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82D588" w14:textId="77777777" w:rsidR="00BC4A15" w:rsidRPr="00037D33" w:rsidRDefault="00BC4A15" w:rsidP="00BC4A15">
      <w:pPr>
        <w:jc w:val="both"/>
        <w:rPr>
          <w:rFonts w:ascii="Arial" w:hAnsi="Arial" w:cs="Arial"/>
          <w:b/>
        </w:rPr>
      </w:pPr>
      <w:r w:rsidRPr="00037D33">
        <w:rPr>
          <w:rFonts w:ascii="Arial" w:hAnsi="Arial" w:cs="Arial"/>
          <w:b/>
        </w:rPr>
        <w:t>3.2.7.3.2.</w:t>
      </w:r>
      <w:r w:rsidRPr="00037D33">
        <w:rPr>
          <w:rFonts w:ascii="Arial" w:hAnsi="Arial" w:cs="Arial"/>
          <w:b/>
        </w:rPr>
        <w:tab/>
        <w:t>Procuraduría Municipal de Protección de Niñas, Niños y Adolescentes</w:t>
      </w:r>
    </w:p>
    <w:p w14:paraId="264689D1" w14:textId="77777777" w:rsidR="00BC4A15" w:rsidRPr="00D830F5" w:rsidRDefault="00BC4A15" w:rsidP="00BC4A15">
      <w:pPr>
        <w:jc w:val="both"/>
        <w:rPr>
          <w:rFonts w:ascii="Arial" w:hAnsi="Arial" w:cs="Arial"/>
        </w:rPr>
      </w:pPr>
      <w:r w:rsidRPr="00037D33">
        <w:rPr>
          <w:rFonts w:ascii="Arial" w:hAnsi="Arial" w:cs="Arial"/>
          <w:b/>
        </w:rPr>
        <w:t>Objetivo:</w:t>
      </w:r>
      <w:r w:rsidRPr="00D830F5">
        <w:rPr>
          <w:rFonts w:ascii="Arial" w:hAnsi="Arial" w:cs="Arial"/>
        </w:rPr>
        <w:t xml:space="preserve"> De acuerdo a la Ley de los Derechos de Niñas, Niños y Adolescentes del Estado de San Luis Potosí, Artículo 133, el Procurador de Protección tiene como objeto intervenir la defe</w:t>
      </w:r>
      <w:r>
        <w:rPr>
          <w:rFonts w:ascii="Arial" w:hAnsi="Arial" w:cs="Arial"/>
        </w:rPr>
        <w:t>nsa de los derechos contemplados en esta Ley</w:t>
      </w:r>
      <w:r w:rsidRPr="00D830F5">
        <w:rPr>
          <w:rFonts w:ascii="Arial" w:hAnsi="Arial" w:cs="Arial"/>
        </w:rPr>
        <w:t>, sin prejuicio de la aplicación de otras disposiciones legales vigentes en nuestro Estado.</w:t>
      </w:r>
    </w:p>
    <w:p w14:paraId="7B21CE5F" w14:textId="77777777" w:rsidR="00BC4A15" w:rsidRPr="00D830F5" w:rsidRDefault="00BC4A15" w:rsidP="00BC4A15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En conformidad en el artículo 135 de la Ley de los Derechos de Niñas, Niños y Adolescentes del Estado de San Luis Potosí, el Procurador Municipal de Protección, en el ámbito de sus respectivas competentes, tendrá como facultades la</w:t>
      </w:r>
      <w:r>
        <w:rPr>
          <w:rFonts w:ascii="Arial" w:hAnsi="Arial" w:cs="Arial"/>
        </w:rPr>
        <w:t>s siguientes:</w:t>
      </w:r>
    </w:p>
    <w:p w14:paraId="5AF6FC3C" w14:textId="77777777" w:rsidR="00BC4A15" w:rsidRPr="00D830F5" w:rsidRDefault="00BC4A15" w:rsidP="00BC4A15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I.</w:t>
      </w:r>
      <w:r w:rsidRPr="00D830F5">
        <w:rPr>
          <w:rFonts w:ascii="Arial" w:hAnsi="Arial" w:cs="Arial"/>
        </w:rPr>
        <w:tab/>
        <w:t>Procurar la protección integral de niñas, niños y adolescentes que prevé la Constitución Política de los Estados Unidos Mexicanos, los tratados internacionales, las Leyes General y Local de los Derechos de Niñas, Niños y Adolescentes, la Constitución Política del Estado de San Luis Potosí y demás disposiciones aplicables. Dicha protección integral deberá abarcar, por lo menos:</w:t>
      </w:r>
    </w:p>
    <w:p w14:paraId="50376F06" w14:textId="77777777" w:rsidR="00BC4A15" w:rsidRPr="00D830F5" w:rsidRDefault="00BC4A15" w:rsidP="00BC4A15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a)</w:t>
      </w:r>
      <w:r w:rsidRPr="00D830F5">
        <w:rPr>
          <w:rFonts w:ascii="Arial" w:hAnsi="Arial" w:cs="Arial"/>
        </w:rPr>
        <w:tab/>
        <w:t>Atención médica y psicológica.</w:t>
      </w:r>
    </w:p>
    <w:p w14:paraId="79AB223A" w14:textId="77777777" w:rsidR="00BC4A15" w:rsidRPr="00D830F5" w:rsidRDefault="00BC4A15" w:rsidP="00BC4A15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b)</w:t>
      </w:r>
      <w:r w:rsidRPr="00D830F5">
        <w:rPr>
          <w:rFonts w:ascii="Arial" w:hAnsi="Arial" w:cs="Arial"/>
        </w:rPr>
        <w:tab/>
        <w:t>Seguimiento a las actividades académicas y entorno social y cultura.</w:t>
      </w:r>
    </w:p>
    <w:p w14:paraId="354CFE3C" w14:textId="77777777" w:rsidR="00BC4A15" w:rsidRPr="00D830F5" w:rsidRDefault="00BC4A15" w:rsidP="00BC4A15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c)</w:t>
      </w:r>
      <w:r w:rsidRPr="00D830F5">
        <w:rPr>
          <w:rFonts w:ascii="Arial" w:hAnsi="Arial" w:cs="Arial"/>
        </w:rPr>
        <w:tab/>
        <w:t xml:space="preserve">La inclusión, en su caso, de quienes ejerzan la patria potestad, tutela o guarda y custodia de niñas, niños y adolescentes en las medidas de rehabilitación y asistencia; </w:t>
      </w:r>
    </w:p>
    <w:p w14:paraId="65C224AD" w14:textId="77777777" w:rsidR="00BC4A15" w:rsidRPr="00D830F5" w:rsidRDefault="00BC4A15" w:rsidP="00BC4A15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II.</w:t>
      </w:r>
      <w:r w:rsidRPr="00D830F5">
        <w:rPr>
          <w:rFonts w:ascii="Arial" w:hAnsi="Arial" w:cs="Arial"/>
        </w:rPr>
        <w:tab/>
        <w:t>Prestar asesoría y representación en suplencia a niñas, niños y adolescentes involucrados en procedimientos judiciales o administrativos, sin prejuicio de las atribuciones que le correspondan al Ministerio Público, así como intervenir oficiosamente, con representación coadyuvante, en todos los procedimientos jurisdiccionales y administrativos en que participen niñas, niños y adolescentes, de conformidad con los dispuesto en la presente Ley y demás disposiciones aplicables;</w:t>
      </w:r>
    </w:p>
    <w:p w14:paraId="6405FBBA" w14:textId="77777777" w:rsidR="00BC4A15" w:rsidRPr="00D830F5" w:rsidRDefault="00BC4A15" w:rsidP="00BC4A15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III.</w:t>
      </w:r>
      <w:r w:rsidRPr="00D830F5">
        <w:rPr>
          <w:rFonts w:ascii="Arial" w:hAnsi="Arial" w:cs="Arial"/>
        </w:rPr>
        <w:tab/>
        <w:t>Establecer, en coordinación con la Procuraduría de Protección, acciones y mecanismos de prevención y protección a niñas, niños y adolescentes maltratados, en desamparo con problemas sociales, para incorporarlos al núcleo familiar o albergarlos provisionalmente en instituciones adecuadas para su custodia, formación e instrucción, así como garantizar en todo momento su representación jurídica de acuerdo a las disposiciones aplicables;</w:t>
      </w:r>
    </w:p>
    <w:p w14:paraId="54970A93" w14:textId="77777777" w:rsidR="00BC4A15" w:rsidRPr="00D830F5" w:rsidRDefault="00BC4A15" w:rsidP="00BC4A15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IV.</w:t>
      </w:r>
      <w:r w:rsidRPr="00D830F5">
        <w:rPr>
          <w:rFonts w:ascii="Arial" w:hAnsi="Arial" w:cs="Arial"/>
        </w:rPr>
        <w:tab/>
        <w:t>Coadyuvar con la Fiscalía General del Estado en la atención y tratamiento de las niñas, niños y adolescentes víctimas del delito;</w:t>
      </w:r>
    </w:p>
    <w:p w14:paraId="417D9AD8" w14:textId="77777777" w:rsidR="00BC4A15" w:rsidRPr="00D830F5" w:rsidRDefault="00BC4A15" w:rsidP="00BC4A15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V.</w:t>
      </w:r>
      <w:r w:rsidRPr="00D830F5">
        <w:rPr>
          <w:rFonts w:ascii="Arial" w:hAnsi="Arial" w:cs="Arial"/>
        </w:rPr>
        <w:tab/>
        <w:t xml:space="preserve">Recibir quejas, denuncias e informes en relación de quienes ejerzan la patria potestad, su guarda o tutela, sobre la violación de los derechos de las niñas, niños y adolescentes, haciéndolo del conocimiento de la Procuraduría y demás autoridades competentes para que de ser procedente se ejerciten las acciones legales correspondientes; </w:t>
      </w:r>
    </w:p>
    <w:p w14:paraId="0AAA2A76" w14:textId="77777777" w:rsidR="00BC4A15" w:rsidRPr="00D830F5" w:rsidRDefault="00BC4A15" w:rsidP="00BC4A15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VI.</w:t>
      </w:r>
      <w:r w:rsidRPr="00D830F5">
        <w:rPr>
          <w:rFonts w:ascii="Arial" w:hAnsi="Arial" w:cs="Arial"/>
        </w:rPr>
        <w:tab/>
        <w:t>Coordinarse con la Procuraduría de Protección, para que esta sea la que decida sobre la intervención de demás autoridades estatales y municipales, a fin de establecer acciones que permitan a las niñas, niños y adolescentes disfrutar del goce pleno de sus derechos;</w:t>
      </w:r>
    </w:p>
    <w:p w14:paraId="3D2BAA1D" w14:textId="77777777" w:rsidR="00BC4A15" w:rsidRPr="00D830F5" w:rsidRDefault="00BC4A15" w:rsidP="00BC4A15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VII.</w:t>
      </w:r>
      <w:r w:rsidRPr="00D830F5">
        <w:rPr>
          <w:rFonts w:ascii="Arial" w:hAnsi="Arial" w:cs="Arial"/>
        </w:rPr>
        <w:tab/>
        <w:t xml:space="preserve">Informar a la Procuraduría de Protección sobre todos aquellos casos en que se considere que se encuentre en riesgo la vida e integridad física o psicológica de </w:t>
      </w:r>
      <w:r w:rsidRPr="00D830F5">
        <w:rPr>
          <w:rFonts w:ascii="Arial" w:hAnsi="Arial" w:cs="Arial"/>
        </w:rPr>
        <w:lastRenderedPageBreak/>
        <w:t>niñas, niños y adolescentes, a fin de que esta sea la que se pronuncie y coordine la ejecución, así como el seguimiento de medidas de protección para la restitución integral de los derechos de niñas, niños y adolescentes, y lograr que las instituciones competentes actúen de manera oportuna y articulada;</w:t>
      </w:r>
    </w:p>
    <w:p w14:paraId="4F29EBAF" w14:textId="77777777" w:rsidR="00BC4A15" w:rsidRPr="00D830F5" w:rsidRDefault="00BC4A15" w:rsidP="00BC4A15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VIII.</w:t>
      </w:r>
      <w:r w:rsidRPr="00D830F5">
        <w:rPr>
          <w:rFonts w:ascii="Arial" w:hAnsi="Arial" w:cs="Arial"/>
        </w:rPr>
        <w:tab/>
        <w:t>Fungir como conciliadora y mediadora en casos de conflicto familiar, cuando los derechos de niñas, niñas y adolescentes hayan sido restringidos o vulnerados, conforme a las disposiciones aplicables. La conciliación no procederá en casos de violencia;</w:t>
      </w:r>
    </w:p>
    <w:p w14:paraId="1643678D" w14:textId="77777777" w:rsidR="00BC4A15" w:rsidRPr="00D830F5" w:rsidRDefault="00BC4A15" w:rsidP="00BC4A15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IX.</w:t>
      </w:r>
      <w:r w:rsidRPr="00D830F5">
        <w:rPr>
          <w:rFonts w:ascii="Arial" w:hAnsi="Arial" w:cs="Arial"/>
        </w:rPr>
        <w:tab/>
        <w:t xml:space="preserve"> Denunciar ante la Fiscalía General del Estado cualquier caso de maltrato, lesiones, abuso físico o psíquico, sexual, abandono, descuido o negligencia, explotación y en general cualquier acción que perjudique a las niñas, niños y adolescentes;   </w:t>
      </w:r>
    </w:p>
    <w:p w14:paraId="32E850EF" w14:textId="77777777" w:rsidR="00BC4A15" w:rsidRPr="00D830F5" w:rsidRDefault="00BC4A15" w:rsidP="00BC4A15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X.</w:t>
      </w:r>
      <w:r w:rsidRPr="00D830F5">
        <w:rPr>
          <w:rFonts w:ascii="Arial" w:hAnsi="Arial" w:cs="Arial"/>
        </w:rPr>
        <w:tab/>
        <w:t>Gestionar ante la Oficialía del Registro Civil el registro de nacimiento de niñas, niños y adolescentes;</w:t>
      </w:r>
    </w:p>
    <w:p w14:paraId="1575A9F5" w14:textId="77777777" w:rsidR="00BC4A15" w:rsidRPr="00D830F5" w:rsidRDefault="00BC4A15" w:rsidP="00BC4A15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XI.</w:t>
      </w:r>
      <w:r w:rsidRPr="00D830F5">
        <w:rPr>
          <w:rFonts w:ascii="Arial" w:hAnsi="Arial" w:cs="Arial"/>
        </w:rPr>
        <w:tab/>
        <w:t>Promover la participación de los sectores público, social y privado en la planificación y ejecución de acciones a favor de la atención, defensa y protección de los derechos de las niñas, niños y adolescentes;</w:t>
      </w:r>
    </w:p>
    <w:p w14:paraId="5E05DA45" w14:textId="77777777" w:rsidR="00BC4A15" w:rsidRPr="00D830F5" w:rsidRDefault="00BC4A15" w:rsidP="00BC4A15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XII.</w:t>
      </w:r>
      <w:r w:rsidRPr="00D830F5">
        <w:rPr>
          <w:rFonts w:ascii="Arial" w:hAnsi="Arial" w:cs="Arial"/>
        </w:rPr>
        <w:tab/>
        <w:t>Denunciar ante el Ministerio Público aquellos hechos que se presumen constitutivos de delito en contra de niñas, niños y adolescentes;</w:t>
      </w:r>
    </w:p>
    <w:p w14:paraId="219360BC" w14:textId="77777777" w:rsidR="00BC4A15" w:rsidRPr="00D830F5" w:rsidRDefault="00BC4A15" w:rsidP="00BC4A15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XIII.</w:t>
      </w:r>
      <w:r w:rsidRPr="00D830F5">
        <w:rPr>
          <w:rFonts w:ascii="Arial" w:hAnsi="Arial" w:cs="Arial"/>
        </w:rPr>
        <w:tab/>
        <w:t>Solicitar al Ministerio Público competente la imposición de medidas de protección a favor de niñas, niños y adolescentes;</w:t>
      </w:r>
    </w:p>
    <w:p w14:paraId="2DF2D3B4" w14:textId="77777777" w:rsidR="00BC4A15" w:rsidRPr="00D830F5" w:rsidRDefault="00BC4A15" w:rsidP="00BC4A15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XIV.</w:t>
      </w:r>
      <w:r w:rsidRPr="00D830F5">
        <w:rPr>
          <w:rFonts w:ascii="Arial" w:hAnsi="Arial" w:cs="Arial"/>
        </w:rPr>
        <w:tab/>
        <w:t>Ejecutar acciones y programas de protección especial emitidas por la Procuraduría de Protección para las niñas, niños y adolescentes en condiciones de desventaja social;</w:t>
      </w:r>
    </w:p>
    <w:p w14:paraId="57B07E33" w14:textId="77777777" w:rsidR="00BC4A15" w:rsidRPr="00D830F5" w:rsidRDefault="00BC4A15" w:rsidP="00BC4A15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XV.</w:t>
      </w:r>
      <w:r w:rsidRPr="00D830F5">
        <w:rPr>
          <w:rFonts w:ascii="Arial" w:hAnsi="Arial" w:cs="Arial"/>
        </w:rPr>
        <w:tab/>
        <w:t>Asesorar a las autoridades competentes y a los sectores público, social y privado en el cumplimiento del marco normativo relativo a la protección de niñas, niños y adolescentes, conforme a las disposiciones aplicables;</w:t>
      </w:r>
    </w:p>
    <w:p w14:paraId="28E65441" w14:textId="77777777" w:rsidR="00BC4A15" w:rsidRPr="00D830F5" w:rsidRDefault="00BC4A15" w:rsidP="00BC4A15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XVI.</w:t>
      </w:r>
      <w:r w:rsidRPr="00D830F5">
        <w:rPr>
          <w:rFonts w:ascii="Arial" w:hAnsi="Arial" w:cs="Arial"/>
        </w:rPr>
        <w:tab/>
        <w:t>Proporcionar, en forma gratuita, los servicios de asistencia jurídica y de orientación social a las niñas, niños y adolescentes y a quienes ejerzan la patria potestad, su guarda o tutela;</w:t>
      </w:r>
    </w:p>
    <w:p w14:paraId="273B0068" w14:textId="77777777" w:rsidR="00BC4A15" w:rsidRPr="00D830F5" w:rsidRDefault="00BC4A15" w:rsidP="00BC4A15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XVII.</w:t>
      </w:r>
      <w:r w:rsidRPr="00D830F5">
        <w:rPr>
          <w:rFonts w:ascii="Arial" w:hAnsi="Arial" w:cs="Arial"/>
        </w:rPr>
        <w:tab/>
        <w:t>Realizar, promover y difundir estudios e investigación para fortalecer las acciones a favor de la atención, defensa y protección de los derechos de las niñas, niños y adolescentes, y hacerlos llegar a la Procuraduría de Protección, así como al Sistema Municipal de Protección Integral de Niñas, Niños y Adolescentes, demás autoridades competentes, y a los sectores social y privado para su incorporación en los programas respectivos, y</w:t>
      </w:r>
    </w:p>
    <w:p w14:paraId="1D8B5180" w14:textId="77777777" w:rsidR="00BC4A15" w:rsidRPr="00D830F5" w:rsidRDefault="00BC4A15" w:rsidP="00BC4A15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XVIII.</w:t>
      </w:r>
      <w:r w:rsidRPr="00D830F5">
        <w:rPr>
          <w:rFonts w:ascii="Arial" w:hAnsi="Arial" w:cs="Arial"/>
        </w:rPr>
        <w:tab/>
        <w:t>Las demás que les confier</w:t>
      </w:r>
      <w:r>
        <w:rPr>
          <w:rFonts w:ascii="Arial" w:hAnsi="Arial" w:cs="Arial"/>
        </w:rPr>
        <w:t>an</w:t>
      </w:r>
      <w:r w:rsidRPr="00D830F5">
        <w:rPr>
          <w:rFonts w:ascii="Arial" w:hAnsi="Arial" w:cs="Arial"/>
        </w:rPr>
        <w:t xml:space="preserve"> otras disposiciones aplicables para la atención integral de l</w:t>
      </w:r>
      <w:r>
        <w:rPr>
          <w:rFonts w:ascii="Arial" w:hAnsi="Arial" w:cs="Arial"/>
        </w:rPr>
        <w:t>as niñas, niños y adolescentes.</w:t>
      </w:r>
    </w:p>
    <w:p w14:paraId="04C26C6D" w14:textId="77777777" w:rsidR="00BC4A15" w:rsidRDefault="00BC4A15" w:rsidP="00BC4A15">
      <w:pPr>
        <w:jc w:val="both"/>
        <w:rPr>
          <w:rFonts w:ascii="Arial" w:hAnsi="Arial" w:cs="Arial"/>
          <w:b/>
        </w:rPr>
      </w:pPr>
    </w:p>
    <w:p w14:paraId="31C64BAB" w14:textId="77777777" w:rsidR="00BC4A15" w:rsidRPr="00037D33" w:rsidRDefault="00BC4A15" w:rsidP="00BC4A15">
      <w:pPr>
        <w:jc w:val="both"/>
        <w:rPr>
          <w:rFonts w:ascii="Arial" w:hAnsi="Arial" w:cs="Arial"/>
          <w:b/>
        </w:rPr>
      </w:pPr>
      <w:r w:rsidRPr="00037D33">
        <w:rPr>
          <w:rFonts w:ascii="Arial" w:hAnsi="Arial" w:cs="Arial"/>
          <w:b/>
        </w:rPr>
        <w:t>OTRAS FUNCIONES:</w:t>
      </w:r>
    </w:p>
    <w:p w14:paraId="1F51B032" w14:textId="77777777" w:rsidR="00BC4A15" w:rsidRPr="00D830F5" w:rsidRDefault="00BC4A15" w:rsidP="00BC4A15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Seguimiento a actividades académicas y culturales.</w:t>
      </w:r>
    </w:p>
    <w:p w14:paraId="1BE1362C" w14:textId="77777777" w:rsidR="00BC4A15" w:rsidRPr="00D830F5" w:rsidRDefault="00BC4A15" w:rsidP="00BC4A15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Asesoría y representación jurídica ante las autoridades encargados de la impartición de justicia (Fiscalía, poder judicial).</w:t>
      </w:r>
    </w:p>
    <w:p w14:paraId="29E7FED1" w14:textId="77777777" w:rsidR="00BC4A15" w:rsidRPr="00D830F5" w:rsidRDefault="00BC4A15" w:rsidP="00BC4A15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Conciliación y medición en casos de conflictos familiares.</w:t>
      </w:r>
    </w:p>
    <w:p w14:paraId="442760AE" w14:textId="77777777" w:rsidR="00BC4A15" w:rsidRDefault="00BC4A15" w:rsidP="00BC4A15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Denunciar ante la fiscalía hechos que se presuman constitutivos de delito y en su caso solicit</w:t>
      </w:r>
      <w:r>
        <w:rPr>
          <w:rFonts w:ascii="Arial" w:hAnsi="Arial" w:cs="Arial"/>
        </w:rPr>
        <w:t>en</w:t>
      </w:r>
      <w:r w:rsidRPr="00D830F5">
        <w:rPr>
          <w:rFonts w:ascii="Arial" w:hAnsi="Arial" w:cs="Arial"/>
        </w:rPr>
        <w:t xml:space="preserve"> medidas de protección a víctimas.</w:t>
      </w:r>
    </w:p>
    <w:p w14:paraId="35B4DB5D" w14:textId="77777777" w:rsidR="00BC4A15" w:rsidRPr="00D830F5" w:rsidRDefault="00BC4A15" w:rsidP="00BC4A15">
      <w:pPr>
        <w:jc w:val="both"/>
        <w:rPr>
          <w:rFonts w:ascii="Arial" w:hAnsi="Arial" w:cs="Arial"/>
        </w:rPr>
      </w:pPr>
    </w:p>
    <w:p w14:paraId="765044B1" w14:textId="77777777" w:rsidR="006D0506" w:rsidRDefault="006D0506"/>
    <w:sectPr w:rsidR="006D050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4294D"/>
    <w:rsid w:val="006D0506"/>
    <w:rsid w:val="0074294D"/>
    <w:rsid w:val="00BC4A15"/>
    <w:rsid w:val="00C602B9"/>
    <w:rsid w:val="00C71490"/>
    <w:rsid w:val="00EA52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90A0CB"/>
  <w15:docId w15:val="{E3065E52-3A6F-434A-B381-8457722049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C4A1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937</Words>
  <Characters>5154</Characters>
  <Application>Microsoft Office Word</Application>
  <DocSecurity>0</DocSecurity>
  <Lines>42</Lines>
  <Paragraphs>12</Paragraphs>
  <ScaleCrop>false</ScaleCrop>
  <Company/>
  <LinksUpToDate>false</LinksUpToDate>
  <CharactersWithSpaces>6079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leonardo flores espinoza</cp:lastModifiedBy>
  <cp:revision>8</cp:revision>
  <dcterms:created xsi:type="dcterms:W3CDTF">2021-09-08T19:31:00Z</dcterms:created>
  <dcterms:modified xsi:type="dcterms:W3CDTF">2023-12-06T16:34:00Z</dcterms:modified>
</cp:coreProperties>
</file>