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01F04339"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FC527A">
        <w:rPr>
          <w:rFonts w:ascii="AvantGarde Bk BT" w:hAnsi="AvantGarde Bk BT" w:cs="Arial"/>
          <w:b/>
          <w:color w:val="000000" w:themeColor="text1"/>
          <w:sz w:val="24"/>
          <w:szCs w:val="24"/>
        </w:rPr>
        <w:t>2610</w:t>
      </w:r>
      <w:r w:rsidR="004F04C4">
        <w:rPr>
          <w:rFonts w:ascii="AvantGarde Bk BT" w:hAnsi="AvantGarde Bk BT" w:cs="Arial"/>
          <w:b/>
          <w:color w:val="000000" w:themeColor="text1"/>
          <w:sz w:val="24"/>
          <w:szCs w:val="24"/>
        </w:rPr>
        <w:t>/20</w:t>
      </w:r>
      <w:r w:rsidR="00FC527A">
        <w:rPr>
          <w:rFonts w:ascii="AvantGarde Bk BT" w:hAnsi="AvantGarde Bk BT" w:cs="Arial"/>
          <w:b/>
          <w:color w:val="000000" w:themeColor="text1"/>
          <w:sz w:val="24"/>
          <w:szCs w:val="24"/>
        </w:rPr>
        <w:t>19</w:t>
      </w:r>
      <w:r w:rsidRPr="0014179A">
        <w:rPr>
          <w:rFonts w:ascii="AvantGarde Bk BT" w:hAnsi="AvantGarde Bk BT" w:cs="Arial"/>
          <w:b/>
          <w:color w:val="000000" w:themeColor="text1"/>
          <w:sz w:val="24"/>
          <w:szCs w:val="24"/>
        </w:rPr>
        <w:t xml:space="preserve">-1 </w:t>
      </w:r>
      <w:r w:rsidR="004F04C4">
        <w:rPr>
          <w:rFonts w:ascii="AvantGarde Bk BT" w:hAnsi="AvantGarde Bk BT" w:cs="Arial"/>
          <w:b/>
          <w:color w:val="000000" w:themeColor="text1"/>
          <w:sz w:val="24"/>
          <w:szCs w:val="24"/>
        </w:rPr>
        <w:t>PLATAFORMA</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58813556" w:rsidR="00946007" w:rsidRPr="0014179A" w:rsidRDefault="00C022D4"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C527A">
        <w:rPr>
          <w:rFonts w:ascii="AvantGarde Bk BT" w:hAnsi="AvantGarde Bk BT" w:cs="Arial"/>
          <w:b/>
          <w:color w:val="000000" w:themeColor="text1"/>
          <w:sz w:val="24"/>
          <w:szCs w:val="24"/>
        </w:rPr>
        <w:t>TANCANHUITZ DE SANTOS</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FE80499"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4F04C4">
        <w:rPr>
          <w:rFonts w:ascii="AvantGarde Bk BT" w:hAnsi="AvantGarde Bk BT" w:cs="Arial"/>
          <w:color w:val="000000" w:themeColor="text1"/>
          <w:sz w:val="24"/>
          <w:szCs w:val="24"/>
        </w:rPr>
        <w:t>11 once de marzo</w:t>
      </w:r>
      <w:r w:rsidR="00E406D0">
        <w:rPr>
          <w:rFonts w:ascii="AvantGarde Bk BT" w:hAnsi="AvantGarde Bk BT" w:cs="Arial"/>
          <w:color w:val="000000" w:themeColor="text1"/>
          <w:sz w:val="24"/>
          <w:szCs w:val="24"/>
        </w:rPr>
        <w:t xml:space="preserve"> de</w:t>
      </w:r>
      <w:r w:rsidR="00B32733">
        <w:rPr>
          <w:rFonts w:ascii="AvantGarde Bk BT" w:hAnsi="AvantGarde Bk BT" w:cs="Arial"/>
          <w:color w:val="000000" w:themeColor="text1"/>
          <w:sz w:val="24"/>
          <w:szCs w:val="24"/>
        </w:rPr>
        <w:t xml:space="preserve"> </w:t>
      </w:r>
      <w:r w:rsidR="00E406D0">
        <w:rPr>
          <w:rFonts w:ascii="AvantGarde Bk BT" w:hAnsi="AvantGarde Bk BT" w:cs="Arial"/>
          <w:color w:val="000000" w:themeColor="text1"/>
          <w:sz w:val="24"/>
          <w:szCs w:val="24"/>
        </w:rPr>
        <w:t>2020 dos mil veinte</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6212408" w:rsidR="00946007" w:rsidRPr="0014179A" w:rsidRDefault="00946007" w:rsidP="009B46B3">
      <w:pPr>
        <w:pStyle w:val="corte4fondo"/>
        <w:tabs>
          <w:tab w:val="left" w:pos="567"/>
        </w:tabs>
        <w:ind w:left="113"/>
        <w:rPr>
          <w:rFonts w:ascii="AvantGarde Bk BT" w:hAnsi="AvantGarde Bk BT" w:cs="Arial"/>
          <w:b/>
          <w:color w:val="000000" w:themeColor="text1"/>
          <w:sz w:val="24"/>
          <w:szCs w:val="24"/>
        </w:rPr>
      </w:pPr>
      <w:r w:rsidRPr="00C022D4">
        <w:rPr>
          <w:rFonts w:ascii="AvantGarde Bk BT" w:hAnsi="AvantGarde Bk BT" w:cs="Arial"/>
          <w:b/>
          <w:color w:val="000000" w:themeColor="text1"/>
          <w:sz w:val="24"/>
          <w:szCs w:val="24"/>
        </w:rPr>
        <w:t>PRIMERO.</w:t>
      </w:r>
      <w:r w:rsidRPr="00C022D4">
        <w:rPr>
          <w:rFonts w:ascii="AvantGarde Bk BT" w:hAnsi="AvantGarde Bk BT" w:cs="Arial"/>
          <w:color w:val="000000" w:themeColor="text1"/>
          <w:sz w:val="24"/>
          <w:szCs w:val="24"/>
        </w:rPr>
        <w:t xml:space="preserve"> </w:t>
      </w:r>
      <w:r w:rsidRPr="00C022D4">
        <w:rPr>
          <w:rFonts w:ascii="AvantGarde Bk BT" w:hAnsi="AvantGarde Bk BT" w:cs="Arial"/>
          <w:b/>
          <w:color w:val="000000" w:themeColor="text1"/>
          <w:sz w:val="24"/>
          <w:szCs w:val="24"/>
        </w:rPr>
        <w:t>Solicitud de acceso a la información pública.</w:t>
      </w:r>
      <w:r w:rsidRPr="00C022D4">
        <w:rPr>
          <w:rFonts w:ascii="AvantGarde Bk BT" w:hAnsi="AvantGarde Bk BT" w:cs="Arial"/>
          <w:color w:val="000000" w:themeColor="text1"/>
          <w:sz w:val="24"/>
          <w:szCs w:val="24"/>
        </w:rPr>
        <w:t xml:space="preserve"> El </w:t>
      </w:r>
      <w:r w:rsidR="00FC527A">
        <w:rPr>
          <w:rFonts w:ascii="AvantGarde Bk BT" w:hAnsi="AvantGarde Bk BT" w:cs="Arial"/>
          <w:color w:val="000000" w:themeColor="text1"/>
          <w:sz w:val="24"/>
          <w:szCs w:val="24"/>
        </w:rPr>
        <w:t>19 diecinueve de octubre</w:t>
      </w:r>
      <w:r w:rsidR="004250DF" w:rsidRPr="00C022D4">
        <w:rPr>
          <w:rFonts w:ascii="AvantGarde Bk BT" w:hAnsi="AvantGarde Bk BT" w:cs="Arial"/>
          <w:color w:val="000000" w:themeColor="text1"/>
          <w:sz w:val="24"/>
          <w:szCs w:val="24"/>
        </w:rPr>
        <w:t xml:space="preserve"> </w:t>
      </w:r>
      <w:r w:rsidRPr="00C022D4">
        <w:rPr>
          <w:rFonts w:ascii="AvantGarde Bk BT" w:hAnsi="AvantGarde Bk BT" w:cs="Arial"/>
          <w:color w:val="000000" w:themeColor="text1"/>
          <w:sz w:val="24"/>
          <w:szCs w:val="24"/>
        </w:rPr>
        <w:t xml:space="preserve">de 2019 dos mil diecinueve </w:t>
      </w:r>
      <w:r w:rsidR="009B46B3" w:rsidRPr="00C022D4">
        <w:rPr>
          <w:rFonts w:ascii="AvantGarde Bk BT" w:hAnsi="AvantGarde Bk BT" w:cs="Arial"/>
          <w:color w:val="000000" w:themeColor="text1"/>
          <w:sz w:val="24"/>
          <w:szCs w:val="24"/>
        </w:rPr>
        <w:t>el</w:t>
      </w:r>
      <w:r w:rsidRPr="00C022D4">
        <w:rPr>
          <w:rFonts w:ascii="AvantGarde Bk BT" w:hAnsi="AvantGarde Bk BT" w:cs="Arial"/>
          <w:color w:val="000000" w:themeColor="text1"/>
          <w:sz w:val="24"/>
          <w:szCs w:val="24"/>
        </w:rPr>
        <w:t xml:space="preserve"> </w:t>
      </w:r>
      <w:r w:rsidR="00B977DB" w:rsidRPr="00C022D4">
        <w:rPr>
          <w:rFonts w:ascii="AvantGarde Bk BT" w:hAnsi="AvantGarde Bk BT" w:cs="Arial"/>
          <w:b/>
          <w:color w:val="000000" w:themeColor="text1"/>
          <w:sz w:val="24"/>
          <w:szCs w:val="24"/>
        </w:rPr>
        <w:t>MUNICIPIO</w:t>
      </w:r>
      <w:r w:rsidR="000B4F0B" w:rsidRPr="00C022D4">
        <w:rPr>
          <w:rFonts w:ascii="AvantGarde Bk BT" w:hAnsi="AvantGarde Bk BT" w:cs="Arial"/>
          <w:b/>
          <w:color w:val="000000" w:themeColor="text1"/>
          <w:sz w:val="24"/>
          <w:szCs w:val="24"/>
        </w:rPr>
        <w:t xml:space="preserve"> DE </w:t>
      </w:r>
      <w:r w:rsidR="00FC527A">
        <w:rPr>
          <w:rFonts w:ascii="AvantGarde Bk BT" w:hAnsi="AvantGarde Bk BT" w:cs="Arial"/>
          <w:b/>
          <w:color w:val="000000" w:themeColor="text1"/>
          <w:sz w:val="24"/>
          <w:szCs w:val="24"/>
        </w:rPr>
        <w:t>TANCANHUITZ DE SANTOS</w:t>
      </w:r>
      <w:r w:rsidR="00005252" w:rsidRPr="00C022D4">
        <w:rPr>
          <w:rFonts w:ascii="AvantGarde Bk BT" w:hAnsi="AvantGarde Bk BT" w:cs="Arial"/>
          <w:b/>
          <w:color w:val="000000" w:themeColor="text1"/>
          <w:sz w:val="24"/>
          <w:szCs w:val="24"/>
        </w:rPr>
        <w:t xml:space="preserve">, </w:t>
      </w:r>
      <w:r w:rsidRPr="00C022D4">
        <w:rPr>
          <w:rFonts w:ascii="AvantGarde Bk BT" w:hAnsi="AvantGarde Bk BT" w:cs="Arial"/>
          <w:color w:val="000000" w:themeColor="text1"/>
          <w:sz w:val="24"/>
          <w:szCs w:val="24"/>
        </w:rPr>
        <w:t>recibió una solicitud de información</w:t>
      </w:r>
      <w:r w:rsidR="000A7035" w:rsidRPr="00C022D4">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EE8EF7D"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B17CB3">
        <w:rPr>
          <w:rFonts w:ascii="AvantGarde Bk BT" w:hAnsi="AvantGarde Bk BT" w:cs="Arial"/>
          <w:color w:val="000000" w:themeColor="text1"/>
          <w:sz w:val="24"/>
          <w:szCs w:val="24"/>
        </w:rPr>
        <w:t xml:space="preserve">21 veintiuno de octubre </w:t>
      </w:r>
      <w:r w:rsidR="004F04C4">
        <w:rPr>
          <w:rFonts w:ascii="AvantGarde Bk BT" w:hAnsi="AvantGarde Bk BT" w:cs="Arial"/>
          <w:color w:val="000000" w:themeColor="text1"/>
          <w:sz w:val="24"/>
          <w:szCs w:val="24"/>
        </w:rPr>
        <w:t>de 20</w:t>
      </w:r>
      <w:r w:rsidR="00B17CB3">
        <w:rPr>
          <w:rFonts w:ascii="AvantGarde Bk BT" w:hAnsi="AvantGarde Bk BT" w:cs="Arial"/>
          <w:color w:val="000000" w:themeColor="text1"/>
          <w:sz w:val="24"/>
          <w:szCs w:val="24"/>
        </w:rPr>
        <w:t>19</w:t>
      </w:r>
      <w:r w:rsidR="004F04C4">
        <w:rPr>
          <w:rFonts w:ascii="AvantGarde Bk BT" w:hAnsi="AvantGarde Bk BT" w:cs="Arial"/>
          <w:color w:val="000000" w:themeColor="text1"/>
          <w:sz w:val="24"/>
          <w:szCs w:val="24"/>
        </w:rPr>
        <w:t xml:space="preserve"> dos mil </w:t>
      </w:r>
      <w:r w:rsidR="00B17CB3">
        <w:rPr>
          <w:rFonts w:ascii="AvantGarde Bk BT" w:hAnsi="AvantGarde Bk BT" w:cs="Arial"/>
          <w:color w:val="000000" w:themeColor="text1"/>
          <w:sz w:val="24"/>
          <w:szCs w:val="24"/>
        </w:rPr>
        <w:t>diecinueve</w:t>
      </w:r>
      <w:r w:rsidRPr="0014179A">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8B44EF9"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254599">
        <w:rPr>
          <w:rFonts w:ascii="AvantGarde Bk BT" w:hAnsi="AvantGarde Bk BT" w:cs="Arial"/>
          <w:color w:val="000000" w:themeColor="text1"/>
          <w:sz w:val="24"/>
          <w:szCs w:val="24"/>
        </w:rPr>
        <w:t>05 cinco de noviembre</w:t>
      </w:r>
      <w:r w:rsidR="00B17CB3">
        <w:rPr>
          <w:rFonts w:ascii="AvantGarde Bk BT" w:hAnsi="AvantGarde Bk BT" w:cs="Arial"/>
          <w:color w:val="000000" w:themeColor="text1"/>
          <w:sz w:val="24"/>
          <w:szCs w:val="24"/>
        </w:rPr>
        <w:t xml:space="preserve"> de noviembre de 2019 dos mil diecinueve</w:t>
      </w:r>
      <w:r w:rsidRPr="0014179A">
        <w:rPr>
          <w:rFonts w:ascii="AvantGarde Bk BT" w:hAnsi="AvantGarde Bk BT" w:cs="Arial"/>
          <w:color w:val="000000" w:themeColor="text1"/>
          <w:sz w:val="24"/>
          <w:szCs w:val="24"/>
        </w:rPr>
        <w:t xml:space="preserve"> el solicitante de la información interpuso el recurso de revisión en contra de la respuesta a la solicitud</w:t>
      </w:r>
      <w:r w:rsidR="00B17CB3">
        <w:rPr>
          <w:rFonts w:ascii="AvantGarde Bk BT" w:hAnsi="AvantGarde Bk BT" w:cs="Arial"/>
          <w:color w:val="000000" w:themeColor="text1"/>
          <w:sz w:val="24"/>
          <w:szCs w:val="24"/>
        </w:rPr>
        <w:t>, mismo que fue presentado inicialmente ante la Unidad de Atención a Denuncias de esta Comisión</w:t>
      </w:r>
      <w:r w:rsidR="00E32955">
        <w:rPr>
          <w:rFonts w:ascii="AvantGarde Bk BT" w:hAnsi="AvantGarde Bk BT" w:cs="Arial"/>
          <w:color w:val="000000" w:themeColor="text1"/>
          <w:sz w:val="24"/>
          <w:szCs w:val="24"/>
        </w:rPr>
        <w:t xml:space="preserve"> y remitido posteriormente como Recurso de Revisión</w:t>
      </w:r>
      <w:r w:rsidRPr="0014179A">
        <w:rPr>
          <w:rFonts w:ascii="AvantGarde Bk BT" w:hAnsi="AvantGarde Bk BT" w:cs="Arial"/>
          <w:color w:val="000000" w:themeColor="text1"/>
          <w:sz w:val="24"/>
          <w:szCs w:val="24"/>
        </w:rPr>
        <w:t>.</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A84E159"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E32955">
        <w:rPr>
          <w:rFonts w:ascii="AvantGarde Bk BT" w:hAnsi="AvantGarde Bk BT" w:cs="Arial"/>
          <w:color w:val="000000" w:themeColor="text1"/>
          <w:sz w:val="24"/>
          <w:szCs w:val="24"/>
        </w:rPr>
        <w:t xml:space="preserve">27 veintisiete de noviembre de 2019 dos mil diecinueve </w:t>
      </w:r>
      <w:r w:rsidRPr="0014179A">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67B4C410"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E32955">
        <w:rPr>
          <w:rFonts w:ascii="AvantGarde Bk BT" w:hAnsi="AvantGarde Bk BT" w:cs="Arial"/>
          <w:color w:val="000000" w:themeColor="text1"/>
          <w:sz w:val="24"/>
          <w:szCs w:val="24"/>
        </w:rPr>
        <w:t xml:space="preserve">13 trece de diciembre de 2019 dos mil diecinueve </w:t>
      </w:r>
      <w:r w:rsidRPr="0014179A">
        <w:rPr>
          <w:rFonts w:ascii="AvantGarde Bk BT" w:hAnsi="AvantGarde Bk BT" w:cs="Arial"/>
          <w:color w:val="000000" w:themeColor="text1"/>
          <w:sz w:val="24"/>
          <w:szCs w:val="24"/>
        </w:rPr>
        <w:t>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2FFE8FA"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w:t>
      </w:r>
      <w:r w:rsidR="00E32955">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fracc</w:t>
      </w:r>
      <w:r w:rsidR="00E32955">
        <w:rPr>
          <w:rFonts w:ascii="AvantGarde Bk BT" w:hAnsi="AvantGarde Bk BT" w:cs="Arial"/>
          <w:color w:val="000000" w:themeColor="text1"/>
          <w:sz w:val="24"/>
          <w:szCs w:val="24"/>
        </w:rPr>
        <w:t>iones</w:t>
      </w:r>
      <w:r w:rsidRPr="0014179A">
        <w:rPr>
          <w:rFonts w:ascii="AvantGarde Bk BT" w:hAnsi="AvantGarde Bk BT" w:cs="Arial"/>
          <w:color w:val="000000" w:themeColor="text1"/>
          <w:sz w:val="24"/>
          <w:szCs w:val="24"/>
        </w:rPr>
        <w:t xml:space="preserve"> </w:t>
      </w:r>
      <w:r w:rsidR="00E32955">
        <w:rPr>
          <w:rFonts w:ascii="AvantGarde Bk BT" w:hAnsi="AvantGarde Bk BT" w:cs="Arial"/>
          <w:color w:val="000000" w:themeColor="text1"/>
          <w:sz w:val="24"/>
          <w:szCs w:val="24"/>
        </w:rPr>
        <w:t xml:space="preserve">IV, V, </w:t>
      </w:r>
      <w:r w:rsidR="00505DC9">
        <w:rPr>
          <w:rFonts w:ascii="AvantGarde Bk BT" w:hAnsi="AvantGarde Bk BT" w:cs="Arial"/>
          <w:color w:val="000000" w:themeColor="text1"/>
          <w:sz w:val="24"/>
          <w:szCs w:val="24"/>
        </w:rPr>
        <w:t>V</w:t>
      </w:r>
      <w:r w:rsidR="004F04C4">
        <w:rPr>
          <w:rFonts w:ascii="AvantGarde Bk BT" w:hAnsi="AvantGarde Bk BT" w:cs="Arial"/>
          <w:color w:val="000000" w:themeColor="text1"/>
          <w:sz w:val="24"/>
          <w:szCs w:val="24"/>
        </w:rPr>
        <w:t>I</w:t>
      </w:r>
      <w:r w:rsidR="00E32955">
        <w:rPr>
          <w:rFonts w:ascii="AvantGarde Bk BT" w:hAnsi="AvantGarde Bk BT" w:cs="Arial"/>
          <w:color w:val="000000" w:themeColor="text1"/>
          <w:sz w:val="24"/>
          <w:szCs w:val="24"/>
        </w:rPr>
        <w:t>I, VIII y IV</w:t>
      </w:r>
      <w:r w:rsidR="000B4F0B">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22C2871A"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E32955">
        <w:rPr>
          <w:rFonts w:ascii="AvantGarde Bk BT" w:hAnsi="AvantGarde Bk BT" w:cs="Arial"/>
          <w:b/>
          <w:color w:val="000000" w:themeColor="text1"/>
          <w:sz w:val="24"/>
          <w:szCs w:val="24"/>
        </w:rPr>
        <w:t>2610</w:t>
      </w:r>
      <w:r w:rsidR="004F04C4">
        <w:rPr>
          <w:rFonts w:ascii="AvantGarde Bk BT" w:hAnsi="AvantGarde Bk BT" w:cs="Arial"/>
          <w:b/>
          <w:color w:val="000000" w:themeColor="text1"/>
          <w:sz w:val="24"/>
          <w:szCs w:val="24"/>
        </w:rPr>
        <w:t>/20</w:t>
      </w:r>
      <w:r w:rsidR="00E32955">
        <w:rPr>
          <w:rFonts w:ascii="AvantGarde Bk BT" w:hAnsi="AvantGarde Bk BT" w:cs="Arial"/>
          <w:b/>
          <w:color w:val="000000" w:themeColor="text1"/>
          <w:sz w:val="24"/>
          <w:szCs w:val="24"/>
        </w:rPr>
        <w:t>19</w:t>
      </w:r>
      <w:r w:rsidRPr="0014179A">
        <w:rPr>
          <w:rFonts w:ascii="AvantGarde Bk BT" w:hAnsi="AvantGarde Bk BT" w:cs="Arial"/>
          <w:b/>
          <w:color w:val="000000" w:themeColor="text1"/>
          <w:sz w:val="24"/>
          <w:szCs w:val="24"/>
        </w:rPr>
        <w:t>-</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4F04C4">
        <w:rPr>
          <w:rFonts w:ascii="AvantGarde Bk BT" w:hAnsi="AvantGarde Bk BT" w:cs="Arial"/>
          <w:b/>
          <w:color w:val="000000" w:themeColor="text1"/>
          <w:sz w:val="24"/>
          <w:szCs w:val="24"/>
        </w:rPr>
        <w:t>PLATAFORMA</w:t>
      </w:r>
      <w:r w:rsidR="00977F98" w:rsidRPr="0014179A">
        <w:rPr>
          <w:rFonts w:ascii="AvantGarde Bk BT" w:hAnsi="AvantGarde Bk BT" w:cs="Arial"/>
          <w:b/>
          <w:color w:val="000000" w:themeColor="text1"/>
          <w:sz w:val="24"/>
          <w:szCs w:val="24"/>
        </w:rPr>
        <w:t>.</w:t>
      </w:r>
    </w:p>
    <w:p w14:paraId="50D0D28A" w14:textId="2BD2B669"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B977DB">
        <w:rPr>
          <w:rFonts w:ascii="AvantGarde Bk BT" w:hAnsi="AvantGarde Bk BT" w:cs="Arial"/>
          <w:b/>
          <w:color w:val="000000" w:themeColor="text1"/>
          <w:sz w:val="24"/>
          <w:szCs w:val="24"/>
        </w:rPr>
        <w:t>MUNICIPIO</w:t>
      </w:r>
      <w:r w:rsidR="00BF652A" w:rsidRPr="0014179A">
        <w:rPr>
          <w:rFonts w:ascii="AvantGarde Bk BT" w:hAnsi="AvantGarde Bk BT" w:cs="Arial"/>
          <w:b/>
          <w:color w:val="000000" w:themeColor="text1"/>
          <w:sz w:val="24"/>
          <w:szCs w:val="24"/>
        </w:rPr>
        <w:t xml:space="preserve"> DE </w:t>
      </w:r>
      <w:r w:rsidR="00DA4F54">
        <w:rPr>
          <w:rFonts w:ascii="AvantGarde Bk BT" w:hAnsi="AvantGarde Bk BT" w:cs="Arial"/>
          <w:b/>
          <w:color w:val="000000" w:themeColor="text1"/>
          <w:sz w:val="24"/>
          <w:szCs w:val="24"/>
        </w:rPr>
        <w:t>TANC</w:t>
      </w:r>
      <w:r w:rsidR="0034299C">
        <w:rPr>
          <w:rFonts w:ascii="AvantGarde Bk BT" w:hAnsi="AvantGarde Bk BT" w:cs="Arial"/>
          <w:b/>
          <w:color w:val="000000" w:themeColor="text1"/>
          <w:sz w:val="24"/>
          <w:szCs w:val="24"/>
        </w:rPr>
        <w:t>ANHUITZ DE SANTOS</w:t>
      </w:r>
      <w:bookmarkStart w:id="0" w:name="_GoBack"/>
      <w:bookmarkEnd w:id="0"/>
      <w:r w:rsidRPr="0014179A">
        <w:rPr>
          <w:rFonts w:ascii="AvantGarde Bk BT" w:hAnsi="AvantGarde Bk BT" w:cs="Arial"/>
          <w:b/>
          <w:color w:val="000000" w:themeColor="text1"/>
          <w:sz w:val="24"/>
          <w:szCs w:val="24"/>
        </w:rPr>
        <w:t xml:space="preserve">, por conducto de su TITULAR y de su TITULAR DE LA UNIDAD DE TRANSPARENCIA.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3D07E16E"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704579">
        <w:rPr>
          <w:rFonts w:ascii="AvantGarde Bk BT" w:hAnsi="AvantGarde Bk BT" w:cs="Arial"/>
          <w:color w:val="000000" w:themeColor="text1"/>
          <w:sz w:val="24"/>
          <w:szCs w:val="24"/>
        </w:rPr>
        <w:t>12 doce de febrero</w:t>
      </w:r>
      <w:r w:rsidR="004F04C4">
        <w:rPr>
          <w:rFonts w:ascii="AvantGarde Bk BT" w:hAnsi="AvantGarde Bk BT" w:cs="Arial"/>
          <w:color w:val="000000" w:themeColor="text1"/>
          <w:sz w:val="24"/>
          <w:szCs w:val="24"/>
        </w:rPr>
        <w:t xml:space="preserve"> de</w:t>
      </w:r>
      <w:r w:rsidR="002F23BC">
        <w:rPr>
          <w:rFonts w:ascii="AvantGarde Bk BT" w:hAnsi="AvantGarde Bk BT" w:cs="Arial"/>
          <w:color w:val="000000" w:themeColor="text1"/>
          <w:sz w:val="24"/>
          <w:szCs w:val="24"/>
        </w:rPr>
        <w:t xml:space="preserve"> 2020 dos mil veinte</w:t>
      </w:r>
      <w:r w:rsidRPr="0014179A">
        <w:rPr>
          <w:rFonts w:ascii="AvantGarde Bk BT" w:hAnsi="AvantGarde Bk BT" w:cs="Arial"/>
          <w:color w:val="000000" w:themeColor="text1"/>
          <w:sz w:val="24"/>
          <w:szCs w:val="24"/>
        </w:rPr>
        <w:t xml:space="preserve"> 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9D12330" w14:textId="04919969"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por recibido </w:t>
      </w:r>
      <w:r w:rsidR="00C86B91" w:rsidRPr="0014179A">
        <w:rPr>
          <w:rFonts w:ascii="AvantGarde Bk BT" w:hAnsi="AvantGarde Bk BT" w:cs="Arial"/>
          <w:color w:val="000000" w:themeColor="text1"/>
          <w:sz w:val="24"/>
          <w:szCs w:val="24"/>
        </w:rPr>
        <w:t xml:space="preserve">un </w:t>
      </w:r>
      <w:r w:rsidRPr="0014179A">
        <w:rPr>
          <w:rFonts w:ascii="AvantGarde Bk BT" w:hAnsi="AvantGarde Bk BT" w:cs="Arial"/>
          <w:color w:val="000000" w:themeColor="text1"/>
          <w:sz w:val="24"/>
          <w:szCs w:val="24"/>
        </w:rPr>
        <w:t xml:space="preserve">oficio número </w:t>
      </w:r>
      <w:r w:rsidR="00704579">
        <w:rPr>
          <w:rFonts w:ascii="AvantGarde Bk BT" w:hAnsi="AvantGarde Bk BT" w:cs="Arial"/>
          <w:color w:val="000000" w:themeColor="text1"/>
          <w:sz w:val="24"/>
          <w:szCs w:val="24"/>
        </w:rPr>
        <w:t>PM/DT/006</w:t>
      </w:r>
      <w:r w:rsidR="001826E1">
        <w:rPr>
          <w:rFonts w:ascii="AvantGarde Bk BT" w:hAnsi="AvantGarde Bk BT" w:cs="Arial"/>
          <w:color w:val="000000" w:themeColor="text1"/>
          <w:sz w:val="24"/>
          <w:szCs w:val="24"/>
        </w:rPr>
        <w:t>/2020</w:t>
      </w:r>
      <w:r w:rsidR="00742AFD"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signado por </w:t>
      </w:r>
      <w:r w:rsidR="00704579">
        <w:rPr>
          <w:rFonts w:ascii="AvantGarde Bk BT" w:hAnsi="AvantGarde Bk BT" w:cs="Arial"/>
          <w:color w:val="000000" w:themeColor="text1"/>
          <w:sz w:val="24"/>
          <w:szCs w:val="24"/>
        </w:rPr>
        <w:t xml:space="preserve">David </w:t>
      </w:r>
      <w:proofErr w:type="spellStart"/>
      <w:r w:rsidR="00704579">
        <w:rPr>
          <w:rFonts w:ascii="AvantGarde Bk BT" w:hAnsi="AvantGarde Bk BT" w:cs="Arial"/>
          <w:color w:val="000000" w:themeColor="text1"/>
          <w:sz w:val="24"/>
          <w:szCs w:val="24"/>
        </w:rPr>
        <w:t>Esau</w:t>
      </w:r>
      <w:proofErr w:type="spellEnd"/>
      <w:r w:rsidR="00704579">
        <w:rPr>
          <w:rFonts w:ascii="AvantGarde Bk BT" w:hAnsi="AvantGarde Bk BT" w:cs="Arial"/>
          <w:color w:val="000000" w:themeColor="text1"/>
          <w:sz w:val="24"/>
          <w:szCs w:val="24"/>
        </w:rPr>
        <w:t xml:space="preserve"> Salinas Nava</w:t>
      </w:r>
      <w:r w:rsidR="00193E6A"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w:t>
      </w:r>
      <w:r w:rsidR="00C86B91" w:rsidRPr="0014179A">
        <w:rPr>
          <w:rFonts w:ascii="AvantGarde Bk BT" w:hAnsi="AvantGarde Bk BT" w:cs="Arial"/>
          <w:color w:val="000000" w:themeColor="text1"/>
          <w:sz w:val="24"/>
          <w:szCs w:val="24"/>
        </w:rPr>
        <w:t>Titular</w:t>
      </w:r>
      <w:r w:rsidR="00193E6A" w:rsidRPr="0014179A">
        <w:rPr>
          <w:rFonts w:ascii="AvantGarde Bk BT" w:hAnsi="AvantGarde Bk BT" w:cs="Arial"/>
          <w:color w:val="000000" w:themeColor="text1"/>
          <w:sz w:val="24"/>
          <w:szCs w:val="24"/>
        </w:rPr>
        <w:t xml:space="preserve"> de la Unidad de </w:t>
      </w:r>
      <w:r w:rsidRPr="0014179A">
        <w:rPr>
          <w:rFonts w:ascii="AvantGarde Bk BT" w:hAnsi="AvantGarde Bk BT" w:cs="Arial"/>
          <w:color w:val="000000" w:themeColor="text1"/>
          <w:sz w:val="24"/>
          <w:szCs w:val="24"/>
        </w:rPr>
        <w:t>Transparencia del sujeto obligado, acompañado d</w:t>
      </w:r>
      <w:r w:rsidR="002F23BC">
        <w:rPr>
          <w:rFonts w:ascii="AvantGarde Bk BT" w:hAnsi="AvantGarde Bk BT" w:cs="Arial"/>
          <w:color w:val="000000" w:themeColor="text1"/>
          <w:sz w:val="24"/>
          <w:szCs w:val="24"/>
        </w:rPr>
        <w:t xml:space="preserve">e </w:t>
      </w:r>
      <w:r w:rsidR="00704579">
        <w:rPr>
          <w:rFonts w:ascii="AvantGarde Bk BT" w:hAnsi="AvantGarde Bk BT" w:cs="Arial"/>
          <w:color w:val="000000" w:themeColor="text1"/>
          <w:sz w:val="24"/>
          <w:szCs w:val="24"/>
        </w:rPr>
        <w:t>dos</w:t>
      </w:r>
      <w:r w:rsidR="002F23BC">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anexo</w:t>
      </w:r>
      <w:r w:rsidR="001826E1">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recibidos en este organismo el </w:t>
      </w:r>
      <w:r w:rsidR="00704579">
        <w:rPr>
          <w:rFonts w:ascii="AvantGarde Bk BT" w:hAnsi="AvantGarde Bk BT" w:cs="Arial"/>
          <w:color w:val="000000" w:themeColor="text1"/>
          <w:sz w:val="24"/>
          <w:szCs w:val="24"/>
        </w:rPr>
        <w:t>07 siete de marzo</w:t>
      </w:r>
      <w:r w:rsidR="001826E1">
        <w:rPr>
          <w:rFonts w:ascii="AvantGarde Bk BT" w:hAnsi="AvantGarde Bk BT" w:cs="Arial"/>
          <w:color w:val="000000" w:themeColor="text1"/>
          <w:sz w:val="24"/>
          <w:szCs w:val="24"/>
        </w:rPr>
        <w:t xml:space="preserve"> de 2020 dos mil veinte</w:t>
      </w:r>
      <w:r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0BB5958D"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6B8BF312"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A43352">
        <w:rPr>
          <w:rFonts w:ascii="AvantGarde Bk BT" w:hAnsi="AvantGarde Bk BT" w:cs="Arial"/>
          <w:color w:val="000000" w:themeColor="text1"/>
          <w:sz w:val="24"/>
          <w:szCs w:val="24"/>
        </w:rPr>
        <w:t xml:space="preserve">20 veinte de </w:t>
      </w:r>
      <w:r w:rsidR="003014C5">
        <w:rPr>
          <w:rFonts w:ascii="AvantGarde Bk BT" w:hAnsi="AvantGarde Bk BT" w:cs="Arial"/>
          <w:color w:val="000000" w:themeColor="text1"/>
          <w:sz w:val="24"/>
          <w:szCs w:val="24"/>
        </w:rPr>
        <w:t>octubre de 2019 dos mil diecinueve</w:t>
      </w:r>
      <w:r w:rsidR="00A4335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el solicitante de la información fue notificado de la respuesta a su solicitud de información. </w:t>
      </w:r>
    </w:p>
    <w:p w14:paraId="650490BE" w14:textId="43119034" w:rsidR="00946007" w:rsidRDefault="00946007" w:rsidP="00A16F03">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6A42DF">
        <w:rPr>
          <w:rFonts w:ascii="AvantGarde Bk BT" w:hAnsi="AvantGarde Bk BT" w:cs="Arial"/>
          <w:color w:val="000000" w:themeColor="text1"/>
          <w:sz w:val="24"/>
          <w:szCs w:val="24"/>
        </w:rPr>
        <w:t xml:space="preserve">21 veintiuno de </w:t>
      </w:r>
      <w:r w:rsidR="00254599">
        <w:rPr>
          <w:rFonts w:ascii="AvantGarde Bk BT" w:hAnsi="AvantGarde Bk BT" w:cs="Arial"/>
          <w:color w:val="000000" w:themeColor="text1"/>
          <w:sz w:val="24"/>
          <w:szCs w:val="24"/>
        </w:rPr>
        <w:t xml:space="preserve">octubre de 2019 dos mil diecinueve </w:t>
      </w:r>
      <w:r w:rsidRPr="0014179A">
        <w:rPr>
          <w:rFonts w:ascii="AvantGarde Bk BT" w:hAnsi="AvantGarde Bk BT" w:cs="Arial"/>
          <w:color w:val="000000" w:themeColor="text1"/>
          <w:sz w:val="24"/>
          <w:szCs w:val="24"/>
        </w:rPr>
        <w:t xml:space="preserve">al </w:t>
      </w:r>
      <w:r w:rsidR="006A42DF">
        <w:rPr>
          <w:rFonts w:ascii="AvantGarde Bk BT" w:hAnsi="AvantGarde Bk BT" w:cs="Arial"/>
          <w:color w:val="000000" w:themeColor="text1"/>
          <w:sz w:val="24"/>
          <w:szCs w:val="24"/>
        </w:rPr>
        <w:t xml:space="preserve">11 once de </w:t>
      </w:r>
      <w:r w:rsidR="00254599">
        <w:rPr>
          <w:rFonts w:ascii="AvantGarde Bk BT" w:hAnsi="AvantGarde Bk BT" w:cs="Arial"/>
          <w:color w:val="000000" w:themeColor="text1"/>
          <w:sz w:val="24"/>
          <w:szCs w:val="24"/>
        </w:rPr>
        <w:t>11 once de noviembre de 2019 dos mil diecinueve</w:t>
      </w:r>
      <w:r w:rsidRPr="0014179A">
        <w:rPr>
          <w:rFonts w:ascii="AvantGarde Bk BT" w:hAnsi="AvantGarde Bk BT" w:cs="Arial"/>
          <w:color w:val="000000" w:themeColor="text1"/>
          <w:sz w:val="24"/>
          <w:szCs w:val="24"/>
        </w:rPr>
        <w:t>.</w:t>
      </w:r>
    </w:p>
    <w:p w14:paraId="594C6E37" w14:textId="1470B174" w:rsidR="0081744E" w:rsidRPr="0014179A" w:rsidRDefault="0081744E" w:rsidP="0081744E">
      <w:pPr>
        <w:pStyle w:val="corte4fondo"/>
        <w:numPr>
          <w:ilvl w:val="0"/>
          <w:numId w:val="6"/>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tomar en cuenta el día </w:t>
      </w:r>
      <w:r w:rsidR="00254599">
        <w:rPr>
          <w:rFonts w:ascii="AvantGarde Bk BT" w:hAnsi="AvantGarde Bk BT" w:cs="Arial"/>
          <w:color w:val="000000" w:themeColor="text1"/>
          <w:sz w:val="24"/>
          <w:szCs w:val="24"/>
        </w:rPr>
        <w:t>01 primero de noviembre</w:t>
      </w:r>
      <w:r>
        <w:rPr>
          <w:rFonts w:ascii="AvantGarde Bk BT" w:hAnsi="AvantGarde Bk BT" w:cs="Arial"/>
          <w:color w:val="000000" w:themeColor="text1"/>
          <w:sz w:val="24"/>
          <w:szCs w:val="24"/>
        </w:rPr>
        <w:t xml:space="preserve"> por ser inhábil</w:t>
      </w:r>
      <w:r w:rsidR="006A42DF">
        <w:rPr>
          <w:rFonts w:ascii="AvantGarde Bk BT" w:hAnsi="AvantGarde Bk BT" w:cs="Arial"/>
          <w:color w:val="000000" w:themeColor="text1"/>
          <w:sz w:val="24"/>
          <w:szCs w:val="24"/>
        </w:rPr>
        <w:t>.</w:t>
      </w:r>
    </w:p>
    <w:p w14:paraId="7B31B691" w14:textId="4B0A0692"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254599">
        <w:rPr>
          <w:rFonts w:ascii="AvantGarde Bk BT" w:hAnsi="AvantGarde Bk BT" w:cs="Arial"/>
          <w:color w:val="000000" w:themeColor="text1"/>
          <w:sz w:val="24"/>
          <w:szCs w:val="24"/>
        </w:rPr>
        <w:t>05 cinco de noviembre de 2019 dos mil diecinueve</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0A7035">
        <w:rPr>
          <w:rFonts w:ascii="AvantGarde Bk BT" w:hAnsi="AvantGarde Bk BT" w:cs="Arial"/>
          <w:sz w:val="24"/>
          <w:szCs w:val="24"/>
        </w:rPr>
        <w:t>En la solicitud de información de la que se deriva el presente recurso de revisión se solicitó:</w:t>
      </w:r>
    </w:p>
    <w:p w14:paraId="20108DB7" w14:textId="5A0BE6E9" w:rsidR="00686FCE" w:rsidRPr="00686FCE" w:rsidRDefault="00946007" w:rsidP="00686FCE">
      <w:pPr>
        <w:pStyle w:val="corte4fondo"/>
        <w:tabs>
          <w:tab w:val="left" w:pos="567"/>
        </w:tabs>
        <w:spacing w:after="240"/>
        <w:ind w:left="680"/>
        <w:rPr>
          <w:rFonts w:ascii="AvantGarde Bk BT" w:hAnsi="AvantGarde Bk BT" w:cs="Arial"/>
          <w:i/>
          <w:sz w:val="22"/>
          <w:szCs w:val="24"/>
        </w:rPr>
      </w:pPr>
      <w:r w:rsidRPr="00D02983">
        <w:rPr>
          <w:rFonts w:ascii="AvantGarde Bk BT" w:hAnsi="AvantGarde Bk BT" w:cs="Arial"/>
          <w:i/>
          <w:sz w:val="22"/>
          <w:szCs w:val="24"/>
        </w:rPr>
        <w:t>“</w:t>
      </w:r>
      <w:r w:rsidR="00686FCE" w:rsidRPr="00686FCE">
        <w:rPr>
          <w:rFonts w:ascii="AvantGarde Bk BT" w:hAnsi="AvantGarde Bk BT" w:cs="Arial"/>
          <w:i/>
          <w:sz w:val="22"/>
          <w:szCs w:val="24"/>
        </w:rPr>
        <w:t>se solicita la siguiente información del municipio de Tancanhuitz, S.L.P.</w:t>
      </w:r>
    </w:p>
    <w:p w14:paraId="06D530E7" w14:textId="209D9FE5" w:rsidR="00686FCE" w:rsidRPr="00686FCE" w:rsidRDefault="00686FCE" w:rsidP="00686FCE">
      <w:pPr>
        <w:pStyle w:val="corte4fondo"/>
        <w:tabs>
          <w:tab w:val="left" w:pos="567"/>
        </w:tabs>
        <w:spacing w:after="240"/>
        <w:ind w:left="680"/>
        <w:rPr>
          <w:rFonts w:ascii="AvantGarde Bk BT" w:hAnsi="AvantGarde Bk BT" w:cs="Arial"/>
          <w:i/>
          <w:sz w:val="22"/>
          <w:szCs w:val="24"/>
        </w:rPr>
      </w:pPr>
      <w:r w:rsidRPr="00686FCE">
        <w:rPr>
          <w:rFonts w:ascii="AvantGarde Bk BT" w:hAnsi="AvantGarde Bk BT" w:cs="Arial"/>
          <w:i/>
          <w:sz w:val="22"/>
          <w:szCs w:val="24"/>
        </w:rPr>
        <w:t>1.- El proyecto de la construcción de la obra de drenaje del Barrio Las Pozas en el municipio de Tancanhuitz, San luis Potosí.</w:t>
      </w:r>
    </w:p>
    <w:p w14:paraId="12789920" w14:textId="5720CE77" w:rsidR="00686FCE" w:rsidRPr="00686FCE" w:rsidRDefault="00686FCE" w:rsidP="00686FCE">
      <w:pPr>
        <w:pStyle w:val="corte4fondo"/>
        <w:tabs>
          <w:tab w:val="left" w:pos="567"/>
        </w:tabs>
        <w:spacing w:after="240"/>
        <w:ind w:left="680"/>
        <w:rPr>
          <w:rFonts w:ascii="AvantGarde Bk BT" w:hAnsi="AvantGarde Bk BT" w:cs="Arial"/>
          <w:i/>
          <w:sz w:val="22"/>
          <w:szCs w:val="24"/>
        </w:rPr>
      </w:pPr>
      <w:r w:rsidRPr="00686FCE">
        <w:rPr>
          <w:rFonts w:ascii="AvantGarde Bk BT" w:hAnsi="AvantGarde Bk BT" w:cs="Arial"/>
          <w:i/>
          <w:sz w:val="22"/>
          <w:szCs w:val="24"/>
        </w:rPr>
        <w:t xml:space="preserve">2.- El Avance </w:t>
      </w:r>
      <w:proofErr w:type="spellStart"/>
      <w:r w:rsidRPr="00686FCE">
        <w:rPr>
          <w:rFonts w:ascii="AvantGarde Bk BT" w:hAnsi="AvantGarde Bk BT" w:cs="Arial"/>
          <w:i/>
          <w:sz w:val="22"/>
          <w:szCs w:val="24"/>
        </w:rPr>
        <w:t>fisico</w:t>
      </w:r>
      <w:proofErr w:type="spellEnd"/>
      <w:r w:rsidRPr="00686FCE">
        <w:rPr>
          <w:rFonts w:ascii="AvantGarde Bk BT" w:hAnsi="AvantGarde Bk BT" w:cs="Arial"/>
          <w:i/>
          <w:sz w:val="22"/>
          <w:szCs w:val="24"/>
        </w:rPr>
        <w:t>-financiero de la construcción de la obra de drenaje del Barrio Las Pozas en el municipio de Tancanhuitz, San luis Potosí.</w:t>
      </w:r>
    </w:p>
    <w:p w14:paraId="3C691E68" w14:textId="3F69C113" w:rsidR="00686FCE" w:rsidRPr="00686FCE" w:rsidRDefault="00686FCE" w:rsidP="00686FCE">
      <w:pPr>
        <w:pStyle w:val="corte4fondo"/>
        <w:tabs>
          <w:tab w:val="left" w:pos="567"/>
        </w:tabs>
        <w:spacing w:after="240"/>
        <w:ind w:left="680"/>
        <w:rPr>
          <w:rFonts w:ascii="AvantGarde Bk BT" w:hAnsi="AvantGarde Bk BT" w:cs="Arial"/>
          <w:i/>
          <w:sz w:val="22"/>
          <w:szCs w:val="24"/>
        </w:rPr>
      </w:pPr>
      <w:r w:rsidRPr="00686FCE">
        <w:rPr>
          <w:rFonts w:ascii="AvantGarde Bk BT" w:hAnsi="AvantGarde Bk BT" w:cs="Arial"/>
          <w:i/>
          <w:sz w:val="22"/>
          <w:szCs w:val="24"/>
        </w:rPr>
        <w:t xml:space="preserve">3.- El contrato de la obra de la construcción </w:t>
      </w:r>
      <w:proofErr w:type="gramStart"/>
      <w:r w:rsidRPr="00686FCE">
        <w:rPr>
          <w:rFonts w:ascii="AvantGarde Bk BT" w:hAnsi="AvantGarde Bk BT" w:cs="Arial"/>
          <w:i/>
          <w:sz w:val="22"/>
          <w:szCs w:val="24"/>
        </w:rPr>
        <w:t>del  drenaje</w:t>
      </w:r>
      <w:proofErr w:type="gramEnd"/>
      <w:r w:rsidRPr="00686FCE">
        <w:rPr>
          <w:rFonts w:ascii="AvantGarde Bk BT" w:hAnsi="AvantGarde Bk BT" w:cs="Arial"/>
          <w:i/>
          <w:sz w:val="22"/>
          <w:szCs w:val="24"/>
        </w:rPr>
        <w:t xml:space="preserve"> del Barrio Las Pozas en el municipio de Tancanhuitz, San luis Potosí.</w:t>
      </w:r>
    </w:p>
    <w:p w14:paraId="19707D20" w14:textId="5356AE4E" w:rsidR="00686FCE" w:rsidRPr="00686FCE" w:rsidRDefault="00686FCE" w:rsidP="00686FCE">
      <w:pPr>
        <w:pStyle w:val="corte4fondo"/>
        <w:tabs>
          <w:tab w:val="left" w:pos="567"/>
        </w:tabs>
        <w:spacing w:after="240"/>
        <w:ind w:left="680"/>
        <w:rPr>
          <w:rFonts w:ascii="AvantGarde Bk BT" w:hAnsi="AvantGarde Bk BT" w:cs="Arial"/>
          <w:i/>
          <w:sz w:val="22"/>
          <w:szCs w:val="24"/>
        </w:rPr>
      </w:pPr>
      <w:r w:rsidRPr="00686FCE">
        <w:rPr>
          <w:rFonts w:ascii="AvantGarde Bk BT" w:hAnsi="AvantGarde Bk BT" w:cs="Arial"/>
          <w:i/>
          <w:sz w:val="22"/>
          <w:szCs w:val="24"/>
        </w:rPr>
        <w:t>4.- La estimación de la obra de la construcción del drenaje del Barrio Las Pozas en el municipio de Tancanhuitz, San luis Potosí.</w:t>
      </w:r>
    </w:p>
    <w:p w14:paraId="46140FC5" w14:textId="553C5DA6" w:rsidR="00946007" w:rsidRPr="00F2709D" w:rsidRDefault="00686FCE" w:rsidP="00686FCE">
      <w:pPr>
        <w:pStyle w:val="corte4fondo"/>
        <w:tabs>
          <w:tab w:val="left" w:pos="567"/>
        </w:tabs>
        <w:spacing w:after="240"/>
        <w:ind w:left="680"/>
        <w:rPr>
          <w:rFonts w:ascii="AvantGarde Bk BT" w:hAnsi="AvantGarde Bk BT" w:cs="Arial"/>
          <w:i/>
          <w:sz w:val="22"/>
          <w:szCs w:val="24"/>
        </w:rPr>
      </w:pPr>
      <w:r w:rsidRPr="00686FCE">
        <w:rPr>
          <w:rFonts w:ascii="AvantGarde Bk BT" w:hAnsi="AvantGarde Bk BT" w:cs="Arial"/>
          <w:i/>
          <w:sz w:val="22"/>
          <w:szCs w:val="24"/>
        </w:rPr>
        <w:t>5.- La lista de los beneficiarios contemplados en la construcción de la obra de drenaje del Barrio Las Pozas en el municipio de Tancanhuitz, San luis Potosí.</w:t>
      </w:r>
      <w:r w:rsidR="00E27C63" w:rsidRPr="00D02983">
        <w:rPr>
          <w:rFonts w:ascii="AvantGarde Bk BT" w:hAnsi="AvantGarde Bk BT" w:cs="Arial"/>
          <w:i/>
          <w:sz w:val="22"/>
          <w:szCs w:val="24"/>
        </w:rPr>
        <w:t>”</w:t>
      </w:r>
      <w:r w:rsidR="00946007" w:rsidRPr="00D02983">
        <w:rPr>
          <w:rFonts w:ascii="AvantGarde Bk BT" w:hAnsi="AvantGarde Bk BT" w:cs="Arial"/>
          <w:i/>
          <w:sz w:val="22"/>
          <w:szCs w:val="24"/>
        </w:rPr>
        <w:t xml:space="preserve"> </w:t>
      </w:r>
      <w:r w:rsidR="004A3A42" w:rsidRPr="00D02983">
        <w:rPr>
          <w:rFonts w:ascii="AvantGarde Bk BT" w:hAnsi="AvantGarde Bk BT" w:cs="Arial"/>
          <w:i/>
          <w:sz w:val="22"/>
          <w:szCs w:val="24"/>
        </w:rPr>
        <w:t>(sic)</w:t>
      </w:r>
      <w:r w:rsidR="00946007" w:rsidRPr="00D02983">
        <w:rPr>
          <w:rFonts w:ascii="AvantGarde Bk BT" w:hAnsi="AvantGarde Bk BT" w:cs="Arial"/>
          <w:i/>
          <w:sz w:val="22"/>
          <w:szCs w:val="24"/>
        </w:rPr>
        <w:t xml:space="preserve"> (Visible </w:t>
      </w:r>
      <w:r w:rsidR="00A16F03" w:rsidRPr="00D02983">
        <w:rPr>
          <w:rFonts w:ascii="AvantGarde Bk BT" w:hAnsi="AvantGarde Bk BT" w:cs="Arial"/>
          <w:i/>
          <w:sz w:val="22"/>
          <w:szCs w:val="24"/>
        </w:rPr>
        <w:t>a</w:t>
      </w:r>
      <w:r w:rsidR="004A3A42" w:rsidRPr="00D02983">
        <w:rPr>
          <w:rFonts w:ascii="AvantGarde Bk BT" w:hAnsi="AvantGarde Bk BT" w:cs="Arial"/>
          <w:i/>
          <w:sz w:val="22"/>
          <w:szCs w:val="24"/>
        </w:rPr>
        <w:t xml:space="preserve"> </w:t>
      </w:r>
      <w:r w:rsidR="00946007" w:rsidRPr="00D02983">
        <w:rPr>
          <w:rFonts w:ascii="AvantGarde Bk BT" w:hAnsi="AvantGarde Bk BT" w:cs="Arial"/>
          <w:i/>
          <w:sz w:val="22"/>
          <w:szCs w:val="24"/>
        </w:rPr>
        <w:t xml:space="preserve">foja </w:t>
      </w:r>
      <w:r>
        <w:rPr>
          <w:rFonts w:ascii="AvantGarde Bk BT" w:hAnsi="AvantGarde Bk BT" w:cs="Arial"/>
          <w:i/>
          <w:sz w:val="22"/>
          <w:szCs w:val="24"/>
        </w:rPr>
        <w:t>03 tres</w:t>
      </w:r>
      <w:r w:rsidR="00A16F03" w:rsidRPr="00D02983">
        <w:rPr>
          <w:rFonts w:ascii="AvantGarde Bk BT" w:hAnsi="AvantGarde Bk BT" w:cs="Arial"/>
          <w:i/>
          <w:sz w:val="22"/>
          <w:szCs w:val="24"/>
        </w:rPr>
        <w:t xml:space="preserve"> </w:t>
      </w:r>
      <w:r w:rsidR="00946007" w:rsidRPr="00D02983">
        <w:rPr>
          <w:rFonts w:ascii="AvantGarde Bk BT" w:hAnsi="AvantGarde Bk BT" w:cs="Arial"/>
          <w:i/>
          <w:sz w:val="22"/>
          <w:szCs w:val="24"/>
        </w:rPr>
        <w:t>de autos).</w:t>
      </w:r>
    </w:p>
    <w:p w14:paraId="1B65156E" w14:textId="26B869B0" w:rsidR="002E398F" w:rsidRDefault="004A3A42" w:rsidP="004A3A42">
      <w:pPr>
        <w:pStyle w:val="corte4fondo"/>
        <w:tabs>
          <w:tab w:val="left" w:pos="567"/>
        </w:tabs>
        <w:rPr>
          <w:rFonts w:ascii="AvantGarde Bk BT" w:hAnsi="AvantGarde Bk BT" w:cs="Arial"/>
          <w:sz w:val="24"/>
          <w:szCs w:val="24"/>
        </w:rPr>
      </w:pPr>
      <w:r w:rsidRPr="004A3A42">
        <w:rPr>
          <w:rFonts w:ascii="AvantGarde Bk BT" w:hAnsi="AvantGarde Bk BT" w:cs="Arial"/>
          <w:sz w:val="24"/>
          <w:szCs w:val="24"/>
        </w:rPr>
        <w:t>A dicha solicitud recayó la respuesta emitida por el sujeto obligado, mediante la cual señaló:</w:t>
      </w:r>
    </w:p>
    <w:p w14:paraId="325D5F7A" w14:textId="76BF9870" w:rsidR="006A42DF" w:rsidRDefault="00F2709D" w:rsidP="006A42DF">
      <w:pPr>
        <w:pStyle w:val="corte4fondo"/>
        <w:tabs>
          <w:tab w:val="left" w:pos="567"/>
        </w:tabs>
        <w:rPr>
          <w:rFonts w:ascii="AvantGarde Bk BT" w:hAnsi="AvantGarde Bk BT" w:cs="Arial"/>
          <w:i/>
          <w:sz w:val="22"/>
          <w:szCs w:val="22"/>
        </w:rPr>
      </w:pPr>
      <w:r>
        <w:rPr>
          <w:rFonts w:ascii="AvantGarde Bk BT" w:hAnsi="AvantGarde Bk BT" w:cs="Arial"/>
          <w:i/>
          <w:sz w:val="22"/>
          <w:szCs w:val="22"/>
        </w:rPr>
        <w:t>“</w:t>
      </w:r>
      <w:r w:rsidR="00686FCE" w:rsidRPr="00686FCE">
        <w:rPr>
          <w:rFonts w:ascii="AvantGarde Bk BT" w:hAnsi="AvantGarde Bk BT" w:cs="Arial"/>
          <w:i/>
          <w:sz w:val="22"/>
          <w:szCs w:val="22"/>
        </w:rPr>
        <w:t>Estamos para servirle!</w:t>
      </w:r>
      <w:r w:rsidR="00686FCE">
        <w:rPr>
          <w:rFonts w:ascii="AvantGarde Bk BT" w:hAnsi="AvantGarde Bk BT" w:cs="Arial"/>
          <w:i/>
          <w:sz w:val="22"/>
          <w:szCs w:val="22"/>
        </w:rPr>
        <w:t>”</w:t>
      </w:r>
    </w:p>
    <w:p w14:paraId="2F47F20E" w14:textId="77777777" w:rsidR="00686FCE" w:rsidRDefault="00686FCE" w:rsidP="006A42DF">
      <w:pPr>
        <w:pStyle w:val="corte4fondo"/>
        <w:tabs>
          <w:tab w:val="left" w:pos="567"/>
        </w:tabs>
        <w:rPr>
          <w:rFonts w:ascii="AvantGarde Bk BT" w:hAnsi="AvantGarde Bk BT" w:cs="Arial"/>
          <w:i/>
          <w:sz w:val="22"/>
          <w:szCs w:val="22"/>
        </w:rPr>
      </w:pPr>
    </w:p>
    <w:p w14:paraId="3CB8B8AD" w14:textId="4A60984D" w:rsidR="00686FCE" w:rsidRPr="00686FCE" w:rsidRDefault="00686FCE" w:rsidP="00686FCE">
      <w:pPr>
        <w:pStyle w:val="corte4fondo"/>
        <w:tabs>
          <w:tab w:val="left" w:pos="567"/>
        </w:tabs>
        <w:rPr>
          <w:rFonts w:ascii="AvantGarde Bk BT" w:hAnsi="AvantGarde Bk BT" w:cs="Arial"/>
          <w:i/>
          <w:sz w:val="24"/>
          <w:szCs w:val="22"/>
        </w:rPr>
      </w:pPr>
      <w:r w:rsidRPr="00686FCE">
        <w:rPr>
          <w:rFonts w:ascii="AvantGarde Bk BT" w:hAnsi="AvantGarde Bk BT" w:cs="Arial"/>
          <w:i/>
          <w:sz w:val="24"/>
          <w:szCs w:val="22"/>
        </w:rPr>
        <w:t xml:space="preserve">En la cual adjuntó: </w:t>
      </w:r>
    </w:p>
    <w:p w14:paraId="10CB7206" w14:textId="22C63733" w:rsidR="00942B8D" w:rsidRDefault="00686FCE" w:rsidP="006A42DF">
      <w:pPr>
        <w:pStyle w:val="corte4fondo"/>
        <w:tabs>
          <w:tab w:val="left" w:pos="567"/>
        </w:tabs>
        <w:rPr>
          <w:rFonts w:ascii="AvantGarde Bk BT" w:hAnsi="AvantGarde Bk BT" w:cs="Arial"/>
          <w:i/>
          <w:sz w:val="22"/>
          <w:szCs w:val="22"/>
        </w:rPr>
      </w:pPr>
      <w:r>
        <w:rPr>
          <w:noProof/>
        </w:rPr>
        <w:drawing>
          <wp:inline distT="0" distB="0" distL="0" distR="0" wp14:anchorId="030C611D" wp14:editId="37045AEF">
            <wp:extent cx="4486275" cy="5068463"/>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1040" t="13904" r="19573" b="6952"/>
                    <a:stretch/>
                  </pic:blipFill>
                  <pic:spPr bwMode="auto">
                    <a:xfrm>
                      <a:off x="0" y="0"/>
                      <a:ext cx="4488832" cy="5071351"/>
                    </a:xfrm>
                    <a:prstGeom prst="rect">
                      <a:avLst/>
                    </a:prstGeom>
                    <a:ln>
                      <a:noFill/>
                    </a:ln>
                    <a:extLst>
                      <a:ext uri="{53640926-AAD7-44D8-BBD7-CCE9431645EC}">
                        <a14:shadowObscured xmlns:a14="http://schemas.microsoft.com/office/drawing/2010/main"/>
                      </a:ext>
                    </a:extLst>
                  </pic:spPr>
                </pic:pic>
              </a:graphicData>
            </a:graphic>
          </wp:inline>
        </w:drawing>
      </w:r>
    </w:p>
    <w:p w14:paraId="29405E3E" w14:textId="116451DD" w:rsidR="00686FCE" w:rsidRDefault="00686FCE" w:rsidP="006A42DF">
      <w:pPr>
        <w:pStyle w:val="corte4fondo"/>
        <w:tabs>
          <w:tab w:val="left" w:pos="567"/>
        </w:tabs>
        <w:rPr>
          <w:rFonts w:ascii="AvantGarde Bk BT" w:hAnsi="AvantGarde Bk BT" w:cs="Arial"/>
          <w:i/>
          <w:sz w:val="22"/>
          <w:szCs w:val="22"/>
        </w:rPr>
      </w:pPr>
      <w:r>
        <w:rPr>
          <w:noProof/>
        </w:rPr>
        <w:drawing>
          <wp:inline distT="0" distB="0" distL="0" distR="0" wp14:anchorId="50A55756" wp14:editId="3B20840A">
            <wp:extent cx="4343400" cy="4863266"/>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41040" t="14706" r="20024" b="7754"/>
                    <a:stretch/>
                  </pic:blipFill>
                  <pic:spPr bwMode="auto">
                    <a:xfrm>
                      <a:off x="0" y="0"/>
                      <a:ext cx="4345712" cy="4865854"/>
                    </a:xfrm>
                    <a:prstGeom prst="rect">
                      <a:avLst/>
                    </a:prstGeom>
                    <a:ln>
                      <a:noFill/>
                    </a:ln>
                    <a:extLst>
                      <a:ext uri="{53640926-AAD7-44D8-BBD7-CCE9431645EC}">
                        <a14:shadowObscured xmlns:a14="http://schemas.microsoft.com/office/drawing/2010/main"/>
                      </a:ext>
                    </a:extLst>
                  </pic:spPr>
                </pic:pic>
              </a:graphicData>
            </a:graphic>
          </wp:inline>
        </w:drawing>
      </w:r>
    </w:p>
    <w:p w14:paraId="0B67A8DF" w14:textId="77777777" w:rsidR="00686FCE" w:rsidRDefault="00686FCE" w:rsidP="006A42DF">
      <w:pPr>
        <w:pStyle w:val="corte4fondo"/>
        <w:tabs>
          <w:tab w:val="left" w:pos="567"/>
        </w:tabs>
        <w:rPr>
          <w:rFonts w:ascii="AvantGarde Bk BT" w:hAnsi="AvantGarde Bk BT" w:cs="Arial"/>
          <w:i/>
          <w:sz w:val="22"/>
          <w:szCs w:val="22"/>
        </w:rPr>
      </w:pPr>
    </w:p>
    <w:p w14:paraId="112CE74E" w14:textId="664EE17E" w:rsidR="00E94E8D" w:rsidRDefault="00E94E8D" w:rsidP="008B6987">
      <w:pPr>
        <w:pStyle w:val="corte4fondo"/>
        <w:tabs>
          <w:tab w:val="left" w:pos="567"/>
        </w:tabs>
        <w:spacing w:after="240"/>
        <w:ind w:firstLine="0"/>
        <w:rPr>
          <w:rFonts w:ascii="AvantGarde Bk BT" w:hAnsi="AvantGarde Bk BT" w:cs="Arial"/>
          <w:sz w:val="24"/>
          <w:szCs w:val="24"/>
        </w:rPr>
      </w:pPr>
    </w:p>
    <w:p w14:paraId="0B36D547" w14:textId="77777777" w:rsidR="00C62349" w:rsidRDefault="00946007" w:rsidP="00C62349">
      <w:pPr>
        <w:pStyle w:val="corte4fondo"/>
        <w:tabs>
          <w:tab w:val="left" w:pos="567"/>
        </w:tabs>
        <w:spacing w:after="240"/>
        <w:ind w:firstLine="680"/>
        <w:rPr>
          <w:rFonts w:ascii="AvantGarde Bk BT" w:hAnsi="AvantGarde Bk BT" w:cs="Arial"/>
          <w:sz w:val="24"/>
          <w:szCs w:val="24"/>
        </w:rPr>
      </w:pPr>
      <w:r w:rsidRPr="00CC026C">
        <w:rPr>
          <w:rFonts w:ascii="AvantGarde Bk BT" w:hAnsi="AvantGarde Bk BT" w:cs="Arial"/>
          <w:sz w:val="24"/>
          <w:szCs w:val="24"/>
        </w:rPr>
        <w:t>Inconforme con la respuesta recaída a su solicitud de información, el hoy recurrente interpuso el recurso de revisión que nos ocupa</w:t>
      </w:r>
      <w:r w:rsidR="00037BA0" w:rsidRPr="00CC026C">
        <w:rPr>
          <w:rFonts w:ascii="AvantGarde Bk BT" w:hAnsi="AvantGarde Bk BT" w:cs="Arial"/>
          <w:sz w:val="24"/>
          <w:szCs w:val="24"/>
        </w:rPr>
        <w:t xml:space="preserve"> </w:t>
      </w:r>
      <w:r w:rsidRPr="00CC026C">
        <w:rPr>
          <w:rFonts w:ascii="AvantGarde Bk BT" w:hAnsi="AvantGarde Bk BT" w:cs="Arial"/>
          <w:sz w:val="24"/>
          <w:szCs w:val="24"/>
        </w:rPr>
        <w:t>y manifestó</w:t>
      </w:r>
      <w:r w:rsidR="00DF5111" w:rsidRPr="00CC026C">
        <w:rPr>
          <w:rFonts w:ascii="AvantGarde Bk BT" w:hAnsi="AvantGarde Bk BT" w:cs="Arial"/>
          <w:sz w:val="24"/>
          <w:szCs w:val="24"/>
        </w:rPr>
        <w:t xml:space="preserve"> como agravios:</w:t>
      </w:r>
    </w:p>
    <w:p w14:paraId="3CEA0615" w14:textId="64A46CF5" w:rsidR="009853C4" w:rsidRDefault="00C62349" w:rsidP="001A31D0">
      <w:pPr>
        <w:pStyle w:val="corte4fondo"/>
        <w:tabs>
          <w:tab w:val="left" w:pos="567"/>
        </w:tabs>
        <w:spacing w:after="240"/>
        <w:ind w:left="567" w:firstLine="680"/>
        <w:rPr>
          <w:rFonts w:ascii="AvantGarde Bk BT" w:hAnsi="AvantGarde Bk BT" w:cs="Arial"/>
          <w:i/>
          <w:sz w:val="22"/>
          <w:szCs w:val="22"/>
        </w:rPr>
      </w:pPr>
      <w:r>
        <w:rPr>
          <w:rFonts w:ascii="AvantGarde Bk BT" w:hAnsi="AvantGarde Bk BT" w:cs="Arial"/>
          <w:i/>
          <w:sz w:val="22"/>
          <w:szCs w:val="22"/>
        </w:rPr>
        <w:t>“</w:t>
      </w:r>
      <w:r w:rsidR="00CC026C">
        <w:rPr>
          <w:rFonts w:ascii="AvantGarde Bk BT" w:hAnsi="AvantGarde Bk BT" w:cs="Arial"/>
          <w:i/>
          <w:sz w:val="22"/>
          <w:szCs w:val="22"/>
        </w:rPr>
        <w:t>Se hace a presente denuncia al ayuntamiento de Tancanhuitz, San Luis Potosí, por no brindar la información que se le pide, ya que menciona que la documentación requerida se encuentra disponible en un formato que no puede ser subido a la plataforma por lo que al no radicar en el municipio antes mencionado</w:t>
      </w:r>
      <w:r w:rsidR="00C94459">
        <w:rPr>
          <w:rFonts w:ascii="AvantGarde Bk BT" w:hAnsi="AvantGarde Bk BT" w:cs="Arial"/>
          <w:i/>
          <w:sz w:val="22"/>
          <w:szCs w:val="22"/>
        </w:rPr>
        <w:t xml:space="preserve"> se hizo la </w:t>
      </w:r>
      <w:r w:rsidR="001A31D0">
        <w:rPr>
          <w:rFonts w:ascii="AvantGarde Bk BT" w:hAnsi="AvantGarde Bk BT" w:cs="Arial"/>
          <w:i/>
          <w:sz w:val="22"/>
          <w:szCs w:val="22"/>
        </w:rPr>
        <w:t xml:space="preserve">solicitud de la información a </w:t>
      </w:r>
      <w:proofErr w:type="spellStart"/>
      <w:r w:rsidR="001A31D0">
        <w:rPr>
          <w:rFonts w:ascii="AvantGarde Bk BT" w:hAnsi="AvantGarde Bk BT" w:cs="Arial"/>
          <w:i/>
          <w:sz w:val="22"/>
          <w:szCs w:val="22"/>
        </w:rPr>
        <w:t>traves</w:t>
      </w:r>
      <w:proofErr w:type="spellEnd"/>
      <w:r w:rsidR="001A31D0">
        <w:rPr>
          <w:rFonts w:ascii="AvantGarde Bk BT" w:hAnsi="AvantGarde Bk BT" w:cs="Arial"/>
          <w:i/>
          <w:sz w:val="22"/>
          <w:szCs w:val="22"/>
        </w:rPr>
        <w:t xml:space="preserve"> de la plataforma de Infomex, por lo que también se hace mención que la plataforma de Infomex ya no me reconoció la contraseña no </w:t>
      </w:r>
      <w:proofErr w:type="spellStart"/>
      <w:r w:rsidR="001A31D0">
        <w:rPr>
          <w:rFonts w:ascii="AvantGarde Bk BT" w:hAnsi="AvantGarde Bk BT" w:cs="Arial"/>
          <w:i/>
          <w:sz w:val="22"/>
          <w:szCs w:val="22"/>
        </w:rPr>
        <w:t>se</w:t>
      </w:r>
      <w:proofErr w:type="spellEnd"/>
      <w:r w:rsidR="001A31D0">
        <w:rPr>
          <w:rFonts w:ascii="AvantGarde Bk BT" w:hAnsi="AvantGarde Bk BT" w:cs="Arial"/>
          <w:i/>
          <w:sz w:val="22"/>
          <w:szCs w:val="22"/>
        </w:rPr>
        <w:t xml:space="preserve"> pudo ejercer el recurso de revisión en tiempo y forma por lo que se utiliza este medio para denunciar</w:t>
      </w:r>
      <w:r w:rsidR="00C94459">
        <w:rPr>
          <w:rFonts w:ascii="AvantGarde Bk BT" w:hAnsi="AvantGarde Bk BT" w:cs="Arial"/>
          <w:i/>
          <w:sz w:val="22"/>
          <w:szCs w:val="22"/>
        </w:rPr>
        <w:t xml:space="preserve"> </w:t>
      </w:r>
      <w:r w:rsidR="00A341F6" w:rsidRPr="00A341F6">
        <w:rPr>
          <w:rFonts w:ascii="AvantGarde Bk BT" w:hAnsi="AvantGarde Bk BT" w:cs="Arial"/>
          <w:i/>
          <w:sz w:val="22"/>
          <w:szCs w:val="22"/>
        </w:rPr>
        <w:t>.</w:t>
      </w:r>
      <w:r w:rsidR="00F2709D">
        <w:rPr>
          <w:rFonts w:ascii="AvantGarde Bk BT" w:hAnsi="AvantGarde Bk BT" w:cs="Arial"/>
          <w:i/>
          <w:sz w:val="22"/>
          <w:szCs w:val="22"/>
        </w:rPr>
        <w:t>”</w:t>
      </w:r>
      <w:r w:rsidR="001A31D0">
        <w:rPr>
          <w:rFonts w:ascii="AvantGarde Bk BT" w:hAnsi="AvantGarde Bk BT" w:cs="Arial"/>
          <w:i/>
          <w:sz w:val="22"/>
          <w:szCs w:val="22"/>
        </w:rPr>
        <w:t xml:space="preserve"> (SIC.)</w:t>
      </w:r>
    </w:p>
    <w:p w14:paraId="1AF2C02B" w14:textId="6DC2F37B" w:rsidR="00F2709D" w:rsidRPr="00B21488" w:rsidRDefault="00F2709D" w:rsidP="00F2709D">
      <w:pPr>
        <w:pStyle w:val="corte4fondo"/>
        <w:tabs>
          <w:tab w:val="left" w:pos="567"/>
          <w:tab w:val="left" w:pos="1695"/>
        </w:tabs>
        <w:spacing w:after="240"/>
        <w:ind w:left="567" w:firstLine="680"/>
        <w:rPr>
          <w:rFonts w:ascii="AvantGarde Bk BT" w:hAnsi="AvantGarde Bk BT" w:cs="Arial"/>
          <w:i/>
          <w:sz w:val="24"/>
          <w:szCs w:val="24"/>
        </w:rPr>
      </w:pPr>
      <w:r>
        <w:rPr>
          <w:rFonts w:ascii="AvantGarde Bk BT" w:hAnsi="AvantGarde Bk BT" w:cs="Arial"/>
          <w:i/>
          <w:sz w:val="24"/>
          <w:szCs w:val="24"/>
        </w:rPr>
        <w:tab/>
      </w:r>
    </w:p>
    <w:p w14:paraId="4607B2DD" w14:textId="77777777" w:rsidR="00B21488" w:rsidRDefault="00B21488" w:rsidP="00B21488">
      <w:pPr>
        <w:pStyle w:val="corte4fondo"/>
        <w:tabs>
          <w:tab w:val="left" w:pos="567"/>
        </w:tabs>
        <w:spacing w:after="240"/>
        <w:rPr>
          <w:rFonts w:ascii="AvantGarde Bk BT" w:hAnsi="AvantGarde Bk BT" w:cs="Arial"/>
          <w:sz w:val="24"/>
          <w:szCs w:val="24"/>
        </w:rPr>
      </w:pPr>
      <w:r w:rsidRPr="00073354">
        <w:rPr>
          <w:rFonts w:ascii="AvantGarde Bk BT" w:hAnsi="AvantGarde Bk BT" w:cs="Arial"/>
          <w:sz w:val="24"/>
          <w:szCs w:val="24"/>
        </w:rPr>
        <w:t>Pues bien, este cuerpo colegiado estima que los agravios vertidos por el particular resultan operantes, pues la respuesta emitida por el sujeto obligado se encuentra incompleta en razón de las siguientes consideraciones:</w:t>
      </w:r>
    </w:p>
    <w:bookmarkEnd w:id="1"/>
    <w:p w14:paraId="65A2A68C" w14:textId="01F2A6D5" w:rsidR="006950C6" w:rsidRDefault="00B21488" w:rsidP="00C62349">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71734D9A" w14:textId="31842490" w:rsidR="00FA095D" w:rsidRDefault="00FA095D"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Ahora bien, </w:t>
      </w:r>
      <w:r w:rsidR="006A458B">
        <w:rPr>
          <w:rFonts w:ascii="AvantGarde Bk BT" w:hAnsi="AvantGarde Bk BT" w:cs="Arial"/>
          <w:sz w:val="24"/>
          <w:szCs w:val="24"/>
        </w:rPr>
        <w:t xml:space="preserve">La Ley de Transparencia prevé que </w:t>
      </w:r>
      <w:r w:rsidR="008D7E82">
        <w:rPr>
          <w:rFonts w:ascii="AvantGarde Bk BT" w:hAnsi="AvantGarde Bk BT" w:cs="Arial"/>
          <w:sz w:val="24"/>
          <w:szCs w:val="24"/>
        </w:rPr>
        <w:t>los sujetos obligados deberán proporcionar la información en la modalidad en que se encuentre, y cuando la información se encuentre en dos o más modalidades, el recurrente elegirá entre los formatos para su entrega</w:t>
      </w:r>
      <w:r w:rsidR="006A458B">
        <w:rPr>
          <w:rFonts w:ascii="AvantGarde Bk BT" w:hAnsi="AvantGarde Bk BT" w:cs="Arial"/>
          <w:sz w:val="24"/>
          <w:szCs w:val="24"/>
        </w:rPr>
        <w:t>.</w:t>
      </w:r>
      <w:r>
        <w:rPr>
          <w:rStyle w:val="Refdenotaalpie"/>
          <w:rFonts w:ascii="AvantGarde Bk BT" w:hAnsi="AvantGarde Bk BT" w:cs="Arial"/>
          <w:sz w:val="24"/>
          <w:szCs w:val="24"/>
        </w:rPr>
        <w:footnoteReference w:id="2"/>
      </w:r>
      <w:r>
        <w:rPr>
          <w:rFonts w:ascii="AvantGarde Bk BT" w:hAnsi="AvantGarde Bk BT" w:cs="Arial"/>
          <w:sz w:val="24"/>
          <w:szCs w:val="24"/>
        </w:rPr>
        <w:t xml:space="preserve"> </w:t>
      </w:r>
    </w:p>
    <w:p w14:paraId="194E2070" w14:textId="59D07962" w:rsidR="00BC7C4E" w:rsidRDefault="008D7E82"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el mismo sentido</w:t>
      </w:r>
      <w:r w:rsidR="00BC7C4E">
        <w:rPr>
          <w:rFonts w:ascii="AvantGarde Bk BT" w:hAnsi="AvantGarde Bk BT" w:cs="Arial"/>
          <w:sz w:val="24"/>
          <w:szCs w:val="24"/>
        </w:rPr>
        <w:t xml:space="preserve">, </w:t>
      </w:r>
      <w:r>
        <w:rPr>
          <w:rFonts w:ascii="AvantGarde Bk BT" w:hAnsi="AvantGarde Bk BT" w:cs="Arial"/>
          <w:sz w:val="24"/>
          <w:szCs w:val="24"/>
        </w:rPr>
        <w:t xml:space="preserve">la Ley en comento precisa, que el acceso se dará en la modalidad de entrega y envío </w:t>
      </w:r>
      <w:r w:rsidRPr="00325D97">
        <w:rPr>
          <w:rFonts w:ascii="AvantGarde Bk BT" w:hAnsi="AvantGarde Bk BT" w:cs="Arial"/>
          <w:b/>
          <w:sz w:val="24"/>
          <w:szCs w:val="24"/>
          <w:u w:val="single"/>
        </w:rPr>
        <w:t>elegidos por el solicitante</w:t>
      </w:r>
      <w:r>
        <w:rPr>
          <w:rFonts w:ascii="AvantGarde Bk BT" w:hAnsi="AvantGarde Bk BT" w:cs="Arial"/>
          <w:sz w:val="24"/>
          <w:szCs w:val="24"/>
        </w:rPr>
        <w:t>, y en caso de que no pueda entregarse y/o enviarse en la modalidad elegida el sujeto obligado ofrecerá una modalidad diversa de entrega; sin embargo, el sujeto obligado en todo momento deberá fundar y motivar la necesidad del cambio de modalidad</w:t>
      </w:r>
      <w:r w:rsidR="004837DC">
        <w:rPr>
          <w:rFonts w:ascii="AvantGarde Bk BT" w:hAnsi="AvantGarde Bk BT" w:cs="Arial"/>
          <w:sz w:val="24"/>
          <w:szCs w:val="24"/>
        </w:rPr>
        <w:t>.</w:t>
      </w:r>
      <w:r w:rsidR="00E63922">
        <w:rPr>
          <w:rStyle w:val="Refdenotaalpie"/>
          <w:rFonts w:ascii="AvantGarde Bk BT" w:hAnsi="AvantGarde Bk BT" w:cs="Arial"/>
          <w:sz w:val="24"/>
          <w:szCs w:val="24"/>
        </w:rPr>
        <w:footnoteReference w:id="3"/>
      </w:r>
    </w:p>
    <w:p w14:paraId="15C7D74E" w14:textId="77777777" w:rsidR="00B21488" w:rsidRDefault="00B21488" w:rsidP="00B2148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2E9B7765" w14:textId="3D00BE42"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Criterio 0</w:t>
      </w:r>
      <w:r w:rsidR="00A778EF">
        <w:rPr>
          <w:rFonts w:ascii="AvantGarde Bk BT" w:hAnsi="AvantGarde Bk BT" w:cs="Arial"/>
          <w:b/>
          <w:i/>
          <w:sz w:val="20"/>
          <w:szCs w:val="24"/>
        </w:rPr>
        <w:t>8</w:t>
      </w:r>
      <w:r w:rsidRPr="005774AE">
        <w:rPr>
          <w:rFonts w:ascii="AvantGarde Bk BT" w:hAnsi="AvantGarde Bk BT" w:cs="Arial"/>
          <w:b/>
          <w:i/>
          <w:sz w:val="20"/>
          <w:szCs w:val="24"/>
        </w:rPr>
        <w:t xml:space="preserve">/17. </w:t>
      </w:r>
      <w:r w:rsidR="00A778EF" w:rsidRPr="00A778EF">
        <w:rPr>
          <w:rFonts w:ascii="AvantGarde Bk BT" w:hAnsi="AvantGarde Bk BT" w:cs="Arial"/>
          <w:b/>
          <w:i/>
          <w:sz w:val="20"/>
          <w:szCs w:val="24"/>
        </w:rPr>
        <w:t xml:space="preserve">Modalidad de entrega. </w:t>
      </w:r>
      <w:r w:rsidR="00A778EF" w:rsidRPr="00A778EF">
        <w:rPr>
          <w:rFonts w:ascii="AvantGarde Bk BT" w:hAnsi="AvantGarde Bk BT" w:cs="Arial"/>
          <w:i/>
          <w:sz w:val="20"/>
          <w:szCs w:val="24"/>
        </w:rPr>
        <w:t>Procedencia de proporcionar la información solicitada en una diversa a la elegida por el solicitante. De una interpretación a los artículos 133 de la Ley General de Transparencia y Acceso a la Información Pública y 136 de la Ley Federal de Transparencia y Acceso a la Información Pública, cuando no sea posible atender la modalidad elegida, la obligación de acceso a la información se tendrá por cumplida cuando el sujeto obligado</w:t>
      </w:r>
      <w:r w:rsidR="00A778EF" w:rsidRPr="00A778EF">
        <w:rPr>
          <w:rFonts w:ascii="AvantGarde Bk BT" w:hAnsi="AvantGarde Bk BT" w:cs="Arial"/>
          <w:i/>
          <w:sz w:val="20"/>
          <w:szCs w:val="24"/>
          <w:u w:val="single"/>
        </w:rPr>
        <w:t>:</w:t>
      </w:r>
      <w:r w:rsidR="00A778EF" w:rsidRPr="00A778EF">
        <w:rPr>
          <w:rFonts w:ascii="AvantGarde Bk BT" w:hAnsi="AvantGarde Bk BT" w:cs="Arial"/>
          <w:b/>
          <w:i/>
          <w:sz w:val="20"/>
          <w:szCs w:val="24"/>
          <w:u w:val="single"/>
        </w:rPr>
        <w:t xml:space="preserve"> a) justifique el impedimento para atender la misma</w:t>
      </w:r>
      <w:r w:rsidR="00A778EF" w:rsidRPr="00A778EF">
        <w:rPr>
          <w:rFonts w:ascii="AvantGarde Bk BT" w:hAnsi="AvantGarde Bk BT" w:cs="Arial"/>
          <w:i/>
          <w:sz w:val="20"/>
          <w:szCs w:val="24"/>
        </w:rPr>
        <w:t xml:space="preserve"> y b) se notifique al particular la disposición de la información en todas las modalidades que permita el documento de que se trate, procurando reducir, en todo momento, los costos de entrega</w:t>
      </w:r>
      <w:r w:rsidRPr="005774AE">
        <w:rPr>
          <w:rFonts w:ascii="AvantGarde Bk BT" w:hAnsi="AvantGarde Bk BT" w:cs="Arial"/>
          <w:i/>
          <w:sz w:val="20"/>
          <w:szCs w:val="24"/>
        </w:rPr>
        <w:t>.</w:t>
      </w:r>
      <w:r>
        <w:rPr>
          <w:rFonts w:ascii="AvantGarde Bk BT" w:hAnsi="AvantGarde Bk BT" w:cs="Arial"/>
          <w:sz w:val="24"/>
          <w:szCs w:val="24"/>
        </w:rPr>
        <w:t>” (Énfasis añadido de forma intencional.)</w:t>
      </w:r>
    </w:p>
    <w:p w14:paraId="1798E222" w14:textId="77777777" w:rsidR="00FC3A60" w:rsidRDefault="00FC3A60" w:rsidP="00FC3A60">
      <w:pPr>
        <w:pStyle w:val="corte4fondo"/>
        <w:tabs>
          <w:tab w:val="left" w:pos="567"/>
        </w:tabs>
        <w:rPr>
          <w:rFonts w:ascii="AvantGarde Bk BT" w:hAnsi="AvantGarde Bk BT" w:cs="Arial"/>
          <w:sz w:val="24"/>
          <w:szCs w:val="24"/>
        </w:rPr>
      </w:pPr>
      <w:r w:rsidRPr="002549C5">
        <w:rPr>
          <w:rFonts w:ascii="AvantGarde Bk BT" w:hAnsi="AvantGarde Bk BT" w:cs="Arial"/>
          <w:sz w:val="24"/>
          <w:szCs w:val="24"/>
        </w:rPr>
        <w:t>Así las cosas, en el caso concreto el peticionario medularmente solicitó al sujeto obligado la siguiente información:</w:t>
      </w:r>
    </w:p>
    <w:p w14:paraId="27E87FBB" w14:textId="77777777" w:rsidR="00BC6E82" w:rsidRPr="002549C5" w:rsidRDefault="00BC6E82" w:rsidP="00FC3A60">
      <w:pPr>
        <w:pStyle w:val="corte4fondo"/>
        <w:tabs>
          <w:tab w:val="left" w:pos="567"/>
        </w:tabs>
        <w:rPr>
          <w:rFonts w:ascii="AvantGarde Bk BT" w:hAnsi="AvantGarde Bk BT" w:cs="Arial"/>
          <w:sz w:val="24"/>
          <w:szCs w:val="24"/>
        </w:rPr>
      </w:pPr>
    </w:p>
    <w:p w14:paraId="59A9257A" w14:textId="202A198A" w:rsidR="00A778EF" w:rsidRPr="00A778EF" w:rsidRDefault="00E13271" w:rsidP="00A778EF">
      <w:pPr>
        <w:pStyle w:val="corte4fondo"/>
        <w:spacing w:after="240"/>
        <w:ind w:firstLine="851"/>
        <w:rPr>
          <w:rFonts w:ascii="AvantGarde Bk BT" w:hAnsi="AvantGarde Bk BT" w:cs="Arial"/>
          <w:i/>
          <w:sz w:val="22"/>
          <w:szCs w:val="24"/>
        </w:rPr>
      </w:pPr>
      <w:r>
        <w:rPr>
          <w:rFonts w:ascii="AvantGarde Bk BT" w:hAnsi="AvantGarde Bk BT" w:cs="Arial"/>
          <w:i/>
          <w:sz w:val="22"/>
          <w:szCs w:val="24"/>
        </w:rPr>
        <w:t>“</w:t>
      </w:r>
      <w:r w:rsidR="00A778EF" w:rsidRPr="00A778EF">
        <w:rPr>
          <w:rFonts w:ascii="AvantGarde Bk BT" w:hAnsi="AvantGarde Bk BT" w:cs="Arial"/>
          <w:i/>
          <w:sz w:val="22"/>
          <w:szCs w:val="24"/>
        </w:rPr>
        <w:t>se solicita la siguiente información del municipio de Tancanhuitz, S.L.P.</w:t>
      </w:r>
    </w:p>
    <w:p w14:paraId="75CC9AB8" w14:textId="66F6ABCF" w:rsidR="00A778EF" w:rsidRPr="00A778EF" w:rsidRDefault="00A778EF" w:rsidP="00A778EF">
      <w:pPr>
        <w:pStyle w:val="corte4fondo"/>
        <w:spacing w:after="240"/>
        <w:ind w:firstLine="851"/>
        <w:rPr>
          <w:rFonts w:ascii="AvantGarde Bk BT" w:hAnsi="AvantGarde Bk BT" w:cs="Arial"/>
          <w:i/>
          <w:sz w:val="22"/>
          <w:szCs w:val="24"/>
        </w:rPr>
      </w:pPr>
      <w:r w:rsidRPr="00A778EF">
        <w:rPr>
          <w:rFonts w:ascii="AvantGarde Bk BT" w:hAnsi="AvantGarde Bk BT" w:cs="Arial"/>
          <w:i/>
          <w:sz w:val="22"/>
          <w:szCs w:val="24"/>
        </w:rPr>
        <w:t>1.- El proyecto de la construcción de la obra de drenaje del Barrio Las Pozas en el municipio de Tancanhuitz, San luis Potosí.</w:t>
      </w:r>
    </w:p>
    <w:p w14:paraId="6DCD07EF" w14:textId="55FD06B2" w:rsidR="00A778EF" w:rsidRPr="00A778EF" w:rsidRDefault="00A778EF" w:rsidP="00A778EF">
      <w:pPr>
        <w:pStyle w:val="corte4fondo"/>
        <w:spacing w:after="240"/>
        <w:ind w:firstLine="851"/>
        <w:rPr>
          <w:rFonts w:ascii="AvantGarde Bk BT" w:hAnsi="AvantGarde Bk BT" w:cs="Arial"/>
          <w:i/>
          <w:sz w:val="22"/>
          <w:szCs w:val="24"/>
        </w:rPr>
      </w:pPr>
      <w:r w:rsidRPr="00A778EF">
        <w:rPr>
          <w:rFonts w:ascii="AvantGarde Bk BT" w:hAnsi="AvantGarde Bk BT" w:cs="Arial"/>
          <w:i/>
          <w:sz w:val="22"/>
          <w:szCs w:val="24"/>
        </w:rPr>
        <w:t xml:space="preserve">2.- El Avance </w:t>
      </w:r>
      <w:proofErr w:type="spellStart"/>
      <w:r w:rsidRPr="00A778EF">
        <w:rPr>
          <w:rFonts w:ascii="AvantGarde Bk BT" w:hAnsi="AvantGarde Bk BT" w:cs="Arial"/>
          <w:i/>
          <w:sz w:val="22"/>
          <w:szCs w:val="24"/>
        </w:rPr>
        <w:t>fisico</w:t>
      </w:r>
      <w:proofErr w:type="spellEnd"/>
      <w:r w:rsidRPr="00A778EF">
        <w:rPr>
          <w:rFonts w:ascii="AvantGarde Bk BT" w:hAnsi="AvantGarde Bk BT" w:cs="Arial"/>
          <w:i/>
          <w:sz w:val="22"/>
          <w:szCs w:val="24"/>
        </w:rPr>
        <w:t>-financiero de la construcción de la obra de drenaje del Barrio Las Pozas en el municipio de Tancanhuitz, San luis Potosí.</w:t>
      </w:r>
    </w:p>
    <w:p w14:paraId="06C777F3" w14:textId="35E9660E" w:rsidR="00A778EF" w:rsidRPr="00A778EF" w:rsidRDefault="00A778EF" w:rsidP="00A778EF">
      <w:pPr>
        <w:pStyle w:val="corte4fondo"/>
        <w:spacing w:after="240"/>
        <w:ind w:firstLine="851"/>
        <w:rPr>
          <w:rFonts w:ascii="AvantGarde Bk BT" w:hAnsi="AvantGarde Bk BT" w:cs="Arial"/>
          <w:i/>
          <w:sz w:val="22"/>
          <w:szCs w:val="24"/>
        </w:rPr>
      </w:pPr>
      <w:r w:rsidRPr="00A778EF">
        <w:rPr>
          <w:rFonts w:ascii="AvantGarde Bk BT" w:hAnsi="AvantGarde Bk BT" w:cs="Arial"/>
          <w:i/>
          <w:sz w:val="22"/>
          <w:szCs w:val="24"/>
        </w:rPr>
        <w:t xml:space="preserve">3.- El contrato de la obra de la construcción </w:t>
      </w:r>
      <w:proofErr w:type="gramStart"/>
      <w:r w:rsidRPr="00A778EF">
        <w:rPr>
          <w:rFonts w:ascii="AvantGarde Bk BT" w:hAnsi="AvantGarde Bk BT" w:cs="Arial"/>
          <w:i/>
          <w:sz w:val="22"/>
          <w:szCs w:val="24"/>
        </w:rPr>
        <w:t>del  drenaje</w:t>
      </w:r>
      <w:proofErr w:type="gramEnd"/>
      <w:r w:rsidRPr="00A778EF">
        <w:rPr>
          <w:rFonts w:ascii="AvantGarde Bk BT" w:hAnsi="AvantGarde Bk BT" w:cs="Arial"/>
          <w:i/>
          <w:sz w:val="22"/>
          <w:szCs w:val="24"/>
        </w:rPr>
        <w:t xml:space="preserve"> del Barrio Las Pozas en el municipio de Tancanhuitz, San luis Potosí.</w:t>
      </w:r>
    </w:p>
    <w:p w14:paraId="22AA4E1A" w14:textId="37EDB945" w:rsidR="00A778EF" w:rsidRPr="00A778EF" w:rsidRDefault="00A778EF" w:rsidP="00A778EF">
      <w:pPr>
        <w:pStyle w:val="corte4fondo"/>
        <w:spacing w:after="240"/>
        <w:ind w:firstLine="851"/>
        <w:rPr>
          <w:rFonts w:ascii="AvantGarde Bk BT" w:hAnsi="AvantGarde Bk BT" w:cs="Arial"/>
          <w:i/>
          <w:sz w:val="22"/>
          <w:szCs w:val="24"/>
        </w:rPr>
      </w:pPr>
      <w:r w:rsidRPr="00A778EF">
        <w:rPr>
          <w:rFonts w:ascii="AvantGarde Bk BT" w:hAnsi="AvantGarde Bk BT" w:cs="Arial"/>
          <w:i/>
          <w:sz w:val="22"/>
          <w:szCs w:val="24"/>
        </w:rPr>
        <w:t>4.- La estimación de la obra de la construcción del drenaje del Barrio Las Pozas en el municipio de Tancanhuitz, San luis Potosí.</w:t>
      </w:r>
    </w:p>
    <w:p w14:paraId="1CFD3EE6" w14:textId="0CF541E5" w:rsidR="00670EF6" w:rsidRPr="00CE72B7" w:rsidRDefault="00A778EF" w:rsidP="00A778EF">
      <w:pPr>
        <w:pStyle w:val="corte4fondo"/>
        <w:spacing w:after="240"/>
        <w:ind w:firstLine="851"/>
        <w:rPr>
          <w:rFonts w:ascii="AvantGarde Bk BT" w:hAnsi="AvantGarde Bk BT" w:cs="Arial"/>
          <w:i/>
          <w:sz w:val="22"/>
          <w:szCs w:val="24"/>
        </w:rPr>
      </w:pPr>
      <w:r w:rsidRPr="00A778EF">
        <w:rPr>
          <w:rFonts w:ascii="AvantGarde Bk BT" w:hAnsi="AvantGarde Bk BT" w:cs="Arial"/>
          <w:i/>
          <w:sz w:val="22"/>
          <w:szCs w:val="24"/>
        </w:rPr>
        <w:t>5.- La lista de los beneficiarios contemplados en la construcción de la obra de drenaje del Barrio Las Pozas en el municipio de Tancanhuitz, San luis Potosí</w:t>
      </w:r>
      <w:r w:rsidR="00073354">
        <w:rPr>
          <w:rFonts w:ascii="AvantGarde Bk BT" w:hAnsi="AvantGarde Bk BT" w:cs="Arial"/>
          <w:i/>
          <w:sz w:val="22"/>
          <w:szCs w:val="24"/>
        </w:rPr>
        <w:t>.</w:t>
      </w:r>
      <w:r w:rsidR="00FC3A60" w:rsidRPr="00CE72B7">
        <w:rPr>
          <w:rFonts w:ascii="AvantGarde Bk BT" w:hAnsi="AvantGarde Bk BT" w:cs="Arial"/>
          <w:i/>
          <w:sz w:val="22"/>
          <w:szCs w:val="24"/>
        </w:rPr>
        <w:t>”</w:t>
      </w:r>
    </w:p>
    <w:p w14:paraId="0F3B897B" w14:textId="0A2287D8" w:rsidR="00587BD6" w:rsidRDefault="00FC3A60" w:rsidP="00587BD6">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Por otro lado, de las constancias de autos se desprende que el sujeto obligado proporcionó una respuesta </w:t>
      </w:r>
      <w:r w:rsidR="00BC6E82">
        <w:rPr>
          <w:rFonts w:ascii="AvantGarde Bk BT" w:hAnsi="AvantGarde Bk BT" w:cs="Arial"/>
          <w:sz w:val="24"/>
          <w:szCs w:val="24"/>
        </w:rPr>
        <w:t xml:space="preserve">mediante la cual argumenta que </w:t>
      </w:r>
      <w:r w:rsidR="00EB05EB">
        <w:rPr>
          <w:rFonts w:ascii="AvantGarde Bk BT" w:hAnsi="AvantGarde Bk BT" w:cs="Arial"/>
          <w:sz w:val="24"/>
          <w:szCs w:val="24"/>
        </w:rPr>
        <w:t>la respuesta</w:t>
      </w:r>
      <w:r w:rsidR="00A341F6">
        <w:rPr>
          <w:rFonts w:ascii="AvantGarde Bk BT" w:hAnsi="AvantGarde Bk BT" w:cs="Arial"/>
          <w:sz w:val="24"/>
          <w:szCs w:val="24"/>
        </w:rPr>
        <w:t xml:space="preserve"> a su solicitud de información se pone a su disposición de manera física en el domicilio que señala </w:t>
      </w:r>
      <w:r w:rsidR="00E61945">
        <w:rPr>
          <w:rFonts w:ascii="AvantGarde Bk BT" w:hAnsi="AvantGarde Bk BT" w:cs="Arial"/>
          <w:sz w:val="24"/>
          <w:szCs w:val="24"/>
        </w:rPr>
        <w:t xml:space="preserve">dado que dicha información rebasa los límites de megabytes permitidos por el sistema INFOMEX sobrepasando las capacidades técnicas para cumplir con la solicitud de información, </w:t>
      </w:r>
      <w:r w:rsidR="00EB05EB">
        <w:rPr>
          <w:rFonts w:ascii="AvantGarde Bk BT" w:hAnsi="AvantGarde Bk BT" w:cs="Arial"/>
          <w:sz w:val="24"/>
          <w:szCs w:val="24"/>
        </w:rPr>
        <w:t>notificándole la modalidad de entrega de forma física</w:t>
      </w:r>
      <w:r w:rsidR="00587BD6">
        <w:rPr>
          <w:rFonts w:ascii="AvantGarde Bk BT" w:hAnsi="AvantGarde Bk BT" w:cs="Arial"/>
          <w:sz w:val="24"/>
          <w:szCs w:val="24"/>
        </w:rPr>
        <w:t>, sin embargo, es evidente que no acredita dicha incapacidad técnica para cambiar la m</w:t>
      </w:r>
      <w:r w:rsidR="00B10BB6">
        <w:rPr>
          <w:rFonts w:ascii="AvantGarde Bk BT" w:hAnsi="AvantGarde Bk BT" w:cs="Arial"/>
          <w:sz w:val="24"/>
          <w:szCs w:val="24"/>
        </w:rPr>
        <w:t xml:space="preserve">odalidad de entrega. </w:t>
      </w:r>
    </w:p>
    <w:p w14:paraId="69C23299" w14:textId="35CF2D1E" w:rsidR="00A778EF" w:rsidRPr="00587BD6" w:rsidRDefault="00A778EF" w:rsidP="00587BD6">
      <w:pPr>
        <w:pStyle w:val="corte4fondo"/>
        <w:spacing w:after="240"/>
        <w:ind w:firstLine="851"/>
        <w:rPr>
          <w:rFonts w:ascii="AvantGarde Bk BT" w:hAnsi="AvantGarde Bk BT" w:cs="Arial"/>
          <w:sz w:val="24"/>
          <w:szCs w:val="24"/>
        </w:rPr>
      </w:pPr>
      <w:r>
        <w:rPr>
          <w:rFonts w:ascii="AvantGarde Bk BT" w:hAnsi="AvantGarde Bk BT" w:cs="Arial"/>
          <w:sz w:val="24"/>
          <w:szCs w:val="24"/>
        </w:rPr>
        <w:t>Ahora bien, es importante precisar que el Sujeto Obligado informa al recurrente que no fue posible cargar la información por medio de la plataforma debido al tamaño del archivo siendo que ya no es posible cargar la información por ese medio, implementando el envío de la información por medio del correo electrónico proporcionado por el solicitante.</w:t>
      </w:r>
    </w:p>
    <w:p w14:paraId="18816328" w14:textId="41ABA7D2"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sidR="00587BD6">
        <w:rPr>
          <w:rFonts w:ascii="AvantGarde Bk BT" w:hAnsi="AvantGarde Bk BT" w:cs="Arial"/>
          <w:sz w:val="24"/>
          <w:szCs w:val="24"/>
        </w:rPr>
        <w:t>, lo que en el caso concreto es que debe acreditar la incapacidad técnica para su reproducción y/o en su caso proporcion</w:t>
      </w:r>
      <w:r w:rsidR="00837D41">
        <w:rPr>
          <w:rFonts w:ascii="AvantGarde Bk BT" w:hAnsi="AvantGarde Bk BT" w:cs="Arial"/>
          <w:sz w:val="24"/>
          <w:szCs w:val="24"/>
        </w:rPr>
        <w:t>ar la información al recurrente, así como la mo</w:t>
      </w:r>
      <w:r w:rsidR="00E61945">
        <w:rPr>
          <w:rFonts w:ascii="AvantGarde Bk BT" w:hAnsi="AvantGarde Bk BT" w:cs="Arial"/>
          <w:sz w:val="24"/>
          <w:szCs w:val="24"/>
        </w:rPr>
        <w:t>dalidad de entrega.</w:t>
      </w:r>
    </w:p>
    <w:p w14:paraId="7F83E75B" w14:textId="136D1D0B" w:rsidR="00946007" w:rsidRPr="00746DD5" w:rsidRDefault="00946007" w:rsidP="00587BD6">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r w:rsidR="00587BD6">
        <w:rPr>
          <w:rFonts w:ascii="AvantGarde Bk BT" w:hAnsi="AvantGarde Bk BT" w:cs="Arial"/>
          <w:b/>
          <w:sz w:val="24"/>
          <w:szCs w:val="24"/>
        </w:rPr>
        <w:tab/>
      </w:r>
    </w:p>
    <w:p w14:paraId="3F8D6379" w14:textId="1DE9FF46"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85103A">
        <w:rPr>
          <w:rFonts w:ascii="AvantGarde Bk BT" w:hAnsi="AvantGarde Bk BT" w:cs="Arial"/>
          <w:b/>
          <w:sz w:val="24"/>
          <w:szCs w:val="24"/>
        </w:rPr>
        <w:t>REVOCA</w:t>
      </w:r>
      <w:r w:rsidRPr="000A7035">
        <w:rPr>
          <w:rFonts w:ascii="AvantGarde Bk BT" w:hAnsi="AvantGarde Bk BT" w:cs="Arial"/>
          <w:b/>
          <w:sz w:val="24"/>
          <w:szCs w:val="24"/>
        </w:rPr>
        <w:t xml:space="preserve"> </w:t>
      </w:r>
      <w:r w:rsidR="005463D6"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4E72A992" w14:textId="43FD51F3" w:rsidR="00481A00"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proofErr w:type="gramStart"/>
      <w:r w:rsidR="004837DC">
        <w:rPr>
          <w:rFonts w:ascii="AvantGarde Bk BT" w:hAnsi="AvantGarde Bk BT" w:cs="Arial"/>
          <w:sz w:val="24"/>
          <w:szCs w:val="24"/>
        </w:rPr>
        <w:t>Elabore  una</w:t>
      </w:r>
      <w:proofErr w:type="gramEnd"/>
      <w:r w:rsidR="004837DC">
        <w:rPr>
          <w:rFonts w:ascii="AvantGarde Bk BT" w:hAnsi="AvantGarde Bk BT" w:cs="Arial"/>
          <w:sz w:val="24"/>
          <w:szCs w:val="24"/>
        </w:rPr>
        <w:t xml:space="preserve"> nueva respuesta en la que</w:t>
      </w:r>
      <w:r w:rsidR="00E61945">
        <w:rPr>
          <w:rFonts w:ascii="AvantGarde Bk BT" w:hAnsi="AvantGarde Bk BT" w:cs="Arial"/>
          <w:sz w:val="24"/>
          <w:szCs w:val="24"/>
        </w:rPr>
        <w:t xml:space="preserve"> proporcione la información correspondiente a</w:t>
      </w:r>
      <w:r w:rsidR="00481A00">
        <w:rPr>
          <w:rFonts w:ascii="AvantGarde Bk BT" w:hAnsi="AvantGarde Bk BT" w:cs="Arial"/>
          <w:sz w:val="24"/>
          <w:szCs w:val="24"/>
        </w:rPr>
        <w:t>:</w:t>
      </w:r>
    </w:p>
    <w:p w14:paraId="545485FD" w14:textId="2674BABC" w:rsidR="00A778EF" w:rsidRPr="00A778EF" w:rsidRDefault="00E61945" w:rsidP="00A778EF">
      <w:pPr>
        <w:pStyle w:val="corte4fondo"/>
        <w:numPr>
          <w:ilvl w:val="0"/>
          <w:numId w:val="5"/>
        </w:numPr>
        <w:spacing w:after="240"/>
        <w:rPr>
          <w:rFonts w:ascii="AvantGarde Bk BT" w:hAnsi="AvantGarde Bk BT" w:cs="Arial"/>
          <w:i/>
          <w:sz w:val="22"/>
          <w:szCs w:val="24"/>
        </w:rPr>
      </w:pPr>
      <w:r>
        <w:rPr>
          <w:rFonts w:ascii="AvantGarde Bk BT" w:hAnsi="AvantGarde Bk BT" w:cs="Arial"/>
          <w:i/>
          <w:sz w:val="22"/>
          <w:szCs w:val="24"/>
        </w:rPr>
        <w:t>“</w:t>
      </w:r>
      <w:r w:rsidR="00A778EF" w:rsidRPr="00A778EF">
        <w:rPr>
          <w:rFonts w:ascii="AvantGarde Bk BT" w:hAnsi="AvantGarde Bk BT" w:cs="Arial"/>
          <w:i/>
          <w:sz w:val="22"/>
          <w:szCs w:val="24"/>
        </w:rPr>
        <w:t>1.- El proyecto de la construcción de la obra de drenaje del Barrio Las Pozas en el municipio de Tancanhuitz, San luis Potosí.</w:t>
      </w:r>
    </w:p>
    <w:p w14:paraId="5C566437" w14:textId="10CC43C5" w:rsidR="00A778EF" w:rsidRPr="00A778EF" w:rsidRDefault="00A778EF" w:rsidP="00A778EF">
      <w:pPr>
        <w:pStyle w:val="corte4fondo"/>
        <w:numPr>
          <w:ilvl w:val="0"/>
          <w:numId w:val="5"/>
        </w:numPr>
        <w:spacing w:after="240"/>
        <w:rPr>
          <w:rFonts w:ascii="AvantGarde Bk BT" w:hAnsi="AvantGarde Bk BT" w:cs="Arial"/>
          <w:i/>
          <w:sz w:val="22"/>
          <w:szCs w:val="24"/>
        </w:rPr>
      </w:pPr>
      <w:r w:rsidRPr="00A778EF">
        <w:rPr>
          <w:rFonts w:ascii="AvantGarde Bk BT" w:hAnsi="AvantGarde Bk BT" w:cs="Arial"/>
          <w:i/>
          <w:sz w:val="22"/>
          <w:szCs w:val="24"/>
        </w:rPr>
        <w:t xml:space="preserve">2.- El Avance </w:t>
      </w:r>
      <w:proofErr w:type="spellStart"/>
      <w:r w:rsidRPr="00A778EF">
        <w:rPr>
          <w:rFonts w:ascii="AvantGarde Bk BT" w:hAnsi="AvantGarde Bk BT" w:cs="Arial"/>
          <w:i/>
          <w:sz w:val="22"/>
          <w:szCs w:val="24"/>
        </w:rPr>
        <w:t>fisico</w:t>
      </w:r>
      <w:proofErr w:type="spellEnd"/>
      <w:r w:rsidRPr="00A778EF">
        <w:rPr>
          <w:rFonts w:ascii="AvantGarde Bk BT" w:hAnsi="AvantGarde Bk BT" w:cs="Arial"/>
          <w:i/>
          <w:sz w:val="22"/>
          <w:szCs w:val="24"/>
        </w:rPr>
        <w:t>-financiero de la construcción de la obra de drenaje del Barrio Las Pozas en el municipio de Tancanhuitz, San luis Potosí.</w:t>
      </w:r>
    </w:p>
    <w:p w14:paraId="7897558F" w14:textId="4ECF1629" w:rsidR="00A778EF" w:rsidRPr="00A778EF" w:rsidRDefault="00A778EF" w:rsidP="00A778EF">
      <w:pPr>
        <w:pStyle w:val="corte4fondo"/>
        <w:numPr>
          <w:ilvl w:val="0"/>
          <w:numId w:val="5"/>
        </w:numPr>
        <w:spacing w:after="240"/>
        <w:rPr>
          <w:rFonts w:ascii="AvantGarde Bk BT" w:hAnsi="AvantGarde Bk BT" w:cs="Arial"/>
          <w:i/>
          <w:sz w:val="22"/>
          <w:szCs w:val="24"/>
        </w:rPr>
      </w:pPr>
      <w:r w:rsidRPr="00A778EF">
        <w:rPr>
          <w:rFonts w:ascii="AvantGarde Bk BT" w:hAnsi="AvantGarde Bk BT" w:cs="Arial"/>
          <w:i/>
          <w:sz w:val="22"/>
          <w:szCs w:val="24"/>
        </w:rPr>
        <w:t>3.- El contrato de la obra de la construcción del drenaje del Barrio Las Pozas en el municipio de Tancanhuitz, San luis Potosí.</w:t>
      </w:r>
    </w:p>
    <w:p w14:paraId="65C36531" w14:textId="092DDFA8" w:rsidR="00A778EF" w:rsidRPr="00A778EF" w:rsidRDefault="00A778EF" w:rsidP="00A778EF">
      <w:pPr>
        <w:pStyle w:val="corte4fondo"/>
        <w:numPr>
          <w:ilvl w:val="0"/>
          <w:numId w:val="5"/>
        </w:numPr>
        <w:spacing w:after="240"/>
        <w:rPr>
          <w:rFonts w:ascii="AvantGarde Bk BT" w:hAnsi="AvantGarde Bk BT" w:cs="Arial"/>
          <w:i/>
          <w:sz w:val="22"/>
          <w:szCs w:val="24"/>
        </w:rPr>
      </w:pPr>
      <w:r w:rsidRPr="00A778EF">
        <w:rPr>
          <w:rFonts w:ascii="AvantGarde Bk BT" w:hAnsi="AvantGarde Bk BT" w:cs="Arial"/>
          <w:i/>
          <w:sz w:val="22"/>
          <w:szCs w:val="24"/>
        </w:rPr>
        <w:t>4.- La estimación de la obra de la construcción del drenaje del Barrio Las Pozas en el municipio de Tancanhuitz, San luis Potosí.</w:t>
      </w:r>
    </w:p>
    <w:p w14:paraId="72BC1E4B" w14:textId="5C3DED8D" w:rsidR="00837D41" w:rsidRPr="00A778EF" w:rsidRDefault="00A778EF" w:rsidP="00A778EF">
      <w:pPr>
        <w:pStyle w:val="corte4fondo"/>
        <w:numPr>
          <w:ilvl w:val="0"/>
          <w:numId w:val="5"/>
        </w:numPr>
        <w:spacing w:after="240"/>
        <w:rPr>
          <w:rFonts w:ascii="AvantGarde Bk BT" w:hAnsi="AvantGarde Bk BT" w:cs="Arial"/>
          <w:i/>
          <w:sz w:val="22"/>
          <w:szCs w:val="24"/>
        </w:rPr>
      </w:pPr>
      <w:r w:rsidRPr="00A778EF">
        <w:rPr>
          <w:rFonts w:ascii="AvantGarde Bk BT" w:hAnsi="AvantGarde Bk BT" w:cs="Arial"/>
          <w:i/>
          <w:sz w:val="22"/>
          <w:szCs w:val="24"/>
        </w:rPr>
        <w:t>5.- La lista de los beneficiarios contemplados en la construcción de la obra de drenaje del Barrio Las Pozas en el municipio de Tancanhuitz, San luis Potosí.</w:t>
      </w:r>
      <w:r>
        <w:rPr>
          <w:rFonts w:ascii="AvantGarde Bk BT" w:hAnsi="AvantGarde Bk BT" w:cs="Arial"/>
          <w:i/>
          <w:sz w:val="22"/>
          <w:szCs w:val="24"/>
        </w:rPr>
        <w:t>”</w:t>
      </w:r>
    </w:p>
    <w:p w14:paraId="6A5A4889" w14:textId="08E932B0" w:rsidR="00837D41" w:rsidRPr="00837D41" w:rsidRDefault="00B977DB" w:rsidP="00837D41">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Atienda la modalid</w:t>
      </w:r>
      <w:r w:rsidR="00837D41">
        <w:rPr>
          <w:rFonts w:ascii="AvantGarde Bk BT" w:hAnsi="AvantGarde Bk BT" w:cs="Arial"/>
          <w:i/>
          <w:sz w:val="24"/>
          <w:szCs w:val="24"/>
        </w:rPr>
        <w:t>ad requerida por el solicitante, o acredite la incapacidad técnica para el cambio de modalidad.</w:t>
      </w:r>
    </w:p>
    <w:p w14:paraId="6B0392FE" w14:textId="1E4E1C16" w:rsidR="00304FAD" w:rsidRPr="00304FAD" w:rsidRDefault="00304FAD" w:rsidP="001B304E">
      <w:pPr>
        <w:pStyle w:val="corte4fondo"/>
        <w:tabs>
          <w:tab w:val="left" w:pos="567"/>
        </w:tabs>
        <w:spacing w:after="240"/>
        <w:ind w:firstLine="0"/>
        <w:rPr>
          <w:rFonts w:ascii="AvantGarde Bk BT" w:hAnsi="AvantGarde Bk BT" w:cs="Arial"/>
          <w:sz w:val="24"/>
          <w:szCs w:val="24"/>
        </w:rPr>
      </w:pPr>
    </w:p>
    <w:p w14:paraId="35984612" w14:textId="0948095D" w:rsidR="001B304E" w:rsidRDefault="00946007" w:rsidP="00746DD5">
      <w:pPr>
        <w:pStyle w:val="corte4fondo"/>
        <w:tabs>
          <w:tab w:val="left" w:pos="567"/>
        </w:tabs>
        <w:spacing w:after="240"/>
        <w:ind w:left="680" w:firstLine="0"/>
        <w:rPr>
          <w:rFonts w:ascii="AvantGarde Bk BT" w:hAnsi="AvantGarde Bk BT" w:cs="Arial"/>
          <w:b/>
          <w:sz w:val="24"/>
          <w:szCs w:val="24"/>
        </w:rPr>
      </w:pPr>
      <w:r w:rsidRPr="000A7035">
        <w:rPr>
          <w:rFonts w:ascii="AvantGarde Bk BT" w:hAnsi="AvantGarde Bk BT" w:cs="Arial"/>
          <w:b/>
          <w:sz w:val="24"/>
          <w:szCs w:val="24"/>
        </w:rPr>
        <w:t xml:space="preserve">6.2. </w:t>
      </w:r>
      <w:r w:rsidR="001B304E">
        <w:rPr>
          <w:rFonts w:ascii="AvantGarde Bk BT" w:hAnsi="AvantGarde Bk BT" w:cs="Arial"/>
          <w:b/>
          <w:sz w:val="24"/>
          <w:szCs w:val="24"/>
        </w:rPr>
        <w:t xml:space="preserve">Precisiones de la Resolución </w:t>
      </w:r>
    </w:p>
    <w:p w14:paraId="2B9BEA10" w14:textId="07E7C3DB" w:rsidR="001B304E" w:rsidRDefault="001B304E" w:rsidP="00746DD5">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El sujeto obligado deberá </w:t>
      </w:r>
      <w:r w:rsidR="00B977DB">
        <w:rPr>
          <w:rFonts w:ascii="AvantGarde Bk BT" w:hAnsi="AvantGarde Bk BT" w:cs="Arial"/>
          <w:sz w:val="24"/>
          <w:szCs w:val="24"/>
        </w:rPr>
        <w:t>proporcionar la información en la modalidad requerida por el solicitante y/o en su caso acreditar fehacientemente el cambio de modalidad, así como acreditar con las constancias suficientes el envío de la información.</w:t>
      </w:r>
    </w:p>
    <w:p w14:paraId="6151652D" w14:textId="6A646DD5" w:rsidR="00E61945" w:rsidRPr="001B304E" w:rsidRDefault="00E61945" w:rsidP="00746DD5">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El Sujeto Obligado deberá en lo subsecuente, evitar realizar prácticas tendientes a obstaculizar el derecho al acceso a la Información en su posesión como es el caso en el cambio de la modalidad sin acreditarla.</w:t>
      </w:r>
    </w:p>
    <w:p w14:paraId="32899119" w14:textId="5D8B45C9" w:rsidR="00946007" w:rsidRPr="000A7035" w:rsidRDefault="001B304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085DAD4D" w:rsidR="00946007" w:rsidRPr="000A7035" w:rsidRDefault="001B304E"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60DB36A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1CE2C88E" w:rsidR="00946007" w:rsidRPr="000A7035" w:rsidRDefault="001B304E"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ente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27DA5D5C" w:rsidR="00946007" w:rsidRPr="000A7035" w:rsidRDefault="001B304E"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4974562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1B304E">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1D048E67" w14:textId="7843172E" w:rsidR="00946007"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206ABD">
        <w:rPr>
          <w:rFonts w:ascii="AvantGarde Bk BT" w:hAnsi="AvantGarde Bk BT"/>
          <w:sz w:val="24"/>
          <w:szCs w:val="24"/>
        </w:rPr>
        <w:t>11 once de marzo</w:t>
      </w:r>
      <w:r w:rsidR="00DD729D">
        <w:rPr>
          <w:rFonts w:ascii="AvantGarde Bk BT" w:hAnsi="AvantGarde Bk BT"/>
          <w:sz w:val="24"/>
          <w:szCs w:val="24"/>
        </w:rPr>
        <w:t xml:space="preserve"> de 2020 dos mil 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40DD2E9B" w14:textId="0051C38F" w:rsidR="00373838" w:rsidRDefault="00373838" w:rsidP="00746DD5">
      <w:pPr>
        <w:pStyle w:val="corte4fondo"/>
        <w:tabs>
          <w:tab w:val="left" w:pos="567"/>
        </w:tabs>
        <w:spacing w:after="240"/>
        <w:rPr>
          <w:rFonts w:ascii="AvantGarde Bk BT" w:hAnsi="AvantGarde Bk BT"/>
          <w:sz w:val="24"/>
          <w:szCs w:val="24"/>
        </w:rPr>
      </w:pPr>
    </w:p>
    <w:p w14:paraId="5BC7F0DB" w14:textId="206FEC56" w:rsidR="00373838" w:rsidRDefault="00373838" w:rsidP="00746DD5">
      <w:pPr>
        <w:pStyle w:val="corte4fondo"/>
        <w:tabs>
          <w:tab w:val="left" w:pos="567"/>
        </w:tabs>
        <w:spacing w:after="240"/>
        <w:rPr>
          <w:rFonts w:ascii="AvantGarde Bk BT" w:hAnsi="AvantGarde Bk BT"/>
          <w:sz w:val="24"/>
          <w:szCs w:val="24"/>
        </w:rPr>
      </w:pPr>
    </w:p>
    <w:p w14:paraId="00CA5AE4" w14:textId="77777777" w:rsidR="00373838" w:rsidRPr="000A7035" w:rsidRDefault="00373838" w:rsidP="00746DD5">
      <w:pPr>
        <w:pStyle w:val="corte4fondo"/>
        <w:tabs>
          <w:tab w:val="left" w:pos="567"/>
        </w:tabs>
        <w:spacing w:after="240"/>
        <w:rPr>
          <w:rFonts w:ascii="AvantGarde Bk BT" w:hAnsi="AvantGarde Bk BT"/>
          <w:sz w:val="24"/>
          <w:szCs w:val="24"/>
        </w:rPr>
      </w:pPr>
    </w:p>
    <w:p w14:paraId="52D7D66A" w14:textId="77777777"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t xml:space="preserve">                    COMISIONADO                                            COMISIONADA PRESIDENTE</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0D4DF0CB" w14:textId="20D1016F" w:rsidR="00946007" w:rsidRDefault="00B977DB">
      <w:pPr>
        <w:rPr>
          <w:rFonts w:ascii="AvantGarde Bk BT" w:hAnsi="AvantGarde Bk BT" w:cs="Arial"/>
          <w:i/>
          <w:sz w:val="14"/>
          <w:szCs w:val="14"/>
        </w:rPr>
      </w:pPr>
      <w:proofErr w:type="spellStart"/>
      <w:r>
        <w:rPr>
          <w:rFonts w:ascii="AvantGarde Bk BT" w:hAnsi="AvantGarde Bk BT" w:cs="Arial"/>
          <w:i/>
          <w:sz w:val="14"/>
          <w:szCs w:val="14"/>
        </w:rPr>
        <w:t>Gdgp</w:t>
      </w:r>
      <w:proofErr w:type="spellEnd"/>
      <w:r>
        <w:rPr>
          <w:rFonts w:ascii="AvantGarde Bk BT" w:hAnsi="AvantGarde Bk BT" w:cs="Arial"/>
          <w:i/>
          <w:sz w:val="14"/>
          <w:szCs w:val="14"/>
        </w:rPr>
        <w:t>/MAI</w:t>
      </w:r>
    </w:p>
    <w:p w14:paraId="0D30D2B9" w14:textId="1BC557FC" w:rsidR="00DD729D" w:rsidRDefault="00DD729D">
      <w:pPr>
        <w:rPr>
          <w:rFonts w:ascii="AvantGarde Bk BT" w:hAnsi="AvantGarde Bk BT" w:cs="Arial"/>
          <w:i/>
          <w:sz w:val="14"/>
          <w:szCs w:val="14"/>
        </w:rPr>
      </w:pPr>
    </w:p>
    <w:p w14:paraId="7CCD2640" w14:textId="19B1DC78" w:rsidR="00DD729D" w:rsidRDefault="00DD729D">
      <w:pPr>
        <w:rPr>
          <w:rFonts w:ascii="AvantGarde Bk BT" w:hAnsi="AvantGarde Bk BT" w:cs="Arial"/>
          <w:i/>
          <w:sz w:val="14"/>
          <w:szCs w:val="14"/>
        </w:rPr>
      </w:pPr>
    </w:p>
    <w:p w14:paraId="57639539" w14:textId="26B5696E" w:rsidR="00DD729D" w:rsidRDefault="00DD729D"/>
    <w:p w14:paraId="189A70FD" w14:textId="77ED4D15" w:rsidR="00561CFC" w:rsidRDefault="00561CFC"/>
    <w:p w14:paraId="65B32127" w14:textId="240BBF32" w:rsidR="00561CFC" w:rsidRDefault="00561CFC"/>
    <w:p w14:paraId="71B29576" w14:textId="6B1CC7D3" w:rsidR="00561CFC" w:rsidRDefault="00561CFC"/>
    <w:p w14:paraId="4A2AE283" w14:textId="6A4094FA" w:rsidR="00561CFC" w:rsidRDefault="00561CFC"/>
    <w:p w14:paraId="4AA02F69" w14:textId="7E479AE5" w:rsidR="00561CFC" w:rsidRDefault="00561CFC"/>
    <w:p w14:paraId="1C0E3589" w14:textId="6E0D806B" w:rsidR="00561CFC" w:rsidRDefault="00561CFC"/>
    <w:p w14:paraId="17046D6E" w14:textId="1FE6CAD6" w:rsidR="00373838" w:rsidRDefault="00373838"/>
    <w:p w14:paraId="74003E38" w14:textId="485FD950" w:rsidR="00373838" w:rsidRDefault="00373838"/>
    <w:p w14:paraId="2020AC5A" w14:textId="2080CDD1" w:rsidR="00373838" w:rsidRDefault="00373838"/>
    <w:p w14:paraId="08648B98" w14:textId="144BF055" w:rsidR="00373838" w:rsidRDefault="00373838"/>
    <w:p w14:paraId="404FA380" w14:textId="4A404F4C" w:rsidR="00373838" w:rsidRDefault="00373838"/>
    <w:p w14:paraId="202F02BC" w14:textId="46889DE5" w:rsidR="00373838" w:rsidRDefault="00373838"/>
    <w:p w14:paraId="021E2B7E" w14:textId="5A773752" w:rsidR="00373838" w:rsidRDefault="00373838"/>
    <w:p w14:paraId="2A9227A0" w14:textId="4406DFA5" w:rsidR="00373838" w:rsidRDefault="00373838"/>
    <w:p w14:paraId="56BE9176" w14:textId="67DF3182" w:rsidR="00373838" w:rsidRDefault="00373838"/>
    <w:p w14:paraId="787B39AA" w14:textId="2A602F1D" w:rsidR="00373838" w:rsidRDefault="00373838"/>
    <w:p w14:paraId="46FC24DB" w14:textId="77777777" w:rsidR="00373838" w:rsidRPr="000A7035" w:rsidRDefault="00373838"/>
    <w:sectPr w:rsidR="00373838" w:rsidRPr="000A7035" w:rsidSect="00DD729D">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D1AFC" w14:textId="77777777" w:rsidR="0004094A" w:rsidRDefault="0004094A">
      <w:pPr>
        <w:spacing w:after="0" w:line="240" w:lineRule="auto"/>
      </w:pPr>
      <w:r>
        <w:separator/>
      </w:r>
    </w:p>
  </w:endnote>
  <w:endnote w:type="continuationSeparator" w:id="0">
    <w:p w14:paraId="1AA21ED6" w14:textId="77777777" w:rsidR="0004094A" w:rsidRDefault="000409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3B88A3" w14:textId="77777777" w:rsidR="0004094A" w:rsidRDefault="0004094A">
      <w:pPr>
        <w:spacing w:after="0" w:line="240" w:lineRule="auto"/>
      </w:pPr>
      <w:r>
        <w:separator/>
      </w:r>
    </w:p>
  </w:footnote>
  <w:footnote w:type="continuationSeparator" w:id="0">
    <w:p w14:paraId="6D138E41" w14:textId="77777777" w:rsidR="0004094A" w:rsidRDefault="0004094A">
      <w:pPr>
        <w:spacing w:after="0" w:line="240" w:lineRule="auto"/>
      </w:pPr>
      <w:r>
        <w:continuationSeparator/>
      </w:r>
    </w:p>
  </w:footnote>
  <w:footnote w:id="1">
    <w:p w14:paraId="36C5A33D" w14:textId="77777777" w:rsidR="00B21488" w:rsidRPr="009A4490" w:rsidRDefault="00B21488" w:rsidP="00B21488">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373838">
        <w:rPr>
          <w:b/>
          <w:bCs/>
          <w:sz w:val="18"/>
          <w:szCs w:val="18"/>
          <w:lang w:val="es-ES_tradnl"/>
        </w:rPr>
        <w:t>ARTÍCULO 61</w:t>
      </w:r>
      <w:r w:rsidRPr="009A4490">
        <w:rPr>
          <w:bCs/>
          <w:sz w:val="18"/>
          <w:szCs w:val="18"/>
          <w:lang w:val="es-ES_tradnl"/>
        </w:rPr>
        <w:t xml:space="preserve">.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7142D5B" w14:textId="77777777" w:rsidR="00B21488" w:rsidRPr="009A4490" w:rsidRDefault="00B21488" w:rsidP="00B21488">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50485FBA" w14:textId="3931C144" w:rsidR="008D7E82" w:rsidRDefault="00FA095D" w:rsidP="008D7E82">
      <w:pPr>
        <w:pStyle w:val="Textonotapie"/>
      </w:pPr>
      <w:r>
        <w:rPr>
          <w:rStyle w:val="Refdenotaalpie"/>
        </w:rPr>
        <w:footnoteRef/>
      </w:r>
      <w:r>
        <w:t xml:space="preserve"> </w:t>
      </w:r>
      <w:r w:rsidR="008D7E82" w:rsidRPr="00373838">
        <w:rPr>
          <w:b/>
          <w:sz w:val="18"/>
        </w:rPr>
        <w:t>ARTÍCULO 59</w:t>
      </w:r>
      <w:r w:rsidR="008D7E82" w:rsidRPr="008D7E82">
        <w:rPr>
          <w:sz w:val="18"/>
        </w:rPr>
        <w:t>. Los sujetos obligados deben proporcionar la información solicitada en la modalidad en que se encuentre. Cuando la información requerida se encuentre en dos o más tipos de formatos, el solicitante elegirá entre los formatos, para la entrega correspondiente</w:t>
      </w:r>
      <w:r w:rsidR="008D7E82">
        <w:rPr>
          <w:sz w:val="18"/>
        </w:rPr>
        <w:t>.</w:t>
      </w:r>
    </w:p>
    <w:p w14:paraId="3DAB77CF" w14:textId="357B72DE" w:rsidR="006A458B" w:rsidRDefault="006A458B" w:rsidP="006A458B">
      <w:pPr>
        <w:pStyle w:val="Textonotapie"/>
      </w:pPr>
    </w:p>
  </w:footnote>
  <w:footnote w:id="3">
    <w:p w14:paraId="38582638" w14:textId="0FDFEBB9" w:rsidR="00E63922" w:rsidRPr="008D7E82" w:rsidRDefault="00E63922" w:rsidP="008D7E82">
      <w:pPr>
        <w:pStyle w:val="Textonotapie"/>
        <w:rPr>
          <w:sz w:val="18"/>
        </w:rPr>
      </w:pPr>
      <w:r>
        <w:rPr>
          <w:rStyle w:val="Refdenotaalpie"/>
        </w:rPr>
        <w:footnoteRef/>
      </w:r>
      <w:r>
        <w:t xml:space="preserve"> </w:t>
      </w:r>
      <w:r w:rsidR="008D7E82" w:rsidRPr="008D7E82">
        <w:rPr>
          <w:b/>
          <w:sz w:val="18"/>
        </w:rPr>
        <w:t>ARTÍCULO 155</w:t>
      </w:r>
      <w:r w:rsidR="008D7E82" w:rsidRPr="008D7E82">
        <w:rPr>
          <w:sz w:val="18"/>
        </w:rPr>
        <w:t>. El acceso se dará en la modalidad de entrega y, en su caso, de envío elegidos por el solicitante. Cuando la información no pueda entregarse o enviarse en la modalidad elegida, el sujeto obligado deberá ofrecer otra u otras modalidades de entrega. En cualquier caso, se deberá fundar y motivar la necesidad de ofrecer otras modalidades.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12ADB1A6" w:rsidR="0004094A" w:rsidRDefault="00946007" w:rsidP="0004094A">
        <w:pPr>
          <w:pStyle w:val="Encabezado"/>
          <w:jc w:val="center"/>
        </w:pPr>
        <w:r>
          <w:fldChar w:fldCharType="begin"/>
        </w:r>
        <w:r>
          <w:instrText>PAGE   \* MERGEFORMAT</w:instrText>
        </w:r>
        <w:r>
          <w:fldChar w:fldCharType="separate"/>
        </w:r>
        <w:r w:rsidR="00206ABD" w:rsidRPr="00206ABD">
          <w:rPr>
            <w:noProof/>
            <w:lang w:val="es-ES"/>
          </w:rPr>
          <w:t>12</w:t>
        </w:r>
        <w:r>
          <w:fldChar w:fldCharType="end"/>
        </w:r>
        <w:r>
          <w:t xml:space="preserve">                                  </w:t>
        </w:r>
      </w:p>
      <w:p w14:paraId="748FB0B7" w14:textId="69565513" w:rsidR="0004094A" w:rsidRDefault="00946007" w:rsidP="0004094A">
        <w:pPr>
          <w:pStyle w:val="Encabezado"/>
          <w:jc w:val="right"/>
        </w:pPr>
        <w:r>
          <w:t xml:space="preserve">RECURSO DE REVISIÓN </w:t>
        </w:r>
        <w:r w:rsidR="00EA1CAE">
          <w:t>2610</w:t>
        </w:r>
        <w:r w:rsidR="004F04C4">
          <w:t>/20</w:t>
        </w:r>
        <w:r w:rsidR="00EA1CAE">
          <w:t>19</w:t>
        </w:r>
        <w:r>
          <w:t xml:space="preserve">-1 </w:t>
        </w:r>
        <w:r w:rsidR="004F04C4">
          <w:t>PLATAFORMA</w:t>
        </w:r>
      </w:p>
    </w:sdtContent>
  </w:sdt>
  <w:p w14:paraId="477B550A" w14:textId="77777777" w:rsidR="0004094A" w:rsidRDefault="0004094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007"/>
    <w:rsid w:val="00000F59"/>
    <w:rsid w:val="00005252"/>
    <w:rsid w:val="00020F9F"/>
    <w:rsid w:val="000332BE"/>
    <w:rsid w:val="00037BA0"/>
    <w:rsid w:val="00037E62"/>
    <w:rsid w:val="0004094A"/>
    <w:rsid w:val="00051207"/>
    <w:rsid w:val="00066734"/>
    <w:rsid w:val="00073354"/>
    <w:rsid w:val="00084172"/>
    <w:rsid w:val="000A7035"/>
    <w:rsid w:val="000B156A"/>
    <w:rsid w:val="000B4F0B"/>
    <w:rsid w:val="000B6C8A"/>
    <w:rsid w:val="00114B09"/>
    <w:rsid w:val="00116F06"/>
    <w:rsid w:val="00132AC0"/>
    <w:rsid w:val="0014179A"/>
    <w:rsid w:val="001556DE"/>
    <w:rsid w:val="0016554F"/>
    <w:rsid w:val="001805F8"/>
    <w:rsid w:val="00181D18"/>
    <w:rsid w:val="001826E1"/>
    <w:rsid w:val="00183BFB"/>
    <w:rsid w:val="00187F3E"/>
    <w:rsid w:val="00193E6A"/>
    <w:rsid w:val="001A31D0"/>
    <w:rsid w:val="001B304E"/>
    <w:rsid w:val="001B7D1E"/>
    <w:rsid w:val="00206ABD"/>
    <w:rsid w:val="00220753"/>
    <w:rsid w:val="0024698A"/>
    <w:rsid w:val="00254599"/>
    <w:rsid w:val="00274DAA"/>
    <w:rsid w:val="00275F49"/>
    <w:rsid w:val="00296827"/>
    <w:rsid w:val="002B1659"/>
    <w:rsid w:val="002C6A82"/>
    <w:rsid w:val="002E398F"/>
    <w:rsid w:val="002E5565"/>
    <w:rsid w:val="002E6C7E"/>
    <w:rsid w:val="002F23BC"/>
    <w:rsid w:val="003014C5"/>
    <w:rsid w:val="00304FAD"/>
    <w:rsid w:val="00310DD5"/>
    <w:rsid w:val="00325D97"/>
    <w:rsid w:val="00334DCE"/>
    <w:rsid w:val="0034299C"/>
    <w:rsid w:val="00357246"/>
    <w:rsid w:val="00373838"/>
    <w:rsid w:val="003767E4"/>
    <w:rsid w:val="003D0C8D"/>
    <w:rsid w:val="003D4047"/>
    <w:rsid w:val="003E747F"/>
    <w:rsid w:val="004250DF"/>
    <w:rsid w:val="0042521C"/>
    <w:rsid w:val="004705F6"/>
    <w:rsid w:val="00481A00"/>
    <w:rsid w:val="004837DC"/>
    <w:rsid w:val="004922E1"/>
    <w:rsid w:val="004A2312"/>
    <w:rsid w:val="004A3A42"/>
    <w:rsid w:val="004C3490"/>
    <w:rsid w:val="004E17A9"/>
    <w:rsid w:val="004F04C4"/>
    <w:rsid w:val="00504B3A"/>
    <w:rsid w:val="00505DC9"/>
    <w:rsid w:val="00512670"/>
    <w:rsid w:val="00513866"/>
    <w:rsid w:val="005237DF"/>
    <w:rsid w:val="00524E08"/>
    <w:rsid w:val="00536368"/>
    <w:rsid w:val="005463D6"/>
    <w:rsid w:val="00561CFC"/>
    <w:rsid w:val="0056714B"/>
    <w:rsid w:val="00587BD6"/>
    <w:rsid w:val="005A2D92"/>
    <w:rsid w:val="005C0876"/>
    <w:rsid w:val="00615D46"/>
    <w:rsid w:val="00642413"/>
    <w:rsid w:val="00642EAE"/>
    <w:rsid w:val="006520B4"/>
    <w:rsid w:val="00670EF6"/>
    <w:rsid w:val="00676793"/>
    <w:rsid w:val="00686FCE"/>
    <w:rsid w:val="006950C6"/>
    <w:rsid w:val="006A42DF"/>
    <w:rsid w:val="006A458B"/>
    <w:rsid w:val="006B5A0E"/>
    <w:rsid w:val="006B797A"/>
    <w:rsid w:val="006C1555"/>
    <w:rsid w:val="006C57A9"/>
    <w:rsid w:val="006F6340"/>
    <w:rsid w:val="00704579"/>
    <w:rsid w:val="00742AFD"/>
    <w:rsid w:val="00746DD5"/>
    <w:rsid w:val="0075230C"/>
    <w:rsid w:val="00757573"/>
    <w:rsid w:val="00780F1F"/>
    <w:rsid w:val="007B10E9"/>
    <w:rsid w:val="007B61C5"/>
    <w:rsid w:val="007D54D0"/>
    <w:rsid w:val="007E6D01"/>
    <w:rsid w:val="008065EB"/>
    <w:rsid w:val="0081744E"/>
    <w:rsid w:val="00837D41"/>
    <w:rsid w:val="0085103A"/>
    <w:rsid w:val="00870134"/>
    <w:rsid w:val="008A63B9"/>
    <w:rsid w:val="008B5E35"/>
    <w:rsid w:val="008B6987"/>
    <w:rsid w:val="008D7E82"/>
    <w:rsid w:val="008F1796"/>
    <w:rsid w:val="00942B8D"/>
    <w:rsid w:val="0094503E"/>
    <w:rsid w:val="00945982"/>
    <w:rsid w:val="00946007"/>
    <w:rsid w:val="0095406B"/>
    <w:rsid w:val="00977F98"/>
    <w:rsid w:val="009853C4"/>
    <w:rsid w:val="009B461F"/>
    <w:rsid w:val="009B46B3"/>
    <w:rsid w:val="009B58CB"/>
    <w:rsid w:val="009B6BE8"/>
    <w:rsid w:val="00A16F03"/>
    <w:rsid w:val="00A341F6"/>
    <w:rsid w:val="00A379F2"/>
    <w:rsid w:val="00A43352"/>
    <w:rsid w:val="00A43E10"/>
    <w:rsid w:val="00A472AA"/>
    <w:rsid w:val="00A778EF"/>
    <w:rsid w:val="00AC265C"/>
    <w:rsid w:val="00AE2C79"/>
    <w:rsid w:val="00AE795E"/>
    <w:rsid w:val="00B044F1"/>
    <w:rsid w:val="00B10BB6"/>
    <w:rsid w:val="00B17CB3"/>
    <w:rsid w:val="00B21488"/>
    <w:rsid w:val="00B31559"/>
    <w:rsid w:val="00B32733"/>
    <w:rsid w:val="00B3773B"/>
    <w:rsid w:val="00B6283F"/>
    <w:rsid w:val="00B85B66"/>
    <w:rsid w:val="00B95B61"/>
    <w:rsid w:val="00B977DB"/>
    <w:rsid w:val="00BC6E82"/>
    <w:rsid w:val="00BC7C4E"/>
    <w:rsid w:val="00BE092E"/>
    <w:rsid w:val="00BF5845"/>
    <w:rsid w:val="00BF652A"/>
    <w:rsid w:val="00C022D4"/>
    <w:rsid w:val="00C02B9B"/>
    <w:rsid w:val="00C21844"/>
    <w:rsid w:val="00C51DA1"/>
    <w:rsid w:val="00C62349"/>
    <w:rsid w:val="00C86B91"/>
    <w:rsid w:val="00C94459"/>
    <w:rsid w:val="00CC026C"/>
    <w:rsid w:val="00CC7820"/>
    <w:rsid w:val="00CE72B7"/>
    <w:rsid w:val="00D02983"/>
    <w:rsid w:val="00D45A53"/>
    <w:rsid w:val="00D843CC"/>
    <w:rsid w:val="00DA1EEF"/>
    <w:rsid w:val="00DA2B9F"/>
    <w:rsid w:val="00DA4F54"/>
    <w:rsid w:val="00DB6B29"/>
    <w:rsid w:val="00DD311E"/>
    <w:rsid w:val="00DD729D"/>
    <w:rsid w:val="00DF138D"/>
    <w:rsid w:val="00DF2F05"/>
    <w:rsid w:val="00DF5111"/>
    <w:rsid w:val="00E13271"/>
    <w:rsid w:val="00E234B7"/>
    <w:rsid w:val="00E25F98"/>
    <w:rsid w:val="00E27C63"/>
    <w:rsid w:val="00E32955"/>
    <w:rsid w:val="00E406D0"/>
    <w:rsid w:val="00E4254A"/>
    <w:rsid w:val="00E61945"/>
    <w:rsid w:val="00E63922"/>
    <w:rsid w:val="00E87D38"/>
    <w:rsid w:val="00E94E8D"/>
    <w:rsid w:val="00EA1CAE"/>
    <w:rsid w:val="00EB05EB"/>
    <w:rsid w:val="00EC7DD1"/>
    <w:rsid w:val="00ED2BB9"/>
    <w:rsid w:val="00F06F10"/>
    <w:rsid w:val="00F149E6"/>
    <w:rsid w:val="00F23395"/>
    <w:rsid w:val="00F2709D"/>
    <w:rsid w:val="00F3389D"/>
    <w:rsid w:val="00F45A7A"/>
    <w:rsid w:val="00FA095D"/>
    <w:rsid w:val="00FB3DB4"/>
    <w:rsid w:val="00FB3DCB"/>
    <w:rsid w:val="00FC3A60"/>
    <w:rsid w:val="00FC527A"/>
    <w:rsid w:val="00FD1467"/>
    <w:rsid w:val="00FD7D63"/>
    <w:rsid w:val="00FF01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14:docId w14:val="52EBE322"/>
  <w15:docId w15:val="{20449049-B374-4470-AB09-8B4868EC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7D660B-AE23-4585-97B7-4C8AC594F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2326</TotalTime>
  <Pages>14</Pages>
  <Words>2788</Words>
  <Characters>15336</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Angelica Sanchez</cp:lastModifiedBy>
  <cp:revision>7</cp:revision>
  <cp:lastPrinted>2021-05-04T16:02:00Z</cp:lastPrinted>
  <dcterms:created xsi:type="dcterms:W3CDTF">2020-09-17T23:31:00Z</dcterms:created>
  <dcterms:modified xsi:type="dcterms:W3CDTF">2021-05-04T16:03:00Z</dcterms:modified>
</cp:coreProperties>
</file>