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179AE" w14:textId="3ACC83A7" w:rsidR="00B3072D" w:rsidRPr="00C228A8" w:rsidRDefault="00B3072D" w:rsidP="00C228A8">
      <w:pPr>
        <w:spacing w:line="360" w:lineRule="auto"/>
        <w:jc w:val="both"/>
        <w:rPr>
          <w:rFonts w:ascii="Arial" w:hAnsi="Arial" w:cs="Arial"/>
          <w:sz w:val="24"/>
          <w:szCs w:val="24"/>
        </w:rPr>
      </w:pPr>
      <w:r w:rsidRPr="00C228A8">
        <w:rPr>
          <w:rFonts w:ascii="Arial" w:hAnsi="Arial" w:cs="Arial"/>
          <w:sz w:val="24"/>
          <w:szCs w:val="24"/>
        </w:rPr>
        <w:t>Se hace su conocimiento que en el periodo que se informa, no hubo ninguna contratación por honorarios por parte de este sujeto obligado, por lo tanto, no existe información para reportar para el presente formato. En este sentido y de conformidad con la Ley de Transparencia Estatal en relación con el Artículo 84 Fracción XVI y su similar artículo 70 fracción XI de la Ley General en concordancia con el Lineamiento Trigésimo Primero de los Lineamientos Estatales para la Difusión, Disposición y Evaluación de las Obligaciones de Transparencia Comunes y Específicas, se informa que los campos que comprenden esas disposiciones fueron llenados con la finalidad de respetar el formato de las celdas según se solicita en los citados lineamientos.</w:t>
      </w:r>
    </w:p>
    <w:p w14:paraId="5593C2D1" w14:textId="77777777" w:rsidR="00FD62A2" w:rsidRPr="00C228A8" w:rsidRDefault="00FD62A2" w:rsidP="00C228A8">
      <w:pPr>
        <w:spacing w:line="360" w:lineRule="auto"/>
        <w:jc w:val="both"/>
        <w:rPr>
          <w:rFonts w:ascii="Arial" w:hAnsi="Arial" w:cs="Arial"/>
          <w:sz w:val="24"/>
          <w:szCs w:val="24"/>
        </w:rPr>
      </w:pPr>
    </w:p>
    <w:sectPr w:rsidR="00FD62A2" w:rsidRPr="00C228A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72D"/>
    <w:rsid w:val="00B3072D"/>
    <w:rsid w:val="00C228A8"/>
    <w:rsid w:val="00E35EC0"/>
    <w:rsid w:val="00EF7343"/>
    <w:rsid w:val="00FD62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05AE5"/>
  <w15:chartTrackingRefBased/>
  <w15:docId w15:val="{ED2BC754-EF37-4FA1-A7D3-873373667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6975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114</Words>
  <Characters>631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JULIANA VAZQUEZ LOREDO</dc:creator>
  <cp:keywords/>
  <dc:description/>
  <cp:lastModifiedBy>SALAS LIC</cp:lastModifiedBy>
  <cp:revision>2</cp:revision>
  <dcterms:created xsi:type="dcterms:W3CDTF">2023-10-05T18:30:00Z</dcterms:created>
  <dcterms:modified xsi:type="dcterms:W3CDTF">2023-11-09T01:46:00Z</dcterms:modified>
</cp:coreProperties>
</file>