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5CB54" w14:textId="77777777" w:rsidR="00FE21C6" w:rsidRP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</w:p>
    <w:p w14:paraId="1CBE8B31" w14:textId="77777777" w:rsid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</w:p>
    <w:p w14:paraId="35D379BA" w14:textId="3980C97D" w:rsidR="00FE21C6" w:rsidRPr="00F63AC7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F63AC7">
        <w:rPr>
          <w:rFonts w:ascii="Arial" w:eastAsia="Times New Roman" w:hAnsi="Arial" w:cs="Arial"/>
          <w:b/>
          <w:bCs/>
          <w:color w:val="000000"/>
          <w:lang w:eastAsia="es-MX"/>
        </w:rPr>
        <w:t>DEPARTAMENTO DESARROLLO AGROPECUARIO</w:t>
      </w:r>
    </w:p>
    <w:p w14:paraId="40289093" w14:textId="656796CF" w:rsidR="00FE21C6" w:rsidRPr="00F63AC7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F63AC7">
        <w:rPr>
          <w:rFonts w:ascii="Arial" w:eastAsia="Times New Roman" w:hAnsi="Arial" w:cs="Arial"/>
          <w:b/>
          <w:bCs/>
          <w:color w:val="000000"/>
          <w:lang w:eastAsia="es-MX"/>
        </w:rPr>
        <w:t xml:space="preserve">PERIODO DE GESTION DEL 01 AL </w:t>
      </w:r>
      <w:r w:rsidR="000205EE" w:rsidRPr="00F63AC7">
        <w:rPr>
          <w:rFonts w:ascii="Arial" w:eastAsia="Times New Roman" w:hAnsi="Arial" w:cs="Arial"/>
          <w:b/>
          <w:bCs/>
          <w:color w:val="000000"/>
          <w:lang w:eastAsia="es-MX"/>
        </w:rPr>
        <w:t>3</w:t>
      </w:r>
      <w:r w:rsidR="00955701">
        <w:rPr>
          <w:rFonts w:ascii="Arial" w:eastAsia="Times New Roman" w:hAnsi="Arial" w:cs="Arial"/>
          <w:b/>
          <w:bCs/>
          <w:color w:val="000000"/>
          <w:lang w:eastAsia="es-MX"/>
        </w:rPr>
        <w:t>1</w:t>
      </w:r>
      <w:r w:rsidRPr="00F63AC7">
        <w:rPr>
          <w:rFonts w:ascii="Arial" w:eastAsia="Times New Roman" w:hAnsi="Arial" w:cs="Arial"/>
          <w:b/>
          <w:bCs/>
          <w:color w:val="000000"/>
          <w:lang w:eastAsia="es-MX"/>
        </w:rPr>
        <w:t xml:space="preserve"> DE </w:t>
      </w:r>
      <w:r w:rsidR="00EB6031">
        <w:rPr>
          <w:rFonts w:ascii="Arial" w:eastAsia="Times New Roman" w:hAnsi="Arial" w:cs="Arial"/>
          <w:b/>
          <w:bCs/>
          <w:color w:val="000000"/>
          <w:lang w:eastAsia="es-MX"/>
        </w:rPr>
        <w:t>ENERO</w:t>
      </w:r>
      <w:r w:rsidRPr="00F63AC7">
        <w:rPr>
          <w:rFonts w:ascii="Arial" w:eastAsia="Times New Roman" w:hAnsi="Arial" w:cs="Arial"/>
          <w:b/>
          <w:bCs/>
          <w:color w:val="000000"/>
          <w:lang w:eastAsia="es-MX"/>
        </w:rPr>
        <w:t xml:space="preserve"> DEL 202</w:t>
      </w:r>
      <w:r w:rsidR="00EB6031">
        <w:rPr>
          <w:rFonts w:ascii="Arial" w:eastAsia="Times New Roman" w:hAnsi="Arial" w:cs="Arial"/>
          <w:b/>
          <w:bCs/>
          <w:color w:val="000000"/>
          <w:lang w:eastAsia="es-MX"/>
        </w:rPr>
        <w:t>4</w:t>
      </w:r>
    </w:p>
    <w:p w14:paraId="62F427A6" w14:textId="77777777" w:rsidR="00FE21C6" w:rsidRP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</w:p>
    <w:p w14:paraId="2D1BF692" w14:textId="77777777" w:rsidR="00FE21C6" w:rsidRPr="000205EE" w:rsidRDefault="00FE21C6" w:rsidP="00FE21C6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es-MX"/>
        </w:rPr>
      </w:pPr>
    </w:p>
    <w:p w14:paraId="31C4D4B2" w14:textId="60254A9B" w:rsidR="00C82292" w:rsidRPr="000205EE" w:rsidRDefault="00C82292" w:rsidP="000205EE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0205EE">
        <w:rPr>
          <w:rFonts w:ascii="Arial" w:eastAsia="Times New Roman" w:hAnsi="Arial" w:cs="Arial"/>
          <w:color w:val="000000"/>
          <w:lang w:eastAsia="es-MX"/>
        </w:rPr>
        <w:t xml:space="preserve">No se genera información porque en el </w:t>
      </w:r>
      <w:r w:rsidR="000205EE" w:rsidRPr="000205EE">
        <w:rPr>
          <w:rFonts w:ascii="Arial" w:eastAsia="Times New Roman" w:hAnsi="Arial" w:cs="Arial"/>
          <w:color w:val="000000"/>
          <w:lang w:eastAsia="es-MX"/>
        </w:rPr>
        <w:t>M</w:t>
      </w:r>
      <w:r w:rsidRPr="000205EE">
        <w:rPr>
          <w:rFonts w:ascii="Arial" w:eastAsia="Times New Roman" w:hAnsi="Arial" w:cs="Arial"/>
          <w:color w:val="000000"/>
          <w:lang w:eastAsia="es-MX"/>
        </w:rPr>
        <w:t>unicipio no hay ningún tipo de actividad de activos y unidades económicas de pesca y acuacultura, embarcaciones, granjas, y laboratorios.</w:t>
      </w:r>
    </w:p>
    <w:p w14:paraId="6ADC3D6E" w14:textId="77777777" w:rsidR="009A5FFA" w:rsidRPr="00C82292" w:rsidRDefault="009A5FFA" w:rsidP="000205E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9A5FFA" w:rsidRPr="00C822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C6"/>
    <w:rsid w:val="000205EE"/>
    <w:rsid w:val="00253CBF"/>
    <w:rsid w:val="00597B89"/>
    <w:rsid w:val="006F63DB"/>
    <w:rsid w:val="00955701"/>
    <w:rsid w:val="009A5FFA"/>
    <w:rsid w:val="00C65E60"/>
    <w:rsid w:val="00C75D6F"/>
    <w:rsid w:val="00C82292"/>
    <w:rsid w:val="00EB6031"/>
    <w:rsid w:val="00F44C12"/>
    <w:rsid w:val="00F63AC7"/>
    <w:rsid w:val="00FE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6F1F5"/>
  <w15:chartTrackingRefBased/>
  <w15:docId w15:val="{67D1069D-0799-45BE-8776-071741824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1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presidenciavdr2021@gmail.com</dc:creator>
  <cp:keywords/>
  <dc:description/>
  <cp:lastModifiedBy>DESARROLLO 4 VILLA DE RAMOS</cp:lastModifiedBy>
  <cp:revision>2</cp:revision>
  <dcterms:created xsi:type="dcterms:W3CDTF">2024-02-08T15:35:00Z</dcterms:created>
  <dcterms:modified xsi:type="dcterms:W3CDTF">2024-02-08T15:35:00Z</dcterms:modified>
</cp:coreProperties>
</file>