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0E58" w:rsidRDefault="00B90E58" w:rsidP="00B90E58">
      <w:pPr>
        <w:pStyle w:val="Default"/>
        <w:jc w:val="both"/>
        <w:rPr>
          <w:sz w:val="32"/>
          <w:szCs w:val="32"/>
        </w:rPr>
      </w:pPr>
    </w:p>
    <w:p w:rsidR="00B90E58" w:rsidRDefault="00B90E58" w:rsidP="00B90E58">
      <w:pPr>
        <w:pStyle w:val="Default"/>
        <w:jc w:val="both"/>
        <w:rPr>
          <w:sz w:val="32"/>
          <w:szCs w:val="32"/>
        </w:rPr>
      </w:pPr>
    </w:p>
    <w:p w:rsidR="00B90E58" w:rsidRDefault="00B90E58" w:rsidP="00B90E58">
      <w:pPr>
        <w:pStyle w:val="Default"/>
        <w:jc w:val="both"/>
        <w:rPr>
          <w:sz w:val="32"/>
          <w:szCs w:val="32"/>
        </w:rPr>
      </w:pPr>
    </w:p>
    <w:p w:rsidR="00B90E58" w:rsidRDefault="00B90E58" w:rsidP="00B90E58">
      <w:pPr>
        <w:pStyle w:val="Default"/>
        <w:jc w:val="both"/>
        <w:rPr>
          <w:sz w:val="32"/>
          <w:szCs w:val="32"/>
        </w:rPr>
      </w:pPr>
      <w:bookmarkStart w:id="0" w:name="_GoBack"/>
      <w:bookmarkEnd w:id="0"/>
    </w:p>
    <w:p w:rsidR="00B90E58" w:rsidRDefault="00B90E58" w:rsidP="00B90E58">
      <w:pPr>
        <w:pStyle w:val="Default"/>
        <w:jc w:val="both"/>
        <w:rPr>
          <w:sz w:val="32"/>
          <w:szCs w:val="32"/>
        </w:rPr>
      </w:pPr>
    </w:p>
    <w:p w:rsidR="00B90E58" w:rsidRPr="00B90E58" w:rsidRDefault="00B90E58" w:rsidP="00B90E58">
      <w:pPr>
        <w:pStyle w:val="Default"/>
        <w:jc w:val="both"/>
        <w:rPr>
          <w:sz w:val="32"/>
          <w:szCs w:val="32"/>
        </w:rPr>
      </w:pPr>
    </w:p>
    <w:p w:rsidR="004A6E4D" w:rsidRPr="00B90E58" w:rsidRDefault="00B90E58" w:rsidP="00B90E58">
      <w:pPr>
        <w:jc w:val="both"/>
        <w:rPr>
          <w:sz w:val="32"/>
          <w:szCs w:val="32"/>
        </w:rPr>
      </w:pPr>
      <w:r w:rsidRPr="00B90E58">
        <w:rPr>
          <w:sz w:val="32"/>
          <w:szCs w:val="32"/>
        </w:rPr>
        <w:t xml:space="preserve"> En el mes que se reporta la </w:t>
      </w:r>
      <w:r>
        <w:rPr>
          <w:sz w:val="32"/>
          <w:szCs w:val="32"/>
        </w:rPr>
        <w:t>Segunda Visitaduría General</w:t>
      </w:r>
      <w:r w:rsidRPr="00B90E58">
        <w:rPr>
          <w:sz w:val="32"/>
          <w:szCs w:val="32"/>
        </w:rPr>
        <w:t>, no ha emitido propuestas de conciliación por no existir expedientes para su conclusión por esta causal. Lo anterior se sustenta con el artículo 131 fracción II de la Ley de la Comisión Estatal de Derechos Humanos y los numerales 101, 102, 103 de su Reglamento Interior.</w:t>
      </w:r>
    </w:p>
    <w:sectPr w:rsidR="004A6E4D" w:rsidRPr="00B90E58">
      <w:head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0E58" w:rsidRDefault="00B90E58" w:rsidP="00B90E58">
      <w:pPr>
        <w:spacing w:after="0" w:line="240" w:lineRule="auto"/>
      </w:pPr>
      <w:r>
        <w:separator/>
      </w:r>
    </w:p>
  </w:endnote>
  <w:endnote w:type="continuationSeparator" w:id="0">
    <w:p w:rsidR="00B90E58" w:rsidRDefault="00B90E58" w:rsidP="00B90E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0E58" w:rsidRDefault="00B90E58" w:rsidP="00B90E58">
      <w:pPr>
        <w:spacing w:after="0" w:line="240" w:lineRule="auto"/>
      </w:pPr>
      <w:r>
        <w:separator/>
      </w:r>
    </w:p>
  </w:footnote>
  <w:footnote w:type="continuationSeparator" w:id="0">
    <w:p w:rsidR="00B90E58" w:rsidRDefault="00B90E58" w:rsidP="00B90E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0E58" w:rsidRDefault="00B90E58">
    <w:pPr>
      <w:pStyle w:val="Encabezado"/>
    </w:pPr>
    <w:r>
      <w:rPr>
        <w:noProof/>
        <w:lang w:eastAsia="es-MX"/>
      </w:rPr>
      <w:drawing>
        <wp:anchor distT="0" distB="0" distL="114300" distR="114300" simplePos="0" relativeHeight="251659264" behindDoc="1" locked="0" layoutInCell="1" allowOverlap="1" wp14:anchorId="57580D64" wp14:editId="68068C2B">
          <wp:simplePos x="0" y="0"/>
          <wp:positionH relativeFrom="page">
            <wp:align>right</wp:align>
          </wp:positionH>
          <wp:positionV relativeFrom="paragraph">
            <wp:posOffset>-448310</wp:posOffset>
          </wp:positionV>
          <wp:extent cx="7772400"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0_Aniv_Membrete_Segunda.png"/>
                  <pic:cNvPicPr/>
                </pic:nvPicPr>
                <pic:blipFill>
                  <a:blip r:embed="rId1">
                    <a:extLst>
                      <a:ext uri="{28A0092B-C50C-407E-A947-70E740481C1C}">
                        <a14:useLocalDpi xmlns:a14="http://schemas.microsoft.com/office/drawing/2010/main" val="0"/>
                      </a:ext>
                    </a:extLst>
                  </a:blip>
                  <a:stretch>
                    <a:fillRect/>
                  </a:stretch>
                </pic:blipFill>
                <pic:spPr>
                  <a:xfrm>
                    <a:off x="0" y="0"/>
                    <a:ext cx="7772400" cy="100584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E58"/>
    <w:rsid w:val="004A6E4D"/>
    <w:rsid w:val="00B90E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5E512"/>
  <w15:chartTrackingRefBased/>
  <w15:docId w15:val="{117F6E97-5F9D-4EAC-84C3-B11D3780E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B90E58"/>
    <w:pPr>
      <w:autoSpaceDE w:val="0"/>
      <w:autoSpaceDN w:val="0"/>
      <w:adjustRightInd w:val="0"/>
      <w:jc w:val="left"/>
    </w:pPr>
    <w:rPr>
      <w:rFonts w:ascii="Tahoma" w:hAnsi="Tahoma" w:cs="Tahoma"/>
      <w:color w:val="000000"/>
      <w:sz w:val="24"/>
      <w:szCs w:val="24"/>
    </w:rPr>
  </w:style>
  <w:style w:type="paragraph" w:styleId="Encabezado">
    <w:name w:val="header"/>
    <w:basedOn w:val="Normal"/>
    <w:link w:val="EncabezadoCar"/>
    <w:uiPriority w:val="99"/>
    <w:unhideWhenUsed/>
    <w:rsid w:val="00B90E5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90E58"/>
  </w:style>
  <w:style w:type="paragraph" w:styleId="Piedepgina">
    <w:name w:val="footer"/>
    <w:basedOn w:val="Normal"/>
    <w:link w:val="PiedepginaCar"/>
    <w:uiPriority w:val="99"/>
    <w:unhideWhenUsed/>
    <w:rsid w:val="00B90E5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90E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51</Words>
  <Characters>283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CEDH</dc:creator>
  <cp:keywords/>
  <dc:description/>
  <cp:lastModifiedBy>CEDH</cp:lastModifiedBy>
  <cp:revision>1</cp:revision>
  <dcterms:created xsi:type="dcterms:W3CDTF">2024-09-09T19:19:00Z</dcterms:created>
  <dcterms:modified xsi:type="dcterms:W3CDTF">2024-09-09T19:21:00Z</dcterms:modified>
</cp:coreProperties>
</file>