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178ED979" w:rsidR="004636A0" w:rsidRPr="004636A0" w:rsidRDefault="00B47D3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 DE</w:t>
      </w:r>
      <w:r w:rsidR="00D63F45">
        <w:rPr>
          <w:rFonts w:ascii="Verdana" w:hAnsi="Verdana"/>
          <w:sz w:val="24"/>
          <w:szCs w:val="24"/>
        </w:rPr>
        <w:t xml:space="preserve"> 202</w:t>
      </w:r>
      <w:r w:rsidR="006A2CCA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41442EEE" w:rsidR="00AF6853" w:rsidRDefault="00B47D3B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MAYO</w:t>
      </w:r>
      <w:r w:rsidR="00D63F45">
        <w:rPr>
          <w:rFonts w:ascii="Verdana" w:hAnsi="Verdana"/>
          <w:sz w:val="24"/>
          <w:szCs w:val="24"/>
        </w:rPr>
        <w:t xml:space="preserve"> DE 202</w:t>
      </w:r>
      <w:r w:rsidR="006A2CCA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636A0"/>
    <w:rsid w:val="00505BEB"/>
    <w:rsid w:val="006A2CCA"/>
    <w:rsid w:val="008B0585"/>
    <w:rsid w:val="00AF6853"/>
    <w:rsid w:val="00B47D3B"/>
    <w:rsid w:val="00BE4AB2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2024-06-10T18:18:00Z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