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9DDBBC" w14:textId="2635D531" w:rsidR="00390AF0" w:rsidRPr="00282D72" w:rsidRDefault="00282D72" w:rsidP="00282D72">
      <w:pPr>
        <w:jc w:val="center"/>
        <w:rPr>
          <w:b/>
          <w:sz w:val="28"/>
        </w:rPr>
      </w:pPr>
      <w:r w:rsidRPr="00282D72">
        <w:rPr>
          <w:b/>
          <w:sz w:val="28"/>
        </w:rPr>
        <w:t>EL MUNICIPIO TIENE COMO ATRACTIVOS TURÍSTICOS</w:t>
      </w:r>
    </w:p>
    <w:p w14:paraId="5464E96C" w14:textId="351AB0AE" w:rsidR="00282D72" w:rsidRPr="00282D72" w:rsidRDefault="00282D72" w:rsidP="00282D7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282D72">
        <w:rPr>
          <w:rFonts w:ascii="Arial" w:hAnsi="Arial" w:cs="Arial"/>
          <w:sz w:val="24"/>
        </w:rPr>
        <w:t xml:space="preserve">Iglesia de Nuestra Señora de la </w:t>
      </w:r>
      <w:proofErr w:type="spellStart"/>
      <w:r w:rsidRPr="00282D72">
        <w:rPr>
          <w:rFonts w:ascii="Arial" w:hAnsi="Arial" w:cs="Arial"/>
          <w:sz w:val="24"/>
        </w:rPr>
        <w:t>Asuncion</w:t>
      </w:r>
      <w:proofErr w:type="spellEnd"/>
      <w:r w:rsidRPr="00282D72">
        <w:rPr>
          <w:rFonts w:ascii="Arial" w:hAnsi="Arial" w:cs="Arial"/>
          <w:sz w:val="24"/>
        </w:rPr>
        <w:t>: Es una construcción de cantera y fierro que fue obra del arquitecto Octaviano L. Cabrera en el año de 1910</w:t>
      </w:r>
      <w:r w:rsidRPr="00282D72">
        <w:rPr>
          <w:rFonts w:ascii="Arial" w:hAnsi="Arial" w:cs="Arial"/>
          <w:color w:val="212529"/>
          <w:sz w:val="24"/>
          <w:shd w:val="clear" w:color="auto" w:fill="FFFFFF"/>
        </w:rPr>
        <w:t>.</w:t>
      </w:r>
    </w:p>
    <w:p w14:paraId="13B580CB" w14:textId="77777777" w:rsidR="00282D72" w:rsidRPr="00282D72" w:rsidRDefault="00282D72" w:rsidP="00282D72">
      <w:pPr>
        <w:pStyle w:val="Prrafodelista"/>
        <w:jc w:val="both"/>
        <w:rPr>
          <w:rFonts w:ascii="Arial" w:hAnsi="Arial" w:cs="Arial"/>
          <w:sz w:val="24"/>
        </w:rPr>
      </w:pPr>
    </w:p>
    <w:p w14:paraId="5BF8E13F" w14:textId="5B5D56AC" w:rsidR="00282D72" w:rsidRPr="00282D72" w:rsidRDefault="00282D72" w:rsidP="00282D7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282D72">
        <w:rPr>
          <w:rFonts w:ascii="Arial" w:hAnsi="Arial" w:cs="Arial"/>
          <w:color w:val="212529"/>
          <w:sz w:val="24"/>
        </w:rPr>
        <w:t xml:space="preserve">Palacio de Gobierno: Este era un </w:t>
      </w:r>
      <w:proofErr w:type="spellStart"/>
      <w:r w:rsidRPr="00282D72">
        <w:rPr>
          <w:rFonts w:ascii="Arial" w:hAnsi="Arial" w:cs="Arial"/>
          <w:color w:val="212529"/>
          <w:sz w:val="24"/>
        </w:rPr>
        <w:t>caseron</w:t>
      </w:r>
      <w:proofErr w:type="spellEnd"/>
      <w:r w:rsidRPr="00282D72">
        <w:rPr>
          <w:rFonts w:ascii="Arial" w:hAnsi="Arial" w:cs="Arial"/>
          <w:color w:val="212529"/>
          <w:sz w:val="24"/>
        </w:rPr>
        <w:t xml:space="preserve"> de piedra</w:t>
      </w:r>
    </w:p>
    <w:p w14:paraId="1486DEF6" w14:textId="77777777" w:rsidR="00282D72" w:rsidRPr="00282D72" w:rsidRDefault="00282D72" w:rsidP="00282D72">
      <w:pPr>
        <w:pStyle w:val="Prrafodelista"/>
        <w:jc w:val="both"/>
        <w:rPr>
          <w:rFonts w:ascii="Arial" w:hAnsi="Arial" w:cs="Arial"/>
          <w:color w:val="212529"/>
          <w:sz w:val="24"/>
          <w:shd w:val="clear" w:color="auto" w:fill="FFFFFF"/>
        </w:rPr>
      </w:pPr>
    </w:p>
    <w:p w14:paraId="03761571" w14:textId="33837EEC" w:rsidR="00282D72" w:rsidRPr="00282D72" w:rsidRDefault="00282D72" w:rsidP="00282D7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282D72">
        <w:rPr>
          <w:rFonts w:ascii="Arial" w:hAnsi="Arial" w:cs="Arial"/>
          <w:color w:val="212529"/>
          <w:sz w:val="24"/>
          <w:shd w:val="clear" w:color="auto" w:fill="FFFFFF"/>
        </w:rPr>
        <w:t>Antigua estación del Ferroc</w:t>
      </w:r>
      <w:bookmarkStart w:id="0" w:name="_GoBack"/>
      <w:bookmarkEnd w:id="0"/>
      <w:r w:rsidRPr="00282D72">
        <w:rPr>
          <w:rFonts w:ascii="Arial" w:hAnsi="Arial" w:cs="Arial"/>
          <w:color w:val="212529"/>
          <w:sz w:val="24"/>
          <w:shd w:val="clear" w:color="auto" w:fill="FFFFFF"/>
        </w:rPr>
        <w:t xml:space="preserve">arril: </w:t>
      </w:r>
      <w:proofErr w:type="spellStart"/>
      <w:r w:rsidRPr="00282D72">
        <w:rPr>
          <w:rFonts w:ascii="Arial" w:hAnsi="Arial" w:cs="Arial"/>
          <w:color w:val="212529"/>
          <w:sz w:val="24"/>
          <w:shd w:val="clear" w:color="auto" w:fill="FFFFFF"/>
        </w:rPr>
        <w:t>Consencionada</w:t>
      </w:r>
      <w:proofErr w:type="spellEnd"/>
      <w:r w:rsidRPr="00282D72">
        <w:rPr>
          <w:rFonts w:ascii="Arial" w:hAnsi="Arial" w:cs="Arial"/>
          <w:color w:val="212529"/>
          <w:sz w:val="24"/>
          <w:shd w:val="clear" w:color="auto" w:fill="FFFFFF"/>
        </w:rPr>
        <w:t xml:space="preserve"> el 22 de mayo de 1883, sobre las </w:t>
      </w:r>
      <w:proofErr w:type="spellStart"/>
      <w:r w:rsidRPr="00282D72">
        <w:rPr>
          <w:rFonts w:ascii="Arial" w:hAnsi="Arial" w:cs="Arial"/>
          <w:color w:val="212529"/>
          <w:sz w:val="24"/>
          <w:shd w:val="clear" w:color="auto" w:fill="FFFFFF"/>
        </w:rPr>
        <w:t>linas</w:t>
      </w:r>
      <w:proofErr w:type="spellEnd"/>
      <w:r w:rsidRPr="00282D72">
        <w:rPr>
          <w:rFonts w:ascii="Arial" w:hAnsi="Arial" w:cs="Arial"/>
          <w:color w:val="212529"/>
          <w:sz w:val="24"/>
          <w:shd w:val="clear" w:color="auto" w:fill="FFFFFF"/>
        </w:rPr>
        <w:t xml:space="preserve"> que conducían de Vanegas a Matehuala.</w:t>
      </w:r>
    </w:p>
    <w:p w14:paraId="56A8F3C2" w14:textId="77777777" w:rsidR="00282D72" w:rsidRPr="00282D72" w:rsidRDefault="00282D72" w:rsidP="00282D72">
      <w:pPr>
        <w:pStyle w:val="Prrafodelista"/>
        <w:jc w:val="both"/>
        <w:rPr>
          <w:rFonts w:ascii="Arial" w:hAnsi="Arial" w:cs="Arial"/>
          <w:sz w:val="24"/>
        </w:rPr>
      </w:pPr>
    </w:p>
    <w:p w14:paraId="36E96990" w14:textId="076A7677" w:rsidR="00282D72" w:rsidRPr="00282D72" w:rsidRDefault="00282D72" w:rsidP="00282D7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282D72">
        <w:rPr>
          <w:rFonts w:ascii="Arial" w:hAnsi="Arial" w:cs="Arial"/>
          <w:sz w:val="24"/>
        </w:rPr>
        <w:t xml:space="preserve">Teatro </w:t>
      </w:r>
      <w:proofErr w:type="spellStart"/>
      <w:r w:rsidRPr="00282D72">
        <w:rPr>
          <w:rFonts w:ascii="Arial" w:hAnsi="Arial" w:cs="Arial"/>
          <w:sz w:val="24"/>
        </w:rPr>
        <w:t>Juarez</w:t>
      </w:r>
      <w:proofErr w:type="spellEnd"/>
      <w:r w:rsidRPr="00282D72">
        <w:rPr>
          <w:rFonts w:ascii="Arial" w:hAnsi="Arial" w:cs="Arial"/>
          <w:sz w:val="24"/>
        </w:rPr>
        <w:t>: Lugar que ha albergado presentaciones artísticas y culturales.</w:t>
      </w:r>
    </w:p>
    <w:p w14:paraId="1A4F57E0" w14:textId="77777777" w:rsidR="00282D72" w:rsidRPr="00282D72" w:rsidRDefault="00282D72" w:rsidP="00282D72">
      <w:pPr>
        <w:pStyle w:val="Prrafodelista"/>
        <w:jc w:val="both"/>
        <w:rPr>
          <w:rFonts w:ascii="Arial" w:hAnsi="Arial" w:cs="Arial"/>
          <w:sz w:val="24"/>
        </w:rPr>
      </w:pPr>
    </w:p>
    <w:p w14:paraId="00F66417" w14:textId="438D81AC" w:rsidR="00282D72" w:rsidRPr="00282D72" w:rsidRDefault="00282D72" w:rsidP="00282D7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282D72">
        <w:rPr>
          <w:rFonts w:ascii="Arial" w:hAnsi="Arial" w:cs="Arial"/>
          <w:sz w:val="24"/>
        </w:rPr>
        <w:t>Plaza de Toros Frascuelo</w:t>
      </w:r>
    </w:p>
    <w:sectPr w:rsidR="00282D72" w:rsidRPr="00282D72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E0E605" w14:textId="77777777" w:rsidR="00BF6F3E" w:rsidRDefault="00BF6F3E" w:rsidP="004A39A2">
      <w:pPr>
        <w:spacing w:after="0" w:line="240" w:lineRule="auto"/>
      </w:pPr>
      <w:r>
        <w:separator/>
      </w:r>
    </w:p>
  </w:endnote>
  <w:endnote w:type="continuationSeparator" w:id="0">
    <w:p w14:paraId="520C543C" w14:textId="77777777" w:rsidR="00BF6F3E" w:rsidRDefault="00BF6F3E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2A93EE" w14:textId="77777777" w:rsidR="00BF6F3E" w:rsidRDefault="00BF6F3E" w:rsidP="004A39A2">
      <w:pPr>
        <w:spacing w:after="0" w:line="240" w:lineRule="auto"/>
      </w:pPr>
      <w:r>
        <w:separator/>
      </w:r>
    </w:p>
  </w:footnote>
  <w:footnote w:type="continuationSeparator" w:id="0">
    <w:p w14:paraId="289A9FBF" w14:textId="77777777" w:rsidR="00BF6F3E" w:rsidRDefault="00BF6F3E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C276D"/>
    <w:multiLevelType w:val="hybridMultilevel"/>
    <w:tmpl w:val="687609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164486"/>
    <w:rsid w:val="00282D72"/>
    <w:rsid w:val="004427FB"/>
    <w:rsid w:val="004A39A2"/>
    <w:rsid w:val="00544576"/>
    <w:rsid w:val="005A0B66"/>
    <w:rsid w:val="006069E2"/>
    <w:rsid w:val="008C7988"/>
    <w:rsid w:val="009C007A"/>
    <w:rsid w:val="00A91B18"/>
    <w:rsid w:val="00A975F6"/>
    <w:rsid w:val="00AF3720"/>
    <w:rsid w:val="00B9322A"/>
    <w:rsid w:val="00BF6F3E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282D72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282D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282D72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282D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CC77A-D587-4A75-91C1-3D477921E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4</cp:revision>
  <cp:lastPrinted>2021-11-16T21:00:00Z</cp:lastPrinted>
  <dcterms:created xsi:type="dcterms:W3CDTF">2021-11-16T21:00:00Z</dcterms:created>
  <dcterms:modified xsi:type="dcterms:W3CDTF">2021-11-16T21:06:00Z</dcterms:modified>
</cp:coreProperties>
</file>