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5D3AD" w14:textId="108952D0" w:rsidR="003770F9" w:rsidRPr="008B55BE" w:rsidRDefault="003770F9"/>
    <w:p w14:paraId="4E8B58A6" w14:textId="27EC7DDE" w:rsidR="00CA777A" w:rsidRPr="008B55BE" w:rsidRDefault="00CA777A" w:rsidP="0073286D">
      <w:pPr>
        <w:tabs>
          <w:tab w:val="left" w:pos="6840"/>
        </w:tabs>
        <w:spacing w:line="360" w:lineRule="auto"/>
        <w:ind w:firstLine="680"/>
        <w:jc w:val="both"/>
        <w:outlineLvl w:val="5"/>
        <w:rPr>
          <w:rFonts w:ascii="AvantGarde Bk BT" w:eastAsia="Calibri" w:hAnsi="AvantGarde Bk BT" w:cs="Arial"/>
          <w:lang w:val="es-MX"/>
        </w:rPr>
      </w:pPr>
      <w:r w:rsidRPr="008B55BE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 w:rsidRPr="008B55BE">
        <w:rPr>
          <w:rFonts w:ascii="AvantGarde Bk BT" w:eastAsia="Calibri" w:hAnsi="AvantGarde Bk BT" w:cs="Arial"/>
          <w:lang w:val="es-MX"/>
        </w:rPr>
        <w:t xml:space="preserve">San Luis Potosí, a </w:t>
      </w:r>
      <w:r w:rsidR="003C68C8">
        <w:rPr>
          <w:rFonts w:ascii="AvantGarde Bk BT" w:eastAsia="Calibri" w:hAnsi="AvantGarde Bk BT" w:cs="Arial"/>
          <w:lang w:val="es-MX"/>
        </w:rPr>
        <w:t xml:space="preserve">22 veintidós de marzo </w:t>
      </w:r>
      <w:r w:rsidR="009D4F38" w:rsidRPr="008B55BE">
        <w:rPr>
          <w:rFonts w:ascii="AvantGarde Bk BT" w:eastAsia="Calibri" w:hAnsi="AvantGarde Bk BT" w:cs="Arial"/>
          <w:lang w:val="es-MX"/>
        </w:rPr>
        <w:t>de 2024 dos mil veinticuatro</w:t>
      </w:r>
      <w:r w:rsidRPr="008B55BE">
        <w:rPr>
          <w:rFonts w:ascii="AvantGarde Bk BT" w:eastAsia="Calibri" w:hAnsi="AvantGarde Bk BT" w:cs="Arial"/>
          <w:lang w:val="es-MX"/>
        </w:rPr>
        <w:t>.</w:t>
      </w:r>
    </w:p>
    <w:p w14:paraId="43C8F25D" w14:textId="0233085B" w:rsidR="00CA777A" w:rsidRPr="008B55BE" w:rsidRDefault="00CA777A" w:rsidP="00040DA7">
      <w:pPr>
        <w:spacing w:line="360" w:lineRule="auto"/>
        <w:ind w:firstLine="708"/>
        <w:jc w:val="both"/>
        <w:rPr>
          <w:rFonts w:ascii="AvantGarde Bk BT" w:hAnsi="AvantGarde Bk BT" w:cs="Arial"/>
          <w:b/>
        </w:rPr>
      </w:pPr>
      <w:r w:rsidRPr="008B55BE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 w:rsidRPr="008B55BE">
        <w:rPr>
          <w:rFonts w:ascii="AvantGarde Bk BT" w:hAnsi="AvantGarde Bk BT" w:cs="Arial"/>
        </w:rPr>
        <w:t>n fundamento en los artículos 8, 10,</w:t>
      </w:r>
      <w:r w:rsidRPr="008B55BE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C73204" w:rsidRPr="008B55BE">
        <w:rPr>
          <w:rFonts w:ascii="AvantGarde Bk BT" w:hAnsi="AvantGarde Bk BT" w:cs="Arial"/>
          <w:b/>
        </w:rPr>
        <w:t>RR-</w:t>
      </w:r>
      <w:r w:rsidR="00361A31">
        <w:rPr>
          <w:rFonts w:ascii="AvantGarde Bk BT" w:hAnsi="AvantGarde Bk BT" w:cs="Arial"/>
          <w:b/>
        </w:rPr>
        <w:t>2523</w:t>
      </w:r>
      <w:r w:rsidR="00C73204" w:rsidRPr="008B55BE">
        <w:rPr>
          <w:rFonts w:ascii="AvantGarde Bk BT" w:hAnsi="AvantGarde Bk BT" w:cs="Arial"/>
          <w:b/>
        </w:rPr>
        <w:t>/2019-1</w:t>
      </w:r>
      <w:r w:rsidR="00EA10C6">
        <w:rPr>
          <w:rFonts w:ascii="AvantGarde Bk BT" w:hAnsi="AvantGarde Bk BT" w:cs="Arial"/>
        </w:rPr>
        <w:t xml:space="preserve">, </w:t>
      </w:r>
      <w:r w:rsidR="002F1926">
        <w:rPr>
          <w:rFonts w:ascii="AvantGarde Bk BT" w:hAnsi="AvantGarde Bk BT" w:cs="Arial"/>
        </w:rPr>
        <w:t xml:space="preserve">con folio número </w:t>
      </w:r>
      <w:r w:rsidR="00361A31">
        <w:rPr>
          <w:rFonts w:ascii="AvantGarde Bk BT" w:hAnsi="AvantGarde Bk BT" w:cs="Arial"/>
          <w:b/>
        </w:rPr>
        <w:t>015192</w:t>
      </w:r>
      <w:r w:rsidR="002F1926" w:rsidRPr="002F1926">
        <w:rPr>
          <w:rFonts w:ascii="AvantGarde Bk BT" w:hAnsi="AvantGarde Bk BT" w:cs="Arial"/>
          <w:b/>
        </w:rPr>
        <w:t>19</w:t>
      </w:r>
      <w:r w:rsidR="002F1926">
        <w:rPr>
          <w:rFonts w:ascii="AvantGarde Bk BT" w:hAnsi="AvantGarde Bk BT" w:cs="Arial"/>
        </w:rPr>
        <w:t xml:space="preserve">, </w:t>
      </w:r>
      <w:r w:rsidRPr="008B55BE">
        <w:rPr>
          <w:rFonts w:ascii="AvantGarde Bk BT" w:hAnsi="AvantGarde Bk BT" w:cs="Arial"/>
        </w:rPr>
        <w:t>del</w:t>
      </w:r>
      <w:r w:rsidRPr="008B55BE">
        <w:rPr>
          <w:rFonts w:ascii="AvantGarde Bk BT" w:hAnsi="AvantGarde Bk BT" w:cs="Arial"/>
          <w:b/>
        </w:rPr>
        <w:t xml:space="preserve"> </w:t>
      </w:r>
      <w:r w:rsidRPr="008B55BE">
        <w:rPr>
          <w:rFonts w:ascii="AvantGarde Bk BT" w:hAnsi="AvantGarde Bk BT" w:cs="Arial"/>
        </w:rPr>
        <w:t>sujeto obligado</w:t>
      </w:r>
      <w:r w:rsidR="000F1938" w:rsidRPr="008B55BE">
        <w:rPr>
          <w:rFonts w:ascii="AvantGarde Bk BT" w:hAnsi="AvantGarde Bk BT" w:cs="Arial"/>
          <w:b/>
        </w:rPr>
        <w:t xml:space="preserve"> </w:t>
      </w:r>
      <w:r w:rsidR="00361A31" w:rsidRPr="00361A31">
        <w:rPr>
          <w:rFonts w:ascii="AvantGarde Bk BT" w:hAnsi="AvantGarde Bk BT" w:cs="Arial"/>
          <w:b/>
        </w:rPr>
        <w:t>INSTITUTO DE CAPACITACION PARA EL TRABAJO DEL ESTADO DE</w:t>
      </w:r>
      <w:r w:rsidR="00361A31">
        <w:rPr>
          <w:rFonts w:ascii="AvantGarde Bk BT" w:hAnsi="AvantGarde Bk BT" w:cs="Arial"/>
          <w:b/>
        </w:rPr>
        <w:t xml:space="preserve"> SAN LUIS POTOSÍ </w:t>
      </w:r>
      <w:r w:rsidR="00361A31" w:rsidRPr="00361A31">
        <w:rPr>
          <w:rFonts w:ascii="AvantGarde Bk BT" w:hAnsi="AvantGarde Bk BT" w:cs="Arial"/>
          <w:b/>
        </w:rPr>
        <w:t>(ICAT)</w:t>
      </w:r>
      <w:r w:rsidRPr="008B55BE">
        <w:rPr>
          <w:rFonts w:ascii="AvantGarde Bk BT" w:hAnsi="AvantGarde Bk BT" w:cs="Arial"/>
        </w:rPr>
        <w:t>.</w:t>
      </w:r>
    </w:p>
    <w:p w14:paraId="11115CAF" w14:textId="7957B49B" w:rsidR="00CA777A" w:rsidRPr="00D21D1C" w:rsidRDefault="00CA777A" w:rsidP="00D21D1C">
      <w:pPr>
        <w:spacing w:line="360" w:lineRule="auto"/>
        <w:ind w:firstLine="680"/>
        <w:jc w:val="both"/>
        <w:rPr>
          <w:rFonts w:ascii="AvantGarde Bk BT" w:hAnsi="AvantGarde Bk BT" w:cs="Arial"/>
        </w:rPr>
      </w:pPr>
      <w:r w:rsidRPr="008B55BE">
        <w:rPr>
          <w:rFonts w:ascii="AvantGarde Bk BT" w:hAnsi="AvantGarde Bk BT" w:cs="Arial"/>
        </w:rPr>
        <w:t>En primer término, resulta necesario insertar los efectos dictados en la resolución:</w:t>
      </w:r>
    </w:p>
    <w:p w14:paraId="477BEC64" w14:textId="77777777" w:rsidR="00361A31" w:rsidRPr="00361A31" w:rsidRDefault="00BE69EE" w:rsidP="00361A31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color w:val="000000" w:themeColor="text1"/>
          <w:sz w:val="22"/>
        </w:rPr>
      </w:pPr>
      <w:r w:rsidRPr="008B55BE">
        <w:rPr>
          <w:rFonts w:ascii="AvantGarde Bk BT" w:hAnsi="AvantGarde Bk BT" w:cs="Arial"/>
          <w:color w:val="000000" w:themeColor="text1"/>
          <w:sz w:val="22"/>
        </w:rPr>
        <w:t>“</w:t>
      </w:r>
      <w:r w:rsidR="00361A31" w:rsidRPr="00361A31">
        <w:rPr>
          <w:rFonts w:ascii="AvantGarde Bk BT" w:hAnsi="AvantGarde Bk BT" w:cs="Arial"/>
          <w:b/>
          <w:color w:val="000000" w:themeColor="text1"/>
          <w:sz w:val="22"/>
        </w:rPr>
        <w:t>6.1. Efectos de esta resolución.</w:t>
      </w:r>
    </w:p>
    <w:p w14:paraId="782894C9" w14:textId="77777777" w:rsidR="00361A31" w:rsidRPr="00361A31" w:rsidRDefault="00361A31" w:rsidP="00361A31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color w:val="000000" w:themeColor="text1"/>
          <w:sz w:val="22"/>
        </w:rPr>
      </w:pPr>
      <w:r w:rsidRPr="00361A31">
        <w:rPr>
          <w:rFonts w:ascii="AvantGarde Bk BT" w:hAnsi="AvantGarde Bk BT" w:cs="Arial"/>
          <w:color w:val="000000" w:themeColor="text1"/>
          <w:sz w:val="22"/>
        </w:rPr>
        <w:t xml:space="preserve">Por las consideraciones expuestas, esta Comisión Estatal de Garantía de Acceso a la Información Pública de conformidad con el artículo 175, fracción III de la Ley de Transparencia y Acceso a la Información Pública del Estado </w:t>
      </w:r>
      <w:r w:rsidRPr="00361A31">
        <w:rPr>
          <w:rFonts w:ascii="AvantGarde Bk BT" w:hAnsi="AvantGarde Bk BT" w:cs="Arial"/>
          <w:b/>
          <w:bCs/>
          <w:color w:val="000000" w:themeColor="text1"/>
          <w:sz w:val="22"/>
        </w:rPr>
        <w:t>REVOCA</w:t>
      </w:r>
      <w:r w:rsidRPr="00361A31">
        <w:rPr>
          <w:rFonts w:ascii="AvantGarde Bk BT" w:hAnsi="AvantGarde Bk BT" w:cs="Arial"/>
          <w:color w:val="000000" w:themeColor="text1"/>
          <w:sz w:val="22"/>
        </w:rPr>
        <w:t xml:space="preserve"> la respuesta proporcionada por el ente obligado y lo conmina para que:</w:t>
      </w:r>
    </w:p>
    <w:p w14:paraId="47E0E8C4" w14:textId="77777777" w:rsidR="00361A31" w:rsidRPr="00361A31" w:rsidRDefault="00361A31" w:rsidP="00361A31">
      <w:pPr>
        <w:pStyle w:val="corte4fondo"/>
        <w:numPr>
          <w:ilvl w:val="3"/>
          <w:numId w:val="18"/>
        </w:numPr>
        <w:tabs>
          <w:tab w:val="left" w:pos="567"/>
        </w:tabs>
        <w:spacing w:after="240"/>
        <w:ind w:left="851" w:hanging="142"/>
        <w:rPr>
          <w:rFonts w:ascii="AvantGarde Bk BT" w:hAnsi="AvantGarde Bk BT" w:cs="Arial"/>
          <w:color w:val="000000" w:themeColor="text1"/>
          <w:sz w:val="22"/>
        </w:rPr>
      </w:pPr>
      <w:r w:rsidRPr="00361A31">
        <w:rPr>
          <w:rFonts w:ascii="AvantGarde Bk BT" w:hAnsi="AvantGarde Bk BT" w:cs="Arial"/>
          <w:color w:val="000000" w:themeColor="text1"/>
          <w:sz w:val="22"/>
        </w:rPr>
        <w:t xml:space="preserve">Entregue al particular la Declaración 3 de 3 (Patrimonial, Fiscal y de Intereses) del Servidor Público Estatal Titular del Director de unidad Rioverde Zona Media del Instituto de Capacitación para el Trabajo de SLP, Carlos Pillado </w:t>
      </w:r>
      <w:proofErr w:type="spellStart"/>
      <w:r w:rsidRPr="00361A31">
        <w:rPr>
          <w:rFonts w:ascii="AvantGarde Bk BT" w:hAnsi="AvantGarde Bk BT" w:cs="Arial"/>
          <w:color w:val="000000" w:themeColor="text1"/>
          <w:sz w:val="22"/>
        </w:rPr>
        <w:t>Siade</w:t>
      </w:r>
      <w:proofErr w:type="spellEnd"/>
      <w:r w:rsidRPr="00361A31">
        <w:rPr>
          <w:rFonts w:ascii="AvantGarde Bk BT" w:hAnsi="AvantGarde Bk BT" w:cs="Arial"/>
          <w:color w:val="000000" w:themeColor="text1"/>
          <w:sz w:val="22"/>
        </w:rPr>
        <w:t>.</w:t>
      </w:r>
    </w:p>
    <w:p w14:paraId="178A1F83" w14:textId="1DECDD3D" w:rsidR="00040DA7" w:rsidRPr="00361A31" w:rsidRDefault="00361A31" w:rsidP="00361A31">
      <w:pPr>
        <w:pStyle w:val="corte4fondo"/>
        <w:numPr>
          <w:ilvl w:val="3"/>
          <w:numId w:val="18"/>
        </w:numPr>
        <w:tabs>
          <w:tab w:val="left" w:pos="567"/>
        </w:tabs>
        <w:spacing w:after="240"/>
        <w:ind w:left="851" w:hanging="142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361A31">
        <w:rPr>
          <w:rFonts w:ascii="AvantGarde Bk BT" w:hAnsi="AvantGarde Bk BT" w:cs="Arial"/>
          <w:color w:val="000000" w:themeColor="text1"/>
          <w:sz w:val="22"/>
        </w:rPr>
        <w:t>En caso de no haber presentado tal declaración en comento, expresar o documentar que señalamiento o apercibimiento al hecho el Órgano Interno de Control de la SCT al Servidor Público.</w:t>
      </w:r>
      <w:r w:rsidR="000976AA" w:rsidRPr="00361A31">
        <w:rPr>
          <w:rFonts w:ascii="AvantGarde Bk BT" w:hAnsi="AvantGarde Bk BT" w:cs="Arial"/>
          <w:color w:val="000000" w:themeColor="text1"/>
          <w:sz w:val="22"/>
        </w:rPr>
        <w:t>”.</w:t>
      </w:r>
    </w:p>
    <w:p w14:paraId="02BC9F1A" w14:textId="4111CC6C" w:rsidR="00CA777A" w:rsidRDefault="00CA777A" w:rsidP="004257D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En virtud de lo anterior, el sujeto obligado, mediante oficio </w:t>
      </w:r>
      <w:r w:rsidR="008D39C1" w:rsidRPr="008B55BE">
        <w:rPr>
          <w:rFonts w:ascii="AvantGarde Bk BT" w:hAnsi="AvantGarde Bk BT" w:cs="Arial"/>
          <w:sz w:val="22"/>
        </w:rPr>
        <w:t>número</w:t>
      </w:r>
      <w:r w:rsidR="00B570E6">
        <w:rPr>
          <w:rFonts w:ascii="AvantGarde Bk BT" w:hAnsi="AvantGarde Bk BT" w:cs="Arial"/>
          <w:sz w:val="22"/>
        </w:rPr>
        <w:t xml:space="preserve"> </w:t>
      </w:r>
      <w:r w:rsidR="00361A31">
        <w:rPr>
          <w:rFonts w:ascii="AvantGarde Bk BT" w:hAnsi="AvantGarde Bk BT" w:cs="Arial"/>
          <w:sz w:val="22"/>
        </w:rPr>
        <w:t>ICATSLP/DG-085/2024</w:t>
      </w:r>
      <w:r w:rsidRPr="008B55BE">
        <w:rPr>
          <w:rFonts w:ascii="AvantGarde Bk BT" w:hAnsi="AvantGarde Bk BT" w:cs="Arial"/>
          <w:sz w:val="22"/>
        </w:rPr>
        <w:t xml:space="preserve">, </w:t>
      </w:r>
      <w:r w:rsidR="004E4BC5">
        <w:rPr>
          <w:rFonts w:ascii="AvantGarde Bk BT" w:hAnsi="AvantGarde Bk BT" w:cs="Arial"/>
          <w:sz w:val="22"/>
        </w:rPr>
        <w:t>de fecha 16 dieciséis de febrero de 2024 dos mil veinticuatro</w:t>
      </w:r>
      <w:r w:rsidRPr="008B55BE">
        <w:rPr>
          <w:rFonts w:ascii="AvantGarde Bk BT" w:hAnsi="AvantGarde Bk BT" w:cs="Arial"/>
          <w:sz w:val="22"/>
        </w:rPr>
        <w:t xml:space="preserve">, visible </w:t>
      </w:r>
      <w:r w:rsidR="006E3CBB" w:rsidRPr="008B55BE">
        <w:rPr>
          <w:rFonts w:ascii="AvantGarde Bk BT" w:hAnsi="AvantGarde Bk BT" w:cs="Arial"/>
          <w:sz w:val="22"/>
        </w:rPr>
        <w:t>a</w:t>
      </w:r>
      <w:r w:rsidRPr="008B55BE">
        <w:rPr>
          <w:rFonts w:ascii="AvantGarde Bk BT" w:hAnsi="AvantGarde Bk BT" w:cs="Arial"/>
          <w:sz w:val="22"/>
        </w:rPr>
        <w:t xml:space="preserve"> foja </w:t>
      </w:r>
      <w:r w:rsidR="004E4BC5">
        <w:rPr>
          <w:rFonts w:ascii="AvantGarde Bk BT" w:hAnsi="AvantGarde Bk BT" w:cs="Arial"/>
          <w:sz w:val="22"/>
        </w:rPr>
        <w:t>49 cuarenta y nueve</w:t>
      </w:r>
      <w:r w:rsidR="008E2452" w:rsidRPr="008B55BE">
        <w:rPr>
          <w:rFonts w:ascii="AvantGarde Bk BT" w:hAnsi="AvantGarde Bk BT" w:cs="Arial"/>
          <w:sz w:val="22"/>
        </w:rPr>
        <w:t xml:space="preserve"> </w:t>
      </w:r>
      <w:r w:rsidR="00F14D38" w:rsidRPr="008B55BE">
        <w:rPr>
          <w:rFonts w:ascii="AvantGarde Bk BT" w:hAnsi="AvantGarde Bk BT" w:cs="Arial"/>
          <w:sz w:val="22"/>
        </w:rPr>
        <w:t>de autos</w:t>
      </w:r>
      <w:r w:rsidR="00277F22" w:rsidRPr="008B55BE">
        <w:rPr>
          <w:rFonts w:ascii="AvantGarde Bk BT" w:hAnsi="AvantGarde Bk BT" w:cs="Arial"/>
          <w:sz w:val="22"/>
        </w:rPr>
        <w:t>, compareció ante esta C</w:t>
      </w:r>
      <w:r w:rsidRPr="008B55BE">
        <w:rPr>
          <w:rFonts w:ascii="AvantGarde Bk BT" w:hAnsi="AvantGarde Bk BT" w:cs="Arial"/>
          <w:sz w:val="22"/>
        </w:rPr>
        <w:t xml:space="preserve">omisión para efecto de informar el cumplimiento a la resolución de fecha </w:t>
      </w:r>
      <w:r w:rsidR="004E4BC5">
        <w:rPr>
          <w:rFonts w:ascii="AvantGarde Bk BT" w:hAnsi="AvantGarde Bk BT" w:cs="Arial"/>
          <w:sz w:val="22"/>
        </w:rPr>
        <w:t>04 cuatro de marzo de 2020 dos mil veinte</w:t>
      </w:r>
      <w:r w:rsidRPr="008B55BE">
        <w:rPr>
          <w:rFonts w:ascii="AvantGarde Bk BT" w:hAnsi="AvantGarde Bk BT" w:cs="Arial"/>
          <w:sz w:val="22"/>
        </w:rPr>
        <w:t>.</w:t>
      </w:r>
    </w:p>
    <w:p w14:paraId="0FAFB7A2" w14:textId="77777777" w:rsidR="00D21D1C" w:rsidRPr="008B55BE" w:rsidRDefault="00D21D1C" w:rsidP="004257D8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2"/>
        </w:rPr>
      </w:pPr>
    </w:p>
    <w:p w14:paraId="4E3D4C2A" w14:textId="07C52201" w:rsidR="00E948F3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Pues bien, del estudio de las constancias remitidas por el sujeto obligado, </w:t>
      </w:r>
      <w:r w:rsidR="00000FF2" w:rsidRPr="008B55BE">
        <w:rPr>
          <w:rFonts w:ascii="AvantGarde Bk BT" w:hAnsi="AvantGarde Bk BT" w:cs="Arial"/>
          <w:sz w:val="22"/>
        </w:rPr>
        <w:t xml:space="preserve">que obran </w:t>
      </w:r>
      <w:r w:rsidR="00727207">
        <w:rPr>
          <w:rFonts w:ascii="AvantGarde Bk BT" w:hAnsi="AvantGarde Bk BT" w:cs="Arial"/>
          <w:sz w:val="22"/>
        </w:rPr>
        <w:t xml:space="preserve">a foja </w:t>
      </w:r>
      <w:r w:rsidR="003C68C8">
        <w:rPr>
          <w:rFonts w:ascii="AvantGarde Bk BT" w:hAnsi="AvantGarde Bk BT" w:cs="Arial"/>
          <w:sz w:val="22"/>
        </w:rPr>
        <w:t>51 cincuenta y uno a 58 cincuenta y ocho</w:t>
      </w:r>
      <w:r w:rsidR="00727207">
        <w:rPr>
          <w:rFonts w:ascii="AvantGarde Bk BT" w:hAnsi="AvantGarde Bk BT" w:cs="Arial"/>
          <w:sz w:val="22"/>
        </w:rPr>
        <w:t xml:space="preserve"> de autos</w:t>
      </w:r>
      <w:r w:rsidR="00000FF2" w:rsidRPr="008B55BE">
        <w:rPr>
          <w:rFonts w:ascii="AvantGarde Bk BT" w:hAnsi="AvantGarde Bk BT" w:cs="Arial"/>
          <w:sz w:val="22"/>
        </w:rPr>
        <w:t xml:space="preserve">, </w:t>
      </w:r>
      <w:r w:rsidRPr="008B55BE">
        <w:rPr>
          <w:rFonts w:ascii="AvantGarde Bk BT" w:hAnsi="AvantGarde Bk BT" w:cs="Arial"/>
          <w:sz w:val="22"/>
        </w:rPr>
        <w:t>puede advertirse que corresponden a documentos que guardan relación con lo conmi</w:t>
      </w:r>
      <w:r w:rsidR="007D2174" w:rsidRPr="008B55BE">
        <w:rPr>
          <w:rFonts w:ascii="AvantGarde Bk BT" w:hAnsi="AvantGarde Bk BT" w:cs="Arial"/>
          <w:sz w:val="22"/>
        </w:rPr>
        <w:t>nado en la resolución de mérito</w:t>
      </w:r>
      <w:r w:rsidR="007A7505" w:rsidRPr="008B55BE">
        <w:rPr>
          <w:rFonts w:ascii="AvantGarde Bk BT" w:hAnsi="AvantGarde Bk BT" w:cs="Arial"/>
          <w:sz w:val="22"/>
        </w:rPr>
        <w:t>.</w:t>
      </w:r>
    </w:p>
    <w:p w14:paraId="5BB32668" w14:textId="56386BF9" w:rsidR="0073687F" w:rsidRDefault="00CA777A" w:rsidP="0017679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lastRenderedPageBreak/>
        <w:tab/>
        <w:t xml:space="preserve">Igualmente, remitió las constancias </w:t>
      </w:r>
      <w:bookmarkStart w:id="0" w:name="_GoBack"/>
      <w:bookmarkEnd w:id="0"/>
      <w:r w:rsidRPr="008B55BE">
        <w:rPr>
          <w:rFonts w:ascii="AvantGarde Bk BT" w:hAnsi="AvantGarde Bk BT" w:cs="Arial"/>
          <w:sz w:val="22"/>
        </w:rPr>
        <w:t>que acreditan la notificación realizada al recurrente al medio que designó para recibir notificaciones</w:t>
      </w:r>
      <w:r w:rsidR="00000FF2" w:rsidRPr="008B55BE">
        <w:rPr>
          <w:rFonts w:ascii="AvantGarde Bk BT" w:hAnsi="AvantGarde Bk BT" w:cs="Arial"/>
          <w:sz w:val="22"/>
        </w:rPr>
        <w:t xml:space="preserve">, visibles a foja </w:t>
      </w:r>
      <w:r w:rsidR="003C68C8">
        <w:rPr>
          <w:rFonts w:ascii="AvantGarde Bk BT" w:hAnsi="AvantGarde Bk BT" w:cs="Arial"/>
          <w:sz w:val="22"/>
        </w:rPr>
        <w:t>50 cincuenta</w:t>
      </w:r>
      <w:r w:rsidR="00B570E6">
        <w:rPr>
          <w:rFonts w:ascii="AvantGarde Bk BT" w:hAnsi="AvantGarde Bk BT" w:cs="Arial"/>
          <w:sz w:val="22"/>
        </w:rPr>
        <w:t xml:space="preserve"> de</w:t>
      </w:r>
      <w:r w:rsidR="00000FF2" w:rsidRPr="008B55BE">
        <w:rPr>
          <w:rFonts w:ascii="AvantGarde Bk BT" w:hAnsi="AvantGarde Bk BT" w:cs="Arial"/>
          <w:sz w:val="22"/>
        </w:rPr>
        <w:t xml:space="preserve"> autos.</w:t>
      </w:r>
    </w:p>
    <w:p w14:paraId="7AA595B6" w14:textId="77777777" w:rsidR="00D45D39" w:rsidRPr="008B55BE" w:rsidRDefault="00D45D39" w:rsidP="0017679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4BA94F14" w14:textId="77777777" w:rsidR="005B2937" w:rsidRPr="008B55BE" w:rsidRDefault="00CA777A" w:rsidP="005B2937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De tal suerte, </w:t>
      </w:r>
      <w:r w:rsidR="005B2937" w:rsidRPr="008B55BE">
        <w:rPr>
          <w:rFonts w:ascii="AvantGarde Bk BT" w:hAnsi="AvantGarde Bk BT" w:cs="Arial"/>
          <w:sz w:val="22"/>
        </w:rPr>
        <w:t>que las documentales remitidas por el sujeto obligado resultan suficientes para colmar los extremos fijados en la resolución de mérito y por tanto la misma se encuentra cumplida.</w:t>
      </w:r>
    </w:p>
    <w:p w14:paraId="0C59BA1F" w14:textId="110D70B3" w:rsidR="00CA777A" w:rsidRPr="008B55BE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23B1EBD6" w14:textId="7789C385" w:rsidR="00312B2F" w:rsidRPr="008B55BE" w:rsidRDefault="00CA777A" w:rsidP="00B570E6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Por otra parte, esta Unidad de Ponencia por medio de proveído de fecha </w:t>
      </w:r>
      <w:r w:rsidR="003C68C8">
        <w:rPr>
          <w:rFonts w:ascii="AvantGarde Bk BT" w:hAnsi="AvantGarde Bk BT" w:cs="Arial"/>
          <w:sz w:val="22"/>
        </w:rPr>
        <w:t>27 veintisiete</w:t>
      </w:r>
      <w:r w:rsidR="00B570E6">
        <w:rPr>
          <w:rFonts w:ascii="AvantGarde Bk BT" w:hAnsi="AvantGarde Bk BT" w:cs="Arial"/>
          <w:sz w:val="22"/>
        </w:rPr>
        <w:t xml:space="preserve"> de febrero de 2024 dos mil veinticuatro</w:t>
      </w:r>
      <w:r w:rsidRPr="008B55BE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</w:t>
      </w:r>
      <w:r w:rsidR="00D323E6" w:rsidRPr="008B55BE">
        <w:rPr>
          <w:rFonts w:ascii="AvantGarde Bk BT" w:hAnsi="AvantGarde Bk BT" w:cs="Arial"/>
          <w:sz w:val="22"/>
        </w:rPr>
        <w:t>nes que a su interés conviniera, sin que hubiera realizado manifestación alguna al respecto, pese a haber sido debidamente notificado.</w:t>
      </w:r>
    </w:p>
    <w:p w14:paraId="3C1FB141" w14:textId="77777777" w:rsidR="00CA777A" w:rsidRPr="008B55BE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26DFD073" w14:textId="3727AF4B" w:rsidR="00CA777A" w:rsidRPr="008B55BE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</w:t>
      </w:r>
      <w:r w:rsidR="00E948F3" w:rsidRPr="008B55BE">
        <w:rPr>
          <w:rFonts w:ascii="AvantGarde Bk BT" w:hAnsi="AvantGarde Bk BT" w:cs="Arial"/>
          <w:sz w:val="22"/>
        </w:rPr>
        <w:t>el cumplimiento a la resolución dictada dentro</w:t>
      </w:r>
      <w:r w:rsidR="00553F80" w:rsidRPr="008B55BE">
        <w:rPr>
          <w:rFonts w:ascii="AvantGarde Bk BT" w:hAnsi="AvantGarde Bk BT" w:cs="Arial"/>
          <w:sz w:val="22"/>
        </w:rPr>
        <w:t xml:space="preserve"> de este expediente</w:t>
      </w:r>
      <w:r w:rsidRPr="008B55BE">
        <w:rPr>
          <w:rFonts w:ascii="AvantGarde Bk BT" w:hAnsi="AvantGarde Bk BT" w:cs="Arial"/>
          <w:sz w:val="22"/>
        </w:rPr>
        <w:t xml:space="preserve">. </w:t>
      </w:r>
    </w:p>
    <w:p w14:paraId="734C8A57" w14:textId="77777777" w:rsidR="00CA777A" w:rsidRPr="008B55BE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sz w:val="22"/>
        </w:rPr>
      </w:pPr>
    </w:p>
    <w:p w14:paraId="5A641F25" w14:textId="47948E81" w:rsidR="00CA777A" w:rsidRPr="008B55BE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  <w:r w:rsidRPr="008B55BE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8B55BE">
        <w:rPr>
          <w:rFonts w:ascii="AvantGarde Bk BT" w:hAnsi="AvantGarde Bk BT" w:cs="Arial"/>
          <w:b/>
          <w:sz w:val="22"/>
          <w:u w:val="single"/>
        </w:rPr>
        <w:t xml:space="preserve">se tiene por </w:t>
      </w:r>
      <w:r w:rsidR="00E948F3" w:rsidRPr="008B55BE">
        <w:rPr>
          <w:rFonts w:ascii="AvantGarde Bk BT" w:hAnsi="AvantGarde Bk BT" w:cs="Arial"/>
          <w:b/>
          <w:sz w:val="22"/>
          <w:u w:val="single"/>
        </w:rPr>
        <w:t>cumplida la resolución d</w:t>
      </w:r>
      <w:r w:rsidRPr="008B55BE">
        <w:rPr>
          <w:rFonts w:ascii="AvantGarde Bk BT" w:hAnsi="AvantGarde Bk BT" w:cs="Arial"/>
          <w:b/>
          <w:sz w:val="22"/>
          <w:u w:val="single"/>
        </w:rPr>
        <w:t>el recurso de revisión RR-</w:t>
      </w:r>
      <w:r w:rsidR="003C68C8">
        <w:rPr>
          <w:rFonts w:ascii="AvantGarde Bk BT" w:hAnsi="AvantGarde Bk BT" w:cs="Arial"/>
          <w:b/>
          <w:sz w:val="22"/>
          <w:u w:val="single"/>
        </w:rPr>
        <w:t>2523</w:t>
      </w:r>
      <w:r w:rsidRPr="008B55BE">
        <w:rPr>
          <w:rFonts w:ascii="AvantGarde Bk BT" w:hAnsi="AvantGarde Bk BT" w:cs="Arial"/>
          <w:b/>
          <w:sz w:val="22"/>
          <w:u w:val="single"/>
        </w:rPr>
        <w:t>/201</w:t>
      </w:r>
      <w:r w:rsidR="00460195" w:rsidRPr="008B55BE">
        <w:rPr>
          <w:rFonts w:ascii="AvantGarde Bk BT" w:hAnsi="AvantGarde Bk BT" w:cs="Arial"/>
          <w:b/>
          <w:sz w:val="22"/>
          <w:u w:val="single"/>
        </w:rPr>
        <w:t>9</w:t>
      </w:r>
      <w:r w:rsidRPr="008B55BE">
        <w:rPr>
          <w:rFonts w:ascii="AvantGarde Bk BT" w:hAnsi="AvantGarde Bk BT" w:cs="Arial"/>
          <w:b/>
          <w:sz w:val="22"/>
          <w:u w:val="single"/>
        </w:rPr>
        <w:t>-1</w:t>
      </w:r>
      <w:r w:rsidRPr="008B55BE">
        <w:rPr>
          <w:rFonts w:ascii="AvantGarde Bk BT" w:hAnsi="AvantGarde Bk BT" w:cs="Arial"/>
          <w:b/>
          <w:sz w:val="22"/>
        </w:rPr>
        <w:t>.</w:t>
      </w:r>
    </w:p>
    <w:p w14:paraId="4E0BABE0" w14:textId="77777777" w:rsidR="00CA777A" w:rsidRPr="008B55BE" w:rsidRDefault="00CA777A" w:rsidP="00CA777A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2"/>
        </w:rPr>
      </w:pPr>
    </w:p>
    <w:p w14:paraId="30CD9D9F" w14:textId="77777777" w:rsidR="00CA777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 Por último, archívese en su oportunidad este expediente como asunto totalmente concluido. </w:t>
      </w:r>
      <w:r w:rsidRPr="008B55BE">
        <w:rPr>
          <w:rFonts w:ascii="AvantGarde Bk BT" w:hAnsi="AvantGarde Bk BT" w:cs="Arial"/>
          <w:b/>
          <w:sz w:val="22"/>
        </w:rPr>
        <w:t>Notifíquese por lista y personalmente a las partes</w:t>
      </w:r>
      <w:r w:rsidRPr="008B55BE">
        <w:rPr>
          <w:rFonts w:ascii="AvantGarde Bk BT" w:hAnsi="AvantGarde Bk BT" w:cs="Arial"/>
          <w:sz w:val="22"/>
        </w:rPr>
        <w:t>.</w:t>
      </w:r>
    </w:p>
    <w:p w14:paraId="5B24B028" w14:textId="77777777" w:rsidR="00CA777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510C03AE" w14:textId="3E7F1491" w:rsidR="00D91E3A" w:rsidRPr="008B55BE" w:rsidRDefault="00CA777A" w:rsidP="00CA777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  <w:r w:rsidRPr="008B55BE">
        <w:rPr>
          <w:rFonts w:ascii="AvantGarde Bk BT" w:hAnsi="AvantGarde Bk BT" w:cs="Arial"/>
          <w:sz w:val="22"/>
        </w:rPr>
        <w:tab/>
        <w:t xml:space="preserve">Así lo proveyó y firma </w:t>
      </w:r>
      <w:r w:rsidR="00674F69" w:rsidRPr="008B55BE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8B55BE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674F69" w:rsidRPr="008B55BE">
        <w:rPr>
          <w:rFonts w:ascii="AvantGarde Bk BT" w:hAnsi="AvantGarde Bk BT" w:cs="Arial"/>
          <w:sz w:val="22"/>
        </w:rPr>
        <w:t>Pública. -</w:t>
      </w:r>
    </w:p>
    <w:p w14:paraId="21026E35" w14:textId="4E17433B" w:rsidR="002B316C" w:rsidRPr="009E5CBF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4"/>
          <w:szCs w:val="14"/>
        </w:rPr>
      </w:pPr>
      <w:r w:rsidRPr="009E5CBF">
        <w:rPr>
          <w:rFonts w:ascii="AvantGarde Bk BT" w:hAnsi="AvantGarde Bk BT" w:cs="Arial"/>
          <w:sz w:val="14"/>
          <w:szCs w:val="14"/>
        </w:rPr>
        <w:t>MAI</w:t>
      </w:r>
    </w:p>
    <w:p w14:paraId="6D7B0041" w14:textId="22C5A4F1" w:rsidR="000A3ABE" w:rsidRPr="008B55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1355779D" w14:textId="77777777" w:rsidR="000A3ABE" w:rsidRPr="008B55BE" w:rsidRDefault="000A3ABE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2"/>
        </w:rPr>
      </w:pPr>
    </w:p>
    <w:p w14:paraId="18C39FA0" w14:textId="5A30F77B" w:rsidR="00CA777A" w:rsidRPr="008B55BE" w:rsidRDefault="004453E8" w:rsidP="00CA777A">
      <w:pPr>
        <w:jc w:val="both"/>
        <w:rPr>
          <w:rFonts w:ascii="AvantGarde Bk BT" w:hAnsi="AvantGarde Bk BT" w:cs="Arial"/>
        </w:rPr>
      </w:pPr>
      <w:r w:rsidRPr="008B55BE">
        <w:rPr>
          <w:rFonts w:ascii="AvantGarde Bk BT" w:hAnsi="AvantGarde Bk BT" w:cs="Arial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74D6B4" wp14:editId="6C55ACA4">
                <wp:simplePos x="0" y="0"/>
                <wp:positionH relativeFrom="margin">
                  <wp:posOffset>1527175</wp:posOffset>
                </wp:positionH>
                <wp:positionV relativeFrom="paragraph">
                  <wp:posOffset>139700</wp:posOffset>
                </wp:positionV>
                <wp:extent cx="3257550" cy="657225"/>
                <wp:effectExtent l="0" t="0" r="0" b="952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B96D0D" w14:textId="0AC9C81D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Licenciada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Marcela Acosta Ibáñez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  <w:p w14:paraId="50996BEE" w14:textId="0C5E1F84" w:rsidR="00CA777A" w:rsidRPr="004453E8" w:rsidRDefault="00BB46F8" w:rsidP="00CA777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Proyectista Ponencia 1</w:t>
                            </w:r>
                            <w:r w:rsidR="00CA777A" w:rsidRPr="004453E8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4D6B4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120.25pt;margin-top:11pt;width:256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" fillcolor="white [3201]" stroked="f" strokeweight=".5pt">
                <v:textbox>
                  <w:txbxContent>
                    <w:p w14:paraId="5CB96D0D" w14:textId="0AC9C81D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Licenciada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</w:rPr>
                        <w:t>Marcela Acosta Ibáñez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  <w:p w14:paraId="50996BEE" w14:textId="0C5E1F84" w:rsidR="00CA777A" w:rsidRPr="004453E8" w:rsidRDefault="00BB46F8" w:rsidP="00CA777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Proyectista Ponencia 1</w:t>
                      </w:r>
                      <w:r w:rsidR="00CA777A" w:rsidRPr="004453E8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34D006" w14:textId="6D1AB5CE" w:rsidR="00BB58C4" w:rsidRPr="008B55BE" w:rsidRDefault="00BB58C4"/>
    <w:sectPr w:rsidR="00BB58C4" w:rsidRPr="008B55BE" w:rsidSect="00000DD4">
      <w:headerReference w:type="default" r:id="rId8"/>
      <w:footerReference w:type="default" r:id="rId9"/>
      <w:pgSz w:w="12242" w:h="19442" w:code="190"/>
      <w:pgMar w:top="226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B124AB" w14:textId="77777777" w:rsidR="0052486D" w:rsidRDefault="0052486D" w:rsidP="00BB58C4">
      <w:pPr>
        <w:spacing w:after="0" w:line="240" w:lineRule="auto"/>
      </w:pPr>
      <w:r>
        <w:separator/>
      </w:r>
    </w:p>
  </w:endnote>
  <w:endnote w:type="continuationSeparator" w:id="0">
    <w:p w14:paraId="19576AAF" w14:textId="77777777" w:rsidR="0052486D" w:rsidRDefault="0052486D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C465E" w14:textId="32913BE1" w:rsidR="00923099" w:rsidRDefault="00923099" w:rsidP="00923099">
    <w:pPr>
      <w:pStyle w:val="Piedepgina"/>
      <w:tabs>
        <w:tab w:val="clear" w:pos="4252"/>
        <w:tab w:val="clear" w:pos="8504"/>
        <w:tab w:val="left" w:pos="516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3117CD" w14:textId="77777777" w:rsidR="0052486D" w:rsidRDefault="0052486D" w:rsidP="00BB58C4">
      <w:pPr>
        <w:spacing w:after="0" w:line="240" w:lineRule="auto"/>
      </w:pPr>
      <w:r>
        <w:separator/>
      </w:r>
    </w:p>
  </w:footnote>
  <w:footnote w:type="continuationSeparator" w:id="0">
    <w:p w14:paraId="545DF961" w14:textId="77777777" w:rsidR="0052486D" w:rsidRDefault="0052486D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BAB11D" w14:textId="77777777" w:rsidR="00171B59" w:rsidRDefault="00BB58C4" w:rsidP="0073139A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3ACFB581">
          <wp:simplePos x="0" y="0"/>
          <wp:positionH relativeFrom="page">
            <wp:align>left</wp:align>
          </wp:positionH>
          <wp:positionV relativeFrom="paragraph">
            <wp:posOffset>-535940</wp:posOffset>
          </wp:positionV>
          <wp:extent cx="7985465" cy="127730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5465" cy="12773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   </w:t>
    </w:r>
    <w:r w:rsidR="005B6A07">
      <w:rPr>
        <w:b/>
        <w:sz w:val="24"/>
        <w:szCs w:val="24"/>
      </w:rPr>
      <w:t xml:space="preserve"> </w:t>
    </w:r>
    <w:r w:rsidR="00C54DD7">
      <w:rPr>
        <w:b/>
        <w:sz w:val="24"/>
        <w:szCs w:val="24"/>
      </w:rPr>
      <w:t xml:space="preserve">                       </w:t>
    </w:r>
  </w:p>
  <w:p w14:paraId="533CD3F6" w14:textId="67E8419E" w:rsidR="00171B59" w:rsidRDefault="00171B59" w:rsidP="00000DD4">
    <w:pPr>
      <w:pStyle w:val="Encabezado"/>
      <w:tabs>
        <w:tab w:val="clear" w:pos="4252"/>
        <w:tab w:val="clear" w:pos="8504"/>
        <w:tab w:val="center" w:pos="4419"/>
      </w:tabs>
      <w:rPr>
        <w:b/>
        <w:sz w:val="24"/>
        <w:szCs w:val="24"/>
      </w:rPr>
    </w:pPr>
  </w:p>
  <w:p w14:paraId="4E5FFEF8" w14:textId="1C480C87" w:rsidR="00BB58C4" w:rsidRPr="0073139A" w:rsidRDefault="00C54DD7" w:rsidP="00866157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>
      <w:rPr>
        <w:b/>
        <w:sz w:val="24"/>
        <w:szCs w:val="24"/>
      </w:rPr>
      <w:t xml:space="preserve"> </w:t>
    </w:r>
    <w:r w:rsidR="00171B59">
      <w:rPr>
        <w:b/>
        <w:sz w:val="24"/>
        <w:szCs w:val="24"/>
      </w:rPr>
      <w:t xml:space="preserve">                                          </w:t>
    </w:r>
    <w:r w:rsidR="00866157">
      <w:rPr>
        <w:b/>
        <w:sz w:val="24"/>
        <w:szCs w:val="24"/>
      </w:rPr>
      <w:t xml:space="preserve">                 </w:t>
    </w:r>
    <w:r>
      <w:rPr>
        <w:b/>
        <w:sz w:val="24"/>
        <w:szCs w:val="24"/>
      </w:rPr>
      <w:t>RR-</w:t>
    </w:r>
    <w:r w:rsidR="00361A31">
      <w:rPr>
        <w:b/>
        <w:sz w:val="24"/>
        <w:szCs w:val="24"/>
      </w:rPr>
      <w:t>2523</w:t>
    </w:r>
    <w:r w:rsidR="004830CA">
      <w:rPr>
        <w:b/>
        <w:sz w:val="24"/>
        <w:szCs w:val="24"/>
      </w:rPr>
      <w:t>/2</w:t>
    </w:r>
    <w:r w:rsidR="002A79DD">
      <w:rPr>
        <w:b/>
        <w:sz w:val="24"/>
        <w:szCs w:val="24"/>
      </w:rPr>
      <w:t>019</w:t>
    </w:r>
    <w:r w:rsidR="0073139A" w:rsidRPr="0073139A">
      <w:rPr>
        <w:b/>
        <w:sz w:val="24"/>
        <w:szCs w:val="24"/>
      </w:rPr>
      <w:t>-1</w:t>
    </w:r>
    <w:r w:rsidR="008E39C3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0876FDD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6D840D0"/>
    <w:multiLevelType w:val="hybridMultilevel"/>
    <w:tmpl w:val="4C221AA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EFA3B2A"/>
    <w:multiLevelType w:val="hybridMultilevel"/>
    <w:tmpl w:val="ED7EBA6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6CD6B87"/>
    <w:multiLevelType w:val="hybridMultilevel"/>
    <w:tmpl w:val="F2C4D2E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8C573B5"/>
    <w:multiLevelType w:val="hybridMultilevel"/>
    <w:tmpl w:val="4D22855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5" w15:restartNumberingAfterBreak="0">
    <w:nsid w:val="1AA43B93"/>
    <w:multiLevelType w:val="hybridMultilevel"/>
    <w:tmpl w:val="4E2428C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6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7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8" w15:restartNumberingAfterBreak="0">
    <w:nsid w:val="25AD16FE"/>
    <w:multiLevelType w:val="hybridMultilevel"/>
    <w:tmpl w:val="A5321F54"/>
    <w:lvl w:ilvl="0" w:tplc="08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33916E5D"/>
    <w:multiLevelType w:val="hybridMultilevel"/>
    <w:tmpl w:val="D45C4C0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6837C0E"/>
    <w:multiLevelType w:val="hybridMultilevel"/>
    <w:tmpl w:val="13D885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2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8172E2E"/>
    <w:multiLevelType w:val="hybridMultilevel"/>
    <w:tmpl w:val="2AAEB256"/>
    <w:lvl w:ilvl="0" w:tplc="96F4A518">
      <w:numFmt w:val="bullet"/>
      <w:lvlText w:val="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4" w15:restartNumberingAfterBreak="0">
    <w:nsid w:val="71115DCB"/>
    <w:multiLevelType w:val="hybridMultilevel"/>
    <w:tmpl w:val="E9F86E96"/>
    <w:lvl w:ilvl="0" w:tplc="96F4A518">
      <w:numFmt w:val="bullet"/>
      <w:lvlText w:val=""/>
      <w:lvlJc w:val="left"/>
      <w:pPr>
        <w:ind w:left="172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 w15:restartNumberingAfterBreak="0">
    <w:nsid w:val="769B6B51"/>
    <w:multiLevelType w:val="hybridMultilevel"/>
    <w:tmpl w:val="A808DC8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9"/>
  </w:num>
  <w:num w:numId="4">
    <w:abstractNumId w:val="4"/>
  </w:num>
  <w:num w:numId="5">
    <w:abstractNumId w:val="13"/>
  </w:num>
  <w:num w:numId="6">
    <w:abstractNumId w:val="14"/>
  </w:num>
  <w:num w:numId="7">
    <w:abstractNumId w:val="11"/>
  </w:num>
  <w:num w:numId="8">
    <w:abstractNumId w:val="3"/>
  </w:num>
  <w:num w:numId="9">
    <w:abstractNumId w:val="5"/>
  </w:num>
  <w:num w:numId="10">
    <w:abstractNumId w:val="0"/>
  </w:num>
  <w:num w:numId="11">
    <w:abstractNumId w:val="7"/>
  </w:num>
  <w:num w:numId="12">
    <w:abstractNumId w:val="10"/>
  </w:num>
  <w:num w:numId="13">
    <w:abstractNumId w:val="15"/>
  </w:num>
  <w:num w:numId="14">
    <w:abstractNumId w:val="2"/>
  </w:num>
  <w:num w:numId="15">
    <w:abstractNumId w:val="8"/>
  </w:num>
  <w:num w:numId="16">
    <w:abstractNumId w:val="1"/>
  </w:num>
  <w:num w:numId="17">
    <w:abstractNumId w:val="12"/>
  </w:num>
  <w:num w:numId="18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DD4"/>
    <w:rsid w:val="00000FF2"/>
    <w:rsid w:val="00003319"/>
    <w:rsid w:val="00007BD0"/>
    <w:rsid w:val="000336FF"/>
    <w:rsid w:val="000359B8"/>
    <w:rsid w:val="00040DA7"/>
    <w:rsid w:val="00050C1D"/>
    <w:rsid w:val="000563B8"/>
    <w:rsid w:val="00063DDF"/>
    <w:rsid w:val="000746C3"/>
    <w:rsid w:val="00087952"/>
    <w:rsid w:val="000976AA"/>
    <w:rsid w:val="000A3ABE"/>
    <w:rsid w:val="000B4AEE"/>
    <w:rsid w:val="000B51E8"/>
    <w:rsid w:val="000C5E27"/>
    <w:rsid w:val="000E016B"/>
    <w:rsid w:val="000E31E7"/>
    <w:rsid w:val="000E6AAF"/>
    <w:rsid w:val="000F0B51"/>
    <w:rsid w:val="000F1938"/>
    <w:rsid w:val="0010443C"/>
    <w:rsid w:val="00147FBF"/>
    <w:rsid w:val="001538E8"/>
    <w:rsid w:val="00157814"/>
    <w:rsid w:val="0016166C"/>
    <w:rsid w:val="00171B59"/>
    <w:rsid w:val="00176792"/>
    <w:rsid w:val="00187B15"/>
    <w:rsid w:val="001944C2"/>
    <w:rsid w:val="00194B1A"/>
    <w:rsid w:val="001A1B4A"/>
    <w:rsid w:val="001A313A"/>
    <w:rsid w:val="001D6EE0"/>
    <w:rsid w:val="001E10CA"/>
    <w:rsid w:val="001F715B"/>
    <w:rsid w:val="0022050B"/>
    <w:rsid w:val="002219FD"/>
    <w:rsid w:val="00227127"/>
    <w:rsid w:val="00230636"/>
    <w:rsid w:val="00245024"/>
    <w:rsid w:val="00252950"/>
    <w:rsid w:val="00256FA4"/>
    <w:rsid w:val="00264DF4"/>
    <w:rsid w:val="00277F22"/>
    <w:rsid w:val="00283EC3"/>
    <w:rsid w:val="002A79DD"/>
    <w:rsid w:val="002B23C5"/>
    <w:rsid w:val="002B316C"/>
    <w:rsid w:val="002C0997"/>
    <w:rsid w:val="002F1926"/>
    <w:rsid w:val="002F5EBE"/>
    <w:rsid w:val="003056D7"/>
    <w:rsid w:val="00312B2F"/>
    <w:rsid w:val="00326102"/>
    <w:rsid w:val="00327F12"/>
    <w:rsid w:val="00333559"/>
    <w:rsid w:val="00337BFB"/>
    <w:rsid w:val="0035746B"/>
    <w:rsid w:val="003616B3"/>
    <w:rsid w:val="00361A31"/>
    <w:rsid w:val="0036293E"/>
    <w:rsid w:val="003770F9"/>
    <w:rsid w:val="003805C5"/>
    <w:rsid w:val="003907AA"/>
    <w:rsid w:val="0039632D"/>
    <w:rsid w:val="00397A89"/>
    <w:rsid w:val="003C113C"/>
    <w:rsid w:val="003C68C8"/>
    <w:rsid w:val="003D59E9"/>
    <w:rsid w:val="003F5D78"/>
    <w:rsid w:val="00424F4B"/>
    <w:rsid w:val="004257D8"/>
    <w:rsid w:val="00433469"/>
    <w:rsid w:val="004453E8"/>
    <w:rsid w:val="00460195"/>
    <w:rsid w:val="00467473"/>
    <w:rsid w:val="00470BE9"/>
    <w:rsid w:val="00472EE4"/>
    <w:rsid w:val="004830CA"/>
    <w:rsid w:val="0049028F"/>
    <w:rsid w:val="004E4BC5"/>
    <w:rsid w:val="004F1974"/>
    <w:rsid w:val="00501B55"/>
    <w:rsid w:val="00523871"/>
    <w:rsid w:val="0052486D"/>
    <w:rsid w:val="00535463"/>
    <w:rsid w:val="005458D6"/>
    <w:rsid w:val="00553F80"/>
    <w:rsid w:val="00555623"/>
    <w:rsid w:val="00565716"/>
    <w:rsid w:val="005719E7"/>
    <w:rsid w:val="005B2937"/>
    <w:rsid w:val="005B3ECE"/>
    <w:rsid w:val="005B546E"/>
    <w:rsid w:val="005B5D01"/>
    <w:rsid w:val="005B6A07"/>
    <w:rsid w:val="005C2CD4"/>
    <w:rsid w:val="005D7138"/>
    <w:rsid w:val="005F0301"/>
    <w:rsid w:val="005F2C70"/>
    <w:rsid w:val="0060615D"/>
    <w:rsid w:val="00611ECA"/>
    <w:rsid w:val="00635970"/>
    <w:rsid w:val="00641A52"/>
    <w:rsid w:val="00642395"/>
    <w:rsid w:val="00644051"/>
    <w:rsid w:val="00674F69"/>
    <w:rsid w:val="006840ED"/>
    <w:rsid w:val="006916E5"/>
    <w:rsid w:val="006E3CBB"/>
    <w:rsid w:val="006E3DFC"/>
    <w:rsid w:val="006F5AF8"/>
    <w:rsid w:val="00726DD6"/>
    <w:rsid w:val="00727029"/>
    <w:rsid w:val="00727207"/>
    <w:rsid w:val="0073139A"/>
    <w:rsid w:val="0073286D"/>
    <w:rsid w:val="0073687F"/>
    <w:rsid w:val="0073761A"/>
    <w:rsid w:val="0074632B"/>
    <w:rsid w:val="00766D33"/>
    <w:rsid w:val="0077767D"/>
    <w:rsid w:val="00783325"/>
    <w:rsid w:val="007842FC"/>
    <w:rsid w:val="007853F3"/>
    <w:rsid w:val="00795293"/>
    <w:rsid w:val="007A7505"/>
    <w:rsid w:val="007B55C2"/>
    <w:rsid w:val="007C6E63"/>
    <w:rsid w:val="007D2174"/>
    <w:rsid w:val="007E454C"/>
    <w:rsid w:val="007E77CB"/>
    <w:rsid w:val="0082258F"/>
    <w:rsid w:val="00824823"/>
    <w:rsid w:val="008331A7"/>
    <w:rsid w:val="00861823"/>
    <w:rsid w:val="00866157"/>
    <w:rsid w:val="00870F0C"/>
    <w:rsid w:val="00875B0F"/>
    <w:rsid w:val="0087641E"/>
    <w:rsid w:val="0088180A"/>
    <w:rsid w:val="0089216A"/>
    <w:rsid w:val="00894923"/>
    <w:rsid w:val="008A4759"/>
    <w:rsid w:val="008B55BE"/>
    <w:rsid w:val="008D39C1"/>
    <w:rsid w:val="008E2452"/>
    <w:rsid w:val="008E2DB7"/>
    <w:rsid w:val="008E39C3"/>
    <w:rsid w:val="008E5738"/>
    <w:rsid w:val="00901760"/>
    <w:rsid w:val="00920384"/>
    <w:rsid w:val="00923099"/>
    <w:rsid w:val="00925909"/>
    <w:rsid w:val="00930B00"/>
    <w:rsid w:val="00936757"/>
    <w:rsid w:val="00991192"/>
    <w:rsid w:val="009A0889"/>
    <w:rsid w:val="009B583D"/>
    <w:rsid w:val="009C0307"/>
    <w:rsid w:val="009D4F38"/>
    <w:rsid w:val="009E5CBF"/>
    <w:rsid w:val="009F43D3"/>
    <w:rsid w:val="00A20517"/>
    <w:rsid w:val="00A238DA"/>
    <w:rsid w:val="00A47F30"/>
    <w:rsid w:val="00A624C7"/>
    <w:rsid w:val="00A6635B"/>
    <w:rsid w:val="00A73321"/>
    <w:rsid w:val="00A90A07"/>
    <w:rsid w:val="00AA3FE6"/>
    <w:rsid w:val="00AA51B6"/>
    <w:rsid w:val="00AB1844"/>
    <w:rsid w:val="00AD0240"/>
    <w:rsid w:val="00AE4AAB"/>
    <w:rsid w:val="00AE5B57"/>
    <w:rsid w:val="00AF44BB"/>
    <w:rsid w:val="00B0227F"/>
    <w:rsid w:val="00B06182"/>
    <w:rsid w:val="00B21B15"/>
    <w:rsid w:val="00B244D5"/>
    <w:rsid w:val="00B27800"/>
    <w:rsid w:val="00B27E4B"/>
    <w:rsid w:val="00B35658"/>
    <w:rsid w:val="00B35A91"/>
    <w:rsid w:val="00B4223C"/>
    <w:rsid w:val="00B43398"/>
    <w:rsid w:val="00B56651"/>
    <w:rsid w:val="00B570E6"/>
    <w:rsid w:val="00B60FD7"/>
    <w:rsid w:val="00B84B15"/>
    <w:rsid w:val="00B85D45"/>
    <w:rsid w:val="00B91D3C"/>
    <w:rsid w:val="00BB032D"/>
    <w:rsid w:val="00BB41E8"/>
    <w:rsid w:val="00BB46F8"/>
    <w:rsid w:val="00BB58C4"/>
    <w:rsid w:val="00BC431F"/>
    <w:rsid w:val="00BD0C83"/>
    <w:rsid w:val="00BD37EA"/>
    <w:rsid w:val="00BD42FD"/>
    <w:rsid w:val="00BE69EE"/>
    <w:rsid w:val="00BE7EA5"/>
    <w:rsid w:val="00BF2CB0"/>
    <w:rsid w:val="00C113E5"/>
    <w:rsid w:val="00C17116"/>
    <w:rsid w:val="00C41E1B"/>
    <w:rsid w:val="00C54DD7"/>
    <w:rsid w:val="00C73204"/>
    <w:rsid w:val="00C74E4A"/>
    <w:rsid w:val="00C7655E"/>
    <w:rsid w:val="00C81A0B"/>
    <w:rsid w:val="00CA777A"/>
    <w:rsid w:val="00CB14C3"/>
    <w:rsid w:val="00CB2926"/>
    <w:rsid w:val="00CE355F"/>
    <w:rsid w:val="00D21D1C"/>
    <w:rsid w:val="00D24FDB"/>
    <w:rsid w:val="00D25A13"/>
    <w:rsid w:val="00D323E6"/>
    <w:rsid w:val="00D351AD"/>
    <w:rsid w:val="00D40D85"/>
    <w:rsid w:val="00D45D39"/>
    <w:rsid w:val="00D811A8"/>
    <w:rsid w:val="00D84B2A"/>
    <w:rsid w:val="00D91E3A"/>
    <w:rsid w:val="00DB2865"/>
    <w:rsid w:val="00DB2B6A"/>
    <w:rsid w:val="00DB604E"/>
    <w:rsid w:val="00DC36F5"/>
    <w:rsid w:val="00E014D4"/>
    <w:rsid w:val="00E03C8E"/>
    <w:rsid w:val="00E233EB"/>
    <w:rsid w:val="00E467C3"/>
    <w:rsid w:val="00E57FE2"/>
    <w:rsid w:val="00E71698"/>
    <w:rsid w:val="00E75E3D"/>
    <w:rsid w:val="00E86762"/>
    <w:rsid w:val="00E948F3"/>
    <w:rsid w:val="00EA10C6"/>
    <w:rsid w:val="00EC75BA"/>
    <w:rsid w:val="00EE2AC3"/>
    <w:rsid w:val="00F14D38"/>
    <w:rsid w:val="00F24856"/>
    <w:rsid w:val="00F271AB"/>
    <w:rsid w:val="00F40419"/>
    <w:rsid w:val="00F45A3A"/>
    <w:rsid w:val="00F946B7"/>
    <w:rsid w:val="00FD477F"/>
    <w:rsid w:val="00FE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C11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13E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83EC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326102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46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3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71B5D-919C-4ACD-807C-2FA335F2A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2</Pages>
  <Words>560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Pedro</cp:lastModifiedBy>
  <cp:revision>178</cp:revision>
  <cp:lastPrinted>2024-04-08T15:33:00Z</cp:lastPrinted>
  <dcterms:created xsi:type="dcterms:W3CDTF">2020-06-17T19:11:00Z</dcterms:created>
  <dcterms:modified xsi:type="dcterms:W3CDTF">2024-04-08T15:48:00Z</dcterms:modified>
</cp:coreProperties>
</file>