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5562FDA4"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472BE7">
        <w:rPr>
          <w:rFonts w:ascii="AvantGarde Bk BT" w:hAnsi="AvantGarde Bk BT" w:cs="Arial"/>
          <w:b/>
          <w:color w:val="000000" w:themeColor="text1"/>
          <w:sz w:val="24"/>
          <w:szCs w:val="24"/>
        </w:rPr>
        <w:t>343</w:t>
      </w:r>
      <w:r w:rsidR="00126008">
        <w:rPr>
          <w:rFonts w:ascii="AvantGarde Bk BT" w:hAnsi="AvantGarde Bk BT" w:cs="Arial"/>
          <w:b/>
          <w:color w:val="000000" w:themeColor="text1"/>
          <w:sz w:val="24"/>
          <w:szCs w:val="24"/>
        </w:rPr>
        <w:t>/</w:t>
      </w:r>
      <w:r w:rsidR="002B2C9C">
        <w:rPr>
          <w:rFonts w:ascii="AvantGarde Bk BT" w:hAnsi="AvantGarde Bk BT" w:cs="Arial"/>
          <w:b/>
          <w:color w:val="000000" w:themeColor="text1"/>
          <w:sz w:val="24"/>
          <w:szCs w:val="24"/>
        </w:rPr>
        <w:t>202</w:t>
      </w:r>
      <w:r w:rsidR="000D116D">
        <w:rPr>
          <w:rFonts w:ascii="AvantGarde Bk BT" w:hAnsi="AvantGarde Bk BT" w:cs="Arial"/>
          <w:b/>
          <w:color w:val="000000" w:themeColor="text1"/>
          <w:sz w:val="24"/>
          <w:szCs w:val="24"/>
        </w:rPr>
        <w:t>3</w:t>
      </w:r>
      <w:r w:rsidR="00A2443F" w:rsidRPr="007C5605">
        <w:rPr>
          <w:rFonts w:ascii="AvantGarde Bk BT" w:hAnsi="AvantGarde Bk BT" w:cs="Arial"/>
          <w:b/>
          <w:color w:val="000000" w:themeColor="text1"/>
          <w:sz w:val="24"/>
          <w:szCs w:val="24"/>
        </w:rPr>
        <w:t>-1</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2B1F7B03" w:rsidR="008A7FF4" w:rsidRDefault="0042118B"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MUNICIPIO DE TANCANHUITZ DE SANTOS</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7D47773F"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613BC8">
        <w:rPr>
          <w:rFonts w:ascii="AvantGarde Bk BT" w:hAnsi="AvantGarde Bk BT" w:cs="Arial"/>
          <w:color w:val="000000" w:themeColor="text1"/>
          <w:sz w:val="24"/>
          <w:szCs w:val="24"/>
        </w:rPr>
        <w:t>15 quince</w:t>
      </w:r>
      <w:r w:rsidR="00237B96">
        <w:rPr>
          <w:rFonts w:ascii="AvantGarde Bk BT" w:hAnsi="AvantGarde Bk BT" w:cs="Arial"/>
          <w:color w:val="000000" w:themeColor="text1"/>
          <w:sz w:val="24"/>
          <w:szCs w:val="24"/>
        </w:rPr>
        <w:t xml:space="preserve"> de agosto</w:t>
      </w:r>
      <w:r w:rsidR="00E0516D">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13C4AF00"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8328FD">
        <w:rPr>
          <w:rFonts w:ascii="AvantGarde Bk BT" w:hAnsi="AvantGarde Bk BT" w:cs="Arial"/>
          <w:color w:val="000000" w:themeColor="text1"/>
          <w:sz w:val="24"/>
          <w:szCs w:val="24"/>
        </w:rPr>
        <w:t>10 diez</w:t>
      </w:r>
      <w:r w:rsidR="0042118B">
        <w:rPr>
          <w:rFonts w:ascii="AvantGarde Bk BT" w:hAnsi="AvantGarde Bk BT" w:cs="Arial"/>
          <w:color w:val="000000" w:themeColor="text1"/>
          <w:sz w:val="24"/>
          <w:szCs w:val="24"/>
        </w:rPr>
        <w:t xml:space="preserve"> de marzo</w:t>
      </w:r>
      <w:r w:rsidR="00E0516D">
        <w:rPr>
          <w:rFonts w:ascii="AvantGarde Bk BT" w:hAnsi="AvantGarde Bk BT" w:cs="Arial"/>
          <w:color w:val="000000" w:themeColor="text1"/>
          <w:sz w:val="24"/>
          <w:szCs w:val="24"/>
        </w:rPr>
        <w:t xml:space="preserve"> de 2023 dos mil veintitrés</w:t>
      </w:r>
      <w:r w:rsidR="002B2C9C">
        <w:rPr>
          <w:rFonts w:ascii="AvantGarde Bk BT" w:hAnsi="AvantGarde Bk BT" w:cs="Arial"/>
          <w:color w:val="000000" w:themeColor="text1"/>
          <w:sz w:val="24"/>
          <w:szCs w:val="24"/>
        </w:rPr>
        <w:t xml:space="preserve"> </w:t>
      </w:r>
      <w:r w:rsidR="00F438E9">
        <w:rPr>
          <w:rFonts w:ascii="AvantGarde Bk BT" w:hAnsi="AvantGarde Bk BT" w:cs="Arial"/>
          <w:color w:val="000000" w:themeColor="text1"/>
          <w:sz w:val="24"/>
          <w:szCs w:val="24"/>
        </w:rPr>
        <w:t>e</w:t>
      </w:r>
      <w:r w:rsidR="001B16FB">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42118B">
        <w:rPr>
          <w:rFonts w:ascii="AvantGarde Bk BT" w:hAnsi="AvantGarde Bk BT" w:cs="Arial"/>
          <w:b/>
          <w:color w:val="000000" w:themeColor="text1"/>
          <w:sz w:val="24"/>
          <w:szCs w:val="24"/>
        </w:rPr>
        <w:t>MUNICIPIO DE TANCANHUITZ DE SANTOS</w:t>
      </w:r>
      <w:r w:rsidR="0042118B">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8C4F67">
        <w:rPr>
          <w:rFonts w:ascii="AvantGarde Bk BT" w:hAnsi="AvantGarde Bk BT" w:cs="Arial"/>
          <w:color w:val="000000" w:themeColor="text1"/>
          <w:sz w:val="24"/>
          <w:szCs w:val="24"/>
        </w:rPr>
        <w:t>la Plataforma Nacional de Transparencia</w:t>
      </w:r>
      <w:r w:rsidR="000B3669">
        <w:rPr>
          <w:rFonts w:ascii="AvantGarde Bk BT" w:hAnsi="AvantGarde Bk BT" w:cs="Arial"/>
          <w:color w:val="000000" w:themeColor="text1"/>
          <w:sz w:val="24"/>
          <w:szCs w:val="24"/>
        </w:rPr>
        <w:t xml:space="preserve">, misma que quedó registrada con número de folio </w:t>
      </w:r>
      <w:r w:rsidR="001F32C2">
        <w:rPr>
          <w:rFonts w:ascii="AvantGarde Bk BT" w:hAnsi="AvantGarde Bk BT" w:cs="Arial"/>
          <w:color w:val="000000" w:themeColor="text1"/>
          <w:sz w:val="24"/>
          <w:szCs w:val="24"/>
        </w:rPr>
        <w:t>24</w:t>
      </w:r>
      <w:r w:rsidR="0042118B">
        <w:rPr>
          <w:rFonts w:ascii="AvantGarde Bk BT" w:hAnsi="AvantGarde Bk BT" w:cs="Arial"/>
          <w:color w:val="000000" w:themeColor="text1"/>
          <w:sz w:val="24"/>
          <w:szCs w:val="24"/>
        </w:rPr>
        <w:t>04756</w:t>
      </w:r>
      <w:r w:rsidR="008B217F">
        <w:rPr>
          <w:rFonts w:ascii="AvantGarde Bk BT" w:hAnsi="AvantGarde Bk BT" w:cs="Arial"/>
          <w:color w:val="000000" w:themeColor="text1"/>
          <w:sz w:val="24"/>
          <w:szCs w:val="24"/>
        </w:rPr>
        <w:t>2</w:t>
      </w:r>
      <w:r w:rsidR="00E0516D">
        <w:rPr>
          <w:rFonts w:ascii="AvantGarde Bk BT" w:hAnsi="AvantGarde Bk BT" w:cs="Arial"/>
          <w:color w:val="000000" w:themeColor="text1"/>
          <w:sz w:val="24"/>
          <w:szCs w:val="24"/>
        </w:rPr>
        <w:t>3</w:t>
      </w:r>
      <w:r w:rsidR="00F36C8C">
        <w:rPr>
          <w:rFonts w:ascii="AvantGarde Bk BT" w:hAnsi="AvantGarde Bk BT" w:cs="Arial"/>
          <w:color w:val="000000" w:themeColor="text1"/>
          <w:sz w:val="24"/>
          <w:szCs w:val="24"/>
        </w:rPr>
        <w:t>000</w:t>
      </w:r>
      <w:r w:rsidR="0068761C">
        <w:rPr>
          <w:rFonts w:ascii="AvantGarde Bk BT" w:hAnsi="AvantGarde Bk BT" w:cs="Arial"/>
          <w:color w:val="000000" w:themeColor="text1"/>
          <w:sz w:val="24"/>
          <w:szCs w:val="24"/>
        </w:rPr>
        <w:t>0</w:t>
      </w:r>
      <w:r w:rsidR="00472BE7">
        <w:rPr>
          <w:rFonts w:ascii="AvantGarde Bk BT" w:hAnsi="AvantGarde Bk BT" w:cs="Arial"/>
          <w:color w:val="000000" w:themeColor="text1"/>
          <w:sz w:val="24"/>
          <w:szCs w:val="24"/>
        </w:rPr>
        <w:t>12</w:t>
      </w:r>
      <w:r w:rsidR="005D2C05">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891D05">
        <w:rPr>
          <w:rFonts w:ascii="AvantGarde Bk BT" w:hAnsi="AvantGarde Bk BT" w:cs="Arial"/>
          <w:color w:val="000000" w:themeColor="text1"/>
          <w:sz w:val="24"/>
          <w:szCs w:val="24"/>
        </w:rPr>
        <w:t>0</w:t>
      </w:r>
      <w:r w:rsidR="004550CE">
        <w:rPr>
          <w:rFonts w:ascii="AvantGarde Bk BT" w:hAnsi="AvantGarde Bk BT" w:cs="Arial"/>
          <w:color w:val="000000" w:themeColor="text1"/>
          <w:sz w:val="24"/>
          <w:szCs w:val="24"/>
        </w:rPr>
        <w:t>6</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7D6F44D3" w14:textId="592A6F4B" w:rsidR="007A62CF" w:rsidRPr="007A62CF" w:rsidRDefault="0004274F" w:rsidP="002B2C9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00291D8E">
        <w:rPr>
          <w:rFonts w:ascii="AvantGarde Bk BT" w:hAnsi="AvantGarde Bk BT" w:cs="Arial"/>
          <w:b/>
          <w:color w:val="000000" w:themeColor="text1"/>
          <w:sz w:val="24"/>
          <w:szCs w:val="24"/>
        </w:rPr>
        <w:t xml:space="preserve">Respuesta a la solicitud. </w:t>
      </w:r>
      <w:r w:rsidR="00A130D4">
        <w:rPr>
          <w:rFonts w:ascii="AvantGarde Bk BT" w:hAnsi="AvantGarde Bk BT" w:cs="Arial"/>
          <w:color w:val="000000" w:themeColor="text1"/>
          <w:sz w:val="24"/>
          <w:szCs w:val="24"/>
        </w:rPr>
        <w:t xml:space="preserve">El </w:t>
      </w:r>
      <w:r w:rsidR="00472BE7">
        <w:rPr>
          <w:rFonts w:ascii="AvantGarde Bk BT" w:hAnsi="AvantGarde Bk BT" w:cs="Arial"/>
          <w:color w:val="000000" w:themeColor="text1"/>
          <w:sz w:val="24"/>
          <w:szCs w:val="24"/>
        </w:rPr>
        <w:t>27 veintisiete</w:t>
      </w:r>
      <w:r w:rsidR="0042118B">
        <w:rPr>
          <w:rFonts w:ascii="AvantGarde Bk BT" w:hAnsi="AvantGarde Bk BT" w:cs="Arial"/>
          <w:color w:val="000000" w:themeColor="text1"/>
          <w:sz w:val="24"/>
          <w:szCs w:val="24"/>
        </w:rPr>
        <w:t xml:space="preserve"> de marzo</w:t>
      </w:r>
      <w:r w:rsidR="00291D8E">
        <w:rPr>
          <w:rFonts w:ascii="AvantGarde Bk BT" w:hAnsi="AvantGarde Bk BT" w:cs="Arial"/>
          <w:color w:val="000000" w:themeColor="text1"/>
          <w:sz w:val="24"/>
          <w:szCs w:val="24"/>
        </w:rPr>
        <w:t xml:space="preserve"> de 2023 dos mil veintitrés</w:t>
      </w:r>
      <w:r w:rsidR="00291D8E" w:rsidRPr="00266A95">
        <w:rPr>
          <w:rFonts w:ascii="AvantGarde Bk BT" w:hAnsi="AvantGarde Bk BT" w:cs="Arial"/>
          <w:color w:val="000000" w:themeColor="text1"/>
          <w:sz w:val="24"/>
          <w:szCs w:val="24"/>
        </w:rPr>
        <w:t xml:space="preserve">, </w:t>
      </w:r>
      <w:r w:rsidR="00F438E9">
        <w:rPr>
          <w:rFonts w:ascii="AvantGarde Bk BT" w:hAnsi="AvantGarde Bk BT" w:cs="Arial"/>
          <w:color w:val="000000" w:themeColor="text1"/>
          <w:sz w:val="24"/>
          <w:szCs w:val="24"/>
        </w:rPr>
        <w:t>e</w:t>
      </w:r>
      <w:r w:rsidR="008B217F">
        <w:rPr>
          <w:rFonts w:ascii="AvantGarde Bk BT" w:hAnsi="AvantGarde Bk BT" w:cs="Arial"/>
          <w:color w:val="000000" w:themeColor="text1"/>
          <w:sz w:val="24"/>
          <w:szCs w:val="24"/>
        </w:rPr>
        <w:t>l</w:t>
      </w:r>
      <w:r w:rsidR="00291D8E">
        <w:rPr>
          <w:rFonts w:ascii="AvantGarde Bk BT" w:hAnsi="AvantGarde Bk BT" w:cs="Arial"/>
          <w:color w:val="000000" w:themeColor="text1"/>
          <w:sz w:val="24"/>
          <w:szCs w:val="24"/>
        </w:rPr>
        <w:t xml:space="preserve"> </w:t>
      </w:r>
      <w:r w:rsidR="0042118B">
        <w:rPr>
          <w:rFonts w:ascii="AvantGarde Bk BT" w:hAnsi="AvantGarde Bk BT" w:cs="Arial"/>
          <w:b/>
          <w:color w:val="000000" w:themeColor="text1"/>
          <w:sz w:val="24"/>
          <w:szCs w:val="24"/>
        </w:rPr>
        <w:t>MUNICIPIO DE TANCANHUITZ DE SANTOS</w:t>
      </w:r>
      <w:r w:rsidR="004550CE" w:rsidRPr="00266A95">
        <w:rPr>
          <w:rFonts w:ascii="AvantGarde Bk BT" w:hAnsi="AvantGarde Bk BT" w:cs="Arial"/>
          <w:color w:val="000000" w:themeColor="text1"/>
          <w:sz w:val="24"/>
          <w:szCs w:val="24"/>
        </w:rPr>
        <w:t xml:space="preserve"> </w:t>
      </w:r>
      <w:r w:rsidR="00291D8E" w:rsidRPr="00266A95">
        <w:rPr>
          <w:rFonts w:ascii="AvantGarde Bk BT" w:hAnsi="AvantGarde Bk BT" w:cs="Arial"/>
          <w:color w:val="000000" w:themeColor="text1"/>
          <w:sz w:val="24"/>
          <w:szCs w:val="24"/>
        </w:rPr>
        <w:t>respondió a la solicitud de información.</w:t>
      </w:r>
    </w:p>
    <w:p w14:paraId="0F9092F1" w14:textId="3B640CA6" w:rsidR="001F32C2" w:rsidRPr="001F32C2" w:rsidRDefault="007A62CF"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291D8E" w:rsidRPr="007C5605">
        <w:rPr>
          <w:rFonts w:ascii="AvantGarde Bk BT" w:hAnsi="AvantGarde Bk BT" w:cs="Arial"/>
          <w:b/>
          <w:color w:val="000000" w:themeColor="text1"/>
          <w:sz w:val="24"/>
          <w:szCs w:val="24"/>
        </w:rPr>
        <w:t>Interposición del recurso.</w:t>
      </w:r>
      <w:r w:rsidR="00291D8E" w:rsidRPr="007C5605">
        <w:rPr>
          <w:rFonts w:ascii="AvantGarde Bk BT" w:hAnsi="AvantGarde Bk BT" w:cs="Arial"/>
          <w:color w:val="000000" w:themeColor="text1"/>
          <w:sz w:val="24"/>
          <w:szCs w:val="24"/>
        </w:rPr>
        <w:t xml:space="preserve"> El </w:t>
      </w:r>
      <w:r w:rsidR="0042118B">
        <w:rPr>
          <w:rFonts w:ascii="AvantGarde Bk BT" w:hAnsi="AvantGarde Bk BT" w:cs="Arial"/>
          <w:color w:val="000000" w:themeColor="text1"/>
          <w:sz w:val="24"/>
          <w:szCs w:val="24"/>
        </w:rPr>
        <w:t>28 veintiocho de marzo</w:t>
      </w:r>
      <w:r w:rsidR="00D12577">
        <w:rPr>
          <w:rFonts w:ascii="AvantGarde Bk BT" w:hAnsi="AvantGarde Bk BT" w:cs="Arial"/>
          <w:color w:val="000000" w:themeColor="text1"/>
          <w:sz w:val="24"/>
          <w:szCs w:val="24"/>
        </w:rPr>
        <w:t xml:space="preserve"> </w:t>
      </w:r>
      <w:r w:rsidR="00291D8E">
        <w:rPr>
          <w:rFonts w:ascii="AvantGarde Bk BT" w:hAnsi="AvantGarde Bk BT" w:cs="Arial"/>
          <w:color w:val="000000" w:themeColor="text1"/>
          <w:sz w:val="24"/>
          <w:szCs w:val="24"/>
        </w:rPr>
        <w:t>de 2023 dos mil veintitrés</w:t>
      </w:r>
      <w:r w:rsidR="00291D8E" w:rsidRPr="007C5605">
        <w:rPr>
          <w:rFonts w:ascii="AvantGarde Bk BT" w:hAnsi="AvantGarde Bk BT" w:cs="Arial"/>
          <w:color w:val="000000" w:themeColor="text1"/>
          <w:sz w:val="24"/>
          <w:szCs w:val="24"/>
        </w:rPr>
        <w:t xml:space="preserve"> </w:t>
      </w:r>
      <w:r w:rsidR="00291D8E">
        <w:rPr>
          <w:rFonts w:ascii="AvantGarde Bk BT" w:hAnsi="AvantGarde Bk BT" w:cs="Arial"/>
          <w:color w:val="000000" w:themeColor="text1"/>
          <w:sz w:val="24"/>
          <w:szCs w:val="24"/>
        </w:rPr>
        <w:t>el</w:t>
      </w:r>
      <w:r w:rsidR="00291D8E" w:rsidRPr="007C5605">
        <w:rPr>
          <w:rFonts w:ascii="AvantGarde Bk BT" w:hAnsi="AvantGarde Bk BT" w:cs="Arial"/>
          <w:color w:val="000000" w:themeColor="text1"/>
          <w:sz w:val="24"/>
          <w:szCs w:val="24"/>
        </w:rPr>
        <w:t xml:space="preserve"> solicitante de la información interpuso el recurso de revisión en contra de la respuesta </w:t>
      </w:r>
      <w:r w:rsidR="00291D8E">
        <w:rPr>
          <w:rFonts w:ascii="AvantGarde Bk BT" w:hAnsi="AvantGarde Bk BT" w:cs="Arial"/>
          <w:color w:val="000000" w:themeColor="text1"/>
          <w:sz w:val="24"/>
          <w:szCs w:val="24"/>
        </w:rPr>
        <w:t>emitida por el sujeto obligado. (Foja 01 de autos.)</w:t>
      </w:r>
    </w:p>
    <w:p w14:paraId="28F1F8A5" w14:textId="661C0412" w:rsidR="001F32C2" w:rsidRPr="001F32C2" w:rsidRDefault="007A62CF" w:rsidP="002B2C9C">
      <w:pPr>
        <w:pStyle w:val="corte4fondo"/>
        <w:spacing w:after="240"/>
        <w:ind w:left="142" w:firstLine="680"/>
        <w:rPr>
          <w:rFonts w:ascii="AvantGarde Bk BT" w:hAnsi="AvantGarde Bk BT" w:cs="Arial"/>
          <w:color w:val="000000" w:themeColor="text1"/>
          <w:sz w:val="24"/>
          <w:szCs w:val="24"/>
        </w:rPr>
      </w:pPr>
      <w:r w:rsidRPr="00825DCA">
        <w:rPr>
          <w:rFonts w:ascii="AvantGarde Bk BT" w:hAnsi="AvantGarde Bk BT" w:cs="Arial"/>
          <w:b/>
          <w:color w:val="000000" w:themeColor="text1"/>
          <w:sz w:val="24"/>
          <w:szCs w:val="24"/>
        </w:rPr>
        <w:t xml:space="preserve">CUARTO. </w:t>
      </w:r>
      <w:r w:rsidR="00291D8E" w:rsidRPr="00825DCA">
        <w:rPr>
          <w:rFonts w:ascii="AvantGarde Bk BT" w:hAnsi="AvantGarde Bk BT" w:cs="Arial"/>
          <w:b/>
          <w:color w:val="000000" w:themeColor="text1"/>
          <w:sz w:val="24"/>
          <w:szCs w:val="24"/>
        </w:rPr>
        <w:t>Trámite del recurso de revisión ante esta Comisión Estatal de Garantía de Acceso a la Información Pública.</w:t>
      </w:r>
      <w:r w:rsidR="00291D8E" w:rsidRPr="00825DCA">
        <w:rPr>
          <w:rFonts w:ascii="AvantGarde Bk BT" w:hAnsi="AvantGarde Bk BT" w:cs="Arial"/>
          <w:color w:val="000000" w:themeColor="text1"/>
          <w:sz w:val="24"/>
          <w:szCs w:val="24"/>
        </w:rPr>
        <w:t xml:space="preserve"> Mediante auto del </w:t>
      </w:r>
      <w:r w:rsidR="008328FD">
        <w:rPr>
          <w:rFonts w:ascii="AvantGarde Bk BT" w:hAnsi="AvantGarde Bk BT" w:cs="Arial"/>
          <w:color w:val="000000" w:themeColor="text1"/>
          <w:sz w:val="24"/>
          <w:szCs w:val="24"/>
        </w:rPr>
        <w:t>30 treinta de marzo</w:t>
      </w:r>
      <w:r w:rsidR="00291D8E">
        <w:rPr>
          <w:rFonts w:ascii="AvantGarde Bk BT" w:hAnsi="AvantGarde Bk BT" w:cs="Arial"/>
          <w:color w:val="000000" w:themeColor="text1"/>
          <w:sz w:val="24"/>
          <w:szCs w:val="24"/>
        </w:rPr>
        <w:t xml:space="preserve"> de 2023 dos mil veintitrés</w:t>
      </w:r>
      <w:r w:rsidR="00291D8E" w:rsidRPr="00825DCA">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291D8E" w:rsidRPr="00825DCA">
        <w:rPr>
          <w:rFonts w:ascii="AvantGarde Bk BT" w:hAnsi="AvantGarde Bk BT" w:cs="Arial"/>
          <w:color w:val="000000" w:themeColor="text1"/>
          <w:sz w:val="24"/>
          <w:szCs w:val="24"/>
        </w:rPr>
        <w:t>que</w:t>
      </w:r>
      <w:proofErr w:type="gramEnd"/>
      <w:r w:rsidR="00291D8E" w:rsidRPr="00825DCA">
        <w:rPr>
          <w:rFonts w:ascii="AvantGarde Bk BT" w:hAnsi="AvantGarde Bk BT" w:cs="Arial"/>
          <w:color w:val="000000" w:themeColor="text1"/>
          <w:sz w:val="24"/>
          <w:szCs w:val="24"/>
        </w:rPr>
        <w:t xml:space="preserve"> por razón de turno, tocó conocer a la ponencia del Licenciado David Enrique Menchaca Zúñiga para que procediera, previo su análisis, a su admisión o desechamiento según fuera el caso.</w:t>
      </w:r>
    </w:p>
    <w:p w14:paraId="1844B904" w14:textId="62C97322" w:rsidR="00291D8E" w:rsidRPr="007C5605" w:rsidRDefault="007A62CF" w:rsidP="00A130D4">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 xml:space="preserve">QUINTO. </w:t>
      </w:r>
      <w:r w:rsidR="00291D8E" w:rsidRPr="007C5605">
        <w:rPr>
          <w:rFonts w:ascii="AvantGarde Bk BT" w:hAnsi="AvantGarde Bk BT" w:cs="Arial"/>
          <w:b/>
          <w:color w:val="000000" w:themeColor="text1"/>
          <w:sz w:val="24"/>
          <w:szCs w:val="24"/>
        </w:rPr>
        <w:t xml:space="preserve">Auto de </w:t>
      </w:r>
      <w:r w:rsidR="00291D8E">
        <w:rPr>
          <w:rFonts w:ascii="AvantGarde Bk BT" w:hAnsi="AvantGarde Bk BT" w:cs="Arial"/>
          <w:b/>
          <w:color w:val="000000" w:themeColor="text1"/>
          <w:sz w:val="24"/>
          <w:szCs w:val="24"/>
        </w:rPr>
        <w:t>admisión</w:t>
      </w:r>
      <w:r w:rsidR="00291D8E" w:rsidRPr="007C5605">
        <w:rPr>
          <w:rFonts w:ascii="AvantGarde Bk BT" w:hAnsi="AvantGarde Bk BT" w:cs="Arial"/>
          <w:b/>
          <w:color w:val="000000" w:themeColor="text1"/>
          <w:sz w:val="24"/>
          <w:szCs w:val="24"/>
        </w:rPr>
        <w:t>.</w:t>
      </w:r>
      <w:r w:rsidR="00291D8E" w:rsidRPr="007C5605">
        <w:rPr>
          <w:rFonts w:ascii="AvantGarde Bk BT" w:hAnsi="AvantGarde Bk BT" w:cs="Arial"/>
          <w:color w:val="000000" w:themeColor="text1"/>
          <w:sz w:val="24"/>
          <w:szCs w:val="24"/>
        </w:rPr>
        <w:t xml:space="preserve"> Por proveído del </w:t>
      </w:r>
      <w:r w:rsidR="008328FD">
        <w:rPr>
          <w:rFonts w:ascii="AvantGarde Bk BT" w:hAnsi="AvantGarde Bk BT" w:cs="Arial"/>
          <w:color w:val="000000" w:themeColor="text1"/>
          <w:sz w:val="24"/>
          <w:szCs w:val="24"/>
        </w:rPr>
        <w:t xml:space="preserve">31 treinta y uno de marzo </w:t>
      </w:r>
      <w:r w:rsidR="00291D8E">
        <w:rPr>
          <w:rFonts w:ascii="AvantGarde Bk BT" w:hAnsi="AvantGarde Bk BT" w:cs="Arial"/>
          <w:color w:val="000000" w:themeColor="text1"/>
          <w:sz w:val="24"/>
          <w:szCs w:val="24"/>
        </w:rPr>
        <w:t>de 2023 dos mil veintitrés</w:t>
      </w:r>
      <w:r w:rsidR="00291D8E" w:rsidRPr="007C5605">
        <w:rPr>
          <w:rFonts w:ascii="AvantGarde Bk BT" w:hAnsi="AvantGarde Bk BT" w:cs="Arial"/>
          <w:color w:val="000000" w:themeColor="text1"/>
          <w:sz w:val="24"/>
          <w:szCs w:val="24"/>
        </w:rPr>
        <w:t xml:space="preserve"> el Comisionado Ponente:</w:t>
      </w:r>
    </w:p>
    <w:p w14:paraId="1ECE19F1"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63C600C6" w14:textId="02302348"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Instruyó la integración del expediente respectivo bajo el número </w:t>
      </w:r>
      <w:r w:rsidR="00472BE7">
        <w:rPr>
          <w:rFonts w:ascii="AvantGarde Bk BT" w:hAnsi="AvantGarde Bk BT" w:cs="Arial"/>
          <w:b/>
          <w:color w:val="000000" w:themeColor="text1"/>
          <w:sz w:val="24"/>
          <w:szCs w:val="24"/>
        </w:rPr>
        <w:t>RR-343</w:t>
      </w:r>
      <w:r>
        <w:rPr>
          <w:rFonts w:ascii="AvantGarde Bk BT" w:hAnsi="AvantGarde Bk BT" w:cs="Arial"/>
          <w:b/>
          <w:color w:val="000000" w:themeColor="text1"/>
          <w:sz w:val="24"/>
          <w:szCs w:val="24"/>
        </w:rPr>
        <w:t xml:space="preserve">/2023-1 </w:t>
      </w:r>
      <w:r>
        <w:rPr>
          <w:rFonts w:ascii="AvantGarde Bk BT" w:hAnsi="AvantGarde Bk BT" w:cs="Arial"/>
          <w:color w:val="000000" w:themeColor="text1"/>
          <w:sz w:val="24"/>
          <w:szCs w:val="24"/>
        </w:rPr>
        <w:t>con las constancias turnadas por la Secretaría de Pleno.</w:t>
      </w:r>
    </w:p>
    <w:p w14:paraId="3E189E0C" w14:textId="677B4FEF"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V y VII de la Ley de la materia analizó las constancias remitidas y advirtió que el medio de impugnación fue presentado en tiempo y forma y cumplió con los requisitos previstos en los artículos 166 y 168 de la Ley en comento.</w:t>
      </w:r>
    </w:p>
    <w:p w14:paraId="5173FE56" w14:textId="34B9FD96"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Admitió en tiempo y forma el medio de impugnación en atención a </w:t>
      </w:r>
      <w:r w:rsidRPr="003F2A97">
        <w:rPr>
          <w:rFonts w:ascii="AvantGarde Bk BT" w:hAnsi="AvantGarde Bk BT" w:cs="Arial"/>
          <w:b/>
          <w:color w:val="000000" w:themeColor="text1"/>
          <w:sz w:val="24"/>
          <w:szCs w:val="24"/>
        </w:rPr>
        <w:t>la hipóte</w:t>
      </w:r>
      <w:r w:rsidR="00CE7EBC" w:rsidRPr="003F2A97">
        <w:rPr>
          <w:rFonts w:ascii="AvantGarde Bk BT" w:hAnsi="AvantGarde Bk BT" w:cs="Arial"/>
          <w:b/>
          <w:color w:val="000000" w:themeColor="text1"/>
          <w:sz w:val="24"/>
          <w:szCs w:val="24"/>
        </w:rPr>
        <w:t>s</w:t>
      </w:r>
      <w:r w:rsidR="003F2A97">
        <w:rPr>
          <w:rFonts w:ascii="AvantGarde Bk BT" w:hAnsi="AvantGarde Bk BT" w:cs="Arial"/>
          <w:b/>
          <w:color w:val="000000" w:themeColor="text1"/>
          <w:sz w:val="24"/>
          <w:szCs w:val="24"/>
        </w:rPr>
        <w:t>is establecid</w:t>
      </w:r>
      <w:r w:rsidR="008328FD">
        <w:rPr>
          <w:rFonts w:ascii="AvantGarde Bk BT" w:hAnsi="AvantGarde Bk BT" w:cs="Arial"/>
          <w:b/>
          <w:color w:val="000000" w:themeColor="text1"/>
          <w:sz w:val="24"/>
          <w:szCs w:val="24"/>
        </w:rPr>
        <w:t>a en la fracción</w:t>
      </w:r>
      <w:r w:rsidR="00472BE7">
        <w:rPr>
          <w:rFonts w:ascii="AvantGarde Bk BT" w:hAnsi="AvantGarde Bk BT" w:cs="Arial"/>
          <w:b/>
          <w:color w:val="000000" w:themeColor="text1"/>
          <w:sz w:val="24"/>
          <w:szCs w:val="24"/>
        </w:rPr>
        <w:t xml:space="preserve"> V</w:t>
      </w:r>
      <w:r w:rsidR="00A01903">
        <w:rPr>
          <w:rFonts w:ascii="AvantGarde Bk BT" w:hAnsi="AvantGarde Bk BT" w:cs="Arial"/>
          <w:b/>
          <w:color w:val="000000" w:themeColor="text1"/>
          <w:sz w:val="24"/>
          <w:szCs w:val="24"/>
        </w:rPr>
        <w:t xml:space="preserve"> </w:t>
      </w:r>
      <w:r w:rsidRPr="003F2A97">
        <w:rPr>
          <w:rFonts w:ascii="AvantGarde Bk BT" w:hAnsi="AvantGarde Bk BT" w:cs="Arial"/>
          <w:b/>
          <w:color w:val="000000" w:themeColor="text1"/>
          <w:sz w:val="24"/>
          <w:szCs w:val="24"/>
        </w:rPr>
        <w:t>del artículo 167 de la Ley de la materia.</w:t>
      </w:r>
    </w:p>
    <w:p w14:paraId="69F10A1F" w14:textId="0F5BD708" w:rsidR="00172203" w:rsidRDefault="00F438E9"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 obligado</w:t>
      </w:r>
      <w:r w:rsidR="00530A0B">
        <w:rPr>
          <w:rFonts w:ascii="AvantGarde Bk BT" w:hAnsi="AvantGarde Bk BT" w:cs="Arial"/>
          <w:color w:val="000000" w:themeColor="text1"/>
          <w:sz w:val="24"/>
          <w:szCs w:val="24"/>
        </w:rPr>
        <w:t xml:space="preserve"> al</w:t>
      </w:r>
      <w:r>
        <w:rPr>
          <w:rFonts w:ascii="AvantGarde Bk BT" w:hAnsi="AvantGarde Bk BT" w:cs="Arial"/>
          <w:color w:val="000000" w:themeColor="text1"/>
          <w:sz w:val="24"/>
          <w:szCs w:val="24"/>
        </w:rPr>
        <w:t xml:space="preserve"> </w:t>
      </w:r>
      <w:r w:rsidR="0042118B">
        <w:rPr>
          <w:rFonts w:ascii="AvantGarde Bk BT" w:hAnsi="AvantGarde Bk BT" w:cs="Arial"/>
          <w:b/>
          <w:color w:val="000000" w:themeColor="text1"/>
          <w:sz w:val="24"/>
          <w:szCs w:val="24"/>
        </w:rPr>
        <w:t>MUNICIPIO DE TANCANHUITZ DE SANTOS</w:t>
      </w:r>
      <w:r w:rsidR="00172203">
        <w:rPr>
          <w:rFonts w:ascii="AvantGarde Bk BT" w:hAnsi="AvantGarde Bk BT" w:cs="Arial"/>
          <w:b/>
          <w:color w:val="000000" w:themeColor="text1"/>
          <w:sz w:val="24"/>
          <w:szCs w:val="24"/>
        </w:rPr>
        <w:t>, por conducto de su TITULAR y</w:t>
      </w:r>
      <w:r w:rsidR="00172203">
        <w:rPr>
          <w:rFonts w:ascii="AvantGarde Bk BT" w:hAnsi="AvantGarde Bk BT" w:cs="Arial"/>
          <w:color w:val="000000" w:themeColor="text1"/>
          <w:sz w:val="24"/>
          <w:szCs w:val="24"/>
        </w:rPr>
        <w:t xml:space="preserve"> </w:t>
      </w:r>
      <w:r w:rsidR="00172203">
        <w:rPr>
          <w:rFonts w:ascii="AvantGarde Bk BT" w:hAnsi="AvantGarde Bk BT" w:cs="Arial"/>
          <w:b/>
          <w:color w:val="000000" w:themeColor="text1"/>
          <w:sz w:val="24"/>
          <w:szCs w:val="24"/>
        </w:rPr>
        <w:t xml:space="preserve">del TITULAR DE LA UNIDAD DE TRANSPARENCIA. </w:t>
      </w:r>
    </w:p>
    <w:p w14:paraId="5F1E4224"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Puso a disposición de las partes el expediente para que en un plazo máximo de 7 siete días manifestaran lo que a su derecho conviniera –ofrecer pruebas, alegar y para que rindiera un informe acerca de la información solicitada. </w:t>
      </w:r>
    </w:p>
    <w:p w14:paraId="26DC5B16"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6E9F2611"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comparezca a realizar manifestaciones deberá acreditar estar legalmente facultado para comparecer en representación del sujeto obligado, ya sea al señalar la disposición jurídica que lo faculte para tal efecto o mediante el acuerdo delegatorio que lo habilite para ello y apercibió que en caso de no demostrar dicha calidad, sus manifestaciones no serán tomadas en consideración al momento de resolver el recurso de revisión.</w:t>
      </w:r>
    </w:p>
    <w:p w14:paraId="6A845A87" w14:textId="29354EFA"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Hizo de conocimiento del recurrente el derecho que le asiste para oponerse a la publicación de sus datos personales, en términos del artículo 67 de la Ley de Protección de Datos Personales en Posesión de Sujetos Obligados.</w:t>
      </w:r>
    </w:p>
    <w:p w14:paraId="7D239340" w14:textId="6B919373" w:rsidR="0042118B" w:rsidRDefault="0042118B"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Decretó la ampliación del plazo para resolver el recurso de revisión en términos del artículo 170 de la Ley de la materia, esto debido a la distancia que existe entre el domicilio del sujeto obligado y la sede de esta Comisión.</w:t>
      </w:r>
    </w:p>
    <w:p w14:paraId="7291CCB9" w14:textId="77777777" w:rsidR="00172203" w:rsidRDefault="00172203" w:rsidP="00172203">
      <w:pPr>
        <w:pStyle w:val="corte4fondo"/>
        <w:numPr>
          <w:ilvl w:val="0"/>
          <w:numId w:val="31"/>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p>
    <w:p w14:paraId="1C1A2720" w14:textId="41AF4627" w:rsidR="005621FF" w:rsidRDefault="00172203" w:rsidP="00172203">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 </w:t>
      </w:r>
      <w:r w:rsidR="007A62CF">
        <w:rPr>
          <w:rFonts w:ascii="AvantGarde Bk BT" w:hAnsi="AvantGarde Bk BT" w:cs="Arial"/>
          <w:b/>
          <w:color w:val="000000" w:themeColor="text1"/>
          <w:sz w:val="24"/>
          <w:szCs w:val="24"/>
        </w:rPr>
        <w:t xml:space="preserve">SEXTO. </w:t>
      </w:r>
      <w:r w:rsidR="00530A0B">
        <w:rPr>
          <w:rFonts w:ascii="AvantGarde Bk BT" w:hAnsi="AvantGarde Bk BT" w:cs="Arial"/>
          <w:b/>
          <w:color w:val="000000" w:themeColor="text1"/>
          <w:sz w:val="24"/>
          <w:szCs w:val="24"/>
        </w:rPr>
        <w:t>Cierre del periodo de instrucción</w:t>
      </w:r>
      <w:r w:rsidR="005621FF">
        <w:rPr>
          <w:rFonts w:ascii="AvantGarde Bk BT" w:hAnsi="AvantGarde Bk BT" w:cs="Arial"/>
          <w:b/>
          <w:color w:val="000000" w:themeColor="text1"/>
          <w:sz w:val="24"/>
          <w:szCs w:val="24"/>
        </w:rPr>
        <w:t xml:space="preserve">. </w:t>
      </w:r>
      <w:r w:rsidR="005621FF">
        <w:rPr>
          <w:rFonts w:ascii="AvantGarde Bk BT" w:hAnsi="AvantGarde Bk BT" w:cs="Arial"/>
          <w:color w:val="000000" w:themeColor="text1"/>
          <w:sz w:val="24"/>
          <w:szCs w:val="24"/>
        </w:rPr>
        <w:t xml:space="preserve">Mediante el auto del </w:t>
      </w:r>
      <w:r w:rsidR="00472BE7">
        <w:rPr>
          <w:rFonts w:ascii="AvantGarde Bk BT" w:hAnsi="AvantGarde Bk BT" w:cs="Arial"/>
          <w:color w:val="000000" w:themeColor="text1"/>
          <w:sz w:val="24"/>
          <w:szCs w:val="24"/>
        </w:rPr>
        <w:t>11 once</w:t>
      </w:r>
      <w:r w:rsidR="0042118B">
        <w:rPr>
          <w:rFonts w:ascii="AvantGarde Bk BT" w:hAnsi="AvantGarde Bk BT" w:cs="Arial"/>
          <w:color w:val="000000" w:themeColor="text1"/>
          <w:sz w:val="24"/>
          <w:szCs w:val="24"/>
        </w:rPr>
        <w:t xml:space="preserve"> de agosto</w:t>
      </w:r>
      <w:r w:rsidR="00A01903">
        <w:rPr>
          <w:rFonts w:ascii="AvantGarde Bk BT" w:hAnsi="AvantGarde Bk BT" w:cs="Arial"/>
          <w:color w:val="000000" w:themeColor="text1"/>
          <w:sz w:val="24"/>
          <w:szCs w:val="24"/>
        </w:rPr>
        <w:t xml:space="preserve"> </w:t>
      </w:r>
      <w:r w:rsidR="005621FF">
        <w:rPr>
          <w:rFonts w:ascii="AvantGarde Bk BT" w:hAnsi="AvantGarde Bk BT" w:cs="Arial"/>
          <w:color w:val="000000" w:themeColor="text1"/>
          <w:sz w:val="24"/>
          <w:szCs w:val="24"/>
        </w:rPr>
        <w:t>del 2023 dos mil veintitrés, el ponente:</w:t>
      </w:r>
    </w:p>
    <w:p w14:paraId="087E27BF" w14:textId="0ED50AF2" w:rsidR="0042118B" w:rsidRDefault="0042118B" w:rsidP="0042118B">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Tuvo por recib</w:t>
      </w:r>
      <w:r w:rsidR="00472BE7">
        <w:rPr>
          <w:rFonts w:ascii="AvantGarde Bk BT" w:hAnsi="AvantGarde Bk BT" w:cs="Arial"/>
          <w:sz w:val="24"/>
          <w:szCs w:val="24"/>
        </w:rPr>
        <w:t>ido un oficio con número UT/0011</w:t>
      </w:r>
      <w:r>
        <w:rPr>
          <w:rFonts w:ascii="AvantGarde Bk BT" w:hAnsi="AvantGarde Bk BT" w:cs="Arial"/>
          <w:sz w:val="24"/>
          <w:szCs w:val="24"/>
        </w:rPr>
        <w:t xml:space="preserve">/2023, signado </w:t>
      </w:r>
      <w:r w:rsidR="002F5676">
        <w:rPr>
          <w:rFonts w:ascii="AvantGarde Bk BT" w:hAnsi="AvantGarde Bk BT" w:cs="Arial"/>
          <w:sz w:val="24"/>
          <w:szCs w:val="24"/>
        </w:rPr>
        <w:t>Santiago Cruz Librado</w:t>
      </w:r>
      <w:r>
        <w:rPr>
          <w:rFonts w:ascii="AvantGarde Bk BT" w:hAnsi="AvantGarde Bk BT" w:cs="Arial"/>
          <w:sz w:val="24"/>
          <w:szCs w:val="24"/>
        </w:rPr>
        <w:t>, Titular de la Unidad de Transparenci</w:t>
      </w:r>
      <w:r w:rsidR="002F5676">
        <w:rPr>
          <w:rFonts w:ascii="AvantGarde Bk BT" w:hAnsi="AvantGarde Bk BT" w:cs="Arial"/>
          <w:sz w:val="24"/>
          <w:szCs w:val="24"/>
        </w:rPr>
        <w:t>a del sujeto obligado, recibido</w:t>
      </w:r>
      <w:r>
        <w:rPr>
          <w:rFonts w:ascii="AvantGarde Bk BT" w:hAnsi="AvantGarde Bk BT" w:cs="Arial"/>
          <w:sz w:val="24"/>
          <w:szCs w:val="24"/>
        </w:rPr>
        <w:t xml:space="preserve"> en la oficialía de partes de esta Comisión el </w:t>
      </w:r>
      <w:r w:rsidR="002F5676">
        <w:rPr>
          <w:rFonts w:ascii="AvantGarde Bk BT" w:hAnsi="AvantGarde Bk BT" w:cs="Arial"/>
          <w:sz w:val="24"/>
          <w:szCs w:val="24"/>
        </w:rPr>
        <w:t>02 dos de agosto</w:t>
      </w:r>
      <w:r>
        <w:rPr>
          <w:rFonts w:ascii="AvantGarde Bk BT" w:hAnsi="AvantGarde Bk BT" w:cs="Arial"/>
          <w:sz w:val="24"/>
          <w:szCs w:val="24"/>
        </w:rPr>
        <w:t xml:space="preserve"> de 2023 </w:t>
      </w:r>
      <w:r w:rsidR="002F5676">
        <w:rPr>
          <w:rFonts w:ascii="AvantGarde Bk BT" w:hAnsi="AvantGarde Bk BT" w:cs="Arial"/>
          <w:sz w:val="24"/>
          <w:szCs w:val="24"/>
        </w:rPr>
        <w:t>dos mil veintitrés, junto con 03</w:t>
      </w:r>
      <w:r>
        <w:rPr>
          <w:rFonts w:ascii="AvantGarde Bk BT" w:hAnsi="AvantGarde Bk BT" w:cs="Arial"/>
          <w:sz w:val="24"/>
          <w:szCs w:val="24"/>
        </w:rPr>
        <w:t xml:space="preserve"> anexos.</w:t>
      </w:r>
    </w:p>
    <w:p w14:paraId="6AC76ECD" w14:textId="77777777" w:rsidR="0042118B" w:rsidRDefault="0042118B" w:rsidP="0042118B">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 xml:space="preserve">Tuvo por rendido el informe justificado del sujeto obligado, por aportadas las pruebas de su intención y por realizadas sus manifestaciones en vía de alegatos. </w:t>
      </w:r>
    </w:p>
    <w:p w14:paraId="7FF292F3" w14:textId="77777777" w:rsidR="0042118B" w:rsidRDefault="0042118B" w:rsidP="0042118B">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al peticionario por omiso en ofrecer pruebas y manifestar lo que a su derecho conviniera.</w:t>
      </w:r>
    </w:p>
    <w:p w14:paraId="17FC6473" w14:textId="77777777" w:rsidR="0042118B" w:rsidRDefault="0042118B" w:rsidP="0042118B">
      <w:pPr>
        <w:pStyle w:val="corte4fondo"/>
        <w:numPr>
          <w:ilvl w:val="0"/>
          <w:numId w:val="1"/>
        </w:numPr>
        <w:tabs>
          <w:tab w:val="left" w:pos="567"/>
        </w:tabs>
        <w:spacing w:after="240"/>
        <w:rPr>
          <w:rFonts w:ascii="AvantGarde Bk BT" w:hAnsi="AvantGarde Bk BT" w:cs="Arial"/>
          <w:sz w:val="24"/>
          <w:szCs w:val="24"/>
        </w:rPr>
      </w:pPr>
      <w:r>
        <w:rPr>
          <w:rFonts w:ascii="AvantGarde Bk BT" w:hAnsi="AvantGarde Bk BT" w:cs="Arial"/>
          <w:sz w:val="24"/>
          <w:szCs w:val="24"/>
        </w:rPr>
        <w:t>Para concluir, el ponente declaró cerrado el periodo de instrucción y procedió a elaborar el proyecto de resolución respectivo.</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w:t>
      </w:r>
      <w:r w:rsidR="00D47B22" w:rsidRPr="007C5605">
        <w:rPr>
          <w:rFonts w:ascii="AvantGarde Bk BT" w:hAnsi="AvantGarde Bk BT" w:cs="Arial"/>
          <w:color w:val="000000" w:themeColor="text1"/>
          <w:sz w:val="24"/>
          <w:szCs w:val="24"/>
        </w:rPr>
        <w:lastRenderedPageBreak/>
        <w:t xml:space="preserve">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AD58AE5" w14:textId="675FC373" w:rsidR="00AE015D" w:rsidRPr="0061190E" w:rsidRDefault="007B1265" w:rsidP="00A130D4">
      <w:pPr>
        <w:pStyle w:val="corte4fondo"/>
        <w:tabs>
          <w:tab w:val="left" w:pos="567"/>
        </w:tabs>
        <w:rPr>
          <w:rFonts w:ascii="AvantGarde Bk BT" w:hAnsi="AvantGarde Bk BT" w:cs="Arial"/>
          <w:sz w:val="24"/>
          <w:szCs w:val="24"/>
        </w:rPr>
      </w:pPr>
      <w:r w:rsidRPr="00B0548A">
        <w:rPr>
          <w:rFonts w:ascii="AvantGarde Bk BT" w:hAnsi="AvantGarde Bk BT" w:cs="Arial"/>
          <w:b/>
          <w:color w:val="000000" w:themeColor="text1"/>
          <w:sz w:val="24"/>
          <w:szCs w:val="24"/>
        </w:rPr>
        <w:t>CUARTO</w:t>
      </w:r>
      <w:r w:rsidR="00E215D2" w:rsidRPr="00B0548A">
        <w:rPr>
          <w:rFonts w:ascii="AvantGarde Bk BT" w:hAnsi="AvantGarde Bk BT" w:cs="Arial"/>
          <w:b/>
          <w:color w:val="000000" w:themeColor="text1"/>
          <w:sz w:val="24"/>
          <w:szCs w:val="24"/>
        </w:rPr>
        <w:t>. Oportunidad del recurso.</w:t>
      </w:r>
      <w:r w:rsidR="00E215D2" w:rsidRPr="00B0548A">
        <w:rPr>
          <w:rFonts w:ascii="AvantGarde Bk BT" w:hAnsi="AvantGarde Bk BT" w:cs="Arial"/>
          <w:color w:val="000000" w:themeColor="text1"/>
          <w:sz w:val="24"/>
          <w:szCs w:val="24"/>
        </w:rPr>
        <w:t xml:space="preserve"> </w:t>
      </w:r>
      <w:r w:rsidR="00AE015D" w:rsidRPr="00B0548A">
        <w:rPr>
          <w:rFonts w:ascii="AvantGarde Bk BT" w:hAnsi="AvantGarde Bk BT" w:cs="Arial"/>
          <w:sz w:val="24"/>
          <w:szCs w:val="24"/>
        </w:rPr>
        <w:t xml:space="preserve">La interposición del escrito inicial del recurso de revisión fue oportuna al presentarse dentro del plazo que se refiere el artículo 166 de la Ley de Transparencia y Acceso a la </w:t>
      </w:r>
      <w:r w:rsidR="00042C37" w:rsidRPr="00B0548A">
        <w:rPr>
          <w:rFonts w:ascii="AvantGarde Bk BT" w:hAnsi="AvantGarde Bk BT" w:cs="Arial"/>
          <w:sz w:val="24"/>
          <w:szCs w:val="24"/>
        </w:rPr>
        <w:t>Información Pública del Estado</w:t>
      </w:r>
      <w:r w:rsidR="00AE015D" w:rsidRPr="00B0548A">
        <w:rPr>
          <w:rFonts w:ascii="AvantGarde Bk BT" w:hAnsi="AvantGarde Bk BT" w:cs="Arial"/>
          <w:sz w:val="24"/>
          <w:szCs w:val="24"/>
        </w:rPr>
        <w:t>, como se expone a continuación:</w:t>
      </w:r>
    </w:p>
    <w:p w14:paraId="47121FED" w14:textId="738ED7A6" w:rsidR="00464B8B" w:rsidRDefault="00464B8B"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C6105F">
        <w:rPr>
          <w:rFonts w:ascii="AvantGarde Bk BT" w:hAnsi="AvantGarde Bk BT" w:cs="Arial"/>
          <w:color w:val="000000" w:themeColor="text1"/>
          <w:sz w:val="24"/>
          <w:szCs w:val="24"/>
        </w:rPr>
        <w:t xml:space="preserve"> El </w:t>
      </w:r>
      <w:r w:rsidR="00472BE7">
        <w:rPr>
          <w:rFonts w:ascii="AvantGarde Bk BT" w:hAnsi="AvantGarde Bk BT" w:cs="Arial"/>
          <w:color w:val="000000" w:themeColor="text1"/>
          <w:sz w:val="24"/>
          <w:szCs w:val="24"/>
        </w:rPr>
        <w:t xml:space="preserve">27 veintisiete </w:t>
      </w:r>
      <w:r w:rsidR="002F5676">
        <w:rPr>
          <w:rFonts w:ascii="AvantGarde Bk BT" w:hAnsi="AvantGarde Bk BT" w:cs="Arial"/>
          <w:color w:val="000000" w:themeColor="text1"/>
          <w:sz w:val="24"/>
          <w:szCs w:val="24"/>
        </w:rPr>
        <w:t>de marzo</w:t>
      </w:r>
      <w:r w:rsidR="00F30130">
        <w:rPr>
          <w:rFonts w:ascii="AvantGarde Bk BT" w:hAnsi="AvantGarde Bk BT" w:cs="Arial"/>
          <w:color w:val="000000" w:themeColor="text1"/>
          <w:sz w:val="24"/>
          <w:szCs w:val="24"/>
        </w:rPr>
        <w:t xml:space="preserve"> de 2023 dos mil veintitrés</w:t>
      </w:r>
      <w:r w:rsidR="00021ED8">
        <w:rPr>
          <w:rFonts w:ascii="AvantGarde Bk BT" w:hAnsi="AvantGarde Bk BT" w:cs="Arial"/>
          <w:color w:val="000000" w:themeColor="text1"/>
          <w:sz w:val="24"/>
          <w:szCs w:val="24"/>
        </w:rPr>
        <w:t>, el sujeto obligado respondió la sol</w:t>
      </w:r>
      <w:r w:rsidR="00C90EE7">
        <w:rPr>
          <w:rFonts w:ascii="AvantGarde Bk BT" w:hAnsi="AvantGarde Bk BT" w:cs="Arial"/>
          <w:color w:val="000000" w:themeColor="text1"/>
          <w:sz w:val="24"/>
          <w:szCs w:val="24"/>
        </w:rPr>
        <w:t>icitud de información.</w:t>
      </w:r>
    </w:p>
    <w:p w14:paraId="31473C44" w14:textId="2DC438E1"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recurso de revisión transcurrió del</w:t>
      </w:r>
      <w:r w:rsidR="00622835">
        <w:rPr>
          <w:rFonts w:ascii="AvantGarde Bk BT" w:hAnsi="AvantGarde Bk BT" w:cs="Arial"/>
          <w:color w:val="000000" w:themeColor="text1"/>
          <w:sz w:val="24"/>
          <w:szCs w:val="24"/>
        </w:rPr>
        <w:t xml:space="preserve"> </w:t>
      </w:r>
      <w:r w:rsidR="00472BE7">
        <w:rPr>
          <w:rFonts w:ascii="AvantGarde Bk BT" w:hAnsi="AvantGarde Bk BT" w:cs="Arial"/>
          <w:color w:val="000000" w:themeColor="text1"/>
          <w:sz w:val="24"/>
          <w:szCs w:val="24"/>
        </w:rPr>
        <w:t>28 veintiocho</w:t>
      </w:r>
      <w:r w:rsidR="002F5676">
        <w:rPr>
          <w:rFonts w:ascii="AvantGarde Bk BT" w:hAnsi="AvantGarde Bk BT" w:cs="Arial"/>
          <w:color w:val="000000" w:themeColor="text1"/>
          <w:sz w:val="24"/>
          <w:szCs w:val="24"/>
        </w:rPr>
        <w:t xml:space="preserve"> de marzo al </w:t>
      </w:r>
      <w:r w:rsidR="00472BE7">
        <w:rPr>
          <w:rFonts w:ascii="AvantGarde Bk BT" w:hAnsi="AvantGarde Bk BT" w:cs="Arial"/>
          <w:color w:val="000000" w:themeColor="text1"/>
          <w:sz w:val="24"/>
          <w:szCs w:val="24"/>
        </w:rPr>
        <w:t>24 veinticuatro</w:t>
      </w:r>
      <w:r w:rsidR="002F5676">
        <w:rPr>
          <w:rFonts w:ascii="AvantGarde Bk BT" w:hAnsi="AvantGarde Bk BT" w:cs="Arial"/>
          <w:color w:val="000000" w:themeColor="text1"/>
          <w:sz w:val="24"/>
          <w:szCs w:val="24"/>
        </w:rPr>
        <w:t xml:space="preserve"> de abril</w:t>
      </w:r>
      <w:r w:rsidR="00CE7EBC">
        <w:rPr>
          <w:rFonts w:ascii="AvantGarde Bk BT" w:hAnsi="AvantGarde Bk BT" w:cs="Arial"/>
          <w:color w:val="000000" w:themeColor="text1"/>
          <w:sz w:val="24"/>
          <w:szCs w:val="24"/>
        </w:rPr>
        <w:t xml:space="preserve"> </w:t>
      </w:r>
      <w:r w:rsidR="00ED47D7">
        <w:rPr>
          <w:rFonts w:ascii="AvantGarde Bk BT" w:hAnsi="AvantGarde Bk BT" w:cs="Arial"/>
          <w:color w:val="000000" w:themeColor="text1"/>
          <w:sz w:val="24"/>
          <w:szCs w:val="24"/>
        </w:rPr>
        <w:t>de 2023 dos mil veintitrés</w:t>
      </w:r>
      <w:r w:rsidRPr="00726D64">
        <w:rPr>
          <w:rFonts w:ascii="AvantGarde Bk BT" w:hAnsi="AvantGarde Bk BT" w:cs="Arial"/>
          <w:color w:val="000000" w:themeColor="text1"/>
          <w:sz w:val="24"/>
          <w:szCs w:val="24"/>
        </w:rPr>
        <w:t>.</w:t>
      </w:r>
    </w:p>
    <w:p w14:paraId="14DFC649" w14:textId="3B1EADB3"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58149A">
        <w:rPr>
          <w:rFonts w:ascii="AvantGarde Bk BT" w:hAnsi="AvantGarde Bk BT" w:cs="Arial"/>
          <w:color w:val="000000" w:themeColor="text1"/>
          <w:sz w:val="24"/>
          <w:szCs w:val="24"/>
        </w:rPr>
        <w:t>• Sin tomar en cuenta los</w:t>
      </w:r>
      <w:r w:rsidR="00042C37" w:rsidRPr="0058149A">
        <w:rPr>
          <w:rFonts w:ascii="AvantGarde Bk BT" w:hAnsi="AvantGarde Bk BT" w:cs="Arial"/>
          <w:color w:val="000000" w:themeColor="text1"/>
          <w:sz w:val="24"/>
          <w:szCs w:val="24"/>
        </w:rPr>
        <w:t xml:space="preserve"> días</w:t>
      </w:r>
      <w:r w:rsidRPr="0058149A">
        <w:rPr>
          <w:rFonts w:ascii="AvantGarde Bk BT" w:hAnsi="AvantGarde Bk BT" w:cs="Arial"/>
          <w:color w:val="000000" w:themeColor="text1"/>
          <w:sz w:val="24"/>
          <w:szCs w:val="24"/>
        </w:rPr>
        <w:t xml:space="preserve"> </w:t>
      </w:r>
      <w:r w:rsidR="002F5676">
        <w:rPr>
          <w:rFonts w:ascii="AvantGarde Bk BT" w:hAnsi="AvantGarde Bk BT" w:cs="Arial"/>
          <w:color w:val="000000" w:themeColor="text1"/>
          <w:sz w:val="24"/>
          <w:szCs w:val="24"/>
        </w:rPr>
        <w:t>de</w:t>
      </w:r>
      <w:r w:rsidR="00472BE7">
        <w:rPr>
          <w:rFonts w:ascii="AvantGarde Bk BT" w:hAnsi="AvantGarde Bk BT" w:cs="Arial"/>
          <w:color w:val="000000" w:themeColor="text1"/>
          <w:sz w:val="24"/>
          <w:szCs w:val="24"/>
        </w:rPr>
        <w:t>l 01 al 09 nueve, el 15 quince,</w:t>
      </w:r>
      <w:r w:rsidR="002F5676">
        <w:rPr>
          <w:rFonts w:ascii="AvantGarde Bk BT" w:hAnsi="AvantGarde Bk BT" w:cs="Arial"/>
          <w:color w:val="000000" w:themeColor="text1"/>
          <w:sz w:val="24"/>
          <w:szCs w:val="24"/>
        </w:rPr>
        <w:t xml:space="preserve"> 16 dieciséis</w:t>
      </w:r>
      <w:r w:rsidR="00472BE7">
        <w:rPr>
          <w:rFonts w:ascii="AvantGarde Bk BT" w:hAnsi="AvantGarde Bk BT" w:cs="Arial"/>
          <w:color w:val="000000" w:themeColor="text1"/>
          <w:sz w:val="24"/>
          <w:szCs w:val="24"/>
        </w:rPr>
        <w:t>, 22 veintidós y 23 veintitrés</w:t>
      </w:r>
      <w:r w:rsidR="002F5676">
        <w:rPr>
          <w:rFonts w:ascii="AvantGarde Bk BT" w:hAnsi="AvantGarde Bk BT" w:cs="Arial"/>
          <w:color w:val="000000" w:themeColor="text1"/>
          <w:sz w:val="24"/>
          <w:szCs w:val="24"/>
        </w:rPr>
        <w:t xml:space="preserve"> de abril</w:t>
      </w:r>
      <w:r w:rsidR="005515BF">
        <w:rPr>
          <w:rFonts w:ascii="AvantGarde Bk BT" w:hAnsi="AvantGarde Bk BT" w:cs="Arial"/>
          <w:color w:val="000000" w:themeColor="text1"/>
          <w:sz w:val="24"/>
          <w:szCs w:val="24"/>
        </w:rPr>
        <w:t xml:space="preserve"> </w:t>
      </w:r>
      <w:r w:rsidR="00ED47D7">
        <w:rPr>
          <w:rFonts w:ascii="AvantGarde Bk BT" w:hAnsi="AvantGarde Bk BT" w:cs="Arial"/>
          <w:color w:val="000000" w:themeColor="text1"/>
          <w:sz w:val="24"/>
          <w:szCs w:val="24"/>
        </w:rPr>
        <w:t>de 2023 dos mil veintitrés</w:t>
      </w:r>
      <w:r w:rsidR="00640A87" w:rsidRPr="0058149A">
        <w:rPr>
          <w:rFonts w:ascii="AvantGarde Bk BT" w:hAnsi="AvantGarde Bk BT" w:cs="Arial"/>
          <w:color w:val="000000" w:themeColor="text1"/>
          <w:sz w:val="24"/>
          <w:szCs w:val="24"/>
        </w:rPr>
        <w:t>,</w:t>
      </w:r>
      <w:r w:rsidR="00EA2555" w:rsidRPr="0058149A">
        <w:rPr>
          <w:rFonts w:ascii="AvantGarde Bk BT" w:hAnsi="AvantGarde Bk BT" w:cs="Arial"/>
          <w:color w:val="000000" w:themeColor="text1"/>
          <w:sz w:val="24"/>
          <w:szCs w:val="24"/>
        </w:rPr>
        <w:t xml:space="preserve"> </w:t>
      </w:r>
      <w:r w:rsidRPr="0058149A">
        <w:rPr>
          <w:rFonts w:ascii="AvantGarde Bk BT" w:hAnsi="AvantGarde Bk BT" w:cs="Arial"/>
          <w:color w:val="000000" w:themeColor="text1"/>
          <w:sz w:val="24"/>
          <w:szCs w:val="24"/>
        </w:rPr>
        <w:t>por ser inhábiles.</w:t>
      </w:r>
    </w:p>
    <w:p w14:paraId="49FDDCBD" w14:textId="056FCE78"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2F5676">
        <w:rPr>
          <w:rFonts w:ascii="AvantGarde Bk BT" w:hAnsi="AvantGarde Bk BT" w:cs="Arial"/>
          <w:color w:val="000000" w:themeColor="text1"/>
          <w:sz w:val="24"/>
          <w:szCs w:val="24"/>
        </w:rPr>
        <w:t>28 veintiocho de marzo</w:t>
      </w:r>
      <w:r w:rsidR="00ED47D7">
        <w:rPr>
          <w:rFonts w:ascii="AvantGarde Bk BT" w:hAnsi="AvantGarde Bk BT" w:cs="Arial"/>
          <w:color w:val="000000" w:themeColor="text1"/>
          <w:sz w:val="24"/>
          <w:szCs w:val="24"/>
        </w:rPr>
        <w:t xml:space="preserve"> de 2023 dos mil veintitrés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0483272A" w14:textId="77777777" w:rsidR="00EF38FC" w:rsidRPr="00627F78" w:rsidRDefault="00E215D2" w:rsidP="00A130D4">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EF38FC" w:rsidRPr="007C5605">
        <w:rPr>
          <w:rFonts w:ascii="AvantGarde Bk BT" w:hAnsi="AvantGarde Bk BT" w:cs="Arial"/>
          <w:b/>
          <w:color w:val="000000" w:themeColor="text1"/>
          <w:sz w:val="24"/>
          <w:szCs w:val="24"/>
        </w:rPr>
        <w:t>Causales de improcedencia.</w:t>
      </w:r>
      <w:r w:rsidR="00EF38FC" w:rsidRPr="00627F78">
        <w:t xml:space="preserve"> </w:t>
      </w:r>
      <w:r w:rsidR="00EF38FC">
        <w:rPr>
          <w:rFonts w:ascii="AvantGarde Bk BT" w:hAnsi="AvantGarde Bk BT" w:cs="Arial"/>
          <w:color w:val="000000" w:themeColor="text1"/>
          <w:sz w:val="24"/>
          <w:szCs w:val="24"/>
        </w:rPr>
        <w:t xml:space="preserve">Las causales de improcedencia </w:t>
      </w:r>
      <w:r w:rsidR="00EF38FC" w:rsidRPr="00627F78">
        <w:rPr>
          <w:rFonts w:ascii="AvantGarde Bk BT" w:hAnsi="AvantGarde Bk BT" w:cs="Arial"/>
          <w:color w:val="000000" w:themeColor="text1"/>
          <w:sz w:val="24"/>
          <w:szCs w:val="24"/>
        </w:rPr>
        <w:t>previstas en el artículo 179 de la Ley de Transparencia son de estudio oficioso y</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preferente a cualquier otra cuestión planteada, atento a lo establecido por la</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Jurisprudencia que por analogía resulta aplicable y, que a la letra señala:</w:t>
      </w:r>
    </w:p>
    <w:p w14:paraId="3682222B" w14:textId="77777777" w:rsidR="00EF38FC" w:rsidRPr="00627F78" w:rsidRDefault="00EF38FC" w:rsidP="00EF38FC">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39659008"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trámite al procedimiento </w:t>
      </w:r>
      <w:r w:rsidRPr="00627F78">
        <w:rPr>
          <w:rFonts w:ascii="AvantGarde Bk BT" w:hAnsi="AvantGarde Bk BT" w:cs="Arial"/>
          <w:color w:val="000000" w:themeColor="text1"/>
          <w:sz w:val="24"/>
          <w:szCs w:val="24"/>
        </w:rPr>
        <w:lastRenderedPageBreak/>
        <w:t>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08535688" w14:textId="77777777" w:rsidR="00EF38FC" w:rsidRPr="00627F78" w:rsidRDefault="00EF38FC" w:rsidP="00A130D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002B47CC"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176E0CEB"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73F24280"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2FEE1A60"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5C7693E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4C14627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4511C0B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551A7495"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72F764FF" w14:textId="77777777" w:rsidR="00EF38FC" w:rsidRPr="00627F78" w:rsidRDefault="00EF38FC" w:rsidP="002C15AD">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17EA87EB"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1B6D10D3" w14:textId="77777777" w:rsidR="00EF38FC" w:rsidRPr="00456856"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términos </w:t>
      </w:r>
      <w:r w:rsidRPr="00627F78">
        <w:rPr>
          <w:rFonts w:ascii="AvantGarde Bk BT" w:hAnsi="AvantGarde Bk BT" w:cs="Arial"/>
          <w:color w:val="000000" w:themeColor="text1"/>
          <w:sz w:val="24"/>
          <w:szCs w:val="24"/>
        </w:rPr>
        <w:lastRenderedPageBreak/>
        <w:t>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6D8C920E" w14:textId="335950F2" w:rsidR="00D1145B" w:rsidRDefault="00D1145B" w:rsidP="00D1145B">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16CA5937" w14:textId="1E5ECDCF" w:rsidR="002968AA" w:rsidRPr="00D60F34" w:rsidRDefault="00D1145B" w:rsidP="00F9704D">
      <w:pPr>
        <w:pStyle w:val="corte4fondo"/>
        <w:tabs>
          <w:tab w:val="left" w:pos="567"/>
        </w:tabs>
        <w:rPr>
          <w:rFonts w:ascii="AvantGarde Bk BT" w:hAnsi="AvantGarde Bk BT" w:cs="Arial"/>
          <w:color w:val="000000" w:themeColor="text1"/>
          <w:sz w:val="24"/>
          <w:szCs w:val="24"/>
        </w:rPr>
      </w:pPr>
      <w:r w:rsidRPr="005E1968">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3CB6496C" w14:textId="20FA075E" w:rsidR="002968AA" w:rsidRPr="00472BE7" w:rsidRDefault="00825DCA" w:rsidP="00472BE7">
      <w:pPr>
        <w:pStyle w:val="corte4fondo"/>
        <w:tabs>
          <w:tab w:val="left" w:pos="567"/>
        </w:tabs>
        <w:spacing w:after="240"/>
        <w:ind w:left="680" w:right="680" w:firstLine="0"/>
        <w:rPr>
          <w:rFonts w:ascii="AvantGarde Bk BT" w:hAnsi="AvantGarde Bk BT" w:cs="Arial"/>
          <w:i/>
          <w:color w:val="000000" w:themeColor="text1"/>
          <w:sz w:val="22"/>
          <w:szCs w:val="24"/>
        </w:rPr>
      </w:pPr>
      <w:r>
        <w:rPr>
          <w:rFonts w:ascii="AvantGarde Bk BT" w:hAnsi="AvantGarde Bk BT" w:cs="Arial"/>
          <w:color w:val="000000" w:themeColor="text1"/>
          <w:sz w:val="24"/>
          <w:szCs w:val="24"/>
        </w:rPr>
        <w:t>“</w:t>
      </w:r>
      <w:r w:rsidR="00472BE7" w:rsidRPr="00472BE7">
        <w:rPr>
          <w:rFonts w:ascii="AvantGarde Bk BT" w:hAnsi="AvantGarde Bk BT" w:cs="Arial"/>
          <w:i/>
          <w:color w:val="000000" w:themeColor="text1"/>
          <w:sz w:val="22"/>
          <w:szCs w:val="24"/>
        </w:rPr>
        <w:t>SOLICITO SE ME INFORME SI EXISTE UN EXPEDIENTE LABORAL 731-2018 QUE SE LLEVA ENTRE ESTE H. AYUNTAMIENTO Y EXTRABAJADORES.</w:t>
      </w:r>
      <w:r w:rsidR="002968AA" w:rsidRPr="007655BD">
        <w:rPr>
          <w:rFonts w:ascii="AvantGarde Bk BT" w:hAnsi="AvantGarde Bk BT" w:cs="Arial"/>
          <w:color w:val="000000" w:themeColor="text1"/>
          <w:sz w:val="24"/>
          <w:szCs w:val="24"/>
        </w:rPr>
        <w:t>”</w:t>
      </w:r>
      <w:r w:rsidR="00CE5FC0">
        <w:rPr>
          <w:rFonts w:ascii="AvantGarde Bk BT" w:hAnsi="AvantGarde Bk BT" w:cs="Arial"/>
          <w:color w:val="000000" w:themeColor="text1"/>
          <w:sz w:val="24"/>
          <w:szCs w:val="24"/>
        </w:rPr>
        <w:t xml:space="preserve"> SIC. (Visible a</w:t>
      </w:r>
      <w:r w:rsidR="0068761C">
        <w:rPr>
          <w:rFonts w:ascii="AvantGarde Bk BT" w:hAnsi="AvantGarde Bk BT" w:cs="Arial"/>
          <w:color w:val="000000" w:themeColor="text1"/>
          <w:sz w:val="24"/>
          <w:szCs w:val="24"/>
        </w:rPr>
        <w:t xml:space="preserve"> foja 06</w:t>
      </w:r>
      <w:r w:rsidR="00ED39E9">
        <w:rPr>
          <w:rFonts w:ascii="AvantGarde Bk BT" w:hAnsi="AvantGarde Bk BT" w:cs="Arial"/>
          <w:color w:val="000000" w:themeColor="text1"/>
          <w:sz w:val="24"/>
          <w:szCs w:val="24"/>
        </w:rPr>
        <w:t xml:space="preserve"> de autos)</w:t>
      </w:r>
    </w:p>
    <w:p w14:paraId="3715D31B" w14:textId="6D478DC7" w:rsidR="00ED39E9" w:rsidRDefault="00ED39E9" w:rsidP="005D7A73">
      <w:pPr>
        <w:pStyle w:val="corte4fondo"/>
        <w:tabs>
          <w:tab w:val="left" w:pos="567"/>
        </w:tabs>
        <w:rPr>
          <w:rFonts w:ascii="AvantGarde Bk BT" w:hAnsi="AvantGarde Bk BT" w:cs="Arial"/>
          <w:color w:val="000000" w:themeColor="text1"/>
          <w:sz w:val="24"/>
          <w:szCs w:val="24"/>
        </w:rPr>
      </w:pPr>
      <w:r w:rsidRPr="00AA0852">
        <w:rPr>
          <w:rFonts w:ascii="AvantGarde Bk BT" w:hAnsi="AvantGarde Bk BT" w:cs="Arial"/>
          <w:color w:val="000000" w:themeColor="text1"/>
          <w:sz w:val="24"/>
          <w:szCs w:val="24"/>
        </w:rPr>
        <w:t>Hecho lo anterior, el sujeto obligado respondió lo siguiente:</w:t>
      </w:r>
    </w:p>
    <w:tbl>
      <w:tblPr>
        <w:tblStyle w:val="Tabladelista6concolores"/>
        <w:tblpPr w:leftFromText="141" w:rightFromText="141" w:vertAnchor="text" w:horzAnchor="margin" w:tblpY="1"/>
        <w:tblW w:w="9923" w:type="dxa"/>
        <w:tblLayout w:type="fixed"/>
        <w:tblLook w:val="04A0" w:firstRow="1" w:lastRow="0" w:firstColumn="1" w:lastColumn="0" w:noHBand="0" w:noVBand="1"/>
      </w:tblPr>
      <w:tblGrid>
        <w:gridCol w:w="1701"/>
        <w:gridCol w:w="8222"/>
      </w:tblGrid>
      <w:tr w:rsidR="00B77563" w14:paraId="69E46D38" w14:textId="77777777" w:rsidTr="00912C4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Pr>
          <w:p w14:paraId="54B8F893" w14:textId="77777777" w:rsidR="00B77563" w:rsidRPr="008A3BE2" w:rsidRDefault="00B77563" w:rsidP="00912C4E">
            <w:pPr>
              <w:pStyle w:val="corte4fondo"/>
              <w:tabs>
                <w:tab w:val="left" w:pos="567"/>
              </w:tabs>
              <w:ind w:firstLine="0"/>
              <w:jc w:val="center"/>
              <w:rPr>
                <w:rFonts w:ascii="AvantGarde Bk BT" w:hAnsi="AvantGarde Bk BT" w:cs="Arial"/>
                <w:sz w:val="20"/>
                <w:szCs w:val="24"/>
              </w:rPr>
            </w:pPr>
            <w:r w:rsidRPr="008A3BE2">
              <w:rPr>
                <w:rFonts w:ascii="AvantGarde Bk BT" w:hAnsi="AvantGarde Bk BT" w:cs="Arial"/>
                <w:sz w:val="20"/>
                <w:szCs w:val="24"/>
              </w:rPr>
              <w:t>Área administrativa</w:t>
            </w:r>
          </w:p>
        </w:tc>
        <w:tc>
          <w:tcPr>
            <w:tcW w:w="8222" w:type="dxa"/>
          </w:tcPr>
          <w:p w14:paraId="434930DD" w14:textId="184280D1" w:rsidR="00B77563" w:rsidRPr="008A3BE2" w:rsidRDefault="00B77563" w:rsidP="00912C4E">
            <w:pPr>
              <w:pStyle w:val="corte4fondo"/>
              <w:tabs>
                <w:tab w:val="left" w:pos="567"/>
              </w:tabs>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8A3BE2">
              <w:rPr>
                <w:rFonts w:ascii="AvantGarde Bk BT" w:hAnsi="AvantGarde Bk BT" w:cs="Arial"/>
                <w:sz w:val="20"/>
                <w:szCs w:val="24"/>
              </w:rPr>
              <w:t>Sentido de la respuesta</w:t>
            </w:r>
          </w:p>
        </w:tc>
      </w:tr>
      <w:tr w:rsidR="00B77563" w14:paraId="506E45C9" w14:textId="77777777" w:rsidTr="00912C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Pr>
          <w:p w14:paraId="7B3EDC80" w14:textId="0295DAA8" w:rsidR="00B77563" w:rsidRPr="006D534D" w:rsidRDefault="00472BE7" w:rsidP="005808FA">
            <w:pPr>
              <w:pStyle w:val="corte4fondo"/>
              <w:tabs>
                <w:tab w:val="left" w:pos="567"/>
              </w:tabs>
              <w:spacing w:after="240"/>
              <w:ind w:firstLine="0"/>
              <w:rPr>
                <w:rFonts w:ascii="AvantGarde Bk BT" w:hAnsi="AvantGarde Bk BT" w:cs="Arial"/>
                <w:b w:val="0"/>
                <w:sz w:val="22"/>
                <w:szCs w:val="24"/>
              </w:rPr>
            </w:pPr>
            <w:r>
              <w:rPr>
                <w:rFonts w:ascii="AvantGarde Bk BT" w:hAnsi="AvantGarde Bk BT" w:cs="Arial"/>
                <w:b w:val="0"/>
                <w:sz w:val="22"/>
                <w:szCs w:val="24"/>
              </w:rPr>
              <w:t xml:space="preserve">Sindicatura </w:t>
            </w:r>
            <w:r w:rsidR="00F532A3">
              <w:rPr>
                <w:rFonts w:ascii="AvantGarde Bk BT" w:hAnsi="AvantGarde Bk BT" w:cs="Arial"/>
                <w:b w:val="0"/>
                <w:sz w:val="22"/>
                <w:szCs w:val="24"/>
              </w:rPr>
              <w:t>Municipal</w:t>
            </w:r>
            <w:r w:rsidR="00B77563" w:rsidRPr="006D534D">
              <w:rPr>
                <w:rFonts w:ascii="AvantGarde Bk BT" w:hAnsi="AvantGarde Bk BT" w:cs="Arial"/>
                <w:b w:val="0"/>
                <w:sz w:val="22"/>
                <w:szCs w:val="24"/>
              </w:rPr>
              <w:t>.</w:t>
            </w:r>
          </w:p>
        </w:tc>
        <w:tc>
          <w:tcPr>
            <w:tcW w:w="8222" w:type="dxa"/>
          </w:tcPr>
          <w:p w14:paraId="0BA19217" w14:textId="51863E87" w:rsidR="00B77563" w:rsidRPr="0068761C" w:rsidRDefault="009A5B83" w:rsidP="00472BE7">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Pr>
                <w:rFonts w:ascii="AvantGarde Bk BT" w:hAnsi="AvantGarde Bk BT" w:cs="Arial"/>
                <w:szCs w:val="24"/>
              </w:rPr>
              <w:t>Informó</w:t>
            </w:r>
            <w:r w:rsidR="00D4529D">
              <w:rPr>
                <w:rFonts w:ascii="AvantGarde Bk BT" w:hAnsi="AvantGarde Bk BT" w:cs="Arial"/>
                <w:szCs w:val="24"/>
              </w:rPr>
              <w:t xml:space="preserve"> </w:t>
            </w:r>
            <w:r w:rsidR="00472BE7">
              <w:rPr>
                <w:rFonts w:ascii="AvantGarde Bk BT" w:hAnsi="AvantGarde Bk BT" w:cs="Arial"/>
                <w:szCs w:val="24"/>
              </w:rPr>
              <w:t>que dentro de sus archivos no existe ningún expediente laboral 731-2108 en contra del Ayuntamiento</w:t>
            </w:r>
            <w:r w:rsidR="00F532A3" w:rsidRPr="00F532A3">
              <w:rPr>
                <w:rFonts w:ascii="AvantGarde Bk BT" w:hAnsi="AvantGarde Bk BT" w:cs="Arial"/>
                <w:szCs w:val="24"/>
              </w:rPr>
              <w:t>.</w:t>
            </w:r>
            <w:r w:rsidR="00F61638" w:rsidRPr="006D534D">
              <w:rPr>
                <w:rFonts w:ascii="AvantGarde Bk BT" w:hAnsi="AvantGarde Bk BT" w:cs="Arial"/>
                <w:szCs w:val="24"/>
              </w:rPr>
              <w:t>(</w:t>
            </w:r>
            <w:r w:rsidR="00B77563" w:rsidRPr="006D534D">
              <w:rPr>
                <w:rFonts w:ascii="AvantGarde Bk BT" w:hAnsi="AvantGarde Bk BT" w:cs="Arial"/>
                <w:szCs w:val="24"/>
              </w:rPr>
              <w:t xml:space="preserve">Visible </w:t>
            </w:r>
            <w:r w:rsidR="0068761C">
              <w:rPr>
                <w:rFonts w:ascii="AvantGarde Bk BT" w:hAnsi="AvantGarde Bk BT" w:cs="Arial"/>
                <w:szCs w:val="24"/>
              </w:rPr>
              <w:t>a foja</w:t>
            </w:r>
            <w:r w:rsidR="00B77563" w:rsidRPr="006D534D">
              <w:rPr>
                <w:rFonts w:ascii="AvantGarde Bk BT" w:hAnsi="AvantGarde Bk BT" w:cs="Arial"/>
                <w:szCs w:val="24"/>
              </w:rPr>
              <w:t xml:space="preserve"> 03</w:t>
            </w:r>
            <w:r w:rsidR="000F181C">
              <w:rPr>
                <w:rFonts w:ascii="AvantGarde Bk BT" w:hAnsi="AvantGarde Bk BT" w:cs="Arial"/>
                <w:szCs w:val="24"/>
              </w:rPr>
              <w:t xml:space="preserve"> </w:t>
            </w:r>
            <w:r w:rsidR="00B77563" w:rsidRPr="006D534D">
              <w:rPr>
                <w:rFonts w:ascii="AvantGarde Bk BT" w:hAnsi="AvantGarde Bk BT" w:cs="Arial"/>
                <w:szCs w:val="24"/>
              </w:rPr>
              <w:t>de autos).</w:t>
            </w:r>
          </w:p>
        </w:tc>
      </w:tr>
    </w:tbl>
    <w:p w14:paraId="0C30D7E6" w14:textId="41475DE0" w:rsidR="00F9297C" w:rsidRDefault="00F9297C" w:rsidP="00F9297C">
      <w:pPr>
        <w:spacing w:before="240" w:line="360" w:lineRule="auto"/>
        <w:ind w:firstLine="709"/>
        <w:jc w:val="both"/>
        <w:rPr>
          <w:rFonts w:ascii="AvantGarde Bk BT" w:hAnsi="AvantGarde Bk BT" w:cs="Arial"/>
          <w:color w:val="000000" w:themeColor="text1"/>
          <w:sz w:val="24"/>
          <w:szCs w:val="24"/>
        </w:rPr>
      </w:pPr>
      <w:r w:rsidRPr="003F6E9C">
        <w:rPr>
          <w:rFonts w:ascii="AvantGarde Bk BT" w:hAnsi="AvantGarde Bk BT" w:cs="Arial"/>
          <w:color w:val="000000" w:themeColor="text1"/>
          <w:sz w:val="24"/>
          <w:szCs w:val="24"/>
        </w:rPr>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48D7589D" w14:textId="05E91435" w:rsidR="00F9297C" w:rsidRDefault="00F9297C" w:rsidP="00F9704D">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w:t>
      </w:r>
      <w:r w:rsidR="001B0CE4">
        <w:rPr>
          <w:rFonts w:ascii="AvantGarde Bk BT" w:hAnsi="AvantGarde Bk BT" w:cs="Arial"/>
          <w:color w:val="000000" w:themeColor="text1"/>
          <w:sz w:val="24"/>
          <w:szCs w:val="24"/>
        </w:rPr>
        <w:t>, con fundamento en la</w:t>
      </w:r>
      <w:r>
        <w:rPr>
          <w:rFonts w:ascii="AvantGarde Bk BT" w:hAnsi="AvantGarde Bk BT" w:cs="Arial"/>
          <w:color w:val="000000" w:themeColor="text1"/>
          <w:sz w:val="24"/>
          <w:szCs w:val="24"/>
        </w:rPr>
        <w:t xml:space="preserve"> jurisprudencia</w:t>
      </w:r>
      <w:r w:rsidR="001B0CE4" w:rsidRPr="001B0CE4">
        <w:rPr>
          <w:rFonts w:ascii="AvantGarde Bk BT" w:hAnsi="AvantGarde Bk BT" w:cs="Arial"/>
          <w:color w:val="000000" w:themeColor="text1"/>
          <w:sz w:val="24"/>
          <w:szCs w:val="24"/>
        </w:rPr>
        <w:t xml:space="preserve"> </w:t>
      </w:r>
      <w:r w:rsidR="001B0CE4">
        <w:rPr>
          <w:rFonts w:ascii="AvantGarde Bk BT" w:hAnsi="AvantGarde Bk BT" w:cs="Arial"/>
          <w:color w:val="000000" w:themeColor="text1"/>
          <w:sz w:val="24"/>
          <w:szCs w:val="24"/>
        </w:rPr>
        <w:t xml:space="preserve">que cuenta con los siguientes datos de identificación: </w:t>
      </w:r>
      <w:r w:rsidR="001B0CE4" w:rsidRPr="001B0CE4">
        <w:rPr>
          <w:rFonts w:ascii="AvantGarde Bk BT" w:hAnsi="AvantGarde Bk BT" w:cs="Arial"/>
          <w:color w:val="000000" w:themeColor="text1"/>
          <w:sz w:val="24"/>
          <w:szCs w:val="24"/>
        </w:rPr>
        <w:t xml:space="preserve">Suprema Corte de Justicia de la Nación, Registro digital: 164618, Instancia: Segunda Sala, Novena Época, Materias(s): Común, Tesis: 2a./J. 58/2010, Fuente: Semanario Judicial de la Federación y su Gaceta. Tomo XXXI, </w:t>
      </w:r>
      <w:proofErr w:type="gramStart"/>
      <w:r w:rsidR="001B0CE4" w:rsidRPr="001B0CE4">
        <w:rPr>
          <w:rFonts w:ascii="AvantGarde Bk BT" w:hAnsi="AvantGarde Bk BT" w:cs="Arial"/>
          <w:color w:val="000000" w:themeColor="text1"/>
          <w:sz w:val="24"/>
          <w:szCs w:val="24"/>
        </w:rPr>
        <w:t>Mayo</w:t>
      </w:r>
      <w:proofErr w:type="gramEnd"/>
      <w:r w:rsidR="001B0CE4" w:rsidRPr="001B0CE4">
        <w:rPr>
          <w:rFonts w:ascii="AvantGarde Bk BT" w:hAnsi="AvantGarde Bk BT" w:cs="Arial"/>
          <w:color w:val="000000" w:themeColor="text1"/>
          <w:sz w:val="24"/>
          <w:szCs w:val="24"/>
        </w:rPr>
        <w:t xml:space="preserve"> de 2010, página 830, Tipo: Jurisprudencia</w:t>
      </w:r>
      <w:r w:rsidR="001B0CE4">
        <w:rPr>
          <w:rFonts w:ascii="AvantGarde Bk BT" w:hAnsi="AvantGarde Bk BT" w:cs="Arial"/>
          <w:color w:val="000000" w:themeColor="text1"/>
          <w:sz w:val="24"/>
          <w:szCs w:val="24"/>
        </w:rPr>
        <w:t>; misma que resulta</w:t>
      </w:r>
      <w:r>
        <w:rPr>
          <w:rFonts w:ascii="AvantGarde Bk BT" w:hAnsi="AvantGarde Bk BT" w:cs="Arial"/>
          <w:color w:val="000000" w:themeColor="text1"/>
          <w:sz w:val="24"/>
          <w:szCs w:val="24"/>
        </w:rPr>
        <w:t xml:space="preserve"> aplicable por analogía de razón:</w:t>
      </w:r>
    </w:p>
    <w:p w14:paraId="086F5282" w14:textId="776B3B25" w:rsidR="00F9297C" w:rsidRDefault="00F9297C" w:rsidP="00F9297C">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w:t>
      </w:r>
      <w:r w:rsidRPr="006D534D">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6D534D">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6D534D">
        <w:rPr>
          <w:rFonts w:ascii="AvantGarde Bk BT" w:hAnsi="AvantGarde Bk BT" w:cs="Arial"/>
          <w:i/>
          <w:color w:val="000000" w:themeColor="text1"/>
          <w:szCs w:val="24"/>
        </w:rPr>
        <w:t>litis</w:t>
      </w:r>
      <w:proofErr w:type="spellEnd"/>
      <w:r w:rsidRPr="006D534D">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p>
    <w:p w14:paraId="31BD060A" w14:textId="77777777" w:rsidR="00F9297C" w:rsidRDefault="00F9297C" w:rsidP="00F9704D">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solicitante de la información interpuso este recurso de revisión contra dicha respuesta y medularmente señaló como agravio:</w:t>
      </w:r>
    </w:p>
    <w:p w14:paraId="3E5EFA40" w14:textId="4FA77A32" w:rsidR="00DF4B5C" w:rsidRPr="00DF4B5C" w:rsidRDefault="00DF4B5C" w:rsidP="00DF4B5C">
      <w:pPr>
        <w:pStyle w:val="Prrafodelista"/>
        <w:numPr>
          <w:ilvl w:val="0"/>
          <w:numId w:val="1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w:t>
      </w:r>
      <w:r w:rsidR="005D7A73">
        <w:rPr>
          <w:rFonts w:ascii="AvantGarde Bk BT" w:hAnsi="AvantGarde Bk BT" w:cs="Arial"/>
          <w:color w:val="000000" w:themeColor="text1"/>
          <w:sz w:val="24"/>
          <w:szCs w:val="24"/>
        </w:rPr>
        <w:t>entrega de</w:t>
      </w:r>
      <w:r w:rsidR="00F532A3">
        <w:rPr>
          <w:rFonts w:ascii="AvantGarde Bk BT" w:hAnsi="AvantGarde Bk BT" w:cs="Arial"/>
          <w:color w:val="000000" w:themeColor="text1"/>
          <w:sz w:val="24"/>
          <w:szCs w:val="24"/>
        </w:rPr>
        <w:t xml:space="preserve"> información</w:t>
      </w:r>
      <w:r w:rsidR="005D7A73">
        <w:rPr>
          <w:rFonts w:ascii="AvantGarde Bk BT" w:hAnsi="AvantGarde Bk BT" w:cs="Arial"/>
          <w:color w:val="000000" w:themeColor="text1"/>
          <w:sz w:val="24"/>
          <w:szCs w:val="24"/>
        </w:rPr>
        <w:t xml:space="preserve"> </w:t>
      </w:r>
      <w:r w:rsidR="00472BE7">
        <w:rPr>
          <w:rFonts w:ascii="AvantGarde Bk BT" w:hAnsi="AvantGarde Bk BT" w:cs="Arial"/>
          <w:color w:val="000000" w:themeColor="text1"/>
          <w:sz w:val="24"/>
          <w:szCs w:val="24"/>
        </w:rPr>
        <w:t>que no corresponde con lo solicitado</w:t>
      </w:r>
      <w:r>
        <w:rPr>
          <w:rFonts w:ascii="AvantGarde Bk BT" w:hAnsi="AvantGarde Bk BT" w:cs="Arial"/>
          <w:color w:val="000000" w:themeColor="text1"/>
          <w:sz w:val="24"/>
          <w:szCs w:val="24"/>
        </w:rPr>
        <w:t>.</w:t>
      </w:r>
    </w:p>
    <w:p w14:paraId="397873C0" w14:textId="77777777" w:rsidR="003E4D1E" w:rsidRDefault="003E4D1E" w:rsidP="00D428EC">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5CFD5188" w14:textId="77777777" w:rsidR="003E4D1E" w:rsidRDefault="003E4D1E" w:rsidP="003E4D1E">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D534D">
        <w:rPr>
          <w:rFonts w:ascii="AvantGarde Bk BT" w:hAnsi="AvantGarde Bk BT" w:cs="Arial"/>
          <w:b/>
          <w:i/>
          <w:color w:val="000000" w:themeColor="text1"/>
          <w:szCs w:val="24"/>
        </w:rPr>
        <w:t>Criterio 01/</w:t>
      </w:r>
      <w:proofErr w:type="gramStart"/>
      <w:r w:rsidRPr="006D534D">
        <w:rPr>
          <w:rFonts w:ascii="AvantGarde Bk BT" w:hAnsi="AvantGarde Bk BT" w:cs="Arial"/>
          <w:b/>
          <w:i/>
          <w:color w:val="000000" w:themeColor="text1"/>
          <w:szCs w:val="24"/>
        </w:rPr>
        <w:t>20 .</w:t>
      </w:r>
      <w:proofErr w:type="gramEnd"/>
      <w:r w:rsidRPr="006D534D">
        <w:rPr>
          <w:rFonts w:ascii="AvantGarde Bk BT" w:hAnsi="AvantGarde Bk BT" w:cs="Arial"/>
          <w:b/>
          <w:i/>
          <w:color w:val="000000" w:themeColor="text1"/>
          <w:szCs w:val="24"/>
        </w:rPr>
        <w:t xml:space="preserve"> Actos consentidos tácitamente. Improcedencia de su análisis.</w:t>
      </w:r>
      <w:r w:rsidRPr="006D534D">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7D2DC4DD" w14:textId="77777777" w:rsidR="003E4D1E" w:rsidRDefault="003E4D1E" w:rsidP="003E4D1E">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w:t>
      </w:r>
      <w:r>
        <w:rPr>
          <w:rFonts w:ascii="AvantGarde Bk BT" w:hAnsi="AvantGarde Bk BT" w:cs="Arial"/>
          <w:color w:val="000000" w:themeColor="text1"/>
          <w:sz w:val="24"/>
          <w:szCs w:val="24"/>
        </w:rPr>
        <w:lastRenderedPageBreak/>
        <w:t xml:space="preserve">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68AA17DF" w14:textId="58FEF657" w:rsidR="00F75124" w:rsidRDefault="00F75124" w:rsidP="005C14C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Por otro lado, al momento de rendir el informe ordenado en el auto de admisión del presente medio de impugnación, el sujeto obligado hizo de conocimiento de esta Comisión que emitió una nueva respuesta, mediante la cual </w:t>
      </w:r>
      <w:r w:rsidR="00026B78">
        <w:rPr>
          <w:rFonts w:ascii="AvantGarde Bk BT" w:hAnsi="AvantGarde Bk BT" w:cs="Arial"/>
          <w:sz w:val="24"/>
          <w:szCs w:val="24"/>
        </w:rPr>
        <w:t>informó</w:t>
      </w:r>
      <w:r w:rsidR="00F16AB4">
        <w:rPr>
          <w:rFonts w:ascii="AvantGarde Bk BT" w:hAnsi="AvantGarde Bk BT" w:cs="Arial"/>
          <w:sz w:val="24"/>
          <w:szCs w:val="24"/>
        </w:rPr>
        <w:t xml:space="preserve"> al recurrente </w:t>
      </w:r>
      <w:r w:rsidR="00026B78">
        <w:rPr>
          <w:rFonts w:ascii="AvantGarde Bk BT" w:hAnsi="AvantGarde Bk BT" w:cs="Arial"/>
          <w:sz w:val="24"/>
          <w:szCs w:val="24"/>
        </w:rPr>
        <w:t>que dentro de sus archivos no existe ningún expediente laboral con número 731/2018</w:t>
      </w:r>
      <w:r w:rsidR="00F16AB4">
        <w:rPr>
          <w:rFonts w:ascii="AvantGarde Bk BT" w:hAnsi="AvantGarde Bk BT" w:cs="Arial"/>
          <w:sz w:val="24"/>
          <w:szCs w:val="24"/>
        </w:rPr>
        <w:t>. (Visibl</w:t>
      </w:r>
      <w:r w:rsidR="00026B78">
        <w:rPr>
          <w:rFonts w:ascii="AvantGarde Bk BT" w:hAnsi="AvantGarde Bk BT" w:cs="Arial"/>
          <w:sz w:val="24"/>
          <w:szCs w:val="24"/>
        </w:rPr>
        <w:t>e a foja 25</w:t>
      </w:r>
      <w:r w:rsidR="005C14C2">
        <w:rPr>
          <w:rFonts w:ascii="AvantGarde Bk BT" w:hAnsi="AvantGarde Bk BT" w:cs="Arial"/>
          <w:sz w:val="24"/>
          <w:szCs w:val="24"/>
        </w:rPr>
        <w:t xml:space="preserve"> a</w:t>
      </w:r>
      <w:r w:rsidR="00F16AB4">
        <w:rPr>
          <w:rFonts w:ascii="AvantGarde Bk BT" w:hAnsi="AvantGarde Bk BT" w:cs="Arial"/>
          <w:sz w:val="24"/>
          <w:szCs w:val="24"/>
        </w:rPr>
        <w:t xml:space="preserve"> 28</w:t>
      </w:r>
      <w:r>
        <w:rPr>
          <w:rFonts w:ascii="AvantGarde Bk BT" w:hAnsi="AvantGarde Bk BT" w:cs="Arial"/>
          <w:sz w:val="24"/>
          <w:szCs w:val="24"/>
        </w:rPr>
        <w:t xml:space="preserve"> de autos).</w:t>
      </w:r>
    </w:p>
    <w:p w14:paraId="0FC61313" w14:textId="729C13A2" w:rsidR="007D0A40" w:rsidRPr="00F337EC" w:rsidRDefault="005C1EA8" w:rsidP="005808FA">
      <w:pPr>
        <w:pStyle w:val="corte4fondo"/>
        <w:tabs>
          <w:tab w:val="left" w:pos="567"/>
        </w:tabs>
        <w:spacing w:after="240"/>
        <w:ind w:firstLine="680"/>
        <w:rPr>
          <w:rFonts w:ascii="AvantGarde Bk BT" w:hAnsi="AvantGarde Bk BT" w:cs="Arial"/>
          <w:sz w:val="24"/>
          <w:szCs w:val="24"/>
        </w:rPr>
      </w:pPr>
      <w:r w:rsidRPr="003C2839">
        <w:rPr>
          <w:rFonts w:ascii="AvantGarde Bk BT" w:hAnsi="AvantGarde Bk BT" w:cs="Arial"/>
          <w:sz w:val="24"/>
          <w:szCs w:val="24"/>
        </w:rPr>
        <w:t xml:space="preserve">Pues bien, </w:t>
      </w:r>
      <w:r w:rsidR="005808FA">
        <w:rPr>
          <w:rFonts w:ascii="AvantGarde Bk BT" w:hAnsi="AvantGarde Bk BT" w:cs="Arial"/>
          <w:sz w:val="24"/>
          <w:szCs w:val="24"/>
        </w:rPr>
        <w:t>e</w:t>
      </w:r>
      <w:r w:rsidRPr="002E2FA1">
        <w:rPr>
          <w:rFonts w:ascii="AvantGarde Bk BT" w:hAnsi="AvantGarde Bk BT" w:cs="Arial"/>
          <w:sz w:val="24"/>
          <w:szCs w:val="24"/>
        </w:rPr>
        <w:t xml:space="preserve">n primer término, </w:t>
      </w:r>
      <w:r w:rsidR="007D0A40">
        <w:rPr>
          <w:rFonts w:ascii="AvantGarde Bk BT" w:hAnsi="AvantGarde Bk BT" w:cs="Arial"/>
          <w:sz w:val="24"/>
          <w:szCs w:val="24"/>
        </w:rPr>
        <w:t xml:space="preserve">resulta </w:t>
      </w:r>
      <w:r w:rsidR="007D0A40" w:rsidRPr="00C4060A">
        <w:rPr>
          <w:rFonts w:ascii="AvantGarde Bk BT" w:hAnsi="AvantGarde Bk BT" w:cs="Arial"/>
          <w:sz w:val="24"/>
          <w:szCs w:val="24"/>
        </w:rPr>
        <w:t xml:space="preserve">oportuno recordar que la Ley de Transparencia prevé que los sujetos obligados se encuentran constreñidos </w:t>
      </w:r>
      <w:r w:rsidR="007D0A40" w:rsidRPr="002773B4">
        <w:rPr>
          <w:rFonts w:ascii="AvantGarde Bk BT" w:hAnsi="AvantGarde Bk BT" w:cs="Arial"/>
          <w:sz w:val="24"/>
          <w:szCs w:val="24"/>
          <w:u w:val="single"/>
        </w:rPr>
        <w:t>a proporcionar la información que se encuentra en su posesión, lo anterior para efecto de permitir que el derecho de acceso a la información se encuentre satisfecho</w:t>
      </w:r>
      <w:r w:rsidR="007D0A40" w:rsidRPr="00C4060A">
        <w:rPr>
          <w:rFonts w:ascii="AvantGarde Bk BT" w:hAnsi="AvantGarde Bk BT" w:cs="Arial"/>
          <w:sz w:val="24"/>
          <w:szCs w:val="24"/>
        </w:rPr>
        <w:t>. (Artículo 61).</w:t>
      </w:r>
    </w:p>
    <w:p w14:paraId="3CD679F9" w14:textId="77777777" w:rsidR="007D0A40" w:rsidRDefault="007D0A40" w:rsidP="007D0A4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0B121688" w14:textId="686E25FF" w:rsidR="007D0A40" w:rsidRDefault="00B528AA" w:rsidP="007D0A4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é</w:t>
      </w:r>
      <w:r w:rsidR="007D0A40">
        <w:rPr>
          <w:rFonts w:ascii="AvantGarde Bk BT" w:hAnsi="AvantGarde Bk BT" w:cs="Arial"/>
          <w:sz w:val="24"/>
          <w:szCs w:val="24"/>
        </w:rPr>
        <w:t xml:space="preserve">ste contexto, es necesario reiterar que los sujetos obligados </w:t>
      </w:r>
      <w:r w:rsidR="007D0A40"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sidR="007D0A40">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4FF72769" w14:textId="77777777" w:rsidR="007D0A40" w:rsidRDefault="007D0A40" w:rsidP="00DC28B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7AFD656" w14:textId="77777777" w:rsidR="007D0A40" w:rsidRPr="00204353" w:rsidRDefault="007D0A40" w:rsidP="00DC28BE">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6D534D">
        <w:rPr>
          <w:rFonts w:ascii="AvantGarde Bk BT" w:hAnsi="AvantGarde Bk BT" w:cs="Arial"/>
          <w:b/>
          <w:i/>
          <w:sz w:val="22"/>
          <w:szCs w:val="24"/>
        </w:rPr>
        <w:t xml:space="preserve">Criterio 03/17.- No existe obligación de elaborar documentos ad hoc para atender las solicitudes de acceso a la información. </w:t>
      </w:r>
      <w:r w:rsidRPr="006D534D">
        <w:rPr>
          <w:rFonts w:ascii="AvantGarde Bk BT" w:hAnsi="AvantGarde Bk BT" w:cs="Arial"/>
          <w:i/>
          <w:sz w:val="22"/>
          <w:szCs w:val="24"/>
        </w:rPr>
        <w:t xml:space="preserve">Los artículos 129 de la Ley General de Transparencia y Acceso a la Información Pública y 130, párrafo </w:t>
      </w:r>
      <w:r w:rsidRPr="006D534D">
        <w:rPr>
          <w:rFonts w:ascii="AvantGarde Bk BT" w:hAnsi="AvantGarde Bk BT" w:cs="Arial"/>
          <w:i/>
          <w:sz w:val="22"/>
          <w:szCs w:val="24"/>
        </w:rPr>
        <w:lastRenderedPageBreak/>
        <w:t xml:space="preserve">cuarto, de la Ley Federal de Transparencia y Acceso a la Información Pública, señalan que </w:t>
      </w:r>
      <w:r w:rsidRPr="006D534D">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6D534D">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 de manera intencional.)</w:t>
      </w:r>
    </w:p>
    <w:p w14:paraId="5E677C74" w14:textId="22AD2CC3" w:rsidR="007D0A40" w:rsidRPr="007D0A40" w:rsidRDefault="007D0A40" w:rsidP="007D0A40">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6D534D">
        <w:rPr>
          <w:rFonts w:ascii="AvantGarde Bk BT" w:hAnsi="AvantGarde Bk BT" w:cs="Arial"/>
          <w:b/>
          <w:i/>
          <w:sz w:val="22"/>
          <w:szCs w:val="24"/>
        </w:rPr>
        <w:t xml:space="preserve">Criterio 16/17. Expresión </w:t>
      </w:r>
      <w:proofErr w:type="gramStart"/>
      <w:r w:rsidRPr="006D534D">
        <w:rPr>
          <w:rFonts w:ascii="AvantGarde Bk BT" w:hAnsi="AvantGarde Bk BT" w:cs="Arial"/>
          <w:b/>
          <w:i/>
          <w:sz w:val="22"/>
          <w:szCs w:val="24"/>
        </w:rPr>
        <w:t>documental.-</w:t>
      </w:r>
      <w:proofErr w:type="gramEnd"/>
      <w:r w:rsidRPr="006D534D">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6D534D">
        <w:rPr>
          <w:rFonts w:ascii="AvantGarde Bk BT" w:hAnsi="AvantGarde Bk BT" w:cs="Arial"/>
          <w:i/>
          <w:sz w:val="24"/>
          <w:szCs w:val="24"/>
        </w:rPr>
        <w:t>.</w:t>
      </w:r>
      <w:r w:rsidRPr="00F90B0A">
        <w:rPr>
          <w:rFonts w:ascii="AvantGarde Bk BT" w:hAnsi="AvantGarde Bk BT" w:cs="Arial"/>
          <w:sz w:val="22"/>
          <w:szCs w:val="24"/>
        </w:rPr>
        <w:t>”</w:t>
      </w:r>
    </w:p>
    <w:p w14:paraId="33C3944C" w14:textId="12041B9D" w:rsidR="00E1765F" w:rsidRDefault="00E1765F" w:rsidP="00E1765F">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resulta oportuno precisar que conforme a la Ley de la materia la Unidad de Transparencia debe garantizar que la solicitud de Información a todas aquellas áreas administrativas que cuenten con facultades para generar, archivar y/o resguardarla información requerida. (Artículo 153).</w:t>
      </w:r>
    </w:p>
    <w:p w14:paraId="466E18CB" w14:textId="2140D035" w:rsidR="005C14C2" w:rsidRDefault="005C14C2" w:rsidP="00D8336D">
      <w:pPr>
        <w:tabs>
          <w:tab w:val="left" w:pos="567"/>
        </w:tabs>
        <w:spacing w:after="240" w:line="360" w:lineRule="auto"/>
        <w:ind w:firstLine="680"/>
        <w:jc w:val="both"/>
        <w:rPr>
          <w:rFonts w:ascii="AvantGarde Bk BT" w:hAnsi="AvantGarde Bk BT" w:cs="Arial"/>
          <w:sz w:val="24"/>
          <w:szCs w:val="24"/>
        </w:rPr>
      </w:pPr>
      <w:r>
        <w:rPr>
          <w:rFonts w:ascii="AvantGarde Bk BT" w:hAnsi="AvantGarde Bk BT" w:cs="Arial"/>
          <w:sz w:val="24"/>
          <w:szCs w:val="24"/>
        </w:rPr>
        <w:t xml:space="preserve">Pues bien, como consta en autos, el recurrente se dolió de la entrega de la información </w:t>
      </w:r>
      <w:r w:rsidR="001F4EA3">
        <w:rPr>
          <w:rFonts w:ascii="AvantGarde Bk BT" w:hAnsi="AvantGarde Bk BT" w:cs="Arial"/>
          <w:sz w:val="24"/>
          <w:szCs w:val="24"/>
        </w:rPr>
        <w:t>que no corresponde con lo solicitado</w:t>
      </w:r>
      <w:r>
        <w:rPr>
          <w:rFonts w:ascii="AvantGarde Bk BT" w:hAnsi="AvantGarde Bk BT" w:cs="Arial"/>
          <w:sz w:val="24"/>
          <w:szCs w:val="24"/>
        </w:rPr>
        <w:t xml:space="preserve">, toda vez que el sujeto obligado </w:t>
      </w:r>
      <w:r w:rsidR="001F4EA3">
        <w:rPr>
          <w:rFonts w:ascii="AvantGarde Bk BT" w:hAnsi="AvantGarde Bk BT" w:cs="Arial"/>
          <w:sz w:val="24"/>
          <w:szCs w:val="24"/>
        </w:rPr>
        <w:t>señaló que no contaba con ningún expediente laboral con número de 731/2108; es decir, la información entregada se refiere a un expediente diverso al solicitado (731/2018)</w:t>
      </w:r>
      <w:r>
        <w:rPr>
          <w:rFonts w:ascii="AvantGarde Bk BT" w:hAnsi="AvantGarde Bk BT" w:cs="Arial"/>
          <w:sz w:val="24"/>
          <w:szCs w:val="24"/>
        </w:rPr>
        <w:t>.</w:t>
      </w:r>
    </w:p>
    <w:p w14:paraId="2FCA676E" w14:textId="4D1FB762" w:rsidR="001F4EA3" w:rsidRDefault="001154C1" w:rsidP="00D8336D">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No obstante</w:t>
      </w:r>
      <w:r w:rsidR="005C14C2">
        <w:rPr>
          <w:rFonts w:ascii="AvantGarde Bk BT" w:hAnsi="AvantGarde Bk BT" w:cs="Arial"/>
          <w:color w:val="000000" w:themeColor="text1"/>
          <w:sz w:val="24"/>
          <w:szCs w:val="24"/>
        </w:rPr>
        <w:t xml:space="preserve">, </w:t>
      </w:r>
      <w:r w:rsidR="001F4EA3">
        <w:rPr>
          <w:rFonts w:ascii="AvantGarde Bk BT" w:hAnsi="AvantGarde Bk BT" w:cs="Arial"/>
          <w:color w:val="000000" w:themeColor="text1"/>
          <w:sz w:val="24"/>
          <w:szCs w:val="24"/>
        </w:rPr>
        <w:t xml:space="preserve">es evidente que </w:t>
      </w:r>
      <w:r>
        <w:rPr>
          <w:rFonts w:ascii="AvantGarde Bk BT" w:hAnsi="AvantGarde Bk BT" w:cs="Arial"/>
          <w:color w:val="000000" w:themeColor="text1"/>
          <w:sz w:val="24"/>
          <w:szCs w:val="24"/>
        </w:rPr>
        <w:t>lo anterior se debe a un error mecanográfico, máxime que el sujeto obligado emitió una nueva respuesta mediante la cual informó al recurrente que no contaba con el expediente solicitado.</w:t>
      </w:r>
    </w:p>
    <w:p w14:paraId="1A58F8FE" w14:textId="77777777" w:rsidR="001154C1" w:rsidRDefault="001154C1" w:rsidP="00D8336D">
      <w:pPr>
        <w:tabs>
          <w:tab w:val="left" w:pos="567"/>
        </w:tabs>
        <w:spacing w:after="240" w:line="360" w:lineRule="auto"/>
        <w:ind w:firstLine="680"/>
        <w:jc w:val="both"/>
        <w:rPr>
          <w:rFonts w:ascii="AvantGarde Bk BT" w:hAnsi="AvantGarde Bk BT" w:cs="Arial"/>
          <w:color w:val="000000" w:themeColor="text1"/>
          <w:sz w:val="24"/>
          <w:szCs w:val="24"/>
        </w:rPr>
      </w:pPr>
    </w:p>
    <w:p w14:paraId="19544C34" w14:textId="407186E4" w:rsidR="001154C1" w:rsidRDefault="001154C1" w:rsidP="001154C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De este modo, el Pleno de esta Comisión considera que la respuesta proporcionada por el sujeto obligado resulta correcta y es accesible, pues </w:t>
      </w:r>
      <w:r>
        <w:rPr>
          <w:rFonts w:ascii="AvantGarde Bk BT" w:hAnsi="AvantGarde Bk BT" w:cs="Arial"/>
          <w:color w:val="000000" w:themeColor="text1"/>
          <w:sz w:val="24"/>
          <w:szCs w:val="24"/>
        </w:rPr>
        <w:t>proporcionó al particular la información solicitada</w:t>
      </w:r>
      <w:r>
        <w:rPr>
          <w:rFonts w:ascii="AvantGarde Bk BT" w:hAnsi="AvantGarde Bk BT" w:cs="Arial"/>
          <w:color w:val="000000" w:themeColor="text1"/>
          <w:sz w:val="24"/>
          <w:szCs w:val="24"/>
        </w:rPr>
        <w:t>. De ahí que el agravio en estudio resulto infundado e inoperante.</w:t>
      </w:r>
    </w:p>
    <w:p w14:paraId="7344EC41" w14:textId="77777777" w:rsidR="00912C4E" w:rsidRPr="002109F6" w:rsidRDefault="00912C4E" w:rsidP="00912C4E">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Sentido </w:t>
      </w:r>
      <w:r w:rsidRPr="007C5605">
        <w:rPr>
          <w:rFonts w:ascii="AvantGarde Bk BT" w:hAnsi="AvantGarde Bk BT" w:cs="Arial"/>
          <w:b/>
          <w:color w:val="000000" w:themeColor="text1"/>
          <w:sz w:val="24"/>
          <w:szCs w:val="24"/>
        </w:rPr>
        <w:t>de esta resolución.</w:t>
      </w:r>
    </w:p>
    <w:p w14:paraId="51244A2E" w14:textId="77777777" w:rsidR="001154C1" w:rsidRPr="007C5605" w:rsidRDefault="001154C1" w:rsidP="001154C1">
      <w:pPr>
        <w:pStyle w:val="corte4fondo"/>
        <w:tabs>
          <w:tab w:val="left" w:pos="567"/>
        </w:tabs>
        <w:spacing w:after="240"/>
        <w:rPr>
          <w:rFonts w:ascii="AvantGarde Bk BT" w:hAnsi="AvantGarde Bk BT" w:cs="Arial"/>
          <w:color w:val="000000" w:themeColor="text1"/>
          <w:sz w:val="24"/>
          <w:szCs w:val="24"/>
        </w:rPr>
      </w:pPr>
      <w:r w:rsidRPr="004C19DA">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w:t>
      </w:r>
    </w:p>
    <w:p w14:paraId="783EA664" w14:textId="77777777" w:rsidR="001154C1" w:rsidRDefault="001154C1" w:rsidP="001154C1">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6.2. </w:t>
      </w:r>
      <w:r>
        <w:rPr>
          <w:rFonts w:ascii="AvantGarde Bk BT" w:hAnsi="AvantGarde Bk BT" w:cs="Arial"/>
          <w:b/>
          <w:color w:val="000000" w:themeColor="text1"/>
          <w:sz w:val="24"/>
          <w:szCs w:val="24"/>
        </w:rPr>
        <w:t>Medio de impugnación.</w:t>
      </w:r>
    </w:p>
    <w:p w14:paraId="168248CF" w14:textId="77777777" w:rsidR="001154C1" w:rsidRDefault="001154C1" w:rsidP="001154C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F2FF80E" w14:textId="77777777" w:rsidR="001154C1" w:rsidRPr="00945BA6" w:rsidRDefault="001154C1" w:rsidP="001154C1">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Archivo.</w:t>
      </w:r>
    </w:p>
    <w:p w14:paraId="0E4BF62C" w14:textId="77777777" w:rsidR="001154C1" w:rsidRPr="003358EE" w:rsidRDefault="001154C1" w:rsidP="001154C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notificada esta resolución y una vez transcurrido el plazo para que la misma quede firme, envíese el presente expediente al archivo de concentración como asunto totalmente concluido.</w:t>
      </w:r>
    </w:p>
    <w:p w14:paraId="132FBB99" w14:textId="77777777" w:rsidR="001154C1" w:rsidRPr="00E215D2" w:rsidRDefault="001154C1" w:rsidP="001154C1">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293C863E" w14:textId="77777777" w:rsidR="001154C1" w:rsidRPr="007C5605" w:rsidRDefault="001154C1" w:rsidP="001154C1">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11F6D211" w14:textId="77777777" w:rsidR="001154C1" w:rsidRPr="007C5605" w:rsidRDefault="001154C1" w:rsidP="001154C1">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w:t>
      </w:r>
      <w:r w:rsidRPr="004C19DA">
        <w:rPr>
          <w:rFonts w:ascii="AvantGarde Bk BT" w:hAnsi="AvantGarde Bk BT" w:cs="Arial"/>
          <w:color w:val="000000" w:themeColor="text1"/>
          <w:sz w:val="24"/>
          <w:szCs w:val="24"/>
        </w:rPr>
        <w:t xml:space="preserve">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44E58BF9" w14:textId="77777777" w:rsidR="001154C1" w:rsidRPr="00002DE6" w:rsidRDefault="001154C1" w:rsidP="001154C1">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Notifíquese</w:t>
      </w:r>
      <w:r w:rsidRPr="007C5605">
        <w:rPr>
          <w:rFonts w:ascii="AvantGarde Bk BT" w:hAnsi="AvantGarde Bk BT" w:cs="Arial"/>
          <w:color w:val="000000" w:themeColor="text1"/>
          <w:sz w:val="24"/>
          <w:szCs w:val="24"/>
        </w:rPr>
        <w:t>; por oficio a las autoridades y al recurrente por el medio que designó.</w:t>
      </w:r>
    </w:p>
    <w:p w14:paraId="387500E4" w14:textId="2E234A1C" w:rsidR="00912C4E" w:rsidRPr="006809EF" w:rsidRDefault="00311E09" w:rsidP="00912C4E">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613BC8">
        <w:rPr>
          <w:rFonts w:ascii="AvantGarde Bk BT" w:hAnsi="AvantGarde Bk BT"/>
          <w:sz w:val="24"/>
          <w:szCs w:val="24"/>
        </w:rPr>
        <w:t>Extra</w:t>
      </w:r>
      <w:r w:rsidR="009227B4">
        <w:rPr>
          <w:rFonts w:ascii="AvantGarde Bk BT" w:hAnsi="AvantGarde Bk BT"/>
          <w:sz w:val="24"/>
          <w:szCs w:val="24"/>
        </w:rPr>
        <w:t>o</w:t>
      </w:r>
      <w:r>
        <w:rPr>
          <w:rFonts w:ascii="AvantGarde Bk BT" w:hAnsi="AvantGarde Bk BT"/>
          <w:sz w:val="24"/>
          <w:szCs w:val="24"/>
        </w:rPr>
        <w:t>rdinaria d</w:t>
      </w:r>
      <w:r w:rsidRPr="00E0750B">
        <w:rPr>
          <w:rFonts w:ascii="AvantGarde Bk BT" w:hAnsi="AvantGarde Bk BT"/>
          <w:sz w:val="24"/>
          <w:szCs w:val="24"/>
        </w:rPr>
        <w:t xml:space="preserve">el </w:t>
      </w:r>
      <w:r w:rsidR="00613BC8">
        <w:rPr>
          <w:rFonts w:ascii="AvantGarde Bk BT" w:hAnsi="AvantGarde Bk BT"/>
          <w:sz w:val="24"/>
          <w:szCs w:val="24"/>
        </w:rPr>
        <w:t>15 quince</w:t>
      </w:r>
      <w:r>
        <w:rPr>
          <w:rFonts w:ascii="AvantGarde Bk BT" w:hAnsi="AvantGarde Bk BT"/>
          <w:sz w:val="24"/>
          <w:szCs w:val="24"/>
        </w:rPr>
        <w:t xml:space="preserve"> de agosto de 2023 dos mil veintitrés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Maestro José Alfredo </w:t>
      </w:r>
      <w:proofErr w:type="spellStart"/>
      <w:r>
        <w:rPr>
          <w:rFonts w:ascii="AvantGarde Bk BT" w:hAnsi="AvantGarde Bk BT" w:cs="Arial"/>
          <w:color w:val="000000" w:themeColor="text1"/>
          <w:sz w:val="24"/>
          <w:szCs w:val="24"/>
        </w:rPr>
        <w:t>Soli</w:t>
      </w:r>
      <w:r w:rsidRPr="00B37472">
        <w:rPr>
          <w:rFonts w:ascii="AvantGarde Bk BT" w:hAnsi="AvantGarde Bk BT" w:cs="Arial"/>
          <w:color w:val="000000" w:themeColor="text1"/>
          <w:sz w:val="24"/>
          <w:szCs w:val="24"/>
        </w:rPr>
        <w:t>s</w:t>
      </w:r>
      <w:proofErr w:type="spellEnd"/>
      <w:r w:rsidRPr="00B37472">
        <w:rPr>
          <w:rFonts w:ascii="AvantGarde Bk BT" w:hAnsi="AvantGarde Bk BT" w:cs="Arial"/>
          <w:color w:val="000000" w:themeColor="text1"/>
          <w:sz w:val="24"/>
          <w:szCs w:val="24"/>
        </w:rPr>
        <w:t xml:space="preserve"> Ramírez</w:t>
      </w:r>
      <w:r>
        <w:rPr>
          <w:rFonts w:ascii="AvantGarde Bk BT" w:hAnsi="AvantGarde Bk BT" w:cs="Arial"/>
          <w:color w:val="000000" w:themeColor="text1"/>
          <w:sz w:val="24"/>
          <w:szCs w:val="24"/>
        </w:rPr>
        <w:t xml:space="preserve"> y Maestra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3256DB3E" w14:textId="3EBC5DF8" w:rsidR="00311E09" w:rsidRDefault="00311E09" w:rsidP="00912C4E">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COMISIONADO </w:t>
      </w:r>
    </w:p>
    <w:p w14:paraId="5B6DBA46" w14:textId="77777777" w:rsidR="00912C4E" w:rsidRDefault="00912C4E" w:rsidP="00912C4E">
      <w:pPr>
        <w:pStyle w:val="NormalWeb"/>
        <w:rPr>
          <w:rFonts w:ascii="AvantGarde Bk BT" w:hAnsi="AvantGarde Bk BT" w:cs="Arial"/>
          <w:b/>
          <w:color w:val="000000" w:themeColor="text1"/>
          <w:lang w:val="es-MX"/>
        </w:rPr>
      </w:pPr>
    </w:p>
    <w:p w14:paraId="458CF1E6" w14:textId="234B279D" w:rsidR="00311E09" w:rsidRPr="003358EE" w:rsidRDefault="00311E09" w:rsidP="00311E09">
      <w:pPr>
        <w:pStyle w:val="NormalWeb"/>
        <w:spacing w:line="600" w:lineRule="auto"/>
        <w:rPr>
          <w:rFonts w:ascii="AvantGarde Bk BT" w:hAnsi="AvantGarde Bk BT" w:cs="Arial"/>
          <w:b/>
          <w:color w:val="000000" w:themeColor="text1"/>
          <w:lang w:val="es-MX"/>
        </w:rPr>
      </w:pP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MTRO</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r w:rsidR="00912C4E">
        <w:rPr>
          <w:rFonts w:ascii="AvantGarde Bk BT" w:hAnsi="AvantGarde Bk BT" w:cs="Arial"/>
          <w:b/>
          <w:color w:val="000000" w:themeColor="text1"/>
          <w:lang w:val="es-MX"/>
        </w:rPr>
        <w:t xml:space="preserve"> </w:t>
      </w:r>
    </w:p>
    <w:p w14:paraId="4B28D7E0" w14:textId="77777777" w:rsidR="00311E09" w:rsidRPr="003358EE" w:rsidRDefault="00311E09" w:rsidP="00311E09">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8EE859D" w14:textId="77777777" w:rsidR="00311E09" w:rsidRPr="003358EE" w:rsidRDefault="00311E09" w:rsidP="00912C4E">
      <w:pPr>
        <w:pStyle w:val="NormalWeb"/>
        <w:jc w:val="right"/>
        <w:rPr>
          <w:rFonts w:ascii="AvantGarde Bk BT" w:hAnsi="AvantGarde Bk BT" w:cs="Arial"/>
          <w:b/>
          <w:color w:val="000000" w:themeColor="text1"/>
          <w:lang w:val="es-MX"/>
        </w:rPr>
      </w:pPr>
    </w:p>
    <w:p w14:paraId="7188BEAF" w14:textId="77777777" w:rsidR="00311E09" w:rsidRPr="0045524D" w:rsidRDefault="00311E09" w:rsidP="00311E09">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26083A15" w14:textId="77777777" w:rsidR="00311E09" w:rsidRPr="001314EC" w:rsidRDefault="00311E09" w:rsidP="00311E09">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0EF58FE1" w:rsidR="005873DB" w:rsidRPr="004C15C0" w:rsidRDefault="00311E09" w:rsidP="00613BC8">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4364F5">
        <w:rPr>
          <w:rFonts w:ascii="AvantGarde Bk BT" w:hAnsi="AvantGarde Bk BT" w:cs="Arial"/>
          <w:color w:val="000000" w:themeColor="text1"/>
          <w:sz w:val="14"/>
          <w:szCs w:val="14"/>
        </w:rPr>
        <w:t xml:space="preserve"> San Luis Potosí en sesión </w:t>
      </w:r>
      <w:r w:rsidR="00613BC8">
        <w:rPr>
          <w:rFonts w:ascii="AvantGarde Bk BT" w:hAnsi="AvantGarde Bk BT" w:cs="Arial"/>
          <w:color w:val="000000" w:themeColor="text1"/>
          <w:sz w:val="14"/>
          <w:szCs w:val="14"/>
        </w:rPr>
        <w:t>extra</w:t>
      </w:r>
      <w:r w:rsidRPr="007E3491">
        <w:rPr>
          <w:rFonts w:ascii="AvantGarde Bk BT" w:hAnsi="AvantGarde Bk BT" w:cs="Arial"/>
          <w:color w:val="000000" w:themeColor="text1"/>
          <w:sz w:val="14"/>
          <w:szCs w:val="14"/>
        </w:rPr>
        <w:t xml:space="preserve">ordinaria </w:t>
      </w:r>
      <w:r w:rsidR="00613BC8">
        <w:rPr>
          <w:rFonts w:ascii="AvantGarde Bk BT" w:hAnsi="AvantGarde Bk BT" w:cs="Arial"/>
          <w:color w:val="000000" w:themeColor="text1"/>
          <w:sz w:val="14"/>
          <w:szCs w:val="14"/>
        </w:rPr>
        <w:t>15 quince</w:t>
      </w:r>
      <w:r>
        <w:rPr>
          <w:rFonts w:ascii="AvantGarde Bk BT" w:hAnsi="AvantGarde Bk BT" w:cs="Arial"/>
          <w:color w:val="000000" w:themeColor="text1"/>
          <w:sz w:val="14"/>
          <w:szCs w:val="14"/>
        </w:rPr>
        <w:t xml:space="preserve"> de agosto de 2023 dos mil veintitrés, dentro de los auto</w:t>
      </w:r>
      <w:r w:rsidR="00227D8C">
        <w:rPr>
          <w:rFonts w:ascii="AvantGarde Bk BT" w:hAnsi="AvantGarde Bk BT" w:cs="Arial"/>
          <w:color w:val="000000" w:themeColor="text1"/>
          <w:sz w:val="14"/>
          <w:szCs w:val="14"/>
        </w:rPr>
        <w:t>s del rec</w:t>
      </w:r>
      <w:r w:rsidR="00AA7C10">
        <w:rPr>
          <w:rFonts w:ascii="AvantGarde Bk BT" w:hAnsi="AvantGarde Bk BT" w:cs="Arial"/>
          <w:color w:val="000000" w:themeColor="text1"/>
          <w:sz w:val="14"/>
          <w:szCs w:val="14"/>
        </w:rPr>
        <w:t>urso de revisión RR-3</w:t>
      </w:r>
      <w:r w:rsidR="00912C4E">
        <w:rPr>
          <w:rFonts w:ascii="AvantGarde Bk BT" w:hAnsi="AvantGarde Bk BT" w:cs="Arial"/>
          <w:color w:val="000000" w:themeColor="text1"/>
          <w:sz w:val="14"/>
          <w:szCs w:val="14"/>
        </w:rPr>
        <w:t>4</w:t>
      </w:r>
      <w:r w:rsidR="001154C1">
        <w:rPr>
          <w:rFonts w:ascii="AvantGarde Bk BT" w:hAnsi="AvantGarde Bk BT" w:cs="Arial"/>
          <w:color w:val="000000" w:themeColor="text1"/>
          <w:sz w:val="14"/>
          <w:szCs w:val="14"/>
        </w:rPr>
        <w:t>3</w:t>
      </w:r>
      <w:bookmarkStart w:id="0" w:name="_GoBack"/>
      <w:bookmarkEnd w:id="0"/>
      <w:r>
        <w:rPr>
          <w:rFonts w:ascii="AvantGarde Bk BT" w:hAnsi="AvantGarde Bk BT" w:cs="Arial"/>
          <w:color w:val="000000" w:themeColor="text1"/>
          <w:sz w:val="14"/>
          <w:szCs w:val="14"/>
        </w:rPr>
        <w:t>/2023-1)</w:t>
      </w:r>
    </w:p>
    <w:sectPr w:rsidR="005873DB" w:rsidRPr="004C15C0" w:rsidSect="000D116D">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771720" w14:textId="77777777" w:rsidR="00A431A5" w:rsidRDefault="00A431A5" w:rsidP="003864ED">
      <w:pPr>
        <w:spacing w:after="0" w:line="240" w:lineRule="auto"/>
      </w:pPr>
      <w:r>
        <w:separator/>
      </w:r>
    </w:p>
  </w:endnote>
  <w:endnote w:type="continuationSeparator" w:id="0">
    <w:p w14:paraId="2CFFCA32" w14:textId="77777777" w:rsidR="00A431A5" w:rsidRDefault="00A431A5"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B2A91" w14:textId="4B581221" w:rsidR="005C14C2" w:rsidRDefault="005C14C2">
    <w:pPr>
      <w:pStyle w:val="Piedepgina"/>
    </w:pPr>
    <w:r>
      <w:rPr>
        <w:noProof/>
      </w:rPr>
      <w:drawing>
        <wp:anchor distT="0" distB="0" distL="114300" distR="114300" simplePos="0" relativeHeight="251661312" behindDoc="1" locked="0" layoutInCell="1" allowOverlap="1" wp14:anchorId="0CBC4F3D" wp14:editId="229B3444">
          <wp:simplePos x="0" y="0"/>
          <wp:positionH relativeFrom="page">
            <wp:align>right</wp:align>
          </wp:positionH>
          <wp:positionV relativeFrom="paragraph">
            <wp:posOffset>-897255</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A7FCE7" w14:textId="77777777" w:rsidR="00A431A5" w:rsidRDefault="00A431A5" w:rsidP="003864ED">
      <w:pPr>
        <w:spacing w:after="0" w:line="240" w:lineRule="auto"/>
      </w:pPr>
      <w:r>
        <w:separator/>
      </w:r>
    </w:p>
  </w:footnote>
  <w:footnote w:type="continuationSeparator" w:id="0">
    <w:p w14:paraId="0C61AB60" w14:textId="77777777" w:rsidR="00A431A5" w:rsidRDefault="00A431A5"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1104552"/>
      <w:docPartObj>
        <w:docPartGallery w:val="Page Numbers (Top of Page)"/>
        <w:docPartUnique/>
      </w:docPartObj>
    </w:sdtPr>
    <w:sdtEndPr/>
    <w:sdtContent>
      <w:p w14:paraId="5FBAADC1" w14:textId="78463249" w:rsidR="005C14C2" w:rsidRDefault="005C14C2">
        <w:pPr>
          <w:pStyle w:val="Encabezado"/>
          <w:jc w:val="center"/>
        </w:pPr>
        <w:r>
          <w:fldChar w:fldCharType="begin"/>
        </w:r>
        <w:r>
          <w:instrText>PAGE   \* MERGEFORMAT</w:instrText>
        </w:r>
        <w:r>
          <w:fldChar w:fldCharType="separate"/>
        </w:r>
        <w:r w:rsidR="001154C1" w:rsidRPr="001154C1">
          <w:rPr>
            <w:noProof/>
            <w:lang w:val="es-ES"/>
          </w:rPr>
          <w:t>10</w:t>
        </w:r>
        <w:r>
          <w:fldChar w:fldCharType="end"/>
        </w:r>
      </w:p>
    </w:sdtContent>
  </w:sdt>
  <w:p w14:paraId="0BF4FD4E" w14:textId="6ADCDEEF" w:rsidR="005C14C2" w:rsidRDefault="00472BE7" w:rsidP="000D116D">
    <w:pPr>
      <w:pStyle w:val="Encabezado"/>
      <w:jc w:val="right"/>
    </w:pPr>
    <w:r>
      <w:t>RECURSO DE REVISIÓN 343</w:t>
    </w:r>
    <w:r w:rsidR="005C14C2">
      <w:t>/2023-1</w:t>
    </w:r>
  </w:p>
  <w:p w14:paraId="48EF7EF1" w14:textId="77777777" w:rsidR="005C14C2" w:rsidRDefault="005C14C2">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42780AA0" w:rsidR="005C14C2" w:rsidRDefault="005C14C2" w:rsidP="007E5F3A">
        <w:pPr>
          <w:pStyle w:val="Encabezado"/>
          <w:jc w:val="center"/>
        </w:pPr>
        <w:r w:rsidRPr="00C23AC9">
          <w:rPr>
            <w:noProof/>
          </w:rPr>
          <w:drawing>
            <wp:anchor distT="0" distB="0" distL="114300" distR="114300" simplePos="0" relativeHeight="251659264" behindDoc="1" locked="0" layoutInCell="1" allowOverlap="1" wp14:anchorId="27EE4D6E" wp14:editId="2874793E">
              <wp:simplePos x="0" y="0"/>
              <wp:positionH relativeFrom="page">
                <wp:posOffset>54610</wp:posOffset>
              </wp:positionH>
              <wp:positionV relativeFrom="paragraph">
                <wp:posOffset>-451485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1154C1" w:rsidRPr="001154C1">
          <w:rPr>
            <w:noProof/>
            <w:lang w:val="es-ES"/>
          </w:rPr>
          <w:t>1</w:t>
        </w:r>
        <w:r>
          <w:fldChar w:fldCharType="end"/>
        </w:r>
        <w:r>
          <w:t xml:space="preserve">                                  </w:t>
        </w:r>
      </w:p>
      <w:p w14:paraId="2210749F" w14:textId="77777777" w:rsidR="005C14C2" w:rsidRDefault="005C14C2" w:rsidP="001B16FB">
        <w:pPr>
          <w:pStyle w:val="Encabezado"/>
          <w:jc w:val="right"/>
        </w:pPr>
      </w:p>
      <w:p w14:paraId="1F581E29" w14:textId="66774162" w:rsidR="005C14C2" w:rsidRDefault="00472BE7" w:rsidP="001B16FB">
        <w:pPr>
          <w:pStyle w:val="Encabezado"/>
          <w:jc w:val="right"/>
        </w:pPr>
        <w:r>
          <w:t>RECURSO DE REVISIÓN 343</w:t>
        </w:r>
        <w:r w:rsidR="005C14C2">
          <w:t>/2023-1</w:t>
        </w:r>
      </w:p>
    </w:sdtContent>
  </w:sdt>
  <w:p w14:paraId="1289C4E4" w14:textId="72B69C60" w:rsidR="005C14C2" w:rsidRDefault="005C14C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1C517A88"/>
    <w:multiLevelType w:val="hybridMultilevel"/>
    <w:tmpl w:val="C3B0BB8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227114BB"/>
    <w:multiLevelType w:val="hybridMultilevel"/>
    <w:tmpl w:val="C8BA18D0"/>
    <w:lvl w:ilvl="0" w:tplc="E718376E">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15:restartNumberingAfterBreak="0">
    <w:nsid w:val="276805DC"/>
    <w:multiLevelType w:val="hybridMultilevel"/>
    <w:tmpl w:val="E61C3F34"/>
    <w:lvl w:ilvl="0" w:tplc="080A000F">
      <w:start w:val="1"/>
      <w:numFmt w:val="decimal"/>
      <w:lvlText w:val="%1."/>
      <w:lvlJc w:val="left"/>
      <w:pPr>
        <w:ind w:left="1400" w:hanging="360"/>
      </w:pPr>
      <w:rPr>
        <w:rFont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80D2DB0"/>
    <w:multiLevelType w:val="hybridMultilevel"/>
    <w:tmpl w:val="E7C637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8" w15:restartNumberingAfterBreak="0">
    <w:nsid w:val="29491D30"/>
    <w:multiLevelType w:val="hybridMultilevel"/>
    <w:tmpl w:val="C780FE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B4C3021"/>
    <w:multiLevelType w:val="hybridMultilevel"/>
    <w:tmpl w:val="4AECB25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2" w15:restartNumberingAfterBreak="0">
    <w:nsid w:val="2BD41A8F"/>
    <w:multiLevelType w:val="hybridMultilevel"/>
    <w:tmpl w:val="1E9C91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F686BCB"/>
    <w:multiLevelType w:val="hybridMultilevel"/>
    <w:tmpl w:val="3810206C"/>
    <w:lvl w:ilvl="0" w:tplc="25F8106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3D0061BA"/>
    <w:multiLevelType w:val="hybridMultilevel"/>
    <w:tmpl w:val="D8FE1FA0"/>
    <w:lvl w:ilvl="0" w:tplc="CBD67CE4">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8" w15:restartNumberingAfterBreak="0">
    <w:nsid w:val="3D594E90"/>
    <w:multiLevelType w:val="hybridMultilevel"/>
    <w:tmpl w:val="81204E7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42185F7D"/>
    <w:multiLevelType w:val="hybridMultilevel"/>
    <w:tmpl w:val="8C868D46"/>
    <w:lvl w:ilvl="0" w:tplc="F78C3B8A">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0" w15:restartNumberingAfterBreak="0">
    <w:nsid w:val="4ED0595E"/>
    <w:multiLevelType w:val="hybridMultilevel"/>
    <w:tmpl w:val="6E2E54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51B141C5"/>
    <w:multiLevelType w:val="hybridMultilevel"/>
    <w:tmpl w:val="2BDCDD3E"/>
    <w:lvl w:ilvl="0" w:tplc="1196282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2" w15:restartNumberingAfterBreak="0">
    <w:nsid w:val="52B82E19"/>
    <w:multiLevelType w:val="hybridMultilevel"/>
    <w:tmpl w:val="4D66C70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53D42A93"/>
    <w:multiLevelType w:val="hybridMultilevel"/>
    <w:tmpl w:val="1D5488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6" w15:restartNumberingAfterBreak="0">
    <w:nsid w:val="5CDA6C86"/>
    <w:multiLevelType w:val="hybridMultilevel"/>
    <w:tmpl w:val="494069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64891BC0"/>
    <w:multiLevelType w:val="hybridMultilevel"/>
    <w:tmpl w:val="F9780290"/>
    <w:lvl w:ilvl="0" w:tplc="F328F950">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8" w15:restartNumberingAfterBreak="0">
    <w:nsid w:val="67C828CD"/>
    <w:multiLevelType w:val="hybridMultilevel"/>
    <w:tmpl w:val="DFC2B4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30"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1" w15:restartNumberingAfterBreak="0">
    <w:nsid w:val="70721ED1"/>
    <w:multiLevelType w:val="hybridMultilevel"/>
    <w:tmpl w:val="C1849A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0"/>
  </w:num>
  <w:num w:numId="2">
    <w:abstractNumId w:val="24"/>
  </w:num>
  <w:num w:numId="3">
    <w:abstractNumId w:val="9"/>
  </w:num>
  <w:num w:numId="4">
    <w:abstractNumId w:val="23"/>
  </w:num>
  <w:num w:numId="5">
    <w:abstractNumId w:val="22"/>
  </w:num>
  <w:num w:numId="6">
    <w:abstractNumId w:val="28"/>
  </w:num>
  <w:num w:numId="7">
    <w:abstractNumId w:val="7"/>
  </w:num>
  <w:num w:numId="8">
    <w:abstractNumId w:val="3"/>
  </w:num>
  <w:num w:numId="9">
    <w:abstractNumId w:val="14"/>
  </w:num>
  <w:num w:numId="10">
    <w:abstractNumId w:val="1"/>
  </w:num>
  <w:num w:numId="11">
    <w:abstractNumId w:val="25"/>
  </w:num>
  <w:num w:numId="12">
    <w:abstractNumId w:val="4"/>
  </w:num>
  <w:num w:numId="13">
    <w:abstractNumId w:val="8"/>
  </w:num>
  <w:num w:numId="14">
    <w:abstractNumId w:val="18"/>
  </w:num>
  <w:num w:numId="15">
    <w:abstractNumId w:val="30"/>
  </w:num>
  <w:num w:numId="16">
    <w:abstractNumId w:val="15"/>
  </w:num>
  <w:num w:numId="17">
    <w:abstractNumId w:val="0"/>
  </w:num>
  <w:num w:numId="18">
    <w:abstractNumId w:val="20"/>
  </w:num>
  <w:num w:numId="19">
    <w:abstractNumId w:val="19"/>
  </w:num>
  <w:num w:numId="20">
    <w:abstractNumId w:val="11"/>
  </w:num>
  <w:num w:numId="21">
    <w:abstractNumId w:val="12"/>
  </w:num>
  <w:num w:numId="22">
    <w:abstractNumId w:val="26"/>
  </w:num>
  <w:num w:numId="23">
    <w:abstractNumId w:val="17"/>
  </w:num>
  <w:num w:numId="24">
    <w:abstractNumId w:val="6"/>
  </w:num>
  <w:num w:numId="25">
    <w:abstractNumId w:val="31"/>
  </w:num>
  <w:num w:numId="26">
    <w:abstractNumId w:val="5"/>
  </w:num>
  <w:num w:numId="27">
    <w:abstractNumId w:val="27"/>
  </w:num>
  <w:num w:numId="28">
    <w:abstractNumId w:val="2"/>
  </w:num>
  <w:num w:numId="29">
    <w:abstractNumId w:val="16"/>
  </w:num>
  <w:num w:numId="30">
    <w:abstractNumId w:val="13"/>
  </w:num>
  <w:num w:numId="31">
    <w:abstractNumId w:val="29"/>
  </w:num>
  <w:num w:numId="32">
    <w:abstractNumId w:val="2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239"/>
    <w:rsid w:val="00002547"/>
    <w:rsid w:val="00002CFF"/>
    <w:rsid w:val="00003183"/>
    <w:rsid w:val="00003AB5"/>
    <w:rsid w:val="00003DC1"/>
    <w:rsid w:val="000048AE"/>
    <w:rsid w:val="00004D3C"/>
    <w:rsid w:val="000066AD"/>
    <w:rsid w:val="00007741"/>
    <w:rsid w:val="00010DA2"/>
    <w:rsid w:val="00011D20"/>
    <w:rsid w:val="000122D2"/>
    <w:rsid w:val="00012E2D"/>
    <w:rsid w:val="00012F23"/>
    <w:rsid w:val="00013758"/>
    <w:rsid w:val="000142A2"/>
    <w:rsid w:val="000149F3"/>
    <w:rsid w:val="00015009"/>
    <w:rsid w:val="00015A95"/>
    <w:rsid w:val="00016142"/>
    <w:rsid w:val="0001630E"/>
    <w:rsid w:val="000163C6"/>
    <w:rsid w:val="00016961"/>
    <w:rsid w:val="00017BB1"/>
    <w:rsid w:val="00020321"/>
    <w:rsid w:val="000204DB"/>
    <w:rsid w:val="0002158C"/>
    <w:rsid w:val="00021ED8"/>
    <w:rsid w:val="00022417"/>
    <w:rsid w:val="00022854"/>
    <w:rsid w:val="00023148"/>
    <w:rsid w:val="00023196"/>
    <w:rsid w:val="00023DDC"/>
    <w:rsid w:val="000264CE"/>
    <w:rsid w:val="00026B78"/>
    <w:rsid w:val="00027437"/>
    <w:rsid w:val="000300B1"/>
    <w:rsid w:val="00030726"/>
    <w:rsid w:val="00031AAC"/>
    <w:rsid w:val="000322F3"/>
    <w:rsid w:val="00032C5F"/>
    <w:rsid w:val="0003343A"/>
    <w:rsid w:val="0003354A"/>
    <w:rsid w:val="000338B4"/>
    <w:rsid w:val="0003400F"/>
    <w:rsid w:val="000343A1"/>
    <w:rsid w:val="0003507B"/>
    <w:rsid w:val="00035348"/>
    <w:rsid w:val="00036122"/>
    <w:rsid w:val="000362A8"/>
    <w:rsid w:val="00037BEF"/>
    <w:rsid w:val="0004040F"/>
    <w:rsid w:val="000413FE"/>
    <w:rsid w:val="0004234A"/>
    <w:rsid w:val="0004274F"/>
    <w:rsid w:val="0004294E"/>
    <w:rsid w:val="00042BD6"/>
    <w:rsid w:val="00042C17"/>
    <w:rsid w:val="00042C37"/>
    <w:rsid w:val="00043069"/>
    <w:rsid w:val="00043A51"/>
    <w:rsid w:val="00043BE1"/>
    <w:rsid w:val="000442C8"/>
    <w:rsid w:val="000450EB"/>
    <w:rsid w:val="000456E1"/>
    <w:rsid w:val="000475EF"/>
    <w:rsid w:val="000476BE"/>
    <w:rsid w:val="000524E8"/>
    <w:rsid w:val="00052771"/>
    <w:rsid w:val="000528D0"/>
    <w:rsid w:val="000542D9"/>
    <w:rsid w:val="00054510"/>
    <w:rsid w:val="00055757"/>
    <w:rsid w:val="00055E69"/>
    <w:rsid w:val="00056A72"/>
    <w:rsid w:val="000603D2"/>
    <w:rsid w:val="00060CAD"/>
    <w:rsid w:val="000615A6"/>
    <w:rsid w:val="00061DDD"/>
    <w:rsid w:val="00061E22"/>
    <w:rsid w:val="00061F3E"/>
    <w:rsid w:val="00061F54"/>
    <w:rsid w:val="00063724"/>
    <w:rsid w:val="000641C8"/>
    <w:rsid w:val="00064A61"/>
    <w:rsid w:val="0006659D"/>
    <w:rsid w:val="00066886"/>
    <w:rsid w:val="00067418"/>
    <w:rsid w:val="00067660"/>
    <w:rsid w:val="0007049E"/>
    <w:rsid w:val="0007132B"/>
    <w:rsid w:val="000713A9"/>
    <w:rsid w:val="0007175D"/>
    <w:rsid w:val="00071C60"/>
    <w:rsid w:val="000728F5"/>
    <w:rsid w:val="00073D92"/>
    <w:rsid w:val="00073FAD"/>
    <w:rsid w:val="00075773"/>
    <w:rsid w:val="0007588B"/>
    <w:rsid w:val="00075C71"/>
    <w:rsid w:val="000769EA"/>
    <w:rsid w:val="00076B14"/>
    <w:rsid w:val="00077696"/>
    <w:rsid w:val="000776A8"/>
    <w:rsid w:val="00077C87"/>
    <w:rsid w:val="0008004E"/>
    <w:rsid w:val="00080182"/>
    <w:rsid w:val="00081DA0"/>
    <w:rsid w:val="00083F03"/>
    <w:rsid w:val="00085287"/>
    <w:rsid w:val="00085590"/>
    <w:rsid w:val="00085954"/>
    <w:rsid w:val="000868C7"/>
    <w:rsid w:val="00086C02"/>
    <w:rsid w:val="00087313"/>
    <w:rsid w:val="0008758B"/>
    <w:rsid w:val="000878C8"/>
    <w:rsid w:val="00087AE8"/>
    <w:rsid w:val="000901C0"/>
    <w:rsid w:val="0009032E"/>
    <w:rsid w:val="00090678"/>
    <w:rsid w:val="00092A19"/>
    <w:rsid w:val="000932E8"/>
    <w:rsid w:val="000944FF"/>
    <w:rsid w:val="000946FB"/>
    <w:rsid w:val="000A069A"/>
    <w:rsid w:val="000A1695"/>
    <w:rsid w:val="000A4CCE"/>
    <w:rsid w:val="000A50F9"/>
    <w:rsid w:val="000A581C"/>
    <w:rsid w:val="000A5B60"/>
    <w:rsid w:val="000A5C54"/>
    <w:rsid w:val="000A65C3"/>
    <w:rsid w:val="000A66E6"/>
    <w:rsid w:val="000A6997"/>
    <w:rsid w:val="000A7695"/>
    <w:rsid w:val="000B0FFC"/>
    <w:rsid w:val="000B14D7"/>
    <w:rsid w:val="000B1C91"/>
    <w:rsid w:val="000B2308"/>
    <w:rsid w:val="000B245A"/>
    <w:rsid w:val="000B2854"/>
    <w:rsid w:val="000B2ACA"/>
    <w:rsid w:val="000B3669"/>
    <w:rsid w:val="000B442D"/>
    <w:rsid w:val="000B4722"/>
    <w:rsid w:val="000B4B68"/>
    <w:rsid w:val="000B5B7E"/>
    <w:rsid w:val="000B65B2"/>
    <w:rsid w:val="000B6D86"/>
    <w:rsid w:val="000B73BE"/>
    <w:rsid w:val="000C0471"/>
    <w:rsid w:val="000C08B0"/>
    <w:rsid w:val="000C2726"/>
    <w:rsid w:val="000C3AC2"/>
    <w:rsid w:val="000C3E7A"/>
    <w:rsid w:val="000C5A0A"/>
    <w:rsid w:val="000C5BA3"/>
    <w:rsid w:val="000C5E37"/>
    <w:rsid w:val="000C651F"/>
    <w:rsid w:val="000C7703"/>
    <w:rsid w:val="000D116D"/>
    <w:rsid w:val="000D26FB"/>
    <w:rsid w:val="000D3CDB"/>
    <w:rsid w:val="000D4362"/>
    <w:rsid w:val="000D4606"/>
    <w:rsid w:val="000D53AA"/>
    <w:rsid w:val="000D7909"/>
    <w:rsid w:val="000D7B0C"/>
    <w:rsid w:val="000D7B1B"/>
    <w:rsid w:val="000E2026"/>
    <w:rsid w:val="000E3219"/>
    <w:rsid w:val="000E33A7"/>
    <w:rsid w:val="000E3441"/>
    <w:rsid w:val="000E3E92"/>
    <w:rsid w:val="000E46E1"/>
    <w:rsid w:val="000E4CA0"/>
    <w:rsid w:val="000E5227"/>
    <w:rsid w:val="000E5430"/>
    <w:rsid w:val="000E6415"/>
    <w:rsid w:val="000E731D"/>
    <w:rsid w:val="000E748F"/>
    <w:rsid w:val="000E7F43"/>
    <w:rsid w:val="000F0FF2"/>
    <w:rsid w:val="000F133E"/>
    <w:rsid w:val="000F1794"/>
    <w:rsid w:val="000F181C"/>
    <w:rsid w:val="000F2BD5"/>
    <w:rsid w:val="000F3E8A"/>
    <w:rsid w:val="000F4347"/>
    <w:rsid w:val="000F4B35"/>
    <w:rsid w:val="000F56CE"/>
    <w:rsid w:val="000F63B8"/>
    <w:rsid w:val="000F6A00"/>
    <w:rsid w:val="000F6A95"/>
    <w:rsid w:val="000F6E8F"/>
    <w:rsid w:val="00100D51"/>
    <w:rsid w:val="00100E65"/>
    <w:rsid w:val="0010246E"/>
    <w:rsid w:val="001024C2"/>
    <w:rsid w:val="00102D16"/>
    <w:rsid w:val="00102E9E"/>
    <w:rsid w:val="001030FB"/>
    <w:rsid w:val="0010335D"/>
    <w:rsid w:val="00105749"/>
    <w:rsid w:val="0010582A"/>
    <w:rsid w:val="00106B48"/>
    <w:rsid w:val="00106E39"/>
    <w:rsid w:val="00107681"/>
    <w:rsid w:val="0011106A"/>
    <w:rsid w:val="0011417A"/>
    <w:rsid w:val="00114B4F"/>
    <w:rsid w:val="001154C1"/>
    <w:rsid w:val="001161F1"/>
    <w:rsid w:val="00116CBC"/>
    <w:rsid w:val="00117EFC"/>
    <w:rsid w:val="00117F76"/>
    <w:rsid w:val="001204E0"/>
    <w:rsid w:val="00121981"/>
    <w:rsid w:val="0012340F"/>
    <w:rsid w:val="001234AC"/>
    <w:rsid w:val="00123D7F"/>
    <w:rsid w:val="001246B9"/>
    <w:rsid w:val="001250FF"/>
    <w:rsid w:val="00125FEE"/>
    <w:rsid w:val="00126008"/>
    <w:rsid w:val="0012671C"/>
    <w:rsid w:val="00131414"/>
    <w:rsid w:val="00131457"/>
    <w:rsid w:val="001314EC"/>
    <w:rsid w:val="00131565"/>
    <w:rsid w:val="00131A56"/>
    <w:rsid w:val="00132062"/>
    <w:rsid w:val="00132B4A"/>
    <w:rsid w:val="00133F96"/>
    <w:rsid w:val="00136A7C"/>
    <w:rsid w:val="0013755E"/>
    <w:rsid w:val="001401C5"/>
    <w:rsid w:val="0014135E"/>
    <w:rsid w:val="00141F55"/>
    <w:rsid w:val="001423CB"/>
    <w:rsid w:val="001423D2"/>
    <w:rsid w:val="00143E86"/>
    <w:rsid w:val="001458BC"/>
    <w:rsid w:val="001463BA"/>
    <w:rsid w:val="00146903"/>
    <w:rsid w:val="00146EA8"/>
    <w:rsid w:val="00147084"/>
    <w:rsid w:val="0015001F"/>
    <w:rsid w:val="00150455"/>
    <w:rsid w:val="00150901"/>
    <w:rsid w:val="0015238A"/>
    <w:rsid w:val="00152F21"/>
    <w:rsid w:val="001533C3"/>
    <w:rsid w:val="001533D7"/>
    <w:rsid w:val="00154820"/>
    <w:rsid w:val="00154B3E"/>
    <w:rsid w:val="00155C27"/>
    <w:rsid w:val="0015675B"/>
    <w:rsid w:val="001604E7"/>
    <w:rsid w:val="00160B77"/>
    <w:rsid w:val="00160C23"/>
    <w:rsid w:val="00160D7A"/>
    <w:rsid w:val="001616E5"/>
    <w:rsid w:val="00161D63"/>
    <w:rsid w:val="00162546"/>
    <w:rsid w:val="00163F4A"/>
    <w:rsid w:val="00164CA6"/>
    <w:rsid w:val="0016537C"/>
    <w:rsid w:val="00165DAD"/>
    <w:rsid w:val="001671DA"/>
    <w:rsid w:val="001679DC"/>
    <w:rsid w:val="001701BC"/>
    <w:rsid w:val="00170741"/>
    <w:rsid w:val="00170C2D"/>
    <w:rsid w:val="001714F5"/>
    <w:rsid w:val="00171533"/>
    <w:rsid w:val="00172203"/>
    <w:rsid w:val="00172252"/>
    <w:rsid w:val="001726AB"/>
    <w:rsid w:val="0017289F"/>
    <w:rsid w:val="0017290F"/>
    <w:rsid w:val="00173389"/>
    <w:rsid w:val="00174877"/>
    <w:rsid w:val="00174C1C"/>
    <w:rsid w:val="00174DCF"/>
    <w:rsid w:val="001767CF"/>
    <w:rsid w:val="0017743B"/>
    <w:rsid w:val="00177917"/>
    <w:rsid w:val="00177E33"/>
    <w:rsid w:val="00180298"/>
    <w:rsid w:val="001805AD"/>
    <w:rsid w:val="00181CEE"/>
    <w:rsid w:val="00181FF7"/>
    <w:rsid w:val="00182748"/>
    <w:rsid w:val="00182ABC"/>
    <w:rsid w:val="001836DB"/>
    <w:rsid w:val="001837C1"/>
    <w:rsid w:val="00183ABD"/>
    <w:rsid w:val="00184D50"/>
    <w:rsid w:val="00185470"/>
    <w:rsid w:val="0018577C"/>
    <w:rsid w:val="00185DFB"/>
    <w:rsid w:val="001872DB"/>
    <w:rsid w:val="00187515"/>
    <w:rsid w:val="00187946"/>
    <w:rsid w:val="00191421"/>
    <w:rsid w:val="0019182F"/>
    <w:rsid w:val="00192395"/>
    <w:rsid w:val="0019294C"/>
    <w:rsid w:val="00192C9E"/>
    <w:rsid w:val="00193878"/>
    <w:rsid w:val="001947D3"/>
    <w:rsid w:val="00194AFB"/>
    <w:rsid w:val="00194D48"/>
    <w:rsid w:val="00196474"/>
    <w:rsid w:val="00196579"/>
    <w:rsid w:val="00196637"/>
    <w:rsid w:val="00197212"/>
    <w:rsid w:val="001A0953"/>
    <w:rsid w:val="001A11F8"/>
    <w:rsid w:val="001A1367"/>
    <w:rsid w:val="001A1B21"/>
    <w:rsid w:val="001A2A61"/>
    <w:rsid w:val="001A2C81"/>
    <w:rsid w:val="001A3A03"/>
    <w:rsid w:val="001A473A"/>
    <w:rsid w:val="001A4D90"/>
    <w:rsid w:val="001A5D5A"/>
    <w:rsid w:val="001A67EA"/>
    <w:rsid w:val="001A78FD"/>
    <w:rsid w:val="001B0CE4"/>
    <w:rsid w:val="001B16FB"/>
    <w:rsid w:val="001B19BD"/>
    <w:rsid w:val="001B210A"/>
    <w:rsid w:val="001B288C"/>
    <w:rsid w:val="001B2998"/>
    <w:rsid w:val="001B2D9C"/>
    <w:rsid w:val="001B3B40"/>
    <w:rsid w:val="001B50BB"/>
    <w:rsid w:val="001B672C"/>
    <w:rsid w:val="001B7749"/>
    <w:rsid w:val="001B7804"/>
    <w:rsid w:val="001C1864"/>
    <w:rsid w:val="001C1CFD"/>
    <w:rsid w:val="001C2C42"/>
    <w:rsid w:val="001C32FC"/>
    <w:rsid w:val="001C400C"/>
    <w:rsid w:val="001C4F1E"/>
    <w:rsid w:val="001C5317"/>
    <w:rsid w:val="001C54AF"/>
    <w:rsid w:val="001C7B67"/>
    <w:rsid w:val="001C7C3C"/>
    <w:rsid w:val="001D060C"/>
    <w:rsid w:val="001D0ADB"/>
    <w:rsid w:val="001D1C12"/>
    <w:rsid w:val="001D24BF"/>
    <w:rsid w:val="001D24D3"/>
    <w:rsid w:val="001D2B4B"/>
    <w:rsid w:val="001D2BE8"/>
    <w:rsid w:val="001D3081"/>
    <w:rsid w:val="001D3C2E"/>
    <w:rsid w:val="001D4709"/>
    <w:rsid w:val="001D4D02"/>
    <w:rsid w:val="001D5867"/>
    <w:rsid w:val="001D5BF5"/>
    <w:rsid w:val="001D6738"/>
    <w:rsid w:val="001D71DB"/>
    <w:rsid w:val="001E0E77"/>
    <w:rsid w:val="001E17C7"/>
    <w:rsid w:val="001E23E3"/>
    <w:rsid w:val="001E27F5"/>
    <w:rsid w:val="001E46F0"/>
    <w:rsid w:val="001E4A97"/>
    <w:rsid w:val="001E5BCA"/>
    <w:rsid w:val="001E5D8A"/>
    <w:rsid w:val="001E6629"/>
    <w:rsid w:val="001E737D"/>
    <w:rsid w:val="001E75A0"/>
    <w:rsid w:val="001E79BD"/>
    <w:rsid w:val="001E7B06"/>
    <w:rsid w:val="001E7BAE"/>
    <w:rsid w:val="001F1467"/>
    <w:rsid w:val="001F32C2"/>
    <w:rsid w:val="001F38B1"/>
    <w:rsid w:val="001F41F3"/>
    <w:rsid w:val="001F433D"/>
    <w:rsid w:val="001F4EA3"/>
    <w:rsid w:val="001F51BE"/>
    <w:rsid w:val="001F5274"/>
    <w:rsid w:val="001F5396"/>
    <w:rsid w:val="001F5ADD"/>
    <w:rsid w:val="001F64D9"/>
    <w:rsid w:val="001F67F1"/>
    <w:rsid w:val="001F6FCA"/>
    <w:rsid w:val="001F72AD"/>
    <w:rsid w:val="001F73CD"/>
    <w:rsid w:val="002001D1"/>
    <w:rsid w:val="002004E9"/>
    <w:rsid w:val="00200609"/>
    <w:rsid w:val="002008A2"/>
    <w:rsid w:val="00201825"/>
    <w:rsid w:val="00201843"/>
    <w:rsid w:val="00202C33"/>
    <w:rsid w:val="00202F95"/>
    <w:rsid w:val="002036B7"/>
    <w:rsid w:val="0020404A"/>
    <w:rsid w:val="0020417A"/>
    <w:rsid w:val="002054DA"/>
    <w:rsid w:val="0020592E"/>
    <w:rsid w:val="002068CA"/>
    <w:rsid w:val="00206F0E"/>
    <w:rsid w:val="00207377"/>
    <w:rsid w:val="0021187D"/>
    <w:rsid w:val="00211C8A"/>
    <w:rsid w:val="0021241B"/>
    <w:rsid w:val="0021356B"/>
    <w:rsid w:val="00213970"/>
    <w:rsid w:val="00214C51"/>
    <w:rsid w:val="0021539B"/>
    <w:rsid w:val="00215BD3"/>
    <w:rsid w:val="0021626A"/>
    <w:rsid w:val="00216991"/>
    <w:rsid w:val="00216AB3"/>
    <w:rsid w:val="00216E89"/>
    <w:rsid w:val="00217203"/>
    <w:rsid w:val="002177B2"/>
    <w:rsid w:val="00217EA4"/>
    <w:rsid w:val="00220823"/>
    <w:rsid w:val="00220846"/>
    <w:rsid w:val="0022109A"/>
    <w:rsid w:val="00221BDB"/>
    <w:rsid w:val="00221CC5"/>
    <w:rsid w:val="00223C34"/>
    <w:rsid w:val="00225B18"/>
    <w:rsid w:val="00225E11"/>
    <w:rsid w:val="00226C49"/>
    <w:rsid w:val="002274B8"/>
    <w:rsid w:val="00227D8C"/>
    <w:rsid w:val="002306C3"/>
    <w:rsid w:val="00230AA8"/>
    <w:rsid w:val="00230D08"/>
    <w:rsid w:val="00231445"/>
    <w:rsid w:val="00231FF0"/>
    <w:rsid w:val="00232108"/>
    <w:rsid w:val="00232477"/>
    <w:rsid w:val="00233938"/>
    <w:rsid w:val="00233ED1"/>
    <w:rsid w:val="00234478"/>
    <w:rsid w:val="00234ADD"/>
    <w:rsid w:val="00234CBE"/>
    <w:rsid w:val="002350B9"/>
    <w:rsid w:val="00236736"/>
    <w:rsid w:val="002368D1"/>
    <w:rsid w:val="00237B96"/>
    <w:rsid w:val="00237FFD"/>
    <w:rsid w:val="00241713"/>
    <w:rsid w:val="00241820"/>
    <w:rsid w:val="002426AB"/>
    <w:rsid w:val="00243708"/>
    <w:rsid w:val="00243954"/>
    <w:rsid w:val="0024465B"/>
    <w:rsid w:val="00245AD7"/>
    <w:rsid w:val="00246C15"/>
    <w:rsid w:val="00246EAE"/>
    <w:rsid w:val="00247507"/>
    <w:rsid w:val="002500DA"/>
    <w:rsid w:val="002500E0"/>
    <w:rsid w:val="00250873"/>
    <w:rsid w:val="00250A5F"/>
    <w:rsid w:val="00251305"/>
    <w:rsid w:val="00251778"/>
    <w:rsid w:val="00252A65"/>
    <w:rsid w:val="00252B52"/>
    <w:rsid w:val="00253784"/>
    <w:rsid w:val="00254BB0"/>
    <w:rsid w:val="00255EEA"/>
    <w:rsid w:val="0025606D"/>
    <w:rsid w:val="00256C24"/>
    <w:rsid w:val="002571E3"/>
    <w:rsid w:val="0025729E"/>
    <w:rsid w:val="00257627"/>
    <w:rsid w:val="002578A9"/>
    <w:rsid w:val="00257A62"/>
    <w:rsid w:val="00257B27"/>
    <w:rsid w:val="00257F4C"/>
    <w:rsid w:val="00257F80"/>
    <w:rsid w:val="002617A4"/>
    <w:rsid w:val="00261B9C"/>
    <w:rsid w:val="00261C07"/>
    <w:rsid w:val="00261D77"/>
    <w:rsid w:val="00261EFF"/>
    <w:rsid w:val="002623DE"/>
    <w:rsid w:val="002647EA"/>
    <w:rsid w:val="0026483E"/>
    <w:rsid w:val="00264FAB"/>
    <w:rsid w:val="00265AFF"/>
    <w:rsid w:val="00265D2F"/>
    <w:rsid w:val="00265DA9"/>
    <w:rsid w:val="0026655E"/>
    <w:rsid w:val="00266A95"/>
    <w:rsid w:val="00266F1C"/>
    <w:rsid w:val="00267185"/>
    <w:rsid w:val="0026753A"/>
    <w:rsid w:val="002711B4"/>
    <w:rsid w:val="00271861"/>
    <w:rsid w:val="00271C6C"/>
    <w:rsid w:val="002724F9"/>
    <w:rsid w:val="00273646"/>
    <w:rsid w:val="00275EC6"/>
    <w:rsid w:val="0027610D"/>
    <w:rsid w:val="002763CF"/>
    <w:rsid w:val="002773B4"/>
    <w:rsid w:val="00277C16"/>
    <w:rsid w:val="00281029"/>
    <w:rsid w:val="002818C9"/>
    <w:rsid w:val="00285876"/>
    <w:rsid w:val="00285ED9"/>
    <w:rsid w:val="002860E5"/>
    <w:rsid w:val="00286139"/>
    <w:rsid w:val="0028655D"/>
    <w:rsid w:val="00286C5C"/>
    <w:rsid w:val="00286D54"/>
    <w:rsid w:val="00287225"/>
    <w:rsid w:val="002876C0"/>
    <w:rsid w:val="002902CE"/>
    <w:rsid w:val="002913A7"/>
    <w:rsid w:val="00291AC6"/>
    <w:rsid w:val="00291D8E"/>
    <w:rsid w:val="00292188"/>
    <w:rsid w:val="0029260E"/>
    <w:rsid w:val="002928BA"/>
    <w:rsid w:val="00294CB3"/>
    <w:rsid w:val="00295FE1"/>
    <w:rsid w:val="00295FFD"/>
    <w:rsid w:val="002965D3"/>
    <w:rsid w:val="002968AA"/>
    <w:rsid w:val="00296B27"/>
    <w:rsid w:val="00297981"/>
    <w:rsid w:val="002A0EFC"/>
    <w:rsid w:val="002A1696"/>
    <w:rsid w:val="002A1D94"/>
    <w:rsid w:val="002A36D9"/>
    <w:rsid w:val="002A3880"/>
    <w:rsid w:val="002A39AB"/>
    <w:rsid w:val="002A4D6F"/>
    <w:rsid w:val="002A5FFE"/>
    <w:rsid w:val="002A615B"/>
    <w:rsid w:val="002A783A"/>
    <w:rsid w:val="002B06B1"/>
    <w:rsid w:val="002B0B52"/>
    <w:rsid w:val="002B19B6"/>
    <w:rsid w:val="002B214E"/>
    <w:rsid w:val="002B236F"/>
    <w:rsid w:val="002B28EF"/>
    <w:rsid w:val="002B2ACB"/>
    <w:rsid w:val="002B2C9C"/>
    <w:rsid w:val="002B39BC"/>
    <w:rsid w:val="002B39F6"/>
    <w:rsid w:val="002B4137"/>
    <w:rsid w:val="002B48D1"/>
    <w:rsid w:val="002B4BF2"/>
    <w:rsid w:val="002B5DC7"/>
    <w:rsid w:val="002B6956"/>
    <w:rsid w:val="002B75F7"/>
    <w:rsid w:val="002B7D79"/>
    <w:rsid w:val="002C12F4"/>
    <w:rsid w:val="002C15AD"/>
    <w:rsid w:val="002C2098"/>
    <w:rsid w:val="002C2184"/>
    <w:rsid w:val="002C2C27"/>
    <w:rsid w:val="002C2E8E"/>
    <w:rsid w:val="002C3369"/>
    <w:rsid w:val="002C3608"/>
    <w:rsid w:val="002C3807"/>
    <w:rsid w:val="002C4B41"/>
    <w:rsid w:val="002C50B6"/>
    <w:rsid w:val="002C56A8"/>
    <w:rsid w:val="002C7F46"/>
    <w:rsid w:val="002C7FD6"/>
    <w:rsid w:val="002D02CD"/>
    <w:rsid w:val="002D098C"/>
    <w:rsid w:val="002D0EEF"/>
    <w:rsid w:val="002D22E8"/>
    <w:rsid w:val="002D2685"/>
    <w:rsid w:val="002D27A2"/>
    <w:rsid w:val="002D37AC"/>
    <w:rsid w:val="002D4043"/>
    <w:rsid w:val="002D506F"/>
    <w:rsid w:val="002D5CF9"/>
    <w:rsid w:val="002D5E48"/>
    <w:rsid w:val="002D63B1"/>
    <w:rsid w:val="002D68E3"/>
    <w:rsid w:val="002E0CE2"/>
    <w:rsid w:val="002E0F66"/>
    <w:rsid w:val="002E17ED"/>
    <w:rsid w:val="002E1C06"/>
    <w:rsid w:val="002E39ED"/>
    <w:rsid w:val="002E3E6F"/>
    <w:rsid w:val="002E4982"/>
    <w:rsid w:val="002E4EAC"/>
    <w:rsid w:val="002E5C34"/>
    <w:rsid w:val="002E5F5A"/>
    <w:rsid w:val="002E61EF"/>
    <w:rsid w:val="002E64CA"/>
    <w:rsid w:val="002E6B33"/>
    <w:rsid w:val="002E7959"/>
    <w:rsid w:val="002E7B1E"/>
    <w:rsid w:val="002F0788"/>
    <w:rsid w:val="002F1032"/>
    <w:rsid w:val="002F1FD5"/>
    <w:rsid w:val="002F2079"/>
    <w:rsid w:val="002F2B4D"/>
    <w:rsid w:val="002F3814"/>
    <w:rsid w:val="002F451A"/>
    <w:rsid w:val="002F5173"/>
    <w:rsid w:val="002F5676"/>
    <w:rsid w:val="002F63E3"/>
    <w:rsid w:val="002F6964"/>
    <w:rsid w:val="002F7939"/>
    <w:rsid w:val="002F7A86"/>
    <w:rsid w:val="002F7D20"/>
    <w:rsid w:val="00301D63"/>
    <w:rsid w:val="003035AD"/>
    <w:rsid w:val="00303BDF"/>
    <w:rsid w:val="00305125"/>
    <w:rsid w:val="003054C7"/>
    <w:rsid w:val="00310B53"/>
    <w:rsid w:val="00310E92"/>
    <w:rsid w:val="00311E09"/>
    <w:rsid w:val="003128D9"/>
    <w:rsid w:val="00312C17"/>
    <w:rsid w:val="00312C5E"/>
    <w:rsid w:val="003131FF"/>
    <w:rsid w:val="00313B85"/>
    <w:rsid w:val="00314293"/>
    <w:rsid w:val="003148C1"/>
    <w:rsid w:val="00315858"/>
    <w:rsid w:val="00315930"/>
    <w:rsid w:val="00315D8F"/>
    <w:rsid w:val="00316466"/>
    <w:rsid w:val="003167AB"/>
    <w:rsid w:val="0031685A"/>
    <w:rsid w:val="00317018"/>
    <w:rsid w:val="003177C5"/>
    <w:rsid w:val="00317D10"/>
    <w:rsid w:val="00317F94"/>
    <w:rsid w:val="00320714"/>
    <w:rsid w:val="003208BE"/>
    <w:rsid w:val="00321700"/>
    <w:rsid w:val="00321CCA"/>
    <w:rsid w:val="0032230D"/>
    <w:rsid w:val="00322574"/>
    <w:rsid w:val="00323873"/>
    <w:rsid w:val="00324547"/>
    <w:rsid w:val="00324733"/>
    <w:rsid w:val="00324A01"/>
    <w:rsid w:val="00325332"/>
    <w:rsid w:val="00325459"/>
    <w:rsid w:val="0032592E"/>
    <w:rsid w:val="003265E3"/>
    <w:rsid w:val="00326C14"/>
    <w:rsid w:val="00327403"/>
    <w:rsid w:val="00327536"/>
    <w:rsid w:val="003279DB"/>
    <w:rsid w:val="0033090A"/>
    <w:rsid w:val="00331AE5"/>
    <w:rsid w:val="003320D4"/>
    <w:rsid w:val="0033362C"/>
    <w:rsid w:val="00333CD5"/>
    <w:rsid w:val="00335567"/>
    <w:rsid w:val="003358EE"/>
    <w:rsid w:val="003364B5"/>
    <w:rsid w:val="003366DC"/>
    <w:rsid w:val="00337387"/>
    <w:rsid w:val="00337CD4"/>
    <w:rsid w:val="00341D49"/>
    <w:rsid w:val="00341E99"/>
    <w:rsid w:val="003422C6"/>
    <w:rsid w:val="003423D8"/>
    <w:rsid w:val="00343B68"/>
    <w:rsid w:val="0034477F"/>
    <w:rsid w:val="00344A6F"/>
    <w:rsid w:val="00344D10"/>
    <w:rsid w:val="00345AAD"/>
    <w:rsid w:val="00347E4E"/>
    <w:rsid w:val="0035003F"/>
    <w:rsid w:val="00350884"/>
    <w:rsid w:val="00350D5F"/>
    <w:rsid w:val="003512FB"/>
    <w:rsid w:val="00351B33"/>
    <w:rsid w:val="003527C3"/>
    <w:rsid w:val="00352BE5"/>
    <w:rsid w:val="00353490"/>
    <w:rsid w:val="00353685"/>
    <w:rsid w:val="00354539"/>
    <w:rsid w:val="00354E73"/>
    <w:rsid w:val="003560AE"/>
    <w:rsid w:val="0035655B"/>
    <w:rsid w:val="00356F09"/>
    <w:rsid w:val="00357142"/>
    <w:rsid w:val="00360687"/>
    <w:rsid w:val="00361782"/>
    <w:rsid w:val="00361DFB"/>
    <w:rsid w:val="00363AE3"/>
    <w:rsid w:val="003641AB"/>
    <w:rsid w:val="003641DE"/>
    <w:rsid w:val="003642CD"/>
    <w:rsid w:val="003658FB"/>
    <w:rsid w:val="00365BBD"/>
    <w:rsid w:val="00365FF4"/>
    <w:rsid w:val="003667D6"/>
    <w:rsid w:val="00366C8D"/>
    <w:rsid w:val="003670C5"/>
    <w:rsid w:val="00370181"/>
    <w:rsid w:val="00370484"/>
    <w:rsid w:val="003715F5"/>
    <w:rsid w:val="003727A6"/>
    <w:rsid w:val="00372D34"/>
    <w:rsid w:val="0037361F"/>
    <w:rsid w:val="0037429D"/>
    <w:rsid w:val="003742DC"/>
    <w:rsid w:val="0037450E"/>
    <w:rsid w:val="00374A00"/>
    <w:rsid w:val="00374A81"/>
    <w:rsid w:val="00374B1A"/>
    <w:rsid w:val="00375757"/>
    <w:rsid w:val="00375770"/>
    <w:rsid w:val="003758E1"/>
    <w:rsid w:val="00375D92"/>
    <w:rsid w:val="003765DF"/>
    <w:rsid w:val="00377A59"/>
    <w:rsid w:val="00380AFE"/>
    <w:rsid w:val="003816EE"/>
    <w:rsid w:val="0038333D"/>
    <w:rsid w:val="00383717"/>
    <w:rsid w:val="00383944"/>
    <w:rsid w:val="00383BB6"/>
    <w:rsid w:val="00383D2A"/>
    <w:rsid w:val="0038405A"/>
    <w:rsid w:val="003848C3"/>
    <w:rsid w:val="003854F9"/>
    <w:rsid w:val="00385C09"/>
    <w:rsid w:val="003864ED"/>
    <w:rsid w:val="003874B5"/>
    <w:rsid w:val="0038760F"/>
    <w:rsid w:val="003877FA"/>
    <w:rsid w:val="00390B29"/>
    <w:rsid w:val="00391F31"/>
    <w:rsid w:val="00392D97"/>
    <w:rsid w:val="00392F37"/>
    <w:rsid w:val="0039337A"/>
    <w:rsid w:val="00393697"/>
    <w:rsid w:val="00393856"/>
    <w:rsid w:val="00393C44"/>
    <w:rsid w:val="003940D1"/>
    <w:rsid w:val="003944DF"/>
    <w:rsid w:val="00396F07"/>
    <w:rsid w:val="003A03AA"/>
    <w:rsid w:val="003A0D0E"/>
    <w:rsid w:val="003A0EA0"/>
    <w:rsid w:val="003A2315"/>
    <w:rsid w:val="003A294C"/>
    <w:rsid w:val="003A331B"/>
    <w:rsid w:val="003A3516"/>
    <w:rsid w:val="003A4A76"/>
    <w:rsid w:val="003A4C4E"/>
    <w:rsid w:val="003A512E"/>
    <w:rsid w:val="003A5D8C"/>
    <w:rsid w:val="003A6B86"/>
    <w:rsid w:val="003A73AF"/>
    <w:rsid w:val="003A7A25"/>
    <w:rsid w:val="003B049A"/>
    <w:rsid w:val="003B0C2F"/>
    <w:rsid w:val="003B1B43"/>
    <w:rsid w:val="003B24FE"/>
    <w:rsid w:val="003B322C"/>
    <w:rsid w:val="003B3852"/>
    <w:rsid w:val="003B3AC2"/>
    <w:rsid w:val="003B3F38"/>
    <w:rsid w:val="003B4877"/>
    <w:rsid w:val="003B5622"/>
    <w:rsid w:val="003B6C9B"/>
    <w:rsid w:val="003B6CF9"/>
    <w:rsid w:val="003B6EB3"/>
    <w:rsid w:val="003B7C38"/>
    <w:rsid w:val="003B7C60"/>
    <w:rsid w:val="003C1BA6"/>
    <w:rsid w:val="003C2226"/>
    <w:rsid w:val="003C27B4"/>
    <w:rsid w:val="003C2A71"/>
    <w:rsid w:val="003C2A7C"/>
    <w:rsid w:val="003C2C66"/>
    <w:rsid w:val="003C3ECC"/>
    <w:rsid w:val="003C4758"/>
    <w:rsid w:val="003C4BA6"/>
    <w:rsid w:val="003C5864"/>
    <w:rsid w:val="003C59C8"/>
    <w:rsid w:val="003C7A42"/>
    <w:rsid w:val="003D054C"/>
    <w:rsid w:val="003D0979"/>
    <w:rsid w:val="003D129C"/>
    <w:rsid w:val="003D1446"/>
    <w:rsid w:val="003D18F8"/>
    <w:rsid w:val="003D2911"/>
    <w:rsid w:val="003D463B"/>
    <w:rsid w:val="003D5A1A"/>
    <w:rsid w:val="003D6998"/>
    <w:rsid w:val="003D6D50"/>
    <w:rsid w:val="003D6ECF"/>
    <w:rsid w:val="003D7603"/>
    <w:rsid w:val="003D770B"/>
    <w:rsid w:val="003D7984"/>
    <w:rsid w:val="003E0B92"/>
    <w:rsid w:val="003E1283"/>
    <w:rsid w:val="003E15F7"/>
    <w:rsid w:val="003E27EA"/>
    <w:rsid w:val="003E298C"/>
    <w:rsid w:val="003E3F70"/>
    <w:rsid w:val="003E4D1E"/>
    <w:rsid w:val="003E53AD"/>
    <w:rsid w:val="003E5DEE"/>
    <w:rsid w:val="003E5FD1"/>
    <w:rsid w:val="003E6E3E"/>
    <w:rsid w:val="003F0E47"/>
    <w:rsid w:val="003F0FED"/>
    <w:rsid w:val="003F119C"/>
    <w:rsid w:val="003F155E"/>
    <w:rsid w:val="003F1ADE"/>
    <w:rsid w:val="003F1C43"/>
    <w:rsid w:val="003F213F"/>
    <w:rsid w:val="003F2A97"/>
    <w:rsid w:val="003F35E3"/>
    <w:rsid w:val="003F39C1"/>
    <w:rsid w:val="003F3F14"/>
    <w:rsid w:val="003F4095"/>
    <w:rsid w:val="003F4B2C"/>
    <w:rsid w:val="003F4CB9"/>
    <w:rsid w:val="003F4DBF"/>
    <w:rsid w:val="003F504F"/>
    <w:rsid w:val="003F6927"/>
    <w:rsid w:val="003F6E9C"/>
    <w:rsid w:val="0040059D"/>
    <w:rsid w:val="00402370"/>
    <w:rsid w:val="00402426"/>
    <w:rsid w:val="0040294A"/>
    <w:rsid w:val="00402B2C"/>
    <w:rsid w:val="00403BF0"/>
    <w:rsid w:val="004040D3"/>
    <w:rsid w:val="0040497D"/>
    <w:rsid w:val="00404C55"/>
    <w:rsid w:val="00404D31"/>
    <w:rsid w:val="00404E89"/>
    <w:rsid w:val="004063C9"/>
    <w:rsid w:val="00406B2A"/>
    <w:rsid w:val="00407333"/>
    <w:rsid w:val="0041035D"/>
    <w:rsid w:val="004103C2"/>
    <w:rsid w:val="004115E8"/>
    <w:rsid w:val="004115F8"/>
    <w:rsid w:val="00411B7B"/>
    <w:rsid w:val="00412001"/>
    <w:rsid w:val="00412145"/>
    <w:rsid w:val="004135E1"/>
    <w:rsid w:val="00413789"/>
    <w:rsid w:val="004142DB"/>
    <w:rsid w:val="00414690"/>
    <w:rsid w:val="004146C2"/>
    <w:rsid w:val="00415213"/>
    <w:rsid w:val="0041566E"/>
    <w:rsid w:val="00415B26"/>
    <w:rsid w:val="00415C6E"/>
    <w:rsid w:val="00416942"/>
    <w:rsid w:val="0041746F"/>
    <w:rsid w:val="0042004B"/>
    <w:rsid w:val="00420835"/>
    <w:rsid w:val="00420E25"/>
    <w:rsid w:val="00420FE9"/>
    <w:rsid w:val="0042118B"/>
    <w:rsid w:val="00422CD1"/>
    <w:rsid w:val="004234A9"/>
    <w:rsid w:val="00423878"/>
    <w:rsid w:val="00423EFB"/>
    <w:rsid w:val="004241F0"/>
    <w:rsid w:val="004242FC"/>
    <w:rsid w:val="0042432F"/>
    <w:rsid w:val="00424FEB"/>
    <w:rsid w:val="00426280"/>
    <w:rsid w:val="004264BB"/>
    <w:rsid w:val="004271DB"/>
    <w:rsid w:val="0042723B"/>
    <w:rsid w:val="00427E66"/>
    <w:rsid w:val="0043015F"/>
    <w:rsid w:val="0043023C"/>
    <w:rsid w:val="00431047"/>
    <w:rsid w:val="00431755"/>
    <w:rsid w:val="00432085"/>
    <w:rsid w:val="00432789"/>
    <w:rsid w:val="004327B3"/>
    <w:rsid w:val="00432EF7"/>
    <w:rsid w:val="00433E04"/>
    <w:rsid w:val="004340E4"/>
    <w:rsid w:val="00434824"/>
    <w:rsid w:val="00435DE5"/>
    <w:rsid w:val="00435EE5"/>
    <w:rsid w:val="004363B0"/>
    <w:rsid w:val="004363BE"/>
    <w:rsid w:val="004364F5"/>
    <w:rsid w:val="0043776E"/>
    <w:rsid w:val="00437C00"/>
    <w:rsid w:val="004403E5"/>
    <w:rsid w:val="00440448"/>
    <w:rsid w:val="004407B8"/>
    <w:rsid w:val="00440FE4"/>
    <w:rsid w:val="004410DC"/>
    <w:rsid w:val="00442C82"/>
    <w:rsid w:val="00443100"/>
    <w:rsid w:val="00443DED"/>
    <w:rsid w:val="00445571"/>
    <w:rsid w:val="00445D2A"/>
    <w:rsid w:val="00446B03"/>
    <w:rsid w:val="004475C3"/>
    <w:rsid w:val="00450040"/>
    <w:rsid w:val="00451541"/>
    <w:rsid w:val="004515BA"/>
    <w:rsid w:val="00451CBA"/>
    <w:rsid w:val="00453FB2"/>
    <w:rsid w:val="0045467A"/>
    <w:rsid w:val="00454BC2"/>
    <w:rsid w:val="00454FA4"/>
    <w:rsid w:val="004550CE"/>
    <w:rsid w:val="0045524D"/>
    <w:rsid w:val="0045648D"/>
    <w:rsid w:val="0045652E"/>
    <w:rsid w:val="00456856"/>
    <w:rsid w:val="00460DFB"/>
    <w:rsid w:val="00461B02"/>
    <w:rsid w:val="00462AFB"/>
    <w:rsid w:val="004640D3"/>
    <w:rsid w:val="00464B8B"/>
    <w:rsid w:val="0046569E"/>
    <w:rsid w:val="00466521"/>
    <w:rsid w:val="00466AFD"/>
    <w:rsid w:val="00470DE8"/>
    <w:rsid w:val="004719E9"/>
    <w:rsid w:val="00472090"/>
    <w:rsid w:val="00472BE7"/>
    <w:rsid w:val="004742C5"/>
    <w:rsid w:val="00474EE1"/>
    <w:rsid w:val="004751BE"/>
    <w:rsid w:val="004752C8"/>
    <w:rsid w:val="00475471"/>
    <w:rsid w:val="00477104"/>
    <w:rsid w:val="004801F0"/>
    <w:rsid w:val="0048065E"/>
    <w:rsid w:val="00480745"/>
    <w:rsid w:val="00480AB3"/>
    <w:rsid w:val="00480C11"/>
    <w:rsid w:val="00480C41"/>
    <w:rsid w:val="00480F0F"/>
    <w:rsid w:val="00481F16"/>
    <w:rsid w:val="00482B04"/>
    <w:rsid w:val="00483017"/>
    <w:rsid w:val="004834E3"/>
    <w:rsid w:val="004837F0"/>
    <w:rsid w:val="0048445E"/>
    <w:rsid w:val="00484B1D"/>
    <w:rsid w:val="00485ADC"/>
    <w:rsid w:val="004861E9"/>
    <w:rsid w:val="00486204"/>
    <w:rsid w:val="00487182"/>
    <w:rsid w:val="004873AC"/>
    <w:rsid w:val="00487C8B"/>
    <w:rsid w:val="004905F4"/>
    <w:rsid w:val="004908DD"/>
    <w:rsid w:val="00490AAA"/>
    <w:rsid w:val="00491898"/>
    <w:rsid w:val="0049189A"/>
    <w:rsid w:val="00491F18"/>
    <w:rsid w:val="0049219E"/>
    <w:rsid w:val="00493631"/>
    <w:rsid w:val="004939D1"/>
    <w:rsid w:val="004939FA"/>
    <w:rsid w:val="004946B6"/>
    <w:rsid w:val="0049563A"/>
    <w:rsid w:val="00496934"/>
    <w:rsid w:val="00497B79"/>
    <w:rsid w:val="004A0892"/>
    <w:rsid w:val="004A1732"/>
    <w:rsid w:val="004A1B74"/>
    <w:rsid w:val="004A201A"/>
    <w:rsid w:val="004A2171"/>
    <w:rsid w:val="004A2274"/>
    <w:rsid w:val="004A2839"/>
    <w:rsid w:val="004A31B5"/>
    <w:rsid w:val="004A5611"/>
    <w:rsid w:val="004A578D"/>
    <w:rsid w:val="004A5875"/>
    <w:rsid w:val="004A5A71"/>
    <w:rsid w:val="004A768D"/>
    <w:rsid w:val="004A7825"/>
    <w:rsid w:val="004A7F76"/>
    <w:rsid w:val="004B09F6"/>
    <w:rsid w:val="004B0F31"/>
    <w:rsid w:val="004B2EC0"/>
    <w:rsid w:val="004B3580"/>
    <w:rsid w:val="004B3E8F"/>
    <w:rsid w:val="004B4E23"/>
    <w:rsid w:val="004B4EB7"/>
    <w:rsid w:val="004B5810"/>
    <w:rsid w:val="004B5CC0"/>
    <w:rsid w:val="004B5EC8"/>
    <w:rsid w:val="004B709A"/>
    <w:rsid w:val="004B7117"/>
    <w:rsid w:val="004B7C28"/>
    <w:rsid w:val="004C0A71"/>
    <w:rsid w:val="004C0D76"/>
    <w:rsid w:val="004C15C0"/>
    <w:rsid w:val="004C1D7F"/>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2A69"/>
    <w:rsid w:val="004D2DD0"/>
    <w:rsid w:val="004D3606"/>
    <w:rsid w:val="004D40AC"/>
    <w:rsid w:val="004D5555"/>
    <w:rsid w:val="004D6281"/>
    <w:rsid w:val="004D6B31"/>
    <w:rsid w:val="004D71FC"/>
    <w:rsid w:val="004D7266"/>
    <w:rsid w:val="004D72F6"/>
    <w:rsid w:val="004D7692"/>
    <w:rsid w:val="004D7EEF"/>
    <w:rsid w:val="004E0AAF"/>
    <w:rsid w:val="004E0BCC"/>
    <w:rsid w:val="004E13A6"/>
    <w:rsid w:val="004E1411"/>
    <w:rsid w:val="004E18D8"/>
    <w:rsid w:val="004E1FAB"/>
    <w:rsid w:val="004E2393"/>
    <w:rsid w:val="004E26DC"/>
    <w:rsid w:val="004E317D"/>
    <w:rsid w:val="004E3C80"/>
    <w:rsid w:val="004E3DC4"/>
    <w:rsid w:val="004E4165"/>
    <w:rsid w:val="004E57CF"/>
    <w:rsid w:val="004E5CB8"/>
    <w:rsid w:val="004E73EE"/>
    <w:rsid w:val="004E7C39"/>
    <w:rsid w:val="004F03CD"/>
    <w:rsid w:val="004F108B"/>
    <w:rsid w:val="004F279A"/>
    <w:rsid w:val="004F35CA"/>
    <w:rsid w:val="004F497E"/>
    <w:rsid w:val="004F6065"/>
    <w:rsid w:val="004F6314"/>
    <w:rsid w:val="004F6F21"/>
    <w:rsid w:val="00500063"/>
    <w:rsid w:val="0050032E"/>
    <w:rsid w:val="00500EEC"/>
    <w:rsid w:val="00501A84"/>
    <w:rsid w:val="00501BDE"/>
    <w:rsid w:val="00502F67"/>
    <w:rsid w:val="00503888"/>
    <w:rsid w:val="005038E8"/>
    <w:rsid w:val="00504DB1"/>
    <w:rsid w:val="005052AF"/>
    <w:rsid w:val="00506847"/>
    <w:rsid w:val="00511894"/>
    <w:rsid w:val="00511D8A"/>
    <w:rsid w:val="00511F29"/>
    <w:rsid w:val="0051323B"/>
    <w:rsid w:val="005138A0"/>
    <w:rsid w:val="00513B0E"/>
    <w:rsid w:val="00513E31"/>
    <w:rsid w:val="00513FEA"/>
    <w:rsid w:val="00515CA5"/>
    <w:rsid w:val="00515D9F"/>
    <w:rsid w:val="00515F1F"/>
    <w:rsid w:val="00515F9B"/>
    <w:rsid w:val="005160E3"/>
    <w:rsid w:val="0051643D"/>
    <w:rsid w:val="00516646"/>
    <w:rsid w:val="00517C80"/>
    <w:rsid w:val="0052120D"/>
    <w:rsid w:val="005232DE"/>
    <w:rsid w:val="00523917"/>
    <w:rsid w:val="0052442E"/>
    <w:rsid w:val="00524E9A"/>
    <w:rsid w:val="00525D45"/>
    <w:rsid w:val="005303A7"/>
    <w:rsid w:val="00530A0B"/>
    <w:rsid w:val="005314F3"/>
    <w:rsid w:val="00531A71"/>
    <w:rsid w:val="0053206D"/>
    <w:rsid w:val="00532EAD"/>
    <w:rsid w:val="005343EC"/>
    <w:rsid w:val="00534B0E"/>
    <w:rsid w:val="00536017"/>
    <w:rsid w:val="00536463"/>
    <w:rsid w:val="00536873"/>
    <w:rsid w:val="00536966"/>
    <w:rsid w:val="00536BBD"/>
    <w:rsid w:val="00537138"/>
    <w:rsid w:val="00537993"/>
    <w:rsid w:val="0054039F"/>
    <w:rsid w:val="00540FEE"/>
    <w:rsid w:val="00541344"/>
    <w:rsid w:val="0054222F"/>
    <w:rsid w:val="00542BD8"/>
    <w:rsid w:val="00542FF3"/>
    <w:rsid w:val="00544825"/>
    <w:rsid w:val="00545FD3"/>
    <w:rsid w:val="0054603A"/>
    <w:rsid w:val="00546EE9"/>
    <w:rsid w:val="005473AB"/>
    <w:rsid w:val="0054744E"/>
    <w:rsid w:val="00547C17"/>
    <w:rsid w:val="005515BF"/>
    <w:rsid w:val="005519B5"/>
    <w:rsid w:val="005524AA"/>
    <w:rsid w:val="005526C0"/>
    <w:rsid w:val="00552DF8"/>
    <w:rsid w:val="00553010"/>
    <w:rsid w:val="005545CB"/>
    <w:rsid w:val="00554F9D"/>
    <w:rsid w:val="00555517"/>
    <w:rsid w:val="00556C65"/>
    <w:rsid w:val="00556CE3"/>
    <w:rsid w:val="00561A10"/>
    <w:rsid w:val="005621FF"/>
    <w:rsid w:val="005624EA"/>
    <w:rsid w:val="00562569"/>
    <w:rsid w:val="00563BC4"/>
    <w:rsid w:val="00563CC9"/>
    <w:rsid w:val="0056434F"/>
    <w:rsid w:val="00564C8E"/>
    <w:rsid w:val="00567797"/>
    <w:rsid w:val="00567A71"/>
    <w:rsid w:val="005705DF"/>
    <w:rsid w:val="0057063B"/>
    <w:rsid w:val="0057150C"/>
    <w:rsid w:val="00571DB4"/>
    <w:rsid w:val="005723C0"/>
    <w:rsid w:val="00572CA4"/>
    <w:rsid w:val="00573117"/>
    <w:rsid w:val="00574980"/>
    <w:rsid w:val="005752F9"/>
    <w:rsid w:val="0057633C"/>
    <w:rsid w:val="00576600"/>
    <w:rsid w:val="0057678E"/>
    <w:rsid w:val="00577534"/>
    <w:rsid w:val="00577A3E"/>
    <w:rsid w:val="00577A7A"/>
    <w:rsid w:val="00577EB1"/>
    <w:rsid w:val="005808FA"/>
    <w:rsid w:val="0058149A"/>
    <w:rsid w:val="00581774"/>
    <w:rsid w:val="00581CB4"/>
    <w:rsid w:val="00582443"/>
    <w:rsid w:val="00583B73"/>
    <w:rsid w:val="005853C7"/>
    <w:rsid w:val="00585DA1"/>
    <w:rsid w:val="0058623B"/>
    <w:rsid w:val="0058736A"/>
    <w:rsid w:val="005873DB"/>
    <w:rsid w:val="00587DC2"/>
    <w:rsid w:val="005908E1"/>
    <w:rsid w:val="00591BAC"/>
    <w:rsid w:val="00591E89"/>
    <w:rsid w:val="005933C1"/>
    <w:rsid w:val="00593643"/>
    <w:rsid w:val="00593E21"/>
    <w:rsid w:val="00594CEF"/>
    <w:rsid w:val="005957F6"/>
    <w:rsid w:val="00595D2F"/>
    <w:rsid w:val="00595D79"/>
    <w:rsid w:val="00596EFB"/>
    <w:rsid w:val="00596F3F"/>
    <w:rsid w:val="005A01FF"/>
    <w:rsid w:val="005A06F3"/>
    <w:rsid w:val="005A1B85"/>
    <w:rsid w:val="005A2679"/>
    <w:rsid w:val="005A35EF"/>
    <w:rsid w:val="005A36E3"/>
    <w:rsid w:val="005A3729"/>
    <w:rsid w:val="005A3D47"/>
    <w:rsid w:val="005A4133"/>
    <w:rsid w:val="005A4298"/>
    <w:rsid w:val="005A4D8B"/>
    <w:rsid w:val="005A5AB1"/>
    <w:rsid w:val="005A5C86"/>
    <w:rsid w:val="005A648D"/>
    <w:rsid w:val="005A766F"/>
    <w:rsid w:val="005A7780"/>
    <w:rsid w:val="005A77F7"/>
    <w:rsid w:val="005B1A42"/>
    <w:rsid w:val="005B28C6"/>
    <w:rsid w:val="005B2951"/>
    <w:rsid w:val="005B3150"/>
    <w:rsid w:val="005B3166"/>
    <w:rsid w:val="005B31AE"/>
    <w:rsid w:val="005B3277"/>
    <w:rsid w:val="005B38F0"/>
    <w:rsid w:val="005B666F"/>
    <w:rsid w:val="005B747C"/>
    <w:rsid w:val="005B75CC"/>
    <w:rsid w:val="005B7999"/>
    <w:rsid w:val="005C14C2"/>
    <w:rsid w:val="005C1EA8"/>
    <w:rsid w:val="005C26EC"/>
    <w:rsid w:val="005C3A22"/>
    <w:rsid w:val="005C3F95"/>
    <w:rsid w:val="005C467A"/>
    <w:rsid w:val="005C4C3F"/>
    <w:rsid w:val="005C6D39"/>
    <w:rsid w:val="005C6DFB"/>
    <w:rsid w:val="005C6E51"/>
    <w:rsid w:val="005C7D85"/>
    <w:rsid w:val="005D00F9"/>
    <w:rsid w:val="005D05E5"/>
    <w:rsid w:val="005D067A"/>
    <w:rsid w:val="005D0C14"/>
    <w:rsid w:val="005D0D7E"/>
    <w:rsid w:val="005D100C"/>
    <w:rsid w:val="005D1642"/>
    <w:rsid w:val="005D1C74"/>
    <w:rsid w:val="005D22F8"/>
    <w:rsid w:val="005D2C05"/>
    <w:rsid w:val="005D2D89"/>
    <w:rsid w:val="005D38CD"/>
    <w:rsid w:val="005D4DC1"/>
    <w:rsid w:val="005D5093"/>
    <w:rsid w:val="005D50A5"/>
    <w:rsid w:val="005D5CBA"/>
    <w:rsid w:val="005D6548"/>
    <w:rsid w:val="005D675B"/>
    <w:rsid w:val="005D7A73"/>
    <w:rsid w:val="005E0021"/>
    <w:rsid w:val="005E1968"/>
    <w:rsid w:val="005E360F"/>
    <w:rsid w:val="005E495A"/>
    <w:rsid w:val="005E4F04"/>
    <w:rsid w:val="005E5FCC"/>
    <w:rsid w:val="005E6860"/>
    <w:rsid w:val="005E7342"/>
    <w:rsid w:val="005E7E91"/>
    <w:rsid w:val="005E7EFE"/>
    <w:rsid w:val="005F1483"/>
    <w:rsid w:val="005F148E"/>
    <w:rsid w:val="005F1A49"/>
    <w:rsid w:val="005F1DB0"/>
    <w:rsid w:val="005F2C06"/>
    <w:rsid w:val="005F2C1B"/>
    <w:rsid w:val="005F2FC7"/>
    <w:rsid w:val="005F32DD"/>
    <w:rsid w:val="005F35EB"/>
    <w:rsid w:val="005F4231"/>
    <w:rsid w:val="005F469A"/>
    <w:rsid w:val="005F49B3"/>
    <w:rsid w:val="005F55F0"/>
    <w:rsid w:val="005F608C"/>
    <w:rsid w:val="005F696D"/>
    <w:rsid w:val="005F6FFB"/>
    <w:rsid w:val="005F7824"/>
    <w:rsid w:val="0060124B"/>
    <w:rsid w:val="00602198"/>
    <w:rsid w:val="00602310"/>
    <w:rsid w:val="006033B5"/>
    <w:rsid w:val="006047F1"/>
    <w:rsid w:val="00606219"/>
    <w:rsid w:val="006073DF"/>
    <w:rsid w:val="00607B10"/>
    <w:rsid w:val="006100D8"/>
    <w:rsid w:val="006101C7"/>
    <w:rsid w:val="006108F6"/>
    <w:rsid w:val="006118AE"/>
    <w:rsid w:val="006118B1"/>
    <w:rsid w:val="00612A85"/>
    <w:rsid w:val="00613BC8"/>
    <w:rsid w:val="0061430A"/>
    <w:rsid w:val="006148F4"/>
    <w:rsid w:val="0061495B"/>
    <w:rsid w:val="006159D1"/>
    <w:rsid w:val="006160E9"/>
    <w:rsid w:val="00616F4B"/>
    <w:rsid w:val="00617B18"/>
    <w:rsid w:val="006209E4"/>
    <w:rsid w:val="00620CA5"/>
    <w:rsid w:val="00621433"/>
    <w:rsid w:val="0062168C"/>
    <w:rsid w:val="00622835"/>
    <w:rsid w:val="00622D9B"/>
    <w:rsid w:val="00622E2A"/>
    <w:rsid w:val="006239F0"/>
    <w:rsid w:val="0062536E"/>
    <w:rsid w:val="006254F5"/>
    <w:rsid w:val="00626491"/>
    <w:rsid w:val="00630546"/>
    <w:rsid w:val="00631629"/>
    <w:rsid w:val="006330F1"/>
    <w:rsid w:val="006334B5"/>
    <w:rsid w:val="006338D8"/>
    <w:rsid w:val="00634179"/>
    <w:rsid w:val="00634281"/>
    <w:rsid w:val="00635309"/>
    <w:rsid w:val="00636A24"/>
    <w:rsid w:val="00636A6A"/>
    <w:rsid w:val="00636B2E"/>
    <w:rsid w:val="00637AC5"/>
    <w:rsid w:val="00637FB5"/>
    <w:rsid w:val="00640A87"/>
    <w:rsid w:val="00641892"/>
    <w:rsid w:val="00641E08"/>
    <w:rsid w:val="00642375"/>
    <w:rsid w:val="00642B1E"/>
    <w:rsid w:val="006431D6"/>
    <w:rsid w:val="00643BB1"/>
    <w:rsid w:val="006446BA"/>
    <w:rsid w:val="006446C5"/>
    <w:rsid w:val="00644CFD"/>
    <w:rsid w:val="00644F4F"/>
    <w:rsid w:val="00644FFD"/>
    <w:rsid w:val="00646143"/>
    <w:rsid w:val="006468CF"/>
    <w:rsid w:val="00647759"/>
    <w:rsid w:val="00651398"/>
    <w:rsid w:val="006526FD"/>
    <w:rsid w:val="006533E0"/>
    <w:rsid w:val="00653626"/>
    <w:rsid w:val="0065388B"/>
    <w:rsid w:val="0065410F"/>
    <w:rsid w:val="006562F0"/>
    <w:rsid w:val="00656612"/>
    <w:rsid w:val="0065674B"/>
    <w:rsid w:val="0065732B"/>
    <w:rsid w:val="0066004F"/>
    <w:rsid w:val="00660C6D"/>
    <w:rsid w:val="00660DD6"/>
    <w:rsid w:val="006612AA"/>
    <w:rsid w:val="006614B9"/>
    <w:rsid w:val="006626DD"/>
    <w:rsid w:val="00662DF0"/>
    <w:rsid w:val="00663848"/>
    <w:rsid w:val="0066405E"/>
    <w:rsid w:val="00664380"/>
    <w:rsid w:val="00664830"/>
    <w:rsid w:val="00665586"/>
    <w:rsid w:val="0066607C"/>
    <w:rsid w:val="00666E89"/>
    <w:rsid w:val="00667DF3"/>
    <w:rsid w:val="006709E9"/>
    <w:rsid w:val="006725C0"/>
    <w:rsid w:val="00672F48"/>
    <w:rsid w:val="00673188"/>
    <w:rsid w:val="00673629"/>
    <w:rsid w:val="006738DD"/>
    <w:rsid w:val="00673CD7"/>
    <w:rsid w:val="00673D87"/>
    <w:rsid w:val="006743A8"/>
    <w:rsid w:val="00674C4B"/>
    <w:rsid w:val="00675001"/>
    <w:rsid w:val="0067597D"/>
    <w:rsid w:val="00676058"/>
    <w:rsid w:val="00676C7A"/>
    <w:rsid w:val="006779F7"/>
    <w:rsid w:val="00677BB6"/>
    <w:rsid w:val="00681604"/>
    <w:rsid w:val="00681982"/>
    <w:rsid w:val="00684218"/>
    <w:rsid w:val="0068462C"/>
    <w:rsid w:val="006846F7"/>
    <w:rsid w:val="00684B88"/>
    <w:rsid w:val="00684E2C"/>
    <w:rsid w:val="006851F9"/>
    <w:rsid w:val="0068761C"/>
    <w:rsid w:val="00687830"/>
    <w:rsid w:val="00687B56"/>
    <w:rsid w:val="00690065"/>
    <w:rsid w:val="006906F6"/>
    <w:rsid w:val="00691209"/>
    <w:rsid w:val="006927F9"/>
    <w:rsid w:val="0069284E"/>
    <w:rsid w:val="00692A39"/>
    <w:rsid w:val="00693414"/>
    <w:rsid w:val="0069515C"/>
    <w:rsid w:val="006957E1"/>
    <w:rsid w:val="00695C4F"/>
    <w:rsid w:val="00696876"/>
    <w:rsid w:val="006974DE"/>
    <w:rsid w:val="006A085C"/>
    <w:rsid w:val="006A09D1"/>
    <w:rsid w:val="006A0CC8"/>
    <w:rsid w:val="006A16E9"/>
    <w:rsid w:val="006A1845"/>
    <w:rsid w:val="006A1ADE"/>
    <w:rsid w:val="006A21FB"/>
    <w:rsid w:val="006A252C"/>
    <w:rsid w:val="006A2C54"/>
    <w:rsid w:val="006A3029"/>
    <w:rsid w:val="006A37C1"/>
    <w:rsid w:val="006A3B12"/>
    <w:rsid w:val="006A48EA"/>
    <w:rsid w:val="006A5756"/>
    <w:rsid w:val="006A699D"/>
    <w:rsid w:val="006A6E03"/>
    <w:rsid w:val="006A7089"/>
    <w:rsid w:val="006B1074"/>
    <w:rsid w:val="006B233F"/>
    <w:rsid w:val="006B2688"/>
    <w:rsid w:val="006B34E7"/>
    <w:rsid w:val="006B5647"/>
    <w:rsid w:val="006B564B"/>
    <w:rsid w:val="006B71DD"/>
    <w:rsid w:val="006B74AA"/>
    <w:rsid w:val="006B7996"/>
    <w:rsid w:val="006B7E1C"/>
    <w:rsid w:val="006C0024"/>
    <w:rsid w:val="006C11DF"/>
    <w:rsid w:val="006C1939"/>
    <w:rsid w:val="006C2516"/>
    <w:rsid w:val="006C297E"/>
    <w:rsid w:val="006C3045"/>
    <w:rsid w:val="006C38ED"/>
    <w:rsid w:val="006C3E35"/>
    <w:rsid w:val="006C41B6"/>
    <w:rsid w:val="006C4F26"/>
    <w:rsid w:val="006C6175"/>
    <w:rsid w:val="006C6524"/>
    <w:rsid w:val="006C7F03"/>
    <w:rsid w:val="006D0101"/>
    <w:rsid w:val="006D0FFC"/>
    <w:rsid w:val="006D17E1"/>
    <w:rsid w:val="006D1D44"/>
    <w:rsid w:val="006D2705"/>
    <w:rsid w:val="006D2764"/>
    <w:rsid w:val="006D361A"/>
    <w:rsid w:val="006D4F9D"/>
    <w:rsid w:val="006D522D"/>
    <w:rsid w:val="006D5323"/>
    <w:rsid w:val="006D534D"/>
    <w:rsid w:val="006D5A28"/>
    <w:rsid w:val="006D617A"/>
    <w:rsid w:val="006D6A01"/>
    <w:rsid w:val="006D6E45"/>
    <w:rsid w:val="006D7FCD"/>
    <w:rsid w:val="006E07DC"/>
    <w:rsid w:val="006E1F84"/>
    <w:rsid w:val="006E1F8C"/>
    <w:rsid w:val="006E2546"/>
    <w:rsid w:val="006E356A"/>
    <w:rsid w:val="006E396C"/>
    <w:rsid w:val="006E3A19"/>
    <w:rsid w:val="006E406F"/>
    <w:rsid w:val="006E40F1"/>
    <w:rsid w:val="006E4842"/>
    <w:rsid w:val="006E4C44"/>
    <w:rsid w:val="006E7316"/>
    <w:rsid w:val="006E7C51"/>
    <w:rsid w:val="006F15C1"/>
    <w:rsid w:val="006F18D3"/>
    <w:rsid w:val="006F26B4"/>
    <w:rsid w:val="006F309E"/>
    <w:rsid w:val="006F31B6"/>
    <w:rsid w:val="006F35C8"/>
    <w:rsid w:val="006F5037"/>
    <w:rsid w:val="006F5289"/>
    <w:rsid w:val="006F5950"/>
    <w:rsid w:val="006F5E9A"/>
    <w:rsid w:val="006F6EDD"/>
    <w:rsid w:val="006F714A"/>
    <w:rsid w:val="006F7D6A"/>
    <w:rsid w:val="006F7DC4"/>
    <w:rsid w:val="00700086"/>
    <w:rsid w:val="0070153D"/>
    <w:rsid w:val="0070153F"/>
    <w:rsid w:val="00702108"/>
    <w:rsid w:val="007030AE"/>
    <w:rsid w:val="00703A06"/>
    <w:rsid w:val="00704ECF"/>
    <w:rsid w:val="00705C1A"/>
    <w:rsid w:val="0070687A"/>
    <w:rsid w:val="00707B9D"/>
    <w:rsid w:val="007104B1"/>
    <w:rsid w:val="00710F6D"/>
    <w:rsid w:val="00711241"/>
    <w:rsid w:val="00712839"/>
    <w:rsid w:val="00712FB4"/>
    <w:rsid w:val="00713445"/>
    <w:rsid w:val="007138DE"/>
    <w:rsid w:val="00713B3B"/>
    <w:rsid w:val="00714196"/>
    <w:rsid w:val="00715CEA"/>
    <w:rsid w:val="00716256"/>
    <w:rsid w:val="00716824"/>
    <w:rsid w:val="00716CC0"/>
    <w:rsid w:val="00717216"/>
    <w:rsid w:val="00717599"/>
    <w:rsid w:val="00717FD8"/>
    <w:rsid w:val="00720626"/>
    <w:rsid w:val="00720DB3"/>
    <w:rsid w:val="00721576"/>
    <w:rsid w:val="00722BBB"/>
    <w:rsid w:val="00722F8B"/>
    <w:rsid w:val="00723B08"/>
    <w:rsid w:val="00723CF2"/>
    <w:rsid w:val="007241E1"/>
    <w:rsid w:val="00724932"/>
    <w:rsid w:val="00724B38"/>
    <w:rsid w:val="00724BBF"/>
    <w:rsid w:val="007255B1"/>
    <w:rsid w:val="00726332"/>
    <w:rsid w:val="00726D64"/>
    <w:rsid w:val="00727354"/>
    <w:rsid w:val="00727965"/>
    <w:rsid w:val="00730140"/>
    <w:rsid w:val="0073157A"/>
    <w:rsid w:val="00731B85"/>
    <w:rsid w:val="007326CA"/>
    <w:rsid w:val="0073360E"/>
    <w:rsid w:val="0073399C"/>
    <w:rsid w:val="007343F8"/>
    <w:rsid w:val="00734E7C"/>
    <w:rsid w:val="00735D8C"/>
    <w:rsid w:val="00735EB7"/>
    <w:rsid w:val="00736091"/>
    <w:rsid w:val="00736945"/>
    <w:rsid w:val="00737DDA"/>
    <w:rsid w:val="0074037F"/>
    <w:rsid w:val="007414F4"/>
    <w:rsid w:val="00741579"/>
    <w:rsid w:val="0074446C"/>
    <w:rsid w:val="00744552"/>
    <w:rsid w:val="00744E96"/>
    <w:rsid w:val="00744FF4"/>
    <w:rsid w:val="0074538E"/>
    <w:rsid w:val="00745395"/>
    <w:rsid w:val="00745FFC"/>
    <w:rsid w:val="0074676D"/>
    <w:rsid w:val="00747E8C"/>
    <w:rsid w:val="00747EFB"/>
    <w:rsid w:val="007501B1"/>
    <w:rsid w:val="007507C4"/>
    <w:rsid w:val="00750B67"/>
    <w:rsid w:val="00751034"/>
    <w:rsid w:val="0075203F"/>
    <w:rsid w:val="007526D4"/>
    <w:rsid w:val="00752729"/>
    <w:rsid w:val="00752E45"/>
    <w:rsid w:val="007533DB"/>
    <w:rsid w:val="0075350F"/>
    <w:rsid w:val="007538A3"/>
    <w:rsid w:val="007540DC"/>
    <w:rsid w:val="0075424D"/>
    <w:rsid w:val="00754683"/>
    <w:rsid w:val="00755031"/>
    <w:rsid w:val="0075543E"/>
    <w:rsid w:val="00756C5F"/>
    <w:rsid w:val="00757636"/>
    <w:rsid w:val="00760A62"/>
    <w:rsid w:val="00761371"/>
    <w:rsid w:val="007633E8"/>
    <w:rsid w:val="00763639"/>
    <w:rsid w:val="00763A05"/>
    <w:rsid w:val="007643F0"/>
    <w:rsid w:val="00764E45"/>
    <w:rsid w:val="00765DA2"/>
    <w:rsid w:val="0076602B"/>
    <w:rsid w:val="00766C98"/>
    <w:rsid w:val="00766F46"/>
    <w:rsid w:val="00771282"/>
    <w:rsid w:val="00771395"/>
    <w:rsid w:val="00771F8F"/>
    <w:rsid w:val="00772DF6"/>
    <w:rsid w:val="007731A9"/>
    <w:rsid w:val="0077399D"/>
    <w:rsid w:val="00774B90"/>
    <w:rsid w:val="00774D10"/>
    <w:rsid w:val="007753D8"/>
    <w:rsid w:val="007756E6"/>
    <w:rsid w:val="00777E95"/>
    <w:rsid w:val="007806DB"/>
    <w:rsid w:val="00781974"/>
    <w:rsid w:val="007822EA"/>
    <w:rsid w:val="00782B6B"/>
    <w:rsid w:val="007842E7"/>
    <w:rsid w:val="00784375"/>
    <w:rsid w:val="00784EE3"/>
    <w:rsid w:val="007853BC"/>
    <w:rsid w:val="00785B24"/>
    <w:rsid w:val="00785C76"/>
    <w:rsid w:val="00785CE4"/>
    <w:rsid w:val="0078638B"/>
    <w:rsid w:val="00786918"/>
    <w:rsid w:val="00786E8B"/>
    <w:rsid w:val="00787218"/>
    <w:rsid w:val="00787443"/>
    <w:rsid w:val="007875E0"/>
    <w:rsid w:val="007905D4"/>
    <w:rsid w:val="0079198C"/>
    <w:rsid w:val="00792BB9"/>
    <w:rsid w:val="00792DF5"/>
    <w:rsid w:val="00792E1F"/>
    <w:rsid w:val="00792E6B"/>
    <w:rsid w:val="00793D14"/>
    <w:rsid w:val="0079462B"/>
    <w:rsid w:val="00795BA3"/>
    <w:rsid w:val="00796453"/>
    <w:rsid w:val="0079697E"/>
    <w:rsid w:val="00796C78"/>
    <w:rsid w:val="007976A9"/>
    <w:rsid w:val="007976EE"/>
    <w:rsid w:val="007978E7"/>
    <w:rsid w:val="007A08D9"/>
    <w:rsid w:val="007A1320"/>
    <w:rsid w:val="007A1424"/>
    <w:rsid w:val="007A1973"/>
    <w:rsid w:val="007A1B40"/>
    <w:rsid w:val="007A2A93"/>
    <w:rsid w:val="007A2D84"/>
    <w:rsid w:val="007A314E"/>
    <w:rsid w:val="007A3CDE"/>
    <w:rsid w:val="007A4B4C"/>
    <w:rsid w:val="007A51D1"/>
    <w:rsid w:val="007A51FB"/>
    <w:rsid w:val="007A53D4"/>
    <w:rsid w:val="007A55B7"/>
    <w:rsid w:val="007A55CB"/>
    <w:rsid w:val="007A5DC2"/>
    <w:rsid w:val="007A62CF"/>
    <w:rsid w:val="007A6355"/>
    <w:rsid w:val="007A67A6"/>
    <w:rsid w:val="007A6C05"/>
    <w:rsid w:val="007A716F"/>
    <w:rsid w:val="007A7600"/>
    <w:rsid w:val="007B04B5"/>
    <w:rsid w:val="007B067E"/>
    <w:rsid w:val="007B10F7"/>
    <w:rsid w:val="007B11D4"/>
    <w:rsid w:val="007B1265"/>
    <w:rsid w:val="007B26BE"/>
    <w:rsid w:val="007B360D"/>
    <w:rsid w:val="007B37D2"/>
    <w:rsid w:val="007B3EC8"/>
    <w:rsid w:val="007B3F80"/>
    <w:rsid w:val="007B7C25"/>
    <w:rsid w:val="007B7E6D"/>
    <w:rsid w:val="007C02B3"/>
    <w:rsid w:val="007C038E"/>
    <w:rsid w:val="007C0BA5"/>
    <w:rsid w:val="007C1E05"/>
    <w:rsid w:val="007C1EBC"/>
    <w:rsid w:val="007C2E69"/>
    <w:rsid w:val="007C2F6C"/>
    <w:rsid w:val="007C31AD"/>
    <w:rsid w:val="007C3B10"/>
    <w:rsid w:val="007C3C25"/>
    <w:rsid w:val="007C4ADB"/>
    <w:rsid w:val="007C4B71"/>
    <w:rsid w:val="007C5063"/>
    <w:rsid w:val="007C5605"/>
    <w:rsid w:val="007C7475"/>
    <w:rsid w:val="007C7E86"/>
    <w:rsid w:val="007D007B"/>
    <w:rsid w:val="007D0A40"/>
    <w:rsid w:val="007D0B64"/>
    <w:rsid w:val="007D20D0"/>
    <w:rsid w:val="007D2ECE"/>
    <w:rsid w:val="007D3289"/>
    <w:rsid w:val="007D3D2A"/>
    <w:rsid w:val="007D5B94"/>
    <w:rsid w:val="007D5E6D"/>
    <w:rsid w:val="007D5F41"/>
    <w:rsid w:val="007D5F51"/>
    <w:rsid w:val="007D7AA6"/>
    <w:rsid w:val="007E0246"/>
    <w:rsid w:val="007E1789"/>
    <w:rsid w:val="007E1EFD"/>
    <w:rsid w:val="007E21B9"/>
    <w:rsid w:val="007E3764"/>
    <w:rsid w:val="007E3BD4"/>
    <w:rsid w:val="007E41BD"/>
    <w:rsid w:val="007E5688"/>
    <w:rsid w:val="007E5F3A"/>
    <w:rsid w:val="007E6130"/>
    <w:rsid w:val="007F0577"/>
    <w:rsid w:val="007F1534"/>
    <w:rsid w:val="007F2081"/>
    <w:rsid w:val="007F2E17"/>
    <w:rsid w:val="007F3262"/>
    <w:rsid w:val="007F489F"/>
    <w:rsid w:val="007F568D"/>
    <w:rsid w:val="007F7631"/>
    <w:rsid w:val="007F7971"/>
    <w:rsid w:val="0080025C"/>
    <w:rsid w:val="00800FFE"/>
    <w:rsid w:val="00801EB9"/>
    <w:rsid w:val="00803489"/>
    <w:rsid w:val="00804D4A"/>
    <w:rsid w:val="00805FDE"/>
    <w:rsid w:val="00806191"/>
    <w:rsid w:val="00806924"/>
    <w:rsid w:val="00807736"/>
    <w:rsid w:val="00807E51"/>
    <w:rsid w:val="00807FFA"/>
    <w:rsid w:val="008102AB"/>
    <w:rsid w:val="008108CF"/>
    <w:rsid w:val="008117CD"/>
    <w:rsid w:val="008131C7"/>
    <w:rsid w:val="008131FB"/>
    <w:rsid w:val="008140C1"/>
    <w:rsid w:val="00815030"/>
    <w:rsid w:val="00816ACF"/>
    <w:rsid w:val="008170E7"/>
    <w:rsid w:val="00820FD6"/>
    <w:rsid w:val="008215D3"/>
    <w:rsid w:val="0082204D"/>
    <w:rsid w:val="00822482"/>
    <w:rsid w:val="008231A0"/>
    <w:rsid w:val="00823291"/>
    <w:rsid w:val="00824391"/>
    <w:rsid w:val="008247E0"/>
    <w:rsid w:val="008250DA"/>
    <w:rsid w:val="00825DCA"/>
    <w:rsid w:val="0082669E"/>
    <w:rsid w:val="00827489"/>
    <w:rsid w:val="008278EC"/>
    <w:rsid w:val="00827E5A"/>
    <w:rsid w:val="00827ED6"/>
    <w:rsid w:val="00827F47"/>
    <w:rsid w:val="00831568"/>
    <w:rsid w:val="008318E0"/>
    <w:rsid w:val="00831D47"/>
    <w:rsid w:val="0083211B"/>
    <w:rsid w:val="00832826"/>
    <w:rsid w:val="008328FD"/>
    <w:rsid w:val="00832AAB"/>
    <w:rsid w:val="00833AE5"/>
    <w:rsid w:val="00835DD8"/>
    <w:rsid w:val="00835F65"/>
    <w:rsid w:val="00836664"/>
    <w:rsid w:val="00837E12"/>
    <w:rsid w:val="00840288"/>
    <w:rsid w:val="008403C2"/>
    <w:rsid w:val="00841546"/>
    <w:rsid w:val="008418AA"/>
    <w:rsid w:val="00841FBE"/>
    <w:rsid w:val="00843FA5"/>
    <w:rsid w:val="00844336"/>
    <w:rsid w:val="0084484D"/>
    <w:rsid w:val="008449F4"/>
    <w:rsid w:val="00845C98"/>
    <w:rsid w:val="00846809"/>
    <w:rsid w:val="0084778B"/>
    <w:rsid w:val="00847BEF"/>
    <w:rsid w:val="00847E36"/>
    <w:rsid w:val="00847FEA"/>
    <w:rsid w:val="008511E6"/>
    <w:rsid w:val="00851C26"/>
    <w:rsid w:val="00852404"/>
    <w:rsid w:val="00852B70"/>
    <w:rsid w:val="00852DFE"/>
    <w:rsid w:val="0085384B"/>
    <w:rsid w:val="00853A4B"/>
    <w:rsid w:val="008540CA"/>
    <w:rsid w:val="0085533B"/>
    <w:rsid w:val="00855774"/>
    <w:rsid w:val="00855F88"/>
    <w:rsid w:val="00856D00"/>
    <w:rsid w:val="00857E88"/>
    <w:rsid w:val="008609C7"/>
    <w:rsid w:val="00860D39"/>
    <w:rsid w:val="00860FA5"/>
    <w:rsid w:val="00861241"/>
    <w:rsid w:val="00861633"/>
    <w:rsid w:val="00861D26"/>
    <w:rsid w:val="00862BF2"/>
    <w:rsid w:val="00863104"/>
    <w:rsid w:val="00864D33"/>
    <w:rsid w:val="0086514F"/>
    <w:rsid w:val="00865425"/>
    <w:rsid w:val="00865AF0"/>
    <w:rsid w:val="0086766F"/>
    <w:rsid w:val="00867FD9"/>
    <w:rsid w:val="00871C0D"/>
    <w:rsid w:val="00872473"/>
    <w:rsid w:val="00872B8D"/>
    <w:rsid w:val="0087324C"/>
    <w:rsid w:val="0087699A"/>
    <w:rsid w:val="00876B36"/>
    <w:rsid w:val="008772EC"/>
    <w:rsid w:val="00877878"/>
    <w:rsid w:val="008808B2"/>
    <w:rsid w:val="00880ECC"/>
    <w:rsid w:val="0088131C"/>
    <w:rsid w:val="0088176A"/>
    <w:rsid w:val="00881898"/>
    <w:rsid w:val="00882722"/>
    <w:rsid w:val="00882CAF"/>
    <w:rsid w:val="0088364D"/>
    <w:rsid w:val="00883CA2"/>
    <w:rsid w:val="00883F18"/>
    <w:rsid w:val="0088495A"/>
    <w:rsid w:val="00884979"/>
    <w:rsid w:val="00886222"/>
    <w:rsid w:val="0089027D"/>
    <w:rsid w:val="008918EB"/>
    <w:rsid w:val="00891D05"/>
    <w:rsid w:val="00893516"/>
    <w:rsid w:val="0089396A"/>
    <w:rsid w:val="00893AD1"/>
    <w:rsid w:val="00894992"/>
    <w:rsid w:val="00894E12"/>
    <w:rsid w:val="0089569E"/>
    <w:rsid w:val="00897EEA"/>
    <w:rsid w:val="008A0231"/>
    <w:rsid w:val="008A0485"/>
    <w:rsid w:val="008A0F7D"/>
    <w:rsid w:val="008A1715"/>
    <w:rsid w:val="008A1732"/>
    <w:rsid w:val="008A20DC"/>
    <w:rsid w:val="008A2950"/>
    <w:rsid w:val="008A2B8A"/>
    <w:rsid w:val="008A2D48"/>
    <w:rsid w:val="008A38D0"/>
    <w:rsid w:val="008A3BE2"/>
    <w:rsid w:val="008A3E34"/>
    <w:rsid w:val="008A50AF"/>
    <w:rsid w:val="008A671B"/>
    <w:rsid w:val="008A6723"/>
    <w:rsid w:val="008A7642"/>
    <w:rsid w:val="008A77C7"/>
    <w:rsid w:val="008A7F43"/>
    <w:rsid w:val="008A7FF4"/>
    <w:rsid w:val="008B008E"/>
    <w:rsid w:val="008B1706"/>
    <w:rsid w:val="008B19C2"/>
    <w:rsid w:val="008B217F"/>
    <w:rsid w:val="008B3333"/>
    <w:rsid w:val="008B3601"/>
    <w:rsid w:val="008B3DEE"/>
    <w:rsid w:val="008B6940"/>
    <w:rsid w:val="008B6972"/>
    <w:rsid w:val="008B74F1"/>
    <w:rsid w:val="008B7F5D"/>
    <w:rsid w:val="008C07DE"/>
    <w:rsid w:val="008C14C2"/>
    <w:rsid w:val="008C14F6"/>
    <w:rsid w:val="008C19C4"/>
    <w:rsid w:val="008C35E6"/>
    <w:rsid w:val="008C3D1B"/>
    <w:rsid w:val="008C41A8"/>
    <w:rsid w:val="008C4CA3"/>
    <w:rsid w:val="008C4F67"/>
    <w:rsid w:val="008C55EB"/>
    <w:rsid w:val="008C5858"/>
    <w:rsid w:val="008C5873"/>
    <w:rsid w:val="008C66AC"/>
    <w:rsid w:val="008C6821"/>
    <w:rsid w:val="008C6DEB"/>
    <w:rsid w:val="008C70F9"/>
    <w:rsid w:val="008C7641"/>
    <w:rsid w:val="008C7CF2"/>
    <w:rsid w:val="008D001D"/>
    <w:rsid w:val="008D2517"/>
    <w:rsid w:val="008D2978"/>
    <w:rsid w:val="008D4048"/>
    <w:rsid w:val="008D52B2"/>
    <w:rsid w:val="008D65DC"/>
    <w:rsid w:val="008D6E96"/>
    <w:rsid w:val="008E010A"/>
    <w:rsid w:val="008E0469"/>
    <w:rsid w:val="008E1CF4"/>
    <w:rsid w:val="008E2665"/>
    <w:rsid w:val="008E26CE"/>
    <w:rsid w:val="008E2ADF"/>
    <w:rsid w:val="008E36A1"/>
    <w:rsid w:val="008E3A87"/>
    <w:rsid w:val="008E4159"/>
    <w:rsid w:val="008E4663"/>
    <w:rsid w:val="008E57C5"/>
    <w:rsid w:val="008E5D29"/>
    <w:rsid w:val="008E6732"/>
    <w:rsid w:val="008E6CB6"/>
    <w:rsid w:val="008E71C0"/>
    <w:rsid w:val="008F0DFC"/>
    <w:rsid w:val="008F23D5"/>
    <w:rsid w:val="008F33AB"/>
    <w:rsid w:val="008F4777"/>
    <w:rsid w:val="008F5E00"/>
    <w:rsid w:val="008F65E9"/>
    <w:rsid w:val="008F6684"/>
    <w:rsid w:val="008F69C7"/>
    <w:rsid w:val="008F707F"/>
    <w:rsid w:val="00901077"/>
    <w:rsid w:val="00901B0C"/>
    <w:rsid w:val="00902038"/>
    <w:rsid w:val="00902D96"/>
    <w:rsid w:val="00905AF3"/>
    <w:rsid w:val="00906244"/>
    <w:rsid w:val="00906E32"/>
    <w:rsid w:val="00907D72"/>
    <w:rsid w:val="0091068B"/>
    <w:rsid w:val="009115DD"/>
    <w:rsid w:val="009116B5"/>
    <w:rsid w:val="00911E93"/>
    <w:rsid w:val="00912170"/>
    <w:rsid w:val="0091227B"/>
    <w:rsid w:val="00912C4E"/>
    <w:rsid w:val="00912DB8"/>
    <w:rsid w:val="00912EB3"/>
    <w:rsid w:val="009131AA"/>
    <w:rsid w:val="0091378D"/>
    <w:rsid w:val="009137B4"/>
    <w:rsid w:val="00914AB6"/>
    <w:rsid w:val="00917B58"/>
    <w:rsid w:val="009212D1"/>
    <w:rsid w:val="00921587"/>
    <w:rsid w:val="009227B4"/>
    <w:rsid w:val="00922915"/>
    <w:rsid w:val="00922BEC"/>
    <w:rsid w:val="00923428"/>
    <w:rsid w:val="0092495A"/>
    <w:rsid w:val="00925206"/>
    <w:rsid w:val="00925220"/>
    <w:rsid w:val="00925468"/>
    <w:rsid w:val="0092679D"/>
    <w:rsid w:val="00926B84"/>
    <w:rsid w:val="00926CE2"/>
    <w:rsid w:val="00926F80"/>
    <w:rsid w:val="00927BD8"/>
    <w:rsid w:val="0093241A"/>
    <w:rsid w:val="00932E22"/>
    <w:rsid w:val="009348C8"/>
    <w:rsid w:val="0093490C"/>
    <w:rsid w:val="0093501C"/>
    <w:rsid w:val="0093586B"/>
    <w:rsid w:val="00935E94"/>
    <w:rsid w:val="009369EC"/>
    <w:rsid w:val="00940C09"/>
    <w:rsid w:val="00940CBE"/>
    <w:rsid w:val="00941E32"/>
    <w:rsid w:val="00942F6C"/>
    <w:rsid w:val="0094550D"/>
    <w:rsid w:val="00945F0F"/>
    <w:rsid w:val="0094750B"/>
    <w:rsid w:val="009475C3"/>
    <w:rsid w:val="00947AB0"/>
    <w:rsid w:val="00947CF3"/>
    <w:rsid w:val="009501F2"/>
    <w:rsid w:val="00950241"/>
    <w:rsid w:val="0095133F"/>
    <w:rsid w:val="009515DE"/>
    <w:rsid w:val="00951A5A"/>
    <w:rsid w:val="00951B38"/>
    <w:rsid w:val="0095205B"/>
    <w:rsid w:val="00952942"/>
    <w:rsid w:val="00953D0B"/>
    <w:rsid w:val="00955143"/>
    <w:rsid w:val="00956935"/>
    <w:rsid w:val="00960C63"/>
    <w:rsid w:val="00961C71"/>
    <w:rsid w:val="00961FB1"/>
    <w:rsid w:val="00962790"/>
    <w:rsid w:val="00963782"/>
    <w:rsid w:val="00963AC6"/>
    <w:rsid w:val="00964430"/>
    <w:rsid w:val="009653B5"/>
    <w:rsid w:val="009656F1"/>
    <w:rsid w:val="009657C0"/>
    <w:rsid w:val="009662A7"/>
    <w:rsid w:val="00966802"/>
    <w:rsid w:val="00966E13"/>
    <w:rsid w:val="00970059"/>
    <w:rsid w:val="009701FB"/>
    <w:rsid w:val="009712BE"/>
    <w:rsid w:val="0097265D"/>
    <w:rsid w:val="00972ED6"/>
    <w:rsid w:val="00973664"/>
    <w:rsid w:val="009740AF"/>
    <w:rsid w:val="00974EDC"/>
    <w:rsid w:val="00975706"/>
    <w:rsid w:val="00976379"/>
    <w:rsid w:val="0097782A"/>
    <w:rsid w:val="00980C06"/>
    <w:rsid w:val="0098231B"/>
    <w:rsid w:val="00982C87"/>
    <w:rsid w:val="00982E42"/>
    <w:rsid w:val="00983202"/>
    <w:rsid w:val="009833B8"/>
    <w:rsid w:val="009839A2"/>
    <w:rsid w:val="00983FC2"/>
    <w:rsid w:val="009843E5"/>
    <w:rsid w:val="0098526E"/>
    <w:rsid w:val="00985BDF"/>
    <w:rsid w:val="00986042"/>
    <w:rsid w:val="00986F13"/>
    <w:rsid w:val="00986FBE"/>
    <w:rsid w:val="009875AB"/>
    <w:rsid w:val="00987935"/>
    <w:rsid w:val="00987BED"/>
    <w:rsid w:val="00987C25"/>
    <w:rsid w:val="00987DA1"/>
    <w:rsid w:val="0099083D"/>
    <w:rsid w:val="00992849"/>
    <w:rsid w:val="009930C5"/>
    <w:rsid w:val="00994B32"/>
    <w:rsid w:val="00995170"/>
    <w:rsid w:val="00995E2B"/>
    <w:rsid w:val="009964AA"/>
    <w:rsid w:val="00996815"/>
    <w:rsid w:val="0099737A"/>
    <w:rsid w:val="009A162E"/>
    <w:rsid w:val="009A18E3"/>
    <w:rsid w:val="009A269D"/>
    <w:rsid w:val="009A5437"/>
    <w:rsid w:val="009A54F0"/>
    <w:rsid w:val="009A5B83"/>
    <w:rsid w:val="009A73A4"/>
    <w:rsid w:val="009A73BB"/>
    <w:rsid w:val="009A7E4D"/>
    <w:rsid w:val="009B012A"/>
    <w:rsid w:val="009B0644"/>
    <w:rsid w:val="009B1109"/>
    <w:rsid w:val="009B1ADD"/>
    <w:rsid w:val="009B1B1C"/>
    <w:rsid w:val="009B2AC2"/>
    <w:rsid w:val="009B2CA9"/>
    <w:rsid w:val="009B31F5"/>
    <w:rsid w:val="009B3385"/>
    <w:rsid w:val="009B3C40"/>
    <w:rsid w:val="009B3D6C"/>
    <w:rsid w:val="009B4BC9"/>
    <w:rsid w:val="009B4CA4"/>
    <w:rsid w:val="009B51C2"/>
    <w:rsid w:val="009B546A"/>
    <w:rsid w:val="009B5723"/>
    <w:rsid w:val="009B575A"/>
    <w:rsid w:val="009B5AEE"/>
    <w:rsid w:val="009B67E0"/>
    <w:rsid w:val="009B722B"/>
    <w:rsid w:val="009B7BE2"/>
    <w:rsid w:val="009C008E"/>
    <w:rsid w:val="009C0691"/>
    <w:rsid w:val="009C079C"/>
    <w:rsid w:val="009C0907"/>
    <w:rsid w:val="009C0AD7"/>
    <w:rsid w:val="009C0E66"/>
    <w:rsid w:val="009C1C3D"/>
    <w:rsid w:val="009C2A0E"/>
    <w:rsid w:val="009C3618"/>
    <w:rsid w:val="009C36CC"/>
    <w:rsid w:val="009C4374"/>
    <w:rsid w:val="009C43EC"/>
    <w:rsid w:val="009C4684"/>
    <w:rsid w:val="009C4C3E"/>
    <w:rsid w:val="009C71E3"/>
    <w:rsid w:val="009D162C"/>
    <w:rsid w:val="009D213E"/>
    <w:rsid w:val="009D2AB5"/>
    <w:rsid w:val="009D2F04"/>
    <w:rsid w:val="009D3529"/>
    <w:rsid w:val="009D4606"/>
    <w:rsid w:val="009D71D7"/>
    <w:rsid w:val="009E0092"/>
    <w:rsid w:val="009E081E"/>
    <w:rsid w:val="009E136B"/>
    <w:rsid w:val="009E165E"/>
    <w:rsid w:val="009E375F"/>
    <w:rsid w:val="009E4194"/>
    <w:rsid w:val="009E5BBD"/>
    <w:rsid w:val="009E61DF"/>
    <w:rsid w:val="009E6CC7"/>
    <w:rsid w:val="009E7C16"/>
    <w:rsid w:val="009F0742"/>
    <w:rsid w:val="009F1408"/>
    <w:rsid w:val="009F1B70"/>
    <w:rsid w:val="009F31D2"/>
    <w:rsid w:val="009F569F"/>
    <w:rsid w:val="009F673A"/>
    <w:rsid w:val="009F6DBC"/>
    <w:rsid w:val="009F7064"/>
    <w:rsid w:val="009F790D"/>
    <w:rsid w:val="009F7BBE"/>
    <w:rsid w:val="00A0103D"/>
    <w:rsid w:val="00A01601"/>
    <w:rsid w:val="00A01903"/>
    <w:rsid w:val="00A01D9C"/>
    <w:rsid w:val="00A020AA"/>
    <w:rsid w:val="00A02226"/>
    <w:rsid w:val="00A0240E"/>
    <w:rsid w:val="00A02F9C"/>
    <w:rsid w:val="00A03FA8"/>
    <w:rsid w:val="00A043AE"/>
    <w:rsid w:val="00A045EC"/>
    <w:rsid w:val="00A04A3C"/>
    <w:rsid w:val="00A0591E"/>
    <w:rsid w:val="00A07B27"/>
    <w:rsid w:val="00A07B45"/>
    <w:rsid w:val="00A07C02"/>
    <w:rsid w:val="00A113A2"/>
    <w:rsid w:val="00A11972"/>
    <w:rsid w:val="00A11DF0"/>
    <w:rsid w:val="00A124AA"/>
    <w:rsid w:val="00A12D9C"/>
    <w:rsid w:val="00A12F31"/>
    <w:rsid w:val="00A130D4"/>
    <w:rsid w:val="00A13338"/>
    <w:rsid w:val="00A13840"/>
    <w:rsid w:val="00A13C64"/>
    <w:rsid w:val="00A14344"/>
    <w:rsid w:val="00A14F69"/>
    <w:rsid w:val="00A153DB"/>
    <w:rsid w:val="00A1688A"/>
    <w:rsid w:val="00A168FA"/>
    <w:rsid w:val="00A20BE4"/>
    <w:rsid w:val="00A21034"/>
    <w:rsid w:val="00A22BD9"/>
    <w:rsid w:val="00A22FEA"/>
    <w:rsid w:val="00A232E3"/>
    <w:rsid w:val="00A23E64"/>
    <w:rsid w:val="00A2443F"/>
    <w:rsid w:val="00A245E3"/>
    <w:rsid w:val="00A24D8D"/>
    <w:rsid w:val="00A265FA"/>
    <w:rsid w:val="00A27801"/>
    <w:rsid w:val="00A27E21"/>
    <w:rsid w:val="00A31B2D"/>
    <w:rsid w:val="00A33A5E"/>
    <w:rsid w:val="00A35AC9"/>
    <w:rsid w:val="00A361EF"/>
    <w:rsid w:val="00A36224"/>
    <w:rsid w:val="00A3655A"/>
    <w:rsid w:val="00A369D3"/>
    <w:rsid w:val="00A36F9D"/>
    <w:rsid w:val="00A37050"/>
    <w:rsid w:val="00A375E2"/>
    <w:rsid w:val="00A40783"/>
    <w:rsid w:val="00A40ECF"/>
    <w:rsid w:val="00A410AA"/>
    <w:rsid w:val="00A416CD"/>
    <w:rsid w:val="00A42E17"/>
    <w:rsid w:val="00A431A5"/>
    <w:rsid w:val="00A4457B"/>
    <w:rsid w:val="00A4468C"/>
    <w:rsid w:val="00A44CD7"/>
    <w:rsid w:val="00A457E5"/>
    <w:rsid w:val="00A45C19"/>
    <w:rsid w:val="00A47B1D"/>
    <w:rsid w:val="00A47E09"/>
    <w:rsid w:val="00A47F17"/>
    <w:rsid w:val="00A50CFA"/>
    <w:rsid w:val="00A51A39"/>
    <w:rsid w:val="00A51F0B"/>
    <w:rsid w:val="00A52428"/>
    <w:rsid w:val="00A52EFE"/>
    <w:rsid w:val="00A53953"/>
    <w:rsid w:val="00A53D13"/>
    <w:rsid w:val="00A53E5A"/>
    <w:rsid w:val="00A53FBD"/>
    <w:rsid w:val="00A54656"/>
    <w:rsid w:val="00A56171"/>
    <w:rsid w:val="00A6118B"/>
    <w:rsid w:val="00A621E0"/>
    <w:rsid w:val="00A622C6"/>
    <w:rsid w:val="00A63284"/>
    <w:rsid w:val="00A63BED"/>
    <w:rsid w:val="00A643AE"/>
    <w:rsid w:val="00A66405"/>
    <w:rsid w:val="00A70DB9"/>
    <w:rsid w:val="00A718A3"/>
    <w:rsid w:val="00A718AD"/>
    <w:rsid w:val="00A71F5B"/>
    <w:rsid w:val="00A721BA"/>
    <w:rsid w:val="00A725F0"/>
    <w:rsid w:val="00A72A44"/>
    <w:rsid w:val="00A73F45"/>
    <w:rsid w:val="00A753CC"/>
    <w:rsid w:val="00A75D54"/>
    <w:rsid w:val="00A7601B"/>
    <w:rsid w:val="00A76B0F"/>
    <w:rsid w:val="00A77100"/>
    <w:rsid w:val="00A7719F"/>
    <w:rsid w:val="00A808A7"/>
    <w:rsid w:val="00A80934"/>
    <w:rsid w:val="00A81AE1"/>
    <w:rsid w:val="00A822BE"/>
    <w:rsid w:val="00A82E54"/>
    <w:rsid w:val="00A8311C"/>
    <w:rsid w:val="00A83BC1"/>
    <w:rsid w:val="00A84562"/>
    <w:rsid w:val="00A8483F"/>
    <w:rsid w:val="00A84C3B"/>
    <w:rsid w:val="00A8585B"/>
    <w:rsid w:val="00A85ABF"/>
    <w:rsid w:val="00A85F22"/>
    <w:rsid w:val="00A86DF5"/>
    <w:rsid w:val="00A86FA7"/>
    <w:rsid w:val="00A909F9"/>
    <w:rsid w:val="00A90BAF"/>
    <w:rsid w:val="00AA2B12"/>
    <w:rsid w:val="00AA305C"/>
    <w:rsid w:val="00AA5CCF"/>
    <w:rsid w:val="00AA6F94"/>
    <w:rsid w:val="00AA71F6"/>
    <w:rsid w:val="00AA7625"/>
    <w:rsid w:val="00AA7BDA"/>
    <w:rsid w:val="00AA7C10"/>
    <w:rsid w:val="00AB021D"/>
    <w:rsid w:val="00AB2B1C"/>
    <w:rsid w:val="00AB678F"/>
    <w:rsid w:val="00AC0256"/>
    <w:rsid w:val="00AC11D6"/>
    <w:rsid w:val="00AC1ADE"/>
    <w:rsid w:val="00AC20E9"/>
    <w:rsid w:val="00AC2F18"/>
    <w:rsid w:val="00AC4A9A"/>
    <w:rsid w:val="00AC4EE1"/>
    <w:rsid w:val="00AC759D"/>
    <w:rsid w:val="00AC75C3"/>
    <w:rsid w:val="00AC7C57"/>
    <w:rsid w:val="00AD1A07"/>
    <w:rsid w:val="00AD2037"/>
    <w:rsid w:val="00AD490A"/>
    <w:rsid w:val="00AD4FE0"/>
    <w:rsid w:val="00AD5172"/>
    <w:rsid w:val="00AD6075"/>
    <w:rsid w:val="00AE015D"/>
    <w:rsid w:val="00AE01EB"/>
    <w:rsid w:val="00AE180A"/>
    <w:rsid w:val="00AE21D1"/>
    <w:rsid w:val="00AE2B49"/>
    <w:rsid w:val="00AE2FD1"/>
    <w:rsid w:val="00AE3199"/>
    <w:rsid w:val="00AE3DCD"/>
    <w:rsid w:val="00AE3E3A"/>
    <w:rsid w:val="00AE3F3A"/>
    <w:rsid w:val="00AE41FF"/>
    <w:rsid w:val="00AE4414"/>
    <w:rsid w:val="00AE48AF"/>
    <w:rsid w:val="00AE6671"/>
    <w:rsid w:val="00AE7284"/>
    <w:rsid w:val="00AE72A1"/>
    <w:rsid w:val="00AF0870"/>
    <w:rsid w:val="00AF0BC5"/>
    <w:rsid w:val="00AF0C26"/>
    <w:rsid w:val="00AF1208"/>
    <w:rsid w:val="00AF1733"/>
    <w:rsid w:val="00AF4670"/>
    <w:rsid w:val="00AF497E"/>
    <w:rsid w:val="00AF591E"/>
    <w:rsid w:val="00AF5DAE"/>
    <w:rsid w:val="00AF5FF1"/>
    <w:rsid w:val="00AF724C"/>
    <w:rsid w:val="00AF7CBD"/>
    <w:rsid w:val="00AF7CDE"/>
    <w:rsid w:val="00B00056"/>
    <w:rsid w:val="00B00C12"/>
    <w:rsid w:val="00B00EA0"/>
    <w:rsid w:val="00B015D9"/>
    <w:rsid w:val="00B02F40"/>
    <w:rsid w:val="00B03979"/>
    <w:rsid w:val="00B0452C"/>
    <w:rsid w:val="00B0548A"/>
    <w:rsid w:val="00B06540"/>
    <w:rsid w:val="00B067AE"/>
    <w:rsid w:val="00B100F8"/>
    <w:rsid w:val="00B10168"/>
    <w:rsid w:val="00B10B8A"/>
    <w:rsid w:val="00B10D6F"/>
    <w:rsid w:val="00B111B6"/>
    <w:rsid w:val="00B1126D"/>
    <w:rsid w:val="00B11D9E"/>
    <w:rsid w:val="00B12605"/>
    <w:rsid w:val="00B13363"/>
    <w:rsid w:val="00B13648"/>
    <w:rsid w:val="00B160BD"/>
    <w:rsid w:val="00B163E5"/>
    <w:rsid w:val="00B169DB"/>
    <w:rsid w:val="00B17F58"/>
    <w:rsid w:val="00B204D4"/>
    <w:rsid w:val="00B205DD"/>
    <w:rsid w:val="00B20BBF"/>
    <w:rsid w:val="00B20D2E"/>
    <w:rsid w:val="00B2152E"/>
    <w:rsid w:val="00B2258F"/>
    <w:rsid w:val="00B23F7C"/>
    <w:rsid w:val="00B25155"/>
    <w:rsid w:val="00B25A01"/>
    <w:rsid w:val="00B25FD1"/>
    <w:rsid w:val="00B2797F"/>
    <w:rsid w:val="00B27D30"/>
    <w:rsid w:val="00B27E43"/>
    <w:rsid w:val="00B324B8"/>
    <w:rsid w:val="00B328FB"/>
    <w:rsid w:val="00B332DF"/>
    <w:rsid w:val="00B3336E"/>
    <w:rsid w:val="00B3370A"/>
    <w:rsid w:val="00B33FD6"/>
    <w:rsid w:val="00B349EA"/>
    <w:rsid w:val="00B34B1F"/>
    <w:rsid w:val="00B353A5"/>
    <w:rsid w:val="00B358DB"/>
    <w:rsid w:val="00B35C70"/>
    <w:rsid w:val="00B37048"/>
    <w:rsid w:val="00B37472"/>
    <w:rsid w:val="00B37639"/>
    <w:rsid w:val="00B37C1C"/>
    <w:rsid w:val="00B400A9"/>
    <w:rsid w:val="00B401E4"/>
    <w:rsid w:val="00B42B0A"/>
    <w:rsid w:val="00B42C37"/>
    <w:rsid w:val="00B43B45"/>
    <w:rsid w:val="00B45C8A"/>
    <w:rsid w:val="00B469F5"/>
    <w:rsid w:val="00B5058F"/>
    <w:rsid w:val="00B50689"/>
    <w:rsid w:val="00B506B1"/>
    <w:rsid w:val="00B5217C"/>
    <w:rsid w:val="00B52313"/>
    <w:rsid w:val="00B528AA"/>
    <w:rsid w:val="00B537C9"/>
    <w:rsid w:val="00B54C68"/>
    <w:rsid w:val="00B54E00"/>
    <w:rsid w:val="00B55DB1"/>
    <w:rsid w:val="00B56E50"/>
    <w:rsid w:val="00B57313"/>
    <w:rsid w:val="00B57546"/>
    <w:rsid w:val="00B612B0"/>
    <w:rsid w:val="00B61799"/>
    <w:rsid w:val="00B6236C"/>
    <w:rsid w:val="00B62538"/>
    <w:rsid w:val="00B63DCA"/>
    <w:rsid w:val="00B63E86"/>
    <w:rsid w:val="00B65B3C"/>
    <w:rsid w:val="00B67400"/>
    <w:rsid w:val="00B6785B"/>
    <w:rsid w:val="00B67CF6"/>
    <w:rsid w:val="00B70066"/>
    <w:rsid w:val="00B724E5"/>
    <w:rsid w:val="00B72D47"/>
    <w:rsid w:val="00B73756"/>
    <w:rsid w:val="00B739D4"/>
    <w:rsid w:val="00B74240"/>
    <w:rsid w:val="00B74885"/>
    <w:rsid w:val="00B74A23"/>
    <w:rsid w:val="00B75002"/>
    <w:rsid w:val="00B754E9"/>
    <w:rsid w:val="00B76108"/>
    <w:rsid w:val="00B76898"/>
    <w:rsid w:val="00B76DA1"/>
    <w:rsid w:val="00B77563"/>
    <w:rsid w:val="00B77677"/>
    <w:rsid w:val="00B77B7B"/>
    <w:rsid w:val="00B80478"/>
    <w:rsid w:val="00B80546"/>
    <w:rsid w:val="00B8071A"/>
    <w:rsid w:val="00B80AF5"/>
    <w:rsid w:val="00B81424"/>
    <w:rsid w:val="00B83E05"/>
    <w:rsid w:val="00B83E9E"/>
    <w:rsid w:val="00B86832"/>
    <w:rsid w:val="00B86902"/>
    <w:rsid w:val="00B86F4A"/>
    <w:rsid w:val="00B87336"/>
    <w:rsid w:val="00B87807"/>
    <w:rsid w:val="00B879F4"/>
    <w:rsid w:val="00B87B88"/>
    <w:rsid w:val="00B90DBA"/>
    <w:rsid w:val="00B92D72"/>
    <w:rsid w:val="00B9356B"/>
    <w:rsid w:val="00B93975"/>
    <w:rsid w:val="00B93D38"/>
    <w:rsid w:val="00B949C3"/>
    <w:rsid w:val="00B94FC1"/>
    <w:rsid w:val="00B94FEE"/>
    <w:rsid w:val="00B956D7"/>
    <w:rsid w:val="00B95707"/>
    <w:rsid w:val="00B95D42"/>
    <w:rsid w:val="00B95E24"/>
    <w:rsid w:val="00B96800"/>
    <w:rsid w:val="00B96870"/>
    <w:rsid w:val="00BA11FC"/>
    <w:rsid w:val="00BA200C"/>
    <w:rsid w:val="00BA2066"/>
    <w:rsid w:val="00BA35D9"/>
    <w:rsid w:val="00BA5238"/>
    <w:rsid w:val="00BA6A3D"/>
    <w:rsid w:val="00BA7070"/>
    <w:rsid w:val="00BA77B6"/>
    <w:rsid w:val="00BB040D"/>
    <w:rsid w:val="00BB066B"/>
    <w:rsid w:val="00BB09D4"/>
    <w:rsid w:val="00BB228B"/>
    <w:rsid w:val="00BB235C"/>
    <w:rsid w:val="00BB26AD"/>
    <w:rsid w:val="00BB4167"/>
    <w:rsid w:val="00BB4D05"/>
    <w:rsid w:val="00BB4D7C"/>
    <w:rsid w:val="00BB5B54"/>
    <w:rsid w:val="00BB602A"/>
    <w:rsid w:val="00BB76F5"/>
    <w:rsid w:val="00BC061C"/>
    <w:rsid w:val="00BC0F2B"/>
    <w:rsid w:val="00BC108C"/>
    <w:rsid w:val="00BC14E4"/>
    <w:rsid w:val="00BC17A4"/>
    <w:rsid w:val="00BC2684"/>
    <w:rsid w:val="00BC2D2A"/>
    <w:rsid w:val="00BC2F50"/>
    <w:rsid w:val="00BC300E"/>
    <w:rsid w:val="00BC38FD"/>
    <w:rsid w:val="00BC3DC9"/>
    <w:rsid w:val="00BC468A"/>
    <w:rsid w:val="00BC487B"/>
    <w:rsid w:val="00BC4C9C"/>
    <w:rsid w:val="00BC53C3"/>
    <w:rsid w:val="00BC56F2"/>
    <w:rsid w:val="00BC6AC9"/>
    <w:rsid w:val="00BC72B6"/>
    <w:rsid w:val="00BD03EC"/>
    <w:rsid w:val="00BD11BF"/>
    <w:rsid w:val="00BD1E22"/>
    <w:rsid w:val="00BD3DB7"/>
    <w:rsid w:val="00BD4310"/>
    <w:rsid w:val="00BD4495"/>
    <w:rsid w:val="00BD4A19"/>
    <w:rsid w:val="00BD5A5A"/>
    <w:rsid w:val="00BD5C8E"/>
    <w:rsid w:val="00BD5CD8"/>
    <w:rsid w:val="00BD624D"/>
    <w:rsid w:val="00BD685F"/>
    <w:rsid w:val="00BD6867"/>
    <w:rsid w:val="00BD68DE"/>
    <w:rsid w:val="00BE07E1"/>
    <w:rsid w:val="00BE147A"/>
    <w:rsid w:val="00BE2375"/>
    <w:rsid w:val="00BE3DA0"/>
    <w:rsid w:val="00BE486C"/>
    <w:rsid w:val="00BE4AED"/>
    <w:rsid w:val="00BE4E6C"/>
    <w:rsid w:val="00BE5881"/>
    <w:rsid w:val="00BE59A5"/>
    <w:rsid w:val="00BE69B7"/>
    <w:rsid w:val="00BE6B23"/>
    <w:rsid w:val="00BF058D"/>
    <w:rsid w:val="00BF0C03"/>
    <w:rsid w:val="00BF2296"/>
    <w:rsid w:val="00BF26B9"/>
    <w:rsid w:val="00BF2F77"/>
    <w:rsid w:val="00BF3FA0"/>
    <w:rsid w:val="00BF4287"/>
    <w:rsid w:val="00BF5F47"/>
    <w:rsid w:val="00BF64F0"/>
    <w:rsid w:val="00BF6AAA"/>
    <w:rsid w:val="00BF7B76"/>
    <w:rsid w:val="00C0025E"/>
    <w:rsid w:val="00C006CD"/>
    <w:rsid w:val="00C01536"/>
    <w:rsid w:val="00C023EC"/>
    <w:rsid w:val="00C02FFD"/>
    <w:rsid w:val="00C03F97"/>
    <w:rsid w:val="00C0476C"/>
    <w:rsid w:val="00C04E61"/>
    <w:rsid w:val="00C04EE7"/>
    <w:rsid w:val="00C06237"/>
    <w:rsid w:val="00C06903"/>
    <w:rsid w:val="00C069CE"/>
    <w:rsid w:val="00C06BD4"/>
    <w:rsid w:val="00C0707B"/>
    <w:rsid w:val="00C07217"/>
    <w:rsid w:val="00C0761B"/>
    <w:rsid w:val="00C07713"/>
    <w:rsid w:val="00C07FD3"/>
    <w:rsid w:val="00C11128"/>
    <w:rsid w:val="00C12794"/>
    <w:rsid w:val="00C12921"/>
    <w:rsid w:val="00C139A6"/>
    <w:rsid w:val="00C147F4"/>
    <w:rsid w:val="00C15015"/>
    <w:rsid w:val="00C1512C"/>
    <w:rsid w:val="00C1708F"/>
    <w:rsid w:val="00C178D0"/>
    <w:rsid w:val="00C17EAB"/>
    <w:rsid w:val="00C2008B"/>
    <w:rsid w:val="00C20C2E"/>
    <w:rsid w:val="00C21580"/>
    <w:rsid w:val="00C22162"/>
    <w:rsid w:val="00C22674"/>
    <w:rsid w:val="00C24D48"/>
    <w:rsid w:val="00C25455"/>
    <w:rsid w:val="00C25993"/>
    <w:rsid w:val="00C262CC"/>
    <w:rsid w:val="00C278C5"/>
    <w:rsid w:val="00C27BA1"/>
    <w:rsid w:val="00C30118"/>
    <w:rsid w:val="00C30EBB"/>
    <w:rsid w:val="00C310F9"/>
    <w:rsid w:val="00C32F1C"/>
    <w:rsid w:val="00C34C24"/>
    <w:rsid w:val="00C350FE"/>
    <w:rsid w:val="00C35AEC"/>
    <w:rsid w:val="00C36E14"/>
    <w:rsid w:val="00C37CF7"/>
    <w:rsid w:val="00C37F66"/>
    <w:rsid w:val="00C40511"/>
    <w:rsid w:val="00C4060A"/>
    <w:rsid w:val="00C4069F"/>
    <w:rsid w:val="00C408D4"/>
    <w:rsid w:val="00C40CFA"/>
    <w:rsid w:val="00C4139C"/>
    <w:rsid w:val="00C4163F"/>
    <w:rsid w:val="00C41DC2"/>
    <w:rsid w:val="00C42490"/>
    <w:rsid w:val="00C431A3"/>
    <w:rsid w:val="00C4320F"/>
    <w:rsid w:val="00C4354C"/>
    <w:rsid w:val="00C44D28"/>
    <w:rsid w:val="00C44EB9"/>
    <w:rsid w:val="00C450E3"/>
    <w:rsid w:val="00C45368"/>
    <w:rsid w:val="00C4570D"/>
    <w:rsid w:val="00C47D7A"/>
    <w:rsid w:val="00C50352"/>
    <w:rsid w:val="00C51585"/>
    <w:rsid w:val="00C518CA"/>
    <w:rsid w:val="00C51AAD"/>
    <w:rsid w:val="00C520C6"/>
    <w:rsid w:val="00C523B3"/>
    <w:rsid w:val="00C52EAF"/>
    <w:rsid w:val="00C53225"/>
    <w:rsid w:val="00C5327C"/>
    <w:rsid w:val="00C533B8"/>
    <w:rsid w:val="00C53744"/>
    <w:rsid w:val="00C53BBE"/>
    <w:rsid w:val="00C550D6"/>
    <w:rsid w:val="00C5613F"/>
    <w:rsid w:val="00C568CD"/>
    <w:rsid w:val="00C56DEF"/>
    <w:rsid w:val="00C56EA2"/>
    <w:rsid w:val="00C57701"/>
    <w:rsid w:val="00C57C11"/>
    <w:rsid w:val="00C60600"/>
    <w:rsid w:val="00C6105F"/>
    <w:rsid w:val="00C612E5"/>
    <w:rsid w:val="00C615D8"/>
    <w:rsid w:val="00C61D6D"/>
    <w:rsid w:val="00C6226D"/>
    <w:rsid w:val="00C62336"/>
    <w:rsid w:val="00C63D6E"/>
    <w:rsid w:val="00C646BE"/>
    <w:rsid w:val="00C64BA1"/>
    <w:rsid w:val="00C64E73"/>
    <w:rsid w:val="00C6565B"/>
    <w:rsid w:val="00C66631"/>
    <w:rsid w:val="00C6686D"/>
    <w:rsid w:val="00C67246"/>
    <w:rsid w:val="00C679D5"/>
    <w:rsid w:val="00C70480"/>
    <w:rsid w:val="00C704FA"/>
    <w:rsid w:val="00C71435"/>
    <w:rsid w:val="00C7201C"/>
    <w:rsid w:val="00C73E0D"/>
    <w:rsid w:val="00C74762"/>
    <w:rsid w:val="00C74E3E"/>
    <w:rsid w:val="00C7556F"/>
    <w:rsid w:val="00C7569A"/>
    <w:rsid w:val="00C760E1"/>
    <w:rsid w:val="00C7618E"/>
    <w:rsid w:val="00C76A0C"/>
    <w:rsid w:val="00C77B0E"/>
    <w:rsid w:val="00C80D19"/>
    <w:rsid w:val="00C80E62"/>
    <w:rsid w:val="00C81E91"/>
    <w:rsid w:val="00C8222A"/>
    <w:rsid w:val="00C8244A"/>
    <w:rsid w:val="00C8268C"/>
    <w:rsid w:val="00C82D63"/>
    <w:rsid w:val="00C842E4"/>
    <w:rsid w:val="00C85D81"/>
    <w:rsid w:val="00C8633A"/>
    <w:rsid w:val="00C866EF"/>
    <w:rsid w:val="00C86DC0"/>
    <w:rsid w:val="00C872E2"/>
    <w:rsid w:val="00C87388"/>
    <w:rsid w:val="00C87888"/>
    <w:rsid w:val="00C90BF6"/>
    <w:rsid w:val="00C90EE7"/>
    <w:rsid w:val="00C92FD4"/>
    <w:rsid w:val="00C93B47"/>
    <w:rsid w:val="00C95386"/>
    <w:rsid w:val="00C95DCE"/>
    <w:rsid w:val="00C95E93"/>
    <w:rsid w:val="00C964CB"/>
    <w:rsid w:val="00C978B2"/>
    <w:rsid w:val="00CA0D0B"/>
    <w:rsid w:val="00CA0E99"/>
    <w:rsid w:val="00CA0F2E"/>
    <w:rsid w:val="00CA1703"/>
    <w:rsid w:val="00CA176D"/>
    <w:rsid w:val="00CA2E96"/>
    <w:rsid w:val="00CA366F"/>
    <w:rsid w:val="00CA432B"/>
    <w:rsid w:val="00CA51FC"/>
    <w:rsid w:val="00CA58C4"/>
    <w:rsid w:val="00CA5928"/>
    <w:rsid w:val="00CA749B"/>
    <w:rsid w:val="00CA795F"/>
    <w:rsid w:val="00CA7BA9"/>
    <w:rsid w:val="00CA7C1E"/>
    <w:rsid w:val="00CB029F"/>
    <w:rsid w:val="00CB0593"/>
    <w:rsid w:val="00CB0626"/>
    <w:rsid w:val="00CB06F1"/>
    <w:rsid w:val="00CB1B2B"/>
    <w:rsid w:val="00CB2F7B"/>
    <w:rsid w:val="00CB4246"/>
    <w:rsid w:val="00CB4B29"/>
    <w:rsid w:val="00CB5707"/>
    <w:rsid w:val="00CB636A"/>
    <w:rsid w:val="00CB64F2"/>
    <w:rsid w:val="00CB6AEF"/>
    <w:rsid w:val="00CB6BCF"/>
    <w:rsid w:val="00CB7AA5"/>
    <w:rsid w:val="00CC033A"/>
    <w:rsid w:val="00CC04C8"/>
    <w:rsid w:val="00CC06AF"/>
    <w:rsid w:val="00CC0E73"/>
    <w:rsid w:val="00CC1768"/>
    <w:rsid w:val="00CC1982"/>
    <w:rsid w:val="00CC3163"/>
    <w:rsid w:val="00CC3347"/>
    <w:rsid w:val="00CC35B6"/>
    <w:rsid w:val="00CC3DC2"/>
    <w:rsid w:val="00CC46B0"/>
    <w:rsid w:val="00CC474D"/>
    <w:rsid w:val="00CC4E80"/>
    <w:rsid w:val="00CC5573"/>
    <w:rsid w:val="00CC618C"/>
    <w:rsid w:val="00CC6951"/>
    <w:rsid w:val="00CC6995"/>
    <w:rsid w:val="00CC6F7B"/>
    <w:rsid w:val="00CC7615"/>
    <w:rsid w:val="00CD17DA"/>
    <w:rsid w:val="00CD1D12"/>
    <w:rsid w:val="00CD26C5"/>
    <w:rsid w:val="00CD2722"/>
    <w:rsid w:val="00CD33DF"/>
    <w:rsid w:val="00CD37EE"/>
    <w:rsid w:val="00CD3864"/>
    <w:rsid w:val="00CD390F"/>
    <w:rsid w:val="00CD4FE6"/>
    <w:rsid w:val="00CD56B2"/>
    <w:rsid w:val="00CD570B"/>
    <w:rsid w:val="00CD61E4"/>
    <w:rsid w:val="00CD6603"/>
    <w:rsid w:val="00CD7B5A"/>
    <w:rsid w:val="00CE0C42"/>
    <w:rsid w:val="00CE110C"/>
    <w:rsid w:val="00CE18D3"/>
    <w:rsid w:val="00CE1B43"/>
    <w:rsid w:val="00CE1E98"/>
    <w:rsid w:val="00CE2870"/>
    <w:rsid w:val="00CE2CC1"/>
    <w:rsid w:val="00CE3F0D"/>
    <w:rsid w:val="00CE4083"/>
    <w:rsid w:val="00CE4542"/>
    <w:rsid w:val="00CE46A7"/>
    <w:rsid w:val="00CE598C"/>
    <w:rsid w:val="00CE5C8C"/>
    <w:rsid w:val="00CE5FC0"/>
    <w:rsid w:val="00CE7334"/>
    <w:rsid w:val="00CE7468"/>
    <w:rsid w:val="00CE7658"/>
    <w:rsid w:val="00CE7D21"/>
    <w:rsid w:val="00CE7EBC"/>
    <w:rsid w:val="00CF0EA9"/>
    <w:rsid w:val="00CF1523"/>
    <w:rsid w:val="00CF1FB5"/>
    <w:rsid w:val="00CF27C8"/>
    <w:rsid w:val="00CF2BAE"/>
    <w:rsid w:val="00CF474C"/>
    <w:rsid w:val="00CF7485"/>
    <w:rsid w:val="00D00017"/>
    <w:rsid w:val="00D00877"/>
    <w:rsid w:val="00D0124B"/>
    <w:rsid w:val="00D0124D"/>
    <w:rsid w:val="00D0288D"/>
    <w:rsid w:val="00D03077"/>
    <w:rsid w:val="00D03EF1"/>
    <w:rsid w:val="00D041A5"/>
    <w:rsid w:val="00D045C2"/>
    <w:rsid w:val="00D05639"/>
    <w:rsid w:val="00D058C0"/>
    <w:rsid w:val="00D06F1B"/>
    <w:rsid w:val="00D0725B"/>
    <w:rsid w:val="00D0740D"/>
    <w:rsid w:val="00D07951"/>
    <w:rsid w:val="00D07ABE"/>
    <w:rsid w:val="00D1145B"/>
    <w:rsid w:val="00D11536"/>
    <w:rsid w:val="00D11D06"/>
    <w:rsid w:val="00D123E8"/>
    <w:rsid w:val="00D12577"/>
    <w:rsid w:val="00D13A12"/>
    <w:rsid w:val="00D1450E"/>
    <w:rsid w:val="00D14995"/>
    <w:rsid w:val="00D14BE2"/>
    <w:rsid w:val="00D150D6"/>
    <w:rsid w:val="00D1581D"/>
    <w:rsid w:val="00D1586D"/>
    <w:rsid w:val="00D16929"/>
    <w:rsid w:val="00D17806"/>
    <w:rsid w:val="00D21576"/>
    <w:rsid w:val="00D215AD"/>
    <w:rsid w:val="00D22D10"/>
    <w:rsid w:val="00D230E7"/>
    <w:rsid w:val="00D2320E"/>
    <w:rsid w:val="00D24564"/>
    <w:rsid w:val="00D247F7"/>
    <w:rsid w:val="00D24D2D"/>
    <w:rsid w:val="00D24FBB"/>
    <w:rsid w:val="00D2532D"/>
    <w:rsid w:val="00D265C2"/>
    <w:rsid w:val="00D27FED"/>
    <w:rsid w:val="00D30D15"/>
    <w:rsid w:val="00D316A6"/>
    <w:rsid w:val="00D31755"/>
    <w:rsid w:val="00D32523"/>
    <w:rsid w:val="00D326F9"/>
    <w:rsid w:val="00D32BDF"/>
    <w:rsid w:val="00D32FD4"/>
    <w:rsid w:val="00D33584"/>
    <w:rsid w:val="00D33950"/>
    <w:rsid w:val="00D3461B"/>
    <w:rsid w:val="00D34F67"/>
    <w:rsid w:val="00D35487"/>
    <w:rsid w:val="00D413D6"/>
    <w:rsid w:val="00D4233F"/>
    <w:rsid w:val="00D428EC"/>
    <w:rsid w:val="00D429EB"/>
    <w:rsid w:val="00D42AE6"/>
    <w:rsid w:val="00D445A6"/>
    <w:rsid w:val="00D4467E"/>
    <w:rsid w:val="00D4529D"/>
    <w:rsid w:val="00D45BEA"/>
    <w:rsid w:val="00D4607E"/>
    <w:rsid w:val="00D46164"/>
    <w:rsid w:val="00D47B22"/>
    <w:rsid w:val="00D5184A"/>
    <w:rsid w:val="00D51867"/>
    <w:rsid w:val="00D51D1E"/>
    <w:rsid w:val="00D52533"/>
    <w:rsid w:val="00D531CC"/>
    <w:rsid w:val="00D5489C"/>
    <w:rsid w:val="00D54B01"/>
    <w:rsid w:val="00D5587F"/>
    <w:rsid w:val="00D563C3"/>
    <w:rsid w:val="00D60E55"/>
    <w:rsid w:val="00D61733"/>
    <w:rsid w:val="00D6264D"/>
    <w:rsid w:val="00D63009"/>
    <w:rsid w:val="00D644D6"/>
    <w:rsid w:val="00D65468"/>
    <w:rsid w:val="00D66586"/>
    <w:rsid w:val="00D668E8"/>
    <w:rsid w:val="00D6699C"/>
    <w:rsid w:val="00D67102"/>
    <w:rsid w:val="00D67BD3"/>
    <w:rsid w:val="00D67E3C"/>
    <w:rsid w:val="00D70138"/>
    <w:rsid w:val="00D7038B"/>
    <w:rsid w:val="00D70733"/>
    <w:rsid w:val="00D707CC"/>
    <w:rsid w:val="00D72593"/>
    <w:rsid w:val="00D725A8"/>
    <w:rsid w:val="00D72637"/>
    <w:rsid w:val="00D72A74"/>
    <w:rsid w:val="00D731BE"/>
    <w:rsid w:val="00D73C2B"/>
    <w:rsid w:val="00D73CCA"/>
    <w:rsid w:val="00D74B3B"/>
    <w:rsid w:val="00D76BAA"/>
    <w:rsid w:val="00D801A2"/>
    <w:rsid w:val="00D80A66"/>
    <w:rsid w:val="00D80C6D"/>
    <w:rsid w:val="00D81085"/>
    <w:rsid w:val="00D813CE"/>
    <w:rsid w:val="00D829D5"/>
    <w:rsid w:val="00D82AF2"/>
    <w:rsid w:val="00D82C88"/>
    <w:rsid w:val="00D82E38"/>
    <w:rsid w:val="00D83324"/>
    <w:rsid w:val="00D8336D"/>
    <w:rsid w:val="00D833F9"/>
    <w:rsid w:val="00D837C5"/>
    <w:rsid w:val="00D84878"/>
    <w:rsid w:val="00D84978"/>
    <w:rsid w:val="00D84A7A"/>
    <w:rsid w:val="00D8550F"/>
    <w:rsid w:val="00D8596F"/>
    <w:rsid w:val="00D85E01"/>
    <w:rsid w:val="00D866CB"/>
    <w:rsid w:val="00D868A3"/>
    <w:rsid w:val="00D86A51"/>
    <w:rsid w:val="00D86CE8"/>
    <w:rsid w:val="00D873A5"/>
    <w:rsid w:val="00D87983"/>
    <w:rsid w:val="00D9004A"/>
    <w:rsid w:val="00D9027D"/>
    <w:rsid w:val="00D90419"/>
    <w:rsid w:val="00D90988"/>
    <w:rsid w:val="00D909F7"/>
    <w:rsid w:val="00D90E97"/>
    <w:rsid w:val="00D91870"/>
    <w:rsid w:val="00D927AA"/>
    <w:rsid w:val="00D930ED"/>
    <w:rsid w:val="00D9322D"/>
    <w:rsid w:val="00D938A7"/>
    <w:rsid w:val="00D939F6"/>
    <w:rsid w:val="00D94478"/>
    <w:rsid w:val="00D9518B"/>
    <w:rsid w:val="00D962FB"/>
    <w:rsid w:val="00D975F8"/>
    <w:rsid w:val="00D97C50"/>
    <w:rsid w:val="00DA0596"/>
    <w:rsid w:val="00DA0B69"/>
    <w:rsid w:val="00DA100E"/>
    <w:rsid w:val="00DA1E46"/>
    <w:rsid w:val="00DA405C"/>
    <w:rsid w:val="00DA413B"/>
    <w:rsid w:val="00DA515C"/>
    <w:rsid w:val="00DA5276"/>
    <w:rsid w:val="00DA5C57"/>
    <w:rsid w:val="00DA5F9A"/>
    <w:rsid w:val="00DA7E59"/>
    <w:rsid w:val="00DA7FED"/>
    <w:rsid w:val="00DB058B"/>
    <w:rsid w:val="00DB0D57"/>
    <w:rsid w:val="00DB1274"/>
    <w:rsid w:val="00DB32BE"/>
    <w:rsid w:val="00DB3CFA"/>
    <w:rsid w:val="00DB4203"/>
    <w:rsid w:val="00DB5148"/>
    <w:rsid w:val="00DB5870"/>
    <w:rsid w:val="00DB6F12"/>
    <w:rsid w:val="00DB7125"/>
    <w:rsid w:val="00DB76CA"/>
    <w:rsid w:val="00DB7CA7"/>
    <w:rsid w:val="00DC06E2"/>
    <w:rsid w:val="00DC0AF0"/>
    <w:rsid w:val="00DC1704"/>
    <w:rsid w:val="00DC1AB3"/>
    <w:rsid w:val="00DC1F76"/>
    <w:rsid w:val="00DC212D"/>
    <w:rsid w:val="00DC28BE"/>
    <w:rsid w:val="00DC2B9E"/>
    <w:rsid w:val="00DC2F1E"/>
    <w:rsid w:val="00DC38FB"/>
    <w:rsid w:val="00DC55B4"/>
    <w:rsid w:val="00DC5AFF"/>
    <w:rsid w:val="00DC5D47"/>
    <w:rsid w:val="00DC60A5"/>
    <w:rsid w:val="00DC7931"/>
    <w:rsid w:val="00DD211A"/>
    <w:rsid w:val="00DD2816"/>
    <w:rsid w:val="00DD3536"/>
    <w:rsid w:val="00DD54D0"/>
    <w:rsid w:val="00DD5E79"/>
    <w:rsid w:val="00DD7276"/>
    <w:rsid w:val="00DD798D"/>
    <w:rsid w:val="00DE03AC"/>
    <w:rsid w:val="00DE05E5"/>
    <w:rsid w:val="00DE09FD"/>
    <w:rsid w:val="00DE1A71"/>
    <w:rsid w:val="00DE1B67"/>
    <w:rsid w:val="00DE288E"/>
    <w:rsid w:val="00DE298C"/>
    <w:rsid w:val="00DE3570"/>
    <w:rsid w:val="00DE4081"/>
    <w:rsid w:val="00DE4169"/>
    <w:rsid w:val="00DE49E2"/>
    <w:rsid w:val="00DE68EE"/>
    <w:rsid w:val="00DE740A"/>
    <w:rsid w:val="00DE7AF1"/>
    <w:rsid w:val="00DE7F32"/>
    <w:rsid w:val="00DE7FBA"/>
    <w:rsid w:val="00DF0BA4"/>
    <w:rsid w:val="00DF14AD"/>
    <w:rsid w:val="00DF2407"/>
    <w:rsid w:val="00DF2FD6"/>
    <w:rsid w:val="00DF3389"/>
    <w:rsid w:val="00DF3CCC"/>
    <w:rsid w:val="00DF484A"/>
    <w:rsid w:val="00DF4B5C"/>
    <w:rsid w:val="00DF4FBB"/>
    <w:rsid w:val="00DF5B89"/>
    <w:rsid w:val="00DF5FF4"/>
    <w:rsid w:val="00DF6B36"/>
    <w:rsid w:val="00DF73E8"/>
    <w:rsid w:val="00DF786F"/>
    <w:rsid w:val="00DF7982"/>
    <w:rsid w:val="00E00A17"/>
    <w:rsid w:val="00E00D8D"/>
    <w:rsid w:val="00E01749"/>
    <w:rsid w:val="00E01CEB"/>
    <w:rsid w:val="00E02120"/>
    <w:rsid w:val="00E02BC0"/>
    <w:rsid w:val="00E02C57"/>
    <w:rsid w:val="00E02DD1"/>
    <w:rsid w:val="00E04CAB"/>
    <w:rsid w:val="00E04ED2"/>
    <w:rsid w:val="00E0516D"/>
    <w:rsid w:val="00E0520F"/>
    <w:rsid w:val="00E066CA"/>
    <w:rsid w:val="00E06E62"/>
    <w:rsid w:val="00E10AF9"/>
    <w:rsid w:val="00E11170"/>
    <w:rsid w:val="00E1148C"/>
    <w:rsid w:val="00E12B7F"/>
    <w:rsid w:val="00E12EB7"/>
    <w:rsid w:val="00E13476"/>
    <w:rsid w:val="00E1347D"/>
    <w:rsid w:val="00E1368E"/>
    <w:rsid w:val="00E13AA0"/>
    <w:rsid w:val="00E15257"/>
    <w:rsid w:val="00E15C03"/>
    <w:rsid w:val="00E15DD2"/>
    <w:rsid w:val="00E15ECD"/>
    <w:rsid w:val="00E15FC6"/>
    <w:rsid w:val="00E1765F"/>
    <w:rsid w:val="00E1775C"/>
    <w:rsid w:val="00E17774"/>
    <w:rsid w:val="00E17BFC"/>
    <w:rsid w:val="00E17D31"/>
    <w:rsid w:val="00E17FDD"/>
    <w:rsid w:val="00E17FE3"/>
    <w:rsid w:val="00E20659"/>
    <w:rsid w:val="00E2073C"/>
    <w:rsid w:val="00E20F2C"/>
    <w:rsid w:val="00E215BC"/>
    <w:rsid w:val="00E215D2"/>
    <w:rsid w:val="00E22A85"/>
    <w:rsid w:val="00E234C1"/>
    <w:rsid w:val="00E23642"/>
    <w:rsid w:val="00E23D4E"/>
    <w:rsid w:val="00E2454E"/>
    <w:rsid w:val="00E24BEA"/>
    <w:rsid w:val="00E251B9"/>
    <w:rsid w:val="00E258D0"/>
    <w:rsid w:val="00E2719E"/>
    <w:rsid w:val="00E3102F"/>
    <w:rsid w:val="00E3178B"/>
    <w:rsid w:val="00E31E98"/>
    <w:rsid w:val="00E3265A"/>
    <w:rsid w:val="00E32697"/>
    <w:rsid w:val="00E32F0A"/>
    <w:rsid w:val="00E36277"/>
    <w:rsid w:val="00E36DCC"/>
    <w:rsid w:val="00E376C1"/>
    <w:rsid w:val="00E376F4"/>
    <w:rsid w:val="00E405F6"/>
    <w:rsid w:val="00E40E02"/>
    <w:rsid w:val="00E417D9"/>
    <w:rsid w:val="00E41A5D"/>
    <w:rsid w:val="00E4495F"/>
    <w:rsid w:val="00E458B7"/>
    <w:rsid w:val="00E47B00"/>
    <w:rsid w:val="00E47DEE"/>
    <w:rsid w:val="00E509BB"/>
    <w:rsid w:val="00E51BA6"/>
    <w:rsid w:val="00E51D44"/>
    <w:rsid w:val="00E534AD"/>
    <w:rsid w:val="00E53A2C"/>
    <w:rsid w:val="00E544A0"/>
    <w:rsid w:val="00E55371"/>
    <w:rsid w:val="00E5583B"/>
    <w:rsid w:val="00E570A6"/>
    <w:rsid w:val="00E57968"/>
    <w:rsid w:val="00E607D6"/>
    <w:rsid w:val="00E60A11"/>
    <w:rsid w:val="00E60E11"/>
    <w:rsid w:val="00E612A0"/>
    <w:rsid w:val="00E619F4"/>
    <w:rsid w:val="00E61F20"/>
    <w:rsid w:val="00E6306F"/>
    <w:rsid w:val="00E630DA"/>
    <w:rsid w:val="00E6360E"/>
    <w:rsid w:val="00E6388F"/>
    <w:rsid w:val="00E638BF"/>
    <w:rsid w:val="00E63C11"/>
    <w:rsid w:val="00E6757F"/>
    <w:rsid w:val="00E676C3"/>
    <w:rsid w:val="00E67B42"/>
    <w:rsid w:val="00E67F27"/>
    <w:rsid w:val="00E7030B"/>
    <w:rsid w:val="00E70DD6"/>
    <w:rsid w:val="00E71BA3"/>
    <w:rsid w:val="00E71CBE"/>
    <w:rsid w:val="00E71D6E"/>
    <w:rsid w:val="00E7231D"/>
    <w:rsid w:val="00E725B0"/>
    <w:rsid w:val="00E73642"/>
    <w:rsid w:val="00E742CE"/>
    <w:rsid w:val="00E74C1A"/>
    <w:rsid w:val="00E74C1D"/>
    <w:rsid w:val="00E7583B"/>
    <w:rsid w:val="00E7601F"/>
    <w:rsid w:val="00E765F7"/>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1D78"/>
    <w:rsid w:val="00E91E0B"/>
    <w:rsid w:val="00E9258A"/>
    <w:rsid w:val="00E92B14"/>
    <w:rsid w:val="00E93296"/>
    <w:rsid w:val="00E93F15"/>
    <w:rsid w:val="00E95AFB"/>
    <w:rsid w:val="00E96CC9"/>
    <w:rsid w:val="00EA0911"/>
    <w:rsid w:val="00EA0D54"/>
    <w:rsid w:val="00EA0DA2"/>
    <w:rsid w:val="00EA1412"/>
    <w:rsid w:val="00EA2555"/>
    <w:rsid w:val="00EA2676"/>
    <w:rsid w:val="00EA2797"/>
    <w:rsid w:val="00EA2948"/>
    <w:rsid w:val="00EA2D12"/>
    <w:rsid w:val="00EA4450"/>
    <w:rsid w:val="00EA4E8F"/>
    <w:rsid w:val="00EA54A7"/>
    <w:rsid w:val="00EA557D"/>
    <w:rsid w:val="00EA574C"/>
    <w:rsid w:val="00EA57F9"/>
    <w:rsid w:val="00EA5D60"/>
    <w:rsid w:val="00EA61EC"/>
    <w:rsid w:val="00EA6906"/>
    <w:rsid w:val="00EA7041"/>
    <w:rsid w:val="00EA7057"/>
    <w:rsid w:val="00EA74F7"/>
    <w:rsid w:val="00EA764F"/>
    <w:rsid w:val="00EB088F"/>
    <w:rsid w:val="00EB1058"/>
    <w:rsid w:val="00EB19FF"/>
    <w:rsid w:val="00EB2B26"/>
    <w:rsid w:val="00EB364C"/>
    <w:rsid w:val="00EB36CF"/>
    <w:rsid w:val="00EB49DA"/>
    <w:rsid w:val="00EB516F"/>
    <w:rsid w:val="00EB6B56"/>
    <w:rsid w:val="00EB6D18"/>
    <w:rsid w:val="00EB7097"/>
    <w:rsid w:val="00EB731F"/>
    <w:rsid w:val="00EB73C0"/>
    <w:rsid w:val="00EC0BFC"/>
    <w:rsid w:val="00EC0F5D"/>
    <w:rsid w:val="00EC191B"/>
    <w:rsid w:val="00EC194D"/>
    <w:rsid w:val="00EC1E47"/>
    <w:rsid w:val="00EC2A5E"/>
    <w:rsid w:val="00EC373E"/>
    <w:rsid w:val="00EC3E3C"/>
    <w:rsid w:val="00EC45B0"/>
    <w:rsid w:val="00EC5F3F"/>
    <w:rsid w:val="00ED08A0"/>
    <w:rsid w:val="00ED0B39"/>
    <w:rsid w:val="00ED17C7"/>
    <w:rsid w:val="00ED225A"/>
    <w:rsid w:val="00ED31A9"/>
    <w:rsid w:val="00ED33B9"/>
    <w:rsid w:val="00ED39E9"/>
    <w:rsid w:val="00ED3EC2"/>
    <w:rsid w:val="00ED3FDA"/>
    <w:rsid w:val="00ED47D7"/>
    <w:rsid w:val="00ED6F2B"/>
    <w:rsid w:val="00EE0C7B"/>
    <w:rsid w:val="00EE0E54"/>
    <w:rsid w:val="00EE1980"/>
    <w:rsid w:val="00EE213F"/>
    <w:rsid w:val="00EE2525"/>
    <w:rsid w:val="00EE3F58"/>
    <w:rsid w:val="00EE3F98"/>
    <w:rsid w:val="00EE42BD"/>
    <w:rsid w:val="00EE4B27"/>
    <w:rsid w:val="00EE6185"/>
    <w:rsid w:val="00EE687A"/>
    <w:rsid w:val="00EE6B56"/>
    <w:rsid w:val="00EE6BBE"/>
    <w:rsid w:val="00EE6C49"/>
    <w:rsid w:val="00EE7569"/>
    <w:rsid w:val="00EE7A28"/>
    <w:rsid w:val="00EF10BD"/>
    <w:rsid w:val="00EF1EB2"/>
    <w:rsid w:val="00EF38FC"/>
    <w:rsid w:val="00EF3AE7"/>
    <w:rsid w:val="00EF3EC6"/>
    <w:rsid w:val="00EF4CC2"/>
    <w:rsid w:val="00EF50D0"/>
    <w:rsid w:val="00EF5615"/>
    <w:rsid w:val="00EF5D7B"/>
    <w:rsid w:val="00EF74DF"/>
    <w:rsid w:val="00EF787A"/>
    <w:rsid w:val="00F006B6"/>
    <w:rsid w:val="00F017E1"/>
    <w:rsid w:val="00F01A62"/>
    <w:rsid w:val="00F01AE2"/>
    <w:rsid w:val="00F036FC"/>
    <w:rsid w:val="00F0545F"/>
    <w:rsid w:val="00F06575"/>
    <w:rsid w:val="00F068AE"/>
    <w:rsid w:val="00F07337"/>
    <w:rsid w:val="00F0768E"/>
    <w:rsid w:val="00F076A1"/>
    <w:rsid w:val="00F11104"/>
    <w:rsid w:val="00F115B0"/>
    <w:rsid w:val="00F12D1E"/>
    <w:rsid w:val="00F134A8"/>
    <w:rsid w:val="00F139DF"/>
    <w:rsid w:val="00F13E7F"/>
    <w:rsid w:val="00F147B9"/>
    <w:rsid w:val="00F14DCC"/>
    <w:rsid w:val="00F14EEC"/>
    <w:rsid w:val="00F15FE9"/>
    <w:rsid w:val="00F16AB4"/>
    <w:rsid w:val="00F20A9D"/>
    <w:rsid w:val="00F20E32"/>
    <w:rsid w:val="00F2143F"/>
    <w:rsid w:val="00F218A4"/>
    <w:rsid w:val="00F21BC4"/>
    <w:rsid w:val="00F241AF"/>
    <w:rsid w:val="00F24A31"/>
    <w:rsid w:val="00F27372"/>
    <w:rsid w:val="00F27575"/>
    <w:rsid w:val="00F27F51"/>
    <w:rsid w:val="00F30130"/>
    <w:rsid w:val="00F30472"/>
    <w:rsid w:val="00F30F32"/>
    <w:rsid w:val="00F328BF"/>
    <w:rsid w:val="00F32D73"/>
    <w:rsid w:val="00F3311A"/>
    <w:rsid w:val="00F337FE"/>
    <w:rsid w:val="00F33E15"/>
    <w:rsid w:val="00F34878"/>
    <w:rsid w:val="00F35358"/>
    <w:rsid w:val="00F35C21"/>
    <w:rsid w:val="00F36033"/>
    <w:rsid w:val="00F36C8C"/>
    <w:rsid w:val="00F371B2"/>
    <w:rsid w:val="00F37A3D"/>
    <w:rsid w:val="00F37BDF"/>
    <w:rsid w:val="00F410D8"/>
    <w:rsid w:val="00F4121A"/>
    <w:rsid w:val="00F42CB9"/>
    <w:rsid w:val="00F42F06"/>
    <w:rsid w:val="00F438E9"/>
    <w:rsid w:val="00F43CC6"/>
    <w:rsid w:val="00F44D83"/>
    <w:rsid w:val="00F45243"/>
    <w:rsid w:val="00F45645"/>
    <w:rsid w:val="00F4608C"/>
    <w:rsid w:val="00F461CE"/>
    <w:rsid w:val="00F501C2"/>
    <w:rsid w:val="00F50C48"/>
    <w:rsid w:val="00F50CE8"/>
    <w:rsid w:val="00F5182C"/>
    <w:rsid w:val="00F51945"/>
    <w:rsid w:val="00F51B24"/>
    <w:rsid w:val="00F52FFC"/>
    <w:rsid w:val="00F532A3"/>
    <w:rsid w:val="00F5479E"/>
    <w:rsid w:val="00F54EF3"/>
    <w:rsid w:val="00F54F0D"/>
    <w:rsid w:val="00F56693"/>
    <w:rsid w:val="00F613F4"/>
    <w:rsid w:val="00F61638"/>
    <w:rsid w:val="00F621E3"/>
    <w:rsid w:val="00F6252E"/>
    <w:rsid w:val="00F62C48"/>
    <w:rsid w:val="00F64127"/>
    <w:rsid w:val="00F654AF"/>
    <w:rsid w:val="00F65A80"/>
    <w:rsid w:val="00F669B1"/>
    <w:rsid w:val="00F674D9"/>
    <w:rsid w:val="00F67665"/>
    <w:rsid w:val="00F72468"/>
    <w:rsid w:val="00F73F5B"/>
    <w:rsid w:val="00F74290"/>
    <w:rsid w:val="00F75124"/>
    <w:rsid w:val="00F752F0"/>
    <w:rsid w:val="00F769EB"/>
    <w:rsid w:val="00F8066D"/>
    <w:rsid w:val="00F81888"/>
    <w:rsid w:val="00F82B31"/>
    <w:rsid w:val="00F82C72"/>
    <w:rsid w:val="00F83753"/>
    <w:rsid w:val="00F83E7D"/>
    <w:rsid w:val="00F86088"/>
    <w:rsid w:val="00F8644A"/>
    <w:rsid w:val="00F87B25"/>
    <w:rsid w:val="00F90C62"/>
    <w:rsid w:val="00F916A5"/>
    <w:rsid w:val="00F91826"/>
    <w:rsid w:val="00F926C9"/>
    <w:rsid w:val="00F9297C"/>
    <w:rsid w:val="00F929E0"/>
    <w:rsid w:val="00F9314C"/>
    <w:rsid w:val="00F93505"/>
    <w:rsid w:val="00F938D5"/>
    <w:rsid w:val="00F94678"/>
    <w:rsid w:val="00F946FF"/>
    <w:rsid w:val="00F94877"/>
    <w:rsid w:val="00F948BC"/>
    <w:rsid w:val="00F964C8"/>
    <w:rsid w:val="00F966E4"/>
    <w:rsid w:val="00F96F54"/>
    <w:rsid w:val="00F9704D"/>
    <w:rsid w:val="00F97339"/>
    <w:rsid w:val="00FA0C18"/>
    <w:rsid w:val="00FA1BCF"/>
    <w:rsid w:val="00FA1E94"/>
    <w:rsid w:val="00FA1F9C"/>
    <w:rsid w:val="00FA2439"/>
    <w:rsid w:val="00FA24C2"/>
    <w:rsid w:val="00FA2544"/>
    <w:rsid w:val="00FA25A9"/>
    <w:rsid w:val="00FA27E8"/>
    <w:rsid w:val="00FA2937"/>
    <w:rsid w:val="00FA2C72"/>
    <w:rsid w:val="00FA2CCD"/>
    <w:rsid w:val="00FA3D70"/>
    <w:rsid w:val="00FA4237"/>
    <w:rsid w:val="00FA4243"/>
    <w:rsid w:val="00FA457F"/>
    <w:rsid w:val="00FA5CFC"/>
    <w:rsid w:val="00FA6157"/>
    <w:rsid w:val="00FA6DB5"/>
    <w:rsid w:val="00FA7BB3"/>
    <w:rsid w:val="00FA7C8B"/>
    <w:rsid w:val="00FB0B7E"/>
    <w:rsid w:val="00FB0F22"/>
    <w:rsid w:val="00FB20F5"/>
    <w:rsid w:val="00FB23BB"/>
    <w:rsid w:val="00FB2AE1"/>
    <w:rsid w:val="00FB2D2E"/>
    <w:rsid w:val="00FB325F"/>
    <w:rsid w:val="00FB4B76"/>
    <w:rsid w:val="00FB5104"/>
    <w:rsid w:val="00FB5AE8"/>
    <w:rsid w:val="00FB6929"/>
    <w:rsid w:val="00FB6969"/>
    <w:rsid w:val="00FB772A"/>
    <w:rsid w:val="00FB7796"/>
    <w:rsid w:val="00FB7A70"/>
    <w:rsid w:val="00FB7CCF"/>
    <w:rsid w:val="00FB7D87"/>
    <w:rsid w:val="00FC0A50"/>
    <w:rsid w:val="00FC0E6E"/>
    <w:rsid w:val="00FC12FA"/>
    <w:rsid w:val="00FC139C"/>
    <w:rsid w:val="00FC1B8C"/>
    <w:rsid w:val="00FC33BD"/>
    <w:rsid w:val="00FC38F9"/>
    <w:rsid w:val="00FC3965"/>
    <w:rsid w:val="00FC3F72"/>
    <w:rsid w:val="00FC405C"/>
    <w:rsid w:val="00FC40C0"/>
    <w:rsid w:val="00FC523C"/>
    <w:rsid w:val="00FC52AF"/>
    <w:rsid w:val="00FC65CB"/>
    <w:rsid w:val="00FC663D"/>
    <w:rsid w:val="00FC6E86"/>
    <w:rsid w:val="00FC745E"/>
    <w:rsid w:val="00FC7519"/>
    <w:rsid w:val="00FC7F84"/>
    <w:rsid w:val="00FD03B6"/>
    <w:rsid w:val="00FD10B8"/>
    <w:rsid w:val="00FD20B3"/>
    <w:rsid w:val="00FD2213"/>
    <w:rsid w:val="00FD2921"/>
    <w:rsid w:val="00FD747C"/>
    <w:rsid w:val="00FD7A62"/>
    <w:rsid w:val="00FD7EBC"/>
    <w:rsid w:val="00FE0194"/>
    <w:rsid w:val="00FE02D8"/>
    <w:rsid w:val="00FE05BE"/>
    <w:rsid w:val="00FE0969"/>
    <w:rsid w:val="00FE09EE"/>
    <w:rsid w:val="00FE17F0"/>
    <w:rsid w:val="00FE1D17"/>
    <w:rsid w:val="00FE2790"/>
    <w:rsid w:val="00FE3940"/>
    <w:rsid w:val="00FE3A0A"/>
    <w:rsid w:val="00FE3A1A"/>
    <w:rsid w:val="00FE3B91"/>
    <w:rsid w:val="00FE3EE3"/>
    <w:rsid w:val="00FE3EE5"/>
    <w:rsid w:val="00FE43A4"/>
    <w:rsid w:val="00FE53F2"/>
    <w:rsid w:val="00FE5C4F"/>
    <w:rsid w:val="00FE702A"/>
    <w:rsid w:val="00FE70F4"/>
    <w:rsid w:val="00FE77C2"/>
    <w:rsid w:val="00FE7B69"/>
    <w:rsid w:val="00FF044B"/>
    <w:rsid w:val="00FF0979"/>
    <w:rsid w:val="00FF0FEA"/>
    <w:rsid w:val="00FF12A7"/>
    <w:rsid w:val="00FF19A2"/>
    <w:rsid w:val="00FF1A41"/>
    <w:rsid w:val="00FF2485"/>
    <w:rsid w:val="00FF25D2"/>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D72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6concolores">
    <w:name w:val="List Table 6 Colorful"/>
    <w:basedOn w:val="Tablanormal"/>
    <w:uiPriority w:val="51"/>
    <w:rsid w:val="00D7259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44972">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55949772">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37568642">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9A6065-D612-45FA-8A2D-F5151C93B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11</Pages>
  <Words>3237</Words>
  <Characters>17804</Characters>
  <Application>Microsoft Office Word</Application>
  <DocSecurity>0</DocSecurity>
  <Lines>148</Lines>
  <Paragraphs>41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3</cp:revision>
  <cp:lastPrinted>2024-02-15T20:46:00Z</cp:lastPrinted>
  <dcterms:created xsi:type="dcterms:W3CDTF">2024-03-05T20:16:00Z</dcterms:created>
  <dcterms:modified xsi:type="dcterms:W3CDTF">2024-03-05T20:53:00Z</dcterms:modified>
</cp:coreProperties>
</file>