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8646F" w14:textId="77777777" w:rsidR="002B5635" w:rsidRDefault="002B5635" w:rsidP="00100F62">
      <w:pPr>
        <w:pStyle w:val="Sinespaciado"/>
        <w:ind w:left="4820"/>
        <w:rPr>
          <w:rFonts w:ascii="Arial" w:hAnsi="Arial" w:cs="Arial"/>
          <w:b/>
          <w:sz w:val="24"/>
          <w:szCs w:val="24"/>
          <w:lang w:val="es-MX"/>
        </w:rPr>
      </w:pPr>
    </w:p>
    <w:p w14:paraId="4E47DDF3" w14:textId="6811BE40" w:rsidR="002B5635" w:rsidRDefault="002B5635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BBC79CA" w14:textId="5898FA5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7FC9ECFE" w14:textId="0095CE5A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E1A12C3" w14:textId="194E81EF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6C6FD493" w14:textId="2B7904F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5CC08DF6" w14:textId="6212F779" w:rsid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CACC662" w14:textId="77777777" w:rsidR="0050101B" w:rsidRPr="0050101B" w:rsidRDefault="0050101B" w:rsidP="00D24171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</w:p>
    <w:p w14:paraId="09505549" w14:textId="257D165B" w:rsidR="0050101B" w:rsidRPr="0050101B" w:rsidRDefault="0050101B" w:rsidP="0050101B">
      <w:pPr>
        <w:spacing w:after="0" w:line="240" w:lineRule="auto"/>
        <w:jc w:val="left"/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</w:pPr>
      <w:r w:rsidRPr="0050101B">
        <w:rPr>
          <w:rFonts w:ascii="Arial" w:eastAsia="Times New Roman" w:hAnsi="Arial" w:cs="Arial"/>
          <w:b/>
          <w:color w:val="000000"/>
          <w:sz w:val="28"/>
          <w:szCs w:val="24"/>
          <w:lang w:eastAsia="es-ES"/>
        </w:rPr>
        <w:t>A quien corresponda.</w:t>
      </w:r>
    </w:p>
    <w:p w14:paraId="43CEB84E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40"/>
          <w:szCs w:val="20"/>
          <w:u w:val="single"/>
          <w:lang w:eastAsia="es-ES"/>
        </w:rPr>
      </w:pPr>
    </w:p>
    <w:p w14:paraId="574CF930" w14:textId="6C8157C2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 xml:space="preserve">No se generó avisos, invitaciones y/o convocatorias para concursos para ocupar cargos públicos, puesto o equivalente en el Municipio de Matlapa, toda vez las contrataciones se realiza de manera directa sin emitir convocatorias y avisos. </w:t>
      </w:r>
    </w:p>
    <w:p w14:paraId="39109BFF" w14:textId="4D3D5C7A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4611A22A" w14:textId="3ECBFF99" w:rsidR="0050101B" w:rsidRPr="0050101B" w:rsidRDefault="001B3B45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Cor</w:t>
      </w:r>
      <w:r w:rsidR="00E8333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respondiente </w:t>
      </w:r>
      <w:r w:rsidR="00A7451F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al mes de </w:t>
      </w:r>
      <w:r w:rsidR="00744647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 xml:space="preserve">mayo 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de 202</w:t>
      </w:r>
      <w:r w:rsidR="004A5540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4</w:t>
      </w:r>
      <w:r w:rsidR="0050101B"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es-ES"/>
        </w:rPr>
        <w:t>.</w:t>
      </w:r>
    </w:p>
    <w:p w14:paraId="3F009C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ES"/>
        </w:rPr>
      </w:pPr>
    </w:p>
    <w:p w14:paraId="158314AF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Con fundamento en la Ley Orgánica del Municipios Libre del Estado de SLP:</w:t>
      </w:r>
    </w:p>
    <w:p w14:paraId="60BD4547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</w:p>
    <w:p w14:paraId="5817AE7A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</w:pPr>
      <w:r w:rsidRPr="0050101B">
        <w:rPr>
          <w:rFonts w:ascii="Arial" w:eastAsia="Times New Roman" w:hAnsi="Arial" w:cs="Arial"/>
          <w:b/>
          <w:bCs/>
          <w:color w:val="000000"/>
          <w:sz w:val="28"/>
          <w:szCs w:val="28"/>
          <w:lang w:eastAsia="es-ES"/>
        </w:rPr>
        <w:t>Capitulo IV, Art 77, Fracción XVII: En los municipios que no cuenten con Oficial Mayor, atender lo relativo a las relaciones laborales con los empleados del Ayuntamiento. Así como elaborar y revisar permanentemente, con el concurso de las demás dependencias municipales, los manuales de, organización; y de procedimientos; que requiera la administración pública municipal.</w:t>
      </w:r>
    </w:p>
    <w:p w14:paraId="1F8D5790" w14:textId="77777777" w:rsidR="0050101B" w:rsidRPr="0050101B" w:rsidRDefault="0050101B" w:rsidP="0050101B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ES"/>
        </w:rPr>
      </w:pPr>
    </w:p>
    <w:p w14:paraId="082237AE" w14:textId="77777777" w:rsidR="0050101B" w:rsidRDefault="0050101B" w:rsidP="0050101B">
      <w:pPr>
        <w:pStyle w:val="Sinespaciado"/>
        <w:ind w:left="142"/>
        <w:rPr>
          <w:rFonts w:ascii="Arial" w:hAnsi="Arial" w:cs="Arial"/>
          <w:b/>
          <w:sz w:val="24"/>
          <w:szCs w:val="24"/>
          <w:lang w:val="es-MX"/>
        </w:rPr>
      </w:pPr>
    </w:p>
    <w:sectPr w:rsidR="0050101B" w:rsidSect="0050101B">
      <w:headerReference w:type="default" r:id="rId6"/>
      <w:pgSz w:w="12240" w:h="15840"/>
      <w:pgMar w:top="851" w:right="1325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B8C4D3" w14:textId="77777777" w:rsidR="00975C4F" w:rsidRDefault="00975C4F" w:rsidP="00721C34">
      <w:pPr>
        <w:spacing w:after="0" w:line="240" w:lineRule="auto"/>
      </w:pPr>
      <w:r>
        <w:separator/>
      </w:r>
    </w:p>
  </w:endnote>
  <w:endnote w:type="continuationSeparator" w:id="0">
    <w:p w14:paraId="54F6E2C5" w14:textId="77777777" w:rsidR="00975C4F" w:rsidRDefault="00975C4F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FF8D4" w14:textId="77777777" w:rsidR="00975C4F" w:rsidRDefault="00975C4F" w:rsidP="00721C34">
      <w:pPr>
        <w:spacing w:after="0" w:line="240" w:lineRule="auto"/>
      </w:pPr>
      <w:r>
        <w:separator/>
      </w:r>
    </w:p>
  </w:footnote>
  <w:footnote w:type="continuationSeparator" w:id="0">
    <w:p w14:paraId="418343B5" w14:textId="77777777" w:rsidR="00975C4F" w:rsidRDefault="00975C4F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1F91A8B0">
          <wp:simplePos x="0" y="0"/>
          <wp:positionH relativeFrom="page">
            <wp:align>right</wp:align>
          </wp:positionH>
          <wp:positionV relativeFrom="paragraph">
            <wp:posOffset>-432003</wp:posOffset>
          </wp:positionV>
          <wp:extent cx="7760970" cy="10036455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764475" cy="100409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908"/>
    <w:rsid w:val="00047861"/>
    <w:rsid w:val="000A2D60"/>
    <w:rsid w:val="000C65CE"/>
    <w:rsid w:val="00100F62"/>
    <w:rsid w:val="0015043B"/>
    <w:rsid w:val="00187489"/>
    <w:rsid w:val="001B3B45"/>
    <w:rsid w:val="001B4943"/>
    <w:rsid w:val="001E0ACB"/>
    <w:rsid w:val="00213960"/>
    <w:rsid w:val="00244D84"/>
    <w:rsid w:val="002462CC"/>
    <w:rsid w:val="00252CA9"/>
    <w:rsid w:val="002B5635"/>
    <w:rsid w:val="002C0544"/>
    <w:rsid w:val="00300B4B"/>
    <w:rsid w:val="00334FD3"/>
    <w:rsid w:val="0037495F"/>
    <w:rsid w:val="00386190"/>
    <w:rsid w:val="00386CD2"/>
    <w:rsid w:val="00407D23"/>
    <w:rsid w:val="00422374"/>
    <w:rsid w:val="00457F92"/>
    <w:rsid w:val="00462B2A"/>
    <w:rsid w:val="004849B6"/>
    <w:rsid w:val="004860F3"/>
    <w:rsid w:val="004A5540"/>
    <w:rsid w:val="004C65A7"/>
    <w:rsid w:val="0050101B"/>
    <w:rsid w:val="005379B3"/>
    <w:rsid w:val="00561F4E"/>
    <w:rsid w:val="00571A18"/>
    <w:rsid w:val="005857E2"/>
    <w:rsid w:val="00586315"/>
    <w:rsid w:val="005902AB"/>
    <w:rsid w:val="005A7C9E"/>
    <w:rsid w:val="005B24FB"/>
    <w:rsid w:val="005F7D72"/>
    <w:rsid w:val="006A21E2"/>
    <w:rsid w:val="007157EC"/>
    <w:rsid w:val="00721C34"/>
    <w:rsid w:val="00727552"/>
    <w:rsid w:val="0074449D"/>
    <w:rsid w:val="00744647"/>
    <w:rsid w:val="00786C9E"/>
    <w:rsid w:val="007A24E3"/>
    <w:rsid w:val="007B4AC5"/>
    <w:rsid w:val="007C73F8"/>
    <w:rsid w:val="007D1E21"/>
    <w:rsid w:val="007D3A20"/>
    <w:rsid w:val="007F1257"/>
    <w:rsid w:val="008565D0"/>
    <w:rsid w:val="0089103D"/>
    <w:rsid w:val="008D39AE"/>
    <w:rsid w:val="008E1BBF"/>
    <w:rsid w:val="00910DA5"/>
    <w:rsid w:val="00912A45"/>
    <w:rsid w:val="00942DF6"/>
    <w:rsid w:val="00962B09"/>
    <w:rsid w:val="00974968"/>
    <w:rsid w:val="00975C4F"/>
    <w:rsid w:val="00987824"/>
    <w:rsid w:val="009D39E9"/>
    <w:rsid w:val="00A7451F"/>
    <w:rsid w:val="00A76384"/>
    <w:rsid w:val="00A810E3"/>
    <w:rsid w:val="00AE5C6F"/>
    <w:rsid w:val="00B31CA5"/>
    <w:rsid w:val="00B5378D"/>
    <w:rsid w:val="00B53908"/>
    <w:rsid w:val="00BB2282"/>
    <w:rsid w:val="00BD0868"/>
    <w:rsid w:val="00BF13AC"/>
    <w:rsid w:val="00C20D23"/>
    <w:rsid w:val="00C34C14"/>
    <w:rsid w:val="00C85C18"/>
    <w:rsid w:val="00C919F4"/>
    <w:rsid w:val="00D02623"/>
    <w:rsid w:val="00D07EC1"/>
    <w:rsid w:val="00D24171"/>
    <w:rsid w:val="00D254D4"/>
    <w:rsid w:val="00D4258E"/>
    <w:rsid w:val="00D571F2"/>
    <w:rsid w:val="00D76F70"/>
    <w:rsid w:val="00DB4659"/>
    <w:rsid w:val="00DC0D5F"/>
    <w:rsid w:val="00E334C4"/>
    <w:rsid w:val="00E603C5"/>
    <w:rsid w:val="00E8333A"/>
    <w:rsid w:val="00EA1B6F"/>
    <w:rsid w:val="00EC132D"/>
    <w:rsid w:val="00F31A00"/>
    <w:rsid w:val="00F478F4"/>
    <w:rsid w:val="00F759FD"/>
    <w:rsid w:val="00FB2C27"/>
    <w:rsid w:val="00F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EA29EAE4-30D5-43ED-8FD9-7CF2274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D60"/>
    <w:pPr>
      <w:spacing w:after="200" w:line="120" w:lineRule="auto"/>
      <w:jc w:val="center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Sinespaciado">
    <w:name w:val="No Spacing"/>
    <w:uiPriority w:val="1"/>
    <w:qFormat/>
    <w:rsid w:val="000A2D6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aconcuadrcula">
    <w:name w:val="Table Grid"/>
    <w:basedOn w:val="Tablanormal"/>
    <w:uiPriority w:val="39"/>
    <w:rsid w:val="000A2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2D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TRANSPARENCIA</cp:lastModifiedBy>
  <cp:revision>62</cp:revision>
  <cp:lastPrinted>2021-12-07T21:00:00Z</cp:lastPrinted>
  <dcterms:created xsi:type="dcterms:W3CDTF">2021-10-02T13:53:00Z</dcterms:created>
  <dcterms:modified xsi:type="dcterms:W3CDTF">2024-06-05T17:36:00Z</dcterms:modified>
</cp:coreProperties>
</file>