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085336" w14:textId="77777777" w:rsidR="00242B5F" w:rsidRDefault="00242B5F">
      <w:pPr>
        <w:ind w:left="7" w:right="0"/>
        <w:rPr>
          <w:noProof/>
        </w:rPr>
      </w:pPr>
      <w:r w:rsidRPr="00242B5F">
        <w:rPr>
          <w:noProof/>
        </w:rPr>
        <w:drawing>
          <wp:anchor distT="0" distB="0" distL="114300" distR="114300" simplePos="0" relativeHeight="251658240" behindDoc="1" locked="0" layoutInCell="1" allowOverlap="1" wp14:anchorId="5DED93AD" wp14:editId="7E474489">
            <wp:simplePos x="0" y="0"/>
            <wp:positionH relativeFrom="column">
              <wp:posOffset>1111191</wp:posOffset>
            </wp:positionH>
            <wp:positionV relativeFrom="paragraph">
              <wp:posOffset>0</wp:posOffset>
            </wp:positionV>
            <wp:extent cx="3062177" cy="1920050"/>
            <wp:effectExtent l="0" t="0" r="5080" b="4445"/>
            <wp:wrapTight wrapText="bothSides">
              <wp:wrapPolygon edited="0">
                <wp:start x="0" y="0"/>
                <wp:lineTo x="0" y="21436"/>
                <wp:lineTo x="21501" y="21436"/>
                <wp:lineTo x="21501" y="0"/>
                <wp:lineTo x="0" y="0"/>
              </wp:wrapPolygon>
            </wp:wrapTight>
            <wp:docPr id="1" name="Imagen 1" descr="C:\Users\USUARIO\Desktop\UT\LOGO SASAR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UT\LOGO SASAR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18" t="16223" r="3424" b="25116"/>
                    <a:stretch/>
                  </pic:blipFill>
                  <pic:spPr bwMode="auto">
                    <a:xfrm>
                      <a:off x="0" y="0"/>
                      <a:ext cx="3062177" cy="192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6D3BD3" w14:textId="77777777" w:rsidR="00242B5F" w:rsidRDefault="00242B5F">
      <w:pPr>
        <w:ind w:left="7" w:right="0"/>
      </w:pPr>
    </w:p>
    <w:p w14:paraId="769CD535" w14:textId="77777777" w:rsidR="00242B5F" w:rsidRDefault="00242B5F">
      <w:pPr>
        <w:ind w:left="7" w:right="0"/>
      </w:pPr>
    </w:p>
    <w:p w14:paraId="79AC3DFF" w14:textId="77777777" w:rsidR="00242B5F" w:rsidRDefault="00242B5F">
      <w:pPr>
        <w:ind w:left="7" w:right="0"/>
      </w:pPr>
    </w:p>
    <w:p w14:paraId="5FD367A1" w14:textId="77777777" w:rsidR="00242B5F" w:rsidRDefault="00242B5F">
      <w:pPr>
        <w:ind w:left="7" w:right="0"/>
      </w:pPr>
    </w:p>
    <w:p w14:paraId="4C3B7F67" w14:textId="77777777" w:rsidR="00242B5F" w:rsidRDefault="00242B5F">
      <w:pPr>
        <w:ind w:left="7" w:right="0"/>
      </w:pPr>
    </w:p>
    <w:p w14:paraId="21936C2F" w14:textId="77777777" w:rsidR="00A83903" w:rsidRDefault="00C40453">
      <w:pPr>
        <w:ind w:left="7" w:right="0"/>
      </w:pPr>
      <w:r>
        <w:t xml:space="preserve">EN EL ORGANISMO OPERADOR DE AGUA POTABLE, ALCANTARILLADO Y SANEAMIENTO DESCENTRALIZADO DE LAS AUTORIDADES DEL AYUNTAMIENTO DE RIOVERDE, S.L.P., EN BASE </w:t>
      </w:r>
    </w:p>
    <w:p w14:paraId="2FAA11C7" w14:textId="77777777" w:rsidR="00A83903" w:rsidRDefault="00C40453">
      <w:pPr>
        <w:ind w:left="7" w:right="0"/>
      </w:pPr>
      <w:r>
        <w:t xml:space="preserve">AL ARTICULO 100 DE LAS ATRIBUCIONES DEL DIRECTOR GENERAL DEL ORGANISMO DE LA LEY DE AGUAS PARA EL ESTADO DE SAN LUIS POTOSI NO SE CREARON PROYECTOS CON   </w:t>
      </w:r>
    </w:p>
    <w:p w14:paraId="2A78DCCE" w14:textId="77777777" w:rsidR="00A83903" w:rsidRDefault="00C40453">
      <w:pPr>
        <w:ind w:left="7" w:right="0"/>
      </w:pPr>
      <w:r>
        <w:t xml:space="preserve">ASOCIACIONES PÚBLICO/PRIVADAS, NI SE CREARON PROYECTOS DE PRESTACIÓN DE   </w:t>
      </w:r>
    </w:p>
    <w:p w14:paraId="79BB98AF" w14:textId="77777777" w:rsidR="00A83903" w:rsidRDefault="00C40453">
      <w:pPr>
        <w:ind w:left="7" w:right="0"/>
      </w:pPr>
      <w:r>
        <w:t xml:space="preserve">SERVICIOS, NI SE GENERARON GASTOS PLURIANUALES, EN TÉRMINOS DE LAS </w:t>
      </w:r>
    </w:p>
    <w:p w14:paraId="2CDD6737" w14:textId="77777777" w:rsidR="00A83903" w:rsidRDefault="00C40453">
      <w:pPr>
        <w:spacing w:after="456"/>
        <w:ind w:left="7" w:right="0"/>
      </w:pPr>
      <w:r>
        <w:t xml:space="preserve">DISPOSICIONES APLICABLES EN EL MES DE  </w:t>
      </w:r>
    </w:p>
    <w:p w14:paraId="44CD635A" w14:textId="2FF6EF7F" w:rsidR="00A83903" w:rsidRDefault="006866A0">
      <w:pPr>
        <w:ind w:left="7" w:right="0"/>
      </w:pPr>
      <w:r>
        <w:t>ENERO</w:t>
      </w:r>
      <w:r w:rsidR="00727A54">
        <w:t xml:space="preserve"> 202</w:t>
      </w:r>
      <w:r>
        <w:t>4</w:t>
      </w:r>
      <w:r w:rsidR="007748B8">
        <w:t>.</w:t>
      </w:r>
      <w:r w:rsidR="00C40453">
        <w:rPr>
          <w:sz w:val="72"/>
        </w:rPr>
        <w:t xml:space="preserve"> </w:t>
      </w:r>
      <w:r w:rsidR="00C40453">
        <w:t xml:space="preserve">  </w:t>
      </w:r>
    </w:p>
    <w:p w14:paraId="16693A48" w14:textId="77777777" w:rsidR="00A83903" w:rsidRDefault="00C40453" w:rsidP="00242B5F">
      <w:pPr>
        <w:spacing w:after="0" w:line="259" w:lineRule="auto"/>
        <w:ind w:left="22" w:right="0" w:firstLine="0"/>
        <w:jc w:val="left"/>
      </w:pPr>
      <w:r>
        <w:rPr>
          <w:sz w:val="72"/>
        </w:rPr>
        <w:t xml:space="preserve"> </w:t>
      </w:r>
      <w:r w:rsidR="00242B5F">
        <w:t xml:space="preserve"> </w:t>
      </w:r>
    </w:p>
    <w:sectPr w:rsidR="00A83903">
      <w:pgSz w:w="12240" w:h="15840"/>
      <w:pgMar w:top="1440" w:right="1680" w:bottom="1440" w:left="16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hnschrift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3903"/>
    <w:rsid w:val="000019A9"/>
    <w:rsid w:val="0010588E"/>
    <w:rsid w:val="0011229B"/>
    <w:rsid w:val="00114C97"/>
    <w:rsid w:val="00242B5F"/>
    <w:rsid w:val="002B686E"/>
    <w:rsid w:val="003450BF"/>
    <w:rsid w:val="003C76D7"/>
    <w:rsid w:val="003E59FA"/>
    <w:rsid w:val="0041183E"/>
    <w:rsid w:val="005C1941"/>
    <w:rsid w:val="005C55F1"/>
    <w:rsid w:val="005E211D"/>
    <w:rsid w:val="00652988"/>
    <w:rsid w:val="006866A0"/>
    <w:rsid w:val="00690E3D"/>
    <w:rsid w:val="006C451C"/>
    <w:rsid w:val="00703193"/>
    <w:rsid w:val="00703FC1"/>
    <w:rsid w:val="00727A54"/>
    <w:rsid w:val="007748B8"/>
    <w:rsid w:val="009373F5"/>
    <w:rsid w:val="0095068A"/>
    <w:rsid w:val="009A439B"/>
    <w:rsid w:val="00A7151B"/>
    <w:rsid w:val="00A83903"/>
    <w:rsid w:val="00AF4DDC"/>
    <w:rsid w:val="00B002D2"/>
    <w:rsid w:val="00B06E79"/>
    <w:rsid w:val="00C40453"/>
    <w:rsid w:val="00CB6991"/>
    <w:rsid w:val="00DB40ED"/>
    <w:rsid w:val="00DE1AA5"/>
    <w:rsid w:val="00E3055F"/>
    <w:rsid w:val="00E46BC3"/>
    <w:rsid w:val="00EC05D7"/>
    <w:rsid w:val="00EE1195"/>
    <w:rsid w:val="00F82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A684C9"/>
  <w15:docId w15:val="{38CD21F8-273B-4330-8F1B-35BAE57CF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257" w:lineRule="auto"/>
      <w:ind w:left="10" w:right="3" w:hanging="10"/>
      <w:jc w:val="both"/>
    </w:pPr>
    <w:rPr>
      <w:rFonts w:ascii="Bahnschrift" w:eastAsia="Bahnschrift" w:hAnsi="Bahnschrift" w:cs="Bahnschrift"/>
      <w:color w:val="000000"/>
      <w:sz w:val="4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cp:lastModifiedBy>USUARIO</cp:lastModifiedBy>
  <cp:revision>2</cp:revision>
  <dcterms:created xsi:type="dcterms:W3CDTF">2024-03-07T19:17:00Z</dcterms:created>
  <dcterms:modified xsi:type="dcterms:W3CDTF">2024-03-07T19:17:00Z</dcterms:modified>
</cp:coreProperties>
</file>