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58289" w14:textId="269919B1" w:rsidR="00066066" w:rsidRPr="00F537EA" w:rsidRDefault="009801DB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MOCTEZUMA S.L.P.</w:t>
      </w:r>
      <w:r w:rsidR="00894B36">
        <w:rPr>
          <w:rFonts w:ascii="Arial" w:hAnsi="Arial" w:cs="Arial"/>
          <w:sz w:val="24"/>
        </w:rPr>
        <w:t>, DICIEMBRE</w:t>
      </w:r>
      <w:r w:rsidR="006768E7">
        <w:rPr>
          <w:rFonts w:ascii="Arial" w:hAnsi="Arial" w:cs="Arial"/>
          <w:sz w:val="24"/>
        </w:rPr>
        <w:t xml:space="preserve"> DEL 2023</w:t>
      </w:r>
    </w:p>
    <w:p w14:paraId="4D4D7E89" w14:textId="77777777" w:rsidR="00066066" w:rsidRDefault="00066066" w:rsidP="00066066"/>
    <w:p w14:paraId="30FC3386" w14:textId="77777777"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14:paraId="565168C8" w14:textId="2DE7CB04" w:rsidR="00066066" w:rsidRDefault="00894B36" w:rsidP="00066066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 -</w:t>
      </w:r>
    </w:p>
    <w:p w14:paraId="0C2D96FA" w14:textId="77777777"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14:paraId="4C05B1E3" w14:textId="77777777" w:rsidR="00066066" w:rsidRDefault="00066066" w:rsidP="0006606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presente, doy a conocer que el Comité de Transparencia ha suspendido las sesiones ordinarias. Las sesiones extraordinarias se </w:t>
      </w:r>
      <w:proofErr w:type="gramStart"/>
      <w:r>
        <w:rPr>
          <w:rFonts w:ascii="Arial" w:hAnsi="Arial" w:cs="Arial"/>
          <w:sz w:val="24"/>
        </w:rPr>
        <w:t>llevaran</w:t>
      </w:r>
      <w:proofErr w:type="gramEnd"/>
      <w:r>
        <w:rPr>
          <w:rFonts w:ascii="Arial" w:hAnsi="Arial" w:cs="Arial"/>
          <w:sz w:val="24"/>
        </w:rPr>
        <w:t xml:space="preserve"> a cabo de acuerdo a lo requerido y por medios virtuales, evitando la reunión directa de los integrantes.</w:t>
      </w:r>
    </w:p>
    <w:p w14:paraId="11862CBB" w14:textId="77777777"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14:paraId="636EBE8C" w14:textId="77777777"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14:paraId="2A90FF0A" w14:textId="77777777"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14:paraId="1794F7FB" w14:textId="77777777"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14:paraId="48FA0763" w14:textId="77777777"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14:paraId="3AFA4B70" w14:textId="77777777"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14:paraId="2F2CE5CC" w14:textId="77777777"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14:paraId="6878A257" w14:textId="77777777"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14:paraId="76F8DEA2" w14:textId="77777777"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14:paraId="4481F6CB" w14:textId="77777777"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14:paraId="48E5B305" w14:textId="77777777"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4659A" w14:textId="77777777" w:rsidR="00B24891" w:rsidRDefault="00B24891" w:rsidP="00936E80">
      <w:pPr>
        <w:spacing w:after="0" w:line="240" w:lineRule="auto"/>
      </w:pPr>
      <w:r>
        <w:separator/>
      </w:r>
    </w:p>
  </w:endnote>
  <w:endnote w:type="continuationSeparator" w:id="0">
    <w:p w14:paraId="69DF08DE" w14:textId="77777777" w:rsidR="00B24891" w:rsidRDefault="00B24891" w:rsidP="00936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1A886" w14:textId="77777777" w:rsidR="00B24891" w:rsidRDefault="00B24891" w:rsidP="00936E80">
      <w:pPr>
        <w:spacing w:after="0" w:line="240" w:lineRule="auto"/>
      </w:pPr>
      <w:r>
        <w:separator/>
      </w:r>
    </w:p>
  </w:footnote>
  <w:footnote w:type="continuationSeparator" w:id="0">
    <w:p w14:paraId="2E81274D" w14:textId="77777777" w:rsidR="00B24891" w:rsidRDefault="00B24891" w:rsidP="00936E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066"/>
    <w:rsid w:val="00066066"/>
    <w:rsid w:val="002E10E8"/>
    <w:rsid w:val="003509A3"/>
    <w:rsid w:val="00555D3F"/>
    <w:rsid w:val="006768E7"/>
    <w:rsid w:val="00894B36"/>
    <w:rsid w:val="00936E80"/>
    <w:rsid w:val="009801DB"/>
    <w:rsid w:val="00B24891"/>
    <w:rsid w:val="00ED04D8"/>
    <w:rsid w:val="00F4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C9CA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6E80"/>
  </w:style>
  <w:style w:type="paragraph" w:styleId="Piedepgina">
    <w:name w:val="footer"/>
    <w:basedOn w:val="Normal"/>
    <w:link w:val="Piedepgina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6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francisco jeronimo navarro gutierrez</cp:lastModifiedBy>
  <cp:revision>7</cp:revision>
  <dcterms:created xsi:type="dcterms:W3CDTF">2022-03-07T17:30:00Z</dcterms:created>
  <dcterms:modified xsi:type="dcterms:W3CDTF">2024-01-09T19:19:00Z</dcterms:modified>
</cp:coreProperties>
</file>