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7626F60A" w:rsidR="00946007" w:rsidRPr="0014179A" w:rsidRDefault="00E60D1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RECURSO DE REVISIÓN </w:t>
      </w:r>
      <w:r w:rsidR="00131A50">
        <w:rPr>
          <w:rFonts w:ascii="AvantGarde Bk BT" w:hAnsi="AvantGarde Bk BT" w:cs="Arial"/>
          <w:b/>
          <w:color w:val="000000" w:themeColor="text1"/>
          <w:sz w:val="24"/>
          <w:szCs w:val="24"/>
        </w:rPr>
        <w:t>645</w:t>
      </w:r>
      <w:r w:rsidR="005F599C">
        <w:rPr>
          <w:rFonts w:ascii="AvantGarde Bk BT" w:hAnsi="AvantGarde Bk BT" w:cs="Arial"/>
          <w:b/>
          <w:color w:val="000000" w:themeColor="text1"/>
          <w:sz w:val="24"/>
          <w:szCs w:val="24"/>
        </w:rPr>
        <w:t>/2023</w:t>
      </w:r>
      <w:r w:rsidR="00946007" w:rsidRPr="0014179A">
        <w:rPr>
          <w:rFonts w:ascii="AvantGarde Bk BT" w:hAnsi="AvantGarde Bk BT" w:cs="Arial"/>
          <w:b/>
          <w:color w:val="000000" w:themeColor="text1"/>
          <w:sz w:val="24"/>
          <w:szCs w:val="24"/>
        </w:rPr>
        <w:t xml:space="preserve">-1 </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24C936AF" w:rsidR="00946007" w:rsidRPr="0014179A" w:rsidRDefault="00131A5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CENTROS ESTATALES DE CULTURA Y RECREACIÓN TANGAMANGA 1 Y 2 </w:t>
      </w:r>
    </w:p>
    <w:p w14:paraId="682932D6" w14:textId="4D39FF14"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BE628A2"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FA028C">
        <w:rPr>
          <w:rFonts w:ascii="AvantGarde Bk BT" w:hAnsi="AvantGarde Bk BT" w:cs="Arial"/>
          <w:color w:val="000000" w:themeColor="text1"/>
          <w:sz w:val="24"/>
          <w:szCs w:val="24"/>
        </w:rPr>
        <w:t>Sesión</w:t>
      </w:r>
      <w:r w:rsidR="000F1E65">
        <w:rPr>
          <w:rFonts w:ascii="AvantGarde Bk BT" w:hAnsi="AvantGarde Bk BT" w:cs="Arial"/>
          <w:color w:val="000000" w:themeColor="text1"/>
          <w:sz w:val="24"/>
          <w:szCs w:val="24"/>
        </w:rPr>
        <w:t xml:space="preserve"> </w:t>
      </w:r>
      <w:r w:rsidR="008B7752">
        <w:rPr>
          <w:rFonts w:ascii="AvantGarde Bk BT" w:hAnsi="AvantGarde Bk BT" w:cs="Arial"/>
          <w:color w:val="000000" w:themeColor="text1"/>
          <w:sz w:val="24"/>
          <w:szCs w:val="24"/>
        </w:rPr>
        <w:t xml:space="preserve">de Pleno </w:t>
      </w:r>
      <w:r w:rsidRPr="0014179A">
        <w:rPr>
          <w:rFonts w:ascii="AvantGarde Bk BT" w:hAnsi="AvantGarde Bk BT" w:cs="Arial"/>
          <w:color w:val="000000" w:themeColor="text1"/>
          <w:sz w:val="24"/>
          <w:szCs w:val="24"/>
        </w:rPr>
        <w:t xml:space="preserve">del </w:t>
      </w:r>
      <w:r w:rsidR="00503427">
        <w:rPr>
          <w:rFonts w:ascii="AvantGarde Bk BT" w:hAnsi="AvantGarde Bk BT" w:cs="Arial"/>
          <w:color w:val="000000" w:themeColor="text1"/>
          <w:sz w:val="24"/>
          <w:szCs w:val="24"/>
        </w:rPr>
        <w:t>27 veintisiete</w:t>
      </w:r>
      <w:r w:rsidR="008B7752">
        <w:rPr>
          <w:rFonts w:ascii="AvantGarde Bk BT" w:hAnsi="AvantGarde Bk BT" w:cs="Arial"/>
          <w:color w:val="000000" w:themeColor="text1"/>
          <w:sz w:val="24"/>
          <w:szCs w:val="24"/>
        </w:rPr>
        <w:t xml:space="preserve"> de junio</w:t>
      </w:r>
      <w:r w:rsidR="005F599C">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066A1F84" w14:textId="128E074C" w:rsidR="008C65A8" w:rsidRDefault="008C65A8" w:rsidP="008C65A8">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31A50">
        <w:rPr>
          <w:rFonts w:ascii="AvantGarde Bk BT" w:hAnsi="AvantGarde Bk BT" w:cs="Arial"/>
          <w:color w:val="000000" w:themeColor="text1"/>
          <w:sz w:val="24"/>
          <w:szCs w:val="24"/>
        </w:rPr>
        <w:t xml:space="preserve">26 veintiséis de abril </w:t>
      </w:r>
      <w:r w:rsidR="00E75624">
        <w:rPr>
          <w:rFonts w:ascii="AvantGarde Bk BT" w:hAnsi="AvantGarde Bk BT" w:cs="Arial"/>
          <w:color w:val="000000" w:themeColor="text1"/>
          <w:sz w:val="24"/>
          <w:szCs w:val="24"/>
        </w:rPr>
        <w:t>de 2023 dos mil veintitrés</w:t>
      </w:r>
      <w:r>
        <w:rPr>
          <w:rFonts w:ascii="AvantGarde Bk BT" w:hAnsi="AvantGarde Bk BT" w:cs="Arial"/>
          <w:color w:val="000000" w:themeColor="text1"/>
          <w:sz w:val="24"/>
          <w:szCs w:val="24"/>
        </w:rPr>
        <w:t>, el recurrente envió una solicitud de información través de la Plataforma Nacional de Transp</w:t>
      </w:r>
      <w:r w:rsidR="00080724">
        <w:rPr>
          <w:rFonts w:ascii="AvantGarde Bk BT" w:hAnsi="AvantGarde Bk BT" w:cs="Arial"/>
          <w:color w:val="000000" w:themeColor="text1"/>
          <w:sz w:val="24"/>
          <w:szCs w:val="24"/>
        </w:rPr>
        <w:t xml:space="preserve">arencia, que fue recibida por </w:t>
      </w:r>
      <w:r w:rsidR="00753A76">
        <w:rPr>
          <w:rFonts w:ascii="AvantGarde Bk BT" w:hAnsi="AvantGarde Bk BT" w:cs="Arial"/>
          <w:color w:val="000000" w:themeColor="text1"/>
          <w:sz w:val="24"/>
          <w:szCs w:val="24"/>
        </w:rPr>
        <w:t xml:space="preserve">los </w:t>
      </w:r>
      <w:r w:rsidR="00753A76">
        <w:rPr>
          <w:rFonts w:ascii="AvantGarde Bk BT" w:hAnsi="AvantGarde Bk BT" w:cs="Arial"/>
          <w:b/>
          <w:color w:val="000000" w:themeColor="text1"/>
          <w:sz w:val="24"/>
          <w:szCs w:val="24"/>
        </w:rPr>
        <w:t>CENTROS ESTATALES DE CULTURA Y RECREACIÓN TANGAMANGA 1 Y 2</w:t>
      </w:r>
      <w:r w:rsidR="005D4F3A">
        <w:rPr>
          <w:rFonts w:ascii="AvantGarde Bk BT" w:hAnsi="AvantGarde Bk BT" w:cs="Arial"/>
          <w:b/>
          <w:color w:val="000000" w:themeColor="text1"/>
          <w:sz w:val="24"/>
          <w:szCs w:val="24"/>
        </w:rPr>
        <w:t xml:space="preserve"> </w:t>
      </w:r>
      <w:r w:rsidR="005D4F3A">
        <w:rPr>
          <w:rFonts w:ascii="AvantGarde Bk BT" w:hAnsi="AvantGarde Bk BT" w:cs="Arial"/>
          <w:color w:val="000000" w:themeColor="text1"/>
          <w:sz w:val="24"/>
          <w:szCs w:val="24"/>
        </w:rPr>
        <w:t xml:space="preserve">el </w:t>
      </w:r>
      <w:r w:rsidR="006732DC">
        <w:rPr>
          <w:rFonts w:ascii="AvantGarde Bk BT" w:hAnsi="AvantGarde Bk BT" w:cs="Arial"/>
          <w:color w:val="000000" w:themeColor="text1"/>
          <w:sz w:val="24"/>
          <w:szCs w:val="24"/>
        </w:rPr>
        <w:t>mismo día</w:t>
      </w:r>
      <w:r w:rsidR="005D4F3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quedando registrada bajo el número de folio </w:t>
      </w:r>
      <w:r w:rsidR="00753A76" w:rsidRPr="00753A76">
        <w:rPr>
          <w:rFonts w:ascii="AvantGarde Bk BT" w:hAnsi="AvantGarde Bk BT" w:cs="Arial"/>
          <w:b/>
          <w:color w:val="000000" w:themeColor="text1"/>
          <w:sz w:val="24"/>
          <w:szCs w:val="24"/>
        </w:rPr>
        <w:t>240467523000010</w:t>
      </w:r>
      <w:r>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113794C"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714D51">
        <w:rPr>
          <w:rFonts w:ascii="AvantGarde Bk BT" w:hAnsi="AvantGarde Bk BT" w:cs="Arial"/>
          <w:b/>
          <w:color w:val="000000" w:themeColor="text1"/>
          <w:sz w:val="24"/>
          <w:szCs w:val="24"/>
        </w:rPr>
        <w:t xml:space="preserve">SEGUNDO. Respuesta a la solicitud de acceso a la información pública. </w:t>
      </w:r>
      <w:r w:rsidR="004D1C72" w:rsidRPr="00714D51">
        <w:rPr>
          <w:rFonts w:ascii="AvantGarde Bk BT" w:hAnsi="AvantGarde Bk BT" w:cs="Arial"/>
          <w:color w:val="000000" w:themeColor="text1"/>
          <w:sz w:val="24"/>
          <w:szCs w:val="24"/>
        </w:rPr>
        <w:t xml:space="preserve">El </w:t>
      </w:r>
      <w:r w:rsidR="00753A76">
        <w:rPr>
          <w:rFonts w:ascii="AvantGarde Bk BT" w:hAnsi="AvantGarde Bk BT" w:cs="Arial"/>
          <w:color w:val="000000" w:themeColor="text1"/>
          <w:sz w:val="24"/>
          <w:szCs w:val="24"/>
        </w:rPr>
        <w:t>15 quince de mayo</w:t>
      </w:r>
      <w:r w:rsidR="0031566B" w:rsidRPr="00714D51">
        <w:rPr>
          <w:rFonts w:ascii="AvantGarde Bk BT" w:hAnsi="AvantGarde Bk BT" w:cs="Arial"/>
          <w:color w:val="000000" w:themeColor="text1"/>
          <w:sz w:val="24"/>
          <w:szCs w:val="24"/>
        </w:rPr>
        <w:t xml:space="preserve"> de 2023 dos mil veintitrés</w:t>
      </w:r>
      <w:r w:rsidRPr="00714D51">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6D7FA60"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753A76">
        <w:rPr>
          <w:rFonts w:ascii="AvantGarde Bk BT" w:hAnsi="AvantGarde Bk BT" w:cs="Arial"/>
          <w:color w:val="000000" w:themeColor="text1"/>
          <w:sz w:val="24"/>
          <w:szCs w:val="24"/>
        </w:rPr>
        <w:t>16 dieciséis de mayo</w:t>
      </w:r>
      <w:r w:rsidR="00714D51">
        <w:rPr>
          <w:rFonts w:ascii="AvantGarde Bk BT" w:hAnsi="AvantGarde Bk BT" w:cs="Arial"/>
          <w:color w:val="000000" w:themeColor="text1"/>
          <w:sz w:val="24"/>
          <w:szCs w:val="24"/>
        </w:rPr>
        <w:t xml:space="preserve"> de 2023 dos mil veintitrés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B1F587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753A76">
        <w:rPr>
          <w:rFonts w:ascii="AvantGarde Bk BT" w:hAnsi="AvantGarde Bk BT" w:cs="Arial"/>
          <w:color w:val="000000" w:themeColor="text1"/>
          <w:sz w:val="24"/>
          <w:szCs w:val="24"/>
        </w:rPr>
        <w:t>18 dieciocho de mayo</w:t>
      </w:r>
      <w:r w:rsidR="00714D51">
        <w:rPr>
          <w:rFonts w:ascii="AvantGarde Bk BT" w:hAnsi="AvantGarde Bk BT" w:cs="Arial"/>
          <w:color w:val="000000" w:themeColor="text1"/>
          <w:sz w:val="24"/>
          <w:szCs w:val="24"/>
        </w:rPr>
        <w:t xml:space="preserve"> de 2023 dos mil veintitrés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102FDD3"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264303">
        <w:rPr>
          <w:rFonts w:ascii="AvantGarde Bk BT" w:hAnsi="AvantGarde Bk BT" w:cs="Arial"/>
          <w:color w:val="000000" w:themeColor="text1"/>
          <w:sz w:val="24"/>
          <w:szCs w:val="24"/>
        </w:rPr>
        <w:t>23 veintitrés de mayo</w:t>
      </w:r>
      <w:r w:rsidR="00714D51">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02F7DF3" w:rsidR="00946007" w:rsidRPr="0014179A" w:rsidRDefault="00946007" w:rsidP="00AC1F8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w:t>
      </w:r>
      <w:r w:rsidR="00197544">
        <w:rPr>
          <w:rFonts w:ascii="AvantGarde Bk BT" w:hAnsi="AvantGarde Bk BT" w:cs="Arial"/>
          <w:color w:val="000000" w:themeColor="text1"/>
          <w:sz w:val="24"/>
          <w:szCs w:val="24"/>
        </w:rPr>
        <w:t xml:space="preserve"> A</w:t>
      </w:r>
      <w:r w:rsidRPr="0014179A">
        <w:rPr>
          <w:rFonts w:ascii="AvantGarde Bk BT" w:hAnsi="AvantGarde Bk BT" w:cs="Arial"/>
          <w:color w:val="000000" w:themeColor="text1"/>
          <w:sz w:val="24"/>
          <w:szCs w:val="24"/>
        </w:rPr>
        <w:t>dmitió en tiempo y forma el medio de impugnación en atención a la hipótesis establecida en la</w:t>
      </w:r>
      <w:r w:rsidR="00F06C72">
        <w:rPr>
          <w:rFonts w:ascii="AvantGarde Bk BT" w:hAnsi="AvantGarde Bk BT" w:cs="Arial"/>
          <w:color w:val="000000" w:themeColor="text1"/>
          <w:sz w:val="24"/>
          <w:szCs w:val="24"/>
        </w:rPr>
        <w:t xml:space="preserve"> fracción</w:t>
      </w:r>
      <w:r w:rsidRPr="0014179A">
        <w:rPr>
          <w:rFonts w:ascii="AvantGarde Bk BT" w:hAnsi="AvantGarde Bk BT" w:cs="Arial"/>
          <w:color w:val="000000" w:themeColor="text1"/>
          <w:sz w:val="24"/>
          <w:szCs w:val="24"/>
        </w:rPr>
        <w:t xml:space="preserve"> </w:t>
      </w:r>
      <w:r w:rsidR="00AC7E8A">
        <w:rPr>
          <w:rFonts w:ascii="AvantGarde Bk BT" w:hAnsi="AvantGarde Bk BT" w:cs="Arial"/>
          <w:color w:val="000000" w:themeColor="text1"/>
          <w:sz w:val="24"/>
          <w:szCs w:val="24"/>
        </w:rPr>
        <w:t xml:space="preserve">IV </w:t>
      </w:r>
      <w:r w:rsidRPr="0014179A">
        <w:rPr>
          <w:rFonts w:ascii="AvantGarde Bk BT" w:hAnsi="AvantGarde Bk BT" w:cs="Arial"/>
          <w:color w:val="000000" w:themeColor="text1"/>
          <w:sz w:val="24"/>
          <w:szCs w:val="24"/>
        </w:rPr>
        <w:t>del artículo 167, de la Ley de la materia.</w:t>
      </w:r>
    </w:p>
    <w:p w14:paraId="00D6F064" w14:textId="77DECE8D"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00AC7E8A">
        <w:rPr>
          <w:rFonts w:ascii="AvantGarde Bk BT" w:hAnsi="AvantGarde Bk BT" w:cs="Arial"/>
          <w:b/>
          <w:color w:val="000000" w:themeColor="text1"/>
          <w:sz w:val="24"/>
          <w:szCs w:val="24"/>
        </w:rPr>
        <w:t>RR-</w:t>
      </w:r>
      <w:r w:rsidR="00264303">
        <w:rPr>
          <w:rFonts w:ascii="AvantGarde Bk BT" w:hAnsi="AvantGarde Bk BT" w:cs="Arial"/>
          <w:b/>
          <w:color w:val="000000" w:themeColor="text1"/>
          <w:sz w:val="24"/>
          <w:szCs w:val="24"/>
        </w:rPr>
        <w:t>645</w:t>
      </w:r>
      <w:r w:rsidR="00714D51">
        <w:rPr>
          <w:rFonts w:ascii="AvantGarde Bk BT" w:hAnsi="AvantGarde Bk BT" w:cs="Arial"/>
          <w:b/>
          <w:color w:val="000000" w:themeColor="text1"/>
          <w:sz w:val="24"/>
          <w:szCs w:val="24"/>
        </w:rPr>
        <w:t>/2023</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r w:rsidR="00E9018A">
        <w:rPr>
          <w:rFonts w:ascii="AvantGarde Bk BT" w:hAnsi="AvantGarde Bk BT" w:cs="Arial"/>
          <w:b/>
          <w:color w:val="000000" w:themeColor="text1"/>
          <w:sz w:val="24"/>
          <w:szCs w:val="24"/>
        </w:rPr>
        <w:t>.</w:t>
      </w:r>
    </w:p>
    <w:p w14:paraId="50D0D28A" w14:textId="37989633"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w:t>
      </w:r>
      <w:r w:rsidR="00E87AC4">
        <w:rPr>
          <w:rFonts w:ascii="AvantGarde Bk BT" w:hAnsi="AvantGarde Bk BT" w:cs="Arial"/>
          <w:color w:val="000000" w:themeColor="text1"/>
          <w:sz w:val="24"/>
          <w:szCs w:val="24"/>
        </w:rPr>
        <w:t xml:space="preserve">Tuvo como </w:t>
      </w:r>
      <w:r w:rsidR="005D4F3A">
        <w:rPr>
          <w:rFonts w:ascii="AvantGarde Bk BT" w:hAnsi="AvantGarde Bk BT" w:cs="Arial"/>
          <w:color w:val="000000" w:themeColor="text1"/>
          <w:sz w:val="24"/>
          <w:szCs w:val="24"/>
        </w:rPr>
        <w:t>ente obligado a</w:t>
      </w:r>
      <w:r w:rsidR="00714D51">
        <w:rPr>
          <w:rFonts w:ascii="AvantGarde Bk BT" w:hAnsi="AvantGarde Bk BT" w:cs="Arial"/>
          <w:color w:val="000000" w:themeColor="text1"/>
          <w:sz w:val="24"/>
          <w:szCs w:val="24"/>
        </w:rPr>
        <w:t xml:space="preserve"> </w:t>
      </w:r>
      <w:r w:rsidR="00264303">
        <w:rPr>
          <w:rFonts w:ascii="AvantGarde Bk BT" w:hAnsi="AvantGarde Bk BT" w:cs="Arial"/>
          <w:color w:val="000000" w:themeColor="text1"/>
          <w:sz w:val="24"/>
          <w:szCs w:val="24"/>
        </w:rPr>
        <w:t>los</w:t>
      </w:r>
      <w:r w:rsidR="005D4F3A">
        <w:rPr>
          <w:rFonts w:ascii="AvantGarde Bk BT" w:hAnsi="AvantGarde Bk BT" w:cs="Arial"/>
          <w:color w:val="000000" w:themeColor="text1"/>
          <w:sz w:val="24"/>
          <w:szCs w:val="24"/>
        </w:rPr>
        <w:t xml:space="preserve"> </w:t>
      </w:r>
      <w:r w:rsidR="00264303">
        <w:rPr>
          <w:rFonts w:ascii="AvantGarde Bk BT" w:hAnsi="AvantGarde Bk BT" w:cs="Arial"/>
          <w:b/>
          <w:color w:val="000000" w:themeColor="text1"/>
          <w:sz w:val="24"/>
          <w:szCs w:val="24"/>
        </w:rPr>
        <w:t>CENTROS ESTATALES DE CULTURA Y RECREACIÓN TANGAMANGA 1 Y 2</w:t>
      </w:r>
      <w:r w:rsidRPr="00736E49">
        <w:rPr>
          <w:rFonts w:ascii="AvantGarde Bk BT" w:hAnsi="AvantGarde Bk BT" w:cs="Arial"/>
          <w:b/>
          <w:color w:val="000000" w:themeColor="text1"/>
          <w:sz w:val="24"/>
          <w:szCs w:val="24"/>
        </w:rPr>
        <w:t>,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A10655B"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DD07FC">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3644BBE9" w14:textId="47549AFE" w:rsidR="00044E53" w:rsidRPr="0014179A" w:rsidRDefault="00946007" w:rsidP="00E9018A">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00044E53">
        <w:rPr>
          <w:rFonts w:ascii="AvantGarde Bk BT" w:hAnsi="AvantGarde Bk BT" w:cs="Arial"/>
          <w:b/>
          <w:color w:val="000000" w:themeColor="text1"/>
          <w:sz w:val="24"/>
          <w:szCs w:val="24"/>
        </w:rPr>
        <w:t xml:space="preserve">Rendición de Informe del Sujeto Obligado </w:t>
      </w:r>
      <w:r w:rsidRPr="0014179A">
        <w:rPr>
          <w:rFonts w:ascii="AvantGarde Bk BT" w:hAnsi="AvantGarde Bk BT" w:cs="Arial"/>
          <w:color w:val="000000" w:themeColor="text1"/>
          <w:sz w:val="24"/>
          <w:szCs w:val="24"/>
        </w:rPr>
        <w:t xml:space="preserve">Mediante el auto </w:t>
      </w:r>
      <w:r w:rsidR="005061BF">
        <w:rPr>
          <w:rFonts w:ascii="AvantGarde Bk BT" w:hAnsi="AvantGarde Bk BT" w:cs="Arial"/>
          <w:color w:val="000000" w:themeColor="text1"/>
          <w:sz w:val="24"/>
          <w:szCs w:val="24"/>
        </w:rPr>
        <w:t xml:space="preserve">de </w:t>
      </w:r>
      <w:r w:rsidR="00264303">
        <w:rPr>
          <w:rFonts w:ascii="AvantGarde Bk BT" w:hAnsi="AvantGarde Bk BT" w:cs="Arial"/>
          <w:color w:val="000000" w:themeColor="text1"/>
          <w:sz w:val="24"/>
          <w:szCs w:val="24"/>
        </w:rPr>
        <w:t>27 veintisiete</w:t>
      </w:r>
      <w:r w:rsidR="00714D51">
        <w:rPr>
          <w:rFonts w:ascii="AvantGarde Bk BT" w:hAnsi="AvantGarde Bk BT" w:cs="Arial"/>
          <w:color w:val="000000" w:themeColor="text1"/>
          <w:sz w:val="24"/>
          <w:szCs w:val="24"/>
        </w:rPr>
        <w:t xml:space="preserve"> de junio de 2023 dos mil veintitrés </w:t>
      </w:r>
      <w:r w:rsidRPr="0014179A">
        <w:rPr>
          <w:rFonts w:ascii="AvantGarde Bk BT" w:hAnsi="AvantGarde Bk BT" w:cs="Arial"/>
          <w:color w:val="000000" w:themeColor="text1"/>
          <w:sz w:val="24"/>
          <w:szCs w:val="24"/>
        </w:rPr>
        <w:t>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02F36B66" w14:textId="322BB452" w:rsidR="0052793C" w:rsidRPr="0014179A" w:rsidRDefault="005061BF" w:rsidP="0052793C">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recibido oficio</w:t>
      </w:r>
      <w:r w:rsidR="00F85C72">
        <w:rPr>
          <w:rFonts w:ascii="AvantGarde Bk BT" w:hAnsi="AvantGarde Bk BT" w:cs="Arial"/>
          <w:color w:val="000000" w:themeColor="text1"/>
          <w:sz w:val="24"/>
          <w:szCs w:val="24"/>
        </w:rPr>
        <w:t xml:space="preserve"> </w:t>
      </w:r>
      <w:r w:rsidR="0052793C" w:rsidRPr="0014179A">
        <w:rPr>
          <w:rFonts w:ascii="AvantGarde Bk BT" w:hAnsi="AvantGarde Bk BT" w:cs="Arial"/>
          <w:color w:val="000000" w:themeColor="text1"/>
          <w:sz w:val="24"/>
          <w:szCs w:val="24"/>
        </w:rPr>
        <w:t>número</w:t>
      </w:r>
      <w:r w:rsidR="0012574D">
        <w:rPr>
          <w:rFonts w:ascii="AvantGarde Bk BT" w:hAnsi="AvantGarde Bk BT" w:cs="Arial"/>
          <w:color w:val="000000" w:themeColor="text1"/>
          <w:sz w:val="24"/>
          <w:szCs w:val="24"/>
        </w:rPr>
        <w:t xml:space="preserve"> </w:t>
      </w:r>
      <w:r w:rsidR="00264303">
        <w:rPr>
          <w:rFonts w:ascii="AvantGarde Bk BT" w:hAnsi="AvantGarde Bk BT" w:cs="Arial"/>
          <w:color w:val="000000" w:themeColor="text1"/>
          <w:sz w:val="24"/>
          <w:szCs w:val="24"/>
        </w:rPr>
        <w:t>CECURT/DG/UT/0633</w:t>
      </w:r>
      <w:r w:rsidR="00714D51">
        <w:rPr>
          <w:rFonts w:ascii="AvantGarde Bk BT" w:hAnsi="AvantGarde Bk BT" w:cs="Arial"/>
          <w:color w:val="000000" w:themeColor="text1"/>
          <w:sz w:val="24"/>
          <w:szCs w:val="24"/>
        </w:rPr>
        <w:t>/2023</w:t>
      </w:r>
      <w:r w:rsidR="0052793C" w:rsidRPr="0014179A">
        <w:rPr>
          <w:rFonts w:ascii="AvantGarde Bk BT" w:hAnsi="AvantGarde Bk BT" w:cs="Arial"/>
          <w:color w:val="000000" w:themeColor="text1"/>
          <w:sz w:val="24"/>
          <w:szCs w:val="24"/>
        </w:rPr>
        <w:t xml:space="preserve">, signado por </w:t>
      </w:r>
      <w:r w:rsidR="00264303">
        <w:rPr>
          <w:rFonts w:ascii="AvantGarde Bk BT" w:hAnsi="AvantGarde Bk BT" w:cs="Arial"/>
          <w:color w:val="000000" w:themeColor="text1"/>
          <w:sz w:val="24"/>
          <w:szCs w:val="24"/>
        </w:rPr>
        <w:t>la C. María Esther Chávez García</w:t>
      </w:r>
      <w:r w:rsidR="000E2ED5">
        <w:rPr>
          <w:rFonts w:ascii="AvantGarde Bk BT" w:hAnsi="AvantGarde Bk BT" w:cs="Arial"/>
          <w:color w:val="000000" w:themeColor="text1"/>
          <w:sz w:val="24"/>
          <w:szCs w:val="24"/>
        </w:rPr>
        <w:t>,</w:t>
      </w:r>
      <w:r w:rsidR="0052793C" w:rsidRPr="0014179A">
        <w:rPr>
          <w:rFonts w:ascii="AvantGarde Bk BT" w:hAnsi="AvantGarde Bk BT" w:cs="Arial"/>
          <w:color w:val="000000" w:themeColor="text1"/>
          <w:sz w:val="24"/>
          <w:szCs w:val="24"/>
        </w:rPr>
        <w:t xml:space="preserve"> </w:t>
      </w:r>
      <w:r w:rsidR="00BD2DE8">
        <w:rPr>
          <w:rFonts w:ascii="AvantGarde Bk BT" w:hAnsi="AvantGarde Bk BT" w:cs="Arial"/>
          <w:color w:val="000000" w:themeColor="text1"/>
          <w:sz w:val="24"/>
          <w:szCs w:val="24"/>
        </w:rPr>
        <w:t>Ti</w:t>
      </w:r>
      <w:r w:rsidR="001D0E2D">
        <w:rPr>
          <w:rFonts w:ascii="AvantGarde Bk BT" w:hAnsi="AvantGarde Bk BT" w:cs="Arial"/>
          <w:color w:val="000000" w:themeColor="text1"/>
          <w:sz w:val="24"/>
          <w:szCs w:val="24"/>
        </w:rPr>
        <w:t>tular de l</w:t>
      </w:r>
      <w:r w:rsidR="001960E0">
        <w:rPr>
          <w:rFonts w:ascii="AvantGarde Bk BT" w:hAnsi="AvantGarde Bk BT" w:cs="Arial"/>
          <w:color w:val="000000" w:themeColor="text1"/>
          <w:sz w:val="24"/>
          <w:szCs w:val="24"/>
        </w:rPr>
        <w:t>a Unidad de Transparencia del Sujeto Obligado</w:t>
      </w:r>
      <w:r w:rsidR="0052793C" w:rsidRPr="0014179A">
        <w:rPr>
          <w:rFonts w:ascii="AvantGarde Bk BT" w:hAnsi="AvantGarde Bk BT" w:cs="Arial"/>
          <w:color w:val="000000" w:themeColor="text1"/>
          <w:sz w:val="24"/>
          <w:szCs w:val="24"/>
        </w:rPr>
        <w:t>,</w:t>
      </w:r>
      <w:r w:rsidR="00E40D4D">
        <w:rPr>
          <w:rFonts w:ascii="AvantGarde Bk BT" w:hAnsi="AvantGarde Bk BT" w:cs="Arial"/>
          <w:color w:val="000000" w:themeColor="text1"/>
          <w:sz w:val="24"/>
          <w:szCs w:val="24"/>
        </w:rPr>
        <w:t xml:space="preserve"> </w:t>
      </w:r>
      <w:r w:rsidR="00F85C72">
        <w:rPr>
          <w:rFonts w:ascii="AvantGarde Bk BT" w:hAnsi="AvantGarde Bk BT" w:cs="Arial"/>
          <w:color w:val="000000" w:themeColor="text1"/>
          <w:sz w:val="24"/>
          <w:szCs w:val="24"/>
        </w:rPr>
        <w:t>con</w:t>
      </w:r>
      <w:r w:rsidR="00F3027B">
        <w:rPr>
          <w:rFonts w:ascii="AvantGarde Bk BT" w:hAnsi="AvantGarde Bk BT" w:cs="Arial"/>
          <w:color w:val="000000" w:themeColor="text1"/>
          <w:sz w:val="24"/>
          <w:szCs w:val="24"/>
        </w:rPr>
        <w:t xml:space="preserve"> </w:t>
      </w:r>
      <w:r w:rsidR="00694030">
        <w:rPr>
          <w:rFonts w:ascii="AvantGarde Bk BT" w:hAnsi="AvantGarde Bk BT" w:cs="Arial"/>
          <w:color w:val="000000" w:themeColor="text1"/>
          <w:sz w:val="24"/>
          <w:szCs w:val="24"/>
        </w:rPr>
        <w:t>01 un anexo,</w:t>
      </w:r>
      <w:r w:rsidR="0052793C">
        <w:rPr>
          <w:rFonts w:ascii="AvantGarde Bk BT" w:hAnsi="AvantGarde Bk BT" w:cs="Arial"/>
          <w:color w:val="000000" w:themeColor="text1"/>
          <w:sz w:val="24"/>
          <w:szCs w:val="24"/>
        </w:rPr>
        <w:t xml:space="preserve"> recibido</w:t>
      </w:r>
      <w:r w:rsidR="0052793C" w:rsidRPr="0014179A">
        <w:rPr>
          <w:rFonts w:ascii="AvantGarde Bk BT" w:hAnsi="AvantGarde Bk BT" w:cs="Arial"/>
          <w:color w:val="000000" w:themeColor="text1"/>
          <w:sz w:val="24"/>
          <w:szCs w:val="24"/>
        </w:rPr>
        <w:t xml:space="preserve"> en este organismo el </w:t>
      </w:r>
      <w:r w:rsidR="001960E0">
        <w:rPr>
          <w:rFonts w:ascii="AvantGarde Bk BT" w:hAnsi="AvantGarde Bk BT" w:cs="Arial"/>
          <w:color w:val="000000" w:themeColor="text1"/>
          <w:sz w:val="24"/>
          <w:szCs w:val="24"/>
        </w:rPr>
        <w:t>21 veintiuno</w:t>
      </w:r>
      <w:r w:rsidR="00F06C72">
        <w:rPr>
          <w:rFonts w:ascii="AvantGarde Bk BT" w:hAnsi="AvantGarde Bk BT" w:cs="Arial"/>
          <w:color w:val="000000" w:themeColor="text1"/>
          <w:sz w:val="24"/>
          <w:szCs w:val="24"/>
        </w:rPr>
        <w:t xml:space="preserve"> de junio</w:t>
      </w:r>
      <w:r w:rsidR="00F3027B">
        <w:rPr>
          <w:rFonts w:ascii="AvantGarde Bk BT" w:hAnsi="AvantGarde Bk BT" w:cs="Arial"/>
          <w:color w:val="000000" w:themeColor="text1"/>
          <w:sz w:val="24"/>
          <w:szCs w:val="24"/>
        </w:rPr>
        <w:t xml:space="preserve"> de 2023 dos mil veintitrés</w:t>
      </w:r>
      <w:r w:rsidR="0052793C" w:rsidRPr="0014179A">
        <w:rPr>
          <w:rFonts w:ascii="AvantGarde Bk BT" w:hAnsi="AvantGarde Bk BT" w:cs="Arial"/>
          <w:color w:val="000000" w:themeColor="text1"/>
          <w:sz w:val="24"/>
          <w:szCs w:val="24"/>
        </w:rPr>
        <w:t>.</w:t>
      </w:r>
    </w:p>
    <w:p w14:paraId="4F6BD28A" w14:textId="77777777" w:rsidR="0052793C" w:rsidRPr="0014179A" w:rsidRDefault="0052793C" w:rsidP="0052793C">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466A5BB6" w14:textId="260ED84F" w:rsidR="009A4D43" w:rsidRDefault="0052793C" w:rsidP="00044E53">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al sujeto obligado por </w:t>
      </w:r>
      <w:r w:rsidR="00E9018A">
        <w:rPr>
          <w:rFonts w:ascii="AvantGarde Bk BT" w:hAnsi="AvantGarde Bk BT" w:cs="Arial"/>
          <w:color w:val="000000" w:themeColor="text1"/>
          <w:sz w:val="24"/>
          <w:szCs w:val="24"/>
        </w:rPr>
        <w:t>manifestando</w:t>
      </w:r>
      <w:r w:rsidR="00044E53">
        <w:rPr>
          <w:rFonts w:ascii="AvantGarde Bk BT" w:hAnsi="AvantGarde Bk BT" w:cs="Arial"/>
          <w:color w:val="000000" w:themeColor="text1"/>
          <w:sz w:val="24"/>
          <w:szCs w:val="24"/>
        </w:rPr>
        <w:t xml:space="preserve"> en </w:t>
      </w:r>
      <w:r w:rsidR="00E9018A">
        <w:rPr>
          <w:rFonts w:ascii="AvantGarde Bk BT" w:hAnsi="AvantGarde Bk BT" w:cs="Arial"/>
          <w:color w:val="000000" w:themeColor="text1"/>
          <w:sz w:val="24"/>
          <w:szCs w:val="24"/>
        </w:rPr>
        <w:t xml:space="preserve">tiempo y </w:t>
      </w:r>
      <w:r w:rsidR="00044E53">
        <w:rPr>
          <w:rFonts w:ascii="AvantGarde Bk BT" w:hAnsi="AvantGarde Bk BT" w:cs="Arial"/>
          <w:color w:val="000000" w:themeColor="text1"/>
          <w:sz w:val="24"/>
          <w:szCs w:val="24"/>
        </w:rPr>
        <w:t xml:space="preserve">forma </w:t>
      </w:r>
      <w:r w:rsidR="00E9018A">
        <w:rPr>
          <w:rFonts w:ascii="AvantGarde Bk BT" w:hAnsi="AvantGarde Bk BT" w:cs="Arial"/>
          <w:color w:val="000000" w:themeColor="text1"/>
          <w:sz w:val="24"/>
          <w:szCs w:val="24"/>
        </w:rPr>
        <w:t>lo que a su derecho convino</w:t>
      </w:r>
      <w:r w:rsidRPr="0014179A">
        <w:rPr>
          <w:rFonts w:ascii="AvantGarde Bk BT" w:hAnsi="AvantGarde Bk BT" w:cs="Arial"/>
          <w:color w:val="000000" w:themeColor="text1"/>
          <w:sz w:val="24"/>
          <w:szCs w:val="24"/>
        </w:rPr>
        <w:t>.</w:t>
      </w:r>
    </w:p>
    <w:p w14:paraId="46421EDB" w14:textId="77777777" w:rsidR="00E9018A" w:rsidRDefault="00E9018A" w:rsidP="00E9018A">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Para concluir, el ponente declaró cerrado el periodo de instrucción y </w:t>
      </w:r>
      <w:r w:rsidRPr="00055249">
        <w:rPr>
          <w:rFonts w:ascii="AvantGarde Bk BT" w:hAnsi="AvantGarde Bk BT" w:cs="Arial"/>
          <w:sz w:val="24"/>
          <w:szCs w:val="24"/>
        </w:rPr>
        <w:t>procedió a elaborar el proyecto de resolución respectivo.</w:t>
      </w:r>
    </w:p>
    <w:p w14:paraId="0A821D70" w14:textId="77777777" w:rsidR="00E9018A" w:rsidRPr="00044E53" w:rsidRDefault="00E9018A" w:rsidP="00E9018A">
      <w:pPr>
        <w:pStyle w:val="corte4fondo"/>
        <w:tabs>
          <w:tab w:val="left" w:pos="567"/>
        </w:tabs>
        <w:ind w:left="68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14179A">
        <w:rPr>
          <w:rFonts w:ascii="AvantGarde Bk BT" w:hAnsi="AvantGarde Bk BT" w:cs="Arial"/>
          <w:color w:val="000000" w:themeColor="text1"/>
          <w:sz w:val="24"/>
          <w:szCs w:val="24"/>
        </w:rPr>
        <w:lastRenderedPageBreak/>
        <w:t xml:space="preserve">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37F8D6B6" w:rsidR="00946007"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1960E0">
        <w:rPr>
          <w:rFonts w:ascii="AvantGarde Bk BT" w:hAnsi="AvantGarde Bk BT" w:cs="Arial"/>
          <w:color w:val="000000" w:themeColor="text1"/>
          <w:sz w:val="24"/>
          <w:szCs w:val="24"/>
        </w:rPr>
        <w:t>15 quince de mayo</w:t>
      </w:r>
      <w:r w:rsidR="00062E7D">
        <w:rPr>
          <w:rFonts w:ascii="AvantGarde Bk BT" w:hAnsi="AvantGarde Bk BT" w:cs="Arial"/>
          <w:color w:val="000000" w:themeColor="text1"/>
          <w:sz w:val="24"/>
          <w:szCs w:val="24"/>
        </w:rPr>
        <w:t xml:space="preserve"> de 2023 dos mil veintitrés</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w:t>
      </w:r>
      <w:r w:rsidR="009B77F7">
        <w:rPr>
          <w:rFonts w:ascii="AvantGarde Bk BT" w:hAnsi="AvantGarde Bk BT" w:cs="Arial"/>
          <w:color w:val="000000" w:themeColor="text1"/>
          <w:sz w:val="24"/>
          <w:szCs w:val="24"/>
        </w:rPr>
        <w:t>recurrente</w:t>
      </w:r>
      <w:r w:rsidRPr="0014179A">
        <w:rPr>
          <w:rFonts w:ascii="AvantGarde Bk BT" w:hAnsi="AvantGarde Bk BT" w:cs="Arial"/>
          <w:color w:val="000000" w:themeColor="text1"/>
          <w:sz w:val="24"/>
          <w:szCs w:val="24"/>
        </w:rPr>
        <w:t xml:space="preserve"> </w:t>
      </w:r>
      <w:r w:rsidR="00A6701B">
        <w:rPr>
          <w:rFonts w:ascii="AvantGarde Bk BT" w:hAnsi="AvantGarde Bk BT" w:cs="Arial"/>
          <w:color w:val="000000" w:themeColor="text1"/>
          <w:sz w:val="24"/>
          <w:szCs w:val="24"/>
        </w:rPr>
        <w:t>fue notificado de la respuesta a su solicitud de información.</w:t>
      </w:r>
    </w:p>
    <w:p w14:paraId="5045FDCD" w14:textId="6328E2E2" w:rsidR="00D730DB"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w:t>
      </w:r>
      <w:r w:rsidR="007462E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1960E0">
        <w:rPr>
          <w:rFonts w:ascii="AvantGarde Bk BT" w:hAnsi="AvantGarde Bk BT" w:cs="Arial"/>
          <w:color w:val="000000" w:themeColor="text1"/>
          <w:sz w:val="24"/>
          <w:szCs w:val="24"/>
        </w:rPr>
        <w:t xml:space="preserve">16 dieciséis de mayo al 05 cinco </w:t>
      </w:r>
      <w:r w:rsidR="00E9018A">
        <w:rPr>
          <w:rFonts w:ascii="AvantGarde Bk BT" w:hAnsi="AvantGarde Bk BT" w:cs="Arial"/>
          <w:color w:val="000000" w:themeColor="text1"/>
          <w:sz w:val="24"/>
          <w:szCs w:val="24"/>
        </w:rPr>
        <w:t xml:space="preserve">de junio </w:t>
      </w:r>
      <w:r w:rsidR="00F568F3">
        <w:rPr>
          <w:rFonts w:ascii="AvantGarde Bk BT" w:hAnsi="AvantGarde Bk BT" w:cs="Arial"/>
          <w:color w:val="000000" w:themeColor="text1"/>
          <w:sz w:val="24"/>
          <w:szCs w:val="24"/>
        </w:rPr>
        <w:t>de 2023 dos mil veintitrés</w:t>
      </w:r>
      <w:r w:rsidR="00B861F6">
        <w:rPr>
          <w:rFonts w:ascii="AvantGarde Bk BT" w:hAnsi="AvantGarde Bk BT" w:cs="Arial"/>
          <w:color w:val="000000" w:themeColor="text1"/>
          <w:sz w:val="24"/>
          <w:szCs w:val="24"/>
        </w:rPr>
        <w:t>.</w:t>
      </w:r>
    </w:p>
    <w:p w14:paraId="7B31B691" w14:textId="1E42C00B" w:rsidR="00946007" w:rsidRPr="008B04F4" w:rsidRDefault="00946007" w:rsidP="008B04F4">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1960E0">
        <w:rPr>
          <w:rFonts w:ascii="AvantGarde Bk BT" w:hAnsi="AvantGarde Bk BT" w:cs="Arial"/>
          <w:color w:val="000000" w:themeColor="text1"/>
          <w:sz w:val="24"/>
          <w:szCs w:val="24"/>
        </w:rPr>
        <w:t>16 dieciséis de mayo</w:t>
      </w:r>
      <w:r w:rsidR="00F568F3" w:rsidRPr="008B04F4">
        <w:rPr>
          <w:rFonts w:ascii="AvantGarde Bk BT" w:hAnsi="AvantGarde Bk BT" w:cs="Arial"/>
          <w:color w:val="000000" w:themeColor="text1"/>
          <w:sz w:val="24"/>
          <w:szCs w:val="24"/>
        </w:rPr>
        <w:t xml:space="preserve"> de 2023 dos mil veintitrés</w:t>
      </w:r>
      <w:r w:rsidRPr="008B04F4">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2EC">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C1E478A"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r w:rsidR="00AE0546">
        <w:rPr>
          <w:rFonts w:ascii="AvantGarde Bk BT" w:hAnsi="AvantGarde Bk BT" w:cs="Arial"/>
          <w:sz w:val="24"/>
          <w:szCs w:val="24"/>
        </w:rPr>
        <w:t xml:space="preserve"> </w:t>
      </w:r>
      <w:r w:rsidR="001960E0">
        <w:rPr>
          <w:rFonts w:ascii="AvantGarde Bk BT" w:hAnsi="AvantGarde Bk BT" w:cs="Arial"/>
          <w:sz w:val="24"/>
          <w:szCs w:val="24"/>
        </w:rPr>
        <w:t>lo siguiente</w:t>
      </w:r>
      <w:r w:rsidRPr="004747A3">
        <w:rPr>
          <w:rFonts w:ascii="AvantGarde Bk BT" w:hAnsi="AvantGarde Bk BT" w:cs="Arial"/>
          <w:sz w:val="24"/>
          <w:szCs w:val="24"/>
        </w:rPr>
        <w:t>:</w:t>
      </w:r>
    </w:p>
    <w:p w14:paraId="158261FC" w14:textId="719718C0" w:rsidR="00180E74" w:rsidRDefault="009A35CA" w:rsidP="00C52B31">
      <w:pPr>
        <w:pStyle w:val="corte4fondo"/>
        <w:tabs>
          <w:tab w:val="left" w:pos="567"/>
        </w:tabs>
        <w:ind w:left="680" w:right="680" w:firstLine="0"/>
        <w:rPr>
          <w:rFonts w:ascii="AvantGarde Bk BT" w:hAnsi="AvantGarde Bk BT" w:cs="Arial"/>
          <w:b/>
          <w:i/>
          <w:sz w:val="22"/>
          <w:szCs w:val="22"/>
        </w:rPr>
      </w:pPr>
      <w:r>
        <w:rPr>
          <w:rFonts w:ascii="AvantGarde Bk BT" w:hAnsi="AvantGarde Bk BT" w:cs="Arial"/>
          <w:i/>
          <w:sz w:val="22"/>
          <w:szCs w:val="22"/>
        </w:rPr>
        <w:t>“</w:t>
      </w:r>
      <w:r w:rsidR="001960E0" w:rsidRPr="001960E0">
        <w:rPr>
          <w:rFonts w:ascii="AvantGarde Bk BT" w:hAnsi="AvantGarde Bk BT" w:cs="Arial"/>
          <w:i/>
          <w:sz w:val="22"/>
          <w:szCs w:val="22"/>
        </w:rPr>
        <w:t xml:space="preserve">Buenas tardes con motivo de la tala realizada en los últimos días, quiero saber </w:t>
      </w:r>
      <w:proofErr w:type="spellStart"/>
      <w:r w:rsidR="001960E0" w:rsidRPr="001960E0">
        <w:rPr>
          <w:rFonts w:ascii="AvantGarde Bk BT" w:hAnsi="AvantGarde Bk BT" w:cs="Arial"/>
          <w:i/>
          <w:sz w:val="22"/>
          <w:szCs w:val="22"/>
        </w:rPr>
        <w:t>cuantos</w:t>
      </w:r>
      <w:proofErr w:type="spellEnd"/>
      <w:r w:rsidR="001960E0" w:rsidRPr="001960E0">
        <w:rPr>
          <w:rFonts w:ascii="AvantGarde Bk BT" w:hAnsi="AvantGarde Bk BT" w:cs="Arial"/>
          <w:i/>
          <w:sz w:val="22"/>
          <w:szCs w:val="22"/>
        </w:rPr>
        <w:t xml:space="preserve"> árboles se han talado de periodo de enero 2022 a abril de 2023 en el parque </w:t>
      </w:r>
      <w:proofErr w:type="spellStart"/>
      <w:r w:rsidR="001960E0" w:rsidRPr="001960E0">
        <w:rPr>
          <w:rFonts w:ascii="AvantGarde Bk BT" w:hAnsi="AvantGarde Bk BT" w:cs="Arial"/>
          <w:i/>
          <w:sz w:val="22"/>
          <w:szCs w:val="22"/>
        </w:rPr>
        <w:t>tangamanga</w:t>
      </w:r>
      <w:proofErr w:type="spellEnd"/>
      <w:r w:rsidR="001960E0" w:rsidRPr="001960E0">
        <w:rPr>
          <w:rFonts w:ascii="AvantGarde Bk BT" w:hAnsi="AvantGarde Bk BT" w:cs="Arial"/>
          <w:i/>
          <w:sz w:val="22"/>
          <w:szCs w:val="22"/>
        </w:rPr>
        <w:t xml:space="preserve"> 1 y 2 y porque motivo se han talado. Si existe alguna denuncia en contra del actual director con motivo de la tala de </w:t>
      </w:r>
      <w:proofErr w:type="gramStart"/>
      <w:r w:rsidR="001960E0" w:rsidRPr="001960E0">
        <w:rPr>
          <w:rFonts w:ascii="AvantGarde Bk BT" w:hAnsi="AvantGarde Bk BT" w:cs="Arial"/>
          <w:i/>
          <w:sz w:val="22"/>
          <w:szCs w:val="22"/>
        </w:rPr>
        <w:t>árboles,.</w:t>
      </w:r>
      <w:proofErr w:type="gramEnd"/>
      <w:r w:rsidR="001960E0" w:rsidRPr="001960E0">
        <w:rPr>
          <w:rFonts w:ascii="AvantGarde Bk BT" w:hAnsi="AvantGarde Bk BT" w:cs="Arial"/>
          <w:i/>
          <w:sz w:val="22"/>
          <w:szCs w:val="22"/>
        </w:rPr>
        <w:t xml:space="preserve"> ante la FISCALIA general de la república, si existe denuncia presentada ante la Contraloría General del Estado por faltas administrativas contra el actual director por la tala de </w:t>
      </w:r>
      <w:proofErr w:type="spellStart"/>
      <w:r w:rsidR="001960E0" w:rsidRPr="001960E0">
        <w:rPr>
          <w:rFonts w:ascii="AvantGarde Bk BT" w:hAnsi="AvantGarde Bk BT" w:cs="Arial"/>
          <w:i/>
          <w:sz w:val="22"/>
          <w:szCs w:val="22"/>
        </w:rPr>
        <w:t>arboles</w:t>
      </w:r>
      <w:proofErr w:type="spellEnd"/>
      <w:r w:rsidR="001960E0" w:rsidRPr="001960E0">
        <w:rPr>
          <w:rFonts w:ascii="AvantGarde Bk BT" w:hAnsi="AvantGarde Bk BT" w:cs="Arial"/>
          <w:i/>
          <w:sz w:val="22"/>
          <w:szCs w:val="22"/>
        </w:rPr>
        <w:t xml:space="preserve">, </w:t>
      </w:r>
      <w:proofErr w:type="spellStart"/>
      <w:r w:rsidR="001960E0" w:rsidRPr="001960E0">
        <w:rPr>
          <w:rFonts w:ascii="AvantGarde Bk BT" w:hAnsi="AvantGarde Bk BT" w:cs="Arial"/>
          <w:i/>
          <w:sz w:val="22"/>
          <w:szCs w:val="22"/>
        </w:rPr>
        <w:t>cuanto</w:t>
      </w:r>
      <w:proofErr w:type="spellEnd"/>
      <w:r w:rsidR="001960E0" w:rsidRPr="001960E0">
        <w:rPr>
          <w:rFonts w:ascii="AvantGarde Bk BT" w:hAnsi="AvantGarde Bk BT" w:cs="Arial"/>
          <w:i/>
          <w:sz w:val="22"/>
          <w:szCs w:val="22"/>
        </w:rPr>
        <w:t xml:space="preserve"> dinero ha generado la venta de los árboles talados, a qué empresa se vendió dichos árboles, copia digital de la autorización para la tala de árboles. copia digital de protocoló para la protección de árboles de los parques </w:t>
      </w:r>
      <w:proofErr w:type="spellStart"/>
      <w:r w:rsidR="001960E0" w:rsidRPr="001960E0">
        <w:rPr>
          <w:rFonts w:ascii="AvantGarde Bk BT" w:hAnsi="AvantGarde Bk BT" w:cs="Arial"/>
          <w:i/>
          <w:sz w:val="22"/>
          <w:szCs w:val="22"/>
        </w:rPr>
        <w:t>tangamanga</w:t>
      </w:r>
      <w:proofErr w:type="spellEnd"/>
      <w:r w:rsidR="001960E0" w:rsidRPr="001960E0">
        <w:rPr>
          <w:rFonts w:ascii="AvantGarde Bk BT" w:hAnsi="AvantGarde Bk BT" w:cs="Arial"/>
          <w:i/>
          <w:sz w:val="22"/>
          <w:szCs w:val="22"/>
        </w:rPr>
        <w:t xml:space="preserve"> 1 y 2.</w:t>
      </w:r>
      <w:r w:rsidR="004F10B9">
        <w:rPr>
          <w:rFonts w:ascii="AvantGarde Bk BT" w:hAnsi="AvantGarde Bk BT" w:cs="Arial"/>
          <w:i/>
          <w:sz w:val="22"/>
          <w:szCs w:val="22"/>
        </w:rPr>
        <w:t>”</w:t>
      </w:r>
      <w:r w:rsidR="004F10B9" w:rsidRPr="004F10B9">
        <w:rPr>
          <w:rFonts w:ascii="AvantGarde Bk BT" w:hAnsi="AvantGarde Bk BT" w:cs="Arial"/>
          <w:b/>
          <w:i/>
          <w:sz w:val="22"/>
          <w:szCs w:val="22"/>
        </w:rPr>
        <w:t xml:space="preserve"> </w:t>
      </w:r>
      <w:r w:rsidRPr="009A35CA">
        <w:rPr>
          <w:rFonts w:ascii="AvantGarde Bk BT" w:hAnsi="AvantGarde Bk BT" w:cs="Arial"/>
          <w:b/>
          <w:i/>
          <w:sz w:val="22"/>
          <w:szCs w:val="22"/>
        </w:rPr>
        <w:t>(sic</w:t>
      </w:r>
      <w:proofErr w:type="gramStart"/>
      <w:r w:rsidRPr="009A35CA">
        <w:rPr>
          <w:rFonts w:ascii="AvantGarde Bk BT" w:hAnsi="AvantGarde Bk BT" w:cs="Arial"/>
          <w:b/>
          <w:i/>
          <w:sz w:val="22"/>
          <w:szCs w:val="22"/>
        </w:rPr>
        <w:t>)(</w:t>
      </w:r>
      <w:proofErr w:type="gramEnd"/>
      <w:r w:rsidRPr="009A35CA">
        <w:rPr>
          <w:rFonts w:ascii="AvantGarde Bk BT" w:hAnsi="AvantGarde Bk BT" w:cs="Arial"/>
          <w:b/>
          <w:i/>
          <w:sz w:val="22"/>
          <w:szCs w:val="22"/>
        </w:rPr>
        <w:t>visible a foja 02 dos de autos).</w:t>
      </w:r>
    </w:p>
    <w:p w14:paraId="2BB00C09" w14:textId="77777777" w:rsidR="009A35CA" w:rsidRDefault="009A35CA" w:rsidP="009A35CA">
      <w:pPr>
        <w:pStyle w:val="corte4fondo"/>
        <w:tabs>
          <w:tab w:val="left" w:pos="567"/>
        </w:tabs>
        <w:ind w:left="680" w:right="680"/>
        <w:rPr>
          <w:rFonts w:ascii="AvantGarde Bk BT" w:hAnsi="AvantGarde Bk BT" w:cs="Arial"/>
          <w:i/>
          <w:sz w:val="22"/>
          <w:szCs w:val="22"/>
        </w:rPr>
      </w:pPr>
    </w:p>
    <w:p w14:paraId="7F3F26CE" w14:textId="111BE5D1" w:rsidR="00504223" w:rsidRDefault="005B29DB" w:rsidP="00647848">
      <w:pPr>
        <w:pStyle w:val="corte4fondo"/>
        <w:tabs>
          <w:tab w:val="left" w:pos="567"/>
        </w:tabs>
        <w:spacing w:after="240"/>
        <w:rPr>
          <w:rFonts w:ascii="AvantGarde Bk BT" w:hAnsi="AvantGarde Bk BT" w:cs="Arial"/>
          <w:sz w:val="24"/>
          <w:szCs w:val="22"/>
        </w:rPr>
      </w:pPr>
      <w:r w:rsidRPr="00F22A13">
        <w:rPr>
          <w:rFonts w:ascii="AvantGarde Bk BT" w:hAnsi="AvantGarde Bk BT" w:cs="Arial"/>
          <w:sz w:val="24"/>
          <w:szCs w:val="22"/>
        </w:rPr>
        <w:t>A dicha solicitud recayó la</w:t>
      </w:r>
      <w:r w:rsidRPr="00EA739C">
        <w:rPr>
          <w:rFonts w:ascii="AvantGarde Bk BT" w:hAnsi="AvantGarde Bk BT" w:cs="Arial"/>
          <w:sz w:val="24"/>
          <w:szCs w:val="22"/>
        </w:rPr>
        <w:t xml:space="preserve"> respuesta emitida por el sujeto obligado, mediante la cual señaló:</w:t>
      </w:r>
    </w:p>
    <w:p w14:paraId="6581E676" w14:textId="77777777" w:rsidR="001960E0" w:rsidRPr="001960E0" w:rsidRDefault="005B29DB" w:rsidP="001960E0">
      <w:pPr>
        <w:pStyle w:val="corte4fondo"/>
        <w:tabs>
          <w:tab w:val="left" w:pos="567"/>
        </w:tabs>
        <w:ind w:left="680" w:right="680" w:firstLine="0"/>
        <w:rPr>
          <w:rFonts w:ascii="AvantGarde Bk BT" w:hAnsi="AvantGarde Bk BT" w:cs="Arial"/>
          <w:i/>
          <w:sz w:val="22"/>
          <w:szCs w:val="22"/>
        </w:rPr>
      </w:pPr>
      <w:r w:rsidRPr="00126A56">
        <w:rPr>
          <w:rFonts w:ascii="AvantGarde Bk BT" w:hAnsi="AvantGarde Bk BT" w:cs="Arial"/>
          <w:i/>
          <w:sz w:val="22"/>
          <w:szCs w:val="22"/>
        </w:rPr>
        <w:t>“</w:t>
      </w:r>
      <w:r w:rsidR="001960E0" w:rsidRPr="001960E0">
        <w:rPr>
          <w:rFonts w:ascii="AvantGarde Bk BT" w:hAnsi="AvantGarde Bk BT" w:cs="Arial"/>
          <w:i/>
          <w:sz w:val="22"/>
          <w:szCs w:val="22"/>
        </w:rPr>
        <w:t xml:space="preserve">Adjunto respuesta en archivo </w:t>
      </w:r>
      <w:proofErr w:type="spellStart"/>
      <w:r w:rsidR="001960E0" w:rsidRPr="001960E0">
        <w:rPr>
          <w:rFonts w:ascii="AvantGarde Bk BT" w:hAnsi="AvantGarde Bk BT" w:cs="Arial"/>
          <w:i/>
          <w:sz w:val="22"/>
          <w:szCs w:val="22"/>
        </w:rPr>
        <w:t>pdf</w:t>
      </w:r>
      <w:proofErr w:type="spellEnd"/>
      <w:r w:rsidR="001960E0" w:rsidRPr="001960E0">
        <w:rPr>
          <w:rFonts w:ascii="AvantGarde Bk BT" w:hAnsi="AvantGarde Bk BT" w:cs="Arial"/>
          <w:i/>
          <w:sz w:val="22"/>
          <w:szCs w:val="22"/>
        </w:rPr>
        <w:t xml:space="preserve"> emitido por el área generadora de la información.</w:t>
      </w:r>
    </w:p>
    <w:p w14:paraId="437316C8" w14:textId="77777777" w:rsidR="001960E0" w:rsidRPr="001960E0" w:rsidRDefault="001960E0" w:rsidP="001960E0">
      <w:pPr>
        <w:pStyle w:val="corte4fondo"/>
        <w:tabs>
          <w:tab w:val="left" w:pos="567"/>
        </w:tabs>
        <w:ind w:left="680" w:right="680"/>
        <w:rPr>
          <w:rFonts w:ascii="AvantGarde Bk BT" w:hAnsi="AvantGarde Bk BT" w:cs="Arial"/>
          <w:i/>
          <w:sz w:val="22"/>
          <w:szCs w:val="22"/>
        </w:rPr>
      </w:pPr>
    </w:p>
    <w:p w14:paraId="313DCF4C" w14:textId="77777777" w:rsidR="001960E0" w:rsidRPr="001960E0" w:rsidRDefault="001960E0" w:rsidP="001960E0">
      <w:pPr>
        <w:pStyle w:val="corte4fondo"/>
        <w:tabs>
          <w:tab w:val="left" w:pos="567"/>
        </w:tabs>
        <w:ind w:right="680"/>
        <w:rPr>
          <w:rFonts w:ascii="AvantGarde Bk BT" w:hAnsi="AvantGarde Bk BT" w:cs="Arial"/>
          <w:i/>
          <w:sz w:val="22"/>
          <w:szCs w:val="22"/>
        </w:rPr>
      </w:pPr>
      <w:r w:rsidRPr="001960E0">
        <w:rPr>
          <w:rFonts w:ascii="AvantGarde Bk BT" w:hAnsi="AvantGarde Bk BT" w:cs="Arial"/>
          <w:i/>
          <w:sz w:val="22"/>
          <w:szCs w:val="22"/>
        </w:rPr>
        <w:t>atte.</w:t>
      </w:r>
    </w:p>
    <w:p w14:paraId="2B466BE1" w14:textId="77777777" w:rsidR="001960E0" w:rsidRPr="001960E0" w:rsidRDefault="001960E0" w:rsidP="001960E0">
      <w:pPr>
        <w:pStyle w:val="corte4fondo"/>
        <w:tabs>
          <w:tab w:val="left" w:pos="567"/>
        </w:tabs>
        <w:ind w:left="680" w:right="680"/>
        <w:rPr>
          <w:rFonts w:ascii="AvantGarde Bk BT" w:hAnsi="AvantGarde Bk BT" w:cs="Arial"/>
          <w:i/>
          <w:sz w:val="22"/>
          <w:szCs w:val="22"/>
        </w:rPr>
      </w:pPr>
    </w:p>
    <w:p w14:paraId="042CA29E" w14:textId="47A56557" w:rsidR="002063F0" w:rsidRDefault="001960E0" w:rsidP="001960E0">
      <w:pPr>
        <w:pStyle w:val="corte4fondo"/>
        <w:tabs>
          <w:tab w:val="left" w:pos="567"/>
        </w:tabs>
        <w:ind w:left="680" w:right="680" w:firstLine="0"/>
        <w:rPr>
          <w:rFonts w:ascii="AvantGarde Bk BT" w:hAnsi="AvantGarde Bk BT" w:cs="Arial"/>
          <w:i/>
          <w:sz w:val="22"/>
          <w:szCs w:val="22"/>
        </w:rPr>
      </w:pPr>
      <w:r w:rsidRPr="001960E0">
        <w:rPr>
          <w:rFonts w:ascii="AvantGarde Bk BT" w:hAnsi="AvantGarde Bk BT" w:cs="Arial"/>
          <w:i/>
          <w:sz w:val="22"/>
          <w:szCs w:val="22"/>
        </w:rPr>
        <w:t>Unidad de Transparencia</w:t>
      </w:r>
      <w:r w:rsidR="00157A91" w:rsidRPr="00157A91">
        <w:rPr>
          <w:rFonts w:ascii="AvantGarde Bk BT" w:hAnsi="AvantGarde Bk BT" w:cs="Arial"/>
          <w:i/>
          <w:sz w:val="22"/>
          <w:szCs w:val="22"/>
        </w:rPr>
        <w:t>.</w:t>
      </w:r>
      <w:r w:rsidR="005B29DB" w:rsidRPr="004747A3">
        <w:rPr>
          <w:rFonts w:ascii="AvantGarde Bk BT" w:hAnsi="AvantGarde Bk BT" w:cs="Arial"/>
          <w:i/>
          <w:sz w:val="22"/>
          <w:szCs w:val="22"/>
        </w:rPr>
        <w:t>”</w:t>
      </w:r>
    </w:p>
    <w:p w14:paraId="3FBE006E" w14:textId="77777777" w:rsidR="007F71FE" w:rsidRDefault="007F71FE" w:rsidP="00F568F3">
      <w:pPr>
        <w:pStyle w:val="corte4fondo"/>
        <w:tabs>
          <w:tab w:val="left" w:pos="567"/>
        </w:tabs>
        <w:ind w:left="680" w:right="680" w:firstLine="0"/>
        <w:rPr>
          <w:rFonts w:ascii="AvantGarde Bk BT" w:hAnsi="AvantGarde Bk BT" w:cs="Arial"/>
          <w:b/>
          <w:i/>
          <w:sz w:val="22"/>
          <w:szCs w:val="22"/>
        </w:rPr>
      </w:pPr>
    </w:p>
    <w:p w14:paraId="07AD58F3" w14:textId="559F6811" w:rsidR="008B04F4" w:rsidRDefault="002063F0" w:rsidP="00704A48">
      <w:pPr>
        <w:pStyle w:val="corte4fondo"/>
        <w:tabs>
          <w:tab w:val="left" w:pos="567"/>
        </w:tabs>
        <w:spacing w:after="240"/>
        <w:ind w:right="680" w:firstLine="0"/>
        <w:rPr>
          <w:rFonts w:ascii="AvantGarde Bk BT" w:hAnsi="AvantGarde Bk BT" w:cs="Arial"/>
          <w:sz w:val="24"/>
          <w:szCs w:val="22"/>
        </w:rPr>
      </w:pPr>
      <w:r>
        <w:rPr>
          <w:rFonts w:ascii="AvantGarde Bk BT" w:hAnsi="AvantGarde Bk BT" w:cs="Arial"/>
          <w:sz w:val="24"/>
          <w:szCs w:val="22"/>
        </w:rPr>
        <w:tab/>
      </w:r>
      <w:r w:rsidR="005B29DB" w:rsidRPr="00CD72B8">
        <w:rPr>
          <w:rFonts w:ascii="AvantGarde Bk BT" w:hAnsi="AvantGarde Bk BT" w:cs="Arial"/>
          <w:sz w:val="24"/>
          <w:szCs w:val="22"/>
        </w:rPr>
        <w:t>E</w:t>
      </w:r>
      <w:r w:rsidR="00B5543D" w:rsidRPr="00CD72B8">
        <w:rPr>
          <w:rFonts w:ascii="AvantGarde Bk BT" w:hAnsi="AvantGarde Bk BT" w:cs="Arial"/>
          <w:sz w:val="24"/>
          <w:szCs w:val="22"/>
        </w:rPr>
        <w:t>n la cual adjuntó:</w:t>
      </w:r>
    </w:p>
    <w:p w14:paraId="52A3335A" w14:textId="064089F2" w:rsidR="00F3520D" w:rsidRDefault="001960E0" w:rsidP="00704A48">
      <w:pPr>
        <w:pStyle w:val="corte4fondo"/>
        <w:tabs>
          <w:tab w:val="left" w:pos="567"/>
        </w:tabs>
        <w:spacing w:after="240"/>
        <w:ind w:right="680" w:firstLine="0"/>
        <w:rPr>
          <w:rFonts w:ascii="AvantGarde Bk BT" w:hAnsi="AvantGarde Bk BT" w:cs="Arial"/>
          <w:sz w:val="24"/>
          <w:szCs w:val="22"/>
        </w:rPr>
      </w:pPr>
      <w:r w:rsidRPr="001960E0">
        <w:rPr>
          <w:rFonts w:ascii="AvantGarde Bk BT" w:hAnsi="AvantGarde Bk BT" w:cs="Arial"/>
          <w:noProof/>
          <w:sz w:val="24"/>
          <w:szCs w:val="22"/>
          <w:lang w:val="es-ES" w:eastAsia="es-ES"/>
        </w:rPr>
        <w:lastRenderedPageBreak/>
        <w:drawing>
          <wp:inline distT="0" distB="0" distL="0" distR="0" wp14:anchorId="74F8C5C1" wp14:editId="7922D041">
            <wp:extent cx="6492240" cy="8625840"/>
            <wp:effectExtent l="0" t="0" r="381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92804" cy="8626590"/>
                    </a:xfrm>
                    <a:prstGeom prst="rect">
                      <a:avLst/>
                    </a:prstGeom>
                  </pic:spPr>
                </pic:pic>
              </a:graphicData>
            </a:graphic>
          </wp:inline>
        </w:drawing>
      </w:r>
    </w:p>
    <w:p w14:paraId="52E3583A" w14:textId="382845DD" w:rsidR="007F71FE" w:rsidRPr="007F71FE" w:rsidRDefault="007F71FE" w:rsidP="00704A48">
      <w:pPr>
        <w:pStyle w:val="corte4fondo"/>
        <w:tabs>
          <w:tab w:val="left" w:pos="567"/>
        </w:tabs>
        <w:spacing w:after="240"/>
        <w:ind w:right="680" w:firstLine="0"/>
        <w:rPr>
          <w:rFonts w:ascii="AvantGarde Bk BT" w:hAnsi="AvantGarde Bk BT" w:cs="Arial"/>
          <w:sz w:val="24"/>
          <w:szCs w:val="22"/>
        </w:rPr>
      </w:pPr>
    </w:p>
    <w:p w14:paraId="0221945B" w14:textId="5026548D" w:rsidR="00CF34D5" w:rsidRDefault="00704A48" w:rsidP="00CF34D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su parte,</w:t>
      </w:r>
      <w:r w:rsidR="00CF34D5">
        <w:rPr>
          <w:rFonts w:ascii="AvantGarde Bk BT" w:hAnsi="AvantGarde Bk BT" w:cs="Arial"/>
          <w:color w:val="000000" w:themeColor="text1"/>
          <w:sz w:val="24"/>
          <w:szCs w:val="24"/>
        </w:rPr>
        <w:t xml:space="preserve"> el solicitante de la información interpuso este recurso de revisión contra dicha respuesta y señaló como agravio:</w:t>
      </w:r>
    </w:p>
    <w:p w14:paraId="42031DB7" w14:textId="77777777" w:rsidR="00CF34D5" w:rsidRDefault="00CF34D5" w:rsidP="00CF34D5">
      <w:pPr>
        <w:spacing w:after="0" w:line="360" w:lineRule="auto"/>
        <w:ind w:firstLine="709"/>
        <w:jc w:val="both"/>
        <w:rPr>
          <w:rFonts w:ascii="AvantGarde Bk BT" w:hAnsi="AvantGarde Bk BT" w:cs="Arial"/>
          <w:color w:val="000000" w:themeColor="text1"/>
          <w:sz w:val="24"/>
          <w:szCs w:val="24"/>
        </w:rPr>
      </w:pPr>
    </w:p>
    <w:p w14:paraId="0A51F83F" w14:textId="6838B136" w:rsidR="00861D42" w:rsidRDefault="00704A48" w:rsidP="00F51A21">
      <w:pPr>
        <w:pStyle w:val="corte4fondo"/>
        <w:tabs>
          <w:tab w:val="left" w:pos="567"/>
        </w:tabs>
        <w:ind w:left="680" w:right="680"/>
        <w:rPr>
          <w:rFonts w:ascii="AvantGarde Bk BT" w:hAnsi="AvantGarde Bk BT" w:cs="Arial"/>
          <w:i/>
          <w:sz w:val="22"/>
          <w:szCs w:val="22"/>
        </w:rPr>
      </w:pPr>
      <w:r>
        <w:rPr>
          <w:rFonts w:ascii="AvantGarde Bk BT" w:hAnsi="AvantGarde Bk BT" w:cs="Arial"/>
          <w:i/>
          <w:sz w:val="22"/>
          <w:szCs w:val="22"/>
        </w:rPr>
        <w:t>“</w:t>
      </w:r>
      <w:r w:rsidR="00F51A21" w:rsidRPr="00F51A21">
        <w:rPr>
          <w:rFonts w:ascii="AvantGarde Bk BT" w:hAnsi="AvantGarde Bk BT" w:cs="Arial"/>
          <w:i/>
          <w:sz w:val="22"/>
          <w:szCs w:val="22"/>
        </w:rPr>
        <w:t xml:space="preserve">Por medio del presente expongo que la respuesta otorgada por el ente público obligado es incompleta, en razón de que no abarca el periodo solicitado, no especifica de los 35 árboles de que parque </w:t>
      </w:r>
      <w:proofErr w:type="spellStart"/>
      <w:r w:rsidR="00F51A21" w:rsidRPr="00F51A21">
        <w:rPr>
          <w:rFonts w:ascii="AvantGarde Bk BT" w:hAnsi="AvantGarde Bk BT" w:cs="Arial"/>
          <w:i/>
          <w:sz w:val="22"/>
          <w:szCs w:val="22"/>
        </w:rPr>
        <w:t>tangamanga</w:t>
      </w:r>
      <w:proofErr w:type="spellEnd"/>
      <w:r w:rsidR="00F51A21" w:rsidRPr="00F51A21">
        <w:rPr>
          <w:rFonts w:ascii="AvantGarde Bk BT" w:hAnsi="AvantGarde Bk BT" w:cs="Arial"/>
          <w:i/>
          <w:sz w:val="22"/>
          <w:szCs w:val="22"/>
        </w:rPr>
        <w:t xml:space="preserve"> se cortaron, omite mencionar las autorizaciones de los árboles podados, omite mencionar el protocolo para la protección de los </w:t>
      </w:r>
      <w:proofErr w:type="spellStart"/>
      <w:r w:rsidR="00F51A21" w:rsidRPr="00F51A21">
        <w:rPr>
          <w:rFonts w:ascii="AvantGarde Bk BT" w:hAnsi="AvantGarde Bk BT" w:cs="Arial"/>
          <w:i/>
          <w:sz w:val="22"/>
          <w:szCs w:val="22"/>
        </w:rPr>
        <w:t>arboles</w:t>
      </w:r>
      <w:proofErr w:type="spellEnd"/>
      <w:r w:rsidR="00F51A21" w:rsidRPr="00F51A21">
        <w:rPr>
          <w:rFonts w:ascii="AvantGarde Bk BT" w:hAnsi="AvantGarde Bk BT" w:cs="Arial"/>
          <w:i/>
          <w:sz w:val="22"/>
          <w:szCs w:val="22"/>
        </w:rPr>
        <w:t xml:space="preserve"> de los parques </w:t>
      </w:r>
      <w:proofErr w:type="spellStart"/>
      <w:r w:rsidR="00F51A21" w:rsidRPr="00F51A21">
        <w:rPr>
          <w:rFonts w:ascii="AvantGarde Bk BT" w:hAnsi="AvantGarde Bk BT" w:cs="Arial"/>
          <w:i/>
          <w:sz w:val="22"/>
          <w:szCs w:val="22"/>
        </w:rPr>
        <w:t>tangamanga</w:t>
      </w:r>
      <w:proofErr w:type="spellEnd"/>
      <w:r w:rsidR="00F51A21" w:rsidRPr="00F51A21">
        <w:rPr>
          <w:rFonts w:ascii="AvantGarde Bk BT" w:hAnsi="AvantGarde Bk BT" w:cs="Arial"/>
          <w:i/>
          <w:sz w:val="22"/>
          <w:szCs w:val="22"/>
        </w:rPr>
        <w:t xml:space="preserve"> 1 y 2, omite adjuntar dicha información que compruebe su respuesta en forma digital, asimismo omite mencionar si tiene conocimiento de cuantas denuncias se presentaron en Contraloría General del Estado por faltas administrativas en contra del actual director por la tala de árboles y cuantas denuncias en la </w:t>
      </w:r>
      <w:proofErr w:type="spellStart"/>
      <w:r w:rsidR="00F51A21" w:rsidRPr="00F51A21">
        <w:rPr>
          <w:rFonts w:ascii="AvantGarde Bk BT" w:hAnsi="AvantGarde Bk BT" w:cs="Arial"/>
          <w:i/>
          <w:sz w:val="22"/>
          <w:szCs w:val="22"/>
        </w:rPr>
        <w:t>Fiscalia</w:t>
      </w:r>
      <w:proofErr w:type="spellEnd"/>
      <w:r w:rsidR="00F51A21" w:rsidRPr="00F51A21">
        <w:rPr>
          <w:rFonts w:ascii="AvantGarde Bk BT" w:hAnsi="AvantGarde Bk BT" w:cs="Arial"/>
          <w:i/>
          <w:sz w:val="22"/>
          <w:szCs w:val="22"/>
        </w:rPr>
        <w:t xml:space="preserve"> General de la República por el mismo motivo. En virtud de dichas omisiones, solicite se pronuncie el ente obligado y de insistir en su omisión se de vista la </w:t>
      </w:r>
      <w:proofErr w:type="spellStart"/>
      <w:r w:rsidR="00F51A21" w:rsidRPr="00F51A21">
        <w:rPr>
          <w:rFonts w:ascii="AvantGarde Bk BT" w:hAnsi="AvantGarde Bk BT" w:cs="Arial"/>
          <w:i/>
          <w:sz w:val="22"/>
          <w:szCs w:val="22"/>
        </w:rPr>
        <w:t>Organo</w:t>
      </w:r>
      <w:proofErr w:type="spellEnd"/>
      <w:r w:rsidR="00F51A21" w:rsidRPr="00F51A21">
        <w:rPr>
          <w:rFonts w:ascii="AvantGarde Bk BT" w:hAnsi="AvantGarde Bk BT" w:cs="Arial"/>
          <w:i/>
          <w:sz w:val="22"/>
          <w:szCs w:val="22"/>
        </w:rPr>
        <w:t xml:space="preserve"> Interno de Control y a la Contraloría General del E</w:t>
      </w:r>
      <w:r w:rsidR="00F51A21">
        <w:rPr>
          <w:rFonts w:ascii="AvantGarde Bk BT" w:hAnsi="AvantGarde Bk BT" w:cs="Arial"/>
          <w:i/>
          <w:sz w:val="22"/>
          <w:szCs w:val="22"/>
        </w:rPr>
        <w:t xml:space="preserve">stado a efecto de que inicie el </w:t>
      </w:r>
      <w:r w:rsidR="00F51A21" w:rsidRPr="00F51A21">
        <w:rPr>
          <w:rFonts w:ascii="AvantGarde Bk BT" w:hAnsi="AvantGarde Bk BT" w:cs="Arial"/>
          <w:i/>
          <w:sz w:val="22"/>
          <w:szCs w:val="22"/>
        </w:rPr>
        <w:t xml:space="preserve">expediente de </w:t>
      </w:r>
      <w:proofErr w:type="spellStart"/>
      <w:r w:rsidR="00F51A21" w:rsidRPr="00F51A21">
        <w:rPr>
          <w:rFonts w:ascii="AvantGarde Bk BT" w:hAnsi="AvantGarde Bk BT" w:cs="Arial"/>
          <w:i/>
          <w:sz w:val="22"/>
          <w:szCs w:val="22"/>
        </w:rPr>
        <w:t>investigacion</w:t>
      </w:r>
      <w:proofErr w:type="spellEnd"/>
      <w:r w:rsidR="001D020B" w:rsidRPr="001D020B">
        <w:rPr>
          <w:rFonts w:ascii="AvantGarde Bk BT" w:hAnsi="AvantGarde Bk BT" w:cs="Arial"/>
          <w:i/>
          <w:sz w:val="22"/>
          <w:szCs w:val="22"/>
        </w:rPr>
        <w:t>.</w:t>
      </w:r>
      <w:r w:rsidR="00E94F1E">
        <w:rPr>
          <w:rFonts w:ascii="AvantGarde Bk BT" w:hAnsi="AvantGarde Bk BT" w:cs="Arial"/>
          <w:i/>
          <w:sz w:val="22"/>
          <w:szCs w:val="22"/>
        </w:rPr>
        <w:t>”</w:t>
      </w:r>
    </w:p>
    <w:p w14:paraId="02AC1926" w14:textId="77777777" w:rsidR="00E94F1E" w:rsidRPr="00861D42" w:rsidRDefault="00E94F1E" w:rsidP="00E94F1E">
      <w:pPr>
        <w:pStyle w:val="corte4fondo"/>
        <w:tabs>
          <w:tab w:val="left" w:pos="567"/>
        </w:tabs>
        <w:ind w:left="680" w:right="680" w:firstLine="0"/>
        <w:rPr>
          <w:rFonts w:ascii="AvantGarde Bk BT" w:hAnsi="AvantGarde Bk BT" w:cs="Arial"/>
          <w:i/>
          <w:sz w:val="22"/>
          <w:szCs w:val="22"/>
        </w:rPr>
      </w:pPr>
    </w:p>
    <w:p w14:paraId="4A374E29" w14:textId="55433319" w:rsidR="003D1040" w:rsidRDefault="004E533C" w:rsidP="00CF17C5">
      <w:pPr>
        <w:pStyle w:val="corte4fondo"/>
        <w:tabs>
          <w:tab w:val="left" w:pos="567"/>
        </w:tabs>
        <w:ind w:firstLine="680"/>
        <w:rPr>
          <w:rFonts w:ascii="AvantGarde Bk BT" w:hAnsi="AvantGarde Bk BT" w:cs="Arial"/>
          <w:sz w:val="24"/>
          <w:szCs w:val="24"/>
        </w:rPr>
      </w:pPr>
      <w:r w:rsidRPr="00C071B2">
        <w:rPr>
          <w:rFonts w:ascii="AvantGarde Bk BT" w:hAnsi="AvantGarde Bk BT" w:cs="Arial"/>
          <w:sz w:val="24"/>
          <w:szCs w:val="24"/>
        </w:rPr>
        <w:t>Al respecto, de las constancias</w:t>
      </w:r>
      <w:r>
        <w:rPr>
          <w:rFonts w:ascii="AvantGarde Bk BT" w:hAnsi="AvantGarde Bk BT" w:cs="Arial"/>
          <w:sz w:val="24"/>
          <w:szCs w:val="24"/>
        </w:rPr>
        <w:t xml:space="preserve"> que obran </w:t>
      </w:r>
      <w:r w:rsidR="001D020B">
        <w:rPr>
          <w:rFonts w:ascii="AvantGarde Bk BT" w:hAnsi="AvantGarde Bk BT" w:cs="Arial"/>
          <w:sz w:val="24"/>
          <w:szCs w:val="24"/>
        </w:rPr>
        <w:t>a foja</w:t>
      </w:r>
      <w:r w:rsidR="000D36B4">
        <w:rPr>
          <w:rFonts w:ascii="AvantGarde Bk BT" w:hAnsi="AvantGarde Bk BT" w:cs="Arial"/>
          <w:sz w:val="24"/>
          <w:szCs w:val="24"/>
        </w:rPr>
        <w:t>s</w:t>
      </w:r>
      <w:r w:rsidR="00126A56">
        <w:rPr>
          <w:rFonts w:ascii="AvantGarde Bk BT" w:hAnsi="AvantGarde Bk BT" w:cs="Arial"/>
          <w:sz w:val="24"/>
          <w:szCs w:val="24"/>
        </w:rPr>
        <w:t xml:space="preserve"> </w:t>
      </w:r>
      <w:r w:rsidR="000D36B4">
        <w:rPr>
          <w:rFonts w:ascii="AvantGarde Bk BT" w:hAnsi="AvantGarde Bk BT" w:cs="Arial"/>
          <w:sz w:val="24"/>
          <w:szCs w:val="24"/>
        </w:rPr>
        <w:t>19 diecinueve a 21 veintiuno</w:t>
      </w:r>
      <w:r w:rsidR="00B1080C">
        <w:rPr>
          <w:rFonts w:ascii="AvantGarde Bk BT" w:hAnsi="AvantGarde Bk BT" w:cs="Arial"/>
          <w:sz w:val="24"/>
          <w:szCs w:val="24"/>
        </w:rPr>
        <w:t xml:space="preserve"> </w:t>
      </w:r>
      <w:r w:rsidR="007456CC">
        <w:rPr>
          <w:rFonts w:ascii="AvantGarde Bk BT" w:hAnsi="AvantGarde Bk BT" w:cs="Arial"/>
          <w:sz w:val="24"/>
          <w:szCs w:val="24"/>
        </w:rPr>
        <w:t>de autos</w:t>
      </w:r>
      <w:r w:rsidR="00554268">
        <w:rPr>
          <w:rFonts w:ascii="AvantGarde Bk BT" w:hAnsi="AvantGarde Bk BT" w:cs="Arial"/>
          <w:sz w:val="24"/>
          <w:szCs w:val="24"/>
        </w:rPr>
        <w:t xml:space="preserve">, </w:t>
      </w:r>
      <w:r w:rsidR="00C071B2">
        <w:rPr>
          <w:rFonts w:ascii="AvantGarde Bk BT" w:hAnsi="AvantGarde Bk BT" w:cs="Arial"/>
          <w:sz w:val="24"/>
          <w:szCs w:val="24"/>
        </w:rPr>
        <w:t xml:space="preserve">se desprende que </w:t>
      </w:r>
      <w:r w:rsidR="00126A56">
        <w:rPr>
          <w:rFonts w:ascii="AvantGarde Bk BT" w:hAnsi="AvantGarde Bk BT" w:cs="Arial"/>
          <w:sz w:val="24"/>
          <w:szCs w:val="24"/>
        </w:rPr>
        <w:t>el Sujeto O</w:t>
      </w:r>
      <w:r w:rsidRPr="00E0750B">
        <w:rPr>
          <w:rFonts w:ascii="AvantGarde Bk BT" w:hAnsi="AvantGarde Bk BT" w:cs="Arial"/>
          <w:sz w:val="24"/>
          <w:szCs w:val="24"/>
        </w:rPr>
        <w:t>bligado rindió</w:t>
      </w:r>
      <w:r>
        <w:rPr>
          <w:rFonts w:ascii="AvantGarde Bk BT" w:hAnsi="AvantGarde Bk BT" w:cs="Arial"/>
          <w:sz w:val="24"/>
          <w:szCs w:val="24"/>
        </w:rPr>
        <w:t xml:space="preserve"> informe</w:t>
      </w:r>
      <w:r w:rsidR="00586946">
        <w:rPr>
          <w:rFonts w:ascii="AvantGarde Bk BT" w:hAnsi="AvantGarde Bk BT" w:cs="Arial"/>
          <w:sz w:val="24"/>
          <w:szCs w:val="24"/>
        </w:rPr>
        <w:t xml:space="preserve"> por conducto de</w:t>
      </w:r>
      <w:r w:rsidR="00E621E2">
        <w:rPr>
          <w:rFonts w:ascii="AvantGarde Bk BT" w:hAnsi="AvantGarde Bk BT" w:cs="Arial"/>
          <w:sz w:val="24"/>
          <w:szCs w:val="24"/>
        </w:rPr>
        <w:t xml:space="preserve"> </w:t>
      </w:r>
      <w:r w:rsidR="00586946">
        <w:rPr>
          <w:rFonts w:ascii="AvantGarde Bk BT" w:hAnsi="AvantGarde Bk BT" w:cs="Arial"/>
          <w:sz w:val="24"/>
          <w:szCs w:val="24"/>
        </w:rPr>
        <w:t>l</w:t>
      </w:r>
      <w:r w:rsidR="00E621E2">
        <w:rPr>
          <w:rFonts w:ascii="AvantGarde Bk BT" w:hAnsi="AvantGarde Bk BT" w:cs="Arial"/>
          <w:sz w:val="24"/>
          <w:szCs w:val="24"/>
        </w:rPr>
        <w:t>a</w:t>
      </w:r>
      <w:r w:rsidR="00586946">
        <w:rPr>
          <w:rFonts w:ascii="AvantGarde Bk BT" w:hAnsi="AvantGarde Bk BT" w:cs="Arial"/>
          <w:sz w:val="24"/>
          <w:szCs w:val="24"/>
        </w:rPr>
        <w:t xml:space="preserve"> </w:t>
      </w:r>
      <w:r w:rsidR="00E621E2">
        <w:rPr>
          <w:rFonts w:ascii="AvantGarde Bk BT" w:hAnsi="AvantGarde Bk BT" w:cs="Arial"/>
          <w:sz w:val="24"/>
          <w:szCs w:val="24"/>
        </w:rPr>
        <w:t xml:space="preserve">Titular </w:t>
      </w:r>
      <w:r w:rsidR="00626A62">
        <w:rPr>
          <w:rFonts w:ascii="AvantGarde Bk BT" w:hAnsi="AvantGarde Bk BT" w:cs="Arial"/>
          <w:sz w:val="24"/>
          <w:szCs w:val="24"/>
        </w:rPr>
        <w:t>de la Unidad de Transparencia</w:t>
      </w:r>
      <w:r w:rsidR="00F961A7">
        <w:rPr>
          <w:rFonts w:ascii="AvantGarde Bk BT" w:hAnsi="AvantGarde Bk BT" w:cs="Arial"/>
          <w:sz w:val="24"/>
          <w:szCs w:val="24"/>
        </w:rPr>
        <w:t xml:space="preserve"> </w:t>
      </w:r>
      <w:r w:rsidR="00822A23">
        <w:rPr>
          <w:rFonts w:ascii="AvantGarde Bk BT" w:hAnsi="AvantGarde Bk BT" w:cs="Arial"/>
          <w:sz w:val="24"/>
          <w:szCs w:val="24"/>
        </w:rPr>
        <w:t>mediante oficio</w:t>
      </w:r>
      <w:r w:rsidR="004876B8">
        <w:rPr>
          <w:rFonts w:ascii="AvantGarde Bk BT" w:hAnsi="AvantGarde Bk BT" w:cs="Arial"/>
          <w:sz w:val="24"/>
          <w:szCs w:val="24"/>
        </w:rPr>
        <w:t xml:space="preserve"> </w:t>
      </w:r>
      <w:r>
        <w:rPr>
          <w:rFonts w:ascii="AvantGarde Bk BT" w:hAnsi="AvantGarde Bk BT" w:cs="Arial"/>
          <w:sz w:val="24"/>
          <w:szCs w:val="24"/>
        </w:rPr>
        <w:t>número</w:t>
      </w:r>
      <w:r w:rsidR="004876B8">
        <w:rPr>
          <w:rFonts w:ascii="AvantGarde Bk BT" w:hAnsi="AvantGarde Bk BT" w:cs="Arial"/>
          <w:sz w:val="24"/>
          <w:szCs w:val="24"/>
        </w:rPr>
        <w:t xml:space="preserve"> </w:t>
      </w:r>
      <w:r w:rsidR="00F51A21">
        <w:rPr>
          <w:rFonts w:ascii="AvantGarde Bk BT" w:hAnsi="AvantGarde Bk BT" w:cs="Arial"/>
          <w:sz w:val="24"/>
          <w:szCs w:val="24"/>
        </w:rPr>
        <w:t>CECURT/DG/UT/0633</w:t>
      </w:r>
      <w:r w:rsidR="00C51EB4">
        <w:rPr>
          <w:rFonts w:ascii="AvantGarde Bk BT" w:hAnsi="AvantGarde Bk BT" w:cs="Arial"/>
          <w:sz w:val="24"/>
          <w:szCs w:val="24"/>
        </w:rPr>
        <w:t>/2023</w:t>
      </w:r>
      <w:r w:rsidR="00822A23">
        <w:rPr>
          <w:rFonts w:ascii="AvantGarde Bk BT" w:hAnsi="AvantGarde Bk BT" w:cs="Arial"/>
          <w:sz w:val="24"/>
          <w:szCs w:val="24"/>
        </w:rPr>
        <w:t xml:space="preserve"> </w:t>
      </w:r>
      <w:r w:rsidR="00554268">
        <w:rPr>
          <w:rFonts w:ascii="AvantGarde Bk BT" w:hAnsi="AvantGarde Bk BT" w:cs="Arial"/>
          <w:sz w:val="24"/>
          <w:szCs w:val="24"/>
        </w:rPr>
        <w:t xml:space="preserve">reiterando su respuesta, </w:t>
      </w:r>
      <w:r w:rsidR="00C51EB4">
        <w:rPr>
          <w:rFonts w:ascii="AvantGarde Bk BT" w:hAnsi="AvantGarde Bk BT" w:cs="Arial"/>
          <w:sz w:val="24"/>
          <w:szCs w:val="24"/>
        </w:rPr>
        <w:t>señalando que</w:t>
      </w:r>
      <w:r w:rsidR="00F51A21">
        <w:rPr>
          <w:rFonts w:ascii="AvantGarde Bk BT" w:hAnsi="AvantGarde Bk BT" w:cs="Arial"/>
          <w:sz w:val="24"/>
          <w:szCs w:val="24"/>
        </w:rPr>
        <w:t xml:space="preserve"> la información fue entregada al solicitante a su correo electrónico</w:t>
      </w:r>
      <w:r w:rsidR="009578CC">
        <w:rPr>
          <w:rFonts w:ascii="AvantGarde Bk BT" w:hAnsi="AvantGarde Bk BT" w:cs="Arial"/>
          <w:sz w:val="24"/>
          <w:szCs w:val="24"/>
        </w:rPr>
        <w:t>.</w:t>
      </w:r>
    </w:p>
    <w:p w14:paraId="3BD54F51" w14:textId="1DC7B124" w:rsidR="00E2238D" w:rsidRDefault="00E2238D" w:rsidP="001D020B">
      <w:pPr>
        <w:pStyle w:val="corte4fondo"/>
        <w:tabs>
          <w:tab w:val="left" w:pos="567"/>
        </w:tabs>
        <w:ind w:firstLine="0"/>
        <w:rPr>
          <w:rFonts w:ascii="AvantGarde Bk BT" w:hAnsi="AvantGarde Bk BT" w:cs="Arial"/>
          <w:sz w:val="24"/>
          <w:szCs w:val="24"/>
        </w:rPr>
      </w:pPr>
    </w:p>
    <w:p w14:paraId="10E380D5" w14:textId="073CB40F" w:rsidR="009578CC" w:rsidRDefault="009578CC" w:rsidP="001D02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Ahora bien, medularmente, el particular se adolece de que el Sujeto Obligado omitió proporcionar la información relativa a:</w:t>
      </w:r>
    </w:p>
    <w:p w14:paraId="3ED46802" w14:textId="77777777" w:rsidR="004B455C" w:rsidRDefault="004B455C" w:rsidP="001D020B">
      <w:pPr>
        <w:pStyle w:val="corte4fondo"/>
        <w:tabs>
          <w:tab w:val="left" w:pos="567"/>
        </w:tabs>
        <w:ind w:firstLine="0"/>
        <w:rPr>
          <w:rFonts w:ascii="AvantGarde Bk BT" w:hAnsi="AvantGarde Bk BT" w:cs="Arial"/>
          <w:sz w:val="24"/>
          <w:szCs w:val="24"/>
        </w:rPr>
      </w:pPr>
    </w:p>
    <w:p w14:paraId="11E1A2ED" w14:textId="26503B41"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No abarca el periodo solicitado</w:t>
      </w:r>
    </w:p>
    <w:p w14:paraId="6EFDE6C1" w14:textId="22F4ADA1"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No especifica de los 35 árboles a que parque pertenecían</w:t>
      </w:r>
    </w:p>
    <w:p w14:paraId="1FB5B2F6" w14:textId="54ACD2CB"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No proporciona las autorizaciones de los arboles podados</w:t>
      </w:r>
    </w:p>
    <w:p w14:paraId="051F8BC5" w14:textId="6761EE3B"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 xml:space="preserve">No señala el protocolo para la protección de árboles de los parques </w:t>
      </w:r>
      <w:proofErr w:type="spellStart"/>
      <w:r>
        <w:rPr>
          <w:rFonts w:ascii="AvantGarde Bk BT" w:hAnsi="AvantGarde Bk BT" w:cs="Arial"/>
          <w:sz w:val="24"/>
          <w:szCs w:val="24"/>
        </w:rPr>
        <w:t>tangamanga</w:t>
      </w:r>
      <w:proofErr w:type="spellEnd"/>
      <w:r>
        <w:rPr>
          <w:rFonts w:ascii="AvantGarde Bk BT" w:hAnsi="AvantGarde Bk BT" w:cs="Arial"/>
          <w:sz w:val="24"/>
          <w:szCs w:val="24"/>
        </w:rPr>
        <w:t xml:space="preserve"> 1 y 2</w:t>
      </w:r>
    </w:p>
    <w:p w14:paraId="0802A5FE" w14:textId="26FB4968"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lastRenderedPageBreak/>
        <w:t>No justifica su respuesta</w:t>
      </w:r>
    </w:p>
    <w:p w14:paraId="113BDCCC" w14:textId="7AAE55BF"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No señala si existe denuncia ante la Fiscalía General de la República</w:t>
      </w:r>
    </w:p>
    <w:p w14:paraId="0D1C78A6" w14:textId="2098150D" w:rsidR="009578CC" w:rsidRDefault="009578CC" w:rsidP="009578CC">
      <w:pPr>
        <w:pStyle w:val="corte4fondo"/>
        <w:numPr>
          <w:ilvl w:val="0"/>
          <w:numId w:val="48"/>
        </w:numPr>
        <w:tabs>
          <w:tab w:val="left" w:pos="567"/>
        </w:tabs>
        <w:rPr>
          <w:rFonts w:ascii="AvantGarde Bk BT" w:hAnsi="AvantGarde Bk BT" w:cs="Arial"/>
          <w:sz w:val="24"/>
          <w:szCs w:val="24"/>
        </w:rPr>
      </w:pPr>
      <w:r>
        <w:rPr>
          <w:rFonts w:ascii="AvantGarde Bk BT" w:hAnsi="AvantGarde Bk BT" w:cs="Arial"/>
          <w:sz w:val="24"/>
          <w:szCs w:val="24"/>
        </w:rPr>
        <w:t>No señala si existe denuncia ante la Contraloría</w:t>
      </w:r>
      <w:r w:rsidR="004B455C">
        <w:rPr>
          <w:rFonts w:ascii="AvantGarde Bk BT" w:hAnsi="AvantGarde Bk BT" w:cs="Arial"/>
          <w:sz w:val="24"/>
          <w:szCs w:val="24"/>
        </w:rPr>
        <w:t xml:space="preserve"> General del Estado por faltas administrativas contra el actual director por la tala de árboles.</w:t>
      </w:r>
    </w:p>
    <w:p w14:paraId="08653168" w14:textId="77777777" w:rsidR="009578CC" w:rsidRDefault="009578CC" w:rsidP="001D020B">
      <w:pPr>
        <w:pStyle w:val="corte4fondo"/>
        <w:tabs>
          <w:tab w:val="left" w:pos="567"/>
        </w:tabs>
        <w:ind w:firstLine="0"/>
        <w:rPr>
          <w:rFonts w:ascii="AvantGarde Bk BT" w:hAnsi="AvantGarde Bk BT" w:cs="Arial"/>
          <w:sz w:val="24"/>
          <w:szCs w:val="24"/>
        </w:rPr>
      </w:pPr>
    </w:p>
    <w:p w14:paraId="59401DD9" w14:textId="327F9C93" w:rsidR="000F3E8E" w:rsidRDefault="008561A7"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8A3446">
        <w:rPr>
          <w:rFonts w:ascii="AvantGarde Bk BT" w:hAnsi="AvantGarde Bk BT" w:cs="Arial"/>
          <w:sz w:val="24"/>
          <w:szCs w:val="24"/>
        </w:rPr>
        <w:t xml:space="preserve">Pues bien, </w:t>
      </w:r>
      <w:r w:rsidR="00B21488" w:rsidRPr="00073354">
        <w:rPr>
          <w:rFonts w:ascii="AvantGarde Bk BT" w:hAnsi="AvantGarde Bk BT" w:cs="Arial"/>
          <w:sz w:val="24"/>
          <w:szCs w:val="24"/>
        </w:rPr>
        <w:t xml:space="preserve">este cuerpo colegiado estima que los agravios vertidos por el particular </w:t>
      </w:r>
      <w:r w:rsidR="00655D5A">
        <w:rPr>
          <w:rFonts w:ascii="AvantGarde Bk BT" w:hAnsi="AvantGarde Bk BT" w:cs="Arial"/>
          <w:sz w:val="24"/>
          <w:szCs w:val="24"/>
        </w:rPr>
        <w:t>son</w:t>
      </w:r>
      <w:r w:rsidR="00502F0C">
        <w:rPr>
          <w:rFonts w:ascii="AvantGarde Bk BT" w:hAnsi="AvantGarde Bk BT" w:cs="Arial"/>
          <w:sz w:val="24"/>
          <w:szCs w:val="24"/>
        </w:rPr>
        <w:t xml:space="preserve"> procedentes</w:t>
      </w:r>
      <w:r w:rsidR="00B21488" w:rsidRPr="00810185">
        <w:rPr>
          <w:rFonts w:ascii="AvantGarde Bk BT" w:hAnsi="AvantGarde Bk BT" w:cs="Arial"/>
          <w:sz w:val="24"/>
          <w:szCs w:val="24"/>
        </w:rPr>
        <w:t xml:space="preserve">, pues la respuesta emitida por el sujeto obligado se encuentra </w:t>
      </w:r>
      <w:r w:rsidR="00B21488" w:rsidRPr="004C0416">
        <w:rPr>
          <w:rFonts w:ascii="AvantGarde Bk BT" w:hAnsi="AvantGarde Bk BT" w:cs="Arial"/>
          <w:i/>
          <w:sz w:val="24"/>
          <w:szCs w:val="24"/>
          <w:u w:val="single"/>
        </w:rPr>
        <w:t xml:space="preserve">incompleta </w:t>
      </w:r>
      <w:r w:rsidR="00B21488" w:rsidRPr="004C0416">
        <w:rPr>
          <w:rFonts w:ascii="AvantGarde Bk BT" w:hAnsi="AvantGarde Bk BT" w:cs="Arial"/>
          <w:sz w:val="24"/>
          <w:szCs w:val="24"/>
        </w:rPr>
        <w:t>en razón de las siguientes consideraciones:</w:t>
      </w:r>
      <w:bookmarkEnd w:id="1"/>
    </w:p>
    <w:p w14:paraId="0C83D760" w14:textId="78F5ACE0" w:rsidR="00A9793A" w:rsidRPr="00BD0C36" w:rsidRDefault="00AA58CE" w:rsidP="00C0271B">
      <w:pPr>
        <w:pStyle w:val="corte4fondo"/>
        <w:tabs>
          <w:tab w:val="left" w:pos="567"/>
        </w:tabs>
        <w:spacing w:after="240"/>
        <w:ind w:firstLine="0"/>
        <w:rPr>
          <w:rFonts w:ascii="AvantGarde Bk BT" w:hAnsi="AvantGarde Bk BT" w:cs="Arial"/>
          <w:i/>
          <w:sz w:val="24"/>
          <w:szCs w:val="24"/>
        </w:rPr>
      </w:pPr>
      <w:r>
        <w:rPr>
          <w:rFonts w:ascii="AvantGarde Bk BT" w:hAnsi="AvantGarde Bk BT" w:cs="Arial"/>
          <w:sz w:val="24"/>
          <w:szCs w:val="24"/>
        </w:rPr>
        <w:tab/>
        <w:t>En primer lugar,</w:t>
      </w:r>
      <w:r w:rsidR="00A9793A">
        <w:rPr>
          <w:rFonts w:ascii="AvantGarde Bk BT" w:hAnsi="AvantGarde Bk BT" w:cs="Arial"/>
          <w:sz w:val="24"/>
          <w:szCs w:val="24"/>
        </w:rPr>
        <w:t xml:space="preserve"> la Ley de Transparencia, señala que las Unidades de Transparencia deberán </w:t>
      </w:r>
      <w:r w:rsidR="00A9793A" w:rsidRPr="00BD0C36">
        <w:rPr>
          <w:rFonts w:ascii="AvantGarde Bk BT" w:hAnsi="AvantGarde Bk BT" w:cs="Arial"/>
          <w:i/>
          <w:sz w:val="24"/>
          <w:szCs w:val="24"/>
          <w:u w:val="single"/>
        </w:rPr>
        <w:t xml:space="preserve">garantizar que las solicitudes de información se turnen a todas las Áreas competentes que cuenten con la información o deban tenerla de acuerdo a sus facultades, competencias y funciones, </w:t>
      </w:r>
      <w:r w:rsidR="00BD0C36" w:rsidRPr="00BD0C36">
        <w:rPr>
          <w:rFonts w:ascii="AvantGarde Bk BT" w:hAnsi="AvantGarde Bk BT" w:cs="Arial"/>
          <w:i/>
          <w:sz w:val="24"/>
          <w:szCs w:val="24"/>
          <w:u w:val="single"/>
        </w:rPr>
        <w:t>con el objeto de que realicen una búsqueda exhaustiva y razonable de la información.</w:t>
      </w:r>
      <w:r w:rsidR="00BD0C36">
        <w:rPr>
          <w:rFonts w:ascii="AvantGarde Bk BT" w:hAnsi="AvantGarde Bk BT" w:cs="Arial"/>
          <w:i/>
          <w:sz w:val="24"/>
          <w:szCs w:val="24"/>
          <w:u w:val="single"/>
        </w:rPr>
        <w:t xml:space="preserve"> </w:t>
      </w:r>
      <w:r w:rsidR="00BD0C36" w:rsidRPr="00BD0C36">
        <w:rPr>
          <w:rFonts w:ascii="AvantGarde Bk BT" w:hAnsi="AvantGarde Bk BT" w:cs="Arial"/>
          <w:i/>
          <w:sz w:val="24"/>
          <w:szCs w:val="24"/>
        </w:rPr>
        <w:t>(artículo 153 LTAIP).</w:t>
      </w:r>
    </w:p>
    <w:p w14:paraId="259FD6A5" w14:textId="6BD00D52" w:rsidR="00A376B4" w:rsidRPr="00BA26C9" w:rsidRDefault="00BD0C36"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En segundo lugar,</w:t>
      </w:r>
      <w:r w:rsidR="00AA58CE">
        <w:rPr>
          <w:rFonts w:ascii="AvantGarde Bk BT" w:hAnsi="AvantGarde Bk BT" w:cs="Arial"/>
          <w:sz w:val="24"/>
          <w:szCs w:val="24"/>
        </w:rPr>
        <w:t xml:space="preserve"> </w:t>
      </w:r>
      <w:r w:rsidR="00423203">
        <w:rPr>
          <w:rFonts w:ascii="AvantGarde Bk BT" w:hAnsi="AvantGarde Bk BT" w:cs="Arial"/>
          <w:sz w:val="24"/>
          <w:szCs w:val="24"/>
        </w:rPr>
        <w:t xml:space="preserve"> l</w:t>
      </w:r>
      <w:r w:rsidR="00B21488" w:rsidRPr="00F337EC">
        <w:rPr>
          <w:rFonts w:ascii="AvantGarde Bk BT" w:hAnsi="AvantGarde Bk BT" w:cs="Arial"/>
          <w:sz w:val="24"/>
          <w:szCs w:val="24"/>
        </w:rPr>
        <w:t xml:space="preserve">a </w:t>
      </w:r>
      <w:r w:rsidR="00B21488">
        <w:rPr>
          <w:rFonts w:ascii="AvantGarde Bk BT" w:hAnsi="AvantGarde Bk BT" w:cs="Arial"/>
          <w:sz w:val="24"/>
          <w:szCs w:val="24"/>
        </w:rPr>
        <w:t xml:space="preserve">Ley de </w:t>
      </w:r>
      <w:r>
        <w:rPr>
          <w:rFonts w:ascii="AvantGarde Bk BT" w:hAnsi="AvantGarde Bk BT" w:cs="Arial"/>
          <w:sz w:val="24"/>
          <w:szCs w:val="24"/>
        </w:rPr>
        <w:t>la materia</w:t>
      </w:r>
      <w:r w:rsidR="00B21488">
        <w:rPr>
          <w:rFonts w:ascii="AvantGarde Bk BT" w:hAnsi="AvantGarde Bk BT" w:cs="Arial"/>
          <w:sz w:val="24"/>
          <w:szCs w:val="24"/>
        </w:rPr>
        <w:t xml:space="preserve"> prevé que</w:t>
      </w:r>
      <w:r w:rsidR="001A6AFF">
        <w:rPr>
          <w:rFonts w:ascii="AvantGarde Bk BT" w:hAnsi="AvantGarde Bk BT" w:cs="Arial"/>
          <w:sz w:val="24"/>
          <w:szCs w:val="24"/>
        </w:rPr>
        <w:t xml:space="preserve"> </w:t>
      </w:r>
      <w:r w:rsidR="00940373">
        <w:rPr>
          <w:rFonts w:ascii="AvantGarde Bk BT" w:hAnsi="AvantGarde Bk BT" w:cs="Arial"/>
          <w:sz w:val="24"/>
          <w:szCs w:val="24"/>
        </w:rPr>
        <w:t xml:space="preserve">los Sujetos Obligados deberán otorgar acceso a los documentos que se encuentren en sus archivos o que estén obligados a documentar conforme a sus </w:t>
      </w:r>
      <w:r w:rsidR="00940373" w:rsidRPr="0031009F">
        <w:rPr>
          <w:rFonts w:ascii="AvantGarde Bk BT" w:hAnsi="AvantGarde Bk BT" w:cs="Arial"/>
          <w:i/>
          <w:sz w:val="24"/>
          <w:szCs w:val="24"/>
          <w:u w:val="single"/>
        </w:rPr>
        <w:t>facultades, competencias o funciones</w:t>
      </w:r>
      <w:r w:rsidR="00940373">
        <w:rPr>
          <w:rFonts w:ascii="AvantGarde Bk BT" w:hAnsi="AvantGarde Bk BT" w:cs="Arial"/>
          <w:sz w:val="24"/>
          <w:szCs w:val="24"/>
        </w:rPr>
        <w:t xml:space="preserve"> en el formato en el que el solicitante manifieste, de entre los que se encuentren disponibles, conforme a las características físicas de la información o donde el lugar en que se encuentre así lo permita</w:t>
      </w:r>
      <w:r w:rsidR="00B21488" w:rsidRPr="00F337EC">
        <w:rPr>
          <w:rFonts w:ascii="AvantGarde Bk BT" w:hAnsi="AvantGarde Bk BT" w:cs="Arial"/>
          <w:sz w:val="24"/>
          <w:szCs w:val="24"/>
        </w:rPr>
        <w:t>.</w:t>
      </w:r>
      <w:r w:rsidR="00B21488" w:rsidRPr="00F337EC">
        <w:rPr>
          <w:rFonts w:ascii="AvantGarde Bk BT" w:hAnsi="AvantGarde Bk BT" w:cs="Arial"/>
          <w:sz w:val="24"/>
          <w:szCs w:val="24"/>
          <w:vertAlign w:val="superscript"/>
        </w:rPr>
        <w:footnoteReference w:id="1"/>
      </w:r>
    </w:p>
    <w:p w14:paraId="3FF69882" w14:textId="3DE47393" w:rsidR="00152ADA" w:rsidRDefault="00471D4C" w:rsidP="00152AD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b/>
      </w:r>
      <w:r w:rsidR="00152ADA">
        <w:rPr>
          <w:rFonts w:ascii="AvantGarde Bk BT" w:hAnsi="AvantGarde Bk BT" w:cs="Arial"/>
          <w:sz w:val="24"/>
          <w:szCs w:val="24"/>
        </w:rPr>
        <w:t xml:space="preserve">Derivado de lo anterior, se puede colegir que los entes obligados se encuentran sujetos al principio de congruencia y exhaustividad, es decir, los sujetos obligados deben atender </w:t>
      </w:r>
      <w:r w:rsidR="00152ADA" w:rsidRPr="003B38E1">
        <w:rPr>
          <w:rFonts w:ascii="AvantGarde Bk BT" w:hAnsi="AvantGarde Bk BT" w:cs="Arial"/>
          <w:sz w:val="24"/>
          <w:szCs w:val="24"/>
        </w:rPr>
        <w:t>expresamente a cada uno de los puntos solicitados</w:t>
      </w:r>
      <w:r w:rsidR="00152ADA">
        <w:rPr>
          <w:rFonts w:ascii="AvantGarde Bk BT" w:hAnsi="AvantGarde Bk BT" w:cs="Arial"/>
          <w:sz w:val="24"/>
          <w:szCs w:val="24"/>
        </w:rPr>
        <w:t xml:space="preserve"> y debe existir </w:t>
      </w:r>
      <w:r w:rsidR="00152ADA" w:rsidRPr="003B38E1">
        <w:rPr>
          <w:rFonts w:ascii="AvantGarde Bk BT" w:hAnsi="AvantGarde Bk BT" w:cs="Arial"/>
          <w:sz w:val="24"/>
          <w:szCs w:val="24"/>
        </w:rPr>
        <w:t>concordancia entre el requerimiento formulado por el particular y la respuesta proporcionada</w:t>
      </w:r>
      <w:r w:rsidR="00152ADA">
        <w:rPr>
          <w:rFonts w:ascii="AvantGarde Bk BT" w:hAnsi="AvantGarde Bk BT" w:cs="Arial"/>
          <w:sz w:val="24"/>
          <w:szCs w:val="24"/>
        </w:rPr>
        <w:t>.</w:t>
      </w:r>
    </w:p>
    <w:p w14:paraId="72457D41" w14:textId="77777777" w:rsidR="00152ADA" w:rsidRDefault="00152ADA" w:rsidP="00152AD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Sirve de apoyo el siguiente criterio emitido por el Instituto Nacional de Transparencia, Información y Protección de Datos:</w:t>
      </w:r>
    </w:p>
    <w:p w14:paraId="6EE31222" w14:textId="77777777" w:rsidR="00152ADA" w:rsidRDefault="00152ADA" w:rsidP="00152ADA">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 xml:space="preserve">Criterio 02/17. Congruencia y </w:t>
      </w:r>
      <w:proofErr w:type="gramStart"/>
      <w:r w:rsidRPr="00994AAC">
        <w:rPr>
          <w:rFonts w:ascii="AvantGarde Bk BT" w:hAnsi="AvantGarde Bk BT" w:cs="Arial"/>
          <w:b/>
          <w:i/>
          <w:sz w:val="20"/>
          <w:szCs w:val="24"/>
        </w:rPr>
        <w:t>exhaustividad.-</w:t>
      </w:r>
      <w:proofErr w:type="gramEnd"/>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0A11AA">
        <w:rPr>
          <w:rFonts w:ascii="AvantGarde Bk BT" w:hAnsi="AvantGarde Bk BT" w:cs="Arial"/>
          <w:b/>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xml:space="preserve">” </w:t>
      </w:r>
      <w:r w:rsidRPr="00EC760F">
        <w:rPr>
          <w:rFonts w:ascii="AvantGarde Bk BT" w:hAnsi="AvantGarde Bk BT" w:cs="Arial"/>
          <w:sz w:val="24"/>
          <w:szCs w:val="24"/>
        </w:rPr>
        <w:t>(Énfasis añadido de forma intencional.)</w:t>
      </w:r>
    </w:p>
    <w:p w14:paraId="0C199547" w14:textId="38BDE12A" w:rsidR="00754C94" w:rsidRDefault="00A913BF" w:rsidP="00152ADA">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D509F7" w:rsidRPr="00347E4C">
        <w:rPr>
          <w:rFonts w:ascii="AvantGarde Bk BT" w:hAnsi="AvantGarde Bk BT" w:cs="Arial"/>
          <w:sz w:val="24"/>
          <w:szCs w:val="24"/>
        </w:rPr>
        <w:t xml:space="preserve">De lo anterior, se puede concluir </w:t>
      </w:r>
      <w:r w:rsidR="00CD695A" w:rsidRPr="00347E4C">
        <w:rPr>
          <w:rFonts w:ascii="AvantGarde Bk BT" w:hAnsi="AvantGarde Bk BT" w:cs="Arial"/>
          <w:sz w:val="24"/>
          <w:szCs w:val="24"/>
        </w:rPr>
        <w:t xml:space="preserve">que, </w:t>
      </w:r>
      <w:r w:rsidR="00CD695A">
        <w:rPr>
          <w:rFonts w:ascii="AvantGarde Bk BT" w:hAnsi="AvantGarde Bk BT" w:cs="Arial"/>
          <w:sz w:val="24"/>
          <w:szCs w:val="24"/>
        </w:rPr>
        <w:t>en</w:t>
      </w:r>
      <w:r w:rsidR="00BD0C36">
        <w:rPr>
          <w:rFonts w:ascii="AvantGarde Bk BT" w:hAnsi="AvantGarde Bk BT" w:cs="Arial"/>
          <w:sz w:val="24"/>
          <w:szCs w:val="24"/>
        </w:rPr>
        <w:t xml:space="preserve"> el caso concreto, </w:t>
      </w:r>
      <w:r w:rsidR="00CE5A48" w:rsidRPr="00347E4C">
        <w:rPr>
          <w:rFonts w:ascii="AvantGarde Bk BT" w:hAnsi="AvantGarde Bk BT" w:cs="Arial"/>
          <w:sz w:val="24"/>
          <w:szCs w:val="24"/>
        </w:rPr>
        <w:t>la Titular de la Unidad de Transparencia</w:t>
      </w:r>
      <w:r w:rsidR="00C87DC5" w:rsidRPr="00347E4C">
        <w:rPr>
          <w:rFonts w:ascii="AvantGarde Bk BT" w:hAnsi="AvantGarde Bk BT" w:cs="Arial"/>
          <w:sz w:val="24"/>
          <w:szCs w:val="24"/>
        </w:rPr>
        <w:t xml:space="preserve"> en su </w:t>
      </w:r>
      <w:r w:rsidR="001616F2" w:rsidRPr="00347E4C">
        <w:rPr>
          <w:rFonts w:ascii="AvantGarde Bk BT" w:hAnsi="AvantGarde Bk BT" w:cs="Arial"/>
          <w:sz w:val="24"/>
          <w:szCs w:val="24"/>
        </w:rPr>
        <w:t>respuesta primigenia,</w:t>
      </w:r>
      <w:r w:rsidR="001616F2">
        <w:rPr>
          <w:rFonts w:ascii="AvantGarde Bk BT" w:hAnsi="AvantGarde Bk BT" w:cs="Arial"/>
          <w:sz w:val="24"/>
          <w:szCs w:val="24"/>
        </w:rPr>
        <w:t xml:space="preserve"> </w:t>
      </w:r>
      <w:r w:rsidR="00CD695A">
        <w:rPr>
          <w:rFonts w:ascii="AvantGarde Bk BT" w:hAnsi="AvantGarde Bk BT" w:cs="Arial"/>
          <w:sz w:val="24"/>
          <w:szCs w:val="24"/>
        </w:rPr>
        <w:t xml:space="preserve">se limita a gestionar la solicitud de información únicamente con </w:t>
      </w:r>
      <w:r w:rsidR="007C7CB7">
        <w:rPr>
          <w:rFonts w:ascii="AvantGarde Bk BT" w:hAnsi="AvantGarde Bk BT" w:cs="Arial"/>
          <w:sz w:val="24"/>
          <w:szCs w:val="24"/>
        </w:rPr>
        <w:t>la Dirección Técnica Operativa</w:t>
      </w:r>
      <w:r w:rsidR="00CD695A">
        <w:rPr>
          <w:rFonts w:ascii="AvantGarde Bk BT" w:hAnsi="AvantGarde Bk BT" w:cs="Arial"/>
          <w:sz w:val="24"/>
          <w:szCs w:val="24"/>
        </w:rPr>
        <w:t xml:space="preserve"> </w:t>
      </w:r>
      <w:r w:rsidR="00DB787F">
        <w:rPr>
          <w:rFonts w:ascii="AvantGarde Bk BT" w:hAnsi="AvantGarde Bk BT" w:cs="Arial"/>
          <w:sz w:val="24"/>
          <w:szCs w:val="24"/>
        </w:rPr>
        <w:t>que</w:t>
      </w:r>
      <w:r w:rsidR="00CD695A">
        <w:rPr>
          <w:rFonts w:ascii="AvantGarde Bk BT" w:hAnsi="AvantGarde Bk BT" w:cs="Arial"/>
          <w:sz w:val="24"/>
          <w:szCs w:val="24"/>
        </w:rPr>
        <w:t xml:space="preserve">, a su vez, </w:t>
      </w:r>
      <w:r w:rsidR="00DB787F">
        <w:rPr>
          <w:rFonts w:ascii="AvantGarde Bk BT" w:hAnsi="AvantGarde Bk BT" w:cs="Arial"/>
          <w:sz w:val="24"/>
          <w:szCs w:val="24"/>
        </w:rPr>
        <w:t>se limita</w:t>
      </w:r>
      <w:r w:rsidR="007C7CB7">
        <w:rPr>
          <w:rFonts w:ascii="AvantGarde Bk BT" w:hAnsi="AvantGarde Bk BT" w:cs="Arial"/>
          <w:sz w:val="24"/>
          <w:szCs w:val="24"/>
        </w:rPr>
        <w:t xml:space="preserve"> a señalar que:</w:t>
      </w:r>
    </w:p>
    <w:p w14:paraId="6773E132" w14:textId="1A556F19" w:rsidR="007C7CB7" w:rsidRDefault="007C7CB7" w:rsidP="007C7CB7">
      <w:pPr>
        <w:pStyle w:val="corte4fondo"/>
        <w:numPr>
          <w:ilvl w:val="0"/>
          <w:numId w:val="49"/>
        </w:numPr>
        <w:tabs>
          <w:tab w:val="left" w:pos="567"/>
        </w:tabs>
        <w:spacing w:after="240"/>
        <w:rPr>
          <w:rFonts w:ascii="AvantGarde Bk BT" w:hAnsi="AvantGarde Bk BT" w:cs="Arial"/>
          <w:sz w:val="24"/>
          <w:szCs w:val="24"/>
        </w:rPr>
      </w:pPr>
      <w:r>
        <w:rPr>
          <w:rFonts w:ascii="AvantGarde Bk BT" w:hAnsi="AvantGarde Bk BT" w:cs="Arial"/>
          <w:sz w:val="24"/>
          <w:szCs w:val="24"/>
        </w:rPr>
        <w:t>Se realizó el retiro de 35 árboles a partir del mes de diciembre de 2022 a abril de 2023.</w:t>
      </w:r>
    </w:p>
    <w:p w14:paraId="5A93E0C1" w14:textId="1EED314A" w:rsidR="007C7CB7" w:rsidRDefault="007C7CB7" w:rsidP="007C7CB7">
      <w:pPr>
        <w:pStyle w:val="corte4fondo"/>
        <w:numPr>
          <w:ilvl w:val="0"/>
          <w:numId w:val="49"/>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El motivo del retiro fue por causa del término de ciclo de vida de las diferentes especies, por estar muertos en pie con riesgo de colapso en distintas áreas de los Centros Estatales de Cultura y Recreación </w:t>
      </w:r>
      <w:proofErr w:type="spellStart"/>
      <w:r>
        <w:rPr>
          <w:rFonts w:ascii="AvantGarde Bk BT" w:hAnsi="AvantGarde Bk BT" w:cs="Arial"/>
          <w:sz w:val="24"/>
          <w:szCs w:val="24"/>
        </w:rPr>
        <w:t>Tangamanga</w:t>
      </w:r>
      <w:proofErr w:type="spellEnd"/>
      <w:r>
        <w:rPr>
          <w:rFonts w:ascii="AvantGarde Bk BT" w:hAnsi="AvantGarde Bk BT" w:cs="Arial"/>
          <w:sz w:val="24"/>
          <w:szCs w:val="24"/>
        </w:rPr>
        <w:t xml:space="preserve"> 1 y 2</w:t>
      </w:r>
      <w:r w:rsidR="002256F9">
        <w:rPr>
          <w:rFonts w:ascii="AvantGarde Bk BT" w:hAnsi="AvantGarde Bk BT" w:cs="Arial"/>
          <w:sz w:val="24"/>
          <w:szCs w:val="24"/>
        </w:rPr>
        <w:t>.</w:t>
      </w:r>
    </w:p>
    <w:p w14:paraId="0C88A825" w14:textId="7B9BD912" w:rsidR="002256F9" w:rsidRDefault="002256F9" w:rsidP="007C7CB7">
      <w:pPr>
        <w:pStyle w:val="corte4fondo"/>
        <w:numPr>
          <w:ilvl w:val="0"/>
          <w:numId w:val="49"/>
        </w:numPr>
        <w:tabs>
          <w:tab w:val="left" w:pos="567"/>
        </w:tabs>
        <w:spacing w:after="240"/>
        <w:rPr>
          <w:rFonts w:ascii="AvantGarde Bk BT" w:hAnsi="AvantGarde Bk BT" w:cs="Arial"/>
          <w:sz w:val="24"/>
          <w:szCs w:val="24"/>
        </w:rPr>
      </w:pPr>
      <w:r>
        <w:rPr>
          <w:rFonts w:ascii="AvantGarde Bk BT" w:hAnsi="AvantGarde Bk BT" w:cs="Arial"/>
          <w:sz w:val="24"/>
          <w:szCs w:val="24"/>
        </w:rPr>
        <w:t>Que el retiro de dichas especies no generó ingreso alguno en virtud de encontrarse la materia orgánica se concentra en la parte sur poniente del parque, por lo que no existe venta de esa materia orgánica a empresa alguna.</w:t>
      </w:r>
    </w:p>
    <w:p w14:paraId="24E38A24" w14:textId="0CE35D78" w:rsidR="002256F9" w:rsidRDefault="002256F9" w:rsidP="00B50425">
      <w:pPr>
        <w:pStyle w:val="corte4fondo"/>
        <w:tabs>
          <w:tab w:val="left" w:pos="567"/>
        </w:tabs>
        <w:spacing w:after="240"/>
        <w:ind w:left="360" w:firstLine="0"/>
        <w:rPr>
          <w:rFonts w:ascii="AvantGarde Bk BT" w:hAnsi="AvantGarde Bk BT" w:cs="Arial"/>
          <w:sz w:val="24"/>
          <w:szCs w:val="24"/>
        </w:rPr>
      </w:pPr>
      <w:r>
        <w:rPr>
          <w:rFonts w:ascii="AvantGarde Bk BT" w:hAnsi="AvantGarde Bk BT" w:cs="Arial"/>
          <w:sz w:val="24"/>
          <w:szCs w:val="24"/>
        </w:rPr>
        <w:t xml:space="preserve">Sin embargo, </w:t>
      </w:r>
      <w:r w:rsidR="00DC7798">
        <w:rPr>
          <w:rFonts w:ascii="AvantGarde Bk BT" w:hAnsi="AvantGarde Bk BT" w:cs="Arial"/>
          <w:sz w:val="24"/>
          <w:szCs w:val="24"/>
        </w:rPr>
        <w:t>la Unidad de administrativa omitió</w:t>
      </w:r>
      <w:r w:rsidR="00B50425">
        <w:rPr>
          <w:rFonts w:ascii="AvantGarde Bk BT" w:hAnsi="AvantGarde Bk BT" w:cs="Arial"/>
          <w:sz w:val="24"/>
          <w:szCs w:val="24"/>
        </w:rPr>
        <w:t xml:space="preserve"> </w:t>
      </w:r>
      <w:r w:rsidR="00DC7798">
        <w:rPr>
          <w:rFonts w:ascii="AvantGarde Bk BT" w:hAnsi="AvantGarde Bk BT" w:cs="Arial"/>
          <w:sz w:val="24"/>
          <w:szCs w:val="24"/>
        </w:rPr>
        <w:t xml:space="preserve">gestionar la solicitud de acceso con las Unidades Administrativas diversas que pudieran generar la información relativa a donde pertenecían los árboles retirados, así como la </w:t>
      </w:r>
      <w:r w:rsidR="00907EBA">
        <w:rPr>
          <w:rFonts w:ascii="AvantGarde Bk BT" w:hAnsi="AvantGarde Bk BT" w:cs="Arial"/>
          <w:sz w:val="24"/>
          <w:szCs w:val="24"/>
        </w:rPr>
        <w:t xml:space="preserve">copia de </w:t>
      </w:r>
      <w:r w:rsidR="00DC7798">
        <w:rPr>
          <w:rFonts w:ascii="AvantGarde Bk BT" w:hAnsi="AvantGarde Bk BT" w:cs="Arial"/>
          <w:sz w:val="24"/>
          <w:szCs w:val="24"/>
        </w:rPr>
        <w:lastRenderedPageBreak/>
        <w:t xml:space="preserve">autorización para retirarlos, ni </w:t>
      </w:r>
      <w:r w:rsidR="00907EBA">
        <w:rPr>
          <w:rFonts w:ascii="AvantGarde Bk BT" w:hAnsi="AvantGarde Bk BT" w:cs="Arial"/>
          <w:sz w:val="24"/>
          <w:szCs w:val="24"/>
        </w:rPr>
        <w:t>copia del</w:t>
      </w:r>
      <w:r w:rsidR="00DC7798">
        <w:rPr>
          <w:rFonts w:ascii="AvantGarde Bk BT" w:hAnsi="AvantGarde Bk BT" w:cs="Arial"/>
          <w:sz w:val="24"/>
          <w:szCs w:val="24"/>
        </w:rPr>
        <w:t xml:space="preserve"> protocolo para la protección de los árboles de los Parques </w:t>
      </w:r>
      <w:proofErr w:type="spellStart"/>
      <w:r w:rsidR="00DC7798">
        <w:rPr>
          <w:rFonts w:ascii="AvantGarde Bk BT" w:hAnsi="AvantGarde Bk BT" w:cs="Arial"/>
          <w:sz w:val="24"/>
          <w:szCs w:val="24"/>
        </w:rPr>
        <w:t>Tangamanga</w:t>
      </w:r>
      <w:proofErr w:type="spellEnd"/>
      <w:r w:rsidR="00DC7798">
        <w:rPr>
          <w:rFonts w:ascii="AvantGarde Bk BT" w:hAnsi="AvantGarde Bk BT" w:cs="Arial"/>
          <w:sz w:val="24"/>
          <w:szCs w:val="24"/>
        </w:rPr>
        <w:t xml:space="preserve"> 1 y 2.</w:t>
      </w:r>
    </w:p>
    <w:p w14:paraId="556CB37D" w14:textId="3E838EE1" w:rsidR="00DC7798" w:rsidRDefault="00907EBA" w:rsidP="00907EBA">
      <w:pPr>
        <w:pStyle w:val="corte4fondo"/>
        <w:tabs>
          <w:tab w:val="left" w:pos="567"/>
        </w:tabs>
        <w:spacing w:after="240"/>
        <w:ind w:left="360"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r w:rsidR="00DC7798">
        <w:rPr>
          <w:rFonts w:ascii="AvantGarde Bk BT" w:hAnsi="AvantGarde Bk BT" w:cs="Arial"/>
          <w:sz w:val="24"/>
          <w:szCs w:val="24"/>
        </w:rPr>
        <w:t>Ahora bien, debe advertirse que el particular en la solicitud de acceso, requirió que la autoridad señalara si existe alguna denuncia en contra del actual director con motivo de la tala de árboles ante la Fiscalía General de la Rep</w:t>
      </w:r>
      <w:r w:rsidR="008647FE">
        <w:rPr>
          <w:rFonts w:ascii="AvantGarde Bk BT" w:hAnsi="AvantGarde Bk BT" w:cs="Arial"/>
          <w:sz w:val="24"/>
          <w:szCs w:val="24"/>
        </w:rPr>
        <w:t>ública, así como ante la Contraloría General del Estado por faltas administrativas</w:t>
      </w:r>
      <w:r>
        <w:rPr>
          <w:rFonts w:ascii="AvantGarde Bk BT" w:hAnsi="AvantGarde Bk BT" w:cs="Arial"/>
          <w:sz w:val="24"/>
          <w:szCs w:val="24"/>
        </w:rPr>
        <w:t>, sin que la autoridad haya realizado un pronunciamiento al respecto.</w:t>
      </w:r>
    </w:p>
    <w:p w14:paraId="43A659BE" w14:textId="0EAEDC8D" w:rsidR="00C818C2" w:rsidRPr="002C15F0" w:rsidRDefault="00DD36B6" w:rsidP="00DD36B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C15F0">
        <w:rPr>
          <w:rFonts w:ascii="AvantGarde Bk BT" w:hAnsi="AvantGarde Bk BT" w:cs="Arial"/>
          <w:sz w:val="24"/>
          <w:szCs w:val="24"/>
        </w:rPr>
        <w:t xml:space="preserve">consecuencia, </w:t>
      </w:r>
      <w:r w:rsidR="002C15F0"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la respuesta proporcionada por el Sujeto Obligado es incompleta</w:t>
      </w:r>
      <w:r w:rsidR="000C2044">
        <w:rPr>
          <w:rFonts w:ascii="AvantGarde Bk BT" w:hAnsi="AvantGarde Bk BT" w:cs="Arial"/>
          <w:b/>
          <w:sz w:val="24"/>
          <w:szCs w:val="24"/>
        </w:rPr>
        <w:t>, por</w:t>
      </w:r>
      <w:r w:rsidR="00BD7EDE">
        <w:rPr>
          <w:rFonts w:ascii="AvantGarde Bk BT" w:hAnsi="AvantGarde Bk BT" w:cs="Arial"/>
          <w:b/>
          <w:sz w:val="24"/>
          <w:szCs w:val="24"/>
        </w:rPr>
        <w:t xml:space="preserve"> lo que se le conmina par</w:t>
      </w:r>
      <w:r w:rsidR="00B814A5">
        <w:rPr>
          <w:rFonts w:ascii="AvantGarde Bk BT" w:hAnsi="AvantGarde Bk BT" w:cs="Arial"/>
          <w:b/>
          <w:sz w:val="24"/>
          <w:szCs w:val="24"/>
        </w:rPr>
        <w:t>a que emita una nueva respuesta</w:t>
      </w:r>
      <w:r w:rsidR="0044281D">
        <w:rPr>
          <w:rFonts w:ascii="AvantGarde Bk BT" w:hAnsi="AvantGarde Bk BT" w:cs="Arial"/>
          <w:b/>
          <w:sz w:val="24"/>
          <w:szCs w:val="24"/>
        </w:rPr>
        <w:t xml:space="preserve"> </w:t>
      </w:r>
      <w:r w:rsidR="00BD7EDE">
        <w:rPr>
          <w:rFonts w:ascii="AvantGarde Bk BT" w:hAnsi="AvantGarde Bk BT" w:cs="Arial"/>
          <w:b/>
          <w:sz w:val="24"/>
          <w:szCs w:val="24"/>
        </w:rPr>
        <w:t xml:space="preserve">atendiendo </w:t>
      </w:r>
      <w:r w:rsidR="00B814A5">
        <w:rPr>
          <w:rFonts w:ascii="AvantGarde Bk BT" w:hAnsi="AvantGarde Bk BT" w:cs="Arial"/>
          <w:b/>
          <w:sz w:val="24"/>
          <w:szCs w:val="24"/>
        </w:rPr>
        <w:t>las precisiones hechas en supra líneas</w:t>
      </w:r>
      <w:r w:rsidR="0044281D">
        <w:rPr>
          <w:rFonts w:ascii="AvantGarde Bk BT" w:hAnsi="AvantGarde Bk BT" w:cs="Arial"/>
          <w:b/>
          <w:sz w:val="24"/>
          <w:szCs w:val="24"/>
        </w:rPr>
        <w:t>.</w:t>
      </w: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7777777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13B336AF"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2C602D">
        <w:rPr>
          <w:rFonts w:ascii="AvantGarde Bk BT" w:hAnsi="AvantGarde Bk BT" w:cs="Arial"/>
          <w:sz w:val="24"/>
          <w:szCs w:val="24"/>
        </w:rPr>
        <w:t>Elabore una respuesta en la que</w:t>
      </w:r>
      <w:r w:rsidR="00535C1A">
        <w:rPr>
          <w:rFonts w:ascii="AvantGarde Bk BT" w:hAnsi="AvantGarde Bk BT" w:cs="Arial"/>
          <w:sz w:val="24"/>
          <w:szCs w:val="24"/>
        </w:rPr>
        <w:t>:</w:t>
      </w:r>
    </w:p>
    <w:p w14:paraId="5EA26DA0" w14:textId="18671F8E" w:rsidR="00B17268" w:rsidRPr="00B50425" w:rsidRDefault="00F725FA" w:rsidP="00B16588">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 xml:space="preserve">La </w:t>
      </w:r>
      <w:r w:rsidR="00802CE9">
        <w:rPr>
          <w:rFonts w:ascii="AvantGarde Bk BT" w:hAnsi="AvantGarde Bk BT" w:cs="Arial"/>
          <w:bCs/>
          <w:i/>
          <w:sz w:val="24"/>
          <w:szCs w:val="24"/>
        </w:rPr>
        <w:t xml:space="preserve">Responsable de la Unidad </w:t>
      </w:r>
      <w:r w:rsidR="00FE5131">
        <w:rPr>
          <w:rFonts w:ascii="AvantGarde Bk BT" w:hAnsi="AvantGarde Bk BT" w:cs="Arial"/>
          <w:bCs/>
          <w:i/>
          <w:sz w:val="24"/>
          <w:szCs w:val="24"/>
        </w:rPr>
        <w:t xml:space="preserve">de Transparencia, deberá </w:t>
      </w:r>
      <w:r w:rsidR="00754C94">
        <w:rPr>
          <w:rFonts w:ascii="AvantGarde Bk BT" w:hAnsi="AvantGarde Bk BT" w:cs="Arial"/>
          <w:bCs/>
          <w:i/>
          <w:sz w:val="24"/>
          <w:szCs w:val="24"/>
        </w:rPr>
        <w:t>gestionar la solicitud de información, con las Áreas Administrativas que</w:t>
      </w:r>
      <w:r w:rsidR="008D0CE4">
        <w:rPr>
          <w:rFonts w:ascii="AvantGarde Bk BT" w:hAnsi="AvantGarde Bk BT" w:cs="Arial"/>
          <w:bCs/>
          <w:i/>
          <w:sz w:val="24"/>
          <w:szCs w:val="24"/>
        </w:rPr>
        <w:t>,</w:t>
      </w:r>
      <w:r w:rsidR="00754C94">
        <w:rPr>
          <w:rFonts w:ascii="AvantGarde Bk BT" w:hAnsi="AvantGarde Bk BT" w:cs="Arial"/>
          <w:bCs/>
          <w:i/>
          <w:sz w:val="24"/>
          <w:szCs w:val="24"/>
        </w:rPr>
        <w:t xml:space="preserve"> conforme a sus facultades, competencias y funciones, se presuma que deban generar, archivar o poseer </w:t>
      </w:r>
      <w:r w:rsidR="00907EBA">
        <w:rPr>
          <w:rFonts w:ascii="AvantGarde Bk BT" w:hAnsi="AvantGarde Bk BT" w:cs="Arial"/>
          <w:bCs/>
          <w:i/>
          <w:sz w:val="24"/>
          <w:szCs w:val="24"/>
        </w:rPr>
        <w:t>la información relativa a</w:t>
      </w:r>
      <w:r w:rsidR="00B16588">
        <w:rPr>
          <w:rFonts w:ascii="AvantGarde Bk BT" w:hAnsi="AvantGarde Bk BT" w:cs="Arial"/>
          <w:bCs/>
          <w:i/>
          <w:sz w:val="24"/>
          <w:szCs w:val="24"/>
        </w:rPr>
        <w:t>:</w:t>
      </w:r>
    </w:p>
    <w:p w14:paraId="47325344" w14:textId="034D21EC" w:rsidR="00B50425" w:rsidRPr="00B50425" w:rsidRDefault="00B50425" w:rsidP="00B16588">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 xml:space="preserve">Copia de autorización para retirar los árboles de los Centros Estatales de Cultura y Recreación </w:t>
      </w:r>
      <w:proofErr w:type="spellStart"/>
      <w:r>
        <w:rPr>
          <w:rFonts w:ascii="AvantGarde Bk BT" w:hAnsi="AvantGarde Bk BT" w:cs="Arial"/>
          <w:bCs/>
          <w:i/>
          <w:sz w:val="24"/>
          <w:szCs w:val="24"/>
        </w:rPr>
        <w:t>Tangamanga</w:t>
      </w:r>
      <w:proofErr w:type="spellEnd"/>
      <w:r>
        <w:rPr>
          <w:rFonts w:ascii="AvantGarde Bk BT" w:hAnsi="AvantGarde Bk BT" w:cs="Arial"/>
          <w:bCs/>
          <w:i/>
          <w:sz w:val="24"/>
          <w:szCs w:val="24"/>
        </w:rPr>
        <w:t xml:space="preserve"> 1 y 2.</w:t>
      </w:r>
    </w:p>
    <w:p w14:paraId="71E61347" w14:textId="109CDC91" w:rsidR="00B50425" w:rsidRPr="00B50425" w:rsidRDefault="00B50425" w:rsidP="00B50425">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 xml:space="preserve">Copia del protocolo para la protección de los árboles de </w:t>
      </w:r>
      <w:r>
        <w:rPr>
          <w:rFonts w:ascii="AvantGarde Bk BT" w:hAnsi="AvantGarde Bk BT" w:cs="Arial"/>
          <w:bCs/>
          <w:i/>
          <w:sz w:val="24"/>
          <w:szCs w:val="24"/>
        </w:rPr>
        <w:t xml:space="preserve">los Centros Estatales de Cultura y Recreación </w:t>
      </w:r>
      <w:proofErr w:type="spellStart"/>
      <w:r>
        <w:rPr>
          <w:rFonts w:ascii="AvantGarde Bk BT" w:hAnsi="AvantGarde Bk BT" w:cs="Arial"/>
          <w:bCs/>
          <w:i/>
          <w:sz w:val="24"/>
          <w:szCs w:val="24"/>
        </w:rPr>
        <w:t>Tangamanga</w:t>
      </w:r>
      <w:proofErr w:type="spellEnd"/>
      <w:r>
        <w:rPr>
          <w:rFonts w:ascii="AvantGarde Bk BT" w:hAnsi="AvantGarde Bk BT" w:cs="Arial"/>
          <w:bCs/>
          <w:i/>
          <w:sz w:val="24"/>
          <w:szCs w:val="24"/>
        </w:rPr>
        <w:t xml:space="preserve"> 1 y 2.</w:t>
      </w:r>
    </w:p>
    <w:p w14:paraId="6CC65AE6" w14:textId="111A5574" w:rsidR="00B50425" w:rsidRPr="00B50425" w:rsidRDefault="00B50425" w:rsidP="00B50425">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Señalar si existen denuncias en contra del actual Director con motivo de la tala de árboles, así como denuncias en la Contraloría General del Estado por faltas administrativas.</w:t>
      </w:r>
    </w:p>
    <w:p w14:paraId="411B0991" w14:textId="6DF2CE86" w:rsidR="00B50425" w:rsidRPr="00B16588" w:rsidRDefault="00B50425" w:rsidP="00B16588">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Respecto de la respuesta rendida por el Director Técnico Operativo de los Centros Estatales de Cultura y Recreación </w:t>
      </w:r>
      <w:proofErr w:type="spellStart"/>
      <w:r>
        <w:rPr>
          <w:rFonts w:ascii="AvantGarde Bk BT" w:hAnsi="AvantGarde Bk BT" w:cs="Arial"/>
          <w:color w:val="000000" w:themeColor="text1"/>
          <w:sz w:val="24"/>
          <w:szCs w:val="24"/>
        </w:rPr>
        <w:t>Tangamanga</w:t>
      </w:r>
      <w:proofErr w:type="spellEnd"/>
      <w:r>
        <w:rPr>
          <w:rFonts w:ascii="AvantGarde Bk BT" w:hAnsi="AvantGarde Bk BT" w:cs="Arial"/>
          <w:color w:val="000000" w:themeColor="text1"/>
          <w:sz w:val="24"/>
          <w:szCs w:val="24"/>
        </w:rPr>
        <w:t xml:space="preserve"> 1y 2, deberá complementarla señalando a que Centros pertenecen cada uno de los árboles que fueron cortados en el periodo solicitado.</w:t>
      </w: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6330263B" w:rsidR="00946007"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05977">
        <w:rPr>
          <w:rFonts w:ascii="AvantGarde Bk BT" w:hAnsi="AvantGarde Bk BT" w:cs="Arial"/>
          <w:b/>
          <w:sz w:val="24"/>
          <w:szCs w:val="24"/>
          <w:u w:val="single"/>
        </w:rPr>
        <w:t>ésta deberá hacerlo a través del correo electrónico señalado por el particular para recibir notificaciones</w:t>
      </w:r>
      <w:r w:rsidRPr="00105977">
        <w:rPr>
          <w:rFonts w:ascii="AvantGarde Bk BT" w:hAnsi="AvantGarde Bk BT" w:cs="Arial"/>
          <w:b/>
          <w:sz w:val="24"/>
          <w:szCs w:val="24"/>
        </w:rPr>
        <w:t>.</w:t>
      </w:r>
    </w:p>
    <w:p w14:paraId="4937A21D" w14:textId="77777777" w:rsidR="00887BE6" w:rsidRPr="000A7035" w:rsidRDefault="00887BE6" w:rsidP="00746DD5">
      <w:pPr>
        <w:pStyle w:val="corte4fondo"/>
        <w:tabs>
          <w:tab w:val="left" w:pos="567"/>
        </w:tabs>
        <w:spacing w:after="240"/>
        <w:rPr>
          <w:rFonts w:ascii="AvantGarde Bk BT" w:hAnsi="AvantGarde Bk BT" w:cs="Arial"/>
          <w:sz w:val="24"/>
          <w:szCs w:val="24"/>
        </w:rPr>
      </w:pP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38A2C230"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w:t>
      </w:r>
      <w:r w:rsidRPr="000A7035">
        <w:rPr>
          <w:rFonts w:ascii="AvantGarde Bk BT" w:hAnsi="AvantGarde Bk BT" w:cs="Arial"/>
          <w:sz w:val="24"/>
          <w:szCs w:val="24"/>
        </w:rPr>
        <w:lastRenderedPageBreak/>
        <w:t xml:space="preserve">Transparencia considera que es suficiente para la entrega de la información por parte 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7315B9E8" w:rsidR="00946007"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2389FD15" w14:textId="77777777" w:rsidR="006A76CE" w:rsidRPr="000A7035" w:rsidRDefault="006A76CE" w:rsidP="00746DD5">
      <w:pPr>
        <w:pStyle w:val="corte4fondo"/>
        <w:tabs>
          <w:tab w:val="left" w:pos="567"/>
        </w:tabs>
        <w:spacing w:after="240"/>
        <w:rPr>
          <w:rFonts w:ascii="AvantGarde Bk BT" w:hAnsi="AvantGarde Bk BT" w:cs="Arial"/>
          <w:b/>
          <w:sz w:val="24"/>
          <w:szCs w:val="24"/>
        </w:rPr>
      </w:pPr>
    </w:p>
    <w:p w14:paraId="3F5D4756" w14:textId="69667461" w:rsidR="006A76CE" w:rsidRPr="000A7035" w:rsidRDefault="00946007" w:rsidP="00B46A20">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77777777" w:rsidR="00766626" w:rsidRPr="000A7035"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3590E12" w14:textId="244C0560" w:rsidR="006A76CE" w:rsidRPr="000A7035" w:rsidRDefault="00766626" w:rsidP="00B46A20">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441ABCA5" w14:textId="0007CD33" w:rsidR="00B46A20" w:rsidRPr="000A7035" w:rsidRDefault="00766626" w:rsidP="00B46A20">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5619E67" w14:textId="7D92D779" w:rsidR="00B46A20" w:rsidRPr="000A7035" w:rsidRDefault="00766626" w:rsidP="00B46A20">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lastRenderedPageBreak/>
        <w:t>Notifíquese</w:t>
      </w:r>
      <w:r w:rsidRPr="000A7035">
        <w:rPr>
          <w:rFonts w:ascii="AvantGarde Bk BT" w:hAnsi="AvantGarde Bk BT" w:cs="Arial"/>
          <w:sz w:val="24"/>
          <w:szCs w:val="24"/>
        </w:rPr>
        <w:t>; por oficio a las autoridades y al recurrente por el medio que designó.</w:t>
      </w:r>
    </w:p>
    <w:bookmarkEnd w:id="0"/>
    <w:p w14:paraId="3D52CDBF" w14:textId="29FC1499" w:rsidR="00B46A20" w:rsidRPr="000A7035" w:rsidRDefault="00887BE6" w:rsidP="00B46A20">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w:t>
      </w:r>
      <w:r w:rsidR="00C071B2">
        <w:rPr>
          <w:rFonts w:ascii="AvantGarde Bk BT" w:hAnsi="AvantGarde Bk BT"/>
          <w:sz w:val="24"/>
          <w:szCs w:val="24"/>
        </w:rPr>
        <w:t>r unanimidad de votos en Sesión</w:t>
      </w:r>
      <w:r w:rsidRPr="000A7035">
        <w:rPr>
          <w:rFonts w:ascii="AvantGarde Bk BT" w:hAnsi="AvantGarde Bk BT"/>
          <w:sz w:val="24"/>
          <w:szCs w:val="24"/>
        </w:rPr>
        <w:t xml:space="preserve"> de </w:t>
      </w:r>
      <w:r w:rsidR="00F53D3E">
        <w:rPr>
          <w:rFonts w:ascii="AvantGarde Bk BT" w:hAnsi="AvantGarde Bk BT"/>
          <w:sz w:val="24"/>
          <w:szCs w:val="24"/>
        </w:rPr>
        <w:t xml:space="preserve">Pleno </w:t>
      </w:r>
      <w:r w:rsidRPr="000A7035">
        <w:rPr>
          <w:rFonts w:ascii="AvantGarde Bk BT" w:hAnsi="AvantGarde Bk BT"/>
          <w:sz w:val="24"/>
          <w:szCs w:val="24"/>
        </w:rPr>
        <w:t xml:space="preserve">el </w:t>
      </w:r>
      <w:r w:rsidR="00503427">
        <w:rPr>
          <w:rFonts w:ascii="AvantGarde Bk BT" w:hAnsi="AvantGarde Bk BT"/>
          <w:sz w:val="24"/>
          <w:szCs w:val="24"/>
        </w:rPr>
        <w:t xml:space="preserve">27 veintisiete de junio </w:t>
      </w:r>
      <w:r w:rsidR="00105977">
        <w:rPr>
          <w:rFonts w:ascii="AvantGarde Bk BT" w:hAnsi="AvantGarde Bk BT"/>
          <w:sz w:val="24"/>
          <w:szCs w:val="24"/>
        </w:rPr>
        <w:t>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C071B2">
        <w:rPr>
          <w:rFonts w:ascii="AvantGarde Bk BT" w:hAnsi="AvantGarde Bk BT" w:cs="Arial"/>
          <w:sz w:val="24"/>
          <w:szCs w:val="24"/>
        </w:rPr>
        <w:t>, Maestro</w:t>
      </w:r>
      <w:r w:rsidRPr="000A7035">
        <w:rPr>
          <w:rFonts w:ascii="AvantGarde Bk BT" w:hAnsi="AvantGarde Bk BT" w:cs="Arial"/>
          <w:sz w:val="24"/>
          <w:szCs w:val="24"/>
        </w:rPr>
        <w:t xml:space="preserve"> </w:t>
      </w:r>
      <w:r>
        <w:rPr>
          <w:rFonts w:ascii="AvantGarde Bk BT" w:hAnsi="AvantGarde Bk BT" w:cs="Arial"/>
          <w:sz w:val="24"/>
          <w:szCs w:val="24"/>
        </w:rPr>
        <w:t xml:space="preserve">José Alfredo </w:t>
      </w:r>
      <w:proofErr w:type="spellStart"/>
      <w:r>
        <w:rPr>
          <w:rFonts w:ascii="AvantGarde Bk BT" w:hAnsi="AvantGarde Bk BT" w:cs="Arial"/>
          <w:sz w:val="24"/>
          <w:szCs w:val="24"/>
        </w:rPr>
        <w:t>Solis</w:t>
      </w:r>
      <w:proofErr w:type="spellEnd"/>
      <w:r>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Pr>
          <w:rFonts w:ascii="AvantGarde Bk BT" w:hAnsi="AvantGarde Bk BT" w:cs="Arial"/>
          <w:sz w:val="24"/>
          <w:szCs w:val="24"/>
        </w:rPr>
        <w:t xml:space="preserve">Maestra Ana Cristina García </w:t>
      </w:r>
      <w:proofErr w:type="spellStart"/>
      <w:r>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63652A29" w14:textId="77777777" w:rsidR="00887BE6" w:rsidRPr="000A7035" w:rsidRDefault="00887BE6" w:rsidP="00887BE6">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3B0F4142" w14:textId="77777777" w:rsidR="00887BE6" w:rsidRPr="000A7035" w:rsidRDefault="00887BE6" w:rsidP="00887BE6">
      <w:pPr>
        <w:pStyle w:val="NormalWeb"/>
        <w:jc w:val="both"/>
        <w:rPr>
          <w:rFonts w:ascii="AvantGarde Bk BT" w:hAnsi="AvantGarde Bk BT" w:cs="Arial"/>
          <w:b/>
          <w:lang w:val="es-MX"/>
        </w:rPr>
      </w:pPr>
    </w:p>
    <w:p w14:paraId="73CA11B7" w14:textId="6412216A" w:rsidR="00887BE6" w:rsidRDefault="00887BE6" w:rsidP="00A039CB">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C63E03">
        <w:rPr>
          <w:rFonts w:ascii="AvantGarde Bk BT" w:hAnsi="AvantGarde Bk BT" w:cs="Arial"/>
          <w:b/>
          <w:lang w:val="es-MX"/>
        </w:rPr>
        <w:t>MTRO</w:t>
      </w:r>
      <w:r w:rsidRPr="000A7035">
        <w:rPr>
          <w:rFonts w:ascii="AvantGarde Bk BT" w:hAnsi="AvantGarde Bk BT" w:cs="Arial"/>
          <w:b/>
          <w:lang w:val="es-MX"/>
        </w:rPr>
        <w:t xml:space="preserve">. </w:t>
      </w:r>
      <w:r>
        <w:rPr>
          <w:rFonts w:ascii="AvantGarde Bk BT" w:hAnsi="AvantGarde Bk BT" w:cs="Arial"/>
          <w:b/>
          <w:lang w:val="es-MX"/>
        </w:rPr>
        <w:t>JOSÉ ALFREDO SOLIS RAMÍREZ</w:t>
      </w:r>
      <w:r w:rsidR="00A039CB">
        <w:rPr>
          <w:rFonts w:ascii="AvantGarde Bk BT" w:hAnsi="AvantGarde Bk BT" w:cs="Arial"/>
          <w:b/>
          <w:lang w:val="es-MX"/>
        </w:rPr>
        <w:t>.</w:t>
      </w:r>
    </w:p>
    <w:p w14:paraId="6C95D58F" w14:textId="77777777" w:rsidR="00A039CB" w:rsidRPr="000A7035" w:rsidRDefault="00A039CB" w:rsidP="00A039CB">
      <w:pPr>
        <w:pStyle w:val="NormalWeb"/>
        <w:rPr>
          <w:rFonts w:ascii="AvantGarde Bk BT" w:hAnsi="AvantGarde Bk BT" w:cs="Arial"/>
          <w:b/>
          <w:lang w:val="es-MX"/>
        </w:rPr>
      </w:pPr>
    </w:p>
    <w:p w14:paraId="2A1690B1" w14:textId="77777777" w:rsidR="00887BE6" w:rsidRPr="000A7035" w:rsidRDefault="00887BE6" w:rsidP="00887BE6">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3EB9AFD7" w14:textId="77777777" w:rsidR="00887BE6" w:rsidRDefault="00887BE6" w:rsidP="00887BE6">
      <w:pPr>
        <w:pStyle w:val="NormalWeb"/>
        <w:rPr>
          <w:rFonts w:ascii="AvantGarde Bk BT" w:hAnsi="AvantGarde Bk BT" w:cs="Arial"/>
          <w:b/>
          <w:lang w:val="es-MX"/>
        </w:rPr>
      </w:pPr>
    </w:p>
    <w:p w14:paraId="749BA744" w14:textId="77777777" w:rsidR="00887BE6" w:rsidRPr="000A7035" w:rsidRDefault="00887BE6" w:rsidP="00887BE6">
      <w:pPr>
        <w:pStyle w:val="NormalWeb"/>
        <w:rPr>
          <w:rFonts w:ascii="AvantGarde Bk BT" w:hAnsi="AvantGarde Bk BT" w:cs="Arial"/>
          <w:lang w:val="es-MX"/>
        </w:rPr>
      </w:pPr>
      <w:r>
        <w:rPr>
          <w:rFonts w:ascii="AvantGarde Bk BT" w:hAnsi="AvantGarde Bk BT" w:cs="Arial"/>
          <w:b/>
        </w:rPr>
        <w:t xml:space="preserve">        MTRA. ANA CRISTINA GARCÍA NALES</w:t>
      </w:r>
      <w:r>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126CC594" w14:textId="77777777" w:rsidR="00887BE6" w:rsidRPr="00650256" w:rsidRDefault="00887BE6" w:rsidP="00887BE6">
      <w:pPr>
        <w:rPr>
          <w:rFonts w:ascii="AvantGarde Bk BT" w:hAnsi="AvantGarde Bk BT" w:cs="Arial"/>
          <w:i/>
          <w:sz w:val="14"/>
          <w:szCs w:val="14"/>
        </w:rPr>
      </w:pPr>
      <w:r>
        <w:rPr>
          <w:rFonts w:ascii="AvantGarde Bk BT" w:hAnsi="AvantGarde Bk BT" w:cs="Arial"/>
          <w:i/>
          <w:sz w:val="14"/>
          <w:szCs w:val="14"/>
        </w:rPr>
        <w:t>GDGP.</w:t>
      </w:r>
    </w:p>
    <w:p w14:paraId="71E48B90" w14:textId="7C9222D2" w:rsidR="00887BE6" w:rsidRDefault="00887BE6" w:rsidP="00887BE6">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C63E03">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503427">
        <w:rPr>
          <w:rFonts w:ascii="AvantGarde Bk BT" w:hAnsi="AvantGarde Bk BT" w:cs="Arial"/>
          <w:color w:val="000000" w:themeColor="text1"/>
          <w:sz w:val="14"/>
          <w:szCs w:val="14"/>
        </w:rPr>
        <w:t>27 veintisiete de junio</w:t>
      </w:r>
      <w:r w:rsidR="0010597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w:t>
      </w:r>
      <w:r w:rsidR="00A039CB">
        <w:rPr>
          <w:rFonts w:ascii="AvantGarde Bk BT" w:hAnsi="AvantGarde Bk BT" w:cs="Arial"/>
          <w:color w:val="000000" w:themeColor="text1"/>
          <w:sz w:val="14"/>
          <w:szCs w:val="14"/>
        </w:rPr>
        <w:t>s</w:t>
      </w:r>
      <w:r w:rsidR="00B46A20">
        <w:rPr>
          <w:rFonts w:ascii="AvantGarde Bk BT" w:hAnsi="AvantGarde Bk BT" w:cs="Arial"/>
          <w:color w:val="000000" w:themeColor="text1"/>
          <w:sz w:val="14"/>
          <w:szCs w:val="14"/>
        </w:rPr>
        <w:t xml:space="preserve"> del recurso de revi</w:t>
      </w:r>
      <w:r w:rsidR="00D12822">
        <w:rPr>
          <w:rFonts w:ascii="AvantGarde Bk BT" w:hAnsi="AvantGarde Bk BT" w:cs="Arial"/>
          <w:color w:val="000000" w:themeColor="text1"/>
          <w:sz w:val="14"/>
          <w:szCs w:val="14"/>
        </w:rPr>
        <w:t>sión RR-645</w:t>
      </w:r>
      <w:bookmarkStart w:id="2" w:name="_GoBack"/>
      <w:bookmarkEnd w:id="2"/>
      <w:r w:rsidR="00105977">
        <w:rPr>
          <w:rFonts w:ascii="AvantGarde Bk BT" w:hAnsi="AvantGarde Bk BT" w:cs="Arial"/>
          <w:color w:val="000000" w:themeColor="text1"/>
          <w:sz w:val="14"/>
          <w:szCs w:val="14"/>
        </w:rPr>
        <w:t>/2023</w:t>
      </w:r>
      <w:r w:rsidR="00B46A20">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r w:rsidR="00B46A20">
        <w:rPr>
          <w:rFonts w:ascii="AvantGarde Bk BT" w:hAnsi="AvantGarde Bk BT" w:cs="Arial"/>
          <w:color w:val="000000" w:themeColor="text1"/>
          <w:sz w:val="14"/>
          <w:szCs w:val="14"/>
        </w:rPr>
        <w:t>.</w:t>
      </w:r>
    </w:p>
    <w:p w14:paraId="6AF31D77" w14:textId="2E9EFD93" w:rsidR="00B46A20" w:rsidRDefault="00B46A20" w:rsidP="00887BE6">
      <w:pPr>
        <w:pStyle w:val="corte4fondo"/>
        <w:tabs>
          <w:tab w:val="left" w:pos="567"/>
        </w:tabs>
        <w:spacing w:after="240" w:line="240" w:lineRule="auto"/>
        <w:ind w:firstLine="0"/>
        <w:rPr>
          <w:rFonts w:ascii="AvantGarde Bk BT" w:hAnsi="AvantGarde Bk BT" w:cs="Arial"/>
          <w:color w:val="000000" w:themeColor="text1"/>
          <w:sz w:val="14"/>
          <w:szCs w:val="14"/>
        </w:rPr>
      </w:pPr>
    </w:p>
    <w:p w14:paraId="2472C932" w14:textId="77777777" w:rsidR="00B46A20" w:rsidRDefault="00B46A20" w:rsidP="00887BE6">
      <w:pPr>
        <w:pStyle w:val="corte4fondo"/>
        <w:tabs>
          <w:tab w:val="left" w:pos="567"/>
        </w:tabs>
        <w:spacing w:after="240" w:line="240" w:lineRule="auto"/>
        <w:ind w:firstLine="0"/>
        <w:rPr>
          <w:rFonts w:ascii="AvantGarde Bk BT" w:hAnsi="AvantGarde Bk BT" w:cs="Arial"/>
          <w:color w:val="000000" w:themeColor="text1"/>
          <w:sz w:val="14"/>
          <w:szCs w:val="14"/>
        </w:rPr>
      </w:pPr>
    </w:p>
    <w:p w14:paraId="64C5B1F5" w14:textId="5DBDEFF3" w:rsidR="0044281D" w:rsidRDefault="0044281D" w:rsidP="0030281C">
      <w:pPr>
        <w:tabs>
          <w:tab w:val="left" w:pos="1068"/>
        </w:tabs>
        <w:rPr>
          <w:rFonts w:ascii="AvantGarde Bk BT" w:hAnsi="AvantGarde Bk BT" w:cs="Arial"/>
          <w:sz w:val="14"/>
          <w:szCs w:val="14"/>
        </w:rPr>
      </w:pPr>
    </w:p>
    <w:p w14:paraId="5AAB22BB" w14:textId="3BBC14E1" w:rsidR="00503427" w:rsidRDefault="00503427" w:rsidP="0030281C">
      <w:pPr>
        <w:tabs>
          <w:tab w:val="left" w:pos="1068"/>
        </w:tabs>
        <w:rPr>
          <w:rFonts w:ascii="AvantGarde Bk BT" w:hAnsi="AvantGarde Bk BT" w:cs="Arial"/>
          <w:sz w:val="14"/>
          <w:szCs w:val="14"/>
        </w:rPr>
      </w:pPr>
    </w:p>
    <w:p w14:paraId="3979CB76" w14:textId="1CACF686" w:rsidR="00503427" w:rsidRDefault="00503427" w:rsidP="0030281C">
      <w:pPr>
        <w:tabs>
          <w:tab w:val="left" w:pos="1068"/>
        </w:tabs>
        <w:rPr>
          <w:rFonts w:ascii="AvantGarde Bk BT" w:hAnsi="AvantGarde Bk BT" w:cs="Arial"/>
          <w:sz w:val="14"/>
          <w:szCs w:val="14"/>
        </w:rPr>
      </w:pPr>
    </w:p>
    <w:p w14:paraId="327A38BD" w14:textId="06B778D6" w:rsidR="00503427" w:rsidRDefault="00503427" w:rsidP="0030281C">
      <w:pPr>
        <w:tabs>
          <w:tab w:val="left" w:pos="1068"/>
        </w:tabs>
        <w:rPr>
          <w:rFonts w:ascii="AvantGarde Bk BT" w:hAnsi="AvantGarde Bk BT" w:cs="Arial"/>
          <w:sz w:val="14"/>
          <w:szCs w:val="14"/>
        </w:rPr>
      </w:pPr>
    </w:p>
    <w:p w14:paraId="47A36875" w14:textId="4EA02368" w:rsidR="00503427" w:rsidRDefault="00503427" w:rsidP="0030281C">
      <w:pPr>
        <w:tabs>
          <w:tab w:val="left" w:pos="1068"/>
        </w:tabs>
        <w:rPr>
          <w:rFonts w:ascii="AvantGarde Bk BT" w:hAnsi="AvantGarde Bk BT" w:cs="Arial"/>
          <w:sz w:val="14"/>
          <w:szCs w:val="14"/>
        </w:rPr>
      </w:pPr>
    </w:p>
    <w:p w14:paraId="707B2292" w14:textId="493B5D41" w:rsidR="00503427" w:rsidRDefault="00503427" w:rsidP="0030281C">
      <w:pPr>
        <w:tabs>
          <w:tab w:val="left" w:pos="1068"/>
        </w:tabs>
        <w:rPr>
          <w:rFonts w:ascii="AvantGarde Bk BT" w:hAnsi="AvantGarde Bk BT" w:cs="Arial"/>
          <w:sz w:val="14"/>
          <w:szCs w:val="14"/>
        </w:rPr>
      </w:pPr>
    </w:p>
    <w:p w14:paraId="05757570" w14:textId="3275C62D" w:rsidR="00503427" w:rsidRDefault="00503427" w:rsidP="0030281C">
      <w:pPr>
        <w:tabs>
          <w:tab w:val="left" w:pos="1068"/>
        </w:tabs>
        <w:rPr>
          <w:rFonts w:ascii="AvantGarde Bk BT" w:hAnsi="AvantGarde Bk BT" w:cs="Arial"/>
          <w:sz w:val="14"/>
          <w:szCs w:val="14"/>
        </w:rPr>
      </w:pPr>
    </w:p>
    <w:p w14:paraId="6B40897B" w14:textId="77D0E7E0" w:rsidR="00503427" w:rsidRDefault="00503427" w:rsidP="0030281C">
      <w:pPr>
        <w:tabs>
          <w:tab w:val="left" w:pos="1068"/>
        </w:tabs>
        <w:rPr>
          <w:rFonts w:ascii="AvantGarde Bk BT" w:hAnsi="AvantGarde Bk BT" w:cs="Arial"/>
          <w:sz w:val="14"/>
          <w:szCs w:val="14"/>
        </w:rPr>
      </w:pPr>
    </w:p>
    <w:p w14:paraId="245C7B75" w14:textId="1659CF40" w:rsidR="00503427" w:rsidRDefault="00503427" w:rsidP="0030281C">
      <w:pPr>
        <w:tabs>
          <w:tab w:val="left" w:pos="1068"/>
        </w:tabs>
        <w:rPr>
          <w:rFonts w:ascii="AvantGarde Bk BT" w:hAnsi="AvantGarde Bk BT" w:cs="Arial"/>
          <w:sz w:val="14"/>
          <w:szCs w:val="14"/>
        </w:rPr>
      </w:pPr>
    </w:p>
    <w:p w14:paraId="0E709256" w14:textId="0234CE72" w:rsidR="00503427" w:rsidRDefault="00503427" w:rsidP="0030281C">
      <w:pPr>
        <w:tabs>
          <w:tab w:val="left" w:pos="1068"/>
        </w:tabs>
        <w:rPr>
          <w:rFonts w:ascii="AvantGarde Bk BT" w:hAnsi="AvantGarde Bk BT" w:cs="Arial"/>
          <w:sz w:val="14"/>
          <w:szCs w:val="14"/>
        </w:rPr>
      </w:pPr>
    </w:p>
    <w:p w14:paraId="3EE0AAF4" w14:textId="490F5EFF" w:rsidR="00503427" w:rsidRDefault="00503427" w:rsidP="0030281C">
      <w:pPr>
        <w:tabs>
          <w:tab w:val="left" w:pos="1068"/>
        </w:tabs>
        <w:rPr>
          <w:rFonts w:ascii="AvantGarde Bk BT" w:hAnsi="AvantGarde Bk BT" w:cs="Arial"/>
          <w:sz w:val="14"/>
          <w:szCs w:val="14"/>
        </w:rPr>
      </w:pPr>
    </w:p>
    <w:p w14:paraId="6DBC31AE" w14:textId="77777777" w:rsidR="00503427" w:rsidRPr="0030281C" w:rsidRDefault="00503427" w:rsidP="0030281C">
      <w:pPr>
        <w:tabs>
          <w:tab w:val="left" w:pos="1068"/>
        </w:tabs>
        <w:rPr>
          <w:rFonts w:ascii="AvantGarde Bk BT" w:hAnsi="AvantGarde Bk BT" w:cs="Arial"/>
          <w:sz w:val="14"/>
          <w:szCs w:val="14"/>
        </w:rPr>
      </w:pPr>
    </w:p>
    <w:sectPr w:rsidR="00503427" w:rsidRPr="0030281C" w:rsidSect="008461E4">
      <w:headerReference w:type="even" r:id="rId9"/>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222C3" w14:textId="77777777" w:rsidR="00424FAD" w:rsidRDefault="00424FAD">
      <w:pPr>
        <w:spacing w:after="0" w:line="240" w:lineRule="auto"/>
      </w:pPr>
      <w:r>
        <w:separator/>
      </w:r>
    </w:p>
  </w:endnote>
  <w:endnote w:type="continuationSeparator" w:id="0">
    <w:p w14:paraId="6D397D04" w14:textId="77777777" w:rsidR="00424FAD" w:rsidRDefault="00424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10D6A8" w14:textId="77777777" w:rsidR="00424FAD" w:rsidRDefault="00424FAD">
      <w:pPr>
        <w:spacing w:after="0" w:line="240" w:lineRule="auto"/>
      </w:pPr>
      <w:r>
        <w:separator/>
      </w:r>
    </w:p>
  </w:footnote>
  <w:footnote w:type="continuationSeparator" w:id="0">
    <w:p w14:paraId="5DC9CF1D" w14:textId="77777777" w:rsidR="00424FAD" w:rsidRDefault="00424FAD">
      <w:pPr>
        <w:spacing w:after="0" w:line="240" w:lineRule="auto"/>
      </w:pPr>
      <w:r>
        <w:continuationSeparator/>
      </w:r>
    </w:p>
  </w:footnote>
  <w:footnote w:id="1">
    <w:p w14:paraId="23E1DBDA" w14:textId="339A127D" w:rsidR="00940373" w:rsidRPr="00940373" w:rsidRDefault="00B21488" w:rsidP="00940373">
      <w:pPr>
        <w:pStyle w:val="Textonotapie"/>
        <w:rPr>
          <w:bCs/>
          <w:szCs w:val="18"/>
          <w:lang w:val="es-ES" w:bidi="es-ES"/>
        </w:rPr>
      </w:pPr>
      <w:r w:rsidRPr="009A4490">
        <w:rPr>
          <w:rStyle w:val="Refdenotaalpie"/>
          <w:sz w:val="18"/>
          <w:szCs w:val="18"/>
        </w:rPr>
        <w:footnoteRef/>
      </w:r>
      <w:r w:rsidRPr="009A4490">
        <w:rPr>
          <w:sz w:val="18"/>
          <w:szCs w:val="18"/>
        </w:rPr>
        <w:t xml:space="preserve"> </w:t>
      </w:r>
      <w:r w:rsidR="00940373" w:rsidRPr="00940373">
        <w:rPr>
          <w:b/>
          <w:bCs/>
          <w:szCs w:val="18"/>
          <w:lang w:val="es-ES" w:bidi="es-ES"/>
        </w:rPr>
        <w:t xml:space="preserve">ARTÍCULO 151. </w:t>
      </w:r>
      <w:r w:rsidR="00940373" w:rsidRPr="00940373">
        <w:rPr>
          <w:bCs/>
          <w:szCs w:val="18"/>
          <w:lang w:val="es-ES" w:bidi="es-ES"/>
        </w:rPr>
        <w:t>Los sujetos obligados deberán otorgar acceso a los Documentos que se encuentren en sus archivos o que estén obligados a documentar de acuerdo con sus facultades, competencias o funciones en el formato en que el s</w:t>
      </w:r>
      <w:r w:rsidR="00920662">
        <w:rPr>
          <w:bCs/>
          <w:szCs w:val="18"/>
          <w:lang w:val="es-ES" w:bidi="es-ES"/>
        </w:rPr>
        <w:t>olicitante manifieste, de entre</w:t>
      </w:r>
      <w:r w:rsidR="00940373" w:rsidRPr="00940373">
        <w:rPr>
          <w:bCs/>
          <w:szCs w:val="18"/>
          <w:lang w:val="es-ES" w:bidi="es-ES"/>
        </w:rPr>
        <w:t xml:space="preserve"> aquellos formatos existentes, conforme a las características físicas de la información o del lugar donde se encuentre así lo permita.</w:t>
      </w:r>
    </w:p>
    <w:p w14:paraId="2ABBF7F0" w14:textId="77777777" w:rsidR="00940373" w:rsidRPr="00940373" w:rsidRDefault="00940373" w:rsidP="00940373">
      <w:pPr>
        <w:pStyle w:val="Textonotapie"/>
        <w:rPr>
          <w:bCs/>
          <w:szCs w:val="18"/>
          <w:lang w:val="es-ES" w:bidi="es-ES"/>
        </w:rPr>
      </w:pPr>
    </w:p>
    <w:p w14:paraId="78241860" w14:textId="36AA61AA" w:rsidR="00213364" w:rsidRPr="00566BB1" w:rsidRDefault="00940373" w:rsidP="00213364">
      <w:pPr>
        <w:pStyle w:val="Textonotapie"/>
        <w:rPr>
          <w:bCs/>
          <w:szCs w:val="18"/>
          <w:lang w:val="es-ES" w:bidi="es-ES"/>
        </w:rPr>
      </w:pPr>
      <w:r w:rsidRPr="00940373">
        <w:rPr>
          <w:bCs/>
          <w:szCs w:val="18"/>
          <w:lang w:val="es-ES" w:bidi="es-ES"/>
        </w:rPr>
        <w:t>En el caso de que la información solicitada consista en bases de datos se deberá privilegiar la entrega de la misma en Formatos Abiertos.</w:t>
      </w:r>
    </w:p>
    <w:p w14:paraId="57142D5B" w14:textId="55069237" w:rsidR="00B21488" w:rsidRPr="009A4490" w:rsidRDefault="00B21488" w:rsidP="00213364">
      <w:pPr>
        <w:pStyle w:val="Textonotapie"/>
        <w:jc w:val="both"/>
        <w:rPr>
          <w:sz w:val="18"/>
          <w:szCs w:val="18"/>
          <w:lang w:val="es-ES_tradnl"/>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4974360"/>
      <w:docPartObj>
        <w:docPartGallery w:val="Page Numbers (Top of Page)"/>
        <w:docPartUnique/>
      </w:docPartObj>
    </w:sdtPr>
    <w:sdtEndPr/>
    <w:sdtContent>
      <w:p w14:paraId="15C67557" w14:textId="69D655CC" w:rsidR="008461E4" w:rsidRDefault="008461E4">
        <w:pPr>
          <w:pStyle w:val="Encabezado"/>
          <w:jc w:val="center"/>
        </w:pPr>
        <w:r>
          <w:fldChar w:fldCharType="begin"/>
        </w:r>
        <w:r>
          <w:instrText>PAGE   \* MERGEFORMAT</w:instrText>
        </w:r>
        <w:r>
          <w:fldChar w:fldCharType="separate"/>
        </w:r>
        <w:r w:rsidR="00D12822" w:rsidRPr="00D12822">
          <w:rPr>
            <w:noProof/>
            <w:lang w:val="es-ES"/>
          </w:rPr>
          <w:t>12</w:t>
        </w:r>
        <w:r>
          <w:fldChar w:fldCharType="end"/>
        </w:r>
      </w:p>
    </w:sdtContent>
  </w:sdt>
  <w:p w14:paraId="2A449505" w14:textId="77777777" w:rsidR="008461E4" w:rsidRDefault="008461E4">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43764" w14:textId="77777777" w:rsidR="008461E4" w:rsidRDefault="008461E4" w:rsidP="0004094A">
    <w:pPr>
      <w:pStyle w:val="Encabezado"/>
      <w:jc w:val="center"/>
    </w:pPr>
    <w:r>
      <w:rPr>
        <w:noProof/>
        <w:lang w:val="es-ES" w:eastAsia="es-ES"/>
      </w:rPr>
      <w:drawing>
        <wp:anchor distT="0" distB="0" distL="114300" distR="114300" simplePos="0" relativeHeight="251659264" behindDoc="1" locked="0" layoutInCell="1" allowOverlap="1" wp14:anchorId="2B33147C" wp14:editId="7E4F6ABA">
          <wp:simplePos x="0" y="0"/>
          <wp:positionH relativeFrom="page">
            <wp:align>left</wp:align>
          </wp:positionH>
          <wp:positionV relativeFrom="paragraph">
            <wp:posOffset>-602615</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id w:val="-435293170"/>
      <w:docPartObj>
        <w:docPartGallery w:val="Page Numbers (Top of Page)"/>
        <w:docPartUnique/>
      </w:docPartObj>
    </w:sdtPr>
    <w:sdtEndPr/>
    <w:sdtContent>
      <w:p w14:paraId="629E78DD" w14:textId="4C18E222" w:rsidR="0004094A" w:rsidRDefault="00946007" w:rsidP="0004094A">
        <w:pPr>
          <w:pStyle w:val="Encabezado"/>
          <w:jc w:val="center"/>
        </w:pPr>
        <w:r>
          <w:fldChar w:fldCharType="begin"/>
        </w:r>
        <w:r>
          <w:instrText>PAGE   \* MERGEFORMAT</w:instrText>
        </w:r>
        <w:r>
          <w:fldChar w:fldCharType="separate"/>
        </w:r>
        <w:r w:rsidR="00D12822" w:rsidRPr="00D12822">
          <w:rPr>
            <w:noProof/>
            <w:lang w:val="es-ES"/>
          </w:rPr>
          <w:t>13</w:t>
        </w:r>
        <w:r>
          <w:fldChar w:fldCharType="end"/>
        </w:r>
        <w:r>
          <w:t xml:space="preserve">                                  </w:t>
        </w:r>
      </w:p>
      <w:p w14:paraId="748FB0B7" w14:textId="71A87A3C" w:rsidR="0004094A" w:rsidRDefault="00946007" w:rsidP="0004094A">
        <w:pPr>
          <w:pStyle w:val="Encabezado"/>
          <w:jc w:val="right"/>
        </w:pPr>
        <w:r>
          <w:t xml:space="preserve">RECURSO DE REVISIÓN </w:t>
        </w:r>
        <w:r w:rsidR="00131A50">
          <w:t>645</w:t>
        </w:r>
        <w:r w:rsidR="005F599C">
          <w:t>/2023</w:t>
        </w:r>
        <w:r w:rsidR="0059559E">
          <w:t>-1</w:t>
        </w:r>
      </w:p>
    </w:sdtContent>
  </w:sdt>
  <w:p w14:paraId="477B550A" w14:textId="77777777" w:rsidR="0004094A" w:rsidRDefault="0004094A">
    <w:pPr>
      <w:pStyle w:val="Encabezado"/>
    </w:pPr>
  </w:p>
  <w:p w14:paraId="241002AB" w14:textId="77777777" w:rsidR="00AA30D2" w:rsidRDefault="00AA30D2"/>
  <w:p w14:paraId="1E025353" w14:textId="77777777" w:rsidR="00AA30D2" w:rsidRDefault="00AA30D2"/>
  <w:p w14:paraId="50185D46" w14:textId="77777777" w:rsidR="00343281" w:rsidRDefault="00343281"/>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F87"/>
    <w:multiLevelType w:val="hybridMultilevel"/>
    <w:tmpl w:val="1A4AC7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CA1326"/>
    <w:multiLevelType w:val="hybridMultilevel"/>
    <w:tmpl w:val="748C7E6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 w15:restartNumberingAfterBreak="0">
    <w:nsid w:val="13125644"/>
    <w:multiLevelType w:val="hybridMultilevel"/>
    <w:tmpl w:val="6DF001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D15E72"/>
    <w:multiLevelType w:val="hybridMultilevel"/>
    <w:tmpl w:val="106E885C"/>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6"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7" w15:restartNumberingAfterBreak="0">
    <w:nsid w:val="1B48597E"/>
    <w:multiLevelType w:val="hybridMultilevel"/>
    <w:tmpl w:val="EE409B8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8" w15:restartNumberingAfterBreak="0">
    <w:nsid w:val="1C517A88"/>
    <w:multiLevelType w:val="hybridMultilevel"/>
    <w:tmpl w:val="929839F2"/>
    <w:lvl w:ilvl="0" w:tplc="080A0011">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30959F4"/>
    <w:multiLevelType w:val="hybridMultilevel"/>
    <w:tmpl w:val="3A7AE5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1" w15:restartNumberingAfterBreak="0">
    <w:nsid w:val="24440F60"/>
    <w:multiLevelType w:val="hybridMultilevel"/>
    <w:tmpl w:val="0268ADE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2"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13"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2B0B7733"/>
    <w:multiLevelType w:val="hybridMultilevel"/>
    <w:tmpl w:val="7F623AE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6" w15:restartNumberingAfterBreak="0">
    <w:nsid w:val="33684CA9"/>
    <w:multiLevelType w:val="hybridMultilevel"/>
    <w:tmpl w:val="7A942496"/>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7" w15:restartNumberingAfterBreak="0">
    <w:nsid w:val="365C3361"/>
    <w:multiLevelType w:val="hybridMultilevel"/>
    <w:tmpl w:val="A588053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8" w15:restartNumberingAfterBreak="0">
    <w:nsid w:val="36E83122"/>
    <w:multiLevelType w:val="hybridMultilevel"/>
    <w:tmpl w:val="6902F2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20"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21" w15:restartNumberingAfterBreak="0">
    <w:nsid w:val="3E2260BF"/>
    <w:multiLevelType w:val="hybridMultilevel"/>
    <w:tmpl w:val="9C4486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3E370254"/>
    <w:multiLevelType w:val="hybridMultilevel"/>
    <w:tmpl w:val="F7DC71CC"/>
    <w:lvl w:ilvl="0" w:tplc="0C0A000F">
      <w:start w:val="1"/>
      <w:numFmt w:val="decimal"/>
      <w:lvlText w:val="%1."/>
      <w:lvlJc w:val="left"/>
      <w:pPr>
        <w:ind w:left="1713" w:hanging="360"/>
      </w:pPr>
    </w:lvl>
    <w:lvl w:ilvl="1" w:tplc="0C0A0019" w:tentative="1">
      <w:start w:val="1"/>
      <w:numFmt w:val="lowerLetter"/>
      <w:lvlText w:val="%2."/>
      <w:lvlJc w:val="left"/>
      <w:pPr>
        <w:ind w:left="2433" w:hanging="360"/>
      </w:pPr>
    </w:lvl>
    <w:lvl w:ilvl="2" w:tplc="0C0A001B" w:tentative="1">
      <w:start w:val="1"/>
      <w:numFmt w:val="lowerRoman"/>
      <w:lvlText w:val="%3."/>
      <w:lvlJc w:val="right"/>
      <w:pPr>
        <w:ind w:left="3153" w:hanging="180"/>
      </w:pPr>
    </w:lvl>
    <w:lvl w:ilvl="3" w:tplc="0C0A000F" w:tentative="1">
      <w:start w:val="1"/>
      <w:numFmt w:val="decimal"/>
      <w:lvlText w:val="%4."/>
      <w:lvlJc w:val="left"/>
      <w:pPr>
        <w:ind w:left="3873" w:hanging="360"/>
      </w:pPr>
    </w:lvl>
    <w:lvl w:ilvl="4" w:tplc="0C0A0019" w:tentative="1">
      <w:start w:val="1"/>
      <w:numFmt w:val="lowerLetter"/>
      <w:lvlText w:val="%5."/>
      <w:lvlJc w:val="left"/>
      <w:pPr>
        <w:ind w:left="4593" w:hanging="360"/>
      </w:pPr>
    </w:lvl>
    <w:lvl w:ilvl="5" w:tplc="0C0A001B" w:tentative="1">
      <w:start w:val="1"/>
      <w:numFmt w:val="lowerRoman"/>
      <w:lvlText w:val="%6."/>
      <w:lvlJc w:val="right"/>
      <w:pPr>
        <w:ind w:left="5313" w:hanging="180"/>
      </w:pPr>
    </w:lvl>
    <w:lvl w:ilvl="6" w:tplc="0C0A000F" w:tentative="1">
      <w:start w:val="1"/>
      <w:numFmt w:val="decimal"/>
      <w:lvlText w:val="%7."/>
      <w:lvlJc w:val="left"/>
      <w:pPr>
        <w:ind w:left="6033" w:hanging="360"/>
      </w:pPr>
    </w:lvl>
    <w:lvl w:ilvl="7" w:tplc="0C0A0019" w:tentative="1">
      <w:start w:val="1"/>
      <w:numFmt w:val="lowerLetter"/>
      <w:lvlText w:val="%8."/>
      <w:lvlJc w:val="left"/>
      <w:pPr>
        <w:ind w:left="6753" w:hanging="360"/>
      </w:pPr>
    </w:lvl>
    <w:lvl w:ilvl="8" w:tplc="0C0A001B" w:tentative="1">
      <w:start w:val="1"/>
      <w:numFmt w:val="lowerRoman"/>
      <w:lvlText w:val="%9."/>
      <w:lvlJc w:val="right"/>
      <w:pPr>
        <w:ind w:left="7473" w:hanging="180"/>
      </w:pPr>
    </w:lvl>
  </w:abstractNum>
  <w:abstractNum w:abstractNumId="23" w15:restartNumberingAfterBreak="0">
    <w:nsid w:val="406C2432"/>
    <w:multiLevelType w:val="hybridMultilevel"/>
    <w:tmpl w:val="91F86A2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25" w15:restartNumberingAfterBreak="0">
    <w:nsid w:val="46D23493"/>
    <w:multiLevelType w:val="hybridMultilevel"/>
    <w:tmpl w:val="519073EC"/>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6"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27" w15:restartNumberingAfterBreak="0">
    <w:nsid w:val="48EB317B"/>
    <w:multiLevelType w:val="hybridMultilevel"/>
    <w:tmpl w:val="052817C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15:restartNumberingAfterBreak="0">
    <w:nsid w:val="498234FB"/>
    <w:multiLevelType w:val="hybridMultilevel"/>
    <w:tmpl w:val="7AA0E7E6"/>
    <w:lvl w:ilvl="0" w:tplc="0C0A0001">
      <w:start w:val="1"/>
      <w:numFmt w:val="bullet"/>
      <w:lvlText w:val=""/>
      <w:lvlJc w:val="left"/>
      <w:pPr>
        <w:ind w:left="2829" w:hanging="360"/>
      </w:pPr>
      <w:rPr>
        <w:rFonts w:ascii="Symbol" w:hAnsi="Symbol"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29"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30" w15:restartNumberingAfterBreak="0">
    <w:nsid w:val="51E90D18"/>
    <w:multiLevelType w:val="hybridMultilevel"/>
    <w:tmpl w:val="F03E29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31"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2" w15:restartNumberingAfterBreak="0">
    <w:nsid w:val="55EB6E11"/>
    <w:multiLevelType w:val="hybridMultilevel"/>
    <w:tmpl w:val="B49E8E9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5" w15:restartNumberingAfterBreak="0">
    <w:nsid w:val="5B981FF1"/>
    <w:multiLevelType w:val="hybridMultilevel"/>
    <w:tmpl w:val="ED9C002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E89739E"/>
    <w:multiLevelType w:val="hybridMultilevel"/>
    <w:tmpl w:val="8634F28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37" w15:restartNumberingAfterBreak="0">
    <w:nsid w:val="6064333D"/>
    <w:multiLevelType w:val="hybridMultilevel"/>
    <w:tmpl w:val="B83A09FC"/>
    <w:lvl w:ilvl="0" w:tplc="0C0A0003">
      <w:start w:val="1"/>
      <w:numFmt w:val="bullet"/>
      <w:lvlText w:val="o"/>
      <w:lvlJc w:val="left"/>
      <w:pPr>
        <w:ind w:left="1752" w:hanging="360"/>
      </w:pPr>
      <w:rPr>
        <w:rFonts w:ascii="Courier New" w:hAnsi="Courier New" w:cs="Courier New" w:hint="default"/>
      </w:rPr>
    </w:lvl>
    <w:lvl w:ilvl="1" w:tplc="0C0A0003" w:tentative="1">
      <w:start w:val="1"/>
      <w:numFmt w:val="bullet"/>
      <w:lvlText w:val="o"/>
      <w:lvlJc w:val="left"/>
      <w:pPr>
        <w:ind w:left="2472" w:hanging="360"/>
      </w:pPr>
      <w:rPr>
        <w:rFonts w:ascii="Courier New" w:hAnsi="Courier New" w:cs="Courier New" w:hint="default"/>
      </w:rPr>
    </w:lvl>
    <w:lvl w:ilvl="2" w:tplc="0C0A0005" w:tentative="1">
      <w:start w:val="1"/>
      <w:numFmt w:val="bullet"/>
      <w:lvlText w:val=""/>
      <w:lvlJc w:val="left"/>
      <w:pPr>
        <w:ind w:left="3192" w:hanging="360"/>
      </w:pPr>
      <w:rPr>
        <w:rFonts w:ascii="Wingdings" w:hAnsi="Wingdings" w:hint="default"/>
      </w:rPr>
    </w:lvl>
    <w:lvl w:ilvl="3" w:tplc="0C0A0001" w:tentative="1">
      <w:start w:val="1"/>
      <w:numFmt w:val="bullet"/>
      <w:lvlText w:val=""/>
      <w:lvlJc w:val="left"/>
      <w:pPr>
        <w:ind w:left="3912" w:hanging="360"/>
      </w:pPr>
      <w:rPr>
        <w:rFonts w:ascii="Symbol" w:hAnsi="Symbol" w:hint="default"/>
      </w:rPr>
    </w:lvl>
    <w:lvl w:ilvl="4" w:tplc="0C0A0003" w:tentative="1">
      <w:start w:val="1"/>
      <w:numFmt w:val="bullet"/>
      <w:lvlText w:val="o"/>
      <w:lvlJc w:val="left"/>
      <w:pPr>
        <w:ind w:left="4632" w:hanging="360"/>
      </w:pPr>
      <w:rPr>
        <w:rFonts w:ascii="Courier New" w:hAnsi="Courier New" w:cs="Courier New" w:hint="default"/>
      </w:rPr>
    </w:lvl>
    <w:lvl w:ilvl="5" w:tplc="0C0A0005" w:tentative="1">
      <w:start w:val="1"/>
      <w:numFmt w:val="bullet"/>
      <w:lvlText w:val=""/>
      <w:lvlJc w:val="left"/>
      <w:pPr>
        <w:ind w:left="5352" w:hanging="360"/>
      </w:pPr>
      <w:rPr>
        <w:rFonts w:ascii="Wingdings" w:hAnsi="Wingdings" w:hint="default"/>
      </w:rPr>
    </w:lvl>
    <w:lvl w:ilvl="6" w:tplc="0C0A0001" w:tentative="1">
      <w:start w:val="1"/>
      <w:numFmt w:val="bullet"/>
      <w:lvlText w:val=""/>
      <w:lvlJc w:val="left"/>
      <w:pPr>
        <w:ind w:left="6072" w:hanging="360"/>
      </w:pPr>
      <w:rPr>
        <w:rFonts w:ascii="Symbol" w:hAnsi="Symbol" w:hint="default"/>
      </w:rPr>
    </w:lvl>
    <w:lvl w:ilvl="7" w:tplc="0C0A0003" w:tentative="1">
      <w:start w:val="1"/>
      <w:numFmt w:val="bullet"/>
      <w:lvlText w:val="o"/>
      <w:lvlJc w:val="left"/>
      <w:pPr>
        <w:ind w:left="6792" w:hanging="360"/>
      </w:pPr>
      <w:rPr>
        <w:rFonts w:ascii="Courier New" w:hAnsi="Courier New" w:cs="Courier New" w:hint="default"/>
      </w:rPr>
    </w:lvl>
    <w:lvl w:ilvl="8" w:tplc="0C0A0005" w:tentative="1">
      <w:start w:val="1"/>
      <w:numFmt w:val="bullet"/>
      <w:lvlText w:val=""/>
      <w:lvlJc w:val="left"/>
      <w:pPr>
        <w:ind w:left="7512" w:hanging="360"/>
      </w:pPr>
      <w:rPr>
        <w:rFonts w:ascii="Wingdings" w:hAnsi="Wingdings" w:hint="default"/>
      </w:rPr>
    </w:lvl>
  </w:abstractNum>
  <w:abstractNum w:abstractNumId="38"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39"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B1C6D7A"/>
    <w:multiLevelType w:val="hybridMultilevel"/>
    <w:tmpl w:val="28F0FE9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41" w15:restartNumberingAfterBreak="0">
    <w:nsid w:val="6B601B36"/>
    <w:multiLevelType w:val="hybridMultilevel"/>
    <w:tmpl w:val="224E572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2"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43"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4" w15:restartNumberingAfterBreak="0">
    <w:nsid w:val="70FE0C73"/>
    <w:multiLevelType w:val="hybridMultilevel"/>
    <w:tmpl w:val="AA66B192"/>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6" w15:restartNumberingAfterBreak="0">
    <w:nsid w:val="765A220F"/>
    <w:multiLevelType w:val="hybridMultilevel"/>
    <w:tmpl w:val="ADB208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76E455BA"/>
    <w:multiLevelType w:val="hybridMultilevel"/>
    <w:tmpl w:val="084CC3F4"/>
    <w:lvl w:ilvl="0" w:tplc="0C0A0003">
      <w:start w:val="1"/>
      <w:numFmt w:val="bullet"/>
      <w:lvlText w:val="o"/>
      <w:lvlJc w:val="left"/>
      <w:pPr>
        <w:ind w:left="1684" w:hanging="360"/>
      </w:pPr>
      <w:rPr>
        <w:rFonts w:ascii="Courier New" w:hAnsi="Courier New" w:cs="Courier New" w:hint="default"/>
      </w:rPr>
    </w:lvl>
    <w:lvl w:ilvl="1" w:tplc="0C0A0003" w:tentative="1">
      <w:start w:val="1"/>
      <w:numFmt w:val="bullet"/>
      <w:lvlText w:val="o"/>
      <w:lvlJc w:val="left"/>
      <w:pPr>
        <w:ind w:left="2404" w:hanging="360"/>
      </w:pPr>
      <w:rPr>
        <w:rFonts w:ascii="Courier New" w:hAnsi="Courier New" w:cs="Courier New" w:hint="default"/>
      </w:rPr>
    </w:lvl>
    <w:lvl w:ilvl="2" w:tplc="0C0A0005" w:tentative="1">
      <w:start w:val="1"/>
      <w:numFmt w:val="bullet"/>
      <w:lvlText w:val=""/>
      <w:lvlJc w:val="left"/>
      <w:pPr>
        <w:ind w:left="3124" w:hanging="360"/>
      </w:pPr>
      <w:rPr>
        <w:rFonts w:ascii="Wingdings" w:hAnsi="Wingdings" w:hint="default"/>
      </w:rPr>
    </w:lvl>
    <w:lvl w:ilvl="3" w:tplc="0C0A0001" w:tentative="1">
      <w:start w:val="1"/>
      <w:numFmt w:val="bullet"/>
      <w:lvlText w:val=""/>
      <w:lvlJc w:val="left"/>
      <w:pPr>
        <w:ind w:left="3844" w:hanging="360"/>
      </w:pPr>
      <w:rPr>
        <w:rFonts w:ascii="Symbol" w:hAnsi="Symbol" w:hint="default"/>
      </w:rPr>
    </w:lvl>
    <w:lvl w:ilvl="4" w:tplc="0C0A0003" w:tentative="1">
      <w:start w:val="1"/>
      <w:numFmt w:val="bullet"/>
      <w:lvlText w:val="o"/>
      <w:lvlJc w:val="left"/>
      <w:pPr>
        <w:ind w:left="4564" w:hanging="360"/>
      </w:pPr>
      <w:rPr>
        <w:rFonts w:ascii="Courier New" w:hAnsi="Courier New" w:cs="Courier New" w:hint="default"/>
      </w:rPr>
    </w:lvl>
    <w:lvl w:ilvl="5" w:tplc="0C0A0005" w:tentative="1">
      <w:start w:val="1"/>
      <w:numFmt w:val="bullet"/>
      <w:lvlText w:val=""/>
      <w:lvlJc w:val="left"/>
      <w:pPr>
        <w:ind w:left="5284" w:hanging="360"/>
      </w:pPr>
      <w:rPr>
        <w:rFonts w:ascii="Wingdings" w:hAnsi="Wingdings" w:hint="default"/>
      </w:rPr>
    </w:lvl>
    <w:lvl w:ilvl="6" w:tplc="0C0A0001" w:tentative="1">
      <w:start w:val="1"/>
      <w:numFmt w:val="bullet"/>
      <w:lvlText w:val=""/>
      <w:lvlJc w:val="left"/>
      <w:pPr>
        <w:ind w:left="6004" w:hanging="360"/>
      </w:pPr>
      <w:rPr>
        <w:rFonts w:ascii="Symbol" w:hAnsi="Symbol" w:hint="default"/>
      </w:rPr>
    </w:lvl>
    <w:lvl w:ilvl="7" w:tplc="0C0A0003" w:tentative="1">
      <w:start w:val="1"/>
      <w:numFmt w:val="bullet"/>
      <w:lvlText w:val="o"/>
      <w:lvlJc w:val="left"/>
      <w:pPr>
        <w:ind w:left="6724" w:hanging="360"/>
      </w:pPr>
      <w:rPr>
        <w:rFonts w:ascii="Courier New" w:hAnsi="Courier New" w:cs="Courier New" w:hint="default"/>
      </w:rPr>
    </w:lvl>
    <w:lvl w:ilvl="8" w:tplc="0C0A0005" w:tentative="1">
      <w:start w:val="1"/>
      <w:numFmt w:val="bullet"/>
      <w:lvlText w:val=""/>
      <w:lvlJc w:val="left"/>
      <w:pPr>
        <w:ind w:left="7444" w:hanging="360"/>
      </w:pPr>
      <w:rPr>
        <w:rFonts w:ascii="Wingdings" w:hAnsi="Wingdings" w:hint="default"/>
      </w:rPr>
    </w:lvl>
  </w:abstractNum>
  <w:abstractNum w:abstractNumId="48"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33"/>
  </w:num>
  <w:num w:numId="3">
    <w:abstractNumId w:val="13"/>
  </w:num>
  <w:num w:numId="4">
    <w:abstractNumId w:val="48"/>
  </w:num>
  <w:num w:numId="5">
    <w:abstractNumId w:val="10"/>
  </w:num>
  <w:num w:numId="6">
    <w:abstractNumId w:val="39"/>
  </w:num>
  <w:num w:numId="7">
    <w:abstractNumId w:val="26"/>
  </w:num>
  <w:num w:numId="8">
    <w:abstractNumId w:val="12"/>
  </w:num>
  <w:num w:numId="9">
    <w:abstractNumId w:val="6"/>
  </w:num>
  <w:num w:numId="10">
    <w:abstractNumId w:val="1"/>
  </w:num>
  <w:num w:numId="11">
    <w:abstractNumId w:val="2"/>
  </w:num>
  <w:num w:numId="12">
    <w:abstractNumId w:val="19"/>
  </w:num>
  <w:num w:numId="13">
    <w:abstractNumId w:val="34"/>
  </w:num>
  <w:num w:numId="14">
    <w:abstractNumId w:val="29"/>
  </w:num>
  <w:num w:numId="15">
    <w:abstractNumId w:val="38"/>
  </w:num>
  <w:num w:numId="16">
    <w:abstractNumId w:val="24"/>
  </w:num>
  <w:num w:numId="17">
    <w:abstractNumId w:val="42"/>
  </w:num>
  <w:num w:numId="18">
    <w:abstractNumId w:val="40"/>
  </w:num>
  <w:num w:numId="19">
    <w:abstractNumId w:val="20"/>
  </w:num>
  <w:num w:numId="20">
    <w:abstractNumId w:val="31"/>
  </w:num>
  <w:num w:numId="21">
    <w:abstractNumId w:val="16"/>
  </w:num>
  <w:num w:numId="22">
    <w:abstractNumId w:val="30"/>
  </w:num>
  <w:num w:numId="23">
    <w:abstractNumId w:val="15"/>
  </w:num>
  <w:num w:numId="24">
    <w:abstractNumId w:val="0"/>
  </w:num>
  <w:num w:numId="25">
    <w:abstractNumId w:val="21"/>
  </w:num>
  <w:num w:numId="26">
    <w:abstractNumId w:val="41"/>
  </w:num>
  <w:num w:numId="27">
    <w:abstractNumId w:val="32"/>
  </w:num>
  <w:num w:numId="28">
    <w:abstractNumId w:val="35"/>
  </w:num>
  <w:num w:numId="29">
    <w:abstractNumId w:val="23"/>
  </w:num>
  <w:num w:numId="30">
    <w:abstractNumId w:val="43"/>
  </w:num>
  <w:num w:numId="31">
    <w:abstractNumId w:val="22"/>
  </w:num>
  <w:num w:numId="32">
    <w:abstractNumId w:val="27"/>
  </w:num>
  <w:num w:numId="33">
    <w:abstractNumId w:val="36"/>
  </w:num>
  <w:num w:numId="34">
    <w:abstractNumId w:val="44"/>
  </w:num>
  <w:num w:numId="35">
    <w:abstractNumId w:val="47"/>
  </w:num>
  <w:num w:numId="36">
    <w:abstractNumId w:val="37"/>
  </w:num>
  <w:num w:numId="37">
    <w:abstractNumId w:val="11"/>
  </w:num>
  <w:num w:numId="38">
    <w:abstractNumId w:val="25"/>
  </w:num>
  <w:num w:numId="39">
    <w:abstractNumId w:val="28"/>
  </w:num>
  <w:num w:numId="40">
    <w:abstractNumId w:val="5"/>
  </w:num>
  <w:num w:numId="41">
    <w:abstractNumId w:val="9"/>
  </w:num>
  <w:num w:numId="42">
    <w:abstractNumId w:val="7"/>
  </w:num>
  <w:num w:numId="43">
    <w:abstractNumId w:val="18"/>
  </w:num>
  <w:num w:numId="44">
    <w:abstractNumId w:val="45"/>
  </w:num>
  <w:num w:numId="45">
    <w:abstractNumId w:val="8"/>
  </w:num>
  <w:num w:numId="46">
    <w:abstractNumId w:val="3"/>
  </w:num>
  <w:num w:numId="47">
    <w:abstractNumId w:val="17"/>
  </w:num>
  <w:num w:numId="48">
    <w:abstractNumId w:val="4"/>
  </w:num>
  <w:num w:numId="49">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2BDD"/>
    <w:rsid w:val="00005252"/>
    <w:rsid w:val="00013692"/>
    <w:rsid w:val="0001376B"/>
    <w:rsid w:val="00015B6D"/>
    <w:rsid w:val="00020F9F"/>
    <w:rsid w:val="000236BB"/>
    <w:rsid w:val="00023F9A"/>
    <w:rsid w:val="000241E4"/>
    <w:rsid w:val="00025C51"/>
    <w:rsid w:val="00026D5D"/>
    <w:rsid w:val="00030A58"/>
    <w:rsid w:val="000332BE"/>
    <w:rsid w:val="000363E8"/>
    <w:rsid w:val="00037A3D"/>
    <w:rsid w:val="00037BA0"/>
    <w:rsid w:val="00037E62"/>
    <w:rsid w:val="0004094A"/>
    <w:rsid w:val="00044E53"/>
    <w:rsid w:val="00046DBD"/>
    <w:rsid w:val="00047D2E"/>
    <w:rsid w:val="00047E72"/>
    <w:rsid w:val="00051207"/>
    <w:rsid w:val="000549DC"/>
    <w:rsid w:val="000602ED"/>
    <w:rsid w:val="00062E7D"/>
    <w:rsid w:val="00063741"/>
    <w:rsid w:val="000666AA"/>
    <w:rsid w:val="00066734"/>
    <w:rsid w:val="00070B81"/>
    <w:rsid w:val="000711EE"/>
    <w:rsid w:val="00071707"/>
    <w:rsid w:val="0007239C"/>
    <w:rsid w:val="00073354"/>
    <w:rsid w:val="00073DD8"/>
    <w:rsid w:val="00080724"/>
    <w:rsid w:val="000812A7"/>
    <w:rsid w:val="000817B6"/>
    <w:rsid w:val="00082156"/>
    <w:rsid w:val="000822C2"/>
    <w:rsid w:val="00084172"/>
    <w:rsid w:val="00084298"/>
    <w:rsid w:val="0008763D"/>
    <w:rsid w:val="000A03E6"/>
    <w:rsid w:val="000A11AA"/>
    <w:rsid w:val="000A36C5"/>
    <w:rsid w:val="000A4021"/>
    <w:rsid w:val="000A7035"/>
    <w:rsid w:val="000A7865"/>
    <w:rsid w:val="000B10A2"/>
    <w:rsid w:val="000B156A"/>
    <w:rsid w:val="000B269E"/>
    <w:rsid w:val="000B4F0B"/>
    <w:rsid w:val="000B4F52"/>
    <w:rsid w:val="000B6C8A"/>
    <w:rsid w:val="000C06D8"/>
    <w:rsid w:val="000C2044"/>
    <w:rsid w:val="000C3146"/>
    <w:rsid w:val="000C31BF"/>
    <w:rsid w:val="000D075D"/>
    <w:rsid w:val="000D11E4"/>
    <w:rsid w:val="000D36B4"/>
    <w:rsid w:val="000D5699"/>
    <w:rsid w:val="000D6E59"/>
    <w:rsid w:val="000D769A"/>
    <w:rsid w:val="000E0191"/>
    <w:rsid w:val="000E1DD4"/>
    <w:rsid w:val="000E2ED5"/>
    <w:rsid w:val="000E35CE"/>
    <w:rsid w:val="000E4DEB"/>
    <w:rsid w:val="000E60EE"/>
    <w:rsid w:val="000E628B"/>
    <w:rsid w:val="000F0C8C"/>
    <w:rsid w:val="000F1E65"/>
    <w:rsid w:val="000F2F10"/>
    <w:rsid w:val="000F3E8E"/>
    <w:rsid w:val="000F5266"/>
    <w:rsid w:val="001029C9"/>
    <w:rsid w:val="001036C2"/>
    <w:rsid w:val="00105977"/>
    <w:rsid w:val="00105D72"/>
    <w:rsid w:val="00106B36"/>
    <w:rsid w:val="00106FCA"/>
    <w:rsid w:val="00111098"/>
    <w:rsid w:val="001125CA"/>
    <w:rsid w:val="00114B09"/>
    <w:rsid w:val="00114E15"/>
    <w:rsid w:val="00116F06"/>
    <w:rsid w:val="00120AF5"/>
    <w:rsid w:val="00122847"/>
    <w:rsid w:val="0012574D"/>
    <w:rsid w:val="00126A56"/>
    <w:rsid w:val="00126A8C"/>
    <w:rsid w:val="00131A50"/>
    <w:rsid w:val="00132AC0"/>
    <w:rsid w:val="001360D7"/>
    <w:rsid w:val="001405F7"/>
    <w:rsid w:val="0014179A"/>
    <w:rsid w:val="00144D8C"/>
    <w:rsid w:val="00145999"/>
    <w:rsid w:val="00146C52"/>
    <w:rsid w:val="00147471"/>
    <w:rsid w:val="00152ADA"/>
    <w:rsid w:val="00152FD5"/>
    <w:rsid w:val="0015361A"/>
    <w:rsid w:val="001556DE"/>
    <w:rsid w:val="00155CC5"/>
    <w:rsid w:val="00157A91"/>
    <w:rsid w:val="001616F2"/>
    <w:rsid w:val="001650B8"/>
    <w:rsid w:val="0016554F"/>
    <w:rsid w:val="00171C1E"/>
    <w:rsid w:val="00176876"/>
    <w:rsid w:val="001771D5"/>
    <w:rsid w:val="001805F8"/>
    <w:rsid w:val="00180E74"/>
    <w:rsid w:val="0018112B"/>
    <w:rsid w:val="00181166"/>
    <w:rsid w:val="00181D18"/>
    <w:rsid w:val="001826E1"/>
    <w:rsid w:val="00183BFB"/>
    <w:rsid w:val="00185365"/>
    <w:rsid w:val="00187F3E"/>
    <w:rsid w:val="00192FD8"/>
    <w:rsid w:val="00193E6A"/>
    <w:rsid w:val="001944AC"/>
    <w:rsid w:val="001960E0"/>
    <w:rsid w:val="00197544"/>
    <w:rsid w:val="001A0107"/>
    <w:rsid w:val="001A5696"/>
    <w:rsid w:val="001A68DF"/>
    <w:rsid w:val="001A6AFF"/>
    <w:rsid w:val="001A77D0"/>
    <w:rsid w:val="001B0E06"/>
    <w:rsid w:val="001B1A27"/>
    <w:rsid w:val="001B304E"/>
    <w:rsid w:val="001B5B0A"/>
    <w:rsid w:val="001B7992"/>
    <w:rsid w:val="001B7D1E"/>
    <w:rsid w:val="001C3AAD"/>
    <w:rsid w:val="001D020B"/>
    <w:rsid w:val="001D0E2D"/>
    <w:rsid w:val="001F2A1C"/>
    <w:rsid w:val="001F4A94"/>
    <w:rsid w:val="001F4BC8"/>
    <w:rsid w:val="001F5EE8"/>
    <w:rsid w:val="002020BF"/>
    <w:rsid w:val="002063F0"/>
    <w:rsid w:val="00206ABD"/>
    <w:rsid w:val="00213364"/>
    <w:rsid w:val="00215379"/>
    <w:rsid w:val="00216E3A"/>
    <w:rsid w:val="00220753"/>
    <w:rsid w:val="00222301"/>
    <w:rsid w:val="002235ED"/>
    <w:rsid w:val="0022439F"/>
    <w:rsid w:val="002256F9"/>
    <w:rsid w:val="00230131"/>
    <w:rsid w:val="0024388D"/>
    <w:rsid w:val="00244B12"/>
    <w:rsid w:val="00245F5C"/>
    <w:rsid w:val="0024698A"/>
    <w:rsid w:val="00255877"/>
    <w:rsid w:val="00256295"/>
    <w:rsid w:val="00257978"/>
    <w:rsid w:val="00262639"/>
    <w:rsid w:val="00264303"/>
    <w:rsid w:val="002677B3"/>
    <w:rsid w:val="00273FA4"/>
    <w:rsid w:val="00274DAA"/>
    <w:rsid w:val="00275734"/>
    <w:rsid w:val="00275F49"/>
    <w:rsid w:val="00276C2D"/>
    <w:rsid w:val="00280CDE"/>
    <w:rsid w:val="002841F1"/>
    <w:rsid w:val="002849D6"/>
    <w:rsid w:val="002871E1"/>
    <w:rsid w:val="00287CEF"/>
    <w:rsid w:val="00290802"/>
    <w:rsid w:val="00290D95"/>
    <w:rsid w:val="00295EC7"/>
    <w:rsid w:val="002964FA"/>
    <w:rsid w:val="00296827"/>
    <w:rsid w:val="002A0658"/>
    <w:rsid w:val="002A54EE"/>
    <w:rsid w:val="002A69AD"/>
    <w:rsid w:val="002A6AA2"/>
    <w:rsid w:val="002B1659"/>
    <w:rsid w:val="002B3EE7"/>
    <w:rsid w:val="002B5122"/>
    <w:rsid w:val="002B586A"/>
    <w:rsid w:val="002B705A"/>
    <w:rsid w:val="002C15F0"/>
    <w:rsid w:val="002C2F17"/>
    <w:rsid w:val="002C602D"/>
    <w:rsid w:val="002C6A82"/>
    <w:rsid w:val="002C7140"/>
    <w:rsid w:val="002D2B42"/>
    <w:rsid w:val="002D3837"/>
    <w:rsid w:val="002D3BB8"/>
    <w:rsid w:val="002D54ED"/>
    <w:rsid w:val="002D64CF"/>
    <w:rsid w:val="002E0395"/>
    <w:rsid w:val="002E18B5"/>
    <w:rsid w:val="002E1936"/>
    <w:rsid w:val="002E398F"/>
    <w:rsid w:val="002E5565"/>
    <w:rsid w:val="002E6C7E"/>
    <w:rsid w:val="002F23BC"/>
    <w:rsid w:val="002F4628"/>
    <w:rsid w:val="0030281C"/>
    <w:rsid w:val="003045A6"/>
    <w:rsid w:val="00304FAD"/>
    <w:rsid w:val="00307438"/>
    <w:rsid w:val="0031009F"/>
    <w:rsid w:val="00310DD5"/>
    <w:rsid w:val="00311C20"/>
    <w:rsid w:val="0031353E"/>
    <w:rsid w:val="00314D64"/>
    <w:rsid w:val="0031566B"/>
    <w:rsid w:val="00325D97"/>
    <w:rsid w:val="00326FFD"/>
    <w:rsid w:val="003329A5"/>
    <w:rsid w:val="00334DCE"/>
    <w:rsid w:val="00343281"/>
    <w:rsid w:val="00347E4C"/>
    <w:rsid w:val="003516CE"/>
    <w:rsid w:val="00352D95"/>
    <w:rsid w:val="00354287"/>
    <w:rsid w:val="00357246"/>
    <w:rsid w:val="00357ABB"/>
    <w:rsid w:val="003613B9"/>
    <w:rsid w:val="00363402"/>
    <w:rsid w:val="00363C67"/>
    <w:rsid w:val="00365B7C"/>
    <w:rsid w:val="003724DD"/>
    <w:rsid w:val="003766CF"/>
    <w:rsid w:val="003767E4"/>
    <w:rsid w:val="00392C26"/>
    <w:rsid w:val="003A5BE6"/>
    <w:rsid w:val="003B1CC1"/>
    <w:rsid w:val="003B56B1"/>
    <w:rsid w:val="003B6540"/>
    <w:rsid w:val="003C463F"/>
    <w:rsid w:val="003D0C8D"/>
    <w:rsid w:val="003D1040"/>
    <w:rsid w:val="003D4047"/>
    <w:rsid w:val="003D64AA"/>
    <w:rsid w:val="003D6E7E"/>
    <w:rsid w:val="003D71AB"/>
    <w:rsid w:val="003E747F"/>
    <w:rsid w:val="003E7827"/>
    <w:rsid w:val="003F1331"/>
    <w:rsid w:val="003F18CF"/>
    <w:rsid w:val="003F1D75"/>
    <w:rsid w:val="003F766F"/>
    <w:rsid w:val="00404049"/>
    <w:rsid w:val="00405202"/>
    <w:rsid w:val="00405881"/>
    <w:rsid w:val="0041141E"/>
    <w:rsid w:val="004134B8"/>
    <w:rsid w:val="00414152"/>
    <w:rsid w:val="00422B12"/>
    <w:rsid w:val="00423203"/>
    <w:rsid w:val="00424FAD"/>
    <w:rsid w:val="004250DF"/>
    <w:rsid w:val="0042521C"/>
    <w:rsid w:val="004310B0"/>
    <w:rsid w:val="00440FE4"/>
    <w:rsid w:val="00441E09"/>
    <w:rsid w:val="0044281D"/>
    <w:rsid w:val="00443CAA"/>
    <w:rsid w:val="00444B61"/>
    <w:rsid w:val="00444CA8"/>
    <w:rsid w:val="004477B5"/>
    <w:rsid w:val="00450482"/>
    <w:rsid w:val="00451BFF"/>
    <w:rsid w:val="00453334"/>
    <w:rsid w:val="004568EC"/>
    <w:rsid w:val="00461452"/>
    <w:rsid w:val="00465687"/>
    <w:rsid w:val="004705F6"/>
    <w:rsid w:val="00471D4C"/>
    <w:rsid w:val="00473430"/>
    <w:rsid w:val="004745B1"/>
    <w:rsid w:val="004747A3"/>
    <w:rsid w:val="00475C02"/>
    <w:rsid w:val="00476796"/>
    <w:rsid w:val="00476DCE"/>
    <w:rsid w:val="0048024A"/>
    <w:rsid w:val="00481A00"/>
    <w:rsid w:val="00482E17"/>
    <w:rsid w:val="00482FCE"/>
    <w:rsid w:val="004837DC"/>
    <w:rsid w:val="00484C2C"/>
    <w:rsid w:val="004876B8"/>
    <w:rsid w:val="00490656"/>
    <w:rsid w:val="004922E1"/>
    <w:rsid w:val="00494501"/>
    <w:rsid w:val="0049746F"/>
    <w:rsid w:val="004A2312"/>
    <w:rsid w:val="004A3A42"/>
    <w:rsid w:val="004A49D6"/>
    <w:rsid w:val="004A4A45"/>
    <w:rsid w:val="004A536F"/>
    <w:rsid w:val="004A689A"/>
    <w:rsid w:val="004B455C"/>
    <w:rsid w:val="004B45D0"/>
    <w:rsid w:val="004C0416"/>
    <w:rsid w:val="004C135A"/>
    <w:rsid w:val="004C3490"/>
    <w:rsid w:val="004C4EB6"/>
    <w:rsid w:val="004C55EC"/>
    <w:rsid w:val="004C7E94"/>
    <w:rsid w:val="004D1C72"/>
    <w:rsid w:val="004E04F1"/>
    <w:rsid w:val="004E17A9"/>
    <w:rsid w:val="004E1C6E"/>
    <w:rsid w:val="004E533C"/>
    <w:rsid w:val="004F04C4"/>
    <w:rsid w:val="004F10B9"/>
    <w:rsid w:val="004F516F"/>
    <w:rsid w:val="00502F0C"/>
    <w:rsid w:val="00503427"/>
    <w:rsid w:val="00504223"/>
    <w:rsid w:val="00504B3A"/>
    <w:rsid w:val="00505399"/>
    <w:rsid w:val="00505DC9"/>
    <w:rsid w:val="005061BF"/>
    <w:rsid w:val="00506C49"/>
    <w:rsid w:val="00512670"/>
    <w:rsid w:val="00513866"/>
    <w:rsid w:val="00515617"/>
    <w:rsid w:val="0051644B"/>
    <w:rsid w:val="005237DF"/>
    <w:rsid w:val="00524E08"/>
    <w:rsid w:val="00525360"/>
    <w:rsid w:val="0052658D"/>
    <w:rsid w:val="00526A1B"/>
    <w:rsid w:val="0052793C"/>
    <w:rsid w:val="00532585"/>
    <w:rsid w:val="00535C1A"/>
    <w:rsid w:val="00536368"/>
    <w:rsid w:val="00540AB7"/>
    <w:rsid w:val="00542731"/>
    <w:rsid w:val="005450C1"/>
    <w:rsid w:val="005463D6"/>
    <w:rsid w:val="00554268"/>
    <w:rsid w:val="00555085"/>
    <w:rsid w:val="005572E3"/>
    <w:rsid w:val="00561CFC"/>
    <w:rsid w:val="00566BB1"/>
    <w:rsid w:val="0056714B"/>
    <w:rsid w:val="005706EB"/>
    <w:rsid w:val="00574558"/>
    <w:rsid w:val="00574D12"/>
    <w:rsid w:val="00577CB8"/>
    <w:rsid w:val="00580AD2"/>
    <w:rsid w:val="00581BBD"/>
    <w:rsid w:val="00581F56"/>
    <w:rsid w:val="00586946"/>
    <w:rsid w:val="00587BD6"/>
    <w:rsid w:val="00591BAF"/>
    <w:rsid w:val="00592435"/>
    <w:rsid w:val="00594080"/>
    <w:rsid w:val="00594A05"/>
    <w:rsid w:val="00594F0D"/>
    <w:rsid w:val="0059559E"/>
    <w:rsid w:val="005A1E67"/>
    <w:rsid w:val="005A21EC"/>
    <w:rsid w:val="005A2D92"/>
    <w:rsid w:val="005A3514"/>
    <w:rsid w:val="005A562A"/>
    <w:rsid w:val="005B1EBA"/>
    <w:rsid w:val="005B2980"/>
    <w:rsid w:val="005B29DB"/>
    <w:rsid w:val="005B2FE1"/>
    <w:rsid w:val="005B45BC"/>
    <w:rsid w:val="005B4E88"/>
    <w:rsid w:val="005C029E"/>
    <w:rsid w:val="005C0876"/>
    <w:rsid w:val="005C24A8"/>
    <w:rsid w:val="005C390C"/>
    <w:rsid w:val="005C6227"/>
    <w:rsid w:val="005C6843"/>
    <w:rsid w:val="005C77B0"/>
    <w:rsid w:val="005D03E3"/>
    <w:rsid w:val="005D1181"/>
    <w:rsid w:val="005D4F3A"/>
    <w:rsid w:val="005F599C"/>
    <w:rsid w:val="00602947"/>
    <w:rsid w:val="00611B94"/>
    <w:rsid w:val="00615D46"/>
    <w:rsid w:val="00615DD4"/>
    <w:rsid w:val="00617F1F"/>
    <w:rsid w:val="00626A62"/>
    <w:rsid w:val="006319B4"/>
    <w:rsid w:val="0063660B"/>
    <w:rsid w:val="00640AE5"/>
    <w:rsid w:val="00642413"/>
    <w:rsid w:val="00642EAE"/>
    <w:rsid w:val="00646D2A"/>
    <w:rsid w:val="00647848"/>
    <w:rsid w:val="00647BAD"/>
    <w:rsid w:val="00647E9A"/>
    <w:rsid w:val="006515CA"/>
    <w:rsid w:val="00651D08"/>
    <w:rsid w:val="006520B4"/>
    <w:rsid w:val="00652398"/>
    <w:rsid w:val="00653EE3"/>
    <w:rsid w:val="006556AA"/>
    <w:rsid w:val="00655D5A"/>
    <w:rsid w:val="00662179"/>
    <w:rsid w:val="00666199"/>
    <w:rsid w:val="00670EF6"/>
    <w:rsid w:val="006711C2"/>
    <w:rsid w:val="006732DC"/>
    <w:rsid w:val="00676793"/>
    <w:rsid w:val="00682311"/>
    <w:rsid w:val="006860F9"/>
    <w:rsid w:val="00687AA0"/>
    <w:rsid w:val="00693622"/>
    <w:rsid w:val="00693FC9"/>
    <w:rsid w:val="00694030"/>
    <w:rsid w:val="00694D2A"/>
    <w:rsid w:val="006950C6"/>
    <w:rsid w:val="006A42DF"/>
    <w:rsid w:val="006A458B"/>
    <w:rsid w:val="006A6977"/>
    <w:rsid w:val="006A76CE"/>
    <w:rsid w:val="006B1016"/>
    <w:rsid w:val="006B33D1"/>
    <w:rsid w:val="006B5A0E"/>
    <w:rsid w:val="006B797A"/>
    <w:rsid w:val="006C1555"/>
    <w:rsid w:val="006C272F"/>
    <w:rsid w:val="006C449D"/>
    <w:rsid w:val="006C57A9"/>
    <w:rsid w:val="006D170A"/>
    <w:rsid w:val="006D2D78"/>
    <w:rsid w:val="006E07C0"/>
    <w:rsid w:val="006E24A8"/>
    <w:rsid w:val="006E3E3B"/>
    <w:rsid w:val="006E60A0"/>
    <w:rsid w:val="006F11EF"/>
    <w:rsid w:val="006F1684"/>
    <w:rsid w:val="006F32D6"/>
    <w:rsid w:val="006F6340"/>
    <w:rsid w:val="006F7F37"/>
    <w:rsid w:val="00701793"/>
    <w:rsid w:val="00701AE2"/>
    <w:rsid w:val="00704A48"/>
    <w:rsid w:val="0070741B"/>
    <w:rsid w:val="007117C8"/>
    <w:rsid w:val="00714D51"/>
    <w:rsid w:val="00716C1C"/>
    <w:rsid w:val="0072082A"/>
    <w:rsid w:val="0072223D"/>
    <w:rsid w:val="0072365A"/>
    <w:rsid w:val="00724452"/>
    <w:rsid w:val="0073042B"/>
    <w:rsid w:val="007319B4"/>
    <w:rsid w:val="00735136"/>
    <w:rsid w:val="00736E49"/>
    <w:rsid w:val="00741C3C"/>
    <w:rsid w:val="00742AFD"/>
    <w:rsid w:val="00744E7E"/>
    <w:rsid w:val="007456CC"/>
    <w:rsid w:val="007462EC"/>
    <w:rsid w:val="00746DD5"/>
    <w:rsid w:val="00747C57"/>
    <w:rsid w:val="007500E1"/>
    <w:rsid w:val="007515EF"/>
    <w:rsid w:val="0075230C"/>
    <w:rsid w:val="00753A76"/>
    <w:rsid w:val="007545D1"/>
    <w:rsid w:val="00754C94"/>
    <w:rsid w:val="007553AD"/>
    <w:rsid w:val="007554D7"/>
    <w:rsid w:val="00757573"/>
    <w:rsid w:val="007634C3"/>
    <w:rsid w:val="00766626"/>
    <w:rsid w:val="00767A68"/>
    <w:rsid w:val="007713F7"/>
    <w:rsid w:val="0077404F"/>
    <w:rsid w:val="00774C00"/>
    <w:rsid w:val="00780E04"/>
    <w:rsid w:val="00780F1F"/>
    <w:rsid w:val="0078444A"/>
    <w:rsid w:val="0079490B"/>
    <w:rsid w:val="00797864"/>
    <w:rsid w:val="007A408A"/>
    <w:rsid w:val="007A579E"/>
    <w:rsid w:val="007B0519"/>
    <w:rsid w:val="007B10E9"/>
    <w:rsid w:val="007B40F4"/>
    <w:rsid w:val="007B58B5"/>
    <w:rsid w:val="007B61C5"/>
    <w:rsid w:val="007C0373"/>
    <w:rsid w:val="007C0FC8"/>
    <w:rsid w:val="007C282A"/>
    <w:rsid w:val="007C7CB7"/>
    <w:rsid w:val="007D04DF"/>
    <w:rsid w:val="007D2ECA"/>
    <w:rsid w:val="007D36AC"/>
    <w:rsid w:val="007D54D0"/>
    <w:rsid w:val="007D652B"/>
    <w:rsid w:val="007E36FD"/>
    <w:rsid w:val="007E6D01"/>
    <w:rsid w:val="007F575C"/>
    <w:rsid w:val="007F71FE"/>
    <w:rsid w:val="007F72AF"/>
    <w:rsid w:val="007F7621"/>
    <w:rsid w:val="00802CE9"/>
    <w:rsid w:val="008065EB"/>
    <w:rsid w:val="00810185"/>
    <w:rsid w:val="008127CD"/>
    <w:rsid w:val="008128D0"/>
    <w:rsid w:val="00812AB2"/>
    <w:rsid w:val="00813C1B"/>
    <w:rsid w:val="00816225"/>
    <w:rsid w:val="0081744E"/>
    <w:rsid w:val="008202BB"/>
    <w:rsid w:val="00822A23"/>
    <w:rsid w:val="00823813"/>
    <w:rsid w:val="00823A27"/>
    <w:rsid w:val="00825EAD"/>
    <w:rsid w:val="00826EB6"/>
    <w:rsid w:val="0083144F"/>
    <w:rsid w:val="00831F31"/>
    <w:rsid w:val="00837D41"/>
    <w:rsid w:val="00841A62"/>
    <w:rsid w:val="0084407F"/>
    <w:rsid w:val="00844914"/>
    <w:rsid w:val="008461E4"/>
    <w:rsid w:val="008465A7"/>
    <w:rsid w:val="00847E16"/>
    <w:rsid w:val="0085103A"/>
    <w:rsid w:val="0085459D"/>
    <w:rsid w:val="008546D0"/>
    <w:rsid w:val="008557BF"/>
    <w:rsid w:val="008561A7"/>
    <w:rsid w:val="008578FE"/>
    <w:rsid w:val="00861D42"/>
    <w:rsid w:val="008647FE"/>
    <w:rsid w:val="00866B33"/>
    <w:rsid w:val="00870134"/>
    <w:rsid w:val="00874589"/>
    <w:rsid w:val="00876DD0"/>
    <w:rsid w:val="008835B9"/>
    <w:rsid w:val="0088532D"/>
    <w:rsid w:val="00887BE6"/>
    <w:rsid w:val="00892D44"/>
    <w:rsid w:val="008A3352"/>
    <w:rsid w:val="008A3446"/>
    <w:rsid w:val="008A3E84"/>
    <w:rsid w:val="008A63B9"/>
    <w:rsid w:val="008B0054"/>
    <w:rsid w:val="008B04F4"/>
    <w:rsid w:val="008B5E35"/>
    <w:rsid w:val="008B6987"/>
    <w:rsid w:val="008B7752"/>
    <w:rsid w:val="008C3781"/>
    <w:rsid w:val="008C48AF"/>
    <w:rsid w:val="008C544E"/>
    <w:rsid w:val="008C65A8"/>
    <w:rsid w:val="008D0CE4"/>
    <w:rsid w:val="008D3E66"/>
    <w:rsid w:val="008D4A2C"/>
    <w:rsid w:val="008D7E82"/>
    <w:rsid w:val="008E508F"/>
    <w:rsid w:val="008F15E2"/>
    <w:rsid w:val="008F1796"/>
    <w:rsid w:val="008F3B1A"/>
    <w:rsid w:val="00900CAC"/>
    <w:rsid w:val="00904513"/>
    <w:rsid w:val="00904D23"/>
    <w:rsid w:val="0090565C"/>
    <w:rsid w:val="00907EBA"/>
    <w:rsid w:val="0091241B"/>
    <w:rsid w:val="00912A9D"/>
    <w:rsid w:val="00917264"/>
    <w:rsid w:val="009201CA"/>
    <w:rsid w:val="00920662"/>
    <w:rsid w:val="009208D9"/>
    <w:rsid w:val="009213E9"/>
    <w:rsid w:val="0092206E"/>
    <w:rsid w:val="00923424"/>
    <w:rsid w:val="009234B7"/>
    <w:rsid w:val="00924408"/>
    <w:rsid w:val="00924897"/>
    <w:rsid w:val="00927785"/>
    <w:rsid w:val="00930D66"/>
    <w:rsid w:val="00933182"/>
    <w:rsid w:val="00934BF3"/>
    <w:rsid w:val="00937C99"/>
    <w:rsid w:val="00937D44"/>
    <w:rsid w:val="00937DB8"/>
    <w:rsid w:val="00940373"/>
    <w:rsid w:val="009422AC"/>
    <w:rsid w:val="00942B8D"/>
    <w:rsid w:val="00943123"/>
    <w:rsid w:val="0094503E"/>
    <w:rsid w:val="00945A2D"/>
    <w:rsid w:val="00946007"/>
    <w:rsid w:val="00947E16"/>
    <w:rsid w:val="0095210A"/>
    <w:rsid w:val="0095406B"/>
    <w:rsid w:val="009578CC"/>
    <w:rsid w:val="009625DE"/>
    <w:rsid w:val="00967EC2"/>
    <w:rsid w:val="0097012F"/>
    <w:rsid w:val="00970140"/>
    <w:rsid w:val="00976A06"/>
    <w:rsid w:val="00977F98"/>
    <w:rsid w:val="009811CB"/>
    <w:rsid w:val="0098133B"/>
    <w:rsid w:val="009845B9"/>
    <w:rsid w:val="0098538B"/>
    <w:rsid w:val="009853C4"/>
    <w:rsid w:val="009859E8"/>
    <w:rsid w:val="00987D73"/>
    <w:rsid w:val="009A35CA"/>
    <w:rsid w:val="009A4D43"/>
    <w:rsid w:val="009B461F"/>
    <w:rsid w:val="009B46B3"/>
    <w:rsid w:val="009B58CB"/>
    <w:rsid w:val="009B6BE8"/>
    <w:rsid w:val="009B77F7"/>
    <w:rsid w:val="009C1A7B"/>
    <w:rsid w:val="009C27DF"/>
    <w:rsid w:val="009C509F"/>
    <w:rsid w:val="009C53C2"/>
    <w:rsid w:val="009C53E5"/>
    <w:rsid w:val="009C5F77"/>
    <w:rsid w:val="009C77A6"/>
    <w:rsid w:val="009D239E"/>
    <w:rsid w:val="009D6278"/>
    <w:rsid w:val="009E0134"/>
    <w:rsid w:val="009E1F29"/>
    <w:rsid w:val="009E3A3D"/>
    <w:rsid w:val="009E4E03"/>
    <w:rsid w:val="009F2C91"/>
    <w:rsid w:val="009F7227"/>
    <w:rsid w:val="009F7DAC"/>
    <w:rsid w:val="00A006DE"/>
    <w:rsid w:val="00A014E2"/>
    <w:rsid w:val="00A039CB"/>
    <w:rsid w:val="00A03DC0"/>
    <w:rsid w:val="00A04AD1"/>
    <w:rsid w:val="00A10178"/>
    <w:rsid w:val="00A12353"/>
    <w:rsid w:val="00A134C7"/>
    <w:rsid w:val="00A16F03"/>
    <w:rsid w:val="00A17321"/>
    <w:rsid w:val="00A17EB5"/>
    <w:rsid w:val="00A201A6"/>
    <w:rsid w:val="00A215D6"/>
    <w:rsid w:val="00A23657"/>
    <w:rsid w:val="00A27EDD"/>
    <w:rsid w:val="00A31012"/>
    <w:rsid w:val="00A341BE"/>
    <w:rsid w:val="00A341F6"/>
    <w:rsid w:val="00A34A7E"/>
    <w:rsid w:val="00A376B4"/>
    <w:rsid w:val="00A37848"/>
    <w:rsid w:val="00A379F2"/>
    <w:rsid w:val="00A41D28"/>
    <w:rsid w:val="00A428F1"/>
    <w:rsid w:val="00A43352"/>
    <w:rsid w:val="00A43E10"/>
    <w:rsid w:val="00A464AE"/>
    <w:rsid w:val="00A472AA"/>
    <w:rsid w:val="00A51CB9"/>
    <w:rsid w:val="00A53ED5"/>
    <w:rsid w:val="00A5473E"/>
    <w:rsid w:val="00A557FB"/>
    <w:rsid w:val="00A57BF5"/>
    <w:rsid w:val="00A61D85"/>
    <w:rsid w:val="00A64F3A"/>
    <w:rsid w:val="00A66DDC"/>
    <w:rsid w:val="00A6701B"/>
    <w:rsid w:val="00A67AF4"/>
    <w:rsid w:val="00A722F8"/>
    <w:rsid w:val="00A74328"/>
    <w:rsid w:val="00A80BEC"/>
    <w:rsid w:val="00A811FA"/>
    <w:rsid w:val="00A913BF"/>
    <w:rsid w:val="00A914CE"/>
    <w:rsid w:val="00A91B1C"/>
    <w:rsid w:val="00A9793A"/>
    <w:rsid w:val="00AA196A"/>
    <w:rsid w:val="00AA2F65"/>
    <w:rsid w:val="00AA30D2"/>
    <w:rsid w:val="00AA4600"/>
    <w:rsid w:val="00AA51F4"/>
    <w:rsid w:val="00AA58CE"/>
    <w:rsid w:val="00AA772A"/>
    <w:rsid w:val="00AB2EC0"/>
    <w:rsid w:val="00AB5270"/>
    <w:rsid w:val="00AC1F8F"/>
    <w:rsid w:val="00AC265C"/>
    <w:rsid w:val="00AC39DA"/>
    <w:rsid w:val="00AC3E51"/>
    <w:rsid w:val="00AC7685"/>
    <w:rsid w:val="00AC78FA"/>
    <w:rsid w:val="00AC793D"/>
    <w:rsid w:val="00AC7E8A"/>
    <w:rsid w:val="00AD53F9"/>
    <w:rsid w:val="00AD6757"/>
    <w:rsid w:val="00AE0546"/>
    <w:rsid w:val="00AE2C79"/>
    <w:rsid w:val="00AE5775"/>
    <w:rsid w:val="00AE795E"/>
    <w:rsid w:val="00AE7BC3"/>
    <w:rsid w:val="00AF380D"/>
    <w:rsid w:val="00AF400E"/>
    <w:rsid w:val="00B044F1"/>
    <w:rsid w:val="00B10699"/>
    <w:rsid w:val="00B1080C"/>
    <w:rsid w:val="00B10A1E"/>
    <w:rsid w:val="00B10BB6"/>
    <w:rsid w:val="00B16588"/>
    <w:rsid w:val="00B17268"/>
    <w:rsid w:val="00B174D3"/>
    <w:rsid w:val="00B21488"/>
    <w:rsid w:val="00B26530"/>
    <w:rsid w:val="00B31559"/>
    <w:rsid w:val="00B32733"/>
    <w:rsid w:val="00B33E50"/>
    <w:rsid w:val="00B3773B"/>
    <w:rsid w:val="00B46A20"/>
    <w:rsid w:val="00B50425"/>
    <w:rsid w:val="00B51A64"/>
    <w:rsid w:val="00B53E0C"/>
    <w:rsid w:val="00B54164"/>
    <w:rsid w:val="00B55366"/>
    <w:rsid w:val="00B5543D"/>
    <w:rsid w:val="00B6283F"/>
    <w:rsid w:val="00B814A5"/>
    <w:rsid w:val="00B837FE"/>
    <w:rsid w:val="00B847D7"/>
    <w:rsid w:val="00B85B66"/>
    <w:rsid w:val="00B861F6"/>
    <w:rsid w:val="00B908CC"/>
    <w:rsid w:val="00B95B61"/>
    <w:rsid w:val="00B96229"/>
    <w:rsid w:val="00B977DB"/>
    <w:rsid w:val="00BA026D"/>
    <w:rsid w:val="00BA128B"/>
    <w:rsid w:val="00BA2629"/>
    <w:rsid w:val="00BA26C9"/>
    <w:rsid w:val="00BA5587"/>
    <w:rsid w:val="00BC041F"/>
    <w:rsid w:val="00BC0F42"/>
    <w:rsid w:val="00BC6E82"/>
    <w:rsid w:val="00BC7C4E"/>
    <w:rsid w:val="00BD0C36"/>
    <w:rsid w:val="00BD1D4A"/>
    <w:rsid w:val="00BD2DE8"/>
    <w:rsid w:val="00BD3F60"/>
    <w:rsid w:val="00BD6168"/>
    <w:rsid w:val="00BD7EDE"/>
    <w:rsid w:val="00BE092E"/>
    <w:rsid w:val="00BE5969"/>
    <w:rsid w:val="00BE6DE5"/>
    <w:rsid w:val="00BF1C26"/>
    <w:rsid w:val="00BF425E"/>
    <w:rsid w:val="00BF5845"/>
    <w:rsid w:val="00BF652A"/>
    <w:rsid w:val="00C022D4"/>
    <w:rsid w:val="00C0271B"/>
    <w:rsid w:val="00C02B9B"/>
    <w:rsid w:val="00C071B2"/>
    <w:rsid w:val="00C137A0"/>
    <w:rsid w:val="00C14799"/>
    <w:rsid w:val="00C1568D"/>
    <w:rsid w:val="00C15EC3"/>
    <w:rsid w:val="00C173C0"/>
    <w:rsid w:val="00C21844"/>
    <w:rsid w:val="00C23004"/>
    <w:rsid w:val="00C2728A"/>
    <w:rsid w:val="00C27310"/>
    <w:rsid w:val="00C27A7C"/>
    <w:rsid w:val="00C3197B"/>
    <w:rsid w:val="00C36669"/>
    <w:rsid w:val="00C36B5C"/>
    <w:rsid w:val="00C376F2"/>
    <w:rsid w:val="00C51DA1"/>
    <w:rsid w:val="00C51EB4"/>
    <w:rsid w:val="00C52B1B"/>
    <w:rsid w:val="00C52B31"/>
    <w:rsid w:val="00C5389E"/>
    <w:rsid w:val="00C62349"/>
    <w:rsid w:val="00C62FA6"/>
    <w:rsid w:val="00C6318D"/>
    <w:rsid w:val="00C63E03"/>
    <w:rsid w:val="00C70709"/>
    <w:rsid w:val="00C771CE"/>
    <w:rsid w:val="00C818C2"/>
    <w:rsid w:val="00C83228"/>
    <w:rsid w:val="00C86B91"/>
    <w:rsid w:val="00C87A81"/>
    <w:rsid w:val="00C87DC5"/>
    <w:rsid w:val="00C87E86"/>
    <w:rsid w:val="00C94442"/>
    <w:rsid w:val="00C945F2"/>
    <w:rsid w:val="00CA46E0"/>
    <w:rsid w:val="00CB0004"/>
    <w:rsid w:val="00CB0FA7"/>
    <w:rsid w:val="00CC3E31"/>
    <w:rsid w:val="00CC7820"/>
    <w:rsid w:val="00CD10C2"/>
    <w:rsid w:val="00CD2874"/>
    <w:rsid w:val="00CD44CD"/>
    <w:rsid w:val="00CD59FC"/>
    <w:rsid w:val="00CD6414"/>
    <w:rsid w:val="00CD695A"/>
    <w:rsid w:val="00CD72B8"/>
    <w:rsid w:val="00CD7C50"/>
    <w:rsid w:val="00CE0736"/>
    <w:rsid w:val="00CE0CD6"/>
    <w:rsid w:val="00CE216B"/>
    <w:rsid w:val="00CE5A48"/>
    <w:rsid w:val="00CE72B7"/>
    <w:rsid w:val="00CF0D93"/>
    <w:rsid w:val="00CF17C5"/>
    <w:rsid w:val="00CF32DC"/>
    <w:rsid w:val="00CF3405"/>
    <w:rsid w:val="00CF34D5"/>
    <w:rsid w:val="00CF387C"/>
    <w:rsid w:val="00CF6CE9"/>
    <w:rsid w:val="00CF7D84"/>
    <w:rsid w:val="00D02983"/>
    <w:rsid w:val="00D1088A"/>
    <w:rsid w:val="00D12822"/>
    <w:rsid w:val="00D1622B"/>
    <w:rsid w:val="00D1672C"/>
    <w:rsid w:val="00D20460"/>
    <w:rsid w:val="00D21066"/>
    <w:rsid w:val="00D244FF"/>
    <w:rsid w:val="00D33886"/>
    <w:rsid w:val="00D3425A"/>
    <w:rsid w:val="00D415A5"/>
    <w:rsid w:val="00D45A53"/>
    <w:rsid w:val="00D509F7"/>
    <w:rsid w:val="00D523A1"/>
    <w:rsid w:val="00D5617E"/>
    <w:rsid w:val="00D60FFC"/>
    <w:rsid w:val="00D64B62"/>
    <w:rsid w:val="00D67113"/>
    <w:rsid w:val="00D704DA"/>
    <w:rsid w:val="00D730DB"/>
    <w:rsid w:val="00D73BED"/>
    <w:rsid w:val="00D76D74"/>
    <w:rsid w:val="00D81F6B"/>
    <w:rsid w:val="00D843CC"/>
    <w:rsid w:val="00D90765"/>
    <w:rsid w:val="00D940C9"/>
    <w:rsid w:val="00DA1EEF"/>
    <w:rsid w:val="00DA2B9F"/>
    <w:rsid w:val="00DA6E2F"/>
    <w:rsid w:val="00DB46D0"/>
    <w:rsid w:val="00DB5C65"/>
    <w:rsid w:val="00DB6B29"/>
    <w:rsid w:val="00DB787F"/>
    <w:rsid w:val="00DC0BDA"/>
    <w:rsid w:val="00DC0F4F"/>
    <w:rsid w:val="00DC119D"/>
    <w:rsid w:val="00DC49AE"/>
    <w:rsid w:val="00DC7798"/>
    <w:rsid w:val="00DD07FC"/>
    <w:rsid w:val="00DD268A"/>
    <w:rsid w:val="00DD279D"/>
    <w:rsid w:val="00DD311E"/>
    <w:rsid w:val="00DD36B6"/>
    <w:rsid w:val="00DD729D"/>
    <w:rsid w:val="00DD7955"/>
    <w:rsid w:val="00DF138D"/>
    <w:rsid w:val="00DF2DC8"/>
    <w:rsid w:val="00DF2F05"/>
    <w:rsid w:val="00DF4F07"/>
    <w:rsid w:val="00DF5111"/>
    <w:rsid w:val="00E00F03"/>
    <w:rsid w:val="00E01AD7"/>
    <w:rsid w:val="00E02596"/>
    <w:rsid w:val="00E03CB7"/>
    <w:rsid w:val="00E056B9"/>
    <w:rsid w:val="00E106FB"/>
    <w:rsid w:val="00E13271"/>
    <w:rsid w:val="00E17099"/>
    <w:rsid w:val="00E21942"/>
    <w:rsid w:val="00E2238D"/>
    <w:rsid w:val="00E234B7"/>
    <w:rsid w:val="00E2576F"/>
    <w:rsid w:val="00E25F98"/>
    <w:rsid w:val="00E272BD"/>
    <w:rsid w:val="00E27C63"/>
    <w:rsid w:val="00E31EC2"/>
    <w:rsid w:val="00E3500D"/>
    <w:rsid w:val="00E36370"/>
    <w:rsid w:val="00E364A0"/>
    <w:rsid w:val="00E406D0"/>
    <w:rsid w:val="00E40D4D"/>
    <w:rsid w:val="00E4254A"/>
    <w:rsid w:val="00E56B19"/>
    <w:rsid w:val="00E60D10"/>
    <w:rsid w:val="00E6160D"/>
    <w:rsid w:val="00E61792"/>
    <w:rsid w:val="00E61945"/>
    <w:rsid w:val="00E621E2"/>
    <w:rsid w:val="00E62A2A"/>
    <w:rsid w:val="00E62FF2"/>
    <w:rsid w:val="00E63922"/>
    <w:rsid w:val="00E66905"/>
    <w:rsid w:val="00E66B5B"/>
    <w:rsid w:val="00E66FA9"/>
    <w:rsid w:val="00E73164"/>
    <w:rsid w:val="00E75624"/>
    <w:rsid w:val="00E770AA"/>
    <w:rsid w:val="00E8076D"/>
    <w:rsid w:val="00E82C02"/>
    <w:rsid w:val="00E85A06"/>
    <w:rsid w:val="00E86F28"/>
    <w:rsid w:val="00E8716A"/>
    <w:rsid w:val="00E87AC4"/>
    <w:rsid w:val="00E87D38"/>
    <w:rsid w:val="00E9018A"/>
    <w:rsid w:val="00E94E8D"/>
    <w:rsid w:val="00E94F1E"/>
    <w:rsid w:val="00E9527E"/>
    <w:rsid w:val="00EA169E"/>
    <w:rsid w:val="00EA4719"/>
    <w:rsid w:val="00EA6379"/>
    <w:rsid w:val="00EA739C"/>
    <w:rsid w:val="00EA76FD"/>
    <w:rsid w:val="00EB05EB"/>
    <w:rsid w:val="00EB3B02"/>
    <w:rsid w:val="00EB491C"/>
    <w:rsid w:val="00EC3B4B"/>
    <w:rsid w:val="00EC4389"/>
    <w:rsid w:val="00EC6E56"/>
    <w:rsid w:val="00EC760F"/>
    <w:rsid w:val="00EC7DD1"/>
    <w:rsid w:val="00ED0D97"/>
    <w:rsid w:val="00ED7B24"/>
    <w:rsid w:val="00EE1AA8"/>
    <w:rsid w:val="00EE6C72"/>
    <w:rsid w:val="00EF543C"/>
    <w:rsid w:val="00EF6CF4"/>
    <w:rsid w:val="00EF785B"/>
    <w:rsid w:val="00F0244F"/>
    <w:rsid w:val="00F05FF8"/>
    <w:rsid w:val="00F06C72"/>
    <w:rsid w:val="00F06F10"/>
    <w:rsid w:val="00F10EC4"/>
    <w:rsid w:val="00F149E6"/>
    <w:rsid w:val="00F20353"/>
    <w:rsid w:val="00F21EC8"/>
    <w:rsid w:val="00F22A13"/>
    <w:rsid w:val="00F23395"/>
    <w:rsid w:val="00F25D7C"/>
    <w:rsid w:val="00F268EA"/>
    <w:rsid w:val="00F2709D"/>
    <w:rsid w:val="00F27272"/>
    <w:rsid w:val="00F27C90"/>
    <w:rsid w:val="00F3027B"/>
    <w:rsid w:val="00F30969"/>
    <w:rsid w:val="00F30C54"/>
    <w:rsid w:val="00F32EA9"/>
    <w:rsid w:val="00F334B8"/>
    <w:rsid w:val="00F3389D"/>
    <w:rsid w:val="00F3520D"/>
    <w:rsid w:val="00F438EC"/>
    <w:rsid w:val="00F440CD"/>
    <w:rsid w:val="00F45A7A"/>
    <w:rsid w:val="00F47120"/>
    <w:rsid w:val="00F51A21"/>
    <w:rsid w:val="00F53D3E"/>
    <w:rsid w:val="00F561E3"/>
    <w:rsid w:val="00F568F3"/>
    <w:rsid w:val="00F61555"/>
    <w:rsid w:val="00F61ACC"/>
    <w:rsid w:val="00F630CF"/>
    <w:rsid w:val="00F6662E"/>
    <w:rsid w:val="00F672E9"/>
    <w:rsid w:val="00F70874"/>
    <w:rsid w:val="00F725FA"/>
    <w:rsid w:val="00F73595"/>
    <w:rsid w:val="00F74DD0"/>
    <w:rsid w:val="00F85C72"/>
    <w:rsid w:val="00F961A7"/>
    <w:rsid w:val="00FA028C"/>
    <w:rsid w:val="00FA095D"/>
    <w:rsid w:val="00FA1813"/>
    <w:rsid w:val="00FB1C2F"/>
    <w:rsid w:val="00FB3DB4"/>
    <w:rsid w:val="00FB3DCB"/>
    <w:rsid w:val="00FC17A0"/>
    <w:rsid w:val="00FC3A60"/>
    <w:rsid w:val="00FC552A"/>
    <w:rsid w:val="00FC5D78"/>
    <w:rsid w:val="00FC5ECF"/>
    <w:rsid w:val="00FD1467"/>
    <w:rsid w:val="00FD285F"/>
    <w:rsid w:val="00FD7D63"/>
    <w:rsid w:val="00FE382F"/>
    <w:rsid w:val="00FE48B4"/>
    <w:rsid w:val="00FE5131"/>
    <w:rsid w:val="00FF01FF"/>
    <w:rsid w:val="00FF1D4C"/>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34"/>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634708">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81E67-3ED9-4C25-A225-DBD61C9EA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10171</TotalTime>
  <Pages>13</Pages>
  <Words>3031</Words>
  <Characters>16672</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81</cp:revision>
  <cp:lastPrinted>2023-11-15T20:35:00Z</cp:lastPrinted>
  <dcterms:created xsi:type="dcterms:W3CDTF">2021-10-06T16:19:00Z</dcterms:created>
  <dcterms:modified xsi:type="dcterms:W3CDTF">2023-11-15T20:36:00Z</dcterms:modified>
</cp:coreProperties>
</file>