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A46" w:rsidRDefault="006A7A46" w:rsidP="006A7A46">
      <w:pPr>
        <w:pStyle w:val="Sinespaciado"/>
        <w:rPr>
          <w:rStyle w:val="Nmerodepgina"/>
          <w:rFonts w:ascii="Arial" w:hAnsi="Arial" w:cs="Arial"/>
          <w:b/>
          <w:sz w:val="24"/>
          <w:szCs w:val="24"/>
        </w:rPr>
      </w:pPr>
    </w:p>
    <w:p w:rsidR="000D3065" w:rsidRDefault="000D3065" w:rsidP="006A7A46">
      <w:pPr>
        <w:pStyle w:val="Sinespaciado"/>
        <w:rPr>
          <w:rStyle w:val="Nmerodepgina"/>
          <w:rFonts w:ascii="Arial" w:hAnsi="Arial" w:cs="Arial"/>
          <w:b/>
          <w:sz w:val="24"/>
          <w:szCs w:val="24"/>
        </w:rPr>
      </w:pPr>
    </w:p>
    <w:p w:rsidR="006A7A46" w:rsidRDefault="006A7A46" w:rsidP="006A7A46">
      <w:pPr>
        <w:pStyle w:val="Sinespaciado"/>
        <w:rPr>
          <w:rStyle w:val="Nmerodepgina"/>
          <w:rFonts w:ascii="Arial" w:hAnsi="Arial" w:cs="Arial"/>
          <w:b/>
          <w:sz w:val="24"/>
          <w:szCs w:val="24"/>
        </w:rPr>
      </w:pPr>
    </w:p>
    <w:p w:rsidR="006A7A46" w:rsidRDefault="006A7A46" w:rsidP="006A7A46">
      <w:pPr>
        <w:pStyle w:val="Sinespaciado"/>
        <w:rPr>
          <w:rStyle w:val="Nmerodepgina"/>
          <w:rFonts w:ascii="Arial" w:hAnsi="Arial" w:cs="Arial"/>
          <w:b/>
          <w:sz w:val="24"/>
          <w:szCs w:val="24"/>
        </w:rPr>
      </w:pPr>
    </w:p>
    <w:p w:rsidR="006A7A46" w:rsidRDefault="006A7A46" w:rsidP="006A7A46">
      <w:pPr>
        <w:pStyle w:val="Sinespaciado"/>
        <w:rPr>
          <w:rStyle w:val="Nmerodepgina"/>
          <w:rFonts w:ascii="Arial" w:hAnsi="Arial" w:cs="Arial"/>
          <w:b/>
          <w:sz w:val="24"/>
          <w:szCs w:val="24"/>
        </w:rPr>
      </w:pPr>
    </w:p>
    <w:p w:rsidR="006A7A46" w:rsidRDefault="006A7A46" w:rsidP="006A7A46">
      <w:pPr>
        <w:pStyle w:val="Sinespaciado"/>
        <w:rPr>
          <w:rStyle w:val="Nmerodepgina"/>
          <w:rFonts w:ascii="Arial" w:hAnsi="Arial" w:cs="Arial"/>
          <w:b/>
          <w:sz w:val="24"/>
          <w:szCs w:val="24"/>
        </w:rPr>
      </w:pPr>
    </w:p>
    <w:p w:rsidR="00C02077" w:rsidRDefault="00C02077" w:rsidP="006A7A46">
      <w:pPr>
        <w:pStyle w:val="Sinespaciado"/>
        <w:rPr>
          <w:rStyle w:val="Nmerodepgina"/>
          <w:rFonts w:ascii="Arial" w:hAnsi="Arial" w:cs="Arial"/>
          <w:b/>
          <w:sz w:val="24"/>
          <w:szCs w:val="24"/>
        </w:rPr>
      </w:pPr>
    </w:p>
    <w:p w:rsidR="003D1B2E" w:rsidRDefault="003D1B2E" w:rsidP="006A7A46">
      <w:pPr>
        <w:pStyle w:val="Sinespaciado"/>
        <w:rPr>
          <w:rStyle w:val="Nmerodepgina"/>
          <w:rFonts w:ascii="Arial" w:hAnsi="Arial" w:cs="Arial"/>
          <w:b/>
          <w:sz w:val="24"/>
          <w:szCs w:val="24"/>
        </w:rPr>
      </w:pPr>
    </w:p>
    <w:p w:rsidR="003D1B2E" w:rsidRDefault="003D1B2E" w:rsidP="006A7A46">
      <w:pPr>
        <w:pStyle w:val="Sinespaciado"/>
        <w:rPr>
          <w:rStyle w:val="Nmerodepgina"/>
          <w:rFonts w:ascii="Arial" w:hAnsi="Arial" w:cs="Arial"/>
          <w:b/>
          <w:sz w:val="24"/>
          <w:szCs w:val="24"/>
        </w:rPr>
      </w:pPr>
    </w:p>
    <w:p w:rsidR="003D1B2E" w:rsidRDefault="003D1B2E" w:rsidP="006A7A46">
      <w:pPr>
        <w:pStyle w:val="Sinespaciado"/>
        <w:rPr>
          <w:rStyle w:val="Nmerodepgina"/>
          <w:rFonts w:ascii="Arial" w:hAnsi="Arial" w:cs="Arial"/>
          <w:b/>
          <w:sz w:val="24"/>
          <w:szCs w:val="24"/>
        </w:rPr>
      </w:pPr>
    </w:p>
    <w:p w:rsidR="006A7A46" w:rsidRDefault="006A7A46" w:rsidP="003D1B2E">
      <w:pPr>
        <w:pStyle w:val="Sinespaciado"/>
        <w:spacing w:line="360" w:lineRule="auto"/>
        <w:rPr>
          <w:rStyle w:val="Nmerodepgina"/>
          <w:rFonts w:ascii="Arial" w:hAnsi="Arial" w:cs="Arial"/>
          <w:b/>
          <w:sz w:val="24"/>
          <w:szCs w:val="24"/>
        </w:rPr>
      </w:pPr>
    </w:p>
    <w:p w:rsidR="000D3065" w:rsidRDefault="00C07ECF" w:rsidP="000D3065">
      <w:pPr>
        <w:spacing w:after="0" w:line="240" w:lineRule="auto"/>
        <w:jc w:val="both"/>
        <w:rPr>
          <w:rFonts w:ascii="Arial" w:eastAsia="Times New Roman" w:hAnsi="Arial" w:cs="Arial"/>
          <w:b/>
          <w:color w:val="000000"/>
          <w:sz w:val="32"/>
          <w:szCs w:val="32"/>
          <w:lang w:eastAsia="es-MX"/>
        </w:rPr>
      </w:pPr>
      <w:r>
        <w:rPr>
          <w:rFonts w:ascii="Arial" w:eastAsia="Times New Roman" w:hAnsi="Arial" w:cs="Arial"/>
          <w:b/>
          <w:color w:val="000000"/>
          <w:sz w:val="28"/>
          <w:szCs w:val="32"/>
          <w:lang w:eastAsia="es-MX"/>
        </w:rPr>
        <w:t xml:space="preserve">EL CONTRALOR INTERNO, </w:t>
      </w:r>
      <w:r w:rsidR="003D1B2E" w:rsidRPr="000D3065">
        <w:rPr>
          <w:rFonts w:ascii="Arial" w:eastAsia="Times New Roman" w:hAnsi="Arial" w:cs="Arial"/>
          <w:b/>
          <w:color w:val="000000"/>
          <w:sz w:val="28"/>
          <w:szCs w:val="32"/>
          <w:lang w:eastAsia="es-MX"/>
        </w:rPr>
        <w:t>CON FUNDAMENTO E</w:t>
      </w:r>
      <w:r w:rsidR="00A1505F" w:rsidRPr="000D3065">
        <w:rPr>
          <w:rFonts w:ascii="Arial" w:eastAsia="Times New Roman" w:hAnsi="Arial" w:cs="Arial"/>
          <w:b/>
          <w:color w:val="000000"/>
          <w:sz w:val="28"/>
          <w:szCs w:val="32"/>
          <w:lang w:eastAsia="es-MX"/>
        </w:rPr>
        <w:t xml:space="preserve">N EL </w:t>
      </w:r>
      <w:r w:rsidR="00BF1941">
        <w:rPr>
          <w:rFonts w:ascii="Arial" w:eastAsia="Times New Roman" w:hAnsi="Arial" w:cs="Arial"/>
          <w:b/>
          <w:color w:val="000000"/>
          <w:sz w:val="28"/>
          <w:szCs w:val="32"/>
          <w:lang w:eastAsia="es-MX"/>
        </w:rPr>
        <w:t xml:space="preserve">TITULO III, DE LOS ORGANOS ADMINISTRATIVOS, CAPITULO IV, </w:t>
      </w:r>
      <w:r w:rsidR="00A1505F" w:rsidRPr="000D3065">
        <w:rPr>
          <w:rFonts w:ascii="Arial" w:eastAsia="Times New Roman" w:hAnsi="Arial" w:cs="Arial"/>
          <w:b/>
          <w:color w:val="000000"/>
          <w:sz w:val="28"/>
          <w:szCs w:val="32"/>
          <w:lang w:eastAsia="es-MX"/>
        </w:rPr>
        <w:t>ART</w:t>
      </w:r>
      <w:r w:rsidR="00CF37A3">
        <w:rPr>
          <w:rFonts w:ascii="Arial" w:eastAsia="Times New Roman" w:hAnsi="Arial" w:cs="Arial"/>
          <w:b/>
          <w:color w:val="000000"/>
          <w:sz w:val="28"/>
          <w:szCs w:val="32"/>
          <w:lang w:eastAsia="es-MX"/>
        </w:rPr>
        <w:t>Í</w:t>
      </w:r>
      <w:r w:rsidR="00A1505F" w:rsidRPr="000D3065">
        <w:rPr>
          <w:rFonts w:ascii="Arial" w:eastAsia="Times New Roman" w:hAnsi="Arial" w:cs="Arial"/>
          <w:b/>
          <w:color w:val="000000"/>
          <w:sz w:val="28"/>
          <w:szCs w:val="32"/>
          <w:lang w:eastAsia="es-MX"/>
        </w:rPr>
        <w:t>CULO</w:t>
      </w:r>
      <w:r w:rsidR="00BF1941">
        <w:rPr>
          <w:rFonts w:ascii="Arial" w:eastAsia="Times New Roman" w:hAnsi="Arial" w:cs="Arial"/>
          <w:b/>
          <w:color w:val="000000"/>
          <w:sz w:val="28"/>
          <w:szCs w:val="32"/>
          <w:lang w:eastAsia="es-MX"/>
        </w:rPr>
        <w:t xml:space="preserve"> 44,</w:t>
      </w:r>
      <w:r w:rsidR="00A1505F" w:rsidRPr="000D3065">
        <w:rPr>
          <w:rFonts w:ascii="Arial" w:eastAsia="Times New Roman" w:hAnsi="Arial" w:cs="Arial"/>
          <w:b/>
          <w:color w:val="000000"/>
          <w:sz w:val="28"/>
          <w:szCs w:val="32"/>
          <w:lang w:eastAsia="es-MX"/>
        </w:rPr>
        <w:t xml:space="preserve"> DEL REGLAMENTO INTERNO</w:t>
      </w:r>
      <w:r w:rsidR="00BF1941">
        <w:rPr>
          <w:rFonts w:ascii="Arial" w:eastAsia="Times New Roman" w:hAnsi="Arial" w:cs="Arial"/>
          <w:b/>
          <w:color w:val="000000"/>
          <w:sz w:val="28"/>
          <w:szCs w:val="32"/>
          <w:lang w:eastAsia="es-MX"/>
        </w:rPr>
        <w:t xml:space="preserve"> DE ESTE SISTEMA MUNICIPAL DIF.</w:t>
      </w:r>
      <w:bookmarkStart w:id="0" w:name="_GoBack"/>
      <w:bookmarkEnd w:id="0"/>
      <w:r w:rsidR="000D3065" w:rsidRPr="000D3065">
        <w:rPr>
          <w:rFonts w:ascii="Arial" w:eastAsia="Times New Roman" w:hAnsi="Arial" w:cs="Arial"/>
          <w:b/>
          <w:color w:val="000000"/>
          <w:sz w:val="28"/>
          <w:szCs w:val="32"/>
          <w:lang w:eastAsia="es-MX"/>
        </w:rPr>
        <w:t xml:space="preserve"> </w:t>
      </w:r>
      <w:r w:rsidR="000D3065" w:rsidRPr="000D3065">
        <w:rPr>
          <w:rFonts w:ascii="Arial" w:eastAsia="Times New Roman" w:hAnsi="Arial" w:cs="Arial"/>
          <w:color w:val="000000"/>
          <w:sz w:val="28"/>
          <w:szCs w:val="32"/>
          <w:lang w:eastAsia="es-MX"/>
        </w:rPr>
        <w:t>La Junta de Gobierno Municipal en sesión ordinaria y/o extraordinaria designará al Contralor Interno, para ello el Presidente de la Junta de Gobierno presentará a dos candidatos para ocupar el cargo, propuesta que será sometida a la aprobación de sus integrantes y, en caso de acordarse procedente, será en la misma sesión de trabajo que el cuerpo colegiado, expida el nombramiento en favor del candidato que hubieran propuesto. En caso contrario, se convocará a una nueva sesión para una nueva propuesta</w:t>
      </w:r>
      <w:r w:rsidR="000D3065" w:rsidRPr="000D3065">
        <w:rPr>
          <w:rFonts w:ascii="Arial" w:eastAsia="Times New Roman" w:hAnsi="Arial" w:cs="Arial"/>
          <w:b/>
          <w:color w:val="000000"/>
          <w:sz w:val="32"/>
          <w:szCs w:val="32"/>
          <w:lang w:eastAsia="es-MX"/>
        </w:rPr>
        <w:t>.</w:t>
      </w:r>
    </w:p>
    <w:p w:rsidR="000D3065" w:rsidRDefault="000D3065" w:rsidP="003D1B2E">
      <w:pPr>
        <w:spacing w:after="0" w:line="360" w:lineRule="auto"/>
        <w:jc w:val="both"/>
        <w:rPr>
          <w:rFonts w:ascii="Arial" w:eastAsia="Times New Roman" w:hAnsi="Arial" w:cs="Arial"/>
          <w:b/>
          <w:color w:val="000000"/>
          <w:sz w:val="32"/>
          <w:szCs w:val="32"/>
          <w:lang w:eastAsia="es-MX"/>
        </w:rPr>
      </w:pPr>
    </w:p>
    <w:p w:rsidR="000D3065" w:rsidRDefault="000D3065" w:rsidP="003D1B2E">
      <w:pPr>
        <w:spacing w:after="0" w:line="360" w:lineRule="auto"/>
        <w:jc w:val="both"/>
        <w:rPr>
          <w:rFonts w:ascii="Arial" w:eastAsia="Times New Roman" w:hAnsi="Arial" w:cs="Arial"/>
          <w:b/>
          <w:color w:val="000000"/>
          <w:sz w:val="32"/>
          <w:szCs w:val="32"/>
          <w:lang w:eastAsia="es-MX"/>
        </w:rPr>
      </w:pPr>
    </w:p>
    <w:p w:rsidR="003D1B2E" w:rsidRDefault="003D1B2E" w:rsidP="00C02077">
      <w:pPr>
        <w:pStyle w:val="Sinespaciado"/>
        <w:spacing w:line="360" w:lineRule="auto"/>
        <w:jc w:val="center"/>
        <w:rPr>
          <w:rStyle w:val="Nmerodepgina"/>
          <w:rFonts w:ascii="Arial" w:hAnsi="Arial" w:cs="Arial"/>
          <w:b/>
          <w:sz w:val="32"/>
          <w:szCs w:val="32"/>
        </w:rPr>
      </w:pPr>
    </w:p>
    <w:p w:rsidR="00C02077" w:rsidRDefault="00C02077" w:rsidP="00C02077">
      <w:pPr>
        <w:pStyle w:val="Sinespaciado"/>
        <w:spacing w:line="360" w:lineRule="auto"/>
        <w:jc w:val="center"/>
        <w:rPr>
          <w:rStyle w:val="Nmerodepgina"/>
          <w:rFonts w:ascii="Arial" w:hAnsi="Arial" w:cs="Arial"/>
          <w:b/>
          <w:sz w:val="32"/>
          <w:szCs w:val="32"/>
        </w:rPr>
      </w:pPr>
      <w:r>
        <w:rPr>
          <w:rStyle w:val="Nmerodepgina"/>
          <w:rFonts w:ascii="Arial" w:hAnsi="Arial" w:cs="Arial"/>
          <w:b/>
          <w:sz w:val="32"/>
          <w:szCs w:val="32"/>
        </w:rPr>
        <w:t xml:space="preserve">A T E N T A M E N T E </w:t>
      </w:r>
    </w:p>
    <w:p w:rsidR="00C02077" w:rsidRDefault="00C02077" w:rsidP="00C02077">
      <w:pPr>
        <w:pStyle w:val="Sinespaciado"/>
        <w:spacing w:line="360" w:lineRule="auto"/>
        <w:jc w:val="center"/>
        <w:rPr>
          <w:rStyle w:val="Nmerodepgina"/>
          <w:rFonts w:ascii="Arial" w:hAnsi="Arial" w:cs="Arial"/>
          <w:b/>
          <w:sz w:val="32"/>
          <w:szCs w:val="32"/>
        </w:rPr>
      </w:pPr>
    </w:p>
    <w:p w:rsidR="00C02077" w:rsidRDefault="00C02077" w:rsidP="00C02077">
      <w:pPr>
        <w:pStyle w:val="Sinespaciado"/>
        <w:spacing w:line="360" w:lineRule="auto"/>
        <w:jc w:val="center"/>
        <w:rPr>
          <w:rStyle w:val="Nmerodepgina"/>
          <w:rFonts w:ascii="Arial" w:hAnsi="Arial" w:cs="Arial"/>
          <w:b/>
          <w:sz w:val="32"/>
          <w:szCs w:val="32"/>
        </w:rPr>
      </w:pPr>
      <w:r>
        <w:rPr>
          <w:rStyle w:val="Nmerodepgina"/>
          <w:rFonts w:ascii="Arial" w:hAnsi="Arial" w:cs="Arial"/>
          <w:b/>
          <w:sz w:val="32"/>
          <w:szCs w:val="32"/>
        </w:rPr>
        <w:t xml:space="preserve">LIC. </w:t>
      </w:r>
      <w:r w:rsidR="000D3065">
        <w:rPr>
          <w:rStyle w:val="Nmerodepgina"/>
          <w:rFonts w:ascii="Arial" w:hAnsi="Arial" w:cs="Arial"/>
          <w:b/>
          <w:sz w:val="32"/>
          <w:szCs w:val="32"/>
        </w:rPr>
        <w:t>JAZMIN REYNA MARTINEZ</w:t>
      </w:r>
    </w:p>
    <w:p w:rsidR="00C02077" w:rsidRDefault="00C02077" w:rsidP="00C02077">
      <w:pPr>
        <w:pStyle w:val="Sinespaciado"/>
        <w:spacing w:line="360" w:lineRule="auto"/>
        <w:jc w:val="center"/>
        <w:rPr>
          <w:rStyle w:val="Nmerodepgina"/>
          <w:rFonts w:ascii="Arial" w:hAnsi="Arial" w:cs="Arial"/>
          <w:b/>
          <w:sz w:val="32"/>
          <w:szCs w:val="32"/>
        </w:rPr>
      </w:pPr>
      <w:r>
        <w:rPr>
          <w:rStyle w:val="Nmerodepgina"/>
          <w:rFonts w:ascii="Arial" w:hAnsi="Arial" w:cs="Arial"/>
          <w:b/>
          <w:sz w:val="32"/>
          <w:szCs w:val="32"/>
        </w:rPr>
        <w:t>DIRE</w:t>
      </w:r>
      <w:r w:rsidR="000D3065">
        <w:rPr>
          <w:rStyle w:val="Nmerodepgina"/>
          <w:rFonts w:ascii="Arial" w:hAnsi="Arial" w:cs="Arial"/>
          <w:b/>
          <w:sz w:val="32"/>
          <w:szCs w:val="32"/>
        </w:rPr>
        <w:t>CTORA DEL SISTEMA MUNICIPAL DIF DE TAMUIN, S.L.P.</w:t>
      </w:r>
    </w:p>
    <w:p w:rsidR="00C02077" w:rsidRDefault="00C02077" w:rsidP="00C02077">
      <w:pPr>
        <w:pStyle w:val="Sinespaciado"/>
        <w:spacing w:line="360" w:lineRule="auto"/>
        <w:jc w:val="both"/>
        <w:rPr>
          <w:rStyle w:val="Nmerodepgina"/>
          <w:rFonts w:ascii="Arial" w:hAnsi="Arial" w:cs="Arial"/>
          <w:b/>
          <w:sz w:val="32"/>
          <w:szCs w:val="32"/>
        </w:rPr>
      </w:pPr>
    </w:p>
    <w:p w:rsidR="00C02077" w:rsidRDefault="00C02077" w:rsidP="00C02077">
      <w:pPr>
        <w:pStyle w:val="Sinespaciado"/>
        <w:spacing w:line="360" w:lineRule="auto"/>
        <w:jc w:val="both"/>
        <w:rPr>
          <w:rStyle w:val="Nmerodepgina"/>
          <w:rFonts w:ascii="Arial" w:hAnsi="Arial" w:cs="Arial"/>
          <w:b/>
          <w:sz w:val="32"/>
          <w:szCs w:val="32"/>
        </w:rPr>
      </w:pPr>
    </w:p>
    <w:p w:rsidR="00C02077" w:rsidRDefault="00C02077" w:rsidP="00C02077">
      <w:pPr>
        <w:pStyle w:val="Sinespaciado"/>
        <w:spacing w:line="360" w:lineRule="auto"/>
        <w:jc w:val="both"/>
        <w:rPr>
          <w:rStyle w:val="Nmerodepgina"/>
          <w:rFonts w:ascii="Arial" w:hAnsi="Arial" w:cs="Arial"/>
          <w:b/>
          <w:sz w:val="32"/>
          <w:szCs w:val="32"/>
        </w:rPr>
      </w:pPr>
    </w:p>
    <w:p w:rsidR="00C02077" w:rsidRDefault="00C02077" w:rsidP="006A7A46">
      <w:pPr>
        <w:pStyle w:val="Sinespaciado"/>
        <w:jc w:val="both"/>
        <w:rPr>
          <w:rStyle w:val="Nmerodepgina"/>
          <w:rFonts w:ascii="Arial" w:hAnsi="Arial" w:cs="Arial"/>
          <w:b/>
          <w:sz w:val="32"/>
          <w:szCs w:val="32"/>
        </w:rPr>
      </w:pPr>
    </w:p>
    <w:p w:rsidR="00B9469B" w:rsidRDefault="00B9469B" w:rsidP="001E7342">
      <w:pPr>
        <w:tabs>
          <w:tab w:val="left" w:pos="6270"/>
        </w:tabs>
      </w:pPr>
    </w:p>
    <w:sectPr w:rsidR="00B9469B" w:rsidSect="0063490F">
      <w:headerReference w:type="default" r:id="rId7"/>
      <w:footerReference w:type="default" r:id="rId8"/>
      <w:pgSz w:w="11907" w:h="16839" w:code="9"/>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DD2" w:rsidRDefault="00691DD2" w:rsidP="001E7342">
      <w:pPr>
        <w:spacing w:after="0" w:line="240" w:lineRule="auto"/>
      </w:pPr>
      <w:r>
        <w:separator/>
      </w:r>
    </w:p>
  </w:endnote>
  <w:endnote w:type="continuationSeparator" w:id="0">
    <w:p w:rsidR="00691DD2" w:rsidRDefault="00691DD2" w:rsidP="001E73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342" w:rsidRDefault="001E7342">
    <w:pPr>
      <w:pStyle w:val="Piedepgina"/>
    </w:pPr>
    <w:r>
      <w:rPr>
        <w:noProof/>
      </w:rPr>
      <w:drawing>
        <wp:anchor distT="0" distB="0" distL="114300" distR="114300" simplePos="0" relativeHeight="251658240" behindDoc="1" locked="0" layoutInCell="1" allowOverlap="1">
          <wp:simplePos x="0" y="0"/>
          <wp:positionH relativeFrom="column">
            <wp:posOffset>-1042035</wp:posOffset>
          </wp:positionH>
          <wp:positionV relativeFrom="paragraph">
            <wp:posOffset>-1199988</wp:posOffset>
          </wp:positionV>
          <wp:extent cx="7692390" cy="1630680"/>
          <wp:effectExtent l="0" t="0" r="3810" b="762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rte de abajo-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92390" cy="163068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DD2" w:rsidRDefault="00691DD2" w:rsidP="001E7342">
      <w:pPr>
        <w:spacing w:after="0" w:line="240" w:lineRule="auto"/>
      </w:pPr>
      <w:r>
        <w:separator/>
      </w:r>
    </w:p>
  </w:footnote>
  <w:footnote w:type="continuationSeparator" w:id="0">
    <w:p w:rsidR="00691DD2" w:rsidRDefault="00691DD2" w:rsidP="001E73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342" w:rsidRPr="001F5C55" w:rsidRDefault="0080035C" w:rsidP="001F5C55">
    <w:pPr>
      <w:pStyle w:val="Encabezado"/>
    </w:pPr>
    <w:r>
      <w:rPr>
        <w:noProof/>
      </w:rPr>
      <mc:AlternateContent>
        <mc:Choice Requires="wps">
          <w:drawing>
            <wp:anchor distT="0" distB="0" distL="114300" distR="114300" simplePos="0" relativeHeight="251661312" behindDoc="0" locked="0" layoutInCell="1" allowOverlap="1" wp14:anchorId="2EF27918" wp14:editId="271C5CC5">
              <wp:simplePos x="0" y="0"/>
              <wp:positionH relativeFrom="column">
                <wp:posOffset>692150</wp:posOffset>
              </wp:positionH>
              <wp:positionV relativeFrom="paragraph">
                <wp:posOffset>-258445</wp:posOffset>
              </wp:positionV>
              <wp:extent cx="1371600" cy="1003935"/>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1371600" cy="1003935"/>
                      </a:xfrm>
                      <a:prstGeom prst="rect">
                        <a:avLst/>
                      </a:prstGeom>
                      <a:noFill/>
                      <a:ln>
                        <a:noFill/>
                      </a:ln>
                      <a:effectLst/>
                    </wps:spPr>
                    <wps:txbx>
                      <w:txbxContent>
                        <w:p w:rsidR="0080035C" w:rsidRPr="0080035C" w:rsidRDefault="0080035C" w:rsidP="0080035C">
                          <w:pPr>
                            <w:pStyle w:val="Encabezado"/>
                            <w:jc w:val="center"/>
                            <w:rPr>
                              <w:rFonts w:ascii="Times New Roman" w:hAnsi="Times New Roman" w:cs="Times New Roman"/>
                              <w:noProof/>
                              <w:color w:val="FF6699"/>
                              <w:sz w:val="3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0035C">
                            <w:rPr>
                              <w:rFonts w:ascii="Times New Roman" w:hAnsi="Times New Roman" w:cs="Times New Roman"/>
                              <w:noProof/>
                              <w:color w:val="FF6699"/>
                              <w:sz w:val="3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SISTEMA MUNICIPAL PARA EL DESARROLLO INTEGRAL DE LA FAMILIA DE TAMUÍN, S.L.P.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EF27918" id="_x0000_t202" coordsize="21600,21600" o:spt="202" path="m,l,21600r21600,l21600,xe">
              <v:stroke joinstyle="miter"/>
              <v:path gradientshapeok="t" o:connecttype="rect"/>
            </v:shapetype>
            <v:shape id="Cuadro de texto 1" o:spid="_x0000_s1026" type="#_x0000_t202" style="position:absolute;margin-left:54.5pt;margin-top:-20.35pt;width:108pt;height:79.0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" filled="f" stroked="f">
              <v:textbox style="mso-fit-shape-to-text:t">
                <w:txbxContent>
                  <w:p w:rsidR="0080035C" w:rsidRPr="0080035C" w:rsidRDefault="0080035C" w:rsidP="0080035C">
                    <w:pPr>
                      <w:pStyle w:val="Encabezado"/>
                      <w:jc w:val="center"/>
                      <w:rPr>
                        <w:rFonts w:ascii="Times New Roman" w:hAnsi="Times New Roman" w:cs="Times New Roman"/>
                        <w:noProof/>
                        <w:color w:val="FF6699"/>
                        <w:sz w:val="3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0035C">
                      <w:rPr>
                        <w:rFonts w:ascii="Times New Roman" w:hAnsi="Times New Roman" w:cs="Times New Roman"/>
                        <w:noProof/>
                        <w:color w:val="FF6699"/>
                        <w:sz w:val="3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SISTEMA MUNICIPAL PARA EL DESARROLLO INTEGRAL DE LA FAMILIA DE TAMUÍN, S.L.P.</w:t>
                    </w:r>
                  </w:p>
                </w:txbxContent>
              </v:textbox>
            </v:shape>
          </w:pict>
        </mc:Fallback>
      </mc:AlternateContent>
    </w:r>
    <w:r w:rsidR="001F5C55">
      <w:rPr>
        <w:noProof/>
      </w:rPr>
      <w:drawing>
        <wp:anchor distT="0" distB="0" distL="114300" distR="114300" simplePos="0" relativeHeight="251659264" behindDoc="1" locked="0" layoutInCell="1" allowOverlap="1">
          <wp:simplePos x="0" y="0"/>
          <wp:positionH relativeFrom="column">
            <wp:posOffset>-870584</wp:posOffset>
          </wp:positionH>
          <wp:positionV relativeFrom="paragraph">
            <wp:posOffset>-344804</wp:posOffset>
          </wp:positionV>
          <wp:extent cx="1371600" cy="1004400"/>
          <wp:effectExtent l="0" t="0" r="0" b="571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para membrete-01.png"/>
                  <pic:cNvPicPr/>
                </pic:nvPicPr>
                <pic:blipFill rotWithShape="1">
                  <a:blip r:embed="rId1" cstate="print">
                    <a:extLst>
                      <a:ext uri="{28A0092B-C50C-407E-A947-70E740481C1C}">
                        <a14:useLocalDpi xmlns:a14="http://schemas.microsoft.com/office/drawing/2010/main" val="0"/>
                      </a:ext>
                    </a:extLst>
                  </a:blip>
                  <a:srcRect l="6110" t="33050" r="7671" b="18160"/>
                  <a:stretch/>
                </pic:blipFill>
                <pic:spPr bwMode="auto">
                  <a:xfrm>
                    <a:off x="0" y="0"/>
                    <a:ext cx="1387249" cy="10158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D6717B"/>
    <w:multiLevelType w:val="hybridMultilevel"/>
    <w:tmpl w:val="88C0B02A"/>
    <w:lvl w:ilvl="0" w:tplc="F3B4BFCC">
      <w:start w:val="1"/>
      <w:numFmt w:val="decimal"/>
      <w:lvlText w:val="%1."/>
      <w:lvlJc w:val="left"/>
      <w:pPr>
        <w:ind w:left="720" w:hanging="360"/>
      </w:pPr>
      <w:rPr>
        <w:rFonts w:hint="default"/>
        <w:u w:val="word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1573DA4"/>
    <w:multiLevelType w:val="hybridMultilevel"/>
    <w:tmpl w:val="C1C8A486"/>
    <w:lvl w:ilvl="0" w:tplc="303AB184">
      <w:start w:val="1"/>
      <w:numFmt w:val="decimal"/>
      <w:lvlText w:val="%1."/>
      <w:lvlJc w:val="left"/>
      <w:pPr>
        <w:ind w:left="720" w:hanging="360"/>
      </w:pPr>
      <w:rPr>
        <w:rFonts w:hint="default"/>
        <w:u w:val="word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F89"/>
    <w:rsid w:val="000930E7"/>
    <w:rsid w:val="000D3065"/>
    <w:rsid w:val="000E56E7"/>
    <w:rsid w:val="0015177B"/>
    <w:rsid w:val="00197E8F"/>
    <w:rsid w:val="001E7342"/>
    <w:rsid w:val="001F5C55"/>
    <w:rsid w:val="002504C6"/>
    <w:rsid w:val="003D1B2E"/>
    <w:rsid w:val="00431A24"/>
    <w:rsid w:val="00456285"/>
    <w:rsid w:val="00465F89"/>
    <w:rsid w:val="004A3461"/>
    <w:rsid w:val="004C7868"/>
    <w:rsid w:val="00527034"/>
    <w:rsid w:val="005C64DC"/>
    <w:rsid w:val="005E10A3"/>
    <w:rsid w:val="0063490F"/>
    <w:rsid w:val="00691DD2"/>
    <w:rsid w:val="006A7A46"/>
    <w:rsid w:val="00744261"/>
    <w:rsid w:val="0080035C"/>
    <w:rsid w:val="00A1505F"/>
    <w:rsid w:val="00A17D73"/>
    <w:rsid w:val="00AA1CE6"/>
    <w:rsid w:val="00AB5C6D"/>
    <w:rsid w:val="00AF71C0"/>
    <w:rsid w:val="00B45BA8"/>
    <w:rsid w:val="00B9469B"/>
    <w:rsid w:val="00BF1941"/>
    <w:rsid w:val="00C02077"/>
    <w:rsid w:val="00C07ECF"/>
    <w:rsid w:val="00C856AB"/>
    <w:rsid w:val="00CF37A3"/>
    <w:rsid w:val="00D429E5"/>
    <w:rsid w:val="00D479D0"/>
    <w:rsid w:val="00DC11A6"/>
    <w:rsid w:val="00F839C9"/>
    <w:rsid w:val="00FE3B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chartTrackingRefBased/>
  <w15:docId w15:val="{7FC5BF61-CB75-42C2-A2FE-AB38F0CEB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B2E"/>
    <w:rPr>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E7342"/>
    <w:pPr>
      <w:tabs>
        <w:tab w:val="center" w:pos="4419"/>
        <w:tab w:val="right" w:pos="8838"/>
      </w:tabs>
      <w:spacing w:after="0" w:line="240" w:lineRule="auto"/>
    </w:pPr>
    <w:rPr>
      <w:lang w:eastAsia="es-MX"/>
    </w:rPr>
  </w:style>
  <w:style w:type="character" w:customStyle="1" w:styleId="EncabezadoCar">
    <w:name w:val="Encabezado Car"/>
    <w:basedOn w:val="Fuentedeprrafopredeter"/>
    <w:link w:val="Encabezado"/>
    <w:uiPriority w:val="99"/>
    <w:rsid w:val="001E7342"/>
  </w:style>
  <w:style w:type="paragraph" w:styleId="Piedepgina">
    <w:name w:val="footer"/>
    <w:basedOn w:val="Normal"/>
    <w:link w:val="PiedepginaCar"/>
    <w:uiPriority w:val="99"/>
    <w:unhideWhenUsed/>
    <w:rsid w:val="001E7342"/>
    <w:pPr>
      <w:tabs>
        <w:tab w:val="center" w:pos="4419"/>
        <w:tab w:val="right" w:pos="8838"/>
      </w:tabs>
      <w:spacing w:after="0" w:line="240" w:lineRule="auto"/>
    </w:pPr>
    <w:rPr>
      <w:lang w:eastAsia="es-MX"/>
    </w:rPr>
  </w:style>
  <w:style w:type="character" w:customStyle="1" w:styleId="PiedepginaCar">
    <w:name w:val="Pie de página Car"/>
    <w:basedOn w:val="Fuentedeprrafopredeter"/>
    <w:link w:val="Piedepgina"/>
    <w:uiPriority w:val="99"/>
    <w:rsid w:val="001E7342"/>
  </w:style>
  <w:style w:type="character" w:styleId="Nmerodepgina">
    <w:name w:val="page number"/>
    <w:basedOn w:val="Fuentedeprrafopredeter"/>
    <w:uiPriority w:val="99"/>
    <w:semiHidden/>
    <w:unhideWhenUsed/>
    <w:rsid w:val="0080035C"/>
  </w:style>
  <w:style w:type="paragraph" w:styleId="Textodeglobo">
    <w:name w:val="Balloon Text"/>
    <w:basedOn w:val="Normal"/>
    <w:link w:val="TextodegloboCar"/>
    <w:uiPriority w:val="99"/>
    <w:semiHidden/>
    <w:unhideWhenUsed/>
    <w:rsid w:val="00DC11A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C11A6"/>
    <w:rPr>
      <w:rFonts w:ascii="Segoe UI" w:hAnsi="Segoe UI" w:cs="Segoe UI"/>
      <w:sz w:val="18"/>
      <w:szCs w:val="18"/>
    </w:rPr>
  </w:style>
  <w:style w:type="paragraph" w:styleId="Prrafodelista">
    <w:name w:val="List Paragraph"/>
    <w:basedOn w:val="Normal"/>
    <w:uiPriority w:val="34"/>
    <w:qFormat/>
    <w:rsid w:val="00AA1CE6"/>
    <w:pPr>
      <w:ind w:left="720"/>
      <w:contextualSpacing/>
    </w:pPr>
    <w:rPr>
      <w:lang w:eastAsia="es-MX"/>
    </w:rPr>
  </w:style>
  <w:style w:type="paragraph" w:styleId="Sinespaciado">
    <w:name w:val="No Spacing"/>
    <w:uiPriority w:val="1"/>
    <w:qFormat/>
    <w:rsid w:val="00AA1C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122</Words>
  <Characters>675</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MAVitienda</dc:creator>
  <cp:keywords/>
  <dc:description/>
  <cp:lastModifiedBy>Cuenta Microsoft</cp:lastModifiedBy>
  <cp:revision>6</cp:revision>
  <cp:lastPrinted>2021-10-06T14:54:00Z</cp:lastPrinted>
  <dcterms:created xsi:type="dcterms:W3CDTF">2023-07-04T18:40:00Z</dcterms:created>
  <dcterms:modified xsi:type="dcterms:W3CDTF">2023-07-04T20:12:00Z</dcterms:modified>
</cp:coreProperties>
</file>