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0E4" w:rsidRDefault="00DA20E4">
      <w:pPr>
        <w:pStyle w:val="Textoindependiente"/>
        <w:spacing w:before="3"/>
        <w:rPr>
          <w:rFonts w:ascii="Times New Roman"/>
          <w:sz w:val="27"/>
        </w:rPr>
      </w:pPr>
      <w:bookmarkStart w:id="0" w:name="_GoBack"/>
      <w:bookmarkEnd w:id="0"/>
    </w:p>
    <w:p w:rsidR="00DA20E4" w:rsidRDefault="008A5884">
      <w:pPr>
        <w:spacing w:before="101"/>
        <w:ind w:left="115" w:right="116"/>
        <w:jc w:val="center"/>
        <w:rPr>
          <w:rFonts w:ascii="Tahoma" w:hAnsi="Tahoma"/>
          <w:b/>
        </w:rPr>
      </w:pPr>
      <w:r>
        <w:rPr>
          <w:rFonts w:ascii="Tahoma" w:hAnsi="Tahoma"/>
          <w:b/>
          <w:color w:val="008000"/>
        </w:rPr>
        <w:t>CONSTITUCIÓN</w:t>
      </w:r>
      <w:r>
        <w:rPr>
          <w:rFonts w:ascii="Tahoma" w:hAnsi="Tahoma"/>
          <w:b/>
          <w:color w:val="008000"/>
          <w:spacing w:val="-2"/>
        </w:rPr>
        <w:t xml:space="preserve"> </w:t>
      </w:r>
      <w:r>
        <w:rPr>
          <w:rFonts w:ascii="Tahoma" w:hAnsi="Tahoma"/>
          <w:b/>
          <w:color w:val="008000"/>
        </w:rPr>
        <w:t>POLÍTICA</w:t>
      </w:r>
      <w:r>
        <w:rPr>
          <w:rFonts w:ascii="Tahoma" w:hAnsi="Tahoma"/>
          <w:b/>
          <w:color w:val="008000"/>
          <w:spacing w:val="-2"/>
        </w:rPr>
        <w:t xml:space="preserve"> </w:t>
      </w:r>
      <w:r>
        <w:rPr>
          <w:rFonts w:ascii="Tahoma" w:hAnsi="Tahoma"/>
          <w:b/>
          <w:color w:val="008000"/>
        </w:rPr>
        <w:t>DE</w:t>
      </w:r>
      <w:r>
        <w:rPr>
          <w:rFonts w:ascii="Tahoma" w:hAnsi="Tahoma"/>
          <w:b/>
          <w:color w:val="008000"/>
          <w:spacing w:val="-4"/>
        </w:rPr>
        <w:t xml:space="preserve"> </w:t>
      </w:r>
      <w:r>
        <w:rPr>
          <w:rFonts w:ascii="Tahoma" w:hAnsi="Tahoma"/>
          <w:b/>
          <w:color w:val="008000"/>
        </w:rPr>
        <w:t>LOS</w:t>
      </w:r>
      <w:r>
        <w:rPr>
          <w:rFonts w:ascii="Tahoma" w:hAnsi="Tahoma"/>
          <w:b/>
          <w:color w:val="008000"/>
          <w:spacing w:val="-5"/>
        </w:rPr>
        <w:t xml:space="preserve"> </w:t>
      </w:r>
      <w:r>
        <w:rPr>
          <w:rFonts w:ascii="Tahoma" w:hAnsi="Tahoma"/>
          <w:b/>
          <w:color w:val="008000"/>
        </w:rPr>
        <w:t>ESTADOS</w:t>
      </w:r>
      <w:r>
        <w:rPr>
          <w:rFonts w:ascii="Tahoma" w:hAnsi="Tahoma"/>
          <w:b/>
          <w:color w:val="008000"/>
          <w:spacing w:val="-2"/>
        </w:rPr>
        <w:t xml:space="preserve"> </w:t>
      </w:r>
      <w:r>
        <w:rPr>
          <w:rFonts w:ascii="Tahoma" w:hAnsi="Tahoma"/>
          <w:b/>
          <w:color w:val="008000"/>
        </w:rPr>
        <w:t>UNIDOS</w:t>
      </w:r>
      <w:r>
        <w:rPr>
          <w:rFonts w:ascii="Tahoma" w:hAnsi="Tahoma"/>
          <w:b/>
          <w:color w:val="008000"/>
          <w:spacing w:val="-4"/>
        </w:rPr>
        <w:t xml:space="preserve"> </w:t>
      </w:r>
      <w:r>
        <w:rPr>
          <w:rFonts w:ascii="Tahoma" w:hAnsi="Tahoma"/>
          <w:b/>
          <w:color w:val="008000"/>
        </w:rPr>
        <w:t>MEXICANOS</w:t>
      </w:r>
    </w:p>
    <w:p w:rsidR="00DA20E4" w:rsidRDefault="008A5884">
      <w:pPr>
        <w:spacing w:before="51" w:line="434" w:lineRule="exact"/>
        <w:ind w:left="1505" w:right="1505"/>
        <w:jc w:val="center"/>
        <w:rPr>
          <w:rFonts w:ascii="Tahoma" w:hAnsi="Tahoma"/>
          <w:b/>
          <w:sz w:val="16"/>
        </w:rPr>
      </w:pPr>
      <w:r>
        <w:rPr>
          <w:rFonts w:ascii="Tahoma" w:hAnsi="Tahoma"/>
          <w:b/>
          <w:sz w:val="16"/>
        </w:rPr>
        <w:t>Constitución publicada en el Diario Oficial de la Federación el 5 de febrero de 1917</w:t>
      </w:r>
      <w:r>
        <w:rPr>
          <w:rFonts w:ascii="Tahoma" w:hAnsi="Tahoma"/>
          <w:b/>
          <w:spacing w:val="-44"/>
          <w:sz w:val="16"/>
        </w:rPr>
        <w:t xml:space="preserve"> </w:t>
      </w:r>
      <w:r>
        <w:rPr>
          <w:rFonts w:ascii="Tahoma" w:hAnsi="Tahoma"/>
          <w:b/>
          <w:sz w:val="16"/>
        </w:rPr>
        <w:t>TEXTO</w:t>
      </w:r>
      <w:r>
        <w:rPr>
          <w:rFonts w:ascii="Tahoma" w:hAnsi="Tahoma"/>
          <w:b/>
          <w:spacing w:val="-2"/>
          <w:sz w:val="16"/>
        </w:rPr>
        <w:t xml:space="preserve"> </w:t>
      </w:r>
      <w:r>
        <w:rPr>
          <w:rFonts w:ascii="Tahoma" w:hAnsi="Tahoma"/>
          <w:b/>
          <w:sz w:val="16"/>
        </w:rPr>
        <w:t>VIGENTE</w:t>
      </w:r>
    </w:p>
    <w:p w:rsidR="00DA20E4" w:rsidRDefault="008A5884">
      <w:pPr>
        <w:spacing w:line="141" w:lineRule="exact"/>
        <w:ind w:left="117" w:right="116"/>
        <w:jc w:val="center"/>
        <w:rPr>
          <w:rFonts w:ascii="Tahoma" w:hAnsi="Tahoma"/>
          <w:b/>
          <w:sz w:val="16"/>
        </w:rPr>
      </w:pPr>
      <w:r>
        <w:rPr>
          <w:rFonts w:ascii="Tahoma" w:hAnsi="Tahoma"/>
          <w:b/>
          <w:color w:val="CC3300"/>
          <w:sz w:val="16"/>
        </w:rPr>
        <w:t>Última</w:t>
      </w:r>
      <w:r>
        <w:rPr>
          <w:rFonts w:ascii="Tahoma" w:hAnsi="Tahoma"/>
          <w:b/>
          <w:color w:val="CC3300"/>
          <w:spacing w:val="-4"/>
          <w:sz w:val="16"/>
        </w:rPr>
        <w:t xml:space="preserve"> </w:t>
      </w:r>
      <w:r>
        <w:rPr>
          <w:rFonts w:ascii="Tahoma" w:hAnsi="Tahoma"/>
          <w:b/>
          <w:color w:val="CC3300"/>
          <w:sz w:val="16"/>
        </w:rPr>
        <w:t>reforma</w:t>
      </w:r>
      <w:r>
        <w:rPr>
          <w:rFonts w:ascii="Tahoma" w:hAnsi="Tahoma"/>
          <w:b/>
          <w:color w:val="CC3300"/>
          <w:spacing w:val="-3"/>
          <w:sz w:val="16"/>
        </w:rPr>
        <w:t xml:space="preserve"> </w:t>
      </w:r>
      <w:r>
        <w:rPr>
          <w:rFonts w:ascii="Tahoma" w:hAnsi="Tahoma"/>
          <w:b/>
          <w:color w:val="CC3300"/>
          <w:sz w:val="16"/>
        </w:rPr>
        <w:t>publicada</w:t>
      </w:r>
      <w:r>
        <w:rPr>
          <w:rFonts w:ascii="Tahoma" w:hAnsi="Tahoma"/>
          <w:b/>
          <w:color w:val="CC3300"/>
          <w:spacing w:val="-3"/>
          <w:sz w:val="16"/>
        </w:rPr>
        <w:t xml:space="preserve"> </w:t>
      </w:r>
      <w:r>
        <w:rPr>
          <w:rFonts w:ascii="Tahoma" w:hAnsi="Tahoma"/>
          <w:b/>
          <w:color w:val="CC3300"/>
          <w:sz w:val="16"/>
        </w:rPr>
        <w:t>DOF</w:t>
      </w:r>
      <w:r>
        <w:rPr>
          <w:rFonts w:ascii="Tahoma" w:hAnsi="Tahoma"/>
          <w:b/>
          <w:color w:val="CC3300"/>
          <w:spacing w:val="-2"/>
          <w:sz w:val="16"/>
        </w:rPr>
        <w:t xml:space="preserve"> </w:t>
      </w:r>
      <w:r>
        <w:rPr>
          <w:rFonts w:ascii="Tahoma" w:hAnsi="Tahoma"/>
          <w:b/>
          <w:color w:val="CC3300"/>
          <w:sz w:val="16"/>
        </w:rPr>
        <w:t>06-06-2023</w:t>
      </w:r>
    </w:p>
    <w:p w:rsidR="00DA20E4" w:rsidRDefault="00DA20E4">
      <w:pPr>
        <w:pStyle w:val="Textoindependiente"/>
        <w:rPr>
          <w:rFonts w:ascii="Tahoma"/>
          <w:b/>
          <w:sz w:val="18"/>
        </w:rPr>
      </w:pPr>
    </w:p>
    <w:p w:rsidR="00DA20E4" w:rsidRDefault="00DA20E4">
      <w:pPr>
        <w:pStyle w:val="Textoindependiente"/>
        <w:rPr>
          <w:rFonts w:ascii="Tahoma"/>
          <w:b/>
          <w:sz w:val="18"/>
        </w:rPr>
      </w:pPr>
    </w:p>
    <w:p w:rsidR="00DA20E4" w:rsidRDefault="00DA20E4">
      <w:pPr>
        <w:pStyle w:val="Textoindependiente"/>
        <w:spacing w:before="3"/>
        <w:rPr>
          <w:rFonts w:ascii="Tahoma"/>
          <w:b/>
          <w:sz w:val="21"/>
        </w:rPr>
      </w:pPr>
    </w:p>
    <w:p w:rsidR="00DA20E4" w:rsidRDefault="008A5884">
      <w:pPr>
        <w:pStyle w:val="Textoindependiente"/>
        <w:spacing w:before="1"/>
        <w:ind w:left="118" w:right="106"/>
      </w:pPr>
      <w:r>
        <w:t>El</w:t>
      </w:r>
      <w:r>
        <w:rPr>
          <w:spacing w:val="21"/>
        </w:rPr>
        <w:t xml:space="preserve"> </w:t>
      </w:r>
      <w:r>
        <w:t>C.</w:t>
      </w:r>
      <w:r>
        <w:rPr>
          <w:spacing w:val="22"/>
        </w:rPr>
        <w:t xml:space="preserve"> </w:t>
      </w:r>
      <w:r>
        <w:t>Primer</w:t>
      </w:r>
      <w:r>
        <w:rPr>
          <w:spacing w:val="20"/>
        </w:rPr>
        <w:t xml:space="preserve"> </w:t>
      </w:r>
      <w:r>
        <w:t>Jefe</w:t>
      </w:r>
      <w:r>
        <w:rPr>
          <w:spacing w:val="20"/>
        </w:rPr>
        <w:t xml:space="preserve"> </w:t>
      </w:r>
      <w:r>
        <w:t>del</w:t>
      </w:r>
      <w:r>
        <w:rPr>
          <w:spacing w:val="21"/>
        </w:rPr>
        <w:t xml:space="preserve"> </w:t>
      </w:r>
      <w:r>
        <w:t>Ejército</w:t>
      </w:r>
      <w:r>
        <w:rPr>
          <w:spacing w:val="19"/>
        </w:rPr>
        <w:t xml:space="preserve"> </w:t>
      </w:r>
      <w:r>
        <w:t>Constitucionalista,</w:t>
      </w:r>
      <w:r>
        <w:rPr>
          <w:spacing w:val="24"/>
        </w:rPr>
        <w:t xml:space="preserve"> </w:t>
      </w:r>
      <w:r>
        <w:t>Encargado</w:t>
      </w:r>
      <w:r>
        <w:rPr>
          <w:spacing w:val="19"/>
        </w:rPr>
        <w:t xml:space="preserve"> </w:t>
      </w:r>
      <w:r>
        <w:t>del</w:t>
      </w:r>
      <w:r>
        <w:rPr>
          <w:spacing w:val="20"/>
        </w:rPr>
        <w:t xml:space="preserve"> </w:t>
      </w:r>
      <w:r>
        <w:t>Poder</w:t>
      </w:r>
      <w:r>
        <w:rPr>
          <w:spacing w:val="23"/>
        </w:rPr>
        <w:t xml:space="preserve"> </w:t>
      </w:r>
      <w:r>
        <w:t>Ejecutivo</w:t>
      </w:r>
      <w:r>
        <w:rPr>
          <w:spacing w:val="19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20"/>
        </w:rPr>
        <w:t xml:space="preserve"> </w:t>
      </w:r>
      <w:r>
        <w:t>Nación,</w:t>
      </w:r>
      <w:r>
        <w:rPr>
          <w:spacing w:val="19"/>
        </w:rPr>
        <w:t xml:space="preserve"> </w:t>
      </w:r>
      <w:r>
        <w:t>con</w:t>
      </w:r>
      <w:r>
        <w:rPr>
          <w:spacing w:val="20"/>
        </w:rPr>
        <w:t xml:space="preserve"> </w:t>
      </w:r>
      <w:r>
        <w:t>esta</w:t>
      </w:r>
      <w:r>
        <w:rPr>
          <w:spacing w:val="-53"/>
        </w:rPr>
        <w:t xml:space="preserve"> </w:t>
      </w:r>
      <w:r>
        <w:t>fecha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ha</w:t>
      </w:r>
      <w:r>
        <w:rPr>
          <w:spacing w:val="-1"/>
        </w:rPr>
        <w:t xml:space="preserve"> </w:t>
      </w:r>
      <w:r>
        <w:t>servido</w:t>
      </w:r>
      <w:r>
        <w:rPr>
          <w:spacing w:val="-1"/>
        </w:rPr>
        <w:t xml:space="preserve"> </w:t>
      </w:r>
      <w:r>
        <w:t>dirigirme</w:t>
      </w:r>
      <w:r>
        <w:rPr>
          <w:spacing w:val="-1"/>
        </w:rPr>
        <w:t xml:space="preserve"> </w:t>
      </w:r>
      <w:r>
        <w:t>el siguiente</w:t>
      </w:r>
      <w:r>
        <w:rPr>
          <w:spacing w:val="1"/>
        </w:rPr>
        <w:t xml:space="preserve"> </w:t>
      </w:r>
      <w:r>
        <w:t>decreto: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r>
        <w:rPr>
          <w:rFonts w:ascii="Arial" w:hAnsi="Arial"/>
          <w:b/>
        </w:rPr>
        <w:t>VENUSTIANO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CARRANZA</w:t>
      </w:r>
      <w:r>
        <w:t>,</w:t>
      </w:r>
      <w:r>
        <w:rPr>
          <w:spacing w:val="1"/>
        </w:rPr>
        <w:t xml:space="preserve"> </w:t>
      </w:r>
      <w:r>
        <w:t>Primer</w:t>
      </w:r>
      <w:r>
        <w:rPr>
          <w:spacing w:val="1"/>
        </w:rPr>
        <w:t xml:space="preserve"> </w:t>
      </w:r>
      <w:r>
        <w:t>Jefe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Ejército</w:t>
      </w:r>
      <w:r>
        <w:rPr>
          <w:spacing w:val="1"/>
        </w:rPr>
        <w:t xml:space="preserve"> </w:t>
      </w:r>
      <w:r>
        <w:t>Constitucionalista,</w:t>
      </w:r>
      <w:r>
        <w:rPr>
          <w:spacing w:val="1"/>
        </w:rPr>
        <w:t xml:space="preserve"> </w:t>
      </w:r>
      <w:r>
        <w:t>Encargado</w:t>
      </w:r>
      <w:r>
        <w:rPr>
          <w:spacing w:val="1"/>
        </w:rPr>
        <w:t xml:space="preserve"> </w:t>
      </w:r>
      <w:r>
        <w:t>del</w:t>
      </w:r>
      <w:r>
        <w:rPr>
          <w:spacing w:val="55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 de</w:t>
      </w:r>
      <w:r>
        <w:rPr>
          <w:spacing w:val="1"/>
        </w:rPr>
        <w:t xml:space="preserve"> </w:t>
      </w:r>
      <w:r>
        <w:t>los Estados Unidos</w:t>
      </w:r>
      <w:r>
        <w:rPr>
          <w:spacing w:val="-1"/>
        </w:rPr>
        <w:t xml:space="preserve"> </w:t>
      </w:r>
      <w:r>
        <w:t>Mexicanos,</w:t>
      </w:r>
      <w:r>
        <w:rPr>
          <w:spacing w:val="-1"/>
        </w:rPr>
        <w:t xml:space="preserve"> </w:t>
      </w:r>
      <w:r>
        <w:t>hago</w:t>
      </w:r>
      <w:r>
        <w:rPr>
          <w:spacing w:val="1"/>
        </w:rPr>
        <w:t xml:space="preserve"> </w:t>
      </w:r>
      <w:r>
        <w:t>saber: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t>Que el Congreso Constituyente reunido en esta ciudad el 1o. de diciembre de 1916, en virtud del</w:t>
      </w:r>
      <w:r>
        <w:rPr>
          <w:spacing w:val="1"/>
        </w:rPr>
        <w:t xml:space="preserve"> </w:t>
      </w:r>
      <w:r>
        <w:t>decreto de convocatoria de 19 de septiembre del mismo año, expedido por la Primera Jefatura, de</w:t>
      </w:r>
      <w:r>
        <w:rPr>
          <w:spacing w:val="1"/>
        </w:rPr>
        <w:t xml:space="preserve"> </w:t>
      </w:r>
      <w:r>
        <w:t>conformidad con lo prevenido en el artículo 4o. de las modificac</w:t>
      </w:r>
      <w:r>
        <w:t>iones que el 14 del citado mes se hicieron</w:t>
      </w:r>
      <w:r>
        <w:rPr>
          <w:spacing w:val="-53"/>
        </w:rPr>
        <w:t xml:space="preserve"> </w:t>
      </w:r>
      <w:r>
        <w:t>al decreto de 12 de diciembre de 1914, dado en la H. Veracruz, adicionando el Plan de Guadalupe, de 26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marzo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1913,</w:t>
      </w:r>
      <w:r>
        <w:rPr>
          <w:spacing w:val="-1"/>
        </w:rPr>
        <w:t xml:space="preserve"> </w:t>
      </w:r>
      <w:r>
        <w:t>ha</w:t>
      </w:r>
      <w:r>
        <w:rPr>
          <w:spacing w:val="-1"/>
        </w:rPr>
        <w:t xml:space="preserve"> </w:t>
      </w:r>
      <w:r>
        <w:t>tenido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bien</w:t>
      </w:r>
      <w:r>
        <w:rPr>
          <w:spacing w:val="-1"/>
        </w:rPr>
        <w:t xml:space="preserve"> </w:t>
      </w:r>
      <w:r>
        <w:t>expedir</w:t>
      </w:r>
      <w:r>
        <w:rPr>
          <w:spacing w:val="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siguiente: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tulo1"/>
        <w:ind w:left="126" w:right="116"/>
        <w:jc w:val="center"/>
      </w:pPr>
      <w:r>
        <w:t>CONSTITUCION POLITICA DE LOS ESTADOS UNIDOS MEXICANO</w:t>
      </w:r>
      <w:r>
        <w:t>S QUE REFORMA LA</w:t>
      </w:r>
      <w:r>
        <w:rPr>
          <w:spacing w:val="-59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5 DE</w:t>
      </w:r>
      <w:r>
        <w:rPr>
          <w:spacing w:val="-1"/>
        </w:rPr>
        <w:t xml:space="preserve"> </w:t>
      </w:r>
      <w:r>
        <w:t>FEBRERO</w:t>
      </w:r>
      <w:r>
        <w:rPr>
          <w:spacing w:val="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1857</w:t>
      </w:r>
    </w:p>
    <w:p w:rsidR="00DA20E4" w:rsidRDefault="008A5884">
      <w:pPr>
        <w:spacing w:before="54" w:line="506" w:lineRule="exact"/>
        <w:ind w:left="4019" w:right="4014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Título Primero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Capítulo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I</w:t>
      </w:r>
    </w:p>
    <w:p w:rsidR="00DA20E4" w:rsidRDefault="008A5884">
      <w:pPr>
        <w:pStyle w:val="Ttulo1"/>
        <w:spacing w:line="198" w:lineRule="exact"/>
        <w:ind w:left="117" w:right="116"/>
        <w:jc w:val="center"/>
      </w:pPr>
      <w:r>
        <w:t>De</w:t>
      </w:r>
      <w:r>
        <w:rPr>
          <w:spacing w:val="-1"/>
        </w:rPr>
        <w:t xml:space="preserve"> </w:t>
      </w:r>
      <w:r>
        <w:t>los Derechos Humanos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sus Garantías</w:t>
      </w:r>
    </w:p>
    <w:p w:rsidR="00DA20E4" w:rsidRDefault="008A5884">
      <w:pPr>
        <w:spacing w:before="1"/>
        <w:ind w:left="587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del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Capítulo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5" w:firstLine="288"/>
        <w:jc w:val="both"/>
      </w:pPr>
      <w:bookmarkStart w:id="1" w:name="Artículo_1o"/>
      <w:bookmarkEnd w:id="1"/>
      <w:r>
        <w:rPr>
          <w:rFonts w:ascii="Arial" w:hAnsi="Arial"/>
          <w:b/>
        </w:rPr>
        <w:t xml:space="preserve">Artículo 1o. </w:t>
      </w:r>
      <w:r>
        <w:t>En los Estados Unidos Mexicanos todas las personas gozarán de los derechos humanos</w:t>
      </w:r>
      <w:r>
        <w:rPr>
          <w:spacing w:val="1"/>
        </w:rPr>
        <w:t xml:space="preserve"> </w:t>
      </w:r>
      <w:r>
        <w:t>reconocidos en esta Constitución y en los tratados internacionales de los que el Estado Mexicano sea</w:t>
      </w:r>
      <w:r>
        <w:rPr>
          <w:spacing w:val="1"/>
        </w:rPr>
        <w:t xml:space="preserve"> </w:t>
      </w:r>
      <w:r>
        <w:t>parte, así como de las garantías para su protección, cuyo ejercicio no podrá restringirse ni suspenderse,</w:t>
      </w:r>
      <w:r>
        <w:rPr>
          <w:spacing w:val="1"/>
        </w:rPr>
        <w:t xml:space="preserve"> </w:t>
      </w:r>
      <w:r>
        <w:t>salvo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casos</w:t>
      </w:r>
      <w:r>
        <w:rPr>
          <w:spacing w:val="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bajo</w:t>
      </w:r>
      <w:r>
        <w:rPr>
          <w:spacing w:val="-1"/>
        </w:rPr>
        <w:t xml:space="preserve"> </w:t>
      </w:r>
      <w:r>
        <w:t>las condiciones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</w:t>
      </w:r>
      <w:r>
        <w:t>a</w:t>
      </w:r>
      <w:r>
        <w:rPr>
          <w:spacing w:val="-2"/>
        </w:rPr>
        <w:t xml:space="preserve"> </w:t>
      </w:r>
      <w:r>
        <w:t>Constitución</w:t>
      </w:r>
      <w:r>
        <w:rPr>
          <w:spacing w:val="8"/>
        </w:rPr>
        <w:t xml:space="preserve"> </w:t>
      </w:r>
      <w:r>
        <w:t>establece.</w:t>
      </w:r>
    </w:p>
    <w:p w:rsidR="00DA20E4" w:rsidRDefault="008A5884">
      <w:pPr>
        <w:spacing w:line="18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5" w:firstLine="288"/>
        <w:jc w:val="both"/>
      </w:pPr>
      <w:r>
        <w:t>Las normas relativas a los derechos humanos se interpretarán de conformidad con esta Constitución y</w:t>
      </w:r>
      <w:r>
        <w:rPr>
          <w:spacing w:val="-53"/>
        </w:rPr>
        <w:t xml:space="preserve"> </w:t>
      </w:r>
      <w:r>
        <w:t>con los tratados internacionales de la materia favoreciendo en todo tiempo a las personas la pro</w:t>
      </w:r>
      <w:r>
        <w:t>tección</w:t>
      </w:r>
      <w:r>
        <w:rPr>
          <w:spacing w:val="1"/>
        </w:rPr>
        <w:t xml:space="preserve"> </w:t>
      </w:r>
      <w:r>
        <w:t>más</w:t>
      </w:r>
      <w:r>
        <w:rPr>
          <w:spacing w:val="-1"/>
        </w:rPr>
        <w:t xml:space="preserve"> </w:t>
      </w:r>
      <w:r>
        <w:t>amplia.</w:t>
      </w:r>
    </w:p>
    <w:p w:rsidR="00DA20E4" w:rsidRDefault="008A5884">
      <w:pPr>
        <w:spacing w:line="181" w:lineRule="exact"/>
        <w:ind w:left="71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4" w:firstLine="288"/>
        <w:jc w:val="both"/>
      </w:pPr>
      <w:r>
        <w:t>Todas las autoridades, en el ámbito de sus competencias, tienen la obligación de promover, respetar,</w:t>
      </w:r>
      <w:r>
        <w:rPr>
          <w:spacing w:val="1"/>
        </w:rPr>
        <w:t xml:space="preserve"> </w:t>
      </w:r>
      <w:r>
        <w:t>proteger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garantizar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principios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universalidad,</w:t>
      </w:r>
      <w:r>
        <w:rPr>
          <w:spacing w:val="1"/>
        </w:rPr>
        <w:t xml:space="preserve"> </w:t>
      </w:r>
      <w:r>
        <w:t>interdependencia, indivisibilidad y progresividad. En consecuencia, el Estado deberá prevenir, investigar,</w:t>
      </w:r>
      <w:r>
        <w:rPr>
          <w:spacing w:val="1"/>
        </w:rPr>
        <w:t xml:space="preserve"> </w:t>
      </w:r>
      <w:r>
        <w:t>sancionar y</w:t>
      </w:r>
      <w:r>
        <w:rPr>
          <w:spacing w:val="-5"/>
        </w:rPr>
        <w:t xml:space="preserve"> </w:t>
      </w:r>
      <w:r>
        <w:t>reparar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violaciones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derechos</w:t>
      </w:r>
      <w:r>
        <w:rPr>
          <w:spacing w:val="-1"/>
        </w:rPr>
        <w:t xml:space="preserve"> </w:t>
      </w:r>
      <w:r>
        <w:t>humanos,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establezca la ley.</w:t>
      </w:r>
    </w:p>
    <w:p w:rsidR="00DA20E4" w:rsidRDefault="008A5884">
      <w:pPr>
        <w:spacing w:line="181" w:lineRule="exact"/>
        <w:ind w:left="71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t>Está prohibida la esclavitud en los Estados Unidos Mexicanos. Los esclavos del extranjero que entren</w:t>
      </w:r>
      <w:r>
        <w:rPr>
          <w:spacing w:val="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territorio</w:t>
      </w:r>
      <w:r>
        <w:rPr>
          <w:spacing w:val="-2"/>
        </w:rPr>
        <w:t xml:space="preserve"> </w:t>
      </w:r>
      <w:r>
        <w:t>nacional</w:t>
      </w:r>
      <w:r>
        <w:rPr>
          <w:spacing w:val="-1"/>
        </w:rPr>
        <w:t xml:space="preserve"> </w:t>
      </w:r>
      <w:r>
        <w:t>alcanzarán,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solo</w:t>
      </w:r>
      <w:r>
        <w:rPr>
          <w:spacing w:val="1"/>
        </w:rPr>
        <w:t xml:space="preserve"> </w:t>
      </w:r>
      <w:r>
        <w:t>hecho, su</w:t>
      </w:r>
      <w:r>
        <w:rPr>
          <w:spacing w:val="-2"/>
        </w:rPr>
        <w:t xml:space="preserve"> </w:t>
      </w:r>
      <w:r>
        <w:t>libertad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 protección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5" w:firstLine="288"/>
        <w:jc w:val="both"/>
      </w:pPr>
      <w:r>
        <w:t xml:space="preserve">Queda prohibida toda discriminación motivada por origen </w:t>
      </w:r>
      <w:r>
        <w:t>étnico o nacional, el género, la edad, las</w:t>
      </w:r>
      <w:r>
        <w:rPr>
          <w:spacing w:val="1"/>
        </w:rPr>
        <w:t xml:space="preserve"> </w:t>
      </w:r>
      <w:r>
        <w:t>discapacidades,</w:t>
      </w:r>
      <w:r>
        <w:rPr>
          <w:spacing w:val="15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condición</w:t>
      </w:r>
      <w:r>
        <w:rPr>
          <w:spacing w:val="13"/>
        </w:rPr>
        <w:t xml:space="preserve"> </w:t>
      </w:r>
      <w:r>
        <w:t>social,</w:t>
      </w:r>
      <w:r>
        <w:rPr>
          <w:spacing w:val="15"/>
        </w:rPr>
        <w:t xml:space="preserve"> </w:t>
      </w:r>
      <w:r>
        <w:t>las</w:t>
      </w:r>
      <w:r>
        <w:rPr>
          <w:spacing w:val="14"/>
        </w:rPr>
        <w:t xml:space="preserve"> </w:t>
      </w:r>
      <w:r>
        <w:t>condiciones</w:t>
      </w:r>
      <w:r>
        <w:rPr>
          <w:spacing w:val="17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salud,</w:t>
      </w:r>
      <w:r>
        <w:rPr>
          <w:spacing w:val="16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religión,</w:t>
      </w:r>
      <w:r>
        <w:rPr>
          <w:spacing w:val="15"/>
        </w:rPr>
        <w:t xml:space="preserve"> </w:t>
      </w:r>
      <w:r>
        <w:t>las</w:t>
      </w:r>
      <w:r>
        <w:rPr>
          <w:spacing w:val="17"/>
        </w:rPr>
        <w:t xml:space="preserve"> </w:t>
      </w:r>
      <w:r>
        <w:t>opiniones,</w:t>
      </w:r>
      <w:r>
        <w:rPr>
          <w:spacing w:val="16"/>
        </w:rPr>
        <w:t xml:space="preserve"> </w:t>
      </w:r>
      <w:r>
        <w:t>las</w:t>
      </w:r>
      <w:r>
        <w:rPr>
          <w:spacing w:val="16"/>
        </w:rPr>
        <w:t xml:space="preserve"> </w:t>
      </w:r>
      <w:r>
        <w:t>preferencias</w:t>
      </w:r>
    </w:p>
    <w:p w:rsidR="00DA20E4" w:rsidRDefault="00DA20E4">
      <w:pPr>
        <w:jc w:val="both"/>
        <w:sectPr w:rsidR="00DA20E4">
          <w:headerReference w:type="default" r:id="rId7"/>
          <w:footerReference w:type="default" r:id="rId8"/>
          <w:type w:val="continuous"/>
          <w:pgSz w:w="12250" w:h="15850"/>
          <w:pgMar w:top="1760" w:right="1300" w:bottom="900" w:left="1300" w:header="724" w:footer="712" w:gutter="0"/>
          <w:pgNumType w:start="1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/>
      </w:pPr>
      <w:r>
        <w:t>sexuales, el estado civil o cualquier otra que atente contra la dignidad humana y tenga por objeto anular o</w:t>
      </w:r>
      <w:r>
        <w:rPr>
          <w:spacing w:val="-53"/>
        </w:rPr>
        <w:t xml:space="preserve"> </w:t>
      </w:r>
      <w:r>
        <w:t>menoscabar</w:t>
      </w:r>
      <w:r>
        <w:rPr>
          <w:spacing w:val="-2"/>
        </w:rPr>
        <w:t xml:space="preserve"> </w:t>
      </w:r>
      <w:r>
        <w:t>los derechos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libertades de las</w:t>
      </w:r>
      <w:r>
        <w:rPr>
          <w:spacing w:val="2"/>
        </w:rPr>
        <w:t xml:space="preserve"> </w:t>
      </w:r>
      <w:r>
        <w:t>personas.</w:t>
      </w:r>
    </w:p>
    <w:p w:rsidR="00DA20E4" w:rsidRDefault="008A5884">
      <w:pPr>
        <w:ind w:left="7130" w:right="113" w:hanging="809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04-12-2006, 10-06-2011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14-08-2001</w:t>
      </w:r>
    </w:p>
    <w:p w:rsidR="00DA20E4" w:rsidRDefault="00DA20E4">
      <w:pPr>
        <w:pStyle w:val="Textoindependiente"/>
        <w:spacing w:before="8"/>
        <w:rPr>
          <w:rFonts w:ascii="Times New Roman"/>
          <w:i/>
          <w:sz w:val="11"/>
        </w:rPr>
      </w:pPr>
    </w:p>
    <w:p w:rsidR="00DA20E4" w:rsidRDefault="008A5884">
      <w:pPr>
        <w:spacing w:before="93"/>
        <w:ind w:left="406"/>
        <w:rPr>
          <w:sz w:val="20"/>
        </w:rPr>
      </w:pPr>
      <w:bookmarkStart w:id="2" w:name="Artículo_2o"/>
      <w:bookmarkEnd w:id="2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2o.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Nación</w:t>
      </w:r>
      <w:r>
        <w:rPr>
          <w:spacing w:val="-4"/>
          <w:sz w:val="20"/>
        </w:rPr>
        <w:t xml:space="preserve"> </w:t>
      </w:r>
      <w:r>
        <w:rPr>
          <w:sz w:val="20"/>
        </w:rPr>
        <w:t>Mexicana</w:t>
      </w:r>
      <w:r>
        <w:rPr>
          <w:spacing w:val="-3"/>
          <w:sz w:val="20"/>
        </w:rPr>
        <w:t xml:space="preserve"> </w:t>
      </w:r>
      <w:r>
        <w:rPr>
          <w:sz w:val="20"/>
        </w:rPr>
        <w:t>es</w:t>
      </w:r>
      <w:r>
        <w:rPr>
          <w:spacing w:val="-1"/>
          <w:sz w:val="20"/>
        </w:rPr>
        <w:t xml:space="preserve"> </w:t>
      </w:r>
      <w:r>
        <w:rPr>
          <w:sz w:val="20"/>
        </w:rPr>
        <w:t>única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  <w:r>
        <w:rPr>
          <w:spacing w:val="-1"/>
          <w:sz w:val="20"/>
        </w:rPr>
        <w:t xml:space="preserve"> </w:t>
      </w:r>
      <w:r>
        <w:rPr>
          <w:sz w:val="20"/>
        </w:rPr>
        <w:t>indivisible.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4" w:firstLine="288"/>
        <w:jc w:val="both"/>
      </w:pPr>
      <w:r>
        <w:t>La Nación tiene una composición pluricultural sustentada originalmente en sus pueblos indígenas que</w:t>
      </w:r>
      <w:r>
        <w:rPr>
          <w:spacing w:val="1"/>
        </w:rPr>
        <w:t xml:space="preserve"> </w:t>
      </w:r>
      <w:r>
        <w:t>son aquellos que descienden de poblaciones que habitaban en el territorio actual del país al iniciarse la</w:t>
      </w:r>
      <w:r>
        <w:rPr>
          <w:spacing w:val="1"/>
        </w:rPr>
        <w:t xml:space="preserve"> </w:t>
      </w:r>
      <w:r>
        <w:t>coloni</w:t>
      </w:r>
      <w:r>
        <w:t>zación</w:t>
      </w:r>
      <w:r>
        <w:rPr>
          <w:spacing w:val="1"/>
        </w:rPr>
        <w:t xml:space="preserve"> </w:t>
      </w:r>
      <w:r>
        <w:t>y que conservan sus propias instituciones</w:t>
      </w:r>
      <w:r>
        <w:rPr>
          <w:spacing w:val="1"/>
        </w:rPr>
        <w:t xml:space="preserve"> </w:t>
      </w:r>
      <w:r>
        <w:t>sociales, económicas, culturales</w:t>
      </w:r>
      <w:r>
        <w:rPr>
          <w:spacing w:val="1"/>
        </w:rPr>
        <w:t xml:space="preserve"> </w:t>
      </w:r>
      <w:r>
        <w:t>y políticas,</w:t>
      </w:r>
      <w:r>
        <w:rPr>
          <w:spacing w:val="55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parte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ellas.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24" w:firstLine="288"/>
        <w:jc w:val="both"/>
      </w:pPr>
      <w:r>
        <w:t>La conciencia de su identidad indígena deberá ser criterio fundamental para determinar a quiénes se</w:t>
      </w:r>
      <w:r>
        <w:rPr>
          <w:spacing w:val="1"/>
        </w:rPr>
        <w:t xml:space="preserve"> </w:t>
      </w:r>
      <w:r>
        <w:t>aplican las disposiciones sobre</w:t>
      </w:r>
      <w:r>
        <w:rPr>
          <w:spacing w:val="-1"/>
        </w:rPr>
        <w:t xml:space="preserve"> </w:t>
      </w:r>
      <w:r>
        <w:t>pueblos</w:t>
      </w:r>
      <w:r>
        <w:rPr>
          <w:spacing w:val="2"/>
        </w:rPr>
        <w:t xml:space="preserve"> </w:t>
      </w:r>
      <w:r>
        <w:t>indígenas.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0" w:firstLine="288"/>
        <w:jc w:val="both"/>
      </w:pPr>
      <w:r>
        <w:t>Son</w:t>
      </w:r>
      <w:r>
        <w:rPr>
          <w:spacing w:val="1"/>
        </w:rPr>
        <w:t xml:space="preserve"> </w:t>
      </w:r>
      <w:r>
        <w:t>comunidades</w:t>
      </w:r>
      <w:r>
        <w:rPr>
          <w:spacing w:val="1"/>
        </w:rPr>
        <w:t xml:space="preserve"> </w:t>
      </w:r>
      <w:r>
        <w:t>integrantes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pueblo</w:t>
      </w:r>
      <w:r>
        <w:rPr>
          <w:spacing w:val="1"/>
        </w:rPr>
        <w:t xml:space="preserve"> </w:t>
      </w:r>
      <w:r>
        <w:t>indígena,</w:t>
      </w:r>
      <w:r>
        <w:rPr>
          <w:spacing w:val="1"/>
        </w:rPr>
        <w:t xml:space="preserve"> </w:t>
      </w:r>
      <w:r>
        <w:t>aquellas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formen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unidad</w:t>
      </w:r>
      <w:r>
        <w:rPr>
          <w:spacing w:val="1"/>
        </w:rPr>
        <w:t xml:space="preserve"> </w:t>
      </w:r>
      <w:r>
        <w:t>social,</w:t>
      </w:r>
      <w:r>
        <w:rPr>
          <w:spacing w:val="1"/>
        </w:rPr>
        <w:t xml:space="preserve"> </w:t>
      </w:r>
      <w:r>
        <w:t>económica y cultural, asentadas en un territorio y que reconocen autoridades propias de acuerdo con sus</w:t>
      </w:r>
      <w:r>
        <w:rPr>
          <w:spacing w:val="1"/>
        </w:rPr>
        <w:t xml:space="preserve"> </w:t>
      </w:r>
      <w:r>
        <w:t>usos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costumbres.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8" w:firstLine="288"/>
        <w:jc w:val="both"/>
      </w:pPr>
      <w:r>
        <w:t>El derecho de los pueblos indí</w:t>
      </w:r>
      <w:r>
        <w:t>genas a la libre determinación se ejercerá en un marco constitucional de</w:t>
      </w:r>
      <w:r>
        <w:rPr>
          <w:spacing w:val="-53"/>
        </w:rPr>
        <w:t xml:space="preserve"> </w:t>
      </w:r>
      <w:r>
        <w:t>autonomía que asegure la unidad nacional. El reconocimiento de los pueblos</w:t>
      </w:r>
      <w:r>
        <w:rPr>
          <w:spacing w:val="55"/>
        </w:rPr>
        <w:t xml:space="preserve"> </w:t>
      </w:r>
      <w:r>
        <w:t>y comunidades indígenas</w:t>
      </w:r>
      <w:r>
        <w:rPr>
          <w:spacing w:val="1"/>
        </w:rPr>
        <w:t xml:space="preserve"> </w:t>
      </w:r>
      <w:r>
        <w:t xml:space="preserve">se hará en las constituciones y leyes de las entidades federativas, las que deberán </w:t>
      </w:r>
      <w:r>
        <w:t>tomar en cuenta,</w:t>
      </w:r>
      <w:r>
        <w:rPr>
          <w:spacing w:val="1"/>
        </w:rPr>
        <w:t xml:space="preserve"> </w:t>
      </w:r>
      <w:r>
        <w:t>además de los principios generales establecidos en los párrafos anteriores de este artículo, criterios</w:t>
      </w:r>
      <w:r>
        <w:rPr>
          <w:spacing w:val="1"/>
        </w:rPr>
        <w:t xml:space="preserve"> </w:t>
      </w:r>
      <w:r>
        <w:t>etnolingüísticos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asentamiento</w:t>
      </w:r>
      <w:r>
        <w:rPr>
          <w:spacing w:val="-1"/>
        </w:rPr>
        <w:t xml:space="preserve"> </w:t>
      </w:r>
      <w:r>
        <w:t>físico.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103"/>
        </w:numPr>
        <w:tabs>
          <w:tab w:val="left" w:pos="975"/>
          <w:tab w:val="left" w:pos="976"/>
        </w:tabs>
        <w:spacing w:line="242" w:lineRule="auto"/>
        <w:ind w:right="127"/>
        <w:rPr>
          <w:sz w:val="20"/>
        </w:rPr>
      </w:pPr>
      <w:r>
        <w:rPr>
          <w:sz w:val="20"/>
        </w:rPr>
        <w:t>Esta</w:t>
      </w:r>
      <w:r>
        <w:rPr>
          <w:spacing w:val="5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6"/>
          <w:sz w:val="20"/>
        </w:rPr>
        <w:t xml:space="preserve"> </w:t>
      </w:r>
      <w:r>
        <w:rPr>
          <w:sz w:val="20"/>
        </w:rPr>
        <w:t>reconoce</w:t>
      </w:r>
      <w:r>
        <w:rPr>
          <w:spacing w:val="1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garantiza</w:t>
      </w:r>
      <w:r>
        <w:rPr>
          <w:spacing w:val="6"/>
          <w:sz w:val="20"/>
        </w:rPr>
        <w:t xml:space="preserve"> </w:t>
      </w:r>
      <w:r>
        <w:rPr>
          <w:sz w:val="20"/>
        </w:rPr>
        <w:t>el</w:t>
      </w:r>
      <w:r>
        <w:rPr>
          <w:spacing w:val="5"/>
          <w:sz w:val="20"/>
        </w:rPr>
        <w:t xml:space="preserve"> </w:t>
      </w:r>
      <w:r>
        <w:rPr>
          <w:sz w:val="20"/>
        </w:rPr>
        <w:t>derecho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los</w:t>
      </w:r>
      <w:r>
        <w:rPr>
          <w:spacing w:val="7"/>
          <w:sz w:val="20"/>
        </w:rPr>
        <w:t xml:space="preserve"> </w:t>
      </w:r>
      <w:r>
        <w:rPr>
          <w:sz w:val="20"/>
        </w:rPr>
        <w:t>pueblos</w:t>
      </w:r>
      <w:r>
        <w:rPr>
          <w:spacing w:val="9"/>
          <w:sz w:val="20"/>
        </w:rPr>
        <w:t xml:space="preserve"> </w:t>
      </w:r>
      <w:r>
        <w:rPr>
          <w:sz w:val="20"/>
        </w:rPr>
        <w:t>y</w:t>
      </w:r>
      <w:r>
        <w:rPr>
          <w:spacing w:val="3"/>
          <w:sz w:val="20"/>
        </w:rPr>
        <w:t xml:space="preserve"> </w:t>
      </w:r>
      <w:r>
        <w:rPr>
          <w:sz w:val="20"/>
        </w:rPr>
        <w:t>las</w:t>
      </w:r>
      <w:r>
        <w:rPr>
          <w:spacing w:val="7"/>
          <w:sz w:val="20"/>
        </w:rPr>
        <w:t xml:space="preserve"> </w:t>
      </w:r>
      <w:r>
        <w:rPr>
          <w:sz w:val="20"/>
        </w:rPr>
        <w:t>comunidades</w:t>
      </w:r>
      <w:r>
        <w:rPr>
          <w:spacing w:val="7"/>
          <w:sz w:val="20"/>
        </w:rPr>
        <w:t xml:space="preserve"> </w:t>
      </w:r>
      <w:r>
        <w:rPr>
          <w:sz w:val="20"/>
        </w:rPr>
        <w:t>indígenas</w:t>
      </w:r>
      <w:r>
        <w:rPr>
          <w:spacing w:val="-5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libre</w:t>
      </w:r>
      <w:r>
        <w:rPr>
          <w:spacing w:val="2"/>
          <w:sz w:val="20"/>
        </w:rPr>
        <w:t xml:space="preserve"> </w:t>
      </w:r>
      <w:r>
        <w:rPr>
          <w:sz w:val="20"/>
        </w:rPr>
        <w:t>determinación y,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consecuencia, 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autonomía</w:t>
      </w:r>
      <w:r>
        <w:rPr>
          <w:spacing w:val="-2"/>
          <w:sz w:val="20"/>
        </w:rPr>
        <w:t xml:space="preserve"> </w:t>
      </w:r>
      <w:r>
        <w:rPr>
          <w:sz w:val="20"/>
        </w:rPr>
        <w:t>para: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103"/>
        </w:numPr>
        <w:tabs>
          <w:tab w:val="left" w:pos="1542"/>
        </w:tabs>
        <w:ind w:right="114"/>
        <w:jc w:val="both"/>
        <w:rPr>
          <w:sz w:val="20"/>
        </w:rPr>
      </w:pPr>
      <w:r>
        <w:rPr>
          <w:sz w:val="20"/>
        </w:rPr>
        <w:t>Decidir sus formas internas de convivencia y organización social, económica, política y</w:t>
      </w:r>
      <w:r>
        <w:rPr>
          <w:spacing w:val="1"/>
          <w:sz w:val="20"/>
        </w:rPr>
        <w:t xml:space="preserve"> </w:t>
      </w:r>
      <w:r>
        <w:rPr>
          <w:sz w:val="20"/>
        </w:rPr>
        <w:t>cultural.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1"/>
          <w:numId w:val="103"/>
        </w:numPr>
        <w:tabs>
          <w:tab w:val="left" w:pos="1542"/>
        </w:tabs>
        <w:ind w:right="121"/>
        <w:jc w:val="both"/>
        <w:rPr>
          <w:sz w:val="20"/>
        </w:rPr>
      </w:pPr>
      <w:r>
        <w:rPr>
          <w:sz w:val="20"/>
        </w:rPr>
        <w:t>Aplicar sus propios sistemas normativos en la regulación y solución de sus conflictos</w:t>
      </w:r>
      <w:r>
        <w:rPr>
          <w:spacing w:val="1"/>
          <w:sz w:val="20"/>
        </w:rPr>
        <w:t xml:space="preserve"> </w:t>
      </w:r>
      <w:r>
        <w:rPr>
          <w:sz w:val="20"/>
        </w:rPr>
        <w:t>int</w:t>
      </w:r>
      <w:r>
        <w:rPr>
          <w:sz w:val="20"/>
        </w:rPr>
        <w:t>ernos, sujetándose a los principios generales de esta Constitución, respetando las</w:t>
      </w:r>
      <w:r>
        <w:rPr>
          <w:spacing w:val="1"/>
          <w:sz w:val="20"/>
        </w:rPr>
        <w:t xml:space="preserve"> </w:t>
      </w:r>
      <w:r>
        <w:rPr>
          <w:sz w:val="20"/>
        </w:rPr>
        <w:t>garantías individuales, los</w:t>
      </w:r>
      <w:r>
        <w:rPr>
          <w:spacing w:val="1"/>
          <w:sz w:val="20"/>
        </w:rPr>
        <w:t xml:space="preserve"> </w:t>
      </w:r>
      <w:r>
        <w:rPr>
          <w:sz w:val="20"/>
        </w:rPr>
        <w:t>derechos humanos</w:t>
      </w:r>
      <w:r>
        <w:rPr>
          <w:spacing w:val="1"/>
          <w:sz w:val="20"/>
        </w:rPr>
        <w:t xml:space="preserve"> </w:t>
      </w:r>
      <w:r>
        <w:rPr>
          <w:sz w:val="20"/>
        </w:rPr>
        <w:t>y, de manera relevante, la dignidad e</w:t>
      </w:r>
      <w:r>
        <w:rPr>
          <w:spacing w:val="1"/>
          <w:sz w:val="20"/>
        </w:rPr>
        <w:t xml:space="preserve"> </w:t>
      </w:r>
      <w:r>
        <w:rPr>
          <w:sz w:val="20"/>
        </w:rPr>
        <w:t>integridad de las mujeres. La ley establecerá</w:t>
      </w:r>
      <w:r>
        <w:rPr>
          <w:spacing w:val="1"/>
          <w:sz w:val="20"/>
        </w:rPr>
        <w:t xml:space="preserve"> </w:t>
      </w:r>
      <w:r>
        <w:rPr>
          <w:sz w:val="20"/>
        </w:rPr>
        <w:t>los casos</w:t>
      </w:r>
      <w:r>
        <w:rPr>
          <w:spacing w:val="55"/>
          <w:sz w:val="20"/>
        </w:rPr>
        <w:t xml:space="preserve"> </w:t>
      </w:r>
      <w:r>
        <w:rPr>
          <w:sz w:val="20"/>
        </w:rPr>
        <w:t>y procedimientos de validación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los jueces o</w:t>
      </w:r>
      <w:r>
        <w:rPr>
          <w:spacing w:val="-1"/>
          <w:sz w:val="20"/>
        </w:rPr>
        <w:t xml:space="preserve"> </w:t>
      </w:r>
      <w:r>
        <w:rPr>
          <w:sz w:val="20"/>
        </w:rPr>
        <w:t>tribunales correspondientes.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103"/>
        </w:numPr>
        <w:tabs>
          <w:tab w:val="left" w:pos="1542"/>
        </w:tabs>
        <w:ind w:right="115"/>
        <w:jc w:val="both"/>
        <w:rPr>
          <w:sz w:val="20"/>
        </w:rPr>
      </w:pPr>
      <w:r>
        <w:rPr>
          <w:sz w:val="20"/>
        </w:rPr>
        <w:t>Elegir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acuerdo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normas,</w:t>
      </w:r>
      <w:r>
        <w:rPr>
          <w:spacing w:val="1"/>
          <w:sz w:val="20"/>
        </w:rPr>
        <w:t xml:space="preserve"> </w:t>
      </w:r>
      <w:r>
        <w:rPr>
          <w:sz w:val="20"/>
        </w:rPr>
        <w:t>procedimientos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prácticas</w:t>
      </w:r>
      <w:r>
        <w:rPr>
          <w:spacing w:val="1"/>
          <w:sz w:val="20"/>
        </w:rPr>
        <w:t xml:space="preserve"> </w:t>
      </w:r>
      <w:r>
        <w:rPr>
          <w:sz w:val="20"/>
        </w:rPr>
        <w:t>tradicionales,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autoridades o representantes para el ejercicio de sus formas propias de gobierno interno,</w:t>
      </w:r>
      <w:r>
        <w:rPr>
          <w:spacing w:val="1"/>
          <w:sz w:val="20"/>
        </w:rPr>
        <w:t xml:space="preserve"> </w:t>
      </w:r>
      <w:r>
        <w:rPr>
          <w:sz w:val="20"/>
        </w:rPr>
        <w:t>garantizando que las mujeres y los hombres indígenas disfrutarán y ejercerán su derecho</w:t>
      </w:r>
      <w:r>
        <w:rPr>
          <w:spacing w:val="-53"/>
          <w:sz w:val="20"/>
        </w:rPr>
        <w:t xml:space="preserve"> </w:t>
      </w:r>
      <w:r>
        <w:rPr>
          <w:sz w:val="20"/>
        </w:rPr>
        <w:t>de votar y ser votados en condiciones de igualdad; así como a acceder y desempeñar los</w:t>
      </w:r>
      <w:r>
        <w:rPr>
          <w:spacing w:val="-53"/>
          <w:sz w:val="20"/>
        </w:rPr>
        <w:t xml:space="preserve"> </w:t>
      </w:r>
      <w:r>
        <w:rPr>
          <w:sz w:val="20"/>
        </w:rPr>
        <w:t>cargos públicos y de elección popular para los que hayan sido electos o designado</w:t>
      </w:r>
      <w:r>
        <w:rPr>
          <w:sz w:val="20"/>
        </w:rPr>
        <w:t>s, en</w:t>
      </w:r>
      <w:r>
        <w:rPr>
          <w:spacing w:val="1"/>
          <w:sz w:val="20"/>
        </w:rPr>
        <w:t xml:space="preserve"> </w:t>
      </w:r>
      <w:r>
        <w:rPr>
          <w:sz w:val="20"/>
        </w:rPr>
        <w:t>un marco que respete el pacto federal, la soberanía de los Estados y la autonomía de la</w:t>
      </w:r>
      <w:r>
        <w:rPr>
          <w:spacing w:val="1"/>
          <w:sz w:val="20"/>
        </w:rPr>
        <w:t xml:space="preserve"> </w:t>
      </w:r>
      <w:r>
        <w:rPr>
          <w:sz w:val="20"/>
        </w:rPr>
        <w:t>Ciudad de México. En ningún caso las prácticas comunitarias podrán limitar los derechos</w:t>
      </w:r>
      <w:r>
        <w:rPr>
          <w:spacing w:val="1"/>
          <w:sz w:val="20"/>
        </w:rPr>
        <w:t xml:space="preserve"> </w:t>
      </w:r>
      <w:r>
        <w:rPr>
          <w:sz w:val="20"/>
        </w:rPr>
        <w:t>político-electorales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ciudadanas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elección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55"/>
          <w:sz w:val="20"/>
        </w:rPr>
        <w:t xml:space="preserve"> </w:t>
      </w:r>
      <w:r>
        <w:rPr>
          <w:sz w:val="20"/>
        </w:rPr>
        <w:t>autorid</w:t>
      </w:r>
      <w:r>
        <w:rPr>
          <w:sz w:val="20"/>
        </w:rPr>
        <w:t>ades</w:t>
      </w:r>
      <w:r>
        <w:rPr>
          <w:spacing w:val="1"/>
          <w:sz w:val="20"/>
        </w:rPr>
        <w:t xml:space="preserve"> </w:t>
      </w:r>
      <w:r>
        <w:rPr>
          <w:sz w:val="20"/>
        </w:rPr>
        <w:t>municipales.</w:t>
      </w:r>
    </w:p>
    <w:p w:rsidR="00DA20E4" w:rsidRDefault="008A5884">
      <w:pPr>
        <w:spacing w:line="184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22-05-2015,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103"/>
        </w:numPr>
        <w:tabs>
          <w:tab w:val="left" w:pos="1541"/>
          <w:tab w:val="left" w:pos="1542"/>
        </w:tabs>
        <w:spacing w:line="242" w:lineRule="auto"/>
        <w:ind w:right="123"/>
        <w:rPr>
          <w:sz w:val="20"/>
        </w:rPr>
      </w:pPr>
      <w:r>
        <w:rPr>
          <w:sz w:val="20"/>
        </w:rPr>
        <w:t>Preservar y enriquecer sus lenguas, conocimientos y todos los elementos que constituyan</w:t>
      </w:r>
      <w:r>
        <w:rPr>
          <w:spacing w:val="-54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cultura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-1"/>
          <w:sz w:val="20"/>
        </w:rPr>
        <w:t xml:space="preserve"> </w:t>
      </w:r>
      <w:r>
        <w:rPr>
          <w:sz w:val="20"/>
        </w:rPr>
        <w:t>identidad.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103"/>
        </w:numPr>
        <w:tabs>
          <w:tab w:val="left" w:pos="1541"/>
          <w:tab w:val="left" w:pos="1542"/>
        </w:tabs>
        <w:spacing w:line="242" w:lineRule="auto"/>
        <w:ind w:right="121"/>
        <w:rPr>
          <w:sz w:val="20"/>
        </w:rPr>
      </w:pPr>
      <w:r>
        <w:rPr>
          <w:sz w:val="20"/>
        </w:rPr>
        <w:t>Conservar</w:t>
      </w:r>
      <w:r>
        <w:rPr>
          <w:spacing w:val="31"/>
          <w:sz w:val="20"/>
        </w:rPr>
        <w:t xml:space="preserve"> </w:t>
      </w:r>
      <w:r>
        <w:rPr>
          <w:sz w:val="20"/>
        </w:rPr>
        <w:t>y</w:t>
      </w:r>
      <w:r>
        <w:rPr>
          <w:spacing w:val="26"/>
          <w:sz w:val="20"/>
        </w:rPr>
        <w:t xml:space="preserve"> </w:t>
      </w:r>
      <w:r>
        <w:rPr>
          <w:sz w:val="20"/>
        </w:rPr>
        <w:t>mejorar</w:t>
      </w:r>
      <w:r>
        <w:rPr>
          <w:spacing w:val="29"/>
          <w:sz w:val="20"/>
        </w:rPr>
        <w:t xml:space="preserve"> </w:t>
      </w:r>
      <w:r>
        <w:rPr>
          <w:sz w:val="20"/>
        </w:rPr>
        <w:t>el</w:t>
      </w:r>
      <w:r>
        <w:rPr>
          <w:spacing w:val="27"/>
          <w:sz w:val="20"/>
        </w:rPr>
        <w:t xml:space="preserve"> </w:t>
      </w:r>
      <w:r>
        <w:rPr>
          <w:sz w:val="20"/>
        </w:rPr>
        <w:t>hábitat</w:t>
      </w:r>
      <w:r>
        <w:rPr>
          <w:spacing w:val="31"/>
          <w:sz w:val="20"/>
        </w:rPr>
        <w:t xml:space="preserve"> </w:t>
      </w:r>
      <w:r>
        <w:rPr>
          <w:sz w:val="20"/>
        </w:rPr>
        <w:t>y</w:t>
      </w:r>
      <w:r>
        <w:rPr>
          <w:spacing w:val="28"/>
          <w:sz w:val="20"/>
        </w:rPr>
        <w:t xml:space="preserve"> </w:t>
      </w:r>
      <w:r>
        <w:rPr>
          <w:sz w:val="20"/>
        </w:rPr>
        <w:t>preservar</w:t>
      </w:r>
      <w:r>
        <w:rPr>
          <w:spacing w:val="29"/>
          <w:sz w:val="20"/>
        </w:rPr>
        <w:t xml:space="preserve"> </w:t>
      </w:r>
      <w:r>
        <w:rPr>
          <w:sz w:val="20"/>
        </w:rPr>
        <w:t>la</w:t>
      </w:r>
      <w:r>
        <w:rPr>
          <w:spacing w:val="31"/>
          <w:sz w:val="20"/>
        </w:rPr>
        <w:t xml:space="preserve"> </w:t>
      </w:r>
      <w:r>
        <w:rPr>
          <w:sz w:val="20"/>
        </w:rPr>
        <w:t>integridad</w:t>
      </w:r>
      <w:r>
        <w:rPr>
          <w:spacing w:val="32"/>
          <w:sz w:val="20"/>
        </w:rPr>
        <w:t xml:space="preserve"> </w:t>
      </w:r>
      <w:r>
        <w:rPr>
          <w:sz w:val="20"/>
        </w:rPr>
        <w:t>de</w:t>
      </w:r>
      <w:r>
        <w:rPr>
          <w:spacing w:val="28"/>
          <w:sz w:val="20"/>
        </w:rPr>
        <w:t xml:space="preserve"> </w:t>
      </w:r>
      <w:r>
        <w:rPr>
          <w:sz w:val="20"/>
        </w:rPr>
        <w:t>sus</w:t>
      </w:r>
      <w:r>
        <w:rPr>
          <w:spacing w:val="29"/>
          <w:sz w:val="20"/>
        </w:rPr>
        <w:t xml:space="preserve"> </w:t>
      </w:r>
      <w:r>
        <w:rPr>
          <w:sz w:val="20"/>
        </w:rPr>
        <w:t>tierras</w:t>
      </w:r>
      <w:r>
        <w:rPr>
          <w:spacing w:val="29"/>
          <w:sz w:val="20"/>
        </w:rPr>
        <w:t xml:space="preserve"> </w:t>
      </w:r>
      <w:r>
        <w:rPr>
          <w:sz w:val="20"/>
        </w:rPr>
        <w:t>en</w:t>
      </w:r>
      <w:r>
        <w:rPr>
          <w:spacing w:val="31"/>
          <w:sz w:val="20"/>
        </w:rPr>
        <w:t xml:space="preserve"> </w:t>
      </w:r>
      <w:r>
        <w:rPr>
          <w:sz w:val="20"/>
        </w:rPr>
        <w:t>los</w:t>
      </w:r>
      <w:r>
        <w:rPr>
          <w:spacing w:val="32"/>
          <w:sz w:val="20"/>
        </w:rPr>
        <w:t xml:space="preserve"> </w:t>
      </w:r>
      <w:r>
        <w:rPr>
          <w:sz w:val="20"/>
        </w:rPr>
        <w:t>términos</w:t>
      </w:r>
      <w:r>
        <w:rPr>
          <w:spacing w:val="-53"/>
          <w:sz w:val="20"/>
        </w:rPr>
        <w:t xml:space="preserve"> </w:t>
      </w:r>
      <w:r>
        <w:rPr>
          <w:sz w:val="20"/>
        </w:rPr>
        <w:t>establecidos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Constitución.</w:t>
      </w:r>
    </w:p>
    <w:p w:rsidR="00DA20E4" w:rsidRDefault="00DA20E4">
      <w:pPr>
        <w:spacing w:line="242" w:lineRule="auto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1"/>
          <w:numId w:val="103"/>
        </w:numPr>
        <w:tabs>
          <w:tab w:val="left" w:pos="1542"/>
        </w:tabs>
        <w:spacing w:before="93"/>
        <w:ind w:right="121"/>
        <w:jc w:val="both"/>
        <w:rPr>
          <w:sz w:val="20"/>
        </w:rPr>
      </w:pPr>
      <w:r>
        <w:rPr>
          <w:sz w:val="20"/>
        </w:rPr>
        <w:t>Acceder, con respeto a las formas y modalidades de propiedad y tenencia de la tierra</w:t>
      </w:r>
      <w:r>
        <w:rPr>
          <w:spacing w:val="1"/>
          <w:sz w:val="20"/>
        </w:rPr>
        <w:t xml:space="preserve"> </w:t>
      </w:r>
      <w:r>
        <w:rPr>
          <w:sz w:val="20"/>
        </w:rPr>
        <w:t>establecidas en esta Constitución y a las leyes de la materia, así como a los derechos</w:t>
      </w:r>
      <w:r>
        <w:rPr>
          <w:spacing w:val="1"/>
          <w:sz w:val="20"/>
        </w:rPr>
        <w:t xml:space="preserve"> </w:t>
      </w:r>
      <w:r>
        <w:rPr>
          <w:sz w:val="20"/>
        </w:rPr>
        <w:t>adquiridos por terc</w:t>
      </w:r>
      <w:r>
        <w:rPr>
          <w:sz w:val="20"/>
        </w:rPr>
        <w:t>eros o por integrantes de la comunidad, al uso y disfrute preferente de</w:t>
      </w:r>
      <w:r>
        <w:rPr>
          <w:spacing w:val="1"/>
          <w:sz w:val="20"/>
        </w:rPr>
        <w:t xml:space="preserve"> </w:t>
      </w:r>
      <w:r>
        <w:rPr>
          <w:sz w:val="20"/>
        </w:rPr>
        <w:t>los recursos naturales de los lugares que habitan y ocupan las comunidades, salvo</w:t>
      </w:r>
      <w:r>
        <w:rPr>
          <w:spacing w:val="1"/>
          <w:sz w:val="20"/>
        </w:rPr>
        <w:t xml:space="preserve"> </w:t>
      </w:r>
      <w:r>
        <w:rPr>
          <w:sz w:val="20"/>
        </w:rPr>
        <w:t>aquellos que corresponden a las áreas estratégicas, en términos de esta Constitución.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estos</w:t>
      </w:r>
      <w:r>
        <w:rPr>
          <w:spacing w:val="-1"/>
          <w:sz w:val="20"/>
        </w:rPr>
        <w:t xml:space="preserve"> </w:t>
      </w:r>
      <w:r>
        <w:rPr>
          <w:sz w:val="20"/>
        </w:rPr>
        <w:t>efect</w:t>
      </w:r>
      <w:r>
        <w:rPr>
          <w:sz w:val="20"/>
        </w:rPr>
        <w:t>os las</w:t>
      </w:r>
      <w:r>
        <w:rPr>
          <w:spacing w:val="-1"/>
          <w:sz w:val="20"/>
        </w:rPr>
        <w:t xml:space="preserve"> </w:t>
      </w:r>
      <w:r>
        <w:rPr>
          <w:sz w:val="20"/>
        </w:rPr>
        <w:t>comunidades podrán</w:t>
      </w:r>
      <w:r>
        <w:rPr>
          <w:spacing w:val="-2"/>
          <w:sz w:val="20"/>
        </w:rPr>
        <w:t xml:space="preserve"> </w:t>
      </w:r>
      <w:r>
        <w:rPr>
          <w:sz w:val="20"/>
        </w:rPr>
        <w:t>asociarse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términos de</w:t>
      </w:r>
      <w:r>
        <w:rPr>
          <w:spacing w:val="-2"/>
          <w:sz w:val="20"/>
        </w:rPr>
        <w:t xml:space="preserve"> </w:t>
      </w:r>
      <w:r>
        <w:rPr>
          <w:sz w:val="20"/>
        </w:rPr>
        <w:t>ley.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1"/>
          <w:numId w:val="103"/>
        </w:numPr>
        <w:tabs>
          <w:tab w:val="left" w:pos="1542"/>
        </w:tabs>
        <w:spacing w:line="242" w:lineRule="auto"/>
        <w:ind w:right="123"/>
        <w:jc w:val="both"/>
        <w:rPr>
          <w:sz w:val="20"/>
        </w:rPr>
      </w:pPr>
      <w:r>
        <w:rPr>
          <w:sz w:val="20"/>
        </w:rPr>
        <w:t>Elegir, en los municipios con población indígena, representantes ante los ayuntamientos,</w:t>
      </w:r>
      <w:r>
        <w:rPr>
          <w:spacing w:val="1"/>
          <w:sz w:val="20"/>
        </w:rPr>
        <w:t xml:space="preserve"> </w:t>
      </w:r>
      <w:r>
        <w:rPr>
          <w:sz w:val="20"/>
        </w:rPr>
        <w:t>observando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principio de</w:t>
      </w:r>
      <w:r>
        <w:rPr>
          <w:spacing w:val="1"/>
          <w:sz w:val="20"/>
        </w:rPr>
        <w:t xml:space="preserve"> </w:t>
      </w:r>
      <w:r>
        <w:rPr>
          <w:sz w:val="20"/>
        </w:rPr>
        <w:t>paridad de</w:t>
      </w:r>
      <w:r>
        <w:rPr>
          <w:spacing w:val="-2"/>
          <w:sz w:val="20"/>
        </w:rPr>
        <w:t xml:space="preserve"> </w:t>
      </w:r>
      <w:r>
        <w:rPr>
          <w:sz w:val="20"/>
        </w:rPr>
        <w:t>género</w:t>
      </w:r>
      <w:r>
        <w:rPr>
          <w:spacing w:val="-1"/>
          <w:sz w:val="20"/>
        </w:rPr>
        <w:t xml:space="preserve"> </w:t>
      </w:r>
      <w:r>
        <w:rPr>
          <w:sz w:val="20"/>
        </w:rPr>
        <w:t>conforme</w:t>
      </w:r>
      <w:r>
        <w:rPr>
          <w:spacing w:val="-2"/>
          <w:sz w:val="20"/>
        </w:rPr>
        <w:t xml:space="preserve"> </w:t>
      </w:r>
      <w:r>
        <w:rPr>
          <w:sz w:val="20"/>
        </w:rPr>
        <w:t>a las</w:t>
      </w:r>
      <w:r>
        <w:rPr>
          <w:spacing w:val="-1"/>
          <w:sz w:val="20"/>
        </w:rPr>
        <w:t xml:space="preserve"> </w:t>
      </w:r>
      <w:r>
        <w:rPr>
          <w:sz w:val="20"/>
        </w:rPr>
        <w:t>normas aplicables.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 w:rsidR="00DA20E4" w:rsidRDefault="00DA20E4">
      <w:pPr>
        <w:pStyle w:val="Textoindependiente"/>
        <w:spacing w:before="5"/>
        <w:rPr>
          <w:rFonts w:ascii="Times New Roman"/>
          <w:i/>
        </w:rPr>
      </w:pPr>
    </w:p>
    <w:p w:rsidR="00DA20E4" w:rsidRDefault="008A5884">
      <w:pPr>
        <w:pStyle w:val="Textoindependiente"/>
        <w:ind w:left="1542" w:right="111"/>
        <w:jc w:val="both"/>
      </w:pPr>
      <w:r>
        <w:t>Las constituciones y leyes de las entidades federativas reconocerán y regularán estos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municipios,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propósito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fortalecer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participación</w:t>
      </w:r>
      <w:r>
        <w:rPr>
          <w:spacing w:val="56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representación política</w:t>
      </w:r>
      <w:r>
        <w:rPr>
          <w:spacing w:val="-2"/>
        </w:rPr>
        <w:t xml:space="preserve"> </w:t>
      </w:r>
      <w:r>
        <w:t>de conformidad</w:t>
      </w:r>
      <w:r>
        <w:rPr>
          <w:spacing w:val="-2"/>
        </w:rPr>
        <w:t xml:space="preserve"> </w:t>
      </w:r>
      <w:r>
        <w:t>con sus</w:t>
      </w:r>
      <w:r>
        <w:rPr>
          <w:spacing w:val="-1"/>
        </w:rPr>
        <w:t xml:space="preserve"> </w:t>
      </w:r>
      <w:r>
        <w:t>tradiciones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normas internas.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103"/>
        </w:numPr>
        <w:tabs>
          <w:tab w:val="left" w:pos="1542"/>
        </w:tabs>
        <w:ind w:right="114"/>
        <w:jc w:val="both"/>
        <w:rPr>
          <w:sz w:val="20"/>
        </w:rPr>
      </w:pPr>
      <w:r>
        <w:rPr>
          <w:sz w:val="20"/>
        </w:rPr>
        <w:t>Acceder plenamente a la jurisdicción del Estado. Para garantizar ese derecho, en todos</w:t>
      </w:r>
      <w:r>
        <w:rPr>
          <w:spacing w:val="1"/>
          <w:sz w:val="20"/>
        </w:rPr>
        <w:t xml:space="preserve"> </w:t>
      </w:r>
      <w:r>
        <w:rPr>
          <w:sz w:val="20"/>
        </w:rPr>
        <w:t>los juicios y procedimientos en que sean parte, individual o colectivamente, se deberán</w:t>
      </w:r>
      <w:r>
        <w:rPr>
          <w:spacing w:val="1"/>
          <w:sz w:val="20"/>
        </w:rPr>
        <w:t xml:space="preserve"> </w:t>
      </w:r>
      <w:r>
        <w:rPr>
          <w:sz w:val="20"/>
        </w:rPr>
        <w:t>tomar en cuenta sus costumbres y especificidades culturales respetando los precep</w:t>
      </w:r>
      <w:r>
        <w:rPr>
          <w:sz w:val="20"/>
        </w:rPr>
        <w:t>tos de</w:t>
      </w:r>
      <w:r>
        <w:rPr>
          <w:spacing w:val="-53"/>
          <w:sz w:val="20"/>
        </w:rPr>
        <w:t xml:space="preserve"> </w:t>
      </w:r>
      <w:r>
        <w:rPr>
          <w:sz w:val="20"/>
        </w:rPr>
        <w:t>esta Constitución. Los indígenas tienen en todo tiempo el derecho a ser asistidos por</w:t>
      </w:r>
      <w:r>
        <w:rPr>
          <w:spacing w:val="1"/>
          <w:sz w:val="20"/>
        </w:rPr>
        <w:t xml:space="preserve"> </w:t>
      </w:r>
      <w:r>
        <w:rPr>
          <w:sz w:val="20"/>
        </w:rPr>
        <w:t>intérpretes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defensores</w:t>
      </w:r>
      <w:r>
        <w:rPr>
          <w:spacing w:val="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tengan conocimiento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lengua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cultura.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975" w:right="118"/>
        <w:jc w:val="both"/>
      </w:pPr>
      <w:r>
        <w:t xml:space="preserve">Las constituciones y leyes de las entidades federativas establecerán las características </w:t>
      </w:r>
      <w:r>
        <w:t>de libre</w:t>
      </w:r>
      <w:r>
        <w:rPr>
          <w:spacing w:val="1"/>
        </w:rPr>
        <w:t xml:space="preserve"> </w:t>
      </w:r>
      <w:r>
        <w:t>determinación y autonomía que mejor expresen las situaciones y aspiraciones de los pueblos</w:t>
      </w:r>
      <w:r>
        <w:rPr>
          <w:spacing w:val="1"/>
        </w:rPr>
        <w:t xml:space="preserve"> </w:t>
      </w:r>
      <w:r>
        <w:t>indígenas en cada entidad, así como las normas para el reconocimiento de las comunidades</w:t>
      </w:r>
      <w:r>
        <w:rPr>
          <w:spacing w:val="1"/>
        </w:rPr>
        <w:t xml:space="preserve"> </w:t>
      </w:r>
      <w:r>
        <w:t>indígenas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entidades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interés público.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103"/>
        </w:numPr>
        <w:tabs>
          <w:tab w:val="left" w:pos="976"/>
        </w:tabs>
        <w:ind w:right="123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Federación,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z w:val="20"/>
        </w:rPr>
        <w:t>tidades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federativas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Municipios,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promover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igualdad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oportunidades de los indígenas y eliminar cualquier práctica discriminatoria, establecerán las</w:t>
      </w:r>
      <w:r>
        <w:rPr>
          <w:spacing w:val="1"/>
          <w:sz w:val="20"/>
        </w:rPr>
        <w:t xml:space="preserve"> </w:t>
      </w:r>
      <w:r>
        <w:rPr>
          <w:sz w:val="20"/>
        </w:rPr>
        <w:t>instituciones y determinarán las políticas necesarias para garantizar la vigencia de los derechos</w:t>
      </w:r>
      <w:r>
        <w:rPr>
          <w:spacing w:val="1"/>
          <w:sz w:val="20"/>
        </w:rPr>
        <w:t xml:space="preserve"> </w:t>
      </w:r>
      <w:r>
        <w:rPr>
          <w:sz w:val="20"/>
        </w:rPr>
        <w:t>de los indígenas y el desarrollo integral de sus pueblos y comunidades, las cuales deberán ser</w:t>
      </w:r>
      <w:r>
        <w:rPr>
          <w:spacing w:val="1"/>
          <w:sz w:val="20"/>
        </w:rPr>
        <w:t xml:space="preserve"> </w:t>
      </w:r>
      <w:r>
        <w:rPr>
          <w:sz w:val="20"/>
        </w:rPr>
        <w:t>diseñadas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operadas conjuntamente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ellos.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975"/>
      </w:pPr>
      <w:r>
        <w:t>Para</w:t>
      </w:r>
      <w:r>
        <w:rPr>
          <w:spacing w:val="4"/>
        </w:rPr>
        <w:t xml:space="preserve"> </w:t>
      </w:r>
      <w:r>
        <w:t>abatir</w:t>
      </w:r>
      <w:r>
        <w:rPr>
          <w:spacing w:val="5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carencias</w:t>
      </w:r>
      <w:r>
        <w:rPr>
          <w:spacing w:val="5"/>
        </w:rPr>
        <w:t xml:space="preserve"> </w:t>
      </w:r>
      <w:r>
        <w:t>y</w:t>
      </w:r>
      <w:r>
        <w:rPr>
          <w:spacing w:val="3"/>
        </w:rPr>
        <w:t xml:space="preserve"> </w:t>
      </w:r>
      <w:r>
        <w:t>rezagos</w:t>
      </w:r>
      <w:r>
        <w:rPr>
          <w:spacing w:val="2"/>
        </w:rPr>
        <w:t xml:space="preserve"> </w:t>
      </w:r>
      <w:r>
        <w:t>que</w:t>
      </w:r>
      <w:r>
        <w:rPr>
          <w:spacing w:val="3"/>
        </w:rPr>
        <w:t xml:space="preserve"> </w:t>
      </w:r>
      <w:r>
        <w:t>afectan</w:t>
      </w:r>
      <w:r>
        <w:rPr>
          <w:spacing w:val="3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pueblos</w:t>
      </w:r>
      <w:r>
        <w:rPr>
          <w:spacing w:val="7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comunidades</w:t>
      </w:r>
      <w:r>
        <w:rPr>
          <w:spacing w:val="2"/>
        </w:rPr>
        <w:t xml:space="preserve"> </w:t>
      </w:r>
      <w:r>
        <w:t>indígenas,</w:t>
      </w:r>
      <w:r>
        <w:rPr>
          <w:spacing w:val="2"/>
        </w:rPr>
        <w:t xml:space="preserve"> </w:t>
      </w:r>
      <w:r>
        <w:t>dichas</w:t>
      </w:r>
      <w:r>
        <w:rPr>
          <w:spacing w:val="-52"/>
        </w:rPr>
        <w:t xml:space="preserve"> </w:t>
      </w:r>
      <w:r>
        <w:t>autoridades,</w:t>
      </w:r>
      <w:r>
        <w:rPr>
          <w:spacing w:val="-2"/>
        </w:rPr>
        <w:t xml:space="preserve"> </w:t>
      </w:r>
      <w:r>
        <w:t>tienen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obligación</w:t>
      </w:r>
      <w:r>
        <w:rPr>
          <w:spacing w:val="1"/>
        </w:rPr>
        <w:t xml:space="preserve"> </w:t>
      </w:r>
      <w:r>
        <w:t>de: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103"/>
        </w:numPr>
        <w:tabs>
          <w:tab w:val="left" w:pos="1542"/>
        </w:tabs>
        <w:ind w:right="124"/>
        <w:jc w:val="both"/>
        <w:rPr>
          <w:sz w:val="20"/>
        </w:rPr>
      </w:pPr>
      <w:r>
        <w:rPr>
          <w:sz w:val="20"/>
        </w:rPr>
        <w:t>Impulsar el desarrollo regional de las zonas indígenas con el propósito de fortalecer las</w:t>
      </w:r>
      <w:r>
        <w:rPr>
          <w:spacing w:val="1"/>
          <w:sz w:val="20"/>
        </w:rPr>
        <w:t xml:space="preserve"> </w:t>
      </w:r>
      <w:r>
        <w:rPr>
          <w:sz w:val="20"/>
        </w:rPr>
        <w:t>economías locales y mejorar las condiciones de vida de sus pueblos, mediante acciones</w:t>
      </w:r>
      <w:r>
        <w:rPr>
          <w:spacing w:val="1"/>
          <w:sz w:val="20"/>
        </w:rPr>
        <w:t xml:space="preserve"> </w:t>
      </w:r>
      <w:r>
        <w:rPr>
          <w:sz w:val="20"/>
        </w:rPr>
        <w:t>coordinadas entre los tres órdenes de gobierno, con la participación de las comunidades.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autoridades</w:t>
      </w:r>
      <w:r>
        <w:rPr>
          <w:spacing w:val="1"/>
          <w:sz w:val="20"/>
        </w:rPr>
        <w:t xml:space="preserve"> </w:t>
      </w:r>
      <w:r>
        <w:rPr>
          <w:sz w:val="20"/>
        </w:rPr>
        <w:t>municipales</w:t>
      </w:r>
      <w:r>
        <w:rPr>
          <w:spacing w:val="1"/>
          <w:sz w:val="20"/>
        </w:rPr>
        <w:t xml:space="preserve"> </w:t>
      </w:r>
      <w:r>
        <w:rPr>
          <w:sz w:val="20"/>
        </w:rPr>
        <w:t>determinarán</w:t>
      </w:r>
      <w:r>
        <w:rPr>
          <w:spacing w:val="1"/>
          <w:sz w:val="20"/>
        </w:rPr>
        <w:t xml:space="preserve"> </w:t>
      </w:r>
      <w:r>
        <w:rPr>
          <w:sz w:val="20"/>
        </w:rPr>
        <w:t>equitativamente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asignaciones</w:t>
      </w:r>
      <w:r>
        <w:rPr>
          <w:spacing w:val="1"/>
          <w:sz w:val="20"/>
        </w:rPr>
        <w:t xml:space="preserve"> </w:t>
      </w:r>
      <w:r>
        <w:rPr>
          <w:sz w:val="20"/>
        </w:rPr>
        <w:t>presupu</w:t>
      </w:r>
      <w:r>
        <w:rPr>
          <w:sz w:val="20"/>
        </w:rPr>
        <w:t>estales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comunidades</w:t>
      </w:r>
      <w:r>
        <w:rPr>
          <w:spacing w:val="-2"/>
          <w:sz w:val="20"/>
        </w:rPr>
        <w:t xml:space="preserve"> </w:t>
      </w:r>
      <w:r>
        <w:rPr>
          <w:sz w:val="20"/>
        </w:rPr>
        <w:t>administrarán</w:t>
      </w:r>
      <w:r>
        <w:rPr>
          <w:spacing w:val="-3"/>
          <w:sz w:val="20"/>
        </w:rPr>
        <w:t xml:space="preserve"> </w:t>
      </w:r>
      <w:r>
        <w:rPr>
          <w:sz w:val="20"/>
        </w:rPr>
        <w:t>directamente</w:t>
      </w:r>
      <w:r>
        <w:rPr>
          <w:spacing w:val="-4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fines</w:t>
      </w:r>
      <w:r>
        <w:rPr>
          <w:spacing w:val="-2"/>
          <w:sz w:val="20"/>
        </w:rPr>
        <w:t xml:space="preserve"> </w:t>
      </w:r>
      <w:r>
        <w:rPr>
          <w:sz w:val="20"/>
        </w:rPr>
        <w:t>específicos.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103"/>
        </w:numPr>
        <w:tabs>
          <w:tab w:val="left" w:pos="1542"/>
        </w:tabs>
        <w:ind w:right="114"/>
        <w:jc w:val="both"/>
        <w:rPr>
          <w:sz w:val="20"/>
        </w:rPr>
      </w:pPr>
      <w:r>
        <w:rPr>
          <w:sz w:val="20"/>
        </w:rPr>
        <w:t>Garantizar e incrementar los niveles de escolaridad, favoreciendo la educación bilingüe e</w:t>
      </w:r>
      <w:r>
        <w:rPr>
          <w:spacing w:val="1"/>
          <w:sz w:val="20"/>
        </w:rPr>
        <w:t xml:space="preserve"> </w:t>
      </w:r>
      <w:r>
        <w:rPr>
          <w:sz w:val="20"/>
        </w:rPr>
        <w:t>intercultural,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alfabetización,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conclusión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educación</w:t>
      </w:r>
      <w:r>
        <w:rPr>
          <w:spacing w:val="1"/>
          <w:sz w:val="20"/>
        </w:rPr>
        <w:t xml:space="preserve"> </w:t>
      </w:r>
      <w:r>
        <w:rPr>
          <w:sz w:val="20"/>
        </w:rPr>
        <w:t>básica,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capacitación</w:t>
      </w:r>
      <w:r>
        <w:rPr>
          <w:spacing w:val="1"/>
          <w:sz w:val="20"/>
        </w:rPr>
        <w:t xml:space="preserve"> </w:t>
      </w:r>
      <w:r>
        <w:rPr>
          <w:sz w:val="20"/>
        </w:rPr>
        <w:t>productiva y la educación media superior y superior. Establecer un sistema de becas para</w:t>
      </w:r>
      <w:r>
        <w:rPr>
          <w:spacing w:val="-53"/>
          <w:sz w:val="20"/>
        </w:rPr>
        <w:t xml:space="preserve"> </w:t>
      </w:r>
      <w:r>
        <w:rPr>
          <w:sz w:val="20"/>
        </w:rPr>
        <w:t>los estudiantes indígenas en todos los niveles. Definir y desarrollar programas educativos</w:t>
      </w:r>
      <w:r>
        <w:rPr>
          <w:spacing w:val="1"/>
          <w:sz w:val="20"/>
        </w:rPr>
        <w:t xml:space="preserve"> </w:t>
      </w:r>
      <w:r>
        <w:rPr>
          <w:sz w:val="20"/>
        </w:rPr>
        <w:t>de contenido regional que</w:t>
      </w:r>
      <w:r>
        <w:rPr>
          <w:spacing w:val="1"/>
          <w:sz w:val="20"/>
        </w:rPr>
        <w:t xml:space="preserve"> </w:t>
      </w:r>
      <w:r>
        <w:rPr>
          <w:sz w:val="20"/>
        </w:rPr>
        <w:t>reconozcan</w:t>
      </w:r>
      <w:r>
        <w:rPr>
          <w:spacing w:val="1"/>
          <w:sz w:val="20"/>
        </w:rPr>
        <w:t xml:space="preserve"> </w:t>
      </w:r>
      <w:r>
        <w:rPr>
          <w:sz w:val="20"/>
        </w:rPr>
        <w:t>la herencia cultural de su</w:t>
      </w:r>
      <w:r>
        <w:rPr>
          <w:sz w:val="20"/>
        </w:rPr>
        <w:t>s pueblos, de</w:t>
      </w:r>
      <w:r>
        <w:rPr>
          <w:spacing w:val="55"/>
          <w:sz w:val="20"/>
        </w:rPr>
        <w:t xml:space="preserve"> </w:t>
      </w:r>
      <w:r>
        <w:rPr>
          <w:sz w:val="20"/>
        </w:rPr>
        <w:t>acuerdo</w:t>
      </w:r>
      <w:r>
        <w:rPr>
          <w:spacing w:val="1"/>
          <w:sz w:val="20"/>
        </w:rPr>
        <w:t xml:space="preserve"> </w:t>
      </w:r>
      <w:r>
        <w:rPr>
          <w:sz w:val="20"/>
        </w:rPr>
        <w:t>con las leyes de la materia y en consulta con las comunidades indígenas. Impulsar el</w:t>
      </w:r>
      <w:r>
        <w:rPr>
          <w:spacing w:val="1"/>
          <w:sz w:val="20"/>
        </w:rPr>
        <w:t xml:space="preserve"> </w:t>
      </w:r>
      <w:r>
        <w:rPr>
          <w:sz w:val="20"/>
        </w:rPr>
        <w:t>respeto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conocimiento</w:t>
      </w:r>
      <w:r>
        <w:rPr>
          <w:spacing w:val="1"/>
          <w:sz w:val="20"/>
        </w:rPr>
        <w:t xml:space="preserve"> </w:t>
      </w:r>
      <w:r>
        <w:rPr>
          <w:sz w:val="20"/>
        </w:rPr>
        <w:t>de las</w:t>
      </w:r>
      <w:r>
        <w:rPr>
          <w:spacing w:val="-1"/>
          <w:sz w:val="20"/>
        </w:rPr>
        <w:t xml:space="preserve"> </w:t>
      </w:r>
      <w:r>
        <w:rPr>
          <w:sz w:val="20"/>
        </w:rPr>
        <w:t>diversas culturas existentes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 nación.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103"/>
        </w:numPr>
        <w:tabs>
          <w:tab w:val="left" w:pos="1542"/>
        </w:tabs>
        <w:ind w:right="124"/>
        <w:jc w:val="both"/>
        <w:rPr>
          <w:sz w:val="20"/>
        </w:rPr>
      </w:pPr>
      <w:r>
        <w:rPr>
          <w:sz w:val="20"/>
        </w:rPr>
        <w:t>Asegurar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acceso</w:t>
      </w:r>
      <w:r>
        <w:rPr>
          <w:spacing w:val="1"/>
          <w:sz w:val="20"/>
        </w:rPr>
        <w:t xml:space="preserve"> </w:t>
      </w:r>
      <w:r>
        <w:rPr>
          <w:sz w:val="20"/>
        </w:rPr>
        <w:t>efectivo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salud</w:t>
      </w:r>
      <w:r>
        <w:rPr>
          <w:spacing w:val="1"/>
          <w:sz w:val="20"/>
        </w:rPr>
        <w:t xml:space="preserve"> </w:t>
      </w:r>
      <w:r>
        <w:rPr>
          <w:sz w:val="20"/>
        </w:rPr>
        <w:t>mediante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ampliación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cobertura</w:t>
      </w:r>
      <w:r>
        <w:rPr>
          <w:spacing w:val="27"/>
          <w:sz w:val="20"/>
        </w:rPr>
        <w:t xml:space="preserve"> </w:t>
      </w:r>
      <w:r>
        <w:rPr>
          <w:sz w:val="20"/>
        </w:rPr>
        <w:t>del</w:t>
      </w:r>
      <w:r>
        <w:rPr>
          <w:spacing w:val="25"/>
          <w:sz w:val="20"/>
        </w:rPr>
        <w:t xml:space="preserve"> </w:t>
      </w:r>
      <w:r>
        <w:rPr>
          <w:sz w:val="20"/>
        </w:rPr>
        <w:t>sistema</w:t>
      </w:r>
      <w:r>
        <w:rPr>
          <w:spacing w:val="25"/>
          <w:sz w:val="20"/>
        </w:rPr>
        <w:t xml:space="preserve"> </w:t>
      </w:r>
      <w:r>
        <w:rPr>
          <w:sz w:val="20"/>
        </w:rPr>
        <w:t>nacional,</w:t>
      </w:r>
      <w:r>
        <w:rPr>
          <w:spacing w:val="27"/>
          <w:sz w:val="20"/>
        </w:rPr>
        <w:t xml:space="preserve"> </w:t>
      </w:r>
      <w:r>
        <w:rPr>
          <w:sz w:val="20"/>
        </w:rPr>
        <w:t>aprovechando</w:t>
      </w:r>
      <w:r>
        <w:rPr>
          <w:spacing w:val="27"/>
          <w:sz w:val="20"/>
        </w:rPr>
        <w:t xml:space="preserve"> </w:t>
      </w:r>
      <w:r>
        <w:rPr>
          <w:sz w:val="20"/>
        </w:rPr>
        <w:t>debidamente</w:t>
      </w:r>
      <w:r>
        <w:rPr>
          <w:spacing w:val="25"/>
          <w:sz w:val="20"/>
        </w:rPr>
        <w:t xml:space="preserve"> </w:t>
      </w:r>
      <w:r>
        <w:rPr>
          <w:sz w:val="20"/>
        </w:rPr>
        <w:t>la</w:t>
      </w:r>
      <w:r>
        <w:rPr>
          <w:spacing w:val="27"/>
          <w:sz w:val="20"/>
        </w:rPr>
        <w:t xml:space="preserve"> </w:t>
      </w:r>
      <w:r>
        <w:rPr>
          <w:sz w:val="20"/>
        </w:rPr>
        <w:t>medicina</w:t>
      </w:r>
      <w:r>
        <w:rPr>
          <w:spacing w:val="28"/>
          <w:sz w:val="20"/>
        </w:rPr>
        <w:t xml:space="preserve"> </w:t>
      </w:r>
      <w:r>
        <w:rPr>
          <w:sz w:val="20"/>
        </w:rPr>
        <w:t>tradicional,</w:t>
      </w:r>
      <w:r>
        <w:rPr>
          <w:spacing w:val="27"/>
          <w:sz w:val="20"/>
        </w:rPr>
        <w:t xml:space="preserve"> </w:t>
      </w:r>
      <w:r>
        <w:rPr>
          <w:sz w:val="20"/>
        </w:rPr>
        <w:t>así</w:t>
      </w:r>
    </w:p>
    <w:p w:rsidR="00DA20E4" w:rsidRDefault="00DA20E4">
      <w:pPr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542" w:right="104"/>
      </w:pPr>
      <w:r>
        <w:t>como</w:t>
      </w:r>
      <w:r>
        <w:rPr>
          <w:spacing w:val="1"/>
        </w:rPr>
        <w:t xml:space="preserve"> </w:t>
      </w:r>
      <w:r>
        <w:t>apoyar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nutrición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indígenas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programas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alimentación,</w:t>
      </w:r>
      <w:r>
        <w:rPr>
          <w:spacing w:val="1"/>
        </w:rPr>
        <w:t xml:space="preserve"> </w:t>
      </w:r>
      <w:r>
        <w:t>en</w:t>
      </w:r>
      <w:r>
        <w:rPr>
          <w:spacing w:val="-54"/>
        </w:rPr>
        <w:t xml:space="preserve"> </w:t>
      </w:r>
      <w:r>
        <w:t>especial</w:t>
      </w:r>
      <w:r>
        <w:rPr>
          <w:spacing w:val="-3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población</w:t>
      </w:r>
      <w:r>
        <w:rPr>
          <w:spacing w:val="-1"/>
        </w:rPr>
        <w:t xml:space="preserve"> </w:t>
      </w:r>
      <w:r>
        <w:t>infantil.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103"/>
        </w:numPr>
        <w:tabs>
          <w:tab w:val="left" w:pos="1542"/>
        </w:tabs>
        <w:spacing w:line="242" w:lineRule="auto"/>
        <w:ind w:right="120"/>
        <w:jc w:val="both"/>
        <w:rPr>
          <w:sz w:val="20"/>
        </w:rPr>
      </w:pPr>
      <w:r>
        <w:rPr>
          <w:sz w:val="20"/>
        </w:rPr>
        <w:t>Mejorar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condiciones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comunidades</w:t>
      </w:r>
      <w:r>
        <w:rPr>
          <w:spacing w:val="1"/>
          <w:sz w:val="20"/>
        </w:rPr>
        <w:t xml:space="preserve"> </w:t>
      </w:r>
      <w:r>
        <w:rPr>
          <w:sz w:val="20"/>
        </w:rPr>
        <w:t>indígenas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espacios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convivencia y recreación, mediante acciones que faciliten el acceso al financiamiento</w:t>
      </w:r>
      <w:r>
        <w:rPr>
          <w:spacing w:val="1"/>
          <w:sz w:val="20"/>
        </w:rPr>
        <w:t xml:space="preserve"> </w:t>
      </w:r>
      <w:r>
        <w:rPr>
          <w:sz w:val="20"/>
        </w:rPr>
        <w:t>público y privado para la construcción y mejoramiento de vivienda, así como ampliar la</w:t>
      </w:r>
      <w:r>
        <w:rPr>
          <w:spacing w:val="1"/>
          <w:sz w:val="20"/>
        </w:rPr>
        <w:t xml:space="preserve"> </w:t>
      </w:r>
      <w:r>
        <w:rPr>
          <w:sz w:val="20"/>
        </w:rPr>
        <w:t>cobertura de</w:t>
      </w:r>
      <w:r>
        <w:rPr>
          <w:spacing w:val="1"/>
          <w:sz w:val="20"/>
        </w:rPr>
        <w:t xml:space="preserve"> </w:t>
      </w:r>
      <w:r>
        <w:rPr>
          <w:sz w:val="20"/>
        </w:rPr>
        <w:t>los servicios s</w:t>
      </w:r>
      <w:r>
        <w:rPr>
          <w:sz w:val="20"/>
        </w:rPr>
        <w:t>ociales básicos.</w:t>
      </w:r>
    </w:p>
    <w:p w:rsidR="00DA20E4" w:rsidRDefault="00DA20E4">
      <w:pPr>
        <w:pStyle w:val="Textoindependiente"/>
        <w:spacing w:before="2"/>
        <w:rPr>
          <w:sz w:val="19"/>
        </w:rPr>
      </w:pPr>
    </w:p>
    <w:p w:rsidR="00DA20E4" w:rsidRDefault="008A5884">
      <w:pPr>
        <w:pStyle w:val="Prrafodelista"/>
        <w:numPr>
          <w:ilvl w:val="1"/>
          <w:numId w:val="103"/>
        </w:numPr>
        <w:tabs>
          <w:tab w:val="left" w:pos="1542"/>
        </w:tabs>
        <w:spacing w:line="242" w:lineRule="auto"/>
        <w:ind w:right="114"/>
        <w:jc w:val="both"/>
        <w:rPr>
          <w:sz w:val="20"/>
        </w:rPr>
      </w:pPr>
      <w:r>
        <w:rPr>
          <w:sz w:val="20"/>
        </w:rPr>
        <w:t>Propiciar la incorporación de las mujeres indígenas al desarrollo, mediante el apoyo a los</w:t>
      </w:r>
      <w:r>
        <w:rPr>
          <w:spacing w:val="1"/>
          <w:sz w:val="20"/>
        </w:rPr>
        <w:t xml:space="preserve"> </w:t>
      </w:r>
      <w:r>
        <w:rPr>
          <w:sz w:val="20"/>
        </w:rPr>
        <w:t>proyectos productivos, la</w:t>
      </w:r>
      <w:r>
        <w:rPr>
          <w:spacing w:val="1"/>
          <w:sz w:val="20"/>
        </w:rPr>
        <w:t xml:space="preserve"> </w:t>
      </w:r>
      <w:r>
        <w:rPr>
          <w:sz w:val="20"/>
        </w:rPr>
        <w:t>protección de su salud, el otorgamiento de estímulos para</w:t>
      </w:r>
      <w:r>
        <w:rPr>
          <w:spacing w:val="1"/>
          <w:sz w:val="20"/>
        </w:rPr>
        <w:t xml:space="preserve"> </w:t>
      </w:r>
      <w:r>
        <w:rPr>
          <w:sz w:val="20"/>
        </w:rPr>
        <w:t>favorecer su educación y su participación en la toma de decisiones relacionadas con la</w:t>
      </w:r>
      <w:r>
        <w:rPr>
          <w:spacing w:val="1"/>
          <w:sz w:val="20"/>
        </w:rPr>
        <w:t xml:space="preserve"> </w:t>
      </w:r>
      <w:r>
        <w:rPr>
          <w:sz w:val="20"/>
        </w:rPr>
        <w:t>vida</w:t>
      </w:r>
      <w:r>
        <w:rPr>
          <w:spacing w:val="-2"/>
          <w:sz w:val="20"/>
        </w:rPr>
        <w:t xml:space="preserve"> </w:t>
      </w:r>
      <w:r>
        <w:rPr>
          <w:sz w:val="20"/>
        </w:rPr>
        <w:t>comunitaria.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1"/>
          <w:numId w:val="103"/>
        </w:numPr>
        <w:tabs>
          <w:tab w:val="left" w:pos="1542"/>
        </w:tabs>
        <w:ind w:right="115"/>
        <w:jc w:val="both"/>
        <w:rPr>
          <w:sz w:val="20"/>
        </w:rPr>
      </w:pPr>
      <w:r>
        <w:rPr>
          <w:sz w:val="20"/>
        </w:rPr>
        <w:t>Extender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comunicaciones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permita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integración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comunidades,</w:t>
      </w:r>
      <w:r>
        <w:rPr>
          <w:spacing w:val="-53"/>
          <w:sz w:val="20"/>
        </w:rPr>
        <w:t xml:space="preserve"> </w:t>
      </w:r>
      <w:r>
        <w:rPr>
          <w:sz w:val="20"/>
        </w:rPr>
        <w:t>mediante la construcción</w:t>
      </w:r>
      <w:r>
        <w:rPr>
          <w:spacing w:val="1"/>
          <w:sz w:val="20"/>
        </w:rPr>
        <w:t xml:space="preserve"> </w:t>
      </w:r>
      <w:r>
        <w:rPr>
          <w:sz w:val="20"/>
        </w:rPr>
        <w:t>y ampliación de vías</w:t>
      </w:r>
      <w:r>
        <w:rPr>
          <w:spacing w:val="1"/>
          <w:sz w:val="20"/>
        </w:rPr>
        <w:t xml:space="preserve"> </w:t>
      </w:r>
      <w:r>
        <w:rPr>
          <w:sz w:val="20"/>
        </w:rPr>
        <w:t>de comunicación</w:t>
      </w:r>
      <w:r>
        <w:rPr>
          <w:spacing w:val="1"/>
          <w:sz w:val="20"/>
        </w:rPr>
        <w:t xml:space="preserve"> </w:t>
      </w:r>
      <w:r>
        <w:rPr>
          <w:sz w:val="20"/>
        </w:rPr>
        <w:t>y telec</w:t>
      </w:r>
      <w:r>
        <w:rPr>
          <w:sz w:val="20"/>
        </w:rPr>
        <w:t>omunicación.</w:t>
      </w:r>
      <w:r>
        <w:rPr>
          <w:spacing w:val="1"/>
          <w:sz w:val="20"/>
        </w:rPr>
        <w:t xml:space="preserve"> </w:t>
      </w:r>
      <w:r>
        <w:rPr>
          <w:sz w:val="20"/>
        </w:rPr>
        <w:t>Establecer</w:t>
      </w:r>
      <w:r>
        <w:rPr>
          <w:spacing w:val="1"/>
          <w:sz w:val="20"/>
        </w:rPr>
        <w:t xml:space="preserve"> </w:t>
      </w:r>
      <w:r>
        <w:rPr>
          <w:sz w:val="20"/>
        </w:rPr>
        <w:t>condiciones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pueblos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comunidades</w:t>
      </w:r>
      <w:r>
        <w:rPr>
          <w:spacing w:val="1"/>
          <w:sz w:val="20"/>
        </w:rPr>
        <w:t xml:space="preserve"> </w:t>
      </w:r>
      <w:r>
        <w:rPr>
          <w:sz w:val="20"/>
        </w:rPr>
        <w:t>indígenas</w:t>
      </w:r>
      <w:r>
        <w:rPr>
          <w:spacing w:val="1"/>
          <w:sz w:val="20"/>
        </w:rPr>
        <w:t xml:space="preserve"> </w:t>
      </w:r>
      <w:r>
        <w:rPr>
          <w:sz w:val="20"/>
        </w:rPr>
        <w:t>puedan</w:t>
      </w:r>
      <w:r>
        <w:rPr>
          <w:spacing w:val="1"/>
          <w:sz w:val="20"/>
        </w:rPr>
        <w:t xml:space="preserve"> </w:t>
      </w:r>
      <w:r>
        <w:rPr>
          <w:sz w:val="20"/>
        </w:rPr>
        <w:t>adquirir, operar</w:t>
      </w:r>
      <w:r>
        <w:rPr>
          <w:spacing w:val="1"/>
          <w:sz w:val="20"/>
        </w:rPr>
        <w:t xml:space="preserve"> </w:t>
      </w:r>
      <w:r>
        <w:rPr>
          <w:sz w:val="20"/>
        </w:rPr>
        <w:t>y administrar medios de comunicación, en los términos que las</w:t>
      </w:r>
      <w:r>
        <w:rPr>
          <w:spacing w:val="55"/>
          <w:sz w:val="20"/>
        </w:rPr>
        <w:t xml:space="preserve"> </w:t>
      </w:r>
      <w:r>
        <w:rPr>
          <w:sz w:val="20"/>
        </w:rPr>
        <w:t>leyes 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materia</w:t>
      </w:r>
      <w:r>
        <w:rPr>
          <w:spacing w:val="-1"/>
          <w:sz w:val="20"/>
        </w:rPr>
        <w:t xml:space="preserve"> </w:t>
      </w:r>
      <w:r>
        <w:rPr>
          <w:sz w:val="20"/>
        </w:rPr>
        <w:t>determinen.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103"/>
        </w:numPr>
        <w:tabs>
          <w:tab w:val="left" w:pos="1542"/>
        </w:tabs>
        <w:ind w:right="117"/>
        <w:jc w:val="both"/>
        <w:rPr>
          <w:sz w:val="20"/>
        </w:rPr>
      </w:pPr>
      <w:r>
        <w:rPr>
          <w:sz w:val="20"/>
        </w:rPr>
        <w:t>Apoyar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productivas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desarrollo</w:t>
      </w:r>
      <w:r>
        <w:rPr>
          <w:spacing w:val="1"/>
          <w:sz w:val="20"/>
        </w:rPr>
        <w:t xml:space="preserve"> </w:t>
      </w:r>
      <w:r>
        <w:rPr>
          <w:sz w:val="20"/>
        </w:rPr>
        <w:t>sustentable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comunidades</w:t>
      </w:r>
      <w:r>
        <w:rPr>
          <w:spacing w:val="1"/>
          <w:sz w:val="20"/>
        </w:rPr>
        <w:t xml:space="preserve"> </w:t>
      </w:r>
      <w:r>
        <w:rPr>
          <w:sz w:val="20"/>
        </w:rPr>
        <w:t>indígenas</w:t>
      </w:r>
      <w:r>
        <w:rPr>
          <w:spacing w:val="1"/>
          <w:sz w:val="20"/>
        </w:rPr>
        <w:t xml:space="preserve"> </w:t>
      </w:r>
      <w:r>
        <w:rPr>
          <w:sz w:val="20"/>
        </w:rPr>
        <w:t>mediante</w:t>
      </w:r>
      <w:r>
        <w:rPr>
          <w:spacing w:val="1"/>
          <w:sz w:val="20"/>
        </w:rPr>
        <w:t xml:space="preserve"> </w:t>
      </w:r>
      <w:r>
        <w:rPr>
          <w:sz w:val="20"/>
        </w:rPr>
        <w:t>acciones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permitan</w:t>
      </w:r>
      <w:r>
        <w:rPr>
          <w:spacing w:val="1"/>
          <w:sz w:val="20"/>
        </w:rPr>
        <w:t xml:space="preserve"> </w:t>
      </w:r>
      <w:r>
        <w:rPr>
          <w:sz w:val="20"/>
        </w:rPr>
        <w:t>alcanzar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suficiencia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ingresos</w:t>
      </w:r>
      <w:r>
        <w:rPr>
          <w:spacing w:val="1"/>
          <w:sz w:val="20"/>
        </w:rPr>
        <w:t xml:space="preserve"> </w:t>
      </w:r>
      <w:r>
        <w:rPr>
          <w:sz w:val="20"/>
        </w:rPr>
        <w:t>económicos, la aplicación de estímulos para las inversiones públicas y privadas que</w:t>
      </w:r>
      <w:r>
        <w:rPr>
          <w:spacing w:val="1"/>
          <w:sz w:val="20"/>
        </w:rPr>
        <w:t xml:space="preserve"> </w:t>
      </w:r>
      <w:r>
        <w:rPr>
          <w:sz w:val="20"/>
        </w:rPr>
        <w:t>propicien la creación de empleos, la incorporación de tecnol</w:t>
      </w:r>
      <w:r>
        <w:rPr>
          <w:sz w:val="20"/>
        </w:rPr>
        <w:t>ogías para incrementar su</w:t>
      </w:r>
      <w:r>
        <w:rPr>
          <w:spacing w:val="1"/>
          <w:sz w:val="20"/>
        </w:rPr>
        <w:t xml:space="preserve"> </w:t>
      </w:r>
      <w:r>
        <w:rPr>
          <w:sz w:val="20"/>
        </w:rPr>
        <w:t>propia capacidad productiva, así como para asegurar el acceso equitativo a los sistemas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abasto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comercialización.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103"/>
        </w:numPr>
        <w:tabs>
          <w:tab w:val="left" w:pos="1542"/>
        </w:tabs>
        <w:ind w:right="124"/>
        <w:jc w:val="both"/>
        <w:rPr>
          <w:sz w:val="20"/>
        </w:rPr>
      </w:pPr>
      <w:r>
        <w:rPr>
          <w:sz w:val="20"/>
        </w:rPr>
        <w:t>Establecer</w:t>
      </w:r>
      <w:r>
        <w:rPr>
          <w:spacing w:val="40"/>
          <w:sz w:val="20"/>
        </w:rPr>
        <w:t xml:space="preserve"> </w:t>
      </w:r>
      <w:r>
        <w:rPr>
          <w:sz w:val="20"/>
        </w:rPr>
        <w:t>políticas</w:t>
      </w:r>
      <w:r>
        <w:rPr>
          <w:spacing w:val="40"/>
          <w:sz w:val="20"/>
        </w:rPr>
        <w:t xml:space="preserve"> </w:t>
      </w:r>
      <w:r>
        <w:rPr>
          <w:sz w:val="20"/>
        </w:rPr>
        <w:t>sociales</w:t>
      </w:r>
      <w:r>
        <w:rPr>
          <w:spacing w:val="40"/>
          <w:sz w:val="20"/>
        </w:rPr>
        <w:t xml:space="preserve"> </w:t>
      </w:r>
      <w:r>
        <w:rPr>
          <w:sz w:val="20"/>
        </w:rPr>
        <w:t>para</w:t>
      </w:r>
      <w:r>
        <w:rPr>
          <w:spacing w:val="42"/>
          <w:sz w:val="20"/>
        </w:rPr>
        <w:t xml:space="preserve"> </w:t>
      </w:r>
      <w:r>
        <w:rPr>
          <w:sz w:val="20"/>
        </w:rPr>
        <w:t>proteger</w:t>
      </w:r>
      <w:r>
        <w:rPr>
          <w:spacing w:val="40"/>
          <w:sz w:val="20"/>
        </w:rPr>
        <w:t xml:space="preserve"> </w:t>
      </w:r>
      <w:r>
        <w:rPr>
          <w:sz w:val="20"/>
        </w:rPr>
        <w:t>a</w:t>
      </w:r>
      <w:r>
        <w:rPr>
          <w:spacing w:val="41"/>
          <w:sz w:val="20"/>
        </w:rPr>
        <w:t xml:space="preserve"> </w:t>
      </w:r>
      <w:r>
        <w:rPr>
          <w:sz w:val="20"/>
        </w:rPr>
        <w:t>los</w:t>
      </w:r>
      <w:r>
        <w:rPr>
          <w:spacing w:val="40"/>
          <w:sz w:val="20"/>
        </w:rPr>
        <w:t xml:space="preserve"> </w:t>
      </w:r>
      <w:r>
        <w:rPr>
          <w:sz w:val="20"/>
        </w:rPr>
        <w:t>migrantes</w:t>
      </w:r>
      <w:r>
        <w:rPr>
          <w:spacing w:val="43"/>
          <w:sz w:val="20"/>
        </w:rPr>
        <w:t xml:space="preserve"> </w:t>
      </w:r>
      <w:r>
        <w:rPr>
          <w:sz w:val="20"/>
        </w:rPr>
        <w:t>de</w:t>
      </w:r>
      <w:r>
        <w:rPr>
          <w:spacing w:val="41"/>
          <w:sz w:val="20"/>
        </w:rPr>
        <w:t xml:space="preserve"> </w:t>
      </w:r>
      <w:r>
        <w:rPr>
          <w:sz w:val="20"/>
        </w:rPr>
        <w:t>los</w:t>
      </w:r>
      <w:r>
        <w:rPr>
          <w:spacing w:val="40"/>
          <w:sz w:val="20"/>
        </w:rPr>
        <w:t xml:space="preserve"> </w:t>
      </w:r>
      <w:r>
        <w:rPr>
          <w:sz w:val="20"/>
        </w:rPr>
        <w:t>pueblos</w:t>
      </w:r>
      <w:r>
        <w:rPr>
          <w:spacing w:val="43"/>
          <w:sz w:val="20"/>
        </w:rPr>
        <w:t xml:space="preserve"> </w:t>
      </w:r>
      <w:r>
        <w:rPr>
          <w:sz w:val="20"/>
        </w:rPr>
        <w:t>indígenas,</w:t>
      </w:r>
      <w:r>
        <w:rPr>
          <w:spacing w:val="-53"/>
          <w:sz w:val="20"/>
        </w:rPr>
        <w:t xml:space="preserve"> </w:t>
      </w:r>
      <w:r>
        <w:rPr>
          <w:sz w:val="20"/>
        </w:rPr>
        <w:t>tanto</w:t>
      </w:r>
      <w:r>
        <w:rPr>
          <w:spacing w:val="23"/>
          <w:sz w:val="20"/>
        </w:rPr>
        <w:t xml:space="preserve"> </w:t>
      </w:r>
      <w:r>
        <w:rPr>
          <w:sz w:val="20"/>
        </w:rPr>
        <w:t>en</w:t>
      </w:r>
      <w:r>
        <w:rPr>
          <w:spacing w:val="23"/>
          <w:sz w:val="20"/>
        </w:rPr>
        <w:t xml:space="preserve"> </w:t>
      </w:r>
      <w:r>
        <w:rPr>
          <w:sz w:val="20"/>
        </w:rPr>
        <w:t>el</w:t>
      </w:r>
      <w:r>
        <w:rPr>
          <w:spacing w:val="22"/>
          <w:sz w:val="20"/>
        </w:rPr>
        <w:t xml:space="preserve"> </w:t>
      </w:r>
      <w:r>
        <w:rPr>
          <w:sz w:val="20"/>
        </w:rPr>
        <w:t>territorio</w:t>
      </w:r>
      <w:r>
        <w:rPr>
          <w:spacing w:val="22"/>
          <w:sz w:val="20"/>
        </w:rPr>
        <w:t xml:space="preserve"> </w:t>
      </w:r>
      <w:r>
        <w:rPr>
          <w:sz w:val="20"/>
        </w:rPr>
        <w:t>nacional</w:t>
      </w:r>
      <w:r>
        <w:rPr>
          <w:spacing w:val="22"/>
          <w:sz w:val="20"/>
        </w:rPr>
        <w:t xml:space="preserve"> </w:t>
      </w:r>
      <w:r>
        <w:rPr>
          <w:sz w:val="20"/>
        </w:rPr>
        <w:t>como</w:t>
      </w:r>
      <w:r>
        <w:rPr>
          <w:spacing w:val="22"/>
          <w:sz w:val="20"/>
        </w:rPr>
        <w:t xml:space="preserve"> </w:t>
      </w:r>
      <w:r>
        <w:rPr>
          <w:sz w:val="20"/>
        </w:rPr>
        <w:t>en</w:t>
      </w:r>
      <w:r>
        <w:rPr>
          <w:spacing w:val="22"/>
          <w:sz w:val="20"/>
        </w:rPr>
        <w:t xml:space="preserve"> </w:t>
      </w:r>
      <w:r>
        <w:rPr>
          <w:sz w:val="20"/>
        </w:rPr>
        <w:t>el</w:t>
      </w:r>
      <w:r>
        <w:rPr>
          <w:spacing w:val="22"/>
          <w:sz w:val="20"/>
        </w:rPr>
        <w:t xml:space="preserve"> </w:t>
      </w:r>
      <w:r>
        <w:rPr>
          <w:sz w:val="20"/>
        </w:rPr>
        <w:t>extranjero,</w:t>
      </w:r>
      <w:r>
        <w:rPr>
          <w:spacing w:val="23"/>
          <w:sz w:val="20"/>
        </w:rPr>
        <w:t xml:space="preserve"> </w:t>
      </w:r>
      <w:r>
        <w:rPr>
          <w:sz w:val="20"/>
        </w:rPr>
        <w:t>mediante</w:t>
      </w:r>
      <w:r>
        <w:rPr>
          <w:spacing w:val="23"/>
          <w:sz w:val="20"/>
        </w:rPr>
        <w:t xml:space="preserve"> </w:t>
      </w:r>
      <w:r>
        <w:rPr>
          <w:sz w:val="20"/>
        </w:rPr>
        <w:t>acciones</w:t>
      </w:r>
      <w:r>
        <w:rPr>
          <w:spacing w:val="25"/>
          <w:sz w:val="20"/>
        </w:rPr>
        <w:t xml:space="preserve"> </w:t>
      </w:r>
      <w:r>
        <w:rPr>
          <w:sz w:val="20"/>
        </w:rPr>
        <w:t>para</w:t>
      </w:r>
      <w:r>
        <w:rPr>
          <w:spacing w:val="23"/>
          <w:sz w:val="20"/>
        </w:rPr>
        <w:t xml:space="preserve"> </w:t>
      </w:r>
      <w:r>
        <w:rPr>
          <w:sz w:val="20"/>
        </w:rPr>
        <w:t>garantizar</w:t>
      </w:r>
      <w:r>
        <w:rPr>
          <w:spacing w:val="-53"/>
          <w:sz w:val="20"/>
        </w:rPr>
        <w:t xml:space="preserve"> </w:t>
      </w:r>
      <w:r>
        <w:rPr>
          <w:sz w:val="20"/>
        </w:rPr>
        <w:t>los</w:t>
      </w:r>
      <w:r>
        <w:rPr>
          <w:spacing w:val="22"/>
          <w:sz w:val="20"/>
        </w:rPr>
        <w:t xml:space="preserve"> </w:t>
      </w:r>
      <w:r>
        <w:rPr>
          <w:sz w:val="20"/>
        </w:rPr>
        <w:t>derechos</w:t>
      </w:r>
      <w:r>
        <w:rPr>
          <w:spacing w:val="22"/>
          <w:sz w:val="20"/>
        </w:rPr>
        <w:t xml:space="preserve"> </w:t>
      </w:r>
      <w:r>
        <w:rPr>
          <w:sz w:val="20"/>
        </w:rPr>
        <w:t>laborales</w:t>
      </w:r>
      <w:r>
        <w:rPr>
          <w:spacing w:val="24"/>
          <w:sz w:val="20"/>
        </w:rPr>
        <w:t xml:space="preserve"> </w:t>
      </w:r>
      <w:r>
        <w:rPr>
          <w:sz w:val="20"/>
        </w:rPr>
        <w:t>de</w:t>
      </w:r>
      <w:r>
        <w:rPr>
          <w:spacing w:val="23"/>
          <w:sz w:val="20"/>
        </w:rPr>
        <w:t xml:space="preserve"> </w:t>
      </w:r>
      <w:r>
        <w:rPr>
          <w:sz w:val="20"/>
        </w:rPr>
        <w:t>los</w:t>
      </w:r>
      <w:r>
        <w:rPr>
          <w:spacing w:val="22"/>
          <w:sz w:val="20"/>
        </w:rPr>
        <w:t xml:space="preserve"> </w:t>
      </w:r>
      <w:r>
        <w:rPr>
          <w:sz w:val="20"/>
        </w:rPr>
        <w:t>jornaleros</w:t>
      </w:r>
      <w:r>
        <w:rPr>
          <w:spacing w:val="22"/>
          <w:sz w:val="20"/>
        </w:rPr>
        <w:t xml:space="preserve"> </w:t>
      </w:r>
      <w:r>
        <w:rPr>
          <w:sz w:val="20"/>
        </w:rPr>
        <w:t>agrícolas;</w:t>
      </w:r>
      <w:r>
        <w:rPr>
          <w:spacing w:val="21"/>
          <w:sz w:val="20"/>
        </w:rPr>
        <w:t xml:space="preserve"> </w:t>
      </w:r>
      <w:r>
        <w:rPr>
          <w:sz w:val="20"/>
        </w:rPr>
        <w:t>mejorar</w:t>
      </w:r>
      <w:r>
        <w:rPr>
          <w:spacing w:val="22"/>
          <w:sz w:val="20"/>
        </w:rPr>
        <w:t xml:space="preserve"> </w:t>
      </w:r>
      <w:r>
        <w:rPr>
          <w:sz w:val="20"/>
        </w:rPr>
        <w:t>las</w:t>
      </w:r>
      <w:r>
        <w:rPr>
          <w:spacing w:val="22"/>
          <w:sz w:val="20"/>
        </w:rPr>
        <w:t xml:space="preserve"> </w:t>
      </w:r>
      <w:r>
        <w:rPr>
          <w:sz w:val="20"/>
        </w:rPr>
        <w:t>condiciones</w:t>
      </w:r>
      <w:r>
        <w:rPr>
          <w:spacing w:val="22"/>
          <w:sz w:val="20"/>
        </w:rPr>
        <w:t xml:space="preserve"> </w:t>
      </w:r>
      <w:r>
        <w:rPr>
          <w:sz w:val="20"/>
        </w:rPr>
        <w:t>de</w:t>
      </w:r>
      <w:r>
        <w:rPr>
          <w:spacing w:val="23"/>
          <w:sz w:val="20"/>
        </w:rPr>
        <w:t xml:space="preserve"> </w:t>
      </w:r>
      <w:r>
        <w:rPr>
          <w:sz w:val="20"/>
        </w:rPr>
        <w:t>salud</w:t>
      </w:r>
      <w:r>
        <w:rPr>
          <w:spacing w:val="23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las mujeres; apoyar con programas especiales de educación y nutrición a niños y jóvenes</w:t>
      </w:r>
      <w:r>
        <w:rPr>
          <w:spacing w:val="-53"/>
          <w:sz w:val="20"/>
        </w:rPr>
        <w:t xml:space="preserve"> </w:t>
      </w:r>
      <w:r>
        <w:rPr>
          <w:sz w:val="20"/>
        </w:rPr>
        <w:t>de familias mi</w:t>
      </w:r>
      <w:r>
        <w:rPr>
          <w:sz w:val="20"/>
        </w:rPr>
        <w:t>grantes; velar por el respeto de sus derechos humanos y promover la</w:t>
      </w:r>
      <w:r>
        <w:rPr>
          <w:spacing w:val="1"/>
          <w:sz w:val="20"/>
        </w:rPr>
        <w:t xml:space="preserve"> </w:t>
      </w:r>
      <w:r>
        <w:rPr>
          <w:sz w:val="20"/>
        </w:rPr>
        <w:t>difusión de</w:t>
      </w:r>
      <w:r>
        <w:rPr>
          <w:spacing w:val="-1"/>
          <w:sz w:val="20"/>
        </w:rPr>
        <w:t xml:space="preserve"> </w:t>
      </w:r>
      <w:r>
        <w:rPr>
          <w:sz w:val="20"/>
        </w:rPr>
        <w:t>sus culturas.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103"/>
        </w:numPr>
        <w:tabs>
          <w:tab w:val="left" w:pos="1542"/>
        </w:tabs>
        <w:spacing w:line="242" w:lineRule="auto"/>
        <w:ind w:right="120"/>
        <w:jc w:val="both"/>
        <w:rPr>
          <w:sz w:val="20"/>
        </w:rPr>
      </w:pPr>
      <w:r>
        <w:rPr>
          <w:sz w:val="20"/>
        </w:rPr>
        <w:t>Consultar a los pueblos indígenas en la elaboración del Plan Nacional de Desarrollo y de</w:t>
      </w:r>
      <w:r>
        <w:rPr>
          <w:spacing w:val="1"/>
          <w:sz w:val="20"/>
        </w:rPr>
        <w:t xml:space="preserve"> </w:t>
      </w:r>
      <w:r>
        <w:rPr>
          <w:sz w:val="20"/>
        </w:rPr>
        <w:t>los planes de las entidades federativas, de los Municipios y, cuando proceda, de las</w:t>
      </w:r>
      <w:r>
        <w:rPr>
          <w:spacing w:val="1"/>
          <w:sz w:val="20"/>
        </w:rPr>
        <w:t xml:space="preserve"> </w:t>
      </w:r>
      <w:r>
        <w:rPr>
          <w:sz w:val="20"/>
        </w:rPr>
        <w:t>demarcaciones</w:t>
      </w:r>
      <w:r>
        <w:rPr>
          <w:spacing w:val="1"/>
          <w:sz w:val="20"/>
        </w:rPr>
        <w:t xml:space="preserve"> </w:t>
      </w:r>
      <w:r>
        <w:rPr>
          <w:sz w:val="20"/>
        </w:rPr>
        <w:t>territoriales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Ciudad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México</w:t>
      </w:r>
      <w:r>
        <w:rPr>
          <w:spacing w:val="1"/>
          <w:sz w:val="20"/>
        </w:rPr>
        <w:t xml:space="preserve"> </w:t>
      </w:r>
      <w:r>
        <w:rPr>
          <w:sz w:val="20"/>
        </w:rPr>
        <w:t>y,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caso,</w:t>
      </w:r>
      <w:r>
        <w:rPr>
          <w:spacing w:val="1"/>
          <w:sz w:val="20"/>
        </w:rPr>
        <w:t xml:space="preserve"> </w:t>
      </w:r>
      <w:r>
        <w:rPr>
          <w:sz w:val="20"/>
        </w:rPr>
        <w:t>incorporar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recomendaciones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propuestas que</w:t>
      </w:r>
      <w:r>
        <w:rPr>
          <w:spacing w:val="-1"/>
          <w:sz w:val="20"/>
        </w:rPr>
        <w:t xml:space="preserve"> </w:t>
      </w:r>
      <w:r>
        <w:rPr>
          <w:sz w:val="20"/>
        </w:rPr>
        <w:t>realicen.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975" w:right="118"/>
        <w:jc w:val="both"/>
      </w:pPr>
      <w:r>
        <w:t>Para garantizar el cumplimiento de las obligaciones señaladas en este apartado, la Cámara de</w:t>
      </w:r>
      <w:r>
        <w:rPr>
          <w:spacing w:val="1"/>
        </w:rPr>
        <w:t xml:space="preserve"> </w:t>
      </w:r>
      <w:r>
        <w:t>Diputados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legislaturas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ayuntamientos,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respectivas</w:t>
      </w:r>
      <w:r>
        <w:rPr>
          <w:spacing w:val="1"/>
        </w:rPr>
        <w:t xml:space="preserve"> </w:t>
      </w:r>
      <w:r>
        <w:t>competencias,</w:t>
      </w:r>
      <w:r>
        <w:rPr>
          <w:spacing w:val="1"/>
        </w:rPr>
        <w:t xml:space="preserve"> </w:t>
      </w:r>
      <w:r>
        <w:t>establecerán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partidas</w:t>
      </w:r>
      <w:r>
        <w:rPr>
          <w:spacing w:val="1"/>
        </w:rPr>
        <w:t xml:space="preserve"> </w:t>
      </w:r>
      <w:r>
        <w:t>específicas destinadas al cumplimiento de estas obligaciones en los presupuestos de egresos</w:t>
      </w:r>
      <w:r>
        <w:rPr>
          <w:spacing w:val="1"/>
        </w:rPr>
        <w:t xml:space="preserve"> </w:t>
      </w:r>
      <w:r>
        <w:t>que aprueben, así como las formas y procedimientos para que las comunidades participen en el</w:t>
      </w:r>
      <w:r>
        <w:rPr>
          <w:spacing w:val="-53"/>
        </w:rPr>
        <w:t xml:space="preserve"> </w:t>
      </w:r>
      <w:r>
        <w:t>ejercicio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vigilancia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mismas.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975" w:right="117"/>
        <w:jc w:val="both"/>
      </w:pPr>
      <w:r>
        <w:t>Sin perjuicio de lo</w:t>
      </w:r>
      <w:r>
        <w:t>s derechos aquí establecidos a favor de los indígenas, sus comunidades y</w:t>
      </w:r>
      <w:r>
        <w:rPr>
          <w:spacing w:val="1"/>
        </w:rPr>
        <w:t xml:space="preserve"> </w:t>
      </w:r>
      <w:r>
        <w:t>pueblos, toda comunidad equiparable a aquéllos tendrá en lo conducente los mismos derechos</w:t>
      </w:r>
      <w:r>
        <w:rPr>
          <w:spacing w:val="1"/>
        </w:rPr>
        <w:t xml:space="preserve"> </w:t>
      </w:r>
      <w:r>
        <w:t>tal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establezca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103"/>
        </w:numPr>
        <w:tabs>
          <w:tab w:val="left" w:pos="976"/>
        </w:tabs>
        <w:spacing w:line="242" w:lineRule="auto"/>
        <w:ind w:right="118"/>
        <w:jc w:val="both"/>
        <w:rPr>
          <w:sz w:val="20"/>
        </w:rPr>
      </w:pPr>
      <w:r>
        <w:rPr>
          <w:sz w:val="20"/>
        </w:rPr>
        <w:t>Esta Constitución reconoce a los pueblos y comunidades afr</w:t>
      </w:r>
      <w:r>
        <w:rPr>
          <w:sz w:val="20"/>
        </w:rPr>
        <w:t>omexicanas, cualquiera que sea su</w:t>
      </w:r>
      <w:r>
        <w:rPr>
          <w:spacing w:val="1"/>
          <w:sz w:val="20"/>
        </w:rPr>
        <w:t xml:space="preserve"> </w:t>
      </w:r>
      <w:r>
        <w:rPr>
          <w:sz w:val="20"/>
        </w:rPr>
        <w:t>autodenominación, como parte de la composición pluricultural de la Nación. Tendrán en lo</w:t>
      </w:r>
      <w:r>
        <w:rPr>
          <w:spacing w:val="1"/>
          <w:sz w:val="20"/>
        </w:rPr>
        <w:t xml:space="preserve"> </w:t>
      </w:r>
      <w:r>
        <w:rPr>
          <w:sz w:val="20"/>
        </w:rPr>
        <w:t>conducente</w:t>
      </w:r>
      <w:r>
        <w:rPr>
          <w:spacing w:val="32"/>
          <w:sz w:val="20"/>
        </w:rPr>
        <w:t xml:space="preserve"> </w:t>
      </w:r>
      <w:r>
        <w:rPr>
          <w:sz w:val="20"/>
        </w:rPr>
        <w:t>los</w:t>
      </w:r>
      <w:r>
        <w:rPr>
          <w:spacing w:val="33"/>
          <w:sz w:val="20"/>
        </w:rPr>
        <w:t xml:space="preserve"> </w:t>
      </w:r>
      <w:r>
        <w:rPr>
          <w:sz w:val="20"/>
        </w:rPr>
        <w:t>derechos</w:t>
      </w:r>
      <w:r>
        <w:rPr>
          <w:spacing w:val="39"/>
          <w:sz w:val="20"/>
        </w:rPr>
        <w:t xml:space="preserve"> </w:t>
      </w:r>
      <w:r>
        <w:rPr>
          <w:sz w:val="20"/>
        </w:rPr>
        <w:t>señalados</w:t>
      </w:r>
      <w:r>
        <w:rPr>
          <w:spacing w:val="33"/>
          <w:sz w:val="20"/>
        </w:rPr>
        <w:t xml:space="preserve"> </w:t>
      </w:r>
      <w:r>
        <w:rPr>
          <w:sz w:val="20"/>
        </w:rPr>
        <w:t>en</w:t>
      </w:r>
      <w:r>
        <w:rPr>
          <w:spacing w:val="35"/>
          <w:sz w:val="20"/>
        </w:rPr>
        <w:t xml:space="preserve"> </w:t>
      </w:r>
      <w:r>
        <w:rPr>
          <w:sz w:val="20"/>
        </w:rPr>
        <w:t>los</w:t>
      </w:r>
      <w:r>
        <w:rPr>
          <w:spacing w:val="33"/>
          <w:sz w:val="20"/>
        </w:rPr>
        <w:t xml:space="preserve"> </w:t>
      </w:r>
      <w:r>
        <w:rPr>
          <w:sz w:val="20"/>
        </w:rPr>
        <w:t>apartados</w:t>
      </w:r>
      <w:r>
        <w:rPr>
          <w:spacing w:val="33"/>
          <w:sz w:val="20"/>
        </w:rPr>
        <w:t xml:space="preserve"> </w:t>
      </w:r>
      <w:r>
        <w:rPr>
          <w:sz w:val="20"/>
        </w:rPr>
        <w:t>anteriores</w:t>
      </w:r>
      <w:r>
        <w:rPr>
          <w:spacing w:val="35"/>
          <w:sz w:val="20"/>
        </w:rPr>
        <w:t xml:space="preserve"> </w:t>
      </w:r>
      <w:r>
        <w:rPr>
          <w:sz w:val="20"/>
        </w:rPr>
        <w:t>del</w:t>
      </w:r>
      <w:r>
        <w:rPr>
          <w:spacing w:val="31"/>
          <w:sz w:val="20"/>
        </w:rPr>
        <w:t xml:space="preserve"> </w:t>
      </w:r>
      <w:r>
        <w:rPr>
          <w:sz w:val="20"/>
        </w:rPr>
        <w:t>presente</w:t>
      </w:r>
      <w:r>
        <w:rPr>
          <w:spacing w:val="34"/>
          <w:sz w:val="20"/>
        </w:rPr>
        <w:t xml:space="preserve"> </w:t>
      </w:r>
      <w:r>
        <w:rPr>
          <w:sz w:val="20"/>
        </w:rPr>
        <w:t>artículo</w:t>
      </w:r>
      <w:r>
        <w:rPr>
          <w:spacing w:val="32"/>
          <w:sz w:val="20"/>
        </w:rPr>
        <w:t xml:space="preserve"> </w:t>
      </w:r>
      <w:r>
        <w:rPr>
          <w:sz w:val="20"/>
        </w:rPr>
        <w:t>en</w:t>
      </w:r>
      <w:r>
        <w:rPr>
          <w:spacing w:val="33"/>
          <w:sz w:val="20"/>
        </w:rPr>
        <w:t xml:space="preserve"> </w:t>
      </w:r>
      <w:r>
        <w:rPr>
          <w:sz w:val="20"/>
        </w:rPr>
        <w:t>los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975"/>
      </w:pPr>
      <w:r>
        <w:t>términos</w:t>
      </w:r>
      <w:r>
        <w:rPr>
          <w:spacing w:val="48"/>
        </w:rPr>
        <w:t xml:space="preserve"> </w:t>
      </w:r>
      <w:r>
        <w:t>que</w:t>
      </w:r>
      <w:r>
        <w:rPr>
          <w:spacing w:val="46"/>
        </w:rPr>
        <w:t xml:space="preserve"> </w:t>
      </w:r>
      <w:r>
        <w:t>establezcan</w:t>
      </w:r>
      <w:r>
        <w:rPr>
          <w:spacing w:val="49"/>
        </w:rPr>
        <w:t xml:space="preserve"> </w:t>
      </w:r>
      <w:r>
        <w:t>las</w:t>
      </w:r>
      <w:r>
        <w:rPr>
          <w:spacing w:val="47"/>
        </w:rPr>
        <w:t xml:space="preserve"> </w:t>
      </w:r>
      <w:r>
        <w:t>leyes,</w:t>
      </w:r>
      <w:r>
        <w:rPr>
          <w:spacing w:val="50"/>
        </w:rPr>
        <w:t xml:space="preserve"> </w:t>
      </w:r>
      <w:r>
        <w:t>a</w:t>
      </w:r>
      <w:r>
        <w:rPr>
          <w:spacing w:val="46"/>
        </w:rPr>
        <w:t xml:space="preserve"> </w:t>
      </w:r>
      <w:r>
        <w:t>fin</w:t>
      </w:r>
      <w:r>
        <w:rPr>
          <w:spacing w:val="46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garantizar</w:t>
      </w:r>
      <w:r>
        <w:rPr>
          <w:spacing w:val="47"/>
        </w:rPr>
        <w:t xml:space="preserve"> </w:t>
      </w:r>
      <w:r>
        <w:t>su</w:t>
      </w:r>
      <w:r>
        <w:rPr>
          <w:spacing w:val="47"/>
        </w:rPr>
        <w:t xml:space="preserve"> </w:t>
      </w:r>
      <w:r>
        <w:t>libre</w:t>
      </w:r>
      <w:r>
        <w:rPr>
          <w:spacing w:val="49"/>
        </w:rPr>
        <w:t xml:space="preserve"> </w:t>
      </w:r>
      <w:r>
        <w:t>determinación,</w:t>
      </w:r>
      <w:r>
        <w:rPr>
          <w:spacing w:val="48"/>
        </w:rPr>
        <w:t xml:space="preserve"> </w:t>
      </w:r>
      <w:r>
        <w:t>autonomía,</w:t>
      </w:r>
      <w:r>
        <w:rPr>
          <w:spacing w:val="-53"/>
        </w:rPr>
        <w:t xml:space="preserve"> </w:t>
      </w:r>
      <w:r>
        <w:t>desarrollo</w:t>
      </w:r>
      <w:r>
        <w:rPr>
          <w:spacing w:val="-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inclusión</w:t>
      </w:r>
      <w:r>
        <w:rPr>
          <w:spacing w:val="-1"/>
        </w:rPr>
        <w:t xml:space="preserve"> </w:t>
      </w:r>
      <w:r>
        <w:t>social.</w:t>
      </w:r>
    </w:p>
    <w:p w:rsidR="00DA20E4" w:rsidRDefault="008A5884">
      <w:pPr>
        <w:ind w:left="7130" w:right="113" w:hanging="125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Apartado adicionado DOF 09-08-2019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14-08-2001</w:t>
      </w:r>
    </w:p>
    <w:p w:rsidR="00DA20E4" w:rsidRDefault="00DA20E4">
      <w:pPr>
        <w:pStyle w:val="Textoindependiente"/>
        <w:spacing w:before="9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118" w:right="111" w:firstLine="288"/>
        <w:jc w:val="both"/>
      </w:pPr>
      <w:bookmarkStart w:id="3" w:name="Artículo_3o"/>
      <w:bookmarkEnd w:id="3"/>
      <w:r>
        <w:rPr>
          <w:rFonts w:ascii="Arial" w:hAnsi="Arial"/>
          <w:b/>
        </w:rPr>
        <w:t xml:space="preserve">Artículo 3o. </w:t>
      </w:r>
      <w:r>
        <w:t>Toda persona tiene derecho a la educación. El Estado -Federación, Estados, Ciudad de</w:t>
      </w:r>
      <w:r>
        <w:rPr>
          <w:spacing w:val="1"/>
        </w:rPr>
        <w:t xml:space="preserve"> </w:t>
      </w:r>
      <w:r>
        <w:t>México y Municipios- impartirá y garantizará la educación inicial, preescolar, primaria, secundaria, media</w:t>
      </w:r>
      <w:r>
        <w:rPr>
          <w:spacing w:val="1"/>
        </w:rPr>
        <w:t xml:space="preserve"> </w:t>
      </w:r>
      <w:r>
        <w:t xml:space="preserve">superior y superior. La educación inicial, preescolar, primaria </w:t>
      </w:r>
      <w:r>
        <w:t>y secundaria, conforman la educación</w:t>
      </w:r>
      <w:r>
        <w:rPr>
          <w:spacing w:val="1"/>
        </w:rPr>
        <w:t xml:space="preserve"> </w:t>
      </w:r>
      <w:r>
        <w:t>básica; ésta</w:t>
      </w:r>
      <w:r>
        <w:rPr>
          <w:spacing w:val="1"/>
        </w:rPr>
        <w:t xml:space="preserve"> </w:t>
      </w:r>
      <w:r>
        <w:t>y la media superior serán obligatorias, la educación superior</w:t>
      </w:r>
      <w:r>
        <w:rPr>
          <w:spacing w:val="1"/>
        </w:rPr>
        <w:t xml:space="preserve"> </w:t>
      </w:r>
      <w:r>
        <w:t>lo</w:t>
      </w:r>
      <w:r>
        <w:rPr>
          <w:spacing w:val="55"/>
        </w:rPr>
        <w:t xml:space="preserve"> </w:t>
      </w:r>
      <w:r>
        <w:t>será en términos de la</w:t>
      </w:r>
      <w:r>
        <w:rPr>
          <w:spacing w:val="1"/>
        </w:rPr>
        <w:t xml:space="preserve"> </w:t>
      </w:r>
      <w:r>
        <w:t>fracción X del presente artículo. La educación inicial es un derecho de la niñez y será responsabilidad del</w:t>
      </w:r>
      <w:r>
        <w:rPr>
          <w:spacing w:val="1"/>
        </w:rPr>
        <w:t xml:space="preserve"> </w:t>
      </w:r>
      <w:r>
        <w:t>Estado con</w:t>
      </w:r>
      <w:r>
        <w:t>cientizar</w:t>
      </w:r>
      <w:r>
        <w:rPr>
          <w:spacing w:val="-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importancia.</w:t>
      </w:r>
    </w:p>
    <w:p w:rsidR="00DA20E4" w:rsidRDefault="008A5884">
      <w:pPr>
        <w:spacing w:line="182" w:lineRule="exact"/>
        <w:ind w:left="238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09-03-1993.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12-11-2002,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09-02-2012,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5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7" w:firstLine="288"/>
        <w:jc w:val="both"/>
      </w:pPr>
      <w:r>
        <w:t>Corresponde al Estado la rectoría de la educación, la impartida por éste, además de obligatoria, será</w:t>
      </w:r>
      <w:r>
        <w:rPr>
          <w:spacing w:val="1"/>
        </w:rPr>
        <w:t xml:space="preserve"> </w:t>
      </w:r>
      <w:r>
        <w:t>universal,</w:t>
      </w:r>
      <w:r>
        <w:rPr>
          <w:spacing w:val="-2"/>
        </w:rPr>
        <w:t xml:space="preserve"> </w:t>
      </w:r>
      <w:r>
        <w:t>inclusiva,</w:t>
      </w:r>
      <w:r>
        <w:rPr>
          <w:spacing w:val="-1"/>
        </w:rPr>
        <w:t xml:space="preserve"> </w:t>
      </w:r>
      <w:r>
        <w:t>pública,</w:t>
      </w:r>
      <w:r>
        <w:rPr>
          <w:spacing w:val="-1"/>
        </w:rPr>
        <w:t xml:space="preserve"> </w:t>
      </w:r>
      <w:r>
        <w:t>gratuita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laica.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9"/>
        <w:rPr>
          <w:rFonts w:ascii="Times New Roman"/>
          <w:i/>
          <w:sz w:val="11"/>
        </w:rPr>
      </w:pPr>
    </w:p>
    <w:p w:rsidR="00DA20E4" w:rsidRDefault="00DA20E4">
      <w:pPr>
        <w:rPr>
          <w:rFonts w:ascii="Times New Roman"/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spacing w:before="93"/>
        <w:ind w:left="406"/>
        <w:rPr>
          <w:rFonts w:ascii="Arial" w:hAnsi="Arial"/>
          <w:b/>
          <w:sz w:val="20"/>
        </w:rPr>
      </w:pPr>
      <w:r>
        <w:rPr>
          <w:sz w:val="20"/>
        </w:rPr>
        <w:t>Párrafo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tercero. </w:t>
      </w:r>
      <w:r>
        <w:rPr>
          <w:rFonts w:ascii="Arial" w:hAnsi="Arial"/>
          <w:b/>
          <w:sz w:val="20"/>
        </w:rPr>
        <w:t>Se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deroga.</w:t>
      </w:r>
    </w:p>
    <w:p w:rsidR="00DA20E4" w:rsidRDefault="008A5884">
      <w:pPr>
        <w:pStyle w:val="Textoindependiente"/>
        <w:rPr>
          <w:rFonts w:ascii="Arial"/>
          <w:b/>
          <w:sz w:val="18"/>
        </w:rPr>
      </w:pPr>
      <w:r>
        <w:br w:type="column"/>
      </w:r>
    </w:p>
    <w:p w:rsidR="00DA20E4" w:rsidRDefault="008A5884">
      <w:pPr>
        <w:spacing w:before="116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26-02-2013.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2914" w:space="1899"/>
            <w:col w:w="4837"/>
          </w:cols>
        </w:sectPr>
      </w:pPr>
    </w:p>
    <w:p w:rsidR="00DA20E4" w:rsidRDefault="00DA20E4">
      <w:pPr>
        <w:pStyle w:val="Textoindependiente"/>
        <w:spacing w:before="3"/>
        <w:rPr>
          <w:rFonts w:ascii="Times New Roman"/>
          <w:i/>
          <w:sz w:val="12"/>
        </w:rPr>
      </w:pPr>
    </w:p>
    <w:p w:rsidR="00DA20E4" w:rsidRDefault="008A5884">
      <w:pPr>
        <w:pStyle w:val="Textoindependiente"/>
        <w:spacing w:before="93"/>
        <w:ind w:left="118" w:right="112" w:firstLine="288"/>
        <w:jc w:val="right"/>
        <w:rPr>
          <w:rFonts w:ascii="Times New Roman" w:hAnsi="Times New Roman"/>
          <w:i/>
          <w:sz w:val="16"/>
        </w:rPr>
      </w:pPr>
      <w:r>
        <w:t>La</w:t>
      </w:r>
      <w:r>
        <w:rPr>
          <w:spacing w:val="19"/>
        </w:rPr>
        <w:t xml:space="preserve"> </w:t>
      </w:r>
      <w:r>
        <w:t>educación</w:t>
      </w:r>
      <w:r>
        <w:rPr>
          <w:spacing w:val="20"/>
        </w:rPr>
        <w:t xml:space="preserve"> </w:t>
      </w:r>
      <w:r>
        <w:t>se</w:t>
      </w:r>
      <w:r>
        <w:rPr>
          <w:spacing w:val="22"/>
        </w:rPr>
        <w:t xml:space="preserve"> </w:t>
      </w:r>
      <w:r>
        <w:t>basará</w:t>
      </w:r>
      <w:r>
        <w:rPr>
          <w:spacing w:val="22"/>
        </w:rPr>
        <w:t xml:space="preserve"> </w:t>
      </w:r>
      <w:r>
        <w:t>en</w:t>
      </w:r>
      <w:r>
        <w:rPr>
          <w:spacing w:val="20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respeto</w:t>
      </w:r>
      <w:r>
        <w:rPr>
          <w:spacing w:val="20"/>
        </w:rPr>
        <w:t xml:space="preserve"> </w:t>
      </w:r>
      <w:r>
        <w:t>irrestricto</w:t>
      </w:r>
      <w:r>
        <w:rPr>
          <w:spacing w:val="21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dignidad</w:t>
      </w:r>
      <w:r>
        <w:rPr>
          <w:spacing w:val="20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las</w:t>
      </w:r>
      <w:r>
        <w:rPr>
          <w:spacing w:val="21"/>
        </w:rPr>
        <w:t xml:space="preserve"> </w:t>
      </w:r>
      <w:r>
        <w:t>personas,</w:t>
      </w:r>
      <w:r>
        <w:rPr>
          <w:spacing w:val="19"/>
        </w:rPr>
        <w:t xml:space="preserve"> </w:t>
      </w:r>
      <w:r>
        <w:t>con</w:t>
      </w:r>
      <w:r>
        <w:rPr>
          <w:spacing w:val="20"/>
        </w:rPr>
        <w:t xml:space="preserve"> </w:t>
      </w:r>
      <w:r>
        <w:t>un</w:t>
      </w:r>
      <w:r>
        <w:rPr>
          <w:spacing w:val="22"/>
        </w:rPr>
        <w:t xml:space="preserve"> </w:t>
      </w:r>
      <w:r>
        <w:t>enfoque</w:t>
      </w:r>
      <w:r>
        <w:rPr>
          <w:spacing w:val="20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derechos</w:t>
      </w:r>
      <w:r>
        <w:rPr>
          <w:spacing w:val="16"/>
        </w:rPr>
        <w:t xml:space="preserve"> </w:t>
      </w:r>
      <w:r>
        <w:t>humanos</w:t>
      </w:r>
      <w:r>
        <w:rPr>
          <w:spacing w:val="18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igualdad</w:t>
      </w:r>
      <w:r>
        <w:rPr>
          <w:spacing w:val="16"/>
        </w:rPr>
        <w:t xml:space="preserve"> </w:t>
      </w:r>
      <w:r>
        <w:t>sustantiva.</w:t>
      </w:r>
      <w:r>
        <w:rPr>
          <w:spacing w:val="15"/>
        </w:rPr>
        <w:t xml:space="preserve"> </w:t>
      </w:r>
      <w:r>
        <w:t>Tenderá</w:t>
      </w:r>
      <w:r>
        <w:rPr>
          <w:spacing w:val="18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desarrollar</w:t>
      </w:r>
      <w:r>
        <w:rPr>
          <w:spacing w:val="16"/>
        </w:rPr>
        <w:t xml:space="preserve"> </w:t>
      </w:r>
      <w:r>
        <w:t>armónicamente</w:t>
      </w:r>
      <w:r>
        <w:rPr>
          <w:spacing w:val="15"/>
        </w:rPr>
        <w:t xml:space="preserve"> </w:t>
      </w:r>
      <w:r>
        <w:t>todas</w:t>
      </w:r>
      <w:r>
        <w:rPr>
          <w:spacing w:val="16"/>
        </w:rPr>
        <w:t xml:space="preserve"> </w:t>
      </w:r>
      <w:r>
        <w:t>las</w:t>
      </w:r>
      <w:r>
        <w:rPr>
          <w:spacing w:val="17"/>
        </w:rPr>
        <w:t xml:space="preserve"> </w:t>
      </w:r>
      <w:r>
        <w:t>facultades</w:t>
      </w:r>
      <w:r>
        <w:rPr>
          <w:spacing w:val="-53"/>
        </w:rPr>
        <w:t xml:space="preserve"> </w:t>
      </w:r>
      <w:r>
        <w:t>del</w:t>
      </w:r>
      <w:r>
        <w:rPr>
          <w:spacing w:val="28"/>
        </w:rPr>
        <w:t xml:space="preserve"> </w:t>
      </w:r>
      <w:r>
        <w:t>ser</w:t>
      </w:r>
      <w:r>
        <w:rPr>
          <w:spacing w:val="29"/>
        </w:rPr>
        <w:t xml:space="preserve"> </w:t>
      </w:r>
      <w:r>
        <w:t>humano</w:t>
      </w:r>
      <w:r>
        <w:rPr>
          <w:spacing w:val="32"/>
        </w:rPr>
        <w:t xml:space="preserve"> </w:t>
      </w:r>
      <w:r>
        <w:t>y</w:t>
      </w:r>
      <w:r>
        <w:rPr>
          <w:spacing w:val="25"/>
        </w:rPr>
        <w:t xml:space="preserve"> </w:t>
      </w:r>
      <w:r>
        <w:t>fomentará</w:t>
      </w:r>
      <w:r>
        <w:rPr>
          <w:spacing w:val="30"/>
        </w:rPr>
        <w:t xml:space="preserve"> </w:t>
      </w:r>
      <w:r>
        <w:t>en</w:t>
      </w:r>
      <w:r>
        <w:rPr>
          <w:spacing w:val="28"/>
        </w:rPr>
        <w:t xml:space="preserve"> </w:t>
      </w:r>
      <w:r>
        <w:t>él,</w:t>
      </w:r>
      <w:r>
        <w:rPr>
          <w:spacing w:val="29"/>
        </w:rPr>
        <w:t xml:space="preserve"> </w:t>
      </w:r>
      <w:r>
        <w:t>a</w:t>
      </w:r>
      <w:r>
        <w:rPr>
          <w:spacing w:val="31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vez,</w:t>
      </w:r>
      <w:r>
        <w:rPr>
          <w:spacing w:val="29"/>
        </w:rPr>
        <w:t xml:space="preserve"> </w:t>
      </w:r>
      <w:r>
        <w:t>el</w:t>
      </w:r>
      <w:r>
        <w:rPr>
          <w:spacing w:val="27"/>
        </w:rPr>
        <w:t xml:space="preserve"> </w:t>
      </w:r>
      <w:r>
        <w:t>amor</w:t>
      </w:r>
      <w:r>
        <w:rPr>
          <w:spacing w:val="29"/>
        </w:rPr>
        <w:t xml:space="preserve"> </w:t>
      </w:r>
      <w:r>
        <w:t>a</w:t>
      </w:r>
      <w:r>
        <w:rPr>
          <w:spacing w:val="29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Patria,</w:t>
      </w:r>
      <w:r>
        <w:rPr>
          <w:spacing w:val="29"/>
        </w:rPr>
        <w:t xml:space="preserve"> </w:t>
      </w:r>
      <w:r>
        <w:t>el</w:t>
      </w:r>
      <w:r>
        <w:rPr>
          <w:spacing w:val="28"/>
        </w:rPr>
        <w:t xml:space="preserve"> </w:t>
      </w:r>
      <w:r>
        <w:t>respeto</w:t>
      </w:r>
      <w:r>
        <w:rPr>
          <w:spacing w:val="30"/>
        </w:rPr>
        <w:t xml:space="preserve"> </w:t>
      </w:r>
      <w:r>
        <w:t>a</w:t>
      </w:r>
      <w:r>
        <w:rPr>
          <w:spacing w:val="29"/>
        </w:rPr>
        <w:t xml:space="preserve"> </w:t>
      </w:r>
      <w:r>
        <w:t>todos</w:t>
      </w:r>
      <w:r>
        <w:rPr>
          <w:spacing w:val="29"/>
        </w:rPr>
        <w:t xml:space="preserve"> </w:t>
      </w:r>
      <w:r>
        <w:t>los</w:t>
      </w:r>
      <w:r>
        <w:rPr>
          <w:spacing w:val="29"/>
        </w:rPr>
        <w:t xml:space="preserve"> </w:t>
      </w:r>
      <w:r>
        <w:t>derechos,</w:t>
      </w:r>
      <w:r>
        <w:rPr>
          <w:spacing w:val="29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libertades,</w:t>
      </w:r>
      <w:r>
        <w:rPr>
          <w:spacing w:val="18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cultura</w:t>
      </w:r>
      <w:r>
        <w:rPr>
          <w:spacing w:val="20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paz</w:t>
      </w:r>
      <w:r>
        <w:rPr>
          <w:spacing w:val="21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conciencia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la</w:t>
      </w:r>
      <w:r>
        <w:rPr>
          <w:spacing w:val="17"/>
        </w:rPr>
        <w:t xml:space="preserve"> </w:t>
      </w:r>
      <w:r>
        <w:t>solidaridad</w:t>
      </w:r>
      <w:r>
        <w:rPr>
          <w:spacing w:val="18"/>
        </w:rPr>
        <w:t xml:space="preserve"> </w:t>
      </w:r>
      <w:r>
        <w:t>internacional,</w:t>
      </w:r>
      <w:r>
        <w:rPr>
          <w:spacing w:val="18"/>
        </w:rPr>
        <w:t xml:space="preserve"> </w:t>
      </w:r>
      <w:r>
        <w:t>en</w:t>
      </w:r>
      <w:r>
        <w:rPr>
          <w:spacing w:val="19"/>
        </w:rPr>
        <w:t xml:space="preserve"> </w:t>
      </w:r>
      <w:r>
        <w:t>la</w:t>
      </w:r>
      <w:r>
        <w:rPr>
          <w:spacing w:val="17"/>
        </w:rPr>
        <w:t xml:space="preserve"> </w:t>
      </w:r>
      <w:r>
        <w:t>independencia</w:t>
      </w:r>
      <w:r>
        <w:rPr>
          <w:spacing w:val="20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en</w:t>
      </w:r>
      <w:r>
        <w:rPr>
          <w:spacing w:val="19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justicia; promoverá la honestidad, los valores y la mejora continua del proceso de enseñanza aprendizaje.</w:t>
      </w:r>
      <w:r>
        <w:rPr>
          <w:spacing w:val="-53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Párrafo reformado DOF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 reubicado</w:t>
      </w:r>
      <w:r>
        <w:rPr>
          <w:rFonts w:ascii="Times New Roman" w:hAnsi="Times New Roman"/>
          <w:i/>
          <w:color w:val="0000FF"/>
          <w:spacing w:val="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segundo)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before="1"/>
        <w:ind w:left="118" w:firstLine="288"/>
      </w:pPr>
      <w:r>
        <w:t>El</w:t>
      </w:r>
      <w:r>
        <w:rPr>
          <w:spacing w:val="8"/>
        </w:rPr>
        <w:t xml:space="preserve"> </w:t>
      </w:r>
      <w:r>
        <w:t>Estado</w:t>
      </w:r>
      <w:r>
        <w:rPr>
          <w:spacing w:val="7"/>
        </w:rPr>
        <w:t xml:space="preserve"> </w:t>
      </w:r>
      <w:r>
        <w:t>priorizará</w:t>
      </w:r>
      <w:r>
        <w:rPr>
          <w:spacing w:val="7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interés</w:t>
      </w:r>
      <w:r>
        <w:rPr>
          <w:spacing w:val="8"/>
        </w:rPr>
        <w:t xml:space="preserve"> </w:t>
      </w:r>
      <w:r>
        <w:t>superior</w:t>
      </w:r>
      <w:r>
        <w:rPr>
          <w:spacing w:val="8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niñas,</w:t>
      </w:r>
      <w:r>
        <w:rPr>
          <w:spacing w:val="7"/>
        </w:rPr>
        <w:t xml:space="preserve"> </w:t>
      </w:r>
      <w:r>
        <w:t>niños,</w:t>
      </w:r>
      <w:r>
        <w:rPr>
          <w:spacing w:val="7"/>
        </w:rPr>
        <w:t xml:space="preserve"> </w:t>
      </w:r>
      <w:r>
        <w:t>adolescentes</w:t>
      </w:r>
      <w:r>
        <w:rPr>
          <w:spacing w:val="10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jóvenes</w:t>
      </w:r>
      <w:r>
        <w:rPr>
          <w:spacing w:val="8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acceso,</w:t>
      </w:r>
      <w:r>
        <w:rPr>
          <w:spacing w:val="-53"/>
        </w:rPr>
        <w:t xml:space="preserve"> </w:t>
      </w:r>
      <w:r>
        <w:t>permanencia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participación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 servicios</w:t>
      </w:r>
      <w:r>
        <w:rPr>
          <w:spacing w:val="-1"/>
        </w:rPr>
        <w:t xml:space="preserve"> </w:t>
      </w:r>
      <w:r>
        <w:t>educativos.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0" w:firstLine="288"/>
        <w:jc w:val="both"/>
      </w:pPr>
      <w:r>
        <w:t>Las maestras y los maestros son agentes fundamentales del</w:t>
      </w:r>
      <w:r>
        <w:rPr>
          <w:spacing w:val="1"/>
        </w:rPr>
        <w:t xml:space="preserve"> </w:t>
      </w:r>
      <w:r>
        <w:t>proceso educativo y, por tanto, se</w:t>
      </w:r>
      <w:r>
        <w:rPr>
          <w:spacing w:val="1"/>
        </w:rPr>
        <w:t xml:space="preserve"> </w:t>
      </w:r>
      <w:r>
        <w:t>reconoce su contribución a la trasformación social. Tendrán derecho de acceder a un sistema integral de</w:t>
      </w:r>
      <w:r>
        <w:rPr>
          <w:spacing w:val="1"/>
        </w:rPr>
        <w:t xml:space="preserve"> </w:t>
      </w:r>
      <w:r>
        <w:t>formación,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capacitación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actualización</w:t>
      </w:r>
      <w:r>
        <w:rPr>
          <w:spacing w:val="1"/>
        </w:rPr>
        <w:t xml:space="preserve"> </w:t>
      </w:r>
      <w:r>
        <w:t>retroalimenta</w:t>
      </w:r>
      <w:r>
        <w:t>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evaluaciones</w:t>
      </w:r>
      <w:r>
        <w:rPr>
          <w:spacing w:val="1"/>
        </w:rPr>
        <w:t xml:space="preserve"> </w:t>
      </w:r>
      <w:r>
        <w:t>diagnósticas,</w:t>
      </w:r>
      <w:r>
        <w:rPr>
          <w:spacing w:val="55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cumplir</w:t>
      </w:r>
      <w:r>
        <w:rPr>
          <w:spacing w:val="-1"/>
        </w:rPr>
        <w:t xml:space="preserve"> </w:t>
      </w:r>
      <w:r>
        <w:t>los objetivos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propósitos</w:t>
      </w:r>
      <w:r>
        <w:rPr>
          <w:spacing w:val="-1"/>
        </w:rPr>
        <w:t xml:space="preserve"> </w:t>
      </w:r>
      <w:r>
        <w:t>del Sistema</w:t>
      </w:r>
      <w:r>
        <w:rPr>
          <w:spacing w:val="-1"/>
        </w:rPr>
        <w:t xml:space="preserve"> </w:t>
      </w:r>
      <w:r>
        <w:t>Educativo</w:t>
      </w:r>
      <w:r>
        <w:rPr>
          <w:spacing w:val="-1"/>
        </w:rPr>
        <w:t xml:space="preserve"> </w:t>
      </w:r>
      <w:r>
        <w:t>Nacional.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La ley establecerá las disposiciones del Sistema para la Carrera de las Maestras</w:t>
      </w:r>
      <w:r>
        <w:rPr>
          <w:spacing w:val="55"/>
        </w:rPr>
        <w:t xml:space="preserve"> </w:t>
      </w:r>
      <w:r>
        <w:t>y los Maestros en</w:t>
      </w:r>
      <w:r>
        <w:rPr>
          <w:spacing w:val="1"/>
        </w:rPr>
        <w:t xml:space="preserve"> </w:t>
      </w:r>
      <w:r>
        <w:t>sus funciones docente, directiva o de supervisión. Corresponderá a la Federación su rectoría y, en</w:t>
      </w:r>
      <w:r>
        <w:rPr>
          <w:spacing w:val="1"/>
        </w:rPr>
        <w:t xml:space="preserve"> </w:t>
      </w:r>
      <w:r>
        <w:t>coordinación con las entidades federativas, su implementación, conforme a los criterios de la educación</w:t>
      </w:r>
      <w:r>
        <w:rPr>
          <w:spacing w:val="1"/>
        </w:rPr>
        <w:t xml:space="preserve"> </w:t>
      </w:r>
      <w:r>
        <w:t>previstos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artículo.</w:t>
      </w:r>
    </w:p>
    <w:p w:rsidR="00DA20E4" w:rsidRDefault="008A5884">
      <w:pPr>
        <w:spacing w:line="181" w:lineRule="exact"/>
        <w:ind w:left="71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</w:t>
      </w:r>
      <w:r>
        <w:rPr>
          <w:rFonts w:ascii="Times New Roman" w:hAnsi="Times New Roman"/>
          <w:i/>
          <w:color w:val="0000FF"/>
          <w:sz w:val="16"/>
        </w:rPr>
        <w:t>-05-2019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8" w:firstLine="288"/>
        <w:jc w:val="both"/>
      </w:pPr>
      <w:r>
        <w:t>La admisión, promoción y reconocimiento del personal que ejerza la función docente, directiva o de</w:t>
      </w:r>
      <w:r>
        <w:rPr>
          <w:spacing w:val="1"/>
        </w:rPr>
        <w:t xml:space="preserve"> </w:t>
      </w:r>
      <w:r>
        <w:t>supervisión, se realizará</w:t>
      </w:r>
      <w:r>
        <w:rPr>
          <w:spacing w:val="1"/>
        </w:rPr>
        <w:t xml:space="preserve"> </w:t>
      </w:r>
      <w:r>
        <w:t>a través de</w:t>
      </w:r>
      <w:r>
        <w:rPr>
          <w:spacing w:val="1"/>
        </w:rPr>
        <w:t xml:space="preserve"> </w:t>
      </w:r>
      <w:r>
        <w:t>procesos de</w:t>
      </w:r>
      <w:r>
        <w:rPr>
          <w:spacing w:val="1"/>
        </w:rPr>
        <w:t xml:space="preserve"> </w:t>
      </w:r>
      <w:r>
        <w:t>selección</w:t>
      </w:r>
      <w:r>
        <w:rPr>
          <w:spacing w:val="1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los que concurran los aspirantes en</w:t>
      </w:r>
      <w:r>
        <w:rPr>
          <w:spacing w:val="1"/>
        </w:rPr>
        <w:t xml:space="preserve"> </w:t>
      </w:r>
      <w:r>
        <w:t>igualdad de condiciones y establecidos en la ley prevista en el párrafo anterior, los cuales serán públicos,</w:t>
      </w:r>
      <w:r>
        <w:rPr>
          <w:spacing w:val="1"/>
        </w:rPr>
        <w:t xml:space="preserve"> </w:t>
      </w:r>
      <w:r>
        <w:t>transparentes,</w:t>
      </w:r>
      <w:r>
        <w:rPr>
          <w:spacing w:val="1"/>
        </w:rPr>
        <w:t xml:space="preserve"> </w:t>
      </w:r>
      <w:r>
        <w:t>equitativos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imparciales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considerarán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conocimientos,</w:t>
      </w:r>
      <w:r>
        <w:rPr>
          <w:spacing w:val="1"/>
        </w:rPr>
        <w:t xml:space="preserve"> </w:t>
      </w:r>
      <w:r>
        <w:t>aptitudes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experiencia</w:t>
      </w:r>
      <w:r>
        <w:rPr>
          <w:spacing w:val="1"/>
        </w:rPr>
        <w:t xml:space="preserve"> </w:t>
      </w:r>
      <w:r>
        <w:t>necesarios para el aprendizaje</w:t>
      </w:r>
      <w:r>
        <w:rPr>
          <w:spacing w:val="55"/>
        </w:rPr>
        <w:t xml:space="preserve"> </w:t>
      </w:r>
      <w:r>
        <w:t>y el desarrollo i</w:t>
      </w:r>
      <w:r>
        <w:t>ntegral de los educandos. Los nombramientos derivados</w:t>
      </w:r>
      <w:r>
        <w:rPr>
          <w:spacing w:val="1"/>
        </w:rPr>
        <w:t xml:space="preserve"> </w:t>
      </w:r>
      <w:r>
        <w:t>de estos procesos sólo se otorgarán en términos de dicha ley. Lo dispuesto en este párrafo en ningún</w:t>
      </w:r>
      <w:r>
        <w:rPr>
          <w:spacing w:val="1"/>
        </w:rPr>
        <w:t xml:space="preserve"> </w:t>
      </w:r>
      <w:r>
        <w:t>caso afectará la permanencia de las maestras y los maestros en el servicio. A las instituciones a las</w:t>
      </w:r>
      <w:r>
        <w:t xml:space="preserve"> que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refiere</w:t>
      </w:r>
      <w:r>
        <w:rPr>
          <w:spacing w:val="-1"/>
        </w:rPr>
        <w:t xml:space="preserve"> </w:t>
      </w:r>
      <w:r>
        <w:t>la fracción</w:t>
      </w:r>
      <w:r>
        <w:rPr>
          <w:spacing w:val="-1"/>
        </w:rPr>
        <w:t xml:space="preserve"> </w:t>
      </w:r>
      <w:r>
        <w:t>VII de</w:t>
      </w:r>
      <w:r>
        <w:rPr>
          <w:spacing w:val="1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les serán</w:t>
      </w:r>
      <w:r>
        <w:rPr>
          <w:spacing w:val="1"/>
        </w:rPr>
        <w:t xml:space="preserve"> </w:t>
      </w:r>
      <w:r>
        <w:t>aplicables</w:t>
      </w:r>
      <w:r>
        <w:rPr>
          <w:spacing w:val="-1"/>
        </w:rPr>
        <w:t xml:space="preserve"> </w:t>
      </w:r>
      <w:r>
        <w:t>estas disposiciones.</w:t>
      </w:r>
    </w:p>
    <w:p w:rsidR="00DA20E4" w:rsidRDefault="008A5884">
      <w:pPr>
        <w:spacing w:line="180" w:lineRule="exact"/>
        <w:ind w:left="71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6" w:firstLine="288"/>
        <w:jc w:val="both"/>
      </w:pPr>
      <w:r>
        <w:t>El Estado fortalecerá a las instituciones públicas de formación docente, de manera especial a las</w:t>
      </w:r>
      <w:r>
        <w:rPr>
          <w:spacing w:val="1"/>
        </w:rPr>
        <w:t xml:space="preserve"> </w:t>
      </w:r>
      <w:r>
        <w:t>escuelas</w:t>
      </w:r>
      <w:r>
        <w:rPr>
          <w:spacing w:val="-1"/>
        </w:rPr>
        <w:t xml:space="preserve"> </w:t>
      </w:r>
      <w:r>
        <w:t>normales,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 términos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disponga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6"/>
        <w:rPr>
          <w:sz w:val="27"/>
        </w:rPr>
      </w:pPr>
    </w:p>
    <w:p w:rsidR="00DA20E4" w:rsidRDefault="008A5884">
      <w:pPr>
        <w:spacing w:before="94"/>
        <w:ind w:left="71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Los</w:t>
      </w:r>
      <w:r>
        <w:rPr>
          <w:spacing w:val="1"/>
        </w:rPr>
        <w:t xml:space="preserve"> </w:t>
      </w:r>
      <w:r>
        <w:t>planteles</w:t>
      </w:r>
      <w:r>
        <w:rPr>
          <w:spacing w:val="1"/>
        </w:rPr>
        <w:t xml:space="preserve"> </w:t>
      </w:r>
      <w:r>
        <w:t>educativos</w:t>
      </w:r>
      <w:r>
        <w:rPr>
          <w:spacing w:val="1"/>
        </w:rPr>
        <w:t xml:space="preserve"> </w:t>
      </w:r>
      <w:r>
        <w:t>constituyen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espacio</w:t>
      </w:r>
      <w:r>
        <w:rPr>
          <w:spacing w:val="1"/>
        </w:rPr>
        <w:t xml:space="preserve"> </w:t>
      </w:r>
      <w:r>
        <w:t>fundamental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enseñanza</w:t>
      </w:r>
      <w:r>
        <w:rPr>
          <w:spacing w:val="1"/>
        </w:rPr>
        <w:t xml:space="preserve"> </w:t>
      </w:r>
      <w:r>
        <w:t>aprendizaje.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garantizará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materiales</w:t>
      </w:r>
      <w:r>
        <w:rPr>
          <w:spacing w:val="1"/>
        </w:rPr>
        <w:t xml:space="preserve"> </w:t>
      </w:r>
      <w:r>
        <w:t>didácticos,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infraestructura</w:t>
      </w:r>
      <w:r>
        <w:rPr>
          <w:spacing w:val="1"/>
        </w:rPr>
        <w:t xml:space="preserve"> </w:t>
      </w:r>
      <w:r>
        <w:t>educativa,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mantenimiento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condiciones</w:t>
      </w:r>
      <w:r>
        <w:rPr>
          <w:spacing w:val="-1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entorno,</w:t>
      </w:r>
      <w:r>
        <w:rPr>
          <w:spacing w:val="-2"/>
        </w:rPr>
        <w:t xml:space="preserve"> </w:t>
      </w:r>
      <w:r>
        <w:t>sean idóneos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contribuyan</w:t>
      </w:r>
      <w:r>
        <w:rPr>
          <w:spacing w:val="-3"/>
        </w:rPr>
        <w:t xml:space="preserve"> </w:t>
      </w:r>
      <w:r>
        <w:t>a los</w:t>
      </w:r>
      <w:r>
        <w:rPr>
          <w:spacing w:val="-1"/>
        </w:rPr>
        <w:t xml:space="preserve"> </w:t>
      </w:r>
      <w:r>
        <w:t>fines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educación.</w:t>
      </w:r>
    </w:p>
    <w:p w:rsidR="00DA20E4" w:rsidRDefault="008A5884">
      <w:pPr>
        <w:spacing w:line="183" w:lineRule="exact"/>
        <w:ind w:left="71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3" w:firstLine="288"/>
        <w:jc w:val="both"/>
      </w:pPr>
      <w:r>
        <w:t xml:space="preserve">A fin de dar cumplimiento a lo dispuesto en la fracción II de este artículo, el Ejecutivo </w:t>
      </w:r>
      <w:r>
        <w:t>Federal</w:t>
      </w:r>
      <w:r>
        <w:rPr>
          <w:spacing w:val="1"/>
        </w:rPr>
        <w:t xml:space="preserve"> </w:t>
      </w:r>
      <w:r>
        <w:t>determinará los principios rectores y objetivos de la educación inicial, así como los planes y programas de</w:t>
      </w:r>
      <w:r>
        <w:rPr>
          <w:spacing w:val="-53"/>
        </w:rPr>
        <w:t xml:space="preserve"> </w:t>
      </w:r>
      <w:r>
        <w:t>estudio de la educación básica y normal en</w:t>
      </w:r>
      <w:r>
        <w:rPr>
          <w:spacing w:val="55"/>
        </w:rPr>
        <w:t xml:space="preserve"> </w:t>
      </w:r>
      <w:r>
        <w:t>toda la República; para tal efecto, considerará la opinión de</w:t>
      </w:r>
      <w:r>
        <w:rPr>
          <w:spacing w:val="1"/>
        </w:rPr>
        <w:t xml:space="preserve"> </w:t>
      </w:r>
      <w:r>
        <w:t>los gobiernos de las entidades federativas</w:t>
      </w:r>
      <w:r>
        <w:rPr>
          <w:spacing w:val="55"/>
        </w:rPr>
        <w:t xml:space="preserve"> </w:t>
      </w:r>
      <w:r>
        <w:t>y de diversos actores sociales involucrados en la educación,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contenido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proyectos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programas</w:t>
      </w:r>
      <w:r>
        <w:rPr>
          <w:spacing w:val="1"/>
        </w:rPr>
        <w:t xml:space="preserve"> </w:t>
      </w:r>
      <w:r>
        <w:t>educativos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contemplen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realidades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contextos,</w:t>
      </w:r>
      <w:r>
        <w:rPr>
          <w:spacing w:val="-2"/>
        </w:rPr>
        <w:t xml:space="preserve"> </w:t>
      </w:r>
      <w:r>
        <w:t>regionales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locales.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</w:t>
      </w:r>
      <w:r>
        <w:rPr>
          <w:rFonts w:ascii="Times New Roman" w:hAnsi="Times New Roman"/>
          <w:i/>
          <w:color w:val="0000FF"/>
          <w:sz w:val="16"/>
        </w:rPr>
        <w:t>-05-2019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5" w:firstLine="288"/>
        <w:jc w:val="both"/>
      </w:pPr>
      <w:r>
        <w:t>Los planes</w:t>
      </w:r>
      <w:r>
        <w:rPr>
          <w:spacing w:val="55"/>
        </w:rPr>
        <w:t xml:space="preserve"> </w:t>
      </w:r>
      <w:r>
        <w:t>y programas de estudio tendrán perspectiva de género y una orientación integral, por lo</w:t>
      </w:r>
      <w:r>
        <w:rPr>
          <w:spacing w:val="1"/>
        </w:rPr>
        <w:t xml:space="preserve"> </w:t>
      </w:r>
      <w:r>
        <w:t>que se incluirá el conocimiento de las ciencias y humanidades: la enseñanza de las matemáticas, la lecto-</w:t>
      </w:r>
      <w:r>
        <w:rPr>
          <w:spacing w:val="-53"/>
        </w:rPr>
        <w:t xml:space="preserve"> </w:t>
      </w:r>
      <w:r>
        <w:t>escritura, la literacidad, la historia, l</w:t>
      </w:r>
      <w:r>
        <w:t>a geografía, el civismo, la filosofía, la tecnología, la innovación, las</w:t>
      </w:r>
      <w:r>
        <w:rPr>
          <w:spacing w:val="1"/>
        </w:rPr>
        <w:t xml:space="preserve"> </w:t>
      </w:r>
      <w:r>
        <w:t>lenguas indígenas de nuestro país, las lenguas extranjeras, la educación física, el deporte, las artes, en</w:t>
      </w:r>
      <w:r>
        <w:rPr>
          <w:spacing w:val="1"/>
        </w:rPr>
        <w:t xml:space="preserve"> </w:t>
      </w:r>
      <w:r>
        <w:t>especial la música, la promoción de estilos de vida saludables, la educación</w:t>
      </w:r>
      <w:r>
        <w:t xml:space="preserve"> sexual y reproductiva y el</w:t>
      </w:r>
      <w:r>
        <w:rPr>
          <w:spacing w:val="1"/>
        </w:rPr>
        <w:t xml:space="preserve"> </w:t>
      </w:r>
      <w:r>
        <w:t>cuidado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medio</w:t>
      </w:r>
      <w:r>
        <w:rPr>
          <w:spacing w:val="1"/>
        </w:rPr>
        <w:t xml:space="preserve"> </w:t>
      </w:r>
      <w:r>
        <w:t>ambiente,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otras.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102"/>
        </w:numPr>
        <w:tabs>
          <w:tab w:val="left" w:pos="951"/>
          <w:tab w:val="left" w:pos="952"/>
        </w:tabs>
        <w:spacing w:line="242" w:lineRule="auto"/>
        <w:ind w:right="114"/>
        <w:rPr>
          <w:sz w:val="20"/>
        </w:rPr>
      </w:pPr>
      <w:r>
        <w:rPr>
          <w:sz w:val="20"/>
        </w:rPr>
        <w:t>Garantizada</w:t>
      </w:r>
      <w:r>
        <w:rPr>
          <w:spacing w:val="13"/>
          <w:sz w:val="20"/>
        </w:rPr>
        <w:t xml:space="preserve"> </w:t>
      </w:r>
      <w:r>
        <w:rPr>
          <w:sz w:val="20"/>
        </w:rPr>
        <w:t>por</w:t>
      </w:r>
      <w:r>
        <w:rPr>
          <w:spacing w:val="14"/>
          <w:sz w:val="20"/>
        </w:rPr>
        <w:t xml:space="preserve"> </w:t>
      </w:r>
      <w:r>
        <w:rPr>
          <w:sz w:val="20"/>
        </w:rPr>
        <w:t>el</w:t>
      </w:r>
      <w:r>
        <w:rPr>
          <w:spacing w:val="16"/>
          <w:sz w:val="20"/>
        </w:rPr>
        <w:t xml:space="preserve"> </w:t>
      </w:r>
      <w:r>
        <w:rPr>
          <w:sz w:val="20"/>
        </w:rPr>
        <w:t>artículo</w:t>
      </w:r>
      <w:r>
        <w:rPr>
          <w:spacing w:val="15"/>
          <w:sz w:val="20"/>
        </w:rPr>
        <w:t xml:space="preserve"> </w:t>
      </w:r>
      <w:r>
        <w:rPr>
          <w:sz w:val="20"/>
        </w:rPr>
        <w:t>24</w:t>
      </w:r>
      <w:r>
        <w:rPr>
          <w:spacing w:val="14"/>
          <w:sz w:val="20"/>
        </w:rPr>
        <w:t xml:space="preserve"> </w:t>
      </w:r>
      <w:r>
        <w:rPr>
          <w:sz w:val="20"/>
        </w:rPr>
        <w:t>la</w:t>
      </w:r>
      <w:r>
        <w:rPr>
          <w:spacing w:val="13"/>
          <w:sz w:val="20"/>
        </w:rPr>
        <w:t xml:space="preserve"> </w:t>
      </w:r>
      <w:r>
        <w:rPr>
          <w:sz w:val="20"/>
        </w:rPr>
        <w:t>libertad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3"/>
          <w:sz w:val="20"/>
        </w:rPr>
        <w:t xml:space="preserve"> </w:t>
      </w:r>
      <w:r>
        <w:rPr>
          <w:sz w:val="20"/>
        </w:rPr>
        <w:t>creencias,</w:t>
      </w:r>
      <w:r>
        <w:rPr>
          <w:spacing w:val="15"/>
          <w:sz w:val="20"/>
        </w:rPr>
        <w:t xml:space="preserve"> </w:t>
      </w:r>
      <w:r>
        <w:rPr>
          <w:sz w:val="20"/>
        </w:rPr>
        <w:t>dicha</w:t>
      </w:r>
      <w:r>
        <w:rPr>
          <w:spacing w:val="13"/>
          <w:sz w:val="20"/>
        </w:rPr>
        <w:t xml:space="preserve"> </w:t>
      </w:r>
      <w:r>
        <w:rPr>
          <w:sz w:val="20"/>
        </w:rPr>
        <w:t>educación</w:t>
      </w:r>
      <w:r>
        <w:rPr>
          <w:spacing w:val="13"/>
          <w:sz w:val="20"/>
        </w:rPr>
        <w:t xml:space="preserve"> </w:t>
      </w:r>
      <w:r>
        <w:rPr>
          <w:sz w:val="20"/>
        </w:rPr>
        <w:t>será</w:t>
      </w:r>
      <w:r>
        <w:rPr>
          <w:spacing w:val="17"/>
          <w:sz w:val="20"/>
        </w:rPr>
        <w:t xml:space="preserve"> </w:t>
      </w:r>
      <w:r>
        <w:rPr>
          <w:sz w:val="20"/>
        </w:rPr>
        <w:t>laica</w:t>
      </w:r>
      <w:r>
        <w:rPr>
          <w:spacing w:val="16"/>
          <w:sz w:val="20"/>
        </w:rPr>
        <w:t xml:space="preserve"> </w:t>
      </w:r>
      <w:r>
        <w:rPr>
          <w:sz w:val="20"/>
        </w:rPr>
        <w:t>y,</w:t>
      </w:r>
      <w:r>
        <w:rPr>
          <w:spacing w:val="25"/>
          <w:sz w:val="20"/>
        </w:rPr>
        <w:t xml:space="preserve"> </w:t>
      </w:r>
      <w:r>
        <w:rPr>
          <w:sz w:val="20"/>
        </w:rPr>
        <w:t>por</w:t>
      </w:r>
      <w:r>
        <w:rPr>
          <w:spacing w:val="15"/>
          <w:sz w:val="20"/>
        </w:rPr>
        <w:t xml:space="preserve"> </w:t>
      </w:r>
      <w:r>
        <w:rPr>
          <w:sz w:val="20"/>
        </w:rPr>
        <w:t>tanto,</w:t>
      </w:r>
      <w:r>
        <w:rPr>
          <w:spacing w:val="-53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mantendrá</w:t>
      </w:r>
      <w:r>
        <w:rPr>
          <w:spacing w:val="-1"/>
          <w:sz w:val="20"/>
        </w:rPr>
        <w:t xml:space="preserve"> </w:t>
      </w:r>
      <w:r>
        <w:rPr>
          <w:sz w:val="20"/>
        </w:rPr>
        <w:t>por completo ajena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cualquier</w:t>
      </w:r>
      <w:r>
        <w:rPr>
          <w:spacing w:val="-2"/>
          <w:sz w:val="20"/>
        </w:rPr>
        <w:t xml:space="preserve"> </w:t>
      </w:r>
      <w:r>
        <w:rPr>
          <w:sz w:val="20"/>
        </w:rPr>
        <w:t>doctrina</w:t>
      </w:r>
      <w:r>
        <w:rPr>
          <w:spacing w:val="1"/>
          <w:sz w:val="20"/>
        </w:rPr>
        <w:t xml:space="preserve"> </w:t>
      </w:r>
      <w:r>
        <w:rPr>
          <w:sz w:val="20"/>
        </w:rPr>
        <w:t>religiosa;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102"/>
        </w:numPr>
        <w:tabs>
          <w:tab w:val="left" w:pos="951"/>
          <w:tab w:val="left" w:pos="952"/>
        </w:tabs>
        <w:spacing w:line="242" w:lineRule="auto"/>
        <w:ind w:right="125"/>
        <w:rPr>
          <w:sz w:val="20"/>
        </w:rPr>
      </w:pPr>
      <w:r>
        <w:rPr>
          <w:sz w:val="20"/>
        </w:rPr>
        <w:t>El</w:t>
      </w:r>
      <w:r>
        <w:rPr>
          <w:spacing w:val="27"/>
          <w:sz w:val="20"/>
        </w:rPr>
        <w:t xml:space="preserve"> </w:t>
      </w:r>
      <w:r>
        <w:rPr>
          <w:sz w:val="20"/>
        </w:rPr>
        <w:t>criterio</w:t>
      </w:r>
      <w:r>
        <w:rPr>
          <w:spacing w:val="28"/>
          <w:sz w:val="20"/>
        </w:rPr>
        <w:t xml:space="preserve"> </w:t>
      </w:r>
      <w:r>
        <w:rPr>
          <w:sz w:val="20"/>
        </w:rPr>
        <w:t>que</w:t>
      </w:r>
      <w:r>
        <w:rPr>
          <w:spacing w:val="28"/>
          <w:sz w:val="20"/>
        </w:rPr>
        <w:t xml:space="preserve"> </w:t>
      </w:r>
      <w:r>
        <w:rPr>
          <w:sz w:val="20"/>
        </w:rPr>
        <w:t>orientará</w:t>
      </w:r>
      <w:r>
        <w:rPr>
          <w:spacing w:val="30"/>
          <w:sz w:val="20"/>
        </w:rPr>
        <w:t xml:space="preserve"> </w:t>
      </w:r>
      <w:r>
        <w:rPr>
          <w:sz w:val="20"/>
        </w:rPr>
        <w:t>a</w:t>
      </w:r>
      <w:r>
        <w:rPr>
          <w:spacing w:val="28"/>
          <w:sz w:val="20"/>
        </w:rPr>
        <w:t xml:space="preserve"> </w:t>
      </w:r>
      <w:r>
        <w:rPr>
          <w:sz w:val="20"/>
        </w:rPr>
        <w:t>esa</w:t>
      </w:r>
      <w:r>
        <w:rPr>
          <w:spacing w:val="28"/>
          <w:sz w:val="20"/>
        </w:rPr>
        <w:t xml:space="preserve"> </w:t>
      </w:r>
      <w:r>
        <w:rPr>
          <w:sz w:val="20"/>
        </w:rPr>
        <w:t>educación</w:t>
      </w:r>
      <w:r>
        <w:rPr>
          <w:spacing w:val="27"/>
          <w:sz w:val="20"/>
        </w:rPr>
        <w:t xml:space="preserve"> </w:t>
      </w:r>
      <w:r>
        <w:rPr>
          <w:sz w:val="20"/>
        </w:rPr>
        <w:t>se</w:t>
      </w:r>
      <w:r>
        <w:rPr>
          <w:spacing w:val="28"/>
          <w:sz w:val="20"/>
        </w:rPr>
        <w:t xml:space="preserve"> </w:t>
      </w:r>
      <w:r>
        <w:rPr>
          <w:sz w:val="20"/>
        </w:rPr>
        <w:t>basará</w:t>
      </w:r>
      <w:r>
        <w:rPr>
          <w:spacing w:val="31"/>
          <w:sz w:val="20"/>
        </w:rPr>
        <w:t xml:space="preserve"> </w:t>
      </w:r>
      <w:r>
        <w:rPr>
          <w:sz w:val="20"/>
        </w:rPr>
        <w:t>en</w:t>
      </w:r>
      <w:r>
        <w:rPr>
          <w:spacing w:val="27"/>
          <w:sz w:val="20"/>
        </w:rPr>
        <w:t xml:space="preserve"> </w:t>
      </w:r>
      <w:r>
        <w:rPr>
          <w:sz w:val="20"/>
        </w:rPr>
        <w:t>los</w:t>
      </w:r>
      <w:r>
        <w:rPr>
          <w:spacing w:val="29"/>
          <w:sz w:val="20"/>
        </w:rPr>
        <w:t xml:space="preserve"> </w:t>
      </w:r>
      <w:r>
        <w:rPr>
          <w:sz w:val="20"/>
        </w:rPr>
        <w:t>resultados</w:t>
      </w:r>
      <w:r>
        <w:rPr>
          <w:spacing w:val="29"/>
          <w:sz w:val="20"/>
        </w:rPr>
        <w:t xml:space="preserve"> </w:t>
      </w:r>
      <w:r>
        <w:rPr>
          <w:sz w:val="20"/>
        </w:rPr>
        <w:t>del</w:t>
      </w:r>
      <w:r>
        <w:rPr>
          <w:spacing w:val="28"/>
          <w:sz w:val="20"/>
        </w:rPr>
        <w:t xml:space="preserve"> </w:t>
      </w:r>
      <w:r>
        <w:rPr>
          <w:sz w:val="20"/>
        </w:rPr>
        <w:t>progreso</w:t>
      </w:r>
      <w:r>
        <w:rPr>
          <w:spacing w:val="27"/>
          <w:sz w:val="20"/>
        </w:rPr>
        <w:t xml:space="preserve"> </w:t>
      </w:r>
      <w:r>
        <w:rPr>
          <w:sz w:val="20"/>
        </w:rPr>
        <w:t>científico,</w:t>
      </w:r>
      <w:r>
        <w:rPr>
          <w:spacing w:val="-52"/>
          <w:sz w:val="20"/>
        </w:rPr>
        <w:t xml:space="preserve"> </w:t>
      </w:r>
      <w:r>
        <w:rPr>
          <w:sz w:val="20"/>
        </w:rPr>
        <w:t>luchará</w:t>
      </w:r>
      <w:r>
        <w:rPr>
          <w:spacing w:val="-2"/>
          <w:sz w:val="20"/>
        </w:rPr>
        <w:t xml:space="preserve"> </w:t>
      </w:r>
      <w:r>
        <w:rPr>
          <w:sz w:val="20"/>
        </w:rPr>
        <w:t>contra la ignorancia y</w:t>
      </w:r>
      <w:r>
        <w:rPr>
          <w:spacing w:val="-5"/>
          <w:sz w:val="20"/>
        </w:rPr>
        <w:t xml:space="preserve"> </w:t>
      </w:r>
      <w:r>
        <w:rPr>
          <w:sz w:val="20"/>
        </w:rPr>
        <w:t>sus</w:t>
      </w:r>
      <w:r>
        <w:rPr>
          <w:spacing w:val="2"/>
          <w:sz w:val="20"/>
        </w:rPr>
        <w:t xml:space="preserve"> </w:t>
      </w:r>
      <w:r>
        <w:rPr>
          <w:sz w:val="20"/>
        </w:rPr>
        <w:t>efectos,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servidumbres,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fanatismos y</w:t>
      </w:r>
      <w:r>
        <w:rPr>
          <w:spacing w:val="-5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prejuicios.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951"/>
      </w:pPr>
      <w:r>
        <w:t>Además: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102"/>
        </w:numPr>
        <w:tabs>
          <w:tab w:val="left" w:pos="1497"/>
        </w:tabs>
        <w:ind w:right="123"/>
        <w:jc w:val="both"/>
        <w:rPr>
          <w:sz w:val="20"/>
        </w:rPr>
      </w:pPr>
      <w:r>
        <w:rPr>
          <w:sz w:val="20"/>
        </w:rPr>
        <w:t>Será</w:t>
      </w:r>
      <w:r>
        <w:rPr>
          <w:spacing w:val="53"/>
          <w:sz w:val="20"/>
        </w:rPr>
        <w:t xml:space="preserve"> </w:t>
      </w:r>
      <w:r>
        <w:rPr>
          <w:sz w:val="20"/>
        </w:rPr>
        <w:t>democrático,</w:t>
      </w:r>
      <w:r>
        <w:rPr>
          <w:spacing w:val="52"/>
          <w:sz w:val="20"/>
        </w:rPr>
        <w:t xml:space="preserve"> </w:t>
      </w:r>
      <w:r>
        <w:rPr>
          <w:sz w:val="20"/>
        </w:rPr>
        <w:t>considerando</w:t>
      </w:r>
      <w:r>
        <w:rPr>
          <w:spacing w:val="52"/>
          <w:sz w:val="20"/>
        </w:rPr>
        <w:t xml:space="preserve"> </w:t>
      </w:r>
      <w:r>
        <w:rPr>
          <w:sz w:val="20"/>
        </w:rPr>
        <w:t>a</w:t>
      </w:r>
      <w:r>
        <w:rPr>
          <w:spacing w:val="52"/>
          <w:sz w:val="20"/>
        </w:rPr>
        <w:t xml:space="preserve"> </w:t>
      </w:r>
      <w:r>
        <w:rPr>
          <w:sz w:val="20"/>
        </w:rPr>
        <w:t>la</w:t>
      </w:r>
      <w:r>
        <w:rPr>
          <w:spacing w:val="52"/>
          <w:sz w:val="20"/>
        </w:rPr>
        <w:t xml:space="preserve"> </w:t>
      </w:r>
      <w:r>
        <w:rPr>
          <w:sz w:val="20"/>
        </w:rPr>
        <w:t>democracia</w:t>
      </w:r>
      <w:r>
        <w:rPr>
          <w:spacing w:val="52"/>
          <w:sz w:val="20"/>
        </w:rPr>
        <w:t xml:space="preserve"> </w:t>
      </w:r>
      <w:r>
        <w:rPr>
          <w:sz w:val="20"/>
        </w:rPr>
        <w:t>no</w:t>
      </w:r>
      <w:r>
        <w:rPr>
          <w:spacing w:val="52"/>
          <w:sz w:val="20"/>
        </w:rPr>
        <w:t xml:space="preserve"> </w:t>
      </w:r>
      <w:r>
        <w:rPr>
          <w:sz w:val="20"/>
        </w:rPr>
        <w:t>solamente</w:t>
      </w:r>
      <w:r>
        <w:rPr>
          <w:spacing w:val="52"/>
          <w:sz w:val="20"/>
        </w:rPr>
        <w:t xml:space="preserve"> </w:t>
      </w:r>
      <w:r>
        <w:rPr>
          <w:sz w:val="20"/>
        </w:rPr>
        <w:t>como</w:t>
      </w:r>
      <w:r>
        <w:rPr>
          <w:spacing w:val="52"/>
          <w:sz w:val="20"/>
        </w:rPr>
        <w:t xml:space="preserve"> </w:t>
      </w:r>
      <w:r>
        <w:rPr>
          <w:sz w:val="20"/>
        </w:rPr>
        <w:t>una</w:t>
      </w:r>
      <w:r>
        <w:rPr>
          <w:spacing w:val="52"/>
          <w:sz w:val="20"/>
        </w:rPr>
        <w:t xml:space="preserve"> </w:t>
      </w:r>
      <w:r>
        <w:rPr>
          <w:sz w:val="20"/>
        </w:rPr>
        <w:t>estructura</w:t>
      </w:r>
      <w:r>
        <w:rPr>
          <w:spacing w:val="-53"/>
          <w:sz w:val="20"/>
        </w:rPr>
        <w:t xml:space="preserve"> </w:t>
      </w:r>
      <w:r>
        <w:rPr>
          <w:sz w:val="20"/>
        </w:rPr>
        <w:t>jurídica y un régimen político, sino como un sistema de vida fundado en el constante</w:t>
      </w:r>
      <w:r>
        <w:rPr>
          <w:spacing w:val="1"/>
          <w:sz w:val="20"/>
        </w:rPr>
        <w:t xml:space="preserve"> </w:t>
      </w:r>
      <w:r>
        <w:rPr>
          <w:sz w:val="20"/>
        </w:rPr>
        <w:t>mejoramiento</w:t>
      </w:r>
      <w:r>
        <w:rPr>
          <w:spacing w:val="-2"/>
          <w:sz w:val="20"/>
        </w:rPr>
        <w:t xml:space="preserve"> </w:t>
      </w:r>
      <w:r>
        <w:rPr>
          <w:sz w:val="20"/>
        </w:rPr>
        <w:t>económico,</w:t>
      </w:r>
      <w:r>
        <w:rPr>
          <w:spacing w:val="-1"/>
          <w:sz w:val="20"/>
        </w:rPr>
        <w:t xml:space="preserve"> </w:t>
      </w:r>
      <w:r>
        <w:rPr>
          <w:sz w:val="20"/>
        </w:rPr>
        <w:t>social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cultural del pueblo;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102"/>
        </w:numPr>
        <w:tabs>
          <w:tab w:val="left" w:pos="1497"/>
        </w:tabs>
        <w:spacing w:before="1" w:line="242" w:lineRule="auto"/>
        <w:ind w:right="114"/>
        <w:jc w:val="both"/>
        <w:rPr>
          <w:sz w:val="20"/>
        </w:rPr>
      </w:pPr>
      <w:r>
        <w:rPr>
          <w:sz w:val="20"/>
        </w:rPr>
        <w:t>Será nacional, en cuanto</w:t>
      </w:r>
      <w:r>
        <w:rPr>
          <w:spacing w:val="55"/>
          <w:sz w:val="20"/>
        </w:rPr>
        <w:t xml:space="preserve"> </w:t>
      </w:r>
      <w:r>
        <w:rPr>
          <w:sz w:val="20"/>
        </w:rPr>
        <w:t xml:space="preserve">–sin hostilidades ni exclusivismos– atenderá a </w:t>
      </w:r>
      <w:r>
        <w:rPr>
          <w:sz w:val="20"/>
        </w:rPr>
        <w:t>la comprensión</w:t>
      </w:r>
      <w:r>
        <w:rPr>
          <w:spacing w:val="1"/>
          <w:sz w:val="20"/>
        </w:rPr>
        <w:t xml:space="preserve"> </w:t>
      </w:r>
      <w:r>
        <w:rPr>
          <w:sz w:val="20"/>
        </w:rPr>
        <w:t>de nuestros problemas, al aprovechamiento de nuestros recursos, a la defensa de nuestra</w:t>
      </w:r>
      <w:r>
        <w:rPr>
          <w:spacing w:val="-53"/>
          <w:sz w:val="20"/>
        </w:rPr>
        <w:t xml:space="preserve"> </w:t>
      </w:r>
      <w:r>
        <w:rPr>
          <w:sz w:val="20"/>
        </w:rPr>
        <w:t>independencia política, al aseguramiento de nuestra independencia económica y a la</w:t>
      </w:r>
      <w:r>
        <w:rPr>
          <w:spacing w:val="1"/>
          <w:sz w:val="20"/>
        </w:rPr>
        <w:t xml:space="preserve"> </w:t>
      </w:r>
      <w:r>
        <w:rPr>
          <w:sz w:val="20"/>
        </w:rPr>
        <w:t>continuidad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acrecentamiento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nuestra</w:t>
      </w:r>
      <w:r>
        <w:rPr>
          <w:spacing w:val="-2"/>
          <w:sz w:val="20"/>
        </w:rPr>
        <w:t xml:space="preserve"> </w:t>
      </w:r>
      <w:r>
        <w:rPr>
          <w:sz w:val="20"/>
        </w:rPr>
        <w:t>cultura;</w:t>
      </w:r>
    </w:p>
    <w:p w:rsidR="00DA20E4" w:rsidRDefault="008A5884">
      <w:pPr>
        <w:spacing w:line="178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26-02-2013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102"/>
        </w:numPr>
        <w:tabs>
          <w:tab w:val="left" w:pos="1497"/>
        </w:tabs>
        <w:ind w:right="115"/>
        <w:jc w:val="both"/>
        <w:rPr>
          <w:sz w:val="20"/>
        </w:rPr>
      </w:pPr>
      <w:r>
        <w:rPr>
          <w:sz w:val="20"/>
        </w:rPr>
        <w:t>Contribuirá a la mejor convivencia humana, a fin de fortalecer el aprecio y respeto por la</w:t>
      </w:r>
      <w:r>
        <w:rPr>
          <w:spacing w:val="1"/>
          <w:sz w:val="20"/>
        </w:rPr>
        <w:t xml:space="preserve"> </w:t>
      </w:r>
      <w:r>
        <w:rPr>
          <w:sz w:val="20"/>
        </w:rPr>
        <w:t>naturaleza, la diversidad cultural, la dignidad de la persona, la integridad de las familias, la</w:t>
      </w:r>
      <w:r>
        <w:rPr>
          <w:spacing w:val="-53"/>
          <w:sz w:val="20"/>
        </w:rPr>
        <w:t xml:space="preserve"> </w:t>
      </w:r>
      <w:r>
        <w:rPr>
          <w:sz w:val="20"/>
        </w:rPr>
        <w:t>convicción del interés general de la sociedad, los ideales de fraternidad e igualdad de</w:t>
      </w:r>
      <w:r>
        <w:rPr>
          <w:spacing w:val="1"/>
          <w:sz w:val="20"/>
        </w:rPr>
        <w:t xml:space="preserve"> </w:t>
      </w:r>
      <w:r>
        <w:rPr>
          <w:sz w:val="20"/>
        </w:rPr>
        <w:t>derechos de todos, evitando los privilegios de razas, de religión, de grupos, de sexos o de</w:t>
      </w:r>
      <w:r>
        <w:rPr>
          <w:spacing w:val="1"/>
          <w:sz w:val="20"/>
        </w:rPr>
        <w:t xml:space="preserve"> </w:t>
      </w:r>
      <w:r>
        <w:rPr>
          <w:sz w:val="20"/>
        </w:rPr>
        <w:t>individuos;</w:t>
      </w:r>
    </w:p>
    <w:p w:rsidR="00DA20E4" w:rsidRDefault="008A5884">
      <w:pPr>
        <w:spacing w:line="184" w:lineRule="exact"/>
        <w:ind w:left="5611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09-02-2012,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26-02-2013,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1"/>
          <w:numId w:val="102"/>
        </w:numPr>
        <w:tabs>
          <w:tab w:val="left" w:pos="1496"/>
          <w:tab w:val="left" w:pos="1497"/>
        </w:tabs>
        <w:spacing w:before="93"/>
        <w:ind w:hanging="546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4"/>
        <w:ind w:left="951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26-02-2013.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Derogado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15-05-2019</w:t>
      </w:r>
    </w:p>
    <w:p w:rsidR="00DA20E4" w:rsidRDefault="00DA20E4">
      <w:pPr>
        <w:rPr>
          <w:rFonts w:asci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2514" w:space="1869"/>
            <w:col w:w="5267"/>
          </w:cols>
        </w:sectPr>
      </w:pP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1"/>
          <w:numId w:val="102"/>
        </w:numPr>
        <w:tabs>
          <w:tab w:val="left" w:pos="1496"/>
          <w:tab w:val="left" w:pos="1497"/>
        </w:tabs>
        <w:spacing w:before="93" w:line="242" w:lineRule="auto"/>
        <w:ind w:right="124"/>
        <w:rPr>
          <w:sz w:val="20"/>
        </w:rPr>
      </w:pPr>
      <w:r>
        <w:rPr>
          <w:sz w:val="20"/>
        </w:rPr>
        <w:t>Será</w:t>
      </w:r>
      <w:r>
        <w:rPr>
          <w:spacing w:val="11"/>
          <w:sz w:val="20"/>
        </w:rPr>
        <w:t xml:space="preserve"> </w:t>
      </w:r>
      <w:r>
        <w:rPr>
          <w:sz w:val="20"/>
        </w:rPr>
        <w:t>equitativo,</w:t>
      </w:r>
      <w:r>
        <w:rPr>
          <w:spacing w:val="11"/>
          <w:sz w:val="20"/>
        </w:rPr>
        <w:t xml:space="preserve"> </w:t>
      </w:r>
      <w:r>
        <w:rPr>
          <w:sz w:val="20"/>
        </w:rPr>
        <w:t>para</w:t>
      </w:r>
      <w:r>
        <w:rPr>
          <w:spacing w:val="11"/>
          <w:sz w:val="20"/>
        </w:rPr>
        <w:t xml:space="preserve"> </w:t>
      </w:r>
      <w:r>
        <w:rPr>
          <w:sz w:val="20"/>
        </w:rPr>
        <w:t>lo</w:t>
      </w:r>
      <w:r>
        <w:rPr>
          <w:spacing w:val="9"/>
          <w:sz w:val="20"/>
        </w:rPr>
        <w:t xml:space="preserve"> </w:t>
      </w:r>
      <w:r>
        <w:rPr>
          <w:sz w:val="20"/>
        </w:rPr>
        <w:t>cual</w:t>
      </w:r>
      <w:r>
        <w:rPr>
          <w:spacing w:val="11"/>
          <w:sz w:val="20"/>
        </w:rPr>
        <w:t xml:space="preserve"> </w:t>
      </w:r>
      <w:r>
        <w:rPr>
          <w:sz w:val="20"/>
        </w:rPr>
        <w:t>el</w:t>
      </w:r>
      <w:r>
        <w:rPr>
          <w:spacing w:val="12"/>
          <w:sz w:val="20"/>
        </w:rPr>
        <w:t xml:space="preserve"> </w:t>
      </w:r>
      <w:r>
        <w:rPr>
          <w:sz w:val="20"/>
        </w:rPr>
        <w:t>Estado</w:t>
      </w:r>
      <w:r>
        <w:rPr>
          <w:spacing w:val="13"/>
          <w:sz w:val="20"/>
        </w:rPr>
        <w:t xml:space="preserve"> </w:t>
      </w:r>
      <w:r>
        <w:rPr>
          <w:sz w:val="20"/>
        </w:rPr>
        <w:t>implementará</w:t>
      </w:r>
      <w:r>
        <w:rPr>
          <w:spacing w:val="11"/>
          <w:sz w:val="20"/>
        </w:rPr>
        <w:t xml:space="preserve"> </w:t>
      </w:r>
      <w:r>
        <w:rPr>
          <w:sz w:val="20"/>
        </w:rPr>
        <w:t>medidas</w:t>
      </w:r>
      <w:r>
        <w:rPr>
          <w:spacing w:val="10"/>
          <w:sz w:val="20"/>
        </w:rPr>
        <w:t xml:space="preserve"> </w:t>
      </w:r>
      <w:r>
        <w:rPr>
          <w:sz w:val="20"/>
        </w:rPr>
        <w:t>que</w:t>
      </w:r>
      <w:r>
        <w:rPr>
          <w:spacing w:val="10"/>
          <w:sz w:val="20"/>
        </w:rPr>
        <w:t xml:space="preserve"> </w:t>
      </w:r>
      <w:r>
        <w:rPr>
          <w:sz w:val="20"/>
        </w:rPr>
        <w:t>favorezcan</w:t>
      </w:r>
      <w:r>
        <w:rPr>
          <w:spacing w:val="10"/>
          <w:sz w:val="20"/>
        </w:rPr>
        <w:t xml:space="preserve"> </w:t>
      </w:r>
      <w:r>
        <w:rPr>
          <w:sz w:val="20"/>
        </w:rPr>
        <w:t>el</w:t>
      </w:r>
      <w:r>
        <w:rPr>
          <w:spacing w:val="10"/>
          <w:sz w:val="20"/>
        </w:rPr>
        <w:t xml:space="preserve"> </w:t>
      </w:r>
      <w:r>
        <w:rPr>
          <w:sz w:val="20"/>
        </w:rPr>
        <w:t>ejercicio</w:t>
      </w:r>
      <w:r>
        <w:rPr>
          <w:spacing w:val="-52"/>
          <w:sz w:val="20"/>
        </w:rPr>
        <w:t xml:space="preserve"> </w:t>
      </w:r>
      <w:r>
        <w:rPr>
          <w:sz w:val="20"/>
        </w:rPr>
        <w:t>pleno</w:t>
      </w:r>
      <w:r>
        <w:rPr>
          <w:spacing w:val="16"/>
          <w:sz w:val="20"/>
        </w:rPr>
        <w:t xml:space="preserve"> </w:t>
      </w:r>
      <w:r>
        <w:rPr>
          <w:sz w:val="20"/>
        </w:rPr>
        <w:t>del</w:t>
      </w:r>
      <w:r>
        <w:rPr>
          <w:spacing w:val="16"/>
          <w:sz w:val="20"/>
        </w:rPr>
        <w:t xml:space="preserve"> </w:t>
      </w:r>
      <w:r>
        <w:rPr>
          <w:sz w:val="20"/>
        </w:rPr>
        <w:t>derecho</w:t>
      </w:r>
      <w:r>
        <w:rPr>
          <w:spacing w:val="16"/>
          <w:sz w:val="20"/>
        </w:rPr>
        <w:t xml:space="preserve"> </w:t>
      </w:r>
      <w:r>
        <w:rPr>
          <w:sz w:val="20"/>
        </w:rPr>
        <w:t>a</w:t>
      </w:r>
      <w:r>
        <w:rPr>
          <w:spacing w:val="16"/>
          <w:sz w:val="20"/>
        </w:rPr>
        <w:t xml:space="preserve"> </w:t>
      </w:r>
      <w:r>
        <w:rPr>
          <w:sz w:val="20"/>
        </w:rPr>
        <w:t>la</w:t>
      </w:r>
      <w:r>
        <w:rPr>
          <w:spacing w:val="18"/>
          <w:sz w:val="20"/>
        </w:rPr>
        <w:t xml:space="preserve"> </w:t>
      </w:r>
      <w:r>
        <w:rPr>
          <w:sz w:val="20"/>
        </w:rPr>
        <w:t>educación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7"/>
          <w:sz w:val="20"/>
        </w:rPr>
        <w:t xml:space="preserve"> </w:t>
      </w:r>
      <w:r>
        <w:rPr>
          <w:sz w:val="20"/>
        </w:rPr>
        <w:t>las</w:t>
      </w:r>
      <w:r>
        <w:rPr>
          <w:spacing w:val="17"/>
          <w:sz w:val="20"/>
        </w:rPr>
        <w:t xml:space="preserve"> </w:t>
      </w:r>
      <w:r>
        <w:rPr>
          <w:sz w:val="20"/>
        </w:rPr>
        <w:t>personas</w:t>
      </w:r>
      <w:r>
        <w:rPr>
          <w:spacing w:val="19"/>
          <w:sz w:val="20"/>
        </w:rPr>
        <w:t xml:space="preserve"> </w:t>
      </w:r>
      <w:r>
        <w:rPr>
          <w:sz w:val="20"/>
        </w:rPr>
        <w:t>y</w:t>
      </w:r>
      <w:r>
        <w:rPr>
          <w:spacing w:val="11"/>
          <w:sz w:val="20"/>
        </w:rPr>
        <w:t xml:space="preserve"> </w:t>
      </w:r>
      <w:r>
        <w:rPr>
          <w:sz w:val="20"/>
        </w:rPr>
        <w:t>combatan</w:t>
      </w:r>
      <w:r>
        <w:rPr>
          <w:spacing w:val="16"/>
          <w:sz w:val="20"/>
        </w:rPr>
        <w:t xml:space="preserve"> </w:t>
      </w:r>
      <w:r>
        <w:rPr>
          <w:sz w:val="20"/>
        </w:rPr>
        <w:t>las</w:t>
      </w:r>
      <w:r>
        <w:rPr>
          <w:spacing w:val="17"/>
          <w:sz w:val="20"/>
        </w:rPr>
        <w:t xml:space="preserve"> </w:t>
      </w:r>
      <w:r>
        <w:rPr>
          <w:sz w:val="20"/>
        </w:rPr>
        <w:t>desigualdades</w:t>
      </w:r>
    </w:p>
    <w:p w:rsidR="00DA20E4" w:rsidRDefault="00DA20E4">
      <w:pPr>
        <w:spacing w:line="242" w:lineRule="auto"/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496" w:right="124"/>
        <w:jc w:val="both"/>
      </w:pPr>
      <w:r>
        <w:t>socioeconómicas, regionales y de género en el acceso, tránsito y permanencia en los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educativos.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496" w:right="116"/>
        <w:jc w:val="both"/>
      </w:pPr>
      <w:r>
        <w:t>En las escuelas de educación básica de alta marginación, se impulsarán acciones que</w:t>
      </w:r>
      <w:r>
        <w:rPr>
          <w:spacing w:val="1"/>
        </w:rPr>
        <w:t xml:space="preserve"> </w:t>
      </w:r>
      <w:r>
        <w:t>mejoren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educandos,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énfasis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carácter</w:t>
      </w:r>
      <w:r>
        <w:rPr>
          <w:spacing w:val="1"/>
        </w:rPr>
        <w:t xml:space="preserve"> </w:t>
      </w:r>
      <w:r>
        <w:t>alimentario. Asimismo, se respaldará a estudiantes en vulnerabilidad social, mediante el</w:t>
      </w:r>
      <w:r>
        <w:rPr>
          <w:spacing w:val="1"/>
        </w:rPr>
        <w:t xml:space="preserve"> </w:t>
      </w:r>
      <w:r>
        <w:t>establecimiento de</w:t>
      </w:r>
      <w:r>
        <w:rPr>
          <w:spacing w:val="-1"/>
        </w:rPr>
        <w:t xml:space="preserve"> </w:t>
      </w:r>
      <w:r>
        <w:t>políticas incluyentes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transversales.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496" w:right="125"/>
        <w:jc w:val="both"/>
      </w:pPr>
      <w:r>
        <w:t xml:space="preserve">En educación para personas adultas, se </w:t>
      </w:r>
      <w:r>
        <w:t>aplicarán estrategias que aseguren su derecho a</w:t>
      </w:r>
      <w:r>
        <w:rPr>
          <w:spacing w:val="1"/>
        </w:rPr>
        <w:t xml:space="preserve"> </w:t>
      </w:r>
      <w:r>
        <w:t>ingresar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instituciones</w:t>
      </w:r>
      <w:r>
        <w:rPr>
          <w:spacing w:val="1"/>
        </w:rPr>
        <w:t xml:space="preserve"> </w:t>
      </w:r>
      <w:r>
        <w:t>educativas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distintos</w:t>
      </w:r>
      <w:r>
        <w:rPr>
          <w:spacing w:val="1"/>
        </w:rPr>
        <w:t xml:space="preserve"> </w:t>
      </w:r>
      <w:r>
        <w:t>tipos</w:t>
      </w:r>
      <w:r>
        <w:rPr>
          <w:spacing w:val="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modalidades.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496" w:right="124"/>
        <w:jc w:val="both"/>
      </w:pPr>
      <w:r>
        <w:t>En los pueblos y comunidades indígenas se impartirá educación plurilingüe e intercultural</w:t>
      </w:r>
      <w:r>
        <w:rPr>
          <w:spacing w:val="1"/>
        </w:rPr>
        <w:t xml:space="preserve"> </w:t>
      </w:r>
      <w:r>
        <w:t>basada en el</w:t>
      </w:r>
      <w:r>
        <w:rPr>
          <w:spacing w:val="-3"/>
        </w:rPr>
        <w:t xml:space="preserve"> </w:t>
      </w:r>
      <w:r>
        <w:t>respeto,</w:t>
      </w:r>
      <w:r>
        <w:rPr>
          <w:spacing w:val="-2"/>
        </w:rPr>
        <w:t xml:space="preserve"> </w:t>
      </w:r>
      <w:r>
        <w:t>promoción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prese</w:t>
      </w:r>
      <w:r>
        <w:t>rvación del</w:t>
      </w:r>
      <w:r>
        <w:rPr>
          <w:spacing w:val="-3"/>
        </w:rPr>
        <w:t xml:space="preserve"> </w:t>
      </w:r>
      <w:r>
        <w:t>patrimonio</w:t>
      </w:r>
      <w:r>
        <w:rPr>
          <w:spacing w:val="-1"/>
        </w:rPr>
        <w:t xml:space="preserve"> </w:t>
      </w:r>
      <w:r>
        <w:t>histórico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cultural;</w:t>
      </w:r>
    </w:p>
    <w:p w:rsidR="00DA20E4" w:rsidRDefault="008A5884">
      <w:pPr>
        <w:spacing w:line="180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8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102"/>
        </w:numPr>
        <w:tabs>
          <w:tab w:val="left" w:pos="1497"/>
        </w:tabs>
        <w:spacing w:before="1" w:line="242" w:lineRule="auto"/>
        <w:ind w:right="116"/>
        <w:jc w:val="both"/>
        <w:rPr>
          <w:sz w:val="20"/>
        </w:rPr>
      </w:pPr>
      <w:r>
        <w:rPr>
          <w:sz w:val="20"/>
        </w:rPr>
        <w:t>Será inclusivo, al tomar en cuenta las diversas capacidades, circunstancias y necesidades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educandos.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base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principio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accesibilidad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realizarán</w:t>
      </w:r>
      <w:r>
        <w:rPr>
          <w:spacing w:val="1"/>
          <w:sz w:val="20"/>
        </w:rPr>
        <w:t xml:space="preserve"> </w:t>
      </w:r>
      <w:r>
        <w:rPr>
          <w:sz w:val="20"/>
        </w:rPr>
        <w:t>ajustes</w:t>
      </w:r>
      <w:r>
        <w:rPr>
          <w:spacing w:val="1"/>
          <w:sz w:val="20"/>
        </w:rPr>
        <w:t xml:space="preserve"> </w:t>
      </w:r>
      <w:r>
        <w:rPr>
          <w:sz w:val="20"/>
        </w:rPr>
        <w:t>razonables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implementarán</w:t>
      </w:r>
      <w:r>
        <w:rPr>
          <w:spacing w:val="1"/>
          <w:sz w:val="20"/>
        </w:rPr>
        <w:t xml:space="preserve"> </w:t>
      </w:r>
      <w:r>
        <w:rPr>
          <w:sz w:val="20"/>
        </w:rPr>
        <w:t>medidas</w:t>
      </w:r>
      <w:r>
        <w:rPr>
          <w:spacing w:val="1"/>
          <w:sz w:val="20"/>
        </w:rPr>
        <w:t xml:space="preserve"> </w:t>
      </w:r>
      <w:r>
        <w:rPr>
          <w:sz w:val="20"/>
        </w:rPr>
        <w:t>específicas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objetivo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eliminar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barreras para</w:t>
      </w:r>
      <w:r>
        <w:rPr>
          <w:spacing w:val="1"/>
          <w:sz w:val="20"/>
        </w:rPr>
        <w:t xml:space="preserve"> </w:t>
      </w:r>
      <w:r>
        <w:rPr>
          <w:sz w:val="20"/>
        </w:rPr>
        <w:t>el aprendizaje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participación;</w:t>
      </w:r>
    </w:p>
    <w:p w:rsidR="00DA20E4" w:rsidRDefault="008A5884">
      <w:pPr>
        <w:spacing w:line="178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102"/>
        </w:numPr>
        <w:tabs>
          <w:tab w:val="left" w:pos="1497"/>
        </w:tabs>
        <w:spacing w:line="242" w:lineRule="auto"/>
        <w:ind w:right="117"/>
        <w:jc w:val="both"/>
        <w:rPr>
          <w:sz w:val="20"/>
        </w:rPr>
      </w:pPr>
      <w:r>
        <w:rPr>
          <w:sz w:val="20"/>
        </w:rPr>
        <w:t>Será intercultural, al promover la convivencia armónica entre personas y comunidades</w:t>
      </w:r>
      <w:r>
        <w:rPr>
          <w:spacing w:val="1"/>
          <w:sz w:val="20"/>
        </w:rPr>
        <w:t xml:space="preserve"> </w:t>
      </w:r>
      <w:r>
        <w:rPr>
          <w:sz w:val="20"/>
        </w:rPr>
        <w:t>para el respeto y reconocimiento de sus diferencias y derechos, en un marco de inclusión</w:t>
      </w:r>
      <w:r>
        <w:rPr>
          <w:spacing w:val="1"/>
          <w:sz w:val="20"/>
        </w:rPr>
        <w:t xml:space="preserve"> </w:t>
      </w:r>
      <w:r>
        <w:rPr>
          <w:sz w:val="20"/>
        </w:rPr>
        <w:t>social;</w:t>
      </w:r>
    </w:p>
    <w:p w:rsidR="00DA20E4" w:rsidRDefault="008A5884">
      <w:pPr>
        <w:spacing w:line="179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102"/>
        </w:numPr>
        <w:tabs>
          <w:tab w:val="left" w:pos="1497"/>
        </w:tabs>
        <w:spacing w:line="242" w:lineRule="auto"/>
        <w:ind w:right="124"/>
        <w:jc w:val="both"/>
        <w:rPr>
          <w:sz w:val="20"/>
        </w:rPr>
      </w:pPr>
      <w:r>
        <w:rPr>
          <w:sz w:val="20"/>
        </w:rPr>
        <w:t>Será</w:t>
      </w:r>
      <w:r>
        <w:rPr>
          <w:spacing w:val="1"/>
          <w:sz w:val="20"/>
        </w:rPr>
        <w:t xml:space="preserve"> </w:t>
      </w:r>
      <w:r>
        <w:rPr>
          <w:sz w:val="20"/>
        </w:rPr>
        <w:t>integral,</w:t>
      </w:r>
      <w:r>
        <w:rPr>
          <w:spacing w:val="1"/>
          <w:sz w:val="20"/>
        </w:rPr>
        <w:t xml:space="preserve"> </w:t>
      </w:r>
      <w:r>
        <w:rPr>
          <w:sz w:val="20"/>
        </w:rPr>
        <w:t>educará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vida,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objeto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desarrollar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1"/>
          <w:sz w:val="20"/>
        </w:rPr>
        <w:t xml:space="preserve"> </w:t>
      </w:r>
      <w:r>
        <w:rPr>
          <w:sz w:val="20"/>
        </w:rPr>
        <w:t>capacidades</w:t>
      </w:r>
      <w:r>
        <w:rPr>
          <w:spacing w:val="1"/>
          <w:sz w:val="20"/>
        </w:rPr>
        <w:t xml:space="preserve"> </w:t>
      </w:r>
      <w:r>
        <w:rPr>
          <w:sz w:val="20"/>
        </w:rPr>
        <w:t>cognitivas,</w:t>
      </w:r>
      <w:r>
        <w:rPr>
          <w:spacing w:val="1"/>
          <w:sz w:val="20"/>
        </w:rPr>
        <w:t xml:space="preserve"> </w:t>
      </w:r>
      <w:r>
        <w:rPr>
          <w:sz w:val="20"/>
        </w:rPr>
        <w:t>socioemocionales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físicas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les</w:t>
      </w:r>
      <w:r>
        <w:rPr>
          <w:spacing w:val="1"/>
          <w:sz w:val="20"/>
        </w:rPr>
        <w:t xml:space="preserve"> </w:t>
      </w:r>
      <w:r>
        <w:rPr>
          <w:sz w:val="20"/>
        </w:rPr>
        <w:t>permitan</w:t>
      </w:r>
      <w:r>
        <w:rPr>
          <w:spacing w:val="1"/>
          <w:sz w:val="20"/>
        </w:rPr>
        <w:t xml:space="preserve"> </w:t>
      </w:r>
      <w:r>
        <w:rPr>
          <w:sz w:val="20"/>
        </w:rPr>
        <w:t>alcanzar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bienestar,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</w:p>
    <w:p w:rsidR="00DA20E4" w:rsidRDefault="008A5884">
      <w:pPr>
        <w:spacing w:line="178" w:lineRule="exact"/>
        <w:ind w:left="7219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102"/>
        </w:numPr>
        <w:tabs>
          <w:tab w:val="left" w:pos="1497"/>
        </w:tabs>
        <w:ind w:right="125"/>
        <w:jc w:val="both"/>
        <w:rPr>
          <w:sz w:val="20"/>
        </w:rPr>
      </w:pPr>
      <w:r>
        <w:rPr>
          <w:sz w:val="20"/>
        </w:rPr>
        <w:t>Será de excelencia, entendida como el mejoramiento integral constante que promueve el</w:t>
      </w:r>
      <w:r>
        <w:rPr>
          <w:spacing w:val="1"/>
          <w:sz w:val="20"/>
        </w:rPr>
        <w:t xml:space="preserve"> </w:t>
      </w:r>
      <w:r>
        <w:rPr>
          <w:sz w:val="20"/>
        </w:rPr>
        <w:t>máximo logro de aprendizaje de los educandos, para el desarrollo de su pensamiento</w:t>
      </w:r>
      <w:r>
        <w:rPr>
          <w:spacing w:val="1"/>
          <w:sz w:val="20"/>
        </w:rPr>
        <w:t xml:space="preserve"> </w:t>
      </w:r>
      <w:r>
        <w:rPr>
          <w:sz w:val="20"/>
        </w:rPr>
        <w:t>crítico y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fortalecimiento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lazos entre</w:t>
      </w:r>
      <w:r>
        <w:rPr>
          <w:spacing w:val="-2"/>
          <w:sz w:val="20"/>
        </w:rPr>
        <w:t xml:space="preserve"> </w:t>
      </w:r>
      <w:r>
        <w:rPr>
          <w:sz w:val="20"/>
        </w:rPr>
        <w:t>escuela</w:t>
      </w:r>
      <w:r>
        <w:rPr>
          <w:spacing w:val="9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comunidad;</w:t>
      </w:r>
    </w:p>
    <w:p w:rsidR="00DA20E4" w:rsidRDefault="008A5884">
      <w:pPr>
        <w:spacing w:line="183" w:lineRule="exact"/>
        <w:ind w:left="7219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102"/>
        </w:numPr>
        <w:tabs>
          <w:tab w:val="left" w:pos="951"/>
          <w:tab w:val="left" w:pos="952"/>
        </w:tabs>
        <w:spacing w:before="93"/>
        <w:ind w:hanging="546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3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12-11-2002,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26-02-2013,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969" w:space="1151"/>
            <w:col w:w="6530"/>
          </w:cols>
        </w:sectPr>
      </w:pP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0"/>
          <w:numId w:val="102"/>
        </w:numPr>
        <w:tabs>
          <w:tab w:val="left" w:pos="951"/>
          <w:tab w:val="left" w:pos="952"/>
        </w:tabs>
        <w:spacing w:before="93"/>
        <w:ind w:hanging="546"/>
        <w:rPr>
          <w:sz w:val="20"/>
        </w:rPr>
      </w:pPr>
      <w:r>
        <w:rPr>
          <w:sz w:val="20"/>
        </w:rPr>
        <w:t>Toda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educación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Estado imparta</w:t>
      </w:r>
      <w:r>
        <w:rPr>
          <w:spacing w:val="-3"/>
          <w:sz w:val="20"/>
        </w:rPr>
        <w:t xml:space="preserve"> </w:t>
      </w:r>
      <w:r>
        <w:rPr>
          <w:sz w:val="20"/>
        </w:rPr>
        <w:t>será</w:t>
      </w:r>
      <w:r>
        <w:rPr>
          <w:spacing w:val="-3"/>
          <w:sz w:val="20"/>
        </w:rPr>
        <w:t xml:space="preserve"> </w:t>
      </w:r>
      <w:r>
        <w:rPr>
          <w:sz w:val="20"/>
        </w:rPr>
        <w:t>gratuita;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102"/>
        </w:numPr>
        <w:tabs>
          <w:tab w:val="left" w:pos="952"/>
        </w:tabs>
        <w:ind w:right="121"/>
        <w:jc w:val="both"/>
        <w:rPr>
          <w:sz w:val="20"/>
        </w:rPr>
      </w:pPr>
      <w:r>
        <w:rPr>
          <w:sz w:val="20"/>
        </w:rPr>
        <w:t>Toda persona tiene derecho a gozar de los beneficios del desarrollo de la ciencia y la innovación</w:t>
      </w:r>
      <w:r>
        <w:rPr>
          <w:spacing w:val="-53"/>
          <w:sz w:val="20"/>
        </w:rPr>
        <w:t xml:space="preserve"> </w:t>
      </w:r>
      <w:r>
        <w:rPr>
          <w:sz w:val="20"/>
        </w:rPr>
        <w:t>tecnológica.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Estado</w:t>
      </w:r>
      <w:r>
        <w:rPr>
          <w:spacing w:val="1"/>
          <w:sz w:val="20"/>
        </w:rPr>
        <w:t xml:space="preserve"> </w:t>
      </w:r>
      <w:r>
        <w:rPr>
          <w:sz w:val="20"/>
        </w:rPr>
        <w:t>apoyará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investigación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innovación</w:t>
      </w:r>
      <w:r>
        <w:rPr>
          <w:spacing w:val="1"/>
          <w:sz w:val="20"/>
        </w:rPr>
        <w:t xml:space="preserve"> </w:t>
      </w:r>
      <w:r>
        <w:rPr>
          <w:sz w:val="20"/>
        </w:rPr>
        <w:t>científica,</w:t>
      </w:r>
      <w:r>
        <w:rPr>
          <w:spacing w:val="1"/>
          <w:sz w:val="20"/>
        </w:rPr>
        <w:t xml:space="preserve"> </w:t>
      </w:r>
      <w:r>
        <w:rPr>
          <w:sz w:val="20"/>
        </w:rPr>
        <w:t>humanística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tecnológica, y garantizará el acceso abierto a la información que derive de ella, para lo cual</w:t>
      </w:r>
      <w:r>
        <w:rPr>
          <w:spacing w:val="1"/>
          <w:sz w:val="20"/>
        </w:rPr>
        <w:t xml:space="preserve"> </w:t>
      </w:r>
      <w:r>
        <w:rPr>
          <w:sz w:val="20"/>
        </w:rPr>
        <w:t>deberá</w:t>
      </w:r>
      <w:r>
        <w:rPr>
          <w:spacing w:val="1"/>
          <w:sz w:val="20"/>
        </w:rPr>
        <w:t xml:space="preserve"> </w:t>
      </w:r>
      <w:r>
        <w:rPr>
          <w:sz w:val="20"/>
        </w:rPr>
        <w:t>proveer</w:t>
      </w:r>
      <w:r>
        <w:rPr>
          <w:spacing w:val="1"/>
          <w:sz w:val="20"/>
        </w:rPr>
        <w:t xml:space="preserve"> </w:t>
      </w:r>
      <w:r>
        <w:rPr>
          <w:sz w:val="20"/>
        </w:rPr>
        <w:t>recursos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estímulos</w:t>
      </w:r>
      <w:r>
        <w:rPr>
          <w:spacing w:val="1"/>
          <w:sz w:val="20"/>
        </w:rPr>
        <w:t xml:space="preserve"> </w:t>
      </w:r>
      <w:r>
        <w:rPr>
          <w:sz w:val="20"/>
        </w:rPr>
        <w:t>suficientes,</w:t>
      </w:r>
      <w:r>
        <w:rPr>
          <w:spacing w:val="1"/>
          <w:sz w:val="20"/>
        </w:rPr>
        <w:t xml:space="preserve"> </w:t>
      </w:r>
      <w:r>
        <w:rPr>
          <w:sz w:val="20"/>
        </w:rPr>
        <w:t>conforme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bases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coordinación,</w:t>
      </w:r>
      <w:r>
        <w:rPr>
          <w:spacing w:val="1"/>
          <w:sz w:val="20"/>
        </w:rPr>
        <w:t xml:space="preserve"> </w:t>
      </w:r>
      <w:r>
        <w:rPr>
          <w:sz w:val="20"/>
        </w:rPr>
        <w:t>vinculación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participación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establezcan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leyes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materia;</w:t>
      </w:r>
      <w:r>
        <w:rPr>
          <w:spacing w:val="1"/>
          <w:sz w:val="20"/>
        </w:rPr>
        <w:t xml:space="preserve"> </w:t>
      </w:r>
      <w:r>
        <w:rPr>
          <w:sz w:val="20"/>
        </w:rPr>
        <w:t>ademá</w:t>
      </w:r>
      <w:r>
        <w:rPr>
          <w:sz w:val="20"/>
        </w:rPr>
        <w:t>s</w:t>
      </w:r>
      <w:r>
        <w:rPr>
          <w:spacing w:val="1"/>
          <w:sz w:val="20"/>
        </w:rPr>
        <w:t xml:space="preserve"> </w:t>
      </w:r>
      <w:r>
        <w:rPr>
          <w:sz w:val="20"/>
        </w:rPr>
        <w:t>alentará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fortalecimiento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difusión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nuestra</w:t>
      </w:r>
      <w:r>
        <w:rPr>
          <w:spacing w:val="-1"/>
          <w:sz w:val="20"/>
        </w:rPr>
        <w:t xml:space="preserve"> </w:t>
      </w:r>
      <w:r>
        <w:rPr>
          <w:sz w:val="20"/>
        </w:rPr>
        <w:t>cultura;</w:t>
      </w:r>
    </w:p>
    <w:p w:rsidR="00DA20E4" w:rsidRDefault="008A5884">
      <w:pPr>
        <w:ind w:left="541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12-11-2002,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09-02-2012,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6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102"/>
        </w:numPr>
        <w:tabs>
          <w:tab w:val="left" w:pos="952"/>
        </w:tabs>
        <w:spacing w:before="1" w:line="242" w:lineRule="auto"/>
        <w:ind w:right="119"/>
        <w:jc w:val="both"/>
        <w:rPr>
          <w:sz w:val="20"/>
        </w:rPr>
      </w:pPr>
      <w:r>
        <w:rPr>
          <w:sz w:val="20"/>
        </w:rPr>
        <w:t>Los particulares podrán impartir educación en todos sus tipos y modalidades. En los términos</w:t>
      </w:r>
      <w:r>
        <w:rPr>
          <w:spacing w:val="1"/>
          <w:sz w:val="20"/>
        </w:rPr>
        <w:t xml:space="preserve"> </w:t>
      </w:r>
      <w:r>
        <w:rPr>
          <w:sz w:val="20"/>
        </w:rPr>
        <w:t>que establezca la ley, el Estado otorgará y retirará el reconocimiento de validez oficial a los</w:t>
      </w:r>
      <w:r>
        <w:rPr>
          <w:spacing w:val="1"/>
          <w:sz w:val="20"/>
        </w:rPr>
        <w:t xml:space="preserve"> </w:t>
      </w:r>
      <w:r>
        <w:rPr>
          <w:sz w:val="20"/>
        </w:rPr>
        <w:t>estudios que se realicen en planteles particulares. En el caso de la educación inicial, preescolar,</w:t>
      </w:r>
      <w:r>
        <w:rPr>
          <w:spacing w:val="-53"/>
          <w:sz w:val="20"/>
        </w:rPr>
        <w:t xml:space="preserve"> </w:t>
      </w:r>
      <w:r>
        <w:rPr>
          <w:sz w:val="20"/>
        </w:rPr>
        <w:t>primaria,</w:t>
      </w:r>
      <w:r>
        <w:rPr>
          <w:spacing w:val="-2"/>
          <w:sz w:val="20"/>
        </w:rPr>
        <w:t xml:space="preserve"> </w:t>
      </w:r>
      <w:r>
        <w:rPr>
          <w:sz w:val="20"/>
        </w:rPr>
        <w:t>secundaria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normal,</w:t>
      </w:r>
      <w:r>
        <w:rPr>
          <w:spacing w:val="-2"/>
          <w:sz w:val="20"/>
        </w:rPr>
        <w:t xml:space="preserve"> </w:t>
      </w:r>
      <w:r>
        <w:rPr>
          <w:sz w:val="20"/>
        </w:rPr>
        <w:t>los particulares</w:t>
      </w:r>
      <w:r>
        <w:rPr>
          <w:spacing w:val="3"/>
          <w:sz w:val="20"/>
        </w:rPr>
        <w:t xml:space="preserve"> </w:t>
      </w:r>
      <w:r>
        <w:rPr>
          <w:sz w:val="20"/>
        </w:rPr>
        <w:t>deberán:</w:t>
      </w:r>
    </w:p>
    <w:p w:rsidR="00DA20E4" w:rsidRDefault="008A5884">
      <w:pPr>
        <w:spacing w:line="178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</w:t>
      </w:r>
      <w:r>
        <w:rPr>
          <w:rFonts w:ascii="Times New Roman" w:hAnsi="Times New Roman"/>
          <w:i/>
          <w:color w:val="0000FF"/>
          <w:sz w:val="16"/>
        </w:rPr>
        <w:t>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12-11-2002,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 w:rsidR="00DA20E4" w:rsidRDefault="00DA20E4">
      <w:pPr>
        <w:spacing w:line="178" w:lineRule="exact"/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Prrafodelista"/>
        <w:numPr>
          <w:ilvl w:val="1"/>
          <w:numId w:val="102"/>
        </w:numPr>
        <w:tabs>
          <w:tab w:val="left" w:pos="1497"/>
        </w:tabs>
        <w:spacing w:before="93"/>
        <w:ind w:right="123"/>
        <w:jc w:val="both"/>
        <w:rPr>
          <w:sz w:val="20"/>
        </w:rPr>
      </w:pPr>
      <w:r>
        <w:rPr>
          <w:sz w:val="20"/>
        </w:rPr>
        <w:t>Impartir la educación con apego a los mismos fines y criterios que establece el párrafo</w:t>
      </w:r>
      <w:r>
        <w:rPr>
          <w:spacing w:val="1"/>
          <w:sz w:val="20"/>
        </w:rPr>
        <w:t xml:space="preserve"> </w:t>
      </w:r>
      <w:r>
        <w:rPr>
          <w:sz w:val="20"/>
        </w:rPr>
        <w:t>cuarto, y la fracción II, así como cumplir los planes y programas a que se refieren los</w:t>
      </w:r>
      <w:r>
        <w:rPr>
          <w:spacing w:val="1"/>
          <w:sz w:val="20"/>
        </w:rPr>
        <w:t xml:space="preserve"> </w:t>
      </w:r>
      <w:r>
        <w:rPr>
          <w:sz w:val="20"/>
        </w:rPr>
        <w:t>párrafos</w:t>
      </w:r>
      <w:r>
        <w:rPr>
          <w:spacing w:val="-1"/>
          <w:sz w:val="20"/>
        </w:rPr>
        <w:t xml:space="preserve"> </w:t>
      </w:r>
      <w:r>
        <w:rPr>
          <w:sz w:val="20"/>
        </w:rPr>
        <w:t>décimo</w:t>
      </w:r>
      <w:r>
        <w:rPr>
          <w:spacing w:val="-1"/>
          <w:sz w:val="20"/>
        </w:rPr>
        <w:t xml:space="preserve"> </w:t>
      </w:r>
      <w:r>
        <w:rPr>
          <w:sz w:val="20"/>
        </w:rPr>
        <w:t>primero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décimo</w:t>
      </w:r>
      <w:r>
        <w:rPr>
          <w:spacing w:val="-1"/>
          <w:sz w:val="20"/>
        </w:rPr>
        <w:t xml:space="preserve"> </w:t>
      </w:r>
      <w:r>
        <w:rPr>
          <w:sz w:val="20"/>
        </w:rPr>
        <w:t>segundo,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DA20E4" w:rsidRDefault="008A5884">
      <w:pPr>
        <w:spacing w:line="183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102"/>
        </w:numPr>
        <w:tabs>
          <w:tab w:val="left" w:pos="1496"/>
          <w:tab w:val="left" w:pos="1497"/>
        </w:tabs>
        <w:spacing w:line="242" w:lineRule="auto"/>
        <w:ind w:right="124"/>
        <w:rPr>
          <w:sz w:val="20"/>
        </w:rPr>
      </w:pPr>
      <w:r>
        <w:rPr>
          <w:sz w:val="20"/>
        </w:rPr>
        <w:t>Obtener</w:t>
      </w:r>
      <w:r>
        <w:rPr>
          <w:spacing w:val="38"/>
          <w:sz w:val="20"/>
        </w:rPr>
        <w:t xml:space="preserve"> </w:t>
      </w:r>
      <w:r>
        <w:rPr>
          <w:sz w:val="20"/>
        </w:rPr>
        <w:t>previamente,</w:t>
      </w:r>
      <w:r>
        <w:rPr>
          <w:spacing w:val="35"/>
          <w:sz w:val="20"/>
        </w:rPr>
        <w:t xml:space="preserve"> </w:t>
      </w:r>
      <w:r>
        <w:rPr>
          <w:sz w:val="20"/>
        </w:rPr>
        <w:t>en</w:t>
      </w:r>
      <w:r>
        <w:rPr>
          <w:spacing w:val="37"/>
          <w:sz w:val="20"/>
        </w:rPr>
        <w:t xml:space="preserve"> </w:t>
      </w:r>
      <w:r>
        <w:rPr>
          <w:sz w:val="20"/>
        </w:rPr>
        <w:t>cada</w:t>
      </w:r>
      <w:r>
        <w:rPr>
          <w:spacing w:val="35"/>
          <w:sz w:val="20"/>
        </w:rPr>
        <w:t xml:space="preserve"> </w:t>
      </w:r>
      <w:r>
        <w:rPr>
          <w:sz w:val="20"/>
        </w:rPr>
        <w:t>caso,</w:t>
      </w:r>
      <w:r>
        <w:rPr>
          <w:spacing w:val="38"/>
          <w:sz w:val="20"/>
        </w:rPr>
        <w:t xml:space="preserve"> </w:t>
      </w:r>
      <w:r>
        <w:rPr>
          <w:sz w:val="20"/>
        </w:rPr>
        <w:t>la</w:t>
      </w:r>
      <w:r>
        <w:rPr>
          <w:spacing w:val="34"/>
          <w:sz w:val="20"/>
        </w:rPr>
        <w:t xml:space="preserve"> </w:t>
      </w:r>
      <w:r>
        <w:rPr>
          <w:sz w:val="20"/>
        </w:rPr>
        <w:t>autorización</w:t>
      </w:r>
      <w:r>
        <w:rPr>
          <w:spacing w:val="37"/>
          <w:sz w:val="20"/>
        </w:rPr>
        <w:t xml:space="preserve"> </w:t>
      </w:r>
      <w:r>
        <w:rPr>
          <w:sz w:val="20"/>
        </w:rPr>
        <w:t>expresa</w:t>
      </w:r>
      <w:r>
        <w:rPr>
          <w:spacing w:val="34"/>
          <w:sz w:val="20"/>
        </w:rPr>
        <w:t xml:space="preserve"> </w:t>
      </w:r>
      <w:r>
        <w:rPr>
          <w:sz w:val="20"/>
        </w:rPr>
        <w:t>del</w:t>
      </w:r>
      <w:r>
        <w:rPr>
          <w:spacing w:val="35"/>
          <w:sz w:val="20"/>
        </w:rPr>
        <w:t xml:space="preserve"> </w:t>
      </w:r>
      <w:r>
        <w:rPr>
          <w:sz w:val="20"/>
        </w:rPr>
        <w:t>poder</w:t>
      </w:r>
      <w:r>
        <w:rPr>
          <w:spacing w:val="36"/>
          <w:sz w:val="20"/>
        </w:rPr>
        <w:t xml:space="preserve"> </w:t>
      </w:r>
      <w:r>
        <w:rPr>
          <w:sz w:val="20"/>
        </w:rPr>
        <w:t>público,</w:t>
      </w:r>
      <w:r>
        <w:rPr>
          <w:spacing w:val="34"/>
          <w:sz w:val="20"/>
        </w:rPr>
        <w:t xml:space="preserve"> </w:t>
      </w:r>
      <w:r>
        <w:rPr>
          <w:sz w:val="20"/>
        </w:rPr>
        <w:t>en</w:t>
      </w:r>
      <w:r>
        <w:rPr>
          <w:spacing w:val="37"/>
          <w:sz w:val="20"/>
        </w:rPr>
        <w:t xml:space="preserve"> </w:t>
      </w:r>
      <w:r>
        <w:rPr>
          <w:sz w:val="20"/>
        </w:rPr>
        <w:t>los</w:t>
      </w:r>
      <w:r>
        <w:rPr>
          <w:spacing w:val="-53"/>
          <w:sz w:val="20"/>
        </w:rPr>
        <w:t xml:space="preserve"> </w:t>
      </w:r>
      <w:r>
        <w:rPr>
          <w:sz w:val="20"/>
        </w:rPr>
        <w:t>términos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establezca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3"/>
          <w:sz w:val="20"/>
        </w:rPr>
        <w:t xml:space="preserve"> </w:t>
      </w:r>
      <w:r>
        <w:rPr>
          <w:sz w:val="20"/>
        </w:rPr>
        <w:t>ley;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102"/>
        </w:numPr>
        <w:tabs>
          <w:tab w:val="left" w:pos="952"/>
        </w:tabs>
        <w:ind w:right="120"/>
        <w:jc w:val="both"/>
        <w:rPr>
          <w:sz w:val="20"/>
        </w:rPr>
      </w:pPr>
      <w:r>
        <w:rPr>
          <w:sz w:val="20"/>
        </w:rPr>
        <w:t>Las universidades y las demás instituciones de educación superior a las que la ley otorgue</w:t>
      </w:r>
      <w:r>
        <w:rPr>
          <w:spacing w:val="1"/>
          <w:sz w:val="20"/>
        </w:rPr>
        <w:t xml:space="preserve"> </w:t>
      </w:r>
      <w:r>
        <w:rPr>
          <w:sz w:val="20"/>
        </w:rPr>
        <w:t>autonomía, tendrán la facultad y la responsabilidad de gobernarse a sí mismas; realizarán sus</w:t>
      </w:r>
      <w:r>
        <w:rPr>
          <w:spacing w:val="1"/>
          <w:sz w:val="20"/>
        </w:rPr>
        <w:t xml:space="preserve"> </w:t>
      </w:r>
      <w:r>
        <w:rPr>
          <w:sz w:val="20"/>
        </w:rPr>
        <w:t>fines de educar, investigar y difundir la cultura de acuerdo con los pr</w:t>
      </w:r>
      <w:r>
        <w:rPr>
          <w:sz w:val="20"/>
        </w:rPr>
        <w:t>incipios de este artículo,</w:t>
      </w:r>
      <w:r>
        <w:rPr>
          <w:spacing w:val="1"/>
          <w:sz w:val="20"/>
        </w:rPr>
        <w:t xml:space="preserve"> </w:t>
      </w:r>
      <w:r>
        <w:rPr>
          <w:sz w:val="20"/>
        </w:rPr>
        <w:t>respetando la libertad de cátedra e investigación y de libre examen y discusión de las ideas;</w:t>
      </w:r>
      <w:r>
        <w:rPr>
          <w:spacing w:val="1"/>
          <w:sz w:val="20"/>
        </w:rPr>
        <w:t xml:space="preserve"> </w:t>
      </w:r>
      <w:r>
        <w:rPr>
          <w:sz w:val="20"/>
        </w:rPr>
        <w:t>determinarán sus planes y programas; fijarán los términos de ingreso, promoción y permanencia</w:t>
      </w:r>
      <w:r>
        <w:rPr>
          <w:spacing w:val="-53"/>
          <w:sz w:val="20"/>
        </w:rPr>
        <w:t xml:space="preserve"> </w:t>
      </w:r>
      <w:r>
        <w:rPr>
          <w:sz w:val="20"/>
        </w:rPr>
        <w:t>de su personal académico; y administrarán</w:t>
      </w:r>
      <w:r>
        <w:rPr>
          <w:sz w:val="20"/>
        </w:rPr>
        <w:t xml:space="preserve"> su patrimonio. Las relaciones laborales, tanto del</w:t>
      </w:r>
      <w:r>
        <w:rPr>
          <w:spacing w:val="1"/>
          <w:sz w:val="20"/>
        </w:rPr>
        <w:t xml:space="preserve"> </w:t>
      </w:r>
      <w:r>
        <w:rPr>
          <w:sz w:val="20"/>
        </w:rPr>
        <w:t>personal académico como del administrativo, se normarán por el apartado A del artículo 123 de</w:t>
      </w:r>
      <w:r>
        <w:rPr>
          <w:spacing w:val="1"/>
          <w:sz w:val="20"/>
        </w:rPr>
        <w:t xml:space="preserve"> </w:t>
      </w:r>
      <w:r>
        <w:rPr>
          <w:sz w:val="20"/>
        </w:rPr>
        <w:t>esta Constitución, en los términos y con las modalidades que establezca la Ley Federal del</w:t>
      </w:r>
      <w:r>
        <w:rPr>
          <w:spacing w:val="1"/>
          <w:sz w:val="20"/>
        </w:rPr>
        <w:t xml:space="preserve"> </w:t>
      </w:r>
      <w:r>
        <w:rPr>
          <w:sz w:val="20"/>
        </w:rPr>
        <w:t>Trabajo</w:t>
      </w:r>
      <w:r>
        <w:rPr>
          <w:spacing w:val="1"/>
          <w:sz w:val="20"/>
        </w:rPr>
        <w:t xml:space="preserve"> </w:t>
      </w:r>
      <w:r>
        <w:rPr>
          <w:sz w:val="20"/>
        </w:rPr>
        <w:t>conforme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características</w:t>
      </w:r>
      <w:r>
        <w:rPr>
          <w:spacing w:val="1"/>
          <w:sz w:val="20"/>
        </w:rPr>
        <w:t xml:space="preserve"> </w:t>
      </w:r>
      <w:r>
        <w:rPr>
          <w:sz w:val="20"/>
        </w:rPr>
        <w:t>propias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trabajo</w:t>
      </w:r>
      <w:r>
        <w:rPr>
          <w:spacing w:val="1"/>
          <w:sz w:val="20"/>
        </w:rPr>
        <w:t xml:space="preserve"> </w:t>
      </w:r>
      <w:r>
        <w:rPr>
          <w:sz w:val="20"/>
        </w:rPr>
        <w:t>especial,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manera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concuerden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autonomía,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libertad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cátedra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investigación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fines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fracción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refiere;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26-02-2013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102"/>
        </w:numPr>
        <w:tabs>
          <w:tab w:val="left" w:pos="952"/>
        </w:tabs>
        <w:spacing w:before="1"/>
        <w:ind w:right="117"/>
        <w:jc w:val="both"/>
        <w:rPr>
          <w:sz w:val="20"/>
        </w:rPr>
      </w:pPr>
      <w:r>
        <w:rPr>
          <w:sz w:val="20"/>
        </w:rPr>
        <w:t>El Congreso de la Unión, con el fin de unificar y coordinar la educación en toda la República,</w:t>
      </w:r>
      <w:r>
        <w:rPr>
          <w:spacing w:val="1"/>
          <w:sz w:val="20"/>
        </w:rPr>
        <w:t xml:space="preserve"> </w:t>
      </w:r>
      <w:r>
        <w:rPr>
          <w:sz w:val="20"/>
        </w:rPr>
        <w:t>expedirá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leyes</w:t>
      </w:r>
      <w:r>
        <w:rPr>
          <w:spacing w:val="1"/>
          <w:sz w:val="20"/>
        </w:rPr>
        <w:t xml:space="preserve"> </w:t>
      </w:r>
      <w:r>
        <w:rPr>
          <w:sz w:val="20"/>
        </w:rPr>
        <w:t>necesarias,</w:t>
      </w:r>
      <w:r>
        <w:rPr>
          <w:spacing w:val="1"/>
          <w:sz w:val="20"/>
        </w:rPr>
        <w:t xml:space="preserve"> </w:t>
      </w:r>
      <w:r>
        <w:rPr>
          <w:sz w:val="20"/>
        </w:rPr>
        <w:t>destinadas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distribuir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función</w:t>
      </w:r>
      <w:r>
        <w:rPr>
          <w:spacing w:val="1"/>
          <w:sz w:val="20"/>
        </w:rPr>
        <w:t xml:space="preserve"> </w:t>
      </w:r>
      <w:r>
        <w:rPr>
          <w:sz w:val="20"/>
        </w:rPr>
        <w:t>social</w:t>
      </w:r>
      <w:r>
        <w:rPr>
          <w:spacing w:val="1"/>
          <w:sz w:val="20"/>
        </w:rPr>
        <w:t xml:space="preserve"> </w:t>
      </w:r>
      <w:r>
        <w:rPr>
          <w:sz w:val="20"/>
        </w:rPr>
        <w:t>educativa</w:t>
      </w:r>
      <w:r>
        <w:rPr>
          <w:spacing w:val="1"/>
          <w:sz w:val="20"/>
        </w:rPr>
        <w:t xml:space="preserve"> </w:t>
      </w:r>
      <w:r>
        <w:rPr>
          <w:sz w:val="20"/>
        </w:rPr>
        <w:t>entre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Federación, las entidades federativas y los Municipios, a fijar las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z w:val="20"/>
        </w:rPr>
        <w:t>portaciones económicas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correspondientes a ese servicio público y a señalar las sanciones aplicables a los funcionarios</w:t>
      </w:r>
      <w:r>
        <w:rPr>
          <w:spacing w:val="1"/>
          <w:sz w:val="20"/>
        </w:rPr>
        <w:t xml:space="preserve"> </w:t>
      </w:r>
      <w:r>
        <w:rPr>
          <w:sz w:val="20"/>
        </w:rPr>
        <w:t>que no cumplan o no hagan cumplir las disposiciones relativas, lo mismo que a todos aquellos</w:t>
      </w:r>
      <w:r>
        <w:rPr>
          <w:spacing w:val="1"/>
          <w:sz w:val="20"/>
        </w:rPr>
        <w:t xml:space="preserve"> </w:t>
      </w:r>
      <w:r>
        <w:rPr>
          <w:sz w:val="20"/>
        </w:rPr>
        <w:t>que las infrinjan;</w:t>
      </w:r>
    </w:p>
    <w:p w:rsidR="00DA20E4" w:rsidRDefault="008A5884">
      <w:pPr>
        <w:ind w:left="541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26-02-2013,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102"/>
        </w:numPr>
        <w:tabs>
          <w:tab w:val="left" w:pos="952"/>
        </w:tabs>
        <w:spacing w:line="242" w:lineRule="auto"/>
        <w:ind w:right="122"/>
        <w:jc w:val="both"/>
        <w:rPr>
          <w:sz w:val="20"/>
        </w:rPr>
      </w:pPr>
      <w:r>
        <w:rPr>
          <w:sz w:val="20"/>
        </w:rPr>
        <w:t>Para contribuir al cumplimiento de los objetivos de este artículo, se crea el Sistema Nacional de</w:t>
      </w:r>
      <w:r>
        <w:rPr>
          <w:spacing w:val="1"/>
          <w:sz w:val="20"/>
        </w:rPr>
        <w:t xml:space="preserve"> </w:t>
      </w:r>
      <w:r>
        <w:rPr>
          <w:sz w:val="20"/>
        </w:rPr>
        <w:t>Mejora</w:t>
      </w:r>
      <w:r>
        <w:rPr>
          <w:spacing w:val="1"/>
          <w:sz w:val="20"/>
        </w:rPr>
        <w:t xml:space="preserve"> </w:t>
      </w:r>
      <w:r>
        <w:rPr>
          <w:sz w:val="20"/>
        </w:rPr>
        <w:t>Continua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Educación,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será</w:t>
      </w:r>
      <w:r>
        <w:rPr>
          <w:spacing w:val="1"/>
          <w:sz w:val="20"/>
        </w:rPr>
        <w:t xml:space="preserve"> </w:t>
      </w:r>
      <w:r>
        <w:rPr>
          <w:sz w:val="20"/>
        </w:rPr>
        <w:t>coordinado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organismo</w:t>
      </w:r>
      <w:r>
        <w:rPr>
          <w:spacing w:val="1"/>
          <w:sz w:val="20"/>
        </w:rPr>
        <w:t xml:space="preserve"> </w:t>
      </w:r>
      <w:r>
        <w:rPr>
          <w:sz w:val="20"/>
        </w:rPr>
        <w:t>público</w:t>
      </w:r>
      <w:r>
        <w:rPr>
          <w:spacing w:val="1"/>
          <w:sz w:val="20"/>
        </w:rPr>
        <w:t xml:space="preserve"> </w:t>
      </w:r>
      <w:r>
        <w:rPr>
          <w:sz w:val="20"/>
        </w:rPr>
        <w:t>descentralizado, con autonomía técnica, oper</w:t>
      </w:r>
      <w:r>
        <w:rPr>
          <w:sz w:val="20"/>
        </w:rPr>
        <w:t>ativa, presupuestaria, de decisión</w:t>
      </w:r>
      <w:r>
        <w:rPr>
          <w:spacing w:val="55"/>
          <w:sz w:val="20"/>
        </w:rPr>
        <w:t xml:space="preserve"> </w:t>
      </w:r>
      <w:r>
        <w:rPr>
          <w:sz w:val="20"/>
        </w:rPr>
        <w:t>y de gestión,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personalidad</w:t>
      </w:r>
      <w:r>
        <w:rPr>
          <w:spacing w:val="-2"/>
          <w:sz w:val="20"/>
        </w:rPr>
        <w:t xml:space="preserve"> </w:t>
      </w:r>
      <w:r>
        <w:rPr>
          <w:sz w:val="20"/>
        </w:rPr>
        <w:t>jurídica y</w:t>
      </w:r>
      <w:r>
        <w:rPr>
          <w:spacing w:val="-1"/>
          <w:sz w:val="20"/>
        </w:rPr>
        <w:t xml:space="preserve"> </w:t>
      </w:r>
      <w:r>
        <w:rPr>
          <w:sz w:val="20"/>
        </w:rPr>
        <w:t>patrimonio propios,</w:t>
      </w:r>
      <w:r>
        <w:rPr>
          <w:spacing w:val="-1"/>
          <w:sz w:val="20"/>
        </w:rPr>
        <w:t xml:space="preserve"> </w:t>
      </w:r>
      <w:r>
        <w:rPr>
          <w:sz w:val="20"/>
        </w:rPr>
        <w:t>no</w:t>
      </w:r>
      <w:r>
        <w:rPr>
          <w:spacing w:val="-2"/>
          <w:sz w:val="20"/>
        </w:rPr>
        <w:t xml:space="preserve"> </w:t>
      </w:r>
      <w:r>
        <w:rPr>
          <w:sz w:val="20"/>
        </w:rPr>
        <w:t>sectorizado, al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le</w:t>
      </w:r>
      <w:r>
        <w:rPr>
          <w:spacing w:val="-2"/>
          <w:sz w:val="20"/>
        </w:rPr>
        <w:t xml:space="preserve"> </w:t>
      </w:r>
      <w:r>
        <w:rPr>
          <w:sz w:val="20"/>
        </w:rPr>
        <w:t>corresponderá:</w:t>
      </w:r>
    </w:p>
    <w:p w:rsidR="00DA20E4" w:rsidRDefault="00DA20E4">
      <w:pPr>
        <w:pStyle w:val="Textoindependiente"/>
        <w:spacing w:before="2"/>
        <w:rPr>
          <w:sz w:val="19"/>
        </w:rPr>
      </w:pPr>
    </w:p>
    <w:p w:rsidR="00DA20E4" w:rsidRDefault="008A5884">
      <w:pPr>
        <w:pStyle w:val="Prrafodelista"/>
        <w:numPr>
          <w:ilvl w:val="1"/>
          <w:numId w:val="102"/>
        </w:numPr>
        <w:tabs>
          <w:tab w:val="left" w:pos="1497"/>
        </w:tabs>
        <w:spacing w:line="242" w:lineRule="auto"/>
        <w:ind w:right="126"/>
        <w:jc w:val="both"/>
        <w:rPr>
          <w:sz w:val="20"/>
        </w:rPr>
      </w:pPr>
      <w:r>
        <w:rPr>
          <w:sz w:val="20"/>
        </w:rPr>
        <w:t>Realizar estudios, investigaciones especializadas y evaluaciones diagnósticas, formativas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integrales del Sistema</w:t>
      </w:r>
      <w:r>
        <w:rPr>
          <w:spacing w:val="-1"/>
          <w:sz w:val="20"/>
        </w:rPr>
        <w:t xml:space="preserve"> </w:t>
      </w:r>
      <w:r>
        <w:rPr>
          <w:sz w:val="20"/>
        </w:rPr>
        <w:t>Educativo</w:t>
      </w:r>
      <w:r>
        <w:rPr>
          <w:spacing w:val="-1"/>
          <w:sz w:val="20"/>
        </w:rPr>
        <w:t xml:space="preserve"> </w:t>
      </w:r>
      <w:r>
        <w:rPr>
          <w:sz w:val="20"/>
        </w:rPr>
        <w:t>Nacional;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102"/>
        </w:numPr>
        <w:tabs>
          <w:tab w:val="left" w:pos="1496"/>
          <w:tab w:val="left" w:pos="1497"/>
        </w:tabs>
        <w:spacing w:before="1"/>
        <w:ind w:hanging="546"/>
        <w:rPr>
          <w:sz w:val="20"/>
        </w:rPr>
      </w:pPr>
      <w:r>
        <w:rPr>
          <w:sz w:val="20"/>
        </w:rPr>
        <w:t>Determinar</w:t>
      </w:r>
      <w:r>
        <w:rPr>
          <w:spacing w:val="-3"/>
          <w:sz w:val="20"/>
        </w:rPr>
        <w:t xml:space="preserve"> </w:t>
      </w:r>
      <w:r>
        <w:rPr>
          <w:sz w:val="20"/>
        </w:rPr>
        <w:t>indicadores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resultados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mejora</w:t>
      </w:r>
      <w:r>
        <w:rPr>
          <w:spacing w:val="-3"/>
          <w:sz w:val="20"/>
        </w:rPr>
        <w:t xml:space="preserve"> </w:t>
      </w:r>
      <w:r>
        <w:rPr>
          <w:sz w:val="20"/>
        </w:rPr>
        <w:t>continua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educación;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102"/>
        </w:numPr>
        <w:tabs>
          <w:tab w:val="left" w:pos="1497"/>
        </w:tabs>
        <w:spacing w:line="242" w:lineRule="auto"/>
        <w:ind w:right="122"/>
        <w:jc w:val="both"/>
        <w:rPr>
          <w:sz w:val="20"/>
        </w:rPr>
      </w:pPr>
      <w:r>
        <w:rPr>
          <w:sz w:val="20"/>
        </w:rPr>
        <w:t>Establecer los criterios que deben cumplir las instancias evaluadoras para los procesos</w:t>
      </w:r>
      <w:r>
        <w:rPr>
          <w:spacing w:val="1"/>
          <w:sz w:val="20"/>
        </w:rPr>
        <w:t xml:space="preserve"> </w:t>
      </w:r>
      <w:r>
        <w:rPr>
          <w:sz w:val="20"/>
        </w:rPr>
        <w:t>valorativos,</w:t>
      </w:r>
      <w:r>
        <w:rPr>
          <w:spacing w:val="-3"/>
          <w:sz w:val="20"/>
        </w:rPr>
        <w:t xml:space="preserve"> </w:t>
      </w:r>
      <w:r>
        <w:rPr>
          <w:sz w:val="20"/>
        </w:rPr>
        <w:t>cualitativos,</w:t>
      </w:r>
      <w:r>
        <w:rPr>
          <w:spacing w:val="-2"/>
          <w:sz w:val="20"/>
        </w:rPr>
        <w:t xml:space="preserve"> </w:t>
      </w:r>
      <w:r>
        <w:rPr>
          <w:sz w:val="20"/>
        </w:rPr>
        <w:t>continuos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formativos de la mejora</w:t>
      </w:r>
      <w:r>
        <w:rPr>
          <w:spacing w:val="-3"/>
          <w:sz w:val="20"/>
        </w:rPr>
        <w:t xml:space="preserve"> </w:t>
      </w:r>
      <w:r>
        <w:rPr>
          <w:sz w:val="20"/>
        </w:rPr>
        <w:t>continu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educación;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102"/>
        </w:numPr>
        <w:tabs>
          <w:tab w:val="left" w:pos="1497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Emitir lineamientos relacionados con el desarrollo del magisterio, el desempeño escolar,</w:t>
      </w:r>
      <w:r>
        <w:rPr>
          <w:spacing w:val="1"/>
          <w:sz w:val="20"/>
        </w:rPr>
        <w:t xml:space="preserve"> </w:t>
      </w:r>
      <w:r>
        <w:rPr>
          <w:sz w:val="20"/>
        </w:rPr>
        <w:t>los resultados de aprendizaje; así como de la mejora de las escuelas, organización y</w:t>
      </w:r>
      <w:r>
        <w:rPr>
          <w:spacing w:val="1"/>
          <w:sz w:val="20"/>
        </w:rPr>
        <w:t xml:space="preserve"> </w:t>
      </w:r>
      <w:r>
        <w:rPr>
          <w:sz w:val="20"/>
        </w:rPr>
        <w:t>profesionalización 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gestión</w:t>
      </w:r>
      <w:r>
        <w:rPr>
          <w:spacing w:val="1"/>
          <w:sz w:val="20"/>
        </w:rPr>
        <w:t xml:space="preserve"> </w:t>
      </w:r>
      <w:r>
        <w:rPr>
          <w:sz w:val="20"/>
        </w:rPr>
        <w:t>escolar;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1"/>
          <w:numId w:val="102"/>
        </w:numPr>
        <w:tabs>
          <w:tab w:val="left" w:pos="1497"/>
        </w:tabs>
        <w:spacing w:line="242" w:lineRule="auto"/>
        <w:ind w:right="126"/>
        <w:jc w:val="both"/>
        <w:rPr>
          <w:sz w:val="20"/>
        </w:rPr>
      </w:pPr>
      <w:r>
        <w:rPr>
          <w:sz w:val="20"/>
        </w:rPr>
        <w:t>Proponer mecanismos</w:t>
      </w:r>
      <w:r>
        <w:rPr>
          <w:sz w:val="20"/>
        </w:rPr>
        <w:t xml:space="preserve"> de coordinación entre las autoridades educativas federal y de las</w:t>
      </w:r>
      <w:r>
        <w:rPr>
          <w:spacing w:val="1"/>
          <w:sz w:val="20"/>
        </w:rPr>
        <w:t xml:space="preserve"> </w:t>
      </w:r>
      <w:r>
        <w:rPr>
          <w:sz w:val="20"/>
        </w:rPr>
        <w:t>entidades</w:t>
      </w:r>
      <w:r>
        <w:rPr>
          <w:spacing w:val="-2"/>
          <w:sz w:val="20"/>
        </w:rPr>
        <w:t xml:space="preserve"> </w:t>
      </w:r>
      <w:r>
        <w:rPr>
          <w:sz w:val="20"/>
        </w:rPr>
        <w:t>federativas</w:t>
      </w:r>
      <w:r>
        <w:rPr>
          <w:spacing w:val="-2"/>
          <w:sz w:val="20"/>
        </w:rPr>
        <w:t xml:space="preserve"> </w:t>
      </w:r>
      <w:r>
        <w:rPr>
          <w:sz w:val="20"/>
        </w:rPr>
        <w:t>para la</w:t>
      </w:r>
      <w:r>
        <w:rPr>
          <w:spacing w:val="-3"/>
          <w:sz w:val="20"/>
        </w:rPr>
        <w:t xml:space="preserve"> </w:t>
      </w:r>
      <w:r>
        <w:rPr>
          <w:sz w:val="20"/>
        </w:rPr>
        <w:t>atención</w:t>
      </w:r>
      <w:r>
        <w:rPr>
          <w:spacing w:val="-1"/>
          <w:sz w:val="20"/>
        </w:rPr>
        <w:t xml:space="preserve"> </w:t>
      </w:r>
      <w:r>
        <w:rPr>
          <w:sz w:val="20"/>
        </w:rPr>
        <w:t>de las</w:t>
      </w:r>
      <w:r>
        <w:rPr>
          <w:spacing w:val="-2"/>
          <w:sz w:val="20"/>
        </w:rPr>
        <w:t xml:space="preserve"> </w:t>
      </w:r>
      <w:r>
        <w:rPr>
          <w:sz w:val="20"/>
        </w:rPr>
        <w:t>necesidades</w:t>
      </w:r>
      <w:r>
        <w:rPr>
          <w:spacing w:val="-2"/>
          <w:sz w:val="20"/>
        </w:rPr>
        <w:t xml:space="preserve"> </w:t>
      </w:r>
      <w:r>
        <w:rPr>
          <w:sz w:val="20"/>
        </w:rPr>
        <w:t>de las</w:t>
      </w:r>
      <w:r>
        <w:rPr>
          <w:spacing w:val="-2"/>
          <w:sz w:val="20"/>
        </w:rPr>
        <w:t xml:space="preserve"> </w:t>
      </w:r>
      <w:r>
        <w:rPr>
          <w:sz w:val="20"/>
        </w:rPr>
        <w:t>personas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materia;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102"/>
        </w:numPr>
        <w:tabs>
          <w:tab w:val="left" w:pos="1497"/>
        </w:tabs>
        <w:ind w:right="114"/>
        <w:jc w:val="both"/>
        <w:rPr>
          <w:sz w:val="20"/>
        </w:rPr>
      </w:pPr>
      <w:r>
        <w:rPr>
          <w:sz w:val="20"/>
        </w:rPr>
        <w:t>Sugerir elementos que contribuyan a la mejora de los objetivos de la educación inicial, 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2"/>
          <w:sz w:val="20"/>
        </w:rPr>
        <w:t xml:space="preserve"> </w:t>
      </w:r>
      <w:r>
        <w:rPr>
          <w:sz w:val="20"/>
        </w:rPr>
        <w:t>planes</w:t>
      </w:r>
      <w:r>
        <w:rPr>
          <w:spacing w:val="15"/>
          <w:sz w:val="20"/>
        </w:rPr>
        <w:t xml:space="preserve"> </w:t>
      </w:r>
      <w:r>
        <w:rPr>
          <w:sz w:val="20"/>
        </w:rPr>
        <w:t>y</w:t>
      </w:r>
      <w:r>
        <w:rPr>
          <w:spacing w:val="11"/>
          <w:sz w:val="20"/>
        </w:rPr>
        <w:t xml:space="preserve"> </w:t>
      </w:r>
      <w:r>
        <w:rPr>
          <w:sz w:val="20"/>
        </w:rPr>
        <w:t>programas</w:t>
      </w:r>
      <w:r>
        <w:rPr>
          <w:spacing w:val="13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estudio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educación</w:t>
      </w:r>
      <w:r>
        <w:rPr>
          <w:spacing w:val="11"/>
          <w:sz w:val="20"/>
        </w:rPr>
        <w:t xml:space="preserve"> </w:t>
      </w:r>
      <w:r>
        <w:rPr>
          <w:sz w:val="20"/>
        </w:rPr>
        <w:t>básica</w:t>
      </w:r>
      <w:r>
        <w:rPr>
          <w:spacing w:val="14"/>
          <w:sz w:val="20"/>
        </w:rPr>
        <w:t xml:space="preserve"> </w:t>
      </w:r>
      <w:r>
        <w:rPr>
          <w:sz w:val="20"/>
        </w:rPr>
        <w:t>y</w:t>
      </w:r>
      <w:r>
        <w:rPr>
          <w:spacing w:val="6"/>
          <w:sz w:val="20"/>
        </w:rPr>
        <w:t xml:space="preserve"> </w:t>
      </w:r>
      <w:r>
        <w:rPr>
          <w:sz w:val="20"/>
        </w:rPr>
        <w:t>media</w:t>
      </w:r>
      <w:r>
        <w:rPr>
          <w:spacing w:val="12"/>
          <w:sz w:val="20"/>
        </w:rPr>
        <w:t xml:space="preserve"> </w:t>
      </w:r>
      <w:r>
        <w:rPr>
          <w:sz w:val="20"/>
        </w:rPr>
        <w:t>superior,</w:t>
      </w:r>
      <w:r>
        <w:rPr>
          <w:spacing w:val="13"/>
          <w:sz w:val="20"/>
        </w:rPr>
        <w:t xml:space="preserve"> </w:t>
      </w:r>
      <w:r>
        <w:rPr>
          <w:sz w:val="20"/>
        </w:rPr>
        <w:t>así</w:t>
      </w:r>
      <w:r>
        <w:rPr>
          <w:spacing w:val="12"/>
          <w:sz w:val="20"/>
        </w:rPr>
        <w:t xml:space="preserve"> </w:t>
      </w:r>
      <w:r>
        <w:rPr>
          <w:sz w:val="20"/>
        </w:rPr>
        <w:t>como</w:t>
      </w:r>
      <w:r>
        <w:rPr>
          <w:spacing w:val="11"/>
          <w:sz w:val="20"/>
        </w:rPr>
        <w:t xml:space="preserve"> </w:t>
      </w:r>
      <w:r>
        <w:rPr>
          <w:sz w:val="20"/>
        </w:rPr>
        <w:t>para</w:t>
      </w:r>
      <w:r>
        <w:rPr>
          <w:spacing w:val="-5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educación</w:t>
      </w:r>
      <w:r>
        <w:rPr>
          <w:spacing w:val="1"/>
          <w:sz w:val="20"/>
        </w:rPr>
        <w:t xml:space="preserve"> </w:t>
      </w:r>
      <w:r>
        <w:rPr>
          <w:sz w:val="20"/>
        </w:rPr>
        <w:t>inclusiva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adultos,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1"/>
          <w:numId w:val="102"/>
        </w:numPr>
        <w:tabs>
          <w:tab w:val="left" w:pos="1496"/>
          <w:tab w:val="left" w:pos="1497"/>
        </w:tabs>
        <w:spacing w:before="93" w:line="242" w:lineRule="auto"/>
        <w:ind w:right="126"/>
        <w:rPr>
          <w:sz w:val="20"/>
        </w:rPr>
      </w:pPr>
      <w:r>
        <w:rPr>
          <w:sz w:val="20"/>
        </w:rPr>
        <w:t>Generar</w:t>
      </w:r>
      <w:r>
        <w:rPr>
          <w:spacing w:val="6"/>
          <w:sz w:val="20"/>
        </w:rPr>
        <w:t xml:space="preserve"> </w:t>
      </w:r>
      <w:r>
        <w:rPr>
          <w:sz w:val="20"/>
        </w:rPr>
        <w:t>y</w:t>
      </w:r>
      <w:r>
        <w:rPr>
          <w:spacing w:val="3"/>
          <w:sz w:val="20"/>
        </w:rPr>
        <w:t xml:space="preserve"> </w:t>
      </w:r>
      <w:r>
        <w:rPr>
          <w:sz w:val="20"/>
        </w:rPr>
        <w:t>difundir</w:t>
      </w:r>
      <w:r>
        <w:rPr>
          <w:spacing w:val="5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5"/>
          <w:sz w:val="20"/>
        </w:rPr>
        <w:t xml:space="preserve"> </w:t>
      </w:r>
      <w:r>
        <w:rPr>
          <w:sz w:val="20"/>
        </w:rPr>
        <w:t>que</w:t>
      </w:r>
      <w:r>
        <w:rPr>
          <w:spacing w:val="4"/>
          <w:sz w:val="20"/>
        </w:rPr>
        <w:t xml:space="preserve"> </w:t>
      </w:r>
      <w:r>
        <w:rPr>
          <w:sz w:val="20"/>
        </w:rPr>
        <w:t>contribuya</w:t>
      </w:r>
      <w:r>
        <w:rPr>
          <w:spacing w:val="6"/>
          <w:sz w:val="20"/>
        </w:rPr>
        <w:t xml:space="preserve"> </w:t>
      </w:r>
      <w:r>
        <w:rPr>
          <w:sz w:val="20"/>
        </w:rPr>
        <w:t>a</w:t>
      </w:r>
      <w:r>
        <w:rPr>
          <w:spacing w:val="3"/>
          <w:sz w:val="20"/>
        </w:rPr>
        <w:t xml:space="preserve"> </w:t>
      </w:r>
      <w:r>
        <w:rPr>
          <w:sz w:val="20"/>
        </w:rPr>
        <w:t>la</w:t>
      </w:r>
      <w:r>
        <w:rPr>
          <w:spacing w:val="4"/>
          <w:sz w:val="20"/>
        </w:rPr>
        <w:t xml:space="preserve"> </w:t>
      </w:r>
      <w:r>
        <w:rPr>
          <w:sz w:val="20"/>
        </w:rPr>
        <w:t>mejora</w:t>
      </w:r>
      <w:r>
        <w:rPr>
          <w:spacing w:val="4"/>
          <w:sz w:val="20"/>
        </w:rPr>
        <w:t xml:space="preserve"> </w:t>
      </w:r>
      <w:r>
        <w:rPr>
          <w:sz w:val="20"/>
        </w:rPr>
        <w:t>continua</w:t>
      </w:r>
      <w:r>
        <w:rPr>
          <w:spacing w:val="6"/>
          <w:sz w:val="20"/>
        </w:rPr>
        <w:t xml:space="preserve"> </w:t>
      </w:r>
      <w:r>
        <w:rPr>
          <w:sz w:val="20"/>
        </w:rPr>
        <w:t>del</w:t>
      </w:r>
      <w:r>
        <w:rPr>
          <w:spacing w:val="2"/>
          <w:sz w:val="20"/>
        </w:rPr>
        <w:t xml:space="preserve"> </w:t>
      </w:r>
      <w:r>
        <w:rPr>
          <w:sz w:val="20"/>
        </w:rPr>
        <w:t>Sistema</w:t>
      </w:r>
      <w:r>
        <w:rPr>
          <w:spacing w:val="4"/>
          <w:sz w:val="20"/>
        </w:rPr>
        <w:t xml:space="preserve"> </w:t>
      </w:r>
      <w:r>
        <w:rPr>
          <w:sz w:val="20"/>
        </w:rPr>
        <w:t>Educativo</w:t>
      </w:r>
      <w:r>
        <w:rPr>
          <w:spacing w:val="-53"/>
          <w:sz w:val="20"/>
        </w:rPr>
        <w:t xml:space="preserve"> </w:t>
      </w:r>
      <w:r>
        <w:rPr>
          <w:sz w:val="20"/>
        </w:rPr>
        <w:t>Nacional.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951" w:right="116"/>
        <w:jc w:val="both"/>
      </w:pPr>
      <w:r>
        <w:t>La ley establecerá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reglas</w:t>
      </w:r>
      <w:r>
        <w:rPr>
          <w:spacing w:val="1"/>
        </w:rPr>
        <w:t xml:space="preserve"> </w:t>
      </w:r>
      <w:r>
        <w:t>para la organización</w:t>
      </w:r>
      <w:r>
        <w:rPr>
          <w:spacing w:val="55"/>
        </w:rPr>
        <w:t xml:space="preserve"> </w:t>
      </w:r>
      <w:r>
        <w:t>y funcionamiento del organismo para la</w:t>
      </w:r>
      <w:r>
        <w:rPr>
          <w:spacing w:val="1"/>
        </w:rPr>
        <w:t xml:space="preserve"> </w:t>
      </w:r>
      <w:r>
        <w:t>mejora continua de la educación, el cual regirá sus actividades con apego a los principios de</w:t>
      </w:r>
      <w:r>
        <w:rPr>
          <w:spacing w:val="1"/>
        </w:rPr>
        <w:t xml:space="preserve"> </w:t>
      </w:r>
      <w:r>
        <w:t>independencia, transparencia, objetividad, pertinencia, diversidad e inc</w:t>
      </w:r>
      <w:r>
        <w:t>lusión. Definirá también</w:t>
      </w:r>
      <w:r>
        <w:rPr>
          <w:spacing w:val="1"/>
        </w:rPr>
        <w:t xml:space="preserve"> </w:t>
      </w:r>
      <w:r>
        <w:t>los mecanismos y acciones necesarios que le permitan una eficaz colaboración y coordinación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educativas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locales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respectivas</w:t>
      </w:r>
      <w:r>
        <w:rPr>
          <w:spacing w:val="1"/>
        </w:rPr>
        <w:t xml:space="preserve"> </w:t>
      </w:r>
      <w:r>
        <w:t>funciones.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951" w:right="120"/>
        <w:jc w:val="both"/>
      </w:pPr>
      <w:r>
        <w:t>El organismo contará con una Junta Dir</w:t>
      </w:r>
      <w:r>
        <w:t>ectiva, un Consejo Técnico de Educación y un Consejo</w:t>
      </w:r>
      <w:r>
        <w:rPr>
          <w:spacing w:val="1"/>
        </w:rPr>
        <w:t xml:space="preserve"> </w:t>
      </w:r>
      <w:r>
        <w:t>Ciudadano.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951" w:right="120"/>
        <w:jc w:val="both"/>
      </w:pPr>
      <w:r>
        <w:t>La</w:t>
      </w:r>
      <w:r>
        <w:rPr>
          <w:spacing w:val="1"/>
        </w:rPr>
        <w:t xml:space="preserve"> </w:t>
      </w:r>
      <w:r>
        <w:t>Junta</w:t>
      </w:r>
      <w:r>
        <w:rPr>
          <w:spacing w:val="1"/>
        </w:rPr>
        <w:t xml:space="preserve"> </w:t>
      </w:r>
      <w:r>
        <w:t>Directiva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responsable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conducción,</w:t>
      </w:r>
      <w:r>
        <w:rPr>
          <w:spacing w:val="1"/>
        </w:rPr>
        <w:t xml:space="preserve"> </w:t>
      </w:r>
      <w:r>
        <w:t>planeación,</w:t>
      </w:r>
      <w:r>
        <w:rPr>
          <w:spacing w:val="56"/>
        </w:rPr>
        <w:t xml:space="preserve"> </w:t>
      </w:r>
      <w:r>
        <w:t>programación,</w:t>
      </w:r>
      <w:r>
        <w:rPr>
          <w:spacing w:val="-53"/>
        </w:rPr>
        <w:t xml:space="preserve"> </w:t>
      </w:r>
      <w:r>
        <w:t>organización y coordinación de los trabajos del organismo al que se refiere este artículo. Se</w:t>
      </w:r>
      <w:r>
        <w:rPr>
          <w:spacing w:val="1"/>
        </w:rPr>
        <w:t xml:space="preserve"> </w:t>
      </w:r>
      <w:r>
        <w:t>integrará por</w:t>
      </w:r>
      <w:r>
        <w:rPr>
          <w:spacing w:val="1"/>
        </w:rPr>
        <w:t xml:space="preserve"> </w:t>
      </w:r>
      <w:r>
        <w:t>cinco personas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durarán</w:t>
      </w:r>
      <w:r>
        <w:rPr>
          <w:spacing w:val="1"/>
        </w:rPr>
        <w:t xml:space="preserve"> </w:t>
      </w:r>
      <w:r>
        <w:t>en su</w:t>
      </w:r>
      <w:r>
        <w:rPr>
          <w:spacing w:val="1"/>
        </w:rPr>
        <w:t xml:space="preserve"> </w:t>
      </w:r>
      <w:r>
        <w:t>encargo</w:t>
      </w:r>
      <w:r>
        <w:rPr>
          <w:spacing w:val="1"/>
        </w:rPr>
        <w:t xml:space="preserve"> </w:t>
      </w:r>
      <w:r>
        <w:t>siete años</w:t>
      </w:r>
      <w:r>
        <w:rPr>
          <w:spacing w:val="1"/>
        </w:rPr>
        <w:t xml:space="preserve"> </w:t>
      </w:r>
      <w:r>
        <w:t>en forma escalonada</w:t>
      </w:r>
      <w:r>
        <w:rPr>
          <w:spacing w:val="5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serán nombradas por la Cámara de Senadores, con el voto de las dos terceras partes de sus</w:t>
      </w:r>
      <w:r>
        <w:rPr>
          <w:spacing w:val="1"/>
        </w:rPr>
        <w:t xml:space="preserve"> </w:t>
      </w:r>
      <w:r>
        <w:t>integrantes. El Presidente de la Junta Directiva será nombrado por sus integrantes y presidi</w:t>
      </w:r>
      <w:r>
        <w:t>rá el</w:t>
      </w:r>
      <w:r>
        <w:rPr>
          <w:spacing w:val="1"/>
        </w:rPr>
        <w:t xml:space="preserve"> </w:t>
      </w:r>
      <w:r>
        <w:t>Consejo</w:t>
      </w:r>
      <w:r>
        <w:rPr>
          <w:spacing w:val="-2"/>
        </w:rPr>
        <w:t xml:space="preserve"> </w:t>
      </w:r>
      <w:r>
        <w:t>Técnico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Educación.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951" w:right="121"/>
        <w:jc w:val="both"/>
      </w:pPr>
      <w:r>
        <w:t>El Consejo Técnico de Educación asesorará a la Junta Directiva en los términos que determine</w:t>
      </w:r>
      <w:r>
        <w:rPr>
          <w:spacing w:val="1"/>
        </w:rPr>
        <w:t xml:space="preserve"> </w:t>
      </w:r>
      <w:r>
        <w:t>la ley, estará integrado por siete personas que durarán en el encargo cinco años en forma</w:t>
      </w:r>
      <w:r>
        <w:rPr>
          <w:spacing w:val="1"/>
        </w:rPr>
        <w:t xml:space="preserve"> </w:t>
      </w:r>
      <w:r>
        <w:t>escalonada. Serán nombradas por la C</w:t>
      </w:r>
      <w:r>
        <w:t>ámara de Senadores, con el voto de las dos terceras</w:t>
      </w:r>
      <w:r>
        <w:rPr>
          <w:spacing w:val="1"/>
        </w:rPr>
        <w:t xml:space="preserve"> </w:t>
      </w:r>
      <w:r>
        <w:t>partes de sus integrantes. En su composición se procurará la diversidad y representación de los</w:t>
      </w:r>
      <w:r>
        <w:rPr>
          <w:spacing w:val="1"/>
        </w:rPr>
        <w:t xml:space="preserve"> </w:t>
      </w:r>
      <w:r>
        <w:t>tipos y modalidades educativos, así como la paridad de género. En caso de falta absoluta de</w:t>
      </w:r>
      <w:r>
        <w:rPr>
          <w:spacing w:val="1"/>
        </w:rPr>
        <w:t xml:space="preserve"> </w:t>
      </w:r>
      <w:r>
        <w:t>alguno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in</w:t>
      </w:r>
      <w:r>
        <w:t>tegrantes,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persona</w:t>
      </w:r>
      <w:r>
        <w:rPr>
          <w:spacing w:val="1"/>
        </w:rPr>
        <w:t xml:space="preserve"> </w:t>
      </w:r>
      <w:r>
        <w:t>sustituta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nombrada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concluir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periodo</w:t>
      </w:r>
      <w:r>
        <w:rPr>
          <w:spacing w:val="1"/>
        </w:rPr>
        <w:t xml:space="preserve"> </w:t>
      </w:r>
      <w:r>
        <w:t>respectivo.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951" w:right="116"/>
        <w:jc w:val="both"/>
      </w:pPr>
      <w:r>
        <w:t>Las personas que integren la Junta Directiva y el Consejo Técnico de Educación, deberán ser</w:t>
      </w:r>
      <w:r>
        <w:rPr>
          <w:spacing w:val="1"/>
        </w:rPr>
        <w:t xml:space="preserve"> </w:t>
      </w:r>
      <w:r>
        <w:t>especialistas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investigación,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educativa,</w:t>
      </w:r>
      <w:r>
        <w:rPr>
          <w:spacing w:val="1"/>
        </w:rPr>
        <w:t xml:space="preserve"> </w:t>
      </w:r>
      <w:r>
        <w:t>temas</w:t>
      </w:r>
      <w:r>
        <w:rPr>
          <w:spacing w:val="1"/>
        </w:rPr>
        <w:t xml:space="preserve"> </w:t>
      </w:r>
      <w:r>
        <w:t>pedagógicos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tener</w:t>
      </w:r>
      <w:r>
        <w:rPr>
          <w:spacing w:val="1"/>
        </w:rPr>
        <w:t xml:space="preserve"> </w:t>
      </w:r>
      <w:r>
        <w:t>experiencia</w:t>
      </w:r>
      <w:r>
        <w:rPr>
          <w:spacing w:val="1"/>
        </w:rPr>
        <w:t xml:space="preserve"> </w:t>
      </w:r>
      <w:r>
        <w:t>docente en cualquier tipo o modalidad educativa; además acreditar el grado académico de su</w:t>
      </w:r>
      <w:r>
        <w:rPr>
          <w:spacing w:val="1"/>
        </w:rPr>
        <w:t xml:space="preserve"> </w:t>
      </w:r>
      <w:r>
        <w:t>especialidad</w:t>
      </w:r>
      <w:r>
        <w:rPr>
          <w:spacing w:val="1"/>
        </w:rPr>
        <w:t xml:space="preserve"> </w:t>
      </w:r>
      <w:r>
        <w:t>y experiencia, no haber sido</w:t>
      </w:r>
      <w:r>
        <w:rPr>
          <w:spacing w:val="1"/>
        </w:rPr>
        <w:t xml:space="preserve"> </w:t>
      </w:r>
      <w:r>
        <w:t>dirigente</w:t>
      </w:r>
      <w:r>
        <w:rPr>
          <w:spacing w:val="1"/>
        </w:rPr>
        <w:t xml:space="preserve"> </w:t>
      </w:r>
      <w:r>
        <w:t>de algún</w:t>
      </w:r>
      <w:r>
        <w:rPr>
          <w:spacing w:val="1"/>
        </w:rPr>
        <w:t xml:space="preserve"> </w:t>
      </w:r>
      <w:r>
        <w:t>partido político</w:t>
      </w:r>
      <w:r>
        <w:rPr>
          <w:spacing w:val="55"/>
        </w:rPr>
        <w:t xml:space="preserve"> </w:t>
      </w:r>
      <w:r>
        <w:t>o candidato a</w:t>
      </w:r>
      <w:r>
        <w:rPr>
          <w:spacing w:val="1"/>
        </w:rPr>
        <w:t xml:space="preserve"> </w:t>
      </w:r>
      <w:r>
        <w:t>ocupar un cargo de elección popular en los cuatro años anteri</w:t>
      </w:r>
      <w:r>
        <w:t>ores a la designación</w:t>
      </w:r>
      <w:r>
        <w:rPr>
          <w:spacing w:val="55"/>
        </w:rPr>
        <w:t xml:space="preserve"> </w:t>
      </w:r>
      <w:r>
        <w:t>y cumplir</w:t>
      </w:r>
      <w:r>
        <w:rPr>
          <w:spacing w:val="1"/>
        </w:rPr>
        <w:t xml:space="preserve"> </w:t>
      </w:r>
      <w:r>
        <w:t>con los requisitos que establezca la ley. Sólo podrán ser removidos por causa grave en los</w:t>
      </w:r>
      <w:r>
        <w:rPr>
          <w:spacing w:val="1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Título</w:t>
      </w:r>
      <w:r>
        <w:rPr>
          <w:spacing w:val="-1"/>
        </w:rPr>
        <w:t xml:space="preserve"> </w:t>
      </w:r>
      <w:r>
        <w:t>Cuarto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951" w:right="120"/>
        <w:jc w:val="both"/>
      </w:pPr>
      <w:r>
        <w:t>El organismo al que se refiere esta fracción, contará con un Consejo Ciudadano hono</w:t>
      </w:r>
      <w:r>
        <w:t>rífico,</w:t>
      </w:r>
      <w:r>
        <w:rPr>
          <w:spacing w:val="1"/>
        </w:rPr>
        <w:t xml:space="preserve"> </w:t>
      </w:r>
      <w:r>
        <w:t>integrado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representantes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sectores</w:t>
      </w:r>
      <w:r>
        <w:rPr>
          <w:spacing w:val="1"/>
        </w:rPr>
        <w:t xml:space="preserve"> </w:t>
      </w:r>
      <w:r>
        <w:t>involucrados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educativa.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determinará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atribuciones,</w:t>
      </w:r>
      <w:r>
        <w:rPr>
          <w:spacing w:val="-1"/>
        </w:rPr>
        <w:t xml:space="preserve"> </w:t>
      </w:r>
      <w:r>
        <w:t>organización y</w:t>
      </w:r>
      <w:r>
        <w:rPr>
          <w:spacing w:val="-4"/>
        </w:rPr>
        <w:t xml:space="preserve"> </w:t>
      </w:r>
      <w:r>
        <w:t>funcionamiento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dicho Consejo,</w:t>
      </w:r>
      <w:r>
        <w:rPr>
          <w:spacing w:val="2"/>
        </w:rPr>
        <w:t xml:space="preserve"> </w:t>
      </w:r>
      <w:r>
        <w:t>y</w:t>
      </w:r>
    </w:p>
    <w:p w:rsidR="00DA20E4" w:rsidRDefault="008A5884">
      <w:pPr>
        <w:spacing w:line="183" w:lineRule="exact"/>
        <w:ind w:left="507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26-02-2013.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102"/>
        </w:numPr>
        <w:tabs>
          <w:tab w:val="left" w:pos="952"/>
        </w:tabs>
        <w:spacing w:line="242" w:lineRule="auto"/>
        <w:ind w:right="119"/>
        <w:jc w:val="both"/>
        <w:rPr>
          <w:sz w:val="20"/>
        </w:rPr>
      </w:pPr>
      <w:r>
        <w:rPr>
          <w:sz w:val="20"/>
        </w:rPr>
        <w:t>La obligatoriedad de la educación superior corresponde al Estado. Las autoridades federal y</w:t>
      </w:r>
      <w:r>
        <w:rPr>
          <w:spacing w:val="1"/>
          <w:sz w:val="20"/>
        </w:rPr>
        <w:t xml:space="preserve"> </w:t>
      </w:r>
      <w:r>
        <w:rPr>
          <w:sz w:val="20"/>
        </w:rPr>
        <w:t>locales</w:t>
      </w:r>
      <w:r>
        <w:rPr>
          <w:spacing w:val="1"/>
          <w:sz w:val="20"/>
        </w:rPr>
        <w:t xml:space="preserve"> </w:t>
      </w:r>
      <w:r>
        <w:rPr>
          <w:sz w:val="20"/>
        </w:rPr>
        <w:t>establecerán</w:t>
      </w:r>
      <w:r>
        <w:rPr>
          <w:spacing w:val="1"/>
          <w:sz w:val="20"/>
        </w:rPr>
        <w:t xml:space="preserve"> </w:t>
      </w:r>
      <w:r>
        <w:rPr>
          <w:sz w:val="20"/>
        </w:rPr>
        <w:t>políticas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fomentar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inclusión,</w:t>
      </w:r>
      <w:r>
        <w:rPr>
          <w:spacing w:val="1"/>
          <w:sz w:val="20"/>
        </w:rPr>
        <w:t xml:space="preserve"> </w:t>
      </w:r>
      <w:r>
        <w:rPr>
          <w:sz w:val="20"/>
        </w:rPr>
        <w:t>permanencia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continuidad,</w:t>
      </w:r>
      <w:r>
        <w:rPr>
          <w:spacing w:val="55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términos que la ley señale. Asimismo, proporcionarán medios de acceso a est</w:t>
      </w:r>
      <w:r>
        <w:rPr>
          <w:sz w:val="20"/>
        </w:rPr>
        <w:t>e tipo educativo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personas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cumplan</w:t>
      </w:r>
      <w:r>
        <w:rPr>
          <w:spacing w:val="-3"/>
          <w:sz w:val="20"/>
        </w:rPr>
        <w:t xml:space="preserve"> </w:t>
      </w:r>
      <w:r>
        <w:rPr>
          <w:sz w:val="20"/>
        </w:rPr>
        <w:t>con los</w:t>
      </w:r>
      <w:r>
        <w:rPr>
          <w:spacing w:val="-2"/>
          <w:sz w:val="20"/>
        </w:rPr>
        <w:t xml:space="preserve"> </w:t>
      </w:r>
      <w:r>
        <w:rPr>
          <w:sz w:val="20"/>
        </w:rPr>
        <w:t>requisitos</w:t>
      </w:r>
      <w:r>
        <w:rPr>
          <w:spacing w:val="-1"/>
          <w:sz w:val="20"/>
        </w:rPr>
        <w:t xml:space="preserve"> </w:t>
      </w:r>
      <w:r>
        <w:rPr>
          <w:sz w:val="20"/>
        </w:rPr>
        <w:t>dispuestos</w:t>
      </w:r>
      <w:r>
        <w:rPr>
          <w:spacing w:val="-2"/>
          <w:sz w:val="20"/>
        </w:rPr>
        <w:t xml:space="preserve"> </w:t>
      </w:r>
      <w:r>
        <w:rPr>
          <w:sz w:val="20"/>
        </w:rPr>
        <w:t>por las</w:t>
      </w:r>
      <w:r>
        <w:rPr>
          <w:spacing w:val="1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1"/>
          <w:sz w:val="20"/>
        </w:rPr>
        <w:t xml:space="preserve"> </w:t>
      </w:r>
      <w:r>
        <w:rPr>
          <w:sz w:val="20"/>
        </w:rPr>
        <w:t>públicas.</w:t>
      </w:r>
    </w:p>
    <w:p w:rsidR="00DA20E4" w:rsidRDefault="008A5884">
      <w:pPr>
        <w:spacing w:line="237" w:lineRule="auto"/>
        <w:ind w:left="3822" w:right="104" w:firstLine="32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adicionada DOF 15-05-2019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13-12-1934,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30-12-1946,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09-06-1980,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28-01-1992,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05-03-1993</w:t>
      </w:r>
    </w:p>
    <w:p w:rsidR="00DA20E4" w:rsidRDefault="00DA20E4">
      <w:pPr>
        <w:pStyle w:val="Textoindependiente"/>
        <w:spacing w:before="7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bookmarkStart w:id="4" w:name="Artículo_4o"/>
      <w:bookmarkEnd w:id="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6"/>
        </w:rPr>
        <w:t xml:space="preserve"> </w:t>
      </w:r>
      <w:r>
        <w:rPr>
          <w:rFonts w:ascii="Arial" w:hAnsi="Arial"/>
          <w:b/>
        </w:rPr>
        <w:t>4o.-</w:t>
      </w:r>
      <w:r>
        <w:rPr>
          <w:rFonts w:ascii="Arial" w:hAnsi="Arial"/>
          <w:b/>
          <w:spacing w:val="45"/>
        </w:rPr>
        <w:t xml:space="preserve"> </w:t>
      </w:r>
      <w:r>
        <w:t>La</w:t>
      </w:r>
      <w:r>
        <w:rPr>
          <w:spacing w:val="44"/>
        </w:rPr>
        <w:t xml:space="preserve"> </w:t>
      </w:r>
      <w:r>
        <w:t>mujer</w:t>
      </w:r>
      <w:r>
        <w:rPr>
          <w:spacing w:val="47"/>
        </w:rPr>
        <w:t xml:space="preserve"> </w:t>
      </w:r>
      <w:r>
        <w:t>y</w:t>
      </w:r>
      <w:r>
        <w:rPr>
          <w:spacing w:val="44"/>
        </w:rPr>
        <w:t xml:space="preserve"> </w:t>
      </w:r>
      <w:r>
        <w:t>el</w:t>
      </w:r>
      <w:r>
        <w:rPr>
          <w:spacing w:val="45"/>
        </w:rPr>
        <w:t xml:space="preserve"> </w:t>
      </w:r>
      <w:r>
        <w:t>hombre</w:t>
      </w:r>
      <w:r>
        <w:rPr>
          <w:spacing w:val="44"/>
        </w:rPr>
        <w:t xml:space="preserve"> </w:t>
      </w:r>
      <w:r>
        <w:t>son</w:t>
      </w:r>
      <w:r>
        <w:rPr>
          <w:spacing w:val="46"/>
        </w:rPr>
        <w:t xml:space="preserve"> </w:t>
      </w:r>
      <w:r>
        <w:t>iguales</w:t>
      </w:r>
      <w:r>
        <w:rPr>
          <w:spacing w:val="46"/>
        </w:rPr>
        <w:t xml:space="preserve"> </w:t>
      </w:r>
      <w:r>
        <w:t>ante</w:t>
      </w:r>
      <w:r>
        <w:rPr>
          <w:spacing w:val="46"/>
        </w:rPr>
        <w:t xml:space="preserve"> </w:t>
      </w:r>
      <w:r>
        <w:t>la</w:t>
      </w:r>
      <w:r>
        <w:rPr>
          <w:spacing w:val="46"/>
        </w:rPr>
        <w:t xml:space="preserve"> </w:t>
      </w:r>
      <w:r>
        <w:t>ley.</w:t>
      </w:r>
      <w:r>
        <w:rPr>
          <w:spacing w:val="46"/>
        </w:rPr>
        <w:t xml:space="preserve"> </w:t>
      </w:r>
      <w:r>
        <w:t>Ésta</w:t>
      </w:r>
      <w:r>
        <w:rPr>
          <w:spacing w:val="44"/>
        </w:rPr>
        <w:t xml:space="preserve"> </w:t>
      </w:r>
      <w:r>
        <w:t>protegerá</w:t>
      </w:r>
      <w:r>
        <w:rPr>
          <w:spacing w:val="46"/>
        </w:rPr>
        <w:t xml:space="preserve"> </w:t>
      </w:r>
      <w:r>
        <w:t>la</w:t>
      </w:r>
      <w:r>
        <w:rPr>
          <w:spacing w:val="44"/>
        </w:rPr>
        <w:t xml:space="preserve"> </w:t>
      </w:r>
      <w:r>
        <w:t>organización</w:t>
      </w:r>
      <w:r>
        <w:rPr>
          <w:spacing w:val="50"/>
        </w:rPr>
        <w:t xml:space="preserve"> </w:t>
      </w:r>
      <w:r>
        <w:t>y</w:t>
      </w:r>
      <w:r>
        <w:rPr>
          <w:spacing w:val="43"/>
        </w:rPr>
        <w:t xml:space="preserve"> </w:t>
      </w:r>
      <w:r>
        <w:t>el</w:t>
      </w:r>
      <w:r>
        <w:rPr>
          <w:spacing w:val="-53"/>
        </w:rPr>
        <w:t xml:space="preserve"> </w:t>
      </w:r>
      <w:r>
        <w:t>desarrollo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familia.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 w:rsidR="00DA20E4" w:rsidRDefault="00DA20E4">
      <w:pPr>
        <w:spacing w:line="178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118" w:firstLine="288"/>
      </w:pPr>
      <w:r>
        <w:t>Toda</w:t>
      </w:r>
      <w:r>
        <w:rPr>
          <w:spacing w:val="9"/>
        </w:rPr>
        <w:t xml:space="preserve"> </w:t>
      </w:r>
      <w:r>
        <w:t>persona</w:t>
      </w:r>
      <w:r>
        <w:rPr>
          <w:spacing w:val="10"/>
        </w:rPr>
        <w:t xml:space="preserve"> </w:t>
      </w:r>
      <w:r>
        <w:t>tiene</w:t>
      </w:r>
      <w:r>
        <w:rPr>
          <w:spacing w:val="12"/>
        </w:rPr>
        <w:t xml:space="preserve"> </w:t>
      </w:r>
      <w:r>
        <w:t>derecho</w:t>
      </w:r>
      <w:r>
        <w:rPr>
          <w:spacing w:val="9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decidir</w:t>
      </w:r>
      <w:r>
        <w:rPr>
          <w:spacing w:val="10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manera</w:t>
      </w:r>
      <w:r>
        <w:rPr>
          <w:spacing w:val="9"/>
        </w:rPr>
        <w:t xml:space="preserve"> </w:t>
      </w:r>
      <w:r>
        <w:t>libre,</w:t>
      </w:r>
      <w:r>
        <w:rPr>
          <w:spacing w:val="10"/>
        </w:rPr>
        <w:t xml:space="preserve"> </w:t>
      </w:r>
      <w:r>
        <w:t>responsable</w:t>
      </w:r>
      <w:r>
        <w:rPr>
          <w:spacing w:val="10"/>
        </w:rPr>
        <w:t xml:space="preserve"> </w:t>
      </w:r>
      <w:r>
        <w:t>e</w:t>
      </w:r>
      <w:r>
        <w:rPr>
          <w:spacing w:val="9"/>
        </w:rPr>
        <w:t xml:space="preserve"> </w:t>
      </w:r>
      <w:r>
        <w:t>informada</w:t>
      </w:r>
      <w:r>
        <w:rPr>
          <w:spacing w:val="7"/>
        </w:rPr>
        <w:t xml:space="preserve"> </w:t>
      </w:r>
      <w:r>
        <w:t>sobre</w:t>
      </w:r>
      <w:r>
        <w:rPr>
          <w:spacing w:val="10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número</w:t>
      </w:r>
      <w:r>
        <w:rPr>
          <w:spacing w:val="11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el</w:t>
      </w:r>
      <w:r>
        <w:rPr>
          <w:spacing w:val="-52"/>
        </w:rPr>
        <w:t xml:space="preserve"> </w:t>
      </w:r>
      <w:r>
        <w:t>espaciamiento de</w:t>
      </w:r>
      <w:r>
        <w:rPr>
          <w:spacing w:val="-1"/>
        </w:rPr>
        <w:t xml:space="preserve"> </w:t>
      </w:r>
      <w:r>
        <w:t>sus</w:t>
      </w:r>
      <w:r>
        <w:rPr>
          <w:spacing w:val="2"/>
        </w:rPr>
        <w:t xml:space="preserve"> </w:t>
      </w:r>
      <w:r>
        <w:t>hijos.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firstLine="288"/>
      </w:pPr>
      <w:r>
        <w:t>Toda</w:t>
      </w:r>
      <w:r>
        <w:rPr>
          <w:spacing w:val="16"/>
        </w:rPr>
        <w:t xml:space="preserve"> </w:t>
      </w:r>
      <w:r>
        <w:t>persona</w:t>
      </w:r>
      <w:r>
        <w:rPr>
          <w:spacing w:val="19"/>
        </w:rPr>
        <w:t xml:space="preserve"> </w:t>
      </w:r>
      <w:r>
        <w:t>tiene</w:t>
      </w:r>
      <w:r>
        <w:rPr>
          <w:spacing w:val="19"/>
        </w:rPr>
        <w:t xml:space="preserve"> </w:t>
      </w:r>
      <w:r>
        <w:t>derecho</w:t>
      </w:r>
      <w:r>
        <w:rPr>
          <w:spacing w:val="16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alimentación</w:t>
      </w:r>
      <w:r>
        <w:rPr>
          <w:spacing w:val="18"/>
        </w:rPr>
        <w:t xml:space="preserve"> </w:t>
      </w:r>
      <w:r>
        <w:t>nutritiva,</w:t>
      </w:r>
      <w:r>
        <w:rPr>
          <w:spacing w:val="18"/>
        </w:rPr>
        <w:t xml:space="preserve"> </w:t>
      </w:r>
      <w:r>
        <w:t>suficiente</w:t>
      </w:r>
      <w:r>
        <w:rPr>
          <w:spacing w:val="21"/>
        </w:rPr>
        <w:t xml:space="preserve"> </w:t>
      </w:r>
      <w:r>
        <w:t>y</w:t>
      </w:r>
      <w:r>
        <w:rPr>
          <w:spacing w:val="13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calidad.</w:t>
      </w:r>
      <w:r>
        <w:rPr>
          <w:spacing w:val="19"/>
        </w:rPr>
        <w:t xml:space="preserve"> </w:t>
      </w:r>
      <w:r>
        <w:t>El</w:t>
      </w:r>
      <w:r>
        <w:rPr>
          <w:spacing w:val="18"/>
        </w:rPr>
        <w:t xml:space="preserve"> </w:t>
      </w:r>
      <w:r>
        <w:t>Estado</w:t>
      </w:r>
      <w:r>
        <w:rPr>
          <w:spacing w:val="19"/>
        </w:rPr>
        <w:t xml:space="preserve"> </w:t>
      </w:r>
      <w:r>
        <w:t>lo</w:t>
      </w:r>
      <w:r>
        <w:rPr>
          <w:spacing w:val="-53"/>
        </w:rPr>
        <w:t xml:space="preserve"> </w:t>
      </w:r>
      <w:r>
        <w:t>garantizará.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13-10-2011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t>Toda Persona tiene derecho a la protección de la salud. La Ley definirá las bases y modalidades para</w:t>
      </w:r>
      <w:r>
        <w:rPr>
          <w:spacing w:val="1"/>
        </w:rPr>
        <w:t xml:space="preserve"> </w:t>
      </w:r>
      <w:r>
        <w:t>el acceso</w:t>
      </w:r>
      <w:r>
        <w:rPr>
          <w:spacing w:val="1"/>
        </w:rPr>
        <w:t xml:space="preserve"> </w:t>
      </w:r>
      <w:r>
        <w:t>a los servicios</w:t>
      </w:r>
      <w:r>
        <w:rPr>
          <w:spacing w:val="1"/>
        </w:rPr>
        <w:t xml:space="preserve"> </w:t>
      </w:r>
      <w:r>
        <w:t>de salud</w:t>
      </w:r>
      <w:r>
        <w:rPr>
          <w:spacing w:val="1"/>
        </w:rPr>
        <w:t xml:space="preserve"> </w:t>
      </w:r>
      <w:r>
        <w:t>y establecerá</w:t>
      </w:r>
      <w:r>
        <w:rPr>
          <w:spacing w:val="1"/>
        </w:rPr>
        <w:t xml:space="preserve"> </w:t>
      </w:r>
      <w:r>
        <w:t>la concurrencia de la Federación</w:t>
      </w:r>
      <w:r>
        <w:rPr>
          <w:spacing w:val="1"/>
        </w:rPr>
        <w:t xml:space="preserve"> </w:t>
      </w:r>
      <w:r>
        <w:t>y las entidades</w:t>
      </w:r>
      <w:r>
        <w:rPr>
          <w:spacing w:val="1"/>
        </w:rPr>
        <w:t xml:space="preserve"> </w:t>
      </w:r>
      <w:r>
        <w:t xml:space="preserve">federativas en materia de salubridad general, conforme a </w:t>
      </w:r>
      <w:r>
        <w:t>lo que dispone la fracción XVI del artículo 73 de</w:t>
      </w:r>
      <w:r>
        <w:rPr>
          <w:spacing w:val="1"/>
        </w:rPr>
        <w:t xml:space="preserve"> </w:t>
      </w:r>
      <w:r>
        <w:t>esta Constitución. La Ley definirá un sistema de salud para el bienestar, con el fin de garantizar la</w:t>
      </w:r>
      <w:r>
        <w:rPr>
          <w:spacing w:val="1"/>
        </w:rPr>
        <w:t xml:space="preserve"> </w:t>
      </w:r>
      <w:r>
        <w:t>extensión progresiva, cuantitativa y cualitativa de los servicios de salud para la atención integral y g</w:t>
      </w:r>
      <w:r>
        <w:t>ratuita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 personas que</w:t>
      </w:r>
      <w:r>
        <w:rPr>
          <w:spacing w:val="-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cuenten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social.</w:t>
      </w:r>
    </w:p>
    <w:p w:rsidR="00DA20E4" w:rsidRDefault="008A5884">
      <w:pPr>
        <w:spacing w:line="180" w:lineRule="exact"/>
        <w:ind w:left="515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03-02-1983.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08-05-2020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4" w:firstLine="288"/>
        <w:jc w:val="both"/>
      </w:pPr>
      <w:r>
        <w:t>Toda persona tiene derecho a un medio ambiente sano para su desarrollo y bienestar. El Estado</w:t>
      </w:r>
      <w:r>
        <w:rPr>
          <w:spacing w:val="1"/>
        </w:rPr>
        <w:t xml:space="preserve"> </w:t>
      </w:r>
      <w:r>
        <w:t>garantizará el respeto a este derecho. El daño y deterioro ambiental generará responsabilidad para quien</w:t>
      </w:r>
      <w:r>
        <w:rPr>
          <w:spacing w:val="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provoque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términos de lo</w:t>
      </w:r>
      <w:r>
        <w:rPr>
          <w:spacing w:val="1"/>
        </w:rPr>
        <w:t xml:space="preserve"> </w:t>
      </w:r>
      <w:r>
        <w:t>dispuesto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DA20E4" w:rsidRDefault="008A5884">
      <w:pPr>
        <w:spacing w:line="180" w:lineRule="exact"/>
        <w:ind w:left="515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28-06-1999.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08-02-2012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3" w:firstLine="288"/>
        <w:jc w:val="both"/>
      </w:pPr>
      <w:r>
        <w:t xml:space="preserve">Toda persona tiene derecho al acceso, </w:t>
      </w:r>
      <w:r>
        <w:t>disposición y saneamiento de agua para consumo personal y</w:t>
      </w:r>
      <w:r>
        <w:rPr>
          <w:spacing w:val="1"/>
        </w:rPr>
        <w:t xml:space="preserve"> </w:t>
      </w:r>
      <w:r>
        <w:t>doméstico en forma suficiente, salubre, aceptable y asequible. El Estado garantizará este derecho y la ley</w:t>
      </w:r>
      <w:r>
        <w:rPr>
          <w:spacing w:val="-53"/>
        </w:rPr>
        <w:t xml:space="preserve"> </w:t>
      </w:r>
      <w:r>
        <w:t>definirá las bases, apoyos y modalidades para el acceso y uso equitativo y sustentable de l</w:t>
      </w:r>
      <w:r>
        <w:t>os recursos</w:t>
      </w:r>
      <w:r>
        <w:rPr>
          <w:spacing w:val="1"/>
        </w:rPr>
        <w:t xml:space="preserve"> </w:t>
      </w:r>
      <w:r>
        <w:t>hídricos, estableciendo la participación de la Federación, las entidades federativas y los municipios, así</w:t>
      </w:r>
      <w:r>
        <w:rPr>
          <w:spacing w:val="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participación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ciudadanía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consecución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dichos</w:t>
      </w:r>
      <w:r>
        <w:rPr>
          <w:spacing w:val="-1"/>
        </w:rPr>
        <w:t xml:space="preserve"> </w:t>
      </w:r>
      <w:r>
        <w:t>fines.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08-02-2012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firstLine="288"/>
      </w:pPr>
      <w:r>
        <w:t>Toda</w:t>
      </w:r>
      <w:r>
        <w:rPr>
          <w:spacing w:val="16"/>
        </w:rPr>
        <w:t xml:space="preserve"> </w:t>
      </w:r>
      <w:r>
        <w:t>familia</w:t>
      </w:r>
      <w:r>
        <w:rPr>
          <w:spacing w:val="19"/>
        </w:rPr>
        <w:t xml:space="preserve"> </w:t>
      </w:r>
      <w:r>
        <w:t>tiene</w:t>
      </w:r>
      <w:r>
        <w:rPr>
          <w:spacing w:val="19"/>
        </w:rPr>
        <w:t xml:space="preserve"> </w:t>
      </w:r>
      <w:r>
        <w:t>derecho</w:t>
      </w:r>
      <w:r>
        <w:rPr>
          <w:spacing w:val="18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disfrutar</w:t>
      </w:r>
      <w:r>
        <w:rPr>
          <w:spacing w:val="17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vivienda</w:t>
      </w:r>
      <w:r>
        <w:rPr>
          <w:spacing w:val="16"/>
        </w:rPr>
        <w:t xml:space="preserve"> </w:t>
      </w:r>
      <w:r>
        <w:t>digna</w:t>
      </w:r>
      <w:r>
        <w:rPr>
          <w:spacing w:val="21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decorosa.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Ley</w:t>
      </w:r>
      <w:r>
        <w:rPr>
          <w:spacing w:val="16"/>
        </w:rPr>
        <w:t xml:space="preserve"> </w:t>
      </w:r>
      <w:r>
        <w:t>establecerá</w:t>
      </w:r>
      <w:r>
        <w:rPr>
          <w:spacing w:val="22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instrumentos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apoyos necesarios a</w:t>
      </w:r>
      <w:r>
        <w:rPr>
          <w:spacing w:val="-2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alcanzar</w:t>
      </w:r>
      <w:r>
        <w:rPr>
          <w:spacing w:val="-1"/>
        </w:rPr>
        <w:t xml:space="preserve"> </w:t>
      </w:r>
      <w:r>
        <w:t>tal objetivo.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07-02-1983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4" w:firstLine="288"/>
        <w:jc w:val="both"/>
      </w:pPr>
      <w:r>
        <w:t>Toda persona tiene derecho a la identidad y a ser registrado de manera inmediata a su nacimiento. El</w:t>
      </w:r>
      <w:r>
        <w:rPr>
          <w:spacing w:val="1"/>
        </w:rPr>
        <w:t xml:space="preserve"> </w:t>
      </w:r>
      <w:r>
        <w:t>Estado</w:t>
      </w:r>
      <w:r>
        <w:rPr>
          <w:spacing w:val="13"/>
        </w:rPr>
        <w:t xml:space="preserve"> </w:t>
      </w:r>
      <w:r>
        <w:t>garantizará</w:t>
      </w:r>
      <w:r>
        <w:rPr>
          <w:spacing w:val="14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cumplimiento</w:t>
      </w:r>
      <w:r>
        <w:rPr>
          <w:spacing w:val="1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estos</w:t>
      </w:r>
      <w:r>
        <w:rPr>
          <w:spacing w:val="13"/>
        </w:rPr>
        <w:t xml:space="preserve"> </w:t>
      </w:r>
      <w:r>
        <w:t>derechos.</w:t>
      </w:r>
      <w:r>
        <w:rPr>
          <w:spacing w:val="11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autoridad</w:t>
      </w:r>
      <w:r>
        <w:rPr>
          <w:spacing w:val="13"/>
        </w:rPr>
        <w:t xml:space="preserve"> </w:t>
      </w:r>
      <w:r>
        <w:t>competente</w:t>
      </w:r>
      <w:r>
        <w:rPr>
          <w:spacing w:val="12"/>
        </w:rPr>
        <w:t xml:space="preserve"> </w:t>
      </w:r>
      <w:r>
        <w:t>expedirá</w:t>
      </w:r>
      <w:r>
        <w:rPr>
          <w:spacing w:val="11"/>
        </w:rPr>
        <w:t xml:space="preserve"> </w:t>
      </w:r>
      <w:r>
        <w:t>gratuitamente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primera</w:t>
      </w:r>
      <w:r>
        <w:rPr>
          <w:spacing w:val="-1"/>
        </w:rPr>
        <w:t xml:space="preserve"> </w:t>
      </w:r>
      <w:r>
        <w:t>copia</w:t>
      </w:r>
      <w:r>
        <w:rPr>
          <w:spacing w:val="-1"/>
        </w:rPr>
        <w:t xml:space="preserve"> </w:t>
      </w:r>
      <w:r>
        <w:t>certificada</w:t>
      </w:r>
      <w:r>
        <w:rPr>
          <w:spacing w:val="1"/>
        </w:rPr>
        <w:t xml:space="preserve"> </w:t>
      </w:r>
      <w:r>
        <w:t>del acta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registro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nacimiento.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17-06-2014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4" w:firstLine="288"/>
        <w:jc w:val="both"/>
      </w:pPr>
      <w:r>
        <w:t>En todas las decisiones y actuaciones del Estado se velará y cumplirá con el principio del interés</w:t>
      </w:r>
      <w:r>
        <w:rPr>
          <w:spacing w:val="1"/>
        </w:rPr>
        <w:t xml:space="preserve"> </w:t>
      </w:r>
      <w:r>
        <w:t>superior de la niñez, garantizando de manera plena sus derechos. Los niños y las niñas tienen derecho a</w:t>
      </w:r>
      <w:r>
        <w:rPr>
          <w:spacing w:val="1"/>
        </w:rPr>
        <w:t xml:space="preserve"> </w:t>
      </w:r>
      <w:r>
        <w:t>la sat</w:t>
      </w:r>
      <w:r>
        <w:t>isfacción de sus necesidades de alimentación, salud, educación y sano esparcimiento para su</w:t>
      </w:r>
      <w:r>
        <w:rPr>
          <w:spacing w:val="1"/>
        </w:rPr>
        <w:t xml:space="preserve"> </w:t>
      </w:r>
      <w:r>
        <w:t>desarrollo integral. Este principio deberá guiar el diseño, ejecución, seguimiento y evaluación de las</w:t>
      </w:r>
      <w:r>
        <w:rPr>
          <w:spacing w:val="1"/>
        </w:rPr>
        <w:t xml:space="preserve"> </w:t>
      </w:r>
      <w:r>
        <w:t>políticas</w:t>
      </w:r>
      <w:r>
        <w:rPr>
          <w:spacing w:val="-1"/>
        </w:rPr>
        <w:t xml:space="preserve"> </w:t>
      </w:r>
      <w:r>
        <w:t>públicas dirigidas 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niñez.</w:t>
      </w:r>
    </w:p>
    <w:p w:rsidR="00DA20E4" w:rsidRDefault="008A5884">
      <w:pPr>
        <w:spacing w:line="182" w:lineRule="exact"/>
        <w:ind w:left="433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</w:t>
      </w:r>
      <w:r>
        <w:rPr>
          <w:rFonts w:ascii="Times New Roman" w:hAnsi="Times New Roman"/>
          <w:i/>
          <w:color w:val="0000FF"/>
          <w:sz w:val="16"/>
        </w:rPr>
        <w:t>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18-03-1980.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07-04-2000,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12-10-2011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06" w:firstLine="288"/>
      </w:pPr>
      <w:r>
        <w:t>Los</w:t>
      </w:r>
      <w:r>
        <w:rPr>
          <w:spacing w:val="29"/>
        </w:rPr>
        <w:t xml:space="preserve"> </w:t>
      </w:r>
      <w:r>
        <w:t>ascendientes,</w:t>
      </w:r>
      <w:r>
        <w:rPr>
          <w:spacing w:val="28"/>
        </w:rPr>
        <w:t xml:space="preserve"> </w:t>
      </w:r>
      <w:r>
        <w:t>tutores</w:t>
      </w:r>
      <w:r>
        <w:rPr>
          <w:spacing w:val="31"/>
        </w:rPr>
        <w:t xml:space="preserve"> </w:t>
      </w:r>
      <w:r>
        <w:t>y</w:t>
      </w:r>
      <w:r>
        <w:rPr>
          <w:spacing w:val="25"/>
        </w:rPr>
        <w:t xml:space="preserve"> </w:t>
      </w:r>
      <w:r>
        <w:t>custodios</w:t>
      </w:r>
      <w:r>
        <w:rPr>
          <w:spacing w:val="29"/>
        </w:rPr>
        <w:t xml:space="preserve"> </w:t>
      </w:r>
      <w:r>
        <w:t>tienen</w:t>
      </w:r>
      <w:r>
        <w:rPr>
          <w:spacing w:val="30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obligación</w:t>
      </w:r>
      <w:r>
        <w:rPr>
          <w:spacing w:val="27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preservar</w:t>
      </w:r>
      <w:r>
        <w:rPr>
          <w:spacing w:val="30"/>
        </w:rPr>
        <w:t xml:space="preserve"> </w:t>
      </w:r>
      <w:r>
        <w:t>y</w:t>
      </w:r>
      <w:r>
        <w:rPr>
          <w:spacing w:val="25"/>
        </w:rPr>
        <w:t xml:space="preserve"> </w:t>
      </w:r>
      <w:r>
        <w:t>exigir</w:t>
      </w:r>
      <w:r>
        <w:rPr>
          <w:spacing w:val="29"/>
        </w:rPr>
        <w:t xml:space="preserve"> </w:t>
      </w:r>
      <w:r>
        <w:t>el</w:t>
      </w:r>
      <w:r>
        <w:rPr>
          <w:spacing w:val="26"/>
        </w:rPr>
        <w:t xml:space="preserve"> </w:t>
      </w:r>
      <w:r>
        <w:t>cumplimiento</w:t>
      </w:r>
      <w:r>
        <w:rPr>
          <w:spacing w:val="28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estos</w:t>
      </w:r>
      <w:r>
        <w:rPr>
          <w:spacing w:val="-1"/>
        </w:rPr>
        <w:t xml:space="preserve"> </w:t>
      </w:r>
      <w:r>
        <w:t>derechos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principios.</w:t>
      </w:r>
    </w:p>
    <w:p w:rsidR="00DA20E4" w:rsidRDefault="008A5884">
      <w:pPr>
        <w:spacing w:line="183" w:lineRule="exact"/>
        <w:ind w:left="515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07-04-2000.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12-10-2011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firstLine="288"/>
      </w:pPr>
      <w:r>
        <w:t>El</w:t>
      </w:r>
      <w:r>
        <w:rPr>
          <w:spacing w:val="5"/>
        </w:rPr>
        <w:t xml:space="preserve"> </w:t>
      </w:r>
      <w:r>
        <w:t>Estado</w:t>
      </w:r>
      <w:r>
        <w:rPr>
          <w:spacing w:val="5"/>
        </w:rPr>
        <w:t xml:space="preserve"> </w:t>
      </w:r>
      <w:r>
        <w:t>otorgará</w:t>
      </w:r>
      <w:r>
        <w:rPr>
          <w:spacing w:val="4"/>
        </w:rPr>
        <w:t xml:space="preserve"> </w:t>
      </w:r>
      <w:r>
        <w:t>facilidades</w:t>
      </w:r>
      <w:r>
        <w:rPr>
          <w:spacing w:val="10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particulares</w:t>
      </w:r>
      <w:r>
        <w:rPr>
          <w:spacing w:val="6"/>
        </w:rPr>
        <w:t xml:space="preserve"> </w:t>
      </w:r>
      <w:r>
        <w:t>para</w:t>
      </w:r>
      <w:r>
        <w:rPr>
          <w:spacing w:val="7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coadyuven</w:t>
      </w:r>
      <w:r>
        <w:rPr>
          <w:spacing w:val="5"/>
        </w:rPr>
        <w:t xml:space="preserve"> </w:t>
      </w:r>
      <w:r>
        <w:t>al</w:t>
      </w:r>
      <w:r>
        <w:rPr>
          <w:spacing w:val="3"/>
        </w:rPr>
        <w:t xml:space="preserve"> </w:t>
      </w:r>
      <w:r>
        <w:t>cumplimiento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derechos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niñez.</w:t>
      </w:r>
    </w:p>
    <w:p w:rsidR="00DA20E4" w:rsidRDefault="008A5884">
      <w:pPr>
        <w:spacing w:line="183" w:lineRule="exact"/>
        <w:ind w:left="431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07-04-2000.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12-04-2000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3" w:firstLine="288"/>
        <w:jc w:val="both"/>
      </w:pPr>
      <w:r>
        <w:t>Toda persona tiene derecho al acceso a la cultura y al disfrute de los bienes y servicios que presta el</w:t>
      </w:r>
      <w:r>
        <w:rPr>
          <w:spacing w:val="1"/>
        </w:rPr>
        <w:t xml:space="preserve"> </w:t>
      </w:r>
      <w:r>
        <w:t>Estado en la materia, así como el ejercicio de sus derechos culturales. El Estado promoverá los medios</w:t>
      </w:r>
      <w:r>
        <w:rPr>
          <w:spacing w:val="1"/>
        </w:rPr>
        <w:t xml:space="preserve"> </w:t>
      </w:r>
      <w:r>
        <w:t>para</w:t>
      </w:r>
      <w:r>
        <w:rPr>
          <w:spacing w:val="97"/>
        </w:rPr>
        <w:t xml:space="preserve"> </w:t>
      </w:r>
      <w:r>
        <w:t>la</w:t>
      </w:r>
      <w:r>
        <w:rPr>
          <w:spacing w:val="95"/>
        </w:rPr>
        <w:t xml:space="preserve"> </w:t>
      </w:r>
      <w:r>
        <w:t>difusión</w:t>
      </w:r>
      <w:r>
        <w:rPr>
          <w:spacing w:val="99"/>
        </w:rPr>
        <w:t xml:space="preserve"> </w:t>
      </w:r>
      <w:r>
        <w:t>y</w:t>
      </w:r>
      <w:r>
        <w:rPr>
          <w:spacing w:val="94"/>
        </w:rPr>
        <w:t xml:space="preserve"> </w:t>
      </w:r>
      <w:r>
        <w:t>desarrollo</w:t>
      </w:r>
      <w:r>
        <w:rPr>
          <w:spacing w:val="98"/>
        </w:rPr>
        <w:t xml:space="preserve"> </w:t>
      </w:r>
      <w:r>
        <w:t>de</w:t>
      </w:r>
      <w:r>
        <w:rPr>
          <w:spacing w:val="97"/>
        </w:rPr>
        <w:t xml:space="preserve"> </w:t>
      </w:r>
      <w:r>
        <w:t>la</w:t>
      </w:r>
      <w:r>
        <w:rPr>
          <w:spacing w:val="97"/>
        </w:rPr>
        <w:t xml:space="preserve"> </w:t>
      </w:r>
      <w:r>
        <w:t>cultura,</w:t>
      </w:r>
      <w:r>
        <w:rPr>
          <w:spacing w:val="95"/>
        </w:rPr>
        <w:t xml:space="preserve"> </w:t>
      </w:r>
      <w:r>
        <w:t>aten</w:t>
      </w:r>
      <w:r>
        <w:t>diendo</w:t>
      </w:r>
      <w:r>
        <w:rPr>
          <w:spacing w:val="95"/>
        </w:rPr>
        <w:t xml:space="preserve"> </w:t>
      </w:r>
      <w:r>
        <w:t>a</w:t>
      </w:r>
      <w:r>
        <w:rPr>
          <w:spacing w:val="98"/>
        </w:rPr>
        <w:t xml:space="preserve"> </w:t>
      </w:r>
      <w:r>
        <w:t>la</w:t>
      </w:r>
      <w:r>
        <w:rPr>
          <w:spacing w:val="97"/>
        </w:rPr>
        <w:t xml:space="preserve"> </w:t>
      </w:r>
      <w:r>
        <w:t>diversidad</w:t>
      </w:r>
      <w:r>
        <w:rPr>
          <w:spacing w:val="97"/>
        </w:rPr>
        <w:t xml:space="preserve"> </w:t>
      </w:r>
      <w:r>
        <w:t>cultural</w:t>
      </w:r>
      <w:r>
        <w:rPr>
          <w:spacing w:val="94"/>
        </w:rPr>
        <w:t xml:space="preserve"> </w:t>
      </w:r>
      <w:r>
        <w:t>en</w:t>
      </w:r>
      <w:r>
        <w:rPr>
          <w:spacing w:val="95"/>
        </w:rPr>
        <w:t xml:space="preserve"> </w:t>
      </w:r>
      <w:r>
        <w:t>todas</w:t>
      </w:r>
      <w:r>
        <w:rPr>
          <w:spacing w:val="97"/>
        </w:rPr>
        <w:t xml:space="preserve"> </w:t>
      </w:r>
      <w:r>
        <w:t>sus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06"/>
      </w:pPr>
      <w:r>
        <w:t>manifestaciones</w:t>
      </w:r>
      <w:r>
        <w:rPr>
          <w:spacing w:val="32"/>
        </w:rPr>
        <w:t xml:space="preserve"> </w:t>
      </w:r>
      <w:r>
        <w:t>y</w:t>
      </w:r>
      <w:r>
        <w:rPr>
          <w:spacing w:val="28"/>
        </w:rPr>
        <w:t xml:space="preserve"> </w:t>
      </w:r>
      <w:r>
        <w:t>expresiones</w:t>
      </w:r>
      <w:r>
        <w:rPr>
          <w:spacing w:val="30"/>
        </w:rPr>
        <w:t xml:space="preserve"> </w:t>
      </w:r>
      <w:r>
        <w:t>con</w:t>
      </w:r>
      <w:r>
        <w:rPr>
          <w:spacing w:val="31"/>
        </w:rPr>
        <w:t xml:space="preserve"> </w:t>
      </w:r>
      <w:r>
        <w:t>pleno</w:t>
      </w:r>
      <w:r>
        <w:rPr>
          <w:spacing w:val="29"/>
        </w:rPr>
        <w:t xml:space="preserve"> </w:t>
      </w:r>
      <w:r>
        <w:t>respeto</w:t>
      </w:r>
      <w:r>
        <w:rPr>
          <w:spacing w:val="31"/>
        </w:rPr>
        <w:t xml:space="preserve"> </w:t>
      </w:r>
      <w:r>
        <w:t>a</w:t>
      </w:r>
      <w:r>
        <w:rPr>
          <w:spacing w:val="31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libertad</w:t>
      </w:r>
      <w:r>
        <w:rPr>
          <w:spacing w:val="31"/>
        </w:rPr>
        <w:t xml:space="preserve"> </w:t>
      </w:r>
      <w:r>
        <w:t>creativa.</w:t>
      </w:r>
      <w:r>
        <w:rPr>
          <w:spacing w:val="31"/>
        </w:rPr>
        <w:t xml:space="preserve"> </w:t>
      </w:r>
      <w:r>
        <w:t>La</w:t>
      </w:r>
      <w:r>
        <w:rPr>
          <w:spacing w:val="31"/>
        </w:rPr>
        <w:t xml:space="preserve"> </w:t>
      </w:r>
      <w:r>
        <w:t>ley</w:t>
      </w:r>
      <w:r>
        <w:rPr>
          <w:spacing w:val="28"/>
        </w:rPr>
        <w:t xml:space="preserve"> </w:t>
      </w:r>
      <w:r>
        <w:t>establecerá</w:t>
      </w:r>
      <w:r>
        <w:rPr>
          <w:spacing w:val="32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mecanismos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acceso y</w:t>
      </w:r>
      <w:r>
        <w:rPr>
          <w:spacing w:val="-2"/>
        </w:rPr>
        <w:t xml:space="preserve"> </w:t>
      </w:r>
      <w:r>
        <w:t>participación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cualquier</w:t>
      </w:r>
      <w:r>
        <w:rPr>
          <w:spacing w:val="-4"/>
        </w:rPr>
        <w:t xml:space="preserve"> </w:t>
      </w:r>
      <w:r>
        <w:t>manifestación</w:t>
      </w:r>
      <w:r>
        <w:rPr>
          <w:spacing w:val="-1"/>
        </w:rPr>
        <w:t xml:space="preserve"> </w:t>
      </w:r>
      <w:r>
        <w:t>cultural.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30-04-2009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firstLine="288"/>
      </w:pPr>
      <w:r>
        <w:t>Toda</w:t>
      </w:r>
      <w:r>
        <w:rPr>
          <w:spacing w:val="13"/>
        </w:rPr>
        <w:t xml:space="preserve"> </w:t>
      </w:r>
      <w:r>
        <w:t>persona</w:t>
      </w:r>
      <w:r>
        <w:rPr>
          <w:spacing w:val="16"/>
        </w:rPr>
        <w:t xml:space="preserve"> </w:t>
      </w:r>
      <w:r>
        <w:t>tiene</w:t>
      </w:r>
      <w:r>
        <w:rPr>
          <w:spacing w:val="15"/>
        </w:rPr>
        <w:t xml:space="preserve"> </w:t>
      </w:r>
      <w:r>
        <w:t>derecho</w:t>
      </w:r>
      <w:r>
        <w:rPr>
          <w:spacing w:val="14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cultura</w:t>
      </w:r>
      <w:r>
        <w:rPr>
          <w:spacing w:val="14"/>
        </w:rPr>
        <w:t xml:space="preserve"> </w:t>
      </w:r>
      <w:r>
        <w:t>física</w:t>
      </w:r>
      <w:r>
        <w:rPr>
          <w:spacing w:val="17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práctica</w:t>
      </w:r>
      <w:r>
        <w:rPr>
          <w:spacing w:val="14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deporte.</w:t>
      </w:r>
      <w:r>
        <w:rPr>
          <w:spacing w:val="15"/>
        </w:rPr>
        <w:t xml:space="preserve"> </w:t>
      </w:r>
      <w:r>
        <w:t>Corresponde</w:t>
      </w:r>
      <w:r>
        <w:rPr>
          <w:spacing w:val="16"/>
        </w:rPr>
        <w:t xml:space="preserve"> </w:t>
      </w:r>
      <w:r>
        <w:t>al</w:t>
      </w:r>
      <w:r>
        <w:rPr>
          <w:spacing w:val="14"/>
        </w:rPr>
        <w:t xml:space="preserve"> </w:t>
      </w:r>
      <w:r>
        <w:t>Estado</w:t>
      </w:r>
      <w:r>
        <w:rPr>
          <w:spacing w:val="15"/>
        </w:rPr>
        <w:t xml:space="preserve"> </w:t>
      </w:r>
      <w:r>
        <w:t>su</w:t>
      </w:r>
      <w:r>
        <w:rPr>
          <w:spacing w:val="-52"/>
        </w:rPr>
        <w:t xml:space="preserve"> </w:t>
      </w:r>
      <w:r>
        <w:t>promoción,</w:t>
      </w:r>
      <w:r>
        <w:rPr>
          <w:spacing w:val="-2"/>
        </w:rPr>
        <w:t xml:space="preserve"> </w:t>
      </w:r>
      <w:r>
        <w:t>fomento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estímulo</w:t>
      </w:r>
      <w:r>
        <w:rPr>
          <w:spacing w:val="-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 leyes</w:t>
      </w:r>
      <w:r>
        <w:rPr>
          <w:spacing w:val="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materia.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12-10-2011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1" w:firstLine="288"/>
        <w:jc w:val="both"/>
      </w:pPr>
      <w:r>
        <w:t>El Estado garantizará la entrega de un apoyo económico a las personas que tengan discapacidad</w:t>
      </w:r>
      <w:r>
        <w:rPr>
          <w:spacing w:val="1"/>
        </w:rPr>
        <w:t xml:space="preserve"> </w:t>
      </w:r>
      <w:r>
        <w:t>permanente en los términos que fije la Ley. Para recibir esta prestación tendrán prioridad las y los</w:t>
      </w:r>
      <w:r>
        <w:rPr>
          <w:spacing w:val="1"/>
        </w:rPr>
        <w:t xml:space="preserve"> </w:t>
      </w:r>
      <w:r>
        <w:t>menores de dieciocho años, las y los indígenas y las y los af</w:t>
      </w:r>
      <w:r>
        <w:t>romexicanos hasta la edad de sesenta y</w:t>
      </w:r>
      <w:r>
        <w:rPr>
          <w:spacing w:val="1"/>
        </w:rPr>
        <w:t xml:space="preserve"> </w:t>
      </w:r>
      <w:r>
        <w:t>cuatro</w:t>
      </w:r>
      <w:r>
        <w:rPr>
          <w:spacing w:val="-2"/>
        </w:rPr>
        <w:t xml:space="preserve"> </w:t>
      </w:r>
      <w:r>
        <w:t>años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personas</w:t>
      </w:r>
      <w:r>
        <w:rPr>
          <w:spacing w:val="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encuentren en</w:t>
      </w:r>
      <w:r>
        <w:rPr>
          <w:spacing w:val="-1"/>
        </w:rPr>
        <w:t xml:space="preserve"> </w:t>
      </w:r>
      <w:r>
        <w:t>condición</w:t>
      </w:r>
      <w:r>
        <w:rPr>
          <w:spacing w:val="1"/>
        </w:rPr>
        <w:t xml:space="preserve"> </w:t>
      </w:r>
      <w:r>
        <w:t>de pobreza.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08-05-2020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4" w:firstLine="288"/>
        <w:jc w:val="both"/>
      </w:pPr>
      <w:r>
        <w:t>Las personas mayores de sesenta y ocho años tienen derecho a recibir por parte del Estado una</w:t>
      </w:r>
      <w:r>
        <w:rPr>
          <w:spacing w:val="1"/>
        </w:rPr>
        <w:t xml:space="preserve"> </w:t>
      </w:r>
      <w:r>
        <w:t>pensión no contributiva en los términos que fije la Ley. En el caso de las y los indígenas y las y los</w:t>
      </w:r>
      <w:r>
        <w:rPr>
          <w:spacing w:val="1"/>
        </w:rPr>
        <w:t xml:space="preserve"> </w:t>
      </w:r>
      <w:r>
        <w:t>afromexicanos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prestación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otorgará</w:t>
      </w:r>
      <w:r>
        <w:rPr>
          <w:spacing w:val="-1"/>
        </w:rPr>
        <w:t xml:space="preserve"> </w:t>
      </w:r>
      <w:r>
        <w:t>a partir de los sesenta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cinco</w:t>
      </w:r>
      <w:r>
        <w:rPr>
          <w:spacing w:val="-1"/>
        </w:rPr>
        <w:t xml:space="preserve"> </w:t>
      </w:r>
      <w:r>
        <w:t>años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edad.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08-05-2020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6" w:firstLine="288"/>
        <w:jc w:val="both"/>
      </w:pPr>
      <w:r>
        <w:t>El Estado establecerá un siste</w:t>
      </w:r>
      <w:r>
        <w:t>ma de becas para las y los estudiantes de todos los niveles escolares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educación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prioridad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pertenecientes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familias</w:t>
      </w:r>
      <w:r>
        <w:rPr>
          <w:spacing w:val="1"/>
        </w:rPr>
        <w:t xml:space="preserve"> </w:t>
      </w:r>
      <w:r>
        <w:t>que</w:t>
      </w:r>
      <w:r>
        <w:rPr>
          <w:spacing w:val="55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encuentren en</w:t>
      </w:r>
      <w:r>
        <w:rPr>
          <w:spacing w:val="-2"/>
        </w:rPr>
        <w:t xml:space="preserve"> </w:t>
      </w:r>
      <w:r>
        <w:t>condición de</w:t>
      </w:r>
      <w:r>
        <w:rPr>
          <w:spacing w:val="-2"/>
        </w:rPr>
        <w:t xml:space="preserve"> </w:t>
      </w:r>
      <w:r>
        <w:t>pobreza,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garantizar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equidad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derecho a la</w:t>
      </w:r>
      <w:r>
        <w:rPr>
          <w:spacing w:val="-2"/>
        </w:rPr>
        <w:t xml:space="preserve"> </w:t>
      </w:r>
      <w:r>
        <w:t>educación.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08-05-2020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7" w:firstLine="288"/>
        <w:jc w:val="both"/>
      </w:pPr>
      <w:r>
        <w:t>Toda persona tiene derecho a la movilidad en condiciones de seguridad vial, accesibilidad, eficiencia,</w:t>
      </w:r>
      <w:r>
        <w:rPr>
          <w:spacing w:val="1"/>
        </w:rPr>
        <w:t xml:space="preserve"> </w:t>
      </w:r>
      <w:r>
        <w:t>sostenibilidad,</w:t>
      </w:r>
      <w:r>
        <w:rPr>
          <w:spacing w:val="-2"/>
        </w:rPr>
        <w:t xml:space="preserve"> </w:t>
      </w:r>
      <w:r>
        <w:t>calidad,</w:t>
      </w:r>
      <w:r>
        <w:rPr>
          <w:spacing w:val="-1"/>
        </w:rPr>
        <w:t xml:space="preserve"> </w:t>
      </w:r>
      <w:r>
        <w:t>inclusión</w:t>
      </w:r>
      <w:r>
        <w:rPr>
          <w:spacing w:val="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igualdad.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18-12-2020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6" w:firstLine="288"/>
        <w:jc w:val="both"/>
      </w:pPr>
      <w:r>
        <w:t>El Estado promoverá el de</w:t>
      </w:r>
      <w:r>
        <w:t>sarrollo integral de las personas jóvenes, a través de políticas públicas con</w:t>
      </w:r>
      <w:r>
        <w:rPr>
          <w:spacing w:val="1"/>
        </w:rPr>
        <w:t xml:space="preserve"> </w:t>
      </w:r>
      <w:r>
        <w:t>enfoque multidisciplinario, que propicien su inclusión en el ámbito político, social, económico y cultural del</w:t>
      </w:r>
      <w:r>
        <w:rPr>
          <w:spacing w:val="-53"/>
        </w:rPr>
        <w:t xml:space="preserve"> </w:t>
      </w:r>
      <w:r>
        <w:t>país.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establecerá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concurrencia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Federación,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Municipios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demarcaciones</w:t>
      </w:r>
      <w:r>
        <w:rPr>
          <w:spacing w:val="-1"/>
        </w:rPr>
        <w:t xml:space="preserve"> </w:t>
      </w:r>
      <w:r>
        <w:t>territoriales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México, para</w:t>
      </w:r>
      <w:r>
        <w:rPr>
          <w:spacing w:val="-1"/>
        </w:rPr>
        <w:t xml:space="preserve"> </w:t>
      </w:r>
      <w:r>
        <w:t>esos efectos.</w:t>
      </w:r>
    </w:p>
    <w:p w:rsidR="00DA20E4" w:rsidRDefault="008A5884">
      <w:pPr>
        <w:ind w:left="2213" w:right="105" w:firstLine="488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24-12-2020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14-08-2001: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Derogó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del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artículo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el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párrafo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primero</w:t>
      </w:r>
      <w:r>
        <w:rPr>
          <w:rFonts w:ascii="Times New Roman" w:hAnsi="Times New Roman"/>
          <w:i/>
          <w:color w:val="585858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(antes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adicionado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28-01-1992)</w:t>
      </w:r>
    </w:p>
    <w:p w:rsidR="00DA20E4" w:rsidRDefault="008A5884">
      <w:pPr>
        <w:spacing w:line="183" w:lineRule="exact"/>
        <w:ind w:left="713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31-12-1974</w:t>
      </w:r>
    </w:p>
    <w:p w:rsidR="00DA20E4" w:rsidRDefault="00DA20E4">
      <w:pPr>
        <w:pStyle w:val="Textoindependiente"/>
        <w:spacing w:before="9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118" w:right="120" w:firstLine="288"/>
        <w:jc w:val="both"/>
      </w:pPr>
      <w:bookmarkStart w:id="5" w:name="Artículo_5o"/>
      <w:bookmarkEnd w:id="5"/>
      <w:r>
        <w:rPr>
          <w:rFonts w:ascii="Arial" w:hAnsi="Arial"/>
          <w:b/>
        </w:rPr>
        <w:t xml:space="preserve">Artículo 5o. </w:t>
      </w:r>
      <w:r>
        <w:t>A ninguna persona podrá impedirse que se dedique a la profesión, industria, comercio o</w:t>
      </w:r>
      <w:r>
        <w:rPr>
          <w:spacing w:val="1"/>
        </w:rPr>
        <w:t xml:space="preserve"> </w:t>
      </w:r>
      <w:r>
        <w:t>trabajo que le acomode, siendo lícitos. El ejercicio de esta libertad sólo podrá vedarse por determinación</w:t>
      </w:r>
      <w:r>
        <w:rPr>
          <w:spacing w:val="1"/>
        </w:rPr>
        <w:t xml:space="preserve"> </w:t>
      </w:r>
      <w:r>
        <w:t>judicial, cuando se ata</w:t>
      </w:r>
      <w:r>
        <w:t>quen los derechos de tercero, o por resolución gubernativa, dictada en los términos</w:t>
      </w:r>
      <w:r>
        <w:rPr>
          <w:spacing w:val="-53"/>
        </w:rPr>
        <w:t xml:space="preserve"> </w:t>
      </w:r>
      <w:r>
        <w:t>que marque la ley, cuando se ofendan los derechos de la sociedad. Nadie puede ser privado del producto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trabajo,</w:t>
      </w:r>
      <w:r>
        <w:rPr>
          <w:spacing w:val="-1"/>
        </w:rPr>
        <w:t xml:space="preserve"> </w:t>
      </w:r>
      <w:r>
        <w:t>sino</w:t>
      </w:r>
      <w:r>
        <w:rPr>
          <w:spacing w:val="1"/>
        </w:rPr>
        <w:t xml:space="preserve"> </w:t>
      </w:r>
      <w:r>
        <w:t>por resolución</w:t>
      </w:r>
      <w:r>
        <w:rPr>
          <w:spacing w:val="-1"/>
        </w:rPr>
        <w:t xml:space="preserve"> </w:t>
      </w:r>
      <w:r>
        <w:t>judicial.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24" w:firstLine="288"/>
        <w:jc w:val="both"/>
      </w:pPr>
      <w:r>
        <w:t>La ley determinará en c</w:t>
      </w:r>
      <w:r>
        <w:t>ada entidad federativa, cuáles son las profesiones que necesitan título para su</w:t>
      </w:r>
      <w:r>
        <w:rPr>
          <w:spacing w:val="1"/>
        </w:rPr>
        <w:t xml:space="preserve"> </w:t>
      </w:r>
      <w:r>
        <w:t>ejercicio,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condiciones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deban</w:t>
      </w:r>
      <w:r>
        <w:rPr>
          <w:spacing w:val="-2"/>
        </w:rPr>
        <w:t xml:space="preserve"> </w:t>
      </w:r>
      <w:r>
        <w:t>llenarse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obtenerlo y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autoridades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han</w:t>
      </w:r>
      <w:r>
        <w:rPr>
          <w:spacing w:val="-2"/>
        </w:rPr>
        <w:t xml:space="preserve"> </w:t>
      </w:r>
      <w:r>
        <w:t>de expedirlo.</w:t>
      </w:r>
    </w:p>
    <w:p w:rsidR="00DA20E4" w:rsidRDefault="008A5884">
      <w:pPr>
        <w:spacing w:line="182" w:lineRule="exact"/>
        <w:ind w:left="71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6" w:firstLine="288"/>
        <w:jc w:val="both"/>
      </w:pPr>
      <w:r>
        <w:t>Nadie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obligado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prestar</w:t>
      </w:r>
      <w:r>
        <w:rPr>
          <w:spacing w:val="1"/>
        </w:rPr>
        <w:t xml:space="preserve"> </w:t>
      </w:r>
      <w:r>
        <w:t>trabajos</w:t>
      </w:r>
      <w:r>
        <w:rPr>
          <w:spacing w:val="1"/>
        </w:rPr>
        <w:t xml:space="preserve"> </w:t>
      </w:r>
      <w:r>
        <w:t>personales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justa</w:t>
      </w:r>
      <w:r>
        <w:rPr>
          <w:spacing w:val="1"/>
        </w:rPr>
        <w:t xml:space="preserve"> </w:t>
      </w:r>
      <w:r>
        <w:t>retribución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pleno</w:t>
      </w:r>
      <w:r>
        <w:rPr>
          <w:spacing w:val="1"/>
        </w:rPr>
        <w:t xml:space="preserve"> </w:t>
      </w:r>
      <w:r>
        <w:t>consentimiento, salvo el trabajo impuesto como pena por la autoridad judicial, el cual se ajustará a lo</w:t>
      </w:r>
      <w:r>
        <w:rPr>
          <w:spacing w:val="1"/>
        </w:rPr>
        <w:t xml:space="preserve"> </w:t>
      </w:r>
      <w:r>
        <w:t>dispuesto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las fracciones I</w:t>
      </w:r>
      <w:r>
        <w:rPr>
          <w:spacing w:val="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II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artículo 123.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2" w:firstLine="288"/>
        <w:jc w:val="both"/>
      </w:pPr>
      <w:r>
        <w:t>En cuanto a los servicios públicos, sólo podrán ser obligatorios, en los términos que establezcan las</w:t>
      </w:r>
      <w:r>
        <w:rPr>
          <w:spacing w:val="1"/>
        </w:rPr>
        <w:t xml:space="preserve"> </w:t>
      </w:r>
      <w:r>
        <w:t>leyes respectivas, el de las armas y los jurados, así como el desempeño de los cargos concejiles y los de</w:t>
      </w:r>
      <w:r>
        <w:rPr>
          <w:spacing w:val="1"/>
        </w:rPr>
        <w:t xml:space="preserve"> </w:t>
      </w:r>
      <w:r>
        <w:t>elección popular, directa o indirecta. Las funci</w:t>
      </w:r>
      <w:r>
        <w:t>ones electorales y censales tendrán carácter obligatorio y</w:t>
      </w:r>
      <w:r>
        <w:rPr>
          <w:spacing w:val="1"/>
        </w:rPr>
        <w:t xml:space="preserve"> </w:t>
      </w:r>
      <w:r>
        <w:t>gratuito,</w:t>
      </w:r>
      <w:r>
        <w:rPr>
          <w:spacing w:val="1"/>
        </w:rPr>
        <w:t xml:space="preserve"> </w:t>
      </w:r>
      <w:r>
        <w:t>pero</w:t>
      </w:r>
      <w:r>
        <w:rPr>
          <w:spacing w:val="2"/>
        </w:rPr>
        <w:t xml:space="preserve"> </w:t>
      </w:r>
      <w:r>
        <w:t>serán</w:t>
      </w:r>
      <w:r>
        <w:rPr>
          <w:spacing w:val="2"/>
        </w:rPr>
        <w:t xml:space="preserve"> </w:t>
      </w:r>
      <w:r>
        <w:t>retribuidas</w:t>
      </w:r>
      <w:r>
        <w:rPr>
          <w:spacing w:val="1"/>
        </w:rPr>
        <w:t xml:space="preserve"> </w:t>
      </w:r>
      <w:r>
        <w:t>aquéllas</w:t>
      </w:r>
      <w:r>
        <w:rPr>
          <w:spacing w:val="3"/>
        </w:rPr>
        <w:t xml:space="preserve"> </w:t>
      </w:r>
      <w:r>
        <w:t>que</w:t>
      </w:r>
      <w:r>
        <w:rPr>
          <w:spacing w:val="54"/>
        </w:rPr>
        <w:t xml:space="preserve"> </w:t>
      </w:r>
      <w:r>
        <w:t>se  realicen</w:t>
      </w:r>
      <w:r>
        <w:rPr>
          <w:spacing w:val="2"/>
        </w:rPr>
        <w:t xml:space="preserve"> </w:t>
      </w:r>
      <w:r>
        <w:t>profesionalmente</w:t>
      </w:r>
      <w:r>
        <w:rPr>
          <w:spacing w:val="54"/>
        </w:rPr>
        <w:t xml:space="preserve"> </w:t>
      </w:r>
      <w:r>
        <w:t>en  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04"/>
      </w:pPr>
      <w:r>
        <w:t>Constitución</w:t>
      </w:r>
      <w:r>
        <w:rPr>
          <w:spacing w:val="11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las</w:t>
      </w:r>
      <w:r>
        <w:rPr>
          <w:spacing w:val="10"/>
        </w:rPr>
        <w:t xml:space="preserve"> </w:t>
      </w:r>
      <w:r>
        <w:t>leyes</w:t>
      </w:r>
      <w:r>
        <w:rPr>
          <w:spacing w:val="9"/>
        </w:rPr>
        <w:t xml:space="preserve"> </w:t>
      </w:r>
      <w:r>
        <w:t>correspondientes.</w:t>
      </w:r>
      <w:r>
        <w:rPr>
          <w:spacing w:val="9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servicios</w:t>
      </w:r>
      <w:r>
        <w:rPr>
          <w:spacing w:val="10"/>
        </w:rPr>
        <w:t xml:space="preserve"> </w:t>
      </w:r>
      <w:r>
        <w:t>profesionales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índole</w:t>
      </w:r>
      <w:r>
        <w:rPr>
          <w:spacing w:val="12"/>
        </w:rPr>
        <w:t xml:space="preserve"> </w:t>
      </w:r>
      <w:r>
        <w:t>social</w:t>
      </w:r>
      <w:r>
        <w:rPr>
          <w:spacing w:val="7"/>
        </w:rPr>
        <w:t xml:space="preserve"> </w:t>
      </w:r>
      <w:r>
        <w:t>serán</w:t>
      </w:r>
      <w:r>
        <w:rPr>
          <w:spacing w:val="11"/>
        </w:rPr>
        <w:t xml:space="preserve"> </w:t>
      </w:r>
      <w:r>
        <w:t>obligatorios</w:t>
      </w:r>
      <w:r>
        <w:rPr>
          <w:spacing w:val="-5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retribuidos en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las excepciones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ésta</w:t>
      </w:r>
      <w:r>
        <w:rPr>
          <w:spacing w:val="-1"/>
        </w:rPr>
        <w:t xml:space="preserve"> </w:t>
      </w:r>
      <w:r>
        <w:t>señale.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06-04-1990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6" w:firstLine="288"/>
        <w:jc w:val="both"/>
      </w:pPr>
      <w:r>
        <w:t>El Estado no puede permitir que se lleve a efecto ningún contrato, pacto o convenio que tenga por</w:t>
      </w:r>
      <w:r>
        <w:rPr>
          <w:spacing w:val="1"/>
        </w:rPr>
        <w:t xml:space="preserve"> </w:t>
      </w:r>
      <w:r>
        <w:t>objeto</w:t>
      </w:r>
      <w:r>
        <w:rPr>
          <w:spacing w:val="-1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menoscabo,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pérdida</w:t>
      </w:r>
      <w:r>
        <w:rPr>
          <w:spacing w:val="-1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irrevocable</w:t>
      </w:r>
      <w:r>
        <w:rPr>
          <w:spacing w:val="-3"/>
        </w:rPr>
        <w:t xml:space="preserve"> </w:t>
      </w:r>
      <w:r>
        <w:t>sacrificio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libertad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persona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cualquier</w:t>
      </w:r>
      <w:r>
        <w:rPr>
          <w:spacing w:val="-3"/>
        </w:rPr>
        <w:t xml:space="preserve"> </w:t>
      </w:r>
      <w:r>
        <w:t>causa.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28-01-1992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6" w:firstLine="288"/>
        <w:jc w:val="both"/>
      </w:pPr>
      <w:r>
        <w:t>Tampoco puede admitirse convenio en que la persona pacte su proscripción o destierro, o en que</w:t>
      </w:r>
      <w:r>
        <w:rPr>
          <w:spacing w:val="1"/>
        </w:rPr>
        <w:t xml:space="preserve"> </w:t>
      </w:r>
      <w:r>
        <w:t>renuncie</w:t>
      </w:r>
      <w:r>
        <w:rPr>
          <w:spacing w:val="-2"/>
        </w:rPr>
        <w:t xml:space="preserve"> </w:t>
      </w:r>
      <w:r>
        <w:t>temporal o</w:t>
      </w:r>
      <w:r>
        <w:rPr>
          <w:spacing w:val="-2"/>
        </w:rPr>
        <w:t xml:space="preserve"> </w:t>
      </w:r>
      <w:r>
        <w:t>permanentemente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ejercer</w:t>
      </w:r>
      <w:r>
        <w:rPr>
          <w:spacing w:val="-2"/>
        </w:rPr>
        <w:t xml:space="preserve"> </w:t>
      </w:r>
      <w:r>
        <w:t>determinada</w:t>
      </w:r>
      <w:r>
        <w:rPr>
          <w:spacing w:val="-1"/>
        </w:rPr>
        <w:t xml:space="preserve"> </w:t>
      </w:r>
      <w:r>
        <w:t>profesión, industria</w:t>
      </w:r>
      <w:r>
        <w:rPr>
          <w:spacing w:val="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comercio.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7" w:firstLine="288"/>
        <w:jc w:val="both"/>
      </w:pPr>
      <w:r>
        <w:t>El contrato de trabajo sólo obligará a prestar el servicio convenido por el tiempo que fije la ley, sin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exceder</w:t>
      </w:r>
      <w:r>
        <w:rPr>
          <w:spacing w:val="1"/>
        </w:rPr>
        <w:t xml:space="preserve"> </w:t>
      </w:r>
      <w:r>
        <w:t>de un año en perjuicio del trabajador,</w:t>
      </w:r>
      <w:r>
        <w:rPr>
          <w:spacing w:val="55"/>
        </w:rPr>
        <w:t xml:space="preserve"> </w:t>
      </w:r>
      <w:r>
        <w:t>y no podrá extenderse, en n</w:t>
      </w:r>
      <w:r>
        <w:t>ingún caso, a la</w:t>
      </w:r>
      <w:r>
        <w:rPr>
          <w:spacing w:val="1"/>
        </w:rPr>
        <w:t xml:space="preserve"> </w:t>
      </w:r>
      <w:r>
        <w:t>renuncia,</w:t>
      </w:r>
      <w:r>
        <w:rPr>
          <w:spacing w:val="-2"/>
        </w:rPr>
        <w:t xml:space="preserve"> </w:t>
      </w:r>
      <w:r>
        <w:t>pérdida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menoscabo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cualquiera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derechos políticos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civiles.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9" w:firstLine="288"/>
        <w:jc w:val="both"/>
      </w:pPr>
      <w:r>
        <w:t>La falta de cumplimiento de dicho contrato, por lo que respecta al trabajador, sólo obligará a éste a la</w:t>
      </w:r>
      <w:r>
        <w:rPr>
          <w:spacing w:val="1"/>
        </w:rPr>
        <w:t xml:space="preserve"> </w:t>
      </w:r>
      <w:r>
        <w:t>correspondiente</w:t>
      </w:r>
      <w:r>
        <w:rPr>
          <w:spacing w:val="-3"/>
        </w:rPr>
        <w:t xml:space="preserve"> </w:t>
      </w:r>
      <w:r>
        <w:t>responsabilidad</w:t>
      </w:r>
      <w:r>
        <w:rPr>
          <w:spacing w:val="-3"/>
        </w:rPr>
        <w:t xml:space="preserve"> </w:t>
      </w:r>
      <w:r>
        <w:t>civil,</w:t>
      </w:r>
      <w:r>
        <w:rPr>
          <w:spacing w:val="-3"/>
        </w:rPr>
        <w:t xml:space="preserve"> </w:t>
      </w:r>
      <w:r>
        <w:t>sin que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ningún</w:t>
      </w:r>
      <w:r>
        <w:rPr>
          <w:spacing w:val="-2"/>
        </w:rPr>
        <w:t xml:space="preserve"> </w:t>
      </w:r>
      <w:r>
        <w:t>caso</w:t>
      </w:r>
      <w:r>
        <w:rPr>
          <w:spacing w:val="3"/>
        </w:rPr>
        <w:t xml:space="preserve"> </w:t>
      </w:r>
      <w:r>
        <w:t>pueda</w:t>
      </w:r>
      <w:r>
        <w:rPr>
          <w:spacing w:val="-1"/>
        </w:rPr>
        <w:t xml:space="preserve"> </w:t>
      </w:r>
      <w:r>
        <w:t>hacerse</w:t>
      </w:r>
      <w:r>
        <w:rPr>
          <w:spacing w:val="-3"/>
        </w:rPr>
        <w:t xml:space="preserve"> </w:t>
      </w:r>
      <w:r>
        <w:t>coacción</w:t>
      </w:r>
      <w:r>
        <w:rPr>
          <w:spacing w:val="-2"/>
        </w:rPr>
        <w:t xml:space="preserve"> </w:t>
      </w:r>
      <w:r>
        <w:t>sobre</w:t>
      </w:r>
      <w:r>
        <w:rPr>
          <w:spacing w:val="-3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persona.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17-11-1942,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31-12-1974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18" w:right="118" w:firstLine="288"/>
        <w:jc w:val="both"/>
      </w:pPr>
      <w:bookmarkStart w:id="6" w:name="Artículo_6o"/>
      <w:bookmarkEnd w:id="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6o.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manifestación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ideas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ninguna</w:t>
      </w:r>
      <w:r>
        <w:rPr>
          <w:spacing w:val="1"/>
        </w:rPr>
        <w:t xml:space="preserve"> </w:t>
      </w:r>
      <w:r>
        <w:t>inquisición</w:t>
      </w:r>
      <w:r>
        <w:rPr>
          <w:spacing w:val="1"/>
        </w:rPr>
        <w:t xml:space="preserve"> </w:t>
      </w:r>
      <w:r>
        <w:t>judicial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administrativa, sino en el caso de que ataque a la moral, la vida privada o los derechos de terceros,</w:t>
      </w:r>
      <w:r>
        <w:rPr>
          <w:spacing w:val="1"/>
        </w:rPr>
        <w:t xml:space="preserve"> </w:t>
      </w:r>
      <w:r>
        <w:t>provoque algún delito, o perturbe el orden público; el derecho de réplica será ejercido en los términos</w:t>
      </w:r>
      <w:r>
        <w:rPr>
          <w:spacing w:val="1"/>
        </w:rPr>
        <w:t xml:space="preserve"> </w:t>
      </w:r>
      <w:r>
        <w:t>dispuestos</w:t>
      </w:r>
      <w:r>
        <w:rPr>
          <w:spacing w:val="-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 El derecho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 información</w:t>
      </w:r>
      <w:r>
        <w:rPr>
          <w:spacing w:val="-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garantizado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el Estado.</w:t>
      </w:r>
    </w:p>
    <w:p w:rsidR="00DA20E4" w:rsidRDefault="008A5884">
      <w:pPr>
        <w:spacing w:line="17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13-11-2007,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30" w:firstLine="288"/>
        <w:jc w:val="both"/>
      </w:pPr>
      <w:r>
        <w:t>Toda persona tiene derecho al libre acceso a información plural y oportuna, así como a buscar, recibir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difundir</w:t>
      </w:r>
      <w:r>
        <w:rPr>
          <w:spacing w:val="2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ideas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toda</w:t>
      </w:r>
      <w:r>
        <w:rPr>
          <w:spacing w:val="1"/>
        </w:rPr>
        <w:t xml:space="preserve"> </w:t>
      </w:r>
      <w:r>
        <w:t>índole por cualquier</w:t>
      </w:r>
      <w:r>
        <w:rPr>
          <w:spacing w:val="-2"/>
        </w:rPr>
        <w:t xml:space="preserve"> </w:t>
      </w:r>
      <w:r>
        <w:t>medio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expre</w:t>
      </w:r>
      <w:r>
        <w:t>sión.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El Estado garantizará el derecho de acceso a las tecnologías de la información y comunicación, así</w:t>
      </w:r>
      <w:r>
        <w:rPr>
          <w:spacing w:val="1"/>
        </w:rPr>
        <w:t xml:space="preserve"> </w:t>
      </w:r>
      <w:r>
        <w:t>como a los servicios de radiodifusión y telecomunicaciones, incluido el de banda ancha e internet. Para</w:t>
      </w:r>
      <w:r>
        <w:rPr>
          <w:spacing w:val="1"/>
        </w:rPr>
        <w:t xml:space="preserve"> </w:t>
      </w:r>
      <w:r>
        <w:t>tales efectos, el Estado establecerá condiciones de competencia efectiva en la prestación de dichos</w:t>
      </w:r>
      <w:r>
        <w:rPr>
          <w:spacing w:val="1"/>
        </w:rPr>
        <w:t xml:space="preserve"> </w:t>
      </w:r>
      <w:r>
        <w:t>servicios.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 w:line="228" w:lineRule="exact"/>
        <w:ind w:left="406"/>
      </w:pPr>
      <w:r>
        <w:t>Para efectos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dispuesto</w:t>
      </w:r>
      <w:r>
        <w:rPr>
          <w:spacing w:val="-3"/>
        </w:rPr>
        <w:t xml:space="preserve"> </w:t>
      </w:r>
      <w:r>
        <w:t>en el</w:t>
      </w:r>
      <w:r>
        <w:rPr>
          <w:spacing w:val="-2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observará</w:t>
      </w:r>
      <w:r>
        <w:rPr>
          <w:spacing w:val="-2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siguiente: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</w:t>
      </w:r>
      <w:r>
        <w:rPr>
          <w:rFonts w:ascii="Times New Roman" w:hAnsi="Times New Roman"/>
          <w:i/>
          <w:color w:val="0000FF"/>
          <w:sz w:val="16"/>
        </w:rPr>
        <w:t>013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101"/>
        </w:numPr>
        <w:tabs>
          <w:tab w:val="left" w:pos="669"/>
        </w:tabs>
        <w:spacing w:line="242" w:lineRule="auto"/>
        <w:ind w:right="118" w:firstLine="288"/>
        <w:rPr>
          <w:sz w:val="20"/>
        </w:rPr>
      </w:pPr>
      <w:r>
        <w:rPr>
          <w:sz w:val="20"/>
        </w:rPr>
        <w:t>Para</w:t>
      </w:r>
      <w:r>
        <w:rPr>
          <w:spacing w:val="4"/>
          <w:sz w:val="20"/>
        </w:rPr>
        <w:t xml:space="preserve"> </w:t>
      </w:r>
      <w:r>
        <w:rPr>
          <w:sz w:val="20"/>
        </w:rPr>
        <w:t>el</w:t>
      </w:r>
      <w:r>
        <w:rPr>
          <w:spacing w:val="3"/>
          <w:sz w:val="20"/>
        </w:rPr>
        <w:t xml:space="preserve"> </w:t>
      </w:r>
      <w:r>
        <w:rPr>
          <w:sz w:val="20"/>
        </w:rPr>
        <w:t>ejercicio</w:t>
      </w:r>
      <w:r>
        <w:rPr>
          <w:spacing w:val="7"/>
          <w:sz w:val="20"/>
        </w:rPr>
        <w:t xml:space="preserve"> </w:t>
      </w:r>
      <w:r>
        <w:rPr>
          <w:sz w:val="20"/>
        </w:rPr>
        <w:t>del</w:t>
      </w:r>
      <w:r>
        <w:rPr>
          <w:spacing w:val="5"/>
          <w:sz w:val="20"/>
        </w:rPr>
        <w:t xml:space="preserve"> </w:t>
      </w:r>
      <w:r>
        <w:rPr>
          <w:sz w:val="20"/>
        </w:rPr>
        <w:t>derecho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acceso</w:t>
      </w:r>
      <w:r>
        <w:rPr>
          <w:spacing w:val="4"/>
          <w:sz w:val="20"/>
        </w:rPr>
        <w:t xml:space="preserve"> </w:t>
      </w:r>
      <w:r>
        <w:rPr>
          <w:sz w:val="20"/>
        </w:rPr>
        <w:t>a</w:t>
      </w:r>
      <w:r>
        <w:rPr>
          <w:spacing w:val="7"/>
          <w:sz w:val="20"/>
        </w:rPr>
        <w:t xml:space="preserve"> </w:t>
      </w:r>
      <w:r>
        <w:rPr>
          <w:sz w:val="20"/>
        </w:rPr>
        <w:t>la</w:t>
      </w:r>
      <w:r>
        <w:rPr>
          <w:spacing w:val="4"/>
          <w:sz w:val="20"/>
        </w:rPr>
        <w:t xml:space="preserve"> </w:t>
      </w:r>
      <w:r>
        <w:rPr>
          <w:sz w:val="20"/>
        </w:rPr>
        <w:t>información,</w:t>
      </w:r>
      <w:r>
        <w:rPr>
          <w:spacing w:val="6"/>
          <w:sz w:val="20"/>
        </w:rPr>
        <w:t xml:space="preserve"> </w:t>
      </w:r>
      <w:r>
        <w:rPr>
          <w:sz w:val="20"/>
        </w:rPr>
        <w:t>la</w:t>
      </w:r>
      <w:r>
        <w:rPr>
          <w:spacing w:val="5"/>
          <w:sz w:val="20"/>
        </w:rPr>
        <w:t xml:space="preserve"> </w:t>
      </w:r>
      <w:r>
        <w:rPr>
          <w:sz w:val="20"/>
        </w:rPr>
        <w:t>Federación</w:t>
      </w:r>
      <w:r>
        <w:rPr>
          <w:spacing w:val="6"/>
          <w:sz w:val="20"/>
        </w:rPr>
        <w:t xml:space="preserve"> </w:t>
      </w:r>
      <w:r>
        <w:rPr>
          <w:sz w:val="20"/>
        </w:rPr>
        <w:t>y</w:t>
      </w:r>
      <w:r>
        <w:rPr>
          <w:spacing w:val="3"/>
          <w:sz w:val="20"/>
        </w:rPr>
        <w:t xml:space="preserve"> </w:t>
      </w:r>
      <w:r>
        <w:rPr>
          <w:sz w:val="20"/>
        </w:rPr>
        <w:t>las</w:t>
      </w:r>
      <w:r>
        <w:rPr>
          <w:spacing w:val="6"/>
          <w:sz w:val="20"/>
        </w:rPr>
        <w:t xml:space="preserve"> </w:t>
      </w:r>
      <w:r>
        <w:rPr>
          <w:sz w:val="20"/>
        </w:rPr>
        <w:t>entidades</w:t>
      </w:r>
      <w:r>
        <w:rPr>
          <w:spacing w:val="5"/>
          <w:sz w:val="20"/>
        </w:rPr>
        <w:t xml:space="preserve"> </w:t>
      </w:r>
      <w:r>
        <w:rPr>
          <w:sz w:val="20"/>
        </w:rPr>
        <w:t>federativas,</w:t>
      </w:r>
      <w:r>
        <w:rPr>
          <w:spacing w:val="-5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ámbito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respectivas competencias,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regirán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siguientes principios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bases: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(para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quedar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como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apartado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100"/>
        </w:numPr>
        <w:tabs>
          <w:tab w:val="left" w:pos="815"/>
        </w:tabs>
        <w:ind w:right="116"/>
        <w:jc w:val="both"/>
        <w:rPr>
          <w:sz w:val="20"/>
        </w:rPr>
      </w:pPr>
      <w:r>
        <w:rPr>
          <w:sz w:val="20"/>
        </w:rPr>
        <w:t>Toda la información en posesión de cualquier autoridad, entidad, órgano y organismo de los</w:t>
      </w:r>
      <w:r>
        <w:rPr>
          <w:spacing w:val="1"/>
          <w:sz w:val="20"/>
        </w:rPr>
        <w:t xml:space="preserve"> </w:t>
      </w:r>
      <w:r>
        <w:rPr>
          <w:sz w:val="20"/>
        </w:rPr>
        <w:t>Poderes Ejecutivo, Legislativo y Judicial, órganos autónomos, partidos políticos, fideicomisos y</w:t>
      </w:r>
      <w:r>
        <w:rPr>
          <w:spacing w:val="1"/>
          <w:sz w:val="20"/>
        </w:rPr>
        <w:t xml:space="preserve"> </w:t>
      </w:r>
      <w:r>
        <w:rPr>
          <w:sz w:val="20"/>
        </w:rPr>
        <w:t>fondos públicos, así como de c</w:t>
      </w:r>
      <w:r>
        <w:rPr>
          <w:sz w:val="20"/>
        </w:rPr>
        <w:t>ualquier persona física, moral o sindicato que reciba y ejerza</w:t>
      </w:r>
      <w:r>
        <w:rPr>
          <w:spacing w:val="1"/>
          <w:sz w:val="20"/>
        </w:rPr>
        <w:t xml:space="preserve"> </w:t>
      </w:r>
      <w:r>
        <w:rPr>
          <w:sz w:val="20"/>
        </w:rPr>
        <w:t>recursos públicos o realice actos de autoridad en el ámbito federal, estatal y municipal, es pública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4"/>
          <w:sz w:val="20"/>
        </w:rPr>
        <w:t xml:space="preserve"> </w:t>
      </w:r>
      <w:r>
        <w:rPr>
          <w:sz w:val="20"/>
        </w:rPr>
        <w:t>sólo</w:t>
      </w:r>
      <w:r>
        <w:rPr>
          <w:spacing w:val="21"/>
          <w:sz w:val="20"/>
        </w:rPr>
        <w:t xml:space="preserve"> </w:t>
      </w:r>
      <w:r>
        <w:rPr>
          <w:sz w:val="20"/>
        </w:rPr>
        <w:t>podrá</w:t>
      </w:r>
      <w:r>
        <w:rPr>
          <w:spacing w:val="18"/>
          <w:sz w:val="20"/>
        </w:rPr>
        <w:t xml:space="preserve"> </w:t>
      </w:r>
      <w:r>
        <w:rPr>
          <w:sz w:val="20"/>
        </w:rPr>
        <w:t>ser</w:t>
      </w:r>
      <w:r>
        <w:rPr>
          <w:spacing w:val="19"/>
          <w:sz w:val="20"/>
        </w:rPr>
        <w:t xml:space="preserve"> </w:t>
      </w:r>
      <w:r>
        <w:rPr>
          <w:sz w:val="20"/>
        </w:rPr>
        <w:t>reservada</w:t>
      </w:r>
      <w:r>
        <w:rPr>
          <w:spacing w:val="20"/>
          <w:sz w:val="20"/>
        </w:rPr>
        <w:t xml:space="preserve"> </w:t>
      </w:r>
      <w:r>
        <w:rPr>
          <w:sz w:val="20"/>
        </w:rPr>
        <w:t>temporalmente</w:t>
      </w:r>
      <w:r>
        <w:rPr>
          <w:spacing w:val="17"/>
          <w:sz w:val="20"/>
        </w:rPr>
        <w:t xml:space="preserve"> </w:t>
      </w:r>
      <w:r>
        <w:rPr>
          <w:sz w:val="20"/>
        </w:rPr>
        <w:t>por</w:t>
      </w:r>
      <w:r>
        <w:rPr>
          <w:spacing w:val="19"/>
          <w:sz w:val="20"/>
        </w:rPr>
        <w:t xml:space="preserve"> </w:t>
      </w:r>
      <w:r>
        <w:rPr>
          <w:sz w:val="20"/>
        </w:rPr>
        <w:t>razones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interés</w:t>
      </w:r>
      <w:r>
        <w:rPr>
          <w:spacing w:val="20"/>
          <w:sz w:val="20"/>
        </w:rPr>
        <w:t xml:space="preserve"> </w:t>
      </w:r>
      <w:r>
        <w:rPr>
          <w:sz w:val="20"/>
        </w:rPr>
        <w:t>público</w:t>
      </w:r>
      <w:r>
        <w:rPr>
          <w:spacing w:val="22"/>
          <w:sz w:val="20"/>
        </w:rPr>
        <w:t xml:space="preserve"> </w:t>
      </w:r>
      <w:r>
        <w:rPr>
          <w:sz w:val="20"/>
        </w:rPr>
        <w:t>y</w:t>
      </w:r>
      <w:r>
        <w:rPr>
          <w:spacing w:val="15"/>
          <w:sz w:val="20"/>
        </w:rPr>
        <w:t xml:space="preserve"> </w:t>
      </w:r>
      <w:r>
        <w:rPr>
          <w:sz w:val="20"/>
        </w:rPr>
        <w:t>seguridad</w:t>
      </w:r>
      <w:r>
        <w:rPr>
          <w:spacing w:val="18"/>
          <w:sz w:val="20"/>
        </w:rPr>
        <w:t xml:space="preserve"> </w:t>
      </w:r>
      <w:r>
        <w:rPr>
          <w:sz w:val="20"/>
        </w:rPr>
        <w:t>nacional,</w:t>
      </w:r>
      <w:r>
        <w:rPr>
          <w:spacing w:val="-54"/>
          <w:sz w:val="20"/>
        </w:rPr>
        <w:t xml:space="preserve"> </w:t>
      </w:r>
      <w:r>
        <w:rPr>
          <w:sz w:val="20"/>
        </w:rPr>
        <w:t>en los términos que fijen las leyes. En la interpretación de este derecho deberá prevalecer el</w:t>
      </w:r>
      <w:r>
        <w:rPr>
          <w:spacing w:val="1"/>
          <w:sz w:val="20"/>
        </w:rPr>
        <w:t xml:space="preserve"> </w:t>
      </w:r>
      <w:r>
        <w:rPr>
          <w:sz w:val="20"/>
        </w:rPr>
        <w:t>principio de máxima publicidad. Los sujetos obligados deberán documentar todo acto que derive</w:t>
      </w:r>
      <w:r>
        <w:rPr>
          <w:spacing w:val="1"/>
          <w:sz w:val="20"/>
        </w:rPr>
        <w:t xml:space="preserve"> </w:t>
      </w:r>
      <w:r>
        <w:rPr>
          <w:sz w:val="20"/>
        </w:rPr>
        <w:t>del ejercicio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 facultades, competencias o funciones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 determinará los supuestos</w:t>
      </w:r>
      <w:r>
        <w:rPr>
          <w:spacing w:val="1"/>
          <w:sz w:val="20"/>
        </w:rPr>
        <w:t xml:space="preserve"> </w:t>
      </w:r>
      <w:r>
        <w:rPr>
          <w:sz w:val="20"/>
        </w:rPr>
        <w:t>específicos</w:t>
      </w:r>
      <w:r>
        <w:rPr>
          <w:spacing w:val="-1"/>
          <w:sz w:val="20"/>
        </w:rPr>
        <w:t xml:space="preserve"> </w:t>
      </w:r>
      <w:r>
        <w:rPr>
          <w:sz w:val="20"/>
        </w:rPr>
        <w:t>bajo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cuales</w:t>
      </w:r>
      <w:r>
        <w:rPr>
          <w:spacing w:val="1"/>
          <w:sz w:val="20"/>
        </w:rPr>
        <w:t xml:space="preserve"> </w:t>
      </w:r>
      <w:r>
        <w:rPr>
          <w:sz w:val="20"/>
        </w:rPr>
        <w:t>procederá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declaración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inexistencia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 información.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100"/>
        </w:numPr>
        <w:tabs>
          <w:tab w:val="left" w:pos="815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La información que se refiere a la vida privada y los datos personales será protegida en los</w:t>
      </w:r>
      <w:r>
        <w:rPr>
          <w:spacing w:val="1"/>
          <w:sz w:val="20"/>
        </w:rPr>
        <w:t xml:space="preserve"> </w:t>
      </w:r>
      <w:r>
        <w:rPr>
          <w:sz w:val="20"/>
        </w:rPr>
        <w:t>térmi</w:t>
      </w:r>
      <w:r>
        <w:rPr>
          <w:sz w:val="20"/>
        </w:rPr>
        <w:t>nos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las excepciones que</w:t>
      </w:r>
      <w:r>
        <w:rPr>
          <w:spacing w:val="-1"/>
          <w:sz w:val="20"/>
        </w:rPr>
        <w:t xml:space="preserve"> </w:t>
      </w:r>
      <w:r>
        <w:rPr>
          <w:sz w:val="20"/>
        </w:rPr>
        <w:t>fijen las leyes.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100"/>
        </w:numPr>
        <w:tabs>
          <w:tab w:val="left" w:pos="815"/>
        </w:tabs>
        <w:spacing w:before="93" w:line="242" w:lineRule="auto"/>
        <w:ind w:right="124"/>
        <w:jc w:val="both"/>
        <w:rPr>
          <w:sz w:val="20"/>
        </w:rPr>
      </w:pPr>
      <w:r>
        <w:rPr>
          <w:sz w:val="20"/>
        </w:rPr>
        <w:t>Toda persona, sin necesidad de acreditar interés alguno o justificar su utilización, tendrá acceso</w:t>
      </w:r>
      <w:r>
        <w:rPr>
          <w:spacing w:val="1"/>
          <w:sz w:val="20"/>
        </w:rPr>
        <w:t xml:space="preserve"> </w:t>
      </w:r>
      <w:r>
        <w:rPr>
          <w:sz w:val="20"/>
        </w:rPr>
        <w:t>gratuito</w:t>
      </w:r>
      <w:r>
        <w:rPr>
          <w:spacing w:val="-2"/>
          <w:sz w:val="20"/>
        </w:rPr>
        <w:t xml:space="preserve"> </w:t>
      </w:r>
      <w:r>
        <w:rPr>
          <w:sz w:val="20"/>
        </w:rPr>
        <w:t>a la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-2"/>
          <w:sz w:val="20"/>
        </w:rPr>
        <w:t xml:space="preserve"> </w:t>
      </w:r>
      <w:r>
        <w:rPr>
          <w:sz w:val="20"/>
        </w:rPr>
        <w:t>pública,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datos personales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rectificación</w:t>
      </w:r>
      <w:r>
        <w:rPr>
          <w:spacing w:val="1"/>
          <w:sz w:val="20"/>
        </w:rPr>
        <w:t xml:space="preserve"> </w:t>
      </w:r>
      <w:r>
        <w:rPr>
          <w:sz w:val="20"/>
        </w:rPr>
        <w:t>de éstos.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0"/>
          <w:numId w:val="100"/>
        </w:numPr>
        <w:tabs>
          <w:tab w:val="left" w:pos="815"/>
        </w:tabs>
        <w:spacing w:before="1" w:line="242" w:lineRule="auto"/>
        <w:ind w:right="127"/>
        <w:jc w:val="both"/>
        <w:rPr>
          <w:sz w:val="20"/>
        </w:rPr>
      </w:pPr>
      <w:r>
        <w:rPr>
          <w:sz w:val="20"/>
        </w:rPr>
        <w:t>Se establecerán mecanismos de acceso a la información y procedimientos de revisión expeditos</w:t>
      </w:r>
      <w:r>
        <w:rPr>
          <w:spacing w:val="1"/>
          <w:sz w:val="20"/>
        </w:rPr>
        <w:t xml:space="preserve"> </w:t>
      </w:r>
      <w:r>
        <w:rPr>
          <w:sz w:val="20"/>
        </w:rPr>
        <w:t>que se sustanciarán ante los organismos autónomos especializados e imparciales que establece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Constitución.</w:t>
      </w:r>
    </w:p>
    <w:p w:rsidR="00DA20E4" w:rsidRDefault="008A5884">
      <w:pPr>
        <w:spacing w:line="178" w:lineRule="exact"/>
        <w:ind w:left="70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07-02-2014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100"/>
        </w:numPr>
        <w:tabs>
          <w:tab w:val="left" w:pos="815"/>
        </w:tabs>
        <w:spacing w:line="242" w:lineRule="auto"/>
        <w:ind w:right="119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sujetos</w:t>
      </w:r>
      <w:r>
        <w:rPr>
          <w:spacing w:val="1"/>
          <w:sz w:val="20"/>
        </w:rPr>
        <w:t xml:space="preserve"> </w:t>
      </w:r>
      <w:r>
        <w:rPr>
          <w:sz w:val="20"/>
        </w:rPr>
        <w:t>obli</w:t>
      </w:r>
      <w:r>
        <w:rPr>
          <w:sz w:val="20"/>
        </w:rPr>
        <w:t>gados</w:t>
      </w:r>
      <w:r>
        <w:rPr>
          <w:spacing w:val="1"/>
          <w:sz w:val="20"/>
        </w:rPr>
        <w:t xml:space="preserve"> </w:t>
      </w:r>
      <w:r>
        <w:rPr>
          <w:sz w:val="20"/>
        </w:rPr>
        <w:t>deberán</w:t>
      </w:r>
      <w:r>
        <w:rPr>
          <w:spacing w:val="1"/>
          <w:sz w:val="20"/>
        </w:rPr>
        <w:t xml:space="preserve"> </w:t>
      </w:r>
      <w:r>
        <w:rPr>
          <w:sz w:val="20"/>
        </w:rPr>
        <w:t>preservar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documentos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archivos</w:t>
      </w:r>
      <w:r>
        <w:rPr>
          <w:spacing w:val="56"/>
          <w:sz w:val="20"/>
        </w:rPr>
        <w:t xml:space="preserve"> </w:t>
      </w:r>
      <w:r>
        <w:rPr>
          <w:sz w:val="20"/>
        </w:rPr>
        <w:t>administrativos</w:t>
      </w:r>
      <w:r>
        <w:rPr>
          <w:spacing w:val="1"/>
          <w:sz w:val="20"/>
        </w:rPr>
        <w:t xml:space="preserve"> </w:t>
      </w:r>
      <w:r>
        <w:rPr>
          <w:sz w:val="20"/>
        </w:rPr>
        <w:t>actualizados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publicarán,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través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medios</w:t>
      </w:r>
      <w:r>
        <w:rPr>
          <w:spacing w:val="1"/>
          <w:sz w:val="20"/>
        </w:rPr>
        <w:t xml:space="preserve"> </w:t>
      </w:r>
      <w:r>
        <w:rPr>
          <w:sz w:val="20"/>
        </w:rPr>
        <w:t>electrónicos</w:t>
      </w:r>
      <w:r>
        <w:rPr>
          <w:spacing w:val="1"/>
          <w:sz w:val="20"/>
        </w:rPr>
        <w:t xml:space="preserve"> </w:t>
      </w:r>
      <w:r>
        <w:rPr>
          <w:sz w:val="20"/>
        </w:rPr>
        <w:t>disponibles,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55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1"/>
          <w:sz w:val="20"/>
        </w:rPr>
        <w:t xml:space="preserve"> </w:t>
      </w:r>
      <w:r>
        <w:rPr>
          <w:sz w:val="20"/>
        </w:rPr>
        <w:t>completa y actualizada sobre el ejercicio de los recursos públicos y los indicadores que permitan</w:t>
      </w:r>
      <w:r>
        <w:rPr>
          <w:spacing w:val="1"/>
          <w:sz w:val="20"/>
        </w:rPr>
        <w:t xml:space="preserve"> </w:t>
      </w:r>
      <w:r>
        <w:rPr>
          <w:sz w:val="20"/>
        </w:rPr>
        <w:t>rendir</w:t>
      </w:r>
      <w:r>
        <w:rPr>
          <w:spacing w:val="-1"/>
          <w:sz w:val="20"/>
        </w:rPr>
        <w:t xml:space="preserve"> </w:t>
      </w:r>
      <w:r>
        <w:rPr>
          <w:sz w:val="20"/>
        </w:rPr>
        <w:t>cuenta del</w:t>
      </w:r>
      <w:r>
        <w:rPr>
          <w:spacing w:val="-2"/>
          <w:sz w:val="20"/>
        </w:rPr>
        <w:t xml:space="preserve"> </w:t>
      </w:r>
      <w:r>
        <w:rPr>
          <w:sz w:val="20"/>
        </w:rPr>
        <w:t>cumplimiento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objetivos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de los resultados</w:t>
      </w:r>
      <w:r>
        <w:rPr>
          <w:spacing w:val="-1"/>
          <w:sz w:val="20"/>
        </w:rPr>
        <w:t xml:space="preserve"> </w:t>
      </w:r>
      <w:r>
        <w:rPr>
          <w:sz w:val="20"/>
        </w:rPr>
        <w:t>obtenidos.</w:t>
      </w:r>
    </w:p>
    <w:p w:rsidR="00DA20E4" w:rsidRDefault="008A5884">
      <w:pPr>
        <w:spacing w:line="174" w:lineRule="exact"/>
        <w:ind w:left="70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100"/>
        </w:numPr>
        <w:tabs>
          <w:tab w:val="left" w:pos="815"/>
        </w:tabs>
        <w:spacing w:before="1" w:line="242" w:lineRule="auto"/>
        <w:ind w:right="124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leyes</w:t>
      </w:r>
      <w:r>
        <w:rPr>
          <w:spacing w:val="1"/>
          <w:sz w:val="20"/>
        </w:rPr>
        <w:t xml:space="preserve"> </w:t>
      </w:r>
      <w:r>
        <w:rPr>
          <w:sz w:val="20"/>
        </w:rPr>
        <w:t>determinarán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manera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sujetos</w:t>
      </w:r>
      <w:r>
        <w:rPr>
          <w:spacing w:val="1"/>
          <w:sz w:val="20"/>
        </w:rPr>
        <w:t xml:space="preserve"> </w:t>
      </w:r>
      <w:r>
        <w:rPr>
          <w:sz w:val="20"/>
        </w:rPr>
        <w:t>obligados</w:t>
      </w:r>
      <w:r>
        <w:rPr>
          <w:spacing w:val="1"/>
          <w:sz w:val="20"/>
        </w:rPr>
        <w:t xml:space="preserve"> </w:t>
      </w:r>
      <w:r>
        <w:rPr>
          <w:sz w:val="20"/>
        </w:rPr>
        <w:t>deberán</w:t>
      </w:r>
      <w:r>
        <w:rPr>
          <w:spacing w:val="1"/>
          <w:sz w:val="20"/>
        </w:rPr>
        <w:t xml:space="preserve"> </w:t>
      </w:r>
      <w:r>
        <w:rPr>
          <w:sz w:val="20"/>
        </w:rPr>
        <w:t>hacer</w:t>
      </w:r>
      <w:r>
        <w:rPr>
          <w:spacing w:val="1"/>
          <w:sz w:val="20"/>
        </w:rPr>
        <w:t xml:space="preserve"> </w:t>
      </w:r>
      <w:r>
        <w:rPr>
          <w:sz w:val="20"/>
        </w:rPr>
        <w:t>pública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-2"/>
          <w:sz w:val="20"/>
        </w:rPr>
        <w:t xml:space="preserve"> </w:t>
      </w:r>
      <w:r>
        <w:rPr>
          <w:sz w:val="20"/>
        </w:rPr>
        <w:t>relativa</w:t>
      </w:r>
      <w:r>
        <w:rPr>
          <w:spacing w:val="-2"/>
          <w:sz w:val="20"/>
        </w:rPr>
        <w:t xml:space="preserve"> </w:t>
      </w:r>
      <w:r>
        <w:rPr>
          <w:sz w:val="20"/>
        </w:rPr>
        <w:t>a los</w:t>
      </w:r>
      <w:r>
        <w:rPr>
          <w:spacing w:val="-1"/>
          <w:sz w:val="20"/>
        </w:rPr>
        <w:t xml:space="preserve"> </w:t>
      </w:r>
      <w:r>
        <w:rPr>
          <w:sz w:val="20"/>
        </w:rPr>
        <w:t>recursos</w:t>
      </w:r>
      <w:r>
        <w:rPr>
          <w:spacing w:val="-1"/>
          <w:sz w:val="20"/>
        </w:rPr>
        <w:t xml:space="preserve"> </w:t>
      </w:r>
      <w:r>
        <w:rPr>
          <w:sz w:val="20"/>
        </w:rPr>
        <w:t>públicos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entreguen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personas</w:t>
      </w:r>
      <w:r>
        <w:rPr>
          <w:spacing w:val="-1"/>
          <w:sz w:val="20"/>
        </w:rPr>
        <w:t xml:space="preserve"> </w:t>
      </w:r>
      <w:r>
        <w:rPr>
          <w:sz w:val="20"/>
        </w:rPr>
        <w:t>físicas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morales.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0"/>
          <w:numId w:val="100"/>
        </w:numPr>
        <w:tabs>
          <w:tab w:val="left" w:pos="815"/>
        </w:tabs>
        <w:spacing w:line="242" w:lineRule="auto"/>
        <w:ind w:right="121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inobservancia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acceso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1"/>
          <w:sz w:val="20"/>
        </w:rPr>
        <w:t xml:space="preserve"> </w:t>
      </w:r>
      <w:r>
        <w:rPr>
          <w:sz w:val="20"/>
        </w:rPr>
        <w:t>pública</w:t>
      </w:r>
      <w:r>
        <w:rPr>
          <w:spacing w:val="1"/>
          <w:sz w:val="20"/>
        </w:rPr>
        <w:t xml:space="preserve"> </w:t>
      </w:r>
      <w:r>
        <w:rPr>
          <w:sz w:val="20"/>
        </w:rPr>
        <w:t>será</w:t>
      </w:r>
      <w:r>
        <w:rPr>
          <w:spacing w:val="1"/>
          <w:sz w:val="20"/>
        </w:rPr>
        <w:t xml:space="preserve"> </w:t>
      </w:r>
      <w:r>
        <w:rPr>
          <w:sz w:val="20"/>
        </w:rPr>
        <w:t>sancionada en</w:t>
      </w:r>
      <w:r>
        <w:rPr>
          <w:spacing w:val="1"/>
          <w:sz w:val="20"/>
        </w:rPr>
        <w:t xml:space="preserve"> </w:t>
      </w:r>
      <w:r>
        <w:rPr>
          <w:sz w:val="20"/>
        </w:rPr>
        <w:t>los términos que dispongan</w:t>
      </w:r>
      <w:r>
        <w:rPr>
          <w:spacing w:val="1"/>
          <w:sz w:val="20"/>
        </w:rPr>
        <w:t xml:space="preserve"> </w:t>
      </w:r>
      <w:r>
        <w:rPr>
          <w:sz w:val="20"/>
        </w:rPr>
        <w:t>las leyes.</w:t>
      </w:r>
    </w:p>
    <w:p w:rsidR="00DA20E4" w:rsidRDefault="008A5884">
      <w:pPr>
        <w:spacing w:line="181" w:lineRule="exact"/>
        <w:ind w:left="612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con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fracciones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20-07-2007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100"/>
        </w:numPr>
        <w:tabs>
          <w:tab w:val="left" w:pos="827"/>
        </w:tabs>
        <w:ind w:right="117"/>
        <w:jc w:val="both"/>
        <w:rPr>
          <w:sz w:val="20"/>
        </w:rPr>
      </w:pPr>
      <w:r>
        <w:rPr>
          <w:sz w:val="20"/>
        </w:rPr>
        <w:t>La Federación contará con un organismo autónomo, especializado, imparcial, colegiado, con</w:t>
      </w:r>
      <w:r>
        <w:rPr>
          <w:spacing w:val="1"/>
          <w:sz w:val="20"/>
        </w:rPr>
        <w:t xml:space="preserve"> </w:t>
      </w:r>
      <w:r>
        <w:rPr>
          <w:sz w:val="20"/>
        </w:rPr>
        <w:t>personalidad jurídica y patrimonio propio, con plena autonomía técnica, de gestión, capacidad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decidir</w:t>
      </w:r>
      <w:r>
        <w:rPr>
          <w:spacing w:val="1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ejercicio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presupuesto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determinar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organi</w:t>
      </w:r>
      <w:r>
        <w:rPr>
          <w:sz w:val="20"/>
        </w:rPr>
        <w:t>zación</w:t>
      </w:r>
      <w:r>
        <w:rPr>
          <w:spacing w:val="1"/>
          <w:sz w:val="20"/>
        </w:rPr>
        <w:t xml:space="preserve"> </w:t>
      </w:r>
      <w:r>
        <w:rPr>
          <w:sz w:val="20"/>
        </w:rPr>
        <w:t>interna,</w:t>
      </w:r>
      <w:r>
        <w:rPr>
          <w:spacing w:val="1"/>
          <w:sz w:val="20"/>
        </w:rPr>
        <w:t xml:space="preserve"> </w:t>
      </w:r>
      <w:r>
        <w:rPr>
          <w:sz w:val="20"/>
        </w:rPr>
        <w:t>responsable de garantizar el cumplimiento del derecho de acceso a la información pública y a la</w:t>
      </w:r>
      <w:r>
        <w:rPr>
          <w:spacing w:val="1"/>
          <w:sz w:val="20"/>
        </w:rPr>
        <w:t xml:space="preserve"> </w:t>
      </w:r>
      <w:r>
        <w:rPr>
          <w:sz w:val="20"/>
        </w:rPr>
        <w:t>protección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datos</w:t>
      </w:r>
      <w:r>
        <w:rPr>
          <w:spacing w:val="1"/>
          <w:sz w:val="20"/>
        </w:rPr>
        <w:t xml:space="preserve"> </w:t>
      </w:r>
      <w:r>
        <w:rPr>
          <w:sz w:val="20"/>
        </w:rPr>
        <w:t>personales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posesión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sujetos</w:t>
      </w:r>
      <w:r>
        <w:rPr>
          <w:spacing w:val="1"/>
          <w:sz w:val="20"/>
        </w:rPr>
        <w:t xml:space="preserve"> </w:t>
      </w:r>
      <w:r>
        <w:rPr>
          <w:sz w:val="20"/>
        </w:rPr>
        <w:t>obligados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términos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establezca la</w:t>
      </w:r>
      <w:r>
        <w:rPr>
          <w:spacing w:val="1"/>
          <w:sz w:val="20"/>
        </w:rPr>
        <w:t xml:space="preserve"> </w:t>
      </w:r>
      <w:r>
        <w:rPr>
          <w:sz w:val="20"/>
        </w:rPr>
        <w:t>ley.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814" w:right="124"/>
        <w:jc w:val="both"/>
      </w:pPr>
      <w:r>
        <w:t>El organismo autónomo previsto en esta fracción, se regirá por la ley en materia de transparencia</w:t>
      </w:r>
      <w:r>
        <w:rPr>
          <w:spacing w:val="1"/>
        </w:rPr>
        <w:t xml:space="preserve"> </w:t>
      </w:r>
      <w:r>
        <w:t>y acceso a la información pública y protección de datos personales en posesión de sujetos</w:t>
      </w:r>
      <w:r>
        <w:rPr>
          <w:spacing w:val="1"/>
        </w:rPr>
        <w:t xml:space="preserve"> </w:t>
      </w:r>
      <w:r>
        <w:t>obligados, en los términos que establezca la ley general que emita e</w:t>
      </w:r>
      <w:r>
        <w:t>l Congreso de la Unión para</w:t>
      </w:r>
      <w:r>
        <w:rPr>
          <w:spacing w:val="1"/>
        </w:rPr>
        <w:t xml:space="preserve"> </w:t>
      </w:r>
      <w:r>
        <w:t>establecer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bases,</w:t>
      </w:r>
      <w:r>
        <w:rPr>
          <w:spacing w:val="-2"/>
        </w:rPr>
        <w:t xml:space="preserve"> </w:t>
      </w:r>
      <w:r>
        <w:t>principios</w:t>
      </w:r>
      <w:r>
        <w:rPr>
          <w:spacing w:val="-1"/>
        </w:rPr>
        <w:t xml:space="preserve"> </w:t>
      </w:r>
      <w:r>
        <w:t>generales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procedimientos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ejercicio de</w:t>
      </w:r>
      <w:r>
        <w:rPr>
          <w:spacing w:val="-2"/>
        </w:rPr>
        <w:t xml:space="preserve"> </w:t>
      </w:r>
      <w:r>
        <w:t>este derecho.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814" w:right="124"/>
        <w:jc w:val="both"/>
      </w:pP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funcionamiento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regirá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principios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certeza,</w:t>
      </w:r>
      <w:r>
        <w:rPr>
          <w:spacing w:val="1"/>
        </w:rPr>
        <w:t xml:space="preserve"> </w:t>
      </w:r>
      <w:r>
        <w:t>legalidad,</w:t>
      </w:r>
      <w:r>
        <w:rPr>
          <w:spacing w:val="1"/>
        </w:rPr>
        <w:t xml:space="preserve"> </w:t>
      </w:r>
      <w:r>
        <w:t>independencia,</w:t>
      </w:r>
      <w:r>
        <w:rPr>
          <w:spacing w:val="1"/>
        </w:rPr>
        <w:t xml:space="preserve"> </w:t>
      </w:r>
      <w:r>
        <w:t>imparcialidad,</w:t>
      </w:r>
      <w:r>
        <w:rPr>
          <w:spacing w:val="-1"/>
        </w:rPr>
        <w:t xml:space="preserve"> </w:t>
      </w:r>
      <w:r>
        <w:t>eficacia, objetividad, profesiona</w:t>
      </w:r>
      <w:r>
        <w:t>lismo,</w:t>
      </w:r>
      <w:r>
        <w:rPr>
          <w:spacing w:val="-2"/>
        </w:rPr>
        <w:t xml:space="preserve"> </w:t>
      </w:r>
      <w:r>
        <w:t>transparencia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máxima</w:t>
      </w:r>
      <w:r>
        <w:rPr>
          <w:spacing w:val="-3"/>
        </w:rPr>
        <w:t xml:space="preserve"> </w:t>
      </w:r>
      <w:r>
        <w:t>publicidad.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814" w:right="120"/>
        <w:jc w:val="both"/>
      </w:pPr>
      <w:r>
        <w:t>El organismo garante tiene competencia para conocer de los asuntos relacionados con el acceso</w:t>
      </w:r>
      <w:r>
        <w:rPr>
          <w:spacing w:val="1"/>
        </w:rPr>
        <w:t xml:space="preserve"> </w:t>
      </w:r>
      <w:r>
        <w:t>a la información pública y la protección de datos personales de cualquier autoridad, entidad,</w:t>
      </w:r>
      <w:r>
        <w:rPr>
          <w:spacing w:val="1"/>
        </w:rPr>
        <w:t xml:space="preserve"> </w:t>
      </w:r>
      <w:r>
        <w:t>órgano u organismo que fo</w:t>
      </w:r>
      <w:r>
        <w:t>rme parte de alguno de los Poderes Legislativo, Ejecutivo y Judicial,</w:t>
      </w:r>
      <w:r>
        <w:rPr>
          <w:spacing w:val="1"/>
        </w:rPr>
        <w:t xml:space="preserve"> </w:t>
      </w:r>
      <w:r>
        <w:t>órganos autónomos, partidos políticos, fideicomisos y fondos públicos, así como de cualquier</w:t>
      </w:r>
      <w:r>
        <w:rPr>
          <w:spacing w:val="1"/>
        </w:rPr>
        <w:t xml:space="preserve"> </w:t>
      </w:r>
      <w:r>
        <w:t>persona</w:t>
      </w:r>
      <w:r>
        <w:rPr>
          <w:spacing w:val="1"/>
        </w:rPr>
        <w:t xml:space="preserve"> </w:t>
      </w:r>
      <w:r>
        <w:t>física,</w:t>
      </w:r>
      <w:r>
        <w:rPr>
          <w:spacing w:val="1"/>
        </w:rPr>
        <w:t xml:space="preserve"> </w:t>
      </w:r>
      <w:r>
        <w:t>moral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sindicatos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reciba</w:t>
      </w:r>
      <w:r>
        <w:rPr>
          <w:spacing w:val="1"/>
        </w:rPr>
        <w:t xml:space="preserve"> </w:t>
      </w:r>
      <w:r>
        <w:t>y ejerza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realice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>federal;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excepción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aquellos</w:t>
      </w:r>
      <w:r>
        <w:rPr>
          <w:spacing w:val="1"/>
        </w:rPr>
        <w:t xml:space="preserve"> </w:t>
      </w:r>
      <w:r>
        <w:t>asuntos</w:t>
      </w:r>
      <w:r>
        <w:rPr>
          <w:spacing w:val="1"/>
        </w:rPr>
        <w:t xml:space="preserve"> </w:t>
      </w:r>
      <w:r>
        <w:t>jurisdiccionales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correspondan a la Suprema Corte de Justicia de la Nación, en cuyo caso resolverá un comité</w:t>
      </w:r>
      <w:r>
        <w:rPr>
          <w:spacing w:val="1"/>
        </w:rPr>
        <w:t xml:space="preserve"> </w:t>
      </w:r>
      <w:r>
        <w:t>integrado por tres ministros. También conocerá de los recursos que interpongan</w:t>
      </w:r>
      <w:r>
        <w:t xml:space="preserve"> los particulares</w:t>
      </w:r>
      <w:r>
        <w:rPr>
          <w:spacing w:val="1"/>
        </w:rPr>
        <w:t xml:space="preserve"> </w:t>
      </w:r>
      <w:r>
        <w:t>respecto de las resoluciones de los organismos autónomos especializados de las entidades</w:t>
      </w:r>
      <w:r>
        <w:rPr>
          <w:spacing w:val="1"/>
        </w:rPr>
        <w:t xml:space="preserve"> </w:t>
      </w:r>
      <w:r>
        <w:t>federativas que determinen la reserva, confidencialidad, inexistencia o negativa de la información,</w:t>
      </w:r>
      <w:r>
        <w:rPr>
          <w:spacing w:val="-5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 términos que</w:t>
      </w:r>
      <w:r>
        <w:rPr>
          <w:spacing w:val="1"/>
        </w:rPr>
        <w:t xml:space="preserve"> </w:t>
      </w:r>
      <w:r>
        <w:t>establezca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</w:t>
      </w:r>
      <w:r>
        <w:rPr>
          <w:rFonts w:ascii="Times New Roman" w:hAnsi="Times New Roman"/>
          <w:i/>
          <w:color w:val="0000FF"/>
          <w:sz w:val="16"/>
        </w:rPr>
        <w:t>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814" w:right="122"/>
        <w:jc w:val="both"/>
      </w:pPr>
      <w:r>
        <w:t>El organismo garante federal, de oficio o a petición fundada del organismo garante equivalente de</w:t>
      </w:r>
      <w:r>
        <w:rPr>
          <w:spacing w:val="-53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conocer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revisión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interés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trascendencia</w:t>
      </w:r>
      <w:r>
        <w:rPr>
          <w:spacing w:val="-2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ameriten.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spacing w:line="183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814"/>
        <w:jc w:val="both"/>
      </w:pPr>
      <w:r>
        <w:t>La</w:t>
      </w:r>
      <w:r>
        <w:rPr>
          <w:spacing w:val="-3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establecerá aquella información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considere</w:t>
      </w:r>
      <w:r>
        <w:rPr>
          <w:spacing w:val="-2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confidencial.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814" w:right="123"/>
        <w:jc w:val="both"/>
      </w:pPr>
      <w:r>
        <w:t>Las</w:t>
      </w:r>
      <w:r>
        <w:rPr>
          <w:spacing w:val="1"/>
        </w:rPr>
        <w:t xml:space="preserve"> </w:t>
      </w:r>
      <w:r>
        <w:t>resoluciones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organismo garante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vinculatorias,</w:t>
      </w:r>
      <w:r>
        <w:rPr>
          <w:spacing w:val="1"/>
        </w:rPr>
        <w:t xml:space="preserve"> </w:t>
      </w:r>
      <w:r>
        <w:t>definitivas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inatacables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sujetos obligados. El Consejero Jurídico del Gobierno podrá interponer recurso de revisión ante la</w:t>
      </w:r>
      <w:r>
        <w:rPr>
          <w:spacing w:val="-53"/>
        </w:rPr>
        <w:t xml:space="preserve"> </w:t>
      </w:r>
      <w:r>
        <w:t>Suprema Corte de Justicia de la Nación en los términos que establezca la ley, sólo en el caso que</w:t>
      </w:r>
      <w:r>
        <w:rPr>
          <w:spacing w:val="-53"/>
        </w:rPr>
        <w:t xml:space="preserve"> </w:t>
      </w:r>
      <w:r>
        <w:t>dichas resoluciones puedan poner en peligro la seguridad na</w:t>
      </w:r>
      <w:r>
        <w:t>cional conforme a la ley de la</w:t>
      </w:r>
      <w:r>
        <w:rPr>
          <w:spacing w:val="1"/>
        </w:rPr>
        <w:t xml:space="preserve"> </w:t>
      </w:r>
      <w:r>
        <w:t>materia.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814" w:right="119"/>
        <w:jc w:val="both"/>
      </w:pPr>
      <w:r>
        <w:t>El organismo garante se integra por siete comisionados. Para su nombramiento, la Cámara de</w:t>
      </w:r>
      <w:r>
        <w:rPr>
          <w:spacing w:val="1"/>
        </w:rPr>
        <w:t xml:space="preserve"> </w:t>
      </w:r>
      <w:r>
        <w:t>Senadores, previa realización de una amplia consulta a la sociedad, a propuesta de los grupos</w:t>
      </w:r>
      <w:r>
        <w:rPr>
          <w:spacing w:val="1"/>
        </w:rPr>
        <w:t xml:space="preserve"> </w:t>
      </w:r>
      <w:r>
        <w:t>parlamentarios, con el voto de las dos terceras partes de los miembros presentes, nombrará al</w:t>
      </w:r>
      <w:r>
        <w:rPr>
          <w:spacing w:val="1"/>
        </w:rPr>
        <w:t xml:space="preserve"> </w:t>
      </w:r>
      <w:r>
        <w:t>comisionado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deba</w:t>
      </w:r>
      <w:r>
        <w:rPr>
          <w:spacing w:val="1"/>
        </w:rPr>
        <w:t xml:space="preserve"> </w:t>
      </w:r>
      <w:r>
        <w:t>cubrir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vacante,</w:t>
      </w:r>
      <w:r>
        <w:rPr>
          <w:spacing w:val="1"/>
        </w:rPr>
        <w:t xml:space="preserve"> </w:t>
      </w:r>
      <w:r>
        <w:t>siguiendo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establecido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nombramiento podrá ser objetado por el Presidente de la República en un pla</w:t>
      </w:r>
      <w:r>
        <w:t>zo de diez días</w:t>
      </w:r>
      <w:r>
        <w:rPr>
          <w:spacing w:val="1"/>
        </w:rPr>
        <w:t xml:space="preserve"> </w:t>
      </w:r>
      <w:r>
        <w:t>hábiles. Si el Presidente de la República no objetara el nombramiento dentro de dicho plazo,</w:t>
      </w:r>
      <w:r>
        <w:rPr>
          <w:spacing w:val="1"/>
        </w:rPr>
        <w:t xml:space="preserve"> </w:t>
      </w:r>
      <w:r>
        <w:t>ocupará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cargo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comisionado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persona</w:t>
      </w:r>
      <w:r>
        <w:rPr>
          <w:spacing w:val="1"/>
        </w:rPr>
        <w:t xml:space="preserve"> </w:t>
      </w:r>
      <w:r>
        <w:t>nombrada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 Senado de la República.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814" w:right="122"/>
        <w:jc w:val="both"/>
      </w:pPr>
      <w:r>
        <w:t>En caso de que el Presidente de la República objetara el nombramiento, la Cámara de Senadores</w:t>
      </w:r>
      <w:r>
        <w:rPr>
          <w:spacing w:val="-53"/>
        </w:rPr>
        <w:t xml:space="preserve"> </w:t>
      </w:r>
      <w:r>
        <w:t>nombrará una nueva propuesta, en los términos del párrafo anterior, pero con una votación de las</w:t>
      </w:r>
      <w:r>
        <w:rPr>
          <w:spacing w:val="-53"/>
        </w:rPr>
        <w:t xml:space="preserve"> </w:t>
      </w:r>
      <w:r>
        <w:t>tres quintas partes de los miembros presentes. Si este segundo no</w:t>
      </w:r>
      <w:r>
        <w:t>mbramiento fuera objetado, la</w:t>
      </w:r>
      <w:r>
        <w:rPr>
          <w:spacing w:val="1"/>
        </w:rPr>
        <w:t xml:space="preserve"> </w:t>
      </w:r>
      <w:r>
        <w:t>Cámara de Senadores, en los términos del párrafo anterior, con la votación de las tres quintas</w:t>
      </w:r>
      <w:r>
        <w:rPr>
          <w:spacing w:val="1"/>
        </w:rPr>
        <w:t xml:space="preserve"> </w:t>
      </w:r>
      <w:r>
        <w:t>partes</w:t>
      </w:r>
      <w:r>
        <w:rPr>
          <w:spacing w:val="-1"/>
        </w:rPr>
        <w:t xml:space="preserve"> </w:t>
      </w:r>
      <w:r>
        <w:t>de los</w:t>
      </w:r>
      <w:r>
        <w:rPr>
          <w:spacing w:val="-1"/>
        </w:rPr>
        <w:t xml:space="preserve"> </w:t>
      </w:r>
      <w:r>
        <w:t>miembros presentes,</w:t>
      </w:r>
      <w:r>
        <w:rPr>
          <w:spacing w:val="-1"/>
        </w:rPr>
        <w:t xml:space="preserve"> </w:t>
      </w:r>
      <w:r>
        <w:t>designará</w:t>
      </w:r>
      <w:r>
        <w:rPr>
          <w:spacing w:val="-2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comisionado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ocupará la vacante.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814" w:right="115"/>
        <w:jc w:val="both"/>
      </w:pPr>
      <w:r>
        <w:t>Los</w:t>
      </w:r>
      <w:r>
        <w:rPr>
          <w:spacing w:val="1"/>
        </w:rPr>
        <w:t xml:space="preserve"> </w:t>
      </w:r>
      <w:r>
        <w:t>comisionados</w:t>
      </w:r>
      <w:r>
        <w:rPr>
          <w:spacing w:val="1"/>
        </w:rPr>
        <w:t xml:space="preserve"> </w:t>
      </w:r>
      <w:r>
        <w:t>durarán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encargo</w:t>
      </w:r>
      <w:r>
        <w:rPr>
          <w:spacing w:val="1"/>
        </w:rPr>
        <w:t xml:space="preserve"> </w:t>
      </w:r>
      <w:r>
        <w:t>siete</w:t>
      </w:r>
      <w:r>
        <w:rPr>
          <w:spacing w:val="1"/>
        </w:rPr>
        <w:t xml:space="preserve"> </w:t>
      </w:r>
      <w:r>
        <w:t>añ</w:t>
      </w:r>
      <w:r>
        <w:t>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cumplir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55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previstos en las fracciones I, II, IV, V</w:t>
      </w:r>
      <w:r>
        <w:rPr>
          <w:spacing w:val="1"/>
        </w:rPr>
        <w:t xml:space="preserve"> </w:t>
      </w:r>
      <w:r>
        <w:t>y VI del artículo 95 de esta Constitución,</w:t>
      </w:r>
      <w:r>
        <w:rPr>
          <w:spacing w:val="55"/>
        </w:rPr>
        <w:t xml:space="preserve"> </w:t>
      </w:r>
      <w:r>
        <w:t>no podrán tener</w:t>
      </w:r>
      <w:r>
        <w:rPr>
          <w:spacing w:val="1"/>
        </w:rPr>
        <w:t xml:space="preserve"> </w:t>
      </w:r>
      <w:r>
        <w:t>otro empleo, cargo o comisión, con excepción de los no remunerados en instituciones docentes,</w:t>
      </w:r>
      <w:r>
        <w:rPr>
          <w:spacing w:val="1"/>
        </w:rPr>
        <w:t xml:space="preserve"> </w:t>
      </w:r>
      <w:r>
        <w:t>científicas o de benef</w:t>
      </w:r>
      <w:r>
        <w:t>icencia, sólo podrán ser removidos de su cargo en los términos del Título</w:t>
      </w:r>
      <w:r>
        <w:rPr>
          <w:spacing w:val="1"/>
        </w:rPr>
        <w:t xml:space="preserve"> </w:t>
      </w:r>
      <w:r>
        <w:t>Cuarto de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serán</w:t>
      </w:r>
      <w:r>
        <w:rPr>
          <w:spacing w:val="-1"/>
        </w:rPr>
        <w:t xml:space="preserve"> </w:t>
      </w:r>
      <w:r>
        <w:t>sujetos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juicio político.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814"/>
        <w:jc w:val="both"/>
      </w:pP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conformación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organismo</w:t>
      </w:r>
      <w:r>
        <w:rPr>
          <w:spacing w:val="-3"/>
        </w:rPr>
        <w:t xml:space="preserve"> </w:t>
      </w:r>
      <w:r>
        <w:t>garante se</w:t>
      </w:r>
      <w:r>
        <w:rPr>
          <w:spacing w:val="-3"/>
        </w:rPr>
        <w:t xml:space="preserve"> </w:t>
      </w:r>
      <w:r>
        <w:t>procurará</w:t>
      </w:r>
      <w:r>
        <w:rPr>
          <w:spacing w:val="-2"/>
        </w:rPr>
        <w:t xml:space="preserve"> </w:t>
      </w:r>
      <w:r>
        <w:t>la equidad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género.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814" w:right="118"/>
        <w:jc w:val="both"/>
      </w:pPr>
      <w:r>
        <w:t>El comisionado presidente será designado por los propios comisionados, mediante voto secreto,</w:t>
      </w:r>
      <w:r>
        <w:rPr>
          <w:spacing w:val="1"/>
        </w:rPr>
        <w:t xml:space="preserve"> </w:t>
      </w:r>
      <w:r>
        <w:t>por</w:t>
      </w:r>
      <w:r>
        <w:rPr>
          <w:spacing w:val="7"/>
        </w:rPr>
        <w:t xml:space="preserve"> </w:t>
      </w:r>
      <w:r>
        <w:t>un</w:t>
      </w:r>
      <w:r>
        <w:rPr>
          <w:spacing w:val="8"/>
        </w:rPr>
        <w:t xml:space="preserve"> </w:t>
      </w:r>
      <w:r>
        <w:t>periodo</w:t>
      </w:r>
      <w:r>
        <w:rPr>
          <w:spacing w:val="9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tres</w:t>
      </w:r>
      <w:r>
        <w:rPr>
          <w:spacing w:val="7"/>
        </w:rPr>
        <w:t xml:space="preserve"> </w:t>
      </w:r>
      <w:r>
        <w:t>años,</w:t>
      </w:r>
      <w:r>
        <w:rPr>
          <w:spacing w:val="7"/>
        </w:rPr>
        <w:t xml:space="preserve"> </w:t>
      </w:r>
      <w:r>
        <w:t>con</w:t>
      </w:r>
      <w:r>
        <w:rPr>
          <w:spacing w:val="6"/>
        </w:rPr>
        <w:t xml:space="preserve"> </w:t>
      </w:r>
      <w:r>
        <w:t>posibilidad</w:t>
      </w:r>
      <w:r>
        <w:rPr>
          <w:spacing w:val="6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ser</w:t>
      </w:r>
      <w:r>
        <w:rPr>
          <w:spacing w:val="7"/>
        </w:rPr>
        <w:t xml:space="preserve"> </w:t>
      </w:r>
      <w:r>
        <w:t>reelecto</w:t>
      </w:r>
      <w:r>
        <w:rPr>
          <w:spacing w:val="8"/>
        </w:rPr>
        <w:t xml:space="preserve"> </w:t>
      </w:r>
      <w:r>
        <w:t>por</w:t>
      </w:r>
      <w:r>
        <w:rPr>
          <w:spacing w:val="8"/>
        </w:rPr>
        <w:t xml:space="preserve"> </w:t>
      </w:r>
      <w:r>
        <w:t>un</w:t>
      </w:r>
      <w:r>
        <w:rPr>
          <w:spacing w:val="6"/>
        </w:rPr>
        <w:t xml:space="preserve"> </w:t>
      </w:r>
      <w:r>
        <w:t>periodo</w:t>
      </w:r>
      <w:r>
        <w:rPr>
          <w:spacing w:val="6"/>
        </w:rPr>
        <w:t xml:space="preserve"> </w:t>
      </w:r>
      <w:r>
        <w:t>igual;</w:t>
      </w:r>
      <w:r>
        <w:rPr>
          <w:spacing w:val="9"/>
        </w:rPr>
        <w:t xml:space="preserve"> </w:t>
      </w:r>
      <w:r>
        <w:t>estará</w:t>
      </w:r>
      <w:r>
        <w:rPr>
          <w:spacing w:val="6"/>
        </w:rPr>
        <w:t xml:space="preserve"> </w:t>
      </w:r>
      <w:r>
        <w:t>obligado</w:t>
      </w:r>
      <w:r>
        <w:rPr>
          <w:spacing w:val="-5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rendir</w:t>
      </w:r>
      <w:r>
        <w:rPr>
          <w:spacing w:val="-1"/>
        </w:rPr>
        <w:t xml:space="preserve"> </w:t>
      </w:r>
      <w:r>
        <w:t>un informe</w:t>
      </w:r>
      <w:r>
        <w:rPr>
          <w:spacing w:val="-2"/>
        </w:rPr>
        <w:t xml:space="preserve"> </w:t>
      </w:r>
      <w:r>
        <w:t>anual</w:t>
      </w:r>
      <w:r>
        <w:rPr>
          <w:spacing w:val="-3"/>
        </w:rPr>
        <w:t xml:space="preserve"> </w:t>
      </w:r>
      <w:r>
        <w:t>ante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Senado,</w:t>
      </w:r>
      <w:r>
        <w:rPr>
          <w:spacing w:val="-2"/>
        </w:rPr>
        <w:t xml:space="preserve"> </w:t>
      </w:r>
      <w:r>
        <w:t>en la fecha y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que disponga la ley.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814" w:right="123"/>
        <w:jc w:val="both"/>
      </w:pPr>
      <w:r>
        <w:t>El organismo garante tendrá un Consejo Consultivo, integrado por diez consejeros, que serán</w:t>
      </w:r>
      <w:r>
        <w:rPr>
          <w:spacing w:val="1"/>
        </w:rPr>
        <w:t xml:space="preserve"> </w:t>
      </w:r>
      <w:r>
        <w:t>elegidos por el voto de las dos terceras partes de los miembros presentes de la Cámara de</w:t>
      </w:r>
      <w:r>
        <w:rPr>
          <w:spacing w:val="1"/>
        </w:rPr>
        <w:t xml:space="preserve"> </w:t>
      </w:r>
      <w:r>
        <w:t>Senadores.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determinará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seguir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presentación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propuestas por la propia Cámara. Anualmente serán sustituidos los dos consejeros de mayor</w:t>
      </w:r>
      <w:r>
        <w:rPr>
          <w:spacing w:val="1"/>
        </w:rPr>
        <w:t xml:space="preserve"> </w:t>
      </w:r>
      <w:r>
        <w:t>antigüedad</w:t>
      </w:r>
      <w:r>
        <w:rPr>
          <w:spacing w:val="-1"/>
        </w:rPr>
        <w:t xml:space="preserve"> </w:t>
      </w:r>
      <w:r>
        <w:t>en el</w:t>
      </w:r>
      <w:r>
        <w:rPr>
          <w:spacing w:val="-3"/>
        </w:rPr>
        <w:t xml:space="preserve"> </w:t>
      </w:r>
      <w:r>
        <w:t>cargo,</w:t>
      </w:r>
      <w:r>
        <w:rPr>
          <w:spacing w:val="-2"/>
        </w:rPr>
        <w:t xml:space="preserve"> </w:t>
      </w:r>
      <w:r>
        <w:t>salvo que</w:t>
      </w:r>
      <w:r>
        <w:rPr>
          <w:spacing w:val="-2"/>
        </w:rPr>
        <w:t xml:space="preserve"> </w:t>
      </w:r>
      <w:r>
        <w:t>fuesen</w:t>
      </w:r>
      <w:r>
        <w:rPr>
          <w:spacing w:val="-2"/>
        </w:rPr>
        <w:t xml:space="preserve"> </w:t>
      </w:r>
      <w:r>
        <w:t>propuestos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ratificados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un segundo</w:t>
      </w:r>
      <w:r>
        <w:rPr>
          <w:spacing w:val="-2"/>
        </w:rPr>
        <w:t xml:space="preserve"> </w:t>
      </w:r>
      <w:r>
        <w:t>periodo.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814" w:right="126"/>
        <w:jc w:val="both"/>
      </w:pP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establecerá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apremio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imponer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organismo</w:t>
      </w:r>
      <w:r>
        <w:rPr>
          <w:spacing w:val="1"/>
        </w:rPr>
        <w:t xml:space="preserve"> </w:t>
      </w:r>
      <w:r>
        <w:t>garante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asegurar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 decisiones.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814" w:right="125"/>
        <w:jc w:val="both"/>
      </w:pPr>
      <w:r>
        <w:t>Toda autoridad y servidor público estará obligado a coadyuvar con el organismo garante y sus</w:t>
      </w:r>
      <w:r>
        <w:rPr>
          <w:spacing w:val="1"/>
        </w:rPr>
        <w:t xml:space="preserve"> </w:t>
      </w:r>
      <w:r>
        <w:t>integrantes</w:t>
      </w:r>
      <w:r>
        <w:rPr>
          <w:spacing w:val="-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 buen</w:t>
      </w:r>
      <w:r>
        <w:rPr>
          <w:spacing w:val="-1"/>
        </w:rPr>
        <w:t xml:space="preserve"> </w:t>
      </w:r>
      <w:r>
        <w:t>desempeño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funciones.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814" w:right="115"/>
        <w:jc w:val="both"/>
      </w:pPr>
      <w:r>
        <w:t>El organismo garante coordinará sus acciones con la Auditoría Superior de la Federación, con 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especializada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archivos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organismo</w:t>
      </w:r>
      <w:r>
        <w:rPr>
          <w:spacing w:val="1"/>
        </w:rPr>
        <w:t xml:space="preserve"> </w:t>
      </w:r>
      <w:r>
        <w:t>encargado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regular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captación, procesamiento y publicación de la información estadística y g</w:t>
      </w:r>
      <w:r>
        <w:t>eográfica, así como con</w:t>
      </w:r>
      <w:r>
        <w:rPr>
          <w:spacing w:val="1"/>
        </w:rPr>
        <w:t xml:space="preserve"> </w:t>
      </w:r>
      <w:r>
        <w:t>los organismos garantes de las entidades federativas, con el objeto de fortalecer la rendición de</w:t>
      </w:r>
      <w:r>
        <w:rPr>
          <w:spacing w:val="1"/>
        </w:rPr>
        <w:t xml:space="preserve"> </w:t>
      </w:r>
      <w:r>
        <w:t>cuentas</w:t>
      </w:r>
      <w:r>
        <w:rPr>
          <w:spacing w:val="-1"/>
        </w:rPr>
        <w:t xml:space="preserve"> </w:t>
      </w:r>
      <w:r>
        <w:t>del Estado</w:t>
      </w:r>
      <w:r>
        <w:rPr>
          <w:spacing w:val="-1"/>
        </w:rPr>
        <w:t xml:space="preserve"> </w:t>
      </w:r>
      <w:r>
        <w:t>Mexicano.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spacing w:line="182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6"/>
        <w:rPr>
          <w:rFonts w:ascii="Times New Roman"/>
          <w:i/>
          <w:sz w:val="27"/>
        </w:rPr>
      </w:pPr>
    </w:p>
    <w:p w:rsidR="00DA20E4" w:rsidRDefault="008A5884">
      <w:pPr>
        <w:spacing w:before="94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07-02-2014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1"/>
        </w:rPr>
      </w:pPr>
    </w:p>
    <w:p w:rsidR="00DA20E4" w:rsidRDefault="008A5884">
      <w:pPr>
        <w:pStyle w:val="Prrafodelista"/>
        <w:numPr>
          <w:ilvl w:val="0"/>
          <w:numId w:val="101"/>
        </w:numPr>
        <w:tabs>
          <w:tab w:val="left" w:pos="662"/>
        </w:tabs>
        <w:spacing w:before="93"/>
        <w:ind w:left="661" w:hanging="256"/>
        <w:rPr>
          <w:sz w:val="20"/>
        </w:rPr>
      </w:pP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materia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radiodifusión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telecomunicaciones: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99"/>
        </w:numPr>
        <w:tabs>
          <w:tab w:val="left" w:pos="839"/>
        </w:tabs>
        <w:spacing w:before="1" w:line="242" w:lineRule="auto"/>
        <w:ind w:right="113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Estado</w:t>
      </w:r>
      <w:r>
        <w:rPr>
          <w:spacing w:val="1"/>
          <w:sz w:val="20"/>
        </w:rPr>
        <w:t xml:space="preserve"> </w:t>
      </w:r>
      <w:r>
        <w:rPr>
          <w:sz w:val="20"/>
        </w:rPr>
        <w:t>garantizará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población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integración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sociedad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conocimiento,</w:t>
      </w:r>
      <w:r>
        <w:rPr>
          <w:spacing w:val="-3"/>
          <w:sz w:val="20"/>
        </w:rPr>
        <w:t xml:space="preserve"> </w:t>
      </w:r>
      <w:r>
        <w:rPr>
          <w:sz w:val="20"/>
        </w:rPr>
        <w:t>mediante</w:t>
      </w:r>
      <w:r>
        <w:rPr>
          <w:spacing w:val="-1"/>
          <w:sz w:val="20"/>
        </w:rPr>
        <w:t xml:space="preserve"> </w:t>
      </w:r>
      <w:r>
        <w:rPr>
          <w:sz w:val="20"/>
        </w:rPr>
        <w:t>una</w:t>
      </w:r>
      <w:r>
        <w:rPr>
          <w:spacing w:val="-2"/>
          <w:sz w:val="20"/>
        </w:rPr>
        <w:t xml:space="preserve"> </w:t>
      </w:r>
      <w:r>
        <w:rPr>
          <w:sz w:val="20"/>
        </w:rPr>
        <w:t>política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inclusión</w:t>
      </w:r>
      <w:r>
        <w:rPr>
          <w:spacing w:val="-2"/>
          <w:sz w:val="20"/>
        </w:rPr>
        <w:t xml:space="preserve"> </w:t>
      </w:r>
      <w:r>
        <w:rPr>
          <w:sz w:val="20"/>
        </w:rPr>
        <w:t>digital</w:t>
      </w:r>
      <w:r>
        <w:rPr>
          <w:spacing w:val="-4"/>
          <w:sz w:val="20"/>
        </w:rPr>
        <w:t xml:space="preserve"> </w:t>
      </w:r>
      <w:r>
        <w:rPr>
          <w:sz w:val="20"/>
        </w:rPr>
        <w:t>universal</w:t>
      </w:r>
      <w:r>
        <w:rPr>
          <w:spacing w:val="-4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metas</w:t>
      </w:r>
      <w:r>
        <w:rPr>
          <w:spacing w:val="-2"/>
          <w:sz w:val="20"/>
        </w:rPr>
        <w:t xml:space="preserve"> </w:t>
      </w:r>
      <w:r>
        <w:rPr>
          <w:sz w:val="20"/>
        </w:rPr>
        <w:t>anuales y</w:t>
      </w:r>
      <w:r>
        <w:rPr>
          <w:spacing w:val="-5"/>
          <w:sz w:val="20"/>
        </w:rPr>
        <w:t xml:space="preserve"> </w:t>
      </w:r>
      <w:r>
        <w:rPr>
          <w:sz w:val="20"/>
        </w:rPr>
        <w:t>sexenales.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99"/>
        </w:numPr>
        <w:tabs>
          <w:tab w:val="left" w:pos="839"/>
        </w:tabs>
        <w:ind w:right="122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telecomunicaciones</w:t>
      </w:r>
      <w:r>
        <w:rPr>
          <w:spacing w:val="1"/>
          <w:sz w:val="20"/>
        </w:rPr>
        <w:t xml:space="preserve"> </w:t>
      </w:r>
      <w:r>
        <w:rPr>
          <w:sz w:val="20"/>
        </w:rPr>
        <w:t>son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públicos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interés</w:t>
      </w:r>
      <w:r>
        <w:rPr>
          <w:spacing w:val="1"/>
          <w:sz w:val="20"/>
        </w:rPr>
        <w:t xml:space="preserve"> </w:t>
      </w:r>
      <w:r>
        <w:rPr>
          <w:sz w:val="20"/>
        </w:rPr>
        <w:t>general,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55"/>
          <w:sz w:val="20"/>
        </w:rPr>
        <w:t xml:space="preserve"> </w:t>
      </w:r>
      <w:r>
        <w:rPr>
          <w:sz w:val="20"/>
        </w:rPr>
        <w:t>Estado</w:t>
      </w:r>
      <w:r>
        <w:rPr>
          <w:spacing w:val="1"/>
          <w:sz w:val="20"/>
        </w:rPr>
        <w:t xml:space="preserve"> </w:t>
      </w:r>
      <w:r>
        <w:rPr>
          <w:sz w:val="20"/>
        </w:rPr>
        <w:t>garantizará que sean prestados en condiciones de competencia, calidad, pluralidad, cobertura</w:t>
      </w:r>
      <w:r>
        <w:rPr>
          <w:spacing w:val="1"/>
          <w:sz w:val="20"/>
        </w:rPr>
        <w:t xml:space="preserve"> </w:t>
      </w:r>
      <w:r>
        <w:rPr>
          <w:sz w:val="20"/>
        </w:rPr>
        <w:t>universal,</w:t>
      </w:r>
      <w:r>
        <w:rPr>
          <w:spacing w:val="-3"/>
          <w:sz w:val="20"/>
        </w:rPr>
        <w:t xml:space="preserve"> </w:t>
      </w:r>
      <w:r>
        <w:rPr>
          <w:sz w:val="20"/>
        </w:rPr>
        <w:t>interconexión,</w:t>
      </w:r>
      <w:r>
        <w:rPr>
          <w:spacing w:val="-2"/>
          <w:sz w:val="20"/>
        </w:rPr>
        <w:t xml:space="preserve"> </w:t>
      </w:r>
      <w:r>
        <w:rPr>
          <w:sz w:val="20"/>
        </w:rPr>
        <w:t>convergencia,</w:t>
      </w:r>
      <w:r>
        <w:rPr>
          <w:spacing w:val="-3"/>
          <w:sz w:val="20"/>
        </w:rPr>
        <w:t xml:space="preserve"> </w:t>
      </w:r>
      <w:r>
        <w:rPr>
          <w:sz w:val="20"/>
        </w:rPr>
        <w:t>continuidad,</w:t>
      </w:r>
      <w:r>
        <w:rPr>
          <w:spacing w:val="-1"/>
          <w:sz w:val="20"/>
        </w:rPr>
        <w:t xml:space="preserve"> </w:t>
      </w:r>
      <w:r>
        <w:rPr>
          <w:sz w:val="20"/>
        </w:rPr>
        <w:t>acceso</w:t>
      </w:r>
      <w:r>
        <w:rPr>
          <w:spacing w:val="-2"/>
          <w:sz w:val="20"/>
        </w:rPr>
        <w:t xml:space="preserve"> </w:t>
      </w:r>
      <w:r>
        <w:rPr>
          <w:sz w:val="20"/>
        </w:rPr>
        <w:t>libre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sin</w:t>
      </w:r>
      <w:r>
        <w:rPr>
          <w:spacing w:val="-1"/>
          <w:sz w:val="20"/>
        </w:rPr>
        <w:t xml:space="preserve"> </w:t>
      </w:r>
      <w:r>
        <w:rPr>
          <w:sz w:val="20"/>
        </w:rPr>
        <w:t>injerencias</w:t>
      </w:r>
      <w:r>
        <w:rPr>
          <w:spacing w:val="1"/>
          <w:sz w:val="20"/>
        </w:rPr>
        <w:t xml:space="preserve"> </w:t>
      </w:r>
      <w:r>
        <w:rPr>
          <w:sz w:val="20"/>
        </w:rPr>
        <w:t>arbitrarias.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99"/>
        </w:numPr>
        <w:tabs>
          <w:tab w:val="left" w:pos="839"/>
        </w:tabs>
        <w:ind w:right="120"/>
        <w:jc w:val="both"/>
        <w:rPr>
          <w:sz w:val="20"/>
        </w:rPr>
      </w:pPr>
      <w:r>
        <w:rPr>
          <w:sz w:val="20"/>
        </w:rPr>
        <w:t>La ra</w:t>
      </w:r>
      <w:r>
        <w:rPr>
          <w:sz w:val="20"/>
        </w:rPr>
        <w:t>diodifusión es un servicio público de interés general, por lo que el Estado garantizará que</w:t>
      </w:r>
      <w:r>
        <w:rPr>
          <w:spacing w:val="1"/>
          <w:sz w:val="20"/>
        </w:rPr>
        <w:t xml:space="preserve"> </w:t>
      </w:r>
      <w:r>
        <w:rPr>
          <w:sz w:val="20"/>
        </w:rPr>
        <w:t>sea prestado en condiciones de competencia y calidad y brinde los beneficios de la cultura a toda</w:t>
      </w:r>
      <w:r>
        <w:rPr>
          <w:spacing w:val="-53"/>
          <w:sz w:val="20"/>
        </w:rPr>
        <w:t xml:space="preserve"> </w:t>
      </w:r>
      <w:r>
        <w:rPr>
          <w:sz w:val="20"/>
        </w:rPr>
        <w:t>la población, preservando la pluralidad y la veracidad de la infor</w:t>
      </w:r>
      <w:r>
        <w:rPr>
          <w:sz w:val="20"/>
        </w:rPr>
        <w:t>mación, así como el fomento de</w:t>
      </w:r>
      <w:r>
        <w:rPr>
          <w:spacing w:val="1"/>
          <w:sz w:val="20"/>
        </w:rPr>
        <w:t xml:space="preserve"> </w:t>
      </w:r>
      <w:r>
        <w:rPr>
          <w:sz w:val="20"/>
        </w:rPr>
        <w:t>los valores de la identidad nacional, contribuyendo a los fines establecidos en el artículo 3o. 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Constitución.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99"/>
        </w:numPr>
        <w:tabs>
          <w:tab w:val="left" w:pos="839"/>
        </w:tabs>
        <w:ind w:right="124"/>
        <w:jc w:val="both"/>
        <w:rPr>
          <w:sz w:val="20"/>
        </w:rPr>
      </w:pPr>
      <w:r>
        <w:rPr>
          <w:sz w:val="20"/>
        </w:rPr>
        <w:t>Se</w:t>
      </w:r>
      <w:r>
        <w:rPr>
          <w:spacing w:val="9"/>
          <w:sz w:val="20"/>
        </w:rPr>
        <w:t xml:space="preserve"> </w:t>
      </w:r>
      <w:r>
        <w:rPr>
          <w:sz w:val="20"/>
        </w:rPr>
        <w:t>prohíbe</w:t>
      </w:r>
      <w:r>
        <w:rPr>
          <w:spacing w:val="11"/>
          <w:sz w:val="20"/>
        </w:rPr>
        <w:t xml:space="preserve"> </w:t>
      </w:r>
      <w:r>
        <w:rPr>
          <w:sz w:val="20"/>
        </w:rPr>
        <w:t>la</w:t>
      </w:r>
      <w:r>
        <w:rPr>
          <w:spacing w:val="9"/>
          <w:sz w:val="20"/>
        </w:rPr>
        <w:t xml:space="preserve"> </w:t>
      </w:r>
      <w:r>
        <w:rPr>
          <w:sz w:val="20"/>
        </w:rPr>
        <w:t>transmisión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8"/>
          <w:sz w:val="20"/>
        </w:rPr>
        <w:t xml:space="preserve"> </w:t>
      </w:r>
      <w:r>
        <w:rPr>
          <w:sz w:val="20"/>
        </w:rPr>
        <w:t>publicidad</w:t>
      </w:r>
      <w:r>
        <w:rPr>
          <w:spacing w:val="8"/>
          <w:sz w:val="20"/>
        </w:rPr>
        <w:t xml:space="preserve"> </w:t>
      </w:r>
      <w:r>
        <w:rPr>
          <w:sz w:val="20"/>
        </w:rPr>
        <w:t>o</w:t>
      </w:r>
      <w:r>
        <w:rPr>
          <w:spacing w:val="9"/>
          <w:sz w:val="20"/>
        </w:rPr>
        <w:t xml:space="preserve"> </w:t>
      </w:r>
      <w:r>
        <w:rPr>
          <w:sz w:val="20"/>
        </w:rPr>
        <w:t>propaganda</w:t>
      </w:r>
      <w:r>
        <w:rPr>
          <w:spacing w:val="9"/>
          <w:sz w:val="20"/>
        </w:rPr>
        <w:t xml:space="preserve"> </w:t>
      </w:r>
      <w:r>
        <w:rPr>
          <w:sz w:val="20"/>
        </w:rPr>
        <w:t>presentada</w:t>
      </w:r>
      <w:r>
        <w:rPr>
          <w:spacing w:val="9"/>
          <w:sz w:val="20"/>
        </w:rPr>
        <w:t xml:space="preserve"> </w:t>
      </w:r>
      <w:r>
        <w:rPr>
          <w:sz w:val="20"/>
        </w:rPr>
        <w:t>como</w:t>
      </w:r>
      <w:r>
        <w:rPr>
          <w:spacing w:val="9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8"/>
          <w:sz w:val="20"/>
        </w:rPr>
        <w:t xml:space="preserve"> </w:t>
      </w:r>
      <w:r>
        <w:rPr>
          <w:sz w:val="20"/>
        </w:rPr>
        <w:t>periodística</w:t>
      </w:r>
      <w:r>
        <w:rPr>
          <w:spacing w:val="-53"/>
          <w:sz w:val="20"/>
        </w:rPr>
        <w:t xml:space="preserve"> </w:t>
      </w:r>
      <w:r>
        <w:rPr>
          <w:sz w:val="20"/>
        </w:rPr>
        <w:t>o noticiosa; se establecerán las condiciones que deben regir los contenidos y la contratación de</w:t>
      </w:r>
      <w:r>
        <w:rPr>
          <w:spacing w:val="1"/>
          <w:sz w:val="20"/>
        </w:rPr>
        <w:t xml:space="preserve"> </w:t>
      </w:r>
      <w:r>
        <w:rPr>
          <w:sz w:val="20"/>
        </w:rPr>
        <w:t>los servicios para su transmisión al público, incluidas</w:t>
      </w:r>
      <w:r>
        <w:rPr>
          <w:spacing w:val="1"/>
          <w:sz w:val="20"/>
        </w:rPr>
        <w:t xml:space="preserve"> </w:t>
      </w:r>
      <w:r>
        <w:rPr>
          <w:sz w:val="20"/>
        </w:rPr>
        <w:t>aquellas</w:t>
      </w:r>
      <w:r>
        <w:rPr>
          <w:spacing w:val="1"/>
          <w:sz w:val="20"/>
        </w:rPr>
        <w:t xml:space="preserve"> </w:t>
      </w:r>
      <w:r>
        <w:rPr>
          <w:sz w:val="20"/>
        </w:rPr>
        <w:t>relativas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55"/>
          <w:sz w:val="20"/>
        </w:rPr>
        <w:t xml:space="preserve"> </w:t>
      </w:r>
      <w:r>
        <w:rPr>
          <w:sz w:val="20"/>
        </w:rPr>
        <w:t>la responsabilidad de</w:t>
      </w:r>
      <w:r>
        <w:rPr>
          <w:spacing w:val="1"/>
          <w:sz w:val="20"/>
        </w:rPr>
        <w:t xml:space="preserve"> </w:t>
      </w:r>
      <w:r>
        <w:rPr>
          <w:sz w:val="20"/>
        </w:rPr>
        <w:t>los concesionarios respecto de la información transmitida po</w:t>
      </w:r>
      <w:r>
        <w:rPr>
          <w:sz w:val="20"/>
        </w:rPr>
        <w:t>r cuenta de terceros, sin afectar la</w:t>
      </w:r>
      <w:r>
        <w:rPr>
          <w:spacing w:val="1"/>
          <w:sz w:val="20"/>
        </w:rPr>
        <w:t xml:space="preserve"> </w:t>
      </w:r>
      <w:r>
        <w:rPr>
          <w:sz w:val="20"/>
        </w:rPr>
        <w:t>libertad de</w:t>
      </w:r>
      <w:r>
        <w:rPr>
          <w:spacing w:val="1"/>
          <w:sz w:val="20"/>
        </w:rPr>
        <w:t xml:space="preserve"> </w:t>
      </w:r>
      <w:r>
        <w:rPr>
          <w:sz w:val="20"/>
        </w:rPr>
        <w:t>expresión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difusión.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99"/>
        </w:numPr>
        <w:tabs>
          <w:tab w:val="left" w:pos="839"/>
        </w:tabs>
        <w:ind w:right="115"/>
        <w:jc w:val="both"/>
        <w:rPr>
          <w:sz w:val="20"/>
        </w:rPr>
      </w:pPr>
      <w:r>
        <w:rPr>
          <w:sz w:val="20"/>
        </w:rPr>
        <w:t>La ley establecerá un organismo público descentralizado con autonomía técnica, operativa, de</w:t>
      </w:r>
      <w:r>
        <w:rPr>
          <w:spacing w:val="1"/>
          <w:sz w:val="20"/>
        </w:rPr>
        <w:t xml:space="preserve"> </w:t>
      </w:r>
      <w:r>
        <w:rPr>
          <w:sz w:val="20"/>
        </w:rPr>
        <w:t>decisión y de gestión, que tendrá por objeto proveer el servicio de radiodifusión sin fi</w:t>
      </w:r>
      <w:r>
        <w:rPr>
          <w:sz w:val="20"/>
        </w:rPr>
        <w:t>nes de lucro,</w:t>
      </w:r>
      <w:r>
        <w:rPr>
          <w:spacing w:val="1"/>
          <w:sz w:val="20"/>
        </w:rPr>
        <w:t xml:space="preserve"> </w:t>
      </w:r>
      <w:r>
        <w:rPr>
          <w:sz w:val="20"/>
        </w:rPr>
        <w:t>a efecto de asegurar el acceso al mayor número de personas en cada una de las entidades de 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Federación, a contenidos que promuevan la integración nacional, la formación educativa, cultural</w:t>
      </w:r>
      <w:r>
        <w:rPr>
          <w:spacing w:val="1"/>
          <w:sz w:val="20"/>
        </w:rPr>
        <w:t xml:space="preserve"> </w:t>
      </w:r>
      <w:r>
        <w:rPr>
          <w:sz w:val="20"/>
        </w:rPr>
        <w:t>y cívica, la igualdad entre mujeres y hombres, la d</w:t>
      </w:r>
      <w:r>
        <w:rPr>
          <w:sz w:val="20"/>
        </w:rPr>
        <w:t>ifusión de información imparcial, objetiva,</w:t>
      </w:r>
      <w:r>
        <w:rPr>
          <w:spacing w:val="1"/>
          <w:sz w:val="20"/>
        </w:rPr>
        <w:t xml:space="preserve"> </w:t>
      </w:r>
      <w:r>
        <w:rPr>
          <w:sz w:val="20"/>
        </w:rPr>
        <w:t>oportuna y veraz del acontecer nacional e internacional, y dar espacio a las obras de producción</w:t>
      </w:r>
      <w:r>
        <w:rPr>
          <w:spacing w:val="1"/>
          <w:sz w:val="20"/>
        </w:rPr>
        <w:t xml:space="preserve"> </w:t>
      </w:r>
      <w:r>
        <w:rPr>
          <w:sz w:val="20"/>
        </w:rPr>
        <w:t>independiente, así como a la expresión de la diversidad y pluralidad de ideas y opiniones que</w:t>
      </w:r>
      <w:r>
        <w:rPr>
          <w:spacing w:val="1"/>
          <w:sz w:val="20"/>
        </w:rPr>
        <w:t xml:space="preserve"> </w:t>
      </w:r>
      <w:r>
        <w:rPr>
          <w:sz w:val="20"/>
        </w:rPr>
        <w:t>fortalezcan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vida</w:t>
      </w:r>
      <w:r>
        <w:rPr>
          <w:spacing w:val="-1"/>
          <w:sz w:val="20"/>
        </w:rPr>
        <w:t xml:space="preserve"> </w:t>
      </w:r>
      <w:r>
        <w:rPr>
          <w:sz w:val="20"/>
        </w:rPr>
        <w:t>d</w:t>
      </w:r>
      <w:r>
        <w:rPr>
          <w:sz w:val="20"/>
        </w:rPr>
        <w:t>emocrática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sociedad.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838" w:right="115"/>
        <w:jc w:val="both"/>
      </w:pPr>
      <w:r>
        <w:t>El</w:t>
      </w:r>
      <w:r>
        <w:rPr>
          <w:spacing w:val="1"/>
        </w:rPr>
        <w:t xml:space="preserve"> </w:t>
      </w:r>
      <w:r>
        <w:t>organismo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contará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Consejo</w:t>
      </w:r>
      <w:r>
        <w:rPr>
          <w:spacing w:val="1"/>
        </w:rPr>
        <w:t xml:space="preserve"> </w:t>
      </w:r>
      <w:r>
        <w:t>Ciudadano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asegurar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independencia y una política editorial imparcial y objetiva. Será integrado por nueve consejeros</w:t>
      </w:r>
      <w:r>
        <w:rPr>
          <w:spacing w:val="1"/>
        </w:rPr>
        <w:t xml:space="preserve"> </w:t>
      </w:r>
      <w:r>
        <w:t>honorarios que serán elegidos mediante una amplia consulta pública por el voto de dos terceras</w:t>
      </w:r>
      <w:r>
        <w:rPr>
          <w:spacing w:val="1"/>
        </w:rPr>
        <w:t xml:space="preserve"> </w:t>
      </w:r>
      <w:r>
        <w:t>partes de los miembros presentes de la Cámara de Senadores o, en sus recesos, de la Comisión</w:t>
      </w:r>
      <w:r>
        <w:rPr>
          <w:spacing w:val="1"/>
        </w:rPr>
        <w:t xml:space="preserve"> </w:t>
      </w:r>
      <w:r>
        <w:t>Permanente.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consejeros</w:t>
      </w:r>
      <w:r>
        <w:rPr>
          <w:spacing w:val="1"/>
        </w:rPr>
        <w:t xml:space="preserve"> </w:t>
      </w:r>
      <w:r>
        <w:t>desempeñarán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encargo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escalona</w:t>
      </w:r>
      <w:r>
        <w:t>da,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anualmente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sustituidos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antigüedad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cargo,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fuesen</w:t>
      </w:r>
      <w:r>
        <w:rPr>
          <w:spacing w:val="1"/>
        </w:rPr>
        <w:t xml:space="preserve"> </w:t>
      </w:r>
      <w:r>
        <w:t>ratificados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Senado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segundo</w:t>
      </w:r>
      <w:r>
        <w:rPr>
          <w:spacing w:val="5"/>
        </w:rPr>
        <w:t xml:space="preserve"> </w:t>
      </w:r>
      <w:r>
        <w:t>periodo.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838" w:right="119"/>
        <w:jc w:val="both"/>
      </w:pPr>
      <w:r>
        <w:t>El Presidente del organismo público será designado, a propuesta del Ejecutivo Federal, con el</w:t>
      </w:r>
      <w:r>
        <w:rPr>
          <w:spacing w:val="1"/>
        </w:rPr>
        <w:t xml:space="preserve"> </w:t>
      </w:r>
      <w:r>
        <w:t>voto de dos terceras partes de los miembros presentes de la Cámara de Senadores o, en sus</w:t>
      </w:r>
      <w:r>
        <w:rPr>
          <w:spacing w:val="1"/>
        </w:rPr>
        <w:t xml:space="preserve"> </w:t>
      </w:r>
      <w:r>
        <w:t>recesos, de la Comisión Permanente; durará en su encargo cinco</w:t>
      </w:r>
      <w:r>
        <w:rPr>
          <w:spacing w:val="55"/>
        </w:rPr>
        <w:t xml:space="preserve"> </w:t>
      </w:r>
      <w:r>
        <w:t>años, podrá ser designado</w:t>
      </w:r>
      <w:r>
        <w:rPr>
          <w:spacing w:val="1"/>
        </w:rPr>
        <w:t xml:space="preserve"> </w:t>
      </w:r>
      <w:r>
        <w:t>para un nuevo periodo por una sola vez, y sólo podrá ser removido por el Sena</w:t>
      </w:r>
      <w:r>
        <w:t>do mediante la</w:t>
      </w:r>
      <w:r>
        <w:rPr>
          <w:spacing w:val="1"/>
        </w:rPr>
        <w:t xml:space="preserve"> </w:t>
      </w:r>
      <w:r>
        <w:t>misma</w:t>
      </w:r>
      <w:r>
        <w:rPr>
          <w:spacing w:val="-5"/>
        </w:rPr>
        <w:t xml:space="preserve"> </w:t>
      </w:r>
      <w:r>
        <w:t>mayoría.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838" w:right="124"/>
        <w:jc w:val="both"/>
      </w:pPr>
      <w:r>
        <w:t>El Presidente del organismo presentará anualmente a los Poderes Ejecutivo y Legislativo de la</w:t>
      </w:r>
      <w:r>
        <w:rPr>
          <w:spacing w:val="1"/>
        </w:rPr>
        <w:t xml:space="preserve"> </w:t>
      </w:r>
      <w:r>
        <w:t>Unión un informe de actividades; al efecto comparecerá ante las Cámaras del Congreso en los</w:t>
      </w:r>
      <w:r>
        <w:rPr>
          <w:spacing w:val="1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dispongan</w:t>
      </w:r>
      <w:r>
        <w:rPr>
          <w:spacing w:val="-1"/>
        </w:rPr>
        <w:t xml:space="preserve"> </w:t>
      </w:r>
      <w:r>
        <w:t>las leyes.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99"/>
        </w:numPr>
        <w:tabs>
          <w:tab w:val="left" w:pos="839"/>
        </w:tabs>
        <w:spacing w:line="242" w:lineRule="auto"/>
        <w:ind w:right="124"/>
        <w:jc w:val="both"/>
        <w:rPr>
          <w:sz w:val="20"/>
        </w:rPr>
      </w:pPr>
      <w:r>
        <w:rPr>
          <w:sz w:val="20"/>
        </w:rPr>
        <w:t>La l</w:t>
      </w:r>
      <w:r>
        <w:rPr>
          <w:sz w:val="20"/>
        </w:rPr>
        <w:t>ey establecerá los derechos de los usuarios de telecomunicaciones, de las audiencias, 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-2"/>
          <w:sz w:val="20"/>
        </w:rPr>
        <w:t xml:space="preserve"> </w:t>
      </w:r>
      <w:r>
        <w:rPr>
          <w:sz w:val="20"/>
        </w:rPr>
        <w:t>los mecanismos para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protección.</w:t>
      </w:r>
    </w:p>
    <w:p w:rsidR="00DA20E4" w:rsidRDefault="008A5884">
      <w:pPr>
        <w:spacing w:line="178" w:lineRule="exact"/>
        <w:ind w:left="6026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Apartado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con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fracciones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11-06-2013</w:t>
      </w:r>
    </w:p>
    <w:p w:rsidR="00DA20E4" w:rsidRDefault="00DA20E4">
      <w:pPr>
        <w:spacing w:line="178" w:lineRule="exact"/>
        <w:rPr>
          <w:rFonts w:asci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6"/>
        <w:rPr>
          <w:rFonts w:ascii="Times New Roman"/>
          <w:i/>
          <w:sz w:val="27"/>
        </w:rPr>
      </w:pPr>
    </w:p>
    <w:p w:rsidR="00DA20E4" w:rsidRDefault="008A5884">
      <w:pPr>
        <w:spacing w:before="94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06-12-1977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bookmarkStart w:id="7" w:name="Artículo_7o"/>
      <w:bookmarkEnd w:id="7"/>
      <w:r>
        <w:rPr>
          <w:rFonts w:ascii="Arial" w:hAnsi="Arial"/>
          <w:b/>
        </w:rPr>
        <w:t xml:space="preserve">Artículo 7o. </w:t>
      </w:r>
      <w:r>
        <w:t>Es inviolable la libertad de difundir opiniones, información e ideas, a través de cualquier</w:t>
      </w:r>
      <w:r>
        <w:rPr>
          <w:spacing w:val="1"/>
        </w:rPr>
        <w:t xml:space="preserve"> </w:t>
      </w:r>
      <w:r>
        <w:t>medio. No</w:t>
      </w:r>
      <w:r>
        <w:rPr>
          <w:spacing w:val="1"/>
        </w:rPr>
        <w:t xml:space="preserve"> </w:t>
      </w:r>
      <w:r>
        <w:t>se puede restringir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vías o medios</w:t>
      </w:r>
      <w:r>
        <w:rPr>
          <w:spacing w:val="1"/>
        </w:rPr>
        <w:t xml:space="preserve"> </w:t>
      </w:r>
      <w:r>
        <w:t>indirectos,</w:t>
      </w:r>
      <w:r>
        <w:rPr>
          <w:spacing w:val="1"/>
        </w:rPr>
        <w:t xml:space="preserve"> </w:t>
      </w:r>
      <w:r>
        <w:t>tales como</w:t>
      </w:r>
      <w:r>
        <w:rPr>
          <w:spacing w:val="1"/>
        </w:rPr>
        <w:t xml:space="preserve"> </w:t>
      </w:r>
      <w:r>
        <w:t>el abuso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controles oficiales o particulares, de papel para periódicos, de fre</w:t>
      </w:r>
      <w:r>
        <w:t>cuencias radioeléctricas o de enseres y</w:t>
      </w:r>
      <w:r>
        <w:rPr>
          <w:spacing w:val="1"/>
        </w:rPr>
        <w:t xml:space="preserve"> </w:t>
      </w:r>
      <w:r>
        <w:t>aparatos usados en la difusión de información o por cualesquiera otros medios y tecnologías de la</w:t>
      </w:r>
      <w:r>
        <w:rPr>
          <w:spacing w:val="1"/>
        </w:rPr>
        <w:t xml:space="preserve"> </w:t>
      </w:r>
      <w:r>
        <w:t>información</w:t>
      </w:r>
      <w:r>
        <w:rPr>
          <w:spacing w:val="-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comunicación</w:t>
      </w:r>
      <w:r>
        <w:rPr>
          <w:spacing w:val="-2"/>
        </w:rPr>
        <w:t xml:space="preserve"> </w:t>
      </w:r>
      <w:r>
        <w:t>encaminados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impedir</w:t>
      </w:r>
      <w:r>
        <w:rPr>
          <w:spacing w:val="1"/>
        </w:rPr>
        <w:t xml:space="preserve"> </w:t>
      </w:r>
      <w:r>
        <w:t>la transmisión y</w:t>
      </w:r>
      <w:r>
        <w:rPr>
          <w:spacing w:val="-5"/>
        </w:rPr>
        <w:t xml:space="preserve"> </w:t>
      </w:r>
      <w:r>
        <w:t>circulación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ideas</w:t>
      </w:r>
      <w:r>
        <w:rPr>
          <w:spacing w:val="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opiniones.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5" w:firstLine="288"/>
        <w:jc w:val="both"/>
      </w:pPr>
      <w:r>
        <w:t>Ninguna ley ni autoridad puede establecer la previa censura, ni coartar la libertad de difusión, que no</w:t>
      </w:r>
      <w:r>
        <w:rPr>
          <w:spacing w:val="1"/>
        </w:rPr>
        <w:t xml:space="preserve"> </w:t>
      </w:r>
      <w:r>
        <w:t>tiene más límites que los previstos en el primer párrafo del artículo 6o. de esta Constitución. En ningún</w:t>
      </w:r>
      <w:r>
        <w:rPr>
          <w:spacing w:val="1"/>
        </w:rPr>
        <w:t xml:space="preserve"> </w:t>
      </w:r>
      <w:r>
        <w:t>caso podrán secuestrarse los bienes utilizados</w:t>
      </w:r>
      <w:r>
        <w:t xml:space="preserve"> para la difusión de información, opiniones e ideas, como</w:t>
      </w:r>
      <w:r>
        <w:rPr>
          <w:spacing w:val="1"/>
        </w:rPr>
        <w:t xml:space="preserve"> </w:t>
      </w:r>
      <w:r>
        <w:t>instrumento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delito.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18" w:right="119" w:firstLine="288"/>
        <w:jc w:val="both"/>
      </w:pPr>
      <w:bookmarkStart w:id="8" w:name="Artículo_8o"/>
      <w:bookmarkEnd w:id="8"/>
      <w:r>
        <w:rPr>
          <w:rFonts w:ascii="Arial" w:hAnsi="Arial"/>
          <w:b/>
        </w:rPr>
        <w:t xml:space="preserve">Artículo 8o. </w:t>
      </w:r>
      <w:r>
        <w:t>Los funcionarios y empleados públicos respetarán el ejercicio del derecho de petición,</w:t>
      </w:r>
      <w:r>
        <w:rPr>
          <w:spacing w:val="1"/>
        </w:rPr>
        <w:t xml:space="preserve"> </w:t>
      </w:r>
      <w:r>
        <w:t>siempre que ésta se formule por escrito</w:t>
      </w:r>
      <w:r>
        <w:t>, de manera pacífica y respetuosa; pero en materia política sólo</w:t>
      </w:r>
      <w:r>
        <w:rPr>
          <w:spacing w:val="1"/>
        </w:rPr>
        <w:t xml:space="preserve"> </w:t>
      </w:r>
      <w:r>
        <w:t>podrán</w:t>
      </w:r>
      <w:r>
        <w:rPr>
          <w:spacing w:val="-2"/>
        </w:rPr>
        <w:t xml:space="preserve"> </w:t>
      </w:r>
      <w:r>
        <w:t>hacer</w:t>
      </w:r>
      <w:r>
        <w:rPr>
          <w:spacing w:val="2"/>
        </w:rPr>
        <w:t xml:space="preserve"> </w:t>
      </w:r>
      <w:r>
        <w:t>uso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ese derecho</w:t>
      </w:r>
      <w:r>
        <w:rPr>
          <w:spacing w:val="-1"/>
        </w:rPr>
        <w:t xml:space="preserve"> </w:t>
      </w:r>
      <w:r>
        <w:t>los ciudadanos 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República.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t>A toda petición deberá recaer un acuerdo escrito de la autoridad a quien se haya dirigido, la cual tiene</w:t>
      </w:r>
      <w:r>
        <w:rPr>
          <w:spacing w:val="1"/>
        </w:rPr>
        <w:t xml:space="preserve"> </w:t>
      </w:r>
      <w:r>
        <w:t>obligación de</w:t>
      </w:r>
      <w:r>
        <w:rPr>
          <w:spacing w:val="1"/>
        </w:rPr>
        <w:t xml:space="preserve"> </w:t>
      </w:r>
      <w:r>
        <w:t>hacerlo</w:t>
      </w:r>
      <w:r>
        <w:rPr>
          <w:spacing w:val="-1"/>
        </w:rPr>
        <w:t xml:space="preserve"> </w:t>
      </w:r>
      <w:r>
        <w:t>conocer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breve término</w:t>
      </w:r>
      <w:r>
        <w:rPr>
          <w:spacing w:val="-1"/>
        </w:rPr>
        <w:t xml:space="preserve"> </w:t>
      </w:r>
      <w:r>
        <w:t>al peticionario.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4" w:firstLine="288"/>
        <w:jc w:val="both"/>
      </w:pPr>
      <w:bookmarkStart w:id="9" w:name="Artículo_9o"/>
      <w:bookmarkEnd w:id="9"/>
      <w:r>
        <w:rPr>
          <w:rFonts w:ascii="Arial" w:hAnsi="Arial"/>
          <w:b/>
        </w:rPr>
        <w:t xml:space="preserve">Artículo 9o. </w:t>
      </w:r>
      <w:r>
        <w:t>No se podrá coartar el derecho de asociarse o reunirse pacíficamente con cualquier</w:t>
      </w:r>
      <w:r>
        <w:rPr>
          <w:spacing w:val="1"/>
        </w:rPr>
        <w:t xml:space="preserve"> </w:t>
      </w:r>
      <w:r>
        <w:t>objeto lícito; pero solamente los ciudadanos de la República podrán hacerlo para tomar parte en los</w:t>
      </w:r>
      <w:r>
        <w:rPr>
          <w:spacing w:val="1"/>
        </w:rPr>
        <w:t xml:space="preserve"> </w:t>
      </w:r>
      <w:r>
        <w:t>asuntos</w:t>
      </w:r>
      <w:r>
        <w:rPr>
          <w:spacing w:val="-1"/>
        </w:rPr>
        <w:t xml:space="preserve"> </w:t>
      </w:r>
      <w:r>
        <w:t>políticos</w:t>
      </w:r>
      <w:r>
        <w:rPr>
          <w:spacing w:val="-1"/>
        </w:rPr>
        <w:t xml:space="preserve"> </w:t>
      </w:r>
      <w:r>
        <w:t>del país. Ninguna</w:t>
      </w:r>
      <w:r>
        <w:rPr>
          <w:spacing w:val="1"/>
        </w:rPr>
        <w:t xml:space="preserve"> </w:t>
      </w:r>
      <w:r>
        <w:t>reunión</w:t>
      </w:r>
      <w:r>
        <w:rPr>
          <w:spacing w:val="-2"/>
        </w:rPr>
        <w:t xml:space="preserve"> </w:t>
      </w:r>
      <w:r>
        <w:t>armada,</w:t>
      </w:r>
      <w:r>
        <w:rPr>
          <w:spacing w:val="-1"/>
        </w:rPr>
        <w:t xml:space="preserve"> </w:t>
      </w:r>
      <w:r>
        <w:t>tiene derecho</w:t>
      </w:r>
      <w:r>
        <w:rPr>
          <w:spacing w:val="1"/>
        </w:rPr>
        <w:t xml:space="preserve"> </w:t>
      </w:r>
      <w:r>
        <w:t>de deliberar.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5" w:firstLine="288"/>
        <w:jc w:val="both"/>
      </w:pPr>
      <w:r>
        <w:t>No se considerará ilegal, y no podrá ser disuelta una asamblea o reunión que tenga por objeto hacer</w:t>
      </w:r>
      <w:r>
        <w:rPr>
          <w:spacing w:val="1"/>
        </w:rPr>
        <w:t xml:space="preserve"> </w:t>
      </w:r>
      <w:r>
        <w:t>una petición o presentar una protesta por algún acto, a una autoridad, si no se profieren injurias contra</w:t>
      </w:r>
      <w:r>
        <w:rPr>
          <w:spacing w:val="1"/>
        </w:rPr>
        <w:t xml:space="preserve"> </w:t>
      </w:r>
      <w:r>
        <w:t>ésta,</w:t>
      </w:r>
      <w:r>
        <w:rPr>
          <w:spacing w:val="8"/>
        </w:rPr>
        <w:t xml:space="preserve"> </w:t>
      </w:r>
      <w:r>
        <w:t>ni</w:t>
      </w:r>
      <w:r>
        <w:rPr>
          <w:spacing w:val="7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hiciere</w:t>
      </w:r>
      <w:r>
        <w:rPr>
          <w:spacing w:val="11"/>
        </w:rPr>
        <w:t xml:space="preserve"> </w:t>
      </w:r>
      <w:r>
        <w:t>uso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violencias</w:t>
      </w:r>
      <w:r>
        <w:rPr>
          <w:spacing w:val="9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amenazas</w:t>
      </w:r>
      <w:r>
        <w:rPr>
          <w:spacing w:val="9"/>
        </w:rPr>
        <w:t xml:space="preserve"> </w:t>
      </w:r>
      <w:r>
        <w:t>para</w:t>
      </w:r>
      <w:r>
        <w:rPr>
          <w:spacing w:val="12"/>
        </w:rPr>
        <w:t xml:space="preserve"> </w:t>
      </w:r>
      <w:r>
        <w:t>intimidarla</w:t>
      </w:r>
      <w:r>
        <w:rPr>
          <w:spacing w:val="9"/>
        </w:rPr>
        <w:t xml:space="preserve"> </w:t>
      </w:r>
      <w:r>
        <w:t>u</w:t>
      </w:r>
      <w:r>
        <w:rPr>
          <w:spacing w:val="9"/>
        </w:rPr>
        <w:t xml:space="preserve"> </w:t>
      </w:r>
      <w:r>
        <w:t>obligarla</w:t>
      </w:r>
      <w:r>
        <w:rPr>
          <w:spacing w:val="10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resolver</w:t>
      </w:r>
      <w:r>
        <w:rPr>
          <w:spacing w:val="10"/>
        </w:rPr>
        <w:t xml:space="preserve"> </w:t>
      </w:r>
      <w:r>
        <w:t>en</w:t>
      </w:r>
      <w:r>
        <w:rPr>
          <w:spacing w:val="8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sentido</w:t>
      </w:r>
      <w:r>
        <w:rPr>
          <w:spacing w:val="9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desee.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0" w:firstLine="288"/>
        <w:jc w:val="both"/>
      </w:pPr>
      <w:bookmarkStart w:id="10" w:name="Artículo_10"/>
      <w:bookmarkEnd w:id="10"/>
      <w:r>
        <w:rPr>
          <w:rFonts w:ascii="Arial" w:hAnsi="Arial"/>
          <w:b/>
        </w:rPr>
        <w:t xml:space="preserve">Artículo 10. </w:t>
      </w:r>
      <w:r>
        <w:t>Los habitantes de los Estados Unidos Mexicanos tienen derecho a poseer armas en su</w:t>
      </w:r>
      <w:r>
        <w:rPr>
          <w:spacing w:val="1"/>
        </w:rPr>
        <w:t xml:space="preserve"> </w:t>
      </w:r>
      <w:r>
        <w:t>domicilio, para su seguridad y legítima defensa, con excep</w:t>
      </w:r>
      <w:r>
        <w:t>ción de las prohibidas por la Ley Federal y de</w:t>
      </w:r>
      <w:r>
        <w:rPr>
          <w:spacing w:val="1"/>
        </w:rPr>
        <w:t xml:space="preserve"> </w:t>
      </w:r>
      <w:r>
        <w:t>las reservadas para el uso exclusivo de la Fuerza Armada permanente y los cuerpos de reserva. La ley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determinará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casos,</w:t>
      </w:r>
      <w:r>
        <w:rPr>
          <w:spacing w:val="1"/>
        </w:rPr>
        <w:t xml:space="preserve"> </w:t>
      </w:r>
      <w:r>
        <w:t>condiciones,</w:t>
      </w:r>
      <w:r>
        <w:rPr>
          <w:spacing w:val="1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lugares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autorizar</w:t>
      </w:r>
      <w:r>
        <w:rPr>
          <w:spacing w:val="1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habitantes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portación</w:t>
      </w:r>
      <w:r>
        <w:rPr>
          <w:spacing w:val="-1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armas.</w:t>
      </w:r>
    </w:p>
    <w:p w:rsidR="00DA20E4" w:rsidRDefault="008A5884">
      <w:pPr>
        <w:ind w:left="63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22-10-1971,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118" w:right="118" w:firstLine="288"/>
        <w:jc w:val="both"/>
      </w:pPr>
      <w:bookmarkStart w:id="11" w:name="Artículo_11"/>
      <w:bookmarkEnd w:id="11"/>
      <w:r>
        <w:rPr>
          <w:rFonts w:ascii="Arial" w:hAnsi="Arial"/>
          <w:b/>
        </w:rPr>
        <w:t xml:space="preserve">Artículo 11. </w:t>
      </w:r>
      <w:r>
        <w:t>Toda persona tiene derecho para entrar en la República, salir de ella, viajar por su</w:t>
      </w:r>
      <w:r>
        <w:rPr>
          <w:spacing w:val="1"/>
        </w:rPr>
        <w:t xml:space="preserve"> </w:t>
      </w:r>
      <w:r>
        <w:t>territorio y mudar de residencia, sin necesidad de carta de seguridad, pasaporte, salvoc</w:t>
      </w:r>
      <w:r>
        <w:t>onducto u otros</w:t>
      </w:r>
      <w:r>
        <w:rPr>
          <w:spacing w:val="1"/>
        </w:rPr>
        <w:t xml:space="preserve"> </w:t>
      </w:r>
      <w:r>
        <w:t>requisitos semejantes. El ejercicio de este derecho estará subordinado a las facultades de la autoridad</w:t>
      </w:r>
      <w:r>
        <w:rPr>
          <w:spacing w:val="1"/>
        </w:rPr>
        <w:t xml:space="preserve"> </w:t>
      </w:r>
      <w:r>
        <w:t>judicial, en los casos de responsabilidad criminal o civil, y a las de la autoridad administrativa, por lo que</w:t>
      </w:r>
      <w:r>
        <w:rPr>
          <w:spacing w:val="1"/>
        </w:rPr>
        <w:t xml:space="preserve"> </w:t>
      </w:r>
      <w:r>
        <w:t>toca a las limitaciones q</w:t>
      </w:r>
      <w:r>
        <w:t>ue impongan las leyes sobre emigración, inmigración y salubridad general de la</w:t>
      </w:r>
      <w:r>
        <w:rPr>
          <w:spacing w:val="1"/>
        </w:rPr>
        <w:t xml:space="preserve"> </w:t>
      </w:r>
      <w:r>
        <w:t>República,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extranjeros perniciosos</w:t>
      </w:r>
      <w:r>
        <w:rPr>
          <w:spacing w:val="-1"/>
        </w:rPr>
        <w:t xml:space="preserve"> </w:t>
      </w:r>
      <w:r>
        <w:t>residentes</w:t>
      </w:r>
      <w:r>
        <w:rPr>
          <w:spacing w:val="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país.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spacing w:before="1"/>
        <w:ind w:left="118" w:right="110" w:firstLine="288"/>
        <w:jc w:val="both"/>
      </w:pPr>
      <w:r>
        <w:t>Toda</w:t>
      </w:r>
      <w:r>
        <w:rPr>
          <w:spacing w:val="6"/>
        </w:rPr>
        <w:t xml:space="preserve"> </w:t>
      </w:r>
      <w:r>
        <w:t>persona</w:t>
      </w:r>
      <w:r>
        <w:rPr>
          <w:spacing w:val="9"/>
        </w:rPr>
        <w:t xml:space="preserve"> </w:t>
      </w:r>
      <w:r>
        <w:t>tiene</w:t>
      </w:r>
      <w:r>
        <w:rPr>
          <w:spacing w:val="8"/>
        </w:rPr>
        <w:t xml:space="preserve"> </w:t>
      </w:r>
      <w:r>
        <w:t>derecho</w:t>
      </w:r>
      <w:r>
        <w:rPr>
          <w:spacing w:val="7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buscar</w:t>
      </w:r>
      <w:r>
        <w:rPr>
          <w:spacing w:val="10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recibir</w:t>
      </w:r>
      <w:r>
        <w:rPr>
          <w:spacing w:val="7"/>
        </w:rPr>
        <w:t xml:space="preserve"> </w:t>
      </w:r>
      <w:r>
        <w:t>asilo.</w:t>
      </w:r>
      <w:r>
        <w:rPr>
          <w:spacing w:val="9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reconocimiento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condición</w:t>
      </w:r>
      <w:r>
        <w:rPr>
          <w:spacing w:val="9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refugiado</w:t>
      </w:r>
      <w:r>
        <w:rPr>
          <w:spacing w:val="12"/>
        </w:rPr>
        <w:t xml:space="preserve"> </w:t>
      </w:r>
      <w:r>
        <w:t>y</w:t>
      </w:r>
      <w:r>
        <w:rPr>
          <w:spacing w:val="-53"/>
        </w:rPr>
        <w:t xml:space="preserve"> </w:t>
      </w:r>
      <w:r>
        <w:t>el otorgamiento de asilo político, se realizarán de conformidad con los tratados internacionales. La ley</w:t>
      </w:r>
      <w:r>
        <w:rPr>
          <w:spacing w:val="1"/>
        </w:rPr>
        <w:t xml:space="preserve"> </w:t>
      </w:r>
      <w:r>
        <w:t>regulará</w:t>
      </w:r>
      <w:r>
        <w:rPr>
          <w:spacing w:val="-2"/>
        </w:rPr>
        <w:t xml:space="preserve"> </w:t>
      </w:r>
      <w:r>
        <w:t>sus procedencias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excepciones.</w:t>
      </w:r>
    </w:p>
    <w:p w:rsidR="00DA20E4" w:rsidRDefault="008A5884">
      <w:pPr>
        <w:ind w:left="7130" w:right="113" w:firstLine="16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15-08-2016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DA20E4" w:rsidRDefault="00DA20E4">
      <w:pPr>
        <w:pStyle w:val="Textoindependiente"/>
        <w:spacing w:before="9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before="1"/>
        <w:ind w:left="118" w:right="106" w:firstLine="288"/>
      </w:pPr>
      <w:bookmarkStart w:id="12" w:name="Artículo_12"/>
      <w:bookmarkEnd w:id="1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12.</w:t>
      </w:r>
      <w:r>
        <w:rPr>
          <w:rFonts w:ascii="Arial" w:hAnsi="Arial"/>
          <w:b/>
          <w:spacing w:val="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 Estados Unidos Mexicanos 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concederán</w:t>
      </w:r>
      <w:r>
        <w:rPr>
          <w:spacing w:val="-1"/>
        </w:rPr>
        <w:t xml:space="preserve"> </w:t>
      </w:r>
      <w:r>
        <w:t>títulos de</w:t>
      </w:r>
      <w:r>
        <w:rPr>
          <w:spacing w:val="-1"/>
        </w:rPr>
        <w:t xml:space="preserve"> </w:t>
      </w:r>
      <w:r>
        <w:t>nobleza,</w:t>
      </w:r>
      <w:r>
        <w:rPr>
          <w:spacing w:val="-1"/>
        </w:rPr>
        <w:t xml:space="preserve"> </w:t>
      </w:r>
      <w:r>
        <w:t>ni prerrogativas</w:t>
      </w:r>
      <w:r>
        <w:rPr>
          <w:spacing w:val="5"/>
        </w:rPr>
        <w:t xml:space="preserve"> </w:t>
      </w:r>
      <w:r>
        <w:t>y</w:t>
      </w:r>
      <w:r>
        <w:rPr>
          <w:spacing w:val="-53"/>
        </w:rPr>
        <w:t xml:space="preserve"> </w:t>
      </w:r>
      <w:r>
        <w:t>honores</w:t>
      </w:r>
      <w:r>
        <w:rPr>
          <w:spacing w:val="-1"/>
        </w:rPr>
        <w:t xml:space="preserve"> </w:t>
      </w:r>
      <w:r>
        <w:t>hereditarios,</w:t>
      </w:r>
      <w:r>
        <w:rPr>
          <w:spacing w:val="-2"/>
        </w:rPr>
        <w:t xml:space="preserve"> </w:t>
      </w:r>
      <w:r>
        <w:t>ni</w:t>
      </w:r>
      <w:r>
        <w:rPr>
          <w:spacing w:val="-2"/>
        </w:rPr>
        <w:t xml:space="preserve"> </w:t>
      </w:r>
      <w:r>
        <w:t>se dará</w:t>
      </w:r>
      <w:r>
        <w:rPr>
          <w:spacing w:val="-1"/>
        </w:rPr>
        <w:t xml:space="preserve"> </w:t>
      </w:r>
      <w:r>
        <w:t>efecto</w:t>
      </w:r>
      <w:r>
        <w:rPr>
          <w:spacing w:val="-2"/>
        </w:rPr>
        <w:t xml:space="preserve"> </w:t>
      </w:r>
      <w:r>
        <w:t>alguno</w:t>
      </w:r>
      <w:r>
        <w:rPr>
          <w:spacing w:val="1"/>
        </w:rPr>
        <w:t xml:space="preserve"> </w:t>
      </w:r>
      <w:r>
        <w:t>a los otorgados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cualquier</w:t>
      </w:r>
      <w:r>
        <w:rPr>
          <w:spacing w:val="2"/>
        </w:rPr>
        <w:t xml:space="preserve"> </w:t>
      </w:r>
      <w:r>
        <w:t>otro país.</w:t>
      </w:r>
    </w:p>
    <w:p w:rsidR="00DA20E4" w:rsidRDefault="00DA20E4">
      <w:p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6"/>
        <w:rPr>
          <w:sz w:val="27"/>
        </w:rPr>
      </w:pPr>
    </w:p>
    <w:p w:rsidR="00DA20E4" w:rsidRDefault="008A5884">
      <w:pPr>
        <w:spacing w:before="94"/>
        <w:ind w:left="729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bookmarkStart w:id="13" w:name="Artículo_13"/>
      <w:bookmarkEnd w:id="13"/>
      <w:r>
        <w:rPr>
          <w:rFonts w:ascii="Arial" w:hAnsi="Arial"/>
          <w:b/>
        </w:rPr>
        <w:t xml:space="preserve">Artículo 13. </w:t>
      </w:r>
      <w:r>
        <w:t>Nadie puede ser juzgado por leyes privativas ni por tribunales especiales. Ninguna</w:t>
      </w:r>
      <w:r>
        <w:rPr>
          <w:spacing w:val="1"/>
        </w:rPr>
        <w:t xml:space="preserve"> </w:t>
      </w:r>
      <w:r>
        <w:t>persona o corporación puede tener fuero, ni gozar más emolumentos que los que sean compensación de</w:t>
      </w:r>
      <w:r>
        <w:rPr>
          <w:spacing w:val="1"/>
        </w:rPr>
        <w:t xml:space="preserve"> </w:t>
      </w:r>
      <w:r>
        <w:t>servicios públicos y estén fijados por la ley. Subsiste el fuero de guerra</w:t>
      </w:r>
      <w:r>
        <w:t xml:space="preserve"> para los delitos y faltas contra la</w:t>
      </w:r>
      <w:r>
        <w:rPr>
          <w:spacing w:val="1"/>
        </w:rPr>
        <w:t xml:space="preserve"> </w:t>
      </w:r>
      <w:r>
        <w:t>disciplina militar; pero los tribunales militares en ningún caso y por ningún motivo podrán extender su</w:t>
      </w:r>
      <w:r>
        <w:rPr>
          <w:spacing w:val="1"/>
        </w:rPr>
        <w:t xml:space="preserve"> </w:t>
      </w:r>
      <w:r>
        <w:t>jurisdicción sobre personas que no pertenezcan al Ejército. Cuando en un delito o falta del orden militar</w:t>
      </w:r>
      <w:r>
        <w:rPr>
          <w:spacing w:val="1"/>
        </w:rPr>
        <w:t xml:space="preserve"> </w:t>
      </w:r>
      <w:r>
        <w:t>estuviese</w:t>
      </w:r>
      <w:r>
        <w:rPr>
          <w:spacing w:val="-2"/>
        </w:rPr>
        <w:t xml:space="preserve"> </w:t>
      </w:r>
      <w:r>
        <w:t>complicado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paisano,</w:t>
      </w:r>
      <w:r>
        <w:rPr>
          <w:spacing w:val="-1"/>
        </w:rPr>
        <w:t xml:space="preserve"> </w:t>
      </w:r>
      <w:r>
        <w:t>conocerá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caso la</w:t>
      </w:r>
      <w:r>
        <w:rPr>
          <w:spacing w:val="-1"/>
        </w:rPr>
        <w:t xml:space="preserve"> </w:t>
      </w:r>
      <w:r>
        <w:t>autoridad</w:t>
      </w:r>
      <w:r>
        <w:rPr>
          <w:spacing w:val="-2"/>
        </w:rPr>
        <w:t xml:space="preserve"> </w:t>
      </w:r>
      <w:r>
        <w:t>civil que</w:t>
      </w:r>
      <w:r>
        <w:rPr>
          <w:spacing w:val="-2"/>
        </w:rPr>
        <w:t xml:space="preserve"> </w:t>
      </w:r>
      <w:r>
        <w:t>corresponda.</w:t>
      </w:r>
    </w:p>
    <w:p w:rsidR="00DA20E4" w:rsidRDefault="008A5884">
      <w:pPr>
        <w:ind w:left="729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406"/>
      </w:pPr>
      <w:bookmarkStart w:id="14" w:name="Artículo_14"/>
      <w:bookmarkEnd w:id="1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 xml:space="preserve">14. </w:t>
      </w:r>
      <w:r>
        <w:t>A</w:t>
      </w:r>
      <w:r>
        <w:rPr>
          <w:spacing w:val="-3"/>
        </w:rPr>
        <w:t xml:space="preserve"> </w:t>
      </w:r>
      <w:r>
        <w:t>ninguna</w:t>
      </w:r>
      <w:r>
        <w:rPr>
          <w:spacing w:val="-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dará</w:t>
      </w:r>
      <w:r>
        <w:rPr>
          <w:spacing w:val="-3"/>
        </w:rPr>
        <w:t xml:space="preserve"> </w:t>
      </w:r>
      <w:r>
        <w:t>efecto</w:t>
      </w:r>
      <w:r>
        <w:rPr>
          <w:spacing w:val="-2"/>
        </w:rPr>
        <w:t xml:space="preserve"> </w:t>
      </w:r>
      <w:r>
        <w:t>retroactivo</w:t>
      </w:r>
      <w:r>
        <w:rPr>
          <w:spacing w:val="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perjuicio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persona</w:t>
      </w:r>
      <w:r>
        <w:rPr>
          <w:spacing w:val="-1"/>
        </w:rPr>
        <w:t xml:space="preserve"> </w:t>
      </w:r>
      <w:r>
        <w:t>alguna.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118" w:right="129" w:firstLine="288"/>
        <w:jc w:val="both"/>
      </w:pPr>
      <w:r>
        <w:t>Nadie podrá ser privado de la libertad o de sus propiedad</w:t>
      </w:r>
      <w:r>
        <w:t>es, posesiones o derechos, sino mediante</w:t>
      </w:r>
      <w:r>
        <w:rPr>
          <w:spacing w:val="1"/>
        </w:rPr>
        <w:t xml:space="preserve"> </w:t>
      </w:r>
      <w:r>
        <w:t>juicio seguido ante los tribunales previamente establecidos, en el que se cumplan las formalidades</w:t>
      </w:r>
      <w:r>
        <w:rPr>
          <w:spacing w:val="1"/>
        </w:rPr>
        <w:t xml:space="preserve"> </w:t>
      </w:r>
      <w:r>
        <w:t>esenciales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 Leyes</w:t>
      </w:r>
      <w:r>
        <w:rPr>
          <w:spacing w:val="-1"/>
        </w:rPr>
        <w:t xml:space="preserve"> </w:t>
      </w:r>
      <w:r>
        <w:t>expedidas con anterioridad</w:t>
      </w:r>
      <w:r>
        <w:rPr>
          <w:spacing w:val="3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hecho.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09-12-2005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7" w:firstLine="288"/>
        <w:jc w:val="both"/>
      </w:pPr>
      <w:r>
        <w:t>En los juicios del orden criminal queda prohibido imponer, por simple analogía, y aún por mayoría de</w:t>
      </w:r>
      <w:r>
        <w:rPr>
          <w:spacing w:val="1"/>
        </w:rPr>
        <w:t xml:space="preserve"> </w:t>
      </w:r>
      <w:r>
        <w:t>razón,</w:t>
      </w:r>
      <w:r>
        <w:rPr>
          <w:spacing w:val="-2"/>
        </w:rPr>
        <w:t xml:space="preserve"> </w:t>
      </w:r>
      <w:r>
        <w:t>pena alguna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no esté</w:t>
      </w:r>
      <w:r>
        <w:rPr>
          <w:spacing w:val="-2"/>
        </w:rPr>
        <w:t xml:space="preserve"> </w:t>
      </w:r>
      <w:r>
        <w:t>decretada por una ley</w:t>
      </w:r>
      <w:r>
        <w:rPr>
          <w:spacing w:val="-3"/>
        </w:rPr>
        <w:t xml:space="preserve"> </w:t>
      </w:r>
      <w:r>
        <w:t>exactamente</w:t>
      </w:r>
      <w:r>
        <w:rPr>
          <w:spacing w:val="-2"/>
        </w:rPr>
        <w:t xml:space="preserve"> </w:t>
      </w:r>
      <w:r>
        <w:t>aplicable al</w:t>
      </w:r>
      <w:r>
        <w:rPr>
          <w:spacing w:val="-1"/>
        </w:rPr>
        <w:t xml:space="preserve"> </w:t>
      </w:r>
      <w:r>
        <w:t>delito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trata.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6" w:firstLine="288"/>
        <w:jc w:val="both"/>
      </w:pPr>
      <w:r>
        <w:t>En los juicios del orden civil, la sente</w:t>
      </w:r>
      <w:r>
        <w:t>ncia definitiva deberá ser conforme a la letra o a la interpretación</w:t>
      </w:r>
      <w:r>
        <w:rPr>
          <w:spacing w:val="1"/>
        </w:rPr>
        <w:t xml:space="preserve"> </w:t>
      </w:r>
      <w:r>
        <w:t>jurídica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ley,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falta de</w:t>
      </w:r>
      <w:r>
        <w:rPr>
          <w:spacing w:val="-1"/>
        </w:rPr>
        <w:t xml:space="preserve"> </w:t>
      </w:r>
      <w:r>
        <w:t>ésta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fundará en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principios generales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derecho.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bookmarkStart w:id="15" w:name="Artículo_15"/>
      <w:bookmarkEnd w:id="15"/>
      <w:r>
        <w:rPr>
          <w:rFonts w:ascii="Arial" w:hAnsi="Arial"/>
          <w:b/>
        </w:rPr>
        <w:t xml:space="preserve">Artículo 15. </w:t>
      </w:r>
      <w:r>
        <w:t>No se autoriza la celebración de tratados para la extradición de reos políticos, ni para la</w:t>
      </w:r>
      <w:r>
        <w:rPr>
          <w:spacing w:val="1"/>
        </w:rPr>
        <w:t xml:space="preserve"> </w:t>
      </w:r>
      <w:r>
        <w:t>de aquellos delincuentes del orden común que hayan tenido en el país donde cometieron el delito, la</w:t>
      </w:r>
      <w:r>
        <w:rPr>
          <w:spacing w:val="1"/>
        </w:rPr>
        <w:t xml:space="preserve"> </w:t>
      </w:r>
      <w:r>
        <w:t>condición de esclavos; ni de convenios o tratados en virtud de l</w:t>
      </w:r>
      <w:r>
        <w:t>os que se alteren los derechos humanos</w:t>
      </w:r>
      <w:r>
        <w:rPr>
          <w:spacing w:val="1"/>
        </w:rPr>
        <w:t xml:space="preserve"> </w:t>
      </w:r>
      <w:r>
        <w:t>reconocidos por esta Constitución y en los tratados internacionales de los que el Estado Mexicano sea</w:t>
      </w:r>
      <w:r>
        <w:rPr>
          <w:spacing w:val="1"/>
        </w:rPr>
        <w:t xml:space="preserve"> </w:t>
      </w:r>
      <w:r>
        <w:t>parte.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8" w:firstLine="288"/>
        <w:jc w:val="both"/>
      </w:pPr>
      <w:bookmarkStart w:id="16" w:name="Artículo_16"/>
      <w:bookmarkEnd w:id="16"/>
      <w:r>
        <w:rPr>
          <w:rFonts w:ascii="Arial" w:hAnsi="Arial"/>
          <w:b/>
        </w:rPr>
        <w:t xml:space="preserve">Artículo 16. </w:t>
      </w:r>
      <w:r>
        <w:t>Nadie puede ser molestado en su persona, familia, domicilio,</w:t>
      </w:r>
      <w:r>
        <w:t xml:space="preserve"> papeles o posesiones, sino</w:t>
      </w:r>
      <w:r>
        <w:rPr>
          <w:spacing w:val="1"/>
        </w:rPr>
        <w:t xml:space="preserve"> </w:t>
      </w:r>
      <w:r>
        <w:t>en virtud de mandamiento escrito de la autoridad competente, que funde y motive la causa legal del</w:t>
      </w:r>
      <w:r>
        <w:rPr>
          <w:spacing w:val="1"/>
        </w:rPr>
        <w:t xml:space="preserve"> </w:t>
      </w:r>
      <w:r>
        <w:t>procedimiento. En los juicios y procedimientos seguidos en forma de juicio en los que se establezca como</w:t>
      </w:r>
      <w:r>
        <w:rPr>
          <w:spacing w:val="-53"/>
        </w:rPr>
        <w:t xml:space="preserve"> </w:t>
      </w:r>
      <w:r>
        <w:t>regla la oralidad, basta</w:t>
      </w:r>
      <w:r>
        <w:t>rá con que quede constancia de ellos en cualquier medio que dé certeza de su</w:t>
      </w:r>
      <w:r>
        <w:rPr>
          <w:spacing w:val="1"/>
        </w:rPr>
        <w:t xml:space="preserve"> </w:t>
      </w:r>
      <w:r>
        <w:t>contenido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cumplimiento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 previsto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párrafo.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15-09-2017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t>Toda</w:t>
      </w:r>
      <w:r>
        <w:rPr>
          <w:spacing w:val="1"/>
        </w:rPr>
        <w:t xml:space="preserve"> </w:t>
      </w:r>
      <w:r>
        <w:t>persona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personales,</w:t>
      </w:r>
      <w:r>
        <w:rPr>
          <w:spacing w:val="1"/>
        </w:rPr>
        <w:t xml:space="preserve"> </w:t>
      </w:r>
      <w:r>
        <w:t>al acceso,</w:t>
      </w:r>
      <w:r>
        <w:rPr>
          <w:spacing w:val="1"/>
        </w:rPr>
        <w:t xml:space="preserve"> </w:t>
      </w:r>
      <w:r>
        <w:t>rectificación</w:t>
      </w:r>
      <w:r>
        <w:rPr>
          <w:spacing w:val="1"/>
        </w:rPr>
        <w:t xml:space="preserve"> </w:t>
      </w:r>
      <w:r>
        <w:t>y</w:t>
      </w:r>
      <w:r>
        <w:rPr>
          <w:spacing w:val="-53"/>
        </w:rPr>
        <w:t xml:space="preserve"> </w:t>
      </w:r>
      <w:r>
        <w:t>cancelación de los mismos, así como a manifestar su oposición, en los términos que fije la ley, la cual</w:t>
      </w:r>
      <w:r>
        <w:rPr>
          <w:spacing w:val="1"/>
        </w:rPr>
        <w:t xml:space="preserve"> </w:t>
      </w:r>
      <w:r>
        <w:t>establecerá los supuestos de excepción a los principios que rijan el tratamiento de datos, por razones de</w:t>
      </w:r>
      <w:r>
        <w:rPr>
          <w:spacing w:val="1"/>
        </w:rPr>
        <w:t xml:space="preserve"> </w:t>
      </w:r>
      <w:r>
        <w:t>seguridad nacional, disposicio</w:t>
      </w:r>
      <w:r>
        <w:t>nes de orden público, seguridad</w:t>
      </w:r>
      <w:r>
        <w:rPr>
          <w:spacing w:val="1"/>
        </w:rPr>
        <w:t xml:space="preserve"> </w:t>
      </w:r>
      <w:r>
        <w:t>y salud públicas o para proteger los</w:t>
      </w:r>
      <w:r>
        <w:rPr>
          <w:spacing w:val="1"/>
        </w:rPr>
        <w:t xml:space="preserve"> </w:t>
      </w:r>
      <w:r>
        <w:t>derechos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terceros.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01-06-2009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1" w:firstLine="288"/>
        <w:jc w:val="both"/>
      </w:pPr>
      <w:r>
        <w:t>No podrá librarse orden de aprehensión sino por la autoridad judicial y sin que preceda denuncia o</w:t>
      </w:r>
      <w:r>
        <w:rPr>
          <w:spacing w:val="1"/>
        </w:rPr>
        <w:t xml:space="preserve"> </w:t>
      </w:r>
      <w:r>
        <w:t>querella de un hecho que la ley señale como delito, sancionado con pena privativa de libertad y obren</w:t>
      </w:r>
      <w:r>
        <w:rPr>
          <w:spacing w:val="1"/>
        </w:rPr>
        <w:t xml:space="preserve"> </w:t>
      </w:r>
      <w:r>
        <w:t>datos que establezcan que se ha cometido ese hecho y que exista la probabilidad de que el indiciado lo</w:t>
      </w:r>
      <w:r>
        <w:rPr>
          <w:spacing w:val="1"/>
        </w:rPr>
        <w:t xml:space="preserve"> </w:t>
      </w:r>
      <w:r>
        <w:t>cometió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participó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comisión.</w:t>
      </w:r>
    </w:p>
    <w:p w:rsidR="00DA20E4" w:rsidRDefault="008A5884">
      <w:pPr>
        <w:spacing w:line="181" w:lineRule="exact"/>
        <w:ind w:left="505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</w:t>
      </w:r>
      <w:r>
        <w:rPr>
          <w:rFonts w:ascii="Times New Roman" w:hAnsi="Times New Roman"/>
          <w:i/>
          <w:color w:val="0000FF"/>
          <w:sz w:val="16"/>
        </w:rPr>
        <w:t>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01-06-2009.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 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25-06-2009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8" w:firstLine="288"/>
        <w:jc w:val="both"/>
      </w:pPr>
      <w:r>
        <w:t>La autoridad que ejecute una orden judicial de aprehensión, deberá poner al inculpado a disposición</w:t>
      </w:r>
      <w:r>
        <w:rPr>
          <w:spacing w:val="1"/>
        </w:rPr>
        <w:t xml:space="preserve"> </w:t>
      </w:r>
      <w:r>
        <w:t>del juez, sin dilación alguna y bajo su más estricta responsabilidad. La contravención a lo anterior será</w:t>
      </w:r>
      <w:r>
        <w:rPr>
          <w:spacing w:val="1"/>
        </w:rPr>
        <w:t xml:space="preserve"> </w:t>
      </w:r>
      <w:r>
        <w:t>sancionada por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penal.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9" w:firstLine="288"/>
        <w:jc w:val="both"/>
      </w:pPr>
      <w:r>
        <w:t>Cualquier persona puede detener al indiciado en el momento en que esté cometiendo un delito o</w:t>
      </w:r>
      <w:r>
        <w:rPr>
          <w:spacing w:val="1"/>
        </w:rPr>
        <w:t xml:space="preserve"> </w:t>
      </w:r>
      <w:r>
        <w:t>inmediatamente después de haberlo cometido, poniéndolo sin demora a disposición de la autoridad civil</w:t>
      </w:r>
      <w:r>
        <w:rPr>
          <w:spacing w:val="1"/>
        </w:rPr>
        <w:t xml:space="preserve"> </w:t>
      </w:r>
      <w:r>
        <w:t>más cercana y ésta con la misma prontitud, a la del Ministerio Público. Existirá un registro inmediato de la</w:t>
      </w:r>
      <w:r>
        <w:rPr>
          <w:spacing w:val="-53"/>
        </w:rPr>
        <w:t xml:space="preserve"> </w:t>
      </w:r>
      <w:r>
        <w:t>detención.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9" w:firstLine="288"/>
        <w:jc w:val="both"/>
      </w:pPr>
      <w:r>
        <w:t>Sólo en casos urgentes, cuando se trate de delito grave así calificado por la ley y ante el riesgo</w:t>
      </w:r>
      <w:r>
        <w:rPr>
          <w:spacing w:val="1"/>
        </w:rPr>
        <w:t xml:space="preserve"> </w:t>
      </w:r>
      <w:r>
        <w:t>fun</w:t>
      </w:r>
      <w:r>
        <w:t>dado de que el indiciado pueda sustraerse a la acción de la justicia, siempre y cuando no se pueda</w:t>
      </w:r>
      <w:r>
        <w:rPr>
          <w:spacing w:val="1"/>
        </w:rPr>
        <w:t xml:space="preserve"> </w:t>
      </w:r>
      <w:r>
        <w:t>ocurrir ante la autoridad judicial por razón de la hora, lugar o circunstancia, el Ministerio Público podrá,</w:t>
      </w:r>
      <w:r>
        <w:rPr>
          <w:spacing w:val="1"/>
        </w:rPr>
        <w:t xml:space="preserve"> </w:t>
      </w:r>
      <w:r>
        <w:t>bajo su responsabilidad, ordenar su detención, f</w:t>
      </w:r>
      <w:r>
        <w:t>undando</w:t>
      </w:r>
      <w:r>
        <w:rPr>
          <w:spacing w:val="1"/>
        </w:rPr>
        <w:t xml:space="preserve"> </w:t>
      </w:r>
      <w:r>
        <w:t>y expresando los indicios que motiven su</w:t>
      </w:r>
      <w:r>
        <w:rPr>
          <w:spacing w:val="1"/>
        </w:rPr>
        <w:t xml:space="preserve"> </w:t>
      </w:r>
      <w:r>
        <w:t>proceder.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7" w:firstLine="288"/>
        <w:jc w:val="both"/>
      </w:pPr>
      <w:r>
        <w:t>En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urgencia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flagrancia,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juez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reciba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consignación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detenido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inmediatamente</w:t>
      </w:r>
      <w:r>
        <w:rPr>
          <w:spacing w:val="-2"/>
        </w:rPr>
        <w:t xml:space="preserve"> </w:t>
      </w:r>
      <w:r>
        <w:t>ratificar</w:t>
      </w:r>
      <w:r>
        <w:rPr>
          <w:spacing w:val="-1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detención o</w:t>
      </w:r>
      <w:r>
        <w:rPr>
          <w:spacing w:val="-1"/>
        </w:rPr>
        <w:t xml:space="preserve"> </w:t>
      </w:r>
      <w:r>
        <w:t>decretar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libertad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reservas de ley.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5" w:firstLine="288"/>
        <w:jc w:val="both"/>
      </w:pP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judicial,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petición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Ministerio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tratándose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delitos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delincuencia</w:t>
      </w:r>
      <w:r>
        <w:rPr>
          <w:spacing w:val="1"/>
        </w:rPr>
        <w:t xml:space="preserve"> </w:t>
      </w:r>
      <w:r>
        <w:t>organizada, podrá decretar el arraigo de una persona, con las modalidades de lugar y tiempo que la ley</w:t>
      </w:r>
      <w:r>
        <w:rPr>
          <w:spacing w:val="1"/>
        </w:rPr>
        <w:t xml:space="preserve"> </w:t>
      </w:r>
      <w:r>
        <w:t>señale,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pueda</w:t>
      </w:r>
      <w:r>
        <w:rPr>
          <w:spacing w:val="1"/>
        </w:rPr>
        <w:t xml:space="preserve"> </w:t>
      </w:r>
      <w:r>
        <w:t>exceder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cuarenta</w:t>
      </w:r>
      <w:r>
        <w:rPr>
          <w:spacing w:val="1"/>
        </w:rPr>
        <w:t xml:space="preserve"> </w:t>
      </w:r>
      <w:r>
        <w:t>días,</w:t>
      </w:r>
      <w:r>
        <w:rPr>
          <w:spacing w:val="1"/>
        </w:rPr>
        <w:t xml:space="preserve"> </w:t>
      </w:r>
      <w:r>
        <w:t>siempre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neces</w:t>
      </w:r>
      <w:r>
        <w:t>ario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éxito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investigación, la protección de personas o bienes jurídicos, o cuando exista riesgo fundado de que el</w:t>
      </w:r>
      <w:r>
        <w:rPr>
          <w:spacing w:val="1"/>
        </w:rPr>
        <w:t xml:space="preserve"> </w:t>
      </w:r>
      <w:r>
        <w:t>inculpado se sustraiga a la acción de la justicia. Este plazo podrá prorrogarse, siempre y cuando el</w:t>
      </w:r>
      <w:r>
        <w:rPr>
          <w:spacing w:val="1"/>
        </w:rPr>
        <w:t xml:space="preserve"> </w:t>
      </w:r>
      <w:r>
        <w:t xml:space="preserve">Ministerio Público acredite </w:t>
      </w:r>
      <w:r>
        <w:t>que subsisten las causas que le dieron origen. En todo caso, la duración total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arraigo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podrá</w:t>
      </w:r>
      <w:r>
        <w:rPr>
          <w:spacing w:val="-1"/>
        </w:rPr>
        <w:t xml:space="preserve"> </w:t>
      </w:r>
      <w:r>
        <w:t>exceder</w:t>
      </w:r>
      <w:r>
        <w:rPr>
          <w:spacing w:val="-1"/>
        </w:rPr>
        <w:t xml:space="preserve"> </w:t>
      </w:r>
      <w:r>
        <w:t>los ochenta</w:t>
      </w:r>
      <w:r>
        <w:rPr>
          <w:spacing w:val="-1"/>
        </w:rPr>
        <w:t xml:space="preserve"> </w:t>
      </w:r>
      <w:r>
        <w:t>días.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27" w:firstLine="288"/>
        <w:jc w:val="both"/>
      </w:pPr>
      <w:r>
        <w:t>Por delincuencia organizada se entiende una organización de hecho de tres o más personas, para</w:t>
      </w:r>
      <w:r>
        <w:rPr>
          <w:spacing w:val="1"/>
        </w:rPr>
        <w:t xml:space="preserve"> </w:t>
      </w:r>
      <w:r>
        <w:t>cometer</w:t>
      </w:r>
      <w:r>
        <w:rPr>
          <w:spacing w:val="-1"/>
        </w:rPr>
        <w:t xml:space="preserve"> </w:t>
      </w:r>
      <w:r>
        <w:t>delitos</w:t>
      </w:r>
      <w:r>
        <w:rPr>
          <w:spacing w:val="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forma</w:t>
      </w:r>
      <w:r>
        <w:rPr>
          <w:spacing w:val="-1"/>
        </w:rPr>
        <w:t xml:space="preserve"> </w:t>
      </w:r>
      <w:r>
        <w:t>permanente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reiterada,</w:t>
      </w:r>
      <w:r>
        <w:rPr>
          <w:spacing w:val="1"/>
        </w:rPr>
        <w:t xml:space="preserve"> </w:t>
      </w:r>
      <w:r>
        <w:t>en los términos 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materia.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>Ningún indiciado podrá ser retenido por el Ministerio Público por más de cuarenta y ocho horas, plazo</w:t>
      </w:r>
      <w:r>
        <w:rPr>
          <w:spacing w:val="1"/>
        </w:rPr>
        <w:t xml:space="preserve"> </w:t>
      </w:r>
      <w:r>
        <w:t>en que deberá ordenarse su libertad o ponérsele a disposición de la autoridad judicial; este plazo podrá</w:t>
      </w:r>
      <w:r>
        <w:rPr>
          <w:spacing w:val="1"/>
        </w:rPr>
        <w:t xml:space="preserve"> </w:t>
      </w:r>
      <w:r>
        <w:t>duplicarse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aquellos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prevea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delincuencia</w:t>
      </w:r>
      <w:r>
        <w:rPr>
          <w:spacing w:val="1"/>
        </w:rPr>
        <w:t xml:space="preserve"> </w:t>
      </w:r>
      <w:r>
        <w:t>organizada.</w:t>
      </w:r>
      <w:r>
        <w:rPr>
          <w:spacing w:val="1"/>
        </w:rPr>
        <w:t xml:space="preserve"> </w:t>
      </w:r>
      <w:r>
        <w:t>Todo</w:t>
      </w:r>
      <w:r>
        <w:rPr>
          <w:spacing w:val="1"/>
        </w:rPr>
        <w:t xml:space="preserve"> </w:t>
      </w:r>
      <w:r>
        <w:t>abuso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anteriormente</w:t>
      </w:r>
      <w:r>
        <w:rPr>
          <w:spacing w:val="-2"/>
        </w:rPr>
        <w:t xml:space="preserve"> </w:t>
      </w:r>
      <w:r>
        <w:t>dispuesto</w:t>
      </w:r>
      <w:r>
        <w:rPr>
          <w:spacing w:val="-1"/>
        </w:rPr>
        <w:t xml:space="preserve"> </w:t>
      </w:r>
      <w:r>
        <w:t>será</w:t>
      </w:r>
      <w:r>
        <w:rPr>
          <w:spacing w:val="-1"/>
        </w:rPr>
        <w:t xml:space="preserve"> </w:t>
      </w:r>
      <w:r>
        <w:t>sancionado</w:t>
      </w:r>
      <w:r>
        <w:rPr>
          <w:spacing w:val="-1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penal.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0" w:firstLine="288"/>
        <w:jc w:val="both"/>
      </w:pPr>
      <w:r>
        <w:t>En toda orden de cateo, que sólo la autoridad judicial podrá expedir, a solicitud del Ministerio Público,</w:t>
      </w:r>
      <w:r>
        <w:rPr>
          <w:spacing w:val="1"/>
        </w:rPr>
        <w:t xml:space="preserve"> </w:t>
      </w:r>
      <w:r>
        <w:t>se expresará el lugar que ha de inspeccionarse, la persona o personas que hayan de aprehenderse y los</w:t>
      </w:r>
      <w:r>
        <w:rPr>
          <w:spacing w:val="1"/>
        </w:rPr>
        <w:t xml:space="preserve"> </w:t>
      </w:r>
      <w:r>
        <w:t>objetos que se buscan, a lo que únicamente debe</w:t>
      </w:r>
      <w:r>
        <w:t xml:space="preserve"> limitarse la diligencia, levantándose al concluirla, un</w:t>
      </w:r>
      <w:r>
        <w:rPr>
          <w:spacing w:val="1"/>
        </w:rPr>
        <w:t xml:space="preserve"> </w:t>
      </w:r>
      <w:r>
        <w:t>acta circunstanciada, en presencia de dos testigos propuestos por el ocupante del lugar cateado o en su</w:t>
      </w:r>
      <w:r>
        <w:rPr>
          <w:spacing w:val="1"/>
        </w:rPr>
        <w:t xml:space="preserve"> </w:t>
      </w:r>
      <w:r>
        <w:t>ausencia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negativa,</w:t>
      </w:r>
      <w:r>
        <w:rPr>
          <w:spacing w:val="-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practique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diligencia.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7" w:firstLine="288"/>
        <w:jc w:val="both"/>
      </w:pPr>
      <w:r>
        <w:t>Las comunicaciones privadas son inviolables. La ley sancionará penalmente cualquier acto que atente</w:t>
      </w:r>
      <w:r>
        <w:rPr>
          <w:spacing w:val="-53"/>
        </w:rPr>
        <w:t xml:space="preserve"> </w:t>
      </w:r>
      <w:r>
        <w:t>contra la libertad y privacía de las mismas, excepto cuando sean aportadas de forma voluntaria</w:t>
      </w:r>
      <w:r>
        <w:rPr>
          <w:spacing w:val="55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alguno de los particulares que participen en ellas. El ju</w:t>
      </w:r>
      <w:r>
        <w:t>ez valorará el alcance de éstas, siempre y cuando</w:t>
      </w:r>
      <w:r>
        <w:rPr>
          <w:spacing w:val="1"/>
        </w:rPr>
        <w:t xml:space="preserve"> </w:t>
      </w:r>
      <w:r>
        <w:t>contengan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relacionada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delito.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ningún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admitirán</w:t>
      </w:r>
      <w:r>
        <w:rPr>
          <w:spacing w:val="1"/>
        </w:rPr>
        <w:t xml:space="preserve"> </w:t>
      </w:r>
      <w:r>
        <w:t>comunicaciones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violen el deber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confidencialidad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establezca</w:t>
      </w:r>
      <w:r>
        <w:rPr>
          <w:spacing w:val="1"/>
        </w:rPr>
        <w:t xml:space="preserve"> </w:t>
      </w:r>
      <w:r>
        <w:t>la ley.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0" w:firstLine="288"/>
        <w:jc w:val="both"/>
      </w:pPr>
      <w:r>
        <w:t>Exclusivamente la autoridad judicia</w:t>
      </w:r>
      <w:r>
        <w:t>l federal, a petición de la autoridad federal que faculte la ley o del</w:t>
      </w:r>
      <w:r>
        <w:rPr>
          <w:spacing w:val="1"/>
        </w:rPr>
        <w:t xml:space="preserve"> </w:t>
      </w:r>
      <w:r>
        <w:t>titular del Ministerio Público de la entidad federativa correspondiente, podrá autorizar la intervención de</w:t>
      </w:r>
      <w:r>
        <w:rPr>
          <w:spacing w:val="1"/>
        </w:rPr>
        <w:t xml:space="preserve"> </w:t>
      </w:r>
      <w:r>
        <w:t>cualquier comunicación privada. Para ello, la autoridad competente deberá fun</w:t>
      </w:r>
      <w:r>
        <w:t>dar y motivar las causas</w:t>
      </w:r>
      <w:r>
        <w:rPr>
          <w:spacing w:val="1"/>
        </w:rPr>
        <w:t xml:space="preserve"> </w:t>
      </w:r>
      <w:r>
        <w:t>legales de la solicitud, expresando además, el tipo de intervención, los sujetos de la misma y su duración.</w:t>
      </w:r>
      <w:r>
        <w:rPr>
          <w:spacing w:val="-53"/>
        </w:rPr>
        <w:t xml:space="preserve"> </w:t>
      </w:r>
      <w:r>
        <w:t>La autoridad judicial federal no podrá otorgar</w:t>
      </w:r>
      <w:r>
        <w:rPr>
          <w:spacing w:val="1"/>
        </w:rPr>
        <w:t xml:space="preserve"> </w:t>
      </w:r>
      <w:r>
        <w:t>estas</w:t>
      </w:r>
      <w:r>
        <w:rPr>
          <w:spacing w:val="1"/>
        </w:rPr>
        <w:t xml:space="preserve"> </w:t>
      </w:r>
      <w:r>
        <w:t>autorizaciones</w:t>
      </w:r>
      <w:r>
        <w:rPr>
          <w:spacing w:val="1"/>
        </w:rPr>
        <w:t xml:space="preserve"> </w:t>
      </w:r>
      <w:r>
        <w:t>cuando se trate de materias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carácter electoral, fisc</w:t>
      </w:r>
      <w:r>
        <w:t>al, mercantil, civil, laboral o administrativo, ni en el caso de las comunicaciones del</w:t>
      </w:r>
      <w:r>
        <w:rPr>
          <w:spacing w:val="1"/>
        </w:rPr>
        <w:t xml:space="preserve"> </w:t>
      </w:r>
      <w:r>
        <w:t>detenido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defensor.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5" w:firstLine="288"/>
        <w:jc w:val="both"/>
      </w:pPr>
      <w:r>
        <w:t>Los Poderes Judiciales contarán con jueces de control que resolverán, en forma inmediata, y por</w:t>
      </w:r>
      <w:r>
        <w:rPr>
          <w:spacing w:val="1"/>
        </w:rPr>
        <w:t xml:space="preserve"> </w:t>
      </w:r>
      <w:r>
        <w:t>cualquier</w:t>
      </w:r>
      <w:r>
        <w:rPr>
          <w:spacing w:val="31"/>
        </w:rPr>
        <w:t xml:space="preserve"> </w:t>
      </w:r>
      <w:r>
        <w:t>medio,</w:t>
      </w:r>
      <w:r>
        <w:rPr>
          <w:spacing w:val="30"/>
        </w:rPr>
        <w:t xml:space="preserve"> </w:t>
      </w:r>
      <w:r>
        <w:t>las</w:t>
      </w:r>
      <w:r>
        <w:rPr>
          <w:spacing w:val="29"/>
        </w:rPr>
        <w:t xml:space="preserve"> </w:t>
      </w:r>
      <w:r>
        <w:t>solicitudes</w:t>
      </w:r>
      <w:r>
        <w:rPr>
          <w:spacing w:val="31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medidas</w:t>
      </w:r>
      <w:r>
        <w:rPr>
          <w:spacing w:val="29"/>
        </w:rPr>
        <w:t xml:space="preserve"> </w:t>
      </w:r>
      <w:r>
        <w:t>cautelares,</w:t>
      </w:r>
      <w:r>
        <w:rPr>
          <w:spacing w:val="30"/>
        </w:rPr>
        <w:t xml:space="preserve"> </w:t>
      </w:r>
      <w:r>
        <w:t>providencias</w:t>
      </w:r>
      <w:r>
        <w:rPr>
          <w:spacing w:val="29"/>
        </w:rPr>
        <w:t xml:space="preserve"> </w:t>
      </w:r>
      <w:r>
        <w:t>precautorias</w:t>
      </w:r>
      <w:r>
        <w:rPr>
          <w:spacing w:val="34"/>
        </w:rPr>
        <w:t xml:space="preserve"> </w:t>
      </w:r>
      <w:r>
        <w:t>y</w:t>
      </w:r>
      <w:r>
        <w:rPr>
          <w:spacing w:val="25"/>
        </w:rPr>
        <w:t xml:space="preserve"> </w:t>
      </w:r>
      <w:r>
        <w:t>técnicas</w:t>
      </w:r>
      <w:r>
        <w:rPr>
          <w:spacing w:val="29"/>
        </w:rPr>
        <w:t xml:space="preserve"> </w:t>
      </w:r>
      <w:r>
        <w:t>de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22"/>
        <w:jc w:val="both"/>
      </w:pPr>
      <w:r>
        <w:t>investigación de la autoridad, que requieran control judicial, garantizando los derechos de los indiciados y</w:t>
      </w:r>
      <w:r>
        <w:rPr>
          <w:spacing w:val="1"/>
        </w:rPr>
        <w:t xml:space="preserve"> </w:t>
      </w:r>
      <w:r>
        <w:t xml:space="preserve">de las víctimas u ofendidos. Deberá existir un registro fehaciente de todas </w:t>
      </w:r>
      <w:r>
        <w:t>las comunicaciones entre</w:t>
      </w:r>
      <w:r>
        <w:rPr>
          <w:spacing w:val="1"/>
        </w:rPr>
        <w:t xml:space="preserve"> </w:t>
      </w:r>
      <w:r>
        <w:t>jueces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Ministerio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demás</w:t>
      </w:r>
      <w:r>
        <w:rPr>
          <w:spacing w:val="-1"/>
        </w:rPr>
        <w:t xml:space="preserve"> </w:t>
      </w:r>
      <w:r>
        <w:t>autoridades competentes.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7" w:firstLine="288"/>
        <w:jc w:val="both"/>
      </w:pPr>
      <w:r>
        <w:t>Las intervenciones autorizadas se ajustarán a los requisitos y límites previstos en las leyes. Los</w:t>
      </w:r>
      <w:r>
        <w:rPr>
          <w:spacing w:val="1"/>
        </w:rPr>
        <w:t xml:space="preserve"> </w:t>
      </w:r>
      <w:r>
        <w:t>resultados</w:t>
      </w:r>
      <w:r>
        <w:rPr>
          <w:spacing w:val="-1"/>
        </w:rPr>
        <w:t xml:space="preserve"> </w:t>
      </w:r>
      <w:r>
        <w:t>de las</w:t>
      </w:r>
      <w:r>
        <w:rPr>
          <w:spacing w:val="1"/>
        </w:rPr>
        <w:t xml:space="preserve"> </w:t>
      </w:r>
      <w:r>
        <w:t>intervenciones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cumplan</w:t>
      </w:r>
      <w:r>
        <w:rPr>
          <w:spacing w:val="-2"/>
        </w:rPr>
        <w:t xml:space="preserve"> </w:t>
      </w:r>
      <w:r>
        <w:t>con</w:t>
      </w:r>
      <w:r>
        <w:rPr>
          <w:spacing w:val="3"/>
        </w:rPr>
        <w:t xml:space="preserve"> </w:t>
      </w:r>
      <w:r>
        <w:t>éstos,</w:t>
      </w:r>
      <w:r>
        <w:rPr>
          <w:spacing w:val="-2"/>
        </w:rPr>
        <w:t xml:space="preserve"> </w:t>
      </w:r>
      <w:r>
        <w:t>carecerán d</w:t>
      </w:r>
      <w:r>
        <w:t>e</w:t>
      </w:r>
      <w:r>
        <w:rPr>
          <w:spacing w:val="-2"/>
        </w:rPr>
        <w:t xml:space="preserve"> </w:t>
      </w:r>
      <w:r>
        <w:t>todo valor</w:t>
      </w:r>
      <w:r>
        <w:rPr>
          <w:spacing w:val="-2"/>
        </w:rPr>
        <w:t xml:space="preserve"> </w:t>
      </w:r>
      <w:r>
        <w:t>probatorio.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4" w:firstLine="288"/>
        <w:jc w:val="both"/>
      </w:pPr>
      <w:r>
        <w:t>La autoridad administrativa podrá practicar visitas domiciliarias únicamente para cerciorarse de que se</w:t>
      </w:r>
      <w:r>
        <w:rPr>
          <w:spacing w:val="-53"/>
        </w:rPr>
        <w:t xml:space="preserve"> </w:t>
      </w:r>
      <w:r>
        <w:t>han cumplido los reglamentos sanitarios</w:t>
      </w:r>
      <w:r>
        <w:rPr>
          <w:spacing w:val="1"/>
        </w:rPr>
        <w:t xml:space="preserve"> </w:t>
      </w:r>
      <w:r>
        <w:t>y de policía; y exigir</w:t>
      </w:r>
      <w:r>
        <w:rPr>
          <w:spacing w:val="1"/>
        </w:rPr>
        <w:t xml:space="preserve"> </w:t>
      </w:r>
      <w:r>
        <w:t>la exhibición de los</w:t>
      </w:r>
      <w:r>
        <w:rPr>
          <w:spacing w:val="1"/>
        </w:rPr>
        <w:t xml:space="preserve"> </w:t>
      </w:r>
      <w:r>
        <w:t>libros</w:t>
      </w:r>
      <w:r>
        <w:rPr>
          <w:spacing w:val="1"/>
        </w:rPr>
        <w:t xml:space="preserve"> </w:t>
      </w:r>
      <w:r>
        <w:t>y papeles</w:t>
      </w:r>
      <w:r>
        <w:rPr>
          <w:spacing w:val="1"/>
        </w:rPr>
        <w:t xml:space="preserve"> </w:t>
      </w:r>
      <w:r>
        <w:t>indispensables para comprobar que se han acatado las disposiciones fiscales, sujetándose en estos</w:t>
      </w:r>
      <w:r>
        <w:rPr>
          <w:spacing w:val="1"/>
        </w:rPr>
        <w:t xml:space="preserve"> </w:t>
      </w:r>
      <w:r>
        <w:t>casos,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 respectivas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formalidades prescritas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cateos.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8" w:firstLine="288"/>
        <w:jc w:val="both"/>
      </w:pPr>
      <w:r>
        <w:t>La correspondencia que bajo cubierta circule por las estafetas estará libre d</w:t>
      </w:r>
      <w:r>
        <w:t>e todo registro, y su</w:t>
      </w:r>
      <w:r>
        <w:rPr>
          <w:spacing w:val="1"/>
        </w:rPr>
        <w:t xml:space="preserve"> </w:t>
      </w:r>
      <w:r>
        <w:t>violación</w:t>
      </w:r>
      <w:r>
        <w:rPr>
          <w:spacing w:val="-2"/>
        </w:rPr>
        <w:t xml:space="preserve"> </w:t>
      </w:r>
      <w:r>
        <w:t>será</w:t>
      </w:r>
      <w:r>
        <w:rPr>
          <w:spacing w:val="-1"/>
        </w:rPr>
        <w:t xml:space="preserve"> </w:t>
      </w:r>
      <w:r>
        <w:t>penada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5" w:firstLine="288"/>
        <w:jc w:val="both"/>
      </w:pPr>
      <w:r>
        <w:t>En tiempo de paz ningún miembro del Ejército podrá alojarse en casa particular contra la voluntad del</w:t>
      </w:r>
      <w:r>
        <w:rPr>
          <w:spacing w:val="1"/>
        </w:rPr>
        <w:t xml:space="preserve"> </w:t>
      </w:r>
      <w:r>
        <w:t>dueño,</w:t>
      </w:r>
      <w:r>
        <w:rPr>
          <w:spacing w:val="1"/>
        </w:rPr>
        <w:t xml:space="preserve"> </w:t>
      </w:r>
      <w:r>
        <w:t>ni</w:t>
      </w:r>
      <w:r>
        <w:rPr>
          <w:spacing w:val="1"/>
        </w:rPr>
        <w:t xml:space="preserve"> </w:t>
      </w:r>
      <w:r>
        <w:t>imponer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alguna.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tiempo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guerra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militares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exigir</w:t>
      </w:r>
      <w:r>
        <w:rPr>
          <w:spacing w:val="55"/>
        </w:rPr>
        <w:t xml:space="preserve"> </w:t>
      </w:r>
      <w:r>
        <w:t>alojamiento,</w:t>
      </w:r>
      <w:r>
        <w:rPr>
          <w:spacing w:val="1"/>
        </w:rPr>
        <w:t xml:space="preserve"> </w:t>
      </w:r>
      <w:r>
        <w:t>bagajes,</w:t>
      </w:r>
      <w:r>
        <w:rPr>
          <w:spacing w:val="-1"/>
        </w:rPr>
        <w:t xml:space="preserve"> </w:t>
      </w:r>
      <w:r>
        <w:t>alimentos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otras</w:t>
      </w:r>
      <w:r>
        <w:rPr>
          <w:spacing w:val="-2"/>
        </w:rPr>
        <w:t xml:space="preserve"> </w:t>
      </w:r>
      <w:r>
        <w:t>prestaciones,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que establezca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marcial</w:t>
      </w:r>
      <w:r>
        <w:rPr>
          <w:spacing w:val="-3"/>
        </w:rPr>
        <w:t xml:space="preserve"> </w:t>
      </w:r>
      <w:r>
        <w:t>correspondiente.</w:t>
      </w:r>
    </w:p>
    <w:p w:rsidR="00DA20E4" w:rsidRDefault="008A5884">
      <w:pPr>
        <w:spacing w:line="183" w:lineRule="exact"/>
        <w:ind w:left="382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03-02-1983,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03-09-1993,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03-07-1996,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08-03-1999,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7" w:firstLine="288"/>
        <w:jc w:val="both"/>
      </w:pPr>
      <w:bookmarkStart w:id="17" w:name="Artículo_17"/>
      <w:bookmarkEnd w:id="17"/>
      <w:r>
        <w:rPr>
          <w:rFonts w:ascii="Arial" w:hAnsi="Arial"/>
          <w:b/>
        </w:rPr>
        <w:t xml:space="preserve">Artículo 17. </w:t>
      </w:r>
      <w:r>
        <w:t>Ninguna persona podrá hacerse justicia por sí misma, ni ejercer violencia para reclamar</w:t>
      </w:r>
      <w:r>
        <w:rPr>
          <w:spacing w:val="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derecho.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t>Toda persona tiene derecho a que se le administre justicia por tribunales que estarán expeditos para</w:t>
      </w:r>
      <w:r>
        <w:rPr>
          <w:spacing w:val="1"/>
        </w:rPr>
        <w:t xml:space="preserve"> </w:t>
      </w:r>
      <w:r>
        <w:t>impartirla en los plazos y términos que fijen las leye</w:t>
      </w:r>
      <w:r>
        <w:t>s, emitiendo sus resoluciones de manera pronta,</w:t>
      </w:r>
      <w:r>
        <w:rPr>
          <w:spacing w:val="1"/>
        </w:rPr>
        <w:t xml:space="preserve"> </w:t>
      </w:r>
      <w:r>
        <w:t>completa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imparcial.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gratuito,</w:t>
      </w:r>
      <w:r>
        <w:rPr>
          <w:spacing w:val="1"/>
        </w:rPr>
        <w:t xml:space="preserve"> </w:t>
      </w:r>
      <w:r>
        <w:t>quedando,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consecuencia,</w:t>
      </w:r>
      <w:r>
        <w:rPr>
          <w:spacing w:val="1"/>
        </w:rPr>
        <w:t xml:space="preserve"> </w:t>
      </w:r>
      <w:r>
        <w:t>prohibidas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costas</w:t>
      </w:r>
      <w:r>
        <w:rPr>
          <w:spacing w:val="1"/>
        </w:rPr>
        <w:t xml:space="preserve"> </w:t>
      </w:r>
      <w:r>
        <w:t>judiciales.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t>Siempre que no se afecte la igualdad entre</w:t>
      </w:r>
      <w:r>
        <w:rPr>
          <w:spacing w:val="1"/>
        </w:rPr>
        <w:t xml:space="preserve"> </w:t>
      </w:r>
      <w:r>
        <w:t>las partes, el debido proceso u</w:t>
      </w:r>
      <w:r>
        <w:rPr>
          <w:spacing w:val="55"/>
        </w:rPr>
        <w:t xml:space="preserve"> </w:t>
      </w:r>
      <w:r>
        <w:t>otros derechos en los</w:t>
      </w:r>
      <w:r>
        <w:rPr>
          <w:spacing w:val="1"/>
        </w:rPr>
        <w:t xml:space="preserve"> </w:t>
      </w:r>
      <w:r>
        <w:t>juicios o procedimientos seguidos en forma de juicio, las autoridades deberán privilegiar la solución del</w:t>
      </w:r>
      <w:r>
        <w:rPr>
          <w:spacing w:val="1"/>
        </w:rPr>
        <w:t xml:space="preserve"> </w:t>
      </w:r>
      <w:r>
        <w:t>conflicto</w:t>
      </w:r>
      <w:r>
        <w:rPr>
          <w:spacing w:val="-2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los formalismos procedimentales.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15-09-2017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5" w:firstLine="288"/>
        <w:jc w:val="both"/>
      </w:pPr>
      <w:r>
        <w:t>El</w:t>
      </w:r>
      <w:r>
        <w:rPr>
          <w:spacing w:val="1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</w:t>
      </w:r>
      <w:r>
        <w:rPr>
          <w:spacing w:val="1"/>
        </w:rPr>
        <w:t xml:space="preserve"> </w:t>
      </w:r>
      <w:r>
        <w:t>expedirá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regulen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colectivas.</w:t>
      </w:r>
      <w:r>
        <w:rPr>
          <w:spacing w:val="1"/>
        </w:rPr>
        <w:t xml:space="preserve"> </w:t>
      </w:r>
      <w:r>
        <w:t>Tales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determinarán las materias de aplicación, los procedimientos judiciales</w:t>
      </w:r>
      <w:r>
        <w:rPr>
          <w:spacing w:val="55"/>
        </w:rPr>
        <w:t xml:space="preserve"> </w:t>
      </w:r>
      <w:r>
        <w:t>y los mecanismos de reparación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daño.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jueces</w:t>
      </w:r>
      <w:r>
        <w:rPr>
          <w:spacing w:val="-2"/>
        </w:rPr>
        <w:t xml:space="preserve"> </w:t>
      </w:r>
      <w:r>
        <w:t>federales</w:t>
      </w:r>
      <w:r>
        <w:rPr>
          <w:spacing w:val="-1"/>
        </w:rPr>
        <w:t xml:space="preserve"> </w:t>
      </w:r>
      <w:r>
        <w:t>conocerán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exclusiva sobre</w:t>
      </w:r>
      <w:r>
        <w:rPr>
          <w:spacing w:val="-1"/>
        </w:rPr>
        <w:t xml:space="preserve"> </w:t>
      </w:r>
      <w:r>
        <w:t>estos</w:t>
      </w:r>
      <w:r>
        <w:rPr>
          <w:spacing w:val="-2"/>
        </w:rPr>
        <w:t xml:space="preserve"> </w:t>
      </w:r>
      <w:r>
        <w:t>procedimientos</w:t>
      </w:r>
      <w:r>
        <w:rPr>
          <w:spacing w:val="2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mecanismos.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preverán</w:t>
      </w:r>
      <w:r>
        <w:rPr>
          <w:spacing w:val="1"/>
        </w:rPr>
        <w:t xml:space="preserve"> </w:t>
      </w:r>
      <w:r>
        <w:t>mecanismos</w:t>
      </w:r>
      <w:r>
        <w:rPr>
          <w:spacing w:val="1"/>
        </w:rPr>
        <w:t xml:space="preserve"> </w:t>
      </w:r>
      <w:r>
        <w:t>alternativos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solución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controversias.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penal</w:t>
      </w:r>
      <w:r>
        <w:rPr>
          <w:spacing w:val="1"/>
        </w:rPr>
        <w:t xml:space="preserve"> </w:t>
      </w:r>
      <w:r>
        <w:t>regularán su aplicación, asegurarán la reparación del daño y establecerán los casos en los que se</w:t>
      </w:r>
      <w:r>
        <w:rPr>
          <w:spacing w:val="1"/>
        </w:rPr>
        <w:t xml:space="preserve"> </w:t>
      </w:r>
      <w:r>
        <w:t>requerirá</w:t>
      </w:r>
      <w:r>
        <w:rPr>
          <w:spacing w:val="-2"/>
        </w:rPr>
        <w:t xml:space="preserve"> </w:t>
      </w:r>
      <w:r>
        <w:t>supervisión</w:t>
      </w:r>
      <w:r>
        <w:rPr>
          <w:spacing w:val="-1"/>
        </w:rPr>
        <w:t xml:space="preserve"> </w:t>
      </w:r>
      <w:r>
        <w:t>judicial.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8" w:firstLine="288"/>
        <w:jc w:val="both"/>
      </w:pPr>
      <w:r>
        <w:t xml:space="preserve">Las sentencias que pongan fin a los procedimientos </w:t>
      </w:r>
      <w:r>
        <w:t>orales deberán ser explicadas en audiencia</w:t>
      </w:r>
      <w:r>
        <w:rPr>
          <w:spacing w:val="1"/>
        </w:rPr>
        <w:t xml:space="preserve"> </w:t>
      </w:r>
      <w:r>
        <w:t>pública previa</w:t>
      </w:r>
      <w:r>
        <w:rPr>
          <w:spacing w:val="-1"/>
        </w:rPr>
        <w:t xml:space="preserve"> </w:t>
      </w:r>
      <w:r>
        <w:t>citación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 partes.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6" w:firstLine="288"/>
        <w:jc w:val="both"/>
      </w:pP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federales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locales</w:t>
      </w:r>
      <w:r>
        <w:rPr>
          <w:spacing w:val="1"/>
        </w:rPr>
        <w:t xml:space="preserve"> </w:t>
      </w:r>
      <w:r>
        <w:t>establecerán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medios</w:t>
      </w:r>
      <w:r>
        <w:rPr>
          <w:spacing w:val="1"/>
        </w:rPr>
        <w:t xml:space="preserve"> </w:t>
      </w:r>
      <w:r>
        <w:t>necesarios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garantice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independencia 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tribunales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plena</w:t>
      </w:r>
      <w:r>
        <w:rPr>
          <w:spacing w:val="-1"/>
        </w:rPr>
        <w:t xml:space="preserve"> </w:t>
      </w:r>
      <w:r>
        <w:t>ejecución de</w:t>
      </w:r>
      <w:r>
        <w:rPr>
          <w:spacing w:val="-1"/>
        </w:rPr>
        <w:t xml:space="preserve"> </w:t>
      </w:r>
      <w:r>
        <w:t>sus resoluciones.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0" w:firstLine="288"/>
        <w:jc w:val="both"/>
      </w:pPr>
      <w:r>
        <w:t>La Federación y las entidades federativas garantizarán la existencia de un servicio de defensoría</w:t>
      </w:r>
      <w:r>
        <w:rPr>
          <w:spacing w:val="1"/>
        </w:rPr>
        <w:t xml:space="preserve"> </w:t>
      </w:r>
      <w:r>
        <w:t>pública de calidad para la población y asegurarán las condiciones para un servicio profesional de carrera</w:t>
      </w:r>
      <w:r>
        <w:rPr>
          <w:spacing w:val="1"/>
        </w:rPr>
        <w:t xml:space="preserve"> </w:t>
      </w:r>
      <w:r>
        <w:t>para los defensores. Las percepciones de los defenso</w:t>
      </w:r>
      <w:r>
        <w:t>res no podrán ser inferiores a las que correspondan</w:t>
      </w:r>
      <w:r>
        <w:rPr>
          <w:spacing w:val="-5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agentes del Ministerio</w:t>
      </w:r>
      <w:r>
        <w:rPr>
          <w:spacing w:val="1"/>
        </w:rPr>
        <w:t xml:space="preserve"> </w:t>
      </w:r>
      <w:r>
        <w:t>Público.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spacing w:line="181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 w:line="229" w:lineRule="exact"/>
        <w:ind w:left="406"/>
      </w:pPr>
      <w:r>
        <w:t>Nadie</w:t>
      </w:r>
      <w:r>
        <w:rPr>
          <w:spacing w:val="-3"/>
        </w:rPr>
        <w:t xml:space="preserve"> </w:t>
      </w:r>
      <w:r>
        <w:t>puede</w:t>
      </w:r>
      <w:r>
        <w:rPr>
          <w:spacing w:val="-2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aprisionado</w:t>
      </w:r>
      <w:r>
        <w:rPr>
          <w:spacing w:val="-2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deudas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carácter</w:t>
      </w:r>
      <w:r>
        <w:rPr>
          <w:spacing w:val="-2"/>
        </w:rPr>
        <w:t xml:space="preserve"> </w:t>
      </w:r>
      <w:r>
        <w:t>puramente</w:t>
      </w:r>
      <w:r>
        <w:rPr>
          <w:spacing w:val="-2"/>
        </w:rPr>
        <w:t xml:space="preserve"> </w:t>
      </w:r>
      <w:r>
        <w:t>civil.</w:t>
      </w:r>
    </w:p>
    <w:p w:rsidR="00DA20E4" w:rsidRDefault="008A5884">
      <w:pPr>
        <w:spacing w:line="183" w:lineRule="exact"/>
        <w:ind w:left="547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17-03-1987,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18-06-2008,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29-07-2010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0" w:firstLine="288"/>
        <w:jc w:val="both"/>
      </w:pPr>
      <w:bookmarkStart w:id="18" w:name="Artículo_18"/>
      <w:bookmarkEnd w:id="18"/>
      <w:r>
        <w:rPr>
          <w:rFonts w:ascii="Arial" w:hAnsi="Arial"/>
          <w:b/>
        </w:rPr>
        <w:t xml:space="preserve">Artículo 18. </w:t>
      </w:r>
      <w:r>
        <w:t>Sólo por delito que merezca pena privativa de libertad habrá lugar a prisión preventiva. El</w:t>
      </w:r>
      <w:r>
        <w:rPr>
          <w:spacing w:val="-53"/>
        </w:rPr>
        <w:t xml:space="preserve"> </w:t>
      </w:r>
      <w:r>
        <w:t>sitio de ésta será distinto del que se destinare para la extinción de las penas y estarán completamente</w:t>
      </w:r>
      <w:r>
        <w:rPr>
          <w:spacing w:val="1"/>
        </w:rPr>
        <w:t xml:space="preserve"> </w:t>
      </w:r>
      <w:r>
        <w:t>separados.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El sistema penitenciar</w:t>
      </w:r>
      <w:r>
        <w:t>io se organizará sobre la base del respeto a los derechos humanos, del trabajo,</w:t>
      </w:r>
      <w:r>
        <w:rPr>
          <w:spacing w:val="1"/>
        </w:rPr>
        <w:t xml:space="preserve"> </w:t>
      </w:r>
      <w:r>
        <w:t>la capacitación para el mismo, la educación, la salud y el deporte como medios para lograr la reinserción</w:t>
      </w:r>
      <w:r>
        <w:rPr>
          <w:spacing w:val="1"/>
        </w:rPr>
        <w:t xml:space="preserve"> </w:t>
      </w:r>
      <w:r>
        <w:t>del sentenciado a la sociedad y procurar que no vuelva a delinquir, ob</w:t>
      </w:r>
      <w:r>
        <w:t>servando los beneficios que para él</w:t>
      </w:r>
      <w:r>
        <w:rPr>
          <w:spacing w:val="1"/>
        </w:rPr>
        <w:t xml:space="preserve"> </w:t>
      </w:r>
      <w:r>
        <w:t>prevé la ley. Las mujeres compurgarán sus penas en lugares separados de los destinados a los hombres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tal</w:t>
      </w:r>
      <w:r>
        <w:rPr>
          <w:spacing w:val="-2"/>
        </w:rPr>
        <w:t xml:space="preserve"> </w:t>
      </w:r>
      <w:r>
        <w:t>efecto.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2" w:firstLine="288"/>
        <w:jc w:val="both"/>
      </w:pPr>
      <w:r>
        <w:t>La Federación y las entidades federativas podrán celebrar convenios para que los sentenciados por</w:t>
      </w:r>
      <w:r>
        <w:rPr>
          <w:spacing w:val="1"/>
        </w:rPr>
        <w:t xml:space="preserve"> </w:t>
      </w:r>
      <w:r>
        <w:t>delitos del ámbito de su competencia extingan las penas en establecimientos penitenciarios dependientes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jurisdicción</w:t>
      </w:r>
      <w:r>
        <w:rPr>
          <w:spacing w:val="1"/>
        </w:rPr>
        <w:t xml:space="preserve"> </w:t>
      </w:r>
      <w:r>
        <w:t>diversa.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</w:t>
      </w:r>
      <w:r>
        <w:rPr>
          <w:rFonts w:ascii="Times New Roman" w:hAnsi="Times New Roman"/>
          <w:i/>
          <w:color w:val="0000FF"/>
          <w:sz w:val="16"/>
        </w:rPr>
        <w:t>01-2016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1" w:firstLine="288"/>
        <w:jc w:val="both"/>
      </w:pPr>
      <w:r>
        <w:t>La</w:t>
      </w:r>
      <w:r>
        <w:rPr>
          <w:spacing w:val="1"/>
        </w:rPr>
        <w:t xml:space="preserve"> </w:t>
      </w:r>
      <w:r>
        <w:t>Federación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</w:t>
      </w:r>
      <w:r>
        <w:rPr>
          <w:spacing w:val="1"/>
        </w:rPr>
        <w:t xml:space="preserve"> </w:t>
      </w:r>
      <w:r>
        <w:t>establecerán,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56"/>
        </w:rPr>
        <w:t xml:space="preserve"> </w:t>
      </w:r>
      <w:r>
        <w:t>respectivas</w:t>
      </w:r>
      <w:r>
        <w:rPr>
          <w:spacing w:val="1"/>
        </w:rPr>
        <w:t xml:space="preserve"> </w:t>
      </w:r>
      <w:r>
        <w:t>competencias, un sistema integral de justicia para los adolescentes, que será aplicable a quienes se</w:t>
      </w:r>
      <w:r>
        <w:rPr>
          <w:spacing w:val="1"/>
        </w:rPr>
        <w:t xml:space="preserve"> </w:t>
      </w:r>
      <w:r>
        <w:t>atribuya la comisión o participación en un hecho que la le</w:t>
      </w:r>
      <w:r>
        <w:t>y señale como delito y tengan entre doce años</w:t>
      </w:r>
      <w:r>
        <w:rPr>
          <w:spacing w:val="1"/>
        </w:rPr>
        <w:t xml:space="preserve"> </w:t>
      </w:r>
      <w:r>
        <w:t>cumplidos y menos de dieciocho años de edad. Este sistema garantizará los derechos humanos que</w:t>
      </w:r>
      <w:r>
        <w:rPr>
          <w:spacing w:val="1"/>
        </w:rPr>
        <w:t xml:space="preserve"> </w:t>
      </w:r>
      <w:r>
        <w:t>reconoce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toda</w:t>
      </w:r>
      <w:r>
        <w:rPr>
          <w:spacing w:val="1"/>
        </w:rPr>
        <w:t xml:space="preserve"> </w:t>
      </w:r>
      <w:r>
        <w:t>persona,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aquellos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específicos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por</w:t>
      </w:r>
      <w:r>
        <w:rPr>
          <w:spacing w:val="55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condición de personas en desarrollo les han sido reconocidos a los adolescentes. Las personas menores</w:t>
      </w:r>
      <w:r>
        <w:rPr>
          <w:spacing w:val="1"/>
        </w:rPr>
        <w:t xml:space="preserve"> </w:t>
      </w:r>
      <w:r>
        <w:t>de doce años a quienes se atribuya que han cometido o participado en un hecho que la ley señale como</w:t>
      </w:r>
      <w:r>
        <w:rPr>
          <w:spacing w:val="1"/>
        </w:rPr>
        <w:t xml:space="preserve"> </w:t>
      </w:r>
      <w:r>
        <w:t>delito, sólo</w:t>
      </w:r>
      <w:r>
        <w:rPr>
          <w:spacing w:val="1"/>
        </w:rPr>
        <w:t xml:space="preserve"> </w:t>
      </w:r>
      <w:r>
        <w:t>podrán</w:t>
      </w:r>
      <w:r>
        <w:rPr>
          <w:spacing w:val="-1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sujetos de</w:t>
      </w:r>
      <w:r>
        <w:rPr>
          <w:spacing w:val="-1"/>
        </w:rPr>
        <w:t xml:space="preserve"> </w:t>
      </w:r>
      <w:r>
        <w:t>asistencia</w:t>
      </w:r>
      <w:r>
        <w:rPr>
          <w:spacing w:val="-2"/>
        </w:rPr>
        <w:t xml:space="preserve"> </w:t>
      </w:r>
      <w:r>
        <w:t>social.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02-07-2015,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t>La operación del sistema en cada orden de gobierno estará a cargo de instituciones, tribunales y</w:t>
      </w:r>
      <w:r>
        <w:rPr>
          <w:spacing w:val="1"/>
        </w:rPr>
        <w:t xml:space="preserve"> </w:t>
      </w:r>
      <w:r>
        <w:t>autoridades especializados en la procuración e impartición de justicia para adolescentes. Se podrán</w:t>
      </w:r>
      <w:r>
        <w:rPr>
          <w:spacing w:val="1"/>
        </w:rPr>
        <w:t xml:space="preserve"> </w:t>
      </w:r>
      <w:r>
        <w:t>aplicar las medidas de orientación, protección y tratamiento que amerite cada caso, atendiendo a la</w:t>
      </w:r>
      <w:r>
        <w:rPr>
          <w:spacing w:val="1"/>
        </w:rPr>
        <w:t xml:space="preserve"> </w:t>
      </w:r>
      <w:r>
        <w:t>protección</w:t>
      </w:r>
      <w:r>
        <w:rPr>
          <w:spacing w:val="-2"/>
        </w:rPr>
        <w:t xml:space="preserve"> </w:t>
      </w:r>
      <w:r>
        <w:t>integral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el interés superior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adolescente.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0" w:firstLine="288"/>
        <w:jc w:val="both"/>
      </w:pPr>
      <w:r>
        <w:t>Las formas alternativas de justicia deberán observarse en la aplicación de este sistema, siempre que</w:t>
      </w:r>
      <w:r>
        <w:rPr>
          <w:spacing w:val="1"/>
        </w:rPr>
        <w:t xml:space="preserve"> </w:t>
      </w:r>
      <w:r>
        <w:t>resulte procedente. El proceso en materia de justicia para adolescentes será acusatorio y oral, en el que</w:t>
      </w:r>
      <w:r>
        <w:rPr>
          <w:spacing w:val="1"/>
        </w:rPr>
        <w:t xml:space="preserve"> </w:t>
      </w:r>
      <w:r>
        <w:t>se observará la garantía del debido proceso legal</w:t>
      </w:r>
      <w:r>
        <w:t>, así como la independencia de las autoridades que</w:t>
      </w:r>
      <w:r>
        <w:rPr>
          <w:spacing w:val="1"/>
        </w:rPr>
        <w:t xml:space="preserve"> </w:t>
      </w:r>
      <w:r>
        <w:t>efectúen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remisión</w:t>
      </w:r>
      <w:r>
        <w:rPr>
          <w:spacing w:val="1"/>
        </w:rPr>
        <w:t xml:space="preserve"> </w:t>
      </w:r>
      <w:r>
        <w:t>y las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impongan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medidas.</w:t>
      </w:r>
      <w:r>
        <w:rPr>
          <w:spacing w:val="1"/>
        </w:rPr>
        <w:t xml:space="preserve"> </w:t>
      </w:r>
      <w:r>
        <w:t>Éstas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proporcionales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hecho</w:t>
      </w:r>
      <w:r>
        <w:rPr>
          <w:spacing w:val="1"/>
        </w:rPr>
        <w:t xml:space="preserve"> </w:t>
      </w:r>
      <w:r>
        <w:t>realizado y tendrán como fin la reinserción y la reintegración social y familiar del adolescente, así como el</w:t>
      </w:r>
      <w:r>
        <w:rPr>
          <w:spacing w:val="1"/>
        </w:rPr>
        <w:t xml:space="preserve"> </w:t>
      </w:r>
      <w:r>
        <w:t>pleno desarrollo de su persona y capacidades. El internamiento se utilizará sólo como medida extrema y</w:t>
      </w:r>
      <w:r>
        <w:rPr>
          <w:spacing w:val="1"/>
        </w:rPr>
        <w:t xml:space="preserve"> </w:t>
      </w:r>
      <w:r>
        <w:t>por el tiempo más breve que proceda, y podrá aplicarse únicamente a los adolescentes mayores de</w:t>
      </w:r>
      <w:r>
        <w:rPr>
          <w:spacing w:val="1"/>
        </w:rPr>
        <w:t xml:space="preserve"> </w:t>
      </w:r>
      <w:r>
        <w:t>catorce</w:t>
      </w:r>
      <w:r>
        <w:rPr>
          <w:spacing w:val="-2"/>
        </w:rPr>
        <w:t xml:space="preserve"> </w:t>
      </w:r>
      <w:r>
        <w:t>años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edad,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comisión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participación en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hecho</w:t>
      </w:r>
      <w:r>
        <w:rPr>
          <w:spacing w:val="-2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señale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delito.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02-07-2015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0" w:firstLine="288"/>
        <w:jc w:val="both"/>
      </w:pPr>
      <w:r>
        <w:t>Los</w:t>
      </w:r>
      <w:r>
        <w:rPr>
          <w:spacing w:val="1"/>
        </w:rPr>
        <w:t xml:space="preserve"> </w:t>
      </w:r>
      <w:r>
        <w:t>sentenciados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nacionalidad</w:t>
      </w:r>
      <w:r>
        <w:rPr>
          <w:spacing w:val="1"/>
        </w:rPr>
        <w:t xml:space="preserve"> </w:t>
      </w:r>
      <w:r>
        <w:t>mexicana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encuentren</w:t>
      </w:r>
      <w:r>
        <w:rPr>
          <w:spacing w:val="1"/>
        </w:rPr>
        <w:t xml:space="preserve"> </w:t>
      </w:r>
      <w:r>
        <w:t>compurgando</w:t>
      </w:r>
      <w:r>
        <w:rPr>
          <w:spacing w:val="1"/>
        </w:rPr>
        <w:t xml:space="preserve"> </w:t>
      </w:r>
      <w:r>
        <w:t>penas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países</w:t>
      </w:r>
      <w:r>
        <w:rPr>
          <w:spacing w:val="1"/>
        </w:rPr>
        <w:t xml:space="preserve"> </w:t>
      </w:r>
      <w:r>
        <w:t>extranjeros, podrán ser trasladados a la República para que cumplan sus condenas con base en los</w:t>
      </w:r>
      <w:r>
        <w:rPr>
          <w:spacing w:val="1"/>
        </w:rPr>
        <w:t xml:space="preserve"> </w:t>
      </w:r>
      <w:r>
        <w:t>sistemas de reinserción social previstos en este artículo,</w:t>
      </w:r>
      <w:r>
        <w:rPr>
          <w:spacing w:val="55"/>
        </w:rPr>
        <w:t xml:space="preserve"> </w:t>
      </w:r>
      <w:r>
        <w:t>y los sentenciados de nacionalidad extranjera</w:t>
      </w:r>
      <w:r>
        <w:rPr>
          <w:spacing w:val="1"/>
        </w:rPr>
        <w:t xml:space="preserve"> </w:t>
      </w:r>
      <w:r>
        <w:t>por delitos del orden federal o del fuero común, podrá</w:t>
      </w:r>
      <w:r>
        <w:t>n ser trasladados al país de su origen o residencia,</w:t>
      </w:r>
      <w:r>
        <w:rPr>
          <w:spacing w:val="1"/>
        </w:rPr>
        <w:t xml:space="preserve"> </w:t>
      </w:r>
      <w:r>
        <w:t>sujetándose a los Tratados Internacionales que se hayan celebrado para ese efecto. El traslado de los</w:t>
      </w:r>
      <w:r>
        <w:rPr>
          <w:spacing w:val="1"/>
        </w:rPr>
        <w:t xml:space="preserve"> </w:t>
      </w:r>
      <w:r>
        <w:t>reclusos</w:t>
      </w:r>
      <w:r>
        <w:rPr>
          <w:spacing w:val="-1"/>
        </w:rPr>
        <w:t xml:space="preserve"> </w:t>
      </w:r>
      <w:r>
        <w:t>sólo</w:t>
      </w:r>
      <w:r>
        <w:rPr>
          <w:spacing w:val="1"/>
        </w:rPr>
        <w:t xml:space="preserve"> </w:t>
      </w:r>
      <w:r>
        <w:t>podrá</w:t>
      </w:r>
      <w:r>
        <w:rPr>
          <w:spacing w:val="-1"/>
        </w:rPr>
        <w:t xml:space="preserve"> </w:t>
      </w:r>
      <w:r>
        <w:t>efectuarse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consentimiento</w:t>
      </w:r>
      <w:r>
        <w:rPr>
          <w:spacing w:val="1"/>
        </w:rPr>
        <w:t xml:space="preserve"> </w:t>
      </w:r>
      <w:r>
        <w:t>expreso.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23" w:firstLine="288"/>
        <w:jc w:val="both"/>
      </w:pPr>
      <w:r>
        <w:t>Los sentenciados, en los casos y condi</w:t>
      </w:r>
      <w:r>
        <w:t>ciones que establezca la ley, podrán compurgar sus penas en</w:t>
      </w:r>
      <w:r>
        <w:rPr>
          <w:spacing w:val="1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centros</w:t>
      </w:r>
      <w:r>
        <w:rPr>
          <w:spacing w:val="6"/>
        </w:rPr>
        <w:t xml:space="preserve"> </w:t>
      </w:r>
      <w:r>
        <w:t>penitenciarios</w:t>
      </w:r>
      <w:r>
        <w:rPr>
          <w:spacing w:val="5"/>
        </w:rPr>
        <w:t xml:space="preserve"> </w:t>
      </w:r>
      <w:r>
        <w:t>más</w:t>
      </w:r>
      <w:r>
        <w:rPr>
          <w:spacing w:val="6"/>
        </w:rPr>
        <w:t xml:space="preserve"> </w:t>
      </w:r>
      <w:r>
        <w:t>cercanos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su</w:t>
      </w:r>
      <w:r>
        <w:rPr>
          <w:spacing w:val="4"/>
        </w:rPr>
        <w:t xml:space="preserve"> </w:t>
      </w:r>
      <w:r>
        <w:t>domicilio,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fin</w:t>
      </w:r>
      <w:r>
        <w:rPr>
          <w:spacing w:val="5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propiciar</w:t>
      </w:r>
      <w:r>
        <w:rPr>
          <w:spacing w:val="6"/>
        </w:rPr>
        <w:t xml:space="preserve"> </w:t>
      </w:r>
      <w:r>
        <w:t>su</w:t>
      </w:r>
      <w:r>
        <w:rPr>
          <w:spacing w:val="4"/>
        </w:rPr>
        <w:t xml:space="preserve"> </w:t>
      </w:r>
      <w:r>
        <w:t>reintegración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comunidad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/>
      </w:pPr>
      <w:r>
        <w:t>como</w:t>
      </w:r>
      <w:r>
        <w:rPr>
          <w:spacing w:val="31"/>
        </w:rPr>
        <w:t xml:space="preserve"> </w:t>
      </w:r>
      <w:r>
        <w:t>forma</w:t>
      </w:r>
      <w:r>
        <w:rPr>
          <w:spacing w:val="31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reinserción</w:t>
      </w:r>
      <w:r>
        <w:rPr>
          <w:spacing w:val="31"/>
        </w:rPr>
        <w:t xml:space="preserve"> </w:t>
      </w:r>
      <w:r>
        <w:t>social.</w:t>
      </w:r>
      <w:r>
        <w:rPr>
          <w:spacing w:val="33"/>
        </w:rPr>
        <w:t xml:space="preserve"> </w:t>
      </w:r>
      <w:r>
        <w:t>Esta</w:t>
      </w:r>
      <w:r>
        <w:rPr>
          <w:spacing w:val="33"/>
        </w:rPr>
        <w:t xml:space="preserve"> </w:t>
      </w:r>
      <w:r>
        <w:t>disposición</w:t>
      </w:r>
      <w:r>
        <w:rPr>
          <w:spacing w:val="33"/>
        </w:rPr>
        <w:t xml:space="preserve"> </w:t>
      </w:r>
      <w:r>
        <w:t>no</w:t>
      </w:r>
      <w:r>
        <w:rPr>
          <w:spacing w:val="30"/>
        </w:rPr>
        <w:t xml:space="preserve"> </w:t>
      </w:r>
      <w:r>
        <w:t>aplicará</w:t>
      </w:r>
      <w:r>
        <w:rPr>
          <w:spacing w:val="34"/>
        </w:rPr>
        <w:t xml:space="preserve"> </w:t>
      </w:r>
      <w:r>
        <w:t>en</w:t>
      </w:r>
      <w:r>
        <w:rPr>
          <w:spacing w:val="30"/>
        </w:rPr>
        <w:t xml:space="preserve"> </w:t>
      </w:r>
      <w:r>
        <w:t>caso</w:t>
      </w:r>
      <w:r>
        <w:rPr>
          <w:spacing w:val="33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delincuencia</w:t>
      </w:r>
      <w:r>
        <w:rPr>
          <w:spacing w:val="33"/>
        </w:rPr>
        <w:t xml:space="preserve"> </w:t>
      </w:r>
      <w:r>
        <w:t>organizada</w:t>
      </w:r>
      <w:r>
        <w:rPr>
          <w:spacing w:val="35"/>
        </w:rPr>
        <w:t xml:space="preserve"> </w:t>
      </w:r>
      <w:r>
        <w:t>y</w:t>
      </w:r>
      <w:r>
        <w:rPr>
          <w:spacing w:val="-53"/>
        </w:rPr>
        <w:t xml:space="preserve"> </w:t>
      </w:r>
      <w:r>
        <w:t>respecto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otros</w:t>
      </w:r>
      <w:r>
        <w:rPr>
          <w:spacing w:val="1"/>
        </w:rPr>
        <w:t xml:space="preserve"> </w:t>
      </w:r>
      <w:r>
        <w:t>internos</w:t>
      </w:r>
      <w:r>
        <w:rPr>
          <w:spacing w:val="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requieran</w:t>
      </w:r>
      <w:r>
        <w:rPr>
          <w:spacing w:val="-1"/>
        </w:rPr>
        <w:t xml:space="preserve"> </w:t>
      </w:r>
      <w:r>
        <w:t>medidas especiales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seguridad.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Para la reclusión preventiva y la ejecución de sentencias en materia de delincuencia organizada se</w:t>
      </w:r>
      <w:r>
        <w:rPr>
          <w:spacing w:val="1"/>
        </w:rPr>
        <w:t xml:space="preserve"> </w:t>
      </w:r>
      <w:r>
        <w:t>destinarán centros especiales. Las autoridades compe</w:t>
      </w:r>
      <w:r>
        <w:t>tentes podrán restringir las comunicaciones de los</w:t>
      </w:r>
      <w:r>
        <w:rPr>
          <w:spacing w:val="1"/>
        </w:rPr>
        <w:t xml:space="preserve"> </w:t>
      </w:r>
      <w:r>
        <w:t>inculpados y sentenciados por delincuencia organizada con terceros, salvo el acceso a su defensor, e</w:t>
      </w:r>
      <w:r>
        <w:rPr>
          <w:spacing w:val="1"/>
        </w:rPr>
        <w:t xml:space="preserve"> </w:t>
      </w:r>
      <w:r>
        <w:t>imponer medidas de vigilancia especial a quienes se encuentren internos en estos establecimientos. Lo</w:t>
      </w:r>
      <w:r>
        <w:rPr>
          <w:spacing w:val="1"/>
        </w:rPr>
        <w:t xml:space="preserve"> </w:t>
      </w:r>
      <w:r>
        <w:t>anterior podrá aplicarse a otros internos que requieran medidas especiales de seguridad, en términos de</w:t>
      </w:r>
      <w:r>
        <w:rPr>
          <w:spacing w:val="1"/>
        </w:rPr>
        <w:t xml:space="preserve"> </w:t>
      </w:r>
      <w:r>
        <w:t>la ley.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23-02-1965,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04-02-1977,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14-08-2001,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12-12-2005,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4" w:firstLine="288"/>
        <w:jc w:val="both"/>
      </w:pPr>
      <w:bookmarkStart w:id="19" w:name="Artículo_19"/>
      <w:bookmarkEnd w:id="1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19.</w:t>
      </w:r>
      <w:r>
        <w:rPr>
          <w:rFonts w:ascii="Arial" w:hAnsi="Arial"/>
          <w:b/>
          <w:spacing w:val="1"/>
        </w:rPr>
        <w:t xml:space="preserve"> </w:t>
      </w:r>
      <w:r>
        <w:t>Ninguna detención ante autoridad judicial podrá</w:t>
      </w:r>
      <w:r>
        <w:rPr>
          <w:spacing w:val="1"/>
        </w:rPr>
        <w:t xml:space="preserve"> </w:t>
      </w:r>
      <w:r>
        <w:t>exceder</w:t>
      </w:r>
      <w:r>
        <w:rPr>
          <w:spacing w:val="1"/>
        </w:rPr>
        <w:t xml:space="preserve"> </w:t>
      </w:r>
      <w:r>
        <w:t>del plazo de setenta</w:t>
      </w:r>
      <w:r>
        <w:rPr>
          <w:spacing w:val="55"/>
        </w:rPr>
        <w:t xml:space="preserve"> </w:t>
      </w:r>
      <w:r>
        <w:t>y dos</w:t>
      </w:r>
      <w:r>
        <w:rPr>
          <w:spacing w:val="1"/>
        </w:rPr>
        <w:t xml:space="preserve"> </w:t>
      </w:r>
      <w:r>
        <w:t>horas, a partir de que el indiciado sea puesto a su disposición, sin que se justifique con un auto de</w:t>
      </w:r>
      <w:r>
        <w:rPr>
          <w:spacing w:val="1"/>
        </w:rPr>
        <w:t xml:space="preserve"> </w:t>
      </w:r>
      <w:r>
        <w:t>vinculación a proceso en el que se expresará: el delito que se impute al acusado; el lugar, tiempo y</w:t>
      </w:r>
      <w:r>
        <w:rPr>
          <w:spacing w:val="1"/>
        </w:rPr>
        <w:t xml:space="preserve"> </w:t>
      </w:r>
      <w:r>
        <w:t xml:space="preserve">circunstancias de </w:t>
      </w:r>
      <w:r>
        <w:t>ejecución, así como los datos que establezcan que se ha cometido un hecho que la ley</w:t>
      </w:r>
      <w:r>
        <w:rPr>
          <w:spacing w:val="1"/>
        </w:rPr>
        <w:t xml:space="preserve"> </w:t>
      </w:r>
      <w:r>
        <w:t>señale</w:t>
      </w:r>
      <w:r>
        <w:rPr>
          <w:spacing w:val="-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delito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exista</w:t>
      </w:r>
      <w:r>
        <w:rPr>
          <w:spacing w:val="-2"/>
        </w:rPr>
        <w:t xml:space="preserve"> </w:t>
      </w:r>
      <w:r>
        <w:t>la probabilidad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 el</w:t>
      </w:r>
      <w:r>
        <w:rPr>
          <w:spacing w:val="-1"/>
        </w:rPr>
        <w:t xml:space="preserve"> </w:t>
      </w:r>
      <w:r>
        <w:t>indiciado lo</w:t>
      </w:r>
      <w:r>
        <w:rPr>
          <w:spacing w:val="-2"/>
        </w:rPr>
        <w:t xml:space="preserve"> </w:t>
      </w:r>
      <w:r>
        <w:t>cometió o</w:t>
      </w:r>
      <w:r>
        <w:rPr>
          <w:spacing w:val="-2"/>
        </w:rPr>
        <w:t xml:space="preserve"> </w:t>
      </w:r>
      <w:r>
        <w:t>participó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comisión.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5" w:firstLine="288"/>
        <w:jc w:val="both"/>
      </w:pPr>
      <w:r>
        <w:t>El Ministerio Público sólo podrá solicitar al juez la prisión preventiva cuando otras medidas cautelares</w:t>
      </w:r>
      <w:r>
        <w:rPr>
          <w:spacing w:val="1"/>
        </w:rPr>
        <w:t xml:space="preserve"> </w:t>
      </w:r>
      <w:r>
        <w:t>no sean suficientes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garantizar</w:t>
      </w:r>
      <w:r>
        <w:rPr>
          <w:spacing w:val="1"/>
        </w:rPr>
        <w:t xml:space="preserve"> </w:t>
      </w:r>
      <w:r>
        <w:t>la comparecencia del imputado en el juicio, el desarrollo de la</w:t>
      </w:r>
      <w:r>
        <w:rPr>
          <w:spacing w:val="1"/>
        </w:rPr>
        <w:t xml:space="preserve"> </w:t>
      </w:r>
      <w:r>
        <w:t xml:space="preserve">investigación, la protección de la víctima, de los </w:t>
      </w:r>
      <w:r>
        <w:t>testigos o de la comunidad, así como cuando el imputado</w:t>
      </w:r>
      <w:r>
        <w:rPr>
          <w:spacing w:val="-53"/>
        </w:rPr>
        <w:t xml:space="preserve"> </w:t>
      </w:r>
      <w:r>
        <w:t>esté siendo procesado o haya sido sentenciado previamente por la comisión de un delito doloso. El juez</w:t>
      </w:r>
      <w:r>
        <w:rPr>
          <w:spacing w:val="1"/>
        </w:rPr>
        <w:t xml:space="preserve"> </w:t>
      </w:r>
      <w:r>
        <w:t>ordenará la prisión preventiva oficiosamente, en los casos de abuso o violencia sexual contra men</w:t>
      </w:r>
      <w:r>
        <w:t>ores,</w:t>
      </w:r>
      <w:r>
        <w:rPr>
          <w:spacing w:val="1"/>
        </w:rPr>
        <w:t xml:space="preserve"> </w:t>
      </w:r>
      <w:r>
        <w:t>delincuencia organizada, homicidio doloso, feminicidio, violación, secuestro, trata de personas, robo de</w:t>
      </w:r>
      <w:r>
        <w:rPr>
          <w:spacing w:val="1"/>
        </w:rPr>
        <w:t xml:space="preserve"> </w:t>
      </w:r>
      <w:r>
        <w:t>casa habitación, uso de programas sociales con fines electorales, corrupción tratándose de los delitos de</w:t>
      </w:r>
      <w:r>
        <w:rPr>
          <w:spacing w:val="1"/>
        </w:rPr>
        <w:t xml:space="preserve"> </w:t>
      </w:r>
      <w:r>
        <w:t>enriquecimiento ilícito y ejercicio abu</w:t>
      </w:r>
      <w:r>
        <w:t>sivo de funciones, robo al transporte de carga en cualquiera de sus</w:t>
      </w:r>
      <w:r>
        <w:rPr>
          <w:spacing w:val="1"/>
        </w:rPr>
        <w:t xml:space="preserve"> </w:t>
      </w:r>
      <w:r>
        <w:t>modalidades, delitos en materia de hidrocarburos, petrolíferos o petroquímicos, delitos en materia de</w:t>
      </w:r>
      <w:r>
        <w:rPr>
          <w:spacing w:val="1"/>
        </w:rPr>
        <w:t xml:space="preserve"> </w:t>
      </w:r>
      <w:r>
        <w:t>desaparición forzada de personas y desaparición cometida por particulares, delitos com</w:t>
      </w:r>
      <w:r>
        <w:t>etidos con medios</w:t>
      </w:r>
      <w:r>
        <w:rPr>
          <w:spacing w:val="-53"/>
        </w:rPr>
        <w:t xml:space="preserve"> </w:t>
      </w:r>
      <w:r>
        <w:t>violentos como armas y explosivos, delitos en materia de armas de fuego y explosivos de uso exclusivo</w:t>
      </w:r>
      <w:r>
        <w:rPr>
          <w:spacing w:val="1"/>
        </w:rPr>
        <w:t xml:space="preserve"> </w:t>
      </w:r>
      <w:r>
        <w:t>del Ejército, la Armada y la Fuerza Aérea, así como los delitos graves que determine la ley en contra de la</w:t>
      </w:r>
      <w:r>
        <w:rPr>
          <w:spacing w:val="-53"/>
        </w:rPr>
        <w:t xml:space="preserve"> </w:t>
      </w:r>
      <w:r>
        <w:t>seguridad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nación,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l</w:t>
      </w:r>
      <w:r>
        <w:t>ibre</w:t>
      </w:r>
      <w:r>
        <w:rPr>
          <w:spacing w:val="-2"/>
        </w:rPr>
        <w:t xml:space="preserve"> </w:t>
      </w:r>
      <w:r>
        <w:t>desarrollo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personalidad,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salud.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14-07-2011,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12-04-2019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determinará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cuales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juez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revocar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libertad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55"/>
        </w:rPr>
        <w:t xml:space="preserve"> </w:t>
      </w:r>
      <w:r>
        <w:t>individuos</w:t>
      </w:r>
      <w:r>
        <w:rPr>
          <w:spacing w:val="1"/>
        </w:rPr>
        <w:t xml:space="preserve"> </w:t>
      </w:r>
      <w:r>
        <w:t>vinculados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proceso.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>El plazo para dictar el auto de vinculación a proceso podrá prorrogarse únicamente a petición del</w:t>
      </w:r>
      <w:r>
        <w:rPr>
          <w:spacing w:val="1"/>
        </w:rPr>
        <w:t xml:space="preserve"> </w:t>
      </w:r>
      <w:r>
        <w:t>indiciado, en la forma que señale la ley. La prolongación de la detención en su perjuicio será sancionada</w:t>
      </w:r>
      <w:r>
        <w:rPr>
          <w:spacing w:val="1"/>
        </w:rPr>
        <w:t xml:space="preserve"> </w:t>
      </w:r>
      <w:r>
        <w:t>por la ley penal. La autoridad responsable del estab</w:t>
      </w:r>
      <w:r>
        <w:t>lecimiento en el que se encuentre internado el</w:t>
      </w:r>
      <w:r>
        <w:rPr>
          <w:spacing w:val="1"/>
        </w:rPr>
        <w:t xml:space="preserve"> </w:t>
      </w:r>
      <w:r>
        <w:t>indiciado, que dentro del plazo antes señalado no reciba copia autorizada del auto de vinculación a</w:t>
      </w:r>
      <w:r>
        <w:rPr>
          <w:spacing w:val="1"/>
        </w:rPr>
        <w:t xml:space="preserve"> </w:t>
      </w:r>
      <w:r>
        <w:t>proceso y del que decrete la prisión preventiva, o de la solicitud de prórroga del plazo constitucional,</w:t>
      </w:r>
      <w:r>
        <w:rPr>
          <w:spacing w:val="1"/>
        </w:rPr>
        <w:t xml:space="preserve"> </w:t>
      </w:r>
      <w:r>
        <w:t>debe</w:t>
      </w:r>
      <w:r>
        <w:t>rá llamar la atención del juez sobre dicho particular en el acto mismo de concluir el plazo y, si no</w:t>
      </w:r>
      <w:r>
        <w:rPr>
          <w:spacing w:val="1"/>
        </w:rPr>
        <w:t xml:space="preserve"> </w:t>
      </w:r>
      <w:r>
        <w:t>recibe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constancia</w:t>
      </w:r>
      <w:r>
        <w:rPr>
          <w:spacing w:val="-3"/>
        </w:rPr>
        <w:t xml:space="preserve"> </w:t>
      </w:r>
      <w:r>
        <w:t>mencionada</w:t>
      </w:r>
      <w:r>
        <w:rPr>
          <w:spacing w:val="-2"/>
        </w:rPr>
        <w:t xml:space="preserve"> </w:t>
      </w:r>
      <w:r>
        <w:t>dentro de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tres horas</w:t>
      </w:r>
      <w:r>
        <w:rPr>
          <w:spacing w:val="-2"/>
        </w:rPr>
        <w:t xml:space="preserve"> </w:t>
      </w:r>
      <w:r>
        <w:t>siguientes,</w:t>
      </w:r>
      <w:r>
        <w:rPr>
          <w:spacing w:val="-2"/>
        </w:rPr>
        <w:t xml:space="preserve"> </w:t>
      </w:r>
      <w:r>
        <w:t>pondrá al</w:t>
      </w:r>
      <w:r>
        <w:rPr>
          <w:spacing w:val="-2"/>
        </w:rPr>
        <w:t xml:space="preserve"> </w:t>
      </w:r>
      <w:r>
        <w:t>indiciado en libertad.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5" w:firstLine="288"/>
        <w:jc w:val="both"/>
      </w:pPr>
      <w:r>
        <w:t>Todo proceso se seguirá forzosamente por el hecho o hechos delictivos señalados en el auto de</w:t>
      </w:r>
      <w:r>
        <w:rPr>
          <w:spacing w:val="1"/>
        </w:rPr>
        <w:t xml:space="preserve"> </w:t>
      </w:r>
      <w:r>
        <w:t>vinculación a proceso. Si en la secuela de un proceso apareciere que se ha cometido un delito distinto del</w:t>
      </w:r>
      <w:r>
        <w:rPr>
          <w:spacing w:val="-53"/>
        </w:rPr>
        <w:t xml:space="preserve"> </w:t>
      </w:r>
      <w:r>
        <w:t>que se persigue, deberá ser objeto de investigación sep</w:t>
      </w:r>
      <w:r>
        <w:t>arada, sin perjuicio de que</w:t>
      </w:r>
      <w:r>
        <w:rPr>
          <w:spacing w:val="1"/>
        </w:rPr>
        <w:t xml:space="preserve"> </w:t>
      </w:r>
      <w:r>
        <w:t>después pueda</w:t>
      </w:r>
      <w:r>
        <w:rPr>
          <w:spacing w:val="1"/>
        </w:rPr>
        <w:t xml:space="preserve"> </w:t>
      </w:r>
      <w:r>
        <w:t>decretarse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acumulación,</w:t>
      </w:r>
      <w:r>
        <w:rPr>
          <w:spacing w:val="1"/>
        </w:rPr>
        <w:t xml:space="preserve"> </w:t>
      </w:r>
      <w:r>
        <w:t>si</w:t>
      </w:r>
      <w:r>
        <w:rPr>
          <w:spacing w:val="-2"/>
        </w:rPr>
        <w:t xml:space="preserve"> </w:t>
      </w:r>
      <w:r>
        <w:t>fuere</w:t>
      </w:r>
      <w:r>
        <w:rPr>
          <w:spacing w:val="-1"/>
        </w:rPr>
        <w:t xml:space="preserve"> </w:t>
      </w:r>
      <w:r>
        <w:t>conducente.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Si con posterioridad a la emisión del auto de vinculación a proceso por delincuencia organizada el</w:t>
      </w:r>
      <w:r>
        <w:rPr>
          <w:spacing w:val="1"/>
        </w:rPr>
        <w:t xml:space="preserve"> </w:t>
      </w:r>
      <w:r>
        <w:t>inculpado evade la acción de la justicia o es puesto a disposición</w:t>
      </w:r>
      <w:r>
        <w:t xml:space="preserve"> de otro juez que lo reclame en el</w:t>
      </w:r>
      <w:r>
        <w:rPr>
          <w:spacing w:val="1"/>
        </w:rPr>
        <w:t xml:space="preserve"> </w:t>
      </w:r>
      <w:r>
        <w:t>extranjero,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suspenderá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proceso</w:t>
      </w:r>
      <w:r>
        <w:rPr>
          <w:spacing w:val="-2"/>
        </w:rPr>
        <w:t xml:space="preserve"> </w:t>
      </w:r>
      <w:r>
        <w:t>junto con los</w:t>
      </w:r>
      <w:r>
        <w:rPr>
          <w:spacing w:val="-1"/>
        </w:rPr>
        <w:t xml:space="preserve"> </w:t>
      </w:r>
      <w:r>
        <w:t>plazos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prescripción de la</w:t>
      </w:r>
      <w:r>
        <w:rPr>
          <w:spacing w:val="-2"/>
        </w:rPr>
        <w:t xml:space="preserve"> </w:t>
      </w:r>
      <w:r>
        <w:t>acción</w:t>
      </w:r>
      <w:r>
        <w:rPr>
          <w:spacing w:val="-1"/>
        </w:rPr>
        <w:t xml:space="preserve"> </w:t>
      </w:r>
      <w:r>
        <w:t>penal.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7" w:firstLine="288"/>
        <w:jc w:val="both"/>
      </w:pPr>
      <w:r>
        <w:t>Todo mal tratamiento en la aprehensión o en las prisiones, toda molestia que se infiera sin motivo</w:t>
      </w:r>
      <w:r>
        <w:rPr>
          <w:spacing w:val="1"/>
        </w:rPr>
        <w:t xml:space="preserve"> </w:t>
      </w:r>
      <w:r>
        <w:t>lega</w:t>
      </w:r>
      <w:r>
        <w:t>l, toda gabela o contribución, en las cárceles, son abusos que serán corregidos por las leyes y</w:t>
      </w:r>
      <w:r>
        <w:rPr>
          <w:spacing w:val="1"/>
        </w:rPr>
        <w:t xml:space="preserve"> </w:t>
      </w:r>
      <w:r>
        <w:t>reprimidos</w:t>
      </w:r>
      <w:r>
        <w:rPr>
          <w:spacing w:val="-1"/>
        </w:rPr>
        <w:t xml:space="preserve"> </w:t>
      </w:r>
      <w:r>
        <w:t>por las autoridades.</w:t>
      </w:r>
    </w:p>
    <w:p w:rsidR="00DA20E4" w:rsidRDefault="008A5884">
      <w:pPr>
        <w:spacing w:line="180" w:lineRule="exact"/>
        <w:ind w:left="547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03-09-1993,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08-03-1999,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bookmarkStart w:id="20" w:name="Artículo_20"/>
      <w:bookmarkEnd w:id="2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7"/>
        </w:rPr>
        <w:t xml:space="preserve"> </w:t>
      </w:r>
      <w:r>
        <w:rPr>
          <w:rFonts w:ascii="Arial" w:hAnsi="Arial"/>
          <w:b/>
        </w:rPr>
        <w:t>20.</w:t>
      </w:r>
      <w:r>
        <w:rPr>
          <w:rFonts w:ascii="Arial" w:hAnsi="Arial"/>
          <w:b/>
          <w:spacing w:val="49"/>
        </w:rPr>
        <w:t xml:space="preserve"> </w:t>
      </w:r>
      <w:r>
        <w:t>El</w:t>
      </w:r>
      <w:r>
        <w:rPr>
          <w:spacing w:val="46"/>
        </w:rPr>
        <w:t xml:space="preserve"> </w:t>
      </w:r>
      <w:r>
        <w:t>proceso</w:t>
      </w:r>
      <w:r>
        <w:rPr>
          <w:spacing w:val="47"/>
        </w:rPr>
        <w:t xml:space="preserve"> </w:t>
      </w:r>
      <w:r>
        <w:t>penal</w:t>
      </w:r>
      <w:r>
        <w:rPr>
          <w:spacing w:val="46"/>
        </w:rPr>
        <w:t xml:space="preserve"> </w:t>
      </w:r>
      <w:r>
        <w:t>será</w:t>
      </w:r>
      <w:r>
        <w:rPr>
          <w:spacing w:val="48"/>
        </w:rPr>
        <w:t xml:space="preserve"> </w:t>
      </w:r>
      <w:r>
        <w:t>acusatorio</w:t>
      </w:r>
      <w:r>
        <w:rPr>
          <w:spacing w:val="51"/>
        </w:rPr>
        <w:t xml:space="preserve"> </w:t>
      </w:r>
      <w:r>
        <w:t>y</w:t>
      </w:r>
      <w:r>
        <w:rPr>
          <w:spacing w:val="44"/>
        </w:rPr>
        <w:t xml:space="preserve"> </w:t>
      </w:r>
      <w:r>
        <w:t>oral.</w:t>
      </w:r>
      <w:r>
        <w:rPr>
          <w:spacing w:val="50"/>
        </w:rPr>
        <w:t xml:space="preserve"> </w:t>
      </w:r>
      <w:r>
        <w:t>Se</w:t>
      </w:r>
      <w:r>
        <w:rPr>
          <w:spacing w:val="46"/>
        </w:rPr>
        <w:t xml:space="preserve"> </w:t>
      </w:r>
      <w:r>
        <w:t>regirá</w:t>
      </w:r>
      <w:r>
        <w:rPr>
          <w:spacing w:val="47"/>
        </w:rPr>
        <w:t xml:space="preserve"> </w:t>
      </w:r>
      <w:r>
        <w:t>por</w:t>
      </w:r>
      <w:r>
        <w:rPr>
          <w:spacing w:val="50"/>
        </w:rPr>
        <w:t xml:space="preserve"> </w:t>
      </w:r>
      <w:r>
        <w:t>los</w:t>
      </w:r>
      <w:r>
        <w:rPr>
          <w:spacing w:val="48"/>
        </w:rPr>
        <w:t xml:space="preserve"> </w:t>
      </w:r>
      <w:r>
        <w:t>principios</w:t>
      </w:r>
      <w:r>
        <w:rPr>
          <w:spacing w:val="48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publicidad,</w:t>
      </w:r>
      <w:r>
        <w:rPr>
          <w:spacing w:val="-52"/>
        </w:rPr>
        <w:t xml:space="preserve"> </w:t>
      </w:r>
      <w:r>
        <w:t>contradicción,</w:t>
      </w:r>
      <w:r>
        <w:rPr>
          <w:spacing w:val="-2"/>
        </w:rPr>
        <w:t xml:space="preserve"> </w:t>
      </w:r>
      <w:r>
        <w:t>concentración,</w:t>
      </w:r>
      <w:r>
        <w:rPr>
          <w:spacing w:val="-1"/>
        </w:rPr>
        <w:t xml:space="preserve"> </w:t>
      </w:r>
      <w:r>
        <w:t>continuidad</w:t>
      </w:r>
      <w:r>
        <w:rPr>
          <w:spacing w:val="-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inmediación.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98"/>
        </w:numPr>
        <w:tabs>
          <w:tab w:val="left" w:pos="951"/>
          <w:tab w:val="left" w:pos="952"/>
        </w:tabs>
        <w:ind w:hanging="546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principios</w:t>
      </w:r>
      <w:r>
        <w:rPr>
          <w:spacing w:val="-2"/>
          <w:sz w:val="20"/>
        </w:rPr>
        <w:t xml:space="preserve"> </w:t>
      </w:r>
      <w:r>
        <w:rPr>
          <w:sz w:val="20"/>
        </w:rPr>
        <w:t>generales: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El proceso penal tendrá por objeto el esclarecimiento de los hechos, proteger al inocente,</w:t>
      </w:r>
      <w:r>
        <w:rPr>
          <w:spacing w:val="1"/>
          <w:sz w:val="20"/>
        </w:rPr>
        <w:t xml:space="preserve"> </w:t>
      </w:r>
      <w:r>
        <w:rPr>
          <w:sz w:val="20"/>
        </w:rPr>
        <w:t>procurar que el culpable no quede impune y que los daños causados por el delito se</w:t>
      </w:r>
      <w:r>
        <w:rPr>
          <w:spacing w:val="1"/>
          <w:sz w:val="20"/>
        </w:rPr>
        <w:t xml:space="preserve"> </w:t>
      </w:r>
      <w:r>
        <w:rPr>
          <w:sz w:val="20"/>
        </w:rPr>
        <w:t>reparen;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spacing w:line="242" w:lineRule="auto"/>
        <w:ind w:right="121"/>
        <w:jc w:val="both"/>
        <w:rPr>
          <w:sz w:val="20"/>
        </w:rPr>
      </w:pPr>
      <w:r>
        <w:rPr>
          <w:sz w:val="20"/>
        </w:rPr>
        <w:t>Toda audiencia se desarrollará en presencia del juez, sin que pueda delegar en ninguna</w:t>
      </w:r>
      <w:r>
        <w:rPr>
          <w:spacing w:val="1"/>
          <w:sz w:val="20"/>
        </w:rPr>
        <w:t xml:space="preserve"> </w:t>
      </w:r>
      <w:r>
        <w:rPr>
          <w:sz w:val="20"/>
        </w:rPr>
        <w:t>persona el desahogo y la valoración de las pruebas, la cual deberá realizars</w:t>
      </w:r>
      <w:r>
        <w:rPr>
          <w:sz w:val="20"/>
        </w:rPr>
        <w:t>e de manera</w:t>
      </w:r>
      <w:r>
        <w:rPr>
          <w:spacing w:val="1"/>
          <w:sz w:val="20"/>
        </w:rPr>
        <w:t xml:space="preserve"> </w:t>
      </w:r>
      <w:r>
        <w:rPr>
          <w:sz w:val="20"/>
        </w:rPr>
        <w:t>libre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lógica;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ind w:right="118"/>
        <w:jc w:val="both"/>
        <w:rPr>
          <w:sz w:val="20"/>
        </w:rPr>
      </w:pPr>
      <w:r>
        <w:rPr>
          <w:sz w:val="20"/>
        </w:rPr>
        <w:t>Para los efectos de la sentencia sólo se considerarán como prueba aquellas que hayan</w:t>
      </w:r>
      <w:r>
        <w:rPr>
          <w:spacing w:val="1"/>
          <w:sz w:val="20"/>
        </w:rPr>
        <w:t xml:space="preserve"> </w:t>
      </w:r>
      <w:r>
        <w:rPr>
          <w:sz w:val="20"/>
        </w:rPr>
        <w:t>sido desahogadas en la audiencia de juicio. La ley establecerá las excepciones y los</w:t>
      </w:r>
      <w:r>
        <w:rPr>
          <w:spacing w:val="1"/>
          <w:sz w:val="20"/>
        </w:rPr>
        <w:t xml:space="preserve"> </w:t>
      </w:r>
      <w:r>
        <w:rPr>
          <w:sz w:val="20"/>
        </w:rPr>
        <w:t>requisitos para admitir en juicio la prueba anticipada, q</w:t>
      </w:r>
      <w:r>
        <w:rPr>
          <w:sz w:val="20"/>
        </w:rPr>
        <w:t>ue por su naturaleza requiera</w:t>
      </w:r>
      <w:r>
        <w:rPr>
          <w:spacing w:val="1"/>
          <w:sz w:val="20"/>
        </w:rPr>
        <w:t xml:space="preserve"> </w:t>
      </w:r>
      <w:r>
        <w:rPr>
          <w:sz w:val="20"/>
        </w:rPr>
        <w:t>desahogo previo;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ind w:right="120"/>
        <w:jc w:val="both"/>
        <w:rPr>
          <w:sz w:val="20"/>
        </w:rPr>
      </w:pPr>
      <w:r>
        <w:rPr>
          <w:sz w:val="20"/>
        </w:rPr>
        <w:t>El juicio se celebrará ante un juez que</w:t>
      </w:r>
      <w:r>
        <w:rPr>
          <w:spacing w:val="1"/>
          <w:sz w:val="20"/>
        </w:rPr>
        <w:t xml:space="preserve"> </w:t>
      </w:r>
      <w:r>
        <w:rPr>
          <w:sz w:val="20"/>
        </w:rPr>
        <w:t>no haya</w:t>
      </w:r>
      <w:r>
        <w:rPr>
          <w:spacing w:val="1"/>
          <w:sz w:val="20"/>
        </w:rPr>
        <w:t xml:space="preserve"> </w:t>
      </w:r>
      <w:r>
        <w:rPr>
          <w:sz w:val="20"/>
        </w:rPr>
        <w:t>conocido del caso</w:t>
      </w:r>
      <w:r>
        <w:rPr>
          <w:spacing w:val="1"/>
          <w:sz w:val="20"/>
        </w:rPr>
        <w:t xml:space="preserve"> </w:t>
      </w:r>
      <w:r>
        <w:rPr>
          <w:sz w:val="20"/>
        </w:rPr>
        <w:t>previamente.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presentación de los argumentos y los elementos probatorios se desarrollará de manera</w:t>
      </w:r>
      <w:r>
        <w:rPr>
          <w:spacing w:val="1"/>
          <w:sz w:val="20"/>
        </w:rPr>
        <w:t xml:space="preserve"> </w:t>
      </w:r>
      <w:r>
        <w:rPr>
          <w:sz w:val="20"/>
        </w:rPr>
        <w:t>pública,</w:t>
      </w:r>
      <w:r>
        <w:rPr>
          <w:spacing w:val="-2"/>
          <w:sz w:val="20"/>
        </w:rPr>
        <w:t xml:space="preserve"> </w:t>
      </w:r>
      <w:r>
        <w:rPr>
          <w:sz w:val="20"/>
        </w:rPr>
        <w:t>contradictoria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oral;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spacing w:line="242" w:lineRule="auto"/>
        <w:ind w:right="115"/>
        <w:jc w:val="both"/>
        <w:rPr>
          <w:sz w:val="20"/>
        </w:rPr>
      </w:pPr>
      <w:r>
        <w:rPr>
          <w:sz w:val="20"/>
        </w:rPr>
        <w:t>La carga de la prueba para demostrar la culpabilidad corresponde a la parte acusadora,</w:t>
      </w:r>
      <w:r>
        <w:rPr>
          <w:spacing w:val="1"/>
          <w:sz w:val="20"/>
        </w:rPr>
        <w:t xml:space="preserve"> </w:t>
      </w:r>
      <w:r>
        <w:rPr>
          <w:sz w:val="20"/>
        </w:rPr>
        <w:t>conforme</w:t>
      </w:r>
      <w:r>
        <w:rPr>
          <w:spacing w:val="8"/>
          <w:sz w:val="20"/>
        </w:rPr>
        <w:t xml:space="preserve"> </w:t>
      </w:r>
      <w:r>
        <w:rPr>
          <w:sz w:val="20"/>
        </w:rPr>
        <w:t>lo</w:t>
      </w:r>
      <w:r>
        <w:rPr>
          <w:spacing w:val="11"/>
          <w:sz w:val="20"/>
        </w:rPr>
        <w:t xml:space="preserve"> </w:t>
      </w:r>
      <w:r>
        <w:rPr>
          <w:sz w:val="20"/>
        </w:rPr>
        <w:t>establezca</w:t>
      </w:r>
      <w:r>
        <w:rPr>
          <w:spacing w:val="11"/>
          <w:sz w:val="20"/>
        </w:rPr>
        <w:t xml:space="preserve"> </w:t>
      </w:r>
      <w:r>
        <w:rPr>
          <w:sz w:val="20"/>
        </w:rPr>
        <w:t>el</w:t>
      </w:r>
      <w:r>
        <w:rPr>
          <w:spacing w:val="10"/>
          <w:sz w:val="20"/>
        </w:rPr>
        <w:t xml:space="preserve"> </w:t>
      </w:r>
      <w:r>
        <w:rPr>
          <w:sz w:val="20"/>
        </w:rPr>
        <w:t>tipo</w:t>
      </w:r>
      <w:r>
        <w:rPr>
          <w:spacing w:val="10"/>
          <w:sz w:val="20"/>
        </w:rPr>
        <w:t xml:space="preserve"> </w:t>
      </w:r>
      <w:r>
        <w:rPr>
          <w:sz w:val="20"/>
        </w:rPr>
        <w:t>penal.</w:t>
      </w:r>
      <w:r>
        <w:rPr>
          <w:spacing w:val="11"/>
          <w:sz w:val="20"/>
        </w:rPr>
        <w:t xml:space="preserve"> </w:t>
      </w:r>
      <w:r>
        <w:rPr>
          <w:sz w:val="20"/>
        </w:rPr>
        <w:t>Las</w:t>
      </w:r>
      <w:r>
        <w:rPr>
          <w:spacing w:val="12"/>
          <w:sz w:val="20"/>
        </w:rPr>
        <w:t xml:space="preserve"> </w:t>
      </w:r>
      <w:r>
        <w:rPr>
          <w:sz w:val="20"/>
        </w:rPr>
        <w:t>partes</w:t>
      </w:r>
      <w:r>
        <w:rPr>
          <w:spacing w:val="12"/>
          <w:sz w:val="20"/>
        </w:rPr>
        <w:t xml:space="preserve"> </w:t>
      </w:r>
      <w:r>
        <w:rPr>
          <w:sz w:val="20"/>
        </w:rPr>
        <w:t>tendrán</w:t>
      </w:r>
      <w:r>
        <w:rPr>
          <w:spacing w:val="10"/>
          <w:sz w:val="20"/>
        </w:rPr>
        <w:t xml:space="preserve"> </w:t>
      </w:r>
      <w:r>
        <w:rPr>
          <w:sz w:val="20"/>
        </w:rPr>
        <w:t>igualdad</w:t>
      </w:r>
      <w:r>
        <w:rPr>
          <w:spacing w:val="11"/>
          <w:sz w:val="20"/>
        </w:rPr>
        <w:t xml:space="preserve"> </w:t>
      </w:r>
      <w:r>
        <w:rPr>
          <w:sz w:val="20"/>
        </w:rPr>
        <w:t>procesal</w:t>
      </w:r>
      <w:r>
        <w:rPr>
          <w:spacing w:val="10"/>
          <w:sz w:val="20"/>
        </w:rPr>
        <w:t xml:space="preserve"> </w:t>
      </w:r>
      <w:r>
        <w:rPr>
          <w:sz w:val="20"/>
        </w:rPr>
        <w:t>para</w:t>
      </w:r>
      <w:r>
        <w:rPr>
          <w:spacing w:val="12"/>
          <w:sz w:val="20"/>
        </w:rPr>
        <w:t xml:space="preserve"> </w:t>
      </w:r>
      <w:r>
        <w:rPr>
          <w:sz w:val="20"/>
        </w:rPr>
        <w:t>sostener</w:t>
      </w:r>
      <w:r>
        <w:rPr>
          <w:spacing w:val="-5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acusación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defensa,</w:t>
      </w:r>
      <w:r>
        <w:rPr>
          <w:spacing w:val="-1"/>
          <w:sz w:val="20"/>
        </w:rPr>
        <w:t xml:space="preserve"> </w:t>
      </w:r>
      <w:r>
        <w:rPr>
          <w:sz w:val="20"/>
        </w:rPr>
        <w:t>respectivamente;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spacing w:line="242" w:lineRule="auto"/>
        <w:ind w:right="124"/>
        <w:jc w:val="both"/>
        <w:rPr>
          <w:sz w:val="20"/>
        </w:rPr>
      </w:pPr>
      <w:r>
        <w:rPr>
          <w:sz w:val="20"/>
        </w:rPr>
        <w:t>Ningún juzgador podrá tratar asuntos que estén sujetos a proceso con cualquiera de las</w:t>
      </w:r>
      <w:r>
        <w:rPr>
          <w:spacing w:val="1"/>
          <w:sz w:val="20"/>
        </w:rPr>
        <w:t xml:space="preserve"> </w:t>
      </w:r>
      <w:r>
        <w:rPr>
          <w:sz w:val="20"/>
        </w:rPr>
        <w:t>partes</w:t>
      </w:r>
      <w:r>
        <w:rPr>
          <w:spacing w:val="1"/>
          <w:sz w:val="20"/>
        </w:rPr>
        <w:t xml:space="preserve"> </w:t>
      </w:r>
      <w:r>
        <w:rPr>
          <w:sz w:val="20"/>
        </w:rPr>
        <w:t>sin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esté</w:t>
      </w:r>
      <w:r>
        <w:rPr>
          <w:spacing w:val="1"/>
          <w:sz w:val="20"/>
        </w:rPr>
        <w:t xml:space="preserve"> </w:t>
      </w:r>
      <w:r>
        <w:rPr>
          <w:sz w:val="20"/>
        </w:rPr>
        <w:t>presente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otra,</w:t>
      </w:r>
      <w:r>
        <w:rPr>
          <w:spacing w:val="1"/>
          <w:sz w:val="20"/>
        </w:rPr>
        <w:t xml:space="preserve"> </w:t>
      </w:r>
      <w:r>
        <w:rPr>
          <w:sz w:val="20"/>
        </w:rPr>
        <w:t>respetando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todo</w:t>
      </w:r>
      <w:r>
        <w:rPr>
          <w:spacing w:val="1"/>
          <w:sz w:val="20"/>
        </w:rPr>
        <w:t xml:space="preserve"> </w:t>
      </w:r>
      <w:r>
        <w:rPr>
          <w:sz w:val="20"/>
        </w:rPr>
        <w:t>momento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principio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contradicción,</w:t>
      </w:r>
      <w:r>
        <w:rPr>
          <w:spacing w:val="-2"/>
          <w:sz w:val="20"/>
        </w:rPr>
        <w:t xml:space="preserve"> </w:t>
      </w:r>
      <w:r>
        <w:rPr>
          <w:sz w:val="20"/>
        </w:rPr>
        <w:t>salvo las excepciones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establece</w:t>
      </w:r>
      <w:r>
        <w:rPr>
          <w:spacing w:val="-2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Constitución;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ind w:right="121"/>
        <w:jc w:val="both"/>
        <w:rPr>
          <w:sz w:val="20"/>
        </w:rPr>
      </w:pPr>
      <w:r>
        <w:rPr>
          <w:sz w:val="20"/>
        </w:rPr>
        <w:t xml:space="preserve">Una vez iniciado </w:t>
      </w:r>
      <w:r>
        <w:rPr>
          <w:sz w:val="20"/>
        </w:rPr>
        <w:t>el proceso penal, siempre y cuando no exista oposición del inculpado, se</w:t>
      </w:r>
      <w:r>
        <w:rPr>
          <w:spacing w:val="-53"/>
          <w:sz w:val="20"/>
        </w:rPr>
        <w:t xml:space="preserve"> </w:t>
      </w:r>
      <w:r>
        <w:rPr>
          <w:sz w:val="20"/>
        </w:rPr>
        <w:t>podrá decretar su terminación anticipada en los supuestos y bajo las modalidades que</w:t>
      </w:r>
      <w:r>
        <w:rPr>
          <w:spacing w:val="1"/>
          <w:sz w:val="20"/>
        </w:rPr>
        <w:t xml:space="preserve"> </w:t>
      </w:r>
      <w:r>
        <w:rPr>
          <w:sz w:val="20"/>
        </w:rPr>
        <w:t>determine la ley. Si el imputado reconoce ante la autoridad judicial, voluntariamente y con</w:t>
      </w:r>
      <w:r>
        <w:rPr>
          <w:spacing w:val="1"/>
          <w:sz w:val="20"/>
        </w:rPr>
        <w:t xml:space="preserve"> </w:t>
      </w:r>
      <w:r>
        <w:rPr>
          <w:sz w:val="20"/>
        </w:rPr>
        <w:t>conoci</w:t>
      </w:r>
      <w:r>
        <w:rPr>
          <w:sz w:val="20"/>
        </w:rPr>
        <w:t>miento de las consecuencias, su participación en el delito y existen medios de</w:t>
      </w:r>
      <w:r>
        <w:rPr>
          <w:spacing w:val="1"/>
          <w:sz w:val="20"/>
        </w:rPr>
        <w:t xml:space="preserve"> </w:t>
      </w:r>
      <w:r>
        <w:rPr>
          <w:sz w:val="20"/>
        </w:rPr>
        <w:t>convicción</w:t>
      </w:r>
      <w:r>
        <w:rPr>
          <w:spacing w:val="1"/>
          <w:sz w:val="20"/>
        </w:rPr>
        <w:t xml:space="preserve"> </w:t>
      </w:r>
      <w:r>
        <w:rPr>
          <w:sz w:val="20"/>
        </w:rPr>
        <w:t>suficientes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corroborar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imputación,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juez</w:t>
      </w:r>
      <w:r>
        <w:rPr>
          <w:spacing w:val="1"/>
          <w:sz w:val="20"/>
        </w:rPr>
        <w:t xml:space="preserve"> </w:t>
      </w:r>
      <w:r>
        <w:rPr>
          <w:sz w:val="20"/>
        </w:rPr>
        <w:t>citará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audiencia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sentencia. La ley establecerá los beneficios que se podrán otorgar al inculpado cuando</w:t>
      </w:r>
      <w:r>
        <w:rPr>
          <w:spacing w:val="1"/>
          <w:sz w:val="20"/>
        </w:rPr>
        <w:t xml:space="preserve"> </w:t>
      </w:r>
      <w:r>
        <w:rPr>
          <w:sz w:val="20"/>
        </w:rPr>
        <w:t>acepte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responsabilidad;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spacing w:before="1"/>
        <w:ind w:hanging="546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juez</w:t>
      </w:r>
      <w:r>
        <w:rPr>
          <w:spacing w:val="-3"/>
          <w:sz w:val="20"/>
        </w:rPr>
        <w:t xml:space="preserve"> </w:t>
      </w:r>
      <w:r>
        <w:rPr>
          <w:sz w:val="20"/>
        </w:rPr>
        <w:t>sólo</w:t>
      </w:r>
      <w:r>
        <w:rPr>
          <w:spacing w:val="-2"/>
          <w:sz w:val="20"/>
        </w:rPr>
        <w:t xml:space="preserve"> </w:t>
      </w:r>
      <w:r>
        <w:rPr>
          <w:sz w:val="20"/>
        </w:rPr>
        <w:t>condenará</w:t>
      </w:r>
      <w:r>
        <w:rPr>
          <w:spacing w:val="-2"/>
          <w:sz w:val="20"/>
        </w:rPr>
        <w:t xml:space="preserve"> </w:t>
      </w:r>
      <w:r>
        <w:rPr>
          <w:sz w:val="20"/>
        </w:rPr>
        <w:t>cuando</w:t>
      </w:r>
      <w:r>
        <w:rPr>
          <w:spacing w:val="-1"/>
          <w:sz w:val="20"/>
        </w:rPr>
        <w:t xml:space="preserve"> </w:t>
      </w:r>
      <w:r>
        <w:rPr>
          <w:sz w:val="20"/>
        </w:rPr>
        <w:t>exista</w:t>
      </w:r>
      <w:r>
        <w:rPr>
          <w:spacing w:val="-2"/>
          <w:sz w:val="20"/>
        </w:rPr>
        <w:t xml:space="preserve"> </w:t>
      </w:r>
      <w:r>
        <w:rPr>
          <w:sz w:val="20"/>
        </w:rPr>
        <w:t>convicción de la</w:t>
      </w:r>
      <w:r>
        <w:rPr>
          <w:spacing w:val="-1"/>
          <w:sz w:val="20"/>
        </w:rPr>
        <w:t xml:space="preserve"> </w:t>
      </w:r>
      <w:r>
        <w:rPr>
          <w:sz w:val="20"/>
        </w:rPr>
        <w:t>culpabilidad del</w:t>
      </w:r>
      <w:r>
        <w:rPr>
          <w:spacing w:val="-3"/>
          <w:sz w:val="20"/>
        </w:rPr>
        <w:t xml:space="preserve"> </w:t>
      </w:r>
      <w:r>
        <w:rPr>
          <w:sz w:val="20"/>
        </w:rPr>
        <w:t>procesado;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6"/>
          <w:tab w:val="left" w:pos="1497"/>
        </w:tabs>
        <w:ind w:hanging="546"/>
        <w:rPr>
          <w:sz w:val="20"/>
        </w:rPr>
      </w:pPr>
      <w:r>
        <w:rPr>
          <w:sz w:val="20"/>
        </w:rPr>
        <w:t>Cualquier</w:t>
      </w:r>
      <w:r>
        <w:rPr>
          <w:spacing w:val="-3"/>
          <w:sz w:val="20"/>
        </w:rPr>
        <w:t xml:space="preserve"> </w:t>
      </w:r>
      <w:r>
        <w:rPr>
          <w:sz w:val="20"/>
        </w:rPr>
        <w:t>prueba</w:t>
      </w:r>
      <w:r>
        <w:rPr>
          <w:spacing w:val="-1"/>
          <w:sz w:val="20"/>
        </w:rPr>
        <w:t xml:space="preserve"> </w:t>
      </w:r>
      <w:r>
        <w:rPr>
          <w:sz w:val="20"/>
        </w:rPr>
        <w:t>obtenida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-3"/>
          <w:sz w:val="20"/>
        </w:rPr>
        <w:t xml:space="preserve"> </w:t>
      </w:r>
      <w:r>
        <w:rPr>
          <w:sz w:val="20"/>
        </w:rPr>
        <w:t>violación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derechos</w:t>
      </w:r>
      <w:r>
        <w:rPr>
          <w:spacing w:val="-2"/>
          <w:sz w:val="20"/>
        </w:rPr>
        <w:t xml:space="preserve"> </w:t>
      </w:r>
      <w:r>
        <w:rPr>
          <w:sz w:val="20"/>
        </w:rPr>
        <w:t>fundamentales</w:t>
      </w:r>
      <w:r>
        <w:rPr>
          <w:spacing w:val="-2"/>
          <w:sz w:val="20"/>
        </w:rPr>
        <w:t xml:space="preserve"> </w:t>
      </w:r>
      <w:r>
        <w:rPr>
          <w:sz w:val="20"/>
        </w:rPr>
        <w:t>será</w:t>
      </w:r>
      <w:r>
        <w:rPr>
          <w:spacing w:val="-3"/>
          <w:sz w:val="20"/>
        </w:rPr>
        <w:t xml:space="preserve"> </w:t>
      </w:r>
      <w:r>
        <w:rPr>
          <w:sz w:val="20"/>
        </w:rPr>
        <w:t>nula,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ind w:right="122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principios</w:t>
      </w:r>
      <w:r>
        <w:rPr>
          <w:spacing w:val="1"/>
          <w:sz w:val="20"/>
        </w:rPr>
        <w:t xml:space="preserve"> </w:t>
      </w:r>
      <w:r>
        <w:rPr>
          <w:sz w:val="20"/>
        </w:rPr>
        <w:t>previstos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este</w:t>
      </w:r>
      <w:r>
        <w:rPr>
          <w:spacing w:val="1"/>
          <w:sz w:val="20"/>
        </w:rPr>
        <w:t xml:space="preserve"> </w:t>
      </w:r>
      <w:r>
        <w:rPr>
          <w:sz w:val="20"/>
        </w:rPr>
        <w:t>artículo,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observarán</w:t>
      </w:r>
      <w:r>
        <w:rPr>
          <w:spacing w:val="1"/>
          <w:sz w:val="20"/>
        </w:rPr>
        <w:t xml:space="preserve"> </w:t>
      </w:r>
      <w:r>
        <w:rPr>
          <w:sz w:val="20"/>
        </w:rPr>
        <w:t>también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audiencias</w:t>
      </w:r>
      <w:r>
        <w:rPr>
          <w:spacing w:val="1"/>
          <w:sz w:val="20"/>
        </w:rPr>
        <w:t xml:space="preserve"> </w:t>
      </w:r>
      <w:r>
        <w:rPr>
          <w:sz w:val="20"/>
        </w:rPr>
        <w:t>preliminares</w:t>
      </w:r>
      <w:r>
        <w:rPr>
          <w:spacing w:val="-1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juicio.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98"/>
        </w:numPr>
        <w:tabs>
          <w:tab w:val="left" w:pos="951"/>
          <w:tab w:val="left" w:pos="952"/>
        </w:tabs>
        <w:spacing w:before="1"/>
        <w:ind w:hanging="546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derechos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toda</w:t>
      </w:r>
      <w:r>
        <w:rPr>
          <w:spacing w:val="-1"/>
          <w:sz w:val="20"/>
        </w:rPr>
        <w:t xml:space="preserve"> </w:t>
      </w:r>
      <w:r>
        <w:rPr>
          <w:sz w:val="20"/>
        </w:rPr>
        <w:t>persona</w:t>
      </w:r>
      <w:r>
        <w:rPr>
          <w:spacing w:val="-2"/>
          <w:sz w:val="20"/>
        </w:rPr>
        <w:t xml:space="preserve"> </w:t>
      </w:r>
      <w:r>
        <w:rPr>
          <w:sz w:val="20"/>
        </w:rPr>
        <w:t>imputada:</w:t>
      </w:r>
    </w:p>
    <w:p w:rsidR="00DA20E4" w:rsidRDefault="00DA20E4">
      <w:pPr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spacing w:before="92" w:line="242" w:lineRule="auto"/>
        <w:ind w:right="124"/>
        <w:jc w:val="both"/>
        <w:rPr>
          <w:sz w:val="20"/>
        </w:rPr>
      </w:pPr>
      <w:r>
        <w:rPr>
          <w:sz w:val="20"/>
        </w:rPr>
        <w:t>A que se presuma su inocencia mientras no se declare su responsabilidad mediante</w:t>
      </w:r>
      <w:r>
        <w:rPr>
          <w:spacing w:val="1"/>
          <w:sz w:val="20"/>
        </w:rPr>
        <w:t xml:space="preserve"> </w:t>
      </w:r>
      <w:r>
        <w:rPr>
          <w:sz w:val="20"/>
        </w:rPr>
        <w:t>sentencia</w:t>
      </w:r>
      <w:r>
        <w:rPr>
          <w:spacing w:val="-2"/>
          <w:sz w:val="20"/>
        </w:rPr>
        <w:t xml:space="preserve"> </w:t>
      </w:r>
      <w:r>
        <w:rPr>
          <w:sz w:val="20"/>
        </w:rPr>
        <w:t>emitida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juez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causa;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ind w:right="121"/>
        <w:jc w:val="both"/>
        <w:rPr>
          <w:sz w:val="20"/>
        </w:rPr>
      </w:pPr>
      <w:r>
        <w:rPr>
          <w:sz w:val="20"/>
        </w:rPr>
        <w:t>A declarar o a guardar silencio. Desde el momento de su detención se le harán saber los</w:t>
      </w:r>
      <w:r>
        <w:rPr>
          <w:spacing w:val="1"/>
          <w:sz w:val="20"/>
        </w:rPr>
        <w:t xml:space="preserve"> </w:t>
      </w:r>
      <w:r>
        <w:rPr>
          <w:sz w:val="20"/>
        </w:rPr>
        <w:t>motivos de la misma y su derecho a guardar silencio, el cual no podrá ser utilizado en su</w:t>
      </w:r>
      <w:r>
        <w:rPr>
          <w:spacing w:val="1"/>
          <w:sz w:val="20"/>
        </w:rPr>
        <w:t xml:space="preserve"> </w:t>
      </w:r>
      <w:r>
        <w:rPr>
          <w:sz w:val="20"/>
        </w:rPr>
        <w:t>perjuicio.</w:t>
      </w:r>
      <w:r>
        <w:rPr>
          <w:spacing w:val="1"/>
          <w:sz w:val="20"/>
        </w:rPr>
        <w:t xml:space="preserve"> </w:t>
      </w:r>
      <w:r>
        <w:rPr>
          <w:sz w:val="20"/>
        </w:rPr>
        <w:t>Queda</w:t>
      </w:r>
      <w:r>
        <w:rPr>
          <w:spacing w:val="1"/>
          <w:sz w:val="20"/>
        </w:rPr>
        <w:t xml:space="preserve"> </w:t>
      </w:r>
      <w:r>
        <w:rPr>
          <w:sz w:val="20"/>
        </w:rPr>
        <w:t>prohibida</w:t>
      </w:r>
      <w:r>
        <w:rPr>
          <w:spacing w:val="1"/>
          <w:sz w:val="20"/>
        </w:rPr>
        <w:t xml:space="preserve"> </w:t>
      </w:r>
      <w:r>
        <w:rPr>
          <w:sz w:val="20"/>
        </w:rPr>
        <w:t>y será</w:t>
      </w:r>
      <w:r>
        <w:rPr>
          <w:spacing w:val="1"/>
          <w:sz w:val="20"/>
        </w:rPr>
        <w:t xml:space="preserve"> </w:t>
      </w:r>
      <w:r>
        <w:rPr>
          <w:sz w:val="20"/>
        </w:rPr>
        <w:t>sancionada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 penal,</w:t>
      </w:r>
      <w:r>
        <w:rPr>
          <w:spacing w:val="1"/>
          <w:sz w:val="20"/>
        </w:rPr>
        <w:t xml:space="preserve"> </w:t>
      </w:r>
      <w:r>
        <w:rPr>
          <w:sz w:val="20"/>
        </w:rPr>
        <w:t>toda</w:t>
      </w:r>
      <w:r>
        <w:rPr>
          <w:spacing w:val="1"/>
          <w:sz w:val="20"/>
        </w:rPr>
        <w:t xml:space="preserve"> </w:t>
      </w:r>
      <w:r>
        <w:rPr>
          <w:sz w:val="20"/>
        </w:rPr>
        <w:t>incomunica</w:t>
      </w:r>
      <w:r>
        <w:rPr>
          <w:sz w:val="20"/>
        </w:rPr>
        <w:t>ción,</w:t>
      </w:r>
      <w:r>
        <w:rPr>
          <w:spacing w:val="1"/>
          <w:sz w:val="20"/>
        </w:rPr>
        <w:t xml:space="preserve"> </w:t>
      </w:r>
      <w:r>
        <w:rPr>
          <w:sz w:val="20"/>
        </w:rPr>
        <w:t>intimidación o tortura. La confesión rendida sin la asistencia del defensor carecerá de todo</w:t>
      </w:r>
      <w:r>
        <w:rPr>
          <w:spacing w:val="-53"/>
          <w:sz w:val="20"/>
        </w:rPr>
        <w:t xml:space="preserve"> </w:t>
      </w:r>
      <w:r>
        <w:rPr>
          <w:sz w:val="20"/>
        </w:rPr>
        <w:t>valor</w:t>
      </w:r>
      <w:r>
        <w:rPr>
          <w:spacing w:val="-2"/>
          <w:sz w:val="20"/>
        </w:rPr>
        <w:t xml:space="preserve"> </w:t>
      </w:r>
      <w:r>
        <w:rPr>
          <w:sz w:val="20"/>
        </w:rPr>
        <w:t>probatorio;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spacing w:line="242" w:lineRule="auto"/>
        <w:ind w:right="114"/>
        <w:jc w:val="both"/>
        <w:rPr>
          <w:sz w:val="20"/>
        </w:rPr>
      </w:pPr>
      <w:r>
        <w:rPr>
          <w:sz w:val="20"/>
        </w:rPr>
        <w:t>A</w:t>
      </w:r>
      <w:r>
        <w:rPr>
          <w:spacing w:val="24"/>
          <w:sz w:val="20"/>
        </w:rPr>
        <w:t xml:space="preserve"> </w:t>
      </w:r>
      <w:r>
        <w:rPr>
          <w:sz w:val="20"/>
        </w:rPr>
        <w:t>que</w:t>
      </w:r>
      <w:r>
        <w:rPr>
          <w:spacing w:val="25"/>
          <w:sz w:val="20"/>
        </w:rPr>
        <w:t xml:space="preserve"> </w:t>
      </w:r>
      <w:r>
        <w:rPr>
          <w:sz w:val="20"/>
        </w:rPr>
        <w:t>se</w:t>
      </w:r>
      <w:r>
        <w:rPr>
          <w:spacing w:val="27"/>
          <w:sz w:val="20"/>
        </w:rPr>
        <w:t xml:space="preserve"> </w:t>
      </w:r>
      <w:r>
        <w:rPr>
          <w:sz w:val="20"/>
        </w:rPr>
        <w:t>le</w:t>
      </w:r>
      <w:r>
        <w:rPr>
          <w:spacing w:val="25"/>
          <w:sz w:val="20"/>
        </w:rPr>
        <w:t xml:space="preserve"> </w:t>
      </w:r>
      <w:r>
        <w:rPr>
          <w:sz w:val="20"/>
        </w:rPr>
        <w:t>informe,</w:t>
      </w:r>
      <w:r>
        <w:rPr>
          <w:spacing w:val="24"/>
          <w:sz w:val="20"/>
        </w:rPr>
        <w:t xml:space="preserve"> </w:t>
      </w:r>
      <w:r>
        <w:rPr>
          <w:sz w:val="20"/>
        </w:rPr>
        <w:t>tanto</w:t>
      </w:r>
      <w:r>
        <w:rPr>
          <w:spacing w:val="27"/>
          <w:sz w:val="20"/>
        </w:rPr>
        <w:t xml:space="preserve"> </w:t>
      </w:r>
      <w:r>
        <w:rPr>
          <w:sz w:val="20"/>
        </w:rPr>
        <w:t>en</w:t>
      </w:r>
      <w:r>
        <w:rPr>
          <w:spacing w:val="27"/>
          <w:sz w:val="20"/>
        </w:rPr>
        <w:t xml:space="preserve"> </w:t>
      </w:r>
      <w:r>
        <w:rPr>
          <w:sz w:val="20"/>
        </w:rPr>
        <w:t>el</w:t>
      </w:r>
      <w:r>
        <w:rPr>
          <w:spacing w:val="26"/>
          <w:sz w:val="20"/>
        </w:rPr>
        <w:t xml:space="preserve"> </w:t>
      </w:r>
      <w:r>
        <w:rPr>
          <w:sz w:val="20"/>
        </w:rPr>
        <w:t>momento</w:t>
      </w:r>
      <w:r>
        <w:rPr>
          <w:spacing w:val="25"/>
          <w:sz w:val="20"/>
        </w:rPr>
        <w:t xml:space="preserve"> </w:t>
      </w:r>
      <w:r>
        <w:rPr>
          <w:sz w:val="20"/>
        </w:rPr>
        <w:t>de</w:t>
      </w:r>
      <w:r>
        <w:rPr>
          <w:spacing w:val="24"/>
          <w:sz w:val="20"/>
        </w:rPr>
        <w:t xml:space="preserve"> </w:t>
      </w:r>
      <w:r>
        <w:rPr>
          <w:sz w:val="20"/>
        </w:rPr>
        <w:t>su</w:t>
      </w:r>
      <w:r>
        <w:rPr>
          <w:spacing w:val="27"/>
          <w:sz w:val="20"/>
        </w:rPr>
        <w:t xml:space="preserve"> </w:t>
      </w:r>
      <w:r>
        <w:rPr>
          <w:sz w:val="20"/>
        </w:rPr>
        <w:t>detención</w:t>
      </w:r>
      <w:r>
        <w:rPr>
          <w:spacing w:val="25"/>
          <w:sz w:val="20"/>
        </w:rPr>
        <w:t xml:space="preserve"> </w:t>
      </w:r>
      <w:r>
        <w:rPr>
          <w:sz w:val="20"/>
        </w:rPr>
        <w:t>como</w:t>
      </w:r>
      <w:r>
        <w:rPr>
          <w:spacing w:val="25"/>
          <w:sz w:val="20"/>
        </w:rPr>
        <w:t xml:space="preserve"> </w:t>
      </w:r>
      <w:r>
        <w:rPr>
          <w:sz w:val="20"/>
        </w:rPr>
        <w:t>en</w:t>
      </w:r>
      <w:r>
        <w:rPr>
          <w:spacing w:val="24"/>
          <w:sz w:val="20"/>
        </w:rPr>
        <w:t xml:space="preserve"> </w:t>
      </w:r>
      <w:r>
        <w:rPr>
          <w:sz w:val="20"/>
        </w:rPr>
        <w:t>su</w:t>
      </w:r>
      <w:r>
        <w:rPr>
          <w:spacing w:val="25"/>
          <w:sz w:val="20"/>
        </w:rPr>
        <w:t xml:space="preserve"> </w:t>
      </w:r>
      <w:r>
        <w:rPr>
          <w:sz w:val="20"/>
        </w:rPr>
        <w:t>comparecencia</w:t>
      </w:r>
      <w:r>
        <w:rPr>
          <w:spacing w:val="-53"/>
          <w:sz w:val="20"/>
        </w:rPr>
        <w:t xml:space="preserve"> </w:t>
      </w:r>
      <w:r>
        <w:rPr>
          <w:sz w:val="20"/>
        </w:rPr>
        <w:t>ante el Ministerio Público o el juez, los hechos que se le imputan y los derechos que le</w:t>
      </w:r>
      <w:r>
        <w:rPr>
          <w:spacing w:val="1"/>
          <w:sz w:val="20"/>
        </w:rPr>
        <w:t xml:space="preserve"> </w:t>
      </w:r>
      <w:r>
        <w:rPr>
          <w:sz w:val="20"/>
        </w:rPr>
        <w:t>asisten. Tratándose de delincuencia organizada, la autoridad judicial podrá autorizar 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mantenga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reserva</w:t>
      </w:r>
      <w:r>
        <w:rPr>
          <w:spacing w:val="-1"/>
          <w:sz w:val="20"/>
        </w:rPr>
        <w:t xml:space="preserve"> </w:t>
      </w:r>
      <w:r>
        <w:rPr>
          <w:sz w:val="20"/>
        </w:rPr>
        <w:t>el nombre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datos del</w:t>
      </w:r>
      <w:r>
        <w:rPr>
          <w:spacing w:val="-2"/>
          <w:sz w:val="20"/>
        </w:rPr>
        <w:t xml:space="preserve"> </w:t>
      </w:r>
      <w:r>
        <w:rPr>
          <w:sz w:val="20"/>
        </w:rPr>
        <w:t>acusador.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ind w:left="1496" w:right="125"/>
        <w:jc w:val="both"/>
      </w:pPr>
      <w:r>
        <w:t>La ley establecerá be</w:t>
      </w:r>
      <w:r>
        <w:t>neficios a favor del inculpado, procesado o sentenciado que preste</w:t>
      </w:r>
      <w:r>
        <w:rPr>
          <w:spacing w:val="1"/>
        </w:rPr>
        <w:t xml:space="preserve"> </w:t>
      </w:r>
      <w:r>
        <w:t>ayuda eficaz para la investigación y persecución de delitos en materia de delincuencia</w:t>
      </w:r>
      <w:r>
        <w:rPr>
          <w:spacing w:val="1"/>
        </w:rPr>
        <w:t xml:space="preserve"> </w:t>
      </w:r>
      <w:r>
        <w:t>organizada;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ind w:right="124"/>
        <w:jc w:val="both"/>
        <w:rPr>
          <w:sz w:val="20"/>
        </w:rPr>
      </w:pPr>
      <w:r>
        <w:rPr>
          <w:sz w:val="20"/>
        </w:rPr>
        <w:t>Se le recibirán los testigos y demás pruebas pertinentes que ofrezca, concediéndosele el</w:t>
      </w:r>
      <w:r>
        <w:rPr>
          <w:spacing w:val="1"/>
          <w:sz w:val="20"/>
        </w:rPr>
        <w:t xml:space="preserve"> </w:t>
      </w:r>
      <w:r>
        <w:rPr>
          <w:sz w:val="20"/>
        </w:rPr>
        <w:t>tiempo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1"/>
          <w:sz w:val="20"/>
        </w:rPr>
        <w:t xml:space="preserve"> </w:t>
      </w:r>
      <w:r>
        <w:rPr>
          <w:sz w:val="20"/>
        </w:rPr>
        <w:t>estime</w:t>
      </w:r>
      <w:r>
        <w:rPr>
          <w:spacing w:val="1"/>
          <w:sz w:val="20"/>
        </w:rPr>
        <w:t xml:space="preserve"> </w:t>
      </w:r>
      <w:r>
        <w:rPr>
          <w:sz w:val="20"/>
        </w:rPr>
        <w:t>necesario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efecto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auxiliándosele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obtener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comparecencia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personas</w:t>
      </w:r>
      <w:r>
        <w:rPr>
          <w:spacing w:val="-3"/>
          <w:sz w:val="20"/>
        </w:rPr>
        <w:t xml:space="preserve"> </w:t>
      </w:r>
      <w:r>
        <w:rPr>
          <w:sz w:val="20"/>
        </w:rPr>
        <w:t>cuyo</w:t>
      </w:r>
      <w:r>
        <w:rPr>
          <w:spacing w:val="-3"/>
          <w:sz w:val="20"/>
        </w:rPr>
        <w:t xml:space="preserve"> </w:t>
      </w:r>
      <w:r>
        <w:rPr>
          <w:sz w:val="20"/>
        </w:rPr>
        <w:t>testimonio</w:t>
      </w:r>
      <w:r>
        <w:rPr>
          <w:spacing w:val="-3"/>
          <w:sz w:val="20"/>
        </w:rPr>
        <w:t xml:space="preserve"> </w:t>
      </w:r>
      <w:r>
        <w:rPr>
          <w:sz w:val="20"/>
        </w:rPr>
        <w:t>solicite,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términos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4"/>
          <w:sz w:val="20"/>
        </w:rPr>
        <w:t xml:space="preserve"> </w:t>
      </w:r>
      <w:r>
        <w:rPr>
          <w:sz w:val="20"/>
        </w:rPr>
        <w:t>señale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7"/>
          <w:sz w:val="20"/>
        </w:rPr>
        <w:t xml:space="preserve"> </w:t>
      </w:r>
      <w:r>
        <w:rPr>
          <w:sz w:val="20"/>
        </w:rPr>
        <w:t>ley;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ind w:right="115"/>
        <w:jc w:val="both"/>
        <w:rPr>
          <w:sz w:val="20"/>
        </w:rPr>
      </w:pPr>
      <w:r>
        <w:rPr>
          <w:sz w:val="20"/>
        </w:rPr>
        <w:t>Será</w:t>
      </w:r>
      <w:r>
        <w:rPr>
          <w:spacing w:val="1"/>
          <w:sz w:val="20"/>
        </w:rPr>
        <w:t xml:space="preserve"> </w:t>
      </w:r>
      <w:r>
        <w:rPr>
          <w:sz w:val="20"/>
        </w:rPr>
        <w:t>juzgado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audiencia</w:t>
      </w:r>
      <w:r>
        <w:rPr>
          <w:spacing w:val="1"/>
          <w:sz w:val="20"/>
        </w:rPr>
        <w:t xml:space="preserve"> </w:t>
      </w:r>
      <w:r>
        <w:rPr>
          <w:sz w:val="20"/>
        </w:rPr>
        <w:t>pública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juez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tribunal.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publicidad</w:t>
      </w:r>
      <w:r>
        <w:rPr>
          <w:spacing w:val="1"/>
          <w:sz w:val="20"/>
        </w:rPr>
        <w:t xml:space="preserve"> </w:t>
      </w:r>
      <w:r>
        <w:rPr>
          <w:sz w:val="20"/>
        </w:rPr>
        <w:t>sólo</w:t>
      </w:r>
      <w:r>
        <w:rPr>
          <w:spacing w:val="1"/>
          <w:sz w:val="20"/>
        </w:rPr>
        <w:t xml:space="preserve"> </w:t>
      </w:r>
      <w:r>
        <w:rPr>
          <w:sz w:val="20"/>
        </w:rPr>
        <w:t>podrá</w:t>
      </w:r>
      <w:r>
        <w:rPr>
          <w:spacing w:val="1"/>
          <w:sz w:val="20"/>
        </w:rPr>
        <w:t xml:space="preserve"> </w:t>
      </w:r>
      <w:r>
        <w:rPr>
          <w:sz w:val="20"/>
        </w:rPr>
        <w:t>restringirse en los casos de excepción que determine la ley, por razones de seguridad</w:t>
      </w:r>
      <w:r>
        <w:rPr>
          <w:spacing w:val="1"/>
          <w:sz w:val="20"/>
        </w:rPr>
        <w:t xml:space="preserve"> </w:t>
      </w:r>
      <w:r>
        <w:rPr>
          <w:sz w:val="20"/>
        </w:rPr>
        <w:t>nacional, seguridad pública, protección de las víctimas, testigos y menores, cuando se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ponga en riesgo la revelación de datos legalmente protegidos, o cuando el tribunal </w:t>
      </w:r>
      <w:r>
        <w:rPr>
          <w:sz w:val="20"/>
        </w:rPr>
        <w:t>estime</w:t>
      </w:r>
      <w:r>
        <w:rPr>
          <w:spacing w:val="1"/>
          <w:sz w:val="20"/>
        </w:rPr>
        <w:t xml:space="preserve"> </w:t>
      </w:r>
      <w:r>
        <w:rPr>
          <w:sz w:val="20"/>
        </w:rPr>
        <w:t>que existen</w:t>
      </w:r>
      <w:r>
        <w:rPr>
          <w:spacing w:val="-1"/>
          <w:sz w:val="20"/>
        </w:rPr>
        <w:t xml:space="preserve"> </w:t>
      </w:r>
      <w:r>
        <w:rPr>
          <w:sz w:val="20"/>
        </w:rPr>
        <w:t>razones fundadas para</w:t>
      </w:r>
      <w:r>
        <w:rPr>
          <w:spacing w:val="-1"/>
          <w:sz w:val="20"/>
        </w:rPr>
        <w:t xml:space="preserve"> </w:t>
      </w:r>
      <w:r>
        <w:rPr>
          <w:sz w:val="20"/>
        </w:rPr>
        <w:t>justificarlo.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496" w:right="123"/>
        <w:jc w:val="both"/>
      </w:pPr>
      <w:r>
        <w:t>En delincuencia organizada, las actuaciones realizadas en la fase de investigación podrán</w:t>
      </w:r>
      <w:r>
        <w:rPr>
          <w:spacing w:val="-53"/>
        </w:rPr>
        <w:t xml:space="preserve"> </w:t>
      </w:r>
      <w:r>
        <w:t>tener valor probatorio, cuando no puedan ser reproducidas en juicio o exista riesgo para</w:t>
      </w:r>
      <w:r>
        <w:rPr>
          <w:spacing w:val="1"/>
        </w:rPr>
        <w:t xml:space="preserve"> </w:t>
      </w:r>
      <w:r>
        <w:t>testigos o víctimas. Lo anterior sin perjuicio del derecho del inculpado de objetarlas o</w:t>
      </w:r>
      <w:r>
        <w:rPr>
          <w:spacing w:val="1"/>
        </w:rPr>
        <w:t xml:space="preserve"> </w:t>
      </w:r>
      <w:r>
        <w:t>impugnarlas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aportar</w:t>
      </w:r>
      <w:r>
        <w:rPr>
          <w:spacing w:val="2"/>
        </w:rPr>
        <w:t xml:space="preserve"> </w:t>
      </w:r>
      <w:r>
        <w:t>pruebas en</w:t>
      </w:r>
      <w:r>
        <w:rPr>
          <w:spacing w:val="-1"/>
        </w:rPr>
        <w:t xml:space="preserve"> </w:t>
      </w:r>
      <w:r>
        <w:t>contra;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spacing w:before="1" w:line="242" w:lineRule="auto"/>
        <w:ind w:right="119"/>
        <w:jc w:val="both"/>
        <w:rPr>
          <w:sz w:val="20"/>
        </w:rPr>
      </w:pPr>
      <w:r>
        <w:rPr>
          <w:sz w:val="20"/>
        </w:rPr>
        <w:t>Le serán facilitados todos los datos que solicite para su defensa y que consten en el</w:t>
      </w:r>
      <w:r>
        <w:rPr>
          <w:spacing w:val="1"/>
          <w:sz w:val="20"/>
        </w:rPr>
        <w:t xml:space="preserve"> </w:t>
      </w:r>
      <w:r>
        <w:rPr>
          <w:sz w:val="20"/>
        </w:rPr>
        <w:t>proceso.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496" w:right="121"/>
        <w:jc w:val="both"/>
      </w:pPr>
      <w:r>
        <w:t>El imputado y su defensor ten</w:t>
      </w:r>
      <w:r>
        <w:t>drán acceso a los registros de la investigación cuando el</w:t>
      </w:r>
      <w:r>
        <w:rPr>
          <w:spacing w:val="1"/>
        </w:rPr>
        <w:t xml:space="preserve"> </w:t>
      </w:r>
      <w:r>
        <w:t>primero se encuentre detenido y cuando pretenda recibírsele declaración o entrevistarlo.</w:t>
      </w:r>
      <w:r>
        <w:rPr>
          <w:spacing w:val="1"/>
        </w:rPr>
        <w:t xml:space="preserve"> </w:t>
      </w:r>
      <w:r>
        <w:t>Asimismo,</w:t>
      </w:r>
      <w:r>
        <w:rPr>
          <w:spacing w:val="1"/>
        </w:rPr>
        <w:t xml:space="preserve"> </w:t>
      </w:r>
      <w:r>
        <w:t>antes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primera</w:t>
      </w:r>
      <w:r>
        <w:rPr>
          <w:spacing w:val="1"/>
        </w:rPr>
        <w:t xml:space="preserve"> </w:t>
      </w:r>
      <w:r>
        <w:t>comparecencia</w:t>
      </w:r>
      <w:r>
        <w:rPr>
          <w:spacing w:val="1"/>
        </w:rPr>
        <w:t xml:space="preserve"> </w:t>
      </w:r>
      <w:r>
        <w:t>ante</w:t>
      </w:r>
      <w:r>
        <w:rPr>
          <w:spacing w:val="1"/>
        </w:rPr>
        <w:t xml:space="preserve"> </w:t>
      </w:r>
      <w:r>
        <w:t>juez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consultar</w:t>
      </w:r>
      <w:r>
        <w:rPr>
          <w:spacing w:val="55"/>
        </w:rPr>
        <w:t xml:space="preserve"> </w:t>
      </w:r>
      <w:r>
        <w:t>dichos</w:t>
      </w:r>
      <w:r>
        <w:rPr>
          <w:spacing w:val="1"/>
        </w:rPr>
        <w:t xml:space="preserve"> </w:t>
      </w:r>
      <w:r>
        <w:t>registros,</w:t>
      </w:r>
      <w:r>
        <w:rPr>
          <w:spacing w:val="16"/>
        </w:rPr>
        <w:t xml:space="preserve"> </w:t>
      </w:r>
      <w:r>
        <w:t>con</w:t>
      </w:r>
      <w:r>
        <w:rPr>
          <w:spacing w:val="18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oportunidad</w:t>
      </w:r>
      <w:r>
        <w:rPr>
          <w:spacing w:val="15"/>
        </w:rPr>
        <w:t xml:space="preserve"> </w:t>
      </w:r>
      <w:r>
        <w:t>d</w:t>
      </w:r>
      <w:r>
        <w:t>ebida</w:t>
      </w:r>
      <w:r>
        <w:rPr>
          <w:spacing w:val="15"/>
        </w:rPr>
        <w:t xml:space="preserve"> </w:t>
      </w:r>
      <w:r>
        <w:t>para</w:t>
      </w:r>
      <w:r>
        <w:rPr>
          <w:spacing w:val="17"/>
        </w:rPr>
        <w:t xml:space="preserve"> </w:t>
      </w:r>
      <w:r>
        <w:t>preparar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defensa.</w:t>
      </w:r>
      <w:r>
        <w:rPr>
          <w:spacing w:val="16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partir</w:t>
      </w:r>
      <w:r>
        <w:rPr>
          <w:spacing w:val="17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este</w:t>
      </w:r>
      <w:r>
        <w:rPr>
          <w:spacing w:val="18"/>
        </w:rPr>
        <w:t xml:space="preserve"> </w:t>
      </w:r>
      <w:r>
        <w:t>momento</w:t>
      </w:r>
      <w:r>
        <w:rPr>
          <w:spacing w:val="-53"/>
        </w:rPr>
        <w:t xml:space="preserve"> </w:t>
      </w:r>
      <w:r>
        <w:t>no podrán mantenerse en reserva las actuaciones de la investigación, salvo los casos</w:t>
      </w:r>
      <w:r>
        <w:rPr>
          <w:spacing w:val="1"/>
        </w:rPr>
        <w:t xml:space="preserve"> </w:t>
      </w:r>
      <w:r>
        <w:t>excepcionales expresamente señalados en la ley cuando ello sea imprescindible para</w:t>
      </w:r>
      <w:r>
        <w:rPr>
          <w:spacing w:val="1"/>
        </w:rPr>
        <w:t xml:space="preserve"> </w:t>
      </w:r>
      <w:r>
        <w:t>salvaguardar el éxito de la investigación y siempre que sean oportunamente revelados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afectar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defensa;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spacing w:line="242" w:lineRule="auto"/>
        <w:ind w:right="114"/>
        <w:jc w:val="both"/>
        <w:rPr>
          <w:sz w:val="20"/>
        </w:rPr>
      </w:pPr>
      <w:r>
        <w:rPr>
          <w:sz w:val="20"/>
        </w:rPr>
        <w:t>Será juzgado antes de cuatro meses si se tratare de delitos cuya pena máxima no exceda</w:t>
      </w:r>
      <w:r>
        <w:rPr>
          <w:spacing w:val="1"/>
          <w:sz w:val="20"/>
        </w:rPr>
        <w:t xml:space="preserve"> </w:t>
      </w:r>
      <w:r>
        <w:rPr>
          <w:sz w:val="20"/>
        </w:rPr>
        <w:t>de dos años de prisión, y antes de un año si</w:t>
      </w:r>
      <w:r>
        <w:rPr>
          <w:sz w:val="20"/>
        </w:rPr>
        <w:t xml:space="preserve"> la pena excediere de ese tiempo, salvo que</w:t>
      </w:r>
      <w:r>
        <w:rPr>
          <w:spacing w:val="1"/>
          <w:sz w:val="20"/>
        </w:rPr>
        <w:t xml:space="preserve"> </w:t>
      </w:r>
      <w:r>
        <w:rPr>
          <w:sz w:val="20"/>
        </w:rPr>
        <w:t>solicite</w:t>
      </w:r>
      <w:r>
        <w:rPr>
          <w:spacing w:val="-2"/>
          <w:sz w:val="20"/>
        </w:rPr>
        <w:t xml:space="preserve"> </w:t>
      </w:r>
      <w:r>
        <w:rPr>
          <w:sz w:val="20"/>
        </w:rPr>
        <w:t>mayor</w:t>
      </w:r>
      <w:r>
        <w:rPr>
          <w:spacing w:val="-1"/>
          <w:sz w:val="20"/>
        </w:rPr>
        <w:t xml:space="preserve"> </w:t>
      </w:r>
      <w:r>
        <w:rPr>
          <w:sz w:val="20"/>
        </w:rPr>
        <w:t>plazo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defensa;</w:t>
      </w:r>
    </w:p>
    <w:p w:rsidR="00DA20E4" w:rsidRDefault="00DA20E4">
      <w:pPr>
        <w:pStyle w:val="Textoindependiente"/>
        <w:spacing w:before="3"/>
        <w:rPr>
          <w:sz w:val="19"/>
        </w:rPr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spacing w:before="1" w:line="242" w:lineRule="auto"/>
        <w:ind w:right="118"/>
        <w:jc w:val="both"/>
        <w:rPr>
          <w:sz w:val="20"/>
        </w:rPr>
      </w:pPr>
      <w:r>
        <w:rPr>
          <w:sz w:val="20"/>
        </w:rPr>
        <w:t>Tendrá derecho a una defensa adecuada por abogado, al cual elegirá libremente incluso</w:t>
      </w:r>
      <w:r>
        <w:rPr>
          <w:spacing w:val="1"/>
          <w:sz w:val="20"/>
        </w:rPr>
        <w:t xml:space="preserve"> </w:t>
      </w:r>
      <w:r>
        <w:rPr>
          <w:sz w:val="20"/>
        </w:rPr>
        <w:t>desde el momento de su detención. Si no quiere o no puede nombrar un abogado,</w:t>
      </w:r>
      <w:r>
        <w:rPr>
          <w:spacing w:val="1"/>
          <w:sz w:val="20"/>
        </w:rPr>
        <w:t xml:space="preserve"> </w:t>
      </w:r>
      <w:r>
        <w:rPr>
          <w:sz w:val="20"/>
        </w:rPr>
        <w:t>después</w:t>
      </w:r>
      <w:r>
        <w:rPr>
          <w:spacing w:val="17"/>
          <w:sz w:val="20"/>
        </w:rPr>
        <w:t xml:space="preserve"> </w:t>
      </w:r>
      <w:r>
        <w:rPr>
          <w:sz w:val="20"/>
        </w:rPr>
        <w:t>d</w:t>
      </w:r>
      <w:r>
        <w:rPr>
          <w:sz w:val="20"/>
        </w:rPr>
        <w:t>e</w:t>
      </w:r>
      <w:r>
        <w:rPr>
          <w:spacing w:val="17"/>
          <w:sz w:val="20"/>
        </w:rPr>
        <w:t xml:space="preserve"> </w:t>
      </w:r>
      <w:r>
        <w:rPr>
          <w:sz w:val="20"/>
        </w:rPr>
        <w:t>haber</w:t>
      </w:r>
      <w:r>
        <w:rPr>
          <w:spacing w:val="17"/>
          <w:sz w:val="20"/>
        </w:rPr>
        <w:t xml:space="preserve"> </w:t>
      </w:r>
      <w:r>
        <w:rPr>
          <w:sz w:val="20"/>
        </w:rPr>
        <w:t>sido</w:t>
      </w:r>
      <w:r>
        <w:rPr>
          <w:spacing w:val="16"/>
          <w:sz w:val="20"/>
        </w:rPr>
        <w:t xml:space="preserve"> </w:t>
      </w:r>
      <w:r>
        <w:rPr>
          <w:sz w:val="20"/>
        </w:rPr>
        <w:t>requerido</w:t>
      </w:r>
      <w:r>
        <w:rPr>
          <w:spacing w:val="16"/>
          <w:sz w:val="20"/>
        </w:rPr>
        <w:t xml:space="preserve"> </w:t>
      </w:r>
      <w:r>
        <w:rPr>
          <w:sz w:val="20"/>
        </w:rPr>
        <w:t>para</w:t>
      </w:r>
      <w:r>
        <w:rPr>
          <w:spacing w:val="17"/>
          <w:sz w:val="20"/>
        </w:rPr>
        <w:t xml:space="preserve"> </w:t>
      </w:r>
      <w:r>
        <w:rPr>
          <w:sz w:val="20"/>
        </w:rPr>
        <w:t>hacerlo,</w:t>
      </w:r>
      <w:r>
        <w:rPr>
          <w:spacing w:val="16"/>
          <w:sz w:val="20"/>
        </w:rPr>
        <w:t xml:space="preserve"> </w:t>
      </w:r>
      <w:r>
        <w:rPr>
          <w:sz w:val="20"/>
        </w:rPr>
        <w:t>el</w:t>
      </w:r>
      <w:r>
        <w:rPr>
          <w:spacing w:val="16"/>
          <w:sz w:val="20"/>
        </w:rPr>
        <w:t xml:space="preserve"> </w:t>
      </w:r>
      <w:r>
        <w:rPr>
          <w:sz w:val="20"/>
        </w:rPr>
        <w:t>juez</w:t>
      </w:r>
      <w:r>
        <w:rPr>
          <w:spacing w:val="15"/>
          <w:sz w:val="20"/>
        </w:rPr>
        <w:t xml:space="preserve"> </w:t>
      </w:r>
      <w:r>
        <w:rPr>
          <w:sz w:val="20"/>
        </w:rPr>
        <w:t>le</w:t>
      </w:r>
      <w:r>
        <w:rPr>
          <w:spacing w:val="17"/>
          <w:sz w:val="20"/>
        </w:rPr>
        <w:t xml:space="preserve"> </w:t>
      </w:r>
      <w:r>
        <w:rPr>
          <w:sz w:val="20"/>
        </w:rPr>
        <w:t>designará</w:t>
      </w:r>
      <w:r>
        <w:rPr>
          <w:spacing w:val="16"/>
          <w:sz w:val="20"/>
        </w:rPr>
        <w:t xml:space="preserve"> </w:t>
      </w:r>
      <w:r>
        <w:rPr>
          <w:sz w:val="20"/>
        </w:rPr>
        <w:t>un</w:t>
      </w:r>
      <w:r>
        <w:rPr>
          <w:spacing w:val="19"/>
          <w:sz w:val="20"/>
        </w:rPr>
        <w:t xml:space="preserve"> </w:t>
      </w:r>
      <w:r>
        <w:rPr>
          <w:sz w:val="20"/>
        </w:rPr>
        <w:t>defensor</w:t>
      </w:r>
      <w:r>
        <w:rPr>
          <w:spacing w:val="19"/>
          <w:sz w:val="20"/>
        </w:rPr>
        <w:t xml:space="preserve"> </w:t>
      </w:r>
      <w:r>
        <w:rPr>
          <w:sz w:val="20"/>
        </w:rPr>
        <w:t>público.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496" w:right="121"/>
        <w:jc w:val="both"/>
      </w:pPr>
      <w:r>
        <w:t>También tendrá derecho a que su defensor comparezca en todos los actos del proceso y</w:t>
      </w:r>
      <w:r>
        <w:rPr>
          <w:spacing w:val="1"/>
        </w:rPr>
        <w:t xml:space="preserve"> </w:t>
      </w:r>
      <w:r>
        <w:t>éste</w:t>
      </w:r>
      <w:r>
        <w:rPr>
          <w:spacing w:val="-2"/>
        </w:rPr>
        <w:t xml:space="preserve"> </w:t>
      </w:r>
      <w:r>
        <w:t>tendrá</w:t>
      </w:r>
      <w:r>
        <w:rPr>
          <w:spacing w:val="-1"/>
        </w:rPr>
        <w:t xml:space="preserve"> </w:t>
      </w:r>
      <w:r>
        <w:t>obligación de</w:t>
      </w:r>
      <w:r>
        <w:rPr>
          <w:spacing w:val="1"/>
        </w:rPr>
        <w:t xml:space="preserve"> </w:t>
      </w:r>
      <w:r>
        <w:t>hacerlo</w:t>
      </w:r>
      <w:r>
        <w:rPr>
          <w:spacing w:val="1"/>
        </w:rPr>
        <w:t xml:space="preserve"> </w:t>
      </w:r>
      <w:r>
        <w:t>cuantas</w:t>
      </w:r>
      <w:r>
        <w:rPr>
          <w:spacing w:val="2"/>
        </w:rPr>
        <w:t xml:space="preserve"> </w:t>
      </w:r>
      <w:r>
        <w:t>veces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le requiera,</w:t>
      </w:r>
      <w:r>
        <w:rPr>
          <w:spacing w:val="4"/>
        </w:rPr>
        <w:t xml:space="preserve"> </w:t>
      </w:r>
      <w:r>
        <w:t>y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spacing w:line="242" w:lineRule="auto"/>
        <w:ind w:right="123"/>
        <w:jc w:val="both"/>
        <w:rPr>
          <w:sz w:val="20"/>
        </w:rPr>
      </w:pPr>
      <w:r>
        <w:rPr>
          <w:sz w:val="20"/>
        </w:rPr>
        <w:t>En ningún caso podrá prolongarse la prisión o detención, por falta de pago de honorarios</w:t>
      </w:r>
      <w:r>
        <w:rPr>
          <w:spacing w:val="1"/>
          <w:sz w:val="20"/>
        </w:rPr>
        <w:t xml:space="preserve"> </w:t>
      </w:r>
      <w:r>
        <w:rPr>
          <w:sz w:val="20"/>
        </w:rPr>
        <w:t>de defensores o por cualquiera otra prestación de dinero, por causa de responsabilidad</w:t>
      </w:r>
      <w:r>
        <w:rPr>
          <w:spacing w:val="1"/>
          <w:sz w:val="20"/>
        </w:rPr>
        <w:t xml:space="preserve"> </w:t>
      </w:r>
      <w:r>
        <w:rPr>
          <w:sz w:val="20"/>
        </w:rPr>
        <w:t>civil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algún</w:t>
      </w:r>
      <w:r>
        <w:rPr>
          <w:spacing w:val="1"/>
          <w:sz w:val="20"/>
        </w:rPr>
        <w:t xml:space="preserve"> </w:t>
      </w:r>
      <w:r>
        <w:rPr>
          <w:sz w:val="20"/>
        </w:rPr>
        <w:t>otro</w:t>
      </w:r>
      <w:r>
        <w:rPr>
          <w:spacing w:val="-1"/>
          <w:sz w:val="20"/>
        </w:rPr>
        <w:t xml:space="preserve"> </w:t>
      </w:r>
      <w:r>
        <w:rPr>
          <w:sz w:val="20"/>
        </w:rPr>
        <w:t>motivo</w:t>
      </w:r>
      <w:r>
        <w:rPr>
          <w:spacing w:val="-1"/>
          <w:sz w:val="20"/>
        </w:rPr>
        <w:t xml:space="preserve"> </w:t>
      </w:r>
      <w:r>
        <w:rPr>
          <w:sz w:val="20"/>
        </w:rPr>
        <w:t>análogo.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496" w:right="114"/>
        <w:jc w:val="both"/>
      </w:pPr>
      <w:r>
        <w:t>La prisión preventiva no podrá exceder del t</w:t>
      </w:r>
      <w:r>
        <w:t>iempo que como máximo de pena fije la ley al</w:t>
      </w:r>
      <w:r>
        <w:rPr>
          <w:spacing w:val="1"/>
        </w:rPr>
        <w:t xml:space="preserve"> </w:t>
      </w:r>
      <w:r>
        <w:t>delito que motivare el proceso y en ningún caso será superior a dos años, salvo que su</w:t>
      </w:r>
      <w:r>
        <w:rPr>
          <w:spacing w:val="1"/>
        </w:rPr>
        <w:t xml:space="preserve"> </w:t>
      </w:r>
      <w:r>
        <w:t>prolongación se deba al ejercicio del derecho de defensa del imputado. Si cumplido este</w:t>
      </w:r>
      <w:r>
        <w:rPr>
          <w:spacing w:val="1"/>
        </w:rPr>
        <w:t xml:space="preserve"> </w:t>
      </w:r>
      <w:r>
        <w:t>término no se ha pronunciado sentenc</w:t>
      </w:r>
      <w:r>
        <w:t>ia, el imputado será puesto en libertad de inmediato</w:t>
      </w:r>
      <w:r>
        <w:rPr>
          <w:spacing w:val="-53"/>
        </w:rPr>
        <w:t xml:space="preserve"> </w:t>
      </w:r>
      <w:r>
        <w:t>mientras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sigue el</w:t>
      </w:r>
      <w:r>
        <w:rPr>
          <w:spacing w:val="-2"/>
        </w:rPr>
        <w:t xml:space="preserve"> </w:t>
      </w:r>
      <w:r>
        <w:t>proceso,</w:t>
      </w:r>
      <w:r>
        <w:rPr>
          <w:spacing w:val="-2"/>
        </w:rPr>
        <w:t xml:space="preserve"> </w:t>
      </w:r>
      <w:r>
        <w:t>sin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ello obste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imponer</w:t>
      </w:r>
      <w:r>
        <w:rPr>
          <w:spacing w:val="-1"/>
        </w:rPr>
        <w:t xml:space="preserve"> </w:t>
      </w:r>
      <w:r>
        <w:t>otras</w:t>
      </w:r>
      <w:r>
        <w:rPr>
          <w:spacing w:val="-2"/>
        </w:rPr>
        <w:t xml:space="preserve"> </w:t>
      </w:r>
      <w:r>
        <w:t>medidas</w:t>
      </w:r>
      <w:r>
        <w:rPr>
          <w:spacing w:val="-1"/>
        </w:rPr>
        <w:t xml:space="preserve"> </w:t>
      </w:r>
      <w:r>
        <w:t>cautelares.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496" w:right="114"/>
        <w:jc w:val="both"/>
      </w:pPr>
      <w:r>
        <w:t>En toda pena de prisión que imponga</w:t>
      </w:r>
      <w:r>
        <w:rPr>
          <w:spacing w:val="1"/>
        </w:rPr>
        <w:t xml:space="preserve"> </w:t>
      </w:r>
      <w:r>
        <w:t>una sentencia, se computará el tiempo de la</w:t>
      </w:r>
      <w:r>
        <w:rPr>
          <w:spacing w:val="1"/>
        </w:rPr>
        <w:t xml:space="preserve"> </w:t>
      </w:r>
      <w:r>
        <w:t>detención.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98"/>
        </w:numPr>
        <w:tabs>
          <w:tab w:val="left" w:pos="951"/>
          <w:tab w:val="left" w:pos="952"/>
        </w:tabs>
        <w:ind w:hanging="546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derechos</w:t>
      </w:r>
      <w:r>
        <w:rPr>
          <w:spacing w:val="-2"/>
          <w:sz w:val="20"/>
        </w:rPr>
        <w:t xml:space="preserve"> </w:t>
      </w:r>
      <w:r>
        <w:rPr>
          <w:sz w:val="20"/>
        </w:rPr>
        <w:t>de la</w:t>
      </w:r>
      <w:r>
        <w:rPr>
          <w:spacing w:val="-1"/>
          <w:sz w:val="20"/>
        </w:rPr>
        <w:t xml:space="preserve"> </w:t>
      </w:r>
      <w:r>
        <w:rPr>
          <w:sz w:val="20"/>
        </w:rPr>
        <w:t>víctima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ofendido: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spacing w:line="242" w:lineRule="auto"/>
        <w:ind w:right="126"/>
        <w:jc w:val="both"/>
        <w:rPr>
          <w:sz w:val="20"/>
        </w:rPr>
      </w:pPr>
      <w:r>
        <w:rPr>
          <w:sz w:val="20"/>
        </w:rPr>
        <w:t>Recibir asesoría jurídica; ser informado de los derechos que en su favor establece la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-1"/>
          <w:sz w:val="20"/>
        </w:rPr>
        <w:t xml:space="preserve"> </w:t>
      </w:r>
      <w:r>
        <w:rPr>
          <w:sz w:val="20"/>
        </w:rPr>
        <w:t>y,</w:t>
      </w:r>
      <w:r>
        <w:rPr>
          <w:spacing w:val="-1"/>
          <w:sz w:val="20"/>
        </w:rPr>
        <w:t xml:space="preserve"> </w:t>
      </w:r>
      <w:r>
        <w:rPr>
          <w:sz w:val="20"/>
        </w:rPr>
        <w:t>cuando</w:t>
      </w:r>
      <w:r>
        <w:rPr>
          <w:spacing w:val="-1"/>
          <w:sz w:val="20"/>
        </w:rPr>
        <w:t xml:space="preserve"> </w:t>
      </w:r>
      <w:r>
        <w:rPr>
          <w:sz w:val="20"/>
        </w:rPr>
        <w:t>lo</w:t>
      </w:r>
      <w:r>
        <w:rPr>
          <w:spacing w:val="-3"/>
          <w:sz w:val="20"/>
        </w:rPr>
        <w:t xml:space="preserve"> </w:t>
      </w:r>
      <w:r>
        <w:rPr>
          <w:sz w:val="20"/>
        </w:rPr>
        <w:t>solicite,</w:t>
      </w:r>
      <w:r>
        <w:rPr>
          <w:spacing w:val="-2"/>
          <w:sz w:val="20"/>
        </w:rPr>
        <w:t xml:space="preserve"> </w:t>
      </w:r>
      <w:r>
        <w:rPr>
          <w:sz w:val="20"/>
        </w:rPr>
        <w:t>ser informado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desarrollo del</w:t>
      </w:r>
      <w:r>
        <w:rPr>
          <w:spacing w:val="-4"/>
          <w:sz w:val="20"/>
        </w:rPr>
        <w:t xml:space="preserve"> </w:t>
      </w:r>
      <w:r>
        <w:rPr>
          <w:sz w:val="20"/>
        </w:rPr>
        <w:t>procedimiento</w:t>
      </w:r>
      <w:r>
        <w:rPr>
          <w:spacing w:val="-1"/>
          <w:sz w:val="20"/>
        </w:rPr>
        <w:t xml:space="preserve"> </w:t>
      </w:r>
      <w:r>
        <w:rPr>
          <w:sz w:val="20"/>
        </w:rPr>
        <w:t>penal;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spacing w:line="242" w:lineRule="auto"/>
        <w:ind w:right="115"/>
        <w:jc w:val="both"/>
        <w:rPr>
          <w:sz w:val="20"/>
        </w:rPr>
      </w:pPr>
      <w:r>
        <w:rPr>
          <w:sz w:val="20"/>
        </w:rPr>
        <w:t>Coadyuvar con el Ministerio Público; a que se le recib</w:t>
      </w:r>
      <w:r>
        <w:rPr>
          <w:sz w:val="20"/>
        </w:rPr>
        <w:t>an todos los datos o elementos de</w:t>
      </w:r>
      <w:r>
        <w:rPr>
          <w:spacing w:val="1"/>
          <w:sz w:val="20"/>
        </w:rPr>
        <w:t xml:space="preserve"> </w:t>
      </w:r>
      <w:r>
        <w:rPr>
          <w:sz w:val="20"/>
        </w:rPr>
        <w:t>prueba con los que cuente, tanto en la investigación como en el proceso, a que se</w:t>
      </w:r>
      <w:r>
        <w:rPr>
          <w:spacing w:val="1"/>
          <w:sz w:val="20"/>
        </w:rPr>
        <w:t xml:space="preserve"> </w:t>
      </w:r>
      <w:r>
        <w:rPr>
          <w:sz w:val="20"/>
        </w:rPr>
        <w:t>desahoguen las diligencias correspondientes, y a intervenir en el juicio e interponer los</w:t>
      </w:r>
      <w:r>
        <w:rPr>
          <w:spacing w:val="1"/>
          <w:sz w:val="20"/>
        </w:rPr>
        <w:t xml:space="preserve"> </w:t>
      </w:r>
      <w:r>
        <w:rPr>
          <w:sz w:val="20"/>
        </w:rPr>
        <w:t>recursos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 términos que</w:t>
      </w:r>
      <w:r>
        <w:rPr>
          <w:spacing w:val="-2"/>
          <w:sz w:val="20"/>
        </w:rPr>
        <w:t xml:space="preserve"> </w:t>
      </w:r>
      <w:r>
        <w:rPr>
          <w:sz w:val="20"/>
        </w:rPr>
        <w:t>prevea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ley.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spacing w:before="1"/>
        <w:ind w:left="1496" w:right="125"/>
        <w:jc w:val="both"/>
      </w:pPr>
      <w:r>
        <w:t>Cuand</w:t>
      </w:r>
      <w:r>
        <w:t>o el Ministerio Público considere que no es necesario el desahogo de la diligencia,</w:t>
      </w:r>
      <w:r>
        <w:rPr>
          <w:spacing w:val="1"/>
        </w:rPr>
        <w:t xml:space="preserve"> </w:t>
      </w:r>
      <w:r>
        <w:t>deberá</w:t>
      </w:r>
      <w:r>
        <w:rPr>
          <w:spacing w:val="-2"/>
        </w:rPr>
        <w:t xml:space="preserve"> </w:t>
      </w:r>
      <w:r>
        <w:t>fundar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motivar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negativa;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6"/>
          <w:tab w:val="left" w:pos="1497"/>
        </w:tabs>
        <w:ind w:hanging="546"/>
        <w:rPr>
          <w:sz w:val="20"/>
        </w:rPr>
      </w:pPr>
      <w:r>
        <w:rPr>
          <w:sz w:val="20"/>
        </w:rPr>
        <w:t>Recibir,</w:t>
      </w:r>
      <w:r>
        <w:rPr>
          <w:spacing w:val="-2"/>
          <w:sz w:val="20"/>
        </w:rPr>
        <w:t xml:space="preserve"> </w:t>
      </w:r>
      <w:r>
        <w:rPr>
          <w:sz w:val="20"/>
        </w:rPr>
        <w:t>desde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comisión del</w:t>
      </w:r>
      <w:r>
        <w:rPr>
          <w:spacing w:val="-1"/>
          <w:sz w:val="20"/>
        </w:rPr>
        <w:t xml:space="preserve"> </w:t>
      </w:r>
      <w:r>
        <w:rPr>
          <w:sz w:val="20"/>
        </w:rPr>
        <w:t>delito,</w:t>
      </w:r>
      <w:r>
        <w:rPr>
          <w:spacing w:val="-2"/>
          <w:sz w:val="20"/>
        </w:rPr>
        <w:t xml:space="preserve"> </w:t>
      </w:r>
      <w:r>
        <w:rPr>
          <w:sz w:val="20"/>
        </w:rPr>
        <w:t>atención</w:t>
      </w:r>
      <w:r>
        <w:rPr>
          <w:spacing w:val="-2"/>
          <w:sz w:val="20"/>
        </w:rPr>
        <w:t xml:space="preserve"> </w:t>
      </w:r>
      <w:r>
        <w:rPr>
          <w:sz w:val="20"/>
        </w:rPr>
        <w:t>médica y</w:t>
      </w:r>
      <w:r>
        <w:rPr>
          <w:spacing w:val="-3"/>
          <w:sz w:val="20"/>
        </w:rPr>
        <w:t xml:space="preserve"> </w:t>
      </w:r>
      <w:r>
        <w:rPr>
          <w:sz w:val="20"/>
        </w:rPr>
        <w:t>psicológica de</w:t>
      </w:r>
      <w:r>
        <w:rPr>
          <w:spacing w:val="-2"/>
          <w:sz w:val="20"/>
        </w:rPr>
        <w:t xml:space="preserve"> </w:t>
      </w:r>
      <w:r>
        <w:rPr>
          <w:sz w:val="20"/>
        </w:rPr>
        <w:t>urgencia;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spacing w:line="242" w:lineRule="auto"/>
        <w:ind w:right="117"/>
        <w:jc w:val="both"/>
        <w:rPr>
          <w:sz w:val="20"/>
        </w:rPr>
      </w:pPr>
      <w:r>
        <w:rPr>
          <w:sz w:val="20"/>
        </w:rPr>
        <w:t>Que</w:t>
      </w:r>
      <w:r>
        <w:rPr>
          <w:spacing w:val="35"/>
          <w:sz w:val="20"/>
        </w:rPr>
        <w:t xml:space="preserve"> </w:t>
      </w:r>
      <w:r>
        <w:rPr>
          <w:sz w:val="20"/>
        </w:rPr>
        <w:t>se</w:t>
      </w:r>
      <w:r>
        <w:rPr>
          <w:spacing w:val="38"/>
          <w:sz w:val="20"/>
        </w:rPr>
        <w:t xml:space="preserve"> </w:t>
      </w:r>
      <w:r>
        <w:rPr>
          <w:sz w:val="20"/>
        </w:rPr>
        <w:t>le</w:t>
      </w:r>
      <w:r>
        <w:rPr>
          <w:spacing w:val="36"/>
          <w:sz w:val="20"/>
        </w:rPr>
        <w:t xml:space="preserve"> </w:t>
      </w:r>
      <w:r>
        <w:rPr>
          <w:sz w:val="20"/>
        </w:rPr>
        <w:t>repare</w:t>
      </w:r>
      <w:r>
        <w:rPr>
          <w:spacing w:val="38"/>
          <w:sz w:val="20"/>
        </w:rPr>
        <w:t xml:space="preserve"> </w:t>
      </w:r>
      <w:r>
        <w:rPr>
          <w:sz w:val="20"/>
        </w:rPr>
        <w:t>el</w:t>
      </w:r>
      <w:r>
        <w:rPr>
          <w:spacing w:val="37"/>
          <w:sz w:val="20"/>
        </w:rPr>
        <w:t xml:space="preserve"> </w:t>
      </w:r>
      <w:r>
        <w:rPr>
          <w:sz w:val="20"/>
        </w:rPr>
        <w:t>daño.</w:t>
      </w:r>
      <w:r>
        <w:rPr>
          <w:spacing w:val="39"/>
          <w:sz w:val="20"/>
        </w:rPr>
        <w:t xml:space="preserve"> </w:t>
      </w:r>
      <w:r>
        <w:rPr>
          <w:sz w:val="20"/>
        </w:rPr>
        <w:t>En</w:t>
      </w:r>
      <w:r>
        <w:rPr>
          <w:spacing w:val="38"/>
          <w:sz w:val="20"/>
        </w:rPr>
        <w:t xml:space="preserve"> </w:t>
      </w:r>
      <w:r>
        <w:rPr>
          <w:sz w:val="20"/>
        </w:rPr>
        <w:t>los</w:t>
      </w:r>
      <w:r>
        <w:rPr>
          <w:spacing w:val="36"/>
          <w:sz w:val="20"/>
        </w:rPr>
        <w:t xml:space="preserve"> </w:t>
      </w:r>
      <w:r>
        <w:rPr>
          <w:sz w:val="20"/>
        </w:rPr>
        <w:t>casos</w:t>
      </w:r>
      <w:r>
        <w:rPr>
          <w:spacing w:val="40"/>
          <w:sz w:val="20"/>
        </w:rPr>
        <w:t xml:space="preserve"> </w:t>
      </w:r>
      <w:r>
        <w:rPr>
          <w:sz w:val="20"/>
        </w:rPr>
        <w:t>en</w:t>
      </w:r>
      <w:r>
        <w:rPr>
          <w:spacing w:val="37"/>
          <w:sz w:val="20"/>
        </w:rPr>
        <w:t xml:space="preserve"> </w:t>
      </w:r>
      <w:r>
        <w:rPr>
          <w:sz w:val="20"/>
        </w:rPr>
        <w:t>que</w:t>
      </w:r>
      <w:r>
        <w:rPr>
          <w:spacing w:val="35"/>
          <w:sz w:val="20"/>
        </w:rPr>
        <w:t xml:space="preserve"> </w:t>
      </w:r>
      <w:r>
        <w:rPr>
          <w:sz w:val="20"/>
        </w:rPr>
        <w:t>sea</w:t>
      </w:r>
      <w:r>
        <w:rPr>
          <w:spacing w:val="36"/>
          <w:sz w:val="20"/>
        </w:rPr>
        <w:t xml:space="preserve"> </w:t>
      </w:r>
      <w:r>
        <w:rPr>
          <w:sz w:val="20"/>
        </w:rPr>
        <w:t>procedente,</w:t>
      </w:r>
      <w:r>
        <w:rPr>
          <w:spacing w:val="37"/>
          <w:sz w:val="20"/>
        </w:rPr>
        <w:t xml:space="preserve"> </w:t>
      </w:r>
      <w:r>
        <w:rPr>
          <w:sz w:val="20"/>
        </w:rPr>
        <w:t>el</w:t>
      </w:r>
      <w:r>
        <w:rPr>
          <w:spacing w:val="38"/>
          <w:sz w:val="20"/>
        </w:rPr>
        <w:t xml:space="preserve"> </w:t>
      </w:r>
      <w:r>
        <w:rPr>
          <w:sz w:val="20"/>
        </w:rPr>
        <w:t>Ministerio</w:t>
      </w:r>
      <w:r>
        <w:rPr>
          <w:spacing w:val="38"/>
          <w:sz w:val="20"/>
        </w:rPr>
        <w:t xml:space="preserve"> </w:t>
      </w:r>
      <w:r>
        <w:rPr>
          <w:sz w:val="20"/>
        </w:rPr>
        <w:t>Público</w:t>
      </w:r>
      <w:r>
        <w:rPr>
          <w:spacing w:val="-53"/>
          <w:sz w:val="20"/>
        </w:rPr>
        <w:t xml:space="preserve"> </w:t>
      </w:r>
      <w:r>
        <w:rPr>
          <w:sz w:val="20"/>
        </w:rPr>
        <w:t>estará obligado a solicitar la reparación del daño, sin menoscabo de que la víctima u</w:t>
      </w:r>
      <w:r>
        <w:rPr>
          <w:spacing w:val="1"/>
          <w:sz w:val="20"/>
        </w:rPr>
        <w:t xml:space="preserve"> </w:t>
      </w:r>
      <w:r>
        <w:rPr>
          <w:sz w:val="20"/>
        </w:rPr>
        <w:t>ofendido lo pueda solicitar directamente, y el juzgador no podrá absolver</w:t>
      </w:r>
      <w:r>
        <w:rPr>
          <w:spacing w:val="55"/>
          <w:sz w:val="20"/>
        </w:rPr>
        <w:t xml:space="preserve"> </w:t>
      </w:r>
      <w:r>
        <w:rPr>
          <w:sz w:val="20"/>
        </w:rPr>
        <w:t>al sentenciado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dicha</w:t>
      </w:r>
      <w:r>
        <w:rPr>
          <w:spacing w:val="-1"/>
          <w:sz w:val="20"/>
        </w:rPr>
        <w:t xml:space="preserve"> </w:t>
      </w:r>
      <w:r>
        <w:rPr>
          <w:sz w:val="20"/>
        </w:rPr>
        <w:t>reparación</w:t>
      </w:r>
      <w:r>
        <w:rPr>
          <w:spacing w:val="-1"/>
          <w:sz w:val="20"/>
        </w:rPr>
        <w:t xml:space="preserve"> </w:t>
      </w:r>
      <w:r>
        <w:rPr>
          <w:sz w:val="20"/>
        </w:rPr>
        <w:t>si ha</w:t>
      </w:r>
      <w:r>
        <w:rPr>
          <w:spacing w:val="1"/>
          <w:sz w:val="20"/>
        </w:rPr>
        <w:t xml:space="preserve"> </w:t>
      </w:r>
      <w:r>
        <w:rPr>
          <w:sz w:val="20"/>
        </w:rPr>
        <w:t>emitido</w:t>
      </w:r>
      <w:r>
        <w:rPr>
          <w:spacing w:val="-1"/>
          <w:sz w:val="20"/>
        </w:rPr>
        <w:t xml:space="preserve"> </w:t>
      </w:r>
      <w:r>
        <w:rPr>
          <w:sz w:val="20"/>
        </w:rPr>
        <w:t>una</w:t>
      </w:r>
      <w:r>
        <w:rPr>
          <w:spacing w:val="-1"/>
          <w:sz w:val="20"/>
        </w:rPr>
        <w:t xml:space="preserve"> </w:t>
      </w:r>
      <w:r>
        <w:rPr>
          <w:sz w:val="20"/>
        </w:rPr>
        <w:t>sentencia</w:t>
      </w:r>
      <w:r>
        <w:rPr>
          <w:sz w:val="20"/>
        </w:rPr>
        <w:t xml:space="preserve"> condenatoria.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before="1"/>
        <w:ind w:left="1496" w:right="125"/>
        <w:jc w:val="both"/>
      </w:pPr>
      <w:r>
        <w:t>La ley fijará procedimientos ágiles para ejecutar las sentencias en materia de reparación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daño;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spacing w:line="242" w:lineRule="auto"/>
        <w:ind w:right="114"/>
        <w:jc w:val="both"/>
        <w:rPr>
          <w:sz w:val="20"/>
        </w:rPr>
      </w:pPr>
      <w:r>
        <w:rPr>
          <w:sz w:val="20"/>
        </w:rPr>
        <w:t>Al resguardo de su identidad y otros datos personales en los siguientes casos: cuando</w:t>
      </w:r>
      <w:r>
        <w:rPr>
          <w:spacing w:val="1"/>
          <w:sz w:val="20"/>
        </w:rPr>
        <w:t xml:space="preserve"> </w:t>
      </w:r>
      <w:r>
        <w:rPr>
          <w:sz w:val="20"/>
        </w:rPr>
        <w:t>sean</w:t>
      </w:r>
      <w:r>
        <w:rPr>
          <w:spacing w:val="1"/>
          <w:sz w:val="20"/>
        </w:rPr>
        <w:t xml:space="preserve"> </w:t>
      </w:r>
      <w:r>
        <w:rPr>
          <w:sz w:val="20"/>
        </w:rPr>
        <w:t>menores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edad;</w:t>
      </w:r>
      <w:r>
        <w:rPr>
          <w:spacing w:val="1"/>
          <w:sz w:val="20"/>
        </w:rPr>
        <w:t xml:space="preserve"> </w:t>
      </w:r>
      <w:r>
        <w:rPr>
          <w:sz w:val="20"/>
        </w:rPr>
        <w:t>cuando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trate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delitos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violación,</w:t>
      </w:r>
      <w:r>
        <w:rPr>
          <w:spacing w:val="1"/>
          <w:sz w:val="20"/>
        </w:rPr>
        <w:t xml:space="preserve"> </w:t>
      </w:r>
      <w:r>
        <w:rPr>
          <w:sz w:val="20"/>
        </w:rPr>
        <w:t>trata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personas,</w:t>
      </w:r>
      <w:r>
        <w:rPr>
          <w:spacing w:val="-53"/>
          <w:sz w:val="20"/>
        </w:rPr>
        <w:t xml:space="preserve"> </w:t>
      </w:r>
      <w:r>
        <w:rPr>
          <w:sz w:val="20"/>
        </w:rPr>
        <w:t>secuestro o delincuencia organizada; y cuando a juicio del juzgador sea necesario para su</w:t>
      </w:r>
      <w:r>
        <w:rPr>
          <w:spacing w:val="-53"/>
          <w:sz w:val="20"/>
        </w:rPr>
        <w:t xml:space="preserve"> </w:t>
      </w:r>
      <w:r>
        <w:rPr>
          <w:sz w:val="20"/>
        </w:rPr>
        <w:t>protección,</w:t>
      </w:r>
      <w:r>
        <w:rPr>
          <w:spacing w:val="-2"/>
          <w:sz w:val="20"/>
        </w:rPr>
        <w:t xml:space="preserve"> </w:t>
      </w:r>
      <w:r>
        <w:rPr>
          <w:sz w:val="20"/>
        </w:rPr>
        <w:t>salvaguardando</w:t>
      </w:r>
      <w:r>
        <w:rPr>
          <w:spacing w:val="-1"/>
          <w:sz w:val="20"/>
        </w:rPr>
        <w:t xml:space="preserve"> </w:t>
      </w:r>
      <w:r>
        <w:rPr>
          <w:sz w:val="20"/>
        </w:rPr>
        <w:t>en todo</w:t>
      </w:r>
      <w:r>
        <w:rPr>
          <w:spacing w:val="-1"/>
          <w:sz w:val="20"/>
        </w:rPr>
        <w:t xml:space="preserve"> </w:t>
      </w:r>
      <w:r>
        <w:rPr>
          <w:sz w:val="20"/>
        </w:rPr>
        <w:t>caso</w:t>
      </w:r>
      <w:r>
        <w:rPr>
          <w:spacing w:val="-2"/>
          <w:sz w:val="20"/>
        </w:rPr>
        <w:t xml:space="preserve"> </w:t>
      </w:r>
      <w:r>
        <w:rPr>
          <w:sz w:val="20"/>
        </w:rPr>
        <w:t>los derechos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defensa.</w:t>
      </w:r>
    </w:p>
    <w:p w:rsidR="00DA20E4" w:rsidRDefault="008A5884">
      <w:pPr>
        <w:spacing w:line="17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14-07-2011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496" w:right="123"/>
        <w:jc w:val="both"/>
      </w:pPr>
      <w:r>
        <w:t>El Ministerio Público deberá garantizar la protección de víctimas, ofendidos, testigos y en</w:t>
      </w:r>
      <w:r>
        <w:rPr>
          <w:spacing w:val="1"/>
        </w:rPr>
        <w:t xml:space="preserve"> </w:t>
      </w:r>
      <w:r>
        <w:t>general todas los sujetos que intervengan en el proceso. Los jueces deberán vigilar el</w:t>
      </w:r>
      <w:r>
        <w:rPr>
          <w:spacing w:val="1"/>
        </w:rPr>
        <w:t xml:space="preserve"> </w:t>
      </w:r>
      <w:r>
        <w:t>buen cumplimiento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obligación;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spacing w:line="242" w:lineRule="auto"/>
        <w:ind w:right="128"/>
        <w:jc w:val="both"/>
        <w:rPr>
          <w:sz w:val="20"/>
        </w:rPr>
      </w:pPr>
      <w:r>
        <w:rPr>
          <w:sz w:val="20"/>
        </w:rPr>
        <w:t>Solicitar las medidas cautelares y pro</w:t>
      </w:r>
      <w:r>
        <w:rPr>
          <w:sz w:val="20"/>
        </w:rPr>
        <w:t>videncias necesarias para la protección y restitución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 derechos,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1"/>
          <w:numId w:val="98"/>
        </w:numPr>
        <w:tabs>
          <w:tab w:val="left" w:pos="1497"/>
        </w:tabs>
        <w:spacing w:before="92"/>
        <w:ind w:right="117"/>
        <w:jc w:val="both"/>
        <w:rPr>
          <w:sz w:val="20"/>
        </w:rPr>
      </w:pPr>
      <w:r>
        <w:rPr>
          <w:sz w:val="20"/>
        </w:rPr>
        <w:t>Impugnar</w:t>
      </w:r>
      <w:r>
        <w:rPr>
          <w:spacing w:val="21"/>
          <w:sz w:val="20"/>
        </w:rPr>
        <w:t xml:space="preserve"> </w:t>
      </w:r>
      <w:r>
        <w:rPr>
          <w:sz w:val="20"/>
        </w:rPr>
        <w:t>ante</w:t>
      </w:r>
      <w:r>
        <w:rPr>
          <w:spacing w:val="21"/>
          <w:sz w:val="20"/>
        </w:rPr>
        <w:t xml:space="preserve"> </w:t>
      </w:r>
      <w:r>
        <w:rPr>
          <w:sz w:val="20"/>
        </w:rPr>
        <w:t>autoridad</w:t>
      </w:r>
      <w:r>
        <w:rPr>
          <w:spacing w:val="21"/>
          <w:sz w:val="20"/>
        </w:rPr>
        <w:t xml:space="preserve"> </w:t>
      </w:r>
      <w:r>
        <w:rPr>
          <w:sz w:val="20"/>
        </w:rPr>
        <w:t>judicial</w:t>
      </w:r>
      <w:r>
        <w:rPr>
          <w:spacing w:val="22"/>
          <w:sz w:val="20"/>
        </w:rPr>
        <w:t xml:space="preserve"> </w:t>
      </w:r>
      <w:r>
        <w:rPr>
          <w:sz w:val="20"/>
        </w:rPr>
        <w:t>las</w:t>
      </w:r>
      <w:r>
        <w:rPr>
          <w:spacing w:val="24"/>
          <w:sz w:val="20"/>
        </w:rPr>
        <w:t xml:space="preserve"> </w:t>
      </w:r>
      <w:r>
        <w:rPr>
          <w:sz w:val="20"/>
        </w:rPr>
        <w:t>omisiones</w:t>
      </w:r>
      <w:r>
        <w:rPr>
          <w:spacing w:val="22"/>
          <w:sz w:val="20"/>
        </w:rPr>
        <w:t xml:space="preserve"> </w:t>
      </w:r>
      <w:r>
        <w:rPr>
          <w:sz w:val="20"/>
        </w:rPr>
        <w:t>del</w:t>
      </w:r>
      <w:r>
        <w:rPr>
          <w:spacing w:val="24"/>
          <w:sz w:val="20"/>
        </w:rPr>
        <w:t xml:space="preserve"> </w:t>
      </w:r>
      <w:r>
        <w:rPr>
          <w:sz w:val="20"/>
        </w:rPr>
        <w:t>Ministerio</w:t>
      </w:r>
      <w:r>
        <w:rPr>
          <w:spacing w:val="24"/>
          <w:sz w:val="20"/>
        </w:rPr>
        <w:t xml:space="preserve"> </w:t>
      </w:r>
      <w:r>
        <w:rPr>
          <w:sz w:val="20"/>
        </w:rPr>
        <w:t>Público</w:t>
      </w:r>
      <w:r>
        <w:rPr>
          <w:spacing w:val="23"/>
          <w:sz w:val="20"/>
        </w:rPr>
        <w:t xml:space="preserve"> </w:t>
      </w:r>
      <w:r>
        <w:rPr>
          <w:sz w:val="20"/>
        </w:rPr>
        <w:t>en</w:t>
      </w:r>
      <w:r>
        <w:rPr>
          <w:spacing w:val="22"/>
          <w:sz w:val="20"/>
        </w:rPr>
        <w:t xml:space="preserve"> </w:t>
      </w:r>
      <w:r>
        <w:rPr>
          <w:sz w:val="20"/>
        </w:rPr>
        <w:t>la</w:t>
      </w:r>
      <w:r>
        <w:rPr>
          <w:spacing w:val="21"/>
          <w:sz w:val="20"/>
        </w:rPr>
        <w:t xml:space="preserve"> </w:t>
      </w:r>
      <w:r>
        <w:rPr>
          <w:sz w:val="20"/>
        </w:rPr>
        <w:t>investigación</w:t>
      </w:r>
      <w:r>
        <w:rPr>
          <w:spacing w:val="-53"/>
          <w:sz w:val="20"/>
        </w:rPr>
        <w:t xml:space="preserve"> </w:t>
      </w:r>
      <w:r>
        <w:rPr>
          <w:sz w:val="20"/>
        </w:rPr>
        <w:t>de los delitos, así como las resoluciones de reserva, no ejercicio, desistimiento de la</w:t>
      </w:r>
      <w:r>
        <w:rPr>
          <w:spacing w:val="1"/>
          <w:sz w:val="20"/>
        </w:rPr>
        <w:t xml:space="preserve"> </w:t>
      </w:r>
      <w:r>
        <w:rPr>
          <w:sz w:val="20"/>
        </w:rPr>
        <w:t>acción penal o suspensión del procedimiento cuando no esté satisfecha la reparación del</w:t>
      </w:r>
      <w:r>
        <w:rPr>
          <w:spacing w:val="1"/>
          <w:sz w:val="20"/>
        </w:rPr>
        <w:t xml:space="preserve"> </w:t>
      </w:r>
      <w:r>
        <w:rPr>
          <w:sz w:val="20"/>
        </w:rPr>
        <w:t>daño.</w:t>
      </w:r>
    </w:p>
    <w:p w:rsidR="00DA20E4" w:rsidRDefault="008A5884">
      <w:pPr>
        <w:spacing w:line="183" w:lineRule="exact"/>
        <w:ind w:left="18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06-02-1917.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02-12-1948,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14-01-1985,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03-09-1993,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03-07-1996,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21-09-2000,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18" w:right="125" w:firstLine="288"/>
        <w:jc w:val="both"/>
      </w:pPr>
      <w:bookmarkStart w:id="21" w:name="Artículo_21"/>
      <w:bookmarkEnd w:id="21"/>
      <w:r>
        <w:rPr>
          <w:rFonts w:ascii="Arial" w:hAnsi="Arial"/>
          <w:b/>
        </w:rPr>
        <w:t>Artículo 21.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investigación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delitos corresponde</w:t>
      </w:r>
      <w:r>
        <w:rPr>
          <w:spacing w:val="1"/>
        </w:rPr>
        <w:t xml:space="preserve"> </w:t>
      </w:r>
      <w:r>
        <w:t>al Ministerio</w:t>
      </w:r>
      <w:r>
        <w:rPr>
          <w:spacing w:val="1"/>
        </w:rPr>
        <w:t xml:space="preserve"> </w:t>
      </w:r>
      <w:r>
        <w:t>Público</w:t>
      </w:r>
      <w:r>
        <w:rPr>
          <w:spacing w:val="55"/>
        </w:rPr>
        <w:t xml:space="preserve"> </w:t>
      </w:r>
      <w:r>
        <w:t>y a las policías, las</w:t>
      </w:r>
      <w:r>
        <w:rPr>
          <w:spacing w:val="1"/>
        </w:rPr>
        <w:t xml:space="preserve"> </w:t>
      </w:r>
      <w:r>
        <w:t>cuales</w:t>
      </w:r>
      <w:r>
        <w:rPr>
          <w:spacing w:val="-1"/>
        </w:rPr>
        <w:t xml:space="preserve"> </w:t>
      </w:r>
      <w:r>
        <w:t>actuarán</w:t>
      </w:r>
      <w:r>
        <w:rPr>
          <w:spacing w:val="1"/>
        </w:rPr>
        <w:t xml:space="preserve"> </w:t>
      </w:r>
      <w:r>
        <w:t>bajo la</w:t>
      </w:r>
      <w:r>
        <w:rPr>
          <w:spacing w:val="-1"/>
        </w:rPr>
        <w:t xml:space="preserve"> </w:t>
      </w:r>
      <w:r>
        <w:t>conducción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mando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aquél 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ejercicio</w:t>
      </w:r>
      <w:r>
        <w:rPr>
          <w:spacing w:val="-1"/>
        </w:rPr>
        <w:t xml:space="preserve"> </w:t>
      </w:r>
      <w:r>
        <w:t>de esta</w:t>
      </w:r>
      <w:r>
        <w:rPr>
          <w:spacing w:val="-1"/>
        </w:rPr>
        <w:t xml:space="preserve"> </w:t>
      </w:r>
      <w:r>
        <w:t>función.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t>El ejercicio de la acción penal ante los tribunales corresponde al Ministerio Público. La ley determinará</w:t>
      </w:r>
      <w:r>
        <w:rPr>
          <w:spacing w:val="-5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casos</w:t>
      </w:r>
      <w:r>
        <w:rPr>
          <w:spacing w:val="-1"/>
        </w:rPr>
        <w:t xml:space="preserve"> </w:t>
      </w:r>
      <w:r>
        <w:t>en 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particulares podrán</w:t>
      </w:r>
      <w:r>
        <w:rPr>
          <w:spacing w:val="-1"/>
        </w:rPr>
        <w:t xml:space="preserve"> </w:t>
      </w:r>
      <w:r>
        <w:t>ejercer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acción</w:t>
      </w:r>
      <w:r>
        <w:rPr>
          <w:spacing w:val="-1"/>
        </w:rPr>
        <w:t xml:space="preserve"> </w:t>
      </w:r>
      <w:r>
        <w:t>penal</w:t>
      </w:r>
      <w:r>
        <w:rPr>
          <w:spacing w:val="-3"/>
        </w:rPr>
        <w:t xml:space="preserve"> </w:t>
      </w:r>
      <w:r>
        <w:t>ante la autoridad</w:t>
      </w:r>
      <w:r>
        <w:rPr>
          <w:spacing w:val="-1"/>
        </w:rPr>
        <w:t xml:space="preserve"> </w:t>
      </w:r>
      <w:r>
        <w:t>judicial.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7" w:firstLine="288"/>
        <w:jc w:val="both"/>
      </w:pPr>
      <w:r>
        <w:t xml:space="preserve">La imposición de las penas, su modificación y </w:t>
      </w:r>
      <w:r>
        <w:t>duración son propias y exclusivas de la autoridad</w:t>
      </w:r>
      <w:r>
        <w:rPr>
          <w:spacing w:val="1"/>
        </w:rPr>
        <w:t xml:space="preserve"> </w:t>
      </w:r>
      <w:r>
        <w:t>judicial.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>Compete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administrativa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aplicación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sanciones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infracciones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reglamentos</w:t>
      </w:r>
      <w:r>
        <w:rPr>
          <w:spacing w:val="7"/>
        </w:rPr>
        <w:t xml:space="preserve"> </w:t>
      </w:r>
      <w:r>
        <w:t>gubernativos</w:t>
      </w:r>
      <w:r>
        <w:rPr>
          <w:spacing w:val="7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policía,</w:t>
      </w:r>
      <w:r>
        <w:rPr>
          <w:spacing w:val="6"/>
        </w:rPr>
        <w:t xml:space="preserve"> </w:t>
      </w:r>
      <w:r>
        <w:t>las</w:t>
      </w:r>
      <w:r>
        <w:rPr>
          <w:spacing w:val="7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únicamente</w:t>
      </w:r>
      <w:r>
        <w:rPr>
          <w:spacing w:val="7"/>
        </w:rPr>
        <w:t xml:space="preserve"> </w:t>
      </w:r>
      <w:r>
        <w:t>consistirán</w:t>
      </w:r>
      <w:r>
        <w:rPr>
          <w:spacing w:val="6"/>
        </w:rPr>
        <w:t xml:space="preserve"> </w:t>
      </w:r>
      <w:r>
        <w:t>en</w:t>
      </w:r>
      <w:r>
        <w:rPr>
          <w:spacing w:val="6"/>
        </w:rPr>
        <w:t xml:space="preserve"> </w:t>
      </w:r>
      <w:r>
        <w:t>multa,</w:t>
      </w:r>
      <w:r>
        <w:rPr>
          <w:spacing w:val="6"/>
        </w:rPr>
        <w:t xml:space="preserve"> </w:t>
      </w:r>
      <w:r>
        <w:t>arresto</w:t>
      </w:r>
      <w:r>
        <w:rPr>
          <w:spacing w:val="6"/>
        </w:rPr>
        <w:t xml:space="preserve"> </w:t>
      </w:r>
      <w:r>
        <w:t>hasta</w:t>
      </w:r>
      <w:r>
        <w:rPr>
          <w:spacing w:val="6"/>
        </w:rPr>
        <w:t xml:space="preserve"> </w:t>
      </w:r>
      <w:r>
        <w:t>por</w:t>
      </w:r>
      <w:r>
        <w:rPr>
          <w:spacing w:val="7"/>
        </w:rPr>
        <w:t xml:space="preserve"> </w:t>
      </w:r>
      <w:r>
        <w:t>treinta</w:t>
      </w:r>
      <w:r>
        <w:rPr>
          <w:spacing w:val="-53"/>
        </w:rPr>
        <w:t xml:space="preserve"> </w:t>
      </w:r>
      <w:r>
        <w:t>y seis horas o en trabajo a favor de la comunidad; pero si el infractor no pagare la multa que se le hubiese</w:t>
      </w:r>
      <w:r>
        <w:rPr>
          <w:spacing w:val="-53"/>
        </w:rPr>
        <w:t xml:space="preserve"> </w:t>
      </w:r>
      <w:r>
        <w:t>impuesto, se permutará esta por el arresto correspondiente, que no excederá en ningún caso de treinta y</w:t>
      </w:r>
      <w:r>
        <w:rPr>
          <w:spacing w:val="1"/>
        </w:rPr>
        <w:t xml:space="preserve"> </w:t>
      </w:r>
      <w:r>
        <w:t>seis</w:t>
      </w:r>
      <w:r>
        <w:rPr>
          <w:spacing w:val="-1"/>
        </w:rPr>
        <w:t xml:space="preserve"> </w:t>
      </w:r>
      <w:r>
        <w:t>horas.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5" w:firstLine="288"/>
        <w:jc w:val="both"/>
      </w:pPr>
      <w:r>
        <w:t>Si el infractor de los</w:t>
      </w:r>
      <w:r>
        <w:t xml:space="preserve"> reglamentos gubernativos y de policía fuese jornalero, obrero o trabajador, no</w:t>
      </w:r>
      <w:r>
        <w:rPr>
          <w:spacing w:val="1"/>
        </w:rPr>
        <w:t xml:space="preserve"> </w:t>
      </w:r>
      <w:r>
        <w:t>podrá</w:t>
      </w:r>
      <w:r>
        <w:rPr>
          <w:spacing w:val="-2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sancionado</w:t>
      </w:r>
      <w:r>
        <w:rPr>
          <w:spacing w:val="-1"/>
        </w:rPr>
        <w:t xml:space="preserve"> </w:t>
      </w:r>
      <w:r>
        <w:t>con multa</w:t>
      </w:r>
      <w:r>
        <w:rPr>
          <w:spacing w:val="-4"/>
        </w:rPr>
        <w:t xml:space="preserve"> </w:t>
      </w:r>
      <w:r>
        <w:t>mayor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importe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jornal o</w:t>
      </w:r>
      <w:r>
        <w:rPr>
          <w:spacing w:val="-1"/>
        </w:rPr>
        <w:t xml:space="preserve"> </w:t>
      </w:r>
      <w:r>
        <w:t>salario 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día.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118" w:right="125" w:firstLine="288"/>
        <w:jc w:val="both"/>
      </w:pPr>
      <w:r>
        <w:t>Tratándose de trabajadores no asalariados, la multa que se imponga por infracción de los reglamentos</w:t>
      </w:r>
      <w:r>
        <w:rPr>
          <w:spacing w:val="-53"/>
        </w:rPr>
        <w:t xml:space="preserve"> </w:t>
      </w:r>
      <w:r>
        <w:t>gubernativos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policía, no</w:t>
      </w:r>
      <w:r>
        <w:rPr>
          <w:spacing w:val="-1"/>
        </w:rPr>
        <w:t xml:space="preserve"> </w:t>
      </w:r>
      <w:r>
        <w:t>excederá</w:t>
      </w:r>
      <w:r>
        <w:rPr>
          <w:spacing w:val="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equivalente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día de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ingreso.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27" w:firstLine="288"/>
        <w:jc w:val="both"/>
      </w:pPr>
      <w:r>
        <w:t>El Ministerio Público podrá considerar criterios de oportunidad para el ejercicio de la acción penal, en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supuestos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condiciones que</w:t>
      </w:r>
      <w:r>
        <w:rPr>
          <w:spacing w:val="-1"/>
        </w:rPr>
        <w:t xml:space="preserve"> </w:t>
      </w:r>
      <w:r>
        <w:t>fije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>El Ejecutivo Federal podrá, con la aprobación del Senado en cada caso, reconocer la jurisdicción de la</w:t>
      </w:r>
      <w:r>
        <w:rPr>
          <w:spacing w:val="-53"/>
        </w:rPr>
        <w:t xml:space="preserve"> </w:t>
      </w:r>
      <w:r>
        <w:t>Co</w:t>
      </w:r>
      <w:r>
        <w:t>rte Penal</w:t>
      </w:r>
      <w:r>
        <w:rPr>
          <w:spacing w:val="-2"/>
        </w:rPr>
        <w:t xml:space="preserve"> </w:t>
      </w:r>
      <w:r>
        <w:t>Internacional.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8" w:firstLine="288"/>
        <w:jc w:val="both"/>
      </w:pPr>
      <w:r>
        <w:t>La seguridad pública es una función del Estado a cargo de la Federación, las entidades federativas y</w:t>
      </w:r>
      <w:r>
        <w:rPr>
          <w:spacing w:val="1"/>
        </w:rPr>
        <w:t xml:space="preserve"> </w:t>
      </w:r>
      <w:r>
        <w:t>los Municipios, cuyos fines son salvaguardar la vida, las libertades, la integridad y el patrimonio de las</w:t>
      </w:r>
      <w:r>
        <w:rPr>
          <w:spacing w:val="1"/>
        </w:rPr>
        <w:t xml:space="preserve"> </w:t>
      </w:r>
      <w:r>
        <w:t>personas, así como con</w:t>
      </w:r>
      <w:r>
        <w:t>tribuir a la generación y preservación del orden público y la paz social, de</w:t>
      </w:r>
      <w:r>
        <w:rPr>
          <w:spacing w:val="1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materia.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seguridad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comprende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prevención,</w:t>
      </w:r>
      <w:r>
        <w:rPr>
          <w:spacing w:val="1"/>
        </w:rPr>
        <w:t xml:space="preserve"> </w:t>
      </w:r>
      <w:r>
        <w:t>investigación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persecución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delitos,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</w:t>
      </w:r>
      <w:r>
        <w:t>anción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infracciones</w:t>
      </w:r>
      <w:r>
        <w:rPr>
          <w:spacing w:val="1"/>
        </w:rPr>
        <w:t xml:space="preserve"> </w:t>
      </w:r>
      <w:r>
        <w:t>administrativas,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respectivas</w:t>
      </w:r>
      <w:r>
        <w:rPr>
          <w:spacing w:val="1"/>
        </w:rPr>
        <w:t xml:space="preserve"> </w:t>
      </w:r>
      <w:r>
        <w:t>competencias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 señala. La actuación de las instituciones de seguridad pública se regirá por los principios de</w:t>
      </w:r>
      <w:r>
        <w:rPr>
          <w:spacing w:val="1"/>
        </w:rPr>
        <w:t xml:space="preserve"> </w:t>
      </w:r>
      <w:r>
        <w:t>legalidad,</w:t>
      </w:r>
      <w:r>
        <w:rPr>
          <w:spacing w:val="1"/>
        </w:rPr>
        <w:t xml:space="preserve"> </w:t>
      </w:r>
      <w:r>
        <w:t>objetividad,</w:t>
      </w:r>
      <w:r>
        <w:rPr>
          <w:spacing w:val="1"/>
        </w:rPr>
        <w:t xml:space="preserve"> </w:t>
      </w:r>
      <w:r>
        <w:t>eficiencia,</w:t>
      </w:r>
      <w:r>
        <w:rPr>
          <w:spacing w:val="1"/>
        </w:rPr>
        <w:t xml:space="preserve"> </w:t>
      </w:r>
      <w:r>
        <w:t>profesionalismo,</w:t>
      </w:r>
      <w:r>
        <w:rPr>
          <w:spacing w:val="1"/>
        </w:rPr>
        <w:t xml:space="preserve"> </w:t>
      </w:r>
      <w:r>
        <w:t>honradez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respeto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reconocidos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5" w:firstLine="288"/>
        <w:jc w:val="both"/>
      </w:pPr>
      <w:r>
        <w:t>Las</w:t>
      </w:r>
      <w:r>
        <w:rPr>
          <w:spacing w:val="1"/>
        </w:rPr>
        <w:t xml:space="preserve"> </w:t>
      </w:r>
      <w:r>
        <w:t>instituciones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seguridad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incluyendo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Guardia</w:t>
      </w:r>
      <w:r>
        <w:rPr>
          <w:spacing w:val="1"/>
        </w:rPr>
        <w:t xml:space="preserve"> </w:t>
      </w:r>
      <w:r>
        <w:t>Nacional,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carácter</w:t>
      </w:r>
      <w:r>
        <w:rPr>
          <w:spacing w:val="1"/>
        </w:rPr>
        <w:t xml:space="preserve"> </w:t>
      </w:r>
      <w:r>
        <w:t>civil,</w:t>
      </w:r>
      <w:r>
        <w:rPr>
          <w:spacing w:val="1"/>
        </w:rPr>
        <w:t xml:space="preserve"> </w:t>
      </w:r>
      <w:r>
        <w:t>disciplinado</w:t>
      </w:r>
      <w:r>
        <w:rPr>
          <w:spacing w:val="1"/>
        </w:rPr>
        <w:t xml:space="preserve"> </w:t>
      </w:r>
      <w:r>
        <w:t>y profesional. El Ministerio Público y las instituciones policiales</w:t>
      </w:r>
      <w:r>
        <w:rPr>
          <w:spacing w:val="1"/>
        </w:rPr>
        <w:t xml:space="preserve"> </w:t>
      </w:r>
      <w:r>
        <w:t>de los tres órdenes de</w:t>
      </w:r>
      <w:r>
        <w:rPr>
          <w:spacing w:val="1"/>
        </w:rPr>
        <w:t xml:space="preserve"> </w:t>
      </w:r>
      <w:r>
        <w:t>gobierno deberán coordinarse entre sí para cumplir los fines de la seguridad pública y conformarán el</w:t>
      </w:r>
      <w:r>
        <w:rPr>
          <w:spacing w:val="1"/>
        </w:rPr>
        <w:t xml:space="preserve"> </w:t>
      </w:r>
      <w:r>
        <w:t>Sistema</w:t>
      </w:r>
      <w:r>
        <w:rPr>
          <w:spacing w:val="-2"/>
        </w:rPr>
        <w:t xml:space="preserve"> </w:t>
      </w:r>
      <w:r>
        <w:t>Nacional de</w:t>
      </w:r>
      <w:r>
        <w:rPr>
          <w:spacing w:val="1"/>
        </w:rPr>
        <w:t xml:space="preserve"> </w:t>
      </w:r>
      <w:r>
        <w:t>Seguridad</w:t>
      </w:r>
      <w:r>
        <w:rPr>
          <w:spacing w:val="-2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que estará</w:t>
      </w:r>
      <w:r>
        <w:rPr>
          <w:spacing w:val="-1"/>
        </w:rPr>
        <w:t xml:space="preserve"> </w:t>
      </w:r>
      <w:r>
        <w:t>sujeto</w:t>
      </w:r>
      <w:r>
        <w:rPr>
          <w:spacing w:val="-2"/>
        </w:rPr>
        <w:t xml:space="preserve"> </w:t>
      </w:r>
      <w:r>
        <w:t xml:space="preserve">a las </w:t>
      </w:r>
      <w:r>
        <w:t>siguientes</w:t>
      </w:r>
      <w:r>
        <w:rPr>
          <w:spacing w:val="-1"/>
        </w:rPr>
        <w:t xml:space="preserve"> </w:t>
      </w:r>
      <w:r>
        <w:t>bases</w:t>
      </w:r>
      <w:r>
        <w:rPr>
          <w:spacing w:val="2"/>
        </w:rPr>
        <w:t xml:space="preserve"> </w:t>
      </w:r>
      <w:r>
        <w:t>mínimas: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97"/>
        </w:numPr>
        <w:tabs>
          <w:tab w:val="left" w:pos="838"/>
          <w:tab w:val="left" w:pos="839"/>
        </w:tabs>
        <w:ind w:right="112"/>
        <w:rPr>
          <w:sz w:val="20"/>
        </w:rPr>
      </w:pPr>
      <w:r>
        <w:rPr>
          <w:sz w:val="20"/>
        </w:rPr>
        <w:t>La regulación</w:t>
      </w:r>
      <w:r>
        <w:rPr>
          <w:spacing w:val="1"/>
          <w:sz w:val="20"/>
        </w:rPr>
        <w:t xml:space="preserve"> </w:t>
      </w:r>
      <w:r>
        <w:rPr>
          <w:sz w:val="20"/>
        </w:rPr>
        <w:t>de la</w:t>
      </w:r>
      <w:r>
        <w:rPr>
          <w:spacing w:val="1"/>
          <w:sz w:val="20"/>
        </w:rPr>
        <w:t xml:space="preserve"> </w:t>
      </w:r>
      <w:r>
        <w:rPr>
          <w:sz w:val="20"/>
        </w:rPr>
        <w:t>selección,</w:t>
      </w:r>
      <w:r>
        <w:rPr>
          <w:spacing w:val="1"/>
          <w:sz w:val="20"/>
        </w:rPr>
        <w:t xml:space="preserve"> </w:t>
      </w:r>
      <w:r>
        <w:rPr>
          <w:sz w:val="20"/>
        </w:rPr>
        <w:t>ingreso, formación,</w:t>
      </w:r>
      <w:r>
        <w:rPr>
          <w:spacing w:val="1"/>
          <w:sz w:val="20"/>
        </w:rPr>
        <w:t xml:space="preserve"> </w:t>
      </w:r>
      <w:r>
        <w:rPr>
          <w:sz w:val="20"/>
        </w:rPr>
        <w:t>permanencia,</w:t>
      </w:r>
      <w:r>
        <w:rPr>
          <w:spacing w:val="1"/>
          <w:sz w:val="20"/>
        </w:rPr>
        <w:t xml:space="preserve"> </w:t>
      </w:r>
      <w:r>
        <w:rPr>
          <w:sz w:val="20"/>
        </w:rPr>
        <w:t>evaluación,</w:t>
      </w:r>
      <w:r>
        <w:rPr>
          <w:spacing w:val="1"/>
          <w:sz w:val="20"/>
        </w:rPr>
        <w:t xml:space="preserve"> </w:t>
      </w:r>
      <w:r>
        <w:rPr>
          <w:sz w:val="20"/>
        </w:rPr>
        <w:t>reconocimiento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3"/>
          <w:sz w:val="20"/>
        </w:rPr>
        <w:t xml:space="preserve"> </w:t>
      </w:r>
      <w:r>
        <w:rPr>
          <w:sz w:val="20"/>
        </w:rPr>
        <w:t>certificación</w:t>
      </w:r>
      <w:r>
        <w:rPr>
          <w:spacing w:val="21"/>
          <w:sz w:val="20"/>
        </w:rPr>
        <w:t xml:space="preserve"> </w:t>
      </w:r>
      <w:r>
        <w:rPr>
          <w:sz w:val="20"/>
        </w:rPr>
        <w:t>de</w:t>
      </w:r>
      <w:r>
        <w:rPr>
          <w:spacing w:val="21"/>
          <w:sz w:val="20"/>
        </w:rPr>
        <w:t xml:space="preserve"> </w:t>
      </w:r>
      <w:r>
        <w:rPr>
          <w:sz w:val="20"/>
        </w:rPr>
        <w:t>los</w:t>
      </w:r>
      <w:r>
        <w:rPr>
          <w:spacing w:val="22"/>
          <w:sz w:val="20"/>
        </w:rPr>
        <w:t xml:space="preserve"> </w:t>
      </w:r>
      <w:r>
        <w:rPr>
          <w:sz w:val="20"/>
        </w:rPr>
        <w:t>integrantes</w:t>
      </w:r>
      <w:r>
        <w:rPr>
          <w:spacing w:val="22"/>
          <w:sz w:val="20"/>
        </w:rPr>
        <w:t xml:space="preserve"> </w:t>
      </w:r>
      <w:r>
        <w:rPr>
          <w:sz w:val="20"/>
        </w:rPr>
        <w:t>de</w:t>
      </w:r>
      <w:r>
        <w:rPr>
          <w:spacing w:val="21"/>
          <w:sz w:val="20"/>
        </w:rPr>
        <w:t xml:space="preserve"> </w:t>
      </w:r>
      <w:r>
        <w:rPr>
          <w:sz w:val="20"/>
        </w:rPr>
        <w:t>las</w:t>
      </w:r>
      <w:r>
        <w:rPr>
          <w:spacing w:val="22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20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seguridad</w:t>
      </w:r>
      <w:r>
        <w:rPr>
          <w:spacing w:val="21"/>
          <w:sz w:val="20"/>
        </w:rPr>
        <w:t xml:space="preserve"> </w:t>
      </w:r>
      <w:r>
        <w:rPr>
          <w:sz w:val="20"/>
        </w:rPr>
        <w:t>pública.</w:t>
      </w:r>
      <w:r>
        <w:rPr>
          <w:spacing w:val="21"/>
          <w:sz w:val="20"/>
        </w:rPr>
        <w:t xml:space="preserve"> </w:t>
      </w:r>
      <w:r>
        <w:rPr>
          <w:sz w:val="20"/>
        </w:rPr>
        <w:t>La</w:t>
      </w:r>
      <w:r>
        <w:rPr>
          <w:spacing w:val="18"/>
          <w:sz w:val="20"/>
        </w:rPr>
        <w:t xml:space="preserve"> </w:t>
      </w:r>
      <w:r>
        <w:rPr>
          <w:sz w:val="20"/>
        </w:rPr>
        <w:t>operación</w:t>
      </w:r>
      <w:r>
        <w:rPr>
          <w:spacing w:val="24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838"/>
      </w:pPr>
      <w:r>
        <w:t>desarrollo</w:t>
      </w:r>
      <w:r>
        <w:rPr>
          <w:spacing w:val="10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estas</w:t>
      </w:r>
      <w:r>
        <w:rPr>
          <w:spacing w:val="12"/>
        </w:rPr>
        <w:t xml:space="preserve"> </w:t>
      </w:r>
      <w:r>
        <w:t>acciones</w:t>
      </w:r>
      <w:r>
        <w:rPr>
          <w:spacing w:val="12"/>
        </w:rPr>
        <w:t xml:space="preserve"> </w:t>
      </w:r>
      <w:r>
        <w:t>será</w:t>
      </w:r>
      <w:r>
        <w:rPr>
          <w:spacing w:val="11"/>
        </w:rPr>
        <w:t xml:space="preserve"> </w:t>
      </w:r>
      <w:r>
        <w:t>competencia</w:t>
      </w:r>
      <w:r>
        <w:rPr>
          <w:spacing w:val="10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Federación,</w:t>
      </w:r>
      <w:r>
        <w:rPr>
          <w:spacing w:val="14"/>
        </w:rPr>
        <w:t xml:space="preserve"> </w:t>
      </w:r>
      <w:r>
        <w:t>las</w:t>
      </w:r>
      <w:r>
        <w:rPr>
          <w:spacing w:val="11"/>
        </w:rPr>
        <w:t xml:space="preserve"> </w:t>
      </w:r>
      <w:r>
        <w:t>entidades</w:t>
      </w:r>
      <w:r>
        <w:rPr>
          <w:spacing w:val="14"/>
        </w:rPr>
        <w:t xml:space="preserve"> </w:t>
      </w:r>
      <w:r>
        <w:t>federativas</w:t>
      </w:r>
      <w:r>
        <w:rPr>
          <w:spacing w:val="14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Municipios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ámbito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respectivas atribuciones.</w:t>
      </w:r>
    </w:p>
    <w:p w:rsidR="00DA20E4" w:rsidRDefault="008A5884">
      <w:pPr>
        <w:spacing w:line="180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97"/>
        </w:numPr>
        <w:tabs>
          <w:tab w:val="left" w:pos="839"/>
        </w:tabs>
        <w:ind w:right="120"/>
        <w:jc w:val="both"/>
        <w:rPr>
          <w:sz w:val="20"/>
        </w:rPr>
      </w:pPr>
      <w:r>
        <w:rPr>
          <w:sz w:val="20"/>
        </w:rPr>
        <w:t>El establecimiento de un sistema nacional de información en seguridad pública a cargo de 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 al que ésta, las entidades federativas y los Municipios, a través de las dependencias</w:t>
      </w:r>
      <w:r>
        <w:rPr>
          <w:spacing w:val="1"/>
          <w:sz w:val="20"/>
        </w:rPr>
        <w:t xml:space="preserve"> </w:t>
      </w:r>
      <w:r>
        <w:rPr>
          <w:sz w:val="20"/>
        </w:rPr>
        <w:t>responsables de la seguridad pública, proporcionarán la información</w:t>
      </w:r>
      <w:r>
        <w:rPr>
          <w:sz w:val="20"/>
        </w:rPr>
        <w:t xml:space="preserve"> de que dispongan en la</w:t>
      </w:r>
      <w:r>
        <w:rPr>
          <w:spacing w:val="1"/>
          <w:sz w:val="20"/>
        </w:rPr>
        <w:t xml:space="preserve"> </w:t>
      </w:r>
      <w:r>
        <w:rPr>
          <w:sz w:val="20"/>
        </w:rPr>
        <w:t>materia, conforme a la ley. El sistema contendrá también las bases de datos criminalísticos y de</w:t>
      </w:r>
      <w:r>
        <w:rPr>
          <w:spacing w:val="1"/>
          <w:sz w:val="20"/>
        </w:rPr>
        <w:t xml:space="preserve"> </w:t>
      </w:r>
      <w:r>
        <w:rPr>
          <w:sz w:val="20"/>
        </w:rPr>
        <w:t>personal para</w:t>
      </w:r>
      <w:r>
        <w:rPr>
          <w:spacing w:val="1"/>
          <w:sz w:val="20"/>
        </w:rPr>
        <w:t xml:space="preserve"> </w:t>
      </w:r>
      <w:r>
        <w:rPr>
          <w:sz w:val="20"/>
        </w:rPr>
        <w:t>las instituciones de seguridad</w:t>
      </w:r>
      <w:r>
        <w:rPr>
          <w:spacing w:val="1"/>
          <w:sz w:val="20"/>
        </w:rPr>
        <w:t xml:space="preserve"> </w:t>
      </w:r>
      <w:r>
        <w:rPr>
          <w:sz w:val="20"/>
        </w:rPr>
        <w:t>pública. Ninguna</w:t>
      </w:r>
      <w:r>
        <w:rPr>
          <w:spacing w:val="1"/>
          <w:sz w:val="20"/>
        </w:rPr>
        <w:t xml:space="preserve"> </w:t>
      </w:r>
      <w:r>
        <w:rPr>
          <w:sz w:val="20"/>
        </w:rPr>
        <w:t>persona podrá ingresar 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seguridad</w:t>
      </w:r>
      <w:r>
        <w:rPr>
          <w:spacing w:val="1"/>
          <w:sz w:val="20"/>
        </w:rPr>
        <w:t xml:space="preserve"> </w:t>
      </w:r>
      <w:r>
        <w:rPr>
          <w:sz w:val="20"/>
        </w:rPr>
        <w:t>pública</w:t>
      </w:r>
      <w:r>
        <w:rPr>
          <w:spacing w:val="1"/>
          <w:sz w:val="20"/>
        </w:rPr>
        <w:t xml:space="preserve"> </w:t>
      </w:r>
      <w:r>
        <w:rPr>
          <w:sz w:val="20"/>
        </w:rPr>
        <w:t>si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ha</w:t>
      </w:r>
      <w:r>
        <w:rPr>
          <w:spacing w:val="1"/>
          <w:sz w:val="20"/>
        </w:rPr>
        <w:t xml:space="preserve"> </w:t>
      </w:r>
      <w:r>
        <w:rPr>
          <w:sz w:val="20"/>
        </w:rPr>
        <w:t>sido</w:t>
      </w:r>
      <w:r>
        <w:rPr>
          <w:spacing w:val="1"/>
          <w:sz w:val="20"/>
        </w:rPr>
        <w:t xml:space="preserve"> </w:t>
      </w:r>
      <w:r>
        <w:rPr>
          <w:sz w:val="20"/>
        </w:rPr>
        <w:t>debidamente</w:t>
      </w:r>
      <w:r>
        <w:rPr>
          <w:spacing w:val="1"/>
          <w:sz w:val="20"/>
        </w:rPr>
        <w:t xml:space="preserve"> </w:t>
      </w:r>
      <w:r>
        <w:rPr>
          <w:sz w:val="20"/>
        </w:rPr>
        <w:t>certificada</w:t>
      </w:r>
      <w:r>
        <w:rPr>
          <w:spacing w:val="1"/>
          <w:sz w:val="20"/>
        </w:rPr>
        <w:t xml:space="preserve"> </w:t>
      </w:r>
      <w:r>
        <w:rPr>
          <w:sz w:val="20"/>
        </w:rPr>
        <w:t>y registrada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sistema.</w:t>
      </w:r>
    </w:p>
    <w:p w:rsidR="00DA20E4" w:rsidRDefault="008A5884">
      <w:pPr>
        <w:spacing w:before="1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26-03-2019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97"/>
        </w:numPr>
        <w:tabs>
          <w:tab w:val="left" w:pos="838"/>
          <w:tab w:val="left" w:pos="839"/>
        </w:tabs>
        <w:spacing w:before="1"/>
        <w:ind w:hanging="43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formulación</w:t>
      </w:r>
      <w:r>
        <w:rPr>
          <w:spacing w:val="-3"/>
          <w:sz w:val="20"/>
        </w:rPr>
        <w:t xml:space="preserve"> </w:t>
      </w:r>
      <w:r>
        <w:rPr>
          <w:sz w:val="20"/>
        </w:rPr>
        <w:t>de políticas públicas</w:t>
      </w:r>
      <w:r>
        <w:rPr>
          <w:spacing w:val="-1"/>
          <w:sz w:val="20"/>
        </w:rPr>
        <w:t xml:space="preserve"> </w:t>
      </w:r>
      <w:r>
        <w:rPr>
          <w:sz w:val="20"/>
        </w:rPr>
        <w:t>tendientes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prevenir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comisión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delitos.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97"/>
        </w:numPr>
        <w:tabs>
          <w:tab w:val="left" w:pos="839"/>
        </w:tabs>
        <w:spacing w:line="242" w:lineRule="auto"/>
        <w:ind w:right="122"/>
        <w:jc w:val="both"/>
        <w:rPr>
          <w:sz w:val="20"/>
        </w:rPr>
      </w:pPr>
      <w:r>
        <w:rPr>
          <w:sz w:val="20"/>
        </w:rPr>
        <w:t>Se determinará la participación de la comunidad que coadyuvará, entre otros, en los procesos de</w:t>
      </w:r>
      <w:r>
        <w:rPr>
          <w:spacing w:val="1"/>
          <w:sz w:val="20"/>
        </w:rPr>
        <w:t xml:space="preserve"> </w:t>
      </w:r>
      <w:r>
        <w:rPr>
          <w:sz w:val="20"/>
        </w:rPr>
        <w:t>evaluación de las políticas de prevención del delito así como de las instituciones de seguridad</w:t>
      </w:r>
      <w:r>
        <w:rPr>
          <w:spacing w:val="1"/>
          <w:sz w:val="20"/>
        </w:rPr>
        <w:t xml:space="preserve"> </w:t>
      </w:r>
      <w:r>
        <w:rPr>
          <w:sz w:val="20"/>
        </w:rPr>
        <w:t>pública.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0"/>
          <w:numId w:val="97"/>
        </w:numPr>
        <w:tabs>
          <w:tab w:val="left" w:pos="839"/>
        </w:tabs>
        <w:spacing w:line="242" w:lineRule="auto"/>
        <w:ind w:right="124"/>
        <w:jc w:val="both"/>
        <w:rPr>
          <w:sz w:val="20"/>
        </w:rPr>
      </w:pPr>
      <w:r>
        <w:rPr>
          <w:sz w:val="20"/>
        </w:rPr>
        <w:t>Los fondos de ayuda federal para la seguridad pública,</w:t>
      </w:r>
      <w:r>
        <w:rPr>
          <w:sz w:val="20"/>
        </w:rPr>
        <w:t xml:space="preserve"> a nivel nacional serán aportados a las</w:t>
      </w:r>
      <w:r>
        <w:rPr>
          <w:spacing w:val="1"/>
          <w:sz w:val="20"/>
        </w:rPr>
        <w:t xml:space="preserve"> </w:t>
      </w:r>
      <w:r>
        <w:rPr>
          <w:sz w:val="20"/>
        </w:rPr>
        <w:t>entidades</w:t>
      </w:r>
      <w:r>
        <w:rPr>
          <w:spacing w:val="-1"/>
          <w:sz w:val="20"/>
        </w:rPr>
        <w:t xml:space="preserve"> </w:t>
      </w:r>
      <w:r>
        <w:rPr>
          <w:sz w:val="20"/>
        </w:rPr>
        <w:t>federativas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municipios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ser</w:t>
      </w:r>
      <w:r>
        <w:rPr>
          <w:spacing w:val="-2"/>
          <w:sz w:val="20"/>
        </w:rPr>
        <w:t xml:space="preserve"> </w:t>
      </w:r>
      <w:r>
        <w:rPr>
          <w:sz w:val="20"/>
        </w:rPr>
        <w:t>destinados</w:t>
      </w:r>
      <w:r>
        <w:rPr>
          <w:spacing w:val="-1"/>
          <w:sz w:val="20"/>
        </w:rPr>
        <w:t xml:space="preserve"> </w:t>
      </w:r>
      <w:r>
        <w:rPr>
          <w:sz w:val="20"/>
        </w:rPr>
        <w:t>exclusivamente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estos fines.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7" w:firstLine="288"/>
        <w:jc w:val="both"/>
      </w:pPr>
      <w:r>
        <w:t>La Federación contará con una institución policial de carácter civil denominada Guardia Nacional,</w:t>
      </w:r>
      <w:r>
        <w:rPr>
          <w:spacing w:val="1"/>
        </w:rPr>
        <w:t xml:space="preserve"> </w:t>
      </w:r>
      <w:r>
        <w:t>cuyos fines son los señalados en</w:t>
      </w:r>
      <w:r>
        <w:t xml:space="preserve"> el párrafo noveno de este artículo, la coordinación y colaboración con</w:t>
      </w:r>
      <w:r>
        <w:rPr>
          <w:spacing w:val="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entidades</w:t>
      </w:r>
      <w:r>
        <w:rPr>
          <w:spacing w:val="-1"/>
        </w:rPr>
        <w:t xml:space="preserve"> </w:t>
      </w:r>
      <w:r>
        <w:t>federativas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Municipios,</w:t>
      </w:r>
      <w:r>
        <w:rPr>
          <w:spacing w:val="-2"/>
        </w:rPr>
        <w:t xml:space="preserve"> </w:t>
      </w:r>
      <w:r>
        <w:t>así</w:t>
      </w:r>
      <w:r>
        <w:rPr>
          <w:spacing w:val="-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salvaguarda</w:t>
      </w:r>
      <w:r>
        <w:rPr>
          <w:spacing w:val="-3"/>
        </w:rPr>
        <w:t xml:space="preserve"> </w:t>
      </w:r>
      <w:r>
        <w:t>de los</w:t>
      </w:r>
      <w:r>
        <w:rPr>
          <w:spacing w:val="1"/>
        </w:rPr>
        <w:t xml:space="preserve"> </w:t>
      </w:r>
      <w:r>
        <w:t>bienes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recursos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Nación.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La ley determinará la estructura orgánica y de dirección de la Guardia Nacional, que estará adscrita a</w:t>
      </w:r>
      <w:r>
        <w:rPr>
          <w:spacing w:val="1"/>
        </w:rPr>
        <w:t xml:space="preserve"> </w:t>
      </w:r>
      <w:r>
        <w:t>la secretaría del ramo de seguridad pública, que formulará la Estrategia Nacional de Seguridad Pública,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respectivos programas,</w:t>
      </w:r>
      <w:r>
        <w:rPr>
          <w:spacing w:val="-1"/>
        </w:rPr>
        <w:t xml:space="preserve"> </w:t>
      </w:r>
      <w:r>
        <w:t>políticas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acciones.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5" w:firstLine="288"/>
        <w:jc w:val="both"/>
      </w:pPr>
      <w:r>
        <w:t>La formación y el desempeño de los integrantes de la Guardia Nacional y de las demás instituciones</w:t>
      </w:r>
      <w:r>
        <w:rPr>
          <w:spacing w:val="1"/>
        </w:rPr>
        <w:t xml:space="preserve"> </w:t>
      </w:r>
      <w:r>
        <w:t>policiales se regirán por una doctrina policial fundada en el servicio a la sociedad, la disciplina, el respeto</w:t>
      </w:r>
      <w:r>
        <w:rPr>
          <w:spacing w:val="1"/>
        </w:rPr>
        <w:t xml:space="preserve"> </w:t>
      </w:r>
      <w:r>
        <w:t>a los derechos humanos, al imperio de la ley, al mando superior, y en lo conducente a la perspectiva de</w:t>
      </w:r>
      <w:r>
        <w:rPr>
          <w:spacing w:val="1"/>
        </w:rPr>
        <w:t xml:space="preserve"> </w:t>
      </w:r>
      <w:r>
        <w:t>género.</w:t>
      </w:r>
    </w:p>
    <w:p w:rsidR="00DA20E4" w:rsidRDefault="008A5884">
      <w:pPr>
        <w:spacing w:line="237" w:lineRule="auto"/>
        <w:ind w:left="3822" w:right="104" w:firstLine="328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26-03-2019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03-02-1983,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03-07-1996,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20-06-2005,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18" w:right="125" w:firstLine="288"/>
        <w:jc w:val="both"/>
      </w:pPr>
      <w:bookmarkStart w:id="22" w:name="Artículo_22"/>
      <w:bookmarkEnd w:id="22"/>
      <w:r>
        <w:rPr>
          <w:rFonts w:ascii="Arial" w:hAnsi="Arial"/>
          <w:b/>
        </w:rPr>
        <w:t xml:space="preserve">Artículo 22. </w:t>
      </w:r>
      <w:r>
        <w:t>Quedan prohibi</w:t>
      </w:r>
      <w:r>
        <w:t>das las penas de muerte, de mutilación, de infamia, la marca, los azotes,</w:t>
      </w:r>
      <w:r>
        <w:rPr>
          <w:spacing w:val="1"/>
        </w:rPr>
        <w:t xml:space="preserve"> </w:t>
      </w:r>
      <w:r>
        <w:t>los palos, el tormento de cualquier especie, la multa excesiva, la confiscación de bienes y cualesquiera</w:t>
      </w:r>
      <w:r>
        <w:rPr>
          <w:spacing w:val="1"/>
        </w:rPr>
        <w:t xml:space="preserve"> </w:t>
      </w:r>
      <w:r>
        <w:t>otras penas inusitadas y trascendentales. Toda pena deberá ser proporcional a</w:t>
      </w:r>
      <w:r>
        <w:t>l delito que sancione y al</w:t>
      </w:r>
      <w:r>
        <w:rPr>
          <w:spacing w:val="1"/>
        </w:rPr>
        <w:t xml:space="preserve"> </w:t>
      </w:r>
      <w:r>
        <w:t>bien</w:t>
      </w:r>
      <w:r>
        <w:rPr>
          <w:spacing w:val="-2"/>
        </w:rPr>
        <w:t xml:space="preserve"> </w:t>
      </w:r>
      <w:r>
        <w:t>jurídico</w:t>
      </w:r>
      <w:r>
        <w:rPr>
          <w:spacing w:val="1"/>
        </w:rPr>
        <w:t xml:space="preserve"> </w:t>
      </w:r>
      <w:r>
        <w:t>afectado.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No se considerará confiscación la aplicación de bienes de una persona cuando sea decretada para el</w:t>
      </w:r>
      <w:r>
        <w:rPr>
          <w:spacing w:val="1"/>
        </w:rPr>
        <w:t xml:space="preserve"> </w:t>
      </w:r>
      <w:r>
        <w:t>pago de multas o impuestos, ni cuando la decrete la autoridad judicial para el pago de responsabilidad</w:t>
      </w:r>
      <w:r>
        <w:rPr>
          <w:spacing w:val="1"/>
        </w:rPr>
        <w:t xml:space="preserve"> </w:t>
      </w:r>
      <w:r>
        <w:t>ci</w:t>
      </w:r>
      <w:r>
        <w:t>vil</w:t>
      </w:r>
      <w:r>
        <w:rPr>
          <w:spacing w:val="8"/>
        </w:rPr>
        <w:t xml:space="preserve"> </w:t>
      </w:r>
      <w:r>
        <w:t>derivada</w:t>
      </w:r>
      <w:r>
        <w:rPr>
          <w:spacing w:val="11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comisión</w:t>
      </w:r>
      <w:r>
        <w:rPr>
          <w:spacing w:val="8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un</w:t>
      </w:r>
      <w:r>
        <w:rPr>
          <w:spacing w:val="10"/>
        </w:rPr>
        <w:t xml:space="preserve"> </w:t>
      </w:r>
      <w:r>
        <w:t>delito.</w:t>
      </w:r>
      <w:r>
        <w:rPr>
          <w:spacing w:val="10"/>
        </w:rPr>
        <w:t xml:space="preserve"> </w:t>
      </w:r>
      <w:r>
        <w:t>Tampoco</w:t>
      </w:r>
      <w:r>
        <w:rPr>
          <w:spacing w:val="9"/>
        </w:rPr>
        <w:t xml:space="preserve"> </w:t>
      </w:r>
      <w:r>
        <w:t>se</w:t>
      </w:r>
      <w:r>
        <w:rPr>
          <w:spacing w:val="9"/>
        </w:rPr>
        <w:t xml:space="preserve"> </w:t>
      </w:r>
      <w:r>
        <w:t>considerará</w:t>
      </w:r>
      <w:r>
        <w:rPr>
          <w:spacing w:val="10"/>
        </w:rPr>
        <w:t xml:space="preserve"> </w:t>
      </w:r>
      <w:r>
        <w:t>confiscación</w:t>
      </w:r>
      <w:r>
        <w:rPr>
          <w:spacing w:val="10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decomiso</w:t>
      </w:r>
      <w:r>
        <w:rPr>
          <w:spacing w:val="10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ordene</w:t>
      </w:r>
      <w:r>
        <w:rPr>
          <w:spacing w:val="-53"/>
        </w:rPr>
        <w:t xml:space="preserve"> </w:t>
      </w:r>
      <w:r>
        <w:t>la autoridad judicial de los bienes en caso de enriquecimiento ilícito en los términos del artículo 109, la</w:t>
      </w:r>
      <w:r>
        <w:rPr>
          <w:spacing w:val="1"/>
        </w:rPr>
        <w:t xml:space="preserve"> </w:t>
      </w:r>
      <w:r>
        <w:t>aplicación a favor del Estado de bienes asegurados que causen abandono</w:t>
      </w:r>
      <w:r>
        <w:rPr>
          <w:spacing w:val="1"/>
        </w:rPr>
        <w:t xml:space="preserve"> </w:t>
      </w:r>
      <w:r>
        <w:t>en los términos de las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aplicables, ni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aquellos</w:t>
      </w:r>
      <w:r>
        <w:rPr>
          <w:spacing w:val="-1"/>
        </w:rPr>
        <w:t xml:space="preserve"> </w:t>
      </w:r>
      <w:r>
        <w:t>bienes</w:t>
      </w:r>
      <w:r>
        <w:rPr>
          <w:spacing w:val="-1"/>
        </w:rPr>
        <w:t xml:space="preserve"> </w:t>
      </w:r>
      <w:r>
        <w:t>cuyo dominio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declare</w:t>
      </w:r>
      <w:r>
        <w:rPr>
          <w:spacing w:val="1"/>
        </w:rPr>
        <w:t xml:space="preserve"> </w:t>
      </w:r>
      <w:r>
        <w:t>extinto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sentencia.</w:t>
      </w:r>
    </w:p>
    <w:p w:rsidR="00DA20E4" w:rsidRDefault="008A5884">
      <w:pPr>
        <w:spacing w:line="182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14-03-2019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4" w:firstLine="288"/>
        <w:jc w:val="both"/>
      </w:pPr>
      <w:r>
        <w:t>La acción de extinción de dominio se ejercitará por el Ministerio Público a través de un procedimiento</w:t>
      </w:r>
      <w:r>
        <w:rPr>
          <w:spacing w:val="1"/>
        </w:rPr>
        <w:t xml:space="preserve"> </w:t>
      </w:r>
      <w:r>
        <w:t>jurisdiccional</w:t>
      </w:r>
      <w:r>
        <w:rPr>
          <w:spacing w:val="36"/>
        </w:rPr>
        <w:t xml:space="preserve"> </w:t>
      </w:r>
      <w:r>
        <w:t>de</w:t>
      </w:r>
      <w:r>
        <w:rPr>
          <w:spacing w:val="37"/>
        </w:rPr>
        <w:t xml:space="preserve"> </w:t>
      </w:r>
      <w:r>
        <w:t>naturaleza</w:t>
      </w:r>
      <w:r>
        <w:rPr>
          <w:spacing w:val="38"/>
        </w:rPr>
        <w:t xml:space="preserve"> </w:t>
      </w:r>
      <w:r>
        <w:t>civil</w:t>
      </w:r>
      <w:r>
        <w:rPr>
          <w:spacing w:val="41"/>
        </w:rPr>
        <w:t xml:space="preserve"> </w:t>
      </w:r>
      <w:r>
        <w:t>y</w:t>
      </w:r>
      <w:r>
        <w:rPr>
          <w:spacing w:val="35"/>
        </w:rPr>
        <w:t xml:space="preserve"> </w:t>
      </w:r>
      <w:r>
        <w:t>autónomo</w:t>
      </w:r>
      <w:r>
        <w:rPr>
          <w:spacing w:val="37"/>
        </w:rPr>
        <w:t xml:space="preserve"> </w:t>
      </w:r>
      <w:r>
        <w:t>del</w:t>
      </w:r>
      <w:r>
        <w:rPr>
          <w:spacing w:val="36"/>
        </w:rPr>
        <w:t xml:space="preserve"> </w:t>
      </w:r>
      <w:r>
        <w:t>penal.</w:t>
      </w:r>
      <w:r>
        <w:rPr>
          <w:spacing w:val="40"/>
        </w:rPr>
        <w:t xml:space="preserve"> </w:t>
      </w:r>
      <w:r>
        <w:t>Las</w:t>
      </w:r>
      <w:r>
        <w:rPr>
          <w:spacing w:val="38"/>
        </w:rPr>
        <w:t xml:space="preserve"> </w:t>
      </w:r>
      <w:r>
        <w:t>autoridades</w:t>
      </w:r>
      <w:r>
        <w:rPr>
          <w:spacing w:val="38"/>
        </w:rPr>
        <w:t xml:space="preserve"> </w:t>
      </w:r>
      <w:r>
        <w:t>competentes</w:t>
      </w:r>
      <w:r>
        <w:rPr>
          <w:spacing w:val="39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los</w:t>
      </w:r>
      <w:r>
        <w:rPr>
          <w:spacing w:val="39"/>
        </w:rPr>
        <w:t xml:space="preserve"> </w:t>
      </w:r>
      <w:r>
        <w:t>distintos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20"/>
        <w:jc w:val="both"/>
      </w:pPr>
      <w:r>
        <w:t>órdenes de gobierno le prestarán auxilio en el cumplimiento de esta función. La ley establecerá los</w:t>
      </w:r>
      <w:r>
        <w:rPr>
          <w:spacing w:val="1"/>
        </w:rPr>
        <w:t xml:space="preserve"> </w:t>
      </w:r>
      <w:r>
        <w:t>mecanismos para que las autoridades administren los bienes sujetos al proceso de extinción de dominio,</w:t>
      </w:r>
      <w:r>
        <w:rPr>
          <w:spacing w:val="1"/>
        </w:rPr>
        <w:t xml:space="preserve"> </w:t>
      </w:r>
      <w:r>
        <w:t>incluidos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productos,</w:t>
      </w:r>
      <w:r>
        <w:rPr>
          <w:spacing w:val="1"/>
        </w:rPr>
        <w:t xml:space="preserve"> </w:t>
      </w:r>
      <w:r>
        <w:t>rendimientos,</w:t>
      </w:r>
      <w:r>
        <w:rPr>
          <w:spacing w:val="1"/>
        </w:rPr>
        <w:t xml:space="preserve"> </w:t>
      </w:r>
      <w:r>
        <w:t>frutos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acces</w:t>
      </w:r>
      <w:r>
        <w:t>orios,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lleve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cabo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disposición, uso, usufructo, enajenación y monetización, atendiendo al interés público, y defina con</w:t>
      </w:r>
      <w:r>
        <w:rPr>
          <w:spacing w:val="1"/>
        </w:rPr>
        <w:t xml:space="preserve"> </w:t>
      </w:r>
      <w:r>
        <w:t>criterios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oportunidad</w:t>
      </w:r>
      <w:r>
        <w:rPr>
          <w:spacing w:val="-2"/>
        </w:rPr>
        <w:t xml:space="preserve"> </w:t>
      </w:r>
      <w:r>
        <w:t>el destino</w:t>
      </w:r>
      <w:r>
        <w:rPr>
          <w:spacing w:val="2"/>
        </w:rPr>
        <w:t xml:space="preserve"> </w:t>
      </w:r>
      <w:r>
        <w:t>y,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la destrucción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mismos.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14-03-2019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0" w:firstLine="288"/>
        <w:jc w:val="both"/>
      </w:pPr>
      <w:r>
        <w:t>Será procedente sobre bienes de carácter patrimonial cuya legítima procedencia no pueda acreditarse</w:t>
      </w:r>
      <w:r>
        <w:rPr>
          <w:spacing w:val="-53"/>
        </w:rPr>
        <w:t xml:space="preserve"> </w:t>
      </w:r>
      <w:r>
        <w:t>y se encuentren relacionados con las investigaciones derivadas de hechos de corrupción, encubrimiento,</w:t>
      </w:r>
      <w:r>
        <w:rPr>
          <w:spacing w:val="1"/>
        </w:rPr>
        <w:t xml:space="preserve"> </w:t>
      </w:r>
      <w:r>
        <w:t>delitos</w:t>
      </w:r>
      <w:r>
        <w:rPr>
          <w:spacing w:val="1"/>
        </w:rPr>
        <w:t xml:space="preserve"> </w:t>
      </w:r>
      <w:r>
        <w:t>cometidos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servidores</w:t>
      </w:r>
      <w:r>
        <w:rPr>
          <w:spacing w:val="1"/>
        </w:rPr>
        <w:t xml:space="preserve"> </w:t>
      </w:r>
      <w:r>
        <w:t>públicos</w:t>
      </w:r>
      <w:r>
        <w:t>,</w:t>
      </w:r>
      <w:r>
        <w:rPr>
          <w:spacing w:val="1"/>
        </w:rPr>
        <w:t xml:space="preserve"> </w:t>
      </w:r>
      <w:r>
        <w:t>delincuencia</w:t>
      </w:r>
      <w:r>
        <w:rPr>
          <w:spacing w:val="1"/>
        </w:rPr>
        <w:t xml:space="preserve"> </w:t>
      </w:r>
      <w:r>
        <w:t>organizada,</w:t>
      </w:r>
      <w:r>
        <w:rPr>
          <w:spacing w:val="1"/>
        </w:rPr>
        <w:t xml:space="preserve"> </w:t>
      </w:r>
      <w:r>
        <w:t>robo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vehículos,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procedencia ilícita, delitos contra la salud, secuestro, extorsión, trata de personas y delitos en materia de</w:t>
      </w:r>
      <w:r>
        <w:rPr>
          <w:spacing w:val="1"/>
        </w:rPr>
        <w:t xml:space="preserve"> </w:t>
      </w:r>
      <w:r>
        <w:t>hidrocarburos,</w:t>
      </w:r>
      <w:r>
        <w:rPr>
          <w:spacing w:val="-2"/>
        </w:rPr>
        <w:t xml:space="preserve"> </w:t>
      </w:r>
      <w:r>
        <w:t>petrolíferos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petroquímicos.</w:t>
      </w:r>
    </w:p>
    <w:p w:rsidR="00DA20E4" w:rsidRDefault="008A5884">
      <w:pPr>
        <w:spacing w:line="179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14-03-2019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8" w:firstLine="288"/>
        <w:jc w:val="both"/>
      </w:pPr>
      <w:r>
        <w:t>A toda persona que se considere afectada, se le deberá garantizar el acceso a los medios de defensa</w:t>
      </w:r>
      <w:r>
        <w:rPr>
          <w:spacing w:val="1"/>
        </w:rPr>
        <w:t xml:space="preserve"> </w:t>
      </w:r>
      <w:r>
        <w:t>adecuados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demostrar</w:t>
      </w:r>
      <w:r>
        <w:rPr>
          <w:spacing w:val="-4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procedencia legítima</w:t>
      </w:r>
      <w:r>
        <w:rPr>
          <w:spacing w:val="-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bien</w:t>
      </w:r>
      <w:r>
        <w:rPr>
          <w:spacing w:val="-1"/>
        </w:rPr>
        <w:t xml:space="preserve"> </w:t>
      </w:r>
      <w:r>
        <w:t>sujeto al procedimiento.</w:t>
      </w:r>
    </w:p>
    <w:p w:rsidR="00DA20E4" w:rsidRDefault="008A5884">
      <w:pPr>
        <w:ind w:left="3822" w:right="104" w:firstLine="328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14-03-2019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28-12-1982,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</w:t>
      </w:r>
      <w:r>
        <w:rPr>
          <w:rFonts w:ascii="Times New Roman" w:hAnsi="Times New Roman"/>
          <w:i/>
          <w:color w:val="0000FF"/>
          <w:sz w:val="16"/>
        </w:rPr>
        <w:t>7-1996,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08-03-1999,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09-12-2005,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 w:rsidR="00DA20E4" w:rsidRDefault="00DA20E4">
      <w:pPr>
        <w:pStyle w:val="Textoindependiente"/>
        <w:spacing w:before="7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6" w:firstLine="288"/>
        <w:jc w:val="both"/>
      </w:pPr>
      <w:bookmarkStart w:id="23" w:name="Artículo_23"/>
      <w:bookmarkEnd w:id="23"/>
      <w:r>
        <w:rPr>
          <w:rFonts w:ascii="Arial" w:hAnsi="Arial"/>
          <w:b/>
        </w:rPr>
        <w:t xml:space="preserve">Artículo 23. </w:t>
      </w:r>
      <w:r>
        <w:t>Ningún juicio criminal deberá tener más de tres instancias. Nadie puede ser juzgado dos</w:t>
      </w:r>
      <w:r>
        <w:rPr>
          <w:spacing w:val="1"/>
        </w:rPr>
        <w:t xml:space="preserve"> </w:t>
      </w:r>
      <w:r>
        <w:t>veces por el mismo delito, ya sea que en el juicio se le absuelva o se le condene. Queda prohibida la</w:t>
      </w:r>
      <w:r>
        <w:rPr>
          <w:spacing w:val="1"/>
        </w:rPr>
        <w:t xml:space="preserve"> </w:t>
      </w:r>
      <w:r>
        <w:t>práctica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absolver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instancia.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6" w:firstLine="288"/>
        <w:jc w:val="both"/>
      </w:pPr>
      <w:bookmarkStart w:id="24" w:name="Artículo_24"/>
      <w:bookmarkEnd w:id="24"/>
      <w:r>
        <w:rPr>
          <w:rFonts w:ascii="Arial" w:hAnsi="Arial"/>
          <w:b/>
        </w:rPr>
        <w:t xml:space="preserve">Artículo 24. </w:t>
      </w:r>
      <w:r>
        <w:t>Toda persona tiene derecho a la libertad de convicciones éticas, de conciencia y de</w:t>
      </w:r>
      <w:r>
        <w:rPr>
          <w:spacing w:val="1"/>
        </w:rPr>
        <w:t xml:space="preserve"> </w:t>
      </w:r>
      <w:r>
        <w:t>religión, y a tener o adoptar, en su caso, la de su agrado. Esta libertad incluye el derecho de participar,</w:t>
      </w:r>
      <w:r>
        <w:rPr>
          <w:spacing w:val="1"/>
        </w:rPr>
        <w:t xml:space="preserve"> </w:t>
      </w:r>
      <w:r>
        <w:t>individual o colectivamente, tanto en público como en privado, en las ceremonias, devociones o actos del</w:t>
      </w:r>
      <w:r>
        <w:rPr>
          <w:spacing w:val="1"/>
        </w:rPr>
        <w:t xml:space="preserve"> </w:t>
      </w:r>
      <w:r>
        <w:t>culto respectivo, siempre que no constituya</w:t>
      </w:r>
      <w:r>
        <w:t>n un delito o falta penados por la ley. Nadie podrá utilizar los</w:t>
      </w:r>
      <w:r>
        <w:rPr>
          <w:spacing w:val="1"/>
        </w:rPr>
        <w:t xml:space="preserve"> </w:t>
      </w:r>
      <w:r>
        <w:t>actos</w:t>
      </w:r>
      <w:r>
        <w:rPr>
          <w:spacing w:val="-2"/>
        </w:rPr>
        <w:t xml:space="preserve"> </w:t>
      </w:r>
      <w:r>
        <w:t>públicos de</w:t>
      </w:r>
      <w:r>
        <w:rPr>
          <w:spacing w:val="-3"/>
        </w:rPr>
        <w:t xml:space="preserve"> </w:t>
      </w:r>
      <w:r>
        <w:t>expresión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libertad con</w:t>
      </w:r>
      <w:r>
        <w:rPr>
          <w:spacing w:val="-3"/>
        </w:rPr>
        <w:t xml:space="preserve"> </w:t>
      </w:r>
      <w:r>
        <w:t>fines políticos,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proselitismo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propaganda</w:t>
      </w:r>
      <w:r>
        <w:rPr>
          <w:spacing w:val="6"/>
        </w:rPr>
        <w:t xml:space="preserve"> </w:t>
      </w:r>
      <w:r>
        <w:t>política.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19-07-2013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406"/>
      </w:pPr>
      <w:r>
        <w:t>El</w:t>
      </w:r>
      <w:r>
        <w:rPr>
          <w:spacing w:val="-5"/>
        </w:rPr>
        <w:t xml:space="preserve"> </w:t>
      </w:r>
      <w:r>
        <w:t>Congreso</w:t>
      </w:r>
      <w:r>
        <w:rPr>
          <w:spacing w:val="-3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puede</w:t>
      </w:r>
      <w:r>
        <w:rPr>
          <w:spacing w:val="-1"/>
        </w:rPr>
        <w:t xml:space="preserve"> </w:t>
      </w:r>
      <w:r>
        <w:t>dictar</w:t>
      </w:r>
      <w:r>
        <w:rPr>
          <w:spacing w:val="-3"/>
        </w:rPr>
        <w:t xml:space="preserve"> </w:t>
      </w:r>
      <w:r>
        <w:t>leyes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establezcan</w:t>
      </w:r>
      <w:r>
        <w:rPr>
          <w:spacing w:val="-3"/>
        </w:rPr>
        <w:t xml:space="preserve"> </w:t>
      </w:r>
      <w:r>
        <w:t>o prohiban</w:t>
      </w:r>
      <w:r>
        <w:rPr>
          <w:spacing w:val="-1"/>
        </w:rPr>
        <w:t xml:space="preserve"> </w:t>
      </w:r>
      <w:r>
        <w:t>religión</w:t>
      </w:r>
      <w:r>
        <w:rPr>
          <w:spacing w:val="-1"/>
        </w:rPr>
        <w:t xml:space="preserve"> </w:t>
      </w:r>
      <w:r>
        <w:t>alguna.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4" w:firstLine="288"/>
        <w:jc w:val="both"/>
      </w:pPr>
      <w:r>
        <w:t>Los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religiosos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culto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celebrarán</w:t>
      </w:r>
      <w:r>
        <w:rPr>
          <w:spacing w:val="1"/>
        </w:rPr>
        <w:t xml:space="preserve"> </w:t>
      </w:r>
      <w:r>
        <w:t>ordinariamente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templos.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extraordinariamente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celebren</w:t>
      </w:r>
      <w:r>
        <w:rPr>
          <w:spacing w:val="-2"/>
        </w:rPr>
        <w:t xml:space="preserve"> </w:t>
      </w:r>
      <w:r>
        <w:t>fuera</w:t>
      </w:r>
      <w:r>
        <w:rPr>
          <w:spacing w:val="1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éstos se</w:t>
      </w:r>
      <w:r>
        <w:rPr>
          <w:spacing w:val="-2"/>
        </w:rPr>
        <w:t xml:space="preserve"> </w:t>
      </w:r>
      <w:r>
        <w:t>sujetarán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reglamentaria.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28-01-1992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bookmarkStart w:id="25" w:name="Artículo_25"/>
      <w:bookmarkEnd w:id="25"/>
      <w:r>
        <w:rPr>
          <w:rFonts w:ascii="Arial" w:hAnsi="Arial"/>
          <w:b/>
        </w:rPr>
        <w:t>Artículo 25</w:t>
      </w:r>
      <w:r>
        <w:t>. Corresponde al Estado la rectoría del desarrollo nacional para garantizar que éste sea</w:t>
      </w:r>
      <w:r>
        <w:rPr>
          <w:spacing w:val="1"/>
        </w:rPr>
        <w:t xml:space="preserve"> </w:t>
      </w:r>
      <w:r>
        <w:t>integral</w:t>
      </w:r>
      <w:r>
        <w:rPr>
          <w:spacing w:val="1"/>
        </w:rPr>
        <w:t xml:space="preserve"> </w:t>
      </w:r>
      <w:r>
        <w:t>y sustentable,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fortalezca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Soberanía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Nación</w:t>
      </w:r>
      <w:r>
        <w:rPr>
          <w:spacing w:val="1"/>
        </w:rPr>
        <w:t xml:space="preserve"> </w:t>
      </w:r>
      <w:r>
        <w:t>y su</w:t>
      </w:r>
      <w:r>
        <w:rPr>
          <w:spacing w:val="1"/>
        </w:rPr>
        <w:t xml:space="preserve"> </w:t>
      </w:r>
      <w:r>
        <w:t>régimen</w:t>
      </w:r>
      <w:r>
        <w:rPr>
          <w:spacing w:val="1"/>
        </w:rPr>
        <w:t xml:space="preserve"> </w:t>
      </w:r>
      <w:r>
        <w:t>democrático</w:t>
      </w:r>
      <w:r>
        <w:rPr>
          <w:spacing w:val="55"/>
        </w:rPr>
        <w:t xml:space="preserve"> </w:t>
      </w:r>
      <w:r>
        <w:t>y que,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competitividad,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fomento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crecimiento</w:t>
      </w:r>
      <w:r>
        <w:rPr>
          <w:spacing w:val="1"/>
        </w:rPr>
        <w:t xml:space="preserve"> </w:t>
      </w:r>
      <w:r>
        <w:t>económico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empleo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más</w:t>
      </w:r>
      <w:r>
        <w:rPr>
          <w:spacing w:val="55"/>
        </w:rPr>
        <w:t xml:space="preserve"> </w:t>
      </w:r>
      <w:r>
        <w:t>justa</w:t>
      </w:r>
      <w:r>
        <w:rPr>
          <w:spacing w:val="1"/>
        </w:rPr>
        <w:t xml:space="preserve"> </w:t>
      </w:r>
      <w:r>
        <w:t>distribución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ingreso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riqueza,</w:t>
      </w:r>
      <w:r>
        <w:rPr>
          <w:spacing w:val="1"/>
        </w:rPr>
        <w:t xml:space="preserve"> </w:t>
      </w:r>
      <w:r>
        <w:t>permita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pleno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libertad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dignidad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individuos, grupos y clases sociales, cuya seguridad protege esta Constitución. La competitividad se</w:t>
      </w:r>
      <w:r>
        <w:rPr>
          <w:spacing w:val="1"/>
        </w:rPr>
        <w:t xml:space="preserve"> </w:t>
      </w:r>
      <w:r>
        <w:t xml:space="preserve">entenderá como el conjunto de </w:t>
      </w:r>
      <w:r>
        <w:t>condiciones necesarias para generar un mayor crecimiento económico,</w:t>
      </w:r>
      <w:r>
        <w:rPr>
          <w:spacing w:val="1"/>
        </w:rPr>
        <w:t xml:space="preserve"> </w:t>
      </w:r>
      <w:r>
        <w:t>promoviendo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inversión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generación de</w:t>
      </w:r>
      <w:r>
        <w:rPr>
          <w:spacing w:val="1"/>
        </w:rPr>
        <w:t xml:space="preserve"> </w:t>
      </w:r>
      <w:r>
        <w:t>empleo.</w:t>
      </w:r>
    </w:p>
    <w:p w:rsidR="00DA20E4" w:rsidRDefault="008A5884">
      <w:pPr>
        <w:spacing w:before="1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28-06-1999,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05-06-2013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5" w:firstLine="288"/>
        <w:jc w:val="both"/>
      </w:pPr>
      <w:r>
        <w:t>El Estado velará por la estabilidad de las finanzas públicas y del sistema financiero para coadyuvar a</w:t>
      </w:r>
      <w:r>
        <w:rPr>
          <w:spacing w:val="1"/>
        </w:rPr>
        <w:t xml:space="preserve"> </w:t>
      </w:r>
      <w:r>
        <w:t>generar</w:t>
      </w:r>
      <w:r>
        <w:rPr>
          <w:spacing w:val="1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favorables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crecimiento</w:t>
      </w:r>
      <w:r>
        <w:rPr>
          <w:spacing w:val="1"/>
        </w:rPr>
        <w:t xml:space="preserve"> </w:t>
      </w:r>
      <w:r>
        <w:t>económico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empleo.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Nacional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Desarrollo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planes</w:t>
      </w:r>
      <w:r>
        <w:rPr>
          <w:spacing w:val="2"/>
        </w:rPr>
        <w:t xml:space="preserve"> </w:t>
      </w:r>
      <w:r>
        <w:t>estatales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municipales deberán</w:t>
      </w:r>
      <w:r>
        <w:rPr>
          <w:spacing w:val="-2"/>
        </w:rPr>
        <w:t xml:space="preserve"> </w:t>
      </w:r>
      <w:r>
        <w:t>obs</w:t>
      </w:r>
      <w:r>
        <w:t>ervar</w:t>
      </w:r>
      <w:r>
        <w:rPr>
          <w:spacing w:val="2"/>
        </w:rPr>
        <w:t xml:space="preserve"> </w:t>
      </w:r>
      <w:r>
        <w:t>dicho</w:t>
      </w:r>
      <w:r>
        <w:rPr>
          <w:spacing w:val="1"/>
        </w:rPr>
        <w:t xml:space="preserve"> </w:t>
      </w:r>
      <w:r>
        <w:t>principio.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26-05-2015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>El Estado</w:t>
      </w:r>
      <w:r>
        <w:rPr>
          <w:spacing w:val="1"/>
        </w:rPr>
        <w:t xml:space="preserve"> </w:t>
      </w:r>
      <w:r>
        <w:t>planeará, conducirá, coordinará</w:t>
      </w:r>
      <w:r>
        <w:rPr>
          <w:spacing w:val="1"/>
        </w:rPr>
        <w:t xml:space="preserve"> </w:t>
      </w:r>
      <w:r>
        <w:t>y orientará la actividad</w:t>
      </w:r>
      <w:r>
        <w:rPr>
          <w:spacing w:val="1"/>
        </w:rPr>
        <w:t xml:space="preserve"> </w:t>
      </w:r>
      <w:r>
        <w:t>económica nacional,</w:t>
      </w:r>
      <w:r>
        <w:rPr>
          <w:spacing w:val="55"/>
        </w:rPr>
        <w:t xml:space="preserve"> </w:t>
      </w:r>
      <w:r>
        <w:t>y llevará al</w:t>
      </w:r>
      <w:r>
        <w:rPr>
          <w:spacing w:val="1"/>
        </w:rPr>
        <w:t xml:space="preserve"> </w:t>
      </w:r>
      <w:r>
        <w:t>cabo la regulación y fomento de las actividades que demande el interés general en el marco de libertades</w:t>
      </w:r>
      <w:r>
        <w:rPr>
          <w:spacing w:val="-53"/>
        </w:rPr>
        <w:t xml:space="preserve"> </w:t>
      </w:r>
      <w:r>
        <w:t>que otorga</w:t>
      </w:r>
      <w:r>
        <w:rPr>
          <w:spacing w:val="-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25" w:firstLine="288"/>
        <w:jc w:val="both"/>
      </w:pPr>
      <w:r>
        <w:t>Al desarrollo económico nacional concurrirán, con responsabilidad social, el sector público, el sector</w:t>
      </w:r>
      <w:r>
        <w:rPr>
          <w:spacing w:val="1"/>
        </w:rPr>
        <w:t xml:space="preserve"> </w:t>
      </w:r>
      <w:r>
        <w:t>social y el sector privado, sin menoscabo de otras formas de actividad económica que contribuyan al</w:t>
      </w:r>
      <w:r>
        <w:rPr>
          <w:spacing w:val="1"/>
        </w:rPr>
        <w:t xml:space="preserve"> </w:t>
      </w:r>
      <w:r>
        <w:t>desarrollo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Nación.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3" w:firstLine="288"/>
        <w:jc w:val="both"/>
      </w:pPr>
      <w:r>
        <w:t>El sector público tendrá a su cargo, de manera exclusiva, las áreas estratégicas que se señalan en el</w:t>
      </w:r>
      <w:r>
        <w:rPr>
          <w:spacing w:val="1"/>
        </w:rPr>
        <w:t xml:space="preserve"> </w:t>
      </w:r>
      <w:r>
        <w:t>artículo 28, párrafo cuarto</w:t>
      </w:r>
      <w:r>
        <w:t xml:space="preserve"> de la Constitución, manteniendo siempre el Gobierno Federal la propiedad y el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organismos</w:t>
      </w:r>
      <w:r>
        <w:rPr>
          <w:spacing w:val="1"/>
        </w:rPr>
        <w:t xml:space="preserve"> </w:t>
      </w:r>
      <w:r>
        <w:t>y empresas</w:t>
      </w:r>
      <w:r>
        <w:rPr>
          <w:spacing w:val="1"/>
        </w:rPr>
        <w:t xml:space="preserve"> </w:t>
      </w:r>
      <w:r>
        <w:t>productivas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establezcan.</w:t>
      </w:r>
      <w:r>
        <w:rPr>
          <w:spacing w:val="1"/>
        </w:rPr>
        <w:t xml:space="preserve"> </w:t>
      </w:r>
      <w:r>
        <w:t>Tratándose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planeación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eléctrico</w:t>
      </w:r>
      <w:r>
        <w:rPr>
          <w:spacing w:val="1"/>
        </w:rPr>
        <w:t xml:space="preserve"> </w:t>
      </w:r>
      <w:r>
        <w:t>nacional,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transmisión y distribución de energía eléctrica, así como de la exploración y extracción de petróleo y</w:t>
      </w:r>
      <w:r>
        <w:rPr>
          <w:spacing w:val="1"/>
        </w:rPr>
        <w:t xml:space="preserve"> </w:t>
      </w:r>
      <w:r>
        <w:t>demás hidrocarburos, la Nación llevará a cabo dichas actividades en términos de lo dispuesto por los</w:t>
      </w:r>
      <w:r>
        <w:rPr>
          <w:spacing w:val="1"/>
        </w:rPr>
        <w:t xml:space="preserve"> </w:t>
      </w:r>
      <w:r>
        <w:t>párrafos sexto y séptimo del art</w:t>
      </w:r>
      <w:r>
        <w:t>ículo 27 de esta Constitución. En las actividades citadas la ley establecerá</w:t>
      </w:r>
      <w:r>
        <w:rPr>
          <w:spacing w:val="-53"/>
        </w:rPr>
        <w:t xml:space="preserve"> </w:t>
      </w:r>
      <w:r>
        <w:t>las normas relativas a la administración, organización, funcionamiento, procedimientos de contratación 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jurídicos</w:t>
      </w:r>
      <w:r>
        <w:rPr>
          <w:spacing w:val="1"/>
        </w:rPr>
        <w:t xml:space="preserve"> </w:t>
      </w:r>
      <w:r>
        <w:t>que celebren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empresas</w:t>
      </w:r>
      <w:r>
        <w:rPr>
          <w:spacing w:val="1"/>
        </w:rPr>
        <w:t xml:space="preserve"> </w:t>
      </w:r>
      <w:r>
        <w:t>productivas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Estado, as</w:t>
      </w:r>
      <w:r>
        <w:t>í como el régimen de</w:t>
      </w:r>
      <w:r>
        <w:rPr>
          <w:spacing w:val="1"/>
        </w:rPr>
        <w:t xml:space="preserve"> </w:t>
      </w:r>
      <w:r>
        <w:t>remuneraciones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personal,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garantizar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eficacia,</w:t>
      </w:r>
      <w:r>
        <w:rPr>
          <w:spacing w:val="1"/>
        </w:rPr>
        <w:t xml:space="preserve"> </w:t>
      </w:r>
      <w:r>
        <w:t>eficiencia,</w:t>
      </w:r>
      <w:r>
        <w:rPr>
          <w:spacing w:val="1"/>
        </w:rPr>
        <w:t xml:space="preserve"> </w:t>
      </w:r>
      <w:r>
        <w:t>honestidad,</w:t>
      </w:r>
      <w:r>
        <w:rPr>
          <w:spacing w:val="1"/>
        </w:rPr>
        <w:t xml:space="preserve"> </w:t>
      </w:r>
      <w:r>
        <w:t>productividad,</w:t>
      </w:r>
      <w:r>
        <w:rPr>
          <w:spacing w:val="1"/>
        </w:rPr>
        <w:t xml:space="preserve"> </w:t>
      </w:r>
      <w:r>
        <w:t>transparencia</w:t>
      </w:r>
      <w:r>
        <w:rPr>
          <w:spacing w:val="1"/>
        </w:rPr>
        <w:t xml:space="preserve"> </w:t>
      </w:r>
      <w:r>
        <w:t>y rendición de cuentas, con base en las mejores prácticas, y determinará las demás</w:t>
      </w:r>
      <w:r>
        <w:rPr>
          <w:spacing w:val="1"/>
        </w:rPr>
        <w:t xml:space="preserve"> </w:t>
      </w:r>
      <w:r>
        <w:t>actividades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podrán</w:t>
      </w:r>
      <w:r>
        <w:rPr>
          <w:spacing w:val="-1"/>
        </w:rPr>
        <w:t xml:space="preserve"> </w:t>
      </w:r>
      <w:r>
        <w:t>realizar.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</w:t>
      </w:r>
      <w:r>
        <w:rPr>
          <w:rFonts w:ascii="Times New Roman" w:hAnsi="Times New Roman"/>
          <w:i/>
          <w:color w:val="0000FF"/>
          <w:sz w:val="16"/>
        </w:rPr>
        <w:t>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20-12-2013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6" w:firstLine="288"/>
        <w:jc w:val="both"/>
      </w:pPr>
      <w:r>
        <w:t>Asimismo podrá participar por sí o con los sectores social y privado, de acuerdo con la ley, para</w:t>
      </w:r>
      <w:r>
        <w:rPr>
          <w:spacing w:val="1"/>
        </w:rPr>
        <w:t xml:space="preserve"> </w:t>
      </w:r>
      <w:r>
        <w:t>impulsar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organizar</w:t>
      </w:r>
      <w:r>
        <w:rPr>
          <w:spacing w:val="-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áreas prioritarias del</w:t>
      </w:r>
      <w:r>
        <w:rPr>
          <w:spacing w:val="-3"/>
        </w:rPr>
        <w:t xml:space="preserve"> </w:t>
      </w:r>
      <w:r>
        <w:t>desarrollo.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3" w:firstLine="288"/>
        <w:jc w:val="both"/>
      </w:pPr>
      <w:r>
        <w:t>Bajo</w:t>
      </w:r>
      <w:r>
        <w:rPr>
          <w:spacing w:val="1"/>
        </w:rPr>
        <w:t xml:space="preserve"> </w:t>
      </w:r>
      <w:r>
        <w:t>criterios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equidad</w:t>
      </w:r>
      <w:r>
        <w:rPr>
          <w:spacing w:val="1"/>
        </w:rPr>
        <w:t xml:space="preserve"> </w:t>
      </w:r>
      <w:r>
        <w:t>social,</w:t>
      </w:r>
      <w:r>
        <w:rPr>
          <w:spacing w:val="1"/>
        </w:rPr>
        <w:t xml:space="preserve"> </w:t>
      </w:r>
      <w:r>
        <w:t>productividad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sustentabilidad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apoyará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impulsará</w:t>
      </w:r>
      <w:r>
        <w:rPr>
          <w:spacing w:val="1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empresas de los sectores social y privado de la economía, sujetándolos a las modalidades que dicte el</w:t>
      </w:r>
      <w:r>
        <w:rPr>
          <w:spacing w:val="1"/>
        </w:rPr>
        <w:t xml:space="preserve"> </w:t>
      </w:r>
      <w:r>
        <w:t>interés público y al uso, en beneficio general, de los recursos productivos, cuidando su conservación y el</w:t>
      </w:r>
      <w:r>
        <w:rPr>
          <w:spacing w:val="1"/>
        </w:rPr>
        <w:t xml:space="preserve"> </w:t>
      </w:r>
      <w:r>
        <w:t>medio</w:t>
      </w:r>
      <w:r>
        <w:rPr>
          <w:spacing w:val="-2"/>
        </w:rPr>
        <w:t xml:space="preserve"> </w:t>
      </w:r>
      <w:r>
        <w:t>ambiente.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</w:t>
      </w:r>
      <w:r>
        <w:rPr>
          <w:rFonts w:ascii="Times New Roman" w:hAnsi="Times New Roman"/>
          <w:i/>
          <w:color w:val="0000FF"/>
          <w:sz w:val="16"/>
        </w:rPr>
        <w:t>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20-12-2013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establecerá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mecanismos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faciliten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organización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expansión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actividad</w:t>
      </w:r>
      <w:r>
        <w:rPr>
          <w:spacing w:val="-53"/>
        </w:rPr>
        <w:t xml:space="preserve"> </w:t>
      </w:r>
      <w:r>
        <w:t>económica del sector social: de los ejidos, organizaciones de trabajadores, cooperativas, comunidades,</w:t>
      </w:r>
      <w:r>
        <w:rPr>
          <w:spacing w:val="1"/>
        </w:rPr>
        <w:t xml:space="preserve"> </w:t>
      </w:r>
      <w:r>
        <w:t>empresas que pertenezcan mayoritaria o exclusivamente a los trabajadores y, en general, de todas las</w:t>
      </w:r>
      <w:r>
        <w:rPr>
          <w:spacing w:val="1"/>
        </w:rPr>
        <w:t xml:space="preserve"> </w:t>
      </w:r>
      <w:r>
        <w:t>formas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organización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producción,</w:t>
      </w:r>
      <w:r>
        <w:rPr>
          <w:spacing w:val="1"/>
        </w:rPr>
        <w:t xml:space="preserve"> </w:t>
      </w:r>
      <w:r>
        <w:t>distribución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consumo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socialmente</w:t>
      </w:r>
      <w:r>
        <w:rPr>
          <w:spacing w:val="-2"/>
        </w:rPr>
        <w:t xml:space="preserve"> </w:t>
      </w:r>
      <w:r>
        <w:t>necesarios.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5" w:firstLine="288"/>
        <w:jc w:val="both"/>
      </w:pP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alentará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protegerá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acti</w:t>
      </w:r>
      <w:r>
        <w:t>vidad</w:t>
      </w:r>
      <w:r>
        <w:rPr>
          <w:spacing w:val="1"/>
        </w:rPr>
        <w:t xml:space="preserve"> </w:t>
      </w:r>
      <w:r>
        <w:t>económica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realicen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particulares</w:t>
      </w:r>
      <w:r>
        <w:rPr>
          <w:spacing w:val="1"/>
        </w:rPr>
        <w:t xml:space="preserve"> </w:t>
      </w:r>
      <w:r>
        <w:t>y proveerá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condiciones para que el desenvolvimiento del sector privado contribuya al desarrollo económico nacional,</w:t>
      </w:r>
      <w:r>
        <w:rPr>
          <w:spacing w:val="1"/>
        </w:rPr>
        <w:t xml:space="preserve"> </w:t>
      </w:r>
      <w:r>
        <w:t>promoviendo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competitividad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implementando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desarrollo</w:t>
      </w:r>
      <w:r>
        <w:rPr>
          <w:spacing w:val="1"/>
        </w:rPr>
        <w:t xml:space="preserve"> </w:t>
      </w:r>
      <w:r>
        <w:t>industrial</w:t>
      </w:r>
      <w:r>
        <w:rPr>
          <w:spacing w:val="1"/>
        </w:rPr>
        <w:t xml:space="preserve"> </w:t>
      </w:r>
      <w:r>
        <w:t>sustentable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incluya</w:t>
      </w:r>
      <w:r>
        <w:rPr>
          <w:spacing w:val="1"/>
        </w:rPr>
        <w:t xml:space="preserve"> </w:t>
      </w:r>
      <w:r>
        <w:t>vertientes</w:t>
      </w:r>
      <w:r>
        <w:rPr>
          <w:spacing w:val="1"/>
        </w:rPr>
        <w:t xml:space="preserve"> </w:t>
      </w:r>
      <w:r>
        <w:t>sectoriales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regionales,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establece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05-06-2013,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20-12-2013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t>A fin de contribuir al cumplimiento de los objetivos señalados en los párrafos primero, sexto y noveno</w:t>
      </w:r>
      <w:r>
        <w:rPr>
          <w:spacing w:val="1"/>
        </w:rPr>
        <w:t xml:space="preserve"> </w:t>
      </w:r>
      <w:r>
        <w:t>de este artículo, las autoridades de todos los órdenes de gobierno, en el ámbito de su competencia,</w:t>
      </w:r>
      <w:r>
        <w:rPr>
          <w:spacing w:val="1"/>
        </w:rPr>
        <w:t xml:space="preserve"> </w:t>
      </w:r>
      <w:r>
        <w:t>deberán implementar políticas públicas de mejora regu</w:t>
      </w:r>
      <w:r>
        <w:t>latoria para la simplificación de regulaciones,</w:t>
      </w:r>
      <w:r>
        <w:rPr>
          <w:spacing w:val="1"/>
        </w:rPr>
        <w:t xml:space="preserve"> </w:t>
      </w:r>
      <w:r>
        <w:t>trámites,</w:t>
      </w:r>
      <w:r>
        <w:rPr>
          <w:spacing w:val="-2"/>
        </w:rPr>
        <w:t xml:space="preserve"> </w:t>
      </w:r>
      <w:r>
        <w:t>servicios</w:t>
      </w:r>
      <w:r>
        <w:rPr>
          <w:spacing w:val="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demás</w:t>
      </w:r>
      <w:r>
        <w:rPr>
          <w:spacing w:val="-2"/>
        </w:rPr>
        <w:t xml:space="preserve"> </w:t>
      </w:r>
      <w:r>
        <w:t>objetivos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establezca la</w:t>
      </w:r>
      <w:r>
        <w:rPr>
          <w:spacing w:val="-1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general en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materia.</w:t>
      </w:r>
    </w:p>
    <w:p w:rsidR="00DA20E4" w:rsidRDefault="008A5884">
      <w:pPr>
        <w:ind w:left="7130" w:right="113" w:hanging="27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05-02-2017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03-02-1983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tulo2"/>
      </w:pPr>
      <w:bookmarkStart w:id="26" w:name="Artículo_26"/>
      <w:bookmarkEnd w:id="26"/>
      <w:r>
        <w:t>Artículo</w:t>
      </w:r>
      <w:r>
        <w:rPr>
          <w:spacing w:val="-6"/>
        </w:rPr>
        <w:t xml:space="preserve"> </w:t>
      </w:r>
      <w:r>
        <w:t>26.</w:t>
      </w:r>
    </w:p>
    <w:p w:rsidR="00DA20E4" w:rsidRDefault="008A5884">
      <w:pPr>
        <w:pStyle w:val="Prrafodelista"/>
        <w:numPr>
          <w:ilvl w:val="0"/>
          <w:numId w:val="96"/>
        </w:numPr>
        <w:tabs>
          <w:tab w:val="left" w:pos="839"/>
        </w:tabs>
        <w:spacing w:before="1"/>
        <w:ind w:right="119"/>
        <w:jc w:val="both"/>
        <w:rPr>
          <w:sz w:val="20"/>
        </w:rPr>
      </w:pPr>
      <w:r>
        <w:rPr>
          <w:sz w:val="20"/>
        </w:rPr>
        <w:t>El Estado organizará un sistema de planeaci</w:t>
      </w:r>
      <w:r>
        <w:rPr>
          <w:sz w:val="20"/>
        </w:rPr>
        <w:t>ón democrática del desarrollo nacional que imprima</w:t>
      </w:r>
      <w:r>
        <w:rPr>
          <w:spacing w:val="1"/>
          <w:sz w:val="20"/>
        </w:rPr>
        <w:t xml:space="preserve"> </w:t>
      </w:r>
      <w:r>
        <w:rPr>
          <w:sz w:val="20"/>
        </w:rPr>
        <w:t>solidez, dinamismo, competitividad, permanencia y equidad al crecimiento de la economía para la</w:t>
      </w:r>
      <w:r>
        <w:rPr>
          <w:spacing w:val="-53"/>
          <w:sz w:val="20"/>
        </w:rPr>
        <w:t xml:space="preserve"> </w:t>
      </w:r>
      <w:r>
        <w:rPr>
          <w:sz w:val="20"/>
        </w:rPr>
        <w:t>independencia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la democratización</w:t>
      </w:r>
      <w:r>
        <w:rPr>
          <w:spacing w:val="-1"/>
          <w:sz w:val="20"/>
        </w:rPr>
        <w:t xml:space="preserve"> </w:t>
      </w:r>
      <w:r>
        <w:rPr>
          <w:sz w:val="20"/>
        </w:rPr>
        <w:t>política,</w:t>
      </w:r>
      <w:r>
        <w:rPr>
          <w:spacing w:val="-2"/>
          <w:sz w:val="20"/>
        </w:rPr>
        <w:t xml:space="preserve"> </w:t>
      </w:r>
      <w:r>
        <w:rPr>
          <w:sz w:val="20"/>
        </w:rPr>
        <w:t>social y</w:t>
      </w:r>
      <w:r>
        <w:rPr>
          <w:spacing w:val="-4"/>
          <w:sz w:val="20"/>
        </w:rPr>
        <w:t xml:space="preserve"> </w:t>
      </w:r>
      <w:r>
        <w:rPr>
          <w:sz w:val="20"/>
        </w:rPr>
        <w:t>cultural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nación.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05-06-2013</w:t>
      </w:r>
    </w:p>
    <w:p w:rsidR="00DA20E4" w:rsidRDefault="00DA20E4">
      <w:pPr>
        <w:spacing w:line="183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838" w:right="120"/>
        <w:jc w:val="both"/>
      </w:pPr>
      <w:r>
        <w:t>Los fines del proyecto nacional contenidos en esta Constitución determinarán los objetivos de la</w:t>
      </w:r>
      <w:r>
        <w:rPr>
          <w:spacing w:val="1"/>
        </w:rPr>
        <w:t xml:space="preserve"> </w:t>
      </w:r>
      <w:r>
        <w:t>planeación.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planeación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democrática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deliberativa.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mecanismos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participación que establezca la ley, recogerá las aspiraciones y demandas de la sociedad para</w:t>
      </w:r>
      <w:r>
        <w:rPr>
          <w:spacing w:val="1"/>
        </w:rPr>
        <w:t xml:space="preserve"> </w:t>
      </w:r>
      <w:r>
        <w:t>incorporarlas</w:t>
      </w:r>
      <w:r>
        <w:rPr>
          <w:spacing w:val="12"/>
        </w:rPr>
        <w:t xml:space="preserve"> </w:t>
      </w:r>
      <w:r>
        <w:t>al</w:t>
      </w:r>
      <w:r>
        <w:rPr>
          <w:spacing w:val="10"/>
        </w:rPr>
        <w:t xml:space="preserve"> </w:t>
      </w:r>
      <w:r>
        <w:t>plan</w:t>
      </w:r>
      <w:r>
        <w:rPr>
          <w:spacing w:val="16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los</w:t>
      </w:r>
      <w:r>
        <w:rPr>
          <w:spacing w:val="15"/>
        </w:rPr>
        <w:t xml:space="preserve"> </w:t>
      </w:r>
      <w:r>
        <w:t>programas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desarrollo.</w:t>
      </w:r>
      <w:r>
        <w:rPr>
          <w:spacing w:val="13"/>
        </w:rPr>
        <w:t xml:space="preserve"> </w:t>
      </w:r>
      <w:r>
        <w:t>Habrá</w:t>
      </w:r>
      <w:r>
        <w:rPr>
          <w:spacing w:val="11"/>
        </w:rPr>
        <w:t xml:space="preserve"> </w:t>
      </w:r>
      <w:r>
        <w:t>un</w:t>
      </w:r>
      <w:r>
        <w:rPr>
          <w:spacing w:val="12"/>
        </w:rPr>
        <w:t xml:space="preserve"> </w:t>
      </w:r>
      <w:r>
        <w:t>plan</w:t>
      </w:r>
      <w:r>
        <w:rPr>
          <w:spacing w:val="13"/>
        </w:rPr>
        <w:t xml:space="preserve"> </w:t>
      </w:r>
      <w:r>
        <w:t>nacional</w:t>
      </w:r>
      <w:r>
        <w:rPr>
          <w:spacing w:val="11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desarrollo</w:t>
      </w:r>
      <w:r>
        <w:rPr>
          <w:spacing w:val="13"/>
        </w:rPr>
        <w:t xml:space="preserve"> </w:t>
      </w:r>
      <w:r>
        <w:t>al</w:t>
      </w:r>
      <w:r>
        <w:rPr>
          <w:spacing w:val="11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sujetarán obligatoriamente los programas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</w:t>
      </w:r>
      <w:r>
        <w:rPr>
          <w:spacing w:val="-2"/>
        </w:rPr>
        <w:t xml:space="preserve"> </w:t>
      </w:r>
      <w:r>
        <w:t>Pública</w:t>
      </w:r>
      <w:r>
        <w:rPr>
          <w:spacing w:val="-2"/>
        </w:rPr>
        <w:t xml:space="preserve"> </w:t>
      </w:r>
      <w:r>
        <w:t>Federal.</w:t>
      </w:r>
    </w:p>
    <w:p w:rsidR="00DA20E4" w:rsidRDefault="008A5884">
      <w:pPr>
        <w:spacing w:line="181" w:lineRule="exact"/>
        <w:ind w:left="71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838" w:right="113"/>
        <w:jc w:val="both"/>
      </w:pPr>
      <w:r>
        <w:t>La ley facultará al Ejecutivo para que establezca los procedimientos de participación y consulta</w:t>
      </w:r>
      <w:r>
        <w:rPr>
          <w:spacing w:val="1"/>
        </w:rPr>
        <w:t xml:space="preserve"> </w:t>
      </w:r>
      <w:r>
        <w:t>popular en el sistema nacional de planeación democrática, y los criterios para la formulación,</w:t>
      </w:r>
      <w:r>
        <w:rPr>
          <w:spacing w:val="1"/>
        </w:rPr>
        <w:t xml:space="preserve"> </w:t>
      </w:r>
      <w:r>
        <w:t>instrumentaci</w:t>
      </w:r>
      <w:r>
        <w:t>ón,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evaluación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programas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desarrollo.</w:t>
      </w:r>
      <w:r>
        <w:rPr>
          <w:spacing w:val="1"/>
        </w:rPr>
        <w:t xml:space="preserve"> </w:t>
      </w:r>
      <w:r>
        <w:t>Asimismo,</w:t>
      </w:r>
      <w:r>
        <w:rPr>
          <w:spacing w:val="1"/>
        </w:rPr>
        <w:t xml:space="preserve"> </w:t>
      </w:r>
      <w:r>
        <w:t>determinará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responsables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planeación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bases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Ejecutivo Federal coordine mediante convenios con los gobiernos de las entidades federativas e</w:t>
      </w:r>
      <w:r>
        <w:rPr>
          <w:spacing w:val="1"/>
        </w:rPr>
        <w:t xml:space="preserve"> </w:t>
      </w:r>
      <w:r>
        <w:t>induzca y concierte con los particulares las acciones a realizar para su elaboración y ejecución. El</w:t>
      </w:r>
      <w:r>
        <w:rPr>
          <w:spacing w:val="-53"/>
        </w:rPr>
        <w:t xml:space="preserve"> </w:t>
      </w:r>
      <w:r>
        <w:t>plan nacional de desarrollo considerará la continuidad y adaptaciones necesarias de la política</w:t>
      </w:r>
      <w:r>
        <w:rPr>
          <w:spacing w:val="1"/>
        </w:rPr>
        <w:t xml:space="preserve"> </w:t>
      </w:r>
      <w:r>
        <w:t>nacional para el desarrollo</w:t>
      </w:r>
      <w:r>
        <w:rPr>
          <w:spacing w:val="-2"/>
        </w:rPr>
        <w:t xml:space="preserve"> </w:t>
      </w:r>
      <w:r>
        <w:t>industrial,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vertientes</w:t>
      </w:r>
      <w:r>
        <w:rPr>
          <w:spacing w:val="-1"/>
        </w:rPr>
        <w:t xml:space="preserve"> </w:t>
      </w:r>
      <w:r>
        <w:t>sec</w:t>
      </w:r>
      <w:r>
        <w:t>toriales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regionales.</w:t>
      </w:r>
    </w:p>
    <w:p w:rsidR="00DA20E4" w:rsidRDefault="008A5884">
      <w:pPr>
        <w:spacing w:line="181" w:lineRule="exact"/>
        <w:ind w:left="71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05-06-2013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28"/>
        <w:jc w:val="both"/>
      </w:pPr>
      <w:r>
        <w:t>En el sistema de planeación democrática</w:t>
      </w:r>
      <w:r>
        <w:rPr>
          <w:spacing w:val="1"/>
        </w:rPr>
        <w:t xml:space="preserve"> </w:t>
      </w:r>
      <w:r>
        <w:t>y deliberativa, el Congreso de la Unión tendrá la</w:t>
      </w:r>
      <w:r>
        <w:rPr>
          <w:spacing w:val="1"/>
        </w:rPr>
        <w:t xml:space="preserve"> </w:t>
      </w:r>
      <w:r>
        <w:t>intervención que</w:t>
      </w:r>
      <w:r>
        <w:rPr>
          <w:spacing w:val="-1"/>
        </w:rPr>
        <w:t xml:space="preserve"> </w:t>
      </w:r>
      <w:r>
        <w:t>señale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96"/>
        </w:numPr>
        <w:tabs>
          <w:tab w:val="left" w:pos="839"/>
        </w:tabs>
        <w:ind w:right="119"/>
        <w:jc w:val="both"/>
        <w:rPr>
          <w:sz w:val="20"/>
        </w:rPr>
      </w:pPr>
      <w:r>
        <w:rPr>
          <w:sz w:val="20"/>
        </w:rPr>
        <w:t>El Estado contará con un Sistema Nacional de Información Estadística y Geográfica cuyos datos</w:t>
      </w:r>
      <w:r>
        <w:rPr>
          <w:spacing w:val="1"/>
          <w:sz w:val="20"/>
        </w:rPr>
        <w:t xml:space="preserve"> </w:t>
      </w:r>
      <w:r>
        <w:rPr>
          <w:sz w:val="20"/>
        </w:rPr>
        <w:t>serán considerados oficiales. Para la Federación, las entidades federativas, los Municipios y las</w:t>
      </w:r>
      <w:r>
        <w:rPr>
          <w:spacing w:val="1"/>
          <w:sz w:val="20"/>
        </w:rPr>
        <w:t xml:space="preserve"> </w:t>
      </w:r>
      <w:r>
        <w:rPr>
          <w:sz w:val="20"/>
        </w:rPr>
        <w:t>demarcaciones territoriales de la Ciudad de México, los datos co</w:t>
      </w:r>
      <w:r>
        <w:rPr>
          <w:sz w:val="20"/>
        </w:rPr>
        <w:t>ntenidos en el Sistema serán de</w:t>
      </w:r>
      <w:r>
        <w:rPr>
          <w:spacing w:val="1"/>
          <w:sz w:val="20"/>
        </w:rPr>
        <w:t xml:space="preserve"> </w:t>
      </w:r>
      <w:r>
        <w:rPr>
          <w:sz w:val="20"/>
        </w:rPr>
        <w:t>uso</w:t>
      </w:r>
      <w:r>
        <w:rPr>
          <w:spacing w:val="-2"/>
          <w:sz w:val="20"/>
        </w:rPr>
        <w:t xml:space="preserve"> </w:t>
      </w:r>
      <w:r>
        <w:rPr>
          <w:sz w:val="20"/>
        </w:rPr>
        <w:t>obligatorio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 términos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establezca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19"/>
        <w:jc w:val="both"/>
      </w:pPr>
      <w:r>
        <w:t>La responsabilidad de normar y coordinar dicho Sistema estará a cargo de un organismo con</w:t>
      </w:r>
      <w:r>
        <w:rPr>
          <w:spacing w:val="1"/>
        </w:rPr>
        <w:t xml:space="preserve"> </w:t>
      </w:r>
      <w:r>
        <w:t>autonomía técnica y de gestión, personalidad jurídica y patrimonio propios, con las facultades</w:t>
      </w:r>
      <w:r>
        <w:rPr>
          <w:spacing w:val="1"/>
        </w:rPr>
        <w:t xml:space="preserve"> </w:t>
      </w:r>
      <w:r>
        <w:t>necesarias para regular la captación, procesamiento y publicación de la información que se</w:t>
      </w:r>
      <w:r>
        <w:rPr>
          <w:spacing w:val="1"/>
        </w:rPr>
        <w:t xml:space="preserve"> </w:t>
      </w:r>
      <w:r>
        <w:t>genere y</w:t>
      </w:r>
      <w:r>
        <w:rPr>
          <w:spacing w:val="-2"/>
        </w:rPr>
        <w:t xml:space="preserve"> </w:t>
      </w:r>
      <w:r>
        <w:t>proveer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observancia.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838" w:right="115"/>
        <w:jc w:val="both"/>
      </w:pPr>
      <w:r>
        <w:t>El organismo tendrá una Junta de Gobierno integrada por cinco miembros, uno de los cuales</w:t>
      </w:r>
      <w:r>
        <w:rPr>
          <w:spacing w:val="1"/>
        </w:rPr>
        <w:t xml:space="preserve"> </w:t>
      </w:r>
      <w:r>
        <w:t>fungirá</w:t>
      </w:r>
      <w:r>
        <w:rPr>
          <w:spacing w:val="12"/>
        </w:rPr>
        <w:t xml:space="preserve"> </w:t>
      </w:r>
      <w:r>
        <w:t>como</w:t>
      </w:r>
      <w:r>
        <w:rPr>
          <w:spacing w:val="12"/>
        </w:rPr>
        <w:t xml:space="preserve"> </w:t>
      </w:r>
      <w:r>
        <w:t>Presidente</w:t>
      </w:r>
      <w:r>
        <w:rPr>
          <w:spacing w:val="1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ésta</w:t>
      </w:r>
      <w:r>
        <w:rPr>
          <w:spacing w:val="14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del</w:t>
      </w:r>
      <w:r>
        <w:rPr>
          <w:spacing w:val="14"/>
        </w:rPr>
        <w:t xml:space="preserve"> </w:t>
      </w:r>
      <w:r>
        <w:t>propio</w:t>
      </w:r>
      <w:r>
        <w:rPr>
          <w:spacing w:val="12"/>
        </w:rPr>
        <w:t xml:space="preserve"> </w:t>
      </w:r>
      <w:r>
        <w:t>organismo;</w:t>
      </w:r>
      <w:r>
        <w:rPr>
          <w:spacing w:val="9"/>
        </w:rPr>
        <w:t xml:space="preserve"> </w:t>
      </w:r>
      <w:r>
        <w:t>serán</w:t>
      </w:r>
      <w:r>
        <w:rPr>
          <w:spacing w:val="12"/>
        </w:rPr>
        <w:t xml:space="preserve"> </w:t>
      </w:r>
      <w:r>
        <w:t>designados</w:t>
      </w:r>
      <w:r>
        <w:rPr>
          <w:spacing w:val="14"/>
        </w:rPr>
        <w:t xml:space="preserve"> </w:t>
      </w:r>
      <w:r>
        <w:t>por</w:t>
      </w:r>
      <w:r>
        <w:rPr>
          <w:spacing w:val="15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Presidente</w:t>
      </w:r>
      <w:r>
        <w:rPr>
          <w:spacing w:val="12"/>
        </w:rPr>
        <w:t xml:space="preserve"> </w:t>
      </w:r>
      <w:r>
        <w:t>de</w:t>
      </w:r>
      <w:r>
        <w:rPr>
          <w:spacing w:val="-54"/>
        </w:rPr>
        <w:t xml:space="preserve"> </w:t>
      </w:r>
      <w:r>
        <w:t>la República con la aprobación de la Cámara de Senadores o en sus receso</w:t>
      </w:r>
      <w:r>
        <w:t>s por la Comisión</w:t>
      </w:r>
      <w:r>
        <w:rPr>
          <w:spacing w:val="1"/>
        </w:rPr>
        <w:t xml:space="preserve"> </w:t>
      </w:r>
      <w:r>
        <w:t>Permanente del</w:t>
      </w:r>
      <w:r>
        <w:rPr>
          <w:spacing w:val="1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Unión.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838" w:right="120"/>
        <w:jc w:val="both"/>
      </w:pP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establecerá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bases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organización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funcionamiento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Estadística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Geográfica,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principios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accesibilidad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información, transparencia, objetividad e independencia; los requisitos que deberán cumplir los</w:t>
      </w:r>
      <w:r>
        <w:rPr>
          <w:spacing w:val="1"/>
        </w:rPr>
        <w:t xml:space="preserve"> </w:t>
      </w:r>
      <w:r>
        <w:t>miembros 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Junta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Gobierno,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duración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escalonamiento de</w:t>
      </w:r>
      <w:r>
        <w:rPr>
          <w:spacing w:val="-1"/>
        </w:rPr>
        <w:t xml:space="preserve"> </w:t>
      </w:r>
      <w:r>
        <w:t>su encargo.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838" w:right="125" w:hanging="12"/>
        <w:jc w:val="both"/>
      </w:pPr>
      <w:r>
        <w:t xml:space="preserve">Los miembros de la Junta de Gobierno sólo podrán ser removidos por causa grave y </w:t>
      </w:r>
      <w:r>
        <w:t>no podrán</w:t>
      </w:r>
      <w:r>
        <w:rPr>
          <w:spacing w:val="1"/>
        </w:rPr>
        <w:t xml:space="preserve"> </w:t>
      </w:r>
      <w:r>
        <w:t>tener</w:t>
      </w:r>
      <w:r>
        <w:rPr>
          <w:spacing w:val="1"/>
        </w:rPr>
        <w:t xml:space="preserve"> </w:t>
      </w:r>
      <w:r>
        <w:t>ningún</w:t>
      </w:r>
      <w:r>
        <w:rPr>
          <w:spacing w:val="1"/>
        </w:rPr>
        <w:t xml:space="preserve"> </w:t>
      </w:r>
      <w:r>
        <w:t>otro</w:t>
      </w:r>
      <w:r>
        <w:rPr>
          <w:spacing w:val="1"/>
        </w:rPr>
        <w:t xml:space="preserve"> </w:t>
      </w:r>
      <w:r>
        <w:t>empleo,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comisión,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excepción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remunerados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instituciones docentes, científicas, culturales o de beneficencia; y estarán sujetos a lo dispuesto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 Título</w:t>
      </w:r>
      <w:r>
        <w:rPr>
          <w:spacing w:val="-1"/>
        </w:rPr>
        <w:t xml:space="preserve"> </w:t>
      </w:r>
      <w:r>
        <w:t>Cuarto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838" w:right="124" w:hanging="12"/>
        <w:jc w:val="both"/>
      </w:pPr>
      <w:r>
        <w:t>El organismo calculará en los términos que señale la ley, el valor de la Unidad de Medida y</w:t>
      </w:r>
      <w:r>
        <w:rPr>
          <w:spacing w:val="1"/>
        </w:rPr>
        <w:t xml:space="preserve"> </w:t>
      </w:r>
      <w:r>
        <w:t>Actualización que será utilizada como unidad de cuenta, índice, base, medida o referencia para</w:t>
      </w:r>
      <w:r>
        <w:rPr>
          <w:spacing w:val="1"/>
        </w:rPr>
        <w:t xml:space="preserve"> </w:t>
      </w:r>
      <w:r>
        <w:t>determinar la cuantía del pago de las obligaciones y supuestos previs</w:t>
      </w:r>
      <w:r>
        <w:t>tos en las leyes federales,</w:t>
      </w:r>
      <w:r>
        <w:rPr>
          <w:spacing w:val="1"/>
        </w:rPr>
        <w:t xml:space="preserve"> </w:t>
      </w:r>
      <w:r>
        <w:t>de las entidades federativas y del Distrito Federal, así como en las disposiciones jurídicas que</w:t>
      </w:r>
      <w:r>
        <w:rPr>
          <w:spacing w:val="1"/>
        </w:rPr>
        <w:t xml:space="preserve"> </w:t>
      </w:r>
      <w:r>
        <w:t>emanen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todas</w:t>
      </w:r>
      <w:r>
        <w:rPr>
          <w:spacing w:val="2"/>
        </w:rPr>
        <w:t xml:space="preserve"> </w:t>
      </w:r>
      <w:r>
        <w:t>las anteriores.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27-01-2016</w:t>
      </w:r>
    </w:p>
    <w:p w:rsidR="00DA20E4" w:rsidRDefault="00DA20E4">
      <w:pPr>
        <w:spacing w:line="181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838" w:right="123" w:hanging="12"/>
        <w:jc w:val="both"/>
      </w:pPr>
      <w:r>
        <w:t>Las</w:t>
      </w:r>
      <w:r>
        <w:rPr>
          <w:spacing w:val="1"/>
        </w:rPr>
        <w:t xml:space="preserve"> </w:t>
      </w:r>
      <w:r>
        <w:t>obligaciones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supuestos</w:t>
      </w:r>
      <w:r>
        <w:rPr>
          <w:spacing w:val="1"/>
        </w:rPr>
        <w:t xml:space="preserve"> </w:t>
      </w:r>
      <w:r>
        <w:t>denominados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Medida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Actualización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considerarán de monto determinado y se solventarán entregando su equivalente en moneda</w:t>
      </w:r>
      <w:r>
        <w:rPr>
          <w:spacing w:val="1"/>
        </w:rPr>
        <w:t xml:space="preserve"> </w:t>
      </w:r>
      <w:r>
        <w:t>nacional. Al efecto, deberá multiplicarse el monto de la obligación o supuesto, expresado en las</w:t>
      </w:r>
      <w:r>
        <w:rPr>
          <w:spacing w:val="1"/>
        </w:rPr>
        <w:t xml:space="preserve"> </w:t>
      </w:r>
      <w:r>
        <w:t>citadas</w:t>
      </w:r>
      <w:r>
        <w:rPr>
          <w:spacing w:val="1"/>
        </w:rPr>
        <w:t xml:space="preserve"> </w:t>
      </w:r>
      <w:r>
        <w:t>unidades,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el valor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dicha</w:t>
      </w:r>
      <w:r>
        <w:rPr>
          <w:spacing w:val="1"/>
        </w:rPr>
        <w:t xml:space="preserve"> </w:t>
      </w:r>
      <w:r>
        <w:t>unidad</w:t>
      </w:r>
      <w:r>
        <w:rPr>
          <w:spacing w:val="-1"/>
        </w:rPr>
        <w:t xml:space="preserve"> </w:t>
      </w:r>
      <w:r>
        <w:t>a la</w:t>
      </w:r>
      <w:r>
        <w:rPr>
          <w:spacing w:val="-1"/>
        </w:rPr>
        <w:t xml:space="preserve"> </w:t>
      </w:r>
      <w:r>
        <w:t>fecha</w:t>
      </w:r>
      <w:r>
        <w:rPr>
          <w:spacing w:val="-1"/>
        </w:rPr>
        <w:t xml:space="preserve"> </w:t>
      </w:r>
      <w:r>
        <w:t>correspondiente.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96"/>
        </w:numPr>
        <w:tabs>
          <w:tab w:val="left" w:pos="839"/>
        </w:tabs>
        <w:ind w:right="120"/>
        <w:jc w:val="both"/>
        <w:rPr>
          <w:sz w:val="20"/>
        </w:rPr>
      </w:pPr>
      <w:r>
        <w:rPr>
          <w:sz w:val="20"/>
        </w:rPr>
        <w:t>El Estado contará con un Consejo Nacional de Evaluación de la Política de Desarrollo Social, que</w:t>
      </w:r>
      <w:r>
        <w:rPr>
          <w:spacing w:val="-53"/>
          <w:sz w:val="20"/>
        </w:rPr>
        <w:t xml:space="preserve"> </w:t>
      </w:r>
      <w:r>
        <w:rPr>
          <w:sz w:val="20"/>
        </w:rPr>
        <w:t>será un órgano autónomo, con personalidad jurídica y patrimonio propios, a cargo de</w:t>
      </w:r>
      <w:r>
        <w:rPr>
          <w:sz w:val="20"/>
        </w:rPr>
        <w:t xml:space="preserve"> la medición</w:t>
      </w:r>
      <w:r>
        <w:rPr>
          <w:spacing w:val="1"/>
          <w:sz w:val="20"/>
        </w:rPr>
        <w:t xml:space="preserve"> </w:t>
      </w:r>
      <w:r>
        <w:rPr>
          <w:sz w:val="20"/>
        </w:rPr>
        <w:t>de la pobreza y de la evaluación de los programas, objetivos, metas y acciones de la política de</w:t>
      </w:r>
      <w:r>
        <w:rPr>
          <w:spacing w:val="1"/>
          <w:sz w:val="20"/>
        </w:rPr>
        <w:t xml:space="preserve"> </w:t>
      </w:r>
      <w:r>
        <w:rPr>
          <w:sz w:val="20"/>
        </w:rPr>
        <w:t>desarrollo</w:t>
      </w:r>
      <w:r>
        <w:rPr>
          <w:spacing w:val="26"/>
          <w:sz w:val="20"/>
        </w:rPr>
        <w:t xml:space="preserve"> </w:t>
      </w:r>
      <w:r>
        <w:rPr>
          <w:sz w:val="20"/>
        </w:rPr>
        <w:t>social,</w:t>
      </w:r>
      <w:r>
        <w:rPr>
          <w:spacing w:val="28"/>
          <w:sz w:val="20"/>
        </w:rPr>
        <w:t xml:space="preserve"> </w:t>
      </w:r>
      <w:r>
        <w:rPr>
          <w:sz w:val="20"/>
        </w:rPr>
        <w:t>así</w:t>
      </w:r>
      <w:r>
        <w:rPr>
          <w:spacing w:val="26"/>
          <w:sz w:val="20"/>
        </w:rPr>
        <w:t xml:space="preserve"> </w:t>
      </w:r>
      <w:r>
        <w:rPr>
          <w:sz w:val="20"/>
        </w:rPr>
        <w:t>como</w:t>
      </w:r>
      <w:r>
        <w:rPr>
          <w:spacing w:val="27"/>
          <w:sz w:val="20"/>
        </w:rPr>
        <w:t xml:space="preserve"> </w:t>
      </w:r>
      <w:r>
        <w:rPr>
          <w:sz w:val="20"/>
        </w:rPr>
        <w:t>de</w:t>
      </w:r>
      <w:r>
        <w:rPr>
          <w:spacing w:val="25"/>
          <w:sz w:val="20"/>
        </w:rPr>
        <w:t xml:space="preserve"> </w:t>
      </w:r>
      <w:r>
        <w:rPr>
          <w:sz w:val="20"/>
        </w:rPr>
        <w:t>emitir</w:t>
      </w:r>
      <w:r>
        <w:rPr>
          <w:spacing w:val="28"/>
          <w:sz w:val="20"/>
        </w:rPr>
        <w:t xml:space="preserve"> </w:t>
      </w:r>
      <w:r>
        <w:rPr>
          <w:sz w:val="20"/>
        </w:rPr>
        <w:t>recomendaciones</w:t>
      </w:r>
      <w:r>
        <w:rPr>
          <w:spacing w:val="27"/>
          <w:sz w:val="20"/>
        </w:rPr>
        <w:t xml:space="preserve"> </w:t>
      </w:r>
      <w:r>
        <w:rPr>
          <w:sz w:val="20"/>
        </w:rPr>
        <w:t>en</w:t>
      </w:r>
      <w:r>
        <w:rPr>
          <w:spacing w:val="26"/>
          <w:sz w:val="20"/>
        </w:rPr>
        <w:t xml:space="preserve"> </w:t>
      </w:r>
      <w:r>
        <w:rPr>
          <w:sz w:val="20"/>
        </w:rPr>
        <w:t>los</w:t>
      </w:r>
      <w:r>
        <w:rPr>
          <w:spacing w:val="27"/>
          <w:sz w:val="20"/>
        </w:rPr>
        <w:t xml:space="preserve"> </w:t>
      </w:r>
      <w:r>
        <w:rPr>
          <w:sz w:val="20"/>
        </w:rPr>
        <w:t>términos</w:t>
      </w:r>
      <w:r>
        <w:rPr>
          <w:spacing w:val="27"/>
          <w:sz w:val="20"/>
        </w:rPr>
        <w:t xml:space="preserve"> </w:t>
      </w:r>
      <w:r>
        <w:rPr>
          <w:sz w:val="20"/>
        </w:rPr>
        <w:t>que</w:t>
      </w:r>
      <w:r>
        <w:rPr>
          <w:spacing w:val="28"/>
          <w:sz w:val="20"/>
        </w:rPr>
        <w:t xml:space="preserve"> </w:t>
      </w:r>
      <w:r>
        <w:rPr>
          <w:sz w:val="20"/>
        </w:rPr>
        <w:t>disponga</w:t>
      </w:r>
      <w:r>
        <w:rPr>
          <w:spacing w:val="27"/>
          <w:sz w:val="20"/>
        </w:rPr>
        <w:t xml:space="preserve"> </w:t>
      </w:r>
      <w:r>
        <w:rPr>
          <w:sz w:val="20"/>
        </w:rPr>
        <w:t>la</w:t>
      </w:r>
      <w:r>
        <w:rPr>
          <w:spacing w:val="26"/>
          <w:sz w:val="20"/>
        </w:rPr>
        <w:t xml:space="preserve"> </w:t>
      </w:r>
      <w:r>
        <w:rPr>
          <w:sz w:val="20"/>
        </w:rPr>
        <w:t>ley,</w:t>
      </w:r>
      <w:r>
        <w:rPr>
          <w:spacing w:val="26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cual establecerá las formas de coordinación del órgano con las autoridades federales, locales y</w:t>
      </w:r>
      <w:r>
        <w:rPr>
          <w:spacing w:val="1"/>
          <w:sz w:val="20"/>
        </w:rPr>
        <w:t xml:space="preserve"> </w:t>
      </w:r>
      <w:r>
        <w:rPr>
          <w:sz w:val="20"/>
        </w:rPr>
        <w:t>municipales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 ejercicio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funciones.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838" w:right="118"/>
        <w:jc w:val="both"/>
      </w:pPr>
      <w:r>
        <w:t>El Consejo Nacional de Evaluación de la Política de Desarrollo Social estará integrado por un</w:t>
      </w:r>
      <w:r>
        <w:rPr>
          <w:spacing w:val="1"/>
        </w:rPr>
        <w:t xml:space="preserve"> </w:t>
      </w:r>
      <w:r>
        <w:t>Presidente y seis Consejeros que deberán ser ciudadanos mexicanos de reconocido prestigio en</w:t>
      </w:r>
      <w:r>
        <w:rPr>
          <w:spacing w:val="1"/>
        </w:rPr>
        <w:t xml:space="preserve"> </w:t>
      </w:r>
      <w:r>
        <w:t>los sectores privado y social, así como en los ámbitos académico y profesional; tener experiencia</w:t>
      </w:r>
      <w:r>
        <w:rPr>
          <w:spacing w:val="1"/>
        </w:rPr>
        <w:t xml:space="preserve"> </w:t>
      </w:r>
      <w:r>
        <w:t>mínima de diez años en materia de desarrollo social, y no pertene</w:t>
      </w:r>
      <w:r>
        <w:t>cer a algún partido político o</w:t>
      </w:r>
      <w:r>
        <w:rPr>
          <w:spacing w:val="1"/>
        </w:rPr>
        <w:t xml:space="preserve"> </w:t>
      </w:r>
      <w:r>
        <w:t>haber sido candidato a ocupar un cargo público de elección popular. Serán nombrados, bajo el</w:t>
      </w:r>
      <w:r>
        <w:rPr>
          <w:spacing w:val="1"/>
        </w:rPr>
        <w:t xml:space="preserve"> </w:t>
      </w:r>
      <w:r>
        <w:t>procedimiento que determine la ley, por el voto de las dos terceras partes de los miembros</w:t>
      </w:r>
      <w:r>
        <w:rPr>
          <w:spacing w:val="1"/>
        </w:rPr>
        <w:t xml:space="preserve"> </w:t>
      </w:r>
      <w:r>
        <w:t>presentes de la Cámara de Diputados. El n</w:t>
      </w:r>
      <w:r>
        <w:t>ombramiento podrá ser objetado por el Presidente de</w:t>
      </w:r>
      <w:r>
        <w:rPr>
          <w:spacing w:val="1"/>
        </w:rPr>
        <w:t xml:space="preserve"> </w:t>
      </w:r>
      <w:r>
        <w:t>la República en un plazo de diez días hábiles y, si no lo hiciere, ocupará el cargo de consejero la</w:t>
      </w:r>
      <w:r>
        <w:rPr>
          <w:spacing w:val="1"/>
        </w:rPr>
        <w:t xml:space="preserve"> </w:t>
      </w:r>
      <w:r>
        <w:t>persona nombrada por la Cámara de Diputados. Cada cuatro años serán sustituidos los dos</w:t>
      </w:r>
      <w:r>
        <w:rPr>
          <w:spacing w:val="1"/>
        </w:rPr>
        <w:t xml:space="preserve"> </w:t>
      </w:r>
      <w:r>
        <w:t>consejeros de ma</w:t>
      </w:r>
      <w:r>
        <w:t>yor antigüedad en el cargo, salvo que fuesen propuestos y ratificados para un</w:t>
      </w:r>
      <w:r>
        <w:rPr>
          <w:spacing w:val="1"/>
        </w:rPr>
        <w:t xml:space="preserve"> </w:t>
      </w:r>
      <w:r>
        <w:t>segundo</w:t>
      </w:r>
      <w:r>
        <w:rPr>
          <w:spacing w:val="-2"/>
        </w:rPr>
        <w:t xml:space="preserve"> </w:t>
      </w:r>
      <w:r>
        <w:t>período.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838" w:right="125"/>
        <w:jc w:val="both"/>
      </w:pPr>
      <w:r>
        <w:t>El Presidente del Consejo Nacional de Evaluación de la Política de Desarrollo Social será elegido</w:t>
      </w:r>
      <w:r>
        <w:rPr>
          <w:spacing w:val="-53"/>
        </w:rPr>
        <w:t xml:space="preserve"> </w:t>
      </w:r>
      <w:r>
        <w:t>en los mismos términos del párrafo anterior. Durará en su enca</w:t>
      </w:r>
      <w:r>
        <w:t>rgo cinco años, podrá ser reelecto</w:t>
      </w:r>
      <w:r>
        <w:rPr>
          <w:spacing w:val="1"/>
        </w:rPr>
        <w:t xml:space="preserve"> </w:t>
      </w:r>
      <w:r>
        <w:t>por una sola vez y sólo podrá ser removido de sus funciones en los términos del Título Cuarto de</w:t>
      </w:r>
      <w:r>
        <w:rPr>
          <w:spacing w:val="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Constitución.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838" w:right="119"/>
        <w:jc w:val="both"/>
      </w:pPr>
      <w:r>
        <w:t>El Presidente del Consejo Nacional de Evaluación de la Política de Desarrollo Social presentará</w:t>
      </w:r>
      <w:r>
        <w:rPr>
          <w:spacing w:val="1"/>
        </w:rPr>
        <w:t xml:space="preserve"> </w:t>
      </w:r>
      <w:r>
        <w:t>anualmen</w:t>
      </w:r>
      <w:r>
        <w:t>te a los Poderes de la Unión un informe de actividades. Comparecerá ante las Cámaras</w:t>
      </w:r>
      <w:r>
        <w:rPr>
          <w:spacing w:val="-5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Congreso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 términos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disponga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DA20E4" w:rsidRDefault="008A5884">
      <w:pPr>
        <w:ind w:left="6302" w:right="105" w:firstLine="7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Apartado adicionado DOF 10-02-2014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03-02-1983,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07-04-2006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7" w:firstLine="288"/>
        <w:jc w:val="both"/>
      </w:pPr>
      <w:bookmarkStart w:id="27" w:name="Artículo_27"/>
      <w:bookmarkEnd w:id="27"/>
      <w:r>
        <w:rPr>
          <w:rFonts w:ascii="Arial" w:hAnsi="Arial"/>
          <w:b/>
        </w:rPr>
        <w:t xml:space="preserve">Artículo 27. </w:t>
      </w:r>
      <w:r>
        <w:t>La propiedad de las tierras y aguas comprendidas dentro de los límites del territorio</w:t>
      </w:r>
      <w:r>
        <w:rPr>
          <w:spacing w:val="1"/>
        </w:rPr>
        <w:t xml:space="preserve"> </w:t>
      </w:r>
      <w:r>
        <w:t>nacional, corresponde originariamente a la Nación, la cual ha tenido y tiene el derecho de transmitir el</w:t>
      </w:r>
      <w:r>
        <w:rPr>
          <w:spacing w:val="1"/>
        </w:rPr>
        <w:t xml:space="preserve"> </w:t>
      </w:r>
      <w:r>
        <w:t>dominio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ellas a</w:t>
      </w:r>
      <w:r>
        <w:rPr>
          <w:spacing w:val="-2"/>
        </w:rPr>
        <w:t xml:space="preserve"> </w:t>
      </w:r>
      <w:r>
        <w:t>los particulares,</w:t>
      </w:r>
      <w:r>
        <w:rPr>
          <w:spacing w:val="-1"/>
        </w:rPr>
        <w:t xml:space="preserve"> </w:t>
      </w:r>
      <w:r>
        <w:t>constituyendo la</w:t>
      </w:r>
      <w:r>
        <w:rPr>
          <w:spacing w:val="1"/>
        </w:rPr>
        <w:t xml:space="preserve"> </w:t>
      </w:r>
      <w:r>
        <w:t>propiedad</w:t>
      </w:r>
      <w:r>
        <w:rPr>
          <w:spacing w:val="-1"/>
        </w:rPr>
        <w:t xml:space="preserve"> </w:t>
      </w:r>
      <w:r>
        <w:t>p</w:t>
      </w:r>
      <w:r>
        <w:t>rivada.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before="1"/>
        <w:ind w:left="406"/>
      </w:pPr>
      <w:r>
        <w:t>Las</w:t>
      </w:r>
      <w:r>
        <w:rPr>
          <w:spacing w:val="-3"/>
        </w:rPr>
        <w:t xml:space="preserve"> </w:t>
      </w:r>
      <w:r>
        <w:t>expropiaciones</w:t>
      </w:r>
      <w:r>
        <w:rPr>
          <w:spacing w:val="-2"/>
        </w:rPr>
        <w:t xml:space="preserve"> </w:t>
      </w:r>
      <w:r>
        <w:t>sólo</w:t>
      </w:r>
      <w:r>
        <w:rPr>
          <w:spacing w:val="-1"/>
        </w:rPr>
        <w:t xml:space="preserve"> </w:t>
      </w:r>
      <w:r>
        <w:t>podrán</w:t>
      </w:r>
      <w:r>
        <w:rPr>
          <w:spacing w:val="-4"/>
        </w:rPr>
        <w:t xml:space="preserve"> </w:t>
      </w:r>
      <w:r>
        <w:t>hacerse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causa</w:t>
      </w:r>
      <w:r>
        <w:rPr>
          <w:spacing w:val="-3"/>
        </w:rPr>
        <w:t xml:space="preserve"> </w:t>
      </w:r>
      <w:r>
        <w:t>de utilidad</w:t>
      </w:r>
      <w:r>
        <w:rPr>
          <w:spacing w:val="4"/>
        </w:rPr>
        <w:t xml:space="preserve"> </w:t>
      </w:r>
      <w:r>
        <w:t>pública y</w:t>
      </w:r>
      <w:r>
        <w:rPr>
          <w:spacing w:val="-6"/>
        </w:rPr>
        <w:t xml:space="preserve"> </w:t>
      </w:r>
      <w:r>
        <w:t>mediante</w:t>
      </w:r>
      <w:r>
        <w:rPr>
          <w:spacing w:val="-1"/>
        </w:rPr>
        <w:t xml:space="preserve"> </w:t>
      </w:r>
      <w:r>
        <w:t>indemnización.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0" w:firstLine="288"/>
        <w:jc w:val="both"/>
      </w:pPr>
      <w:r>
        <w:t>La nación tendrá en todo tiempo el derecho de imponer a la propiedad privada las modalidades que</w:t>
      </w:r>
      <w:r>
        <w:rPr>
          <w:spacing w:val="1"/>
        </w:rPr>
        <w:t xml:space="preserve"> </w:t>
      </w:r>
      <w:r>
        <w:t>dicte el interés público, así como el de regular, en beneficio social, el aprovechamiento de los elementos</w:t>
      </w:r>
      <w:r>
        <w:rPr>
          <w:spacing w:val="1"/>
        </w:rPr>
        <w:t xml:space="preserve"> </w:t>
      </w:r>
      <w:r>
        <w:t>naturales susceptibles de apropiación, con objeto de hacer una distribución equitativa de la riqueza</w:t>
      </w:r>
      <w:r>
        <w:rPr>
          <w:spacing w:val="1"/>
        </w:rPr>
        <w:t xml:space="preserve"> </w:t>
      </w:r>
      <w:r>
        <w:t>pública, cuidar de su conservación, lograr el de</w:t>
      </w:r>
      <w:r>
        <w:t>sarrollo equilibrado del país y el mejoramiento de las</w:t>
      </w:r>
      <w:r>
        <w:rPr>
          <w:spacing w:val="1"/>
        </w:rPr>
        <w:t xml:space="preserve"> </w:t>
      </w:r>
      <w:r>
        <w:t>condiciones de vida de la población rural y urbana. En consecuencia, se dictarán las medidas necesarias</w:t>
      </w:r>
      <w:r>
        <w:rPr>
          <w:spacing w:val="1"/>
        </w:rPr>
        <w:t xml:space="preserve"> </w:t>
      </w:r>
      <w:r>
        <w:t>para ordenar los asentamientos humanos y establecer adecuadas provisiones, usos, reservas y desti</w:t>
      </w:r>
      <w:r>
        <w:t>nos</w:t>
      </w:r>
      <w:r>
        <w:rPr>
          <w:spacing w:val="1"/>
        </w:rPr>
        <w:t xml:space="preserve"> </w:t>
      </w:r>
      <w:r>
        <w:t>de tierras, aguas y bosques, a efecto de ejecutar obras públicas y de planear y regular la fundación,</w:t>
      </w:r>
      <w:r>
        <w:rPr>
          <w:spacing w:val="1"/>
        </w:rPr>
        <w:t xml:space="preserve"> </w:t>
      </w:r>
      <w:r>
        <w:t>conservación, mejoramiento y crecimiento de los centros de población; para preservar y restaurar el</w:t>
      </w:r>
      <w:r>
        <w:rPr>
          <w:spacing w:val="1"/>
        </w:rPr>
        <w:t xml:space="preserve"> </w:t>
      </w:r>
      <w:r>
        <w:t>equilibrio ecológico; para el fraccionamiento de l</w:t>
      </w:r>
      <w:r>
        <w:t>os latifundios; para disponer, en los términos de la ley</w:t>
      </w:r>
      <w:r>
        <w:rPr>
          <w:spacing w:val="1"/>
        </w:rPr>
        <w:t xml:space="preserve"> </w:t>
      </w:r>
      <w:r>
        <w:t>reglamentaria,</w:t>
      </w:r>
      <w:r>
        <w:rPr>
          <w:spacing w:val="8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organización</w:t>
      </w:r>
      <w:r>
        <w:rPr>
          <w:spacing w:val="14"/>
        </w:rPr>
        <w:t xml:space="preserve"> </w:t>
      </w:r>
      <w:r>
        <w:t>y</w:t>
      </w:r>
      <w:r>
        <w:rPr>
          <w:spacing w:val="8"/>
        </w:rPr>
        <w:t xml:space="preserve"> </w:t>
      </w:r>
      <w:r>
        <w:t>explotación</w:t>
      </w:r>
      <w:r>
        <w:rPr>
          <w:spacing w:val="10"/>
        </w:rPr>
        <w:t xml:space="preserve"> </w:t>
      </w:r>
      <w:r>
        <w:t>colectiva</w:t>
      </w:r>
      <w:r>
        <w:rPr>
          <w:spacing w:val="11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los</w:t>
      </w:r>
      <w:r>
        <w:rPr>
          <w:spacing w:val="9"/>
        </w:rPr>
        <w:t xml:space="preserve"> </w:t>
      </w:r>
      <w:r>
        <w:t>ejidos</w:t>
      </w:r>
      <w:r>
        <w:rPr>
          <w:spacing w:val="12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comunidades;</w:t>
      </w:r>
      <w:r>
        <w:rPr>
          <w:spacing w:val="9"/>
        </w:rPr>
        <w:t xml:space="preserve"> </w:t>
      </w:r>
      <w:r>
        <w:t>para</w:t>
      </w:r>
      <w:r>
        <w:rPr>
          <w:spacing w:val="12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desarrollo</w:t>
      </w:r>
      <w:r>
        <w:rPr>
          <w:spacing w:val="12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pequeña</w:t>
      </w:r>
      <w:r>
        <w:rPr>
          <w:spacing w:val="14"/>
        </w:rPr>
        <w:t xml:space="preserve"> </w:t>
      </w:r>
      <w:r>
        <w:t>propiedad</w:t>
      </w:r>
      <w:r>
        <w:rPr>
          <w:spacing w:val="11"/>
        </w:rPr>
        <w:t xml:space="preserve"> </w:t>
      </w:r>
      <w:r>
        <w:t>rural;</w:t>
      </w:r>
      <w:r>
        <w:rPr>
          <w:spacing w:val="11"/>
        </w:rPr>
        <w:t xml:space="preserve"> </w:t>
      </w:r>
      <w:r>
        <w:t>para</w:t>
      </w:r>
      <w:r>
        <w:rPr>
          <w:spacing w:val="12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fomento</w:t>
      </w:r>
      <w:r>
        <w:rPr>
          <w:spacing w:val="1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agricultura,</w:t>
      </w:r>
      <w:r>
        <w:rPr>
          <w:spacing w:val="12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ganadería,</w:t>
      </w:r>
      <w:r>
        <w:rPr>
          <w:spacing w:val="14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silvicultura</w:t>
      </w:r>
      <w:r>
        <w:rPr>
          <w:spacing w:val="16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las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06"/>
      </w:pPr>
      <w:r>
        <w:t>demás</w:t>
      </w:r>
      <w:r>
        <w:rPr>
          <w:spacing w:val="6"/>
        </w:rPr>
        <w:t xml:space="preserve"> </w:t>
      </w:r>
      <w:r>
        <w:t>actividades</w:t>
      </w:r>
      <w:r>
        <w:rPr>
          <w:spacing w:val="7"/>
        </w:rPr>
        <w:t xml:space="preserve"> </w:t>
      </w:r>
      <w:r>
        <w:t>económicas</w:t>
      </w:r>
      <w:r>
        <w:rPr>
          <w:spacing w:val="7"/>
        </w:rPr>
        <w:t xml:space="preserve"> </w:t>
      </w:r>
      <w:r>
        <w:t>en</w:t>
      </w:r>
      <w:r>
        <w:rPr>
          <w:spacing w:val="6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medio</w:t>
      </w:r>
      <w:r>
        <w:rPr>
          <w:spacing w:val="6"/>
        </w:rPr>
        <w:t xml:space="preserve"> </w:t>
      </w:r>
      <w:r>
        <w:t>rural,</w:t>
      </w:r>
      <w:r>
        <w:rPr>
          <w:spacing w:val="11"/>
        </w:rPr>
        <w:t xml:space="preserve"> </w:t>
      </w:r>
      <w:r>
        <w:t>y</w:t>
      </w:r>
      <w:r>
        <w:rPr>
          <w:spacing w:val="3"/>
        </w:rPr>
        <w:t xml:space="preserve"> </w:t>
      </w:r>
      <w:r>
        <w:t>para</w:t>
      </w:r>
      <w:r>
        <w:rPr>
          <w:spacing w:val="6"/>
        </w:rPr>
        <w:t xml:space="preserve"> </w:t>
      </w:r>
      <w:r>
        <w:t>evitar</w:t>
      </w:r>
      <w:r>
        <w:rPr>
          <w:spacing w:val="7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destrucción</w:t>
      </w:r>
      <w:r>
        <w:rPr>
          <w:spacing w:val="6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los</w:t>
      </w:r>
      <w:r>
        <w:rPr>
          <w:spacing w:val="7"/>
        </w:rPr>
        <w:t xml:space="preserve"> </w:t>
      </w:r>
      <w:r>
        <w:t>elementos</w:t>
      </w:r>
      <w:r>
        <w:rPr>
          <w:spacing w:val="7"/>
        </w:rPr>
        <w:t xml:space="preserve"> </w:t>
      </w:r>
      <w:r>
        <w:t>naturales</w:t>
      </w:r>
      <w:r>
        <w:rPr>
          <w:spacing w:val="-5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los daños que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propiedad</w:t>
      </w:r>
      <w:r>
        <w:rPr>
          <w:spacing w:val="-1"/>
        </w:rPr>
        <w:t xml:space="preserve"> </w:t>
      </w:r>
      <w:r>
        <w:t>pueda</w:t>
      </w:r>
      <w:r>
        <w:rPr>
          <w:spacing w:val="-2"/>
        </w:rPr>
        <w:t xml:space="preserve"> </w:t>
      </w:r>
      <w:r>
        <w:t>sufrir en</w:t>
      </w:r>
      <w:r>
        <w:rPr>
          <w:spacing w:val="1"/>
        </w:rPr>
        <w:t xml:space="preserve"> </w:t>
      </w:r>
      <w:r>
        <w:t>perjuicio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sociedad.</w:t>
      </w:r>
    </w:p>
    <w:p w:rsidR="00DA20E4" w:rsidRDefault="008A5884">
      <w:pPr>
        <w:spacing w:line="180" w:lineRule="exact"/>
        <w:ind w:left="549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06-02-1976,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2" w:firstLine="288"/>
        <w:jc w:val="both"/>
      </w:pPr>
      <w:r>
        <w:t>Corresponde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Nación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dominio</w:t>
      </w:r>
      <w:r>
        <w:rPr>
          <w:spacing w:val="1"/>
        </w:rPr>
        <w:t xml:space="preserve"> </w:t>
      </w:r>
      <w:r>
        <w:t>directo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naturales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55"/>
        </w:rPr>
        <w:t xml:space="preserve"> </w:t>
      </w:r>
      <w:r>
        <w:t>plataforma</w:t>
      </w:r>
      <w:r>
        <w:rPr>
          <w:spacing w:val="1"/>
        </w:rPr>
        <w:t xml:space="preserve"> </w:t>
      </w:r>
      <w:r>
        <w:t>continental y los zócalos submarinos de las islas; de todos los minerales o substancias que en vetas,</w:t>
      </w:r>
      <w:r>
        <w:rPr>
          <w:spacing w:val="1"/>
        </w:rPr>
        <w:t xml:space="preserve"> </w:t>
      </w:r>
      <w:r>
        <w:t>mantos, masas o yacimientos, constituy</w:t>
      </w:r>
      <w:r>
        <w:t>an depósitos cuya naturaleza sea distinta de los componentes de</w:t>
      </w:r>
      <w:r>
        <w:rPr>
          <w:spacing w:val="1"/>
        </w:rPr>
        <w:t xml:space="preserve"> </w:t>
      </w:r>
      <w:r>
        <w:t>los terrenos, tales como los minerales de los que se extraigan metales y metaloides utilizados en la</w:t>
      </w:r>
      <w:r>
        <w:rPr>
          <w:spacing w:val="1"/>
        </w:rPr>
        <w:t xml:space="preserve"> </w:t>
      </w:r>
      <w:r>
        <w:t>industria; los yacimientos de piedras preciosas, de sal de gema y las salinas formadas dire</w:t>
      </w:r>
      <w:r>
        <w:t>ctamente por</w:t>
      </w:r>
      <w:r>
        <w:rPr>
          <w:spacing w:val="1"/>
        </w:rPr>
        <w:t xml:space="preserve"> </w:t>
      </w:r>
      <w:r>
        <w:t>las aguas marinas; los productos derivados de la descomposición de las rocas, cuando su explotación</w:t>
      </w:r>
      <w:r>
        <w:rPr>
          <w:spacing w:val="1"/>
        </w:rPr>
        <w:t xml:space="preserve"> </w:t>
      </w:r>
      <w:r>
        <w:t>necesite trabajos subterráneos; los yacimientos minerales u orgánicos de materias susceptibles de ser</w:t>
      </w:r>
      <w:r>
        <w:rPr>
          <w:spacing w:val="1"/>
        </w:rPr>
        <w:t xml:space="preserve"> </w:t>
      </w:r>
      <w:r>
        <w:t>utilizadas como fertilizantes; los combus</w:t>
      </w:r>
      <w:r>
        <w:t>tibles minerales sólidos; el petróleo y todos los carburos de</w:t>
      </w:r>
      <w:r>
        <w:rPr>
          <w:spacing w:val="1"/>
        </w:rPr>
        <w:t xml:space="preserve"> </w:t>
      </w:r>
      <w:r>
        <w:t>hidrógeno sólidos, líquidos o gaseosos; y el espacio situado sobre el territorio nacional, en la extensión y</w:t>
      </w:r>
      <w:r>
        <w:rPr>
          <w:spacing w:val="1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fije</w:t>
      </w:r>
      <w:r>
        <w:rPr>
          <w:spacing w:val="-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Derecho</w:t>
      </w:r>
      <w:r>
        <w:rPr>
          <w:spacing w:val="-1"/>
        </w:rPr>
        <w:t xml:space="preserve"> </w:t>
      </w:r>
      <w:r>
        <w:t>Internacional.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20-01-1960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5" w:firstLine="288"/>
        <w:jc w:val="both"/>
      </w:pPr>
      <w:r>
        <w:t>Son propiedad de la Nación las aguas de los mares territoriales en la extensión y términos que fije el</w:t>
      </w:r>
      <w:r>
        <w:rPr>
          <w:spacing w:val="1"/>
        </w:rPr>
        <w:t xml:space="preserve"> </w:t>
      </w:r>
      <w:r>
        <w:t>Derecho Internacional; las aguas marinas interiores; las de las lagunas y esteros que se comuniquen</w:t>
      </w:r>
      <w:r>
        <w:rPr>
          <w:spacing w:val="1"/>
        </w:rPr>
        <w:t xml:space="preserve"> </w:t>
      </w:r>
      <w:r>
        <w:t>permanente o intermitentemente con el mar; las de los</w:t>
      </w:r>
      <w:r>
        <w:t xml:space="preserve"> lagos interiores de formación natural que estén</w:t>
      </w:r>
      <w:r>
        <w:rPr>
          <w:spacing w:val="1"/>
        </w:rPr>
        <w:t xml:space="preserve"> </w:t>
      </w:r>
      <w:r>
        <w:t>ligados directamente a corrientes constantes; las de los ríos y sus afluentes directos o indirectos, desde el</w:t>
      </w:r>
      <w:r>
        <w:rPr>
          <w:spacing w:val="-53"/>
        </w:rPr>
        <w:t xml:space="preserve"> </w:t>
      </w:r>
      <w:r>
        <w:t>punto del cauce en que se inicien las primeras aguas permanentes, intermitentes o torrenciales, h</w:t>
      </w:r>
      <w:r>
        <w:t>asta su</w:t>
      </w:r>
      <w:r>
        <w:rPr>
          <w:spacing w:val="1"/>
        </w:rPr>
        <w:t xml:space="preserve"> </w:t>
      </w:r>
      <w:r>
        <w:t>desembocadura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mar,</w:t>
      </w:r>
      <w:r>
        <w:rPr>
          <w:spacing w:val="1"/>
        </w:rPr>
        <w:t xml:space="preserve"> </w:t>
      </w:r>
      <w:r>
        <w:t>lagos,</w:t>
      </w:r>
      <w:r>
        <w:rPr>
          <w:spacing w:val="1"/>
        </w:rPr>
        <w:t xml:space="preserve"> </w:t>
      </w:r>
      <w:r>
        <w:t>lagunas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esteros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propiedad</w:t>
      </w:r>
      <w:r>
        <w:rPr>
          <w:spacing w:val="1"/>
        </w:rPr>
        <w:t xml:space="preserve"> </w:t>
      </w:r>
      <w:r>
        <w:t>nacional;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corrientes</w:t>
      </w:r>
      <w:r>
        <w:rPr>
          <w:spacing w:val="1"/>
        </w:rPr>
        <w:t xml:space="preserve"> </w:t>
      </w:r>
      <w:r>
        <w:t>constantes o intermitentes y sus afluentes directos o indirectos, cuando el cauce de aquéllas en toda su</w:t>
      </w:r>
      <w:r>
        <w:rPr>
          <w:spacing w:val="1"/>
        </w:rPr>
        <w:t xml:space="preserve"> </w:t>
      </w:r>
      <w:r>
        <w:t>extensión o en parte de ellas, sirva de límite a</w:t>
      </w:r>
      <w:r>
        <w:t>l territorio nacional o a dos entidades federativas, o cuando</w:t>
      </w:r>
      <w:r>
        <w:rPr>
          <w:spacing w:val="1"/>
        </w:rPr>
        <w:t xml:space="preserve"> </w:t>
      </w:r>
      <w:r>
        <w:t>pase de una entidad federativa a otra o cruce la línea divisoria de la República; la de los lagos, lagunas o</w:t>
      </w:r>
      <w:r>
        <w:rPr>
          <w:spacing w:val="1"/>
        </w:rPr>
        <w:t xml:space="preserve"> </w:t>
      </w:r>
      <w:r>
        <w:t>esteros cuyos</w:t>
      </w:r>
      <w:r>
        <w:rPr>
          <w:spacing w:val="1"/>
        </w:rPr>
        <w:t xml:space="preserve"> </w:t>
      </w:r>
      <w:r>
        <w:t>vasos,</w:t>
      </w:r>
      <w:r>
        <w:rPr>
          <w:spacing w:val="1"/>
        </w:rPr>
        <w:t xml:space="preserve"> </w:t>
      </w:r>
      <w:r>
        <w:t>zonas o riberas, estén cruzadas por</w:t>
      </w:r>
      <w:r>
        <w:rPr>
          <w:spacing w:val="1"/>
        </w:rPr>
        <w:t xml:space="preserve"> </w:t>
      </w:r>
      <w:r>
        <w:t>líneas</w:t>
      </w:r>
      <w:r>
        <w:rPr>
          <w:spacing w:val="1"/>
        </w:rPr>
        <w:t xml:space="preserve"> </w:t>
      </w:r>
      <w:r>
        <w:t>divisorias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dos o m</w:t>
      </w:r>
      <w:r>
        <w:t>ás entidades o</w:t>
      </w:r>
      <w:r>
        <w:rPr>
          <w:spacing w:val="1"/>
        </w:rPr>
        <w:t xml:space="preserve"> </w:t>
      </w:r>
      <w:r>
        <w:t>entre la República y un país vecino, o cuando el límite de las riberas sirva de lindero entre dos entidades</w:t>
      </w:r>
      <w:r>
        <w:rPr>
          <w:spacing w:val="1"/>
        </w:rPr>
        <w:t xml:space="preserve"> </w:t>
      </w:r>
      <w:r>
        <w:t>federativas o a la República con un país vecino; las de los manantiales que broten en las playas, zonas</w:t>
      </w:r>
      <w:r>
        <w:rPr>
          <w:spacing w:val="1"/>
        </w:rPr>
        <w:t xml:space="preserve"> </w:t>
      </w:r>
      <w:r>
        <w:t>marítimas, cauces, vasos o riberas de los lagos, lagunas o esteros de propiedad nacional, y las que se</w:t>
      </w:r>
      <w:r>
        <w:rPr>
          <w:spacing w:val="1"/>
        </w:rPr>
        <w:t xml:space="preserve"> </w:t>
      </w:r>
      <w:r>
        <w:t>extraigan de las minas; y los cauces, lechos o riberas de los lagos y corrientes interiores en la extensión</w:t>
      </w:r>
      <w:r>
        <w:rPr>
          <w:spacing w:val="1"/>
        </w:rPr>
        <w:t xml:space="preserve"> </w:t>
      </w:r>
      <w:r>
        <w:t>que fija la ley. Las aguas del subsuelo puede</w:t>
      </w:r>
      <w:r>
        <w:t>n ser libremente alumbradas mediante obras artificiales y</w:t>
      </w:r>
      <w:r>
        <w:rPr>
          <w:spacing w:val="1"/>
        </w:rPr>
        <w:t xml:space="preserve"> </w:t>
      </w:r>
      <w:r>
        <w:t>apropiarse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dueño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terreno,</w:t>
      </w:r>
      <w:r>
        <w:rPr>
          <w:spacing w:val="1"/>
        </w:rPr>
        <w:t xml:space="preserve"> </w:t>
      </w:r>
      <w:r>
        <w:t>pero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exija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interés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afecten</w:t>
      </w:r>
      <w:r>
        <w:rPr>
          <w:spacing w:val="1"/>
        </w:rPr>
        <w:t xml:space="preserve"> </w:t>
      </w:r>
      <w:r>
        <w:t>otros</w:t>
      </w:r>
      <w:r>
        <w:rPr>
          <w:spacing w:val="1"/>
        </w:rPr>
        <w:t xml:space="preserve"> </w:t>
      </w:r>
      <w:r>
        <w:t>aprovechamientos, el Ejecutivo Federal podrá reglamentar su extracción y utilización y aún establecer</w:t>
      </w:r>
      <w:r>
        <w:rPr>
          <w:spacing w:val="1"/>
        </w:rPr>
        <w:t xml:space="preserve"> </w:t>
      </w:r>
      <w:r>
        <w:t>zonas vedadas, al igual que para las demás aguas de propiedad nacional. Cualesquiera otras aguas no</w:t>
      </w:r>
      <w:r>
        <w:rPr>
          <w:spacing w:val="1"/>
        </w:rPr>
        <w:t xml:space="preserve"> </w:t>
      </w:r>
      <w:r>
        <w:t>incluidas en la enumeración anterior, se considerarán como parte integrante de la propiedad</w:t>
      </w:r>
      <w:r>
        <w:rPr>
          <w:spacing w:val="1"/>
        </w:rPr>
        <w:t xml:space="preserve"> </w:t>
      </w:r>
      <w:r>
        <w:t>de los</w:t>
      </w:r>
      <w:r>
        <w:rPr>
          <w:spacing w:val="1"/>
        </w:rPr>
        <w:t xml:space="preserve"> </w:t>
      </w:r>
      <w:r>
        <w:t>terrenos por los que corran o en los que se encuentren su</w:t>
      </w:r>
      <w:r>
        <w:t>s depósitos, pero si se localizaren en dos o más</w:t>
      </w:r>
      <w:r>
        <w:rPr>
          <w:spacing w:val="-53"/>
        </w:rPr>
        <w:t xml:space="preserve"> </w:t>
      </w:r>
      <w:r>
        <w:t>predios, el aprovechamiento de estas aguas se considerará de utilidad pública, y quedará sujeto a las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dicten</w:t>
      </w:r>
      <w:r>
        <w:rPr>
          <w:spacing w:val="1"/>
        </w:rPr>
        <w:t xml:space="preserve"> </w:t>
      </w:r>
      <w:r>
        <w:t>las entidades federativas.</w:t>
      </w:r>
    </w:p>
    <w:p w:rsidR="00DA20E4" w:rsidRDefault="008A5884">
      <w:pPr>
        <w:spacing w:line="181" w:lineRule="exact"/>
        <w:ind w:left="549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21-04-1945,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20-01-1960,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En los casos a que se refieren los dos párrafos anteriores, el dominio de la Nación es inalienable e</w:t>
      </w:r>
      <w:r>
        <w:rPr>
          <w:spacing w:val="1"/>
        </w:rPr>
        <w:t xml:space="preserve"> </w:t>
      </w:r>
      <w:r>
        <w:t>imprescriptible y la explotación, el uso o el aprovechamiento de los recursos de que se trata, por los</w:t>
      </w:r>
      <w:r>
        <w:rPr>
          <w:spacing w:val="1"/>
        </w:rPr>
        <w:t xml:space="preserve"> </w:t>
      </w:r>
      <w:r>
        <w:t>particulares o por sociedades constituid</w:t>
      </w:r>
      <w:r>
        <w:t>as conforme a las leyes mexicanas, no podrá realizarse sino</w:t>
      </w:r>
      <w:r>
        <w:rPr>
          <w:spacing w:val="1"/>
        </w:rPr>
        <w:t xml:space="preserve"> </w:t>
      </w:r>
      <w:r>
        <w:t>mediante concesiones, otorgadas por el Ejecutivo Federal, de acuerdo con las reglas y condiciones que</w:t>
      </w:r>
      <w:r>
        <w:rPr>
          <w:spacing w:val="1"/>
        </w:rPr>
        <w:t xml:space="preserve"> </w:t>
      </w:r>
      <w:r>
        <w:t>establezcan las leyes, salvo en radiodifusión y telecomunicaciones, que serán otorgadas por el</w:t>
      </w:r>
      <w:r>
        <w:t xml:space="preserve"> Instituto</w:t>
      </w:r>
      <w:r>
        <w:rPr>
          <w:spacing w:val="1"/>
        </w:rPr>
        <w:t xml:space="preserve"> </w:t>
      </w:r>
      <w:r>
        <w:t>Federal de Telecomunicaciones. Las normas legales relativas a obras o trabajos de explotación de los</w:t>
      </w:r>
      <w:r>
        <w:rPr>
          <w:spacing w:val="1"/>
        </w:rPr>
        <w:t xml:space="preserve"> </w:t>
      </w:r>
      <w:r>
        <w:t>minerales y substancias a que se refiere el párrafo cuarto, regularán la ejecución y comprobación de 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efectúen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deban</w:t>
      </w:r>
      <w:r>
        <w:rPr>
          <w:spacing w:val="1"/>
        </w:rPr>
        <w:t xml:space="preserve"> </w:t>
      </w:r>
      <w:r>
        <w:t>efectuarse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</w:t>
      </w:r>
      <w:r>
        <w:t>rtir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vigencia,</w:t>
      </w:r>
      <w:r>
        <w:rPr>
          <w:spacing w:val="1"/>
        </w:rPr>
        <w:t xml:space="preserve"> </w:t>
      </w:r>
      <w:r>
        <w:t>independientemente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fecha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otorgamiento de las concesiones, y su inobservancia dará lugar a la cancelación de éstas. El Gobierno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facultad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establecer</w:t>
      </w:r>
      <w:r>
        <w:rPr>
          <w:spacing w:val="1"/>
        </w:rPr>
        <w:t xml:space="preserve"> </w:t>
      </w:r>
      <w:r>
        <w:t>reservas</w:t>
      </w:r>
      <w:r>
        <w:rPr>
          <w:spacing w:val="1"/>
        </w:rPr>
        <w:t xml:space="preserve"> </w:t>
      </w:r>
      <w:r>
        <w:t>nacionales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suprimirlas.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declaratorias</w:t>
      </w:r>
      <w:r>
        <w:rPr>
          <w:spacing w:val="1"/>
        </w:rPr>
        <w:t xml:space="preserve"> </w:t>
      </w:r>
      <w:r>
        <w:t>corres</w:t>
      </w:r>
      <w:r>
        <w:t>pondientes se harán por el Ejecutivo en los casos y condiciones que las leyes prevean. Tratándose</w:t>
      </w:r>
      <w:r>
        <w:rPr>
          <w:spacing w:val="1"/>
        </w:rPr>
        <w:t xml:space="preserve"> </w:t>
      </w:r>
      <w:r>
        <w:t>de minerales</w:t>
      </w:r>
      <w:r>
        <w:rPr>
          <w:spacing w:val="1"/>
        </w:rPr>
        <w:t xml:space="preserve"> </w:t>
      </w:r>
      <w:r>
        <w:t>radiactivos</w:t>
      </w:r>
      <w:r>
        <w:rPr>
          <w:spacing w:val="1"/>
        </w:rPr>
        <w:t xml:space="preserve"> </w:t>
      </w:r>
      <w:r>
        <w:t>no se otorgarán concesiones. Corresponde</w:t>
      </w:r>
      <w:r>
        <w:rPr>
          <w:spacing w:val="1"/>
        </w:rPr>
        <w:t xml:space="preserve"> </w:t>
      </w:r>
      <w:r>
        <w:t>exclusivamente a la Nación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planeación</w:t>
      </w:r>
      <w:r>
        <w:rPr>
          <w:spacing w:val="47"/>
        </w:rPr>
        <w:t xml:space="preserve"> </w:t>
      </w:r>
      <w:r>
        <w:t>y</w:t>
      </w:r>
      <w:r>
        <w:rPr>
          <w:spacing w:val="39"/>
        </w:rPr>
        <w:t xml:space="preserve"> </w:t>
      </w:r>
      <w:r>
        <w:t>el</w:t>
      </w:r>
      <w:r>
        <w:rPr>
          <w:spacing w:val="42"/>
        </w:rPr>
        <w:t xml:space="preserve"> </w:t>
      </w:r>
      <w:r>
        <w:t>control</w:t>
      </w:r>
      <w:r>
        <w:rPr>
          <w:spacing w:val="43"/>
        </w:rPr>
        <w:t xml:space="preserve"> </w:t>
      </w:r>
      <w:r>
        <w:t>del</w:t>
      </w:r>
      <w:r>
        <w:rPr>
          <w:spacing w:val="42"/>
        </w:rPr>
        <w:t xml:space="preserve"> </w:t>
      </w:r>
      <w:r>
        <w:t>sistema</w:t>
      </w:r>
      <w:r>
        <w:rPr>
          <w:spacing w:val="43"/>
        </w:rPr>
        <w:t xml:space="preserve"> </w:t>
      </w:r>
      <w:r>
        <w:t>eléctrico</w:t>
      </w:r>
      <w:r>
        <w:rPr>
          <w:spacing w:val="44"/>
        </w:rPr>
        <w:t xml:space="preserve"> </w:t>
      </w:r>
      <w:r>
        <w:t>nacional,</w:t>
      </w:r>
      <w:r>
        <w:rPr>
          <w:spacing w:val="43"/>
        </w:rPr>
        <w:t xml:space="preserve"> </w:t>
      </w:r>
      <w:r>
        <w:t>así</w:t>
      </w:r>
      <w:r>
        <w:rPr>
          <w:spacing w:val="43"/>
        </w:rPr>
        <w:t xml:space="preserve"> </w:t>
      </w:r>
      <w:r>
        <w:t>como</w:t>
      </w:r>
      <w:r>
        <w:rPr>
          <w:spacing w:val="43"/>
        </w:rPr>
        <w:t xml:space="preserve"> </w:t>
      </w:r>
      <w:r>
        <w:t>el</w:t>
      </w:r>
      <w:r>
        <w:rPr>
          <w:spacing w:val="43"/>
        </w:rPr>
        <w:t xml:space="preserve"> </w:t>
      </w:r>
      <w:r>
        <w:t>servicio</w:t>
      </w:r>
      <w:r>
        <w:rPr>
          <w:spacing w:val="45"/>
        </w:rPr>
        <w:t xml:space="preserve"> </w:t>
      </w:r>
      <w:r>
        <w:t>público</w:t>
      </w:r>
      <w:r>
        <w:rPr>
          <w:spacing w:val="43"/>
        </w:rPr>
        <w:t xml:space="preserve"> </w:t>
      </w:r>
      <w:r>
        <w:t>de</w:t>
      </w:r>
      <w:r>
        <w:rPr>
          <w:spacing w:val="45"/>
        </w:rPr>
        <w:t xml:space="preserve"> </w:t>
      </w:r>
      <w:r>
        <w:t>transmisión</w:t>
      </w:r>
      <w:r>
        <w:rPr>
          <w:spacing w:val="45"/>
        </w:rPr>
        <w:t xml:space="preserve"> </w:t>
      </w:r>
      <w:r>
        <w:t>y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20"/>
        <w:jc w:val="both"/>
      </w:pPr>
      <w:r>
        <w:t>distribución</w:t>
      </w:r>
      <w:r>
        <w:rPr>
          <w:spacing w:val="11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energía</w:t>
      </w:r>
      <w:r>
        <w:rPr>
          <w:spacing w:val="13"/>
        </w:rPr>
        <w:t xml:space="preserve"> </w:t>
      </w:r>
      <w:r>
        <w:t>eléctrica;</w:t>
      </w:r>
      <w:r>
        <w:rPr>
          <w:spacing w:val="11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estas</w:t>
      </w:r>
      <w:r>
        <w:rPr>
          <w:spacing w:val="12"/>
        </w:rPr>
        <w:t xml:space="preserve"> </w:t>
      </w:r>
      <w:r>
        <w:t>actividades</w:t>
      </w:r>
      <w:r>
        <w:rPr>
          <w:spacing w:val="12"/>
        </w:rPr>
        <w:t xml:space="preserve"> </w:t>
      </w:r>
      <w:r>
        <w:t>no</w:t>
      </w:r>
      <w:r>
        <w:rPr>
          <w:spacing w:val="11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otorgarán</w:t>
      </w:r>
      <w:r>
        <w:rPr>
          <w:spacing w:val="11"/>
        </w:rPr>
        <w:t xml:space="preserve"> </w:t>
      </w:r>
      <w:r>
        <w:t>concesiones,</w:t>
      </w:r>
      <w:r>
        <w:rPr>
          <w:spacing w:val="11"/>
        </w:rPr>
        <w:t xml:space="preserve"> </w:t>
      </w:r>
      <w:r>
        <w:t>sin</w:t>
      </w:r>
      <w:r>
        <w:rPr>
          <w:spacing w:val="13"/>
        </w:rPr>
        <w:t xml:space="preserve"> </w:t>
      </w:r>
      <w:r>
        <w:t>perjuicio</w:t>
      </w:r>
      <w:r>
        <w:rPr>
          <w:spacing w:val="11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el Estado pueda celebrar contratos con particulares en los términos que establezcan las l</w:t>
      </w:r>
      <w:r>
        <w:t>eyes, mismas</w:t>
      </w:r>
      <w:r>
        <w:rPr>
          <w:spacing w:val="1"/>
        </w:rPr>
        <w:t xml:space="preserve"> </w:t>
      </w:r>
      <w:r>
        <w:t>que determinarán la forma en que los particulares podrán participar en las demás actividades de la</w:t>
      </w:r>
      <w:r>
        <w:rPr>
          <w:spacing w:val="1"/>
        </w:rPr>
        <w:t xml:space="preserve"> </w:t>
      </w:r>
      <w:r>
        <w:t>industria eléctrica.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09-11-1940,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20-01-1960,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06-02-1975,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20-12-2013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0" w:firstLine="288"/>
        <w:jc w:val="both"/>
      </w:pPr>
      <w:r>
        <w:t>Tratándose del</w:t>
      </w:r>
      <w:r>
        <w:rPr>
          <w:spacing w:val="1"/>
        </w:rPr>
        <w:t xml:space="preserve"> </w:t>
      </w:r>
      <w:r>
        <w:t>petróleo</w:t>
      </w:r>
      <w:r>
        <w:rPr>
          <w:spacing w:val="1"/>
        </w:rPr>
        <w:t xml:space="preserve"> </w:t>
      </w:r>
      <w:r>
        <w:t>y de los</w:t>
      </w:r>
      <w:r>
        <w:rPr>
          <w:spacing w:val="1"/>
        </w:rPr>
        <w:t xml:space="preserve"> </w:t>
      </w:r>
      <w:r>
        <w:t>hidrocarburos</w:t>
      </w:r>
      <w:r>
        <w:rPr>
          <w:spacing w:val="1"/>
        </w:rPr>
        <w:t xml:space="preserve"> </w:t>
      </w:r>
      <w:r>
        <w:t>sólidos, líquidos</w:t>
      </w:r>
      <w:r>
        <w:rPr>
          <w:spacing w:val="1"/>
        </w:rPr>
        <w:t xml:space="preserve"> </w:t>
      </w:r>
      <w:r>
        <w:t>o gaseosos,</w:t>
      </w:r>
      <w:r>
        <w:rPr>
          <w:spacing w:val="1"/>
        </w:rPr>
        <w:t xml:space="preserve"> </w:t>
      </w:r>
      <w:r>
        <w:t>en el subsuelo,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propiedad de la Nación es inalienable e imprescriptible y no se otorgarán concesiones. Con el propósito</w:t>
      </w:r>
      <w:r>
        <w:rPr>
          <w:spacing w:val="1"/>
        </w:rPr>
        <w:t xml:space="preserve"> </w:t>
      </w:r>
      <w:r>
        <w:t>de obtener ingresos para el Estado que contribuyan al desarrollo de largo plazo de la Nac</w:t>
      </w:r>
      <w:r>
        <w:t>ión, ésta llevará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cabo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exploración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extracción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petróleo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hidrocarburos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asignaciones a empresas productivas del Estado o a través de contratos con éstas o con particulares, en</w:t>
      </w:r>
      <w:r>
        <w:rPr>
          <w:spacing w:val="1"/>
        </w:rPr>
        <w:t xml:space="preserve"> </w:t>
      </w:r>
      <w:r>
        <w:t>los términos de la Ley Reglamentaria. P</w:t>
      </w:r>
      <w:r>
        <w:t>ara cumplir con el objeto de dichas asignaciones o contratos las</w:t>
      </w:r>
      <w:r>
        <w:rPr>
          <w:spacing w:val="1"/>
        </w:rPr>
        <w:t xml:space="preserve"> </w:t>
      </w:r>
      <w:r>
        <w:t>empresas productivas del Estado podrán contratar con particulares. En cualquier caso, los hidrocarburos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subsuelo</w:t>
      </w:r>
      <w:r>
        <w:rPr>
          <w:spacing w:val="1"/>
        </w:rPr>
        <w:t xml:space="preserve"> </w:t>
      </w:r>
      <w:r>
        <w:t>son propiedad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Nación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así deberá</w:t>
      </w:r>
      <w:r>
        <w:rPr>
          <w:spacing w:val="-1"/>
        </w:rPr>
        <w:t xml:space="preserve"> </w:t>
      </w:r>
      <w:r>
        <w:t>afirmarse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asignaciones o</w:t>
      </w:r>
      <w:r>
        <w:rPr>
          <w:spacing w:val="-2"/>
        </w:rPr>
        <w:t xml:space="preserve"> </w:t>
      </w:r>
      <w:r>
        <w:t>contratos.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20-12-2013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t>Corresponde</w:t>
      </w:r>
      <w:r>
        <w:rPr>
          <w:spacing w:val="1"/>
        </w:rPr>
        <w:t xml:space="preserve"> </w:t>
      </w:r>
      <w:r>
        <w:t>también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Nación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aprovechamiento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combustibles</w:t>
      </w:r>
      <w:r>
        <w:rPr>
          <w:spacing w:val="1"/>
        </w:rPr>
        <w:t xml:space="preserve"> </w:t>
      </w:r>
      <w:r>
        <w:t>nucleares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generación de energía nuclear y la regulación de sus aplicaciones en otros propósitos. El uso de la</w:t>
      </w:r>
      <w:r>
        <w:rPr>
          <w:spacing w:val="1"/>
        </w:rPr>
        <w:t xml:space="preserve"> </w:t>
      </w:r>
      <w:r>
        <w:t>energía</w:t>
      </w:r>
      <w:r>
        <w:rPr>
          <w:spacing w:val="-2"/>
        </w:rPr>
        <w:t xml:space="preserve"> </w:t>
      </w:r>
      <w:r>
        <w:t>nuclear sólo</w:t>
      </w:r>
      <w:r>
        <w:rPr>
          <w:spacing w:val="1"/>
        </w:rPr>
        <w:t xml:space="preserve"> </w:t>
      </w:r>
      <w:r>
        <w:t>podrá</w:t>
      </w:r>
      <w:r>
        <w:rPr>
          <w:spacing w:val="4"/>
        </w:rPr>
        <w:t xml:space="preserve"> </w:t>
      </w:r>
      <w:r>
        <w:t>tener</w:t>
      </w:r>
      <w:r>
        <w:rPr>
          <w:spacing w:val="-1"/>
        </w:rPr>
        <w:t xml:space="preserve"> </w:t>
      </w:r>
      <w:r>
        <w:t>fines</w:t>
      </w:r>
      <w:r>
        <w:rPr>
          <w:spacing w:val="1"/>
        </w:rPr>
        <w:t xml:space="preserve"> </w:t>
      </w:r>
      <w:r>
        <w:t>pacíficos.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29-12-1960.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07-01-1961.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06-02-1975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La Nación ejerce en una zona económica exclusiva situada fuera del mar territorial y adyacente a éste,</w:t>
      </w:r>
      <w:r>
        <w:rPr>
          <w:spacing w:val="-53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sobera</w:t>
      </w:r>
      <w:r>
        <w:t>nía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jurisdicciones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determinen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Congreso.</w:t>
      </w:r>
      <w:r>
        <w:rPr>
          <w:spacing w:val="1"/>
        </w:rPr>
        <w:t xml:space="preserve"> </w:t>
      </w:r>
      <w:r>
        <w:t>La</w:t>
      </w:r>
      <w:r>
        <w:rPr>
          <w:spacing w:val="55"/>
        </w:rPr>
        <w:t xml:space="preserve"> </w:t>
      </w:r>
      <w:r>
        <w:t>zona</w:t>
      </w:r>
      <w:r>
        <w:rPr>
          <w:spacing w:val="1"/>
        </w:rPr>
        <w:t xml:space="preserve"> </w:t>
      </w:r>
      <w:r>
        <w:t>económica exclusiva se extenderá a doscientas millas náuticas, medidas a partir de la línea de base</w:t>
      </w:r>
      <w:r>
        <w:rPr>
          <w:spacing w:val="1"/>
        </w:rPr>
        <w:t xml:space="preserve"> </w:t>
      </w:r>
      <w:r>
        <w:t>desde la cual se mide el mar territorial. En aquellos casos en que esa extensión produzca superposición</w:t>
      </w:r>
      <w:r>
        <w:rPr>
          <w:spacing w:val="1"/>
        </w:rPr>
        <w:t xml:space="preserve"> </w:t>
      </w:r>
      <w:r>
        <w:t>con las zonas económicas exclusivas de otros Estados, la delimitación de las respectivas zonas se hará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medida</w:t>
      </w:r>
      <w:r>
        <w:rPr>
          <w:spacing w:val="1"/>
        </w:rPr>
        <w:t xml:space="preserve"> </w:t>
      </w:r>
      <w:r>
        <w:t>en que</w:t>
      </w:r>
      <w:r>
        <w:rPr>
          <w:spacing w:val="-1"/>
        </w:rPr>
        <w:t xml:space="preserve"> </w:t>
      </w:r>
      <w:r>
        <w:t>resulte</w:t>
      </w:r>
      <w:r>
        <w:rPr>
          <w:spacing w:val="-1"/>
        </w:rPr>
        <w:t xml:space="preserve"> </w:t>
      </w:r>
      <w:r>
        <w:t>necesario,</w:t>
      </w:r>
      <w:r>
        <w:rPr>
          <w:spacing w:val="-2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a</w:t>
      </w:r>
      <w:r>
        <w:t>cuerdo</w:t>
      </w:r>
      <w:r>
        <w:rPr>
          <w:spacing w:val="-1"/>
        </w:rPr>
        <w:t xml:space="preserve"> </w:t>
      </w:r>
      <w:r>
        <w:t>con estos Estados.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06-02-1976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firstLine="288"/>
      </w:pPr>
      <w:r>
        <w:t>La</w:t>
      </w:r>
      <w:r>
        <w:rPr>
          <w:spacing w:val="6"/>
        </w:rPr>
        <w:t xml:space="preserve"> </w:t>
      </w:r>
      <w:r>
        <w:t>capacidad</w:t>
      </w:r>
      <w:r>
        <w:rPr>
          <w:spacing w:val="9"/>
        </w:rPr>
        <w:t xml:space="preserve"> </w:t>
      </w:r>
      <w:r>
        <w:t>para</w:t>
      </w:r>
      <w:r>
        <w:rPr>
          <w:spacing w:val="7"/>
        </w:rPr>
        <w:t xml:space="preserve"> </w:t>
      </w:r>
      <w:r>
        <w:t>adquirir</w:t>
      </w:r>
      <w:r>
        <w:rPr>
          <w:spacing w:val="9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dominio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las</w:t>
      </w:r>
      <w:r>
        <w:rPr>
          <w:spacing w:val="7"/>
        </w:rPr>
        <w:t xml:space="preserve"> </w:t>
      </w:r>
      <w:r>
        <w:t>tierras</w:t>
      </w:r>
      <w:r>
        <w:rPr>
          <w:spacing w:val="10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aguas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Nación,</w:t>
      </w:r>
      <w:r>
        <w:rPr>
          <w:spacing w:val="6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regirá</w:t>
      </w:r>
      <w:r>
        <w:rPr>
          <w:spacing w:val="6"/>
        </w:rPr>
        <w:t xml:space="preserve"> </w:t>
      </w:r>
      <w:r>
        <w:t>por</w:t>
      </w:r>
      <w:r>
        <w:rPr>
          <w:spacing w:val="7"/>
        </w:rPr>
        <w:t xml:space="preserve"> </w:t>
      </w:r>
      <w:r>
        <w:t>las</w:t>
      </w:r>
      <w:r>
        <w:rPr>
          <w:spacing w:val="8"/>
        </w:rPr>
        <w:t xml:space="preserve"> </w:t>
      </w:r>
      <w:r>
        <w:t>siguientes</w:t>
      </w:r>
      <w:r>
        <w:rPr>
          <w:spacing w:val="-53"/>
        </w:rPr>
        <w:t xml:space="preserve"> </w:t>
      </w:r>
      <w:r>
        <w:t>prescripciones:</w:t>
      </w:r>
    </w:p>
    <w:p w:rsidR="00DA20E4" w:rsidRDefault="008A5884">
      <w:pPr>
        <w:spacing w:line="183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02-12-1948,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20-01-1960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6"/>
        </w:tabs>
        <w:ind w:right="113"/>
        <w:jc w:val="both"/>
        <w:rPr>
          <w:sz w:val="20"/>
        </w:rPr>
      </w:pPr>
      <w:r>
        <w:rPr>
          <w:sz w:val="20"/>
        </w:rPr>
        <w:t>Sólo los mexicanos por nacimiento o por naturalización y las sociedades mexicanas tienen</w:t>
      </w:r>
      <w:r>
        <w:rPr>
          <w:spacing w:val="1"/>
          <w:sz w:val="20"/>
        </w:rPr>
        <w:t xml:space="preserve"> </w:t>
      </w:r>
      <w:r>
        <w:rPr>
          <w:sz w:val="20"/>
        </w:rPr>
        <w:t>derecho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adquirir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dominio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tierras,</w:t>
      </w:r>
      <w:r>
        <w:rPr>
          <w:spacing w:val="1"/>
          <w:sz w:val="20"/>
        </w:rPr>
        <w:t xml:space="preserve"> </w:t>
      </w:r>
      <w:r>
        <w:rPr>
          <w:sz w:val="20"/>
        </w:rPr>
        <w:t>aguas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accesiones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obtener</w:t>
      </w:r>
      <w:r>
        <w:rPr>
          <w:spacing w:val="1"/>
          <w:sz w:val="20"/>
        </w:rPr>
        <w:t xml:space="preserve"> </w:t>
      </w:r>
      <w:r>
        <w:rPr>
          <w:sz w:val="20"/>
        </w:rPr>
        <w:t>concesiones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explotación</w:t>
      </w:r>
      <w:r>
        <w:rPr>
          <w:spacing w:val="13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minas</w:t>
      </w:r>
      <w:r>
        <w:rPr>
          <w:spacing w:val="15"/>
          <w:sz w:val="20"/>
        </w:rPr>
        <w:t xml:space="preserve"> </w:t>
      </w:r>
      <w:r>
        <w:rPr>
          <w:sz w:val="20"/>
        </w:rPr>
        <w:t>o</w:t>
      </w:r>
      <w:r>
        <w:rPr>
          <w:spacing w:val="17"/>
          <w:sz w:val="20"/>
        </w:rPr>
        <w:t xml:space="preserve"> </w:t>
      </w:r>
      <w:r>
        <w:rPr>
          <w:sz w:val="20"/>
        </w:rPr>
        <w:t>aguas.</w:t>
      </w:r>
      <w:r>
        <w:rPr>
          <w:spacing w:val="17"/>
          <w:sz w:val="20"/>
        </w:rPr>
        <w:t xml:space="preserve"> </w:t>
      </w:r>
      <w:r>
        <w:rPr>
          <w:sz w:val="20"/>
        </w:rPr>
        <w:t>El</w:t>
      </w:r>
      <w:r>
        <w:rPr>
          <w:spacing w:val="15"/>
          <w:sz w:val="20"/>
        </w:rPr>
        <w:t xml:space="preserve"> </w:t>
      </w:r>
      <w:r>
        <w:rPr>
          <w:sz w:val="20"/>
        </w:rPr>
        <w:t>Estado</w:t>
      </w:r>
      <w:r>
        <w:rPr>
          <w:spacing w:val="16"/>
          <w:sz w:val="20"/>
        </w:rPr>
        <w:t xml:space="preserve"> </w:t>
      </w:r>
      <w:r>
        <w:rPr>
          <w:sz w:val="20"/>
        </w:rPr>
        <w:t>podrá</w:t>
      </w:r>
      <w:r>
        <w:rPr>
          <w:spacing w:val="14"/>
          <w:sz w:val="20"/>
        </w:rPr>
        <w:t xml:space="preserve"> </w:t>
      </w:r>
      <w:r>
        <w:rPr>
          <w:sz w:val="20"/>
        </w:rPr>
        <w:t>conceder</w:t>
      </w:r>
      <w:r>
        <w:rPr>
          <w:spacing w:val="17"/>
          <w:sz w:val="20"/>
        </w:rPr>
        <w:t xml:space="preserve"> </w:t>
      </w:r>
      <w:r>
        <w:rPr>
          <w:sz w:val="20"/>
        </w:rPr>
        <w:t>el</w:t>
      </w:r>
      <w:r>
        <w:rPr>
          <w:spacing w:val="15"/>
          <w:sz w:val="20"/>
        </w:rPr>
        <w:t xml:space="preserve"> </w:t>
      </w:r>
      <w:r>
        <w:rPr>
          <w:sz w:val="20"/>
        </w:rPr>
        <w:t>mismo</w:t>
      </w:r>
      <w:r>
        <w:rPr>
          <w:spacing w:val="13"/>
          <w:sz w:val="20"/>
        </w:rPr>
        <w:t xml:space="preserve"> </w:t>
      </w:r>
      <w:r>
        <w:rPr>
          <w:sz w:val="20"/>
        </w:rPr>
        <w:t>derecho</w:t>
      </w:r>
      <w:r>
        <w:rPr>
          <w:spacing w:val="16"/>
          <w:sz w:val="20"/>
        </w:rPr>
        <w:t xml:space="preserve"> </w:t>
      </w:r>
      <w:r>
        <w:rPr>
          <w:sz w:val="20"/>
        </w:rPr>
        <w:t>a</w:t>
      </w:r>
      <w:r>
        <w:rPr>
          <w:spacing w:val="-53"/>
          <w:sz w:val="20"/>
        </w:rPr>
        <w:t xml:space="preserve"> </w:t>
      </w:r>
      <w:r>
        <w:rPr>
          <w:sz w:val="20"/>
        </w:rPr>
        <w:t>los extranjeros, siempre que convengan ante la Secretaría de Relaciones en considerarse como</w:t>
      </w:r>
      <w:r>
        <w:rPr>
          <w:spacing w:val="-53"/>
          <w:sz w:val="20"/>
        </w:rPr>
        <w:t xml:space="preserve"> </w:t>
      </w:r>
      <w:r>
        <w:rPr>
          <w:sz w:val="20"/>
        </w:rPr>
        <w:t>nacionales respecto de dichos bienes</w:t>
      </w:r>
      <w:r>
        <w:rPr>
          <w:spacing w:val="1"/>
          <w:sz w:val="20"/>
        </w:rPr>
        <w:t xml:space="preserve"> </w:t>
      </w:r>
      <w:r>
        <w:rPr>
          <w:sz w:val="20"/>
        </w:rPr>
        <w:t>y en no invocar por lo mismo la protección de sus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gobiernos por lo que se refiere a aquéllos; bajo la pena, en caso </w:t>
      </w:r>
      <w:r>
        <w:rPr>
          <w:sz w:val="20"/>
        </w:rPr>
        <w:t>de faltar al convenio, de perder</w:t>
      </w:r>
      <w:r>
        <w:rPr>
          <w:spacing w:val="1"/>
          <w:sz w:val="20"/>
        </w:rPr>
        <w:t xml:space="preserve"> </w:t>
      </w:r>
      <w:r>
        <w:rPr>
          <w:sz w:val="20"/>
        </w:rPr>
        <w:t>en beneficio de la Nación, los bienes que hubieren adquirido en virtud del mismo. En una faja de</w:t>
      </w:r>
      <w:r>
        <w:rPr>
          <w:spacing w:val="-53"/>
          <w:sz w:val="20"/>
        </w:rPr>
        <w:t xml:space="preserve"> </w:t>
      </w:r>
      <w:r>
        <w:rPr>
          <w:sz w:val="20"/>
        </w:rPr>
        <w:t>cien kilómetros a lo largo de las fronteras</w:t>
      </w:r>
      <w:r>
        <w:rPr>
          <w:spacing w:val="1"/>
          <w:sz w:val="20"/>
        </w:rPr>
        <w:t xml:space="preserve"> </w:t>
      </w:r>
      <w:r>
        <w:rPr>
          <w:sz w:val="20"/>
        </w:rPr>
        <w:t>y de cincuenta en las playas, por</w:t>
      </w:r>
      <w:r>
        <w:rPr>
          <w:spacing w:val="55"/>
          <w:sz w:val="20"/>
        </w:rPr>
        <w:t xml:space="preserve"> </w:t>
      </w:r>
      <w:r>
        <w:rPr>
          <w:sz w:val="20"/>
        </w:rPr>
        <w:t>ningún motivo</w:t>
      </w:r>
      <w:r>
        <w:rPr>
          <w:spacing w:val="1"/>
          <w:sz w:val="20"/>
        </w:rPr>
        <w:t xml:space="preserve"> </w:t>
      </w:r>
      <w:r>
        <w:rPr>
          <w:sz w:val="20"/>
        </w:rPr>
        <w:t>podrán</w:t>
      </w:r>
      <w:r>
        <w:rPr>
          <w:spacing w:val="-2"/>
          <w:sz w:val="20"/>
        </w:rPr>
        <w:t xml:space="preserve"> </w:t>
      </w:r>
      <w:r>
        <w:rPr>
          <w:sz w:val="20"/>
        </w:rPr>
        <w:t>los extranjeros adquirir el</w:t>
      </w:r>
      <w:r>
        <w:rPr>
          <w:spacing w:val="-2"/>
          <w:sz w:val="20"/>
        </w:rPr>
        <w:t xml:space="preserve"> </w:t>
      </w:r>
      <w:r>
        <w:rPr>
          <w:sz w:val="20"/>
        </w:rPr>
        <w:t>dominio</w:t>
      </w:r>
      <w:r>
        <w:rPr>
          <w:spacing w:val="-2"/>
          <w:sz w:val="20"/>
        </w:rPr>
        <w:t xml:space="preserve"> </w:t>
      </w:r>
      <w:r>
        <w:rPr>
          <w:sz w:val="20"/>
        </w:rPr>
        <w:t>directo</w:t>
      </w:r>
      <w:r>
        <w:rPr>
          <w:spacing w:val="-1"/>
          <w:sz w:val="20"/>
        </w:rPr>
        <w:t xml:space="preserve"> </w:t>
      </w:r>
      <w:r>
        <w:rPr>
          <w:sz w:val="20"/>
        </w:rPr>
        <w:t>sobre</w:t>
      </w:r>
      <w:r>
        <w:rPr>
          <w:spacing w:val="-1"/>
          <w:sz w:val="20"/>
        </w:rPr>
        <w:t xml:space="preserve"> </w:t>
      </w:r>
      <w:r>
        <w:rPr>
          <w:sz w:val="20"/>
        </w:rPr>
        <w:t>tierras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aguas.</w:t>
      </w:r>
    </w:p>
    <w:p w:rsidR="00DA20E4" w:rsidRDefault="00DA20E4">
      <w:pPr>
        <w:pStyle w:val="Textoindependiente"/>
        <w:spacing w:before="5"/>
      </w:pPr>
    </w:p>
    <w:p w:rsidR="00DA20E4" w:rsidRDefault="008A5884">
      <w:pPr>
        <w:pStyle w:val="Textoindependiente"/>
        <w:ind w:left="975" w:right="121"/>
        <w:jc w:val="both"/>
      </w:pPr>
      <w:r>
        <w:t>El Estado de acuerdo con los intereses públicos internos y los principios de reciprocidad, podrá,</w:t>
      </w:r>
      <w:r>
        <w:rPr>
          <w:spacing w:val="1"/>
        </w:rPr>
        <w:t xml:space="preserve"> </w:t>
      </w:r>
      <w:r>
        <w:t>a juicio de la Secretaría de Relaciones, conceder autorización a los Estados extranjeros para</w:t>
      </w:r>
      <w:r>
        <w:rPr>
          <w:spacing w:val="1"/>
        </w:rPr>
        <w:t xml:space="preserve"> </w:t>
      </w:r>
      <w:r>
        <w:t>que adquieran, en el lugar permanente de la residencia de los Poderes Federales, la propiedad</w:t>
      </w:r>
      <w:r>
        <w:rPr>
          <w:spacing w:val="1"/>
        </w:rPr>
        <w:t xml:space="preserve"> </w:t>
      </w:r>
      <w:r>
        <w:t>privada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bienes</w:t>
      </w:r>
      <w:r>
        <w:rPr>
          <w:spacing w:val="-1"/>
        </w:rPr>
        <w:t xml:space="preserve"> </w:t>
      </w:r>
      <w:r>
        <w:t>inmuebles</w:t>
      </w:r>
      <w:r>
        <w:rPr>
          <w:spacing w:val="-2"/>
        </w:rPr>
        <w:t xml:space="preserve"> </w:t>
      </w:r>
      <w:r>
        <w:t>necesarios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servicio</w:t>
      </w:r>
      <w:r>
        <w:rPr>
          <w:spacing w:val="-4"/>
        </w:rPr>
        <w:t xml:space="preserve"> </w:t>
      </w:r>
      <w:r>
        <w:t>directo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</w:t>
      </w:r>
      <w:r>
        <w:rPr>
          <w:spacing w:val="-3"/>
        </w:rPr>
        <w:t xml:space="preserve"> </w:t>
      </w:r>
      <w:r>
        <w:t>embajadas</w:t>
      </w:r>
      <w:r>
        <w:rPr>
          <w:spacing w:val="-2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legaciones.</w:t>
      </w:r>
    </w:p>
    <w:p w:rsidR="00DA20E4" w:rsidRDefault="008A5884">
      <w:pPr>
        <w:spacing w:line="181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02-12-1948,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20-01-1960</w:t>
      </w:r>
    </w:p>
    <w:p w:rsidR="00DA20E4" w:rsidRDefault="00DA20E4">
      <w:pPr>
        <w:pStyle w:val="Textoindependiente"/>
        <w:spacing w:before="6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6"/>
        </w:tabs>
        <w:spacing w:line="242" w:lineRule="auto"/>
        <w:ind w:right="120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asociaciones</w:t>
      </w:r>
      <w:r>
        <w:rPr>
          <w:spacing w:val="1"/>
          <w:sz w:val="20"/>
        </w:rPr>
        <w:t xml:space="preserve"> </w:t>
      </w:r>
      <w:r>
        <w:rPr>
          <w:sz w:val="20"/>
        </w:rPr>
        <w:t>rel</w:t>
      </w:r>
      <w:r>
        <w:rPr>
          <w:sz w:val="20"/>
        </w:rPr>
        <w:t>igiosas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constituyan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términos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artículo</w:t>
      </w:r>
      <w:r>
        <w:rPr>
          <w:spacing w:val="1"/>
          <w:sz w:val="20"/>
        </w:rPr>
        <w:t xml:space="preserve"> </w:t>
      </w:r>
      <w:r>
        <w:rPr>
          <w:sz w:val="20"/>
        </w:rPr>
        <w:t>130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-53"/>
          <w:sz w:val="20"/>
        </w:rPr>
        <w:t xml:space="preserve"> </w:t>
      </w:r>
      <w:r>
        <w:rPr>
          <w:sz w:val="20"/>
        </w:rPr>
        <w:t>reglamentaria tendrán capacidad para adquirir, poseer o administrar, exclusivamente, los bienes</w:t>
      </w:r>
      <w:r>
        <w:rPr>
          <w:spacing w:val="-53"/>
          <w:sz w:val="20"/>
        </w:rPr>
        <w:t xml:space="preserve"> </w:t>
      </w:r>
      <w:r>
        <w:rPr>
          <w:sz w:val="20"/>
        </w:rPr>
        <w:t>que sean indispensables para su objeto, con los requisitos y limitaciones que establezca la ley</w:t>
      </w:r>
      <w:r>
        <w:rPr>
          <w:spacing w:val="1"/>
          <w:sz w:val="20"/>
        </w:rPr>
        <w:t xml:space="preserve"> </w:t>
      </w:r>
      <w:r>
        <w:rPr>
          <w:sz w:val="20"/>
        </w:rPr>
        <w:t>reglamentaria;</w:t>
      </w:r>
    </w:p>
    <w:p w:rsidR="00DA20E4" w:rsidRDefault="008A5884">
      <w:pPr>
        <w:spacing w:line="179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28-01-1992</w:t>
      </w:r>
    </w:p>
    <w:p w:rsidR="00DA20E4" w:rsidRDefault="00DA20E4">
      <w:pPr>
        <w:spacing w:line="179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6"/>
        </w:tabs>
        <w:spacing w:before="93"/>
        <w:ind w:right="121"/>
        <w:jc w:val="both"/>
        <w:rPr>
          <w:sz w:val="20"/>
        </w:rPr>
      </w:pPr>
      <w:r>
        <w:rPr>
          <w:sz w:val="20"/>
        </w:rPr>
        <w:t>Las instituciones de beneficencia, pública o privada, que tengan por objeto el auxilio de l</w:t>
      </w:r>
      <w:r>
        <w:rPr>
          <w:sz w:val="20"/>
        </w:rPr>
        <w:t>os</w:t>
      </w:r>
      <w:r>
        <w:rPr>
          <w:spacing w:val="1"/>
          <w:sz w:val="20"/>
        </w:rPr>
        <w:t xml:space="preserve"> </w:t>
      </w:r>
      <w:r>
        <w:rPr>
          <w:sz w:val="20"/>
        </w:rPr>
        <w:t>necesitados, la investigación científica, la difusión de la enseñanza, la ayuda recíproca de los</w:t>
      </w:r>
      <w:r>
        <w:rPr>
          <w:spacing w:val="1"/>
          <w:sz w:val="20"/>
        </w:rPr>
        <w:t xml:space="preserve"> </w:t>
      </w:r>
      <w:r>
        <w:rPr>
          <w:sz w:val="20"/>
        </w:rPr>
        <w:t>asociados,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cualquier</w:t>
      </w:r>
      <w:r>
        <w:rPr>
          <w:spacing w:val="1"/>
          <w:sz w:val="20"/>
        </w:rPr>
        <w:t xml:space="preserve"> </w:t>
      </w:r>
      <w:r>
        <w:rPr>
          <w:sz w:val="20"/>
        </w:rPr>
        <w:t>otro</w:t>
      </w:r>
      <w:r>
        <w:rPr>
          <w:spacing w:val="1"/>
          <w:sz w:val="20"/>
        </w:rPr>
        <w:t xml:space="preserve"> </w:t>
      </w:r>
      <w:r>
        <w:rPr>
          <w:sz w:val="20"/>
        </w:rPr>
        <w:t>objeto</w:t>
      </w:r>
      <w:r>
        <w:rPr>
          <w:spacing w:val="1"/>
          <w:sz w:val="20"/>
        </w:rPr>
        <w:t xml:space="preserve"> </w:t>
      </w:r>
      <w:r>
        <w:rPr>
          <w:sz w:val="20"/>
        </w:rPr>
        <w:t>lícito,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podrán</w:t>
      </w:r>
      <w:r>
        <w:rPr>
          <w:spacing w:val="1"/>
          <w:sz w:val="20"/>
        </w:rPr>
        <w:t xml:space="preserve"> </w:t>
      </w:r>
      <w:r>
        <w:rPr>
          <w:sz w:val="20"/>
        </w:rPr>
        <w:t>adquirir</w:t>
      </w:r>
      <w:r>
        <w:rPr>
          <w:spacing w:val="1"/>
          <w:sz w:val="20"/>
        </w:rPr>
        <w:t xml:space="preserve"> </w:t>
      </w:r>
      <w:r>
        <w:rPr>
          <w:sz w:val="20"/>
        </w:rPr>
        <w:t>más</w:t>
      </w:r>
      <w:r>
        <w:rPr>
          <w:spacing w:val="1"/>
          <w:sz w:val="20"/>
        </w:rPr>
        <w:t xml:space="preserve"> </w:t>
      </w:r>
      <w:r>
        <w:rPr>
          <w:sz w:val="20"/>
        </w:rPr>
        <w:t>bienes</w:t>
      </w:r>
      <w:r>
        <w:rPr>
          <w:spacing w:val="1"/>
          <w:sz w:val="20"/>
        </w:rPr>
        <w:t xml:space="preserve"> </w:t>
      </w:r>
      <w:r>
        <w:rPr>
          <w:sz w:val="20"/>
        </w:rPr>
        <w:t>raíces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indispensables para su objeto, inmediata o directamente destinados a él, con sujeción a lo que</w:t>
      </w:r>
      <w:r>
        <w:rPr>
          <w:spacing w:val="1"/>
          <w:sz w:val="20"/>
        </w:rPr>
        <w:t xml:space="preserve"> </w:t>
      </w:r>
      <w:r>
        <w:rPr>
          <w:sz w:val="20"/>
        </w:rPr>
        <w:t>determine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ley</w:t>
      </w:r>
      <w:r>
        <w:rPr>
          <w:spacing w:val="-4"/>
          <w:sz w:val="20"/>
        </w:rPr>
        <w:t xml:space="preserve"> </w:t>
      </w:r>
      <w:r>
        <w:rPr>
          <w:sz w:val="20"/>
        </w:rPr>
        <w:t>reglamentaria;</w:t>
      </w:r>
    </w:p>
    <w:p w:rsidR="00DA20E4" w:rsidRDefault="008A5884">
      <w:pPr>
        <w:spacing w:line="18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28-01-1992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5"/>
          <w:tab w:val="left" w:pos="976"/>
        </w:tabs>
        <w:spacing w:line="242" w:lineRule="auto"/>
        <w:ind w:right="126"/>
        <w:rPr>
          <w:sz w:val="20"/>
        </w:rPr>
      </w:pPr>
      <w:r>
        <w:rPr>
          <w:sz w:val="20"/>
        </w:rPr>
        <w:t>Las</w:t>
      </w:r>
      <w:r>
        <w:rPr>
          <w:spacing w:val="43"/>
          <w:sz w:val="20"/>
        </w:rPr>
        <w:t xml:space="preserve"> </w:t>
      </w:r>
      <w:r>
        <w:rPr>
          <w:sz w:val="20"/>
        </w:rPr>
        <w:t>sociedades</w:t>
      </w:r>
      <w:r>
        <w:rPr>
          <w:spacing w:val="44"/>
          <w:sz w:val="20"/>
        </w:rPr>
        <w:t xml:space="preserve"> </w:t>
      </w:r>
      <w:r>
        <w:rPr>
          <w:sz w:val="20"/>
        </w:rPr>
        <w:t>mercantiles</w:t>
      </w:r>
      <w:r>
        <w:rPr>
          <w:spacing w:val="44"/>
          <w:sz w:val="20"/>
        </w:rPr>
        <w:t xml:space="preserve"> </w:t>
      </w:r>
      <w:r>
        <w:rPr>
          <w:sz w:val="20"/>
        </w:rPr>
        <w:t>por</w:t>
      </w:r>
      <w:r>
        <w:rPr>
          <w:spacing w:val="45"/>
          <w:sz w:val="20"/>
        </w:rPr>
        <w:t xml:space="preserve"> </w:t>
      </w:r>
      <w:r>
        <w:rPr>
          <w:sz w:val="20"/>
        </w:rPr>
        <w:t>acciones</w:t>
      </w:r>
      <w:r>
        <w:rPr>
          <w:spacing w:val="44"/>
          <w:sz w:val="20"/>
        </w:rPr>
        <w:t xml:space="preserve"> </w:t>
      </w:r>
      <w:r>
        <w:rPr>
          <w:sz w:val="20"/>
        </w:rPr>
        <w:t>podrán</w:t>
      </w:r>
      <w:r>
        <w:rPr>
          <w:spacing w:val="43"/>
          <w:sz w:val="20"/>
        </w:rPr>
        <w:t xml:space="preserve"> </w:t>
      </w:r>
      <w:r>
        <w:rPr>
          <w:sz w:val="20"/>
        </w:rPr>
        <w:t>ser</w:t>
      </w:r>
      <w:r>
        <w:rPr>
          <w:spacing w:val="43"/>
          <w:sz w:val="20"/>
        </w:rPr>
        <w:t xml:space="preserve"> </w:t>
      </w:r>
      <w:r>
        <w:rPr>
          <w:sz w:val="20"/>
        </w:rPr>
        <w:t>propietarias</w:t>
      </w:r>
      <w:r>
        <w:rPr>
          <w:spacing w:val="46"/>
          <w:sz w:val="20"/>
        </w:rPr>
        <w:t xml:space="preserve"> </w:t>
      </w:r>
      <w:r>
        <w:rPr>
          <w:sz w:val="20"/>
        </w:rPr>
        <w:t>de</w:t>
      </w:r>
      <w:r>
        <w:rPr>
          <w:spacing w:val="44"/>
          <w:sz w:val="20"/>
        </w:rPr>
        <w:t xml:space="preserve"> </w:t>
      </w:r>
      <w:r>
        <w:rPr>
          <w:sz w:val="20"/>
        </w:rPr>
        <w:t>terrenos</w:t>
      </w:r>
      <w:r>
        <w:rPr>
          <w:spacing w:val="43"/>
          <w:sz w:val="20"/>
        </w:rPr>
        <w:t xml:space="preserve"> </w:t>
      </w:r>
      <w:r>
        <w:rPr>
          <w:sz w:val="20"/>
        </w:rPr>
        <w:t>rústicos</w:t>
      </w:r>
      <w:r>
        <w:rPr>
          <w:spacing w:val="44"/>
          <w:sz w:val="20"/>
        </w:rPr>
        <w:t xml:space="preserve"> </w:t>
      </w:r>
      <w:r>
        <w:rPr>
          <w:sz w:val="20"/>
        </w:rPr>
        <w:t>pero</w:t>
      </w:r>
      <w:r>
        <w:rPr>
          <w:spacing w:val="-52"/>
          <w:sz w:val="20"/>
        </w:rPr>
        <w:t xml:space="preserve"> </w:t>
      </w:r>
      <w:r>
        <w:rPr>
          <w:sz w:val="20"/>
        </w:rPr>
        <w:t>únicamente</w:t>
      </w:r>
      <w:r>
        <w:rPr>
          <w:spacing w:val="-2"/>
          <w:sz w:val="20"/>
        </w:rPr>
        <w:t xml:space="preserve"> </w:t>
      </w:r>
      <w:r>
        <w:rPr>
          <w:sz w:val="20"/>
        </w:rPr>
        <w:t>en la</w:t>
      </w:r>
      <w:r>
        <w:rPr>
          <w:spacing w:val="-2"/>
          <w:sz w:val="20"/>
        </w:rPr>
        <w:t xml:space="preserve"> </w:t>
      </w:r>
      <w:r>
        <w:rPr>
          <w:sz w:val="20"/>
        </w:rPr>
        <w:t>extensión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sea</w:t>
      </w:r>
      <w:r>
        <w:rPr>
          <w:spacing w:val="-1"/>
          <w:sz w:val="20"/>
        </w:rPr>
        <w:t xml:space="preserve"> </w:t>
      </w:r>
      <w:r>
        <w:rPr>
          <w:sz w:val="20"/>
        </w:rPr>
        <w:t>necesaria</w:t>
      </w:r>
      <w:r>
        <w:rPr>
          <w:spacing w:val="1"/>
          <w:sz w:val="20"/>
        </w:rPr>
        <w:t xml:space="preserve"> </w:t>
      </w:r>
      <w:r>
        <w:rPr>
          <w:sz w:val="20"/>
        </w:rPr>
        <w:t>para el cumplimiento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objeto.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975" w:right="118"/>
        <w:jc w:val="both"/>
      </w:pPr>
      <w:r>
        <w:t>En ningún caso las sociedades de esta clase podrán tener en propiedad tierras dedicadas a</w:t>
      </w:r>
      <w:r>
        <w:rPr>
          <w:spacing w:val="1"/>
        </w:rPr>
        <w:t xml:space="preserve"> </w:t>
      </w:r>
      <w:r>
        <w:t>actividades agrícolas, ganaderas o forestales en mayor extensión que la respectiva eq</w:t>
      </w:r>
      <w:r>
        <w:t>uivalente</w:t>
      </w:r>
      <w:r>
        <w:rPr>
          <w:spacing w:val="1"/>
        </w:rPr>
        <w:t xml:space="preserve"> </w:t>
      </w:r>
      <w:r>
        <w:t>a veinticinco veces los límites señalados en la fracción XV de este artículo. La ley reglamentaria</w:t>
      </w:r>
      <w:r>
        <w:rPr>
          <w:spacing w:val="-53"/>
        </w:rPr>
        <w:t xml:space="preserve"> </w:t>
      </w:r>
      <w:r>
        <w:t>regulará la estructura de capital y el número mínimo de socios de estas sociedades, a efecto de</w:t>
      </w:r>
      <w:r>
        <w:rPr>
          <w:spacing w:val="1"/>
        </w:rPr>
        <w:t xml:space="preserve"> </w:t>
      </w:r>
      <w:r>
        <w:t>que las tierras propiedad de la sociedad no excedan</w:t>
      </w:r>
      <w:r>
        <w:t xml:space="preserve"> en relación con cada socio los límites de la</w:t>
      </w:r>
      <w:r>
        <w:rPr>
          <w:spacing w:val="1"/>
        </w:rPr>
        <w:t xml:space="preserve"> </w:t>
      </w:r>
      <w:r>
        <w:t>pequeña</w:t>
      </w:r>
      <w:r>
        <w:rPr>
          <w:spacing w:val="1"/>
        </w:rPr>
        <w:t xml:space="preserve"> </w:t>
      </w:r>
      <w:r>
        <w:t>propiedad.</w:t>
      </w:r>
      <w:r>
        <w:rPr>
          <w:spacing w:val="1"/>
        </w:rPr>
        <w:t xml:space="preserve"> </w:t>
      </w:r>
      <w:r>
        <w:t>En este caso, toda propiedad</w:t>
      </w:r>
      <w:r>
        <w:rPr>
          <w:spacing w:val="1"/>
        </w:rPr>
        <w:t xml:space="preserve"> </w:t>
      </w:r>
      <w:r>
        <w:t>accionaria individual, correspondiente a</w:t>
      </w:r>
      <w:r>
        <w:rPr>
          <w:spacing w:val="1"/>
        </w:rPr>
        <w:t xml:space="preserve"> </w:t>
      </w:r>
      <w:r>
        <w:t>terrenos rústicos, será acumulable para efectos de cómputo. Asimismo, la ley señalará las</w:t>
      </w:r>
      <w:r>
        <w:rPr>
          <w:spacing w:val="1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 participaci</w:t>
      </w:r>
      <w:r>
        <w:t>ón</w:t>
      </w:r>
      <w:r>
        <w:rPr>
          <w:spacing w:val="1"/>
        </w:rPr>
        <w:t xml:space="preserve"> </w:t>
      </w:r>
      <w:r>
        <w:t>extranjera</w:t>
      </w:r>
      <w:r>
        <w:rPr>
          <w:spacing w:val="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dichas</w:t>
      </w:r>
      <w:r>
        <w:rPr>
          <w:spacing w:val="1"/>
        </w:rPr>
        <w:t xml:space="preserve"> </w:t>
      </w:r>
      <w:r>
        <w:t>sociedades.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975" w:right="114"/>
        <w:jc w:val="both"/>
      </w:pPr>
      <w:r>
        <w:t>La propia ley establecerá los medios de registro y control necesarios para el cumplimiento de lo</w:t>
      </w:r>
      <w:r>
        <w:rPr>
          <w:spacing w:val="1"/>
        </w:rPr>
        <w:t xml:space="preserve"> </w:t>
      </w:r>
      <w:r>
        <w:t>dispuesto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fracción;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6"/>
        </w:tabs>
        <w:spacing w:line="242" w:lineRule="auto"/>
        <w:ind w:right="119"/>
        <w:jc w:val="both"/>
        <w:rPr>
          <w:sz w:val="20"/>
        </w:rPr>
      </w:pPr>
      <w:r>
        <w:rPr>
          <w:sz w:val="20"/>
        </w:rPr>
        <w:t>Los bancos debidamente autorizados, conforme a las leyes de instituciones de crédito, podrán</w:t>
      </w:r>
      <w:r>
        <w:rPr>
          <w:spacing w:val="1"/>
          <w:sz w:val="20"/>
        </w:rPr>
        <w:t xml:space="preserve"> </w:t>
      </w:r>
      <w:r>
        <w:rPr>
          <w:sz w:val="20"/>
        </w:rPr>
        <w:t>tener</w:t>
      </w:r>
      <w:r>
        <w:rPr>
          <w:spacing w:val="1"/>
          <w:sz w:val="20"/>
        </w:rPr>
        <w:t xml:space="preserve"> </w:t>
      </w:r>
      <w:r>
        <w:rPr>
          <w:sz w:val="20"/>
        </w:rPr>
        <w:t>capitales</w:t>
      </w:r>
      <w:r>
        <w:rPr>
          <w:spacing w:val="1"/>
          <w:sz w:val="20"/>
        </w:rPr>
        <w:t xml:space="preserve"> </w:t>
      </w:r>
      <w:r>
        <w:rPr>
          <w:sz w:val="20"/>
        </w:rPr>
        <w:t>impuestos,</w:t>
      </w:r>
      <w:r>
        <w:rPr>
          <w:spacing w:val="1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propiedades</w:t>
      </w:r>
      <w:r>
        <w:rPr>
          <w:spacing w:val="1"/>
          <w:sz w:val="20"/>
        </w:rPr>
        <w:t xml:space="preserve"> </w:t>
      </w:r>
      <w:r>
        <w:rPr>
          <w:sz w:val="20"/>
        </w:rPr>
        <w:t>urbanas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rústicas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acuerdo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prescripciones de dichas leyes, pero no podrán tener en propiedad o en administr</w:t>
      </w:r>
      <w:r>
        <w:rPr>
          <w:sz w:val="20"/>
        </w:rPr>
        <w:t>ación más</w:t>
      </w:r>
      <w:r>
        <w:rPr>
          <w:spacing w:val="1"/>
          <w:sz w:val="20"/>
        </w:rPr>
        <w:t xml:space="preserve"> </w:t>
      </w:r>
      <w:r>
        <w:rPr>
          <w:sz w:val="20"/>
        </w:rPr>
        <w:t>bienes</w:t>
      </w:r>
      <w:r>
        <w:rPr>
          <w:spacing w:val="-1"/>
          <w:sz w:val="20"/>
        </w:rPr>
        <w:t xml:space="preserve"> </w:t>
      </w:r>
      <w:r>
        <w:rPr>
          <w:sz w:val="20"/>
        </w:rPr>
        <w:t>raíces que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enteramente</w:t>
      </w:r>
      <w:r>
        <w:rPr>
          <w:spacing w:val="-1"/>
          <w:sz w:val="20"/>
        </w:rPr>
        <w:t xml:space="preserve"> </w:t>
      </w:r>
      <w:r>
        <w:rPr>
          <w:sz w:val="20"/>
        </w:rPr>
        <w:t>necesarios</w:t>
      </w:r>
      <w:r>
        <w:rPr>
          <w:spacing w:val="2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objeto</w:t>
      </w:r>
      <w:r>
        <w:rPr>
          <w:spacing w:val="1"/>
          <w:sz w:val="20"/>
        </w:rPr>
        <w:t xml:space="preserve"> </w:t>
      </w:r>
      <w:r>
        <w:rPr>
          <w:sz w:val="20"/>
        </w:rPr>
        <w:t>directo.</w:t>
      </w:r>
    </w:p>
    <w:p w:rsidR="00DA20E4" w:rsidRDefault="00DA20E4">
      <w:pPr>
        <w:pStyle w:val="Textoindependiente"/>
        <w:spacing w:before="2"/>
        <w:rPr>
          <w:sz w:val="19"/>
        </w:r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6"/>
        </w:tabs>
        <w:spacing w:before="1" w:line="242" w:lineRule="auto"/>
        <w:ind w:right="126"/>
        <w:jc w:val="both"/>
        <w:rPr>
          <w:sz w:val="20"/>
        </w:rPr>
      </w:pPr>
      <w:r>
        <w:rPr>
          <w:sz w:val="20"/>
        </w:rPr>
        <w:t>Las entidades federativas, lo mismo que los Municipios de toda la República, tendrán plena</w:t>
      </w:r>
      <w:r>
        <w:rPr>
          <w:spacing w:val="1"/>
          <w:sz w:val="20"/>
        </w:rPr>
        <w:t xml:space="preserve"> </w:t>
      </w:r>
      <w:r>
        <w:rPr>
          <w:sz w:val="20"/>
        </w:rPr>
        <w:t>capacidad</w:t>
      </w:r>
      <w:r>
        <w:rPr>
          <w:spacing w:val="-4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adquirir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poseer</w:t>
      </w:r>
      <w:r>
        <w:rPr>
          <w:spacing w:val="-2"/>
          <w:sz w:val="20"/>
        </w:rPr>
        <w:t xml:space="preserve"> </w:t>
      </w:r>
      <w:r>
        <w:rPr>
          <w:sz w:val="20"/>
        </w:rPr>
        <w:t>todos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bienes</w:t>
      </w:r>
      <w:r>
        <w:rPr>
          <w:spacing w:val="-2"/>
          <w:sz w:val="20"/>
        </w:rPr>
        <w:t xml:space="preserve"> </w:t>
      </w:r>
      <w:r>
        <w:rPr>
          <w:sz w:val="20"/>
        </w:rPr>
        <w:t>raíces</w:t>
      </w:r>
      <w:r>
        <w:rPr>
          <w:spacing w:val="-2"/>
          <w:sz w:val="20"/>
        </w:rPr>
        <w:t xml:space="preserve"> </w:t>
      </w:r>
      <w:r>
        <w:rPr>
          <w:sz w:val="20"/>
        </w:rPr>
        <w:t>necesarios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servicios</w:t>
      </w:r>
      <w:r>
        <w:rPr>
          <w:spacing w:val="-2"/>
          <w:sz w:val="20"/>
        </w:rPr>
        <w:t xml:space="preserve"> </w:t>
      </w:r>
      <w:r>
        <w:rPr>
          <w:sz w:val="20"/>
        </w:rPr>
        <w:t>públicos.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06-01-1992,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975" w:right="119"/>
        <w:jc w:val="both"/>
      </w:pPr>
      <w:r>
        <w:t>Las leyes de la Federación y de las entidades federativas en sus respectivas jurisdicciones,</w:t>
      </w:r>
      <w:r>
        <w:rPr>
          <w:spacing w:val="1"/>
        </w:rPr>
        <w:t xml:space="preserve"> </w:t>
      </w:r>
      <w:r>
        <w:t>determinarán</w:t>
      </w:r>
      <w:r>
        <w:rPr>
          <w:spacing w:val="15"/>
        </w:rPr>
        <w:t xml:space="preserve"> </w:t>
      </w:r>
      <w:r>
        <w:t>los</w:t>
      </w:r>
      <w:r>
        <w:rPr>
          <w:spacing w:val="15"/>
        </w:rPr>
        <w:t xml:space="preserve"> </w:t>
      </w:r>
      <w:r>
        <w:t>casos</w:t>
      </w:r>
      <w:r>
        <w:rPr>
          <w:spacing w:val="14"/>
        </w:rPr>
        <w:t xml:space="preserve"> </w:t>
      </w:r>
      <w:r>
        <w:t>en</w:t>
      </w:r>
      <w:r>
        <w:rPr>
          <w:spacing w:val="16"/>
        </w:rPr>
        <w:t xml:space="preserve"> </w:t>
      </w:r>
      <w:r>
        <w:t>que</w:t>
      </w:r>
      <w:r>
        <w:rPr>
          <w:spacing w:val="13"/>
        </w:rPr>
        <w:t xml:space="preserve"> </w:t>
      </w:r>
      <w:r>
        <w:t>sea</w:t>
      </w:r>
      <w:r>
        <w:rPr>
          <w:spacing w:val="16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utilidad</w:t>
      </w:r>
      <w:r>
        <w:rPr>
          <w:spacing w:val="13"/>
        </w:rPr>
        <w:t xml:space="preserve"> </w:t>
      </w:r>
      <w:r>
        <w:t>pública</w:t>
      </w:r>
      <w:r>
        <w:rPr>
          <w:spacing w:val="14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ocupación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propiedad</w:t>
      </w:r>
      <w:r>
        <w:rPr>
          <w:spacing w:val="16"/>
        </w:rPr>
        <w:t xml:space="preserve"> </w:t>
      </w:r>
      <w:r>
        <w:t>privada,</w:t>
      </w:r>
      <w:r>
        <w:rPr>
          <w:spacing w:val="17"/>
        </w:rPr>
        <w:t xml:space="preserve"> </w:t>
      </w:r>
      <w:r>
        <w:t>y</w:t>
      </w:r>
      <w:r>
        <w:rPr>
          <w:spacing w:val="-54"/>
        </w:rPr>
        <w:t xml:space="preserve"> </w:t>
      </w:r>
      <w:r>
        <w:t>de acuerdo con dichas leyes la autoridad administrativa hará la declaración correspondiente. El</w:t>
      </w:r>
      <w:r>
        <w:rPr>
          <w:spacing w:val="1"/>
        </w:rPr>
        <w:t xml:space="preserve"> </w:t>
      </w:r>
      <w:r>
        <w:t>precio que se fijará como indemnización a la cosa expropiada, se basará en la cantidad que</w:t>
      </w:r>
      <w:r>
        <w:rPr>
          <w:spacing w:val="1"/>
        </w:rPr>
        <w:t xml:space="preserve"> </w:t>
      </w:r>
      <w:r>
        <w:t>como valor fiscal de ella figure en las oficinas catastral</w:t>
      </w:r>
      <w:r>
        <w:t>es o recaudadoras, ya sea que este valor</w:t>
      </w:r>
      <w:r>
        <w:rPr>
          <w:spacing w:val="1"/>
        </w:rPr>
        <w:t xml:space="preserve"> </w:t>
      </w:r>
      <w:r>
        <w:t>haya sido manifestado por el propietario o simplemente aceptado por él de un modo tácito por</w:t>
      </w:r>
      <w:r>
        <w:rPr>
          <w:spacing w:val="1"/>
        </w:rPr>
        <w:t xml:space="preserve"> </w:t>
      </w:r>
      <w:r>
        <w:t>haber pagado sus contribuciones con esta base. El exceso de valor o el demérito que haya</w:t>
      </w:r>
      <w:r>
        <w:rPr>
          <w:spacing w:val="1"/>
        </w:rPr>
        <w:t xml:space="preserve"> </w:t>
      </w:r>
      <w:r>
        <w:t>tenido la propiedad particular po</w:t>
      </w:r>
      <w:r>
        <w:t>r las mejoras o deterioros ocurridos con posterioridad a la fecha</w:t>
      </w:r>
      <w:r>
        <w:rPr>
          <w:spacing w:val="-53"/>
        </w:rPr>
        <w:t xml:space="preserve"> </w:t>
      </w:r>
      <w:r>
        <w:t>de la asignación del valor fiscal, será lo único que deberá quedar sujeto a juicio pericial y a</w:t>
      </w:r>
      <w:r>
        <w:rPr>
          <w:spacing w:val="1"/>
        </w:rPr>
        <w:t xml:space="preserve"> </w:t>
      </w:r>
      <w:r>
        <w:t>resolución judicial. Esto mismo se observará</w:t>
      </w:r>
      <w:r>
        <w:rPr>
          <w:spacing w:val="1"/>
        </w:rPr>
        <w:t xml:space="preserve"> </w:t>
      </w:r>
      <w:r>
        <w:t>cuando se trate de objetos cuyo</w:t>
      </w:r>
      <w:r>
        <w:rPr>
          <w:spacing w:val="55"/>
        </w:rPr>
        <w:t xml:space="preserve"> </w:t>
      </w:r>
      <w:r>
        <w:t>valor no esté</w:t>
      </w:r>
      <w:r>
        <w:rPr>
          <w:spacing w:val="1"/>
        </w:rPr>
        <w:t xml:space="preserve"> </w:t>
      </w:r>
      <w:r>
        <w:t>fij</w:t>
      </w:r>
      <w:r>
        <w:t>ado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 oficinas rentísticas.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975" w:right="114"/>
        <w:jc w:val="both"/>
      </w:pPr>
      <w:r>
        <w:t>El ejercicio de las acciones que corresponden a la Nación, por virtud de las disposiciones 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artículo,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hará</w:t>
      </w:r>
      <w:r>
        <w:rPr>
          <w:spacing w:val="1"/>
        </w:rPr>
        <w:t xml:space="preserve"> </w:t>
      </w:r>
      <w:r>
        <w:t>efectivo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judicial;</w:t>
      </w:r>
      <w:r>
        <w:rPr>
          <w:spacing w:val="1"/>
        </w:rPr>
        <w:t xml:space="preserve"> </w:t>
      </w:r>
      <w:r>
        <w:t>pero</w:t>
      </w:r>
      <w:r>
        <w:rPr>
          <w:spacing w:val="1"/>
        </w:rPr>
        <w:t xml:space="preserve"> </w:t>
      </w:r>
      <w:r>
        <w:t>dentro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y por</w:t>
      </w:r>
      <w:r>
        <w:rPr>
          <w:spacing w:val="1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tribunales</w:t>
      </w:r>
      <w:r>
        <w:rPr>
          <w:spacing w:val="1"/>
        </w:rPr>
        <w:t xml:space="preserve"> </w:t>
      </w:r>
      <w:r>
        <w:t>correspondientes,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dictará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55"/>
        </w:rPr>
        <w:t xml:space="preserve"> </w:t>
      </w:r>
      <w:r>
        <w:t>plazo</w:t>
      </w:r>
      <w:r>
        <w:rPr>
          <w:spacing w:val="1"/>
        </w:rPr>
        <w:t xml:space="preserve"> </w:t>
      </w:r>
      <w:r>
        <w:t>máximo de un mes, las autoridades administrativas procederán desde luego a la ocupación,</w:t>
      </w:r>
      <w:r>
        <w:rPr>
          <w:spacing w:val="1"/>
        </w:rPr>
        <w:t xml:space="preserve"> </w:t>
      </w:r>
      <w:r>
        <w:t>administración,</w:t>
      </w:r>
      <w:r>
        <w:rPr>
          <w:spacing w:val="1"/>
        </w:rPr>
        <w:t xml:space="preserve"> </w:t>
      </w:r>
      <w:r>
        <w:t>remate o</w:t>
      </w:r>
      <w:r>
        <w:rPr>
          <w:spacing w:val="1"/>
        </w:rPr>
        <w:t xml:space="preserve"> </w:t>
      </w:r>
      <w:r>
        <w:t>venta de las tierras o</w:t>
      </w:r>
      <w:r>
        <w:rPr>
          <w:spacing w:val="1"/>
        </w:rPr>
        <w:t xml:space="preserve"> </w:t>
      </w:r>
      <w:r>
        <w:t>aguas de que se</w:t>
      </w:r>
      <w:r>
        <w:rPr>
          <w:spacing w:val="1"/>
        </w:rPr>
        <w:t xml:space="preserve"> </w:t>
      </w:r>
      <w:r>
        <w:t>trate</w:t>
      </w:r>
      <w:r>
        <w:rPr>
          <w:spacing w:val="55"/>
        </w:rPr>
        <w:t xml:space="preserve"> </w:t>
      </w:r>
      <w:r>
        <w:t xml:space="preserve">y todas </w:t>
      </w:r>
      <w:r>
        <w:t>sus accesiones,</w:t>
      </w:r>
      <w:r>
        <w:rPr>
          <w:spacing w:val="-53"/>
        </w:rPr>
        <w:t xml:space="preserve"> </w:t>
      </w:r>
      <w:r>
        <w:t>sin que en ningún caso</w:t>
      </w:r>
      <w:r>
        <w:rPr>
          <w:spacing w:val="1"/>
        </w:rPr>
        <w:t xml:space="preserve"> </w:t>
      </w:r>
      <w:r>
        <w:t>pueda</w:t>
      </w:r>
      <w:r>
        <w:rPr>
          <w:spacing w:val="1"/>
        </w:rPr>
        <w:t xml:space="preserve"> </w:t>
      </w:r>
      <w:r>
        <w:t>revocarse lo hecho</w:t>
      </w:r>
      <w:r>
        <w:rPr>
          <w:spacing w:val="55"/>
        </w:rPr>
        <w:t xml:space="preserve"> </w:t>
      </w:r>
      <w:r>
        <w:t>por las mismas autoridades antes que se</w:t>
      </w:r>
      <w:r>
        <w:rPr>
          <w:spacing w:val="1"/>
        </w:rPr>
        <w:t xml:space="preserve"> </w:t>
      </w:r>
      <w:r>
        <w:t>dicte</w:t>
      </w:r>
      <w:r>
        <w:rPr>
          <w:spacing w:val="-2"/>
        </w:rPr>
        <w:t xml:space="preserve"> </w:t>
      </w:r>
      <w:r>
        <w:t>sentencia</w:t>
      </w:r>
      <w:r>
        <w:rPr>
          <w:spacing w:val="-1"/>
        </w:rPr>
        <w:t xml:space="preserve"> </w:t>
      </w:r>
      <w:r>
        <w:t>ejecutoriada.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6"/>
        </w:tabs>
        <w:spacing w:before="92" w:line="242" w:lineRule="auto"/>
        <w:ind w:right="124"/>
        <w:jc w:val="both"/>
        <w:rPr>
          <w:sz w:val="20"/>
        </w:rPr>
      </w:pPr>
      <w:r>
        <w:rPr>
          <w:sz w:val="20"/>
        </w:rPr>
        <w:t>Se reconoce la personalidad jurídica de los núcleos de población ejidales y comunales y se</w:t>
      </w:r>
      <w:r>
        <w:rPr>
          <w:spacing w:val="1"/>
          <w:sz w:val="20"/>
        </w:rPr>
        <w:t xml:space="preserve"> </w:t>
      </w:r>
      <w:r>
        <w:rPr>
          <w:sz w:val="20"/>
        </w:rPr>
        <w:t>protege su p</w:t>
      </w:r>
      <w:r>
        <w:rPr>
          <w:sz w:val="20"/>
        </w:rPr>
        <w:t>ropiedad sobre la tierra, tanto para el asentamiento humano como para 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productivas.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ind w:left="975"/>
        <w:jc w:val="both"/>
      </w:pPr>
      <w:r>
        <w:t>La</w:t>
      </w:r>
      <w:r>
        <w:rPr>
          <w:spacing w:val="-3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protegerá la</w:t>
      </w:r>
      <w:r>
        <w:rPr>
          <w:spacing w:val="-1"/>
        </w:rPr>
        <w:t xml:space="preserve"> </w:t>
      </w:r>
      <w:r>
        <w:t>integridad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tierras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grupos</w:t>
      </w:r>
      <w:r>
        <w:rPr>
          <w:spacing w:val="-1"/>
        </w:rPr>
        <w:t xml:space="preserve"> </w:t>
      </w:r>
      <w:r>
        <w:t>indígenas.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975" w:right="123"/>
        <w:jc w:val="both"/>
      </w:pPr>
      <w:r>
        <w:t>La</w:t>
      </w:r>
      <w:r>
        <w:rPr>
          <w:spacing w:val="1"/>
        </w:rPr>
        <w:t xml:space="preserve"> </w:t>
      </w:r>
      <w:r>
        <w:t>ley,</w:t>
      </w:r>
      <w:r>
        <w:rPr>
          <w:spacing w:val="1"/>
        </w:rPr>
        <w:t xml:space="preserve"> </w:t>
      </w:r>
      <w:r>
        <w:t>considerando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respeto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fortalecimiento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vida</w:t>
      </w:r>
      <w:r>
        <w:rPr>
          <w:spacing w:val="1"/>
        </w:rPr>
        <w:t xml:space="preserve"> </w:t>
      </w:r>
      <w:r>
        <w:t>comunitaria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ejidos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comunidades,</w:t>
      </w:r>
      <w:r>
        <w:rPr>
          <w:spacing w:val="18"/>
        </w:rPr>
        <w:t xml:space="preserve"> </w:t>
      </w:r>
      <w:r>
        <w:t>protegerá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tierra</w:t>
      </w:r>
      <w:r>
        <w:rPr>
          <w:spacing w:val="17"/>
        </w:rPr>
        <w:t xml:space="preserve"> </w:t>
      </w:r>
      <w:r>
        <w:t>para</w:t>
      </w:r>
      <w:r>
        <w:rPr>
          <w:spacing w:val="19"/>
        </w:rPr>
        <w:t xml:space="preserve"> </w:t>
      </w:r>
      <w:r>
        <w:t>el</w:t>
      </w:r>
      <w:r>
        <w:rPr>
          <w:spacing w:val="18"/>
        </w:rPr>
        <w:t xml:space="preserve"> </w:t>
      </w:r>
      <w:r>
        <w:t>asentamiento</w:t>
      </w:r>
      <w:r>
        <w:rPr>
          <w:spacing w:val="16"/>
        </w:rPr>
        <w:t xml:space="preserve"> </w:t>
      </w:r>
      <w:r>
        <w:t>humano</w:t>
      </w:r>
      <w:r>
        <w:rPr>
          <w:spacing w:val="19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regulará</w:t>
      </w:r>
      <w:r>
        <w:rPr>
          <w:spacing w:val="19"/>
        </w:rPr>
        <w:t xml:space="preserve"> </w:t>
      </w:r>
      <w:r>
        <w:t>el</w:t>
      </w:r>
      <w:r>
        <w:rPr>
          <w:spacing w:val="18"/>
        </w:rPr>
        <w:t xml:space="preserve"> </w:t>
      </w:r>
      <w:r>
        <w:t>aprovechamiento</w:t>
      </w:r>
      <w:r>
        <w:rPr>
          <w:spacing w:val="-54"/>
        </w:rPr>
        <w:t xml:space="preserve"> </w:t>
      </w:r>
      <w:r>
        <w:t>de tierras, bosques y aguas de uso común y la provisión de acciones de fomento necesarias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elevar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nivel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vida</w:t>
      </w:r>
      <w:r>
        <w:rPr>
          <w:spacing w:val="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sus pobladores.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975" w:right="116"/>
        <w:jc w:val="both"/>
      </w:pPr>
      <w:r>
        <w:t>La ley, con respeto a la voluntad de los ejidatarios y comuneros para adoptar las condiciones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más</w:t>
      </w:r>
      <w:r>
        <w:rPr>
          <w:spacing w:val="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convengan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aprovechamiento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productivos,</w:t>
      </w:r>
      <w:r>
        <w:rPr>
          <w:spacing w:val="1"/>
        </w:rPr>
        <w:t xml:space="preserve"> </w:t>
      </w:r>
      <w:r>
        <w:t>regulará</w:t>
      </w:r>
      <w:r>
        <w:rPr>
          <w:spacing w:val="55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ejercicio de los derechos de los comuneros sobre la tierra y de cada ejidatar</w:t>
      </w:r>
      <w:r>
        <w:t>io sobre su parcela.</w:t>
      </w:r>
      <w:r>
        <w:rPr>
          <w:spacing w:val="1"/>
        </w:rPr>
        <w:t xml:space="preserve"> </w:t>
      </w:r>
      <w:r>
        <w:t>Asimismo</w:t>
      </w:r>
      <w:r>
        <w:rPr>
          <w:spacing w:val="1"/>
        </w:rPr>
        <w:t xml:space="preserve"> </w:t>
      </w:r>
      <w:r>
        <w:t>establecerá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cuales</w:t>
      </w:r>
      <w:r>
        <w:rPr>
          <w:spacing w:val="1"/>
        </w:rPr>
        <w:t xml:space="preserve"> </w:t>
      </w:r>
      <w:r>
        <w:t>ejidatarios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comuneros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asociarse entre sí, con el Estado o con terceros y otorgar el uso de sus tierras; y, tratándose de</w:t>
      </w:r>
      <w:r>
        <w:rPr>
          <w:spacing w:val="1"/>
        </w:rPr>
        <w:t xml:space="preserve"> </w:t>
      </w:r>
      <w:r>
        <w:t>ejidatarios, transmitir sus derechos parcelarios e</w:t>
      </w:r>
      <w:r>
        <w:t>ntre los miembros del núcleo de población;</w:t>
      </w:r>
      <w:r>
        <w:rPr>
          <w:spacing w:val="1"/>
        </w:rPr>
        <w:t xml:space="preserve"> </w:t>
      </w:r>
      <w:r>
        <w:t>igualmente fijará los requisitos</w:t>
      </w:r>
      <w:r>
        <w:rPr>
          <w:spacing w:val="1"/>
        </w:rPr>
        <w:t xml:space="preserve"> </w:t>
      </w:r>
      <w:r>
        <w:t>y procedimientos conforme a los cuales la</w:t>
      </w:r>
      <w:r>
        <w:rPr>
          <w:spacing w:val="1"/>
        </w:rPr>
        <w:t xml:space="preserve"> </w:t>
      </w:r>
      <w:r>
        <w:t>asamblea</w:t>
      </w:r>
      <w:r>
        <w:rPr>
          <w:spacing w:val="1"/>
        </w:rPr>
        <w:t xml:space="preserve"> </w:t>
      </w:r>
      <w:r>
        <w:t>ejidal</w:t>
      </w:r>
      <w:r>
        <w:rPr>
          <w:spacing w:val="1"/>
        </w:rPr>
        <w:t xml:space="preserve"> </w:t>
      </w:r>
      <w:r>
        <w:t>otorgará al ejidatario el dominio sobre su parcela. En caso de enajenación de parcelas se</w:t>
      </w:r>
      <w:r>
        <w:rPr>
          <w:spacing w:val="1"/>
        </w:rPr>
        <w:t xml:space="preserve"> </w:t>
      </w:r>
      <w:r>
        <w:t>respetará el derecho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preferen</w:t>
      </w:r>
      <w:r>
        <w:t>cia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prevea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975" w:right="114"/>
        <w:jc w:val="both"/>
      </w:pPr>
      <w:r>
        <w:t>Dentro de un mismo núcleo de población, ningún ejidatario podrá ser titular de más tierra que la</w:t>
      </w:r>
      <w:r>
        <w:rPr>
          <w:spacing w:val="1"/>
        </w:rPr>
        <w:t xml:space="preserve"> </w:t>
      </w:r>
      <w:r>
        <w:t>equivalente al 5% del total de las tierras ejidales. En todo caso, la titularidad de tierras en favor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solo</w:t>
      </w:r>
      <w:r>
        <w:rPr>
          <w:spacing w:val="-1"/>
        </w:rPr>
        <w:t xml:space="preserve"> </w:t>
      </w:r>
      <w:r>
        <w:t>ejidatario</w:t>
      </w:r>
      <w:r>
        <w:rPr>
          <w:spacing w:val="-2"/>
        </w:rPr>
        <w:t xml:space="preserve"> </w:t>
      </w:r>
      <w:r>
        <w:t>deberá</w:t>
      </w:r>
      <w:r>
        <w:rPr>
          <w:spacing w:val="-1"/>
        </w:rPr>
        <w:t xml:space="preserve"> </w:t>
      </w:r>
      <w:r>
        <w:t>ajustarse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límites señalados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fracción</w:t>
      </w:r>
      <w:r>
        <w:rPr>
          <w:spacing w:val="-1"/>
        </w:rPr>
        <w:t xml:space="preserve"> </w:t>
      </w:r>
      <w:r>
        <w:t>XV.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975" w:right="113"/>
        <w:jc w:val="both"/>
      </w:pPr>
      <w:r>
        <w:t>La asamblea general es el órgano supremo del núcleo de población ejidal o comunal, con la</w:t>
      </w:r>
      <w:r>
        <w:rPr>
          <w:spacing w:val="1"/>
        </w:rPr>
        <w:t xml:space="preserve"> </w:t>
      </w:r>
      <w:r>
        <w:t>organización y funciones que la ley señale. El comisariado ejidal o de bienes comunales, electo</w:t>
      </w:r>
      <w:r>
        <w:rPr>
          <w:spacing w:val="1"/>
        </w:rPr>
        <w:t xml:space="preserve"> </w:t>
      </w:r>
      <w:r>
        <w:t>democráticamente en los términos de la ley, es el órgano de representación del núcleo y el</w:t>
      </w:r>
      <w:r>
        <w:rPr>
          <w:spacing w:val="1"/>
        </w:rPr>
        <w:t xml:space="preserve"> </w:t>
      </w:r>
      <w:r>
        <w:t>responsable de</w:t>
      </w:r>
      <w:r>
        <w:rPr>
          <w:spacing w:val="-1"/>
        </w:rPr>
        <w:t xml:space="preserve"> </w:t>
      </w:r>
      <w:r>
        <w:t>ejecutar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resoluciones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asamblea.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975" w:right="128"/>
        <w:jc w:val="both"/>
      </w:pPr>
      <w:r>
        <w:t>La restitución de tierras, bosques y aguas a los núcleos de población se hará en los términos de</w:t>
      </w:r>
      <w:r>
        <w:rPr>
          <w:spacing w:val="-53"/>
        </w:rPr>
        <w:t xml:space="preserve"> </w:t>
      </w:r>
      <w:r>
        <w:t>la ley</w:t>
      </w:r>
      <w:r>
        <w:rPr>
          <w:spacing w:val="-4"/>
        </w:rPr>
        <w:t xml:space="preserve"> </w:t>
      </w:r>
      <w:r>
        <w:t>reg</w:t>
      </w:r>
      <w:r>
        <w:t>lamentaria;</w:t>
      </w:r>
    </w:p>
    <w:p w:rsidR="00DA20E4" w:rsidRDefault="008A5884">
      <w:pPr>
        <w:spacing w:line="180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06-12-1937,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5"/>
          <w:tab w:val="left" w:pos="976"/>
        </w:tabs>
        <w:spacing w:before="93"/>
        <w:ind w:hanging="570"/>
        <w:rPr>
          <w:sz w:val="20"/>
        </w:rPr>
      </w:pPr>
      <w:r>
        <w:rPr>
          <w:sz w:val="20"/>
        </w:rPr>
        <w:t>Se</w:t>
      </w:r>
      <w:r>
        <w:rPr>
          <w:spacing w:val="-5"/>
          <w:sz w:val="20"/>
        </w:rPr>
        <w:t xml:space="preserve"> </w:t>
      </w:r>
      <w:r>
        <w:rPr>
          <w:sz w:val="20"/>
        </w:rPr>
        <w:t>declaran</w:t>
      </w:r>
      <w:r>
        <w:rPr>
          <w:spacing w:val="-4"/>
          <w:sz w:val="20"/>
        </w:rPr>
        <w:t xml:space="preserve"> </w:t>
      </w:r>
      <w:r>
        <w:rPr>
          <w:sz w:val="20"/>
        </w:rPr>
        <w:t>nulas: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95"/>
        </w:numPr>
        <w:tabs>
          <w:tab w:val="left" w:pos="1542"/>
        </w:tabs>
        <w:spacing w:line="242" w:lineRule="auto"/>
        <w:ind w:right="120"/>
        <w:jc w:val="both"/>
        <w:rPr>
          <w:sz w:val="20"/>
        </w:rPr>
      </w:pPr>
      <w:r>
        <w:rPr>
          <w:sz w:val="20"/>
        </w:rPr>
        <w:t>Todas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enajenaciones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tierras,</w:t>
      </w:r>
      <w:r>
        <w:rPr>
          <w:spacing w:val="1"/>
          <w:sz w:val="20"/>
        </w:rPr>
        <w:t xml:space="preserve"> </w:t>
      </w:r>
      <w:r>
        <w:rPr>
          <w:sz w:val="20"/>
        </w:rPr>
        <w:t>aguas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montes</w:t>
      </w:r>
      <w:r>
        <w:rPr>
          <w:spacing w:val="1"/>
          <w:sz w:val="20"/>
        </w:rPr>
        <w:t xml:space="preserve"> </w:t>
      </w:r>
      <w:r>
        <w:rPr>
          <w:sz w:val="20"/>
        </w:rPr>
        <w:t>pertenecientes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pueblos,</w:t>
      </w:r>
      <w:r>
        <w:rPr>
          <w:spacing w:val="1"/>
          <w:sz w:val="20"/>
        </w:rPr>
        <w:t xml:space="preserve"> </w:t>
      </w:r>
      <w:r>
        <w:rPr>
          <w:sz w:val="20"/>
        </w:rPr>
        <w:t>rancherías, congregaciones o comunidades, hechas por los jefes políticos, Gobernadores</w:t>
      </w:r>
      <w:r>
        <w:rPr>
          <w:spacing w:val="-53"/>
          <w:sz w:val="20"/>
        </w:rPr>
        <w:t xml:space="preserve"> </w:t>
      </w:r>
      <w:r>
        <w:rPr>
          <w:sz w:val="20"/>
        </w:rPr>
        <w:t>de los</w:t>
      </w:r>
      <w:r>
        <w:rPr>
          <w:spacing w:val="1"/>
          <w:sz w:val="20"/>
        </w:rPr>
        <w:t xml:space="preserve"> </w:t>
      </w:r>
      <w:r>
        <w:rPr>
          <w:sz w:val="20"/>
        </w:rPr>
        <w:t>Estados, o cualquiera otra autoridad local en</w:t>
      </w:r>
      <w:r>
        <w:rPr>
          <w:spacing w:val="55"/>
          <w:sz w:val="20"/>
        </w:rPr>
        <w:t xml:space="preserve"> </w:t>
      </w:r>
      <w:r>
        <w:rPr>
          <w:sz w:val="20"/>
        </w:rPr>
        <w:t>contravención a lo dispuesto en la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25 de</w:t>
      </w:r>
      <w:r>
        <w:rPr>
          <w:spacing w:val="-1"/>
          <w:sz w:val="20"/>
        </w:rPr>
        <w:t xml:space="preserve"> </w:t>
      </w:r>
      <w:r>
        <w:rPr>
          <w:sz w:val="20"/>
        </w:rPr>
        <w:t>junio</w:t>
      </w:r>
      <w:r>
        <w:rPr>
          <w:spacing w:val="1"/>
          <w:sz w:val="20"/>
        </w:rPr>
        <w:t xml:space="preserve"> </w:t>
      </w:r>
      <w:r>
        <w:rPr>
          <w:sz w:val="20"/>
        </w:rPr>
        <w:t>de 1856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demás</w:t>
      </w:r>
      <w:r>
        <w:rPr>
          <w:spacing w:val="-1"/>
          <w:sz w:val="20"/>
        </w:rPr>
        <w:t xml:space="preserve"> </w:t>
      </w:r>
      <w:r>
        <w:rPr>
          <w:sz w:val="20"/>
        </w:rPr>
        <w:t>leyes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1"/>
          <w:sz w:val="20"/>
        </w:rPr>
        <w:t xml:space="preserve"> </w:t>
      </w:r>
      <w:r>
        <w:rPr>
          <w:sz w:val="20"/>
        </w:rPr>
        <w:t>relativas;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1"/>
          <w:numId w:val="95"/>
        </w:numPr>
        <w:tabs>
          <w:tab w:val="left" w:pos="1542"/>
        </w:tabs>
        <w:ind w:right="114"/>
        <w:jc w:val="both"/>
        <w:rPr>
          <w:sz w:val="20"/>
        </w:rPr>
      </w:pPr>
      <w:r>
        <w:rPr>
          <w:sz w:val="20"/>
        </w:rPr>
        <w:t>Todas las concesiones: composiciones o ventas de tierras, aguas y montes, hechas por</w:t>
      </w:r>
      <w:r>
        <w:rPr>
          <w:spacing w:val="1"/>
          <w:sz w:val="20"/>
        </w:rPr>
        <w:t xml:space="preserve"> </w:t>
      </w:r>
      <w:r>
        <w:rPr>
          <w:sz w:val="20"/>
        </w:rPr>
        <w:t>las Secretarías de Fo</w:t>
      </w:r>
      <w:r>
        <w:rPr>
          <w:sz w:val="20"/>
        </w:rPr>
        <w:t>mento, Hacienda o cualquiera otra autoridad federal, desde el día</w:t>
      </w:r>
      <w:r>
        <w:rPr>
          <w:spacing w:val="1"/>
          <w:sz w:val="20"/>
        </w:rPr>
        <w:t xml:space="preserve"> </w:t>
      </w:r>
      <w:r>
        <w:rPr>
          <w:sz w:val="20"/>
        </w:rPr>
        <w:t>primero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diciembre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1876,</w:t>
      </w:r>
      <w:r>
        <w:rPr>
          <w:spacing w:val="1"/>
          <w:sz w:val="20"/>
        </w:rPr>
        <w:t xml:space="preserve"> </w:t>
      </w:r>
      <w:r>
        <w:rPr>
          <w:sz w:val="20"/>
        </w:rPr>
        <w:t>hasta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fecha,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cuales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hayan</w:t>
      </w:r>
      <w:r>
        <w:rPr>
          <w:spacing w:val="1"/>
          <w:sz w:val="20"/>
        </w:rPr>
        <w:t xml:space="preserve"> </w:t>
      </w:r>
      <w:r>
        <w:rPr>
          <w:sz w:val="20"/>
        </w:rPr>
        <w:t>invadido</w:t>
      </w:r>
      <w:r>
        <w:rPr>
          <w:spacing w:val="55"/>
          <w:sz w:val="20"/>
        </w:rPr>
        <w:t xml:space="preserve"> </w:t>
      </w:r>
      <w:r>
        <w:rPr>
          <w:sz w:val="20"/>
        </w:rPr>
        <w:t>y</w:t>
      </w:r>
      <w:r>
        <w:rPr>
          <w:spacing w:val="-53"/>
          <w:sz w:val="20"/>
        </w:rPr>
        <w:t xml:space="preserve"> </w:t>
      </w:r>
      <w:r>
        <w:rPr>
          <w:sz w:val="20"/>
        </w:rPr>
        <w:t>ocupado ilegalmente los ejidos, terrenos de común repartimiento o cualquiera otra clase,</w:t>
      </w:r>
      <w:r>
        <w:rPr>
          <w:spacing w:val="1"/>
          <w:sz w:val="20"/>
        </w:rPr>
        <w:t xml:space="preserve"> </w:t>
      </w:r>
      <w:r>
        <w:rPr>
          <w:sz w:val="20"/>
        </w:rPr>
        <w:t>pertenecientes a los pueblos, rancherías, congregaciones o comunidades, y núcleos de</w:t>
      </w:r>
      <w:r>
        <w:rPr>
          <w:spacing w:val="1"/>
          <w:sz w:val="20"/>
        </w:rPr>
        <w:t xml:space="preserve"> </w:t>
      </w:r>
      <w:r>
        <w:rPr>
          <w:sz w:val="20"/>
        </w:rPr>
        <w:t>población.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1"/>
          <w:numId w:val="95"/>
        </w:numPr>
        <w:tabs>
          <w:tab w:val="left" w:pos="1542"/>
        </w:tabs>
        <w:spacing w:before="1" w:line="242" w:lineRule="auto"/>
        <w:ind w:right="117"/>
        <w:jc w:val="both"/>
        <w:rPr>
          <w:sz w:val="20"/>
        </w:rPr>
      </w:pPr>
      <w:r>
        <w:rPr>
          <w:sz w:val="20"/>
        </w:rPr>
        <w:t>Todas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diligencias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apeo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deslinde,</w:t>
      </w:r>
      <w:r>
        <w:rPr>
          <w:spacing w:val="1"/>
          <w:sz w:val="20"/>
        </w:rPr>
        <w:t xml:space="preserve"> </w:t>
      </w:r>
      <w:r>
        <w:rPr>
          <w:sz w:val="20"/>
        </w:rPr>
        <w:t>transacciones,</w:t>
      </w:r>
      <w:r>
        <w:rPr>
          <w:spacing w:val="1"/>
          <w:sz w:val="20"/>
        </w:rPr>
        <w:t xml:space="preserve"> </w:t>
      </w:r>
      <w:r>
        <w:rPr>
          <w:sz w:val="20"/>
        </w:rPr>
        <w:t>enajenaciones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remates</w:t>
      </w:r>
      <w:r>
        <w:rPr>
          <w:spacing w:val="1"/>
          <w:sz w:val="20"/>
        </w:rPr>
        <w:t xml:space="preserve"> </w:t>
      </w:r>
      <w:r>
        <w:rPr>
          <w:sz w:val="20"/>
        </w:rPr>
        <w:t>practicados</w:t>
      </w:r>
      <w:r>
        <w:rPr>
          <w:spacing w:val="1"/>
          <w:sz w:val="20"/>
        </w:rPr>
        <w:t xml:space="preserve"> </w:t>
      </w:r>
      <w:r>
        <w:rPr>
          <w:sz w:val="20"/>
        </w:rPr>
        <w:t>durante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período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tiempo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refiere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fracción</w:t>
      </w:r>
      <w:r>
        <w:rPr>
          <w:spacing w:val="1"/>
          <w:sz w:val="20"/>
        </w:rPr>
        <w:t xml:space="preserve"> </w:t>
      </w:r>
      <w:r>
        <w:rPr>
          <w:sz w:val="20"/>
        </w:rPr>
        <w:t>anterior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compañías, jueces u otras autoridades de los Estados o de la Federación, con los cuales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9"/>
          <w:sz w:val="20"/>
        </w:rPr>
        <w:t xml:space="preserve"> </w:t>
      </w:r>
      <w:r>
        <w:rPr>
          <w:sz w:val="20"/>
        </w:rPr>
        <w:t>hayan</w:t>
      </w:r>
      <w:r>
        <w:rPr>
          <w:spacing w:val="11"/>
          <w:sz w:val="20"/>
        </w:rPr>
        <w:t xml:space="preserve"> </w:t>
      </w:r>
      <w:r>
        <w:rPr>
          <w:sz w:val="20"/>
        </w:rPr>
        <w:t>invadido</w:t>
      </w:r>
      <w:r>
        <w:rPr>
          <w:spacing w:val="9"/>
          <w:sz w:val="20"/>
        </w:rPr>
        <w:t xml:space="preserve"> </w:t>
      </w:r>
      <w:r>
        <w:rPr>
          <w:sz w:val="20"/>
        </w:rPr>
        <w:t>u</w:t>
      </w:r>
      <w:r>
        <w:rPr>
          <w:spacing w:val="12"/>
          <w:sz w:val="20"/>
        </w:rPr>
        <w:t xml:space="preserve"> </w:t>
      </w:r>
      <w:r>
        <w:rPr>
          <w:sz w:val="20"/>
        </w:rPr>
        <w:t>ocupado</w:t>
      </w:r>
      <w:r>
        <w:rPr>
          <w:spacing w:val="9"/>
          <w:sz w:val="20"/>
        </w:rPr>
        <w:t xml:space="preserve"> </w:t>
      </w:r>
      <w:r>
        <w:rPr>
          <w:sz w:val="20"/>
        </w:rPr>
        <w:t>ilegalmente</w:t>
      </w:r>
      <w:r>
        <w:rPr>
          <w:spacing w:val="9"/>
          <w:sz w:val="20"/>
        </w:rPr>
        <w:t xml:space="preserve"> </w:t>
      </w:r>
      <w:r>
        <w:rPr>
          <w:sz w:val="20"/>
        </w:rPr>
        <w:t>tierras,</w:t>
      </w:r>
      <w:r>
        <w:rPr>
          <w:spacing w:val="10"/>
          <w:sz w:val="20"/>
        </w:rPr>
        <w:t xml:space="preserve"> </w:t>
      </w:r>
      <w:r>
        <w:rPr>
          <w:sz w:val="20"/>
        </w:rPr>
        <w:t>aguas</w:t>
      </w:r>
      <w:r>
        <w:rPr>
          <w:spacing w:val="13"/>
          <w:sz w:val="20"/>
        </w:rPr>
        <w:t xml:space="preserve"> </w:t>
      </w:r>
      <w:r>
        <w:rPr>
          <w:sz w:val="20"/>
        </w:rPr>
        <w:t>y</w:t>
      </w:r>
      <w:r>
        <w:rPr>
          <w:spacing w:val="6"/>
          <w:sz w:val="20"/>
        </w:rPr>
        <w:t xml:space="preserve"> </w:t>
      </w:r>
      <w:r>
        <w:rPr>
          <w:sz w:val="20"/>
        </w:rPr>
        <w:t>montes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los</w:t>
      </w:r>
      <w:r>
        <w:rPr>
          <w:spacing w:val="10"/>
          <w:sz w:val="20"/>
        </w:rPr>
        <w:t xml:space="preserve"> </w:t>
      </w:r>
      <w:r>
        <w:rPr>
          <w:sz w:val="20"/>
        </w:rPr>
        <w:t>ejidos,</w:t>
      </w:r>
      <w:r>
        <w:rPr>
          <w:spacing w:val="12"/>
          <w:sz w:val="20"/>
        </w:rPr>
        <w:t xml:space="preserve"> </w:t>
      </w:r>
      <w:r>
        <w:rPr>
          <w:sz w:val="20"/>
        </w:rPr>
        <w:t>terrenos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542" w:right="122"/>
        <w:jc w:val="both"/>
      </w:pPr>
      <w:r>
        <w:t>de</w:t>
      </w:r>
      <w:r>
        <w:rPr>
          <w:spacing w:val="1"/>
        </w:rPr>
        <w:t xml:space="preserve"> </w:t>
      </w:r>
      <w:r>
        <w:t>común</w:t>
      </w:r>
      <w:r>
        <w:rPr>
          <w:spacing w:val="1"/>
        </w:rPr>
        <w:t xml:space="preserve"> </w:t>
      </w:r>
      <w:r>
        <w:t>repartimiento,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cualquiera</w:t>
      </w:r>
      <w:r>
        <w:rPr>
          <w:spacing w:val="1"/>
        </w:rPr>
        <w:t xml:space="preserve"> </w:t>
      </w:r>
      <w:r>
        <w:t>otra</w:t>
      </w:r>
      <w:r>
        <w:rPr>
          <w:spacing w:val="1"/>
        </w:rPr>
        <w:t xml:space="preserve"> </w:t>
      </w:r>
      <w:r>
        <w:t>clase,</w:t>
      </w:r>
      <w:r>
        <w:rPr>
          <w:spacing w:val="1"/>
        </w:rPr>
        <w:t xml:space="preserve"> </w:t>
      </w:r>
      <w:r>
        <w:t>pertenecientes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núcleos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población.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542" w:right="119"/>
        <w:jc w:val="both"/>
      </w:pPr>
      <w:r>
        <w:t>Quedan exceptuadas de la nulidad anterior, únicamente las tierras que hubieren sido</w:t>
      </w:r>
      <w:r>
        <w:rPr>
          <w:spacing w:val="1"/>
        </w:rPr>
        <w:t xml:space="preserve"> </w:t>
      </w:r>
      <w:r>
        <w:t>tituladas en los repartimientos hechos con apego a la Ley de 25 de junio de 1856 y</w:t>
      </w:r>
      <w:r>
        <w:rPr>
          <w:spacing w:val="1"/>
        </w:rPr>
        <w:t xml:space="preserve"> </w:t>
      </w:r>
      <w:r>
        <w:t>poseídas en nombre propio a título de dominio por</w:t>
      </w:r>
      <w:r>
        <w:t xml:space="preserve"> más de diez años cuando su superficie</w:t>
      </w:r>
      <w:r>
        <w:rPr>
          <w:spacing w:val="-53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exceda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cincuenta</w:t>
      </w:r>
      <w:r>
        <w:rPr>
          <w:spacing w:val="1"/>
        </w:rPr>
        <w:t xml:space="preserve"> </w:t>
      </w:r>
      <w:r>
        <w:t>hectáreas.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6"/>
        </w:tabs>
        <w:spacing w:line="242" w:lineRule="auto"/>
        <w:ind w:right="114"/>
        <w:jc w:val="both"/>
        <w:rPr>
          <w:sz w:val="20"/>
        </w:rPr>
      </w:pPr>
      <w:r>
        <w:rPr>
          <w:sz w:val="20"/>
        </w:rPr>
        <w:t>La división o reparto que se hubiere hecho con apariencia de legítima entre los vecinos de algún</w:t>
      </w:r>
      <w:r>
        <w:rPr>
          <w:spacing w:val="-53"/>
          <w:sz w:val="20"/>
        </w:rPr>
        <w:t xml:space="preserve"> </w:t>
      </w:r>
      <w:r>
        <w:rPr>
          <w:sz w:val="20"/>
        </w:rPr>
        <w:t>núcleo de población y en la que haya habido error o vicio, podrá ser nulificada cuando así lo</w:t>
      </w:r>
      <w:r>
        <w:rPr>
          <w:spacing w:val="1"/>
          <w:sz w:val="20"/>
        </w:rPr>
        <w:t xml:space="preserve"> </w:t>
      </w:r>
      <w:r>
        <w:rPr>
          <w:sz w:val="20"/>
        </w:rPr>
        <w:t>soliciten las tres cuartas partes de los vecinos que estén en posesión de una cuarta parte de los</w:t>
      </w:r>
      <w:r>
        <w:rPr>
          <w:spacing w:val="-53"/>
          <w:sz w:val="20"/>
        </w:rPr>
        <w:t xml:space="preserve"> </w:t>
      </w:r>
      <w:r>
        <w:rPr>
          <w:sz w:val="20"/>
        </w:rPr>
        <w:t>terrenos, materia de la división, o una cuarta parte de los mism</w:t>
      </w:r>
      <w:r>
        <w:rPr>
          <w:sz w:val="20"/>
        </w:rPr>
        <w:t>os vecinos cuando estén en</w:t>
      </w:r>
      <w:r>
        <w:rPr>
          <w:spacing w:val="1"/>
          <w:sz w:val="20"/>
        </w:rPr>
        <w:t xml:space="preserve"> </w:t>
      </w:r>
      <w:r>
        <w:rPr>
          <w:sz w:val="20"/>
        </w:rPr>
        <w:t>posesión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 tres cuartas</w:t>
      </w:r>
      <w:r>
        <w:rPr>
          <w:spacing w:val="-1"/>
          <w:sz w:val="20"/>
        </w:rPr>
        <w:t xml:space="preserve"> </w:t>
      </w:r>
      <w:r>
        <w:rPr>
          <w:sz w:val="20"/>
        </w:rPr>
        <w:t>partes de</w:t>
      </w:r>
      <w:r>
        <w:rPr>
          <w:spacing w:val="1"/>
          <w:sz w:val="20"/>
        </w:rPr>
        <w:t xml:space="preserve"> </w:t>
      </w:r>
      <w:r>
        <w:rPr>
          <w:sz w:val="20"/>
        </w:rPr>
        <w:t>los terrenos.</w:t>
      </w:r>
    </w:p>
    <w:p w:rsidR="00DA20E4" w:rsidRDefault="00DA20E4">
      <w:pPr>
        <w:pStyle w:val="Textoindependiente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5"/>
          <w:tab w:val="left" w:pos="976"/>
        </w:tabs>
        <w:spacing w:before="93"/>
        <w:ind w:hanging="570"/>
        <w:rPr>
          <w:sz w:val="20"/>
        </w:rPr>
      </w:pPr>
      <w:r>
        <w:rPr>
          <w:sz w:val="20"/>
        </w:rPr>
        <w:t>(Se</w:t>
      </w:r>
      <w:r>
        <w:rPr>
          <w:spacing w:val="-4"/>
          <w:sz w:val="20"/>
        </w:rPr>
        <w:t xml:space="preserve"> </w:t>
      </w:r>
      <w:r>
        <w:rPr>
          <w:sz w:val="20"/>
        </w:rPr>
        <w:t>deroga)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03-03-1934.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12-02-1947.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2069" w:space="343"/>
            <w:col w:w="7238"/>
          </w:cols>
        </w:sectPr>
      </w:pP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5"/>
          <w:tab w:val="left" w:pos="976"/>
        </w:tabs>
        <w:spacing w:before="93"/>
        <w:ind w:hanging="570"/>
        <w:rPr>
          <w:sz w:val="20"/>
        </w:rPr>
      </w:pPr>
      <w:r>
        <w:rPr>
          <w:sz w:val="20"/>
        </w:rPr>
        <w:t>(Se</w:t>
      </w:r>
      <w:r>
        <w:rPr>
          <w:spacing w:val="-4"/>
          <w:sz w:val="20"/>
        </w:rPr>
        <w:t xml:space="preserve"> </w:t>
      </w:r>
      <w:r>
        <w:rPr>
          <w:sz w:val="20"/>
        </w:rPr>
        <w:t>deroga)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4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2069" w:space="2708"/>
            <w:col w:w="4873"/>
          </w:cols>
        </w:sectPr>
      </w:pP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5"/>
          <w:tab w:val="left" w:pos="976"/>
        </w:tabs>
        <w:spacing w:before="93"/>
        <w:ind w:hanging="570"/>
        <w:rPr>
          <w:sz w:val="20"/>
        </w:rPr>
      </w:pPr>
      <w:r>
        <w:rPr>
          <w:sz w:val="20"/>
        </w:rPr>
        <w:t>(Se</w:t>
      </w:r>
      <w:r>
        <w:rPr>
          <w:spacing w:val="-4"/>
          <w:sz w:val="20"/>
        </w:rPr>
        <w:t xml:space="preserve"> </w:t>
      </w:r>
      <w:r>
        <w:rPr>
          <w:sz w:val="20"/>
        </w:rPr>
        <w:t>deroga)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2069" w:space="2708"/>
            <w:col w:w="4873"/>
          </w:cols>
        </w:sectPr>
      </w:pPr>
    </w:p>
    <w:p w:rsidR="00DA20E4" w:rsidRDefault="00DA20E4">
      <w:pPr>
        <w:pStyle w:val="Textoindependiente"/>
        <w:spacing w:before="9"/>
        <w:rPr>
          <w:rFonts w:ascii="Times New Roman"/>
          <w:i/>
          <w:sz w:val="11"/>
        </w:rPr>
      </w:pPr>
    </w:p>
    <w:p w:rsidR="00DA20E4" w:rsidRDefault="00DA20E4">
      <w:pPr>
        <w:rPr>
          <w:rFonts w:ascii="Times New Roman"/>
          <w:sz w:val="11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5"/>
          <w:tab w:val="left" w:pos="976"/>
        </w:tabs>
        <w:spacing w:before="93"/>
        <w:ind w:hanging="570"/>
        <w:rPr>
          <w:sz w:val="20"/>
        </w:rPr>
      </w:pPr>
      <w:r>
        <w:rPr>
          <w:sz w:val="20"/>
        </w:rPr>
        <w:t>(Se</w:t>
      </w:r>
      <w:r>
        <w:rPr>
          <w:spacing w:val="-4"/>
          <w:sz w:val="20"/>
        </w:rPr>
        <w:t xml:space="preserve"> </w:t>
      </w:r>
      <w:r>
        <w:rPr>
          <w:sz w:val="20"/>
        </w:rPr>
        <w:t>deroga)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7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2069" w:space="4654"/>
            <w:col w:w="2927"/>
          </w:cols>
        </w:sectPr>
      </w:pP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6"/>
        </w:tabs>
        <w:spacing w:before="93"/>
        <w:ind w:hanging="570"/>
        <w:rPr>
          <w:sz w:val="20"/>
        </w:rPr>
      </w:pPr>
      <w:r>
        <w:rPr>
          <w:sz w:val="20"/>
        </w:rPr>
        <w:t>(Se</w:t>
      </w:r>
      <w:r>
        <w:rPr>
          <w:spacing w:val="-4"/>
          <w:sz w:val="20"/>
        </w:rPr>
        <w:t xml:space="preserve"> </w:t>
      </w:r>
      <w:r>
        <w:rPr>
          <w:sz w:val="20"/>
        </w:rPr>
        <w:t>deroga)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4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12-02-1947.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2069" w:space="2708"/>
            <w:col w:w="4873"/>
          </w:cols>
        </w:sectPr>
      </w:pP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5"/>
          <w:tab w:val="left" w:pos="976"/>
        </w:tabs>
        <w:spacing w:before="93"/>
        <w:ind w:hanging="570"/>
        <w:rPr>
          <w:sz w:val="20"/>
        </w:rPr>
      </w:pP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Estados</w:t>
      </w:r>
      <w:r>
        <w:rPr>
          <w:spacing w:val="-2"/>
          <w:sz w:val="20"/>
        </w:rPr>
        <w:t xml:space="preserve"> </w:t>
      </w:r>
      <w:r>
        <w:rPr>
          <w:sz w:val="20"/>
        </w:rPr>
        <w:t>Unidos</w:t>
      </w:r>
      <w:r>
        <w:rPr>
          <w:spacing w:val="-2"/>
          <w:sz w:val="20"/>
        </w:rPr>
        <w:t xml:space="preserve"> </w:t>
      </w:r>
      <w:r>
        <w:rPr>
          <w:sz w:val="20"/>
        </w:rPr>
        <w:t>Mexicanos</w:t>
      </w:r>
      <w:r>
        <w:rPr>
          <w:spacing w:val="-2"/>
          <w:sz w:val="20"/>
        </w:rPr>
        <w:t xml:space="preserve"> </w:t>
      </w:r>
      <w:r>
        <w:rPr>
          <w:sz w:val="20"/>
        </w:rPr>
        <w:t>quedan</w:t>
      </w:r>
      <w:r>
        <w:rPr>
          <w:spacing w:val="-2"/>
          <w:sz w:val="20"/>
        </w:rPr>
        <w:t xml:space="preserve"> </w:t>
      </w:r>
      <w:r>
        <w:rPr>
          <w:sz w:val="20"/>
        </w:rPr>
        <w:t>prohibidos los</w:t>
      </w:r>
      <w:r>
        <w:rPr>
          <w:spacing w:val="-2"/>
          <w:sz w:val="20"/>
        </w:rPr>
        <w:t xml:space="preserve"> </w:t>
      </w:r>
      <w:r>
        <w:rPr>
          <w:sz w:val="20"/>
        </w:rPr>
        <w:t>latifundios.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975" w:right="124"/>
        <w:jc w:val="both"/>
      </w:pPr>
      <w:r>
        <w:t>Se considera pequeña propiedad agrícola la que no exceda por individuo de cien hectáreas de</w:t>
      </w:r>
      <w:r>
        <w:rPr>
          <w:spacing w:val="1"/>
        </w:rPr>
        <w:t xml:space="preserve"> </w:t>
      </w:r>
      <w:r>
        <w:t>riego o</w:t>
      </w:r>
      <w:r>
        <w:rPr>
          <w:spacing w:val="-1"/>
        </w:rPr>
        <w:t xml:space="preserve"> </w:t>
      </w:r>
      <w:r>
        <w:t>humedad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primera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equivalentes en</w:t>
      </w:r>
      <w:r>
        <w:rPr>
          <w:spacing w:val="-2"/>
        </w:rPr>
        <w:t xml:space="preserve"> </w:t>
      </w:r>
      <w:r>
        <w:t>otras clases de tierras.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975" w:right="124"/>
        <w:jc w:val="both"/>
      </w:pPr>
      <w:r>
        <w:t>Para los efectos de la equivalencia</w:t>
      </w:r>
      <w:r>
        <w:rPr>
          <w:spacing w:val="55"/>
        </w:rPr>
        <w:t xml:space="preserve"> </w:t>
      </w:r>
      <w:r>
        <w:t>se computará una hectárea de riego por dos de tempora</w:t>
      </w:r>
      <w:r>
        <w:t>l,</w:t>
      </w:r>
      <w:r>
        <w:rPr>
          <w:spacing w:val="1"/>
        </w:rPr>
        <w:t xml:space="preserve"> </w:t>
      </w:r>
      <w:r>
        <w:t>por cuatro de agostadero de buena calidad y por ocho de bosque, monte o agostadero en</w:t>
      </w:r>
      <w:r>
        <w:rPr>
          <w:spacing w:val="1"/>
        </w:rPr>
        <w:t xml:space="preserve"> </w:t>
      </w:r>
      <w:r>
        <w:t>terrenos</w:t>
      </w:r>
      <w:r>
        <w:rPr>
          <w:spacing w:val="-1"/>
        </w:rPr>
        <w:t xml:space="preserve"> </w:t>
      </w:r>
      <w:r>
        <w:t>áridos.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975" w:right="124"/>
        <w:jc w:val="both"/>
      </w:pPr>
      <w:r>
        <w:t>Se considerará, asimismo, como pequeña propiedad, la superficie que no exceda por individuo</w:t>
      </w:r>
      <w:r>
        <w:rPr>
          <w:spacing w:val="1"/>
        </w:rPr>
        <w:t xml:space="preserve"> </w:t>
      </w:r>
      <w:r>
        <w:t>de ciento cincuenta hectáreas cuando las tierras se dediq</w:t>
      </w:r>
      <w:r>
        <w:t>uen al cultivo de algodón, si reciben</w:t>
      </w:r>
      <w:r>
        <w:rPr>
          <w:spacing w:val="1"/>
        </w:rPr>
        <w:t xml:space="preserve"> </w:t>
      </w:r>
      <w:r>
        <w:t>riego;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trescientas,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destinen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cultivo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plátano,</w:t>
      </w:r>
      <w:r>
        <w:rPr>
          <w:spacing w:val="1"/>
        </w:rPr>
        <w:t xml:space="preserve"> </w:t>
      </w:r>
      <w:r>
        <w:t>caña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azúcar,</w:t>
      </w:r>
      <w:r>
        <w:rPr>
          <w:spacing w:val="1"/>
        </w:rPr>
        <w:t xml:space="preserve"> </w:t>
      </w:r>
      <w:r>
        <w:t>café,</w:t>
      </w:r>
      <w:r>
        <w:rPr>
          <w:spacing w:val="1"/>
        </w:rPr>
        <w:t xml:space="preserve"> </w:t>
      </w:r>
      <w:r>
        <w:t>henequén,</w:t>
      </w:r>
      <w:r>
        <w:rPr>
          <w:spacing w:val="-2"/>
        </w:rPr>
        <w:t xml:space="preserve"> </w:t>
      </w:r>
      <w:r>
        <w:t>hule,</w:t>
      </w:r>
      <w:r>
        <w:rPr>
          <w:spacing w:val="-2"/>
        </w:rPr>
        <w:t xml:space="preserve"> </w:t>
      </w:r>
      <w:r>
        <w:t>palma,</w:t>
      </w:r>
      <w:r>
        <w:rPr>
          <w:spacing w:val="-1"/>
        </w:rPr>
        <w:t xml:space="preserve"> </w:t>
      </w:r>
      <w:r>
        <w:t>vid,</w:t>
      </w:r>
      <w:r>
        <w:rPr>
          <w:spacing w:val="-2"/>
        </w:rPr>
        <w:t xml:space="preserve"> </w:t>
      </w:r>
      <w:r>
        <w:t>olivo,</w:t>
      </w:r>
      <w:r>
        <w:rPr>
          <w:spacing w:val="-1"/>
        </w:rPr>
        <w:t xml:space="preserve"> </w:t>
      </w:r>
      <w:r>
        <w:t>quina, vainilla,</w:t>
      </w:r>
      <w:r>
        <w:rPr>
          <w:spacing w:val="-2"/>
        </w:rPr>
        <w:t xml:space="preserve"> </w:t>
      </w:r>
      <w:r>
        <w:t>cacao,</w:t>
      </w:r>
      <w:r>
        <w:rPr>
          <w:spacing w:val="-1"/>
        </w:rPr>
        <w:t xml:space="preserve"> </w:t>
      </w:r>
      <w:r>
        <w:t>agave,</w:t>
      </w:r>
      <w:r>
        <w:rPr>
          <w:spacing w:val="-2"/>
        </w:rPr>
        <w:t xml:space="preserve"> </w:t>
      </w:r>
      <w:r>
        <w:t>nopal</w:t>
      </w:r>
      <w:r>
        <w:rPr>
          <w:spacing w:val="-2"/>
        </w:rPr>
        <w:t xml:space="preserve"> </w:t>
      </w:r>
      <w:r>
        <w:t>o árboles</w:t>
      </w:r>
      <w:r>
        <w:rPr>
          <w:spacing w:val="-1"/>
        </w:rPr>
        <w:t xml:space="preserve"> </w:t>
      </w:r>
      <w:r>
        <w:t>frutales.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before="1"/>
        <w:ind w:left="975" w:right="118"/>
        <w:jc w:val="both"/>
      </w:pPr>
      <w:r>
        <w:t>Se considerará pequeña propiedad ganadera la que no exceda por individuo la superficie</w:t>
      </w:r>
      <w:r>
        <w:rPr>
          <w:spacing w:val="1"/>
        </w:rPr>
        <w:t xml:space="preserve"> </w:t>
      </w:r>
      <w:r>
        <w:t>necesaria para mantener hasta quinientas cabezas de ganado mayor o su equivalente en</w:t>
      </w:r>
      <w:r>
        <w:rPr>
          <w:spacing w:val="1"/>
        </w:rPr>
        <w:t xml:space="preserve"> </w:t>
      </w:r>
      <w:r>
        <w:t>ganado menor, en los términos que fije la ley, de acuerdo con la capacidad forrajera</w:t>
      </w:r>
      <w:r>
        <w:t xml:space="preserve"> de los</w:t>
      </w:r>
      <w:r>
        <w:rPr>
          <w:spacing w:val="1"/>
        </w:rPr>
        <w:t xml:space="preserve"> </w:t>
      </w:r>
      <w:r>
        <w:t>terrenos.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975" w:right="123"/>
        <w:jc w:val="both"/>
      </w:pPr>
      <w:r>
        <w:t>Cuando debido a obras de riego, drenaje o cualesquiera otras ejecutadas por los dueños o</w:t>
      </w:r>
      <w:r>
        <w:rPr>
          <w:spacing w:val="1"/>
        </w:rPr>
        <w:t xml:space="preserve"> </w:t>
      </w:r>
      <w:r>
        <w:t>poseedores de una pequeña propiedad se hubiese mejorado la calidad de sus tierras, seguirá</w:t>
      </w:r>
      <w:r>
        <w:rPr>
          <w:spacing w:val="1"/>
        </w:rPr>
        <w:t xml:space="preserve"> </w:t>
      </w:r>
      <w:r>
        <w:t>siendo considerada como pequeña propiedad, aún cuando, en</w:t>
      </w:r>
      <w:r>
        <w:t xml:space="preserve"> virtud de la mejoría obtenida, se</w:t>
      </w:r>
      <w:r>
        <w:rPr>
          <w:spacing w:val="1"/>
        </w:rPr>
        <w:t xml:space="preserve"> </w:t>
      </w:r>
      <w:r>
        <w:t>rebasen los máximos señalados por esta fracción, siempre que se reúnan los requisitos que fije</w:t>
      </w:r>
      <w:r>
        <w:rPr>
          <w:spacing w:val="1"/>
        </w:rPr>
        <w:t xml:space="preserve"> </w:t>
      </w:r>
      <w:r>
        <w:t>la ley.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975" w:right="124"/>
        <w:jc w:val="both"/>
      </w:pPr>
      <w:r>
        <w:t>Cuando dentro de una pequeña propiedad ganadera se realicen mejoras en sus tierras y éstas</w:t>
      </w:r>
      <w:r>
        <w:rPr>
          <w:spacing w:val="1"/>
        </w:rPr>
        <w:t xml:space="preserve"> </w:t>
      </w:r>
      <w:r>
        <w:t>se destine</w:t>
      </w:r>
      <w:r>
        <w:t>n a usos agrícolas, la superficie utilizada para este fin no podrá exceder, según el</w:t>
      </w:r>
      <w:r>
        <w:rPr>
          <w:spacing w:val="1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límites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párrafos</w:t>
      </w:r>
      <w:r>
        <w:rPr>
          <w:spacing w:val="1"/>
        </w:rPr>
        <w:t xml:space="preserve"> </w:t>
      </w:r>
      <w:r>
        <w:t>segundo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tercero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correspondan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calidad</w:t>
      </w:r>
      <w:r>
        <w:rPr>
          <w:spacing w:val="3"/>
        </w:rPr>
        <w:t xml:space="preserve"> </w:t>
      </w:r>
      <w:r>
        <w:t>que hubieren</w:t>
      </w:r>
      <w:r>
        <w:rPr>
          <w:spacing w:val="-1"/>
        </w:rPr>
        <w:t xml:space="preserve"> </w:t>
      </w:r>
      <w:r>
        <w:t>tenido</w:t>
      </w:r>
      <w:r>
        <w:rPr>
          <w:spacing w:val="-2"/>
        </w:rPr>
        <w:t xml:space="preserve"> </w:t>
      </w:r>
      <w:r>
        <w:t>dichas</w:t>
      </w:r>
      <w:r>
        <w:rPr>
          <w:spacing w:val="3"/>
        </w:rPr>
        <w:t xml:space="preserve"> </w:t>
      </w:r>
      <w:r>
        <w:t>tierras</w:t>
      </w:r>
      <w:r>
        <w:rPr>
          <w:spacing w:val="-1"/>
        </w:rPr>
        <w:t xml:space="preserve"> </w:t>
      </w:r>
      <w:r>
        <w:t>antes 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mejora;</w:t>
      </w:r>
    </w:p>
    <w:p w:rsidR="00DA20E4" w:rsidRDefault="008A5884">
      <w:pPr>
        <w:spacing w:line="181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12-02-1947,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6"/>
        </w:tabs>
        <w:spacing w:before="93"/>
        <w:ind w:hanging="570"/>
        <w:rPr>
          <w:sz w:val="20"/>
        </w:rPr>
      </w:pPr>
      <w:r>
        <w:rPr>
          <w:sz w:val="20"/>
        </w:rPr>
        <w:t>(Se</w:t>
      </w:r>
      <w:r>
        <w:rPr>
          <w:spacing w:val="-4"/>
          <w:sz w:val="20"/>
        </w:rPr>
        <w:t xml:space="preserve"> </w:t>
      </w:r>
      <w:r>
        <w:rPr>
          <w:sz w:val="20"/>
        </w:rPr>
        <w:t>deroga)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4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2069" w:space="4654"/>
            <w:col w:w="2927"/>
          </w:cols>
        </w:sectPr>
      </w:pP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6"/>
        </w:tabs>
        <w:spacing w:before="92"/>
        <w:ind w:right="117"/>
        <w:jc w:val="both"/>
        <w:rPr>
          <w:sz w:val="20"/>
        </w:rPr>
      </w:pPr>
      <w:r>
        <w:rPr>
          <w:sz w:val="20"/>
        </w:rPr>
        <w:t>El Congreso de la Unión y las legislaturas de los estados, en sus respectivas jurisdicciones,</w:t>
      </w:r>
      <w:r>
        <w:rPr>
          <w:spacing w:val="1"/>
          <w:sz w:val="20"/>
        </w:rPr>
        <w:t xml:space="preserve"> </w:t>
      </w:r>
      <w:r>
        <w:rPr>
          <w:sz w:val="20"/>
        </w:rPr>
        <w:t>expedirán leyes que establezcan los procedimientos para el fraccionamiento y enajenación de</w:t>
      </w:r>
      <w:r>
        <w:rPr>
          <w:spacing w:val="1"/>
          <w:sz w:val="20"/>
        </w:rPr>
        <w:t xml:space="preserve"> </w:t>
      </w:r>
      <w:r>
        <w:rPr>
          <w:sz w:val="20"/>
        </w:rPr>
        <w:t>las extensiones que llegaren a exceder los límites señalados en las fracciones IV y XV de este</w:t>
      </w:r>
      <w:r>
        <w:rPr>
          <w:spacing w:val="1"/>
          <w:sz w:val="20"/>
        </w:rPr>
        <w:t xml:space="preserve"> </w:t>
      </w:r>
      <w:r>
        <w:rPr>
          <w:sz w:val="20"/>
        </w:rPr>
        <w:t>artículo.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975" w:right="124"/>
        <w:jc w:val="both"/>
      </w:pPr>
      <w:r>
        <w:t>El excedente deberá ser fraccionado y enajenado por el pro</w:t>
      </w:r>
      <w:r>
        <w:t>pietario dentro del plazo de un año</w:t>
      </w:r>
      <w:r>
        <w:rPr>
          <w:spacing w:val="1"/>
        </w:rPr>
        <w:t xml:space="preserve"> </w:t>
      </w:r>
      <w:r>
        <w:t>contado a partir de</w:t>
      </w:r>
      <w:r>
        <w:rPr>
          <w:spacing w:val="55"/>
        </w:rPr>
        <w:t xml:space="preserve"> </w:t>
      </w:r>
      <w:r>
        <w:t>la notificación correspondiente. Si transcurrido el plazo el excedente no se</w:t>
      </w:r>
      <w:r>
        <w:rPr>
          <w:spacing w:val="1"/>
        </w:rPr>
        <w:t xml:space="preserve"> </w:t>
      </w:r>
      <w:r>
        <w:t>ha</w:t>
      </w:r>
      <w:r>
        <w:rPr>
          <w:spacing w:val="1"/>
        </w:rPr>
        <w:t xml:space="preserve"> </w:t>
      </w:r>
      <w:r>
        <w:t>enajenado,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venta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hacerse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almoneda.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igualdad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condiciones,</w:t>
      </w:r>
      <w:r>
        <w:rPr>
          <w:spacing w:val="-2"/>
        </w:rPr>
        <w:t xml:space="preserve"> </w:t>
      </w:r>
      <w:r>
        <w:t>se respetará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derecho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</w:t>
      </w:r>
      <w:r>
        <w:t>ferencia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prevea la ley</w:t>
      </w:r>
      <w:r>
        <w:rPr>
          <w:spacing w:val="-4"/>
        </w:rPr>
        <w:t xml:space="preserve"> </w:t>
      </w:r>
      <w:r>
        <w:t>reglamentaria.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975" w:right="121"/>
        <w:jc w:val="both"/>
      </w:pPr>
      <w:r>
        <w:t>Las leyes locales organizarán el patrimonio de familia, determinando los bienes que deben</w:t>
      </w:r>
      <w:r>
        <w:rPr>
          <w:spacing w:val="1"/>
        </w:rPr>
        <w:t xml:space="preserve"> </w:t>
      </w:r>
      <w:r>
        <w:t>constituirlo, sobre la base de que será inalienable y no estará sujeto a embargo ni a gravamen</w:t>
      </w:r>
      <w:r>
        <w:rPr>
          <w:spacing w:val="1"/>
        </w:rPr>
        <w:t xml:space="preserve"> </w:t>
      </w:r>
      <w:r>
        <w:t>ninguno;</w:t>
      </w:r>
    </w:p>
    <w:p w:rsidR="00DA20E4" w:rsidRDefault="008A5884">
      <w:pPr>
        <w:spacing w:line="183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6"/>
        </w:tabs>
        <w:spacing w:line="242" w:lineRule="auto"/>
        <w:ind w:right="114"/>
        <w:jc w:val="both"/>
        <w:rPr>
          <w:sz w:val="20"/>
        </w:rPr>
      </w:pPr>
      <w:r>
        <w:rPr>
          <w:sz w:val="20"/>
        </w:rPr>
        <w:t>Se declaran revisables todos los contratos y concesiones hechas por los Gobiernos anteriores</w:t>
      </w:r>
      <w:r>
        <w:rPr>
          <w:spacing w:val="1"/>
          <w:sz w:val="20"/>
        </w:rPr>
        <w:t xml:space="preserve"> </w:t>
      </w:r>
      <w:r>
        <w:rPr>
          <w:sz w:val="20"/>
        </w:rPr>
        <w:t>desde el año de 1876, que hayan traído por consecuencia el acaparamiento de tierras, aguas y</w:t>
      </w:r>
      <w:r>
        <w:rPr>
          <w:spacing w:val="1"/>
          <w:sz w:val="20"/>
        </w:rPr>
        <w:t xml:space="preserve"> </w:t>
      </w:r>
      <w:r>
        <w:rPr>
          <w:sz w:val="20"/>
        </w:rPr>
        <w:t>riquezas naturales de la Nación, por una s</w:t>
      </w:r>
      <w:r>
        <w:rPr>
          <w:sz w:val="20"/>
        </w:rPr>
        <w:t>ola persona o sociedad, y se faculta al Ejecutivo de la</w:t>
      </w:r>
      <w:r>
        <w:rPr>
          <w:spacing w:val="1"/>
          <w:sz w:val="20"/>
        </w:rPr>
        <w:t xml:space="preserve"> </w:t>
      </w:r>
      <w:r>
        <w:rPr>
          <w:sz w:val="20"/>
        </w:rPr>
        <w:t>Unión</w:t>
      </w:r>
      <w:r>
        <w:rPr>
          <w:spacing w:val="-3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declararlos</w:t>
      </w:r>
      <w:r>
        <w:rPr>
          <w:spacing w:val="-1"/>
          <w:sz w:val="20"/>
        </w:rPr>
        <w:t xml:space="preserve"> </w:t>
      </w:r>
      <w:r>
        <w:rPr>
          <w:sz w:val="20"/>
        </w:rPr>
        <w:t>nulos</w:t>
      </w:r>
      <w:r>
        <w:rPr>
          <w:spacing w:val="-1"/>
          <w:sz w:val="20"/>
        </w:rPr>
        <w:t xml:space="preserve"> </w:t>
      </w:r>
      <w:r>
        <w:rPr>
          <w:sz w:val="20"/>
        </w:rPr>
        <w:t>cuando impliquen perjuicios</w:t>
      </w:r>
      <w:r>
        <w:rPr>
          <w:spacing w:val="-1"/>
          <w:sz w:val="20"/>
        </w:rPr>
        <w:t xml:space="preserve"> </w:t>
      </w:r>
      <w:r>
        <w:rPr>
          <w:sz w:val="20"/>
        </w:rPr>
        <w:t>graves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interés público.</w:t>
      </w:r>
    </w:p>
    <w:p w:rsidR="00DA20E4" w:rsidRDefault="00DA20E4">
      <w:pPr>
        <w:pStyle w:val="Textoindependiente"/>
        <w:spacing w:before="2"/>
        <w:rPr>
          <w:sz w:val="19"/>
        </w:r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6"/>
        </w:tabs>
        <w:spacing w:before="1" w:line="242" w:lineRule="auto"/>
        <w:ind w:right="118"/>
        <w:jc w:val="both"/>
        <w:rPr>
          <w:sz w:val="20"/>
        </w:rPr>
      </w:pPr>
      <w:r>
        <w:rPr>
          <w:sz w:val="20"/>
        </w:rPr>
        <w:t>Con base en esta Constitución, el Estado dispondrá las medidas para la expedita y honesta</w:t>
      </w:r>
      <w:r>
        <w:rPr>
          <w:spacing w:val="1"/>
          <w:sz w:val="20"/>
        </w:rPr>
        <w:t xml:space="preserve"> </w:t>
      </w:r>
      <w:r>
        <w:rPr>
          <w:sz w:val="20"/>
        </w:rPr>
        <w:t>impartición de la ju</w:t>
      </w:r>
      <w:r>
        <w:rPr>
          <w:sz w:val="20"/>
        </w:rPr>
        <w:t>sticia agraria, con objeto de garantizar la seguridad jurídica en la tenencia de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le </w:t>
      </w:r>
      <w:r>
        <w:rPr>
          <w:rFonts w:ascii="Arial" w:hAnsi="Arial"/>
          <w:b/>
          <w:sz w:val="20"/>
        </w:rPr>
        <w:t xml:space="preserve">(sic DOF 03-02-1983) </w:t>
      </w:r>
      <w:r>
        <w:rPr>
          <w:sz w:val="20"/>
        </w:rPr>
        <w:t>tierra ejidal, comunal y de la pequeña propiedad, y apoyará la asesoría</w:t>
      </w:r>
      <w:r>
        <w:rPr>
          <w:spacing w:val="-53"/>
          <w:sz w:val="20"/>
        </w:rPr>
        <w:t xml:space="preserve"> </w:t>
      </w:r>
      <w:r>
        <w:rPr>
          <w:sz w:val="20"/>
        </w:rPr>
        <w:t>legal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 campesinos.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ind w:left="975" w:right="118"/>
        <w:jc w:val="both"/>
      </w:pPr>
      <w:r>
        <w:t>Son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jurisdicción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cuestiones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límites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terrenos</w:t>
      </w:r>
      <w:r>
        <w:rPr>
          <w:spacing w:val="1"/>
        </w:rPr>
        <w:t xml:space="preserve"> </w:t>
      </w:r>
      <w:r>
        <w:t>ejidales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comunales, cualquiera que sea el origen de éstos, se hallen pendientes o se susciten entre dos</w:t>
      </w:r>
      <w:r>
        <w:rPr>
          <w:spacing w:val="1"/>
        </w:rPr>
        <w:t xml:space="preserve"> </w:t>
      </w:r>
      <w:r>
        <w:t>o más núcleos de población; así como las relacionadas con la tenencia de la tierra de los ejidos</w:t>
      </w:r>
      <w:r>
        <w:rPr>
          <w:spacing w:val="1"/>
        </w:rPr>
        <w:t xml:space="preserve"> </w:t>
      </w:r>
      <w:r>
        <w:t>y comunidades. Para estos efe</w:t>
      </w:r>
      <w:r>
        <w:t>ctos y, en general, para la administración</w:t>
      </w:r>
      <w:r>
        <w:rPr>
          <w:spacing w:val="55"/>
        </w:rPr>
        <w:t xml:space="preserve"> </w:t>
      </w:r>
      <w:r>
        <w:t>de justicia agraria, la</w:t>
      </w:r>
      <w:r>
        <w:rPr>
          <w:spacing w:val="1"/>
        </w:rPr>
        <w:t xml:space="preserve"> </w:t>
      </w:r>
      <w:r>
        <w:t>ley instituirá tribunales dotados de autonomía y plena jurisdicción, integrados por magistrados</w:t>
      </w:r>
      <w:r>
        <w:rPr>
          <w:spacing w:val="1"/>
        </w:rPr>
        <w:t xml:space="preserve"> </w:t>
      </w:r>
      <w:r>
        <w:t>propuestos por el Ejecutivo Federal</w:t>
      </w:r>
      <w:r>
        <w:rPr>
          <w:spacing w:val="1"/>
        </w:rPr>
        <w:t xml:space="preserve"> </w:t>
      </w:r>
      <w:r>
        <w:t>y designados</w:t>
      </w:r>
      <w:r>
        <w:rPr>
          <w:spacing w:val="1"/>
        </w:rPr>
        <w:t xml:space="preserve"> </w:t>
      </w:r>
      <w:r>
        <w:t>por la</w:t>
      </w:r>
      <w:r>
        <w:rPr>
          <w:spacing w:val="1"/>
        </w:rPr>
        <w:t xml:space="preserve"> </w:t>
      </w:r>
      <w:r>
        <w:t>Cámara de Senadores o, en</w:t>
      </w:r>
      <w:r>
        <w:rPr>
          <w:spacing w:val="55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recesos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ésta,</w:t>
      </w:r>
      <w:r>
        <w:rPr>
          <w:spacing w:val="1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Comisión</w:t>
      </w:r>
      <w:r>
        <w:rPr>
          <w:spacing w:val="-1"/>
        </w:rPr>
        <w:t xml:space="preserve"> </w:t>
      </w:r>
      <w:r>
        <w:t>Permanente.</w:t>
      </w:r>
    </w:p>
    <w:p w:rsidR="00DA20E4" w:rsidRDefault="008A5884">
      <w:pPr>
        <w:spacing w:line="183" w:lineRule="exact"/>
        <w:ind w:left="71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06-01-1992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 w:line="228" w:lineRule="exact"/>
        <w:ind w:left="975"/>
      </w:pPr>
      <w:r>
        <w:t>La</w:t>
      </w:r>
      <w:r>
        <w:rPr>
          <w:spacing w:val="-3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establecerá</w:t>
      </w:r>
      <w:r>
        <w:rPr>
          <w:spacing w:val="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órgano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procuración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justicia agraria,</w:t>
      </w:r>
      <w:r>
        <w:rPr>
          <w:spacing w:val="2"/>
        </w:rPr>
        <w:t xml:space="preserve"> </w:t>
      </w:r>
      <w:r>
        <w:t>y</w:t>
      </w:r>
    </w:p>
    <w:p w:rsidR="00DA20E4" w:rsidRDefault="008A5884">
      <w:pPr>
        <w:ind w:left="7024" w:right="104" w:firstLine="7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06-01-1992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03-02-1983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95"/>
        </w:numPr>
        <w:tabs>
          <w:tab w:val="left" w:pos="976"/>
        </w:tabs>
        <w:ind w:right="114"/>
        <w:jc w:val="both"/>
        <w:rPr>
          <w:sz w:val="20"/>
        </w:rPr>
      </w:pPr>
      <w:r>
        <w:rPr>
          <w:sz w:val="20"/>
        </w:rPr>
        <w:t>El Estado promoverá las</w:t>
      </w:r>
      <w:r>
        <w:rPr>
          <w:spacing w:val="1"/>
          <w:sz w:val="20"/>
        </w:rPr>
        <w:t xml:space="preserve"> </w:t>
      </w:r>
      <w:r>
        <w:rPr>
          <w:sz w:val="20"/>
        </w:rPr>
        <w:t>condiciones</w:t>
      </w:r>
      <w:r>
        <w:rPr>
          <w:spacing w:val="1"/>
          <w:sz w:val="20"/>
        </w:rPr>
        <w:t xml:space="preserve"> </w:t>
      </w:r>
      <w:r>
        <w:rPr>
          <w:sz w:val="20"/>
        </w:rPr>
        <w:t>para el desarrollo rural integral, con el</w:t>
      </w:r>
      <w:r>
        <w:rPr>
          <w:spacing w:val="55"/>
          <w:sz w:val="20"/>
        </w:rPr>
        <w:t xml:space="preserve"> </w:t>
      </w:r>
      <w:r>
        <w:rPr>
          <w:sz w:val="20"/>
        </w:rPr>
        <w:t>propósito de</w:t>
      </w:r>
      <w:r>
        <w:rPr>
          <w:spacing w:val="1"/>
          <w:sz w:val="20"/>
        </w:rPr>
        <w:t xml:space="preserve"> </w:t>
      </w:r>
      <w:r>
        <w:rPr>
          <w:sz w:val="20"/>
        </w:rPr>
        <w:t>generar</w:t>
      </w:r>
      <w:r>
        <w:rPr>
          <w:spacing w:val="1"/>
          <w:sz w:val="20"/>
        </w:rPr>
        <w:t xml:space="preserve"> </w:t>
      </w:r>
      <w:r>
        <w:rPr>
          <w:sz w:val="20"/>
        </w:rPr>
        <w:t>empleo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garantizar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población</w:t>
      </w:r>
      <w:r>
        <w:rPr>
          <w:spacing w:val="1"/>
          <w:sz w:val="20"/>
        </w:rPr>
        <w:t xml:space="preserve"> </w:t>
      </w:r>
      <w:r>
        <w:rPr>
          <w:sz w:val="20"/>
        </w:rPr>
        <w:t>campesina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bienestar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participación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incorporación en el desarrollo nacional, y fomentará la actividad agropecuaria y forestal para el</w:t>
      </w:r>
      <w:r>
        <w:rPr>
          <w:spacing w:val="1"/>
          <w:sz w:val="20"/>
        </w:rPr>
        <w:t xml:space="preserve"> </w:t>
      </w:r>
      <w:r>
        <w:rPr>
          <w:sz w:val="20"/>
        </w:rPr>
        <w:t>óptimo</w:t>
      </w:r>
      <w:r>
        <w:rPr>
          <w:spacing w:val="1"/>
          <w:sz w:val="20"/>
        </w:rPr>
        <w:t xml:space="preserve"> </w:t>
      </w:r>
      <w:r>
        <w:rPr>
          <w:sz w:val="20"/>
        </w:rPr>
        <w:t>uso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tierra,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obras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infraestructura,</w:t>
      </w:r>
      <w:r>
        <w:rPr>
          <w:spacing w:val="1"/>
          <w:sz w:val="20"/>
        </w:rPr>
        <w:t xml:space="preserve"> </w:t>
      </w:r>
      <w:r>
        <w:rPr>
          <w:sz w:val="20"/>
        </w:rPr>
        <w:t>insumos,</w:t>
      </w:r>
      <w:r>
        <w:rPr>
          <w:spacing w:val="1"/>
          <w:sz w:val="20"/>
        </w:rPr>
        <w:t xml:space="preserve"> </w:t>
      </w:r>
      <w:r>
        <w:rPr>
          <w:sz w:val="20"/>
        </w:rPr>
        <w:t>créditos,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55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capacitación y asistencia técnica. Asimismo expedirá la legislación reglamentaria para planear y</w:t>
      </w:r>
      <w:r>
        <w:rPr>
          <w:spacing w:val="-53"/>
          <w:sz w:val="20"/>
        </w:rPr>
        <w:t xml:space="preserve"> </w:t>
      </w:r>
      <w:r>
        <w:rPr>
          <w:sz w:val="20"/>
        </w:rPr>
        <w:t>organizar la producción agropecuaria, su industrialización y comercialización, considerá</w:t>
      </w:r>
      <w:r>
        <w:rPr>
          <w:sz w:val="20"/>
        </w:rPr>
        <w:t>ndolas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interés público.</w:t>
      </w:r>
    </w:p>
    <w:p w:rsidR="00DA20E4" w:rsidRDefault="00DA20E4">
      <w:pPr>
        <w:jc w:val="both"/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975" w:right="125"/>
        <w:jc w:val="both"/>
      </w:pPr>
      <w:r>
        <w:t>El desarrollo rural integral y sustentable a que se refiere el párrafo anterior, también tendrá entre</w:t>
      </w:r>
      <w:r>
        <w:rPr>
          <w:spacing w:val="-54"/>
        </w:rPr>
        <w:t xml:space="preserve"> </w:t>
      </w:r>
      <w:r>
        <w:t>sus fines que el Estado garantice el abasto suficiente y oportuno de los alimentos básicos que la</w:t>
      </w:r>
      <w:r>
        <w:rPr>
          <w:spacing w:val="-54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estable</w:t>
      </w:r>
      <w:r>
        <w:t>zca.</w:t>
      </w:r>
    </w:p>
    <w:p w:rsidR="00DA20E4" w:rsidRDefault="008A5884">
      <w:pPr>
        <w:ind w:left="7024" w:right="113" w:firstLine="79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13-10-2011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 adicionada DOF 03-02-1983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10-01-1934</w:t>
      </w:r>
    </w:p>
    <w:p w:rsidR="00DA20E4" w:rsidRDefault="00DA20E4">
      <w:pPr>
        <w:pStyle w:val="Textoindependiente"/>
        <w:spacing w:before="8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before="1"/>
        <w:ind w:left="118" w:right="122" w:firstLine="288"/>
        <w:jc w:val="both"/>
      </w:pPr>
      <w:bookmarkStart w:id="28" w:name="Artículo_28"/>
      <w:bookmarkEnd w:id="28"/>
      <w:r>
        <w:rPr>
          <w:rFonts w:ascii="Arial" w:hAnsi="Arial"/>
          <w:b/>
        </w:rPr>
        <w:t>Artículo 28.</w:t>
      </w:r>
      <w:r>
        <w:rPr>
          <w:rFonts w:ascii="Arial" w:hAnsi="Arial"/>
          <w:b/>
          <w:spacing w:val="1"/>
        </w:rPr>
        <w:t xml:space="preserve"> </w:t>
      </w:r>
      <w:r>
        <w:t>En los</w:t>
      </w:r>
      <w:r>
        <w:rPr>
          <w:spacing w:val="1"/>
        </w:rPr>
        <w:t xml:space="preserve"> </w:t>
      </w:r>
      <w:r>
        <w:t>Estados Unidos</w:t>
      </w:r>
      <w:r>
        <w:rPr>
          <w:spacing w:val="1"/>
        </w:rPr>
        <w:t xml:space="preserve"> </w:t>
      </w:r>
      <w:r>
        <w:t>Mexicanos quedan prohibidos los monopolios, las prácticas</w:t>
      </w:r>
      <w:r>
        <w:rPr>
          <w:spacing w:val="1"/>
        </w:rPr>
        <w:t xml:space="preserve"> </w:t>
      </w:r>
      <w:r>
        <w:t>monopólicas, los estancos, las condonaciones de impuestos</w:t>
      </w:r>
      <w:r>
        <w:rPr>
          <w:spacing w:val="1"/>
        </w:rPr>
        <w:t xml:space="preserve"> </w:t>
      </w:r>
      <w:r>
        <w:t>y las exenciones de impuestos en los</w:t>
      </w:r>
      <w:r>
        <w:rPr>
          <w:spacing w:val="1"/>
        </w:rPr>
        <w:t xml:space="preserve"> </w:t>
      </w:r>
      <w:r>
        <w:t>términos y condiciones que fijan las leyes. El mismo tratamiento se dará a las prohibiciones a título de</w:t>
      </w:r>
      <w:r>
        <w:rPr>
          <w:spacing w:val="1"/>
        </w:rPr>
        <w:t xml:space="preserve"> </w:t>
      </w:r>
      <w:r>
        <w:t>protección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industria.</w:t>
      </w:r>
    </w:p>
    <w:p w:rsidR="00DA20E4" w:rsidRDefault="008A5884">
      <w:pPr>
        <w:spacing w:line="18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06-03-2</w:t>
      </w:r>
      <w:r>
        <w:rPr>
          <w:rFonts w:ascii="Times New Roman" w:hAnsi="Times New Roman"/>
          <w:i/>
          <w:color w:val="0000FF"/>
          <w:sz w:val="16"/>
        </w:rPr>
        <w:t>020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1" w:firstLine="288"/>
        <w:jc w:val="both"/>
      </w:pPr>
      <w:r>
        <w:t>En consecuencia, la ley castigará severamente, y las autoridades perseguirán con eficacia, toda</w:t>
      </w:r>
      <w:r>
        <w:rPr>
          <w:spacing w:val="1"/>
        </w:rPr>
        <w:t xml:space="preserve"> </w:t>
      </w:r>
      <w:r>
        <w:t>concentración o acaparamiento en una o pocas manos de artículos de consumo necesario y que tenga</w:t>
      </w:r>
      <w:r>
        <w:rPr>
          <w:spacing w:val="1"/>
        </w:rPr>
        <w:t xml:space="preserve"> </w:t>
      </w:r>
      <w:r>
        <w:t>por objeto obtener el alza de los precios; todo acuerdo, procedimiento o combinación de los productores,</w:t>
      </w:r>
      <w:r>
        <w:rPr>
          <w:spacing w:val="1"/>
        </w:rPr>
        <w:t xml:space="preserve"> </w:t>
      </w:r>
      <w:r>
        <w:t>industriales, comerciantes o empresarios de servicios, que de cualquier manera hagan, para evitar la libre</w:t>
      </w:r>
      <w:r>
        <w:rPr>
          <w:spacing w:val="-53"/>
        </w:rPr>
        <w:t xml:space="preserve"> </w:t>
      </w:r>
      <w:r>
        <w:t>concurrencia o la competencia entre sí o par</w:t>
      </w:r>
      <w:r>
        <w:t>a obligar a los consumidores a pagar precios exagerados y,</w:t>
      </w:r>
      <w:r>
        <w:rPr>
          <w:spacing w:val="1"/>
        </w:rPr>
        <w:t xml:space="preserve"> </w:t>
      </w:r>
      <w:r>
        <w:t>en general, todo lo que constituya una ventaja exclusiva indebida a favor de una o varias personas</w:t>
      </w:r>
      <w:r>
        <w:rPr>
          <w:spacing w:val="1"/>
        </w:rPr>
        <w:t xml:space="preserve"> </w:t>
      </w:r>
      <w:r>
        <w:t>determinadas</w:t>
      </w:r>
      <w:r>
        <w:rPr>
          <w:spacing w:val="5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con perjuicio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público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general o de</w:t>
      </w:r>
      <w:r>
        <w:rPr>
          <w:spacing w:val="-1"/>
        </w:rPr>
        <w:t xml:space="preserve"> </w:t>
      </w:r>
      <w:r>
        <w:t>alguna</w:t>
      </w:r>
      <w:r>
        <w:rPr>
          <w:spacing w:val="-1"/>
        </w:rPr>
        <w:t xml:space="preserve"> </w:t>
      </w:r>
      <w:r>
        <w:t>clase</w:t>
      </w:r>
      <w:r>
        <w:rPr>
          <w:spacing w:val="-2"/>
        </w:rPr>
        <w:t xml:space="preserve"> </w:t>
      </w:r>
      <w:r>
        <w:t>social.</w:t>
      </w:r>
    </w:p>
    <w:p w:rsidR="00DA20E4" w:rsidRDefault="008A5884">
      <w:pPr>
        <w:spacing w:line="179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</w:t>
      </w:r>
      <w:r>
        <w:rPr>
          <w:rFonts w:ascii="Times New Roman" w:hAnsi="Times New Roman"/>
          <w:i/>
          <w:color w:val="0000FF"/>
          <w:sz w:val="16"/>
        </w:rPr>
        <w:t>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9" w:firstLine="288"/>
        <w:jc w:val="both"/>
      </w:pPr>
      <w:r>
        <w:t>Las leyes fijarán bases para que se señalen precios máximos a los artículos, materias o productos que</w:t>
      </w:r>
      <w:r>
        <w:rPr>
          <w:spacing w:val="-53"/>
        </w:rPr>
        <w:t xml:space="preserve"> </w:t>
      </w:r>
      <w:r>
        <w:t>se consideren necesarios para la economía nacional o el consumo popular, así como para imponer</w:t>
      </w:r>
      <w:r>
        <w:rPr>
          <w:spacing w:val="1"/>
        </w:rPr>
        <w:t xml:space="preserve"> </w:t>
      </w:r>
      <w:r>
        <w:t>modalidades a la organización de la distribuc</w:t>
      </w:r>
      <w:r>
        <w:t>ión de esos artículos, materias o productos, a fin de evitar</w:t>
      </w:r>
      <w:r>
        <w:rPr>
          <w:spacing w:val="1"/>
        </w:rPr>
        <w:t xml:space="preserve"> </w:t>
      </w:r>
      <w:r>
        <w:t>que intermediaciones innecesarias o excesivas provoquen insuficiencia en el abasto, así como el alza de</w:t>
      </w:r>
      <w:r>
        <w:rPr>
          <w:spacing w:val="1"/>
        </w:rPr>
        <w:t xml:space="preserve"> </w:t>
      </w:r>
      <w:r>
        <w:t>precios. La ley protegerá a los consumidores y propiciará su organización para el mejor cui</w:t>
      </w:r>
      <w:r>
        <w:t>dado de sus</w:t>
      </w:r>
      <w:r>
        <w:rPr>
          <w:spacing w:val="1"/>
        </w:rPr>
        <w:t xml:space="preserve"> </w:t>
      </w:r>
      <w:r>
        <w:t>intereses.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4" w:firstLine="288"/>
        <w:jc w:val="both"/>
      </w:pPr>
      <w:r>
        <w:t>No constituirán monopolios las funciones que el Estado ejerza de manera exclusiva en las siguientes</w:t>
      </w:r>
      <w:r>
        <w:rPr>
          <w:spacing w:val="1"/>
        </w:rPr>
        <w:t xml:space="preserve"> </w:t>
      </w:r>
      <w:r>
        <w:t>áreas estratégicas: correos, telégrafos y radiotelegrafía; minerales radiactivos y generación de energía</w:t>
      </w:r>
      <w:r>
        <w:rPr>
          <w:spacing w:val="1"/>
        </w:rPr>
        <w:t xml:space="preserve"> </w:t>
      </w:r>
      <w:r>
        <w:t>nuclear;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planeación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eléctrico</w:t>
      </w:r>
      <w:r>
        <w:rPr>
          <w:spacing w:val="1"/>
        </w:rPr>
        <w:t xml:space="preserve"> </w:t>
      </w:r>
      <w:r>
        <w:t>nacional,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transmisión y distribución de energía eléctrica, y la exploración y extracción del petróleo y de los demás</w:t>
      </w:r>
      <w:r>
        <w:rPr>
          <w:spacing w:val="1"/>
        </w:rPr>
        <w:t xml:space="preserve"> </w:t>
      </w:r>
      <w:r>
        <w:t>hidrocarburos, en los términos de los párrafos sexto y séptimo del artículo 27 de esta Constitución,</w:t>
      </w:r>
      <w:r>
        <w:rPr>
          <w:spacing w:val="1"/>
        </w:rPr>
        <w:t xml:space="preserve"> </w:t>
      </w:r>
      <w:r>
        <w:t>respectivamente; así como las actividades que expresamente señalen las leyes que expida el Congreso</w:t>
      </w:r>
      <w:r>
        <w:rPr>
          <w:spacing w:val="1"/>
        </w:rPr>
        <w:t xml:space="preserve"> </w:t>
      </w:r>
      <w:r>
        <w:t>de la Unión. La comunicación vía satélite y los ferroca</w:t>
      </w:r>
      <w:r>
        <w:t>rriles son áreas prioritarias para el desarrollo</w:t>
      </w:r>
      <w:r>
        <w:rPr>
          <w:spacing w:val="1"/>
        </w:rPr>
        <w:t xml:space="preserve"> </w:t>
      </w:r>
      <w:r>
        <w:t>nacional en los términos del artículo 25 de esta Constitución; el Estado al ejercer en ellas su rectoría,</w:t>
      </w:r>
      <w:r>
        <w:rPr>
          <w:spacing w:val="1"/>
        </w:rPr>
        <w:t xml:space="preserve"> </w:t>
      </w:r>
      <w:r>
        <w:t>protegerá la seguridad y la soberanía de la Nación, y al otorgar concesiones o permisos mantendrá o</w:t>
      </w:r>
      <w:r>
        <w:rPr>
          <w:spacing w:val="1"/>
        </w:rPr>
        <w:t xml:space="preserve"> </w:t>
      </w:r>
      <w:r>
        <w:t>e</w:t>
      </w:r>
      <w:r>
        <w:t>stablecerá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dominio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respectivas</w:t>
      </w:r>
      <w:r>
        <w:rPr>
          <w:spacing w:val="-2"/>
        </w:rPr>
        <w:t xml:space="preserve"> </w:t>
      </w:r>
      <w:r>
        <w:t>vías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comunicación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acuerdo</w:t>
      </w:r>
      <w:r>
        <w:rPr>
          <w:spacing w:val="-2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leyes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materia.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20-08-1993,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02-03-1995,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20-12-2013</w:t>
      </w:r>
    </w:p>
    <w:p w:rsidR="00DA20E4" w:rsidRDefault="00DA20E4">
      <w:pPr>
        <w:pStyle w:val="Textoindependiente"/>
        <w:spacing w:before="5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>El Estado contará con los organismos y empresas que requiera para el eficaz manejo de las áreas</w:t>
      </w:r>
      <w:r>
        <w:rPr>
          <w:spacing w:val="1"/>
        </w:rPr>
        <w:t xml:space="preserve"> </w:t>
      </w:r>
      <w:r>
        <w:t>estratégicas a su cargo y en las actividades de carácter prioritario donde, de acuerdo con las leyes,</w:t>
      </w:r>
      <w:r>
        <w:rPr>
          <w:spacing w:val="1"/>
        </w:rPr>
        <w:t xml:space="preserve"> </w:t>
      </w:r>
      <w:r>
        <w:t>participe por sí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los sectores</w:t>
      </w:r>
      <w:r>
        <w:rPr>
          <w:spacing w:val="-1"/>
        </w:rPr>
        <w:t xml:space="preserve"> </w:t>
      </w:r>
      <w:r>
        <w:t>social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privado.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6" w:firstLine="288"/>
        <w:jc w:val="both"/>
      </w:pPr>
      <w:r>
        <w:t>El Estado tendrá un banco central que será autónomo en el ejercicio de sus funciones y 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administración. Su objetivo prioritario será procurar la estabilidad del poder adquisitivo de la moneda</w:t>
      </w:r>
      <w:r>
        <w:rPr>
          <w:spacing w:val="1"/>
        </w:rPr>
        <w:t xml:space="preserve"> </w:t>
      </w:r>
      <w:r>
        <w:t>nacional, fortaleciendo con ello la rectoría del desarrollo nacional que corresponde al Estado. Ninguna</w:t>
      </w:r>
      <w:r>
        <w:rPr>
          <w:spacing w:val="1"/>
        </w:rPr>
        <w:t xml:space="preserve"> </w:t>
      </w:r>
      <w:r>
        <w:t>autoridad podrá ordenar al banco conceder financ</w:t>
      </w:r>
      <w:r>
        <w:t>iamiento. El Estado contará con un fideicomiso público</w:t>
      </w:r>
      <w:r>
        <w:rPr>
          <w:spacing w:val="1"/>
        </w:rPr>
        <w:t xml:space="preserve"> </w:t>
      </w:r>
      <w:r>
        <w:t>denominado</w:t>
      </w:r>
      <w:r>
        <w:rPr>
          <w:spacing w:val="1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Mexicano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Petróleo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Estabilización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Desarrollo,</w:t>
      </w:r>
      <w:r>
        <w:rPr>
          <w:spacing w:val="1"/>
        </w:rPr>
        <w:t xml:space="preserve"> </w:t>
      </w:r>
      <w:r>
        <w:t>cuya</w:t>
      </w:r>
      <w:r>
        <w:rPr>
          <w:spacing w:val="55"/>
        </w:rPr>
        <w:t xml:space="preserve"> </w:t>
      </w:r>
      <w:r>
        <w:t>Institución</w:t>
      </w:r>
      <w:r>
        <w:rPr>
          <w:spacing w:val="1"/>
        </w:rPr>
        <w:t xml:space="preserve"> </w:t>
      </w:r>
      <w:r>
        <w:t>Fiduciaria será el banco central y tendrá por objeto, en los términos que establezca la ley, recibir,</w:t>
      </w:r>
      <w:r>
        <w:rPr>
          <w:spacing w:val="1"/>
        </w:rPr>
        <w:t xml:space="preserve"> </w:t>
      </w:r>
      <w:r>
        <w:t>adm</w:t>
      </w:r>
      <w:r>
        <w:t>inistrar y distribuir los ingresos derivados de las asignaciones y contratos a que se refiere el párrafo</w:t>
      </w:r>
      <w:r>
        <w:rPr>
          <w:spacing w:val="1"/>
        </w:rPr>
        <w:t xml:space="preserve"> </w:t>
      </w:r>
      <w:r>
        <w:t>séptimo</w:t>
      </w:r>
      <w:r>
        <w:rPr>
          <w:spacing w:val="-2"/>
        </w:rPr>
        <w:t xml:space="preserve"> </w:t>
      </w:r>
      <w:r>
        <w:t>del artículo</w:t>
      </w:r>
      <w:r>
        <w:rPr>
          <w:spacing w:val="-2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de esta</w:t>
      </w:r>
      <w:r>
        <w:rPr>
          <w:spacing w:val="-1"/>
        </w:rPr>
        <w:t xml:space="preserve"> </w:t>
      </w:r>
      <w:r>
        <w:t>Constitución,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excepción</w:t>
      </w:r>
      <w:r>
        <w:rPr>
          <w:spacing w:val="1"/>
        </w:rPr>
        <w:t xml:space="preserve"> </w:t>
      </w:r>
      <w:r>
        <w:t>de los impuestos.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6"/>
        <w:rPr>
          <w:sz w:val="27"/>
        </w:rPr>
      </w:pPr>
    </w:p>
    <w:p w:rsidR="00DA20E4" w:rsidRDefault="008A5884">
      <w:pPr>
        <w:spacing w:before="94"/>
        <w:ind w:left="515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20-08-1993.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6" w:firstLine="288"/>
        <w:jc w:val="both"/>
      </w:pPr>
      <w:r>
        <w:t>No constituyen monopolios las funciones que</w:t>
      </w:r>
      <w:r>
        <w:rPr>
          <w:spacing w:val="1"/>
        </w:rPr>
        <w:t xml:space="preserve"> </w:t>
      </w:r>
      <w:r>
        <w:t>el Estado</w:t>
      </w:r>
      <w:r>
        <w:rPr>
          <w:spacing w:val="1"/>
        </w:rPr>
        <w:t xml:space="preserve"> </w:t>
      </w:r>
      <w:r>
        <w:t>ejerza de manera exclusiva,</w:t>
      </w:r>
      <w:r>
        <w:rPr>
          <w:spacing w:val="1"/>
        </w:rPr>
        <w:t xml:space="preserve"> </w:t>
      </w:r>
      <w:r>
        <w:t>a través</w:t>
      </w:r>
      <w:r>
        <w:rPr>
          <w:spacing w:val="55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banco central en las áreas estratégicas de acuñación de moneda y emisión de billetes. El banco central,</w:t>
      </w:r>
      <w:r>
        <w:rPr>
          <w:spacing w:val="1"/>
        </w:rPr>
        <w:t xml:space="preserve"> </w:t>
      </w:r>
      <w:r>
        <w:t>en los términos que establezcan las leyes y c</w:t>
      </w:r>
      <w:r>
        <w:t>on la intervención que corresponda a las autoridades</w:t>
      </w:r>
      <w:r>
        <w:rPr>
          <w:spacing w:val="1"/>
        </w:rPr>
        <w:t xml:space="preserve"> </w:t>
      </w:r>
      <w:r>
        <w:t>competentes, regulará los cambios, así como la intermediación y los servicios financieros, contando con</w:t>
      </w:r>
      <w:r>
        <w:rPr>
          <w:spacing w:val="1"/>
        </w:rPr>
        <w:t xml:space="preserve"> </w:t>
      </w:r>
      <w:r>
        <w:t>las atribuciones de autoridad necesarias para llevar a cabo dicha regulación y proveer a su observa</w:t>
      </w:r>
      <w:r>
        <w:t>ncia.</w:t>
      </w:r>
      <w:r>
        <w:rPr>
          <w:spacing w:val="1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conducción</w:t>
      </w:r>
      <w:r>
        <w:rPr>
          <w:spacing w:val="11"/>
        </w:rPr>
        <w:t xml:space="preserve"> </w:t>
      </w:r>
      <w:r>
        <w:t>del</w:t>
      </w:r>
      <w:r>
        <w:rPr>
          <w:spacing w:val="10"/>
        </w:rPr>
        <w:t xml:space="preserve"> </w:t>
      </w:r>
      <w:r>
        <w:t>banco</w:t>
      </w:r>
      <w:r>
        <w:rPr>
          <w:spacing w:val="12"/>
        </w:rPr>
        <w:t xml:space="preserve"> </w:t>
      </w:r>
      <w:r>
        <w:t>estará</w:t>
      </w:r>
      <w:r>
        <w:rPr>
          <w:spacing w:val="9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cargo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personas</w:t>
      </w:r>
      <w:r>
        <w:rPr>
          <w:spacing w:val="13"/>
        </w:rPr>
        <w:t xml:space="preserve"> </w:t>
      </w:r>
      <w:r>
        <w:t>cuya</w:t>
      </w:r>
      <w:r>
        <w:rPr>
          <w:spacing w:val="11"/>
        </w:rPr>
        <w:t xml:space="preserve"> </w:t>
      </w:r>
      <w:r>
        <w:t>designación</w:t>
      </w:r>
      <w:r>
        <w:rPr>
          <w:spacing w:val="10"/>
        </w:rPr>
        <w:t xml:space="preserve"> </w:t>
      </w:r>
      <w:r>
        <w:t>será</w:t>
      </w:r>
      <w:r>
        <w:rPr>
          <w:spacing w:val="11"/>
        </w:rPr>
        <w:t xml:space="preserve"> </w:t>
      </w:r>
      <w:r>
        <w:t>hecha</w:t>
      </w:r>
      <w:r>
        <w:rPr>
          <w:spacing w:val="11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Presidente</w:t>
      </w:r>
      <w:r>
        <w:rPr>
          <w:spacing w:val="11"/>
        </w:rPr>
        <w:t xml:space="preserve"> </w:t>
      </w:r>
      <w:r>
        <w:t>de</w:t>
      </w:r>
      <w:r>
        <w:rPr>
          <w:spacing w:val="-54"/>
        </w:rPr>
        <w:t xml:space="preserve"> </w:t>
      </w:r>
      <w:r>
        <w:t>la República con la aprobación de la Cámara de Senadores o de la Comisión Permanente, en su caso;</w:t>
      </w:r>
      <w:r>
        <w:rPr>
          <w:spacing w:val="1"/>
        </w:rPr>
        <w:t xml:space="preserve"> </w:t>
      </w:r>
      <w:r>
        <w:t>desempeñarán su encargo por períodos cuya duración y escalonamiento provean al ejercicio autónomo</w:t>
      </w:r>
      <w:r>
        <w:rPr>
          <w:spacing w:val="1"/>
        </w:rPr>
        <w:t xml:space="preserve"> </w:t>
      </w:r>
      <w:r>
        <w:t>de sus funciones; sólo podrán ser removidas por causa grave</w:t>
      </w:r>
      <w:r>
        <w:rPr>
          <w:spacing w:val="55"/>
        </w:rPr>
        <w:t xml:space="preserve"> </w:t>
      </w:r>
      <w:r>
        <w:t>y no podrán tener ningún otro empleo,</w:t>
      </w:r>
      <w:r>
        <w:rPr>
          <w:spacing w:val="1"/>
        </w:rPr>
        <w:t xml:space="preserve"> </w:t>
      </w:r>
      <w:r>
        <w:t>cargo o comisión, con excepción de aquéllos que actúen en re</w:t>
      </w:r>
      <w:r>
        <w:t>presentación del banco y de los no</w:t>
      </w:r>
      <w:r>
        <w:rPr>
          <w:spacing w:val="1"/>
        </w:rPr>
        <w:t xml:space="preserve"> </w:t>
      </w:r>
      <w:r>
        <w:t xml:space="preserve">remunerados en asociaciones docentes, científicas, culturales o de beneficiencia </w:t>
      </w:r>
      <w:r>
        <w:rPr>
          <w:rFonts w:ascii="Arial" w:hAnsi="Arial"/>
          <w:b/>
        </w:rPr>
        <w:t>(sic DOF 20-08-1993)</w:t>
      </w:r>
      <w:r>
        <w:t>.</w:t>
      </w:r>
      <w:r>
        <w:rPr>
          <w:spacing w:val="1"/>
        </w:rPr>
        <w:t xml:space="preserve"> </w:t>
      </w:r>
      <w:r>
        <w:t>Las personas encargadas</w:t>
      </w:r>
      <w:r>
        <w:rPr>
          <w:spacing w:val="1"/>
        </w:rPr>
        <w:t xml:space="preserve"> </w:t>
      </w:r>
      <w:r>
        <w:t>de la conducción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banco central, podrán ser sujetos de juicio político</w:t>
      </w:r>
      <w:r>
        <w:rPr>
          <w:spacing w:val="1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dispue</w:t>
      </w:r>
      <w:r>
        <w:t>sto</w:t>
      </w:r>
      <w:r>
        <w:rPr>
          <w:spacing w:val="-1"/>
        </w:rPr>
        <w:t xml:space="preserve"> </w:t>
      </w:r>
      <w:r>
        <w:t>por el</w:t>
      </w:r>
      <w:r>
        <w:rPr>
          <w:spacing w:val="-3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110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Constitución.</w:t>
      </w:r>
    </w:p>
    <w:p w:rsidR="00DA20E4" w:rsidRDefault="008A5884">
      <w:pPr>
        <w:spacing w:line="183" w:lineRule="exact"/>
        <w:ind w:left="50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20-08-1993.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23-08-1993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4" w:firstLine="288"/>
        <w:jc w:val="both"/>
      </w:pPr>
      <w:r>
        <w:t>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contará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reguladores</w:t>
      </w:r>
      <w:r>
        <w:rPr>
          <w:spacing w:val="1"/>
        </w:rPr>
        <w:t xml:space="preserve"> </w:t>
      </w:r>
      <w:r>
        <w:t>coordinados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energética,</w:t>
      </w:r>
      <w:r>
        <w:rPr>
          <w:spacing w:val="1"/>
        </w:rPr>
        <w:t xml:space="preserve"> </w:t>
      </w:r>
      <w:r>
        <w:t>denominados Comisión Nacional de Hidrocarburos y Comisión Reguladora de Energía, en los términos</w:t>
      </w:r>
      <w:r>
        <w:rPr>
          <w:spacing w:val="1"/>
        </w:rPr>
        <w:t xml:space="preserve"> </w:t>
      </w:r>
      <w:r>
        <w:t>que determine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20-12-2013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2" w:firstLine="288"/>
        <w:jc w:val="both"/>
      </w:pPr>
      <w:r>
        <w:t>No constituyen monopolios las asociaciones de trabajadores formadas para proteger sus propios</w:t>
      </w:r>
      <w:r>
        <w:rPr>
          <w:spacing w:val="1"/>
        </w:rPr>
        <w:t xml:space="preserve"> </w:t>
      </w:r>
      <w:r>
        <w:t>intereses y las asociaciones o sociedades cooperativas de productores para que, en defensa de sus</w:t>
      </w:r>
      <w:r>
        <w:rPr>
          <w:spacing w:val="1"/>
        </w:rPr>
        <w:t xml:space="preserve"> </w:t>
      </w:r>
      <w:r>
        <w:t>intereses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interés</w:t>
      </w:r>
      <w:r>
        <w:rPr>
          <w:spacing w:val="1"/>
        </w:rPr>
        <w:t xml:space="preserve"> </w:t>
      </w:r>
      <w:r>
        <w:t>general,</w:t>
      </w:r>
      <w:r>
        <w:rPr>
          <w:spacing w:val="1"/>
        </w:rPr>
        <w:t xml:space="preserve"> </w:t>
      </w:r>
      <w:r>
        <w:t>vendan</w:t>
      </w:r>
      <w:r>
        <w:rPr>
          <w:spacing w:val="1"/>
        </w:rPr>
        <w:t xml:space="preserve"> </w:t>
      </w:r>
      <w:r>
        <w:t>directamente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mercados</w:t>
      </w:r>
      <w:r>
        <w:rPr>
          <w:spacing w:val="1"/>
        </w:rPr>
        <w:t xml:space="preserve"> </w:t>
      </w:r>
      <w:r>
        <w:t>extranjeros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productos</w:t>
      </w:r>
      <w:r>
        <w:rPr>
          <w:spacing w:val="1"/>
        </w:rPr>
        <w:t xml:space="preserve"> </w:t>
      </w:r>
      <w:r>
        <w:t>nacionales o industriales que sean la principal fuente de rique</w:t>
      </w:r>
      <w:r>
        <w:t>za de la región en que se produzcan o que</w:t>
      </w:r>
      <w:r>
        <w:rPr>
          <w:spacing w:val="1"/>
        </w:rPr>
        <w:t xml:space="preserve"> </w:t>
      </w:r>
      <w:r>
        <w:t>no sean artículos de primera necesidad, siempre que dichas asociaciones estén bajo vigilancia o amparo</w:t>
      </w:r>
      <w:r>
        <w:rPr>
          <w:spacing w:val="1"/>
        </w:rPr>
        <w:t xml:space="preserve"> </w:t>
      </w:r>
      <w:r>
        <w:t>del Gobierno Federal o de las entidades federativas, y previa autorización que al efecto se obtenga de las</w:t>
      </w:r>
      <w:r>
        <w:rPr>
          <w:spacing w:val="-53"/>
        </w:rPr>
        <w:t xml:space="preserve"> </w:t>
      </w:r>
      <w:r>
        <w:t>Legi</w:t>
      </w:r>
      <w:r>
        <w:t>slaturas</w:t>
      </w:r>
      <w:r>
        <w:rPr>
          <w:spacing w:val="43"/>
        </w:rPr>
        <w:t xml:space="preserve"> </w:t>
      </w:r>
      <w:r>
        <w:t>respectivas</w:t>
      </w:r>
      <w:r>
        <w:rPr>
          <w:spacing w:val="44"/>
        </w:rPr>
        <w:t xml:space="preserve"> </w:t>
      </w:r>
      <w:r>
        <w:t>en</w:t>
      </w:r>
      <w:r>
        <w:rPr>
          <w:spacing w:val="42"/>
        </w:rPr>
        <w:t xml:space="preserve"> </w:t>
      </w:r>
      <w:r>
        <w:t>cada</w:t>
      </w:r>
      <w:r>
        <w:rPr>
          <w:spacing w:val="43"/>
        </w:rPr>
        <w:t xml:space="preserve"> </w:t>
      </w:r>
      <w:r>
        <w:t>caso.</w:t>
      </w:r>
      <w:r>
        <w:rPr>
          <w:spacing w:val="42"/>
        </w:rPr>
        <w:t xml:space="preserve"> </w:t>
      </w:r>
      <w:r>
        <w:t>Las</w:t>
      </w:r>
      <w:r>
        <w:rPr>
          <w:spacing w:val="43"/>
        </w:rPr>
        <w:t xml:space="preserve"> </w:t>
      </w:r>
      <w:r>
        <w:t>mismas</w:t>
      </w:r>
      <w:r>
        <w:rPr>
          <w:spacing w:val="41"/>
        </w:rPr>
        <w:t xml:space="preserve"> </w:t>
      </w:r>
      <w:r>
        <w:t>Legislaturas,</w:t>
      </w:r>
      <w:r>
        <w:rPr>
          <w:spacing w:val="42"/>
        </w:rPr>
        <w:t xml:space="preserve"> </w:t>
      </w:r>
      <w:r>
        <w:t>por</w:t>
      </w:r>
      <w:r>
        <w:rPr>
          <w:spacing w:val="44"/>
        </w:rPr>
        <w:t xml:space="preserve"> </w:t>
      </w:r>
      <w:r>
        <w:t>sí</w:t>
      </w:r>
      <w:r>
        <w:rPr>
          <w:spacing w:val="43"/>
        </w:rPr>
        <w:t xml:space="preserve"> </w:t>
      </w:r>
      <w:r>
        <w:t>o</w:t>
      </w:r>
      <w:r>
        <w:rPr>
          <w:spacing w:val="42"/>
        </w:rPr>
        <w:t xml:space="preserve"> </w:t>
      </w:r>
      <w:r>
        <w:t>a</w:t>
      </w:r>
      <w:r>
        <w:rPr>
          <w:spacing w:val="43"/>
        </w:rPr>
        <w:t xml:space="preserve"> </w:t>
      </w:r>
      <w:r>
        <w:t>propuesta</w:t>
      </w:r>
      <w:r>
        <w:rPr>
          <w:spacing w:val="41"/>
        </w:rPr>
        <w:t xml:space="preserve"> </w:t>
      </w:r>
      <w:r>
        <w:t>del</w:t>
      </w:r>
      <w:r>
        <w:rPr>
          <w:spacing w:val="42"/>
        </w:rPr>
        <w:t xml:space="preserve"> </w:t>
      </w:r>
      <w:r>
        <w:t>Ejecutivo</w:t>
      </w:r>
      <w:r>
        <w:rPr>
          <w:spacing w:val="-53"/>
        </w:rPr>
        <w:t xml:space="preserve"> </w:t>
      </w:r>
      <w:r>
        <w:t>podrán derogar, cuando así lo exijan las necesidades públicas, las autorizaciones concedidas para la</w:t>
      </w:r>
      <w:r>
        <w:rPr>
          <w:spacing w:val="1"/>
        </w:rPr>
        <w:t xml:space="preserve"> </w:t>
      </w:r>
      <w:r>
        <w:t>formación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 asociaciones 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trata.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5" w:firstLine="288"/>
        <w:jc w:val="both"/>
      </w:pPr>
      <w:r>
        <w:t>Tampoco constituyen monopolios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privilegios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determinado tiempo se concedan</w:t>
      </w:r>
      <w:r>
        <w:rPr>
          <w:spacing w:val="1"/>
        </w:rPr>
        <w:t xml:space="preserve"> </w:t>
      </w:r>
      <w:r>
        <w:t>a los</w:t>
      </w:r>
      <w:r>
        <w:rPr>
          <w:spacing w:val="1"/>
        </w:rPr>
        <w:t xml:space="preserve"> </w:t>
      </w:r>
      <w:r>
        <w:t>autores y artistas para la producción de sus obras y los que para el uso exclusivo de sus inventos, se</w:t>
      </w:r>
      <w:r>
        <w:rPr>
          <w:spacing w:val="1"/>
        </w:rPr>
        <w:t xml:space="preserve"> </w:t>
      </w:r>
      <w:r>
        <w:t>otorguen a</w:t>
      </w:r>
      <w:r>
        <w:rPr>
          <w:spacing w:val="-1"/>
        </w:rPr>
        <w:t xml:space="preserve"> </w:t>
      </w:r>
      <w:r>
        <w:t>los inventores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perfecc</w:t>
      </w:r>
      <w:r>
        <w:t>ionadores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alguna</w:t>
      </w:r>
      <w:r>
        <w:rPr>
          <w:spacing w:val="-2"/>
        </w:rPr>
        <w:t xml:space="preserve"> </w:t>
      </w:r>
      <w:r>
        <w:t>mejora.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0" w:firstLine="288"/>
        <w:jc w:val="both"/>
      </w:pPr>
      <w:r>
        <w:t>El Estado, sujetándose a las leyes, podrá en casos de interés general, concesionar la prestación de</w:t>
      </w:r>
      <w:r>
        <w:rPr>
          <w:spacing w:val="1"/>
        </w:rPr>
        <w:t xml:space="preserve"> </w:t>
      </w:r>
      <w:r>
        <w:t>servicios públicos o la explotación, uso y aprovechamiento de bienes de dominio de la Federación, salvo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excepciones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mismas</w:t>
      </w:r>
      <w:r>
        <w:rPr>
          <w:spacing w:val="1"/>
        </w:rPr>
        <w:t xml:space="preserve"> </w:t>
      </w:r>
      <w:r>
        <w:t>prevengan.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fijarán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modalidades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aseguren la eficacia de la prestación de los servicios y la utilización social de los bienes, y evitarán</w:t>
      </w:r>
      <w:r>
        <w:rPr>
          <w:spacing w:val="1"/>
        </w:rPr>
        <w:t xml:space="preserve"> </w:t>
      </w:r>
      <w:r>
        <w:t>fenómenos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concentración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contraríen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interés</w:t>
      </w:r>
      <w:r>
        <w:rPr>
          <w:spacing w:val="3"/>
        </w:rPr>
        <w:t xml:space="preserve"> </w:t>
      </w:r>
      <w:r>
        <w:t>público.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27" w:firstLine="288"/>
        <w:jc w:val="both"/>
      </w:pPr>
      <w:r>
        <w:t>La sujeción a regímenes de servicio público se apegará a lo dispuesto por la Constitución y sólo podrá</w:t>
      </w:r>
      <w:r>
        <w:rPr>
          <w:spacing w:val="-53"/>
        </w:rPr>
        <w:t xml:space="preserve"> </w:t>
      </w:r>
      <w:r>
        <w:t>llevarse a</w:t>
      </w:r>
      <w:r>
        <w:rPr>
          <w:spacing w:val="-1"/>
        </w:rPr>
        <w:t xml:space="preserve"> </w:t>
      </w:r>
      <w:r>
        <w:t>cabo</w:t>
      </w:r>
      <w:r>
        <w:rPr>
          <w:spacing w:val="-1"/>
        </w:rPr>
        <w:t xml:space="preserve"> </w:t>
      </w:r>
      <w:r>
        <w:t>mediante</w:t>
      </w:r>
      <w:r>
        <w:rPr>
          <w:spacing w:val="-1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21" w:firstLine="288"/>
        <w:jc w:val="both"/>
      </w:pPr>
      <w:r>
        <w:t>Se podrán otorgar subsidios a actividades prioritarias, cuando sean generales, de carácter temporal y</w:t>
      </w:r>
      <w:r>
        <w:rPr>
          <w:spacing w:val="1"/>
        </w:rPr>
        <w:t xml:space="preserve"> </w:t>
      </w:r>
      <w:r>
        <w:t>no afecten sustancia</w:t>
      </w:r>
      <w:r>
        <w:t>lmente las finanzas de la Nación. El Estado vigilará su aplicación y evaluará los</w:t>
      </w:r>
      <w:r>
        <w:rPr>
          <w:spacing w:val="1"/>
        </w:rPr>
        <w:t xml:space="preserve"> </w:t>
      </w:r>
      <w:r>
        <w:t>resultados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ésta.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t>El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contará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Competencia</w:t>
      </w:r>
      <w:r>
        <w:rPr>
          <w:spacing w:val="1"/>
        </w:rPr>
        <w:t xml:space="preserve"> </w:t>
      </w:r>
      <w:r>
        <w:t>Económica,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órgano</w:t>
      </w:r>
      <w:r>
        <w:rPr>
          <w:spacing w:val="-53"/>
        </w:rPr>
        <w:t xml:space="preserve"> </w:t>
      </w:r>
      <w:r>
        <w:t>autónomo,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personalidad</w:t>
      </w:r>
      <w:r>
        <w:rPr>
          <w:spacing w:val="1"/>
        </w:rPr>
        <w:t xml:space="preserve"> </w:t>
      </w:r>
      <w:r>
        <w:t>jurídica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patrimonio</w:t>
      </w:r>
      <w:r>
        <w:rPr>
          <w:spacing w:val="1"/>
        </w:rPr>
        <w:t xml:space="preserve"> </w:t>
      </w:r>
      <w:r>
        <w:t>propio,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tend</w:t>
      </w:r>
      <w:r>
        <w:t>rá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garantizar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libre</w:t>
      </w:r>
      <w:r>
        <w:rPr>
          <w:spacing w:val="1"/>
        </w:rPr>
        <w:t xml:space="preserve"> </w:t>
      </w:r>
      <w:r>
        <w:t>competencia</w:t>
      </w:r>
      <w:r>
        <w:rPr>
          <w:spacing w:val="1"/>
        </w:rPr>
        <w:t xml:space="preserve"> </w:t>
      </w:r>
      <w:r>
        <w:t>y concurrencia, así como prevenir,</w:t>
      </w:r>
      <w:r>
        <w:rPr>
          <w:spacing w:val="1"/>
        </w:rPr>
        <w:t xml:space="preserve"> </w:t>
      </w:r>
      <w:r>
        <w:t>investigar</w:t>
      </w:r>
      <w:r>
        <w:rPr>
          <w:spacing w:val="1"/>
        </w:rPr>
        <w:t xml:space="preserve"> </w:t>
      </w:r>
      <w:r>
        <w:t>y combatir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monopolios, las</w:t>
      </w:r>
      <w:r>
        <w:rPr>
          <w:spacing w:val="1"/>
        </w:rPr>
        <w:t xml:space="preserve"> </w:t>
      </w:r>
      <w:r>
        <w:t>prácticas</w:t>
      </w:r>
      <w:r>
        <w:rPr>
          <w:spacing w:val="1"/>
        </w:rPr>
        <w:t xml:space="preserve"> </w:t>
      </w:r>
      <w:r>
        <w:t>monopólicas,</w:t>
      </w:r>
      <w:r>
        <w:rPr>
          <w:spacing w:val="9"/>
        </w:rPr>
        <w:t xml:space="preserve"> </w:t>
      </w:r>
      <w:r>
        <w:t>las</w:t>
      </w:r>
      <w:r>
        <w:rPr>
          <w:spacing w:val="9"/>
        </w:rPr>
        <w:t xml:space="preserve"> </w:t>
      </w:r>
      <w:r>
        <w:t>concentraciones</w:t>
      </w:r>
      <w:r>
        <w:rPr>
          <w:spacing w:val="12"/>
        </w:rPr>
        <w:t xml:space="preserve"> </w:t>
      </w:r>
      <w:r>
        <w:t>y</w:t>
      </w:r>
      <w:r>
        <w:rPr>
          <w:spacing w:val="8"/>
        </w:rPr>
        <w:t xml:space="preserve"> </w:t>
      </w:r>
      <w:r>
        <w:t>demás</w:t>
      </w:r>
      <w:r>
        <w:rPr>
          <w:spacing w:val="9"/>
        </w:rPr>
        <w:t xml:space="preserve"> </w:t>
      </w:r>
      <w:r>
        <w:t>restricciones</w:t>
      </w:r>
      <w:r>
        <w:rPr>
          <w:spacing w:val="10"/>
        </w:rPr>
        <w:t xml:space="preserve"> </w:t>
      </w:r>
      <w:r>
        <w:t>al</w:t>
      </w:r>
      <w:r>
        <w:rPr>
          <w:spacing w:val="7"/>
        </w:rPr>
        <w:t xml:space="preserve"> </w:t>
      </w:r>
      <w:r>
        <w:t>funcionamiento</w:t>
      </w:r>
      <w:r>
        <w:rPr>
          <w:spacing w:val="8"/>
        </w:rPr>
        <w:t xml:space="preserve"> </w:t>
      </w:r>
      <w:r>
        <w:t>eficiente</w:t>
      </w:r>
      <w:r>
        <w:rPr>
          <w:spacing w:val="8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mercados,</w:t>
      </w:r>
      <w:r>
        <w:rPr>
          <w:spacing w:val="9"/>
        </w:rPr>
        <w:t xml:space="preserve"> </w:t>
      </w:r>
      <w:r>
        <w:t>en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7"/>
        <w:jc w:val="both"/>
      </w:pPr>
      <w:r>
        <w:t>los términos que</w:t>
      </w:r>
      <w:r>
        <w:rPr>
          <w:spacing w:val="1"/>
        </w:rPr>
        <w:t xml:space="preserve"> </w:t>
      </w:r>
      <w:r>
        <w:t>establecen esta Constitución</w:t>
      </w:r>
      <w:r>
        <w:rPr>
          <w:spacing w:val="1"/>
        </w:rPr>
        <w:t xml:space="preserve"> </w:t>
      </w:r>
      <w:r>
        <w:t>y las leyes.</w:t>
      </w:r>
      <w:r>
        <w:rPr>
          <w:spacing w:val="1"/>
        </w:rPr>
        <w:t xml:space="preserve"> </w:t>
      </w:r>
      <w:r>
        <w:t>La Comisión contará con</w:t>
      </w:r>
      <w:r>
        <w:rPr>
          <w:spacing w:val="1"/>
        </w:rPr>
        <w:t xml:space="preserve"> </w:t>
      </w:r>
      <w:r>
        <w:t>las facultades</w:t>
      </w:r>
      <w:r>
        <w:rPr>
          <w:spacing w:val="1"/>
        </w:rPr>
        <w:t xml:space="preserve"> </w:t>
      </w:r>
      <w:r>
        <w:t>necesarias para cumplir eficazmente con su objeto, entre ellas las de ordenar medidas para eliminar las</w:t>
      </w:r>
      <w:r>
        <w:rPr>
          <w:spacing w:val="1"/>
        </w:rPr>
        <w:t xml:space="preserve"> </w:t>
      </w:r>
      <w:r>
        <w:t>barreras a la competencia y la libre concurrencia; reg</w:t>
      </w:r>
      <w:r>
        <w:t>ular el acceso a insumos esenciales, y ordenar la</w:t>
      </w:r>
      <w:r>
        <w:rPr>
          <w:spacing w:val="1"/>
        </w:rPr>
        <w:t xml:space="preserve"> </w:t>
      </w:r>
      <w:r>
        <w:t>desincorporación de activos, derechos, partes sociales o acciones de los agentes económicos, en las</w:t>
      </w:r>
      <w:r>
        <w:rPr>
          <w:spacing w:val="1"/>
        </w:rPr>
        <w:t xml:space="preserve"> </w:t>
      </w:r>
      <w:r>
        <w:t>proporciones</w:t>
      </w:r>
      <w:r>
        <w:rPr>
          <w:spacing w:val="-1"/>
        </w:rPr>
        <w:t xml:space="preserve"> </w:t>
      </w:r>
      <w:r>
        <w:t>necesarias para</w:t>
      </w:r>
      <w:r>
        <w:rPr>
          <w:spacing w:val="2"/>
        </w:rPr>
        <w:t xml:space="preserve"> </w:t>
      </w:r>
      <w:r>
        <w:t>eliminar</w:t>
      </w:r>
      <w:r>
        <w:rPr>
          <w:spacing w:val="-1"/>
        </w:rPr>
        <w:t xml:space="preserve"> </w:t>
      </w:r>
      <w:r>
        <w:t>efectos anticompetitivos.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8" w:firstLine="288"/>
        <w:jc w:val="both"/>
      </w:pPr>
      <w:r>
        <w:t>El Instituto Federal</w:t>
      </w:r>
      <w:r>
        <w:rPr>
          <w:spacing w:val="1"/>
        </w:rPr>
        <w:t xml:space="preserve"> </w:t>
      </w:r>
      <w:r>
        <w:t>de Telecomunicaciones es un</w:t>
      </w:r>
      <w:r>
        <w:rPr>
          <w:spacing w:val="1"/>
        </w:rPr>
        <w:t xml:space="preserve"> </w:t>
      </w:r>
      <w:r>
        <w:t>órgano autónomo, con personalidad jurídica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patrimonio propio, que tiene por objeto el desarrollo eficiente de la radiodifusión y las telecomunicaciones,</w:t>
      </w:r>
      <w:r>
        <w:rPr>
          <w:spacing w:val="-53"/>
        </w:rPr>
        <w:t xml:space="preserve"> </w:t>
      </w:r>
      <w:r>
        <w:t>conforme</w:t>
      </w:r>
      <w:r>
        <w:rPr>
          <w:spacing w:val="4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lo</w:t>
      </w:r>
      <w:r>
        <w:rPr>
          <w:spacing w:val="5"/>
        </w:rPr>
        <w:t xml:space="preserve"> </w:t>
      </w:r>
      <w:r>
        <w:t>dispuesto</w:t>
      </w:r>
      <w:r>
        <w:rPr>
          <w:spacing w:val="6"/>
        </w:rPr>
        <w:t xml:space="preserve"> </w:t>
      </w:r>
      <w:r>
        <w:t>en</w:t>
      </w:r>
      <w:r>
        <w:rPr>
          <w:spacing w:val="6"/>
        </w:rPr>
        <w:t xml:space="preserve"> </w:t>
      </w:r>
      <w:r>
        <w:t>esta</w:t>
      </w:r>
      <w:r>
        <w:rPr>
          <w:spacing w:val="5"/>
        </w:rPr>
        <w:t xml:space="preserve"> </w:t>
      </w:r>
      <w:r>
        <w:t>Constitución</w:t>
      </w:r>
      <w:r>
        <w:rPr>
          <w:spacing w:val="9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</w:t>
      </w:r>
      <w:r>
        <w:rPr>
          <w:spacing w:val="5"/>
        </w:rPr>
        <w:t xml:space="preserve"> </w:t>
      </w:r>
      <w:r>
        <w:t>lo</w:t>
      </w:r>
      <w:r>
        <w:t>s</w:t>
      </w:r>
      <w:r>
        <w:rPr>
          <w:spacing w:val="8"/>
        </w:rPr>
        <w:t xml:space="preserve"> </w:t>
      </w:r>
      <w:r>
        <w:t>términos</w:t>
      </w:r>
      <w:r>
        <w:rPr>
          <w:spacing w:val="6"/>
        </w:rPr>
        <w:t xml:space="preserve"> </w:t>
      </w:r>
      <w:r>
        <w:t>que</w:t>
      </w:r>
      <w:r>
        <w:rPr>
          <w:spacing w:val="4"/>
        </w:rPr>
        <w:t xml:space="preserve"> </w:t>
      </w:r>
      <w:r>
        <w:t>fijen</w:t>
      </w:r>
      <w:r>
        <w:rPr>
          <w:spacing w:val="4"/>
        </w:rPr>
        <w:t xml:space="preserve"> </w:t>
      </w:r>
      <w:r>
        <w:t>las</w:t>
      </w:r>
      <w:r>
        <w:rPr>
          <w:spacing w:val="8"/>
        </w:rPr>
        <w:t xml:space="preserve"> </w:t>
      </w:r>
      <w:r>
        <w:t>leyes.</w:t>
      </w:r>
      <w:r>
        <w:rPr>
          <w:spacing w:val="5"/>
        </w:rPr>
        <w:t xml:space="preserve"> </w:t>
      </w:r>
      <w:r>
        <w:t>Para</w:t>
      </w:r>
      <w:r>
        <w:rPr>
          <w:spacing w:val="4"/>
        </w:rPr>
        <w:t xml:space="preserve"> </w:t>
      </w:r>
      <w:r>
        <w:t>tal</w:t>
      </w:r>
      <w:r>
        <w:rPr>
          <w:spacing w:val="6"/>
        </w:rPr>
        <w:t xml:space="preserve"> </w:t>
      </w:r>
      <w:r>
        <w:t>efecto,</w:t>
      </w:r>
      <w:r>
        <w:rPr>
          <w:spacing w:val="4"/>
        </w:rPr>
        <w:t xml:space="preserve"> </w:t>
      </w:r>
      <w:r>
        <w:t>tendrá</w:t>
      </w:r>
      <w:r>
        <w:rPr>
          <w:spacing w:val="-53"/>
        </w:rPr>
        <w:t xml:space="preserve"> </w:t>
      </w:r>
      <w:r>
        <w:t>a su cargo la regulación, promoción y supervisión del uso, aprovechamiento y explotación del espectro</w:t>
      </w:r>
      <w:r>
        <w:rPr>
          <w:spacing w:val="1"/>
        </w:rPr>
        <w:t xml:space="preserve"> </w:t>
      </w:r>
      <w:r>
        <w:t xml:space="preserve">radioeléctrico, las redes y la prestación de los servicios de radiodifusión y telecomunicaciones, </w:t>
      </w:r>
      <w:r>
        <w:t>así como</w:t>
      </w:r>
      <w:r>
        <w:rPr>
          <w:spacing w:val="1"/>
        </w:rPr>
        <w:t xml:space="preserve"> </w:t>
      </w:r>
      <w:r>
        <w:t>del acceso a infraestructura activa, pasiva y otros insumos esenciales, garantizando lo establecido en los</w:t>
      </w:r>
      <w:r>
        <w:rPr>
          <w:spacing w:val="1"/>
        </w:rPr>
        <w:t xml:space="preserve"> </w:t>
      </w:r>
      <w:r>
        <w:t>artículos</w:t>
      </w:r>
      <w:r>
        <w:rPr>
          <w:spacing w:val="-1"/>
        </w:rPr>
        <w:t xml:space="preserve"> </w:t>
      </w:r>
      <w:r>
        <w:t>6o.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7o.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9" w:firstLine="288"/>
        <w:jc w:val="both"/>
      </w:pPr>
      <w:r>
        <w:t>El Instituto Federal de Telecomunicaciones será también la autoridad en materia de competencia</w:t>
      </w:r>
      <w:r>
        <w:rPr>
          <w:spacing w:val="1"/>
        </w:rPr>
        <w:t xml:space="preserve"> </w:t>
      </w:r>
      <w:r>
        <w:t>económica de los sectores de radiodifusión y telecomunicaciones, por lo que en éstos ejercerá en forma</w:t>
      </w:r>
      <w:r>
        <w:rPr>
          <w:spacing w:val="1"/>
        </w:rPr>
        <w:t xml:space="preserve"> </w:t>
      </w:r>
      <w:r>
        <w:t>exclusiva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facultades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est</w:t>
      </w:r>
      <w:r>
        <w:t>ablecen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Federal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Competencia Económica y regulará de forma asimétrica a los participantes en estos mercados con el</w:t>
      </w:r>
      <w:r>
        <w:rPr>
          <w:spacing w:val="1"/>
        </w:rPr>
        <w:t xml:space="preserve"> </w:t>
      </w:r>
      <w:r>
        <w:t>objeto de eliminar eficazmente las barreras a la competencia y la libre concurrencia; impondrá límites a la</w:t>
      </w:r>
      <w:r>
        <w:rPr>
          <w:spacing w:val="1"/>
        </w:rPr>
        <w:t xml:space="preserve"> </w:t>
      </w:r>
      <w:r>
        <w:t xml:space="preserve">concentración </w:t>
      </w:r>
      <w:r>
        <w:t>nacional y regional de frecuencias, al concesionamiento y a la propiedad cruzada que</w:t>
      </w:r>
      <w:r>
        <w:rPr>
          <w:spacing w:val="1"/>
        </w:rPr>
        <w:t xml:space="preserve"> </w:t>
      </w:r>
      <w:r>
        <w:t>controle varios medios de comunicación que sean concesionarios de radiodifusión y telecomunicaciones</w:t>
      </w:r>
      <w:r>
        <w:rPr>
          <w:spacing w:val="1"/>
        </w:rPr>
        <w:t xml:space="preserve"> </w:t>
      </w:r>
      <w:r>
        <w:t>que sirvan a un mismo mercado o zona de cobertura geográfica, y ordena</w:t>
      </w:r>
      <w:r>
        <w:t>rá la desincorporación de</w:t>
      </w:r>
      <w:r>
        <w:rPr>
          <w:spacing w:val="1"/>
        </w:rPr>
        <w:t xml:space="preserve"> </w:t>
      </w:r>
      <w:r>
        <w:t>activos, derechos o partes necesarias para asegurar el cumplimiento de estos límites, garantizando lo</w:t>
      </w:r>
      <w:r>
        <w:rPr>
          <w:spacing w:val="1"/>
        </w:rPr>
        <w:t xml:space="preserve"> </w:t>
      </w:r>
      <w:r>
        <w:t>dispuesto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 artículos 6o.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7o. de</w:t>
      </w:r>
      <w:r>
        <w:rPr>
          <w:spacing w:val="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5" w:firstLine="288"/>
        <w:jc w:val="both"/>
      </w:pPr>
      <w:r>
        <w:t>Corresponde al Instituto,</w:t>
      </w:r>
      <w:r>
        <w:rPr>
          <w:spacing w:val="1"/>
        </w:rPr>
        <w:t xml:space="preserve"> </w:t>
      </w:r>
      <w:r>
        <w:t>el otorgamiento, la revocación, así como la autorización de cesiones o</w:t>
      </w:r>
      <w:r>
        <w:rPr>
          <w:spacing w:val="1"/>
        </w:rPr>
        <w:t xml:space="preserve"> </w:t>
      </w:r>
      <w:r>
        <w:t>cambios de control accionario, titularidad u operación de sociedades relacionadas con concesiones en</w:t>
      </w:r>
      <w:r>
        <w:rPr>
          <w:spacing w:val="1"/>
        </w:rPr>
        <w:t xml:space="preserve"> </w:t>
      </w:r>
      <w:r>
        <w:t>materia de radiodifusión y telecomunicaciones. El Instituto notificará al Secretario</w:t>
      </w:r>
      <w:r>
        <w:t xml:space="preserve"> del ramo previo a su</w:t>
      </w:r>
      <w:r>
        <w:rPr>
          <w:spacing w:val="1"/>
        </w:rPr>
        <w:t xml:space="preserve"> </w:t>
      </w:r>
      <w:r>
        <w:t>determinación, quien podrá emitir una opinión técnica. Las concesiones podrán ser para uso comercial,</w:t>
      </w:r>
      <w:r>
        <w:rPr>
          <w:spacing w:val="1"/>
        </w:rPr>
        <w:t xml:space="preserve"> </w:t>
      </w:r>
      <w:r>
        <w:t>público, privado y social que incluyen las comunitarias y las indígenas, las que se sujetarán, de acuerdo</w:t>
      </w:r>
      <w:r>
        <w:rPr>
          <w:spacing w:val="1"/>
        </w:rPr>
        <w:t xml:space="preserve"> </w:t>
      </w:r>
      <w:r>
        <w:t>con sus fines, a los princ</w:t>
      </w:r>
      <w:r>
        <w:t>ipios establecidos en los artículos 2o., 3o., 6o. y 7o. de esta Constitución. El</w:t>
      </w:r>
      <w:r>
        <w:rPr>
          <w:spacing w:val="1"/>
        </w:rPr>
        <w:t xml:space="preserve"> </w:t>
      </w:r>
      <w:r>
        <w:t>Instituto fijará el monto de las contraprestaciones por el otorgamiento de las concesiones, así como por la</w:t>
      </w:r>
      <w:r>
        <w:rPr>
          <w:spacing w:val="1"/>
        </w:rPr>
        <w:t xml:space="preserve"> </w:t>
      </w:r>
      <w:r>
        <w:t xml:space="preserve">autorización de servicios vinculados a éstas, previa opinión de la </w:t>
      </w:r>
      <w:r>
        <w:t>autoridad hacendaria. Las opiniones a</w:t>
      </w:r>
      <w:r>
        <w:rPr>
          <w:spacing w:val="1"/>
        </w:rPr>
        <w:t xml:space="preserve"> </w:t>
      </w:r>
      <w:r>
        <w:t>que se refiere este párrafo no serán vinculantes y deberán emitirse en un plazo no mayor de treinta días;</w:t>
      </w:r>
      <w:r>
        <w:rPr>
          <w:spacing w:val="1"/>
        </w:rPr>
        <w:t xml:space="preserve"> </w:t>
      </w:r>
      <w:r>
        <w:t>transcurrido</w:t>
      </w:r>
      <w:r>
        <w:rPr>
          <w:spacing w:val="1"/>
        </w:rPr>
        <w:t xml:space="preserve"> </w:t>
      </w:r>
      <w:r>
        <w:t>dicho</w:t>
      </w:r>
      <w:r>
        <w:rPr>
          <w:spacing w:val="1"/>
        </w:rPr>
        <w:t xml:space="preserve"> </w:t>
      </w:r>
      <w:r>
        <w:t>plazo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emitan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opiniones,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continuará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trámites</w:t>
      </w:r>
      <w:r>
        <w:rPr>
          <w:spacing w:val="1"/>
        </w:rPr>
        <w:t xml:space="preserve"> </w:t>
      </w:r>
      <w:r>
        <w:t>correspondientes.</w:t>
      </w:r>
    </w:p>
    <w:p w:rsidR="00DA20E4" w:rsidRDefault="008A5884">
      <w:pPr>
        <w:spacing w:line="179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Las concesiones del espectro radioeléctrico serán otorgadas mediante licitación pública, a fin de</w:t>
      </w:r>
      <w:r>
        <w:rPr>
          <w:spacing w:val="1"/>
        </w:rPr>
        <w:t xml:space="preserve"> </w:t>
      </w:r>
      <w:r>
        <w:t>asegurar la máxima concurrencia, previniendo fenómenos de concentración que contraríen el interés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asegurando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menor</w:t>
      </w:r>
      <w:r>
        <w:rPr>
          <w:spacing w:val="1"/>
        </w:rPr>
        <w:t xml:space="preserve"> </w:t>
      </w:r>
      <w:r>
        <w:t>precio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usuario</w:t>
      </w:r>
      <w:r>
        <w:rPr>
          <w:spacing w:val="1"/>
        </w:rPr>
        <w:t xml:space="preserve"> </w:t>
      </w:r>
      <w:r>
        <w:t>final;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ningún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factor</w:t>
      </w:r>
      <w:r>
        <w:rPr>
          <w:spacing w:val="1"/>
        </w:rPr>
        <w:t xml:space="preserve"> </w:t>
      </w:r>
      <w:r>
        <w:t>determinante para definir al ganador de la licitación será meramente económico. Las concesiones para</w:t>
      </w:r>
      <w:r>
        <w:rPr>
          <w:spacing w:val="1"/>
        </w:rPr>
        <w:t xml:space="preserve"> </w:t>
      </w:r>
      <w:r>
        <w:t xml:space="preserve">uso público y social serán sin fines de lucro y se otorgarán bajo el mecanismo de </w:t>
      </w:r>
      <w:r>
        <w:t>asignación directa</w:t>
      </w:r>
      <w:r>
        <w:rPr>
          <w:spacing w:val="1"/>
        </w:rPr>
        <w:t xml:space="preserve"> </w:t>
      </w:r>
      <w:r>
        <w:t>conforme a lo previsto por la ley y en condiciones que garanticen la transparencia del procedimiento. El</w:t>
      </w:r>
      <w:r>
        <w:rPr>
          <w:spacing w:val="1"/>
        </w:rPr>
        <w:t xml:space="preserve"> </w:t>
      </w:r>
      <w:r>
        <w:t>Instituto Federal de Telecomunicaciones llevará un registro público de concesiones. La ley establecerá un</w:t>
      </w:r>
      <w:r>
        <w:rPr>
          <w:spacing w:val="-53"/>
        </w:rPr>
        <w:t xml:space="preserve"> </w:t>
      </w:r>
      <w:r>
        <w:t>esquema efectivo de sancio</w:t>
      </w:r>
      <w:r>
        <w:t>nes que señale como causal de revocación del título de concesión, entre</w:t>
      </w:r>
      <w:r>
        <w:rPr>
          <w:spacing w:val="1"/>
        </w:rPr>
        <w:t xml:space="preserve"> </w:t>
      </w:r>
      <w:r>
        <w:t>otras, el incumplimiento de las resoluciones que hayan quedado firmes en casos de conductas vinculadas</w:t>
      </w:r>
      <w:r>
        <w:rPr>
          <w:spacing w:val="-53"/>
        </w:rPr>
        <w:t xml:space="preserve"> </w:t>
      </w:r>
      <w:r>
        <w:t>con prácticas monopólicas. En la revocación de las concesiones, el Instituto dará</w:t>
      </w:r>
      <w:r>
        <w:t xml:space="preserve"> aviso previo al Ejecutivo</w:t>
      </w:r>
      <w:r>
        <w:rPr>
          <w:spacing w:val="-53"/>
        </w:rPr>
        <w:t xml:space="preserve"> </w:t>
      </w:r>
      <w:r>
        <w:t>Federal a fin de que éste ejerza, en su caso, las atribuciones necesarias que garanticen la continuidad en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prestación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servicio.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spacing w:line="182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118" w:firstLine="288"/>
      </w:pPr>
      <w:r>
        <w:t>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Telecomunicaciones</w:t>
      </w:r>
      <w:r>
        <w:rPr>
          <w:spacing w:val="1"/>
        </w:rPr>
        <w:t xml:space="preserve"> </w:t>
      </w:r>
      <w:r>
        <w:t>garantizará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cuente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concesiones</w:t>
      </w:r>
      <w:r>
        <w:rPr>
          <w:spacing w:val="-1"/>
        </w:rPr>
        <w:t xml:space="preserve"> </w:t>
      </w:r>
      <w:r>
        <w:t>necesarias para</w:t>
      </w:r>
      <w:r>
        <w:rPr>
          <w:spacing w:val="-1"/>
        </w:rPr>
        <w:t xml:space="preserve"> </w:t>
      </w:r>
      <w:r>
        <w:t>el ejercicio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sus funciones.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2" w:firstLine="288"/>
        <w:jc w:val="both"/>
      </w:pPr>
      <w:r>
        <w:t>La Comisión Federal de Competencia Económica y el Instituto Federal de Telecomunicaciones, serán</w:t>
      </w:r>
      <w:r>
        <w:rPr>
          <w:spacing w:val="1"/>
        </w:rPr>
        <w:t xml:space="preserve"> </w:t>
      </w:r>
      <w:r>
        <w:t>independientes en sus decisiones y funcionamiento, profesionales en su desempeño e imparciales en sus</w:t>
      </w:r>
      <w:r>
        <w:rPr>
          <w:spacing w:val="-53"/>
        </w:rPr>
        <w:t xml:space="preserve"> </w:t>
      </w:r>
      <w:r>
        <w:t>actuaciones,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regirán</w:t>
      </w:r>
      <w:r>
        <w:rPr>
          <w:spacing w:val="-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94"/>
        </w:numPr>
        <w:tabs>
          <w:tab w:val="left" w:pos="951"/>
          <w:tab w:val="left" w:pos="952"/>
        </w:tabs>
        <w:ind w:hanging="546"/>
        <w:rPr>
          <w:sz w:val="20"/>
        </w:rPr>
      </w:pPr>
      <w:r>
        <w:rPr>
          <w:sz w:val="20"/>
        </w:rPr>
        <w:t>Dicta</w:t>
      </w:r>
      <w:r>
        <w:rPr>
          <w:sz w:val="20"/>
        </w:rPr>
        <w:t>rán</w:t>
      </w:r>
      <w:r>
        <w:rPr>
          <w:spacing w:val="-4"/>
          <w:sz w:val="20"/>
        </w:rPr>
        <w:t xml:space="preserve"> </w:t>
      </w:r>
      <w:r>
        <w:rPr>
          <w:sz w:val="20"/>
        </w:rPr>
        <w:t>sus</w:t>
      </w:r>
      <w:r>
        <w:rPr>
          <w:spacing w:val="-2"/>
          <w:sz w:val="20"/>
        </w:rPr>
        <w:t xml:space="preserve"> </w:t>
      </w:r>
      <w:r>
        <w:rPr>
          <w:sz w:val="20"/>
        </w:rPr>
        <w:t>resoluciones</w:t>
      </w:r>
      <w:r>
        <w:rPr>
          <w:spacing w:val="-3"/>
          <w:sz w:val="20"/>
        </w:rPr>
        <w:t xml:space="preserve"> </w:t>
      </w:r>
      <w:r>
        <w:rPr>
          <w:sz w:val="20"/>
        </w:rPr>
        <w:t>con</w:t>
      </w:r>
      <w:r>
        <w:rPr>
          <w:spacing w:val="-3"/>
          <w:sz w:val="20"/>
        </w:rPr>
        <w:t xml:space="preserve"> </w:t>
      </w:r>
      <w:r>
        <w:rPr>
          <w:sz w:val="20"/>
        </w:rPr>
        <w:t>plena</w:t>
      </w:r>
      <w:r>
        <w:rPr>
          <w:spacing w:val="-4"/>
          <w:sz w:val="20"/>
        </w:rPr>
        <w:t xml:space="preserve"> </w:t>
      </w:r>
      <w:r>
        <w:rPr>
          <w:sz w:val="20"/>
        </w:rPr>
        <w:t>independencia;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94"/>
        </w:numPr>
        <w:tabs>
          <w:tab w:val="left" w:pos="952"/>
        </w:tabs>
        <w:spacing w:line="242" w:lineRule="auto"/>
        <w:ind w:right="114"/>
        <w:jc w:val="both"/>
        <w:rPr>
          <w:sz w:val="20"/>
        </w:rPr>
      </w:pPr>
      <w:r>
        <w:rPr>
          <w:sz w:val="20"/>
        </w:rPr>
        <w:t>Ejercerán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presupuesto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forma</w:t>
      </w:r>
      <w:r>
        <w:rPr>
          <w:spacing w:val="1"/>
          <w:sz w:val="20"/>
        </w:rPr>
        <w:t xml:space="preserve"> </w:t>
      </w:r>
      <w:r>
        <w:rPr>
          <w:sz w:val="20"/>
        </w:rPr>
        <w:t>autónoma.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Cámara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Diputados</w:t>
      </w:r>
      <w:r>
        <w:rPr>
          <w:spacing w:val="1"/>
          <w:sz w:val="20"/>
        </w:rPr>
        <w:t xml:space="preserve"> </w:t>
      </w:r>
      <w:r>
        <w:rPr>
          <w:sz w:val="20"/>
        </w:rPr>
        <w:t>garantizará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suficiencia</w:t>
      </w:r>
      <w:r>
        <w:rPr>
          <w:spacing w:val="-1"/>
          <w:sz w:val="20"/>
        </w:rPr>
        <w:t xml:space="preserve"> </w:t>
      </w:r>
      <w:r>
        <w:rPr>
          <w:sz w:val="20"/>
        </w:rPr>
        <w:t>presupuestal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fin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permitirles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ejercicio eficaz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oportuno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competencias;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94"/>
        </w:numPr>
        <w:tabs>
          <w:tab w:val="left" w:pos="951"/>
          <w:tab w:val="left" w:pos="952"/>
        </w:tabs>
        <w:ind w:hanging="546"/>
        <w:rPr>
          <w:sz w:val="20"/>
        </w:rPr>
      </w:pPr>
      <w:r>
        <w:rPr>
          <w:sz w:val="20"/>
        </w:rPr>
        <w:t>Emitirán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propio</w:t>
      </w:r>
      <w:r>
        <w:rPr>
          <w:spacing w:val="-2"/>
          <w:sz w:val="20"/>
        </w:rPr>
        <w:t xml:space="preserve"> </w:t>
      </w:r>
      <w:r>
        <w:rPr>
          <w:sz w:val="20"/>
        </w:rPr>
        <w:t>estatuto</w:t>
      </w:r>
      <w:r>
        <w:rPr>
          <w:spacing w:val="-1"/>
          <w:sz w:val="20"/>
        </w:rPr>
        <w:t xml:space="preserve"> </w:t>
      </w:r>
      <w:r>
        <w:rPr>
          <w:sz w:val="20"/>
        </w:rPr>
        <w:t>orgánico,</w:t>
      </w:r>
      <w:r>
        <w:rPr>
          <w:spacing w:val="-2"/>
          <w:sz w:val="20"/>
        </w:rPr>
        <w:t xml:space="preserve"> </w:t>
      </w:r>
      <w:r>
        <w:rPr>
          <w:sz w:val="20"/>
        </w:rPr>
        <w:t>mediante</w:t>
      </w:r>
      <w:r>
        <w:rPr>
          <w:spacing w:val="-3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sistema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votación por</w:t>
      </w:r>
      <w:r>
        <w:rPr>
          <w:spacing w:val="-2"/>
          <w:sz w:val="20"/>
        </w:rPr>
        <w:t xml:space="preserve"> </w:t>
      </w:r>
      <w:r>
        <w:rPr>
          <w:sz w:val="20"/>
        </w:rPr>
        <w:t>mayoría</w:t>
      </w:r>
      <w:r>
        <w:rPr>
          <w:spacing w:val="-2"/>
          <w:sz w:val="20"/>
        </w:rPr>
        <w:t xml:space="preserve"> </w:t>
      </w:r>
      <w:r>
        <w:rPr>
          <w:sz w:val="20"/>
        </w:rPr>
        <w:t>calificada;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94"/>
        </w:numPr>
        <w:tabs>
          <w:tab w:val="left" w:pos="952"/>
        </w:tabs>
        <w:spacing w:line="242" w:lineRule="auto"/>
        <w:ind w:right="119"/>
        <w:jc w:val="both"/>
        <w:rPr>
          <w:sz w:val="20"/>
        </w:rPr>
      </w:pPr>
      <w:r>
        <w:rPr>
          <w:sz w:val="20"/>
        </w:rPr>
        <w:t>Podrán</w:t>
      </w:r>
      <w:r>
        <w:rPr>
          <w:spacing w:val="1"/>
          <w:sz w:val="20"/>
        </w:rPr>
        <w:t xml:space="preserve"> </w:t>
      </w:r>
      <w:r>
        <w:rPr>
          <w:sz w:val="20"/>
        </w:rPr>
        <w:t>emitir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administrativas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carácter</w:t>
      </w:r>
      <w:r>
        <w:rPr>
          <w:spacing w:val="1"/>
          <w:sz w:val="20"/>
        </w:rPr>
        <w:t xml:space="preserve"> </w:t>
      </w:r>
      <w:r>
        <w:rPr>
          <w:sz w:val="20"/>
        </w:rPr>
        <w:t>general</w:t>
      </w:r>
      <w:r>
        <w:rPr>
          <w:spacing w:val="1"/>
          <w:sz w:val="20"/>
        </w:rPr>
        <w:t xml:space="preserve"> </w:t>
      </w:r>
      <w:r>
        <w:rPr>
          <w:sz w:val="20"/>
        </w:rPr>
        <w:t>exclusivamente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cumplimiento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función regulatoria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sector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competencia;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0"/>
          <w:numId w:val="94"/>
        </w:numPr>
        <w:tabs>
          <w:tab w:val="left" w:pos="952"/>
        </w:tabs>
        <w:spacing w:before="1" w:line="242" w:lineRule="auto"/>
        <w:ind w:right="118"/>
        <w:jc w:val="both"/>
        <w:rPr>
          <w:sz w:val="20"/>
        </w:rPr>
      </w:pPr>
      <w:r>
        <w:rPr>
          <w:sz w:val="20"/>
        </w:rPr>
        <w:t>Las leyes garantizarán, dentro de cada organismo, la separación entre la autoridad que conoce</w:t>
      </w:r>
      <w:r>
        <w:rPr>
          <w:spacing w:val="1"/>
          <w:sz w:val="20"/>
        </w:rPr>
        <w:t xml:space="preserve"> </w:t>
      </w:r>
      <w:r>
        <w:rPr>
          <w:sz w:val="20"/>
        </w:rPr>
        <w:t>de la etapa de investigación y la que resuelve en los procedimientos que se sustancien en forma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juicio;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94"/>
        </w:numPr>
        <w:tabs>
          <w:tab w:val="left" w:pos="952"/>
        </w:tabs>
        <w:ind w:right="119"/>
        <w:jc w:val="both"/>
        <w:rPr>
          <w:sz w:val="20"/>
        </w:rPr>
      </w:pPr>
      <w:r>
        <w:rPr>
          <w:sz w:val="20"/>
        </w:rPr>
        <w:t>Los órganos de gobierno deberán cumplir con los princi</w:t>
      </w:r>
      <w:r>
        <w:rPr>
          <w:sz w:val="20"/>
        </w:rPr>
        <w:t>pios de transparencia y acceso a la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información. Deliberarán en forma colegiada y decidirán los asuntos por mayoría de votos; sus</w:t>
      </w:r>
      <w:r>
        <w:rPr>
          <w:spacing w:val="1"/>
          <w:sz w:val="20"/>
        </w:rPr>
        <w:t xml:space="preserve"> </w:t>
      </w:r>
      <w:r>
        <w:rPr>
          <w:sz w:val="20"/>
        </w:rPr>
        <w:t>sesiones, acuerdos y resoluciones serán de carácter público con las excepciones que determine</w:t>
      </w:r>
      <w:r>
        <w:rPr>
          <w:spacing w:val="-53"/>
          <w:sz w:val="20"/>
        </w:rPr>
        <w:t xml:space="preserve"> </w:t>
      </w:r>
      <w:r>
        <w:rPr>
          <w:sz w:val="20"/>
        </w:rPr>
        <w:t>la ley;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94"/>
        </w:numPr>
        <w:tabs>
          <w:tab w:val="left" w:pos="952"/>
        </w:tabs>
        <w:ind w:right="115"/>
        <w:jc w:val="both"/>
        <w:rPr>
          <w:sz w:val="20"/>
        </w:rPr>
      </w:pPr>
      <w:r>
        <w:rPr>
          <w:sz w:val="20"/>
        </w:rPr>
        <w:t>Las normas generales, a</w:t>
      </w:r>
      <w:r>
        <w:rPr>
          <w:sz w:val="20"/>
        </w:rPr>
        <w:t>ctos u omisiones de la Comisión Federal de Competencia Económica y</w:t>
      </w:r>
      <w:r>
        <w:rPr>
          <w:spacing w:val="1"/>
          <w:sz w:val="20"/>
        </w:rPr>
        <w:t xml:space="preserve"> </w:t>
      </w:r>
      <w:r>
        <w:rPr>
          <w:sz w:val="20"/>
        </w:rPr>
        <w:t>del Instituto Federal de Telecomunicaciones podrán ser impugnados únicamente mediante el</w:t>
      </w:r>
      <w:r>
        <w:rPr>
          <w:spacing w:val="1"/>
          <w:sz w:val="20"/>
        </w:rPr>
        <w:t xml:space="preserve"> </w:t>
      </w:r>
      <w:r>
        <w:rPr>
          <w:sz w:val="20"/>
        </w:rPr>
        <w:t>juicio de amparo indirecto y no serán objeto de suspensión. Solamente en los casos en que la</w:t>
      </w:r>
      <w:r>
        <w:rPr>
          <w:spacing w:val="1"/>
          <w:sz w:val="20"/>
        </w:rPr>
        <w:t xml:space="preserve"> </w:t>
      </w:r>
      <w:r>
        <w:rPr>
          <w:sz w:val="20"/>
        </w:rPr>
        <w:t>Comisió</w:t>
      </w:r>
      <w:r>
        <w:rPr>
          <w:sz w:val="20"/>
        </w:rPr>
        <w:t>n Federal de Competencia Económica imponga multas o la desincorporación de activos,</w:t>
      </w:r>
      <w:r>
        <w:rPr>
          <w:spacing w:val="-53"/>
          <w:sz w:val="20"/>
        </w:rPr>
        <w:t xml:space="preserve"> </w:t>
      </w:r>
      <w:r>
        <w:rPr>
          <w:sz w:val="20"/>
        </w:rPr>
        <w:t>derechos, partes sociales o acciones, éstas se ejecutarán hasta que se resuelva el juicio de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amparo que, en su caso, se promueva. Cuando se trate de resoluciones de dichos </w:t>
      </w:r>
      <w:r>
        <w:rPr>
          <w:sz w:val="20"/>
        </w:rPr>
        <w:t>organismos</w:t>
      </w:r>
      <w:r>
        <w:rPr>
          <w:spacing w:val="1"/>
          <w:sz w:val="20"/>
        </w:rPr>
        <w:t xml:space="preserve"> </w:t>
      </w:r>
      <w:r>
        <w:rPr>
          <w:sz w:val="20"/>
        </w:rPr>
        <w:t>emanadas de un procedimiento seguido en forma de juicio sólo podrá impugnarse la que ponga</w:t>
      </w:r>
      <w:r>
        <w:rPr>
          <w:spacing w:val="1"/>
          <w:sz w:val="20"/>
        </w:rPr>
        <w:t xml:space="preserve"> </w:t>
      </w:r>
      <w:r>
        <w:rPr>
          <w:sz w:val="20"/>
        </w:rPr>
        <w:t>fin al mismo por violaciones cometidas en la resolución o durante el procedimiento; las normas</w:t>
      </w:r>
      <w:r>
        <w:rPr>
          <w:spacing w:val="1"/>
          <w:sz w:val="20"/>
        </w:rPr>
        <w:t xml:space="preserve"> </w:t>
      </w:r>
      <w:r>
        <w:rPr>
          <w:sz w:val="20"/>
        </w:rPr>
        <w:t>generales aplicadas durante el procedimiento sólo podrán re</w:t>
      </w:r>
      <w:r>
        <w:rPr>
          <w:sz w:val="20"/>
        </w:rPr>
        <w:t>clamarse en el amparo promovido</w:t>
      </w:r>
      <w:r>
        <w:rPr>
          <w:spacing w:val="1"/>
          <w:sz w:val="20"/>
        </w:rPr>
        <w:t xml:space="preserve"> </w:t>
      </w:r>
      <w:r>
        <w:rPr>
          <w:sz w:val="20"/>
        </w:rPr>
        <w:t>contra la resolución referida. Los juicios de amparo serán sustanciados por jueces y tribunales</w:t>
      </w:r>
      <w:r>
        <w:rPr>
          <w:spacing w:val="1"/>
          <w:sz w:val="20"/>
        </w:rPr>
        <w:t xml:space="preserve"> </w:t>
      </w:r>
      <w:r>
        <w:rPr>
          <w:sz w:val="20"/>
        </w:rPr>
        <w:t>especializados en los términos del artículo 94 de esta Constitución. En ningún caso se admitirán</w:t>
      </w:r>
      <w:r>
        <w:rPr>
          <w:spacing w:val="-53"/>
          <w:sz w:val="20"/>
        </w:rPr>
        <w:t xml:space="preserve"> </w:t>
      </w:r>
      <w:r>
        <w:rPr>
          <w:sz w:val="20"/>
        </w:rPr>
        <w:t>recursos</w:t>
      </w:r>
      <w:r>
        <w:rPr>
          <w:spacing w:val="-1"/>
          <w:sz w:val="20"/>
        </w:rPr>
        <w:t xml:space="preserve"> </w:t>
      </w:r>
      <w:r>
        <w:rPr>
          <w:sz w:val="20"/>
        </w:rPr>
        <w:t>ordinarios o</w:t>
      </w:r>
      <w:r>
        <w:rPr>
          <w:spacing w:val="-2"/>
          <w:sz w:val="20"/>
        </w:rPr>
        <w:t xml:space="preserve"> </w:t>
      </w:r>
      <w:r>
        <w:rPr>
          <w:sz w:val="20"/>
        </w:rPr>
        <w:t>constituc</w:t>
      </w:r>
      <w:r>
        <w:rPr>
          <w:sz w:val="20"/>
        </w:rPr>
        <w:t>ionales contra actos intraprocesales;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94"/>
        </w:numPr>
        <w:tabs>
          <w:tab w:val="left" w:pos="952"/>
        </w:tabs>
        <w:ind w:right="115"/>
        <w:jc w:val="both"/>
        <w:rPr>
          <w:sz w:val="20"/>
        </w:rPr>
      </w:pPr>
      <w:r>
        <w:rPr>
          <w:sz w:val="20"/>
        </w:rPr>
        <w:t>Los titulares de los órganos presentarán anualmente un programa de trabajo y trimestralmente</w:t>
      </w:r>
      <w:r>
        <w:rPr>
          <w:spacing w:val="1"/>
          <w:sz w:val="20"/>
        </w:rPr>
        <w:t xml:space="preserve"> </w:t>
      </w:r>
      <w:r>
        <w:rPr>
          <w:sz w:val="20"/>
        </w:rPr>
        <w:t>un informe de actividades a los Poderes Ejecutivo y Legislativo de la Unión; comparecerán ante</w:t>
      </w:r>
      <w:r>
        <w:rPr>
          <w:spacing w:val="1"/>
          <w:sz w:val="20"/>
        </w:rPr>
        <w:t xml:space="preserve"> </w:t>
      </w:r>
      <w:r>
        <w:rPr>
          <w:sz w:val="20"/>
        </w:rPr>
        <w:t>la Cámara de Senadores anualm</w:t>
      </w:r>
      <w:r>
        <w:rPr>
          <w:sz w:val="20"/>
        </w:rPr>
        <w:t>ente y ante las Cámaras del Congreso en términos del artículo</w:t>
      </w:r>
      <w:r>
        <w:rPr>
          <w:spacing w:val="1"/>
          <w:sz w:val="20"/>
        </w:rPr>
        <w:t xml:space="preserve"> </w:t>
      </w:r>
      <w:r>
        <w:rPr>
          <w:sz w:val="20"/>
        </w:rPr>
        <w:t>93 de esta Constitución. El Ejecutivo Federal podrá solicitar a cualquiera de las Cámaras la</w:t>
      </w:r>
      <w:r>
        <w:rPr>
          <w:spacing w:val="1"/>
          <w:sz w:val="20"/>
        </w:rPr>
        <w:t xml:space="preserve"> </w:t>
      </w:r>
      <w:r>
        <w:rPr>
          <w:sz w:val="20"/>
        </w:rPr>
        <w:t>comparecencia de</w:t>
      </w:r>
      <w:r>
        <w:rPr>
          <w:spacing w:val="1"/>
          <w:sz w:val="20"/>
        </w:rPr>
        <w:t xml:space="preserve"> </w:t>
      </w:r>
      <w:r>
        <w:rPr>
          <w:sz w:val="20"/>
        </w:rPr>
        <w:t>los titulares ante</w:t>
      </w:r>
      <w:r>
        <w:rPr>
          <w:spacing w:val="1"/>
          <w:sz w:val="20"/>
        </w:rPr>
        <w:t xml:space="preserve"> </w:t>
      </w:r>
      <w:r>
        <w:rPr>
          <w:sz w:val="20"/>
        </w:rPr>
        <w:t>éstas;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94"/>
        </w:numPr>
        <w:tabs>
          <w:tab w:val="left" w:pos="952"/>
        </w:tabs>
        <w:ind w:right="124"/>
        <w:jc w:val="both"/>
        <w:rPr>
          <w:sz w:val="20"/>
        </w:rPr>
      </w:pPr>
      <w:r>
        <w:rPr>
          <w:sz w:val="20"/>
        </w:rPr>
        <w:t xml:space="preserve">Las leyes promoverán para estos órganos la transparencia </w:t>
      </w:r>
      <w:r>
        <w:rPr>
          <w:sz w:val="20"/>
        </w:rPr>
        <w:t>gubernamental bajo principios de</w:t>
      </w:r>
      <w:r>
        <w:rPr>
          <w:spacing w:val="1"/>
          <w:sz w:val="20"/>
        </w:rPr>
        <w:t xml:space="preserve"> </w:t>
      </w:r>
      <w:r>
        <w:rPr>
          <w:sz w:val="20"/>
        </w:rPr>
        <w:t>gobierno digital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datos</w:t>
      </w:r>
      <w:r>
        <w:rPr>
          <w:spacing w:val="2"/>
          <w:sz w:val="20"/>
        </w:rPr>
        <w:t xml:space="preserve"> </w:t>
      </w:r>
      <w:r>
        <w:rPr>
          <w:sz w:val="20"/>
        </w:rPr>
        <w:t>abiertos;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94"/>
        </w:numPr>
        <w:tabs>
          <w:tab w:val="left" w:pos="952"/>
        </w:tabs>
        <w:spacing w:line="242" w:lineRule="auto"/>
        <w:ind w:right="120"/>
        <w:jc w:val="both"/>
        <w:rPr>
          <w:sz w:val="20"/>
        </w:rPr>
      </w:pPr>
      <w:r>
        <w:rPr>
          <w:sz w:val="20"/>
        </w:rPr>
        <w:t>La retribución que</w:t>
      </w:r>
      <w:r>
        <w:rPr>
          <w:spacing w:val="1"/>
          <w:sz w:val="20"/>
        </w:rPr>
        <w:t xml:space="preserve"> </w:t>
      </w:r>
      <w:r>
        <w:rPr>
          <w:sz w:val="20"/>
        </w:rPr>
        <w:t>perciban los Comisionados</w:t>
      </w:r>
      <w:r>
        <w:rPr>
          <w:spacing w:val="1"/>
          <w:sz w:val="20"/>
        </w:rPr>
        <w:t xml:space="preserve"> </w:t>
      </w:r>
      <w:r>
        <w:rPr>
          <w:sz w:val="20"/>
        </w:rPr>
        <w:t>deberá ajustarse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55"/>
          <w:sz w:val="20"/>
        </w:rPr>
        <w:t xml:space="preserve"> </w:t>
      </w:r>
      <w:r>
        <w:rPr>
          <w:sz w:val="20"/>
        </w:rPr>
        <w:t>lo previsto en el artículo 127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Constitución;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94"/>
        </w:numPr>
        <w:tabs>
          <w:tab w:val="left" w:pos="952"/>
        </w:tabs>
        <w:spacing w:before="92" w:line="242" w:lineRule="auto"/>
        <w:ind w:right="116"/>
        <w:jc w:val="both"/>
        <w:rPr>
          <w:sz w:val="20"/>
        </w:rPr>
      </w:pPr>
      <w:r>
        <w:rPr>
          <w:sz w:val="20"/>
        </w:rPr>
        <w:t>Los comisionados de los órganos podrán ser removidos de su cargo por las dos terceras partes</w:t>
      </w:r>
      <w:r>
        <w:rPr>
          <w:spacing w:val="1"/>
          <w:sz w:val="20"/>
        </w:rPr>
        <w:t xml:space="preserve"> </w:t>
      </w:r>
      <w:r>
        <w:rPr>
          <w:sz w:val="20"/>
        </w:rPr>
        <w:t>de los miembros presentes del Senado de la República, por falta grave en el ejercicio de sus</w:t>
      </w:r>
      <w:r>
        <w:rPr>
          <w:spacing w:val="1"/>
          <w:sz w:val="20"/>
        </w:rPr>
        <w:t xml:space="preserve"> </w:t>
      </w:r>
      <w:r>
        <w:rPr>
          <w:sz w:val="20"/>
        </w:rPr>
        <w:t>funciones,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 términos que disponga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ley,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0"/>
          <w:numId w:val="94"/>
        </w:numPr>
        <w:tabs>
          <w:tab w:val="left" w:pos="952"/>
        </w:tabs>
        <w:spacing w:line="242" w:lineRule="auto"/>
        <w:ind w:right="123"/>
        <w:jc w:val="both"/>
        <w:rPr>
          <w:sz w:val="20"/>
        </w:rPr>
      </w:pPr>
      <w:r>
        <w:rPr>
          <w:sz w:val="20"/>
        </w:rPr>
        <w:t>Cada órgano contará</w:t>
      </w:r>
      <w:r>
        <w:rPr>
          <w:sz w:val="20"/>
        </w:rPr>
        <w:t xml:space="preserve"> con un órgano interno de control, cuyo titular será designado por las dos</w:t>
      </w:r>
      <w:r>
        <w:rPr>
          <w:spacing w:val="1"/>
          <w:sz w:val="20"/>
        </w:rPr>
        <w:t xml:space="preserve"> </w:t>
      </w:r>
      <w:r>
        <w:rPr>
          <w:sz w:val="20"/>
        </w:rPr>
        <w:t>terceras partes de los miembros presentes de la Cámara de Diputados, en los términos que</w:t>
      </w:r>
      <w:r>
        <w:rPr>
          <w:spacing w:val="1"/>
          <w:sz w:val="20"/>
        </w:rPr>
        <w:t xml:space="preserve"> </w:t>
      </w:r>
      <w:r>
        <w:rPr>
          <w:sz w:val="20"/>
        </w:rPr>
        <w:t>disponga la</w:t>
      </w:r>
      <w:r>
        <w:rPr>
          <w:spacing w:val="1"/>
          <w:sz w:val="20"/>
        </w:rPr>
        <w:t xml:space="preserve"> </w:t>
      </w:r>
      <w:r>
        <w:rPr>
          <w:sz w:val="20"/>
        </w:rPr>
        <w:t>ley.</w:t>
      </w:r>
    </w:p>
    <w:p w:rsidR="00DA20E4" w:rsidRDefault="008A5884">
      <w:pPr>
        <w:spacing w:line="237" w:lineRule="auto"/>
        <w:ind w:left="6124" w:right="105" w:firstLine="94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reformada DOF 27-05-2015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con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fracciones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0" w:firstLine="288"/>
        <w:jc w:val="both"/>
      </w:pPr>
      <w:r>
        <w:t>Los órganos de gobierno, tanto de la Comisión Federal de Competencia Económica como del Instituto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Telecomunicaciones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integrarán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siete</w:t>
      </w:r>
      <w:r>
        <w:rPr>
          <w:spacing w:val="1"/>
        </w:rPr>
        <w:t xml:space="preserve"> </w:t>
      </w:r>
      <w:r>
        <w:t>Comisionados,</w:t>
      </w:r>
      <w:r>
        <w:rPr>
          <w:spacing w:val="1"/>
        </w:rPr>
        <w:t xml:space="preserve"> </w:t>
      </w:r>
      <w:r>
        <w:t>incluyendo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Comisionado</w:t>
      </w:r>
      <w:r>
        <w:rPr>
          <w:spacing w:val="1"/>
        </w:rPr>
        <w:t xml:space="preserve"> </w:t>
      </w:r>
      <w:r>
        <w:t>Presidente, designados en forma escalonada a propues</w:t>
      </w:r>
      <w:r>
        <w:t>ta del Ejecutivo Federal con la ratificación del</w:t>
      </w:r>
      <w:r>
        <w:rPr>
          <w:spacing w:val="1"/>
        </w:rPr>
        <w:t xml:space="preserve"> </w:t>
      </w:r>
      <w:r>
        <w:t>Senado.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El Presidente de cada uno de los órganos será nombrado por la Cámara de Senadores de entre los</w:t>
      </w:r>
      <w:r>
        <w:rPr>
          <w:spacing w:val="1"/>
        </w:rPr>
        <w:t xml:space="preserve"> </w:t>
      </w:r>
      <w:r>
        <w:t xml:space="preserve">comisionados, por el voto de las dos terceras partes de los miembros </w:t>
      </w:r>
      <w:r>
        <w:t>presentes, por un periodo de cuatro</w:t>
      </w:r>
      <w:r>
        <w:rPr>
          <w:spacing w:val="-53"/>
        </w:rPr>
        <w:t xml:space="preserve"> </w:t>
      </w:r>
      <w:r>
        <w:t>años, renovable por</w:t>
      </w:r>
      <w:r>
        <w:rPr>
          <w:spacing w:val="55"/>
        </w:rPr>
        <w:t xml:space="preserve"> </w:t>
      </w:r>
      <w:r>
        <w:t>una sola ocasión. Cuando la designación recaiga en un comisionado que concluya</w:t>
      </w:r>
      <w:r>
        <w:rPr>
          <w:spacing w:val="1"/>
        </w:rPr>
        <w:t xml:space="preserve"> </w:t>
      </w:r>
      <w:r>
        <w:t>su encargo antes de dicho periodo, desempeñará la presidencia sólo por el tiempo que falte para concluir</w:t>
      </w:r>
      <w:r>
        <w:rPr>
          <w:spacing w:val="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encargo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comisionado.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8A5884">
      <w:pPr>
        <w:pStyle w:val="Textoindependiente"/>
        <w:spacing w:before="93"/>
        <w:ind w:left="406"/>
      </w:pPr>
      <w:r>
        <w:t>Los</w:t>
      </w:r>
      <w:r>
        <w:rPr>
          <w:spacing w:val="-4"/>
        </w:rPr>
        <w:t xml:space="preserve"> </w:t>
      </w:r>
      <w:r>
        <w:t>comisionados</w:t>
      </w:r>
      <w:r>
        <w:rPr>
          <w:spacing w:val="-1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cumplir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siguientes</w:t>
      </w:r>
      <w:r>
        <w:rPr>
          <w:spacing w:val="-3"/>
        </w:rPr>
        <w:t xml:space="preserve"> </w:t>
      </w:r>
      <w:r>
        <w:t>requisitos: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93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Ser</w:t>
      </w:r>
      <w:r>
        <w:rPr>
          <w:spacing w:val="-3"/>
          <w:sz w:val="20"/>
        </w:rPr>
        <w:t xml:space="preserve"> </w:t>
      </w:r>
      <w:r>
        <w:rPr>
          <w:sz w:val="20"/>
        </w:rPr>
        <w:t>ciudadano</w:t>
      </w:r>
      <w:r>
        <w:rPr>
          <w:spacing w:val="-1"/>
          <w:sz w:val="20"/>
        </w:rPr>
        <w:t xml:space="preserve"> </w:t>
      </w:r>
      <w:r>
        <w:rPr>
          <w:sz w:val="20"/>
        </w:rPr>
        <w:t>mexicano</w:t>
      </w:r>
      <w:r>
        <w:rPr>
          <w:spacing w:val="-3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nacimiento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estar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pleno</w:t>
      </w:r>
      <w:r>
        <w:rPr>
          <w:spacing w:val="4"/>
          <w:sz w:val="20"/>
        </w:rPr>
        <w:t xml:space="preserve"> </w:t>
      </w:r>
      <w:r>
        <w:rPr>
          <w:sz w:val="20"/>
        </w:rPr>
        <w:t>goce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</w:t>
      </w:r>
      <w:r>
        <w:rPr>
          <w:spacing w:val="-2"/>
          <w:sz w:val="20"/>
        </w:rPr>
        <w:t xml:space="preserve"> </w:t>
      </w:r>
      <w:r>
        <w:rPr>
          <w:sz w:val="20"/>
        </w:rPr>
        <w:t>derechos civiles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políticos;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93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Ser</w:t>
      </w:r>
      <w:r>
        <w:rPr>
          <w:spacing w:val="-3"/>
          <w:sz w:val="20"/>
        </w:rPr>
        <w:t xml:space="preserve"> </w:t>
      </w:r>
      <w:r>
        <w:rPr>
          <w:sz w:val="20"/>
        </w:rPr>
        <w:t>mayor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treinta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cinco</w:t>
      </w:r>
      <w:r>
        <w:rPr>
          <w:spacing w:val="-2"/>
          <w:sz w:val="20"/>
        </w:rPr>
        <w:t xml:space="preserve"> </w:t>
      </w:r>
      <w:r>
        <w:rPr>
          <w:sz w:val="20"/>
        </w:rPr>
        <w:t>años;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93"/>
        </w:numPr>
        <w:tabs>
          <w:tab w:val="left" w:pos="839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Gozar de buena reputación y no haber sido condenado por delito doloso que amerite pena de</w:t>
      </w:r>
      <w:r>
        <w:rPr>
          <w:spacing w:val="1"/>
          <w:sz w:val="20"/>
        </w:rPr>
        <w:t xml:space="preserve"> </w:t>
      </w:r>
      <w:r>
        <w:rPr>
          <w:sz w:val="20"/>
        </w:rPr>
        <w:t>prisión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más de</w:t>
      </w:r>
      <w:r>
        <w:rPr>
          <w:spacing w:val="-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año;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93"/>
        </w:numPr>
        <w:tabs>
          <w:tab w:val="left" w:pos="839"/>
        </w:tabs>
        <w:ind w:hanging="433"/>
        <w:rPr>
          <w:sz w:val="20"/>
        </w:rPr>
      </w:pPr>
      <w:r>
        <w:rPr>
          <w:sz w:val="20"/>
        </w:rPr>
        <w:t>Poseer</w:t>
      </w:r>
      <w:r>
        <w:rPr>
          <w:spacing w:val="-4"/>
          <w:sz w:val="20"/>
        </w:rPr>
        <w:t xml:space="preserve"> </w:t>
      </w:r>
      <w:r>
        <w:rPr>
          <w:sz w:val="20"/>
        </w:rPr>
        <w:t>título</w:t>
      </w:r>
      <w:r>
        <w:rPr>
          <w:spacing w:val="-4"/>
          <w:sz w:val="20"/>
        </w:rPr>
        <w:t xml:space="preserve"> </w:t>
      </w:r>
      <w:r>
        <w:rPr>
          <w:sz w:val="20"/>
        </w:rPr>
        <w:t>profesional;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93"/>
        </w:numPr>
        <w:tabs>
          <w:tab w:val="left" w:pos="839"/>
        </w:tabs>
        <w:spacing w:line="242" w:lineRule="auto"/>
        <w:ind w:right="123"/>
        <w:jc w:val="both"/>
        <w:rPr>
          <w:sz w:val="20"/>
        </w:rPr>
      </w:pPr>
      <w:r>
        <w:rPr>
          <w:sz w:val="20"/>
        </w:rPr>
        <w:t>Haberse</w:t>
      </w:r>
      <w:r>
        <w:rPr>
          <w:spacing w:val="1"/>
          <w:sz w:val="20"/>
        </w:rPr>
        <w:t xml:space="preserve"> </w:t>
      </w:r>
      <w:r>
        <w:rPr>
          <w:sz w:val="20"/>
        </w:rPr>
        <w:t>desempeñado,</w:t>
      </w:r>
      <w:r>
        <w:rPr>
          <w:spacing w:val="1"/>
          <w:sz w:val="20"/>
        </w:rPr>
        <w:t xml:space="preserve"> </w:t>
      </w:r>
      <w:r>
        <w:rPr>
          <w:sz w:val="20"/>
        </w:rPr>
        <w:t>cuando</w:t>
      </w:r>
      <w:r>
        <w:rPr>
          <w:spacing w:val="1"/>
          <w:sz w:val="20"/>
        </w:rPr>
        <w:t xml:space="preserve"> </w:t>
      </w:r>
      <w:r>
        <w:rPr>
          <w:sz w:val="20"/>
        </w:rPr>
        <w:t>menos</w:t>
      </w:r>
      <w:r>
        <w:rPr>
          <w:spacing w:val="1"/>
          <w:sz w:val="20"/>
        </w:rPr>
        <w:t xml:space="preserve"> </w:t>
      </w:r>
      <w:r>
        <w:rPr>
          <w:sz w:val="20"/>
        </w:rPr>
        <w:t>tres</w:t>
      </w:r>
      <w:r>
        <w:rPr>
          <w:spacing w:val="1"/>
          <w:sz w:val="20"/>
        </w:rPr>
        <w:t xml:space="preserve"> </w:t>
      </w:r>
      <w:r>
        <w:rPr>
          <w:sz w:val="20"/>
        </w:rPr>
        <w:t>años,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forma</w:t>
      </w:r>
      <w:r>
        <w:rPr>
          <w:spacing w:val="1"/>
          <w:sz w:val="20"/>
        </w:rPr>
        <w:t xml:space="preserve"> </w:t>
      </w:r>
      <w:r>
        <w:rPr>
          <w:sz w:val="20"/>
        </w:rPr>
        <w:t>destacada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profesionales,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servicio</w:t>
      </w:r>
      <w:r>
        <w:rPr>
          <w:spacing w:val="1"/>
          <w:sz w:val="20"/>
        </w:rPr>
        <w:t xml:space="preserve"> </w:t>
      </w:r>
      <w:r>
        <w:rPr>
          <w:sz w:val="20"/>
        </w:rPr>
        <w:t>públ</w:t>
      </w:r>
      <w:r>
        <w:rPr>
          <w:sz w:val="20"/>
        </w:rPr>
        <w:t>ico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académicas</w:t>
      </w:r>
      <w:r>
        <w:rPr>
          <w:spacing w:val="1"/>
          <w:sz w:val="20"/>
        </w:rPr>
        <w:t xml:space="preserve"> </w:t>
      </w:r>
      <w:r>
        <w:rPr>
          <w:sz w:val="20"/>
        </w:rPr>
        <w:t>sustancialmente</w:t>
      </w:r>
      <w:r>
        <w:rPr>
          <w:spacing w:val="1"/>
          <w:sz w:val="20"/>
        </w:rPr>
        <w:t xml:space="preserve"> </w:t>
      </w:r>
      <w:r>
        <w:rPr>
          <w:sz w:val="20"/>
        </w:rPr>
        <w:t>relacionadas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55"/>
          <w:sz w:val="20"/>
        </w:rPr>
        <w:t xml:space="preserve"> </w:t>
      </w:r>
      <w:r>
        <w:rPr>
          <w:sz w:val="20"/>
        </w:rPr>
        <w:t>materias</w:t>
      </w:r>
      <w:r>
        <w:rPr>
          <w:spacing w:val="1"/>
          <w:sz w:val="20"/>
        </w:rPr>
        <w:t xml:space="preserve"> </w:t>
      </w:r>
      <w:r>
        <w:rPr>
          <w:sz w:val="20"/>
        </w:rPr>
        <w:t>afines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competencia</w:t>
      </w:r>
      <w:r>
        <w:rPr>
          <w:spacing w:val="-3"/>
          <w:sz w:val="20"/>
        </w:rPr>
        <w:t xml:space="preserve"> </w:t>
      </w:r>
      <w:r>
        <w:rPr>
          <w:sz w:val="20"/>
        </w:rPr>
        <w:t>económica,</w:t>
      </w:r>
      <w:r>
        <w:rPr>
          <w:spacing w:val="-4"/>
          <w:sz w:val="20"/>
        </w:rPr>
        <w:t xml:space="preserve"> </w:t>
      </w:r>
      <w:r>
        <w:rPr>
          <w:sz w:val="20"/>
        </w:rPr>
        <w:t>radiodifusión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4"/>
          <w:sz w:val="20"/>
        </w:rPr>
        <w:t xml:space="preserve"> </w:t>
      </w:r>
      <w:r>
        <w:rPr>
          <w:sz w:val="20"/>
        </w:rPr>
        <w:t>telecomunicaciones,</w:t>
      </w:r>
      <w:r>
        <w:rPr>
          <w:spacing w:val="-3"/>
          <w:sz w:val="20"/>
        </w:rPr>
        <w:t xml:space="preserve"> </w:t>
      </w:r>
      <w:r>
        <w:rPr>
          <w:sz w:val="20"/>
        </w:rPr>
        <w:t>según</w:t>
      </w:r>
      <w:r>
        <w:rPr>
          <w:spacing w:val="-3"/>
          <w:sz w:val="20"/>
        </w:rPr>
        <w:t xml:space="preserve"> </w:t>
      </w:r>
      <w:r>
        <w:rPr>
          <w:sz w:val="20"/>
        </w:rPr>
        <w:t>corresponda;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93"/>
        </w:numPr>
        <w:tabs>
          <w:tab w:val="left" w:pos="839"/>
        </w:tabs>
        <w:spacing w:before="1"/>
        <w:ind w:right="126"/>
        <w:jc w:val="both"/>
        <w:rPr>
          <w:sz w:val="20"/>
        </w:rPr>
      </w:pPr>
      <w:r>
        <w:rPr>
          <w:sz w:val="20"/>
        </w:rPr>
        <w:t>Acreditar,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términos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este</w:t>
      </w:r>
      <w:r>
        <w:rPr>
          <w:spacing w:val="1"/>
          <w:sz w:val="20"/>
        </w:rPr>
        <w:t xml:space="preserve"> </w:t>
      </w:r>
      <w:r>
        <w:rPr>
          <w:sz w:val="20"/>
        </w:rPr>
        <w:t>precepto,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conocimientos</w:t>
      </w:r>
      <w:r>
        <w:rPr>
          <w:spacing w:val="1"/>
          <w:sz w:val="20"/>
        </w:rPr>
        <w:t xml:space="preserve"> </w:t>
      </w:r>
      <w:r>
        <w:rPr>
          <w:sz w:val="20"/>
        </w:rPr>
        <w:t>técnicos</w:t>
      </w:r>
      <w:r>
        <w:rPr>
          <w:spacing w:val="1"/>
          <w:sz w:val="20"/>
        </w:rPr>
        <w:t xml:space="preserve"> </w:t>
      </w:r>
      <w:r>
        <w:rPr>
          <w:sz w:val="20"/>
        </w:rPr>
        <w:t>necesarios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53"/>
          <w:sz w:val="20"/>
        </w:rPr>
        <w:t xml:space="preserve"> </w:t>
      </w:r>
      <w:r>
        <w:rPr>
          <w:sz w:val="20"/>
        </w:rPr>
        <w:t>ejercicio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cargo;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93"/>
        </w:numPr>
        <w:tabs>
          <w:tab w:val="left" w:pos="839"/>
        </w:tabs>
        <w:spacing w:line="242" w:lineRule="auto"/>
        <w:ind w:right="119"/>
        <w:jc w:val="both"/>
        <w:rPr>
          <w:sz w:val="20"/>
        </w:rPr>
      </w:pPr>
      <w:r>
        <w:rPr>
          <w:sz w:val="20"/>
        </w:rPr>
        <w:t>No haber sido Secretario de Estado, Fiscal General de la República, senador, diputado federal o</w:t>
      </w:r>
      <w:r>
        <w:rPr>
          <w:spacing w:val="1"/>
          <w:sz w:val="20"/>
        </w:rPr>
        <w:t xml:space="preserve"> </w:t>
      </w:r>
      <w:r>
        <w:rPr>
          <w:sz w:val="20"/>
        </w:rPr>
        <w:t>local, Gobernador de algún Estado o Jefe de Gobierno de la Ciudad de México, durante el año</w:t>
      </w:r>
      <w:r>
        <w:rPr>
          <w:spacing w:val="1"/>
          <w:sz w:val="20"/>
        </w:rPr>
        <w:t xml:space="preserve"> </w:t>
      </w:r>
      <w:r>
        <w:rPr>
          <w:sz w:val="20"/>
        </w:rPr>
        <w:t>previo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nombramiento,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DA20E4" w:rsidRDefault="008A5884">
      <w:pPr>
        <w:spacing w:line="179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93"/>
        </w:numPr>
        <w:tabs>
          <w:tab w:val="left" w:pos="839"/>
        </w:tabs>
        <w:ind w:right="121"/>
        <w:jc w:val="both"/>
        <w:rPr>
          <w:sz w:val="20"/>
        </w:rPr>
      </w:pPr>
      <w:r>
        <w:rPr>
          <w:sz w:val="20"/>
        </w:rPr>
        <w:t>En la Comisión Federal de Competencia Económica, no haber ocupado, en los últimos tres años,</w:t>
      </w:r>
      <w:r>
        <w:rPr>
          <w:spacing w:val="1"/>
          <w:sz w:val="20"/>
        </w:rPr>
        <w:t xml:space="preserve"> </w:t>
      </w:r>
      <w:r>
        <w:rPr>
          <w:sz w:val="20"/>
        </w:rPr>
        <w:t>ningún empleo, cargo o función directiva en las empresas que hayan estado sujetas a alguno de</w:t>
      </w:r>
      <w:r>
        <w:rPr>
          <w:spacing w:val="1"/>
          <w:sz w:val="20"/>
        </w:rPr>
        <w:t xml:space="preserve"> </w:t>
      </w:r>
      <w:r>
        <w:rPr>
          <w:sz w:val="20"/>
        </w:rPr>
        <w:t>los procedimientos sancionatorios que sustancia el citado órgano. En el Instituto Federal de</w:t>
      </w:r>
      <w:r>
        <w:rPr>
          <w:spacing w:val="1"/>
          <w:sz w:val="20"/>
        </w:rPr>
        <w:t xml:space="preserve"> </w:t>
      </w:r>
      <w:r>
        <w:rPr>
          <w:sz w:val="20"/>
        </w:rPr>
        <w:t>Telecomunicaciones no haber ocupado, en los últimos tres años, ningún empleo, cargo o función</w:t>
      </w:r>
      <w:r>
        <w:rPr>
          <w:spacing w:val="1"/>
          <w:sz w:val="20"/>
        </w:rPr>
        <w:t xml:space="preserve"> </w:t>
      </w:r>
      <w:r>
        <w:rPr>
          <w:sz w:val="20"/>
        </w:rPr>
        <w:t>directiva en las empresas de los concesionarios comerciales o privado</w:t>
      </w:r>
      <w:r>
        <w:rPr>
          <w:sz w:val="20"/>
        </w:rPr>
        <w:t>s o de las entidades a ellos</w:t>
      </w:r>
      <w:r>
        <w:rPr>
          <w:spacing w:val="-53"/>
          <w:sz w:val="20"/>
        </w:rPr>
        <w:t xml:space="preserve"> </w:t>
      </w:r>
      <w:r>
        <w:rPr>
          <w:sz w:val="20"/>
        </w:rPr>
        <w:t>relacionadas,</w:t>
      </w:r>
      <w:r>
        <w:rPr>
          <w:spacing w:val="-2"/>
          <w:sz w:val="20"/>
        </w:rPr>
        <w:t xml:space="preserve"> </w:t>
      </w:r>
      <w:r>
        <w:rPr>
          <w:sz w:val="20"/>
        </w:rPr>
        <w:t>sujetas 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regulación</w:t>
      </w:r>
      <w:r>
        <w:rPr>
          <w:spacing w:val="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Instituto.</w:t>
      </w:r>
    </w:p>
    <w:p w:rsidR="00DA20E4" w:rsidRDefault="008A5884">
      <w:pPr>
        <w:ind w:left="612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con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fracciones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118" w:right="119" w:firstLine="288"/>
        <w:jc w:val="both"/>
      </w:pPr>
      <w:r>
        <w:t>Los Comisionados se abstendrán de desempeñar cualquier otro empleo, trabajo o comisión públicos o</w:t>
      </w:r>
      <w:r>
        <w:rPr>
          <w:spacing w:val="-53"/>
        </w:rPr>
        <w:t xml:space="preserve"> </w:t>
      </w:r>
      <w:r>
        <w:t>privados, con excepción de los cargos docentes; estarán impedidos para conocer asuntos en que tengan</w:t>
      </w:r>
      <w:r>
        <w:rPr>
          <w:spacing w:val="1"/>
        </w:rPr>
        <w:t xml:space="preserve"> </w:t>
      </w:r>
      <w:r>
        <w:t>interés</w:t>
      </w:r>
      <w:r>
        <w:rPr>
          <w:spacing w:val="1"/>
        </w:rPr>
        <w:t xml:space="preserve"> </w:t>
      </w:r>
      <w:r>
        <w:t>directo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indirecto,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determine,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sujetos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régimen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responsabilidades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Cuarto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juicio</w:t>
      </w:r>
      <w:r>
        <w:rPr>
          <w:spacing w:val="1"/>
        </w:rPr>
        <w:t xml:space="preserve"> </w:t>
      </w:r>
      <w:r>
        <w:t>político.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regulará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modalidades conforme a las cuales los Comisionados podrán establecer contacto para tratar asuntos de</w:t>
      </w:r>
      <w:r>
        <w:rPr>
          <w:spacing w:val="1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competencia</w:t>
      </w:r>
      <w:r>
        <w:rPr>
          <w:spacing w:val="-2"/>
        </w:rPr>
        <w:t xml:space="preserve"> </w:t>
      </w:r>
      <w:r>
        <w:t>con personas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representen</w:t>
      </w:r>
      <w:r>
        <w:rPr>
          <w:spacing w:val="-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intereses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agentes</w:t>
      </w:r>
      <w:r>
        <w:rPr>
          <w:spacing w:val="7"/>
        </w:rPr>
        <w:t xml:space="preserve"> </w:t>
      </w:r>
      <w:r>
        <w:t>económicos</w:t>
      </w:r>
      <w:r>
        <w:rPr>
          <w:spacing w:val="-1"/>
        </w:rPr>
        <w:t xml:space="preserve"> </w:t>
      </w:r>
      <w:r>
        <w:t>regulados.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t>Los Comisionados durarán en su encargo nueve años</w:t>
      </w:r>
      <w:r>
        <w:rPr>
          <w:spacing w:val="1"/>
        </w:rPr>
        <w:t xml:space="preserve"> </w:t>
      </w:r>
      <w:r>
        <w:t>y por ningún motivo podrán desempeñar</w:t>
      </w:r>
      <w:r>
        <w:rPr>
          <w:spacing w:val="1"/>
        </w:rPr>
        <w:t xml:space="preserve"> </w:t>
      </w:r>
      <w:r>
        <w:t>nuevamente ese cargo. En caso de falta absoluta de algún comisionado, se procederá a la designación</w:t>
      </w:r>
      <w:r>
        <w:rPr>
          <w:spacing w:val="1"/>
        </w:rPr>
        <w:t xml:space="preserve"> </w:t>
      </w:r>
      <w:r>
        <w:t>correspondiente, a través del procedimiento previst</w:t>
      </w:r>
      <w:r>
        <w:t>o en este artículo y a fin de que el sustituto concluya el</w:t>
      </w:r>
      <w:r>
        <w:rPr>
          <w:spacing w:val="-53"/>
        </w:rPr>
        <w:t xml:space="preserve"> </w:t>
      </w:r>
      <w:r>
        <w:t>periodo</w:t>
      </w:r>
      <w:r>
        <w:rPr>
          <w:spacing w:val="-2"/>
        </w:rPr>
        <w:t xml:space="preserve"> </w:t>
      </w:r>
      <w:r>
        <w:t>respectivo.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9" w:firstLine="288"/>
        <w:jc w:val="both"/>
      </w:pPr>
      <w:r>
        <w:t>Los aspirantes a ser designados como Comisionados acreditarán el cumplimiento de los requisitos</w:t>
      </w:r>
      <w:r>
        <w:rPr>
          <w:spacing w:val="1"/>
        </w:rPr>
        <w:t xml:space="preserve"> </w:t>
      </w:r>
      <w:r>
        <w:t>señalados</w:t>
      </w:r>
      <w:r>
        <w:rPr>
          <w:spacing w:val="39"/>
        </w:rPr>
        <w:t xml:space="preserve"> </w:t>
      </w:r>
      <w:r>
        <w:t>en</w:t>
      </w:r>
      <w:r>
        <w:rPr>
          <w:spacing w:val="38"/>
        </w:rPr>
        <w:t xml:space="preserve"> </w:t>
      </w:r>
      <w:r>
        <w:t>los</w:t>
      </w:r>
      <w:r>
        <w:rPr>
          <w:spacing w:val="40"/>
        </w:rPr>
        <w:t xml:space="preserve"> </w:t>
      </w:r>
      <w:r>
        <w:t>numerales</w:t>
      </w:r>
      <w:r>
        <w:rPr>
          <w:spacing w:val="39"/>
        </w:rPr>
        <w:t xml:space="preserve"> </w:t>
      </w:r>
      <w:r>
        <w:t>anteriores,</w:t>
      </w:r>
      <w:r>
        <w:rPr>
          <w:spacing w:val="39"/>
        </w:rPr>
        <w:t xml:space="preserve"> </w:t>
      </w:r>
      <w:r>
        <w:t>ante</w:t>
      </w:r>
      <w:r>
        <w:rPr>
          <w:spacing w:val="37"/>
        </w:rPr>
        <w:t xml:space="preserve"> </w:t>
      </w:r>
      <w:r>
        <w:t>un</w:t>
      </w:r>
      <w:r>
        <w:rPr>
          <w:spacing w:val="39"/>
        </w:rPr>
        <w:t xml:space="preserve"> </w:t>
      </w:r>
      <w:r>
        <w:t>Comité</w:t>
      </w:r>
      <w:r>
        <w:rPr>
          <w:spacing w:val="38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Evaluación</w:t>
      </w:r>
      <w:r>
        <w:rPr>
          <w:spacing w:val="37"/>
        </w:rPr>
        <w:t xml:space="preserve"> </w:t>
      </w:r>
      <w:r>
        <w:t>integrado</w:t>
      </w:r>
      <w:r>
        <w:rPr>
          <w:spacing w:val="39"/>
        </w:rPr>
        <w:t xml:space="preserve"> </w:t>
      </w:r>
      <w:r>
        <w:t>por</w:t>
      </w:r>
      <w:r>
        <w:rPr>
          <w:spacing w:val="39"/>
        </w:rPr>
        <w:t xml:space="preserve"> </w:t>
      </w:r>
      <w:r>
        <w:t>los</w:t>
      </w:r>
      <w:r>
        <w:rPr>
          <w:spacing w:val="39"/>
        </w:rPr>
        <w:t xml:space="preserve"> </w:t>
      </w:r>
      <w:r>
        <w:t>titulares</w:t>
      </w:r>
      <w:r>
        <w:rPr>
          <w:spacing w:val="40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>Banco de México, el Instituto Nacional para la Evaluación de la Educación y el Instituto Nacional de</w:t>
      </w:r>
      <w:r>
        <w:rPr>
          <w:spacing w:val="1"/>
        </w:rPr>
        <w:t xml:space="preserve"> </w:t>
      </w:r>
      <w:r>
        <w:t>Estadística y Geografía. Para tales efectos, el Comité de Evaluación instalará sus sesiones cada que</w:t>
      </w:r>
      <w:r>
        <w:rPr>
          <w:spacing w:val="1"/>
        </w:rPr>
        <w:t xml:space="preserve"> </w:t>
      </w:r>
      <w:r>
        <w:t>tenga lugar una vacante de comisionado, decidirá por mayoría de votos y será presidido por el titular de la</w:t>
      </w:r>
      <w:r>
        <w:rPr>
          <w:spacing w:val="-53"/>
        </w:rPr>
        <w:t xml:space="preserve"> </w:t>
      </w:r>
      <w:r>
        <w:t>entidad con</w:t>
      </w:r>
      <w:r>
        <w:rPr>
          <w:spacing w:val="-1"/>
        </w:rPr>
        <w:t xml:space="preserve"> </w:t>
      </w:r>
      <w:r>
        <w:t>mayor</w:t>
      </w:r>
      <w:r>
        <w:rPr>
          <w:spacing w:val="-1"/>
        </w:rPr>
        <w:t xml:space="preserve"> </w:t>
      </w:r>
      <w:r>
        <w:t>antigüedad 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cargo,</w:t>
      </w:r>
      <w:r>
        <w:rPr>
          <w:spacing w:val="-2"/>
        </w:rPr>
        <w:t xml:space="preserve"> </w:t>
      </w:r>
      <w:r>
        <w:t>quien</w:t>
      </w:r>
      <w:r>
        <w:rPr>
          <w:spacing w:val="-1"/>
        </w:rPr>
        <w:t xml:space="preserve"> </w:t>
      </w:r>
      <w:r>
        <w:t>tendrá</w:t>
      </w:r>
      <w:r>
        <w:rPr>
          <w:spacing w:val="-1"/>
        </w:rPr>
        <w:t xml:space="preserve"> </w:t>
      </w:r>
      <w:r>
        <w:t>voto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calidad.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0" w:firstLine="288"/>
        <w:jc w:val="both"/>
      </w:pPr>
      <w:r>
        <w:t>El Comité emitirá una convocatoria pública para cubrir la vacante. Verificará el cumplimiento, por parte</w:t>
      </w:r>
      <w:r>
        <w:rPr>
          <w:spacing w:val="-53"/>
        </w:rPr>
        <w:t xml:space="preserve"> </w:t>
      </w:r>
      <w:r>
        <w:t>de los aspirantes, de los requisitos contenidos en el presente artículo y, a quienes los hayan satisfecho,</w:t>
      </w:r>
      <w:r>
        <w:rPr>
          <w:spacing w:val="1"/>
        </w:rPr>
        <w:t xml:space="preserve"> </w:t>
      </w:r>
      <w:r>
        <w:t>aplicará un examen de conocimientos en la ma</w:t>
      </w:r>
      <w:r>
        <w:t>teria; el procedimiento deberá observar los principios de</w:t>
      </w:r>
      <w:r>
        <w:rPr>
          <w:spacing w:val="1"/>
        </w:rPr>
        <w:t xml:space="preserve"> </w:t>
      </w:r>
      <w:r>
        <w:t>transparencia, publicidad</w:t>
      </w:r>
      <w:r>
        <w:rPr>
          <w:spacing w:val="1"/>
        </w:rPr>
        <w:t xml:space="preserve"> </w:t>
      </w:r>
      <w:r>
        <w:t>y máxima</w:t>
      </w:r>
      <w:r>
        <w:rPr>
          <w:spacing w:val="-1"/>
        </w:rPr>
        <w:t xml:space="preserve"> </w:t>
      </w:r>
      <w:r>
        <w:t>concurrencia.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t>Para la formulación del examen de conocimientos, el Comité de Evaluación deberá considerar la</w:t>
      </w:r>
      <w:r>
        <w:rPr>
          <w:spacing w:val="1"/>
        </w:rPr>
        <w:t xml:space="preserve"> </w:t>
      </w:r>
      <w:r>
        <w:t>opinión de cuando menos dos instituciones de educación superior y seguirá las mejores prácticas en la</w:t>
      </w:r>
      <w:r>
        <w:rPr>
          <w:spacing w:val="1"/>
        </w:rPr>
        <w:t xml:space="preserve"> </w:t>
      </w:r>
      <w:r>
        <w:t>materia.</w:t>
      </w:r>
    </w:p>
    <w:p w:rsidR="00DA20E4" w:rsidRDefault="008A5884">
      <w:pPr>
        <w:spacing w:line="183" w:lineRule="exact"/>
        <w:ind w:left="71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t>El Comité de Evaluación, por cada vacante, enviará al Ejecutivo una lista con un mínimo de tres y un</w:t>
      </w:r>
      <w:r>
        <w:rPr>
          <w:spacing w:val="1"/>
        </w:rPr>
        <w:t xml:space="preserve"> </w:t>
      </w:r>
      <w:r>
        <w:t>máximo de</w:t>
      </w:r>
      <w:r>
        <w:t xml:space="preserve"> cinco aspirantes, que hubieran obtenido las calificaciones aprobatorias más altas. En el caso</w:t>
      </w:r>
      <w:r>
        <w:rPr>
          <w:spacing w:val="1"/>
        </w:rPr>
        <w:t xml:space="preserve"> </w:t>
      </w:r>
      <w:r>
        <w:t>de no completarse el número mínimo de aspirantes se emitirá una nueva convocatoria. El Ejecutivo</w:t>
      </w:r>
      <w:r>
        <w:rPr>
          <w:spacing w:val="1"/>
        </w:rPr>
        <w:t xml:space="preserve"> </w:t>
      </w:r>
      <w:r>
        <w:t>seleccionará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esos</w:t>
      </w:r>
      <w:r>
        <w:rPr>
          <w:spacing w:val="1"/>
        </w:rPr>
        <w:t xml:space="preserve"> </w:t>
      </w:r>
      <w:r>
        <w:t>aspirantes,</w:t>
      </w:r>
      <w:r>
        <w:rPr>
          <w:spacing w:val="-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candidato que</w:t>
      </w:r>
      <w:r>
        <w:rPr>
          <w:spacing w:val="-2"/>
        </w:rPr>
        <w:t xml:space="preserve"> </w:t>
      </w:r>
      <w:r>
        <w:t>propondr</w:t>
      </w:r>
      <w:r>
        <w:t>á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ratificación</w:t>
      </w:r>
      <w:r>
        <w:rPr>
          <w:spacing w:val="-2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Senado.</w:t>
      </w:r>
    </w:p>
    <w:p w:rsidR="00DA20E4" w:rsidRDefault="008A5884">
      <w:pPr>
        <w:spacing w:line="181" w:lineRule="exact"/>
        <w:ind w:left="71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La ratificación se hará por el voto de las dos terceras partes de los miembros del Senado presentes,</w:t>
      </w:r>
      <w:r>
        <w:rPr>
          <w:spacing w:val="1"/>
        </w:rPr>
        <w:t xml:space="preserve"> </w:t>
      </w:r>
      <w:r>
        <w:t>dentro del plazo improrrogable de treinta días naturales a partir de la presentación d</w:t>
      </w:r>
      <w:r>
        <w:t>e la propuesta; en los</w:t>
      </w:r>
      <w:r>
        <w:rPr>
          <w:spacing w:val="1"/>
        </w:rPr>
        <w:t xml:space="preserve"> </w:t>
      </w:r>
      <w:r>
        <w:t>recesos, la Comisión Permanente convocará desde luego al Senado. En caso de que la Cámara de</w:t>
      </w:r>
      <w:r>
        <w:rPr>
          <w:spacing w:val="1"/>
        </w:rPr>
        <w:t xml:space="preserve"> </w:t>
      </w:r>
      <w:r>
        <w:t>Senadores rechace al candidato propuesto por el Ejecutivo, el Presidente de la República someterá una</w:t>
      </w:r>
      <w:r>
        <w:rPr>
          <w:spacing w:val="1"/>
        </w:rPr>
        <w:t xml:space="preserve"> </w:t>
      </w:r>
      <w:r>
        <w:t>nueva propuesta, en los términos del párrafo anterior. Este procedimiento se repetirá las veces que sea</w:t>
      </w:r>
      <w:r>
        <w:rPr>
          <w:spacing w:val="1"/>
        </w:rPr>
        <w:t xml:space="preserve"> </w:t>
      </w:r>
      <w:r>
        <w:t>necesario si se producen nuevos rechazos hasta que sólo quede un aspirante aprobado por el Comité de</w:t>
      </w:r>
      <w:r>
        <w:rPr>
          <w:spacing w:val="1"/>
        </w:rPr>
        <w:t xml:space="preserve"> </w:t>
      </w:r>
      <w:r>
        <w:t>Evaluación,</w:t>
      </w:r>
      <w:r>
        <w:rPr>
          <w:spacing w:val="-2"/>
        </w:rPr>
        <w:t xml:space="preserve"> </w:t>
      </w:r>
      <w:r>
        <w:t>quien</w:t>
      </w:r>
      <w:r>
        <w:rPr>
          <w:spacing w:val="-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designado</w:t>
      </w:r>
      <w:r>
        <w:rPr>
          <w:spacing w:val="-1"/>
        </w:rPr>
        <w:t xml:space="preserve"> </w:t>
      </w:r>
      <w:r>
        <w:t>comisionado</w:t>
      </w:r>
      <w:r>
        <w:rPr>
          <w:spacing w:val="-1"/>
        </w:rPr>
        <w:t xml:space="preserve"> </w:t>
      </w:r>
      <w:r>
        <w:t>direct</w:t>
      </w:r>
      <w:r>
        <w:t>amente</w:t>
      </w:r>
      <w:r>
        <w:rPr>
          <w:spacing w:val="-2"/>
        </w:rPr>
        <w:t xml:space="preserve"> </w:t>
      </w:r>
      <w:r>
        <w:t>por el Ejecutivo.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line="229" w:lineRule="exact"/>
        <w:ind w:left="406"/>
      </w:pPr>
      <w:r>
        <w:t>Todos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actos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proceso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selección</w:t>
      </w:r>
      <w:r>
        <w:rPr>
          <w:spacing w:val="1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designación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Comisionados</w:t>
      </w:r>
      <w:r>
        <w:rPr>
          <w:spacing w:val="-2"/>
        </w:rPr>
        <w:t xml:space="preserve"> </w:t>
      </w:r>
      <w:r>
        <w:t>son</w:t>
      </w:r>
      <w:r>
        <w:rPr>
          <w:spacing w:val="-1"/>
        </w:rPr>
        <w:t xml:space="preserve"> </w:t>
      </w:r>
      <w:r>
        <w:t>inatacables.</w:t>
      </w:r>
    </w:p>
    <w:p w:rsidR="00DA20E4" w:rsidRDefault="008A5884">
      <w:pPr>
        <w:ind w:left="4720" w:right="113" w:firstLine="238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11-06-2013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27-06-1990: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Derogó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del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artículo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el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párrafo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quinto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17-11-1982,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03-02-1983</w:t>
      </w: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bookmarkStart w:id="29" w:name="Artículo_29"/>
      <w:bookmarkEnd w:id="2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29.</w:t>
      </w:r>
      <w:r>
        <w:rPr>
          <w:rFonts w:ascii="Arial" w:hAnsi="Arial"/>
          <w:b/>
          <w:spacing w:val="15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los</w:t>
      </w:r>
      <w:r>
        <w:rPr>
          <w:spacing w:val="15"/>
        </w:rPr>
        <w:t xml:space="preserve"> </w:t>
      </w:r>
      <w:r>
        <w:t>casos</w:t>
      </w:r>
      <w:r>
        <w:rPr>
          <w:spacing w:val="15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invasión,</w:t>
      </w:r>
      <w:r>
        <w:rPr>
          <w:spacing w:val="15"/>
        </w:rPr>
        <w:t xml:space="preserve"> </w:t>
      </w:r>
      <w:r>
        <w:t>perturbación</w:t>
      </w:r>
      <w:r>
        <w:rPr>
          <w:spacing w:val="14"/>
        </w:rPr>
        <w:t xml:space="preserve"> </w:t>
      </w:r>
      <w:r>
        <w:t>grave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paz</w:t>
      </w:r>
      <w:r>
        <w:rPr>
          <w:spacing w:val="12"/>
        </w:rPr>
        <w:t xml:space="preserve"> </w:t>
      </w:r>
      <w:r>
        <w:t>pública,</w:t>
      </w:r>
      <w:r>
        <w:rPr>
          <w:spacing w:val="17"/>
        </w:rPr>
        <w:t xml:space="preserve"> </w:t>
      </w:r>
      <w:r>
        <w:t>o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cualquier</w:t>
      </w:r>
      <w:r>
        <w:rPr>
          <w:spacing w:val="15"/>
        </w:rPr>
        <w:t xml:space="preserve"> </w:t>
      </w:r>
      <w:r>
        <w:t>otro</w:t>
      </w:r>
      <w:r>
        <w:rPr>
          <w:spacing w:val="16"/>
        </w:rPr>
        <w:t xml:space="preserve"> </w:t>
      </w:r>
      <w:r>
        <w:t>que</w:t>
      </w:r>
      <w:r>
        <w:rPr>
          <w:spacing w:val="-52"/>
        </w:rPr>
        <w:t xml:space="preserve"> </w:t>
      </w:r>
      <w:r>
        <w:t>ponga</w:t>
      </w:r>
      <w:r>
        <w:rPr>
          <w:spacing w:val="54"/>
        </w:rPr>
        <w:t xml:space="preserve"> </w:t>
      </w:r>
      <w:r>
        <w:t>a</w:t>
      </w:r>
      <w:r>
        <w:rPr>
          <w:spacing w:val="57"/>
        </w:rPr>
        <w:t xml:space="preserve"> </w:t>
      </w:r>
      <w:r>
        <w:t>la</w:t>
      </w:r>
      <w:r>
        <w:rPr>
          <w:spacing w:val="57"/>
        </w:rPr>
        <w:t xml:space="preserve"> </w:t>
      </w:r>
      <w:r>
        <w:t>sociedad</w:t>
      </w:r>
      <w:r>
        <w:rPr>
          <w:spacing w:val="57"/>
        </w:rPr>
        <w:t xml:space="preserve"> </w:t>
      </w:r>
      <w:r>
        <w:t>en</w:t>
      </w:r>
      <w:r>
        <w:rPr>
          <w:spacing w:val="59"/>
        </w:rPr>
        <w:t xml:space="preserve"> </w:t>
      </w:r>
      <w:r>
        <w:t>grave</w:t>
      </w:r>
      <w:r>
        <w:rPr>
          <w:spacing w:val="56"/>
        </w:rPr>
        <w:t xml:space="preserve"> </w:t>
      </w:r>
      <w:r>
        <w:t>peligro</w:t>
      </w:r>
      <w:r>
        <w:rPr>
          <w:spacing w:val="58"/>
        </w:rPr>
        <w:t xml:space="preserve"> </w:t>
      </w:r>
      <w:r>
        <w:t>o</w:t>
      </w:r>
      <w:r>
        <w:rPr>
          <w:spacing w:val="55"/>
        </w:rPr>
        <w:t xml:space="preserve"> </w:t>
      </w:r>
      <w:r>
        <w:t>conflicto,</w:t>
      </w:r>
      <w:r>
        <w:rPr>
          <w:spacing w:val="57"/>
        </w:rPr>
        <w:t xml:space="preserve"> </w:t>
      </w:r>
      <w:r>
        <w:t>solamente</w:t>
      </w:r>
      <w:r>
        <w:rPr>
          <w:spacing w:val="55"/>
        </w:rPr>
        <w:t xml:space="preserve"> </w:t>
      </w:r>
      <w:r>
        <w:t>el</w:t>
      </w:r>
      <w:r>
        <w:rPr>
          <w:spacing w:val="53"/>
        </w:rPr>
        <w:t xml:space="preserve"> </w:t>
      </w:r>
      <w:r>
        <w:t>Presidente</w:t>
      </w:r>
      <w:r>
        <w:rPr>
          <w:spacing w:val="59"/>
        </w:rPr>
        <w:t xml:space="preserve"> </w:t>
      </w:r>
      <w:r>
        <w:t>de</w:t>
      </w:r>
      <w:r>
        <w:rPr>
          <w:spacing w:val="54"/>
        </w:rPr>
        <w:t xml:space="preserve"> </w:t>
      </w:r>
      <w:r>
        <w:t>los</w:t>
      </w:r>
      <w:r>
        <w:rPr>
          <w:spacing w:val="56"/>
        </w:rPr>
        <w:t xml:space="preserve"> </w:t>
      </w:r>
      <w:r>
        <w:t>Estados</w:t>
      </w:r>
      <w:r>
        <w:rPr>
          <w:spacing w:val="56"/>
        </w:rPr>
        <w:t xml:space="preserve"> </w:t>
      </w:r>
      <w:r>
        <w:t>Unidos</w:t>
      </w:r>
    </w:p>
    <w:p w:rsidR="00DA20E4" w:rsidRDefault="00DA20E4">
      <w:pPr>
        <w:spacing w:line="242" w:lineRule="auto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7"/>
        <w:jc w:val="both"/>
      </w:pPr>
      <w:r>
        <w:t>Mexicanos, con la aprobación del Congreso de la Unión o de la Comisión Permanente cuando aquel no</w:t>
      </w:r>
      <w:r>
        <w:rPr>
          <w:spacing w:val="1"/>
        </w:rPr>
        <w:t xml:space="preserve"> </w:t>
      </w:r>
      <w:r>
        <w:t>estuviere reunido, podrá restringir o suspender en todo el país o en lugar determinado el ejercicio de los</w:t>
      </w:r>
      <w:r>
        <w:rPr>
          <w:spacing w:val="1"/>
        </w:rPr>
        <w:t xml:space="preserve"> </w:t>
      </w:r>
      <w:r>
        <w:t>derechos y las garantías que fu</w:t>
      </w:r>
      <w:r>
        <w:t>esen obstáculo para hacer frente, rápida y fácilmente a la situación; pero</w:t>
      </w:r>
      <w:r>
        <w:rPr>
          <w:spacing w:val="1"/>
        </w:rPr>
        <w:t xml:space="preserve"> </w:t>
      </w:r>
      <w:r>
        <w:t>deberá hacerlo por un tiempo limitado, por medio de prevenciones generales y sin que la restricción o</w:t>
      </w:r>
      <w:r>
        <w:rPr>
          <w:spacing w:val="1"/>
        </w:rPr>
        <w:t xml:space="preserve"> </w:t>
      </w:r>
      <w:r>
        <w:t>suspensión se contraiga a determinada persona. Si la restricción o suspensión t</w:t>
      </w:r>
      <w:r>
        <w:t>uviese lugar hallándose el</w:t>
      </w:r>
      <w:r>
        <w:rPr>
          <w:spacing w:val="-53"/>
        </w:rPr>
        <w:t xml:space="preserve"> </w:t>
      </w:r>
      <w:r>
        <w:t>Congreso reunido, éste concederá las autorizaciones que estime necesarias para que el Ejecutivo haga</w:t>
      </w:r>
      <w:r>
        <w:rPr>
          <w:spacing w:val="1"/>
        </w:rPr>
        <w:t xml:space="preserve"> </w:t>
      </w:r>
      <w:r>
        <w:t>frente a la situación; pero si se verificase en tiempo de receso, se convocará de inmediato al Congreso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 acuerde.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5" w:firstLine="288"/>
        <w:jc w:val="both"/>
      </w:pPr>
      <w:r>
        <w:t>En los decretos que se expidan, no podrá restringirse ni suspenderse el ejercicio de los derechos a la</w:t>
      </w:r>
      <w:r>
        <w:rPr>
          <w:spacing w:val="1"/>
        </w:rPr>
        <w:t xml:space="preserve"> </w:t>
      </w:r>
      <w:r>
        <w:t>no discriminación, al reconocimiento de la personalidad jurídica, a la vida, a la integridad personal, a la</w:t>
      </w:r>
      <w:r>
        <w:rPr>
          <w:spacing w:val="1"/>
        </w:rPr>
        <w:t xml:space="preserve"> </w:t>
      </w:r>
      <w:r>
        <w:t xml:space="preserve">protección </w:t>
      </w:r>
      <w:r>
        <w:t>a la familia, al nombre, a la nacionalidad; los derechos de la niñez; los derechos políticos; las</w:t>
      </w:r>
      <w:r>
        <w:rPr>
          <w:spacing w:val="1"/>
        </w:rPr>
        <w:t xml:space="preserve"> </w:t>
      </w:r>
      <w:r>
        <w:t>libertades de pensamiento, conciencia y de profesar creencia religiosa alguna; el principio de legalidad y</w:t>
      </w:r>
      <w:r>
        <w:rPr>
          <w:spacing w:val="1"/>
        </w:rPr>
        <w:t xml:space="preserve"> </w:t>
      </w:r>
      <w:r>
        <w:t>retroactividad; la prohibición de la pena de muerte</w:t>
      </w:r>
      <w:r>
        <w:t>; la prohibición de la esclavitud y la servidumbre; la</w:t>
      </w:r>
      <w:r>
        <w:rPr>
          <w:spacing w:val="1"/>
        </w:rPr>
        <w:t xml:space="preserve"> </w:t>
      </w:r>
      <w:r>
        <w:t>prohibición de la desaparición forzada y la tortura; ni las garantías judiciales indispensables para la</w:t>
      </w:r>
      <w:r>
        <w:rPr>
          <w:spacing w:val="1"/>
        </w:rPr>
        <w:t xml:space="preserve"> </w:t>
      </w:r>
      <w:r>
        <w:t>protección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tales derechos.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8" w:firstLine="288"/>
        <w:jc w:val="both"/>
      </w:pPr>
      <w:r>
        <w:t>La restricción o suspensión del ejercicio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y garant</w:t>
      </w:r>
      <w:r>
        <w:t>ías debe estar fundada</w:t>
      </w:r>
      <w:r>
        <w:rPr>
          <w:spacing w:val="55"/>
        </w:rPr>
        <w:t xml:space="preserve"> </w:t>
      </w:r>
      <w:r>
        <w:t>y motivada</w:t>
      </w:r>
      <w:r>
        <w:rPr>
          <w:spacing w:val="-53"/>
        </w:rPr>
        <w:t xml:space="preserve"> </w:t>
      </w:r>
      <w:r>
        <w:t>en los términos establecidos por esta Constitución y ser proporcional al peligro a que se hace frente,</w:t>
      </w:r>
      <w:r>
        <w:rPr>
          <w:spacing w:val="1"/>
        </w:rPr>
        <w:t xml:space="preserve"> </w:t>
      </w:r>
      <w:r>
        <w:t>observando en todo momento los principios de legalidad, racionalidad, proclamación, publicidad y no</w:t>
      </w:r>
      <w:r>
        <w:rPr>
          <w:spacing w:val="1"/>
        </w:rPr>
        <w:t xml:space="preserve"> </w:t>
      </w:r>
      <w:r>
        <w:t>discriminación.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7" w:firstLine="288"/>
        <w:jc w:val="both"/>
      </w:pPr>
      <w:r>
        <w:t>Cu</w:t>
      </w:r>
      <w:r>
        <w:t>ando se ponga fin a la restricción o suspensión del ejercicio de los derechos y garantías, bien sea</w:t>
      </w:r>
      <w:r>
        <w:rPr>
          <w:spacing w:val="1"/>
        </w:rPr>
        <w:t xml:space="preserve"> </w:t>
      </w:r>
      <w:r>
        <w:t>por cumplirse el plazo o porque así lo decrete el Congreso, todas las medidas legales y administrativas</w:t>
      </w:r>
      <w:r>
        <w:rPr>
          <w:spacing w:val="1"/>
        </w:rPr>
        <w:t xml:space="preserve"> </w:t>
      </w:r>
      <w:r>
        <w:t>adoptadas durante su vigencia quedarán sin efecto de</w:t>
      </w:r>
      <w:r>
        <w:t xml:space="preserve"> forma inmediata. El Ejecutivo no podrá hacer</w:t>
      </w:r>
      <w:r>
        <w:rPr>
          <w:spacing w:val="1"/>
        </w:rPr>
        <w:t xml:space="preserve"> </w:t>
      </w:r>
      <w:r>
        <w:t>observaciones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mediante el</w:t>
      </w:r>
      <w:r>
        <w:rPr>
          <w:spacing w:val="-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Congreso revoque la</w:t>
      </w:r>
      <w:r>
        <w:rPr>
          <w:spacing w:val="-2"/>
        </w:rPr>
        <w:t xml:space="preserve"> </w:t>
      </w:r>
      <w:r>
        <w:t>restricción o</w:t>
      </w:r>
      <w:r>
        <w:rPr>
          <w:spacing w:val="-1"/>
        </w:rPr>
        <w:t xml:space="preserve"> </w:t>
      </w:r>
      <w:r>
        <w:t>suspensión.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7" w:firstLine="288"/>
        <w:jc w:val="both"/>
      </w:pPr>
      <w:r>
        <w:t>Los</w:t>
      </w:r>
      <w:r>
        <w:rPr>
          <w:spacing w:val="5"/>
        </w:rPr>
        <w:t xml:space="preserve"> </w:t>
      </w:r>
      <w:r>
        <w:t>decretos</w:t>
      </w:r>
      <w:r>
        <w:rPr>
          <w:spacing w:val="5"/>
        </w:rPr>
        <w:t xml:space="preserve"> </w:t>
      </w:r>
      <w:r>
        <w:t>expedidos</w:t>
      </w:r>
      <w:r>
        <w:rPr>
          <w:spacing w:val="7"/>
        </w:rPr>
        <w:t xml:space="preserve"> </w:t>
      </w:r>
      <w:r>
        <w:t>por</w:t>
      </w:r>
      <w:r>
        <w:rPr>
          <w:spacing w:val="5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Ejecutivo</w:t>
      </w:r>
      <w:r>
        <w:rPr>
          <w:spacing w:val="7"/>
        </w:rPr>
        <w:t xml:space="preserve"> </w:t>
      </w:r>
      <w:r>
        <w:t>durante</w:t>
      </w:r>
      <w:r>
        <w:rPr>
          <w:spacing w:val="6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restricción</w:t>
      </w:r>
      <w:r>
        <w:rPr>
          <w:spacing w:val="6"/>
        </w:rPr>
        <w:t xml:space="preserve"> </w:t>
      </w:r>
      <w:r>
        <w:t>o</w:t>
      </w:r>
      <w:r>
        <w:rPr>
          <w:spacing w:val="4"/>
        </w:rPr>
        <w:t xml:space="preserve"> </w:t>
      </w:r>
      <w:r>
        <w:t>suspensión,</w:t>
      </w:r>
      <w:r>
        <w:rPr>
          <w:spacing w:val="5"/>
        </w:rPr>
        <w:t xml:space="preserve"> </w:t>
      </w:r>
      <w:r>
        <w:t>serán</w:t>
      </w:r>
      <w:r>
        <w:rPr>
          <w:spacing w:val="3"/>
        </w:rPr>
        <w:t xml:space="preserve"> </w:t>
      </w:r>
      <w:r>
        <w:t>revisados</w:t>
      </w:r>
      <w:r>
        <w:rPr>
          <w:spacing w:val="7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oficio</w:t>
      </w:r>
      <w:r>
        <w:rPr>
          <w:spacing w:val="-53"/>
        </w:rPr>
        <w:t xml:space="preserve"> </w:t>
      </w:r>
      <w:r>
        <w:t>e inmediatamente por la Suprema Corte de Justicia de la Nación, la que deberá pronunciarse con la</w:t>
      </w:r>
      <w:r>
        <w:rPr>
          <w:spacing w:val="1"/>
        </w:rPr>
        <w:t xml:space="preserve"> </w:t>
      </w:r>
      <w:r>
        <w:t>mayor</w:t>
      </w:r>
      <w:r>
        <w:rPr>
          <w:spacing w:val="-2"/>
        </w:rPr>
        <w:t xml:space="preserve"> </w:t>
      </w:r>
      <w:r>
        <w:t>prontitud</w:t>
      </w:r>
      <w:r>
        <w:rPr>
          <w:spacing w:val="-1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constitucionalidad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validez.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7"/>
        <w:rPr>
          <w:sz w:val="35"/>
        </w:rPr>
      </w:pPr>
    </w:p>
    <w:p w:rsidR="00DA20E4" w:rsidRDefault="008A5884">
      <w:pPr>
        <w:pStyle w:val="Ttulo1"/>
        <w:ind w:left="0"/>
        <w:jc w:val="right"/>
      </w:pPr>
      <w:r>
        <w:t>Capítulo</w:t>
      </w:r>
      <w:r>
        <w:rPr>
          <w:spacing w:val="-3"/>
        </w:rPr>
        <w:t xml:space="preserve"> </w:t>
      </w:r>
      <w:r>
        <w:t>II</w:t>
      </w:r>
    </w:p>
    <w:p w:rsidR="00DA20E4" w:rsidRDefault="008A5884">
      <w:pPr>
        <w:spacing w:line="180" w:lineRule="exact"/>
        <w:ind w:left="81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21-04-1981,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02-08-2007,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DA20E4" w:rsidRDefault="00DA20E4">
      <w:pPr>
        <w:spacing w:line="180" w:lineRule="exact"/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5355" w:space="40"/>
            <w:col w:w="4255"/>
          </w:cols>
        </w:sectPr>
      </w:pPr>
    </w:p>
    <w:p w:rsidR="00DA20E4" w:rsidRDefault="008A5884">
      <w:pPr>
        <w:pStyle w:val="Ttulo1"/>
        <w:spacing w:line="252" w:lineRule="exact"/>
        <w:ind w:left="120" w:right="116"/>
        <w:jc w:val="center"/>
      </w:pP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Mexicanos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ind w:left="406"/>
      </w:pPr>
      <w:bookmarkStart w:id="30" w:name="Artículo_30"/>
      <w:bookmarkEnd w:id="3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30.</w:t>
      </w:r>
      <w:r>
        <w:rPr>
          <w:rFonts w:ascii="Arial" w:hAnsi="Arial"/>
          <w:b/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nacionalidad</w:t>
      </w:r>
      <w:r>
        <w:rPr>
          <w:spacing w:val="-3"/>
        </w:rPr>
        <w:t xml:space="preserve"> </w:t>
      </w:r>
      <w:r>
        <w:t>mexicana</w:t>
      </w:r>
      <w:r>
        <w:rPr>
          <w:spacing w:val="-3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adquiere</w:t>
      </w:r>
      <w:r>
        <w:rPr>
          <w:spacing w:val="-3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nacimiento</w:t>
      </w:r>
      <w:r>
        <w:rPr>
          <w:spacing w:val="-4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naturalización.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92"/>
        </w:numPr>
        <w:tabs>
          <w:tab w:val="left" w:pos="951"/>
          <w:tab w:val="left" w:pos="952"/>
        </w:tabs>
        <w:ind w:hanging="546"/>
        <w:rPr>
          <w:sz w:val="20"/>
        </w:rPr>
      </w:pPr>
      <w:r>
        <w:rPr>
          <w:sz w:val="20"/>
        </w:rPr>
        <w:t>Son</w:t>
      </w:r>
      <w:r>
        <w:rPr>
          <w:spacing w:val="-3"/>
          <w:sz w:val="20"/>
        </w:rPr>
        <w:t xml:space="preserve"> </w:t>
      </w:r>
      <w:r>
        <w:rPr>
          <w:sz w:val="20"/>
        </w:rPr>
        <w:t>mexicanos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nacimiento: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92"/>
        </w:numPr>
        <w:tabs>
          <w:tab w:val="left" w:pos="1496"/>
          <w:tab w:val="left" w:pos="1497"/>
        </w:tabs>
        <w:spacing w:line="242" w:lineRule="auto"/>
        <w:ind w:right="126"/>
        <w:rPr>
          <w:sz w:val="20"/>
        </w:rPr>
      </w:pPr>
      <w:r>
        <w:rPr>
          <w:sz w:val="20"/>
        </w:rPr>
        <w:t>Los</w:t>
      </w:r>
      <w:r>
        <w:rPr>
          <w:spacing w:val="49"/>
          <w:sz w:val="20"/>
        </w:rPr>
        <w:t xml:space="preserve"> </w:t>
      </w:r>
      <w:r>
        <w:rPr>
          <w:sz w:val="20"/>
        </w:rPr>
        <w:t>que</w:t>
      </w:r>
      <w:r>
        <w:rPr>
          <w:spacing w:val="50"/>
          <w:sz w:val="20"/>
        </w:rPr>
        <w:t xml:space="preserve"> </w:t>
      </w:r>
      <w:r>
        <w:rPr>
          <w:sz w:val="20"/>
        </w:rPr>
        <w:t>nazcan</w:t>
      </w:r>
      <w:r>
        <w:rPr>
          <w:spacing w:val="49"/>
          <w:sz w:val="20"/>
        </w:rPr>
        <w:t xml:space="preserve"> </w:t>
      </w:r>
      <w:r>
        <w:rPr>
          <w:sz w:val="20"/>
        </w:rPr>
        <w:t>en</w:t>
      </w:r>
      <w:r>
        <w:rPr>
          <w:spacing w:val="49"/>
          <w:sz w:val="20"/>
        </w:rPr>
        <w:t xml:space="preserve"> </w:t>
      </w:r>
      <w:r>
        <w:rPr>
          <w:sz w:val="20"/>
        </w:rPr>
        <w:t>territorio</w:t>
      </w:r>
      <w:r>
        <w:rPr>
          <w:spacing w:val="49"/>
          <w:sz w:val="20"/>
        </w:rPr>
        <w:t xml:space="preserve"> </w:t>
      </w:r>
      <w:r>
        <w:rPr>
          <w:sz w:val="20"/>
        </w:rPr>
        <w:t>de</w:t>
      </w:r>
      <w:r>
        <w:rPr>
          <w:spacing w:val="49"/>
          <w:sz w:val="20"/>
        </w:rPr>
        <w:t xml:space="preserve"> </w:t>
      </w:r>
      <w:r>
        <w:rPr>
          <w:sz w:val="20"/>
        </w:rPr>
        <w:t>la</w:t>
      </w:r>
      <w:r>
        <w:rPr>
          <w:spacing w:val="50"/>
          <w:sz w:val="20"/>
        </w:rPr>
        <w:t xml:space="preserve"> </w:t>
      </w:r>
      <w:r>
        <w:rPr>
          <w:sz w:val="20"/>
        </w:rPr>
        <w:t>República,</w:t>
      </w:r>
      <w:r>
        <w:rPr>
          <w:spacing w:val="49"/>
          <w:sz w:val="20"/>
        </w:rPr>
        <w:t xml:space="preserve"> </w:t>
      </w:r>
      <w:r>
        <w:rPr>
          <w:sz w:val="20"/>
        </w:rPr>
        <w:t>sea</w:t>
      </w:r>
      <w:r>
        <w:rPr>
          <w:spacing w:val="49"/>
          <w:sz w:val="20"/>
        </w:rPr>
        <w:t xml:space="preserve"> </w:t>
      </w:r>
      <w:r>
        <w:rPr>
          <w:sz w:val="20"/>
        </w:rPr>
        <w:t>cual</w:t>
      </w:r>
      <w:r>
        <w:rPr>
          <w:spacing w:val="49"/>
          <w:sz w:val="20"/>
        </w:rPr>
        <w:t xml:space="preserve"> </w:t>
      </w:r>
      <w:r>
        <w:rPr>
          <w:sz w:val="20"/>
        </w:rPr>
        <w:t>fuere</w:t>
      </w:r>
      <w:r>
        <w:rPr>
          <w:spacing w:val="50"/>
          <w:sz w:val="20"/>
        </w:rPr>
        <w:t xml:space="preserve"> </w:t>
      </w:r>
      <w:r>
        <w:rPr>
          <w:sz w:val="20"/>
        </w:rPr>
        <w:t>la</w:t>
      </w:r>
      <w:r>
        <w:rPr>
          <w:spacing w:val="50"/>
          <w:sz w:val="20"/>
        </w:rPr>
        <w:t xml:space="preserve"> </w:t>
      </w:r>
      <w:r>
        <w:rPr>
          <w:sz w:val="20"/>
        </w:rPr>
        <w:t>nacionalidad</w:t>
      </w:r>
      <w:r>
        <w:rPr>
          <w:spacing w:val="47"/>
          <w:sz w:val="20"/>
        </w:rPr>
        <w:t xml:space="preserve"> </w:t>
      </w:r>
      <w:r>
        <w:rPr>
          <w:sz w:val="20"/>
        </w:rPr>
        <w:t>de</w:t>
      </w:r>
      <w:r>
        <w:rPr>
          <w:spacing w:val="49"/>
          <w:sz w:val="20"/>
        </w:rPr>
        <w:t xml:space="preserve"> </w:t>
      </w:r>
      <w:r>
        <w:rPr>
          <w:sz w:val="20"/>
        </w:rPr>
        <w:t>sus</w:t>
      </w:r>
      <w:r>
        <w:rPr>
          <w:spacing w:val="-52"/>
          <w:sz w:val="20"/>
        </w:rPr>
        <w:t xml:space="preserve"> </w:t>
      </w:r>
      <w:r>
        <w:rPr>
          <w:sz w:val="20"/>
        </w:rPr>
        <w:t>padres.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92"/>
        </w:numPr>
        <w:tabs>
          <w:tab w:val="left" w:pos="1496"/>
          <w:tab w:val="left" w:pos="1497"/>
        </w:tabs>
        <w:spacing w:line="242" w:lineRule="auto"/>
        <w:ind w:right="123"/>
        <w:rPr>
          <w:sz w:val="20"/>
        </w:rPr>
      </w:pPr>
      <w:r>
        <w:rPr>
          <w:sz w:val="20"/>
        </w:rPr>
        <w:t>Los</w:t>
      </w:r>
      <w:r>
        <w:rPr>
          <w:spacing w:val="26"/>
          <w:sz w:val="20"/>
        </w:rPr>
        <w:t xml:space="preserve"> </w:t>
      </w:r>
      <w:r>
        <w:rPr>
          <w:sz w:val="20"/>
        </w:rPr>
        <w:t>que</w:t>
      </w:r>
      <w:r>
        <w:rPr>
          <w:spacing w:val="26"/>
          <w:sz w:val="20"/>
        </w:rPr>
        <w:t xml:space="preserve"> </w:t>
      </w:r>
      <w:r>
        <w:rPr>
          <w:sz w:val="20"/>
        </w:rPr>
        <w:t>nazcan</w:t>
      </w:r>
      <w:r>
        <w:rPr>
          <w:spacing w:val="26"/>
          <w:sz w:val="20"/>
        </w:rPr>
        <w:t xml:space="preserve"> </w:t>
      </w:r>
      <w:r>
        <w:rPr>
          <w:sz w:val="20"/>
        </w:rPr>
        <w:t>en</w:t>
      </w:r>
      <w:r>
        <w:rPr>
          <w:spacing w:val="26"/>
          <w:sz w:val="20"/>
        </w:rPr>
        <w:t xml:space="preserve"> </w:t>
      </w:r>
      <w:r>
        <w:rPr>
          <w:sz w:val="20"/>
        </w:rPr>
        <w:t>el</w:t>
      </w:r>
      <w:r>
        <w:rPr>
          <w:spacing w:val="25"/>
          <w:sz w:val="20"/>
        </w:rPr>
        <w:t xml:space="preserve"> </w:t>
      </w:r>
      <w:r>
        <w:rPr>
          <w:sz w:val="20"/>
        </w:rPr>
        <w:t>extranjero,</w:t>
      </w:r>
      <w:r>
        <w:rPr>
          <w:spacing w:val="26"/>
          <w:sz w:val="20"/>
        </w:rPr>
        <w:t xml:space="preserve"> </w:t>
      </w:r>
      <w:r>
        <w:rPr>
          <w:sz w:val="20"/>
        </w:rPr>
        <w:t>hijos</w:t>
      </w:r>
      <w:r>
        <w:rPr>
          <w:spacing w:val="27"/>
          <w:sz w:val="20"/>
        </w:rPr>
        <w:t xml:space="preserve"> </w:t>
      </w:r>
      <w:r>
        <w:rPr>
          <w:sz w:val="20"/>
        </w:rPr>
        <w:t>de</w:t>
      </w:r>
      <w:r>
        <w:rPr>
          <w:spacing w:val="26"/>
          <w:sz w:val="20"/>
        </w:rPr>
        <w:t xml:space="preserve"> </w:t>
      </w:r>
      <w:r>
        <w:rPr>
          <w:sz w:val="20"/>
        </w:rPr>
        <w:t>padres</w:t>
      </w:r>
      <w:r>
        <w:rPr>
          <w:spacing w:val="27"/>
          <w:sz w:val="20"/>
        </w:rPr>
        <w:t xml:space="preserve"> </w:t>
      </w:r>
      <w:r>
        <w:rPr>
          <w:sz w:val="20"/>
        </w:rPr>
        <w:t>mexicanos,</w:t>
      </w:r>
      <w:r>
        <w:rPr>
          <w:spacing w:val="25"/>
          <w:sz w:val="20"/>
        </w:rPr>
        <w:t xml:space="preserve"> </w:t>
      </w:r>
      <w:r>
        <w:rPr>
          <w:sz w:val="20"/>
        </w:rPr>
        <w:t>de</w:t>
      </w:r>
      <w:r>
        <w:rPr>
          <w:spacing w:val="26"/>
          <w:sz w:val="20"/>
        </w:rPr>
        <w:t xml:space="preserve"> </w:t>
      </w:r>
      <w:r>
        <w:rPr>
          <w:sz w:val="20"/>
        </w:rPr>
        <w:t>madre</w:t>
      </w:r>
      <w:r>
        <w:rPr>
          <w:spacing w:val="24"/>
          <w:sz w:val="20"/>
        </w:rPr>
        <w:t xml:space="preserve"> </w:t>
      </w:r>
      <w:r>
        <w:rPr>
          <w:sz w:val="20"/>
        </w:rPr>
        <w:t>mexicana</w:t>
      </w:r>
      <w:r>
        <w:rPr>
          <w:spacing w:val="26"/>
          <w:sz w:val="20"/>
        </w:rPr>
        <w:t xml:space="preserve"> </w:t>
      </w:r>
      <w:r>
        <w:rPr>
          <w:sz w:val="20"/>
        </w:rPr>
        <w:t>o</w:t>
      </w:r>
      <w:r>
        <w:rPr>
          <w:spacing w:val="26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padre</w:t>
      </w:r>
      <w:r>
        <w:rPr>
          <w:spacing w:val="-2"/>
          <w:sz w:val="20"/>
        </w:rPr>
        <w:t xml:space="preserve"> </w:t>
      </w:r>
      <w:r>
        <w:rPr>
          <w:sz w:val="20"/>
        </w:rPr>
        <w:t>mexicano;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26-12-1969,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20-03-1997,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17-05-2021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92"/>
        </w:numPr>
        <w:tabs>
          <w:tab w:val="left" w:pos="1496"/>
          <w:tab w:val="left" w:pos="1497"/>
        </w:tabs>
        <w:spacing w:line="242" w:lineRule="auto"/>
        <w:ind w:right="128"/>
        <w:rPr>
          <w:sz w:val="20"/>
        </w:rPr>
      </w:pPr>
      <w:r>
        <w:rPr>
          <w:sz w:val="20"/>
        </w:rPr>
        <w:t>Los</w:t>
      </w:r>
      <w:r>
        <w:rPr>
          <w:spacing w:val="10"/>
          <w:sz w:val="20"/>
        </w:rPr>
        <w:t xml:space="preserve"> </w:t>
      </w:r>
      <w:r>
        <w:rPr>
          <w:sz w:val="20"/>
        </w:rPr>
        <w:t>que</w:t>
      </w:r>
      <w:r>
        <w:rPr>
          <w:spacing w:val="10"/>
          <w:sz w:val="20"/>
        </w:rPr>
        <w:t xml:space="preserve"> </w:t>
      </w:r>
      <w:r>
        <w:rPr>
          <w:sz w:val="20"/>
        </w:rPr>
        <w:t>nazcan</w:t>
      </w:r>
      <w:r>
        <w:rPr>
          <w:spacing w:val="10"/>
          <w:sz w:val="20"/>
        </w:rPr>
        <w:t xml:space="preserve"> </w:t>
      </w:r>
      <w:r>
        <w:rPr>
          <w:sz w:val="20"/>
        </w:rPr>
        <w:t>en</w:t>
      </w:r>
      <w:r>
        <w:rPr>
          <w:spacing w:val="10"/>
          <w:sz w:val="20"/>
        </w:rPr>
        <w:t xml:space="preserve"> </w:t>
      </w:r>
      <w:r>
        <w:rPr>
          <w:sz w:val="20"/>
        </w:rPr>
        <w:t>el</w:t>
      </w:r>
      <w:r>
        <w:rPr>
          <w:spacing w:val="10"/>
          <w:sz w:val="20"/>
        </w:rPr>
        <w:t xml:space="preserve"> </w:t>
      </w:r>
      <w:r>
        <w:rPr>
          <w:sz w:val="20"/>
        </w:rPr>
        <w:t>extranjero,</w:t>
      </w:r>
      <w:r>
        <w:rPr>
          <w:spacing w:val="11"/>
          <w:sz w:val="20"/>
        </w:rPr>
        <w:t xml:space="preserve"> </w:t>
      </w:r>
      <w:r>
        <w:rPr>
          <w:sz w:val="20"/>
        </w:rPr>
        <w:t>hijos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padres</w:t>
      </w:r>
      <w:r>
        <w:rPr>
          <w:spacing w:val="10"/>
          <w:sz w:val="20"/>
        </w:rPr>
        <w:t xml:space="preserve"> </w:t>
      </w:r>
      <w:r>
        <w:rPr>
          <w:sz w:val="20"/>
        </w:rPr>
        <w:t>mexicanos</w:t>
      </w:r>
      <w:r>
        <w:rPr>
          <w:spacing w:val="9"/>
          <w:sz w:val="20"/>
        </w:rPr>
        <w:t xml:space="preserve"> </w:t>
      </w:r>
      <w:r>
        <w:rPr>
          <w:sz w:val="20"/>
        </w:rPr>
        <w:t>por</w:t>
      </w:r>
      <w:r>
        <w:rPr>
          <w:spacing w:val="10"/>
          <w:sz w:val="20"/>
        </w:rPr>
        <w:t xml:space="preserve"> </w:t>
      </w:r>
      <w:r>
        <w:rPr>
          <w:sz w:val="20"/>
        </w:rPr>
        <w:t>naturalización,</w:t>
      </w:r>
      <w:r>
        <w:rPr>
          <w:spacing w:val="11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padre</w:t>
      </w:r>
      <w:r>
        <w:rPr>
          <w:spacing w:val="-52"/>
          <w:sz w:val="20"/>
        </w:rPr>
        <w:t xml:space="preserve"> </w:t>
      </w:r>
      <w:r>
        <w:rPr>
          <w:sz w:val="20"/>
        </w:rPr>
        <w:t>mexicano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naturalización,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madre</w:t>
      </w:r>
      <w:r>
        <w:rPr>
          <w:spacing w:val="-1"/>
          <w:sz w:val="20"/>
        </w:rPr>
        <w:t xml:space="preserve"> </w:t>
      </w:r>
      <w:r>
        <w:rPr>
          <w:sz w:val="20"/>
        </w:rPr>
        <w:t>mexicana</w:t>
      </w:r>
      <w:r>
        <w:rPr>
          <w:spacing w:val="-2"/>
          <w:sz w:val="20"/>
        </w:rPr>
        <w:t xml:space="preserve"> </w:t>
      </w:r>
      <w:r>
        <w:rPr>
          <w:sz w:val="20"/>
        </w:rPr>
        <w:t>por naturalización,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20-03-1997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92"/>
        </w:numPr>
        <w:tabs>
          <w:tab w:val="left" w:pos="1496"/>
          <w:tab w:val="left" w:pos="1497"/>
        </w:tabs>
        <w:spacing w:before="1" w:line="242" w:lineRule="auto"/>
        <w:ind w:right="118"/>
        <w:rPr>
          <w:sz w:val="20"/>
        </w:rPr>
      </w:pPr>
      <w:r>
        <w:rPr>
          <w:sz w:val="20"/>
        </w:rPr>
        <w:t>Los</w:t>
      </w:r>
      <w:r>
        <w:rPr>
          <w:spacing w:val="29"/>
          <w:sz w:val="20"/>
        </w:rPr>
        <w:t xml:space="preserve"> </w:t>
      </w:r>
      <w:r>
        <w:rPr>
          <w:sz w:val="20"/>
        </w:rPr>
        <w:t>que</w:t>
      </w:r>
      <w:r>
        <w:rPr>
          <w:spacing w:val="31"/>
          <w:sz w:val="20"/>
        </w:rPr>
        <w:t xml:space="preserve"> </w:t>
      </w:r>
      <w:r>
        <w:rPr>
          <w:sz w:val="20"/>
        </w:rPr>
        <w:t>nazcan</w:t>
      </w:r>
      <w:r>
        <w:rPr>
          <w:spacing w:val="30"/>
          <w:sz w:val="20"/>
        </w:rPr>
        <w:t xml:space="preserve"> </w:t>
      </w:r>
      <w:r>
        <w:rPr>
          <w:sz w:val="20"/>
        </w:rPr>
        <w:t>a</w:t>
      </w:r>
      <w:r>
        <w:rPr>
          <w:spacing w:val="28"/>
          <w:sz w:val="20"/>
        </w:rPr>
        <w:t xml:space="preserve"> </w:t>
      </w:r>
      <w:r>
        <w:rPr>
          <w:sz w:val="20"/>
        </w:rPr>
        <w:t>bordo</w:t>
      </w:r>
      <w:r>
        <w:rPr>
          <w:spacing w:val="31"/>
          <w:sz w:val="20"/>
        </w:rPr>
        <w:t xml:space="preserve"> </w:t>
      </w:r>
      <w:r>
        <w:rPr>
          <w:sz w:val="20"/>
        </w:rPr>
        <w:t>de</w:t>
      </w:r>
      <w:r>
        <w:rPr>
          <w:spacing w:val="28"/>
          <w:sz w:val="20"/>
        </w:rPr>
        <w:t xml:space="preserve"> </w:t>
      </w:r>
      <w:r>
        <w:rPr>
          <w:sz w:val="20"/>
        </w:rPr>
        <w:t>embarcaciones</w:t>
      </w:r>
      <w:r>
        <w:rPr>
          <w:spacing w:val="29"/>
          <w:sz w:val="20"/>
        </w:rPr>
        <w:t xml:space="preserve"> </w:t>
      </w:r>
      <w:r>
        <w:rPr>
          <w:sz w:val="20"/>
        </w:rPr>
        <w:t>o</w:t>
      </w:r>
      <w:r>
        <w:rPr>
          <w:spacing w:val="31"/>
          <w:sz w:val="20"/>
        </w:rPr>
        <w:t xml:space="preserve"> </w:t>
      </w:r>
      <w:r>
        <w:rPr>
          <w:sz w:val="20"/>
        </w:rPr>
        <w:t>aeronaves</w:t>
      </w:r>
      <w:r>
        <w:rPr>
          <w:spacing w:val="29"/>
          <w:sz w:val="20"/>
        </w:rPr>
        <w:t xml:space="preserve"> </w:t>
      </w:r>
      <w:r>
        <w:rPr>
          <w:sz w:val="20"/>
        </w:rPr>
        <w:t>mexicanas,</w:t>
      </w:r>
      <w:r>
        <w:rPr>
          <w:spacing w:val="28"/>
          <w:sz w:val="20"/>
        </w:rPr>
        <w:t xml:space="preserve"> </w:t>
      </w:r>
      <w:r>
        <w:rPr>
          <w:sz w:val="20"/>
        </w:rPr>
        <w:t>sean</w:t>
      </w:r>
      <w:r>
        <w:rPr>
          <w:spacing w:val="28"/>
          <w:sz w:val="20"/>
        </w:rPr>
        <w:t xml:space="preserve"> </w:t>
      </w:r>
      <w:r>
        <w:rPr>
          <w:sz w:val="20"/>
        </w:rPr>
        <w:t>de</w:t>
      </w:r>
      <w:r>
        <w:rPr>
          <w:spacing w:val="28"/>
          <w:sz w:val="20"/>
        </w:rPr>
        <w:t xml:space="preserve"> </w:t>
      </w:r>
      <w:r>
        <w:rPr>
          <w:sz w:val="20"/>
        </w:rPr>
        <w:t>guerra</w:t>
      </w:r>
      <w:r>
        <w:rPr>
          <w:spacing w:val="31"/>
          <w:sz w:val="20"/>
        </w:rPr>
        <w:t xml:space="preserve"> </w:t>
      </w:r>
      <w:r>
        <w:rPr>
          <w:sz w:val="20"/>
        </w:rPr>
        <w:t>o</w:t>
      </w:r>
      <w:r>
        <w:rPr>
          <w:spacing w:val="-52"/>
          <w:sz w:val="20"/>
        </w:rPr>
        <w:t xml:space="preserve"> </w:t>
      </w:r>
      <w:r>
        <w:rPr>
          <w:sz w:val="20"/>
        </w:rPr>
        <w:t>mercantes.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20-03-1997</w:t>
      </w:r>
    </w:p>
    <w:p w:rsidR="00DA20E4" w:rsidRDefault="00DA20E4">
      <w:pPr>
        <w:spacing w:line="180" w:lineRule="exact"/>
        <w:jc w:val="right"/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Prrafodelista"/>
        <w:numPr>
          <w:ilvl w:val="0"/>
          <w:numId w:val="92"/>
        </w:numPr>
        <w:tabs>
          <w:tab w:val="left" w:pos="951"/>
          <w:tab w:val="left" w:pos="952"/>
        </w:tabs>
        <w:spacing w:before="93"/>
        <w:ind w:hanging="546"/>
        <w:rPr>
          <w:sz w:val="20"/>
        </w:rPr>
      </w:pPr>
      <w:r>
        <w:rPr>
          <w:sz w:val="20"/>
        </w:rPr>
        <w:t>Son</w:t>
      </w:r>
      <w:r>
        <w:rPr>
          <w:spacing w:val="-3"/>
          <w:sz w:val="20"/>
        </w:rPr>
        <w:t xml:space="preserve"> </w:t>
      </w:r>
      <w:r>
        <w:rPr>
          <w:sz w:val="20"/>
        </w:rPr>
        <w:t>mexicanos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naturalización: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92"/>
        </w:numPr>
        <w:tabs>
          <w:tab w:val="left" w:pos="1496"/>
          <w:tab w:val="left" w:pos="1497"/>
        </w:tabs>
        <w:ind w:hanging="546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extranjeros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obtengan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Relaciones</w:t>
      </w:r>
      <w:r>
        <w:rPr>
          <w:spacing w:val="-1"/>
          <w:sz w:val="20"/>
        </w:rPr>
        <w:t xml:space="preserve"> </w:t>
      </w:r>
      <w:r>
        <w:rPr>
          <w:sz w:val="20"/>
        </w:rPr>
        <w:t>carta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naturalización.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92"/>
        </w:numPr>
        <w:tabs>
          <w:tab w:val="left" w:pos="1497"/>
        </w:tabs>
        <w:spacing w:line="242" w:lineRule="auto"/>
        <w:ind w:right="117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mujer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varón</w:t>
      </w:r>
      <w:r>
        <w:rPr>
          <w:spacing w:val="1"/>
          <w:sz w:val="20"/>
        </w:rPr>
        <w:t xml:space="preserve"> </w:t>
      </w:r>
      <w:r>
        <w:rPr>
          <w:sz w:val="20"/>
        </w:rPr>
        <w:t>extranjeros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contraigan</w:t>
      </w:r>
      <w:r>
        <w:rPr>
          <w:spacing w:val="1"/>
          <w:sz w:val="20"/>
        </w:rPr>
        <w:t xml:space="preserve"> </w:t>
      </w:r>
      <w:r>
        <w:rPr>
          <w:sz w:val="20"/>
        </w:rPr>
        <w:t>matrimonio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varón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mujer</w:t>
      </w:r>
      <w:r>
        <w:rPr>
          <w:spacing w:val="1"/>
          <w:sz w:val="20"/>
        </w:rPr>
        <w:t xml:space="preserve"> </w:t>
      </w:r>
      <w:r>
        <w:rPr>
          <w:sz w:val="20"/>
        </w:rPr>
        <w:t>mexicanos, que tengan o establezcan su domicilio dentro del territorio nacional y cumplan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sz w:val="20"/>
        </w:rPr>
        <w:t>demás requisitos que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efecto</w:t>
      </w:r>
      <w:r>
        <w:rPr>
          <w:spacing w:val="-1"/>
          <w:sz w:val="20"/>
        </w:rPr>
        <w:t xml:space="preserve"> </w:t>
      </w:r>
      <w:r>
        <w:rPr>
          <w:sz w:val="20"/>
        </w:rPr>
        <w:t>señale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ley.</w:t>
      </w:r>
    </w:p>
    <w:p w:rsidR="00DA20E4" w:rsidRDefault="008A5884">
      <w:pPr>
        <w:ind w:left="7130" w:right="113" w:hanging="891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reformada DOF 31-12-1974, 20-03-1997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18-01-1934</w:t>
      </w:r>
    </w:p>
    <w:p w:rsidR="00DA20E4" w:rsidRDefault="00DA20E4">
      <w:pPr>
        <w:pStyle w:val="Textoindependiente"/>
        <w:spacing w:before="7"/>
        <w:rPr>
          <w:rFonts w:ascii="Times New Roman"/>
          <w:i/>
          <w:sz w:val="11"/>
        </w:rPr>
      </w:pPr>
    </w:p>
    <w:p w:rsidR="00DA20E4" w:rsidRDefault="008A5884">
      <w:pPr>
        <w:spacing w:before="93"/>
        <w:ind w:left="406"/>
        <w:rPr>
          <w:sz w:val="20"/>
        </w:rPr>
      </w:pPr>
      <w:bookmarkStart w:id="31" w:name="Artículo_31"/>
      <w:bookmarkEnd w:id="31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31.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Son</w:t>
      </w:r>
      <w:r>
        <w:rPr>
          <w:spacing w:val="-2"/>
          <w:sz w:val="20"/>
        </w:rPr>
        <w:t xml:space="preserve"> </w:t>
      </w:r>
      <w:r>
        <w:rPr>
          <w:sz w:val="20"/>
        </w:rPr>
        <w:t>obligaciones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mexicanos: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91"/>
        </w:numPr>
        <w:tabs>
          <w:tab w:val="left" w:pos="952"/>
        </w:tabs>
        <w:spacing w:line="242" w:lineRule="auto"/>
        <w:ind w:right="124"/>
        <w:jc w:val="both"/>
        <w:rPr>
          <w:sz w:val="20"/>
        </w:rPr>
      </w:pPr>
      <w:r>
        <w:rPr>
          <w:sz w:val="20"/>
        </w:rPr>
        <w:t>Ser responsables de que sus hijas, hijos o pupilos menores de dieciocho años concurran a las</w:t>
      </w:r>
      <w:r>
        <w:rPr>
          <w:spacing w:val="1"/>
          <w:sz w:val="20"/>
        </w:rPr>
        <w:t xml:space="preserve"> </w:t>
      </w:r>
      <w:r>
        <w:rPr>
          <w:sz w:val="20"/>
        </w:rPr>
        <w:t>escuelas, para recibir la educación obligatoria y, en su caso, reciban la militar, en los términos</w:t>
      </w:r>
      <w:r>
        <w:rPr>
          <w:spacing w:val="1"/>
          <w:sz w:val="20"/>
        </w:rPr>
        <w:t xml:space="preserve"> </w:t>
      </w:r>
      <w:r>
        <w:rPr>
          <w:sz w:val="20"/>
        </w:rPr>
        <w:t>que establezca la ley, así como participar en</w:t>
      </w:r>
      <w:r>
        <w:rPr>
          <w:sz w:val="20"/>
        </w:rPr>
        <w:t xml:space="preserve"> su proceso educativo, al revisar su progreso y</w:t>
      </w:r>
      <w:r>
        <w:rPr>
          <w:spacing w:val="1"/>
          <w:sz w:val="20"/>
        </w:rPr>
        <w:t xml:space="preserve"> </w:t>
      </w:r>
      <w:r>
        <w:rPr>
          <w:sz w:val="20"/>
        </w:rPr>
        <w:t>desempeño, velando</w:t>
      </w:r>
      <w:r>
        <w:rPr>
          <w:spacing w:val="-1"/>
          <w:sz w:val="20"/>
        </w:rPr>
        <w:t xml:space="preserve"> </w:t>
      </w:r>
      <w:r>
        <w:rPr>
          <w:sz w:val="20"/>
        </w:rPr>
        <w:t>siempre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bienestar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desarrollo;</w:t>
      </w:r>
    </w:p>
    <w:p w:rsidR="00DA20E4" w:rsidRDefault="008A5884">
      <w:pPr>
        <w:spacing w:line="17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05-03-1993,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12-11-2002,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09-02-2012,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91"/>
        </w:numPr>
        <w:tabs>
          <w:tab w:val="left" w:pos="952"/>
        </w:tabs>
        <w:spacing w:before="1" w:line="242" w:lineRule="auto"/>
        <w:ind w:right="125"/>
        <w:jc w:val="both"/>
        <w:rPr>
          <w:sz w:val="20"/>
        </w:rPr>
      </w:pPr>
      <w:r>
        <w:rPr>
          <w:sz w:val="20"/>
        </w:rPr>
        <w:t>Asistir en los días y horas designados por el Ayuntamiento del lugar en que res</w:t>
      </w:r>
      <w:r>
        <w:rPr>
          <w:sz w:val="20"/>
        </w:rPr>
        <w:t>idan, para recibir</w:t>
      </w:r>
      <w:r>
        <w:rPr>
          <w:spacing w:val="1"/>
          <w:sz w:val="20"/>
        </w:rPr>
        <w:t xml:space="preserve"> </w:t>
      </w:r>
      <w:r>
        <w:rPr>
          <w:sz w:val="20"/>
        </w:rPr>
        <w:t>instrucción cívica y militar que los mantenga aptos en el ejercicio de los derechos de ciudadano,</w:t>
      </w:r>
      <w:r>
        <w:rPr>
          <w:spacing w:val="1"/>
          <w:sz w:val="20"/>
        </w:rPr>
        <w:t xml:space="preserve"> </w:t>
      </w:r>
      <w:r>
        <w:rPr>
          <w:sz w:val="20"/>
        </w:rPr>
        <w:t>diestros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manejo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armas,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conocedores de</w:t>
      </w:r>
      <w:r>
        <w:rPr>
          <w:spacing w:val="1"/>
          <w:sz w:val="20"/>
        </w:rPr>
        <w:t xml:space="preserve"> </w:t>
      </w:r>
      <w:r>
        <w:rPr>
          <w:sz w:val="20"/>
        </w:rPr>
        <w:t>la disciplina</w:t>
      </w:r>
      <w:r>
        <w:rPr>
          <w:spacing w:val="-1"/>
          <w:sz w:val="20"/>
        </w:rPr>
        <w:t xml:space="preserve"> </w:t>
      </w:r>
      <w:r>
        <w:rPr>
          <w:sz w:val="20"/>
        </w:rPr>
        <w:t>militar.</w:t>
      </w:r>
    </w:p>
    <w:p w:rsidR="00DA20E4" w:rsidRDefault="00DA20E4">
      <w:pPr>
        <w:pStyle w:val="Textoindependiente"/>
        <w:spacing w:before="3"/>
        <w:rPr>
          <w:sz w:val="19"/>
        </w:rPr>
      </w:pPr>
    </w:p>
    <w:p w:rsidR="00DA20E4" w:rsidRDefault="008A5884">
      <w:pPr>
        <w:pStyle w:val="Prrafodelista"/>
        <w:numPr>
          <w:ilvl w:val="0"/>
          <w:numId w:val="91"/>
        </w:numPr>
        <w:tabs>
          <w:tab w:val="left" w:pos="952"/>
        </w:tabs>
        <w:spacing w:line="242" w:lineRule="auto"/>
        <w:ind w:right="126"/>
        <w:jc w:val="both"/>
        <w:rPr>
          <w:sz w:val="20"/>
        </w:rPr>
      </w:pPr>
      <w:r>
        <w:rPr>
          <w:sz w:val="20"/>
        </w:rPr>
        <w:t>Alistarse y servir en los cuerpos de reserva, conforme a la ley, para asegurar y defender la</w:t>
      </w:r>
      <w:r>
        <w:rPr>
          <w:spacing w:val="1"/>
          <w:sz w:val="20"/>
        </w:rPr>
        <w:t xml:space="preserve"> </w:t>
      </w:r>
      <w:r>
        <w:rPr>
          <w:sz w:val="20"/>
        </w:rPr>
        <w:t>independencia, el</w:t>
      </w:r>
      <w:r>
        <w:rPr>
          <w:spacing w:val="-1"/>
          <w:sz w:val="20"/>
        </w:rPr>
        <w:t xml:space="preserve"> </w:t>
      </w:r>
      <w:r>
        <w:rPr>
          <w:sz w:val="20"/>
        </w:rPr>
        <w:t>territorio,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honor,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sz w:val="20"/>
        </w:rPr>
        <w:t>derechos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intereses de la Patria,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91"/>
        </w:numPr>
        <w:tabs>
          <w:tab w:val="left" w:pos="952"/>
        </w:tabs>
        <w:ind w:right="119"/>
        <w:jc w:val="both"/>
        <w:rPr>
          <w:sz w:val="20"/>
        </w:rPr>
      </w:pPr>
      <w:r>
        <w:rPr>
          <w:sz w:val="20"/>
        </w:rPr>
        <w:t>Contribuir para los gastos públicos, así de la Federación, como de los Estados, de la Ciudad de</w:t>
      </w:r>
      <w:r>
        <w:rPr>
          <w:spacing w:val="1"/>
          <w:sz w:val="20"/>
        </w:rPr>
        <w:t xml:space="preserve"> </w:t>
      </w:r>
      <w:r>
        <w:rPr>
          <w:sz w:val="20"/>
        </w:rPr>
        <w:t>México y del Municipio en que residan, de la manera proporcional y equitativa que dispongan las</w:t>
      </w:r>
      <w:r>
        <w:rPr>
          <w:spacing w:val="-53"/>
          <w:sz w:val="20"/>
        </w:rPr>
        <w:t xml:space="preserve"> </w:t>
      </w:r>
      <w:r>
        <w:rPr>
          <w:sz w:val="20"/>
        </w:rPr>
        <w:t>leyes.</w:t>
      </w:r>
    </w:p>
    <w:p w:rsidR="00DA20E4" w:rsidRDefault="008A5884">
      <w:pPr>
        <w:spacing w:line="183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2" w:firstLine="288"/>
        <w:jc w:val="both"/>
      </w:pPr>
      <w:bookmarkStart w:id="32" w:name="Artículo_32"/>
      <w:bookmarkEnd w:id="32"/>
      <w:r>
        <w:rPr>
          <w:rFonts w:ascii="Arial" w:hAnsi="Arial"/>
          <w:b/>
        </w:rPr>
        <w:t xml:space="preserve">Artículo 32. </w:t>
      </w:r>
      <w:r>
        <w:t>La Ley regulará el ejercicio de los derechos que la legislación mexicana otorga a los</w:t>
      </w:r>
      <w:r>
        <w:rPr>
          <w:spacing w:val="1"/>
        </w:rPr>
        <w:t xml:space="preserve"> </w:t>
      </w:r>
      <w:r>
        <w:t>mexicanos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posean</w:t>
      </w:r>
      <w:r>
        <w:rPr>
          <w:spacing w:val="1"/>
        </w:rPr>
        <w:t xml:space="preserve"> </w:t>
      </w:r>
      <w:r>
        <w:t>otra</w:t>
      </w:r>
      <w:r>
        <w:rPr>
          <w:spacing w:val="1"/>
        </w:rPr>
        <w:t xml:space="preserve"> </w:t>
      </w:r>
      <w:r>
        <w:t>nacionalidad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establecerá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evitar</w:t>
      </w:r>
      <w:r>
        <w:rPr>
          <w:spacing w:val="1"/>
        </w:rPr>
        <w:t xml:space="preserve"> </w:t>
      </w:r>
      <w:r>
        <w:t>conflictos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doble</w:t>
      </w:r>
      <w:r>
        <w:rPr>
          <w:spacing w:val="1"/>
        </w:rPr>
        <w:t xml:space="preserve"> </w:t>
      </w:r>
      <w:r>
        <w:t>nacionalidad.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118" w:right="128" w:firstLine="288"/>
        <w:jc w:val="both"/>
      </w:pPr>
      <w:r>
        <w:t>El ejercicio de los cargos y funciones para los c</w:t>
      </w:r>
      <w:r>
        <w:t>uales, por disposición de la presente Constitución, se</w:t>
      </w:r>
      <w:r>
        <w:rPr>
          <w:spacing w:val="1"/>
        </w:rPr>
        <w:t xml:space="preserve"> </w:t>
      </w:r>
      <w:r>
        <w:t>requiera ser mexicano por nacimiento, se reserva a quienes tengan esa calidad y no adquieran otra</w:t>
      </w:r>
      <w:r>
        <w:rPr>
          <w:spacing w:val="1"/>
        </w:rPr>
        <w:t xml:space="preserve"> </w:t>
      </w:r>
      <w:r>
        <w:t>nacionalidad.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reserva</w:t>
      </w:r>
      <w:r>
        <w:rPr>
          <w:spacing w:val="1"/>
        </w:rPr>
        <w:t xml:space="preserve"> </w:t>
      </w:r>
      <w:r>
        <w:t>también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aplicable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señalen</w:t>
      </w:r>
      <w:r>
        <w:rPr>
          <w:spacing w:val="1"/>
        </w:rPr>
        <w:t xml:space="preserve"> </w:t>
      </w:r>
      <w:r>
        <w:t>otras</w:t>
      </w:r>
      <w:r>
        <w:rPr>
          <w:spacing w:val="1"/>
        </w:rPr>
        <w:t xml:space="preserve"> </w:t>
      </w:r>
      <w:r>
        <w:t>leyes</w:t>
      </w:r>
      <w:r>
        <w:rPr>
          <w:spacing w:val="55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Congreso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8" w:firstLine="288"/>
        <w:jc w:val="both"/>
      </w:pPr>
      <w:r>
        <w:t>En tiempo de paz, ningún extranjero podrá servir en el Ejército, ni en las fuerzas de policía o seguridad</w:t>
      </w:r>
      <w:r>
        <w:rPr>
          <w:spacing w:val="-53"/>
        </w:rPr>
        <w:t xml:space="preserve"> </w:t>
      </w:r>
      <w:r>
        <w:t>pública. Para pertenecer al activo del Ejército en tiempo de paz y al de la Armada o al de la Fuerza Aérea</w:t>
      </w:r>
      <w:r>
        <w:rPr>
          <w:spacing w:val="1"/>
        </w:rPr>
        <w:t xml:space="preserve"> </w:t>
      </w:r>
      <w:r>
        <w:t>en todo momento, o d</w:t>
      </w:r>
      <w:r>
        <w:t>esempeñar cualquier cargo o comisión en ellos, se requiere ser mexicano por</w:t>
      </w:r>
      <w:r>
        <w:rPr>
          <w:spacing w:val="1"/>
        </w:rPr>
        <w:t xml:space="preserve"> </w:t>
      </w:r>
      <w:r>
        <w:t>nacimiento.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0" w:firstLine="288"/>
        <w:jc w:val="both"/>
      </w:pPr>
      <w:r>
        <w:t>Esta misma calidad será indispensable en capitanes, pilotos, patrones, maquinistas, mecánicos y, de</w:t>
      </w:r>
      <w:r>
        <w:rPr>
          <w:spacing w:val="1"/>
        </w:rPr>
        <w:t xml:space="preserve"> </w:t>
      </w:r>
      <w:r>
        <w:t>una manera general, para todo el personal que tripule cualquier emb</w:t>
      </w:r>
      <w:r>
        <w:t>arcación o aeronave que se ampare</w:t>
      </w:r>
      <w:r>
        <w:rPr>
          <w:spacing w:val="1"/>
        </w:rPr>
        <w:t xml:space="preserve"> </w:t>
      </w:r>
      <w:r>
        <w:t>con la bandera o insignia mercante mexicana. Será también necesaria para desempeñar los cargos de</w:t>
      </w:r>
      <w:r>
        <w:rPr>
          <w:spacing w:val="1"/>
        </w:rPr>
        <w:t xml:space="preserve"> </w:t>
      </w:r>
      <w:r>
        <w:t>capitán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puerto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todos</w:t>
      </w:r>
      <w:r>
        <w:rPr>
          <w:spacing w:val="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servicios de practicaje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comandante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aeródromo.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5" w:firstLine="288"/>
        <w:jc w:val="both"/>
      </w:pPr>
      <w:r>
        <w:t>Los mexicanos serán preferidos a los extra</w:t>
      </w:r>
      <w:r>
        <w:t>njeros en igualdad de circunstancias, para toda clase de</w:t>
      </w:r>
      <w:r>
        <w:rPr>
          <w:spacing w:val="1"/>
        </w:rPr>
        <w:t xml:space="preserve"> </w:t>
      </w:r>
      <w:r>
        <w:t>concesiones y para todos los empleos, cargos o comisiones de gobierno en que no sea indispensable la</w:t>
      </w:r>
      <w:r>
        <w:rPr>
          <w:spacing w:val="1"/>
        </w:rPr>
        <w:t xml:space="preserve"> </w:t>
      </w:r>
      <w:r>
        <w:t>calidad de</w:t>
      </w:r>
      <w:r>
        <w:rPr>
          <w:spacing w:val="-1"/>
        </w:rPr>
        <w:t xml:space="preserve"> </w:t>
      </w:r>
      <w:r>
        <w:t>ciudadano.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6"/>
        <w:rPr>
          <w:sz w:val="27"/>
        </w:rPr>
      </w:pPr>
    </w:p>
    <w:p w:rsidR="00DA20E4" w:rsidRDefault="00DA20E4">
      <w:pPr>
        <w:rPr>
          <w:sz w:val="27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rPr>
          <w:sz w:val="24"/>
        </w:rPr>
      </w:pP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tulo1"/>
        <w:ind w:left="0"/>
        <w:jc w:val="right"/>
      </w:pPr>
      <w:r>
        <w:t>Capítulo</w:t>
      </w:r>
      <w:r>
        <w:rPr>
          <w:spacing w:val="-3"/>
        </w:rPr>
        <w:t xml:space="preserve"> </w:t>
      </w:r>
      <w:r>
        <w:t>III</w:t>
      </w:r>
    </w:p>
    <w:p w:rsidR="00DA20E4" w:rsidRDefault="008A5884">
      <w:pPr>
        <w:spacing w:before="94"/>
        <w:ind w:left="50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15-12-1934,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10-02-1944,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20-03-1997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5386" w:space="40"/>
            <w:col w:w="4224"/>
          </w:cols>
        </w:sectPr>
      </w:pPr>
    </w:p>
    <w:p w:rsidR="00DA20E4" w:rsidRDefault="008A5884">
      <w:pPr>
        <w:pStyle w:val="Ttulo1"/>
        <w:spacing w:line="252" w:lineRule="exact"/>
        <w:ind w:left="120" w:right="116"/>
        <w:jc w:val="center"/>
      </w:pPr>
      <w:r>
        <w:t>De</w:t>
      </w:r>
      <w:r>
        <w:rPr>
          <w:spacing w:val="-1"/>
        </w:rPr>
        <w:t xml:space="preserve"> </w:t>
      </w:r>
      <w:r>
        <w:t>los Extranjeros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spacing w:line="242" w:lineRule="auto"/>
        <w:ind w:left="118" w:right="119" w:firstLine="288"/>
        <w:jc w:val="both"/>
      </w:pPr>
      <w:bookmarkStart w:id="33" w:name="Artículo_33"/>
      <w:bookmarkEnd w:id="33"/>
      <w:r>
        <w:rPr>
          <w:rFonts w:ascii="Arial" w:hAnsi="Arial"/>
          <w:b/>
        </w:rPr>
        <w:t xml:space="preserve">Artículo 33. </w:t>
      </w:r>
      <w:r>
        <w:t>Son personas extranjeras las que no posean las calidades determinadas en el artículo 30</w:t>
      </w:r>
      <w:r>
        <w:rPr>
          <w:spacing w:val="-53"/>
        </w:rPr>
        <w:t xml:space="preserve"> </w:t>
      </w:r>
      <w:r>
        <w:t>constitucional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gozarán de los</w:t>
      </w:r>
      <w:r>
        <w:rPr>
          <w:spacing w:val="-1"/>
        </w:rPr>
        <w:t xml:space="preserve"> </w:t>
      </w:r>
      <w:r>
        <w:t>derechos</w:t>
      </w:r>
      <w:r>
        <w:rPr>
          <w:spacing w:val="-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garantías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reconoce</w:t>
      </w:r>
      <w:r>
        <w:t xml:space="preserve"> esta Constitución.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8" w:firstLine="288"/>
        <w:jc w:val="both"/>
      </w:pPr>
      <w:r>
        <w:t>El Ejecutivo de la Unión, previa audiencia, podrá expulsar del territorio nacional a personas extranjeras</w:t>
      </w:r>
      <w:r>
        <w:rPr>
          <w:spacing w:val="-53"/>
        </w:rPr>
        <w:t xml:space="preserve"> </w:t>
      </w:r>
      <w:r>
        <w:t xml:space="preserve">con fundamento en la ley, la cual regulará el procedimiento administrativo, así como el lugar y </w:t>
      </w:r>
      <w:r>
        <w:t>tiempo que</w:t>
      </w:r>
      <w:r>
        <w:rPr>
          <w:spacing w:val="-53"/>
        </w:rPr>
        <w:t xml:space="preserve"> </w:t>
      </w:r>
      <w:r>
        <w:t>dure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detención.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406"/>
      </w:pPr>
      <w:r>
        <w:t>Los</w:t>
      </w:r>
      <w:r>
        <w:rPr>
          <w:spacing w:val="-2"/>
        </w:rPr>
        <w:t xml:space="preserve"> </w:t>
      </w:r>
      <w:r>
        <w:t>extranjeros</w:t>
      </w:r>
      <w:r>
        <w:rPr>
          <w:spacing w:val="-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podrán de</w:t>
      </w:r>
      <w:r>
        <w:rPr>
          <w:spacing w:val="-3"/>
        </w:rPr>
        <w:t xml:space="preserve"> </w:t>
      </w:r>
      <w:r>
        <w:t>ninguna</w:t>
      </w:r>
      <w:r>
        <w:rPr>
          <w:spacing w:val="-1"/>
        </w:rPr>
        <w:t xml:space="preserve"> </w:t>
      </w:r>
      <w:r>
        <w:t>manera</w:t>
      </w:r>
      <w:r>
        <w:rPr>
          <w:spacing w:val="-2"/>
        </w:rPr>
        <w:t xml:space="preserve"> </w:t>
      </w:r>
      <w:r>
        <w:t>inmiscuirse</w:t>
      </w:r>
      <w:r>
        <w:rPr>
          <w:spacing w:val="-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asuntos</w:t>
      </w:r>
      <w:r>
        <w:rPr>
          <w:spacing w:val="-2"/>
        </w:rPr>
        <w:t xml:space="preserve"> </w:t>
      </w:r>
      <w:r>
        <w:t>políticos</w:t>
      </w:r>
      <w:r>
        <w:rPr>
          <w:spacing w:val="-2"/>
        </w:rPr>
        <w:t xml:space="preserve"> </w:t>
      </w:r>
      <w:r>
        <w:t>del país.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tulo1"/>
        <w:spacing w:line="252" w:lineRule="exact"/>
        <w:ind w:left="120" w:right="116"/>
        <w:jc w:val="center"/>
      </w:pPr>
      <w:r>
        <w:t>Capítulo</w:t>
      </w:r>
      <w:r>
        <w:rPr>
          <w:spacing w:val="-2"/>
        </w:rPr>
        <w:t xml:space="preserve"> </w:t>
      </w:r>
      <w:r>
        <w:t>IV</w:t>
      </w:r>
    </w:p>
    <w:p w:rsidR="00DA20E4" w:rsidRDefault="008A5884">
      <w:pPr>
        <w:spacing w:line="252" w:lineRule="exact"/>
        <w:ind w:left="119" w:right="116"/>
        <w:jc w:val="center"/>
        <w:rPr>
          <w:rFonts w:ascii="Arial"/>
          <w:b/>
        </w:rPr>
      </w:pPr>
      <w:r>
        <w:rPr>
          <w:rFonts w:ascii="Arial"/>
          <w:b/>
        </w:rPr>
        <w:t>De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los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Ciudadanos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Mexicanos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bookmarkStart w:id="34" w:name="Artículo_34"/>
      <w:bookmarkEnd w:id="3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2"/>
        </w:rPr>
        <w:t xml:space="preserve"> </w:t>
      </w:r>
      <w:r>
        <w:rPr>
          <w:rFonts w:ascii="Arial" w:hAnsi="Arial"/>
          <w:b/>
        </w:rPr>
        <w:t>34.</w:t>
      </w:r>
      <w:r>
        <w:rPr>
          <w:rFonts w:ascii="Arial" w:hAnsi="Arial"/>
          <w:b/>
          <w:spacing w:val="44"/>
        </w:rPr>
        <w:t xml:space="preserve"> </w:t>
      </w:r>
      <w:r>
        <w:t>Son</w:t>
      </w:r>
      <w:r>
        <w:rPr>
          <w:spacing w:val="40"/>
        </w:rPr>
        <w:t xml:space="preserve"> </w:t>
      </w:r>
      <w:r>
        <w:t>ciudadanos</w:t>
      </w:r>
      <w:r>
        <w:rPr>
          <w:spacing w:val="42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República</w:t>
      </w:r>
      <w:r>
        <w:rPr>
          <w:spacing w:val="43"/>
        </w:rPr>
        <w:t xml:space="preserve"> </w:t>
      </w:r>
      <w:r>
        <w:t>los</w:t>
      </w:r>
      <w:r>
        <w:rPr>
          <w:spacing w:val="43"/>
        </w:rPr>
        <w:t xml:space="preserve"> </w:t>
      </w:r>
      <w:r>
        <w:t>varones</w:t>
      </w:r>
      <w:r>
        <w:rPr>
          <w:spacing w:val="46"/>
        </w:rPr>
        <w:t xml:space="preserve"> </w:t>
      </w:r>
      <w:r>
        <w:t>y</w:t>
      </w:r>
      <w:r>
        <w:rPr>
          <w:spacing w:val="37"/>
        </w:rPr>
        <w:t xml:space="preserve"> </w:t>
      </w:r>
      <w:r>
        <w:t>mujeres</w:t>
      </w:r>
      <w:r>
        <w:rPr>
          <w:spacing w:val="42"/>
        </w:rPr>
        <w:t xml:space="preserve"> </w:t>
      </w:r>
      <w:r>
        <w:t>que,</w:t>
      </w:r>
      <w:r>
        <w:rPr>
          <w:spacing w:val="42"/>
        </w:rPr>
        <w:t xml:space="preserve"> </w:t>
      </w:r>
      <w:r>
        <w:t>teniendo</w:t>
      </w:r>
      <w:r>
        <w:rPr>
          <w:spacing w:val="42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calidad</w:t>
      </w:r>
      <w:r>
        <w:rPr>
          <w:spacing w:val="42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mexicanos,</w:t>
      </w:r>
      <w:r>
        <w:rPr>
          <w:spacing w:val="-2"/>
        </w:rPr>
        <w:t xml:space="preserve"> </w:t>
      </w:r>
      <w:r>
        <w:t>reúnan,</w:t>
      </w:r>
      <w:r>
        <w:rPr>
          <w:spacing w:val="1"/>
        </w:rPr>
        <w:t xml:space="preserve"> </w:t>
      </w:r>
      <w:r>
        <w:t>además,</w:t>
      </w:r>
      <w:r>
        <w:rPr>
          <w:spacing w:val="-1"/>
        </w:rPr>
        <w:t xml:space="preserve"> </w:t>
      </w:r>
      <w:r>
        <w:t>los siguientes</w:t>
      </w:r>
      <w:r>
        <w:rPr>
          <w:spacing w:val="-1"/>
        </w:rPr>
        <w:t xml:space="preserve"> </w:t>
      </w:r>
      <w:r>
        <w:t>requisitos: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90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Haber</w:t>
      </w:r>
      <w:r>
        <w:rPr>
          <w:spacing w:val="-2"/>
          <w:sz w:val="20"/>
        </w:rPr>
        <w:t xml:space="preserve"> </w:t>
      </w:r>
      <w:r>
        <w:rPr>
          <w:sz w:val="20"/>
        </w:rPr>
        <w:t>cumplido</w:t>
      </w:r>
      <w:r>
        <w:rPr>
          <w:spacing w:val="-3"/>
          <w:sz w:val="20"/>
        </w:rPr>
        <w:t xml:space="preserve"> </w:t>
      </w:r>
      <w:r>
        <w:rPr>
          <w:sz w:val="20"/>
        </w:rPr>
        <w:t>18</w:t>
      </w:r>
      <w:r>
        <w:rPr>
          <w:spacing w:val="-2"/>
          <w:sz w:val="20"/>
        </w:rPr>
        <w:t xml:space="preserve"> </w:t>
      </w:r>
      <w:r>
        <w:rPr>
          <w:sz w:val="20"/>
        </w:rPr>
        <w:t>años,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rPr>
          <w:sz w:val="12"/>
        </w:rPr>
      </w:pPr>
    </w:p>
    <w:p w:rsidR="00DA20E4" w:rsidRDefault="00DA20E4">
      <w:pPr>
        <w:rPr>
          <w:sz w:val="12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90"/>
        </w:numPr>
        <w:tabs>
          <w:tab w:val="left" w:pos="838"/>
          <w:tab w:val="left" w:pos="839"/>
        </w:tabs>
        <w:spacing w:before="93"/>
        <w:ind w:hanging="433"/>
        <w:rPr>
          <w:sz w:val="20"/>
        </w:rPr>
      </w:pPr>
      <w:r>
        <w:rPr>
          <w:sz w:val="20"/>
        </w:rPr>
        <w:t>Tener</w:t>
      </w:r>
      <w:r>
        <w:rPr>
          <w:spacing w:val="-2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modo</w:t>
      </w:r>
      <w:r>
        <w:rPr>
          <w:spacing w:val="-2"/>
          <w:sz w:val="20"/>
        </w:rPr>
        <w:t xml:space="preserve"> </w:t>
      </w:r>
      <w:r>
        <w:rPr>
          <w:sz w:val="20"/>
        </w:rPr>
        <w:t>honesto</w:t>
      </w:r>
      <w:r>
        <w:rPr>
          <w:spacing w:val="-2"/>
          <w:sz w:val="20"/>
        </w:rPr>
        <w:t xml:space="preserve"> </w:t>
      </w:r>
      <w:r>
        <w:rPr>
          <w:sz w:val="20"/>
        </w:rPr>
        <w:t>de vivir.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4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17-10-1953,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22-12-1969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3746" w:space="2150"/>
            <w:col w:w="3754"/>
          </w:cols>
        </w:sectPr>
      </w:pP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spacing w:before="93"/>
        <w:ind w:left="406"/>
        <w:rPr>
          <w:sz w:val="20"/>
        </w:rPr>
      </w:pPr>
      <w:bookmarkStart w:id="35" w:name="Artículo_35"/>
      <w:bookmarkEnd w:id="35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35.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Son</w:t>
      </w:r>
      <w:r>
        <w:rPr>
          <w:spacing w:val="-1"/>
          <w:sz w:val="20"/>
        </w:rPr>
        <w:t xml:space="preserve"> </w:t>
      </w:r>
      <w:r>
        <w:rPr>
          <w:sz w:val="20"/>
        </w:rPr>
        <w:t>derechos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ciudadanía: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4400" w:space="1514"/>
            <w:col w:w="3736"/>
          </w:cols>
        </w:sectPr>
      </w:pPr>
    </w:p>
    <w:p w:rsidR="00DA20E4" w:rsidRDefault="00DA20E4">
      <w:pPr>
        <w:pStyle w:val="Textoindependiente"/>
        <w:spacing w:before="9"/>
        <w:rPr>
          <w:rFonts w:ascii="Times New Roman"/>
          <w:i/>
          <w:sz w:val="11"/>
        </w:rPr>
      </w:pPr>
    </w:p>
    <w:p w:rsidR="00DA20E4" w:rsidRDefault="008A5884">
      <w:pPr>
        <w:pStyle w:val="Prrafodelista"/>
        <w:numPr>
          <w:ilvl w:val="0"/>
          <w:numId w:val="89"/>
        </w:numPr>
        <w:tabs>
          <w:tab w:val="left" w:pos="838"/>
          <w:tab w:val="left" w:pos="839"/>
        </w:tabs>
        <w:spacing w:before="93"/>
        <w:ind w:hanging="433"/>
        <w:rPr>
          <w:sz w:val="20"/>
        </w:rPr>
      </w:pPr>
      <w:r>
        <w:rPr>
          <w:sz w:val="20"/>
        </w:rPr>
        <w:t>Votar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elecciones</w:t>
      </w:r>
      <w:r>
        <w:rPr>
          <w:spacing w:val="-3"/>
          <w:sz w:val="20"/>
        </w:rPr>
        <w:t xml:space="preserve"> </w:t>
      </w:r>
      <w:r>
        <w:rPr>
          <w:sz w:val="20"/>
        </w:rPr>
        <w:t>populares;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89"/>
        </w:numPr>
        <w:tabs>
          <w:tab w:val="left" w:pos="839"/>
        </w:tabs>
        <w:ind w:right="121"/>
        <w:jc w:val="both"/>
        <w:rPr>
          <w:sz w:val="20"/>
        </w:rPr>
      </w:pPr>
      <w:r>
        <w:rPr>
          <w:sz w:val="20"/>
        </w:rPr>
        <w:t>Poder ser votada en condiciones de paridad para todos los cargos de elección popular, teniendo</w:t>
      </w:r>
      <w:r>
        <w:rPr>
          <w:spacing w:val="1"/>
          <w:sz w:val="20"/>
        </w:rPr>
        <w:t xml:space="preserve"> </w:t>
      </w:r>
      <w:r>
        <w:rPr>
          <w:sz w:val="20"/>
        </w:rPr>
        <w:t>las calidades que establezca la ley. El derecho de solicitar el registro de candidatos y candidatas</w:t>
      </w:r>
      <w:r>
        <w:rPr>
          <w:spacing w:val="1"/>
          <w:sz w:val="20"/>
        </w:rPr>
        <w:t xml:space="preserve"> </w:t>
      </w:r>
      <w:r>
        <w:rPr>
          <w:sz w:val="20"/>
        </w:rPr>
        <w:t>ante la autoridad electoral corresponde a los partidos políticos, así como a los ciudadanos y las</w:t>
      </w:r>
      <w:r>
        <w:rPr>
          <w:spacing w:val="1"/>
          <w:sz w:val="20"/>
        </w:rPr>
        <w:t xml:space="preserve"> </w:t>
      </w:r>
      <w:r>
        <w:rPr>
          <w:sz w:val="20"/>
        </w:rPr>
        <w:t>ciudadanas que soliciten su registro de manera independien</w:t>
      </w:r>
      <w:r>
        <w:rPr>
          <w:sz w:val="20"/>
        </w:rPr>
        <w:t>te y cumplan con los requisitos,</w:t>
      </w:r>
      <w:r>
        <w:rPr>
          <w:spacing w:val="1"/>
          <w:sz w:val="20"/>
        </w:rPr>
        <w:t xml:space="preserve"> </w:t>
      </w:r>
      <w:r>
        <w:rPr>
          <w:sz w:val="20"/>
        </w:rPr>
        <w:t>condiciones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términos que</w:t>
      </w:r>
      <w:r>
        <w:rPr>
          <w:spacing w:val="1"/>
          <w:sz w:val="20"/>
        </w:rPr>
        <w:t xml:space="preserve"> </w:t>
      </w:r>
      <w:r>
        <w:rPr>
          <w:sz w:val="20"/>
        </w:rPr>
        <w:t>determine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legislación;</w:t>
      </w:r>
    </w:p>
    <w:p w:rsidR="00DA20E4" w:rsidRDefault="008A5884">
      <w:pPr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89"/>
        </w:numPr>
        <w:tabs>
          <w:tab w:val="left" w:pos="838"/>
          <w:tab w:val="left" w:pos="839"/>
        </w:tabs>
        <w:spacing w:line="242" w:lineRule="auto"/>
        <w:ind w:right="118"/>
        <w:rPr>
          <w:sz w:val="20"/>
        </w:rPr>
      </w:pPr>
      <w:r>
        <w:rPr>
          <w:sz w:val="20"/>
        </w:rPr>
        <w:t>Asociarse</w:t>
      </w:r>
      <w:r>
        <w:rPr>
          <w:spacing w:val="11"/>
          <w:sz w:val="20"/>
        </w:rPr>
        <w:t xml:space="preserve"> </w:t>
      </w:r>
      <w:r>
        <w:rPr>
          <w:sz w:val="20"/>
        </w:rPr>
        <w:t>individual</w:t>
      </w:r>
      <w:r>
        <w:rPr>
          <w:spacing w:val="16"/>
          <w:sz w:val="20"/>
        </w:rPr>
        <w:t xml:space="preserve"> </w:t>
      </w:r>
      <w:r>
        <w:rPr>
          <w:sz w:val="20"/>
        </w:rPr>
        <w:t>y</w:t>
      </w:r>
      <w:r>
        <w:rPr>
          <w:spacing w:val="9"/>
          <w:sz w:val="20"/>
        </w:rPr>
        <w:t xml:space="preserve"> </w:t>
      </w:r>
      <w:r>
        <w:rPr>
          <w:sz w:val="20"/>
        </w:rPr>
        <w:t>libremente</w:t>
      </w:r>
      <w:r>
        <w:rPr>
          <w:spacing w:val="12"/>
          <w:sz w:val="20"/>
        </w:rPr>
        <w:t xml:space="preserve"> </w:t>
      </w:r>
      <w:r>
        <w:rPr>
          <w:sz w:val="20"/>
        </w:rPr>
        <w:t>para</w:t>
      </w:r>
      <w:r>
        <w:rPr>
          <w:spacing w:val="12"/>
          <w:sz w:val="20"/>
        </w:rPr>
        <w:t xml:space="preserve"> </w:t>
      </w:r>
      <w:r>
        <w:rPr>
          <w:sz w:val="20"/>
        </w:rPr>
        <w:t>tomar</w:t>
      </w:r>
      <w:r>
        <w:rPr>
          <w:spacing w:val="13"/>
          <w:sz w:val="20"/>
        </w:rPr>
        <w:t xml:space="preserve"> </w:t>
      </w:r>
      <w:r>
        <w:rPr>
          <w:sz w:val="20"/>
        </w:rPr>
        <w:t>parte</w:t>
      </w:r>
      <w:r>
        <w:rPr>
          <w:spacing w:val="12"/>
          <w:sz w:val="20"/>
        </w:rPr>
        <w:t xml:space="preserve"> </w:t>
      </w:r>
      <w:r>
        <w:rPr>
          <w:sz w:val="20"/>
        </w:rPr>
        <w:t>en</w:t>
      </w:r>
      <w:r>
        <w:rPr>
          <w:spacing w:val="14"/>
          <w:sz w:val="20"/>
        </w:rPr>
        <w:t xml:space="preserve"> </w:t>
      </w:r>
      <w:r>
        <w:rPr>
          <w:sz w:val="20"/>
        </w:rPr>
        <w:t>forma</w:t>
      </w:r>
      <w:r>
        <w:rPr>
          <w:spacing w:val="11"/>
          <w:sz w:val="20"/>
        </w:rPr>
        <w:t xml:space="preserve"> </w:t>
      </w:r>
      <w:r>
        <w:rPr>
          <w:sz w:val="20"/>
        </w:rPr>
        <w:t>pacífica</w:t>
      </w:r>
      <w:r>
        <w:rPr>
          <w:spacing w:val="12"/>
          <w:sz w:val="20"/>
        </w:rPr>
        <w:t xml:space="preserve"> </w:t>
      </w:r>
      <w:r>
        <w:rPr>
          <w:sz w:val="20"/>
        </w:rPr>
        <w:t>en</w:t>
      </w:r>
      <w:r>
        <w:rPr>
          <w:spacing w:val="12"/>
          <w:sz w:val="20"/>
        </w:rPr>
        <w:t xml:space="preserve"> </w:t>
      </w:r>
      <w:r>
        <w:rPr>
          <w:sz w:val="20"/>
        </w:rPr>
        <w:t>los</w:t>
      </w:r>
      <w:r>
        <w:rPr>
          <w:spacing w:val="13"/>
          <w:sz w:val="20"/>
        </w:rPr>
        <w:t xml:space="preserve"> </w:t>
      </w:r>
      <w:r>
        <w:rPr>
          <w:sz w:val="20"/>
        </w:rPr>
        <w:t>asuntos</w:t>
      </w:r>
      <w:r>
        <w:rPr>
          <w:spacing w:val="13"/>
          <w:sz w:val="20"/>
        </w:rPr>
        <w:t xml:space="preserve"> </w:t>
      </w:r>
      <w:r>
        <w:rPr>
          <w:sz w:val="20"/>
        </w:rPr>
        <w:t>políticos</w:t>
      </w:r>
      <w:r>
        <w:rPr>
          <w:spacing w:val="13"/>
          <w:sz w:val="20"/>
        </w:rPr>
        <w:t xml:space="preserve"> </w:t>
      </w:r>
      <w:r>
        <w:rPr>
          <w:sz w:val="20"/>
        </w:rPr>
        <w:t>del</w:t>
      </w:r>
      <w:r>
        <w:rPr>
          <w:spacing w:val="-53"/>
          <w:sz w:val="20"/>
        </w:rPr>
        <w:t xml:space="preserve"> </w:t>
      </w:r>
      <w:r>
        <w:rPr>
          <w:sz w:val="20"/>
        </w:rPr>
        <w:t>país;</w:t>
      </w:r>
    </w:p>
    <w:p w:rsidR="00DA20E4" w:rsidRDefault="008A5884">
      <w:pPr>
        <w:spacing w:line="181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06-04-1990,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89"/>
        </w:numPr>
        <w:tabs>
          <w:tab w:val="left" w:pos="839"/>
        </w:tabs>
        <w:ind w:right="129"/>
        <w:rPr>
          <w:sz w:val="20"/>
        </w:rPr>
      </w:pPr>
      <w:r>
        <w:rPr>
          <w:sz w:val="20"/>
        </w:rPr>
        <w:t>Tomar</w:t>
      </w:r>
      <w:r>
        <w:rPr>
          <w:spacing w:val="5"/>
          <w:sz w:val="20"/>
        </w:rPr>
        <w:t xml:space="preserve"> </w:t>
      </w:r>
      <w:r>
        <w:rPr>
          <w:sz w:val="20"/>
        </w:rPr>
        <w:t>las</w:t>
      </w:r>
      <w:r>
        <w:rPr>
          <w:spacing w:val="5"/>
          <w:sz w:val="20"/>
        </w:rPr>
        <w:t xml:space="preserve"> </w:t>
      </w:r>
      <w:r>
        <w:rPr>
          <w:sz w:val="20"/>
        </w:rPr>
        <w:t>armas</w:t>
      </w:r>
      <w:r>
        <w:rPr>
          <w:spacing w:val="6"/>
          <w:sz w:val="20"/>
        </w:rPr>
        <w:t xml:space="preserve"> </w:t>
      </w:r>
      <w:r>
        <w:rPr>
          <w:sz w:val="20"/>
        </w:rPr>
        <w:t>en</w:t>
      </w:r>
      <w:r>
        <w:rPr>
          <w:spacing w:val="4"/>
          <w:sz w:val="20"/>
        </w:rPr>
        <w:t xml:space="preserve"> </w:t>
      </w:r>
      <w:r>
        <w:rPr>
          <w:sz w:val="20"/>
        </w:rPr>
        <w:t>la</w:t>
      </w:r>
      <w:r>
        <w:rPr>
          <w:spacing w:val="6"/>
          <w:sz w:val="20"/>
        </w:rPr>
        <w:t xml:space="preserve"> </w:t>
      </w:r>
      <w:r>
        <w:rPr>
          <w:sz w:val="20"/>
        </w:rPr>
        <w:t>Fuerza</w:t>
      </w:r>
      <w:r>
        <w:rPr>
          <w:spacing w:val="6"/>
          <w:sz w:val="20"/>
        </w:rPr>
        <w:t xml:space="preserve"> </w:t>
      </w:r>
      <w:r>
        <w:rPr>
          <w:sz w:val="20"/>
        </w:rPr>
        <w:t>Armada</w:t>
      </w:r>
      <w:r>
        <w:rPr>
          <w:spacing w:val="5"/>
          <w:sz w:val="20"/>
        </w:rPr>
        <w:t xml:space="preserve"> </w:t>
      </w:r>
      <w:r>
        <w:rPr>
          <w:sz w:val="20"/>
        </w:rPr>
        <w:t>permanente</w:t>
      </w:r>
      <w:r>
        <w:rPr>
          <w:spacing w:val="6"/>
          <w:sz w:val="20"/>
        </w:rPr>
        <w:t xml:space="preserve"> </w:t>
      </w:r>
      <w:r>
        <w:rPr>
          <w:sz w:val="20"/>
        </w:rPr>
        <w:t>o</w:t>
      </w:r>
      <w:r>
        <w:rPr>
          <w:spacing w:val="7"/>
          <w:sz w:val="20"/>
        </w:rPr>
        <w:t xml:space="preserve"> </w:t>
      </w:r>
      <w:r>
        <w:rPr>
          <w:sz w:val="20"/>
        </w:rPr>
        <w:t>en</w:t>
      </w:r>
      <w:r>
        <w:rPr>
          <w:spacing w:val="6"/>
          <w:sz w:val="20"/>
        </w:rPr>
        <w:t xml:space="preserve"> </w:t>
      </w:r>
      <w:r>
        <w:rPr>
          <w:sz w:val="20"/>
        </w:rPr>
        <w:t>los</w:t>
      </w:r>
      <w:r>
        <w:rPr>
          <w:spacing w:val="6"/>
          <w:sz w:val="20"/>
        </w:rPr>
        <w:t xml:space="preserve"> </w:t>
      </w:r>
      <w:r>
        <w:rPr>
          <w:sz w:val="20"/>
        </w:rPr>
        <w:t>cuerpos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5"/>
          <w:sz w:val="20"/>
        </w:rPr>
        <w:t xml:space="preserve"> </w:t>
      </w:r>
      <w:r>
        <w:rPr>
          <w:sz w:val="20"/>
        </w:rPr>
        <w:t>reserva,</w:t>
      </w:r>
      <w:r>
        <w:rPr>
          <w:spacing w:val="8"/>
          <w:sz w:val="20"/>
        </w:rPr>
        <w:t xml:space="preserve"> </w:t>
      </w:r>
      <w:r>
        <w:rPr>
          <w:sz w:val="20"/>
        </w:rPr>
        <w:t>para</w:t>
      </w:r>
      <w:r>
        <w:rPr>
          <w:spacing w:val="7"/>
          <w:sz w:val="20"/>
        </w:rPr>
        <w:t xml:space="preserve"> </w:t>
      </w:r>
      <w:r>
        <w:rPr>
          <w:sz w:val="20"/>
        </w:rPr>
        <w:t>la</w:t>
      </w:r>
      <w:r>
        <w:rPr>
          <w:spacing w:val="6"/>
          <w:sz w:val="20"/>
        </w:rPr>
        <w:t xml:space="preserve"> </w:t>
      </w:r>
      <w:r>
        <w:rPr>
          <w:sz w:val="20"/>
        </w:rPr>
        <w:t>defensa</w:t>
      </w:r>
      <w:r>
        <w:rPr>
          <w:spacing w:val="-5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República y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</w:t>
      </w:r>
      <w:r>
        <w:rPr>
          <w:spacing w:val="2"/>
          <w:sz w:val="20"/>
        </w:rPr>
        <w:t xml:space="preserve"> </w:t>
      </w:r>
      <w:r>
        <w:rPr>
          <w:sz w:val="20"/>
        </w:rPr>
        <w:t>instituciones,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los términos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prescriben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leyes;</w:t>
      </w:r>
    </w:p>
    <w:p w:rsidR="00DA20E4" w:rsidRDefault="008A5884">
      <w:pPr>
        <w:spacing w:line="182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89"/>
        </w:numPr>
        <w:tabs>
          <w:tab w:val="left" w:pos="838"/>
          <w:tab w:val="left" w:pos="839"/>
        </w:tabs>
        <w:spacing w:before="1"/>
        <w:ind w:hanging="433"/>
        <w:rPr>
          <w:sz w:val="20"/>
        </w:rPr>
      </w:pPr>
      <w:r>
        <w:rPr>
          <w:sz w:val="20"/>
        </w:rPr>
        <w:t>Ejercer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toda</w:t>
      </w:r>
      <w:r>
        <w:rPr>
          <w:spacing w:val="-2"/>
          <w:sz w:val="20"/>
        </w:rPr>
        <w:t xml:space="preserve"> </w:t>
      </w:r>
      <w:r>
        <w:rPr>
          <w:sz w:val="20"/>
        </w:rPr>
        <w:t>clase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negocios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derecho de</w:t>
      </w:r>
      <w:r>
        <w:rPr>
          <w:spacing w:val="-1"/>
          <w:sz w:val="20"/>
        </w:rPr>
        <w:t xml:space="preserve"> </w:t>
      </w:r>
      <w:r>
        <w:rPr>
          <w:sz w:val="20"/>
        </w:rPr>
        <w:t>petición.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89"/>
        </w:numPr>
        <w:tabs>
          <w:tab w:val="left" w:pos="839"/>
        </w:tabs>
        <w:spacing w:line="242" w:lineRule="auto"/>
        <w:ind w:right="123"/>
        <w:rPr>
          <w:sz w:val="20"/>
        </w:rPr>
      </w:pPr>
      <w:r>
        <w:rPr>
          <w:sz w:val="20"/>
        </w:rPr>
        <w:t>Poder</w:t>
      </w:r>
      <w:r>
        <w:rPr>
          <w:spacing w:val="17"/>
          <w:sz w:val="20"/>
        </w:rPr>
        <w:t xml:space="preserve"> </w:t>
      </w:r>
      <w:r>
        <w:rPr>
          <w:sz w:val="20"/>
        </w:rPr>
        <w:t>ser</w:t>
      </w:r>
      <w:r>
        <w:rPr>
          <w:spacing w:val="17"/>
          <w:sz w:val="20"/>
        </w:rPr>
        <w:t xml:space="preserve"> </w:t>
      </w:r>
      <w:r>
        <w:rPr>
          <w:sz w:val="20"/>
        </w:rPr>
        <w:t>nombrado</w:t>
      </w:r>
      <w:r>
        <w:rPr>
          <w:spacing w:val="16"/>
          <w:sz w:val="20"/>
        </w:rPr>
        <w:t xml:space="preserve"> </w:t>
      </w:r>
      <w:r>
        <w:rPr>
          <w:sz w:val="20"/>
        </w:rPr>
        <w:t>para</w:t>
      </w:r>
      <w:r>
        <w:rPr>
          <w:spacing w:val="16"/>
          <w:sz w:val="20"/>
        </w:rPr>
        <w:t xml:space="preserve"> </w:t>
      </w:r>
      <w:r>
        <w:rPr>
          <w:sz w:val="20"/>
        </w:rPr>
        <w:t>cualquier</w:t>
      </w:r>
      <w:r>
        <w:rPr>
          <w:spacing w:val="17"/>
          <w:sz w:val="20"/>
        </w:rPr>
        <w:t xml:space="preserve"> </w:t>
      </w:r>
      <w:r>
        <w:rPr>
          <w:sz w:val="20"/>
        </w:rPr>
        <w:t>empleo</w:t>
      </w:r>
      <w:r>
        <w:rPr>
          <w:spacing w:val="16"/>
          <w:sz w:val="20"/>
        </w:rPr>
        <w:t xml:space="preserve"> </w:t>
      </w:r>
      <w:r>
        <w:rPr>
          <w:sz w:val="20"/>
        </w:rPr>
        <w:t>o</w:t>
      </w:r>
      <w:r>
        <w:rPr>
          <w:spacing w:val="16"/>
          <w:sz w:val="20"/>
        </w:rPr>
        <w:t xml:space="preserve"> </w:t>
      </w:r>
      <w:r>
        <w:rPr>
          <w:sz w:val="20"/>
        </w:rPr>
        <w:t>comisión</w:t>
      </w:r>
      <w:r>
        <w:rPr>
          <w:spacing w:val="16"/>
          <w:sz w:val="20"/>
        </w:rPr>
        <w:t xml:space="preserve"> </w:t>
      </w:r>
      <w:r>
        <w:rPr>
          <w:sz w:val="20"/>
        </w:rPr>
        <w:t>del</w:t>
      </w:r>
      <w:r>
        <w:rPr>
          <w:spacing w:val="16"/>
          <w:sz w:val="20"/>
        </w:rPr>
        <w:t xml:space="preserve"> </w:t>
      </w:r>
      <w:r>
        <w:rPr>
          <w:sz w:val="20"/>
        </w:rPr>
        <w:t>servicio</w:t>
      </w:r>
      <w:r>
        <w:rPr>
          <w:spacing w:val="16"/>
          <w:sz w:val="20"/>
        </w:rPr>
        <w:t xml:space="preserve"> </w:t>
      </w:r>
      <w:r>
        <w:rPr>
          <w:sz w:val="20"/>
        </w:rPr>
        <w:t>público,</w:t>
      </w:r>
      <w:r>
        <w:rPr>
          <w:spacing w:val="16"/>
          <w:sz w:val="20"/>
        </w:rPr>
        <w:t xml:space="preserve"> </w:t>
      </w:r>
      <w:r>
        <w:rPr>
          <w:sz w:val="20"/>
        </w:rPr>
        <w:t>teniendo</w:t>
      </w:r>
      <w:r>
        <w:rPr>
          <w:spacing w:val="16"/>
          <w:sz w:val="20"/>
        </w:rPr>
        <w:t xml:space="preserve"> </w:t>
      </w:r>
      <w:r>
        <w:rPr>
          <w:sz w:val="20"/>
        </w:rPr>
        <w:t>las</w:t>
      </w:r>
      <w:r>
        <w:rPr>
          <w:spacing w:val="-53"/>
          <w:sz w:val="20"/>
        </w:rPr>
        <w:t xml:space="preserve"> </w:t>
      </w:r>
      <w:r>
        <w:rPr>
          <w:sz w:val="20"/>
        </w:rPr>
        <w:t>calidades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establezca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ley;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spacing w:line="181" w:lineRule="exact"/>
        <w:jc w:val="right"/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Prrafodelista"/>
        <w:numPr>
          <w:ilvl w:val="0"/>
          <w:numId w:val="89"/>
        </w:numPr>
        <w:tabs>
          <w:tab w:val="left" w:pos="839"/>
        </w:tabs>
        <w:spacing w:before="90" w:line="242" w:lineRule="auto"/>
        <w:ind w:right="124"/>
        <w:jc w:val="both"/>
        <w:rPr>
          <w:sz w:val="20"/>
        </w:rPr>
      </w:pPr>
      <w:r>
        <w:rPr>
          <w:sz w:val="20"/>
        </w:rPr>
        <w:t>Iniciar leyes, en los términos y con los requisitos que señalen esta Constitución y la Ley del</w:t>
      </w:r>
      <w:r>
        <w:rPr>
          <w:spacing w:val="1"/>
          <w:sz w:val="20"/>
        </w:rPr>
        <w:t xml:space="preserve"> </w:t>
      </w:r>
      <w:r>
        <w:rPr>
          <w:sz w:val="20"/>
        </w:rPr>
        <w:t>Congreso. El Instituto Nacional Electoral tendrá las facultades que en esta materia le otorgue la</w:t>
      </w:r>
      <w:r>
        <w:rPr>
          <w:spacing w:val="1"/>
          <w:sz w:val="20"/>
        </w:rPr>
        <w:t xml:space="preserve"> </w:t>
      </w:r>
      <w:r>
        <w:rPr>
          <w:sz w:val="20"/>
        </w:rPr>
        <w:t>ley;</w:t>
      </w:r>
    </w:p>
    <w:p w:rsidR="00DA20E4" w:rsidRDefault="008A5884">
      <w:pPr>
        <w:spacing w:line="178" w:lineRule="exact"/>
        <w:ind w:left="424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</w:t>
      </w:r>
      <w:r>
        <w:rPr>
          <w:rFonts w:ascii="Times New Roman" w:hAnsi="Times New Roman"/>
          <w:i/>
          <w:color w:val="0000FF"/>
          <w:sz w:val="16"/>
        </w:rPr>
        <w:t>14,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89"/>
        </w:numPr>
        <w:tabs>
          <w:tab w:val="left" w:pos="839"/>
        </w:tabs>
        <w:spacing w:line="242" w:lineRule="auto"/>
        <w:ind w:right="124"/>
        <w:rPr>
          <w:sz w:val="20"/>
        </w:rPr>
      </w:pPr>
      <w:r>
        <w:rPr>
          <w:sz w:val="20"/>
        </w:rPr>
        <w:t>Votar</w:t>
      </w:r>
      <w:r>
        <w:rPr>
          <w:spacing w:val="19"/>
          <w:sz w:val="20"/>
        </w:rPr>
        <w:t xml:space="preserve"> </w:t>
      </w:r>
      <w:r>
        <w:rPr>
          <w:sz w:val="20"/>
        </w:rPr>
        <w:t>en</w:t>
      </w:r>
      <w:r>
        <w:rPr>
          <w:spacing w:val="18"/>
          <w:sz w:val="20"/>
        </w:rPr>
        <w:t xml:space="preserve"> </w:t>
      </w:r>
      <w:r>
        <w:rPr>
          <w:sz w:val="20"/>
        </w:rPr>
        <w:t>las</w:t>
      </w:r>
      <w:r>
        <w:rPr>
          <w:spacing w:val="19"/>
          <w:sz w:val="20"/>
        </w:rPr>
        <w:t xml:space="preserve"> </w:t>
      </w:r>
      <w:r>
        <w:rPr>
          <w:sz w:val="20"/>
        </w:rPr>
        <w:t>consultas</w:t>
      </w:r>
      <w:r>
        <w:rPr>
          <w:spacing w:val="19"/>
          <w:sz w:val="20"/>
        </w:rPr>
        <w:t xml:space="preserve"> </w:t>
      </w:r>
      <w:r>
        <w:rPr>
          <w:sz w:val="20"/>
        </w:rPr>
        <w:t>populares</w:t>
      </w:r>
      <w:r>
        <w:rPr>
          <w:spacing w:val="20"/>
          <w:sz w:val="20"/>
        </w:rPr>
        <w:t xml:space="preserve"> </w:t>
      </w:r>
      <w:r>
        <w:rPr>
          <w:sz w:val="20"/>
        </w:rPr>
        <w:t>sobre</w:t>
      </w:r>
      <w:r>
        <w:rPr>
          <w:spacing w:val="18"/>
          <w:sz w:val="20"/>
        </w:rPr>
        <w:t xml:space="preserve"> </w:t>
      </w:r>
      <w:r>
        <w:rPr>
          <w:sz w:val="20"/>
        </w:rPr>
        <w:t>temas</w:t>
      </w:r>
      <w:r>
        <w:rPr>
          <w:spacing w:val="19"/>
          <w:sz w:val="20"/>
        </w:rPr>
        <w:t xml:space="preserve"> </w:t>
      </w:r>
      <w:r>
        <w:rPr>
          <w:sz w:val="20"/>
        </w:rPr>
        <w:t>de</w:t>
      </w:r>
      <w:r>
        <w:rPr>
          <w:spacing w:val="19"/>
          <w:sz w:val="20"/>
        </w:rPr>
        <w:t xml:space="preserve"> </w:t>
      </w:r>
      <w:r>
        <w:rPr>
          <w:sz w:val="20"/>
        </w:rPr>
        <w:t>trascendencia</w:t>
      </w:r>
      <w:r>
        <w:rPr>
          <w:spacing w:val="18"/>
          <w:sz w:val="20"/>
        </w:rPr>
        <w:t xml:space="preserve"> </w:t>
      </w:r>
      <w:r>
        <w:rPr>
          <w:sz w:val="20"/>
        </w:rPr>
        <w:t>nacional</w:t>
      </w:r>
      <w:r>
        <w:rPr>
          <w:spacing w:val="17"/>
          <w:sz w:val="20"/>
        </w:rPr>
        <w:t xml:space="preserve"> </w:t>
      </w:r>
      <w:r>
        <w:rPr>
          <w:sz w:val="20"/>
        </w:rPr>
        <w:t>o</w:t>
      </w:r>
      <w:r>
        <w:rPr>
          <w:spacing w:val="18"/>
          <w:sz w:val="20"/>
        </w:rPr>
        <w:t xml:space="preserve"> </w:t>
      </w:r>
      <w:r>
        <w:rPr>
          <w:sz w:val="20"/>
        </w:rPr>
        <w:t>regional,</w:t>
      </w:r>
      <w:r>
        <w:rPr>
          <w:spacing w:val="21"/>
          <w:sz w:val="20"/>
        </w:rPr>
        <w:t xml:space="preserve"> </w:t>
      </w:r>
      <w:r>
        <w:rPr>
          <w:sz w:val="20"/>
        </w:rPr>
        <w:t>las</w:t>
      </w:r>
      <w:r>
        <w:rPr>
          <w:spacing w:val="19"/>
          <w:sz w:val="20"/>
        </w:rPr>
        <w:t xml:space="preserve"> </w:t>
      </w:r>
      <w:r>
        <w:rPr>
          <w:sz w:val="20"/>
        </w:rPr>
        <w:t>que</w:t>
      </w:r>
      <w:r>
        <w:rPr>
          <w:spacing w:val="18"/>
          <w:sz w:val="20"/>
        </w:rPr>
        <w:t xml:space="preserve"> </w:t>
      </w:r>
      <w:r>
        <w:rPr>
          <w:sz w:val="20"/>
        </w:rPr>
        <w:t>se</w:t>
      </w:r>
      <w:r>
        <w:rPr>
          <w:spacing w:val="-52"/>
          <w:sz w:val="20"/>
        </w:rPr>
        <w:t xml:space="preserve"> </w:t>
      </w:r>
      <w:r>
        <w:rPr>
          <w:sz w:val="20"/>
        </w:rPr>
        <w:t>sujetarán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siguiente: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8A5884">
      <w:pPr>
        <w:pStyle w:val="Textoindependiente"/>
        <w:spacing w:before="93"/>
        <w:ind w:left="838"/>
      </w:pPr>
      <w:r>
        <w:rPr>
          <w:rFonts w:ascii="Arial" w:hAnsi="Arial"/>
          <w:b/>
        </w:rPr>
        <w:t>1o.</w:t>
      </w:r>
      <w:r>
        <w:rPr>
          <w:rFonts w:ascii="Arial" w:hAnsi="Arial"/>
          <w:b/>
          <w:spacing w:val="31"/>
        </w:rPr>
        <w:t xml:space="preserve"> </w:t>
      </w:r>
      <w:r>
        <w:t>Serán</w:t>
      </w:r>
      <w:r>
        <w:rPr>
          <w:spacing w:val="-1"/>
        </w:rPr>
        <w:t xml:space="preserve"> </w:t>
      </w:r>
      <w:r>
        <w:t>convocadas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Congreso de la</w:t>
      </w:r>
      <w:r>
        <w:rPr>
          <w:spacing w:val="-2"/>
        </w:rPr>
        <w:t xml:space="preserve"> </w:t>
      </w:r>
      <w:r>
        <w:t>Unión</w:t>
      </w:r>
      <w:r>
        <w:rPr>
          <w:spacing w:val="-3"/>
        </w:rPr>
        <w:t xml:space="preserve"> </w:t>
      </w:r>
      <w:r>
        <w:t>a petición de: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89"/>
        </w:numPr>
        <w:tabs>
          <w:tab w:val="left" w:pos="1700"/>
          <w:tab w:val="left" w:pos="1701"/>
        </w:tabs>
        <w:spacing w:before="1"/>
        <w:ind w:hanging="431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Presidente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República;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1"/>
          <w:numId w:val="89"/>
        </w:numPr>
        <w:tabs>
          <w:tab w:val="left" w:pos="1701"/>
        </w:tabs>
        <w:spacing w:line="242" w:lineRule="auto"/>
        <w:ind w:right="126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equivalente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treinta</w:t>
      </w:r>
      <w:r>
        <w:rPr>
          <w:spacing w:val="1"/>
          <w:sz w:val="20"/>
        </w:rPr>
        <w:t xml:space="preserve"> </w:t>
      </w:r>
      <w:r>
        <w:rPr>
          <w:sz w:val="20"/>
        </w:rPr>
        <w:t>y tres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ciento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integrantes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cualquiera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Cámaras del</w:t>
      </w:r>
      <w:r>
        <w:rPr>
          <w:spacing w:val="-2"/>
          <w:sz w:val="20"/>
        </w:rPr>
        <w:t xml:space="preserve"> </w:t>
      </w:r>
      <w:r>
        <w:rPr>
          <w:sz w:val="20"/>
        </w:rPr>
        <w:t>Congreso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Unión;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89"/>
        </w:numPr>
        <w:tabs>
          <w:tab w:val="left" w:pos="1701"/>
        </w:tabs>
        <w:spacing w:before="1"/>
        <w:ind w:right="125"/>
        <w:jc w:val="both"/>
        <w:rPr>
          <w:sz w:val="20"/>
        </w:rPr>
      </w:pP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 caso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consultas</w:t>
      </w:r>
      <w:r>
        <w:rPr>
          <w:spacing w:val="1"/>
          <w:sz w:val="20"/>
        </w:rPr>
        <w:t xml:space="preserve"> </w:t>
      </w:r>
      <w:r>
        <w:rPr>
          <w:sz w:val="20"/>
        </w:rPr>
        <w:t>populares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temas de trascendencia</w:t>
      </w:r>
      <w:r>
        <w:rPr>
          <w:spacing w:val="1"/>
          <w:sz w:val="20"/>
        </w:rPr>
        <w:t xml:space="preserve"> </w:t>
      </w:r>
      <w:r>
        <w:rPr>
          <w:sz w:val="20"/>
        </w:rPr>
        <w:t>nacional,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ciudadanos, en un número equivalente, al menos, al dos por ciento de los inscritos en la</w:t>
      </w:r>
      <w:r>
        <w:rPr>
          <w:spacing w:val="-53"/>
          <w:sz w:val="20"/>
        </w:rPr>
        <w:t xml:space="preserve"> </w:t>
      </w:r>
      <w:r>
        <w:rPr>
          <w:sz w:val="20"/>
        </w:rPr>
        <w:t>lista nominal de electores,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términos que determine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700" w:right="122"/>
        <w:jc w:val="both"/>
      </w:pP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consultas</w:t>
      </w:r>
      <w:r>
        <w:rPr>
          <w:spacing w:val="1"/>
        </w:rPr>
        <w:t xml:space="preserve"> </w:t>
      </w:r>
      <w:r>
        <w:t>populares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temas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trascendencia</w:t>
      </w:r>
      <w:r>
        <w:rPr>
          <w:spacing w:val="1"/>
        </w:rPr>
        <w:t xml:space="preserve"> </w:t>
      </w:r>
      <w:r>
        <w:t>regional</w:t>
      </w:r>
      <w:r>
        <w:rPr>
          <w:spacing w:val="1"/>
        </w:rPr>
        <w:t xml:space="preserve"> </w:t>
      </w:r>
      <w:r>
        <w:t>competencia de la Federac</w:t>
      </w:r>
      <w:r>
        <w:t>ión, los ciudadanos de una o más entidades federativas, en</w:t>
      </w:r>
      <w:r>
        <w:rPr>
          <w:spacing w:val="1"/>
        </w:rPr>
        <w:t xml:space="preserve"> </w:t>
      </w:r>
      <w:r>
        <w:t>un número equivalente, al menos, al dos por ciento de los</w:t>
      </w:r>
      <w:r>
        <w:rPr>
          <w:spacing w:val="55"/>
        </w:rPr>
        <w:t xml:space="preserve"> </w:t>
      </w:r>
      <w:r>
        <w:t>inscritos en la lista nominal</w:t>
      </w:r>
      <w:r>
        <w:rPr>
          <w:spacing w:val="1"/>
        </w:rPr>
        <w:t xml:space="preserve"> </w:t>
      </w:r>
      <w:r>
        <w:t>de electores de la entidad o entidades federativas que correspondan, en los términos</w:t>
      </w:r>
      <w:r>
        <w:rPr>
          <w:spacing w:val="1"/>
        </w:rPr>
        <w:t xml:space="preserve"> </w:t>
      </w:r>
      <w:r>
        <w:t>que determine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DA20E4" w:rsidRDefault="008A5884">
      <w:pPr>
        <w:spacing w:line="182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</w:t>
      </w:r>
      <w:r>
        <w:rPr>
          <w:rFonts w:ascii="Times New Roman"/>
          <w:i/>
          <w:color w:val="0000FF"/>
          <w:sz w:val="16"/>
        </w:rPr>
        <w:t>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20-12-2019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270" w:right="125"/>
        <w:jc w:val="both"/>
      </w:pPr>
      <w:r>
        <w:t>Con excepción de las hipótesis previstas en el inciso c) anterior, la petición deberá ser</w:t>
      </w:r>
      <w:r>
        <w:rPr>
          <w:spacing w:val="1"/>
        </w:rPr>
        <w:t xml:space="preserve"> </w:t>
      </w:r>
      <w:r>
        <w:t>aprobada por la</w:t>
      </w:r>
      <w:r>
        <w:rPr>
          <w:spacing w:val="-2"/>
        </w:rPr>
        <w:t xml:space="preserve"> </w:t>
      </w:r>
      <w:r>
        <w:t>mayoría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cada Cámara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Congreso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Unión;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270" w:right="122" w:hanging="432"/>
        <w:jc w:val="both"/>
      </w:pPr>
      <w:r>
        <w:rPr>
          <w:rFonts w:ascii="Arial" w:hAnsi="Arial"/>
          <w:b/>
        </w:rPr>
        <w:t>2o.</w:t>
      </w:r>
      <w:r>
        <w:rPr>
          <w:rFonts w:ascii="Arial" w:hAnsi="Arial"/>
          <w:b/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participación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corresponda,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menos,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cuarenta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ciento</w:t>
      </w:r>
      <w:r>
        <w:rPr>
          <w:spacing w:val="55"/>
        </w:rPr>
        <w:t xml:space="preserve"> </w:t>
      </w:r>
      <w:r>
        <w:t>de</w:t>
      </w:r>
      <w:r>
        <w:rPr>
          <w:spacing w:val="56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ciudadanos inscritos en la lista nominal de electores, el resultado será vinculatorio para los</w:t>
      </w:r>
      <w:r>
        <w:rPr>
          <w:spacing w:val="1"/>
        </w:rPr>
        <w:t xml:space="preserve"> </w:t>
      </w:r>
      <w:r>
        <w:t>poderes</w:t>
      </w:r>
      <w:r>
        <w:rPr>
          <w:spacing w:val="-1"/>
        </w:rPr>
        <w:t xml:space="preserve"> </w:t>
      </w:r>
      <w:r>
        <w:t>Ejecutivo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Legislativo</w:t>
      </w:r>
      <w:r>
        <w:rPr>
          <w:spacing w:val="-2"/>
        </w:rPr>
        <w:t xml:space="preserve"> </w:t>
      </w:r>
      <w:r>
        <w:t>federales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-1"/>
        </w:rPr>
        <w:t xml:space="preserve"> </w:t>
      </w:r>
      <w:r>
        <w:t>competentes;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270" w:right="119" w:hanging="432"/>
        <w:jc w:val="both"/>
      </w:pPr>
      <w:r>
        <w:rPr>
          <w:rFonts w:ascii="Arial" w:hAnsi="Arial"/>
          <w:b/>
        </w:rPr>
        <w:t>3o.</w:t>
      </w:r>
      <w:r>
        <w:rPr>
          <w:rFonts w:ascii="Arial" w:hAnsi="Arial"/>
          <w:b/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consulta</w:t>
      </w:r>
      <w:r>
        <w:rPr>
          <w:spacing w:val="1"/>
        </w:rPr>
        <w:t xml:space="preserve"> </w:t>
      </w:r>
      <w:r>
        <w:t>popular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restricción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55"/>
        </w:rPr>
        <w:t xml:space="preserve"> </w:t>
      </w:r>
      <w:r>
        <w:t>derechos</w:t>
      </w:r>
      <w:r>
        <w:rPr>
          <w:spacing w:val="56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reconocidos por esta Constitución y en los tratados internacionales de los que el Estado</w:t>
      </w:r>
      <w:r>
        <w:rPr>
          <w:spacing w:val="1"/>
        </w:rPr>
        <w:t xml:space="preserve"> </w:t>
      </w:r>
      <w:r>
        <w:t>Mexicano sea parte, ni las garantías para su protección; los principios consagrados en el</w:t>
      </w:r>
      <w:r>
        <w:rPr>
          <w:spacing w:val="1"/>
        </w:rPr>
        <w:t xml:space="preserve"> </w:t>
      </w:r>
      <w:r>
        <w:t>artículo 40 de la mis</w:t>
      </w:r>
      <w:r>
        <w:t>ma; la permanencia o continuidad en el cargo de los servidores públicos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elección</w:t>
      </w:r>
      <w:r>
        <w:rPr>
          <w:spacing w:val="1"/>
        </w:rPr>
        <w:t xml:space="preserve"> </w:t>
      </w:r>
      <w:r>
        <w:t>popular;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electoral;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financiero,</w:t>
      </w:r>
      <w:r>
        <w:rPr>
          <w:spacing w:val="1"/>
        </w:rPr>
        <w:t xml:space="preserve"> </w:t>
      </w:r>
      <w:r>
        <w:t>ingresos,</w:t>
      </w:r>
      <w:r>
        <w:rPr>
          <w:spacing w:val="1"/>
        </w:rPr>
        <w:t xml:space="preserve"> </w:t>
      </w:r>
      <w:r>
        <w:t>gastos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Presupuesto de Egresos de la Federación; las obras de infraestructura en ejecución; la</w:t>
      </w:r>
      <w:r>
        <w:rPr>
          <w:spacing w:val="1"/>
        </w:rPr>
        <w:t xml:space="preserve"> </w:t>
      </w:r>
      <w:r>
        <w:t>seguridad</w:t>
      </w:r>
      <w:r>
        <w:t xml:space="preserve"> nacional</w:t>
      </w:r>
      <w:r>
        <w:rPr>
          <w:spacing w:val="1"/>
        </w:rPr>
        <w:t xml:space="preserve"> </w:t>
      </w:r>
      <w:r>
        <w:t>y la organización, funcionamiento</w:t>
      </w:r>
      <w:r>
        <w:rPr>
          <w:spacing w:val="1"/>
        </w:rPr>
        <w:t xml:space="preserve"> </w:t>
      </w:r>
      <w:r>
        <w:t>y disciplina de la Fuerza Armada</w:t>
      </w:r>
      <w:r>
        <w:rPr>
          <w:spacing w:val="1"/>
        </w:rPr>
        <w:t xml:space="preserve"> </w:t>
      </w:r>
      <w:r>
        <w:t>permanente. La Suprema Corte de Justicia de la Nación resolverá, previo a la convocatoria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realice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Congreso de la</w:t>
      </w:r>
      <w:r>
        <w:rPr>
          <w:spacing w:val="-2"/>
        </w:rPr>
        <w:t xml:space="preserve"> </w:t>
      </w:r>
      <w:r>
        <w:t>Unión,</w:t>
      </w:r>
      <w:r>
        <w:rPr>
          <w:spacing w:val="-3"/>
        </w:rPr>
        <w:t xml:space="preserve"> </w:t>
      </w:r>
      <w:r>
        <w:t>sobre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constitucionalidad de la</w:t>
      </w:r>
      <w:r>
        <w:rPr>
          <w:spacing w:val="-2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consulta;</w:t>
      </w:r>
    </w:p>
    <w:p w:rsidR="00DA20E4" w:rsidRDefault="008A5884">
      <w:pPr>
        <w:spacing w:line="183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Apartado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20-12-2019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 w:line="242" w:lineRule="auto"/>
        <w:ind w:left="1270" w:right="125" w:hanging="432"/>
        <w:jc w:val="both"/>
      </w:pPr>
      <w:r>
        <w:rPr>
          <w:rFonts w:ascii="Arial" w:hAnsi="Arial"/>
          <w:b/>
        </w:rPr>
        <w:t>4o.</w:t>
      </w:r>
      <w:r>
        <w:rPr>
          <w:rFonts w:ascii="Arial" w:hAnsi="Arial"/>
          <w:b/>
          <w:spacing w:val="1"/>
        </w:rPr>
        <w:t xml:space="preserve"> </w:t>
      </w:r>
      <w:r>
        <w:t>El Instituto Nacional Electoral tendrá a su cargo, en forma directa, la verificación del requisito</w:t>
      </w:r>
      <w:r>
        <w:rPr>
          <w:spacing w:val="1"/>
        </w:rPr>
        <w:t xml:space="preserve"> </w:t>
      </w:r>
      <w:r>
        <w:t>establecido en el inciso c) del apartado 1o. de la presente fracción, así como la organización,</w:t>
      </w:r>
      <w:r>
        <w:rPr>
          <w:spacing w:val="-53"/>
        </w:rPr>
        <w:t xml:space="preserve"> </w:t>
      </w:r>
      <w:r>
        <w:t>difusión, de</w:t>
      </w:r>
      <w:r>
        <w:t>sarrollo,</w:t>
      </w:r>
      <w:r>
        <w:rPr>
          <w:spacing w:val="-1"/>
        </w:rPr>
        <w:t xml:space="preserve"> </w:t>
      </w:r>
      <w:r>
        <w:t>cómputo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declaración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resultados.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270" w:right="122"/>
        <w:jc w:val="both"/>
      </w:pPr>
      <w:r>
        <w:t>El Instituto promoverá la participación de los ciudadanos en las consultas populares y será la</w:t>
      </w:r>
      <w:r>
        <w:rPr>
          <w:spacing w:val="-53"/>
        </w:rPr>
        <w:t xml:space="preserve"> </w:t>
      </w:r>
      <w:r>
        <w:t>única instancia a cargo de la difusión de las mismas. La promoción deberá ser imparcial y de</w:t>
      </w:r>
      <w:r>
        <w:rPr>
          <w:spacing w:val="-53"/>
        </w:rPr>
        <w:t xml:space="preserve"> </w:t>
      </w:r>
      <w:r>
        <w:t>ninguna manera podrá</w:t>
      </w:r>
      <w:r>
        <w:t xml:space="preserve"> estar dirigida a influir en las preferencias de la ciudadanía, sino que</w:t>
      </w:r>
      <w:r>
        <w:rPr>
          <w:spacing w:val="1"/>
        </w:rPr>
        <w:t xml:space="preserve"> </w:t>
      </w:r>
      <w:r>
        <w:t>deberá</w:t>
      </w:r>
      <w:r>
        <w:rPr>
          <w:spacing w:val="44"/>
        </w:rPr>
        <w:t xml:space="preserve"> </w:t>
      </w:r>
      <w:r>
        <w:t>enfocarse</w:t>
      </w:r>
      <w:r>
        <w:rPr>
          <w:spacing w:val="45"/>
        </w:rPr>
        <w:t xml:space="preserve"> </w:t>
      </w:r>
      <w:r>
        <w:t>en</w:t>
      </w:r>
      <w:r>
        <w:rPr>
          <w:spacing w:val="47"/>
        </w:rPr>
        <w:t xml:space="preserve"> </w:t>
      </w:r>
      <w:r>
        <w:t>promover</w:t>
      </w:r>
      <w:r>
        <w:rPr>
          <w:spacing w:val="46"/>
        </w:rPr>
        <w:t xml:space="preserve"> </w:t>
      </w:r>
      <w:r>
        <w:t>la</w:t>
      </w:r>
      <w:r>
        <w:rPr>
          <w:spacing w:val="45"/>
        </w:rPr>
        <w:t xml:space="preserve"> </w:t>
      </w:r>
      <w:r>
        <w:t>discusión</w:t>
      </w:r>
      <w:r>
        <w:rPr>
          <w:spacing w:val="45"/>
        </w:rPr>
        <w:t xml:space="preserve"> </w:t>
      </w:r>
      <w:r>
        <w:t>informada</w:t>
      </w:r>
      <w:r>
        <w:rPr>
          <w:spacing w:val="50"/>
        </w:rPr>
        <w:t xml:space="preserve"> </w:t>
      </w:r>
      <w:r>
        <w:t>y</w:t>
      </w:r>
      <w:r>
        <w:rPr>
          <w:spacing w:val="42"/>
        </w:rPr>
        <w:t xml:space="preserve"> </w:t>
      </w:r>
      <w:r>
        <w:t>la</w:t>
      </w:r>
      <w:r>
        <w:rPr>
          <w:spacing w:val="45"/>
        </w:rPr>
        <w:t xml:space="preserve"> </w:t>
      </w:r>
      <w:r>
        <w:t>reflexión</w:t>
      </w:r>
      <w:r>
        <w:rPr>
          <w:spacing w:val="45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los</w:t>
      </w:r>
      <w:r>
        <w:rPr>
          <w:spacing w:val="48"/>
        </w:rPr>
        <w:t xml:space="preserve"> </w:t>
      </w:r>
      <w:r>
        <w:t>ciudadanos.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270" w:right="120"/>
        <w:jc w:val="both"/>
      </w:pPr>
      <w:r>
        <w:t>Ninguna otra persona física o moral, sea a título propio o por cuenta de terceros, podrá</w:t>
      </w:r>
      <w:r>
        <w:rPr>
          <w:spacing w:val="1"/>
        </w:rPr>
        <w:t xml:space="preserve"> </w:t>
      </w:r>
      <w:r>
        <w:t>contratar propaganda en radio y televisión dirigida a influir en la opinión de los ciudadanos</w:t>
      </w:r>
      <w:r>
        <w:rPr>
          <w:spacing w:val="1"/>
        </w:rPr>
        <w:t xml:space="preserve"> </w:t>
      </w:r>
      <w:r>
        <w:t>sobre</w:t>
      </w:r>
      <w:r>
        <w:rPr>
          <w:spacing w:val="-2"/>
        </w:rPr>
        <w:t xml:space="preserve"> </w:t>
      </w:r>
      <w:r>
        <w:t>las consultas populares.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270" w:right="117"/>
        <w:jc w:val="both"/>
      </w:pPr>
      <w:r>
        <w:t>Durante el tiempo que comprende el proces</w:t>
      </w:r>
      <w:r>
        <w:t>o de consulta popular, desde la convocatoria y</w:t>
      </w:r>
      <w:r>
        <w:rPr>
          <w:spacing w:val="1"/>
        </w:rPr>
        <w:t xml:space="preserve"> </w:t>
      </w:r>
      <w:r>
        <w:t>hasta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conclusión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jornada,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suspenderse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difusión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medios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comunicación de toda propaganda gubernamental de cualquier orden de gobierno, salvo</w:t>
      </w:r>
      <w:r>
        <w:rPr>
          <w:spacing w:val="1"/>
        </w:rPr>
        <w:t xml:space="preserve"> </w:t>
      </w:r>
      <w:r>
        <w:t>aquellas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tengan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difundir</w:t>
      </w:r>
      <w:r>
        <w:rPr>
          <w:spacing w:val="1"/>
        </w:rPr>
        <w:t xml:space="preserve"> </w:t>
      </w:r>
      <w:r>
        <w:t>camp</w:t>
      </w:r>
      <w:r>
        <w:t>añas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electorales, las relativas a los servicios educativos y de salud, o las necesarias para la</w:t>
      </w:r>
      <w:r>
        <w:rPr>
          <w:spacing w:val="1"/>
        </w:rPr>
        <w:t xml:space="preserve"> </w:t>
      </w:r>
      <w:r>
        <w:t>protección</w:t>
      </w:r>
      <w:r>
        <w:rPr>
          <w:spacing w:val="-2"/>
        </w:rPr>
        <w:t xml:space="preserve"> </w:t>
      </w:r>
      <w:r>
        <w:t>civil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casos de</w:t>
      </w:r>
      <w:r>
        <w:rPr>
          <w:spacing w:val="1"/>
        </w:rPr>
        <w:t xml:space="preserve"> </w:t>
      </w:r>
      <w:r>
        <w:t>emergencia;</w:t>
      </w:r>
    </w:p>
    <w:p w:rsidR="00DA20E4" w:rsidRDefault="008A5884">
      <w:pPr>
        <w:spacing w:line="181" w:lineRule="exact"/>
        <w:ind w:left="6223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Apartado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10-02-2014,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20-12-2019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ind w:left="1270" w:right="106" w:hanging="432"/>
      </w:pPr>
      <w:r>
        <w:rPr>
          <w:rFonts w:ascii="Arial" w:hAnsi="Arial"/>
          <w:b/>
        </w:rPr>
        <w:t>5o.</w:t>
      </w:r>
      <w:r>
        <w:rPr>
          <w:rFonts w:ascii="Arial" w:hAnsi="Arial"/>
          <w:b/>
          <w:spacing w:val="1"/>
        </w:rPr>
        <w:t xml:space="preserve"> </w:t>
      </w:r>
      <w:r>
        <w:t>Las consultas populares convocadas conforme a la presente fracción, se realizarán el primer</w:t>
      </w:r>
      <w:r>
        <w:rPr>
          <w:spacing w:val="-53"/>
        </w:rPr>
        <w:t xml:space="preserve"> </w:t>
      </w:r>
      <w:r>
        <w:t>domingo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agosto;</w:t>
      </w:r>
    </w:p>
    <w:p w:rsidR="00DA20E4" w:rsidRDefault="008A5884">
      <w:pPr>
        <w:spacing w:line="182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Apartado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20-12-2019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270" w:right="118" w:hanging="432"/>
        <w:jc w:val="both"/>
      </w:pPr>
      <w:r>
        <w:rPr>
          <w:rFonts w:ascii="Arial" w:hAnsi="Arial"/>
          <w:b/>
        </w:rPr>
        <w:t xml:space="preserve">6o.   </w:t>
      </w:r>
      <w:r>
        <w:t>Las resoluciones del Instituto Nacional Electoral podrán ser impugnadas en los términos de</w:t>
      </w:r>
      <w:r>
        <w:rPr>
          <w:spacing w:val="1"/>
        </w:rPr>
        <w:t xml:space="preserve"> </w:t>
      </w:r>
      <w:r>
        <w:t>lo</w:t>
      </w:r>
      <w:r>
        <w:rPr>
          <w:spacing w:val="22"/>
        </w:rPr>
        <w:t xml:space="preserve"> </w:t>
      </w:r>
      <w:r>
        <w:t>dispuesto</w:t>
      </w:r>
      <w:r>
        <w:rPr>
          <w:spacing w:val="21"/>
        </w:rPr>
        <w:t xml:space="preserve"> </w:t>
      </w:r>
      <w:r>
        <w:t>en</w:t>
      </w:r>
      <w:r>
        <w:rPr>
          <w:spacing w:val="21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fracción</w:t>
      </w:r>
      <w:r>
        <w:rPr>
          <w:spacing w:val="21"/>
        </w:rPr>
        <w:t xml:space="preserve"> </w:t>
      </w:r>
      <w:r>
        <w:t>VI</w:t>
      </w:r>
      <w:r>
        <w:rPr>
          <w:spacing w:val="22"/>
        </w:rPr>
        <w:t xml:space="preserve"> </w:t>
      </w:r>
      <w:r>
        <w:t>del</w:t>
      </w:r>
      <w:r>
        <w:rPr>
          <w:spacing w:val="21"/>
        </w:rPr>
        <w:t xml:space="preserve"> </w:t>
      </w:r>
      <w:r>
        <w:t>artículo</w:t>
      </w:r>
      <w:r>
        <w:rPr>
          <w:spacing w:val="22"/>
        </w:rPr>
        <w:t xml:space="preserve"> </w:t>
      </w:r>
      <w:r>
        <w:t>41,</w:t>
      </w:r>
      <w:r>
        <w:rPr>
          <w:spacing w:val="22"/>
        </w:rPr>
        <w:t xml:space="preserve"> </w:t>
      </w:r>
      <w:r>
        <w:t>así</w:t>
      </w:r>
      <w:r>
        <w:rPr>
          <w:spacing w:val="19"/>
        </w:rPr>
        <w:t xml:space="preserve"> </w:t>
      </w:r>
      <w:r>
        <w:t>como</w:t>
      </w:r>
      <w:r>
        <w:rPr>
          <w:spacing w:val="19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fracción</w:t>
      </w:r>
      <w:r>
        <w:rPr>
          <w:spacing w:val="19"/>
        </w:rPr>
        <w:t xml:space="preserve"> </w:t>
      </w:r>
      <w:r>
        <w:t>III</w:t>
      </w:r>
      <w:r>
        <w:rPr>
          <w:spacing w:val="22"/>
        </w:rPr>
        <w:t xml:space="preserve"> </w:t>
      </w:r>
      <w:r>
        <w:t>del</w:t>
      </w:r>
      <w:r>
        <w:rPr>
          <w:spacing w:val="21"/>
        </w:rPr>
        <w:t xml:space="preserve"> </w:t>
      </w:r>
      <w:r>
        <w:t>artículo</w:t>
      </w:r>
      <w:r>
        <w:rPr>
          <w:spacing w:val="21"/>
        </w:rPr>
        <w:t xml:space="preserve"> </w:t>
      </w:r>
      <w:r>
        <w:t>99</w:t>
      </w:r>
      <w:r>
        <w:rPr>
          <w:spacing w:val="22"/>
        </w:rPr>
        <w:t xml:space="preserve"> </w:t>
      </w:r>
      <w:r>
        <w:t>de</w:t>
      </w:r>
      <w:r>
        <w:rPr>
          <w:spacing w:val="-54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Constitución;</w:t>
      </w:r>
      <w:r>
        <w:rPr>
          <w:spacing w:val="3"/>
        </w:rPr>
        <w:t xml:space="preserve"> </w:t>
      </w:r>
      <w:r>
        <w:t>y</w:t>
      </w:r>
    </w:p>
    <w:p w:rsidR="00DA20E4" w:rsidRDefault="008A5884">
      <w:pPr>
        <w:spacing w:line="183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Apartado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270" w:right="131" w:hanging="432"/>
      </w:pPr>
      <w:r>
        <w:rPr>
          <w:rFonts w:ascii="Arial" w:hAnsi="Arial"/>
          <w:b/>
        </w:rPr>
        <w:t>7o.</w:t>
      </w:r>
      <w:r>
        <w:rPr>
          <w:rFonts w:ascii="Arial" w:hAnsi="Arial"/>
          <w:b/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establecerán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conducente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hacer</w:t>
      </w:r>
      <w:r>
        <w:rPr>
          <w:spacing w:val="1"/>
        </w:rPr>
        <w:t xml:space="preserve"> </w:t>
      </w:r>
      <w:r>
        <w:t>efectivo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dispuesto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55"/>
        </w:rPr>
        <w:t xml:space="preserve"> </w:t>
      </w:r>
      <w:r>
        <w:t>presente</w:t>
      </w:r>
      <w:r>
        <w:rPr>
          <w:spacing w:val="-53"/>
        </w:rPr>
        <w:t xml:space="preserve"> </w:t>
      </w:r>
      <w:r>
        <w:t>fracción.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0"/>
          <w:numId w:val="89"/>
        </w:numPr>
        <w:tabs>
          <w:tab w:val="left" w:pos="839"/>
        </w:tabs>
        <w:spacing w:before="93"/>
        <w:ind w:hanging="433"/>
        <w:rPr>
          <w:sz w:val="20"/>
        </w:rPr>
      </w:pPr>
      <w:r>
        <w:rPr>
          <w:sz w:val="20"/>
        </w:rPr>
        <w:t>Participar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procesos de</w:t>
      </w:r>
      <w:r>
        <w:rPr>
          <w:spacing w:val="-3"/>
          <w:sz w:val="20"/>
        </w:rPr>
        <w:t xml:space="preserve"> </w:t>
      </w:r>
      <w:r>
        <w:rPr>
          <w:sz w:val="20"/>
        </w:rPr>
        <w:t>revocación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mandato.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ind w:left="838"/>
      </w:pPr>
      <w:r>
        <w:t>El</w:t>
      </w:r>
      <w:r>
        <w:rPr>
          <w:spacing w:val="18"/>
        </w:rPr>
        <w:t xml:space="preserve"> </w:t>
      </w:r>
      <w:r>
        <w:t>que</w:t>
      </w:r>
      <w:r>
        <w:rPr>
          <w:spacing w:val="17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refiere</w:t>
      </w:r>
      <w:r>
        <w:rPr>
          <w:spacing w:val="17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revocación</w:t>
      </w:r>
      <w:r>
        <w:rPr>
          <w:spacing w:val="16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mandato</w:t>
      </w:r>
      <w:r>
        <w:rPr>
          <w:spacing w:val="19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Presidente</w:t>
      </w:r>
      <w:r>
        <w:rPr>
          <w:spacing w:val="24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</w:t>
      </w:r>
      <w:r>
        <w:rPr>
          <w:spacing w:val="17"/>
        </w:rPr>
        <w:t xml:space="preserve"> </w:t>
      </w:r>
      <w:r>
        <w:t>República,</w:t>
      </w:r>
      <w:r>
        <w:rPr>
          <w:spacing w:val="19"/>
        </w:rPr>
        <w:t xml:space="preserve"> </w:t>
      </w:r>
      <w:r>
        <w:t>se</w:t>
      </w:r>
      <w:r>
        <w:rPr>
          <w:spacing w:val="16"/>
        </w:rPr>
        <w:t xml:space="preserve"> </w:t>
      </w:r>
      <w:r>
        <w:t>llevará</w:t>
      </w:r>
      <w:r>
        <w:rPr>
          <w:spacing w:val="17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cabo</w:t>
      </w:r>
      <w:r>
        <w:rPr>
          <w:spacing w:val="-53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270" w:right="121" w:hanging="432"/>
        <w:jc w:val="both"/>
      </w:pPr>
      <w:r>
        <w:rPr>
          <w:rFonts w:ascii="Arial" w:hAnsi="Arial"/>
          <w:b/>
        </w:rPr>
        <w:t>1o.</w:t>
      </w:r>
      <w:r>
        <w:rPr>
          <w:rFonts w:ascii="Arial" w:hAnsi="Arial"/>
          <w:b/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convocado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petición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55"/>
        </w:rPr>
        <w:t xml:space="preserve"> </w:t>
      </w:r>
      <w:r>
        <w:t>ciudadanos</w:t>
      </w:r>
      <w:r>
        <w:rPr>
          <w:spacing w:val="56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ciudadanas, en un número equivalente, al menos, al tres por ciento de los inscritos en la lista</w:t>
      </w:r>
      <w:r>
        <w:rPr>
          <w:spacing w:val="-53"/>
        </w:rPr>
        <w:t xml:space="preserve"> </w:t>
      </w:r>
      <w:r>
        <w:t>nominal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electores,</w:t>
      </w:r>
      <w:r>
        <w:rPr>
          <w:spacing w:val="1"/>
        </w:rPr>
        <w:t xml:space="preserve"> </w:t>
      </w:r>
      <w:r>
        <w:t>siempre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solicitud</w:t>
      </w:r>
      <w:r>
        <w:rPr>
          <w:spacing w:val="1"/>
        </w:rPr>
        <w:t xml:space="preserve"> </w:t>
      </w:r>
      <w:r>
        <w:t>correspondan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menos</w:t>
      </w:r>
      <w:r>
        <w:rPr>
          <w:spacing w:val="1"/>
        </w:rPr>
        <w:t xml:space="preserve"> </w:t>
      </w:r>
      <w:r>
        <w:t>diecisiete entidades federativas</w:t>
      </w:r>
      <w:r>
        <w:rPr>
          <w:spacing w:val="55"/>
        </w:rPr>
        <w:t xml:space="preserve"> </w:t>
      </w:r>
      <w:r>
        <w:t>y que representen, como mínimo, el tres por ciento de la</w:t>
      </w:r>
      <w:r>
        <w:rPr>
          <w:spacing w:val="1"/>
        </w:rPr>
        <w:t xml:space="preserve"> </w:t>
      </w:r>
      <w:r>
        <w:t>lista nominal de</w:t>
      </w:r>
      <w:r>
        <w:rPr>
          <w:spacing w:val="1"/>
        </w:rPr>
        <w:t xml:space="preserve"> </w:t>
      </w:r>
      <w:r>
        <w:t>electores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ellas.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270" w:right="118"/>
        <w:jc w:val="both"/>
      </w:pPr>
      <w:r>
        <w:t>El Instituto, dentro de los siguientes treinta días a que se reciba la solicitud, verificará el</w:t>
      </w:r>
      <w:r>
        <w:rPr>
          <w:spacing w:val="1"/>
        </w:rPr>
        <w:t xml:space="preserve"> </w:t>
      </w:r>
      <w:r>
        <w:t>requisito</w:t>
      </w:r>
      <w:r>
        <w:rPr>
          <w:spacing w:val="1"/>
        </w:rPr>
        <w:t xml:space="preserve"> </w:t>
      </w:r>
      <w:r>
        <w:t>establecido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anterior</w:t>
      </w:r>
      <w:r>
        <w:rPr>
          <w:spacing w:val="1"/>
        </w:rPr>
        <w:t xml:space="preserve"> </w:t>
      </w:r>
      <w:r>
        <w:t>y emitir</w:t>
      </w:r>
      <w:r>
        <w:t>á</w:t>
      </w:r>
      <w:r>
        <w:rPr>
          <w:spacing w:val="1"/>
        </w:rPr>
        <w:t xml:space="preserve"> </w:t>
      </w:r>
      <w:r>
        <w:t>inmediatamente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convocatoria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proceso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revocación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mandato.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270" w:right="118" w:hanging="432"/>
        <w:jc w:val="both"/>
      </w:pPr>
      <w:r>
        <w:rPr>
          <w:rFonts w:ascii="Arial" w:hAnsi="Arial"/>
          <w:b/>
        </w:rPr>
        <w:t>2o.</w:t>
      </w:r>
      <w:r>
        <w:rPr>
          <w:rFonts w:ascii="Arial" w:hAnsi="Arial"/>
          <w:b/>
          <w:spacing w:val="55"/>
        </w:rPr>
        <w:t xml:space="preserve"> </w:t>
      </w:r>
      <w:r>
        <w:t>Se podrá solicitar en una sola ocasión y durante los tres meses posteriores a la conclusión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tercer</w:t>
      </w:r>
      <w:r>
        <w:rPr>
          <w:spacing w:val="-1"/>
        </w:rPr>
        <w:t xml:space="preserve"> </w:t>
      </w:r>
      <w:r>
        <w:t>año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periodo</w:t>
      </w:r>
      <w:r>
        <w:rPr>
          <w:spacing w:val="-1"/>
        </w:rPr>
        <w:t xml:space="preserve"> </w:t>
      </w:r>
      <w:r>
        <w:t>constitucional.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270" w:right="122"/>
        <w:jc w:val="both"/>
      </w:pPr>
      <w:r>
        <w:t>Los ciudadanos y ciudadanas podrán recab</w:t>
      </w:r>
      <w:r>
        <w:t>ar firmas para la solicitud de revocación de</w:t>
      </w:r>
      <w:r>
        <w:rPr>
          <w:spacing w:val="1"/>
        </w:rPr>
        <w:t xml:space="preserve"> </w:t>
      </w:r>
      <w:r>
        <w:t>mandato</w:t>
      </w:r>
      <w:r>
        <w:rPr>
          <w:spacing w:val="6"/>
        </w:rPr>
        <w:t xml:space="preserve"> </w:t>
      </w:r>
      <w:r>
        <w:t>durante</w:t>
      </w:r>
      <w:r>
        <w:rPr>
          <w:spacing w:val="9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mes</w:t>
      </w:r>
      <w:r>
        <w:rPr>
          <w:spacing w:val="8"/>
        </w:rPr>
        <w:t xml:space="preserve"> </w:t>
      </w:r>
      <w:r>
        <w:t>previo</w:t>
      </w:r>
      <w:r>
        <w:rPr>
          <w:spacing w:val="10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fecha</w:t>
      </w:r>
      <w:r>
        <w:rPr>
          <w:spacing w:val="9"/>
        </w:rPr>
        <w:t xml:space="preserve"> </w:t>
      </w:r>
      <w:r>
        <w:t>prevista</w:t>
      </w:r>
      <w:r>
        <w:rPr>
          <w:spacing w:val="9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párrafo</w:t>
      </w:r>
      <w:r>
        <w:rPr>
          <w:spacing w:val="7"/>
        </w:rPr>
        <w:t xml:space="preserve"> </w:t>
      </w:r>
      <w:r>
        <w:t>anterior.</w:t>
      </w:r>
      <w:r>
        <w:rPr>
          <w:spacing w:val="9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Instituto</w:t>
      </w:r>
      <w:r>
        <w:rPr>
          <w:spacing w:val="9"/>
        </w:rPr>
        <w:t xml:space="preserve"> </w:t>
      </w:r>
      <w:r>
        <w:t>emitirá,</w:t>
      </w:r>
      <w:r>
        <w:rPr>
          <w:spacing w:val="-53"/>
        </w:rPr>
        <w:t xml:space="preserve"> </w:t>
      </w:r>
      <w:r>
        <w:t>a partir de esta fecha, los formatos y medios para la recopilación de firmas, así como los</w:t>
      </w:r>
      <w:r>
        <w:rPr>
          <w:spacing w:val="1"/>
        </w:rPr>
        <w:t xml:space="preserve"> </w:t>
      </w:r>
      <w:r>
        <w:t>lineamientos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las actividades relacionadas.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270" w:right="120" w:hanging="432"/>
        <w:jc w:val="both"/>
      </w:pPr>
      <w:r>
        <w:rPr>
          <w:rFonts w:ascii="Arial" w:hAnsi="Arial"/>
          <w:b/>
        </w:rPr>
        <w:t>3o.</w:t>
      </w:r>
      <w:r>
        <w:rPr>
          <w:rFonts w:ascii="Arial" w:hAnsi="Arial"/>
          <w:b/>
          <w:spacing w:val="1"/>
        </w:rPr>
        <w:t xml:space="preserve"> </w:t>
      </w:r>
      <w:r>
        <w:t>Se realizará mediante votación libre, directa y secreta de ciudadanos y ciudadanas inscritos</w:t>
      </w:r>
      <w:r>
        <w:rPr>
          <w:spacing w:val="1"/>
        </w:rPr>
        <w:t xml:space="preserve"> </w:t>
      </w:r>
      <w:r>
        <w:t>en</w:t>
      </w:r>
      <w:r>
        <w:rPr>
          <w:spacing w:val="15"/>
        </w:rPr>
        <w:t xml:space="preserve"> </w:t>
      </w:r>
      <w:r>
        <w:t>la</w:t>
      </w:r>
      <w:r>
        <w:rPr>
          <w:spacing w:val="17"/>
        </w:rPr>
        <w:t xml:space="preserve"> </w:t>
      </w:r>
      <w:r>
        <w:t>lista</w:t>
      </w:r>
      <w:r>
        <w:rPr>
          <w:spacing w:val="14"/>
        </w:rPr>
        <w:t xml:space="preserve"> </w:t>
      </w:r>
      <w:r>
        <w:t>nominal,</w:t>
      </w:r>
      <w:r>
        <w:rPr>
          <w:spacing w:val="16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domingo</w:t>
      </w:r>
      <w:r>
        <w:rPr>
          <w:spacing w:val="14"/>
        </w:rPr>
        <w:t xml:space="preserve"> </w:t>
      </w:r>
      <w:r>
        <w:t>siguiente</w:t>
      </w:r>
      <w:r>
        <w:rPr>
          <w:spacing w:val="15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los</w:t>
      </w:r>
      <w:r>
        <w:rPr>
          <w:spacing w:val="18"/>
        </w:rPr>
        <w:t xml:space="preserve"> </w:t>
      </w:r>
      <w:r>
        <w:t>noventa</w:t>
      </w:r>
      <w:r>
        <w:rPr>
          <w:spacing w:val="14"/>
        </w:rPr>
        <w:t xml:space="preserve"> </w:t>
      </w:r>
      <w:r>
        <w:t>días</w:t>
      </w:r>
      <w:r>
        <w:rPr>
          <w:spacing w:val="14"/>
        </w:rPr>
        <w:t xml:space="preserve"> </w:t>
      </w:r>
      <w:r>
        <w:t>posteriores</w:t>
      </w:r>
      <w:r>
        <w:rPr>
          <w:spacing w:val="18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convocatoria</w:t>
      </w:r>
      <w:r>
        <w:rPr>
          <w:spacing w:val="18"/>
        </w:rPr>
        <w:t xml:space="preserve"> </w:t>
      </w:r>
      <w:r>
        <w:t>y</w:t>
      </w:r>
      <w:r>
        <w:rPr>
          <w:spacing w:val="-5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fecha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coincidente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las jornadas electorales,</w:t>
      </w:r>
      <w:r>
        <w:rPr>
          <w:spacing w:val="-2"/>
        </w:rPr>
        <w:t xml:space="preserve"> </w:t>
      </w:r>
      <w:r>
        <w:t>federal</w:t>
      </w:r>
      <w:r>
        <w:rPr>
          <w:spacing w:val="-2"/>
        </w:rPr>
        <w:t xml:space="preserve"> </w:t>
      </w:r>
      <w:r>
        <w:t>o locales.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Textoindependiente"/>
        <w:spacing w:before="92" w:line="242" w:lineRule="auto"/>
        <w:ind w:left="1270" w:right="121" w:hanging="432"/>
        <w:jc w:val="both"/>
      </w:pPr>
      <w:r>
        <w:rPr>
          <w:rFonts w:ascii="Arial" w:hAnsi="Arial"/>
          <w:b/>
        </w:rPr>
        <w:t xml:space="preserve">4o.   </w:t>
      </w:r>
      <w:r>
        <w:t>Para que el proceso de revocación de mandato sea válido deberá haber una participación</w:t>
      </w:r>
      <w:r>
        <w:rPr>
          <w:spacing w:val="1"/>
        </w:rPr>
        <w:t xml:space="preserve"> </w:t>
      </w:r>
      <w:r>
        <w:t>de, por lo menos, el cuarenta por ciento de las personas inscritas en la lista nominal de</w:t>
      </w:r>
      <w:r>
        <w:rPr>
          <w:spacing w:val="1"/>
        </w:rPr>
        <w:t xml:space="preserve"> </w:t>
      </w:r>
      <w:r>
        <w:t>electores</w:t>
      </w:r>
      <w:r>
        <w:t>. La</w:t>
      </w:r>
      <w:r>
        <w:rPr>
          <w:spacing w:val="-2"/>
        </w:rPr>
        <w:t xml:space="preserve"> </w:t>
      </w:r>
      <w:r>
        <w:t>revocación</w:t>
      </w:r>
      <w:r>
        <w:rPr>
          <w:spacing w:val="1"/>
        </w:rPr>
        <w:t xml:space="preserve"> </w:t>
      </w:r>
      <w:r>
        <w:t>de mandato</w:t>
      </w:r>
      <w:r>
        <w:rPr>
          <w:spacing w:val="-1"/>
        </w:rPr>
        <w:t xml:space="preserve"> </w:t>
      </w:r>
      <w:r>
        <w:t>sólo</w:t>
      </w:r>
      <w:r>
        <w:rPr>
          <w:spacing w:val="-2"/>
        </w:rPr>
        <w:t xml:space="preserve"> </w:t>
      </w:r>
      <w:r>
        <w:t>procederá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mayoría absoluta.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ind w:left="1270" w:right="122" w:hanging="432"/>
        <w:jc w:val="both"/>
      </w:pPr>
      <w:r>
        <w:rPr>
          <w:rFonts w:ascii="Arial" w:hAnsi="Arial"/>
          <w:b/>
        </w:rPr>
        <w:t>5o.</w:t>
      </w:r>
      <w:r>
        <w:rPr>
          <w:rFonts w:ascii="Arial" w:hAnsi="Arial"/>
          <w:b/>
          <w:spacing w:val="55"/>
        </w:rPr>
        <w:t xml:space="preserve"> </w:t>
      </w:r>
      <w:r>
        <w:t>El Instituto Nacional Electoral tendrá a su cargo, en forma directa, la organización, desarrollo</w:t>
      </w:r>
      <w:r>
        <w:rPr>
          <w:spacing w:val="1"/>
        </w:rPr>
        <w:t xml:space="preserve"> </w:t>
      </w:r>
      <w:r>
        <w:t>y cómputo de la votación. Emitirá los resultados de los procesos de revocación de mandato</w:t>
      </w:r>
      <w:r>
        <w:rPr>
          <w:spacing w:val="1"/>
        </w:rPr>
        <w:t xml:space="preserve"> </w:t>
      </w:r>
      <w:r>
        <w:t>del titular del Poder Ejecutivo Federal, los cuales podrán ser impugnados ante la Sala</w:t>
      </w:r>
      <w:r>
        <w:rPr>
          <w:spacing w:val="1"/>
        </w:rPr>
        <w:t xml:space="preserve"> </w:t>
      </w:r>
      <w:r>
        <w:t>Superior del Tribunal Electoral del Poder Judicial de la Federación, en los términos de lo</w:t>
      </w:r>
      <w:r>
        <w:rPr>
          <w:spacing w:val="1"/>
        </w:rPr>
        <w:t xml:space="preserve"> </w:t>
      </w:r>
      <w:r>
        <w:t>dispuesto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fracción</w:t>
      </w:r>
      <w:r>
        <w:rPr>
          <w:spacing w:val="-1"/>
        </w:rPr>
        <w:t xml:space="preserve"> </w:t>
      </w:r>
      <w:r>
        <w:t>VI</w:t>
      </w:r>
      <w:r>
        <w:rPr>
          <w:spacing w:val="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41,</w:t>
      </w:r>
      <w:r>
        <w:rPr>
          <w:spacing w:val="-1"/>
        </w:rPr>
        <w:t xml:space="preserve"> </w:t>
      </w:r>
      <w:r>
        <w:t>así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 fracción</w:t>
      </w:r>
      <w:r>
        <w:rPr>
          <w:spacing w:val="-2"/>
        </w:rPr>
        <w:t xml:space="preserve"> </w:t>
      </w:r>
      <w:r>
        <w:t>III</w:t>
      </w:r>
      <w:r>
        <w:rPr>
          <w:spacing w:val="-2"/>
        </w:rPr>
        <w:t xml:space="preserve"> </w:t>
      </w:r>
      <w:r>
        <w:t>del a</w:t>
      </w:r>
      <w:r>
        <w:t>rtículo 99.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270" w:right="115" w:hanging="432"/>
        <w:jc w:val="both"/>
      </w:pPr>
      <w:r>
        <w:rPr>
          <w:rFonts w:ascii="Arial" w:hAnsi="Arial"/>
          <w:b/>
        </w:rPr>
        <w:t>6o.</w:t>
      </w:r>
      <w:r>
        <w:rPr>
          <w:rFonts w:ascii="Arial" w:hAnsi="Arial"/>
          <w:b/>
          <w:spacing w:val="1"/>
        </w:rPr>
        <w:t xml:space="preserve"> </w:t>
      </w:r>
      <w:r>
        <w:t>La Sala Superior del Tribunal Electoral del Poder Judicial de la Federación realizará el</w:t>
      </w:r>
      <w:r>
        <w:rPr>
          <w:spacing w:val="1"/>
        </w:rPr>
        <w:t xml:space="preserve"> </w:t>
      </w:r>
      <w:r>
        <w:t>cómputo final del proceso de revocación de mandato, una vez resueltas las impugnaciones</w:t>
      </w:r>
      <w:r>
        <w:rPr>
          <w:spacing w:val="1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se</w:t>
      </w:r>
      <w:r>
        <w:rPr>
          <w:spacing w:val="9"/>
        </w:rPr>
        <w:t xml:space="preserve"> </w:t>
      </w:r>
      <w:r>
        <w:t>hubieren</w:t>
      </w:r>
      <w:r>
        <w:rPr>
          <w:spacing w:val="10"/>
        </w:rPr>
        <w:t xml:space="preserve"> </w:t>
      </w:r>
      <w:r>
        <w:t>interpuesto.</w:t>
      </w:r>
      <w:r>
        <w:rPr>
          <w:spacing w:val="6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su</w:t>
      </w:r>
      <w:r>
        <w:rPr>
          <w:spacing w:val="7"/>
        </w:rPr>
        <w:t xml:space="preserve"> </w:t>
      </w:r>
      <w:r>
        <w:t>caso,</w:t>
      </w:r>
      <w:r>
        <w:rPr>
          <w:spacing w:val="6"/>
        </w:rPr>
        <w:t xml:space="preserve"> </w:t>
      </w:r>
      <w:r>
        <w:t>emitirá</w:t>
      </w:r>
      <w:r>
        <w:rPr>
          <w:spacing w:val="10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declaratoria</w:t>
      </w:r>
      <w:r>
        <w:rPr>
          <w:spacing w:val="9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revocación</w:t>
      </w:r>
      <w:r>
        <w:rPr>
          <w:spacing w:val="11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estará</w:t>
      </w:r>
      <w:r>
        <w:rPr>
          <w:spacing w:val="10"/>
        </w:rPr>
        <w:t xml:space="preserve"> </w:t>
      </w:r>
      <w:r>
        <w:t>a</w:t>
      </w:r>
      <w:r>
        <w:rPr>
          <w:spacing w:val="-53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dispuesto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84.</w:t>
      </w:r>
    </w:p>
    <w:p w:rsidR="00DA20E4" w:rsidRDefault="00DA20E4">
      <w:pPr>
        <w:pStyle w:val="Textoindependiente"/>
        <w:spacing w:before="3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270" w:right="125" w:hanging="432"/>
        <w:jc w:val="both"/>
      </w:pPr>
      <w:r>
        <w:rPr>
          <w:rFonts w:ascii="Arial" w:hAnsi="Arial"/>
          <w:b/>
        </w:rPr>
        <w:t>7o.</w:t>
      </w:r>
      <w:r>
        <w:rPr>
          <w:rFonts w:ascii="Arial" w:hAnsi="Arial"/>
          <w:b/>
          <w:spacing w:val="55"/>
        </w:rPr>
        <w:t xml:space="preserve"> </w:t>
      </w:r>
      <w:r>
        <w:t>Queda prohibido el uso de recursos públicos para la recolección de firmas, así como con</w:t>
      </w:r>
      <w:r>
        <w:rPr>
          <w:spacing w:val="1"/>
        </w:rPr>
        <w:t xml:space="preserve"> </w:t>
      </w:r>
      <w:r>
        <w:t>fines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promoción</w:t>
      </w:r>
      <w:r>
        <w:rPr>
          <w:spacing w:val="2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propaganda</w:t>
      </w:r>
      <w:r>
        <w:rPr>
          <w:spacing w:val="-3"/>
        </w:rPr>
        <w:t xml:space="preserve"> </w:t>
      </w:r>
      <w:r>
        <w:t>relacionados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los procesos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revocación</w:t>
      </w:r>
      <w:r>
        <w:rPr>
          <w:spacing w:val="-1"/>
        </w:rPr>
        <w:t xml:space="preserve"> </w:t>
      </w:r>
      <w:r>
        <w:t>de mandato.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270" w:right="122"/>
        <w:jc w:val="both"/>
      </w:pPr>
      <w:r>
        <w:t>E</w:t>
      </w:r>
      <w:r>
        <w:t>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organismos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locales,</w:t>
      </w:r>
      <w:r>
        <w:rPr>
          <w:spacing w:val="1"/>
        </w:rPr>
        <w:t xml:space="preserve"> </w:t>
      </w:r>
      <w:r>
        <w:t>según</w:t>
      </w:r>
      <w:r>
        <w:rPr>
          <w:spacing w:val="1"/>
        </w:rPr>
        <w:t xml:space="preserve"> </w:t>
      </w:r>
      <w:r>
        <w:t>corresponda,</w:t>
      </w:r>
      <w:r>
        <w:rPr>
          <w:spacing w:val="1"/>
        </w:rPr>
        <w:t xml:space="preserve"> </w:t>
      </w:r>
      <w:r>
        <w:t>promoverán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participación ciudadana y serán la única instancia a cargo de la difusión de los mismos. La</w:t>
      </w:r>
      <w:r>
        <w:rPr>
          <w:spacing w:val="1"/>
        </w:rPr>
        <w:t xml:space="preserve"> </w:t>
      </w:r>
      <w:r>
        <w:t>promoción</w:t>
      </w:r>
      <w:r>
        <w:rPr>
          <w:spacing w:val="-2"/>
        </w:rPr>
        <w:t xml:space="preserve"> </w:t>
      </w:r>
      <w:r>
        <w:t>será</w:t>
      </w:r>
      <w:r>
        <w:rPr>
          <w:spacing w:val="-1"/>
        </w:rPr>
        <w:t xml:space="preserve"> </w:t>
      </w:r>
      <w:r>
        <w:t>objetiva,</w:t>
      </w:r>
      <w:r>
        <w:rPr>
          <w:spacing w:val="1"/>
        </w:rPr>
        <w:t xml:space="preserve"> </w:t>
      </w:r>
      <w:r>
        <w:t>imparcial y</w:t>
      </w:r>
      <w:r>
        <w:rPr>
          <w:spacing w:val="-4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fines</w:t>
      </w:r>
      <w:r>
        <w:rPr>
          <w:spacing w:val="2"/>
        </w:rPr>
        <w:t xml:space="preserve"> </w:t>
      </w:r>
      <w:r>
        <w:t>informativos.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270" w:right="120"/>
        <w:jc w:val="both"/>
      </w:pPr>
      <w:r>
        <w:t>Ninguna otra persona física o moral, sea a título propio o por cuenta de terceros, podrá</w:t>
      </w:r>
      <w:r>
        <w:rPr>
          <w:spacing w:val="1"/>
        </w:rPr>
        <w:t xml:space="preserve"> </w:t>
      </w:r>
      <w:r>
        <w:t>contratar propaganda en radio y televisión dirigida a influir en la opinión de los ciudadanos y</w:t>
      </w:r>
      <w:r>
        <w:rPr>
          <w:spacing w:val="1"/>
        </w:rPr>
        <w:t xml:space="preserve"> </w:t>
      </w:r>
      <w:r>
        <w:t>ciudadanas.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270" w:right="120"/>
        <w:jc w:val="both"/>
      </w:pPr>
      <w:r>
        <w:t>Durante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tiempo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comprende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revocación</w:t>
      </w:r>
      <w:r>
        <w:rPr>
          <w:spacing w:val="1"/>
        </w:rPr>
        <w:t xml:space="preserve"> </w:t>
      </w:r>
      <w:r>
        <w:t>d</w:t>
      </w:r>
      <w:r>
        <w:t>e</w:t>
      </w:r>
      <w:r>
        <w:rPr>
          <w:spacing w:val="1"/>
        </w:rPr>
        <w:t xml:space="preserve"> </w:t>
      </w:r>
      <w:r>
        <w:t>mandato,</w:t>
      </w:r>
      <w:r>
        <w:rPr>
          <w:spacing w:val="1"/>
        </w:rPr>
        <w:t xml:space="preserve"> </w:t>
      </w:r>
      <w:r>
        <w:t>desde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convocatoria y hasta la conclusión de la jornada, deberá suspenderse la difusión en los</w:t>
      </w:r>
      <w:r>
        <w:rPr>
          <w:spacing w:val="1"/>
        </w:rPr>
        <w:t xml:space="preserve"> </w:t>
      </w:r>
      <w:r>
        <w:t>medios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comunicación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toda</w:t>
      </w:r>
      <w:r>
        <w:rPr>
          <w:spacing w:val="1"/>
        </w:rPr>
        <w:t xml:space="preserve"> </w:t>
      </w:r>
      <w:r>
        <w:t>propaganda</w:t>
      </w:r>
      <w:r>
        <w:rPr>
          <w:spacing w:val="1"/>
        </w:rPr>
        <w:t xml:space="preserve"> </w:t>
      </w:r>
      <w:r>
        <w:t>gubernamental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gobierno.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270" w:right="121"/>
        <w:jc w:val="both"/>
      </w:pPr>
      <w:r>
        <w:t>Los</w:t>
      </w:r>
      <w:r>
        <w:rPr>
          <w:spacing w:val="1"/>
        </w:rPr>
        <w:t xml:space="preserve"> </w:t>
      </w:r>
      <w:r>
        <w:t>poderes</w:t>
      </w:r>
      <w:r>
        <w:rPr>
          <w:spacing w:val="1"/>
        </w:rPr>
        <w:t xml:space="preserve"> </w:t>
      </w:r>
      <w:r>
        <w:t>públicos,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autónomos,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dependencias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 pública y cualquier otro ente de los tres órdenes de gobierno, sólo podrán</w:t>
      </w:r>
      <w:r>
        <w:rPr>
          <w:spacing w:val="1"/>
        </w:rPr>
        <w:t xml:space="preserve"> </w:t>
      </w:r>
      <w:r>
        <w:t>difundir las campañas de información relativas a los servicios educativos y de salud o las</w:t>
      </w:r>
      <w:r>
        <w:rPr>
          <w:spacing w:val="1"/>
        </w:rPr>
        <w:t xml:space="preserve"> </w:t>
      </w:r>
      <w:r>
        <w:t>necesarias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protección</w:t>
      </w:r>
      <w:r>
        <w:rPr>
          <w:spacing w:val="-1"/>
        </w:rPr>
        <w:t xml:space="preserve"> </w:t>
      </w:r>
      <w:r>
        <w:t>civil.</w:t>
      </w:r>
    </w:p>
    <w:p w:rsidR="00DA20E4" w:rsidRDefault="00DA20E4">
      <w:pPr>
        <w:pStyle w:val="Textoindependiente"/>
        <w:spacing w:before="10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838"/>
      </w:pPr>
      <w:r>
        <w:rPr>
          <w:rFonts w:ascii="Arial" w:hAnsi="Arial"/>
          <w:b/>
        </w:rPr>
        <w:t>8o.</w:t>
      </w:r>
      <w:r>
        <w:rPr>
          <w:rFonts w:ascii="Arial" w:hAnsi="Arial"/>
          <w:b/>
          <w:spacing w:val="84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Congreso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Unión</w:t>
      </w:r>
      <w:r>
        <w:rPr>
          <w:spacing w:val="-1"/>
        </w:rPr>
        <w:t xml:space="preserve"> </w:t>
      </w:r>
      <w:r>
        <w:t>emitirá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reglamentaria.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4"/>
        <w:ind w:left="7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con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apartados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5946" w:space="40"/>
            <w:col w:w="3664"/>
          </w:cols>
        </w:sectPr>
      </w:pP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8A5884">
      <w:pPr>
        <w:spacing w:before="93"/>
        <w:ind w:left="406"/>
        <w:rPr>
          <w:sz w:val="20"/>
        </w:rPr>
      </w:pPr>
      <w:bookmarkStart w:id="36" w:name="Artículo_36"/>
      <w:bookmarkEnd w:id="36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36.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sz w:val="20"/>
        </w:rPr>
        <w:t>Son</w:t>
      </w:r>
      <w:r>
        <w:rPr>
          <w:spacing w:val="-2"/>
          <w:sz w:val="20"/>
        </w:rPr>
        <w:t xml:space="preserve"> </w:t>
      </w:r>
      <w:r>
        <w:rPr>
          <w:sz w:val="20"/>
        </w:rPr>
        <w:t>obligaciones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5"/>
          <w:sz w:val="20"/>
        </w:rPr>
        <w:t xml:space="preserve"> </w:t>
      </w:r>
      <w:r>
        <w:rPr>
          <w:sz w:val="20"/>
        </w:rPr>
        <w:t>ciudadano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República: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88"/>
        </w:numPr>
        <w:tabs>
          <w:tab w:val="left" w:pos="839"/>
        </w:tabs>
        <w:spacing w:before="1"/>
        <w:ind w:right="120"/>
        <w:jc w:val="both"/>
        <w:rPr>
          <w:sz w:val="20"/>
        </w:rPr>
      </w:pPr>
      <w:r>
        <w:rPr>
          <w:sz w:val="20"/>
        </w:rPr>
        <w:t>Inscribirse en el catastro de la municipalidad, manifestando la propiedad que el mismo ciudadano</w:t>
      </w:r>
      <w:r>
        <w:rPr>
          <w:spacing w:val="1"/>
          <w:sz w:val="20"/>
        </w:rPr>
        <w:t xml:space="preserve"> </w:t>
      </w:r>
      <w:r>
        <w:rPr>
          <w:sz w:val="20"/>
        </w:rPr>
        <w:t>tenga,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industria, profesión o</w:t>
      </w:r>
      <w:r>
        <w:rPr>
          <w:spacing w:val="1"/>
          <w:sz w:val="20"/>
        </w:rPr>
        <w:t xml:space="preserve"> </w:t>
      </w:r>
      <w:r>
        <w:rPr>
          <w:sz w:val="20"/>
        </w:rPr>
        <w:t>trabajo de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subsista; así</w:t>
      </w:r>
      <w:r>
        <w:rPr>
          <w:spacing w:val="55"/>
          <w:sz w:val="20"/>
        </w:rPr>
        <w:t xml:space="preserve"> </w:t>
      </w:r>
      <w:r>
        <w:rPr>
          <w:sz w:val="20"/>
        </w:rPr>
        <w:t>como también inscribirse en el</w:t>
      </w:r>
      <w:r>
        <w:rPr>
          <w:spacing w:val="1"/>
          <w:sz w:val="20"/>
        </w:rPr>
        <w:t xml:space="preserve"> </w:t>
      </w:r>
      <w:r>
        <w:rPr>
          <w:sz w:val="20"/>
        </w:rPr>
        <w:t>Registro Nacional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Ciudadanos, 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términos que determinen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leyes.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838" w:right="114"/>
        <w:jc w:val="both"/>
      </w:pPr>
      <w:r>
        <w:t>La</w:t>
      </w:r>
      <w:r>
        <w:rPr>
          <w:spacing w:val="1"/>
        </w:rPr>
        <w:t xml:space="preserve"> </w:t>
      </w:r>
      <w:r>
        <w:t>organización</w:t>
      </w:r>
      <w:r>
        <w:rPr>
          <w:spacing w:val="1"/>
        </w:rPr>
        <w:t xml:space="preserve"> </w:t>
      </w:r>
      <w:r>
        <w:t>y el funcionamiento</w:t>
      </w:r>
      <w:r>
        <w:rPr>
          <w:spacing w:val="1"/>
        </w:rPr>
        <w:t xml:space="preserve"> </w:t>
      </w:r>
      <w:r>
        <w:t>permanente</w:t>
      </w:r>
      <w:r>
        <w:rPr>
          <w:spacing w:val="1"/>
        </w:rPr>
        <w:t xml:space="preserve"> </w:t>
      </w:r>
      <w:r>
        <w:t>del Registro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Ciudadanos</w:t>
      </w:r>
      <w:r>
        <w:rPr>
          <w:spacing w:val="1"/>
        </w:rPr>
        <w:t xml:space="preserve"> </w:t>
      </w:r>
      <w:r>
        <w:t>y la</w:t>
      </w:r>
      <w:r>
        <w:rPr>
          <w:spacing w:val="1"/>
        </w:rPr>
        <w:t xml:space="preserve"> </w:t>
      </w:r>
      <w:r>
        <w:t>expedición del documento que acredite la ciudadanía mexicana son servicios de interés público, y</w:t>
      </w:r>
      <w:r>
        <w:rPr>
          <w:spacing w:val="-53"/>
        </w:rPr>
        <w:t xml:space="preserve"> </w:t>
      </w:r>
      <w:r>
        <w:t>por tanto, responsabilidad que corresponde al Estado y a lo</w:t>
      </w:r>
      <w:r>
        <w:t>s ciudadanos en los términos que</w:t>
      </w:r>
      <w:r>
        <w:rPr>
          <w:spacing w:val="1"/>
        </w:rPr>
        <w:t xml:space="preserve"> </w:t>
      </w:r>
      <w:r>
        <w:t>establezca la</w:t>
      </w:r>
      <w:r>
        <w:rPr>
          <w:spacing w:val="1"/>
        </w:rPr>
        <w:t xml:space="preserve"> </w:t>
      </w:r>
      <w:r>
        <w:t>ley,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06-04-1990</w:t>
      </w: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88"/>
        </w:numPr>
        <w:tabs>
          <w:tab w:val="left" w:pos="838"/>
          <w:tab w:val="left" w:pos="839"/>
        </w:tabs>
        <w:spacing w:before="93"/>
        <w:ind w:hanging="433"/>
        <w:rPr>
          <w:sz w:val="20"/>
        </w:rPr>
      </w:pPr>
      <w:r>
        <w:rPr>
          <w:sz w:val="20"/>
        </w:rPr>
        <w:t>Formar</w:t>
      </w:r>
      <w:r>
        <w:rPr>
          <w:spacing w:val="-3"/>
          <w:sz w:val="20"/>
        </w:rPr>
        <w:t xml:space="preserve"> </w:t>
      </w:r>
      <w:r>
        <w:rPr>
          <w:sz w:val="20"/>
        </w:rPr>
        <w:t>parte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cuerpos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reserva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términos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ley;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4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6131" w:space="530"/>
            <w:col w:w="2989"/>
          </w:cols>
        </w:sectPr>
      </w:pP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Prrafodelista"/>
        <w:numPr>
          <w:ilvl w:val="0"/>
          <w:numId w:val="88"/>
        </w:numPr>
        <w:tabs>
          <w:tab w:val="left" w:pos="838"/>
          <w:tab w:val="left" w:pos="839"/>
        </w:tabs>
        <w:spacing w:before="93" w:line="242" w:lineRule="auto"/>
        <w:ind w:right="127"/>
        <w:rPr>
          <w:sz w:val="20"/>
        </w:rPr>
      </w:pPr>
      <w:r>
        <w:rPr>
          <w:sz w:val="20"/>
        </w:rPr>
        <w:t>Votar en las elecciones, las consultas populares y los procesos de revocación de mandato, en los</w:t>
      </w:r>
      <w:r>
        <w:rPr>
          <w:spacing w:val="-53"/>
          <w:sz w:val="20"/>
        </w:rPr>
        <w:t xml:space="preserve"> </w:t>
      </w:r>
      <w:r>
        <w:rPr>
          <w:sz w:val="20"/>
        </w:rPr>
        <w:t>términos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señale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ley;</w:t>
      </w:r>
    </w:p>
    <w:p w:rsidR="00DA20E4" w:rsidRDefault="008A5884">
      <w:pPr>
        <w:spacing w:line="178" w:lineRule="exact"/>
        <w:ind w:left="541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88"/>
        </w:numPr>
        <w:tabs>
          <w:tab w:val="left" w:pos="839"/>
        </w:tabs>
        <w:spacing w:line="242" w:lineRule="auto"/>
        <w:ind w:right="129"/>
        <w:rPr>
          <w:sz w:val="20"/>
        </w:rPr>
      </w:pPr>
      <w:r>
        <w:rPr>
          <w:sz w:val="20"/>
        </w:rPr>
        <w:t>Desempeñar</w:t>
      </w:r>
      <w:r>
        <w:rPr>
          <w:spacing w:val="2"/>
          <w:sz w:val="20"/>
        </w:rPr>
        <w:t xml:space="preserve"> </w:t>
      </w: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sz w:val="20"/>
        </w:rPr>
        <w:t>cargos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elección</w:t>
      </w:r>
      <w:r>
        <w:rPr>
          <w:spacing w:val="3"/>
          <w:sz w:val="20"/>
        </w:rPr>
        <w:t xml:space="preserve"> </w:t>
      </w:r>
      <w:r>
        <w:rPr>
          <w:sz w:val="20"/>
        </w:rPr>
        <w:t>popular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</w:t>
      </w:r>
      <w:r>
        <w:rPr>
          <w:spacing w:val="3"/>
          <w:sz w:val="20"/>
        </w:rPr>
        <w:t xml:space="preserve"> </w:t>
      </w:r>
      <w:r>
        <w:rPr>
          <w:sz w:val="20"/>
        </w:rPr>
        <w:t>o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5"/>
          <w:sz w:val="20"/>
        </w:rPr>
        <w:t xml:space="preserve"> </w:t>
      </w:r>
      <w:r>
        <w:rPr>
          <w:sz w:val="20"/>
        </w:rPr>
        <w:t>las</w:t>
      </w:r>
      <w:r>
        <w:rPr>
          <w:spacing w:val="3"/>
          <w:sz w:val="20"/>
        </w:rPr>
        <w:t xml:space="preserve"> </w:t>
      </w:r>
      <w:r>
        <w:rPr>
          <w:sz w:val="20"/>
        </w:rPr>
        <w:t>entidades</w:t>
      </w:r>
      <w:r>
        <w:rPr>
          <w:spacing w:val="5"/>
          <w:sz w:val="20"/>
        </w:rPr>
        <w:t xml:space="preserve"> </w:t>
      </w:r>
      <w:r>
        <w:rPr>
          <w:sz w:val="20"/>
        </w:rPr>
        <w:t>federativas,</w:t>
      </w:r>
      <w:r>
        <w:rPr>
          <w:spacing w:val="4"/>
          <w:sz w:val="20"/>
        </w:rPr>
        <w:t xml:space="preserve"> </w:t>
      </w:r>
      <w:r>
        <w:rPr>
          <w:sz w:val="20"/>
        </w:rPr>
        <w:t>que</w:t>
      </w:r>
      <w:r>
        <w:rPr>
          <w:spacing w:val="-5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ningún</w:t>
      </w:r>
      <w:r>
        <w:rPr>
          <w:spacing w:val="-1"/>
          <w:sz w:val="20"/>
        </w:rPr>
        <w:t xml:space="preserve"> </w:t>
      </w:r>
      <w:r>
        <w:rPr>
          <w:sz w:val="20"/>
        </w:rPr>
        <w:t>caso</w:t>
      </w:r>
      <w:r>
        <w:rPr>
          <w:spacing w:val="-1"/>
          <w:sz w:val="20"/>
        </w:rPr>
        <w:t xml:space="preserve"> </w:t>
      </w:r>
      <w:r>
        <w:rPr>
          <w:sz w:val="20"/>
        </w:rPr>
        <w:t>serán</w:t>
      </w:r>
      <w:r>
        <w:rPr>
          <w:spacing w:val="-1"/>
          <w:sz w:val="20"/>
        </w:rPr>
        <w:t xml:space="preserve"> </w:t>
      </w:r>
      <w:r>
        <w:rPr>
          <w:sz w:val="20"/>
        </w:rPr>
        <w:t>gratuitos;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88"/>
        </w:numPr>
        <w:tabs>
          <w:tab w:val="left" w:pos="838"/>
          <w:tab w:val="left" w:pos="839"/>
        </w:tabs>
        <w:spacing w:line="242" w:lineRule="auto"/>
        <w:ind w:right="125"/>
        <w:rPr>
          <w:sz w:val="20"/>
        </w:rPr>
      </w:pPr>
      <w:r>
        <w:rPr>
          <w:sz w:val="20"/>
        </w:rPr>
        <w:t>Desempeñar</w:t>
      </w:r>
      <w:r>
        <w:rPr>
          <w:spacing w:val="9"/>
          <w:sz w:val="20"/>
        </w:rPr>
        <w:t xml:space="preserve"> </w:t>
      </w:r>
      <w:r>
        <w:rPr>
          <w:sz w:val="20"/>
        </w:rPr>
        <w:t>los</w:t>
      </w:r>
      <w:r>
        <w:rPr>
          <w:spacing w:val="9"/>
          <w:sz w:val="20"/>
        </w:rPr>
        <w:t xml:space="preserve"> </w:t>
      </w:r>
      <w:r>
        <w:rPr>
          <w:sz w:val="20"/>
        </w:rPr>
        <w:t>cargos</w:t>
      </w:r>
      <w:r>
        <w:rPr>
          <w:spacing w:val="9"/>
          <w:sz w:val="20"/>
        </w:rPr>
        <w:t xml:space="preserve"> </w:t>
      </w:r>
      <w:r>
        <w:rPr>
          <w:sz w:val="20"/>
        </w:rPr>
        <w:t>concejiles</w:t>
      </w:r>
      <w:r>
        <w:rPr>
          <w:spacing w:val="12"/>
          <w:sz w:val="20"/>
        </w:rPr>
        <w:t xml:space="preserve"> </w:t>
      </w:r>
      <w:r>
        <w:rPr>
          <w:sz w:val="20"/>
        </w:rPr>
        <w:t>del</w:t>
      </w:r>
      <w:r>
        <w:rPr>
          <w:spacing w:val="10"/>
          <w:sz w:val="20"/>
        </w:rPr>
        <w:t xml:space="preserve"> </w:t>
      </w:r>
      <w:r>
        <w:rPr>
          <w:sz w:val="20"/>
        </w:rPr>
        <w:t>municipio</w:t>
      </w:r>
      <w:r>
        <w:rPr>
          <w:spacing w:val="9"/>
          <w:sz w:val="20"/>
        </w:rPr>
        <w:t xml:space="preserve"> </w:t>
      </w:r>
      <w:r>
        <w:rPr>
          <w:sz w:val="20"/>
        </w:rPr>
        <w:t>donde</w:t>
      </w:r>
      <w:r>
        <w:rPr>
          <w:spacing w:val="9"/>
          <w:sz w:val="20"/>
        </w:rPr>
        <w:t xml:space="preserve"> </w:t>
      </w:r>
      <w:r>
        <w:rPr>
          <w:sz w:val="20"/>
        </w:rPr>
        <w:t>resida,</w:t>
      </w:r>
      <w:r>
        <w:rPr>
          <w:spacing w:val="11"/>
          <w:sz w:val="20"/>
        </w:rPr>
        <w:t xml:space="preserve"> </w:t>
      </w:r>
      <w:r>
        <w:rPr>
          <w:sz w:val="20"/>
        </w:rPr>
        <w:t>las</w:t>
      </w:r>
      <w:r>
        <w:rPr>
          <w:spacing w:val="9"/>
          <w:sz w:val="20"/>
        </w:rPr>
        <w:t xml:space="preserve"> </w:t>
      </w:r>
      <w:r>
        <w:rPr>
          <w:sz w:val="20"/>
        </w:rPr>
        <w:t>funciones</w:t>
      </w:r>
      <w:r>
        <w:rPr>
          <w:spacing w:val="10"/>
          <w:sz w:val="20"/>
        </w:rPr>
        <w:t xml:space="preserve"> </w:t>
      </w:r>
      <w:r>
        <w:rPr>
          <w:sz w:val="20"/>
        </w:rPr>
        <w:t>electorales</w:t>
      </w:r>
      <w:r>
        <w:rPr>
          <w:spacing w:val="14"/>
          <w:sz w:val="20"/>
        </w:rPr>
        <w:t xml:space="preserve"> </w:t>
      </w:r>
      <w:r>
        <w:rPr>
          <w:sz w:val="20"/>
        </w:rPr>
        <w:t>y</w:t>
      </w:r>
      <w:r>
        <w:rPr>
          <w:spacing w:val="8"/>
          <w:sz w:val="20"/>
        </w:rPr>
        <w:t xml:space="preserve"> </w:t>
      </w:r>
      <w:r>
        <w:rPr>
          <w:sz w:val="20"/>
        </w:rPr>
        <w:t>las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jurado.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tulo2"/>
      </w:pPr>
      <w:bookmarkStart w:id="37" w:name="Artículo_37"/>
      <w:bookmarkEnd w:id="37"/>
      <w:r>
        <w:t>Artículo</w:t>
      </w:r>
      <w:r>
        <w:rPr>
          <w:spacing w:val="-6"/>
        </w:rPr>
        <w:t xml:space="preserve"> </w:t>
      </w:r>
      <w:r>
        <w:t>37.</w:t>
      </w:r>
    </w:p>
    <w:p w:rsidR="00DA20E4" w:rsidRDefault="008A5884">
      <w:pPr>
        <w:pStyle w:val="Prrafodelista"/>
        <w:numPr>
          <w:ilvl w:val="0"/>
          <w:numId w:val="87"/>
        </w:numPr>
        <w:tabs>
          <w:tab w:val="left" w:pos="838"/>
          <w:tab w:val="left" w:pos="839"/>
        </w:tabs>
        <w:spacing w:before="1"/>
        <w:ind w:hanging="433"/>
        <w:rPr>
          <w:sz w:val="20"/>
        </w:rPr>
      </w:pPr>
      <w:r>
        <w:rPr>
          <w:sz w:val="20"/>
        </w:rPr>
        <w:t>Ningún</w:t>
      </w:r>
      <w:r>
        <w:rPr>
          <w:spacing w:val="-3"/>
          <w:sz w:val="20"/>
        </w:rPr>
        <w:t xml:space="preserve"> </w:t>
      </w:r>
      <w:r>
        <w:rPr>
          <w:sz w:val="20"/>
        </w:rPr>
        <w:t>mexicano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nacimiento</w:t>
      </w:r>
      <w:r>
        <w:rPr>
          <w:spacing w:val="-2"/>
          <w:sz w:val="20"/>
        </w:rPr>
        <w:t xml:space="preserve"> </w:t>
      </w:r>
      <w:r>
        <w:rPr>
          <w:sz w:val="20"/>
        </w:rPr>
        <w:t>podrá ser</w:t>
      </w:r>
      <w:r>
        <w:rPr>
          <w:spacing w:val="-2"/>
          <w:sz w:val="20"/>
        </w:rPr>
        <w:t xml:space="preserve"> </w:t>
      </w:r>
      <w:r>
        <w:rPr>
          <w:sz w:val="20"/>
        </w:rPr>
        <w:t>privado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nacionalidad.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87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nacionalidad</w:t>
      </w:r>
      <w:r>
        <w:rPr>
          <w:spacing w:val="-3"/>
          <w:sz w:val="20"/>
        </w:rPr>
        <w:t xml:space="preserve"> </w:t>
      </w:r>
      <w:r>
        <w:rPr>
          <w:sz w:val="20"/>
        </w:rPr>
        <w:t>mexicana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naturalización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perderá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siguientes</w:t>
      </w:r>
      <w:r>
        <w:rPr>
          <w:spacing w:val="-2"/>
          <w:sz w:val="20"/>
        </w:rPr>
        <w:t xml:space="preserve"> </w:t>
      </w:r>
      <w:r>
        <w:rPr>
          <w:sz w:val="20"/>
        </w:rPr>
        <w:t>casos: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87"/>
        </w:numPr>
        <w:tabs>
          <w:tab w:val="left" w:pos="1271"/>
        </w:tabs>
        <w:spacing w:before="1"/>
        <w:ind w:right="123"/>
        <w:jc w:val="both"/>
        <w:rPr>
          <w:sz w:val="20"/>
        </w:rPr>
      </w:pPr>
      <w:r>
        <w:rPr>
          <w:sz w:val="20"/>
        </w:rPr>
        <w:t>Por adquisición voluntaria de una nacionalidad extranjera, por hacerse pasar en cualquier</w:t>
      </w:r>
      <w:r>
        <w:rPr>
          <w:spacing w:val="1"/>
          <w:sz w:val="20"/>
        </w:rPr>
        <w:t xml:space="preserve"> </w:t>
      </w:r>
      <w:r>
        <w:rPr>
          <w:sz w:val="20"/>
        </w:rPr>
        <w:t>instrumento público como extranjero, por usar un pasaporte extranjero, o por aceptar o usar</w:t>
      </w:r>
      <w:r>
        <w:rPr>
          <w:spacing w:val="1"/>
          <w:sz w:val="20"/>
        </w:rPr>
        <w:t xml:space="preserve"> </w:t>
      </w:r>
      <w:r>
        <w:rPr>
          <w:sz w:val="20"/>
        </w:rPr>
        <w:t>títulos</w:t>
      </w:r>
      <w:r>
        <w:rPr>
          <w:spacing w:val="-1"/>
          <w:sz w:val="20"/>
        </w:rPr>
        <w:t xml:space="preserve"> </w:t>
      </w:r>
      <w:r>
        <w:rPr>
          <w:sz w:val="20"/>
        </w:rPr>
        <w:t>nobiliarios que impliquen</w:t>
      </w:r>
      <w:r>
        <w:rPr>
          <w:spacing w:val="1"/>
          <w:sz w:val="20"/>
        </w:rPr>
        <w:t xml:space="preserve"> </w:t>
      </w:r>
      <w:r>
        <w:rPr>
          <w:sz w:val="20"/>
        </w:rPr>
        <w:t>sumisión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un</w:t>
      </w:r>
      <w:r>
        <w:rPr>
          <w:spacing w:val="-1"/>
          <w:sz w:val="20"/>
        </w:rPr>
        <w:t xml:space="preserve"> </w:t>
      </w:r>
      <w:r>
        <w:rPr>
          <w:sz w:val="20"/>
        </w:rPr>
        <w:t>Estado extranjero,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87"/>
        </w:numPr>
        <w:tabs>
          <w:tab w:val="left" w:pos="1270"/>
          <w:tab w:val="left" w:pos="1271"/>
        </w:tabs>
        <w:ind w:hanging="433"/>
        <w:rPr>
          <w:sz w:val="20"/>
        </w:rPr>
      </w:pP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residir</w:t>
      </w:r>
      <w:r>
        <w:rPr>
          <w:spacing w:val="-2"/>
          <w:sz w:val="20"/>
        </w:rPr>
        <w:t xml:space="preserve"> </w:t>
      </w:r>
      <w:r>
        <w:rPr>
          <w:sz w:val="20"/>
        </w:rPr>
        <w:t>durante</w:t>
      </w:r>
      <w:r>
        <w:rPr>
          <w:spacing w:val="-3"/>
          <w:sz w:val="20"/>
        </w:rPr>
        <w:t xml:space="preserve"> </w:t>
      </w:r>
      <w:r>
        <w:rPr>
          <w:sz w:val="20"/>
        </w:rPr>
        <w:t>cinco</w:t>
      </w:r>
      <w:r>
        <w:rPr>
          <w:spacing w:val="-1"/>
          <w:sz w:val="20"/>
        </w:rPr>
        <w:t xml:space="preserve"> </w:t>
      </w:r>
      <w:r>
        <w:rPr>
          <w:sz w:val="20"/>
        </w:rPr>
        <w:t>años</w:t>
      </w:r>
      <w:r>
        <w:rPr>
          <w:spacing w:val="-1"/>
          <w:sz w:val="20"/>
        </w:rPr>
        <w:t xml:space="preserve"> </w:t>
      </w:r>
      <w:r>
        <w:rPr>
          <w:sz w:val="20"/>
        </w:rPr>
        <w:t>continuos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extranjero.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87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ciudadanía</w:t>
      </w:r>
      <w:r>
        <w:rPr>
          <w:spacing w:val="-3"/>
          <w:sz w:val="20"/>
        </w:rPr>
        <w:t xml:space="preserve"> </w:t>
      </w:r>
      <w:r>
        <w:rPr>
          <w:sz w:val="20"/>
        </w:rPr>
        <w:t>mexicana</w:t>
      </w:r>
      <w:r>
        <w:rPr>
          <w:spacing w:val="-3"/>
          <w:sz w:val="20"/>
        </w:rPr>
        <w:t xml:space="preserve"> </w:t>
      </w:r>
      <w:r>
        <w:rPr>
          <w:sz w:val="20"/>
        </w:rPr>
        <w:t>se pierde: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87"/>
        </w:numPr>
        <w:tabs>
          <w:tab w:val="left" w:pos="1270"/>
          <w:tab w:val="left" w:pos="1271"/>
        </w:tabs>
        <w:ind w:hanging="433"/>
        <w:rPr>
          <w:sz w:val="20"/>
        </w:rPr>
      </w:pP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aceptar</w:t>
      </w:r>
      <w:r>
        <w:rPr>
          <w:spacing w:val="-1"/>
          <w:sz w:val="20"/>
        </w:rPr>
        <w:t xml:space="preserve"> </w:t>
      </w:r>
      <w:r>
        <w:rPr>
          <w:sz w:val="20"/>
        </w:rPr>
        <w:t>o usar</w:t>
      </w:r>
      <w:r>
        <w:rPr>
          <w:spacing w:val="-2"/>
          <w:sz w:val="20"/>
        </w:rPr>
        <w:t xml:space="preserve"> </w:t>
      </w:r>
      <w:r>
        <w:rPr>
          <w:sz w:val="20"/>
        </w:rPr>
        <w:t>títulos nobiliarios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gobiernos</w:t>
      </w:r>
      <w:r>
        <w:rPr>
          <w:spacing w:val="-1"/>
          <w:sz w:val="20"/>
        </w:rPr>
        <w:t xml:space="preserve"> </w:t>
      </w:r>
      <w:r>
        <w:rPr>
          <w:sz w:val="20"/>
        </w:rPr>
        <w:t>extranjeros;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87"/>
        </w:numPr>
        <w:tabs>
          <w:tab w:val="left" w:pos="1271"/>
        </w:tabs>
        <w:spacing w:line="242" w:lineRule="auto"/>
        <w:ind w:right="117"/>
        <w:jc w:val="both"/>
        <w:rPr>
          <w:sz w:val="20"/>
        </w:rPr>
      </w:pPr>
      <w:r>
        <w:rPr>
          <w:sz w:val="20"/>
        </w:rPr>
        <w:t>Por prestar voluntariamente servicios o funciones oficiales a un gobierno extranjero, sin</w:t>
      </w:r>
      <w:r>
        <w:rPr>
          <w:spacing w:val="1"/>
          <w:sz w:val="20"/>
        </w:rPr>
        <w:t xml:space="preserve"> </w:t>
      </w:r>
      <w:r>
        <w:rPr>
          <w:sz w:val="20"/>
        </w:rPr>
        <w:t>permiso</w:t>
      </w:r>
      <w:r>
        <w:rPr>
          <w:spacing w:val="-2"/>
          <w:sz w:val="20"/>
        </w:rPr>
        <w:t xml:space="preserve"> </w:t>
      </w:r>
      <w:r>
        <w:rPr>
          <w:sz w:val="20"/>
        </w:rPr>
        <w:t>del Ejecutivo</w:t>
      </w:r>
      <w:r>
        <w:rPr>
          <w:spacing w:val="-1"/>
          <w:sz w:val="20"/>
        </w:rPr>
        <w:t xml:space="preserve"> </w:t>
      </w:r>
      <w:r>
        <w:rPr>
          <w:sz w:val="20"/>
        </w:rPr>
        <w:t>Federal;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30-09-2013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87"/>
        </w:numPr>
        <w:tabs>
          <w:tab w:val="left" w:pos="1270"/>
          <w:tab w:val="left" w:pos="1271"/>
        </w:tabs>
        <w:ind w:hanging="433"/>
        <w:rPr>
          <w:sz w:val="20"/>
        </w:rPr>
      </w:pP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aceptar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usar</w:t>
      </w:r>
      <w:r>
        <w:rPr>
          <w:spacing w:val="-3"/>
          <w:sz w:val="20"/>
        </w:rPr>
        <w:t xml:space="preserve"> </w:t>
      </w:r>
      <w:r>
        <w:rPr>
          <w:sz w:val="20"/>
        </w:rPr>
        <w:t>condecoraciones</w:t>
      </w:r>
      <w:r>
        <w:rPr>
          <w:spacing w:val="-2"/>
          <w:sz w:val="20"/>
        </w:rPr>
        <w:t xml:space="preserve"> </w:t>
      </w:r>
      <w:r>
        <w:rPr>
          <w:sz w:val="20"/>
        </w:rPr>
        <w:t>extranjeras</w:t>
      </w:r>
      <w:r>
        <w:rPr>
          <w:spacing w:val="-1"/>
          <w:sz w:val="20"/>
        </w:rPr>
        <w:t xml:space="preserve"> </w:t>
      </w:r>
      <w:r>
        <w:rPr>
          <w:sz w:val="20"/>
        </w:rPr>
        <w:t>sin</w:t>
      </w:r>
      <w:r>
        <w:rPr>
          <w:spacing w:val="-1"/>
          <w:sz w:val="20"/>
        </w:rPr>
        <w:t xml:space="preserve"> </w:t>
      </w:r>
      <w:r>
        <w:rPr>
          <w:sz w:val="20"/>
        </w:rPr>
        <w:t>permiso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Ejecutivo</w:t>
      </w:r>
      <w:r>
        <w:rPr>
          <w:spacing w:val="-2"/>
          <w:sz w:val="20"/>
        </w:rPr>
        <w:t xml:space="preserve"> </w:t>
      </w:r>
      <w:r>
        <w:rPr>
          <w:sz w:val="20"/>
        </w:rPr>
        <w:t>Federal.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270" w:right="124"/>
        <w:jc w:val="both"/>
      </w:pPr>
      <w:r>
        <w:t>El Presidente de la República, los senadores y diputados al Congreso de la Unión y los</w:t>
      </w:r>
      <w:r>
        <w:rPr>
          <w:spacing w:val="1"/>
        </w:rPr>
        <w:t xml:space="preserve"> </w:t>
      </w:r>
      <w:r>
        <w:t>ministros de la Suprema Corte de Justicia de la Nación podrán libremente aceptar y usar</w:t>
      </w:r>
      <w:r>
        <w:rPr>
          <w:spacing w:val="1"/>
        </w:rPr>
        <w:t xml:space="preserve"> </w:t>
      </w:r>
      <w:r>
        <w:t>condecoraciones</w:t>
      </w:r>
      <w:r>
        <w:rPr>
          <w:spacing w:val="1"/>
        </w:rPr>
        <w:t xml:space="preserve"> </w:t>
      </w:r>
      <w:r>
        <w:t>e</w:t>
      </w:r>
      <w:r>
        <w:t>xtranjeras;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30-09-2013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87"/>
        </w:numPr>
        <w:tabs>
          <w:tab w:val="left" w:pos="1271"/>
        </w:tabs>
        <w:ind w:right="121"/>
        <w:jc w:val="both"/>
        <w:rPr>
          <w:sz w:val="20"/>
        </w:rPr>
      </w:pPr>
      <w:r>
        <w:rPr>
          <w:sz w:val="20"/>
        </w:rPr>
        <w:t>Por admitir del gobierno de otro país títulos o funciones sin previo permiso del Ejecutivo</w:t>
      </w:r>
      <w:r>
        <w:rPr>
          <w:spacing w:val="1"/>
          <w:sz w:val="20"/>
        </w:rPr>
        <w:t xml:space="preserve"> </w:t>
      </w:r>
      <w:r>
        <w:rPr>
          <w:sz w:val="20"/>
        </w:rPr>
        <w:t>Federal, exceptuando los títulos literarios, científicos o humanitarios que pueden aceptarse</w:t>
      </w:r>
      <w:r>
        <w:rPr>
          <w:spacing w:val="1"/>
          <w:sz w:val="20"/>
        </w:rPr>
        <w:t xml:space="preserve"> </w:t>
      </w:r>
      <w:r>
        <w:rPr>
          <w:sz w:val="20"/>
        </w:rPr>
        <w:t>libremente;</w:t>
      </w:r>
    </w:p>
    <w:p w:rsidR="00DA20E4" w:rsidRDefault="008A5884">
      <w:pPr>
        <w:spacing w:line="18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30-09-2013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87"/>
        </w:numPr>
        <w:tabs>
          <w:tab w:val="left" w:pos="1270"/>
          <w:tab w:val="left" w:pos="1271"/>
        </w:tabs>
        <w:ind w:right="124"/>
        <w:rPr>
          <w:sz w:val="20"/>
        </w:rPr>
      </w:pPr>
      <w:r>
        <w:rPr>
          <w:sz w:val="20"/>
        </w:rPr>
        <w:t>Por</w:t>
      </w:r>
      <w:r>
        <w:rPr>
          <w:spacing w:val="2"/>
          <w:sz w:val="20"/>
        </w:rPr>
        <w:t xml:space="preserve"> </w:t>
      </w:r>
      <w:r>
        <w:rPr>
          <w:sz w:val="20"/>
        </w:rPr>
        <w:t>ayudar,</w:t>
      </w:r>
      <w:r>
        <w:rPr>
          <w:spacing w:val="3"/>
          <w:sz w:val="20"/>
        </w:rPr>
        <w:t xml:space="preserve"> </w:t>
      </w:r>
      <w:r>
        <w:rPr>
          <w:sz w:val="20"/>
        </w:rPr>
        <w:t>en</w:t>
      </w:r>
      <w:r>
        <w:rPr>
          <w:spacing w:val="2"/>
          <w:sz w:val="20"/>
        </w:rPr>
        <w:t xml:space="preserve"> </w:t>
      </w:r>
      <w:r>
        <w:rPr>
          <w:sz w:val="20"/>
        </w:rPr>
        <w:t>contra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4"/>
          <w:sz w:val="20"/>
        </w:rPr>
        <w:t xml:space="preserve"> </w:t>
      </w:r>
      <w:r>
        <w:rPr>
          <w:sz w:val="20"/>
        </w:rPr>
        <w:t>Nación,</w:t>
      </w:r>
      <w:r>
        <w:rPr>
          <w:spacing w:val="3"/>
          <w:sz w:val="20"/>
        </w:rPr>
        <w:t xml:space="preserve"> </w:t>
      </w:r>
      <w:r>
        <w:rPr>
          <w:sz w:val="20"/>
        </w:rPr>
        <w:t>a</w:t>
      </w:r>
      <w:r>
        <w:rPr>
          <w:spacing w:val="2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extranjero,</w:t>
      </w:r>
      <w:r>
        <w:rPr>
          <w:spacing w:val="3"/>
          <w:sz w:val="20"/>
        </w:rPr>
        <w:t xml:space="preserve"> </w:t>
      </w:r>
      <w:r>
        <w:rPr>
          <w:sz w:val="20"/>
        </w:rPr>
        <w:t>o</w:t>
      </w:r>
      <w:r>
        <w:rPr>
          <w:spacing w:val="5"/>
          <w:sz w:val="20"/>
        </w:rPr>
        <w:t xml:space="preserve"> </w:t>
      </w:r>
      <w:r>
        <w:rPr>
          <w:sz w:val="20"/>
        </w:rPr>
        <w:t>a</w:t>
      </w:r>
      <w:r>
        <w:rPr>
          <w:spacing w:val="2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gobierno</w:t>
      </w:r>
      <w:r>
        <w:rPr>
          <w:spacing w:val="5"/>
          <w:sz w:val="20"/>
        </w:rPr>
        <w:t xml:space="preserve"> </w:t>
      </w:r>
      <w:r>
        <w:rPr>
          <w:sz w:val="20"/>
        </w:rPr>
        <w:t>extranjero,</w:t>
      </w:r>
      <w:r>
        <w:rPr>
          <w:spacing w:val="5"/>
          <w:sz w:val="20"/>
        </w:rPr>
        <w:t xml:space="preserve"> </w:t>
      </w:r>
      <w:r>
        <w:rPr>
          <w:sz w:val="20"/>
        </w:rPr>
        <w:t>en</w:t>
      </w:r>
      <w:r>
        <w:rPr>
          <w:spacing w:val="2"/>
          <w:sz w:val="20"/>
        </w:rPr>
        <w:t xml:space="preserve"> </w:t>
      </w:r>
      <w:r>
        <w:rPr>
          <w:sz w:val="20"/>
        </w:rPr>
        <w:t>cualquier</w:t>
      </w:r>
      <w:r>
        <w:rPr>
          <w:spacing w:val="-53"/>
          <w:sz w:val="20"/>
        </w:rPr>
        <w:t xml:space="preserve"> </w:t>
      </w:r>
      <w:r>
        <w:rPr>
          <w:sz w:val="20"/>
        </w:rPr>
        <w:t>reclamación</w:t>
      </w:r>
      <w:r>
        <w:rPr>
          <w:spacing w:val="-2"/>
          <w:sz w:val="20"/>
        </w:rPr>
        <w:t xml:space="preserve"> </w:t>
      </w:r>
      <w:r>
        <w:rPr>
          <w:sz w:val="20"/>
        </w:rPr>
        <w:t>diplomática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3"/>
          <w:sz w:val="20"/>
        </w:rPr>
        <w:t xml:space="preserve"> </w:t>
      </w:r>
      <w:r>
        <w:rPr>
          <w:sz w:val="20"/>
        </w:rPr>
        <w:t>ante un</w:t>
      </w:r>
      <w:r>
        <w:rPr>
          <w:spacing w:val="-1"/>
          <w:sz w:val="20"/>
        </w:rPr>
        <w:t xml:space="preserve"> </w:t>
      </w:r>
      <w:r>
        <w:rPr>
          <w:sz w:val="20"/>
        </w:rPr>
        <w:t>tribunal</w:t>
      </w:r>
      <w:r>
        <w:rPr>
          <w:spacing w:val="-2"/>
          <w:sz w:val="20"/>
        </w:rPr>
        <w:t xml:space="preserve"> </w:t>
      </w:r>
      <w:r>
        <w:rPr>
          <w:sz w:val="20"/>
        </w:rPr>
        <w:t>internacional,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87"/>
        </w:numPr>
        <w:tabs>
          <w:tab w:val="left" w:pos="1271"/>
        </w:tabs>
        <w:ind w:hanging="433"/>
        <w:rPr>
          <w:sz w:val="20"/>
        </w:rPr>
      </w:pP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demás</w:t>
      </w:r>
      <w:r>
        <w:rPr>
          <w:spacing w:val="-1"/>
          <w:sz w:val="20"/>
        </w:rPr>
        <w:t xml:space="preserve"> </w:t>
      </w:r>
      <w:r>
        <w:rPr>
          <w:sz w:val="20"/>
        </w:rPr>
        <w:t>casos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fijan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leyes.</w:t>
      </w:r>
    </w:p>
    <w:p w:rsidR="00DA20E4" w:rsidRDefault="008A5884">
      <w:pPr>
        <w:spacing w:before="1"/>
        <w:ind w:left="3493" w:right="107" w:firstLine="98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585858"/>
          <w:sz w:val="16"/>
        </w:rPr>
        <w:t>Reforma DOF 30-09-2013: Derogó del Apartado C el entonces último párrafo</w:t>
      </w:r>
      <w:r>
        <w:rPr>
          <w:rFonts w:ascii="Times New Roman" w:hAnsi="Times New Roman"/>
          <w:i/>
          <w:color w:val="585858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06-02-1917.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18-01-1934,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20-03-1997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406"/>
      </w:pPr>
      <w:bookmarkStart w:id="38" w:name="Artículo_38"/>
      <w:bookmarkEnd w:id="3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38.</w:t>
      </w:r>
      <w:r>
        <w:rPr>
          <w:rFonts w:ascii="Arial" w:hAnsi="Arial"/>
          <w:b/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derechos o</w:t>
      </w:r>
      <w:r>
        <w:rPr>
          <w:spacing w:val="-4"/>
        </w:rPr>
        <w:t xml:space="preserve"> </w:t>
      </w:r>
      <w:r>
        <w:t>prerrogativas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ciudadanos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suspenden:</w:t>
      </w:r>
    </w:p>
    <w:p w:rsidR="00DA20E4" w:rsidRDefault="00DA20E4">
      <w:p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86"/>
        </w:numPr>
        <w:tabs>
          <w:tab w:val="left" w:pos="839"/>
        </w:tabs>
        <w:spacing w:before="92" w:line="242" w:lineRule="auto"/>
        <w:ind w:right="113"/>
        <w:jc w:val="both"/>
        <w:rPr>
          <w:sz w:val="20"/>
        </w:rPr>
      </w:pPr>
      <w:r>
        <w:rPr>
          <w:sz w:val="20"/>
        </w:rPr>
        <w:t>Por falta de cumplimiento, sin causa justificada, de cualquiera de las obligaciones que impone el</w:t>
      </w:r>
      <w:r>
        <w:rPr>
          <w:spacing w:val="1"/>
          <w:sz w:val="20"/>
        </w:rPr>
        <w:t xml:space="preserve"> </w:t>
      </w:r>
      <w:r>
        <w:rPr>
          <w:sz w:val="20"/>
        </w:rPr>
        <w:t>artículo 36. Esta suspensión durará un año y se impondrá además de las otras penas que por el</w:t>
      </w:r>
      <w:r>
        <w:rPr>
          <w:spacing w:val="1"/>
          <w:sz w:val="20"/>
        </w:rPr>
        <w:t xml:space="preserve"> </w:t>
      </w:r>
      <w:r>
        <w:rPr>
          <w:sz w:val="20"/>
        </w:rPr>
        <w:t>mismo</w:t>
      </w:r>
      <w:r>
        <w:rPr>
          <w:spacing w:val="-2"/>
          <w:sz w:val="20"/>
        </w:rPr>
        <w:t xml:space="preserve"> </w:t>
      </w:r>
      <w:r>
        <w:rPr>
          <w:sz w:val="20"/>
        </w:rPr>
        <w:t>hecho</w:t>
      </w:r>
      <w:r>
        <w:rPr>
          <w:spacing w:val="-1"/>
          <w:sz w:val="20"/>
        </w:rPr>
        <w:t xml:space="preserve"> </w:t>
      </w:r>
      <w:r>
        <w:rPr>
          <w:sz w:val="20"/>
        </w:rPr>
        <w:t>señalare</w:t>
      </w:r>
      <w:r>
        <w:rPr>
          <w:spacing w:val="2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ley;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0"/>
          <w:numId w:val="86"/>
        </w:numPr>
        <w:tabs>
          <w:tab w:val="left" w:pos="839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Por estar sujeto a un proceso criminal por delito que merezca pena corporal, a contar desde la</w:t>
      </w:r>
      <w:r>
        <w:rPr>
          <w:spacing w:val="1"/>
          <w:sz w:val="20"/>
        </w:rPr>
        <w:t xml:space="preserve"> </w:t>
      </w:r>
      <w:r>
        <w:rPr>
          <w:sz w:val="20"/>
        </w:rPr>
        <w:t>fecha</w:t>
      </w:r>
      <w:r>
        <w:rPr>
          <w:spacing w:val="-2"/>
          <w:sz w:val="20"/>
        </w:rPr>
        <w:t xml:space="preserve"> </w:t>
      </w:r>
      <w:r>
        <w:rPr>
          <w:sz w:val="20"/>
        </w:rPr>
        <w:t>del auto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formal</w:t>
      </w:r>
      <w:r>
        <w:rPr>
          <w:spacing w:val="-2"/>
          <w:sz w:val="20"/>
        </w:rPr>
        <w:t xml:space="preserve"> </w:t>
      </w:r>
      <w:r>
        <w:rPr>
          <w:sz w:val="20"/>
        </w:rPr>
        <w:t>prisión;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86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Durante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extinción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una</w:t>
      </w:r>
      <w:r>
        <w:rPr>
          <w:spacing w:val="-1"/>
          <w:sz w:val="20"/>
        </w:rPr>
        <w:t xml:space="preserve"> </w:t>
      </w:r>
      <w:r>
        <w:rPr>
          <w:sz w:val="20"/>
        </w:rPr>
        <w:t>pena</w:t>
      </w:r>
      <w:r>
        <w:rPr>
          <w:spacing w:val="-3"/>
          <w:sz w:val="20"/>
        </w:rPr>
        <w:t xml:space="preserve"> </w:t>
      </w:r>
      <w:r>
        <w:rPr>
          <w:sz w:val="20"/>
        </w:rPr>
        <w:t>corporal;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86"/>
        </w:numPr>
        <w:tabs>
          <w:tab w:val="left" w:pos="839"/>
        </w:tabs>
        <w:ind w:hanging="433"/>
        <w:rPr>
          <w:sz w:val="20"/>
        </w:rPr>
      </w:pP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vagancia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ebriedad</w:t>
      </w:r>
      <w:r>
        <w:rPr>
          <w:spacing w:val="-1"/>
          <w:sz w:val="20"/>
        </w:rPr>
        <w:t xml:space="preserve"> </w:t>
      </w:r>
      <w:r>
        <w:rPr>
          <w:sz w:val="20"/>
        </w:rPr>
        <w:t>consuetudinaria,</w:t>
      </w:r>
      <w:r>
        <w:rPr>
          <w:spacing w:val="-3"/>
          <w:sz w:val="20"/>
        </w:rPr>
        <w:t xml:space="preserve"> </w:t>
      </w:r>
      <w:r>
        <w:rPr>
          <w:sz w:val="20"/>
        </w:rPr>
        <w:t>declarada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términos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prevengan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leyes;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86"/>
        </w:numPr>
        <w:tabs>
          <w:tab w:val="left" w:pos="839"/>
        </w:tabs>
        <w:spacing w:before="1" w:line="242" w:lineRule="auto"/>
        <w:ind w:right="126"/>
        <w:jc w:val="both"/>
        <w:rPr>
          <w:sz w:val="20"/>
        </w:rPr>
      </w:pPr>
      <w:r>
        <w:rPr>
          <w:sz w:val="20"/>
        </w:rPr>
        <w:t>Por</w:t>
      </w:r>
      <w:r>
        <w:rPr>
          <w:spacing w:val="9"/>
          <w:sz w:val="20"/>
        </w:rPr>
        <w:t xml:space="preserve"> </w:t>
      </w:r>
      <w:r>
        <w:rPr>
          <w:sz w:val="20"/>
        </w:rPr>
        <w:t>estar</w:t>
      </w:r>
      <w:r>
        <w:rPr>
          <w:spacing w:val="8"/>
          <w:sz w:val="20"/>
        </w:rPr>
        <w:t xml:space="preserve"> </w:t>
      </w:r>
      <w:r>
        <w:rPr>
          <w:sz w:val="20"/>
        </w:rPr>
        <w:t>prófugo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la</w:t>
      </w:r>
      <w:r>
        <w:rPr>
          <w:spacing w:val="9"/>
          <w:sz w:val="20"/>
        </w:rPr>
        <w:t xml:space="preserve"> </w:t>
      </w:r>
      <w:r>
        <w:rPr>
          <w:sz w:val="20"/>
        </w:rPr>
        <w:t>justicia,</w:t>
      </w:r>
      <w:r>
        <w:rPr>
          <w:spacing w:val="8"/>
          <w:sz w:val="20"/>
        </w:rPr>
        <w:t xml:space="preserve"> </w:t>
      </w:r>
      <w:r>
        <w:rPr>
          <w:sz w:val="20"/>
        </w:rPr>
        <w:t>desde</w:t>
      </w:r>
      <w:r>
        <w:rPr>
          <w:spacing w:val="10"/>
          <w:sz w:val="20"/>
        </w:rPr>
        <w:t xml:space="preserve"> </w:t>
      </w:r>
      <w:r>
        <w:rPr>
          <w:sz w:val="20"/>
        </w:rPr>
        <w:t>que</w:t>
      </w:r>
      <w:r>
        <w:rPr>
          <w:spacing w:val="8"/>
          <w:sz w:val="20"/>
        </w:rPr>
        <w:t xml:space="preserve"> </w:t>
      </w:r>
      <w:r>
        <w:rPr>
          <w:sz w:val="20"/>
        </w:rPr>
        <w:t>se</w:t>
      </w:r>
      <w:r>
        <w:rPr>
          <w:spacing w:val="9"/>
          <w:sz w:val="20"/>
        </w:rPr>
        <w:t xml:space="preserve"> </w:t>
      </w:r>
      <w:r>
        <w:rPr>
          <w:sz w:val="20"/>
        </w:rPr>
        <w:t>dicte</w:t>
      </w:r>
      <w:r>
        <w:rPr>
          <w:spacing w:val="9"/>
          <w:sz w:val="20"/>
        </w:rPr>
        <w:t xml:space="preserve"> </w:t>
      </w:r>
      <w:r>
        <w:rPr>
          <w:sz w:val="20"/>
        </w:rPr>
        <w:t>la</w:t>
      </w:r>
      <w:r>
        <w:rPr>
          <w:spacing w:val="12"/>
          <w:sz w:val="20"/>
        </w:rPr>
        <w:t xml:space="preserve"> </w:t>
      </w:r>
      <w:r>
        <w:rPr>
          <w:sz w:val="20"/>
        </w:rPr>
        <w:t>orden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8"/>
          <w:sz w:val="20"/>
        </w:rPr>
        <w:t xml:space="preserve"> </w:t>
      </w:r>
      <w:r>
        <w:rPr>
          <w:sz w:val="20"/>
        </w:rPr>
        <w:t>aprehensión</w:t>
      </w:r>
      <w:r>
        <w:rPr>
          <w:spacing w:val="10"/>
          <w:sz w:val="20"/>
        </w:rPr>
        <w:t xml:space="preserve"> </w:t>
      </w:r>
      <w:r>
        <w:rPr>
          <w:sz w:val="20"/>
        </w:rPr>
        <w:t>hasta</w:t>
      </w:r>
      <w:r>
        <w:rPr>
          <w:spacing w:val="6"/>
          <w:sz w:val="20"/>
        </w:rPr>
        <w:t xml:space="preserve"> </w:t>
      </w:r>
      <w:r>
        <w:rPr>
          <w:sz w:val="20"/>
        </w:rPr>
        <w:t>que</w:t>
      </w:r>
      <w:r>
        <w:rPr>
          <w:spacing w:val="9"/>
          <w:sz w:val="20"/>
        </w:rPr>
        <w:t xml:space="preserve"> </w:t>
      </w:r>
      <w:r>
        <w:rPr>
          <w:sz w:val="20"/>
        </w:rPr>
        <w:t>prescriba</w:t>
      </w:r>
      <w:r>
        <w:rPr>
          <w:spacing w:val="-5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acción</w:t>
      </w:r>
      <w:r>
        <w:rPr>
          <w:spacing w:val="-1"/>
          <w:sz w:val="20"/>
        </w:rPr>
        <w:t xml:space="preserve"> </w:t>
      </w:r>
      <w:r>
        <w:rPr>
          <w:sz w:val="20"/>
        </w:rPr>
        <w:t>penal;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86"/>
        </w:numPr>
        <w:tabs>
          <w:tab w:val="left" w:pos="839"/>
        </w:tabs>
        <w:spacing w:before="93"/>
        <w:ind w:hanging="433"/>
        <w:rPr>
          <w:sz w:val="20"/>
        </w:rPr>
      </w:pP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sentencia</w:t>
      </w:r>
      <w:r>
        <w:rPr>
          <w:spacing w:val="-3"/>
          <w:sz w:val="20"/>
        </w:rPr>
        <w:t xml:space="preserve"> </w:t>
      </w:r>
      <w:r>
        <w:rPr>
          <w:sz w:val="20"/>
        </w:rPr>
        <w:t>ejecutoria que</w:t>
      </w:r>
      <w:r>
        <w:rPr>
          <w:spacing w:val="-3"/>
          <w:sz w:val="20"/>
        </w:rPr>
        <w:t xml:space="preserve"> </w:t>
      </w:r>
      <w:r>
        <w:rPr>
          <w:sz w:val="20"/>
        </w:rPr>
        <w:t>imponga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3"/>
          <w:sz w:val="20"/>
        </w:rPr>
        <w:t xml:space="preserve"> </w:t>
      </w:r>
      <w:r>
        <w:rPr>
          <w:sz w:val="20"/>
        </w:rPr>
        <w:t>pena</w:t>
      </w:r>
      <w:r>
        <w:rPr>
          <w:spacing w:val="-2"/>
          <w:sz w:val="20"/>
        </w:rPr>
        <w:t xml:space="preserve"> </w:t>
      </w:r>
      <w:r>
        <w:rPr>
          <w:sz w:val="20"/>
        </w:rPr>
        <w:t>esa</w:t>
      </w:r>
      <w:r>
        <w:rPr>
          <w:spacing w:val="-1"/>
          <w:sz w:val="20"/>
        </w:rPr>
        <w:t xml:space="preserve"> </w:t>
      </w:r>
      <w:r>
        <w:rPr>
          <w:sz w:val="20"/>
        </w:rPr>
        <w:t>suspensión,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12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6899" w:space="40"/>
            <w:col w:w="2711"/>
          </w:cols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11"/>
        </w:rPr>
      </w:pPr>
    </w:p>
    <w:p w:rsidR="00DA20E4" w:rsidRDefault="008A5884">
      <w:pPr>
        <w:pStyle w:val="Prrafodelista"/>
        <w:numPr>
          <w:ilvl w:val="0"/>
          <w:numId w:val="86"/>
        </w:numPr>
        <w:tabs>
          <w:tab w:val="left" w:pos="839"/>
        </w:tabs>
        <w:spacing w:before="93" w:line="242" w:lineRule="auto"/>
        <w:ind w:right="112"/>
        <w:jc w:val="both"/>
        <w:rPr>
          <w:sz w:val="20"/>
        </w:rPr>
      </w:pPr>
      <w:r>
        <w:rPr>
          <w:sz w:val="20"/>
        </w:rPr>
        <w:t>Por tener sentencia firme por la comisión intencional de delitos contra la vida y la integridad</w:t>
      </w:r>
      <w:r>
        <w:rPr>
          <w:spacing w:val="1"/>
          <w:sz w:val="20"/>
        </w:rPr>
        <w:t xml:space="preserve"> </w:t>
      </w:r>
      <w:r>
        <w:rPr>
          <w:sz w:val="20"/>
        </w:rPr>
        <w:t>corporal; contra la libertad y seguridad sexuales, el normal desarrollo psicosexual; por violencia</w:t>
      </w:r>
      <w:r>
        <w:rPr>
          <w:spacing w:val="1"/>
          <w:sz w:val="20"/>
        </w:rPr>
        <w:t xml:space="preserve"> </w:t>
      </w:r>
      <w:r>
        <w:rPr>
          <w:sz w:val="20"/>
        </w:rPr>
        <w:t>familiar, violencia familiar equiparada o doméstica, violación a la intimidad sexual; por violencia</w:t>
      </w:r>
      <w:r>
        <w:rPr>
          <w:spacing w:val="1"/>
          <w:sz w:val="20"/>
        </w:rPr>
        <w:t xml:space="preserve"> </w:t>
      </w:r>
      <w:r>
        <w:rPr>
          <w:sz w:val="20"/>
        </w:rPr>
        <w:t>política</w:t>
      </w:r>
      <w:r>
        <w:rPr>
          <w:spacing w:val="-2"/>
          <w:sz w:val="20"/>
        </w:rPr>
        <w:t xml:space="preserve"> </w:t>
      </w:r>
      <w:r>
        <w:rPr>
          <w:sz w:val="20"/>
        </w:rPr>
        <w:t>contra las</w:t>
      </w:r>
      <w:r>
        <w:rPr>
          <w:spacing w:val="-1"/>
          <w:sz w:val="20"/>
        </w:rPr>
        <w:t xml:space="preserve"> </w:t>
      </w:r>
      <w:r>
        <w:rPr>
          <w:sz w:val="20"/>
        </w:rPr>
        <w:t>mujeres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razón de género,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cualquiera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modalidades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tipos.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before="1"/>
        <w:ind w:left="826"/>
        <w:jc w:val="both"/>
      </w:pPr>
      <w:r>
        <w:t>Por</w:t>
      </w:r>
      <w:r>
        <w:rPr>
          <w:spacing w:val="-3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declarada</w:t>
      </w:r>
      <w:r>
        <w:rPr>
          <w:spacing w:val="-2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persona</w:t>
      </w:r>
      <w:r>
        <w:rPr>
          <w:spacing w:val="-2"/>
        </w:rPr>
        <w:t xml:space="preserve"> </w:t>
      </w:r>
      <w:r>
        <w:t>deudora</w:t>
      </w:r>
      <w:r>
        <w:rPr>
          <w:spacing w:val="1"/>
        </w:rPr>
        <w:t xml:space="preserve"> </w:t>
      </w:r>
      <w:r>
        <w:t>alimentaria morosa.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spacing w:before="1"/>
        <w:ind w:left="838" w:right="121" w:hanging="12"/>
        <w:jc w:val="both"/>
      </w:pPr>
      <w:r>
        <w:t>En lo</w:t>
      </w:r>
      <w:r>
        <w:t>s supuestos de esta fracción, la persona no podrá ser registrada como candidata para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de elección popular,</w:t>
      </w:r>
      <w:r>
        <w:rPr>
          <w:spacing w:val="1"/>
        </w:rPr>
        <w:t xml:space="preserve"> </w:t>
      </w:r>
      <w:r>
        <w:t>ni ser</w:t>
      </w:r>
      <w:r>
        <w:rPr>
          <w:spacing w:val="1"/>
        </w:rPr>
        <w:t xml:space="preserve"> </w:t>
      </w:r>
      <w:r>
        <w:t>nombrada para</w:t>
      </w:r>
      <w:r>
        <w:rPr>
          <w:spacing w:val="1"/>
        </w:rPr>
        <w:t xml:space="preserve"> </w:t>
      </w:r>
      <w:r>
        <w:t>empleo,</w:t>
      </w:r>
      <w:r>
        <w:rPr>
          <w:spacing w:val="1"/>
        </w:rPr>
        <w:t xml:space="preserve"> </w:t>
      </w:r>
      <w:r>
        <w:t>cargo</w:t>
      </w:r>
      <w:r>
        <w:rPr>
          <w:spacing w:val="55"/>
        </w:rPr>
        <w:t xml:space="preserve"> </w:t>
      </w:r>
      <w:r>
        <w:t>o comisión en el</w:t>
      </w:r>
      <w:r>
        <w:rPr>
          <w:spacing w:val="1"/>
        </w:rPr>
        <w:t xml:space="preserve"> </w:t>
      </w:r>
      <w:r>
        <w:t>servicio público.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4" w:firstLine="288"/>
        <w:jc w:val="both"/>
      </w:pPr>
      <w:r>
        <w:t>La ley fijará los casos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 se pierden,</w:t>
      </w:r>
      <w:r>
        <w:rPr>
          <w:spacing w:val="1"/>
        </w:rPr>
        <w:t xml:space="preserve"> </w:t>
      </w:r>
      <w:r>
        <w:t>y los demás en que se suspenden los derechos de</w:t>
      </w:r>
      <w:r>
        <w:rPr>
          <w:spacing w:val="1"/>
        </w:rPr>
        <w:t xml:space="preserve"> </w:t>
      </w:r>
      <w:r>
        <w:t>ciudadano,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manera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hacer</w:t>
      </w:r>
      <w:r>
        <w:rPr>
          <w:spacing w:val="-1"/>
        </w:rPr>
        <w:t xml:space="preserve"> </w:t>
      </w:r>
      <w:r>
        <w:t>la rehabilitación.</w:t>
      </w:r>
    </w:p>
    <w:p w:rsidR="00DA20E4" w:rsidRDefault="008A5884">
      <w:pPr>
        <w:pStyle w:val="Ttulo1"/>
        <w:spacing w:before="29" w:line="506" w:lineRule="exact"/>
        <w:ind w:left="4021" w:right="4014"/>
        <w:jc w:val="center"/>
      </w:pPr>
      <w:r>
        <w:t>Título Segundo</w:t>
      </w:r>
      <w:r>
        <w:rPr>
          <w:spacing w:val="-59"/>
        </w:rPr>
        <w:t xml:space="preserve"> </w:t>
      </w:r>
      <w:r>
        <w:t>Capítulo</w:t>
      </w:r>
      <w:r>
        <w:rPr>
          <w:spacing w:val="-2"/>
        </w:rPr>
        <w:t xml:space="preserve"> </w:t>
      </w:r>
      <w:r>
        <w:t>I</w:t>
      </w:r>
    </w:p>
    <w:p w:rsidR="00DA20E4" w:rsidRDefault="008A5884">
      <w:pPr>
        <w:spacing w:line="198" w:lineRule="exact"/>
        <w:ind w:left="118" w:right="116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la Soberanía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Nacional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de la Forma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Gobierno</w:t>
      </w:r>
    </w:p>
    <w:p w:rsidR="00DA20E4" w:rsidRDefault="00DA20E4">
      <w:pPr>
        <w:pStyle w:val="Textoindependiente"/>
        <w:spacing w:before="11"/>
        <w:rPr>
          <w:rFonts w:ascii="Arial"/>
          <w:b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1" w:firstLine="288"/>
        <w:jc w:val="both"/>
      </w:pPr>
      <w:bookmarkStart w:id="39" w:name="Artículo_39"/>
      <w:bookmarkEnd w:id="39"/>
      <w:r>
        <w:rPr>
          <w:rFonts w:ascii="Arial" w:hAnsi="Arial"/>
          <w:b/>
        </w:rPr>
        <w:t xml:space="preserve">Artículo 39. </w:t>
      </w:r>
      <w:r>
        <w:t>La soberanía nacional reside esencial y originariamente en el pueblo. Todo poder público</w:t>
      </w:r>
      <w:r>
        <w:rPr>
          <w:spacing w:val="1"/>
        </w:rPr>
        <w:t xml:space="preserve"> </w:t>
      </w:r>
      <w:r>
        <w:t>dimana del pueblo y se instituye para beneficio de éste. El pueblo tiene en todo tiempo el inalienable</w:t>
      </w:r>
      <w:r>
        <w:rPr>
          <w:spacing w:val="1"/>
        </w:rPr>
        <w:t xml:space="preserve"> </w:t>
      </w:r>
      <w:r>
        <w:t>derecho de</w:t>
      </w:r>
      <w:r>
        <w:rPr>
          <w:spacing w:val="1"/>
        </w:rPr>
        <w:t xml:space="preserve"> </w:t>
      </w:r>
      <w:r>
        <w:t>alterar o</w:t>
      </w:r>
      <w:r>
        <w:rPr>
          <w:spacing w:val="-1"/>
        </w:rPr>
        <w:t xml:space="preserve"> </w:t>
      </w:r>
      <w:r>
        <w:t>modificar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forma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gobierno.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8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8" w:firstLine="288"/>
        <w:jc w:val="both"/>
      </w:pPr>
      <w:bookmarkStart w:id="40" w:name="Artículo_40"/>
      <w:bookmarkEnd w:id="4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40.</w:t>
      </w:r>
      <w:r>
        <w:rPr>
          <w:rFonts w:ascii="Arial" w:hAnsi="Arial"/>
          <w:b/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voluntad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pueblo</w:t>
      </w:r>
      <w:r>
        <w:rPr>
          <w:spacing w:val="1"/>
        </w:rPr>
        <w:t xml:space="preserve"> </w:t>
      </w:r>
      <w:r>
        <w:t>mexicano</w:t>
      </w:r>
      <w:r>
        <w:rPr>
          <w:spacing w:val="1"/>
        </w:rPr>
        <w:t xml:space="preserve"> </w:t>
      </w:r>
      <w:r>
        <w:t>constituirse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representativa,</w:t>
      </w:r>
      <w:r>
        <w:rPr>
          <w:spacing w:val="1"/>
        </w:rPr>
        <w:t xml:space="preserve"> </w:t>
      </w:r>
      <w:r>
        <w:t>democrática, laica y federal, compuesta por Estados libres y soberanos en todo lo concerniente a su</w:t>
      </w:r>
      <w:r>
        <w:rPr>
          <w:spacing w:val="1"/>
        </w:rPr>
        <w:t xml:space="preserve"> </w:t>
      </w:r>
      <w:r>
        <w:t>régimen interior, y por la Ciudad de México, unidos en una federación establecida según los principios de</w:t>
      </w:r>
      <w:r>
        <w:rPr>
          <w:spacing w:val="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fundamental.</w:t>
      </w:r>
    </w:p>
    <w:p w:rsidR="00DA20E4" w:rsidRDefault="008A5884">
      <w:pPr>
        <w:spacing w:line="178" w:lineRule="exact"/>
        <w:ind w:left="63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30-11-2012,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8" w:firstLine="288"/>
        <w:jc w:val="both"/>
      </w:pPr>
      <w:bookmarkStart w:id="41" w:name="Artículo_41"/>
      <w:bookmarkEnd w:id="41"/>
      <w:r>
        <w:rPr>
          <w:rFonts w:ascii="Arial" w:hAnsi="Arial"/>
          <w:b/>
        </w:rPr>
        <w:t xml:space="preserve">Artículo 41. </w:t>
      </w:r>
      <w:r>
        <w:t xml:space="preserve">El pueblo ejerce su soberanía por medio de los Poderes de la Unión, </w:t>
      </w:r>
      <w:r>
        <w:t>en los casos de la</w:t>
      </w:r>
      <w:r>
        <w:rPr>
          <w:spacing w:val="1"/>
        </w:rPr>
        <w:t xml:space="preserve"> </w:t>
      </w:r>
      <w:r>
        <w:t>competencia de éstos, y por los de los Estados y la Ciudad de México, en lo que toca a sus regímenes</w:t>
      </w:r>
      <w:r>
        <w:rPr>
          <w:spacing w:val="1"/>
        </w:rPr>
        <w:t xml:space="preserve"> </w:t>
      </w:r>
      <w:r>
        <w:t>interiores,</w:t>
      </w:r>
      <w:r>
        <w:rPr>
          <w:spacing w:val="53"/>
        </w:rPr>
        <w:t xml:space="preserve"> </w:t>
      </w:r>
      <w:r>
        <w:t>en</w:t>
      </w:r>
      <w:r>
        <w:rPr>
          <w:spacing w:val="56"/>
        </w:rPr>
        <w:t xml:space="preserve"> </w:t>
      </w:r>
      <w:r>
        <w:t>los</w:t>
      </w:r>
      <w:r>
        <w:rPr>
          <w:spacing w:val="55"/>
        </w:rPr>
        <w:t xml:space="preserve"> </w:t>
      </w:r>
      <w:r>
        <w:t>términos</w:t>
      </w:r>
      <w:r>
        <w:rPr>
          <w:spacing w:val="55"/>
        </w:rPr>
        <w:t xml:space="preserve"> </w:t>
      </w:r>
      <w:r>
        <w:t>respectivamente</w:t>
      </w:r>
      <w:r>
        <w:rPr>
          <w:spacing w:val="53"/>
        </w:rPr>
        <w:t xml:space="preserve"> </w:t>
      </w:r>
      <w:r>
        <w:t>establecidos</w:t>
      </w:r>
      <w:r>
        <w:rPr>
          <w:spacing w:val="55"/>
        </w:rPr>
        <w:t xml:space="preserve"> </w:t>
      </w:r>
      <w:r>
        <w:t>por</w:t>
      </w:r>
      <w:r>
        <w:rPr>
          <w:spacing w:val="55"/>
        </w:rPr>
        <w:t xml:space="preserve"> </w:t>
      </w:r>
      <w:r>
        <w:t>la</w:t>
      </w:r>
      <w:r>
        <w:rPr>
          <w:spacing w:val="54"/>
        </w:rPr>
        <w:t xml:space="preserve"> </w:t>
      </w:r>
      <w:r>
        <w:t>presente</w:t>
      </w:r>
      <w:r>
        <w:rPr>
          <w:spacing w:val="53"/>
        </w:rPr>
        <w:t xml:space="preserve"> </w:t>
      </w:r>
      <w:r>
        <w:t>Constitución</w:t>
      </w:r>
      <w:r>
        <w:rPr>
          <w:spacing w:val="53"/>
        </w:rPr>
        <w:t xml:space="preserve"> </w:t>
      </w:r>
      <w:r>
        <w:t>Federal</w:t>
      </w:r>
      <w:r>
        <w:rPr>
          <w:spacing w:val="58"/>
        </w:rPr>
        <w:t xml:space="preserve"> </w:t>
      </w:r>
      <w:r>
        <w:t>y</w:t>
      </w:r>
      <w:r>
        <w:rPr>
          <w:spacing w:val="50"/>
        </w:rPr>
        <w:t xml:space="preserve"> </w:t>
      </w:r>
      <w:r>
        <w:t>las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/>
      </w:pPr>
      <w:r>
        <w:t>particulares</w:t>
      </w:r>
      <w:r>
        <w:rPr>
          <w:spacing w:val="25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cada</w:t>
      </w:r>
      <w:r>
        <w:rPr>
          <w:spacing w:val="23"/>
        </w:rPr>
        <w:t xml:space="preserve"> </w:t>
      </w:r>
      <w:r>
        <w:t>Estado</w:t>
      </w:r>
      <w:r>
        <w:rPr>
          <w:spacing w:val="26"/>
        </w:rPr>
        <w:t xml:space="preserve"> </w:t>
      </w:r>
      <w:r>
        <w:t>y</w:t>
      </w:r>
      <w:r>
        <w:rPr>
          <w:spacing w:val="18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Ciudad</w:t>
      </w:r>
      <w:r>
        <w:rPr>
          <w:spacing w:val="23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México,</w:t>
      </w:r>
      <w:r>
        <w:rPr>
          <w:spacing w:val="23"/>
        </w:rPr>
        <w:t xml:space="preserve"> </w:t>
      </w:r>
      <w:r>
        <w:t>las</w:t>
      </w:r>
      <w:r>
        <w:rPr>
          <w:spacing w:val="22"/>
        </w:rPr>
        <w:t xml:space="preserve"> </w:t>
      </w:r>
      <w:r>
        <w:t>que</w:t>
      </w:r>
      <w:r>
        <w:rPr>
          <w:spacing w:val="22"/>
        </w:rPr>
        <w:t xml:space="preserve"> </w:t>
      </w:r>
      <w:r>
        <w:t>en</w:t>
      </w:r>
      <w:r>
        <w:rPr>
          <w:spacing w:val="23"/>
        </w:rPr>
        <w:t xml:space="preserve"> </w:t>
      </w:r>
      <w:r>
        <w:t>ningún</w:t>
      </w:r>
      <w:r>
        <w:rPr>
          <w:spacing w:val="22"/>
        </w:rPr>
        <w:t xml:space="preserve"> </w:t>
      </w:r>
      <w:r>
        <w:t>caso</w:t>
      </w:r>
      <w:r>
        <w:rPr>
          <w:spacing w:val="23"/>
        </w:rPr>
        <w:t xml:space="preserve"> </w:t>
      </w:r>
      <w:r>
        <w:t>podrán</w:t>
      </w:r>
      <w:r>
        <w:rPr>
          <w:spacing w:val="24"/>
        </w:rPr>
        <w:t xml:space="preserve"> </w:t>
      </w:r>
      <w:r>
        <w:t>contravenir</w:t>
      </w:r>
      <w:r>
        <w:rPr>
          <w:spacing w:val="24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estipulaciones</w:t>
      </w:r>
      <w:r>
        <w:rPr>
          <w:spacing w:val="1"/>
        </w:rPr>
        <w:t xml:space="preserve"> </w:t>
      </w:r>
      <w:r>
        <w:t>del Pacto</w:t>
      </w:r>
      <w:r>
        <w:rPr>
          <w:spacing w:val="-1"/>
        </w:rPr>
        <w:t xml:space="preserve"> </w:t>
      </w:r>
      <w:r>
        <w:t>Federal.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2" w:firstLine="288"/>
        <w:jc w:val="both"/>
      </w:pPr>
      <w:r>
        <w:t>La ley determinará las formas y modalidades que correspondan, para observar el principio de paridad</w:t>
      </w:r>
      <w:r>
        <w:rPr>
          <w:spacing w:val="1"/>
        </w:rPr>
        <w:t xml:space="preserve"> </w:t>
      </w:r>
      <w:r>
        <w:t>de género en los nombramientos de las personas titulares de las secretarías de despacho del Poder</w:t>
      </w:r>
      <w:r>
        <w:rPr>
          <w:spacing w:val="1"/>
        </w:rPr>
        <w:t xml:space="preserve"> </w:t>
      </w:r>
      <w:r>
        <w:t>Ejecutivo Federal y sus equivalentes en las entidades federativas. En la integración de los organismos</w:t>
      </w:r>
      <w:r>
        <w:rPr>
          <w:spacing w:val="1"/>
        </w:rPr>
        <w:t xml:space="preserve"> </w:t>
      </w:r>
      <w:r>
        <w:t>autónomos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observará</w:t>
      </w:r>
      <w:r>
        <w:rPr>
          <w:spacing w:val="2"/>
        </w:rPr>
        <w:t xml:space="preserve"> </w:t>
      </w:r>
      <w:r>
        <w:t>el mismo</w:t>
      </w:r>
      <w:r>
        <w:rPr>
          <w:spacing w:val="-1"/>
        </w:rPr>
        <w:t xml:space="preserve"> </w:t>
      </w:r>
      <w:r>
        <w:t>principio.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</w:t>
      </w:r>
      <w:r>
        <w:rPr>
          <w:rFonts w:ascii="Times New Roman" w:hAnsi="Times New Roman"/>
          <w:i/>
          <w:color w:val="0000FF"/>
          <w:sz w:val="16"/>
        </w:rPr>
        <w:t>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firstLine="288"/>
      </w:pPr>
      <w:r>
        <w:t>La</w:t>
      </w:r>
      <w:r>
        <w:rPr>
          <w:spacing w:val="18"/>
        </w:rPr>
        <w:t xml:space="preserve"> </w:t>
      </w:r>
      <w:r>
        <w:t>renovación</w:t>
      </w:r>
      <w:r>
        <w:rPr>
          <w:spacing w:val="21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los</w:t>
      </w:r>
      <w:r>
        <w:rPr>
          <w:spacing w:val="20"/>
        </w:rPr>
        <w:t xml:space="preserve"> </w:t>
      </w:r>
      <w:r>
        <w:t>poderes</w:t>
      </w:r>
      <w:r>
        <w:rPr>
          <w:spacing w:val="20"/>
        </w:rPr>
        <w:t xml:space="preserve"> </w:t>
      </w:r>
      <w:r>
        <w:t>Legislativo</w:t>
      </w:r>
      <w:r>
        <w:rPr>
          <w:spacing w:val="24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Ejecutivo</w:t>
      </w:r>
      <w:r>
        <w:rPr>
          <w:spacing w:val="19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realizará</w:t>
      </w:r>
      <w:r>
        <w:rPr>
          <w:spacing w:val="19"/>
        </w:rPr>
        <w:t xml:space="preserve"> </w:t>
      </w:r>
      <w:r>
        <w:t>mediante</w:t>
      </w:r>
      <w:r>
        <w:rPr>
          <w:spacing w:val="19"/>
        </w:rPr>
        <w:t xml:space="preserve"> </w:t>
      </w:r>
      <w:r>
        <w:t>elecciones</w:t>
      </w:r>
      <w:r>
        <w:rPr>
          <w:spacing w:val="20"/>
        </w:rPr>
        <w:t xml:space="preserve"> </w:t>
      </w:r>
      <w:r>
        <w:t>libres,</w:t>
      </w:r>
      <w:r>
        <w:rPr>
          <w:spacing w:val="-53"/>
        </w:rPr>
        <w:t xml:space="preserve"> </w:t>
      </w:r>
      <w:r>
        <w:t>auténticas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periódicas,</w:t>
      </w:r>
      <w:r>
        <w:rPr>
          <w:spacing w:val="-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siguientes</w:t>
      </w:r>
      <w:r>
        <w:rPr>
          <w:spacing w:val="2"/>
        </w:rPr>
        <w:t xml:space="preserve"> </w:t>
      </w:r>
      <w:r>
        <w:t>bases: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0"/>
          <w:numId w:val="85"/>
        </w:numPr>
        <w:tabs>
          <w:tab w:val="left" w:pos="839"/>
        </w:tabs>
        <w:spacing w:line="242" w:lineRule="auto"/>
        <w:ind w:right="118"/>
        <w:jc w:val="both"/>
        <w:rPr>
          <w:sz w:val="20"/>
        </w:rPr>
      </w:pPr>
      <w:r>
        <w:rPr>
          <w:sz w:val="20"/>
        </w:rPr>
        <w:t>Los partidos políticos son entidades de interés público; la ley determinará las normas y requisitos</w:t>
      </w:r>
      <w:r>
        <w:rPr>
          <w:spacing w:val="1"/>
          <w:sz w:val="20"/>
        </w:rPr>
        <w:t xml:space="preserve"> </w:t>
      </w:r>
      <w:r>
        <w:rPr>
          <w:sz w:val="20"/>
        </w:rPr>
        <w:t>para su registro legal, las formas específicas de su intervención en el proceso electoral y los</w:t>
      </w:r>
      <w:r>
        <w:rPr>
          <w:spacing w:val="1"/>
          <w:sz w:val="20"/>
        </w:rPr>
        <w:t xml:space="preserve"> </w:t>
      </w:r>
      <w:r>
        <w:rPr>
          <w:sz w:val="20"/>
        </w:rPr>
        <w:t>derechos,</w:t>
      </w:r>
      <w:r>
        <w:rPr>
          <w:spacing w:val="1"/>
          <w:sz w:val="20"/>
        </w:rPr>
        <w:t xml:space="preserve"> </w:t>
      </w:r>
      <w:r>
        <w:rPr>
          <w:sz w:val="20"/>
        </w:rPr>
        <w:t>obligaciones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prerrogativas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les</w:t>
      </w:r>
      <w:r>
        <w:rPr>
          <w:spacing w:val="1"/>
          <w:sz w:val="20"/>
        </w:rPr>
        <w:t xml:space="preserve"> </w:t>
      </w:r>
      <w:r>
        <w:rPr>
          <w:sz w:val="20"/>
        </w:rPr>
        <w:t>corresponden.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postulación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candidaturas,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observará</w:t>
      </w:r>
      <w:r>
        <w:rPr>
          <w:spacing w:val="2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principio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paridad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género.</w:t>
      </w:r>
    </w:p>
    <w:p w:rsidR="00DA20E4" w:rsidRDefault="008A5884">
      <w:pPr>
        <w:spacing w:line="178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838" w:right="115"/>
        <w:jc w:val="both"/>
      </w:pPr>
      <w:r>
        <w:t>Los partidos políticos tienen como fin promover la participación del pueblo en la vida democrática,</w:t>
      </w:r>
      <w:r>
        <w:rPr>
          <w:spacing w:val="-53"/>
        </w:rPr>
        <w:t xml:space="preserve"> </w:t>
      </w:r>
      <w:r>
        <w:t>fomentar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principio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género,</w:t>
      </w:r>
      <w:r>
        <w:rPr>
          <w:spacing w:val="1"/>
        </w:rPr>
        <w:t xml:space="preserve"> </w:t>
      </w:r>
      <w:r>
        <w:t>contribuir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integración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representación política, y como organizaciones ciudadanas, hacer posible su acceso al ejercicio</w:t>
      </w:r>
      <w:r>
        <w:rPr>
          <w:spacing w:val="1"/>
        </w:rPr>
        <w:t xml:space="preserve"> </w:t>
      </w:r>
      <w:r>
        <w:t xml:space="preserve">del poder público, de acuerdo con los programas, principios e ideas que postulan y mediante </w:t>
      </w:r>
      <w:r>
        <w:t>el</w:t>
      </w:r>
      <w:r>
        <w:rPr>
          <w:spacing w:val="1"/>
        </w:rPr>
        <w:t xml:space="preserve"> </w:t>
      </w:r>
      <w:r>
        <w:t>sufragio universal, libre, secreto y directo, así como con las reglas que marque la ley electoral</w:t>
      </w:r>
      <w:r>
        <w:rPr>
          <w:spacing w:val="1"/>
        </w:rPr>
        <w:t xml:space="preserve"> </w:t>
      </w:r>
      <w:r>
        <w:t>para garantizar la paridad de género, en las candidaturas a los distintos cargos de elección</w:t>
      </w:r>
      <w:r>
        <w:rPr>
          <w:spacing w:val="1"/>
        </w:rPr>
        <w:t xml:space="preserve"> </w:t>
      </w:r>
      <w:r>
        <w:t>popular. Sólo los ciudadanos y ciudadanas podrán formar partid</w:t>
      </w:r>
      <w:r>
        <w:t>os políticos y afiliarse libre e</w:t>
      </w:r>
      <w:r>
        <w:rPr>
          <w:spacing w:val="1"/>
        </w:rPr>
        <w:t xml:space="preserve"> </w:t>
      </w:r>
      <w:r>
        <w:t>individualmente a ellos; por tanto, quedan prohibidas la intervención de organizaciones gremiales</w:t>
      </w:r>
      <w:r>
        <w:rPr>
          <w:spacing w:val="1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diferente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creación de partidos y</w:t>
      </w:r>
      <w:r>
        <w:rPr>
          <w:spacing w:val="-5"/>
        </w:rPr>
        <w:t xml:space="preserve"> </w:t>
      </w:r>
      <w:r>
        <w:t>cualquier</w:t>
      </w:r>
      <w:r>
        <w:rPr>
          <w:spacing w:val="-2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afiliación</w:t>
      </w:r>
      <w:r>
        <w:rPr>
          <w:spacing w:val="-2"/>
        </w:rPr>
        <w:t xml:space="preserve"> </w:t>
      </w:r>
      <w:r>
        <w:t>corporativa.</w:t>
      </w:r>
    </w:p>
    <w:p w:rsidR="00DA20E4" w:rsidRDefault="008A5884">
      <w:pPr>
        <w:spacing w:line="181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26"/>
        <w:jc w:val="both"/>
      </w:pPr>
      <w:r>
        <w:t>Las autoridades electorales solamente podrán intervenir en los asuntos internos de los partidos</w:t>
      </w:r>
      <w:r>
        <w:rPr>
          <w:spacing w:val="1"/>
        </w:rPr>
        <w:t xml:space="preserve"> </w:t>
      </w:r>
      <w:r>
        <w:t>políticos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 términos que</w:t>
      </w:r>
      <w:r>
        <w:rPr>
          <w:spacing w:val="-1"/>
        </w:rPr>
        <w:t xml:space="preserve"> </w:t>
      </w:r>
      <w:r>
        <w:t>señalen</w:t>
      </w:r>
      <w:r>
        <w:rPr>
          <w:spacing w:val="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838" w:right="121"/>
        <w:jc w:val="both"/>
      </w:pPr>
      <w:r>
        <w:t>Los partidos políticos nacionales tendrán derecho a participar en las</w:t>
      </w:r>
      <w:r>
        <w:t xml:space="preserve"> elecciones de las entidades</w:t>
      </w:r>
      <w:r>
        <w:rPr>
          <w:spacing w:val="1"/>
        </w:rPr>
        <w:t xml:space="preserve"> </w:t>
      </w:r>
      <w:r>
        <w:t>federativas y municipales. El partido político nacional que no obtenga, al menos, el tres por ciento</w:t>
      </w:r>
      <w:r>
        <w:rPr>
          <w:spacing w:val="-53"/>
        </w:rPr>
        <w:t xml:space="preserve"> </w:t>
      </w:r>
      <w:r>
        <w:t>del total de la votación válida emitida en cualquiera de las elecciones que se celebren para la</w:t>
      </w:r>
      <w:r>
        <w:rPr>
          <w:spacing w:val="1"/>
        </w:rPr>
        <w:t xml:space="preserve"> </w:t>
      </w:r>
      <w:r>
        <w:t>renovación del Poder Ejecutivo</w:t>
      </w:r>
      <w:r>
        <w:t xml:space="preserve"> o de las Cámaras del Congreso de la Unión, le será cancelado el</w:t>
      </w:r>
      <w:r>
        <w:rPr>
          <w:spacing w:val="1"/>
        </w:rPr>
        <w:t xml:space="preserve"> </w:t>
      </w:r>
      <w:r>
        <w:t>registro.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85"/>
        </w:numPr>
        <w:tabs>
          <w:tab w:val="left" w:pos="839"/>
        </w:tabs>
        <w:spacing w:line="242" w:lineRule="auto"/>
        <w:ind w:right="115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1"/>
          <w:sz w:val="20"/>
        </w:rPr>
        <w:t xml:space="preserve"> </w:t>
      </w:r>
      <w:r>
        <w:rPr>
          <w:sz w:val="20"/>
        </w:rPr>
        <w:t>garantizará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partidos</w:t>
      </w:r>
      <w:r>
        <w:rPr>
          <w:spacing w:val="1"/>
          <w:sz w:val="20"/>
        </w:rPr>
        <w:t xml:space="preserve"> </w:t>
      </w:r>
      <w:r>
        <w:rPr>
          <w:sz w:val="20"/>
        </w:rPr>
        <w:t>políticos</w:t>
      </w:r>
      <w:r>
        <w:rPr>
          <w:spacing w:val="1"/>
          <w:sz w:val="20"/>
        </w:rPr>
        <w:t xml:space="preserve"> </w:t>
      </w:r>
      <w:r>
        <w:rPr>
          <w:sz w:val="20"/>
        </w:rPr>
        <w:t>nacionales</w:t>
      </w:r>
      <w:r>
        <w:rPr>
          <w:spacing w:val="1"/>
          <w:sz w:val="20"/>
        </w:rPr>
        <w:t xml:space="preserve"> </w:t>
      </w:r>
      <w:r>
        <w:rPr>
          <w:sz w:val="20"/>
        </w:rPr>
        <w:t>cuenten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manera</w:t>
      </w:r>
      <w:r>
        <w:rPr>
          <w:spacing w:val="1"/>
          <w:sz w:val="20"/>
        </w:rPr>
        <w:t xml:space="preserve"> </w:t>
      </w:r>
      <w:r>
        <w:rPr>
          <w:sz w:val="20"/>
        </w:rPr>
        <w:t>equitativa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elementos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llevar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cabo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señalará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reglas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sujetará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financiamiento de los propios partidos y sus campañas electorales, debiendo garantizar que los</w:t>
      </w:r>
      <w:r>
        <w:rPr>
          <w:spacing w:val="1"/>
          <w:sz w:val="20"/>
        </w:rPr>
        <w:t xml:space="preserve"> </w:t>
      </w:r>
      <w:r>
        <w:rPr>
          <w:sz w:val="20"/>
        </w:rPr>
        <w:t>recursos</w:t>
      </w:r>
      <w:r>
        <w:rPr>
          <w:spacing w:val="-1"/>
          <w:sz w:val="20"/>
        </w:rPr>
        <w:t xml:space="preserve"> </w:t>
      </w:r>
      <w:r>
        <w:rPr>
          <w:sz w:val="20"/>
        </w:rPr>
        <w:t>públicos prevalezcan</w:t>
      </w:r>
      <w:r>
        <w:rPr>
          <w:spacing w:val="-1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origen</w:t>
      </w:r>
      <w:r>
        <w:rPr>
          <w:spacing w:val="1"/>
          <w:sz w:val="20"/>
        </w:rPr>
        <w:t xml:space="preserve"> </w:t>
      </w:r>
      <w:r>
        <w:rPr>
          <w:sz w:val="20"/>
        </w:rPr>
        <w:t>privado.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ind w:left="838" w:right="115"/>
        <w:jc w:val="both"/>
      </w:pPr>
      <w:r>
        <w:t>El financiamiento público para los partidos políticos que mantengan su registro después de cada</w:t>
      </w:r>
      <w:r>
        <w:rPr>
          <w:spacing w:val="1"/>
        </w:rPr>
        <w:t xml:space="preserve"> </w:t>
      </w:r>
      <w:r>
        <w:t>elección, se compondrá de las ministraciones destinadas al sostenimiento de sus actividades</w:t>
      </w:r>
      <w:r>
        <w:rPr>
          <w:spacing w:val="1"/>
        </w:rPr>
        <w:t xml:space="preserve"> </w:t>
      </w:r>
      <w:r>
        <w:t>ordinarias permanentes, las tendientes a la obtención del voto duran</w:t>
      </w:r>
      <w:r>
        <w:t>te los procesos electorales y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de carácter</w:t>
      </w:r>
      <w:r>
        <w:rPr>
          <w:spacing w:val="-2"/>
        </w:rPr>
        <w:t xml:space="preserve"> </w:t>
      </w:r>
      <w:r>
        <w:t>específico. Se</w:t>
      </w:r>
      <w:r>
        <w:rPr>
          <w:spacing w:val="-2"/>
        </w:rPr>
        <w:t xml:space="preserve"> </w:t>
      </w:r>
      <w:r>
        <w:t>otorgará</w:t>
      </w:r>
      <w:r>
        <w:rPr>
          <w:spacing w:val="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 siguiente y</w:t>
      </w:r>
      <w:r>
        <w:rPr>
          <w:spacing w:val="-3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que disponga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ley: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1"/>
          <w:numId w:val="85"/>
        </w:numPr>
        <w:tabs>
          <w:tab w:val="left" w:pos="1271"/>
        </w:tabs>
        <w:spacing w:line="242" w:lineRule="auto"/>
        <w:ind w:right="120"/>
        <w:jc w:val="both"/>
        <w:rPr>
          <w:sz w:val="20"/>
        </w:rPr>
      </w:pPr>
      <w:r>
        <w:rPr>
          <w:sz w:val="20"/>
        </w:rPr>
        <w:t>El financiamiento público para el sostenimiento de sus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ordinarias</w:t>
      </w:r>
      <w:r>
        <w:rPr>
          <w:spacing w:val="55"/>
          <w:sz w:val="20"/>
        </w:rPr>
        <w:t xml:space="preserve"> </w:t>
      </w:r>
      <w:r>
        <w:rPr>
          <w:sz w:val="20"/>
        </w:rPr>
        <w:t>permanentes</w:t>
      </w:r>
      <w:r>
        <w:rPr>
          <w:spacing w:val="1"/>
          <w:sz w:val="20"/>
        </w:rPr>
        <w:t xml:space="preserve"> </w:t>
      </w:r>
      <w:r>
        <w:rPr>
          <w:sz w:val="20"/>
        </w:rPr>
        <w:t>se fijará anualmente, multiplicando el núme</w:t>
      </w:r>
      <w:r>
        <w:rPr>
          <w:sz w:val="20"/>
        </w:rPr>
        <w:t>ro total de ciudadanos inscritos en el padrón</w:t>
      </w:r>
      <w:r>
        <w:rPr>
          <w:spacing w:val="1"/>
          <w:sz w:val="20"/>
        </w:rPr>
        <w:t xml:space="preserve"> </w:t>
      </w:r>
      <w:r>
        <w:rPr>
          <w:sz w:val="20"/>
        </w:rPr>
        <w:t>electoral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sesenta</w:t>
      </w:r>
      <w:r>
        <w:rPr>
          <w:spacing w:val="1"/>
          <w:sz w:val="20"/>
        </w:rPr>
        <w:t xml:space="preserve"> </w:t>
      </w:r>
      <w:r>
        <w:rPr>
          <w:sz w:val="20"/>
        </w:rPr>
        <w:t>y cinco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ciento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valor</w:t>
      </w:r>
      <w:r>
        <w:rPr>
          <w:spacing w:val="1"/>
          <w:sz w:val="20"/>
        </w:rPr>
        <w:t xml:space="preserve"> </w:t>
      </w:r>
      <w:r>
        <w:rPr>
          <w:sz w:val="20"/>
        </w:rPr>
        <w:t>diario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Unidad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Medida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Actualización.</w:t>
      </w:r>
      <w:r>
        <w:rPr>
          <w:spacing w:val="42"/>
          <w:sz w:val="20"/>
        </w:rPr>
        <w:t xml:space="preserve"> </w:t>
      </w:r>
      <w:r>
        <w:rPr>
          <w:sz w:val="20"/>
        </w:rPr>
        <w:t>El</w:t>
      </w:r>
      <w:r>
        <w:rPr>
          <w:spacing w:val="40"/>
          <w:sz w:val="20"/>
        </w:rPr>
        <w:t xml:space="preserve"> </w:t>
      </w:r>
      <w:r>
        <w:rPr>
          <w:sz w:val="20"/>
        </w:rPr>
        <w:t>treinta</w:t>
      </w:r>
      <w:r>
        <w:rPr>
          <w:spacing w:val="40"/>
          <w:sz w:val="20"/>
        </w:rPr>
        <w:t xml:space="preserve"> </w:t>
      </w:r>
      <w:r>
        <w:rPr>
          <w:sz w:val="20"/>
        </w:rPr>
        <w:t>por</w:t>
      </w:r>
      <w:r>
        <w:rPr>
          <w:spacing w:val="41"/>
          <w:sz w:val="20"/>
        </w:rPr>
        <w:t xml:space="preserve"> </w:t>
      </w:r>
      <w:r>
        <w:rPr>
          <w:sz w:val="20"/>
        </w:rPr>
        <w:t>ciento</w:t>
      </w:r>
      <w:r>
        <w:rPr>
          <w:spacing w:val="42"/>
          <w:sz w:val="20"/>
        </w:rPr>
        <w:t xml:space="preserve"> </w:t>
      </w:r>
      <w:r>
        <w:rPr>
          <w:sz w:val="20"/>
        </w:rPr>
        <w:t>de</w:t>
      </w:r>
      <w:r>
        <w:rPr>
          <w:spacing w:val="39"/>
          <w:sz w:val="20"/>
        </w:rPr>
        <w:t xml:space="preserve"> </w:t>
      </w:r>
      <w:r>
        <w:rPr>
          <w:sz w:val="20"/>
        </w:rPr>
        <w:t>la</w:t>
      </w:r>
      <w:r>
        <w:rPr>
          <w:spacing w:val="40"/>
          <w:sz w:val="20"/>
        </w:rPr>
        <w:t xml:space="preserve"> </w:t>
      </w:r>
      <w:r>
        <w:rPr>
          <w:sz w:val="20"/>
        </w:rPr>
        <w:t>cantidad</w:t>
      </w:r>
      <w:r>
        <w:rPr>
          <w:spacing w:val="40"/>
          <w:sz w:val="20"/>
        </w:rPr>
        <w:t xml:space="preserve"> </w:t>
      </w:r>
      <w:r>
        <w:rPr>
          <w:sz w:val="20"/>
        </w:rPr>
        <w:t>que</w:t>
      </w:r>
      <w:r>
        <w:rPr>
          <w:spacing w:val="40"/>
          <w:sz w:val="20"/>
        </w:rPr>
        <w:t xml:space="preserve"> </w:t>
      </w:r>
      <w:r>
        <w:rPr>
          <w:sz w:val="20"/>
        </w:rPr>
        <w:t>resulte</w:t>
      </w:r>
      <w:r>
        <w:rPr>
          <w:spacing w:val="40"/>
          <w:sz w:val="20"/>
        </w:rPr>
        <w:t xml:space="preserve"> </w:t>
      </w:r>
      <w:r>
        <w:rPr>
          <w:sz w:val="20"/>
        </w:rPr>
        <w:t>de</w:t>
      </w:r>
      <w:r>
        <w:rPr>
          <w:spacing w:val="40"/>
          <w:sz w:val="20"/>
        </w:rPr>
        <w:t xml:space="preserve"> </w:t>
      </w:r>
      <w:r>
        <w:rPr>
          <w:sz w:val="20"/>
        </w:rPr>
        <w:t>acuerdo</w:t>
      </w:r>
      <w:r>
        <w:rPr>
          <w:spacing w:val="39"/>
          <w:sz w:val="20"/>
        </w:rPr>
        <w:t xml:space="preserve"> </w:t>
      </w:r>
      <w:r>
        <w:rPr>
          <w:sz w:val="20"/>
        </w:rPr>
        <w:t>a</w:t>
      </w:r>
      <w:r>
        <w:rPr>
          <w:spacing w:val="43"/>
          <w:sz w:val="20"/>
        </w:rPr>
        <w:t xml:space="preserve"> </w:t>
      </w:r>
      <w:r>
        <w:rPr>
          <w:sz w:val="20"/>
        </w:rPr>
        <w:t>lo</w:t>
      </w:r>
      <w:r>
        <w:rPr>
          <w:spacing w:val="40"/>
          <w:sz w:val="20"/>
        </w:rPr>
        <w:t xml:space="preserve"> </w:t>
      </w:r>
      <w:r>
        <w:rPr>
          <w:sz w:val="20"/>
        </w:rPr>
        <w:t>señalado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270" w:right="121"/>
        <w:jc w:val="both"/>
      </w:pPr>
      <w:r>
        <w:t>anteriormente, se distribuirá entre los partidos políticos en forma igualitaria y el setenta por</w:t>
      </w:r>
      <w:r>
        <w:rPr>
          <w:spacing w:val="1"/>
        </w:rPr>
        <w:t xml:space="preserve"> </w:t>
      </w:r>
      <w:r>
        <w:t>ciento restante de acuerdo con el porcentaje de votos que hubieren obtenido en la elección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diputados inmediata</w:t>
      </w:r>
      <w:r>
        <w:rPr>
          <w:spacing w:val="-1"/>
        </w:rPr>
        <w:t xml:space="preserve"> </w:t>
      </w:r>
      <w:r>
        <w:t>anterior.</w:t>
      </w:r>
    </w:p>
    <w:p w:rsidR="00DA20E4" w:rsidRDefault="008A5884">
      <w:pPr>
        <w:spacing w:line="180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27-01-2016,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</w:t>
      </w:r>
      <w:r>
        <w:rPr>
          <w:rFonts w:ascii="Times New Roman"/>
          <w:i/>
          <w:color w:val="0000FF"/>
          <w:sz w:val="16"/>
        </w:rPr>
        <w:t>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85"/>
        </w:numPr>
        <w:tabs>
          <w:tab w:val="left" w:pos="1271"/>
        </w:tabs>
        <w:ind w:right="122"/>
        <w:jc w:val="both"/>
        <w:rPr>
          <w:sz w:val="20"/>
        </w:rPr>
      </w:pPr>
      <w:r>
        <w:rPr>
          <w:sz w:val="20"/>
        </w:rPr>
        <w:t>El financiamiento público para las actividades tendientes a la obtención del voto durante el</w:t>
      </w:r>
      <w:r>
        <w:rPr>
          <w:spacing w:val="1"/>
          <w:sz w:val="20"/>
        </w:rPr>
        <w:t xml:space="preserve"> </w:t>
      </w:r>
      <w:r>
        <w:rPr>
          <w:sz w:val="20"/>
        </w:rPr>
        <w:t>año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elijan</w:t>
      </w:r>
      <w:r>
        <w:rPr>
          <w:spacing w:val="1"/>
          <w:sz w:val="20"/>
        </w:rPr>
        <w:t xml:space="preserve"> </w:t>
      </w:r>
      <w:r>
        <w:rPr>
          <w:sz w:val="20"/>
        </w:rPr>
        <w:t>Presidente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República,</w:t>
      </w:r>
      <w:r>
        <w:rPr>
          <w:spacing w:val="1"/>
          <w:sz w:val="20"/>
        </w:rPr>
        <w:t xml:space="preserve"> </w:t>
      </w:r>
      <w:r>
        <w:rPr>
          <w:sz w:val="20"/>
        </w:rPr>
        <w:t>senadores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diputados</w:t>
      </w:r>
      <w:r>
        <w:rPr>
          <w:spacing w:val="55"/>
          <w:sz w:val="20"/>
        </w:rPr>
        <w:t xml:space="preserve"> </w:t>
      </w:r>
      <w:r>
        <w:rPr>
          <w:sz w:val="20"/>
        </w:rPr>
        <w:t>federales,</w:t>
      </w:r>
      <w:r>
        <w:rPr>
          <w:spacing w:val="1"/>
          <w:sz w:val="20"/>
        </w:rPr>
        <w:t xml:space="preserve"> </w:t>
      </w:r>
      <w:r>
        <w:rPr>
          <w:sz w:val="20"/>
        </w:rPr>
        <w:t>equivaldrá al cincuenta por ciento del financiamiento público que le corresponda a cada</w:t>
      </w:r>
      <w:r>
        <w:rPr>
          <w:spacing w:val="1"/>
          <w:sz w:val="20"/>
        </w:rPr>
        <w:t xml:space="preserve"> </w:t>
      </w:r>
      <w:r>
        <w:rPr>
          <w:sz w:val="20"/>
        </w:rPr>
        <w:t>partido político por actividades ordinarias en ese mismo año; cuando sólo se elijan diputados</w:t>
      </w:r>
      <w:r>
        <w:rPr>
          <w:spacing w:val="-53"/>
          <w:sz w:val="20"/>
        </w:rPr>
        <w:t xml:space="preserve"> </w:t>
      </w:r>
      <w:r>
        <w:rPr>
          <w:sz w:val="20"/>
        </w:rPr>
        <w:t>federales,</w:t>
      </w:r>
      <w:r>
        <w:rPr>
          <w:spacing w:val="-3"/>
          <w:sz w:val="20"/>
        </w:rPr>
        <w:t xml:space="preserve"> </w:t>
      </w:r>
      <w:r>
        <w:rPr>
          <w:sz w:val="20"/>
        </w:rPr>
        <w:t>equivaldrá</w:t>
      </w:r>
      <w:r>
        <w:rPr>
          <w:spacing w:val="-3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treinta</w:t>
      </w:r>
      <w:r>
        <w:rPr>
          <w:spacing w:val="-3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ciento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dicho</w:t>
      </w:r>
      <w:r>
        <w:rPr>
          <w:spacing w:val="-3"/>
          <w:sz w:val="20"/>
        </w:rPr>
        <w:t xml:space="preserve"> </w:t>
      </w:r>
      <w:r>
        <w:rPr>
          <w:sz w:val="20"/>
        </w:rPr>
        <w:t>financiamiento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ac</w:t>
      </w:r>
      <w:r>
        <w:rPr>
          <w:sz w:val="20"/>
        </w:rPr>
        <w:t>tividades ordinarias.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85"/>
        </w:numPr>
        <w:tabs>
          <w:tab w:val="left" w:pos="1271"/>
        </w:tabs>
        <w:ind w:right="117"/>
        <w:jc w:val="both"/>
        <w:rPr>
          <w:sz w:val="20"/>
        </w:rPr>
      </w:pPr>
      <w:r>
        <w:rPr>
          <w:sz w:val="20"/>
        </w:rPr>
        <w:t>El financiamiento público por actividades específicas, relativas a la educación, capacitación,</w:t>
      </w:r>
      <w:r>
        <w:rPr>
          <w:spacing w:val="1"/>
          <w:sz w:val="20"/>
        </w:rPr>
        <w:t xml:space="preserve"> </w:t>
      </w:r>
      <w:r>
        <w:rPr>
          <w:sz w:val="20"/>
        </w:rPr>
        <w:t>investigación socioeconómica y política, así como a las tareas editoriales, equivaldrá al tres</w:t>
      </w:r>
      <w:r>
        <w:rPr>
          <w:spacing w:val="1"/>
          <w:sz w:val="20"/>
        </w:rPr>
        <w:t xml:space="preserve"> </w:t>
      </w:r>
      <w:r>
        <w:rPr>
          <w:sz w:val="20"/>
        </w:rPr>
        <w:t>por ciento del monto total del financiamien</w:t>
      </w:r>
      <w:r>
        <w:rPr>
          <w:sz w:val="20"/>
        </w:rPr>
        <w:t>to público que corresponda en cada año por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 ordinarias. El treinta por ciento de la cantidad que resulte de acuerdo a lo</w:t>
      </w:r>
      <w:r>
        <w:rPr>
          <w:spacing w:val="1"/>
          <w:sz w:val="20"/>
        </w:rPr>
        <w:t xml:space="preserve"> </w:t>
      </w:r>
      <w:r>
        <w:rPr>
          <w:sz w:val="20"/>
        </w:rPr>
        <w:t>señalado anteriormente, se distribuirá entre los partidos políticos en forma igualitaria y el</w:t>
      </w:r>
      <w:r>
        <w:rPr>
          <w:spacing w:val="1"/>
          <w:sz w:val="20"/>
        </w:rPr>
        <w:t xml:space="preserve"> </w:t>
      </w:r>
      <w:r>
        <w:rPr>
          <w:sz w:val="20"/>
        </w:rPr>
        <w:t>setenta por ciento restante de</w:t>
      </w:r>
      <w:r>
        <w:rPr>
          <w:sz w:val="20"/>
        </w:rPr>
        <w:t xml:space="preserve"> acuerdo con el porcentaje de votos que hubieren obtenido 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elección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diputados inmediata</w:t>
      </w:r>
      <w:r>
        <w:rPr>
          <w:spacing w:val="-1"/>
          <w:sz w:val="20"/>
        </w:rPr>
        <w:t xml:space="preserve"> </w:t>
      </w:r>
      <w:r>
        <w:rPr>
          <w:sz w:val="20"/>
        </w:rPr>
        <w:t>anterior.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838" w:right="118"/>
        <w:jc w:val="both"/>
      </w:pPr>
      <w:r>
        <w:t>La ley fijará los límites a las erogaciones en los procesos internos de selección de candidatos</w:t>
      </w:r>
      <w:r>
        <w:rPr>
          <w:spacing w:val="5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campañas</w:t>
      </w:r>
      <w:r>
        <w:rPr>
          <w:spacing w:val="1"/>
        </w:rPr>
        <w:t xml:space="preserve"> </w:t>
      </w:r>
      <w:r>
        <w:t>electorales.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propia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establecerá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monto</w:t>
      </w:r>
      <w:r>
        <w:rPr>
          <w:spacing w:val="1"/>
        </w:rPr>
        <w:t xml:space="preserve"> </w:t>
      </w:r>
      <w:r>
        <w:t>máximo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tendrán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aportaciones de sus militantes y simpatizantes; ordenará los procedimientos para el control,</w:t>
      </w:r>
      <w:r>
        <w:rPr>
          <w:spacing w:val="1"/>
        </w:rPr>
        <w:t xml:space="preserve"> </w:t>
      </w:r>
      <w:r>
        <w:t>fiscalización</w:t>
      </w:r>
      <w:r>
        <w:rPr>
          <w:spacing w:val="1"/>
        </w:rPr>
        <w:t xml:space="preserve"> </w:t>
      </w:r>
      <w:r>
        <w:t>oportuna</w:t>
      </w:r>
      <w:r>
        <w:rPr>
          <w:spacing w:val="1"/>
        </w:rPr>
        <w:t xml:space="preserve"> </w:t>
      </w:r>
      <w:r>
        <w:t>y vigilancia, durante la campaña, del origen</w:t>
      </w:r>
      <w:r>
        <w:rPr>
          <w:spacing w:val="1"/>
        </w:rPr>
        <w:t xml:space="preserve"> </w:t>
      </w:r>
      <w:r>
        <w:t>y uso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todos los recursos</w:t>
      </w:r>
      <w:r>
        <w:rPr>
          <w:spacing w:val="1"/>
        </w:rPr>
        <w:t xml:space="preserve"> </w:t>
      </w:r>
      <w:r>
        <w:t>con que cuenten; asimis</w:t>
      </w:r>
      <w:r>
        <w:t>mo, dispondrá las sanciones que deban imponerse por el incumplimiento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estas</w:t>
      </w:r>
      <w:r>
        <w:rPr>
          <w:spacing w:val="2"/>
        </w:rPr>
        <w:t xml:space="preserve"> </w:t>
      </w:r>
      <w:r>
        <w:t>disposiciones.</w:t>
      </w:r>
    </w:p>
    <w:p w:rsidR="00DA20E4" w:rsidRDefault="008A5884">
      <w:pPr>
        <w:spacing w:line="182" w:lineRule="exact"/>
        <w:ind w:left="71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23"/>
        <w:jc w:val="both"/>
      </w:pPr>
      <w:r>
        <w:t>De igual manera, la ley establecerá el procedimiento para la liquidación de las obligaciones de los</w:t>
      </w:r>
      <w:r>
        <w:rPr>
          <w:spacing w:val="-53"/>
        </w:rPr>
        <w:t xml:space="preserve"> </w:t>
      </w:r>
      <w:r>
        <w:t>partidos que pierdan su regi</w:t>
      </w:r>
      <w:r>
        <w:t>stro y los supuestos en los que sus bienes y remanentes serán</w:t>
      </w:r>
      <w:r>
        <w:rPr>
          <w:spacing w:val="1"/>
        </w:rPr>
        <w:t xml:space="preserve"> </w:t>
      </w:r>
      <w:r>
        <w:t>adjudicados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85"/>
        </w:numPr>
        <w:tabs>
          <w:tab w:val="left" w:pos="839"/>
        </w:tabs>
        <w:spacing w:line="242" w:lineRule="auto"/>
        <w:ind w:right="124"/>
        <w:jc w:val="both"/>
        <w:rPr>
          <w:sz w:val="20"/>
        </w:rPr>
      </w:pPr>
      <w:r>
        <w:rPr>
          <w:sz w:val="20"/>
        </w:rPr>
        <w:t>Los</w:t>
      </w:r>
      <w:r>
        <w:rPr>
          <w:spacing w:val="20"/>
          <w:sz w:val="20"/>
        </w:rPr>
        <w:t xml:space="preserve"> </w:t>
      </w:r>
      <w:r>
        <w:rPr>
          <w:sz w:val="20"/>
        </w:rPr>
        <w:t>partidos</w:t>
      </w:r>
      <w:r>
        <w:rPr>
          <w:spacing w:val="20"/>
          <w:sz w:val="20"/>
        </w:rPr>
        <w:t xml:space="preserve"> </w:t>
      </w:r>
      <w:r>
        <w:rPr>
          <w:sz w:val="20"/>
        </w:rPr>
        <w:t>políticos</w:t>
      </w:r>
      <w:r>
        <w:rPr>
          <w:spacing w:val="19"/>
          <w:sz w:val="20"/>
        </w:rPr>
        <w:t xml:space="preserve"> </w:t>
      </w:r>
      <w:r>
        <w:rPr>
          <w:sz w:val="20"/>
        </w:rPr>
        <w:t>nacionales</w:t>
      </w:r>
      <w:r>
        <w:rPr>
          <w:spacing w:val="20"/>
          <w:sz w:val="20"/>
        </w:rPr>
        <w:t xml:space="preserve"> </w:t>
      </w:r>
      <w:r>
        <w:rPr>
          <w:sz w:val="20"/>
        </w:rPr>
        <w:t>tendrán</w:t>
      </w:r>
      <w:r>
        <w:rPr>
          <w:spacing w:val="18"/>
          <w:sz w:val="20"/>
        </w:rPr>
        <w:t xml:space="preserve"> </w:t>
      </w:r>
      <w:r>
        <w:rPr>
          <w:sz w:val="20"/>
        </w:rPr>
        <w:t>derecho</w:t>
      </w:r>
      <w:r>
        <w:rPr>
          <w:spacing w:val="18"/>
          <w:sz w:val="20"/>
        </w:rPr>
        <w:t xml:space="preserve"> </w:t>
      </w:r>
      <w:r>
        <w:rPr>
          <w:sz w:val="20"/>
        </w:rPr>
        <w:t>al</w:t>
      </w:r>
      <w:r>
        <w:rPr>
          <w:spacing w:val="19"/>
          <w:sz w:val="20"/>
        </w:rPr>
        <w:t xml:space="preserve"> </w:t>
      </w:r>
      <w:r>
        <w:rPr>
          <w:sz w:val="20"/>
        </w:rPr>
        <w:t>uso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manera</w:t>
      </w:r>
      <w:r>
        <w:rPr>
          <w:spacing w:val="20"/>
          <w:sz w:val="20"/>
        </w:rPr>
        <w:t xml:space="preserve"> </w:t>
      </w:r>
      <w:r>
        <w:rPr>
          <w:sz w:val="20"/>
        </w:rPr>
        <w:t>permanente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los</w:t>
      </w:r>
      <w:r>
        <w:rPr>
          <w:spacing w:val="18"/>
          <w:sz w:val="20"/>
        </w:rPr>
        <w:t xml:space="preserve"> </w:t>
      </w:r>
      <w:r>
        <w:rPr>
          <w:sz w:val="20"/>
        </w:rPr>
        <w:t>medios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comunicación</w:t>
      </w:r>
      <w:r>
        <w:rPr>
          <w:spacing w:val="1"/>
          <w:sz w:val="20"/>
        </w:rPr>
        <w:t xml:space="preserve"> </w:t>
      </w:r>
      <w:r>
        <w:rPr>
          <w:sz w:val="20"/>
        </w:rPr>
        <w:t>social.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candidatos</w:t>
      </w:r>
      <w:r>
        <w:rPr>
          <w:spacing w:val="1"/>
          <w:sz w:val="20"/>
        </w:rPr>
        <w:t xml:space="preserve"> </w:t>
      </w:r>
      <w:r>
        <w:rPr>
          <w:sz w:val="20"/>
        </w:rPr>
        <w:t>independientes</w:t>
      </w:r>
      <w:r>
        <w:rPr>
          <w:spacing w:val="1"/>
          <w:sz w:val="20"/>
        </w:rPr>
        <w:t xml:space="preserve"> </w:t>
      </w:r>
      <w:r>
        <w:rPr>
          <w:sz w:val="20"/>
        </w:rPr>
        <w:t>tendrán</w:t>
      </w:r>
      <w:r>
        <w:rPr>
          <w:spacing w:val="1"/>
          <w:sz w:val="20"/>
        </w:rPr>
        <w:t xml:space="preserve"> </w:t>
      </w:r>
      <w:r>
        <w:rPr>
          <w:sz w:val="20"/>
        </w:rPr>
        <w:t>derecho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acceso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prerrogativas</w:t>
      </w:r>
      <w:r>
        <w:rPr>
          <w:spacing w:val="-1"/>
          <w:sz w:val="20"/>
        </w:rPr>
        <w:t xml:space="preserve"> </w:t>
      </w:r>
      <w:r>
        <w:rPr>
          <w:sz w:val="20"/>
        </w:rPr>
        <w:t>para las</w:t>
      </w:r>
      <w:r>
        <w:rPr>
          <w:spacing w:val="-1"/>
          <w:sz w:val="20"/>
        </w:rPr>
        <w:t xml:space="preserve"> </w:t>
      </w:r>
      <w:r>
        <w:rPr>
          <w:sz w:val="20"/>
        </w:rPr>
        <w:t>campañas</w:t>
      </w:r>
      <w:r>
        <w:rPr>
          <w:spacing w:val="2"/>
          <w:sz w:val="20"/>
        </w:rPr>
        <w:t xml:space="preserve"> </w:t>
      </w:r>
      <w:r>
        <w:rPr>
          <w:sz w:val="20"/>
        </w:rPr>
        <w:t>electorales</w:t>
      </w:r>
      <w:r>
        <w:rPr>
          <w:spacing w:val="-1"/>
          <w:sz w:val="20"/>
        </w:rPr>
        <w:t xml:space="preserve"> </w:t>
      </w:r>
      <w:r>
        <w:rPr>
          <w:sz w:val="20"/>
        </w:rPr>
        <w:t>en los</w:t>
      </w:r>
      <w:r>
        <w:rPr>
          <w:spacing w:val="-1"/>
          <w:sz w:val="20"/>
        </w:rPr>
        <w:t xml:space="preserve"> </w:t>
      </w:r>
      <w:r>
        <w:rPr>
          <w:sz w:val="20"/>
        </w:rPr>
        <w:t>términos que</w:t>
      </w:r>
      <w:r>
        <w:rPr>
          <w:spacing w:val="-2"/>
          <w:sz w:val="20"/>
        </w:rPr>
        <w:t xml:space="preserve"> </w:t>
      </w:r>
      <w:r>
        <w:rPr>
          <w:sz w:val="20"/>
        </w:rPr>
        <w:t>establezca la ley.</w:t>
      </w:r>
    </w:p>
    <w:p w:rsidR="00DA20E4" w:rsidRDefault="008A5884">
      <w:pPr>
        <w:spacing w:line="176" w:lineRule="exact"/>
        <w:ind w:left="71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270" w:right="123"/>
        <w:jc w:val="both"/>
      </w:pPr>
      <w:r>
        <w:rPr>
          <w:rFonts w:ascii="Arial" w:hAnsi="Arial"/>
          <w:b/>
        </w:rPr>
        <w:t xml:space="preserve">Apartado A. </w:t>
      </w:r>
      <w:r>
        <w:t>El Instituto Nacional Electoral será autoridad única para la administración del</w:t>
      </w:r>
      <w:r>
        <w:rPr>
          <w:spacing w:val="1"/>
        </w:rPr>
        <w:t xml:space="preserve"> </w:t>
      </w:r>
      <w:r>
        <w:t>tiempo que corresponda al Estado en radio y televisión destinado a sus propios fines y al</w:t>
      </w:r>
      <w:r>
        <w:rPr>
          <w:spacing w:val="1"/>
        </w:rPr>
        <w:t xml:space="preserve"> </w:t>
      </w:r>
      <w:r>
        <w:t>ejercicio del derecho de los partidos políticos nacionales, de acuerdo con lo siguiente y a lo</w:t>
      </w:r>
      <w:r>
        <w:rPr>
          <w:spacing w:val="1"/>
        </w:rPr>
        <w:t xml:space="preserve"> </w:t>
      </w:r>
      <w:r>
        <w:t>que establezcan</w:t>
      </w:r>
      <w:r>
        <w:rPr>
          <w:spacing w:val="1"/>
        </w:rPr>
        <w:t xml:space="preserve"> </w:t>
      </w:r>
      <w:r>
        <w:t>las leyes: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85"/>
        </w:numPr>
        <w:tabs>
          <w:tab w:val="left" w:pos="1701"/>
        </w:tabs>
        <w:ind w:left="1700" w:right="121" w:hanging="430"/>
        <w:jc w:val="both"/>
        <w:rPr>
          <w:sz w:val="20"/>
        </w:rPr>
      </w:pPr>
      <w:r>
        <w:rPr>
          <w:sz w:val="20"/>
        </w:rPr>
        <w:t>A partir d</w:t>
      </w:r>
      <w:r>
        <w:rPr>
          <w:sz w:val="20"/>
        </w:rPr>
        <w:t>el inicio de las precampañas y hasta el día de la jornada electoral quedarán a</w:t>
      </w:r>
      <w:r>
        <w:rPr>
          <w:spacing w:val="1"/>
          <w:sz w:val="20"/>
        </w:rPr>
        <w:t xml:space="preserve"> </w:t>
      </w:r>
      <w:r>
        <w:rPr>
          <w:sz w:val="20"/>
        </w:rPr>
        <w:t>disposición del Instituto Nacional Electoral cuarenta y ocho minutos diarios, que serán</w:t>
      </w:r>
      <w:r>
        <w:rPr>
          <w:spacing w:val="1"/>
          <w:sz w:val="20"/>
        </w:rPr>
        <w:t xml:space="preserve"> </w:t>
      </w:r>
      <w:r>
        <w:rPr>
          <w:sz w:val="20"/>
        </w:rPr>
        <w:t>distribuidos en dos y hasta tres minutos por cada hora de transmisión en cada estación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z w:val="20"/>
        </w:rPr>
        <w:t xml:space="preserve"> radio y canal de televisión, en el horario referido en el inciso d) de este apartado. En</w:t>
      </w:r>
      <w:r>
        <w:rPr>
          <w:spacing w:val="1"/>
          <w:sz w:val="20"/>
        </w:rPr>
        <w:t xml:space="preserve"> </w:t>
      </w:r>
      <w:r>
        <w:rPr>
          <w:sz w:val="20"/>
        </w:rPr>
        <w:t>el período comprendido entre el fin de las precampañas y el inicio de las campañas, el</w:t>
      </w:r>
      <w:r>
        <w:rPr>
          <w:spacing w:val="1"/>
          <w:sz w:val="20"/>
        </w:rPr>
        <w:t xml:space="preserve"> </w:t>
      </w:r>
      <w:r>
        <w:rPr>
          <w:sz w:val="20"/>
        </w:rPr>
        <w:t>cincuenta por ciento de los tiempos en radio y televisión se destinará a los fi</w:t>
      </w:r>
      <w:r>
        <w:rPr>
          <w:sz w:val="20"/>
        </w:rPr>
        <w:t>nes propios</w:t>
      </w:r>
      <w:r>
        <w:rPr>
          <w:spacing w:val="1"/>
          <w:sz w:val="20"/>
        </w:rPr>
        <w:t xml:space="preserve"> </w:t>
      </w:r>
      <w:r>
        <w:rPr>
          <w:sz w:val="20"/>
        </w:rPr>
        <w:t>de las autoridades electorales, y el resto a la difusión de mensajes genéricos de los</w:t>
      </w:r>
      <w:r>
        <w:rPr>
          <w:spacing w:val="1"/>
          <w:sz w:val="20"/>
        </w:rPr>
        <w:t xml:space="preserve"> </w:t>
      </w:r>
      <w:r>
        <w:rPr>
          <w:sz w:val="20"/>
        </w:rPr>
        <w:t>partidos</w:t>
      </w:r>
      <w:r>
        <w:rPr>
          <w:spacing w:val="-1"/>
          <w:sz w:val="20"/>
        </w:rPr>
        <w:t xml:space="preserve"> </w:t>
      </w:r>
      <w:r>
        <w:rPr>
          <w:sz w:val="20"/>
        </w:rPr>
        <w:t>políticos,</w:t>
      </w:r>
      <w:r>
        <w:rPr>
          <w:spacing w:val="-1"/>
          <w:sz w:val="20"/>
        </w:rPr>
        <w:t xml:space="preserve"> </w:t>
      </w:r>
      <w:r>
        <w:rPr>
          <w:sz w:val="20"/>
        </w:rPr>
        <w:t>conforme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lo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establezca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ley;</w:t>
      </w:r>
    </w:p>
    <w:p w:rsidR="00DA20E4" w:rsidRDefault="008A5884">
      <w:pPr>
        <w:spacing w:line="183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</w:t>
      </w:r>
    </w:p>
    <w:p w:rsidR="00DA20E4" w:rsidRDefault="00DA20E4">
      <w:pPr>
        <w:spacing w:line="183" w:lineRule="exact"/>
        <w:jc w:val="right"/>
        <w:rPr>
          <w:rFonts w:asci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Prrafodelista"/>
        <w:numPr>
          <w:ilvl w:val="1"/>
          <w:numId w:val="85"/>
        </w:numPr>
        <w:tabs>
          <w:tab w:val="left" w:pos="1701"/>
        </w:tabs>
        <w:spacing w:before="92" w:line="242" w:lineRule="auto"/>
        <w:ind w:left="1700" w:right="123" w:hanging="430"/>
        <w:jc w:val="both"/>
        <w:rPr>
          <w:sz w:val="20"/>
        </w:rPr>
      </w:pPr>
      <w:r>
        <w:rPr>
          <w:sz w:val="20"/>
        </w:rPr>
        <w:t>Durante sus precampañas, los partidos políticos dispondrán en conjunto de un minuto</w:t>
      </w:r>
      <w:r>
        <w:rPr>
          <w:spacing w:val="1"/>
          <w:sz w:val="20"/>
        </w:rPr>
        <w:t xml:space="preserve"> </w:t>
      </w:r>
      <w:r>
        <w:rPr>
          <w:sz w:val="20"/>
        </w:rPr>
        <w:t>por cada hora de transmisión en cada estación de radio y canal de televisión; el tiempo</w:t>
      </w:r>
      <w:r>
        <w:rPr>
          <w:spacing w:val="1"/>
          <w:sz w:val="20"/>
        </w:rPr>
        <w:t xml:space="preserve"> </w:t>
      </w:r>
      <w:r>
        <w:rPr>
          <w:sz w:val="20"/>
        </w:rPr>
        <w:t>restante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utilizará</w:t>
      </w:r>
      <w:r>
        <w:rPr>
          <w:spacing w:val="-1"/>
          <w:sz w:val="20"/>
        </w:rPr>
        <w:t xml:space="preserve"> </w:t>
      </w:r>
      <w:r>
        <w:rPr>
          <w:sz w:val="20"/>
        </w:rPr>
        <w:t>conforme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lo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determine</w:t>
      </w:r>
      <w:r>
        <w:rPr>
          <w:spacing w:val="-1"/>
          <w:sz w:val="20"/>
        </w:rPr>
        <w:t xml:space="preserve"> </w:t>
      </w:r>
      <w:r>
        <w:rPr>
          <w:sz w:val="20"/>
        </w:rPr>
        <w:t>la ley;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1"/>
          <w:numId w:val="85"/>
        </w:numPr>
        <w:tabs>
          <w:tab w:val="left" w:pos="1701"/>
        </w:tabs>
        <w:spacing w:line="242" w:lineRule="auto"/>
        <w:ind w:left="1700" w:right="123" w:hanging="430"/>
        <w:jc w:val="both"/>
        <w:rPr>
          <w:sz w:val="20"/>
        </w:rPr>
      </w:pPr>
      <w:r>
        <w:rPr>
          <w:sz w:val="20"/>
        </w:rPr>
        <w:t>Durante las campañas elec</w:t>
      </w:r>
      <w:r>
        <w:rPr>
          <w:sz w:val="20"/>
        </w:rPr>
        <w:t>torales deberá destinarse para cubrir el derecho de los</w:t>
      </w:r>
      <w:r>
        <w:rPr>
          <w:spacing w:val="1"/>
          <w:sz w:val="20"/>
        </w:rPr>
        <w:t xml:space="preserve"> </w:t>
      </w:r>
      <w:r>
        <w:rPr>
          <w:sz w:val="20"/>
        </w:rPr>
        <w:t>partidos políticos</w:t>
      </w:r>
      <w:r>
        <w:rPr>
          <w:spacing w:val="1"/>
          <w:sz w:val="20"/>
        </w:rPr>
        <w:t xml:space="preserve"> </w:t>
      </w:r>
      <w:r>
        <w:rPr>
          <w:sz w:val="20"/>
        </w:rPr>
        <w:t>y los candidatos al menos el ochenta</w:t>
      </w:r>
      <w:r>
        <w:rPr>
          <w:spacing w:val="55"/>
          <w:sz w:val="20"/>
        </w:rPr>
        <w:t xml:space="preserve"> </w:t>
      </w:r>
      <w:r>
        <w:rPr>
          <w:sz w:val="20"/>
        </w:rPr>
        <w:t>y cinco por ciento del tiempo</w:t>
      </w:r>
      <w:r>
        <w:rPr>
          <w:spacing w:val="1"/>
          <w:sz w:val="20"/>
        </w:rPr>
        <w:t xml:space="preserve"> </w:t>
      </w:r>
      <w:r>
        <w:rPr>
          <w:sz w:val="20"/>
        </w:rPr>
        <w:t>total</w:t>
      </w:r>
      <w:r>
        <w:rPr>
          <w:spacing w:val="-3"/>
          <w:sz w:val="20"/>
        </w:rPr>
        <w:t xml:space="preserve"> </w:t>
      </w:r>
      <w:r>
        <w:rPr>
          <w:sz w:val="20"/>
        </w:rPr>
        <w:t>disponible</w:t>
      </w:r>
      <w:r>
        <w:rPr>
          <w:spacing w:val="-1"/>
          <w:sz w:val="20"/>
        </w:rPr>
        <w:t xml:space="preserve"> </w:t>
      </w:r>
      <w:r>
        <w:rPr>
          <w:sz w:val="20"/>
        </w:rPr>
        <w:t>a que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refiere</w:t>
      </w:r>
      <w:r>
        <w:rPr>
          <w:spacing w:val="-2"/>
          <w:sz w:val="20"/>
        </w:rPr>
        <w:t xml:space="preserve"> </w:t>
      </w:r>
      <w:r>
        <w:rPr>
          <w:sz w:val="20"/>
        </w:rPr>
        <w:t>el inciso</w:t>
      </w:r>
      <w:r>
        <w:rPr>
          <w:spacing w:val="5"/>
          <w:sz w:val="20"/>
        </w:rPr>
        <w:t xml:space="preserve"> </w:t>
      </w:r>
      <w:r>
        <w:rPr>
          <w:sz w:val="20"/>
        </w:rPr>
        <w:t>a)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este</w:t>
      </w:r>
      <w:r>
        <w:rPr>
          <w:spacing w:val="1"/>
          <w:sz w:val="20"/>
        </w:rPr>
        <w:t xml:space="preserve"> </w:t>
      </w:r>
      <w:r>
        <w:rPr>
          <w:sz w:val="20"/>
        </w:rPr>
        <w:t>apartado;</w:t>
      </w:r>
    </w:p>
    <w:p w:rsidR="00DA20E4" w:rsidRDefault="008A5884">
      <w:pPr>
        <w:spacing w:line="179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85"/>
        </w:numPr>
        <w:tabs>
          <w:tab w:val="left" w:pos="1701"/>
        </w:tabs>
        <w:spacing w:line="242" w:lineRule="auto"/>
        <w:ind w:left="1700" w:right="126" w:hanging="430"/>
        <w:jc w:val="both"/>
        <w:rPr>
          <w:sz w:val="20"/>
        </w:rPr>
      </w:pPr>
      <w:r>
        <w:rPr>
          <w:sz w:val="20"/>
        </w:rPr>
        <w:t>Las transmisiones en cada estación de radio y canal de televisión se distribuirán dentro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horario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programación</w:t>
      </w:r>
      <w:r>
        <w:rPr>
          <w:spacing w:val="-2"/>
          <w:sz w:val="20"/>
        </w:rPr>
        <w:t xml:space="preserve"> </w:t>
      </w:r>
      <w:r>
        <w:rPr>
          <w:sz w:val="20"/>
        </w:rPr>
        <w:t>comprendido</w:t>
      </w:r>
      <w:r>
        <w:rPr>
          <w:spacing w:val="-1"/>
          <w:sz w:val="20"/>
        </w:rPr>
        <w:t xml:space="preserve"> </w:t>
      </w:r>
      <w:r>
        <w:rPr>
          <w:sz w:val="20"/>
        </w:rPr>
        <w:t>entre las</w:t>
      </w:r>
      <w:r>
        <w:rPr>
          <w:spacing w:val="-1"/>
          <w:sz w:val="20"/>
        </w:rPr>
        <w:t xml:space="preserve"> </w:t>
      </w:r>
      <w:r>
        <w:rPr>
          <w:sz w:val="20"/>
        </w:rPr>
        <w:t>seis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veinticuatro horas;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1"/>
          <w:numId w:val="85"/>
        </w:numPr>
        <w:tabs>
          <w:tab w:val="left" w:pos="1701"/>
        </w:tabs>
        <w:ind w:left="1700" w:right="122" w:hanging="430"/>
        <w:jc w:val="both"/>
        <w:rPr>
          <w:sz w:val="20"/>
        </w:rPr>
      </w:pPr>
      <w:r>
        <w:rPr>
          <w:sz w:val="20"/>
        </w:rPr>
        <w:t>El tiempo establecido como derecho de los partidos políticos y, en su caso, de los</w:t>
      </w:r>
      <w:r>
        <w:rPr>
          <w:spacing w:val="1"/>
          <w:sz w:val="20"/>
        </w:rPr>
        <w:t xml:space="preserve"> </w:t>
      </w:r>
      <w:r>
        <w:rPr>
          <w:sz w:val="20"/>
        </w:rPr>
        <w:t>ca</w:t>
      </w:r>
      <w:r>
        <w:rPr>
          <w:sz w:val="20"/>
        </w:rPr>
        <w:t>ndidatos independientes, se distribuirá entre los mismos conforme a lo siguiente: el</w:t>
      </w:r>
      <w:r>
        <w:rPr>
          <w:spacing w:val="1"/>
          <w:sz w:val="20"/>
        </w:rPr>
        <w:t xml:space="preserve"> </w:t>
      </w:r>
      <w:r>
        <w:rPr>
          <w:sz w:val="20"/>
        </w:rPr>
        <w:t>setenta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ciento</w:t>
      </w:r>
      <w:r>
        <w:rPr>
          <w:spacing w:val="1"/>
          <w:sz w:val="20"/>
        </w:rPr>
        <w:t xml:space="preserve"> </w:t>
      </w:r>
      <w:r>
        <w:rPr>
          <w:sz w:val="20"/>
        </w:rPr>
        <w:t>será</w:t>
      </w:r>
      <w:r>
        <w:rPr>
          <w:spacing w:val="1"/>
          <w:sz w:val="20"/>
        </w:rPr>
        <w:t xml:space="preserve"> </w:t>
      </w:r>
      <w:r>
        <w:rPr>
          <w:sz w:val="20"/>
        </w:rPr>
        <w:t>distribuido</w:t>
      </w:r>
      <w:r>
        <w:rPr>
          <w:spacing w:val="1"/>
          <w:sz w:val="20"/>
        </w:rPr>
        <w:t xml:space="preserve"> </w:t>
      </w:r>
      <w:r>
        <w:rPr>
          <w:sz w:val="20"/>
        </w:rPr>
        <w:t>entre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partidos</w:t>
      </w:r>
      <w:r>
        <w:rPr>
          <w:spacing w:val="1"/>
          <w:sz w:val="20"/>
        </w:rPr>
        <w:t xml:space="preserve"> </w:t>
      </w:r>
      <w:r>
        <w:rPr>
          <w:sz w:val="20"/>
        </w:rPr>
        <w:t>políticos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acuerdo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resultados de la elección para diputados federales inmediata anterior y el treinta por</w:t>
      </w:r>
      <w:r>
        <w:rPr>
          <w:spacing w:val="1"/>
          <w:sz w:val="20"/>
        </w:rPr>
        <w:t xml:space="preserve"> </w:t>
      </w:r>
      <w:r>
        <w:rPr>
          <w:sz w:val="20"/>
        </w:rPr>
        <w:t>ciento restante será dividido en partes iguales, de las cuales, hasta una de ellas podrá</w:t>
      </w:r>
      <w:r>
        <w:rPr>
          <w:spacing w:val="1"/>
          <w:sz w:val="20"/>
        </w:rPr>
        <w:t xml:space="preserve"> </w:t>
      </w:r>
      <w:r>
        <w:rPr>
          <w:sz w:val="20"/>
        </w:rPr>
        <w:t>ser</w:t>
      </w:r>
      <w:r>
        <w:rPr>
          <w:spacing w:val="-2"/>
          <w:sz w:val="20"/>
        </w:rPr>
        <w:t xml:space="preserve"> </w:t>
      </w:r>
      <w:r>
        <w:rPr>
          <w:sz w:val="20"/>
        </w:rPr>
        <w:t>asignada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los candidatos independientes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conjunto;</w:t>
      </w:r>
    </w:p>
    <w:p w:rsidR="00DA20E4" w:rsidRDefault="008A5884">
      <w:pPr>
        <w:spacing w:line="182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85"/>
        </w:numPr>
        <w:tabs>
          <w:tab w:val="left" w:pos="1701"/>
        </w:tabs>
        <w:spacing w:line="242" w:lineRule="auto"/>
        <w:ind w:left="1700" w:right="122" w:hanging="430"/>
        <w:jc w:val="both"/>
        <w:rPr>
          <w:sz w:val="20"/>
        </w:rPr>
      </w:pPr>
      <w:r>
        <w:rPr>
          <w:sz w:val="20"/>
        </w:rPr>
        <w:t>A cada partido político nacional sin representación en el Congreso de la Unión se le</w:t>
      </w:r>
      <w:r>
        <w:rPr>
          <w:spacing w:val="1"/>
          <w:sz w:val="20"/>
        </w:rPr>
        <w:t xml:space="preserve"> </w:t>
      </w:r>
      <w:r>
        <w:rPr>
          <w:sz w:val="20"/>
        </w:rPr>
        <w:t>asignará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radio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televisión</w:t>
      </w:r>
      <w:r>
        <w:rPr>
          <w:spacing w:val="1"/>
          <w:sz w:val="20"/>
        </w:rPr>
        <w:t xml:space="preserve"> </w:t>
      </w:r>
      <w:r>
        <w:rPr>
          <w:sz w:val="20"/>
        </w:rPr>
        <w:t>solamente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parte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porcentaje</w:t>
      </w:r>
      <w:r>
        <w:rPr>
          <w:spacing w:val="1"/>
          <w:sz w:val="20"/>
        </w:rPr>
        <w:t xml:space="preserve"> </w:t>
      </w:r>
      <w:r>
        <w:rPr>
          <w:sz w:val="20"/>
        </w:rPr>
        <w:t>igualitario</w:t>
      </w:r>
      <w:r>
        <w:rPr>
          <w:spacing w:val="-2"/>
          <w:sz w:val="20"/>
        </w:rPr>
        <w:t xml:space="preserve"> </w:t>
      </w:r>
      <w:r>
        <w:rPr>
          <w:sz w:val="20"/>
        </w:rPr>
        <w:t>establecido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 inciso anterior,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1"/>
          <w:numId w:val="85"/>
        </w:numPr>
        <w:tabs>
          <w:tab w:val="left" w:pos="1701"/>
        </w:tabs>
        <w:ind w:left="1700" w:right="118" w:hanging="430"/>
        <w:jc w:val="both"/>
        <w:rPr>
          <w:sz w:val="20"/>
        </w:rPr>
      </w:pPr>
      <w:r>
        <w:rPr>
          <w:sz w:val="20"/>
        </w:rPr>
        <w:t>Con independencia de lo dispuesto en los apartados A y B de esta base y fuera de los</w:t>
      </w:r>
      <w:r>
        <w:rPr>
          <w:spacing w:val="1"/>
          <w:sz w:val="20"/>
        </w:rPr>
        <w:t xml:space="preserve"> </w:t>
      </w:r>
      <w:r>
        <w:rPr>
          <w:sz w:val="20"/>
        </w:rPr>
        <w:t>períodos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precampañas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campañas</w:t>
      </w:r>
      <w:r>
        <w:rPr>
          <w:spacing w:val="1"/>
          <w:sz w:val="20"/>
        </w:rPr>
        <w:t xml:space="preserve"> </w:t>
      </w:r>
      <w:r>
        <w:rPr>
          <w:sz w:val="20"/>
        </w:rPr>
        <w:t>electorales</w:t>
      </w:r>
      <w:r>
        <w:rPr>
          <w:spacing w:val="1"/>
          <w:sz w:val="20"/>
        </w:rPr>
        <w:t xml:space="preserve"> </w:t>
      </w:r>
      <w:r>
        <w:rPr>
          <w:sz w:val="20"/>
        </w:rPr>
        <w:t>federales,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Instituto</w:t>
      </w:r>
      <w:r>
        <w:rPr>
          <w:spacing w:val="1"/>
          <w:sz w:val="20"/>
        </w:rPr>
        <w:t xml:space="preserve"> </w:t>
      </w:r>
      <w:r>
        <w:rPr>
          <w:sz w:val="20"/>
        </w:rPr>
        <w:t>Nacional</w:t>
      </w:r>
      <w:r>
        <w:rPr>
          <w:spacing w:val="1"/>
          <w:sz w:val="20"/>
        </w:rPr>
        <w:t xml:space="preserve"> </w:t>
      </w:r>
      <w:r>
        <w:rPr>
          <w:sz w:val="20"/>
        </w:rPr>
        <w:t>Electoral le será asignado hasta el doce por ciento del tiempo total de que el Estado</w:t>
      </w:r>
      <w:r>
        <w:rPr>
          <w:spacing w:val="1"/>
          <w:sz w:val="20"/>
        </w:rPr>
        <w:t xml:space="preserve"> </w:t>
      </w:r>
      <w:r>
        <w:rPr>
          <w:sz w:val="20"/>
        </w:rPr>
        <w:t>dispo</w:t>
      </w:r>
      <w:r>
        <w:rPr>
          <w:sz w:val="20"/>
        </w:rPr>
        <w:t>nga</w:t>
      </w:r>
      <w:r>
        <w:rPr>
          <w:spacing w:val="1"/>
          <w:sz w:val="20"/>
        </w:rPr>
        <w:t xml:space="preserve"> </w:t>
      </w:r>
      <w:r>
        <w:rPr>
          <w:sz w:val="20"/>
        </w:rPr>
        <w:t>en radio</w:t>
      </w:r>
      <w:r>
        <w:rPr>
          <w:spacing w:val="55"/>
          <w:sz w:val="20"/>
        </w:rPr>
        <w:t xml:space="preserve"> </w:t>
      </w:r>
      <w:r>
        <w:rPr>
          <w:sz w:val="20"/>
        </w:rPr>
        <w:t>y televisión, conforme a las leyes</w:t>
      </w:r>
      <w:r>
        <w:rPr>
          <w:spacing w:val="56"/>
          <w:sz w:val="20"/>
        </w:rPr>
        <w:t xml:space="preserve"> </w:t>
      </w:r>
      <w:r>
        <w:rPr>
          <w:sz w:val="20"/>
        </w:rPr>
        <w:t>y bajo cualquier modalidad; del</w:t>
      </w:r>
      <w:r>
        <w:rPr>
          <w:spacing w:val="1"/>
          <w:sz w:val="20"/>
        </w:rPr>
        <w:t xml:space="preserve"> </w:t>
      </w:r>
      <w:r>
        <w:rPr>
          <w:sz w:val="20"/>
        </w:rPr>
        <w:t>total asignado, el Instituto distribuirá entre los partidos políticos nacionales en forma</w:t>
      </w:r>
      <w:r>
        <w:rPr>
          <w:spacing w:val="1"/>
          <w:sz w:val="20"/>
        </w:rPr>
        <w:t xml:space="preserve"> </w:t>
      </w:r>
      <w:r>
        <w:rPr>
          <w:sz w:val="20"/>
        </w:rPr>
        <w:t>igualitaria un cincuenta por ciento; el tiempo restante lo utilizará para fines propio</w:t>
      </w:r>
      <w:r>
        <w:rPr>
          <w:sz w:val="20"/>
        </w:rPr>
        <w:t>s o de</w:t>
      </w:r>
      <w:r>
        <w:rPr>
          <w:spacing w:val="1"/>
          <w:sz w:val="20"/>
        </w:rPr>
        <w:t xml:space="preserve"> </w:t>
      </w:r>
      <w:r>
        <w:rPr>
          <w:sz w:val="20"/>
        </w:rPr>
        <w:t>otras autoridades electorales, tanto federales como de las entidades federativas. Cada</w:t>
      </w:r>
      <w:r>
        <w:rPr>
          <w:spacing w:val="1"/>
          <w:sz w:val="20"/>
        </w:rPr>
        <w:t xml:space="preserve"> </w:t>
      </w:r>
      <w:r>
        <w:rPr>
          <w:sz w:val="20"/>
        </w:rPr>
        <w:t>partido político nacional utilizará el tiempo que por este concepto le corresponda en los</w:t>
      </w:r>
      <w:r>
        <w:rPr>
          <w:spacing w:val="1"/>
          <w:sz w:val="20"/>
        </w:rPr>
        <w:t xml:space="preserve"> </w:t>
      </w:r>
      <w:r>
        <w:rPr>
          <w:sz w:val="20"/>
        </w:rPr>
        <w:t>formatos que establezca la ley. En todo caso, las transmisiones a que se</w:t>
      </w:r>
      <w:r>
        <w:rPr>
          <w:sz w:val="20"/>
        </w:rPr>
        <w:t xml:space="preserve"> refiere este</w:t>
      </w:r>
      <w:r>
        <w:rPr>
          <w:spacing w:val="1"/>
          <w:sz w:val="20"/>
        </w:rPr>
        <w:t xml:space="preserve"> </w:t>
      </w:r>
      <w:r>
        <w:rPr>
          <w:sz w:val="20"/>
        </w:rPr>
        <w:t>inciso se harán en el horario que determine el Instituto conforme a lo señalado en el</w:t>
      </w:r>
      <w:r>
        <w:rPr>
          <w:spacing w:val="1"/>
          <w:sz w:val="20"/>
        </w:rPr>
        <w:t xml:space="preserve"> </w:t>
      </w:r>
      <w:r>
        <w:rPr>
          <w:sz w:val="20"/>
        </w:rPr>
        <w:t>inciso</w:t>
      </w:r>
      <w:r>
        <w:rPr>
          <w:spacing w:val="17"/>
          <w:sz w:val="20"/>
        </w:rPr>
        <w:t xml:space="preserve"> </w:t>
      </w:r>
      <w:r>
        <w:rPr>
          <w:sz w:val="20"/>
        </w:rPr>
        <w:t>d)</w:t>
      </w:r>
      <w:r>
        <w:rPr>
          <w:spacing w:val="19"/>
          <w:sz w:val="20"/>
        </w:rPr>
        <w:t xml:space="preserve"> </w:t>
      </w:r>
      <w:r>
        <w:rPr>
          <w:sz w:val="20"/>
        </w:rPr>
        <w:t>del</w:t>
      </w:r>
      <w:r>
        <w:rPr>
          <w:spacing w:val="17"/>
          <w:sz w:val="20"/>
        </w:rPr>
        <w:t xml:space="preserve"> </w:t>
      </w:r>
      <w:r>
        <w:rPr>
          <w:sz w:val="20"/>
        </w:rPr>
        <w:t>presente</w:t>
      </w:r>
      <w:r>
        <w:rPr>
          <w:spacing w:val="20"/>
          <w:sz w:val="20"/>
        </w:rPr>
        <w:t xml:space="preserve"> </w:t>
      </w:r>
      <w:r>
        <w:rPr>
          <w:sz w:val="20"/>
        </w:rPr>
        <w:t>Apartado.</w:t>
      </w:r>
      <w:r>
        <w:rPr>
          <w:spacing w:val="20"/>
          <w:sz w:val="20"/>
        </w:rPr>
        <w:t xml:space="preserve"> </w:t>
      </w:r>
      <w:r>
        <w:rPr>
          <w:sz w:val="20"/>
        </w:rPr>
        <w:t>En</w:t>
      </w:r>
      <w:r>
        <w:rPr>
          <w:spacing w:val="18"/>
          <w:sz w:val="20"/>
        </w:rPr>
        <w:t xml:space="preserve"> </w:t>
      </w:r>
      <w:r>
        <w:rPr>
          <w:sz w:val="20"/>
        </w:rPr>
        <w:t>situaciones</w:t>
      </w:r>
      <w:r>
        <w:rPr>
          <w:spacing w:val="20"/>
          <w:sz w:val="20"/>
        </w:rPr>
        <w:t xml:space="preserve"> </w:t>
      </w:r>
      <w:r>
        <w:rPr>
          <w:sz w:val="20"/>
        </w:rPr>
        <w:t>especiales,</w:t>
      </w:r>
      <w:r>
        <w:rPr>
          <w:spacing w:val="18"/>
          <w:sz w:val="20"/>
        </w:rPr>
        <w:t xml:space="preserve"> </w:t>
      </w:r>
      <w:r>
        <w:rPr>
          <w:sz w:val="20"/>
        </w:rPr>
        <w:t>el</w:t>
      </w:r>
      <w:r>
        <w:rPr>
          <w:spacing w:val="18"/>
          <w:sz w:val="20"/>
        </w:rPr>
        <w:t xml:space="preserve"> </w:t>
      </w:r>
      <w:r>
        <w:rPr>
          <w:sz w:val="20"/>
        </w:rPr>
        <w:t>Instituto</w:t>
      </w:r>
      <w:r>
        <w:rPr>
          <w:spacing w:val="17"/>
          <w:sz w:val="20"/>
        </w:rPr>
        <w:t xml:space="preserve"> </w:t>
      </w:r>
      <w:r>
        <w:rPr>
          <w:sz w:val="20"/>
        </w:rPr>
        <w:t>podrá</w:t>
      </w:r>
      <w:r>
        <w:rPr>
          <w:spacing w:val="19"/>
          <w:sz w:val="20"/>
        </w:rPr>
        <w:t xml:space="preserve"> </w:t>
      </w:r>
      <w:r>
        <w:rPr>
          <w:sz w:val="20"/>
        </w:rPr>
        <w:t>disponer</w:t>
      </w:r>
      <w:r>
        <w:rPr>
          <w:spacing w:val="-53"/>
          <w:sz w:val="20"/>
        </w:rPr>
        <w:t xml:space="preserve"> </w:t>
      </w:r>
      <w:r>
        <w:rPr>
          <w:sz w:val="20"/>
        </w:rPr>
        <w:t>de los tiempos correspondientes a mensajes partidistas a favor de un</w:t>
      </w:r>
      <w:r>
        <w:rPr>
          <w:sz w:val="20"/>
        </w:rPr>
        <w:t xml:space="preserve"> partido político,</w:t>
      </w:r>
      <w:r>
        <w:rPr>
          <w:spacing w:val="1"/>
          <w:sz w:val="20"/>
        </w:rPr>
        <w:t xml:space="preserve"> </w:t>
      </w:r>
      <w:r>
        <w:rPr>
          <w:sz w:val="20"/>
        </w:rPr>
        <w:t>cuando así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justifique.</w:t>
      </w:r>
    </w:p>
    <w:p w:rsidR="00DA20E4" w:rsidRDefault="008A5884">
      <w:pPr>
        <w:spacing w:before="1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270" w:right="129"/>
        <w:jc w:val="both"/>
      </w:pPr>
      <w:r>
        <w:t>Los partidos políticos y los candidatos en ningún momento podrán contratar o adquirir, por sí</w:t>
      </w:r>
      <w:r>
        <w:rPr>
          <w:spacing w:val="-5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terceras</w:t>
      </w:r>
      <w:r>
        <w:rPr>
          <w:spacing w:val="1"/>
        </w:rPr>
        <w:t xml:space="preserve"> </w:t>
      </w:r>
      <w:r>
        <w:t>personas, tiempos en</w:t>
      </w:r>
      <w:r>
        <w:rPr>
          <w:spacing w:val="-2"/>
        </w:rPr>
        <w:t xml:space="preserve"> </w:t>
      </w:r>
      <w:r>
        <w:t>cualquier</w:t>
      </w:r>
      <w:r>
        <w:rPr>
          <w:spacing w:val="-2"/>
        </w:rPr>
        <w:t xml:space="preserve"> </w:t>
      </w:r>
      <w:r>
        <w:t>modalidad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radio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televisión.</w:t>
      </w:r>
    </w:p>
    <w:p w:rsidR="00DA20E4" w:rsidRDefault="008A5884">
      <w:pPr>
        <w:spacing w:line="180" w:lineRule="exact"/>
        <w:ind w:left="71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1270" w:right="118"/>
        <w:jc w:val="both"/>
      </w:pPr>
      <w:r>
        <w:t>Ninguna otra persona física o moral, sea a título propio o por cuenta de terceros, podrá</w:t>
      </w:r>
      <w:r>
        <w:rPr>
          <w:spacing w:val="1"/>
        </w:rPr>
        <w:t xml:space="preserve"> </w:t>
      </w:r>
      <w:r>
        <w:t>contratar propaganda en radio y televisión dirigida a influir en las preferencias electorales de</w:t>
      </w:r>
      <w:r>
        <w:rPr>
          <w:spacing w:val="1"/>
        </w:rPr>
        <w:t xml:space="preserve"> </w:t>
      </w:r>
      <w:r>
        <w:t>los ciudadanos, ni a favor o en cont</w:t>
      </w:r>
      <w:r>
        <w:t>ra de partidos políticos o de candidatos a cargos de</w:t>
      </w:r>
      <w:r>
        <w:rPr>
          <w:spacing w:val="1"/>
        </w:rPr>
        <w:t xml:space="preserve"> </w:t>
      </w:r>
      <w:r>
        <w:t>elección</w:t>
      </w:r>
      <w:r>
        <w:rPr>
          <w:spacing w:val="1"/>
        </w:rPr>
        <w:t xml:space="preserve"> </w:t>
      </w:r>
      <w:r>
        <w:t>popular.</w:t>
      </w:r>
      <w:r>
        <w:rPr>
          <w:spacing w:val="1"/>
        </w:rPr>
        <w:t xml:space="preserve"> </w:t>
      </w:r>
      <w:r>
        <w:t>Queda</w:t>
      </w:r>
      <w:r>
        <w:rPr>
          <w:spacing w:val="1"/>
        </w:rPr>
        <w:t xml:space="preserve"> </w:t>
      </w:r>
      <w:r>
        <w:t>prohibida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transmisión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territorio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tipo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mensajes</w:t>
      </w:r>
      <w:r>
        <w:rPr>
          <w:spacing w:val="-1"/>
        </w:rPr>
        <w:t xml:space="preserve"> </w:t>
      </w:r>
      <w:r>
        <w:t>contratados en</w:t>
      </w:r>
      <w:r>
        <w:rPr>
          <w:spacing w:val="1"/>
        </w:rPr>
        <w:t xml:space="preserve"> </w:t>
      </w:r>
      <w:r>
        <w:t>el extranjero.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270" w:right="124"/>
        <w:jc w:val="both"/>
      </w:pPr>
      <w:r>
        <w:t>Las disposiciones contenidas en los dos párrafos anteriores deberán ser cumplidas en el</w:t>
      </w:r>
      <w:r>
        <w:rPr>
          <w:spacing w:val="1"/>
        </w:rPr>
        <w:t xml:space="preserve"> </w:t>
      </w:r>
      <w:r>
        <w:t>ámbito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entidades federativas</w:t>
      </w:r>
      <w:r>
        <w:rPr>
          <w:spacing w:val="-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 legislación</w:t>
      </w:r>
      <w:r>
        <w:rPr>
          <w:spacing w:val="-1"/>
        </w:rPr>
        <w:t xml:space="preserve"> </w:t>
      </w:r>
      <w:r>
        <w:t>aplicable.</w:t>
      </w:r>
    </w:p>
    <w:p w:rsidR="00DA20E4" w:rsidRDefault="008A5884">
      <w:pPr>
        <w:spacing w:line="180" w:lineRule="exact"/>
        <w:ind w:left="71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spacing w:line="180" w:lineRule="exac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2"/>
        <w:ind w:left="1270" w:right="121"/>
        <w:jc w:val="both"/>
      </w:pPr>
      <w:r>
        <w:rPr>
          <w:rFonts w:ascii="Arial" w:hAnsi="Arial"/>
          <w:b/>
        </w:rPr>
        <w:t>Apartado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B.</w:t>
      </w:r>
      <w:r>
        <w:rPr>
          <w:rFonts w:ascii="Arial" w:hAnsi="Arial"/>
          <w:b/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fines</w:t>
      </w:r>
      <w:r>
        <w:rPr>
          <w:spacing w:val="1"/>
        </w:rPr>
        <w:t xml:space="preserve"> </w:t>
      </w:r>
      <w:r>
        <w:t>electorales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Electoral administrará los tiempos que correspondan al Estado en radio y televisión en las</w:t>
      </w:r>
      <w:r>
        <w:rPr>
          <w:spacing w:val="1"/>
        </w:rPr>
        <w:t xml:space="preserve"> </w:t>
      </w:r>
      <w:r>
        <w:t>estaciones y canales de cobertura en la entidad de que se trate, conforme a lo siguiente y a</w:t>
      </w:r>
      <w:r>
        <w:rPr>
          <w:spacing w:val="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determine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ley: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</w:t>
      </w:r>
      <w:r>
        <w:rPr>
          <w:rFonts w:ascii="Times New Roman" w:hAnsi="Times New Roman"/>
          <w:i/>
          <w:color w:val="0000FF"/>
          <w:sz w:val="16"/>
        </w:rPr>
        <w:t>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84"/>
        </w:numPr>
        <w:tabs>
          <w:tab w:val="left" w:pos="1701"/>
        </w:tabs>
        <w:ind w:right="122"/>
        <w:jc w:val="both"/>
        <w:rPr>
          <w:sz w:val="20"/>
        </w:rPr>
      </w:pP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casos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procesos</w:t>
      </w:r>
      <w:r>
        <w:rPr>
          <w:spacing w:val="1"/>
          <w:sz w:val="20"/>
        </w:rPr>
        <w:t xml:space="preserve"> </w:t>
      </w:r>
      <w:r>
        <w:rPr>
          <w:sz w:val="20"/>
        </w:rPr>
        <w:t>electorales</w:t>
      </w:r>
      <w:r>
        <w:rPr>
          <w:spacing w:val="1"/>
          <w:sz w:val="20"/>
        </w:rPr>
        <w:t xml:space="preserve"> </w:t>
      </w:r>
      <w:r>
        <w:rPr>
          <w:sz w:val="20"/>
        </w:rPr>
        <w:t>locales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jornadas</w:t>
      </w:r>
      <w:r>
        <w:rPr>
          <w:spacing w:val="56"/>
          <w:sz w:val="20"/>
        </w:rPr>
        <w:t xml:space="preserve"> </w:t>
      </w:r>
      <w:r>
        <w:rPr>
          <w:sz w:val="20"/>
        </w:rPr>
        <w:t>comiciales</w:t>
      </w:r>
      <w:r>
        <w:rPr>
          <w:spacing w:val="1"/>
          <w:sz w:val="20"/>
        </w:rPr>
        <w:t xml:space="preserve"> </w:t>
      </w:r>
      <w:r>
        <w:rPr>
          <w:sz w:val="20"/>
        </w:rPr>
        <w:t>coincidentes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federal,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tiempo</w:t>
      </w:r>
      <w:r>
        <w:rPr>
          <w:spacing w:val="1"/>
          <w:sz w:val="20"/>
        </w:rPr>
        <w:t xml:space="preserve"> </w:t>
      </w:r>
      <w:r>
        <w:rPr>
          <w:sz w:val="20"/>
        </w:rPr>
        <w:t>asignado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cada</w:t>
      </w:r>
      <w:r>
        <w:rPr>
          <w:spacing w:val="1"/>
          <w:sz w:val="20"/>
        </w:rPr>
        <w:t xml:space="preserve"> </w:t>
      </w:r>
      <w:r>
        <w:rPr>
          <w:sz w:val="20"/>
        </w:rPr>
        <w:t>entidad</w:t>
      </w:r>
      <w:r>
        <w:rPr>
          <w:spacing w:val="1"/>
          <w:sz w:val="20"/>
        </w:rPr>
        <w:t xml:space="preserve"> </w:t>
      </w:r>
      <w:r>
        <w:rPr>
          <w:sz w:val="20"/>
        </w:rPr>
        <w:t>federativa</w:t>
      </w:r>
      <w:r>
        <w:rPr>
          <w:spacing w:val="1"/>
          <w:sz w:val="20"/>
        </w:rPr>
        <w:t xml:space="preserve"> </w:t>
      </w:r>
      <w:r>
        <w:rPr>
          <w:sz w:val="20"/>
        </w:rPr>
        <w:t>estará</w:t>
      </w:r>
      <w:r>
        <w:rPr>
          <w:spacing w:val="-53"/>
          <w:sz w:val="20"/>
        </w:rPr>
        <w:t xml:space="preserve"> </w:t>
      </w:r>
      <w:r>
        <w:rPr>
          <w:sz w:val="20"/>
        </w:rPr>
        <w:t>comprendido dentro del total disponible conforme a los incisos a), b) y c) del apartado A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base;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84"/>
        </w:numPr>
        <w:tabs>
          <w:tab w:val="left" w:pos="1701"/>
        </w:tabs>
        <w:spacing w:line="242" w:lineRule="auto"/>
        <w:ind w:right="127"/>
        <w:jc w:val="both"/>
        <w:rPr>
          <w:sz w:val="20"/>
        </w:rPr>
      </w:pPr>
      <w:r>
        <w:rPr>
          <w:sz w:val="20"/>
        </w:rPr>
        <w:t>Para los demás procesos electorales, la asignación se hará en los términos de la ley,</w:t>
      </w:r>
      <w:r>
        <w:rPr>
          <w:spacing w:val="1"/>
          <w:sz w:val="20"/>
        </w:rPr>
        <w:t xml:space="preserve"> </w:t>
      </w:r>
      <w:r>
        <w:rPr>
          <w:sz w:val="20"/>
        </w:rPr>
        <w:t>conforme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los criterios de esta</w:t>
      </w:r>
      <w:r>
        <w:rPr>
          <w:spacing w:val="-1"/>
          <w:sz w:val="20"/>
        </w:rPr>
        <w:t xml:space="preserve"> </w:t>
      </w:r>
      <w:r>
        <w:rPr>
          <w:sz w:val="20"/>
        </w:rPr>
        <w:t>base</w:t>
      </w:r>
      <w:r>
        <w:rPr>
          <w:spacing w:val="1"/>
          <w:sz w:val="20"/>
        </w:rPr>
        <w:t xml:space="preserve"> </w:t>
      </w:r>
      <w:r>
        <w:rPr>
          <w:sz w:val="20"/>
        </w:rPr>
        <w:t>constitucional,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84"/>
        </w:numPr>
        <w:tabs>
          <w:tab w:val="left" w:pos="1701"/>
        </w:tabs>
        <w:spacing w:line="242" w:lineRule="auto"/>
        <w:ind w:right="126"/>
        <w:jc w:val="both"/>
        <w:rPr>
          <w:sz w:val="20"/>
        </w:rPr>
      </w:pPr>
      <w:r>
        <w:rPr>
          <w:sz w:val="20"/>
        </w:rPr>
        <w:t>La distr</w:t>
      </w:r>
      <w:r>
        <w:rPr>
          <w:sz w:val="20"/>
        </w:rPr>
        <w:t>ibución de los tiempos entre los partidos políticos, incluyendo a los de registro</w:t>
      </w:r>
      <w:r>
        <w:rPr>
          <w:spacing w:val="1"/>
          <w:sz w:val="20"/>
        </w:rPr>
        <w:t xml:space="preserve"> </w:t>
      </w:r>
      <w:r>
        <w:rPr>
          <w:sz w:val="20"/>
        </w:rPr>
        <w:t>local,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candidatos</w:t>
      </w:r>
      <w:r>
        <w:rPr>
          <w:spacing w:val="1"/>
          <w:sz w:val="20"/>
        </w:rPr>
        <w:t xml:space="preserve"> </w:t>
      </w:r>
      <w:r>
        <w:rPr>
          <w:sz w:val="20"/>
        </w:rPr>
        <w:t>independientes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realizará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acuerdo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criterios</w:t>
      </w:r>
      <w:r>
        <w:rPr>
          <w:spacing w:val="1"/>
          <w:sz w:val="20"/>
        </w:rPr>
        <w:t xml:space="preserve"> </w:t>
      </w:r>
      <w:r>
        <w:rPr>
          <w:sz w:val="20"/>
        </w:rPr>
        <w:t>señalados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apartado 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base</w:t>
      </w:r>
      <w:r>
        <w:rPr>
          <w:spacing w:val="7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lo que determine</w:t>
      </w:r>
      <w:r>
        <w:rPr>
          <w:spacing w:val="-2"/>
          <w:sz w:val="20"/>
        </w:rPr>
        <w:t xml:space="preserve"> </w:t>
      </w:r>
      <w:r>
        <w:rPr>
          <w:sz w:val="20"/>
        </w:rPr>
        <w:t>la legislación</w:t>
      </w:r>
      <w:r>
        <w:rPr>
          <w:spacing w:val="-3"/>
          <w:sz w:val="20"/>
        </w:rPr>
        <w:t xml:space="preserve"> </w:t>
      </w:r>
      <w:r>
        <w:rPr>
          <w:sz w:val="20"/>
        </w:rPr>
        <w:t>aplicable.</w:t>
      </w:r>
    </w:p>
    <w:p w:rsidR="00DA20E4" w:rsidRDefault="008A5884">
      <w:pPr>
        <w:spacing w:line="178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270" w:right="116"/>
        <w:jc w:val="both"/>
      </w:pPr>
      <w:r>
        <w:t>Cuando a juicio del Instituto Nacional Electoral el tiempo total en radio y televisión a que se</w:t>
      </w:r>
      <w:r>
        <w:rPr>
          <w:spacing w:val="1"/>
        </w:rPr>
        <w:t xml:space="preserve"> </w:t>
      </w:r>
      <w:r>
        <w:t>refieren este apartado y el anterior fuese insuficiente para sus propios fines, los de otras</w:t>
      </w:r>
      <w:r>
        <w:rPr>
          <w:spacing w:val="1"/>
        </w:rPr>
        <w:t xml:space="preserve"> </w:t>
      </w:r>
      <w:r>
        <w:t>autoridades electorales o para los candid</w:t>
      </w:r>
      <w:r>
        <w:t>atos independientes, determinará lo conducente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cubrir el</w:t>
      </w:r>
      <w:r>
        <w:rPr>
          <w:spacing w:val="-1"/>
        </w:rPr>
        <w:t xml:space="preserve"> </w:t>
      </w:r>
      <w:r>
        <w:t>tiempo</w:t>
      </w:r>
      <w:r>
        <w:rPr>
          <w:spacing w:val="-1"/>
        </w:rPr>
        <w:t xml:space="preserve"> </w:t>
      </w:r>
      <w:r>
        <w:t>faltante,</w:t>
      </w:r>
      <w:r>
        <w:rPr>
          <w:spacing w:val="-2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facultades que la</w:t>
      </w:r>
      <w:r>
        <w:rPr>
          <w:spacing w:val="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confiera.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270" w:right="117"/>
        <w:jc w:val="both"/>
      </w:pPr>
      <w:r>
        <w:rPr>
          <w:rFonts w:ascii="Arial" w:hAnsi="Arial"/>
          <w:b/>
        </w:rPr>
        <w:t xml:space="preserve">Apartado C. </w:t>
      </w:r>
      <w:r>
        <w:t>En la propaganda política o electoral que difundan los partidos y candidatos</w:t>
      </w:r>
      <w:r>
        <w:rPr>
          <w:spacing w:val="1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abstenerse</w:t>
      </w:r>
      <w:r>
        <w:rPr>
          <w:spacing w:val="-1"/>
        </w:rPr>
        <w:t xml:space="preserve"> </w:t>
      </w:r>
      <w:r>
        <w:t>de expresiones</w:t>
      </w:r>
      <w:r>
        <w:rPr>
          <w:spacing w:val="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calumnien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 personas.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270" w:right="116"/>
        <w:jc w:val="both"/>
      </w:pPr>
      <w:r>
        <w:t>Durante el tiempo que comprendan las campañas electorales federales y locales y hasta la</w:t>
      </w:r>
      <w:r>
        <w:rPr>
          <w:spacing w:val="1"/>
        </w:rPr>
        <w:t xml:space="preserve"> </w:t>
      </w:r>
      <w:r>
        <w:t>conclusión de la respectiva jornada comicial, deberá suspenderse la d</w:t>
      </w:r>
      <w:r>
        <w:t>ifusión en los medios</w:t>
      </w:r>
      <w:r>
        <w:rPr>
          <w:spacing w:val="1"/>
        </w:rPr>
        <w:t xml:space="preserve"> </w:t>
      </w:r>
      <w:r>
        <w:t>de comunicación social de toda propaganda gubernamental, tanto de los poderes federales,</w:t>
      </w:r>
      <w:r>
        <w:rPr>
          <w:spacing w:val="1"/>
        </w:rPr>
        <w:t xml:space="preserve"> </w:t>
      </w:r>
      <w:r>
        <w:t>como de 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 así como de los</w:t>
      </w:r>
      <w:r>
        <w:rPr>
          <w:spacing w:val="1"/>
        </w:rPr>
        <w:t xml:space="preserve"> </w:t>
      </w:r>
      <w:r>
        <w:t>Municipios, de las</w:t>
      </w:r>
      <w:r>
        <w:rPr>
          <w:spacing w:val="1"/>
        </w:rPr>
        <w:t xml:space="preserve"> </w:t>
      </w:r>
      <w:r>
        <w:t>demarcaciones</w:t>
      </w:r>
      <w:r>
        <w:rPr>
          <w:spacing w:val="1"/>
        </w:rPr>
        <w:t xml:space="preserve"> </w:t>
      </w:r>
      <w:r>
        <w:t>territoriales</w:t>
      </w:r>
      <w:r>
        <w:rPr>
          <w:spacing w:val="11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Ciudad</w:t>
      </w:r>
      <w:r>
        <w:rPr>
          <w:spacing w:val="10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México</w:t>
      </w:r>
      <w:r>
        <w:rPr>
          <w:spacing w:val="14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cualquier</w:t>
      </w:r>
      <w:r>
        <w:rPr>
          <w:spacing w:val="10"/>
        </w:rPr>
        <w:t xml:space="preserve"> </w:t>
      </w:r>
      <w:r>
        <w:t>otro</w:t>
      </w:r>
      <w:r>
        <w:rPr>
          <w:spacing w:val="10"/>
        </w:rPr>
        <w:t xml:space="preserve"> </w:t>
      </w:r>
      <w:r>
        <w:t>ente</w:t>
      </w:r>
      <w:r>
        <w:rPr>
          <w:spacing w:val="8"/>
        </w:rPr>
        <w:t xml:space="preserve"> </w:t>
      </w:r>
      <w:r>
        <w:t>público.</w:t>
      </w:r>
      <w:r>
        <w:rPr>
          <w:spacing w:val="9"/>
        </w:rPr>
        <w:t xml:space="preserve"> </w:t>
      </w:r>
      <w:r>
        <w:t>Las</w:t>
      </w:r>
      <w:r>
        <w:rPr>
          <w:spacing w:val="9"/>
        </w:rPr>
        <w:t xml:space="preserve"> </w:t>
      </w:r>
      <w:r>
        <w:t>únicas</w:t>
      </w:r>
      <w:r>
        <w:rPr>
          <w:spacing w:val="10"/>
        </w:rPr>
        <w:t xml:space="preserve"> </w:t>
      </w:r>
      <w:r>
        <w:t>excepciones</w:t>
      </w:r>
      <w:r>
        <w:rPr>
          <w:spacing w:val="11"/>
        </w:rPr>
        <w:t xml:space="preserve"> </w:t>
      </w:r>
      <w:r>
        <w:t>a</w:t>
      </w:r>
      <w:r>
        <w:rPr>
          <w:spacing w:val="-54"/>
        </w:rPr>
        <w:t xml:space="preserve"> </w:t>
      </w:r>
      <w:r>
        <w:t>lo anterior serán las campañas de información de las autoridades electorales, las relativas a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educativos</w:t>
      </w:r>
      <w:r>
        <w:rPr>
          <w:spacing w:val="1"/>
        </w:rPr>
        <w:t xml:space="preserve"> </w:t>
      </w:r>
      <w:r>
        <w:t>y de</w:t>
      </w:r>
      <w:r>
        <w:rPr>
          <w:spacing w:val="1"/>
        </w:rPr>
        <w:t xml:space="preserve"> </w:t>
      </w:r>
      <w:r>
        <w:t>salud,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necesarias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civil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emergencia.</w:t>
      </w:r>
    </w:p>
    <w:p w:rsidR="00DA20E4" w:rsidRDefault="008A5884">
      <w:pPr>
        <w:spacing w:line="183" w:lineRule="exact"/>
        <w:ind w:left="71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</w:t>
      </w:r>
      <w:r>
        <w:rPr>
          <w:rFonts w:ascii="Times New Roman" w:hAnsi="Times New Roman"/>
          <w:i/>
          <w:color w:val="0000FF"/>
          <w:sz w:val="16"/>
        </w:rPr>
        <w:t>016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1270" w:right="119"/>
        <w:jc w:val="both"/>
      </w:pPr>
      <w:r>
        <w:rPr>
          <w:rFonts w:ascii="Arial" w:hAnsi="Arial"/>
          <w:b/>
        </w:rPr>
        <w:t>Apartado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D.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Electoral,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expeditos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 de la ley, investigará las infracciones a lo dispuesto en esta base e integrará el</w:t>
      </w:r>
      <w:r>
        <w:rPr>
          <w:spacing w:val="1"/>
        </w:rPr>
        <w:t xml:space="preserve"> </w:t>
      </w:r>
      <w:r>
        <w:t>expediente para someterlo al conocimiento y resolución del Tribunal Electoral del Poder</w:t>
      </w:r>
      <w:r>
        <w:rPr>
          <w:spacing w:val="1"/>
        </w:rPr>
        <w:t xml:space="preserve"> </w:t>
      </w:r>
      <w:r>
        <w:t>Judicial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procedimiento,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imponer,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otras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cautelares,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suspender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cancelar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manera</w:t>
      </w:r>
      <w:r>
        <w:rPr>
          <w:spacing w:val="1"/>
        </w:rPr>
        <w:t xml:space="preserve"> </w:t>
      </w:r>
      <w:r>
        <w:t>inmediata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tra</w:t>
      </w:r>
      <w:r>
        <w:t>nsmisiones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radio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televisión,</w:t>
      </w:r>
      <w:r>
        <w:rPr>
          <w:spacing w:val="-1"/>
        </w:rPr>
        <w:t xml:space="preserve"> </w:t>
      </w:r>
      <w:r>
        <w:t>de conformidad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lo que</w:t>
      </w:r>
      <w:r>
        <w:rPr>
          <w:spacing w:val="-2"/>
        </w:rPr>
        <w:t xml:space="preserve"> </w:t>
      </w:r>
      <w:r>
        <w:t>disponga</w:t>
      </w:r>
      <w:r>
        <w:rPr>
          <w:spacing w:val="1"/>
        </w:rPr>
        <w:t xml:space="preserve"> </w:t>
      </w:r>
      <w:r>
        <w:t>la ley.</w:t>
      </w:r>
    </w:p>
    <w:p w:rsidR="00DA20E4" w:rsidRDefault="008A5884">
      <w:pPr>
        <w:spacing w:before="1"/>
        <w:ind w:left="7051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Apartado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85"/>
        </w:numPr>
        <w:tabs>
          <w:tab w:val="left" w:pos="839"/>
        </w:tabs>
        <w:ind w:right="116"/>
        <w:jc w:val="both"/>
        <w:rPr>
          <w:sz w:val="20"/>
        </w:rPr>
      </w:pPr>
      <w:r>
        <w:rPr>
          <w:sz w:val="20"/>
        </w:rPr>
        <w:t>La ley establecerá los requisitos y las formas de realización de los procesos de selección y</w:t>
      </w:r>
      <w:r>
        <w:rPr>
          <w:spacing w:val="1"/>
          <w:sz w:val="20"/>
        </w:rPr>
        <w:t xml:space="preserve"> </w:t>
      </w:r>
      <w:r>
        <w:rPr>
          <w:sz w:val="20"/>
        </w:rPr>
        <w:t>postulación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candidatos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cargos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elección</w:t>
      </w:r>
      <w:r>
        <w:rPr>
          <w:spacing w:val="1"/>
          <w:sz w:val="20"/>
        </w:rPr>
        <w:t xml:space="preserve"> </w:t>
      </w:r>
      <w:r>
        <w:rPr>
          <w:sz w:val="20"/>
        </w:rPr>
        <w:t>popular,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reglas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precampañas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las campañas electorales.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04"/>
      </w:pPr>
      <w:r>
        <w:t>La</w:t>
      </w:r>
      <w:r>
        <w:rPr>
          <w:spacing w:val="10"/>
        </w:rPr>
        <w:t xml:space="preserve"> </w:t>
      </w:r>
      <w:r>
        <w:t>duración</w:t>
      </w:r>
      <w:r>
        <w:rPr>
          <w:spacing w:val="10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las</w:t>
      </w:r>
      <w:r>
        <w:rPr>
          <w:spacing w:val="12"/>
        </w:rPr>
        <w:t xml:space="preserve"> </w:t>
      </w:r>
      <w:r>
        <w:t>campañas</w:t>
      </w:r>
      <w:r>
        <w:rPr>
          <w:spacing w:val="12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año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elecciones</w:t>
      </w:r>
      <w:r>
        <w:rPr>
          <w:spacing w:val="12"/>
        </w:rPr>
        <w:t xml:space="preserve"> </w:t>
      </w:r>
      <w:r>
        <w:t>para</w:t>
      </w:r>
      <w:r>
        <w:rPr>
          <w:spacing w:val="11"/>
        </w:rPr>
        <w:t xml:space="preserve"> </w:t>
      </w:r>
      <w:r>
        <w:t>Presidente</w:t>
      </w:r>
      <w:r>
        <w:rPr>
          <w:spacing w:val="11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República,</w:t>
      </w:r>
      <w:r>
        <w:rPr>
          <w:spacing w:val="-53"/>
        </w:rPr>
        <w:t xml:space="preserve"> </w:t>
      </w:r>
      <w:r>
        <w:t>senadores</w:t>
      </w:r>
      <w:r>
        <w:rPr>
          <w:spacing w:val="9"/>
        </w:rPr>
        <w:t xml:space="preserve"> </w:t>
      </w:r>
      <w:r>
        <w:t>y</w:t>
      </w:r>
      <w:r>
        <w:rPr>
          <w:spacing w:val="3"/>
        </w:rPr>
        <w:t xml:space="preserve"> </w:t>
      </w:r>
      <w:r>
        <w:t>diputados</w:t>
      </w:r>
      <w:r>
        <w:rPr>
          <w:spacing w:val="7"/>
        </w:rPr>
        <w:t xml:space="preserve"> </w:t>
      </w:r>
      <w:r>
        <w:t>federales</w:t>
      </w:r>
      <w:r>
        <w:rPr>
          <w:spacing w:val="7"/>
        </w:rPr>
        <w:t xml:space="preserve"> </w:t>
      </w:r>
      <w:r>
        <w:t>será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noventa</w:t>
      </w:r>
      <w:r>
        <w:rPr>
          <w:spacing w:val="6"/>
        </w:rPr>
        <w:t xml:space="preserve"> </w:t>
      </w:r>
      <w:r>
        <w:t>días;</w:t>
      </w:r>
      <w:r>
        <w:rPr>
          <w:spacing w:val="6"/>
        </w:rPr>
        <w:t xml:space="preserve"> </w:t>
      </w:r>
      <w:r>
        <w:t>en</w:t>
      </w:r>
      <w:r>
        <w:rPr>
          <w:spacing w:val="6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año</w:t>
      </w:r>
      <w:r>
        <w:rPr>
          <w:spacing w:val="10"/>
        </w:rPr>
        <w:t xml:space="preserve"> </w:t>
      </w:r>
      <w:r>
        <w:t>en</w:t>
      </w:r>
      <w:r>
        <w:rPr>
          <w:spacing w:val="6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sólo</w:t>
      </w:r>
      <w:r>
        <w:rPr>
          <w:spacing w:val="6"/>
        </w:rPr>
        <w:t xml:space="preserve"> </w:t>
      </w:r>
      <w:r>
        <w:t>se</w:t>
      </w:r>
      <w:r>
        <w:rPr>
          <w:spacing w:val="8"/>
        </w:rPr>
        <w:t xml:space="preserve"> </w:t>
      </w:r>
      <w:r>
        <w:t>elijan</w:t>
      </w:r>
      <w:r>
        <w:rPr>
          <w:spacing w:val="16"/>
        </w:rPr>
        <w:t xml:space="preserve"> </w:t>
      </w:r>
      <w:r>
        <w:t>diputados</w:t>
      </w:r>
    </w:p>
    <w:p w:rsidR="00DA20E4" w:rsidRDefault="00DA20E4">
      <w:p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838"/>
      </w:pPr>
      <w:r>
        <w:t>federales,</w:t>
      </w:r>
      <w:r>
        <w:rPr>
          <w:spacing w:val="16"/>
        </w:rPr>
        <w:t xml:space="preserve"> </w:t>
      </w:r>
      <w:r>
        <w:t>las</w:t>
      </w:r>
      <w:r>
        <w:rPr>
          <w:spacing w:val="16"/>
        </w:rPr>
        <w:t xml:space="preserve"> </w:t>
      </w:r>
      <w:r>
        <w:t>campañas</w:t>
      </w:r>
      <w:r>
        <w:rPr>
          <w:spacing w:val="16"/>
        </w:rPr>
        <w:t xml:space="preserve"> </w:t>
      </w:r>
      <w:r>
        <w:t>durarán</w:t>
      </w:r>
      <w:r>
        <w:rPr>
          <w:spacing w:val="13"/>
        </w:rPr>
        <w:t xml:space="preserve"> </w:t>
      </w:r>
      <w:r>
        <w:t>sesenta</w:t>
      </w:r>
      <w:r>
        <w:rPr>
          <w:spacing w:val="15"/>
        </w:rPr>
        <w:t xml:space="preserve"> </w:t>
      </w:r>
      <w:r>
        <w:t>días.</w:t>
      </w:r>
      <w:r>
        <w:rPr>
          <w:spacing w:val="16"/>
        </w:rPr>
        <w:t xml:space="preserve"> </w:t>
      </w:r>
      <w:r>
        <w:t>En</w:t>
      </w:r>
      <w:r>
        <w:rPr>
          <w:spacing w:val="15"/>
        </w:rPr>
        <w:t xml:space="preserve"> </w:t>
      </w:r>
      <w:r>
        <w:t>ningún</w:t>
      </w:r>
      <w:r>
        <w:rPr>
          <w:spacing w:val="15"/>
        </w:rPr>
        <w:t xml:space="preserve"> </w:t>
      </w:r>
      <w:r>
        <w:t>caso</w:t>
      </w:r>
      <w:r>
        <w:rPr>
          <w:spacing w:val="15"/>
        </w:rPr>
        <w:t xml:space="preserve"> </w:t>
      </w:r>
      <w:r>
        <w:t>las</w:t>
      </w:r>
      <w:r>
        <w:rPr>
          <w:spacing w:val="17"/>
        </w:rPr>
        <w:t xml:space="preserve"> </w:t>
      </w:r>
      <w:r>
        <w:t>precampañas</w:t>
      </w:r>
      <w:r>
        <w:rPr>
          <w:spacing w:val="15"/>
        </w:rPr>
        <w:t xml:space="preserve"> </w:t>
      </w:r>
      <w:r>
        <w:t>excederán</w:t>
      </w:r>
      <w:r>
        <w:rPr>
          <w:spacing w:val="18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terceras</w:t>
      </w:r>
      <w:r>
        <w:rPr>
          <w:spacing w:val="1"/>
        </w:rPr>
        <w:t xml:space="preserve"> </w:t>
      </w:r>
      <w:r>
        <w:t>partes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tiempo</w:t>
      </w:r>
      <w:r>
        <w:rPr>
          <w:spacing w:val="-2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campañas</w:t>
      </w:r>
      <w:r>
        <w:rPr>
          <w:spacing w:val="2"/>
        </w:rPr>
        <w:t xml:space="preserve"> </w:t>
      </w:r>
      <w:r>
        <w:t>electorales.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838"/>
      </w:pPr>
      <w:r>
        <w:t>La</w:t>
      </w:r>
      <w:r>
        <w:rPr>
          <w:spacing w:val="21"/>
        </w:rPr>
        <w:t xml:space="preserve"> </w:t>
      </w:r>
      <w:r>
        <w:t>violación</w:t>
      </w:r>
      <w:r>
        <w:rPr>
          <w:spacing w:val="22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estas</w:t>
      </w:r>
      <w:r>
        <w:rPr>
          <w:spacing w:val="22"/>
        </w:rPr>
        <w:t xml:space="preserve"> </w:t>
      </w:r>
      <w:r>
        <w:t>disposiciones</w:t>
      </w:r>
      <w:r>
        <w:rPr>
          <w:spacing w:val="23"/>
        </w:rPr>
        <w:t xml:space="preserve"> </w:t>
      </w:r>
      <w:r>
        <w:t>por</w:t>
      </w:r>
      <w:r>
        <w:rPr>
          <w:spacing w:val="22"/>
        </w:rPr>
        <w:t xml:space="preserve"> </w:t>
      </w:r>
      <w:r>
        <w:t>los</w:t>
      </w:r>
      <w:r>
        <w:rPr>
          <w:spacing w:val="23"/>
        </w:rPr>
        <w:t xml:space="preserve"> </w:t>
      </w:r>
      <w:r>
        <w:t>partidos</w:t>
      </w:r>
      <w:r>
        <w:rPr>
          <w:spacing w:val="23"/>
        </w:rPr>
        <w:t xml:space="preserve"> </w:t>
      </w:r>
      <w:r>
        <w:t>o</w:t>
      </w:r>
      <w:r>
        <w:rPr>
          <w:spacing w:val="24"/>
        </w:rPr>
        <w:t xml:space="preserve"> </w:t>
      </w:r>
      <w:r>
        <w:t>cualquier</w:t>
      </w:r>
      <w:r>
        <w:rPr>
          <w:spacing w:val="22"/>
        </w:rPr>
        <w:t xml:space="preserve"> </w:t>
      </w:r>
      <w:r>
        <w:t>otra</w:t>
      </w:r>
      <w:r>
        <w:rPr>
          <w:spacing w:val="24"/>
        </w:rPr>
        <w:t xml:space="preserve"> </w:t>
      </w:r>
      <w:r>
        <w:t>persona</w:t>
      </w:r>
      <w:r>
        <w:rPr>
          <w:spacing w:val="22"/>
        </w:rPr>
        <w:t xml:space="preserve"> </w:t>
      </w:r>
      <w:r>
        <w:t>física</w:t>
      </w:r>
      <w:r>
        <w:rPr>
          <w:spacing w:val="22"/>
        </w:rPr>
        <w:t xml:space="preserve"> </w:t>
      </w:r>
      <w:r>
        <w:t>o</w:t>
      </w:r>
      <w:r>
        <w:rPr>
          <w:spacing w:val="19"/>
        </w:rPr>
        <w:t xml:space="preserve"> </w:t>
      </w:r>
      <w:r>
        <w:t>moral</w:t>
      </w:r>
      <w:r>
        <w:rPr>
          <w:spacing w:val="21"/>
        </w:rPr>
        <w:t xml:space="preserve"> </w:t>
      </w:r>
      <w:r>
        <w:t>será</w:t>
      </w:r>
      <w:r>
        <w:rPr>
          <w:spacing w:val="-52"/>
        </w:rPr>
        <w:t xml:space="preserve"> </w:t>
      </w:r>
      <w:r>
        <w:t>sancionada</w:t>
      </w:r>
      <w:r>
        <w:rPr>
          <w:spacing w:val="-2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85"/>
        </w:numPr>
        <w:tabs>
          <w:tab w:val="left" w:pos="839"/>
        </w:tabs>
        <w:spacing w:before="1"/>
        <w:ind w:right="124"/>
        <w:jc w:val="both"/>
        <w:rPr>
          <w:sz w:val="20"/>
        </w:rPr>
      </w:pPr>
      <w:r>
        <w:rPr>
          <w:sz w:val="20"/>
        </w:rPr>
        <w:t>La organización de las elecciones es una función estatal que se realiza a través del Instituto</w:t>
      </w:r>
      <w:r>
        <w:rPr>
          <w:spacing w:val="1"/>
          <w:sz w:val="20"/>
        </w:rPr>
        <w:t xml:space="preserve"> </w:t>
      </w:r>
      <w:r>
        <w:rPr>
          <w:sz w:val="20"/>
        </w:rPr>
        <w:t>Nacional Electoral y de los organismos públicos locales, en los términos que establece esta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270" w:right="113"/>
        <w:jc w:val="both"/>
      </w:pPr>
      <w:r>
        <w:rPr>
          <w:rFonts w:ascii="Arial" w:hAnsi="Arial"/>
          <w:b/>
        </w:rPr>
        <w:t xml:space="preserve">Apartado A. </w:t>
      </w:r>
      <w:r>
        <w:t>El Instituto Nacional Electoral es un organismo público autónomo dotado de</w:t>
      </w:r>
      <w:r>
        <w:rPr>
          <w:spacing w:val="1"/>
        </w:rPr>
        <w:t xml:space="preserve"> </w:t>
      </w:r>
      <w:r>
        <w:t>personalidad</w:t>
      </w:r>
      <w:r>
        <w:rPr>
          <w:spacing w:val="1"/>
        </w:rPr>
        <w:t xml:space="preserve"> </w:t>
      </w:r>
      <w:r>
        <w:t>jurídica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patrimonio</w:t>
      </w:r>
      <w:r>
        <w:rPr>
          <w:spacing w:val="1"/>
        </w:rPr>
        <w:t xml:space="preserve"> </w:t>
      </w:r>
      <w:r>
        <w:t>propios,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cuya</w:t>
      </w:r>
      <w:r>
        <w:rPr>
          <w:spacing w:val="1"/>
        </w:rPr>
        <w:t xml:space="preserve"> </w:t>
      </w:r>
      <w:r>
        <w:t>integració</w:t>
      </w:r>
      <w:r>
        <w:t>n</w:t>
      </w:r>
      <w:r>
        <w:rPr>
          <w:spacing w:val="1"/>
        </w:rPr>
        <w:t xml:space="preserve"> </w:t>
      </w:r>
      <w:r>
        <w:t>participan</w:t>
      </w:r>
      <w:r>
        <w:rPr>
          <w:spacing w:val="1"/>
        </w:rPr>
        <w:t xml:space="preserve"> </w:t>
      </w:r>
      <w:r>
        <w:t>el</w:t>
      </w:r>
      <w:r>
        <w:rPr>
          <w:spacing w:val="55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 de la Unión, los partidos políticos nacionales y los ciudadanos, en los términos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ordene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función</w:t>
      </w:r>
      <w:r>
        <w:rPr>
          <w:spacing w:val="1"/>
        </w:rPr>
        <w:t xml:space="preserve"> </w:t>
      </w:r>
      <w:r>
        <w:t>estatal,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certeza,</w:t>
      </w:r>
      <w:r>
        <w:rPr>
          <w:spacing w:val="55"/>
        </w:rPr>
        <w:t xml:space="preserve"> </w:t>
      </w:r>
      <w:r>
        <w:t>legalidad,</w:t>
      </w:r>
      <w:r>
        <w:rPr>
          <w:spacing w:val="1"/>
        </w:rPr>
        <w:t xml:space="preserve"> </w:t>
      </w:r>
      <w:r>
        <w:t>independencia,</w:t>
      </w:r>
      <w:r>
        <w:rPr>
          <w:spacing w:val="-1"/>
        </w:rPr>
        <w:t xml:space="preserve"> </w:t>
      </w:r>
      <w:r>
        <w:t>imparcialidad,</w:t>
      </w:r>
      <w:r>
        <w:rPr>
          <w:spacing w:val="-3"/>
        </w:rPr>
        <w:t xml:space="preserve"> </w:t>
      </w:r>
      <w:r>
        <w:t>máxima</w:t>
      </w:r>
      <w:r>
        <w:rPr>
          <w:spacing w:val="-2"/>
        </w:rPr>
        <w:t xml:space="preserve"> </w:t>
      </w:r>
      <w:r>
        <w:t>publicidad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objetividad</w:t>
      </w:r>
      <w:r>
        <w:rPr>
          <w:spacing w:val="-3"/>
        </w:rPr>
        <w:t xml:space="preserve"> </w:t>
      </w:r>
      <w:r>
        <w:t>serán principios</w:t>
      </w:r>
      <w:r>
        <w:rPr>
          <w:spacing w:val="-2"/>
        </w:rPr>
        <w:t xml:space="preserve"> </w:t>
      </w:r>
      <w:r>
        <w:t>rectores.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270" w:right="114"/>
        <w:jc w:val="both"/>
      </w:pPr>
      <w:r>
        <w:t>El</w:t>
      </w:r>
      <w:r>
        <w:rPr>
          <w:spacing w:val="5"/>
        </w:rPr>
        <w:t xml:space="preserve"> </w:t>
      </w:r>
      <w:r>
        <w:t>Instituto</w:t>
      </w:r>
      <w:r>
        <w:rPr>
          <w:spacing w:val="7"/>
        </w:rPr>
        <w:t xml:space="preserve"> </w:t>
      </w:r>
      <w:r>
        <w:t>Nacional</w:t>
      </w:r>
      <w:r>
        <w:rPr>
          <w:spacing w:val="5"/>
        </w:rPr>
        <w:t xml:space="preserve"> </w:t>
      </w:r>
      <w:r>
        <w:t>Electoral</w:t>
      </w:r>
      <w:r>
        <w:rPr>
          <w:spacing w:val="4"/>
        </w:rPr>
        <w:t xml:space="preserve"> </w:t>
      </w:r>
      <w:r>
        <w:t>será</w:t>
      </w:r>
      <w:r>
        <w:rPr>
          <w:spacing w:val="6"/>
        </w:rPr>
        <w:t xml:space="preserve"> </w:t>
      </w:r>
      <w:r>
        <w:t>autoridad</w:t>
      </w:r>
      <w:r>
        <w:rPr>
          <w:spacing w:val="6"/>
        </w:rPr>
        <w:t xml:space="preserve"> </w:t>
      </w:r>
      <w:r>
        <w:t>en</w:t>
      </w:r>
      <w:r>
        <w:rPr>
          <w:spacing w:val="5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materia,</w:t>
      </w:r>
      <w:r>
        <w:rPr>
          <w:spacing w:val="6"/>
        </w:rPr>
        <w:t xml:space="preserve"> </w:t>
      </w:r>
      <w:r>
        <w:t>independiente</w:t>
      </w:r>
      <w:r>
        <w:rPr>
          <w:spacing w:val="7"/>
        </w:rPr>
        <w:t xml:space="preserve"> </w:t>
      </w:r>
      <w:r>
        <w:t>en</w:t>
      </w:r>
      <w:r>
        <w:rPr>
          <w:spacing w:val="15"/>
        </w:rPr>
        <w:t xml:space="preserve"> </w:t>
      </w:r>
      <w:r>
        <w:t>sus</w:t>
      </w:r>
      <w:r>
        <w:rPr>
          <w:spacing w:val="8"/>
        </w:rPr>
        <w:t xml:space="preserve"> </w:t>
      </w:r>
      <w:r>
        <w:t>decisiones</w:t>
      </w:r>
      <w:r>
        <w:rPr>
          <w:spacing w:val="-53"/>
        </w:rPr>
        <w:t xml:space="preserve"> </w:t>
      </w:r>
      <w:r>
        <w:t>y funcionamiento, y profesional en su desempeño; contará en su estructura con órganos de</w:t>
      </w:r>
      <w:r>
        <w:rPr>
          <w:spacing w:val="1"/>
        </w:rPr>
        <w:t xml:space="preserve"> </w:t>
      </w:r>
      <w:r>
        <w:t>dirección, ejecutivos, técnicos y</w:t>
      </w:r>
      <w:r>
        <w:t xml:space="preserve"> de vigilancia. El Consejo General será su órgano superior de</w:t>
      </w:r>
      <w:r>
        <w:rPr>
          <w:spacing w:val="-53"/>
        </w:rPr>
        <w:t xml:space="preserve"> </w:t>
      </w:r>
      <w:r>
        <w:t>dirección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integrará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consejero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diez</w:t>
      </w:r>
      <w:r>
        <w:rPr>
          <w:spacing w:val="1"/>
        </w:rPr>
        <w:t xml:space="preserve"> </w:t>
      </w:r>
      <w:r>
        <w:t>consejeros</w:t>
      </w:r>
      <w:r>
        <w:rPr>
          <w:spacing w:val="1"/>
        </w:rPr>
        <w:t xml:space="preserve"> </w:t>
      </w:r>
      <w:r>
        <w:t>electorales,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concurrirán, con voz pero sin voto, los consejeros del Poder Legislativo, los representantes</w:t>
      </w:r>
      <w:r>
        <w:rPr>
          <w:spacing w:val="1"/>
        </w:rPr>
        <w:t xml:space="preserve"> </w:t>
      </w:r>
      <w:r>
        <w:t>de los partidos</w:t>
      </w:r>
      <w:r>
        <w:t xml:space="preserve"> políticos y un Secretario Ejecutivo; la ley determinará las reglas para la</w:t>
      </w:r>
      <w:r>
        <w:rPr>
          <w:spacing w:val="1"/>
        </w:rPr>
        <w:t xml:space="preserve"> </w:t>
      </w:r>
      <w:r>
        <w:t>organización</w:t>
      </w:r>
      <w:r>
        <w:rPr>
          <w:spacing w:val="1"/>
        </w:rPr>
        <w:t xml:space="preserve"> </w:t>
      </w:r>
      <w:r>
        <w:t>y funcionamiento</w:t>
      </w:r>
      <w:r>
        <w:rPr>
          <w:spacing w:val="1"/>
        </w:rPr>
        <w:t xml:space="preserve"> </w:t>
      </w:r>
      <w:r>
        <w:t>de los órganos, las relaciones de mando entre</w:t>
      </w:r>
      <w:r>
        <w:rPr>
          <w:spacing w:val="55"/>
        </w:rPr>
        <w:t xml:space="preserve"> </w:t>
      </w:r>
      <w:r>
        <w:t>éstos, así</w:t>
      </w:r>
      <w:r>
        <w:rPr>
          <w:spacing w:val="1"/>
        </w:rPr>
        <w:t xml:space="preserve"> </w:t>
      </w:r>
      <w:r>
        <w:t>como la relación con los organismos públicos locales. Los órganos ejecutivos y técnicos</w:t>
      </w:r>
      <w:r>
        <w:rPr>
          <w:spacing w:val="1"/>
        </w:rPr>
        <w:t xml:space="preserve"> </w:t>
      </w:r>
      <w:r>
        <w:t>dispondrán del personal calificado necesario para el ejercicio de sus atribuciones. Un órgano</w:t>
      </w:r>
      <w:r>
        <w:rPr>
          <w:spacing w:val="-53"/>
        </w:rPr>
        <w:t xml:space="preserve"> </w:t>
      </w:r>
      <w:r>
        <w:t>interno de control tendrá a su cargo, con autonomía técnica y de gestión, la fiscalización de</w:t>
      </w:r>
      <w:r>
        <w:rPr>
          <w:spacing w:val="1"/>
        </w:rPr>
        <w:t xml:space="preserve"> </w:t>
      </w:r>
      <w:r>
        <w:t xml:space="preserve">todos los ingresos y egresos del Instituto. Las disposiciones de la </w:t>
      </w:r>
      <w:r>
        <w:t>ley electoral y del Estatuto</w:t>
      </w:r>
      <w:r>
        <w:rPr>
          <w:spacing w:val="1"/>
        </w:rPr>
        <w:t xml:space="preserve"> </w:t>
      </w:r>
      <w:r>
        <w:t>que con base en ella apruebe el Consejo General, regirán las relaciones de trabajo con los</w:t>
      </w:r>
      <w:r>
        <w:rPr>
          <w:spacing w:val="1"/>
        </w:rPr>
        <w:t xml:space="preserve"> </w:t>
      </w:r>
      <w:r>
        <w:t>servidores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organismo</w:t>
      </w:r>
      <w:r>
        <w:rPr>
          <w:spacing w:val="1"/>
        </w:rPr>
        <w:t xml:space="preserve"> </w:t>
      </w:r>
      <w:r>
        <w:t>público.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vigilancia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padrón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integrarán mayoritariamente por representantes de lo</w:t>
      </w:r>
      <w:r>
        <w:t>s partidos políticos nacionales. Las</w:t>
      </w:r>
      <w:r>
        <w:rPr>
          <w:spacing w:val="1"/>
        </w:rPr>
        <w:t xml:space="preserve"> </w:t>
      </w:r>
      <w:r>
        <w:t>mesas</w:t>
      </w:r>
      <w:r>
        <w:rPr>
          <w:spacing w:val="-1"/>
        </w:rPr>
        <w:t xml:space="preserve"> </w:t>
      </w:r>
      <w:r>
        <w:t>directivas de casilla</w:t>
      </w:r>
      <w:r>
        <w:rPr>
          <w:spacing w:val="1"/>
        </w:rPr>
        <w:t xml:space="preserve"> </w:t>
      </w:r>
      <w:r>
        <w:t>estarán</w:t>
      </w:r>
      <w:r>
        <w:rPr>
          <w:spacing w:val="1"/>
        </w:rPr>
        <w:t xml:space="preserve"> </w:t>
      </w:r>
      <w:r>
        <w:t>integradas</w:t>
      </w:r>
      <w:r>
        <w:rPr>
          <w:spacing w:val="-1"/>
        </w:rPr>
        <w:t xml:space="preserve"> </w:t>
      </w:r>
      <w:r>
        <w:t>por ciudadanos.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270" w:right="122"/>
        <w:jc w:val="both"/>
      </w:pPr>
      <w:r>
        <w:t>Las sesiones de todos los órganos colegiados de dirección serán públicas en los términos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señale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270" w:right="122"/>
        <w:jc w:val="both"/>
      </w:pPr>
      <w:r>
        <w:t>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contará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oficialía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investida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fé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actos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naturaleza</w:t>
      </w:r>
      <w:r>
        <w:rPr>
          <w:spacing w:val="-1"/>
        </w:rPr>
        <w:t xml:space="preserve"> </w:t>
      </w:r>
      <w:r>
        <w:t>electoral,</w:t>
      </w:r>
      <w:r>
        <w:rPr>
          <w:spacing w:val="-2"/>
        </w:rPr>
        <w:t xml:space="preserve"> </w:t>
      </w:r>
      <w:r>
        <w:t>cuyas</w:t>
      </w:r>
      <w:r>
        <w:rPr>
          <w:spacing w:val="3"/>
        </w:rPr>
        <w:t xml:space="preserve"> </w:t>
      </w:r>
      <w:r>
        <w:t>atribuciones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funcionamiento</w:t>
      </w:r>
      <w:r>
        <w:rPr>
          <w:spacing w:val="-2"/>
        </w:rPr>
        <w:t xml:space="preserve"> </w:t>
      </w:r>
      <w:r>
        <w:t>serán reguladas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la ley.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270" w:right="123"/>
        <w:jc w:val="both"/>
      </w:pPr>
      <w:r>
        <w:t>El consejero Presidente y los consejeros electorales durarán en su cargo nueve años y no</w:t>
      </w:r>
      <w:r>
        <w:rPr>
          <w:spacing w:val="1"/>
        </w:rPr>
        <w:t xml:space="preserve"> </w:t>
      </w:r>
      <w:r>
        <w:t>podrán</w:t>
      </w:r>
      <w:r>
        <w:t xml:space="preserve"> ser reelectos. Serán electos por el voto de las dos terceras partes de los miembros</w:t>
      </w:r>
      <w:r>
        <w:rPr>
          <w:spacing w:val="1"/>
        </w:rPr>
        <w:t xml:space="preserve"> </w:t>
      </w:r>
      <w:r>
        <w:t>presentes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Cámara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Diputados,</w:t>
      </w:r>
      <w:r>
        <w:rPr>
          <w:spacing w:val="-1"/>
        </w:rPr>
        <w:t xml:space="preserve"> </w:t>
      </w:r>
      <w:r>
        <w:t>mediante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siguiente</w:t>
      </w:r>
      <w:r>
        <w:rPr>
          <w:spacing w:val="1"/>
        </w:rPr>
        <w:t xml:space="preserve"> </w:t>
      </w:r>
      <w:r>
        <w:t>procedimiento: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1"/>
          <w:numId w:val="85"/>
        </w:numPr>
        <w:tabs>
          <w:tab w:val="left" w:pos="1701"/>
        </w:tabs>
        <w:ind w:left="1700" w:right="117" w:hanging="430"/>
        <w:jc w:val="both"/>
        <w:rPr>
          <w:sz w:val="20"/>
        </w:rPr>
      </w:pPr>
      <w:r>
        <w:rPr>
          <w:sz w:val="20"/>
        </w:rPr>
        <w:t>La Cámara de Diputados emitirá el acuerdo para la elección del consejero Presidente y</w:t>
      </w:r>
      <w:r>
        <w:rPr>
          <w:spacing w:val="1"/>
          <w:sz w:val="20"/>
        </w:rPr>
        <w:t xml:space="preserve"> </w:t>
      </w:r>
      <w:r>
        <w:rPr>
          <w:sz w:val="20"/>
        </w:rPr>
        <w:t>los consej</w:t>
      </w:r>
      <w:r>
        <w:rPr>
          <w:sz w:val="20"/>
        </w:rPr>
        <w:t>eros electorales, que contendrá la convocatoria pública, las etapas completas</w:t>
      </w:r>
      <w:r>
        <w:rPr>
          <w:spacing w:val="1"/>
          <w:sz w:val="20"/>
        </w:rPr>
        <w:t xml:space="preserve"> </w:t>
      </w:r>
      <w:r>
        <w:rPr>
          <w:sz w:val="20"/>
        </w:rPr>
        <w:t>para el procedimiento, sus fechas límites y plazos improrrogables, así como el proceso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designación de un comité técnico de evaluación,</w:t>
      </w:r>
      <w:r>
        <w:rPr>
          <w:spacing w:val="55"/>
          <w:sz w:val="20"/>
        </w:rPr>
        <w:t xml:space="preserve"> </w:t>
      </w:r>
      <w:r>
        <w:rPr>
          <w:sz w:val="20"/>
        </w:rPr>
        <w:t>integrado por siete personas</w:t>
      </w:r>
      <w:r>
        <w:rPr>
          <w:spacing w:val="1"/>
          <w:sz w:val="20"/>
        </w:rPr>
        <w:t xml:space="preserve"> </w:t>
      </w:r>
      <w:r>
        <w:rPr>
          <w:sz w:val="20"/>
        </w:rPr>
        <w:t>de reconocido prestigio, de las cuales tres serán nombradas por el órgano de dirección</w:t>
      </w:r>
      <w:r>
        <w:rPr>
          <w:spacing w:val="1"/>
          <w:sz w:val="20"/>
        </w:rPr>
        <w:t xml:space="preserve"> </w:t>
      </w:r>
      <w:r>
        <w:rPr>
          <w:sz w:val="20"/>
        </w:rPr>
        <w:t>política de la Cámara de Diputados, dos por la Comisión Nacional de los Derechos</w:t>
      </w:r>
      <w:r>
        <w:rPr>
          <w:spacing w:val="1"/>
          <w:sz w:val="20"/>
        </w:rPr>
        <w:t xml:space="preserve"> </w:t>
      </w:r>
      <w:r>
        <w:rPr>
          <w:sz w:val="20"/>
        </w:rPr>
        <w:t>Humanos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dos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organismo</w:t>
      </w:r>
      <w:r>
        <w:rPr>
          <w:spacing w:val="1"/>
          <w:sz w:val="20"/>
        </w:rPr>
        <w:t xml:space="preserve"> </w:t>
      </w:r>
      <w:r>
        <w:rPr>
          <w:sz w:val="20"/>
        </w:rPr>
        <w:t>garante</w:t>
      </w:r>
      <w:r>
        <w:rPr>
          <w:spacing w:val="1"/>
          <w:sz w:val="20"/>
        </w:rPr>
        <w:t xml:space="preserve"> </w:t>
      </w:r>
      <w:r>
        <w:rPr>
          <w:sz w:val="20"/>
        </w:rPr>
        <w:t>establecido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artículo</w:t>
      </w:r>
      <w:r>
        <w:rPr>
          <w:spacing w:val="1"/>
          <w:sz w:val="20"/>
        </w:rPr>
        <w:t xml:space="preserve"> </w:t>
      </w:r>
      <w:r>
        <w:rPr>
          <w:sz w:val="20"/>
        </w:rPr>
        <w:t>6o.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</w:t>
      </w:r>
      <w:r>
        <w:rPr>
          <w:sz w:val="20"/>
        </w:rPr>
        <w:t>ón;</w:t>
      </w:r>
    </w:p>
    <w:p w:rsidR="00DA20E4" w:rsidRDefault="00DA20E4">
      <w:pPr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1"/>
          <w:numId w:val="85"/>
        </w:numPr>
        <w:tabs>
          <w:tab w:val="left" w:pos="1701"/>
        </w:tabs>
        <w:spacing w:before="92"/>
        <w:ind w:left="1700" w:right="119" w:hanging="430"/>
        <w:jc w:val="both"/>
        <w:rPr>
          <w:sz w:val="20"/>
        </w:rPr>
      </w:pPr>
      <w:r>
        <w:rPr>
          <w:sz w:val="20"/>
        </w:rPr>
        <w:t>El comité recibirá la lista completa de los aspirantes que concurran a la convocatoria</w:t>
      </w:r>
      <w:r>
        <w:rPr>
          <w:spacing w:val="1"/>
          <w:sz w:val="20"/>
        </w:rPr>
        <w:t xml:space="preserve"> </w:t>
      </w:r>
      <w:r>
        <w:rPr>
          <w:sz w:val="20"/>
        </w:rPr>
        <w:t>pública, evaluará el cumplimiento de los requisitos constitucionales y legales, así como</w:t>
      </w:r>
      <w:r>
        <w:rPr>
          <w:spacing w:val="1"/>
          <w:sz w:val="20"/>
        </w:rPr>
        <w:t xml:space="preserve"> </w:t>
      </w:r>
      <w:r>
        <w:rPr>
          <w:sz w:val="20"/>
        </w:rPr>
        <w:t>su idoneidad para desempeñar el cargo; seleccionará a los</w:t>
      </w:r>
      <w:r>
        <w:rPr>
          <w:sz w:val="20"/>
        </w:rPr>
        <w:t xml:space="preserve"> mejor evaluados en una</w:t>
      </w:r>
      <w:r>
        <w:rPr>
          <w:spacing w:val="1"/>
          <w:sz w:val="20"/>
        </w:rPr>
        <w:t xml:space="preserve"> </w:t>
      </w:r>
      <w:r>
        <w:rPr>
          <w:sz w:val="20"/>
        </w:rPr>
        <w:t>proporción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cinco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cada</w:t>
      </w:r>
      <w:r>
        <w:rPr>
          <w:spacing w:val="1"/>
          <w:sz w:val="20"/>
        </w:rPr>
        <w:t xml:space="preserve"> </w:t>
      </w:r>
      <w:r>
        <w:rPr>
          <w:sz w:val="20"/>
        </w:rPr>
        <w:t>cargo</w:t>
      </w:r>
      <w:r>
        <w:rPr>
          <w:spacing w:val="1"/>
          <w:sz w:val="20"/>
        </w:rPr>
        <w:t xml:space="preserve"> </w:t>
      </w:r>
      <w:r>
        <w:rPr>
          <w:sz w:val="20"/>
        </w:rPr>
        <w:t>vacante,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remitirá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relación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órgano de</w:t>
      </w:r>
      <w:r>
        <w:rPr>
          <w:spacing w:val="-1"/>
          <w:sz w:val="20"/>
        </w:rPr>
        <w:t xml:space="preserve"> </w:t>
      </w:r>
      <w:r>
        <w:rPr>
          <w:sz w:val="20"/>
        </w:rPr>
        <w:t>dirección política</w:t>
      </w:r>
      <w:r>
        <w:rPr>
          <w:spacing w:val="-1"/>
          <w:sz w:val="20"/>
        </w:rPr>
        <w:t xml:space="preserve"> </w:t>
      </w:r>
      <w:r>
        <w:rPr>
          <w:sz w:val="20"/>
        </w:rPr>
        <w:t>de la</w:t>
      </w:r>
      <w:r>
        <w:rPr>
          <w:spacing w:val="3"/>
          <w:sz w:val="20"/>
        </w:rPr>
        <w:t xml:space="preserve"> </w:t>
      </w:r>
      <w:r>
        <w:rPr>
          <w:sz w:val="20"/>
        </w:rPr>
        <w:t>Cámara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Diputados;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85"/>
        </w:numPr>
        <w:tabs>
          <w:tab w:val="left" w:pos="1701"/>
        </w:tabs>
        <w:spacing w:before="1"/>
        <w:ind w:left="1700" w:right="119" w:hanging="430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órgano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dirección</w:t>
      </w:r>
      <w:r>
        <w:rPr>
          <w:spacing w:val="1"/>
          <w:sz w:val="20"/>
        </w:rPr>
        <w:t xml:space="preserve"> </w:t>
      </w:r>
      <w:r>
        <w:rPr>
          <w:sz w:val="20"/>
        </w:rPr>
        <w:t>política</w:t>
      </w:r>
      <w:r>
        <w:rPr>
          <w:spacing w:val="1"/>
          <w:sz w:val="20"/>
        </w:rPr>
        <w:t xml:space="preserve"> </w:t>
      </w:r>
      <w:r>
        <w:rPr>
          <w:sz w:val="20"/>
        </w:rPr>
        <w:t>impulsará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construcción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acuerdos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elección del consejero Presidente y los consejeros electorales, a fin de que una vez</w:t>
      </w:r>
      <w:r>
        <w:rPr>
          <w:spacing w:val="1"/>
          <w:sz w:val="20"/>
        </w:rPr>
        <w:t xml:space="preserve"> </w:t>
      </w:r>
      <w:r>
        <w:rPr>
          <w:sz w:val="20"/>
        </w:rPr>
        <w:t>realizada la votación por este órgano en los términos de la ley, se remita al Pleno de la</w:t>
      </w:r>
      <w:r>
        <w:rPr>
          <w:spacing w:val="1"/>
          <w:sz w:val="20"/>
        </w:rPr>
        <w:t xml:space="preserve"> </w:t>
      </w:r>
      <w:r>
        <w:rPr>
          <w:sz w:val="20"/>
        </w:rPr>
        <w:t>Cámara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propuesta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las designaciones correspondientes;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85"/>
        </w:numPr>
        <w:tabs>
          <w:tab w:val="left" w:pos="1701"/>
        </w:tabs>
        <w:ind w:left="1700" w:right="115" w:hanging="430"/>
        <w:jc w:val="both"/>
        <w:rPr>
          <w:sz w:val="20"/>
        </w:rPr>
      </w:pPr>
      <w:r>
        <w:rPr>
          <w:sz w:val="20"/>
        </w:rPr>
        <w:t xml:space="preserve">Vencido el plazo </w:t>
      </w:r>
      <w:r>
        <w:rPr>
          <w:sz w:val="20"/>
        </w:rPr>
        <w:t>que para el efecto se establezca en el acuerdo a que se refiere el</w:t>
      </w:r>
      <w:r>
        <w:rPr>
          <w:spacing w:val="1"/>
          <w:sz w:val="20"/>
        </w:rPr>
        <w:t xml:space="preserve"> </w:t>
      </w:r>
      <w:r>
        <w:rPr>
          <w:sz w:val="20"/>
        </w:rPr>
        <w:t>inciso</w:t>
      </w:r>
      <w:r>
        <w:rPr>
          <w:spacing w:val="1"/>
          <w:sz w:val="20"/>
        </w:rPr>
        <w:t xml:space="preserve"> </w:t>
      </w:r>
      <w:r>
        <w:rPr>
          <w:sz w:val="20"/>
        </w:rPr>
        <w:t>a),</w:t>
      </w:r>
      <w:r>
        <w:rPr>
          <w:spacing w:val="1"/>
          <w:sz w:val="20"/>
        </w:rPr>
        <w:t xml:space="preserve"> </w:t>
      </w:r>
      <w:r>
        <w:rPr>
          <w:sz w:val="20"/>
        </w:rPr>
        <w:t>sin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órgano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dirección</w:t>
      </w:r>
      <w:r>
        <w:rPr>
          <w:spacing w:val="1"/>
          <w:sz w:val="20"/>
        </w:rPr>
        <w:t xml:space="preserve"> </w:t>
      </w:r>
      <w:r>
        <w:rPr>
          <w:sz w:val="20"/>
        </w:rPr>
        <w:t>política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Cámara</w:t>
      </w:r>
      <w:r>
        <w:rPr>
          <w:spacing w:val="1"/>
          <w:sz w:val="20"/>
        </w:rPr>
        <w:t xml:space="preserve"> </w:t>
      </w:r>
      <w:r>
        <w:rPr>
          <w:sz w:val="20"/>
        </w:rPr>
        <w:t>haya</w:t>
      </w:r>
      <w:r>
        <w:rPr>
          <w:spacing w:val="1"/>
          <w:sz w:val="20"/>
        </w:rPr>
        <w:t xml:space="preserve"> </w:t>
      </w:r>
      <w:r>
        <w:rPr>
          <w:sz w:val="20"/>
        </w:rPr>
        <w:t>realizado</w:t>
      </w:r>
      <w:r>
        <w:rPr>
          <w:spacing w:val="55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votación o remisión previstas en el inciso anterior, o habiéndolo hecho, no se alcance la</w:t>
      </w:r>
      <w:r>
        <w:rPr>
          <w:spacing w:val="-53"/>
          <w:sz w:val="20"/>
        </w:rPr>
        <w:t xml:space="preserve"> </w:t>
      </w:r>
      <w:r>
        <w:rPr>
          <w:sz w:val="20"/>
        </w:rPr>
        <w:t>votación requerid</w:t>
      </w:r>
      <w:r>
        <w:rPr>
          <w:sz w:val="20"/>
        </w:rPr>
        <w:t>a en el Pleno, se deberá convocar a éste a una sesión en la que se</w:t>
      </w:r>
      <w:r>
        <w:rPr>
          <w:spacing w:val="1"/>
          <w:sz w:val="20"/>
        </w:rPr>
        <w:t xml:space="preserve"> </w:t>
      </w:r>
      <w:r>
        <w:rPr>
          <w:sz w:val="20"/>
        </w:rPr>
        <w:t>realizará la elección mediante insaculación de la lista conformada por</w:t>
      </w:r>
      <w:r>
        <w:rPr>
          <w:spacing w:val="1"/>
          <w:sz w:val="20"/>
        </w:rPr>
        <w:t xml:space="preserve"> </w:t>
      </w:r>
      <w:r>
        <w:rPr>
          <w:sz w:val="20"/>
        </w:rPr>
        <w:t>el comité de</w:t>
      </w:r>
      <w:r>
        <w:rPr>
          <w:spacing w:val="1"/>
          <w:sz w:val="20"/>
        </w:rPr>
        <w:t xml:space="preserve"> </w:t>
      </w:r>
      <w:r>
        <w:rPr>
          <w:sz w:val="20"/>
        </w:rPr>
        <w:t>evaluación;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85"/>
        </w:numPr>
        <w:tabs>
          <w:tab w:val="left" w:pos="1701"/>
        </w:tabs>
        <w:ind w:left="1700" w:right="120" w:hanging="430"/>
        <w:jc w:val="both"/>
        <w:rPr>
          <w:sz w:val="20"/>
        </w:rPr>
      </w:pPr>
      <w:r>
        <w:rPr>
          <w:sz w:val="20"/>
        </w:rPr>
        <w:t>Al vencimiento del plazo fijado en el acuerdo referido en el inciso a), sin que se hubiere</w:t>
      </w:r>
      <w:r>
        <w:rPr>
          <w:spacing w:val="1"/>
          <w:sz w:val="20"/>
        </w:rPr>
        <w:t xml:space="preserve"> </w:t>
      </w:r>
      <w:r>
        <w:rPr>
          <w:sz w:val="20"/>
        </w:rPr>
        <w:t>concretado la elección en los términos de los incisos c) y d), el Pleno de la Suprema</w:t>
      </w:r>
      <w:r>
        <w:rPr>
          <w:spacing w:val="1"/>
          <w:sz w:val="20"/>
        </w:rPr>
        <w:t xml:space="preserve"> </w:t>
      </w:r>
      <w:r>
        <w:rPr>
          <w:sz w:val="20"/>
        </w:rPr>
        <w:t>Corte de Justicia de la Nación realizará, en sesión pública, la designación mediante</w:t>
      </w:r>
      <w:r>
        <w:rPr>
          <w:spacing w:val="1"/>
          <w:sz w:val="20"/>
        </w:rPr>
        <w:t xml:space="preserve"> </w:t>
      </w:r>
      <w:r>
        <w:rPr>
          <w:sz w:val="20"/>
        </w:rPr>
        <w:t>insaculación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lista</w:t>
      </w:r>
      <w:r>
        <w:rPr>
          <w:spacing w:val="-1"/>
          <w:sz w:val="20"/>
        </w:rPr>
        <w:t xml:space="preserve"> </w:t>
      </w:r>
      <w:r>
        <w:rPr>
          <w:sz w:val="20"/>
        </w:rPr>
        <w:t>conformada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comité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evaluación.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270" w:right="118"/>
        <w:jc w:val="both"/>
      </w:pPr>
      <w:r>
        <w:t>De darse la falta absoluta del consejero</w:t>
      </w:r>
      <w:r>
        <w:rPr>
          <w:spacing w:val="1"/>
        </w:rPr>
        <w:t xml:space="preserve"> </w:t>
      </w:r>
      <w:r>
        <w:t>Presidente 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cualquiera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 consejeros</w:t>
      </w:r>
      <w:r>
        <w:rPr>
          <w:spacing w:val="1"/>
        </w:rPr>
        <w:t xml:space="preserve"> </w:t>
      </w:r>
      <w:r>
        <w:t>electorales durante los primeros seis años de su encargo, se elegirá</w:t>
      </w:r>
      <w:r>
        <w:rPr>
          <w:spacing w:val="1"/>
        </w:rPr>
        <w:t xml:space="preserve"> </w:t>
      </w:r>
      <w:r>
        <w:t>un sustituto para</w:t>
      </w:r>
      <w:r>
        <w:rPr>
          <w:spacing w:val="1"/>
        </w:rPr>
        <w:t xml:space="preserve"> </w:t>
      </w:r>
      <w:r>
        <w:t>concluir el período de la vacante. Si la falta ocurriese dentro de los últimos tres</w:t>
      </w:r>
      <w:r>
        <w:t xml:space="preserve"> años, se</w:t>
      </w:r>
      <w:r>
        <w:rPr>
          <w:spacing w:val="1"/>
        </w:rPr>
        <w:t xml:space="preserve"> </w:t>
      </w:r>
      <w:r>
        <w:t>elegirá a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consejero</w:t>
      </w:r>
      <w:r>
        <w:rPr>
          <w:spacing w:val="2"/>
        </w:rPr>
        <w:t xml:space="preserve"> </w:t>
      </w:r>
      <w:r>
        <w:t>para un</w:t>
      </w:r>
      <w:r>
        <w:rPr>
          <w:spacing w:val="-1"/>
        </w:rPr>
        <w:t xml:space="preserve"> </w:t>
      </w:r>
      <w:r>
        <w:t>nuevo</w:t>
      </w:r>
      <w:r>
        <w:rPr>
          <w:spacing w:val="1"/>
        </w:rPr>
        <w:t xml:space="preserve"> </w:t>
      </w:r>
      <w:r>
        <w:t>periodo.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270" w:right="122"/>
        <w:jc w:val="both"/>
      </w:pPr>
      <w:r>
        <w:t>El consejero Presidente y los consejeros electorales no podrán tener otro empleo, cargo o</w:t>
      </w:r>
      <w:r>
        <w:rPr>
          <w:spacing w:val="1"/>
        </w:rPr>
        <w:t xml:space="preserve"> </w:t>
      </w:r>
      <w:r>
        <w:t>comisión,</w:t>
      </w:r>
      <w:r>
        <w:rPr>
          <w:spacing w:val="8"/>
        </w:rPr>
        <w:t xml:space="preserve"> </w:t>
      </w:r>
      <w:r>
        <w:t>con</w:t>
      </w:r>
      <w:r>
        <w:rPr>
          <w:spacing w:val="10"/>
        </w:rPr>
        <w:t xml:space="preserve"> </w:t>
      </w:r>
      <w:r>
        <w:t>excepción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aquellos</w:t>
      </w:r>
      <w:r>
        <w:rPr>
          <w:spacing w:val="9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actúen</w:t>
      </w:r>
      <w:r>
        <w:rPr>
          <w:spacing w:val="11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representación</w:t>
      </w:r>
      <w:r>
        <w:rPr>
          <w:spacing w:val="8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Consejo</w:t>
      </w:r>
      <w:r>
        <w:rPr>
          <w:spacing w:val="9"/>
        </w:rPr>
        <w:t xml:space="preserve"> </w:t>
      </w:r>
      <w:r>
        <w:t>General</w:t>
      </w:r>
      <w:r>
        <w:rPr>
          <w:spacing w:val="-53"/>
        </w:rPr>
        <w:t xml:space="preserve"> </w:t>
      </w:r>
      <w:r>
        <w:t xml:space="preserve">y los no remunerados </w:t>
      </w:r>
      <w:r>
        <w:t>que desempeñen en asociaciones docentes, científicas, culturales, de</w:t>
      </w:r>
      <w:r>
        <w:rPr>
          <w:spacing w:val="1"/>
        </w:rPr>
        <w:t xml:space="preserve"> </w:t>
      </w:r>
      <w:r>
        <w:t>investigación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beneficencia.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270" w:right="117"/>
        <w:jc w:val="both"/>
      </w:pPr>
      <w:r>
        <w:t>El</w:t>
      </w:r>
      <w:r>
        <w:rPr>
          <w:spacing w:val="1"/>
        </w:rPr>
        <w:t xml:space="preserve"> </w:t>
      </w:r>
      <w:r>
        <w:t>titular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órgano</w:t>
      </w:r>
      <w:r>
        <w:rPr>
          <w:spacing w:val="1"/>
        </w:rPr>
        <w:t xml:space="preserve"> </w:t>
      </w:r>
      <w:r>
        <w:t>interno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designado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Cámara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Diputados con el voto de las dos terceras partes de sus miembros presentes a propuesta de</w:t>
      </w:r>
      <w:r>
        <w:rPr>
          <w:spacing w:val="1"/>
        </w:rPr>
        <w:t xml:space="preserve"> </w:t>
      </w:r>
      <w:r>
        <w:t>instituciones públicas de educación superior, en la forma y términos que determine la ley.</w:t>
      </w:r>
      <w:r>
        <w:rPr>
          <w:spacing w:val="1"/>
        </w:rPr>
        <w:t xml:space="preserve"> </w:t>
      </w:r>
      <w:r>
        <w:t>Durará</w:t>
      </w:r>
      <w:r>
        <w:rPr>
          <w:spacing w:val="1"/>
        </w:rPr>
        <w:t xml:space="preserve"> </w:t>
      </w:r>
      <w:r>
        <w:t>seis</w:t>
      </w:r>
      <w:r>
        <w:rPr>
          <w:spacing w:val="1"/>
        </w:rPr>
        <w:t xml:space="preserve"> </w:t>
      </w:r>
      <w:r>
        <w:t>años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reelecto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sola</w:t>
      </w:r>
      <w:r>
        <w:rPr>
          <w:spacing w:val="1"/>
        </w:rPr>
        <w:t xml:space="preserve"> </w:t>
      </w:r>
      <w:r>
        <w:t>vez.</w:t>
      </w:r>
      <w:r>
        <w:rPr>
          <w:spacing w:val="1"/>
        </w:rPr>
        <w:t xml:space="preserve"> </w:t>
      </w:r>
      <w:r>
        <w:t>Estará</w:t>
      </w:r>
      <w:r>
        <w:rPr>
          <w:spacing w:val="1"/>
        </w:rPr>
        <w:t xml:space="preserve"> </w:t>
      </w:r>
      <w:r>
        <w:t>adscrito</w:t>
      </w:r>
      <w:r>
        <w:rPr>
          <w:spacing w:val="1"/>
        </w:rPr>
        <w:t xml:space="preserve"> </w:t>
      </w:r>
      <w:r>
        <w:t>administrativamente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presidencia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Consejo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y mantendrá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coordinación</w:t>
      </w:r>
      <w:r>
        <w:rPr>
          <w:spacing w:val="1"/>
        </w:rPr>
        <w:t xml:space="preserve"> </w:t>
      </w:r>
      <w:r>
        <w:t>técnica necesaria</w:t>
      </w:r>
      <w:r>
        <w:rPr>
          <w:spacing w:val="-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 Auditoría</w:t>
      </w:r>
      <w:r>
        <w:rPr>
          <w:spacing w:val="-1"/>
        </w:rPr>
        <w:t xml:space="preserve"> </w:t>
      </w:r>
      <w:r>
        <w:t>Superior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270" w:right="118"/>
        <w:jc w:val="both"/>
      </w:pPr>
      <w:r>
        <w:t>El Secretario Ejecutivo será nombrado con el voto de las dos terceras partes del Consejo</w:t>
      </w:r>
      <w:r>
        <w:rPr>
          <w:spacing w:val="1"/>
        </w:rPr>
        <w:t xml:space="preserve"> </w:t>
      </w:r>
      <w:r>
        <w:t>General a</w:t>
      </w:r>
      <w:r>
        <w:rPr>
          <w:spacing w:val="-1"/>
        </w:rPr>
        <w:t xml:space="preserve"> </w:t>
      </w:r>
      <w:r>
        <w:t>propuesta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Presidente.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270" w:right="115"/>
        <w:jc w:val="both"/>
      </w:pPr>
      <w:r>
        <w:t>La</w:t>
      </w:r>
      <w:r>
        <w:rPr>
          <w:spacing w:val="1"/>
        </w:rPr>
        <w:t xml:space="preserve"> </w:t>
      </w:r>
      <w:r>
        <w:t>ley establecerá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reunir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designación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consejero</w:t>
      </w:r>
      <w:r>
        <w:rPr>
          <w:spacing w:val="1"/>
        </w:rPr>
        <w:t xml:space="preserve"> </w:t>
      </w:r>
      <w:r>
        <w:t>Presidente del Consejo General, los consej</w:t>
      </w:r>
      <w:r>
        <w:t>eros electorales, el titular del órgano interno de</w:t>
      </w:r>
      <w:r>
        <w:rPr>
          <w:spacing w:val="1"/>
        </w:rPr>
        <w:t xml:space="preserve"> </w:t>
      </w:r>
      <w:r>
        <w:t>control</w:t>
      </w:r>
      <w:r>
        <w:rPr>
          <w:spacing w:val="48"/>
        </w:rPr>
        <w:t xml:space="preserve"> </w:t>
      </w:r>
      <w:r>
        <w:t>y</w:t>
      </w:r>
      <w:r>
        <w:rPr>
          <w:spacing w:val="43"/>
        </w:rPr>
        <w:t xml:space="preserve"> </w:t>
      </w:r>
      <w:r>
        <w:t>el</w:t>
      </w:r>
      <w:r>
        <w:rPr>
          <w:spacing w:val="47"/>
        </w:rPr>
        <w:t xml:space="preserve"> </w:t>
      </w:r>
      <w:r>
        <w:t>Secretario</w:t>
      </w:r>
      <w:r>
        <w:rPr>
          <w:spacing w:val="46"/>
        </w:rPr>
        <w:t xml:space="preserve"> </w:t>
      </w:r>
      <w:r>
        <w:t>Ejecutivo</w:t>
      </w:r>
      <w:r>
        <w:rPr>
          <w:spacing w:val="47"/>
        </w:rPr>
        <w:t xml:space="preserve"> </w:t>
      </w:r>
      <w:r>
        <w:t>del</w:t>
      </w:r>
      <w:r>
        <w:rPr>
          <w:spacing w:val="46"/>
        </w:rPr>
        <w:t xml:space="preserve"> </w:t>
      </w:r>
      <w:r>
        <w:t>Instituto</w:t>
      </w:r>
      <w:r>
        <w:rPr>
          <w:spacing w:val="46"/>
        </w:rPr>
        <w:t xml:space="preserve"> </w:t>
      </w:r>
      <w:r>
        <w:t>Nacional</w:t>
      </w:r>
      <w:r>
        <w:rPr>
          <w:spacing w:val="47"/>
        </w:rPr>
        <w:t xml:space="preserve"> </w:t>
      </w:r>
      <w:r>
        <w:t>Electoral.</w:t>
      </w:r>
      <w:r>
        <w:rPr>
          <w:spacing w:val="46"/>
        </w:rPr>
        <w:t xml:space="preserve"> </w:t>
      </w:r>
      <w:r>
        <w:t>Quienes</w:t>
      </w:r>
      <w:r>
        <w:rPr>
          <w:spacing w:val="46"/>
        </w:rPr>
        <w:t xml:space="preserve"> </w:t>
      </w:r>
      <w:r>
        <w:t>hayan</w:t>
      </w:r>
      <w:r>
        <w:rPr>
          <w:spacing w:val="46"/>
        </w:rPr>
        <w:t xml:space="preserve"> </w:t>
      </w:r>
      <w:r>
        <w:t>fungido</w:t>
      </w:r>
      <w:r>
        <w:rPr>
          <w:spacing w:val="-53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consejero</w:t>
      </w:r>
      <w:r>
        <w:rPr>
          <w:spacing w:val="1"/>
        </w:rPr>
        <w:t xml:space="preserve"> </w:t>
      </w:r>
      <w:r>
        <w:t>Presidente,</w:t>
      </w:r>
      <w:r>
        <w:rPr>
          <w:spacing w:val="1"/>
        </w:rPr>
        <w:t xml:space="preserve"> </w:t>
      </w:r>
      <w:r>
        <w:t>consejeros</w:t>
      </w:r>
      <w:r>
        <w:rPr>
          <w:spacing w:val="1"/>
        </w:rPr>
        <w:t xml:space="preserve"> </w:t>
      </w:r>
      <w:r>
        <w:t>electorales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desempeñar</w:t>
      </w:r>
      <w:r>
        <w:rPr>
          <w:spacing w:val="1"/>
        </w:rPr>
        <w:t xml:space="preserve"> </w:t>
      </w:r>
      <w:r>
        <w:t>cargos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poderes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cuya</w:t>
      </w:r>
      <w:r>
        <w:rPr>
          <w:spacing w:val="1"/>
        </w:rPr>
        <w:t xml:space="preserve"> </w:t>
      </w:r>
      <w:r>
        <w:t>elección</w:t>
      </w:r>
      <w:r>
        <w:rPr>
          <w:spacing w:val="1"/>
        </w:rPr>
        <w:t xml:space="preserve"> </w:t>
      </w:r>
      <w:r>
        <w:t>hayan</w:t>
      </w:r>
      <w:r>
        <w:rPr>
          <w:spacing w:val="1"/>
        </w:rPr>
        <w:t xml:space="preserve"> </w:t>
      </w:r>
      <w:r>
        <w:t>participado,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dirigencia partidista, ni ser postulados a cargos de elección popular, durante los dos años</w:t>
      </w:r>
      <w:r>
        <w:rPr>
          <w:spacing w:val="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fecha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conclusión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encargo.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spacing w:line="183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1270" w:right="114"/>
        <w:jc w:val="both"/>
      </w:pPr>
      <w:r>
        <w:t>Los consejeros del Poder Legislativo serán propuestos por los grupos parlamentarios con</w:t>
      </w:r>
      <w:r>
        <w:rPr>
          <w:spacing w:val="1"/>
        </w:rPr>
        <w:t xml:space="preserve"> </w:t>
      </w:r>
      <w:r>
        <w:t>afiliación de partido en alguna de las Cámaras. Sólo habrá un consejero por cada grupo</w:t>
      </w:r>
      <w:r>
        <w:rPr>
          <w:spacing w:val="1"/>
        </w:rPr>
        <w:t xml:space="preserve"> </w:t>
      </w:r>
      <w:r>
        <w:t>parlamentario</w:t>
      </w:r>
      <w:r>
        <w:rPr>
          <w:spacing w:val="-3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obstante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reconocimiento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ambas</w:t>
      </w:r>
      <w:r>
        <w:rPr>
          <w:spacing w:val="-2"/>
        </w:rPr>
        <w:t xml:space="preserve"> </w:t>
      </w:r>
      <w:r>
        <w:t>Cámaras del</w:t>
      </w:r>
      <w:r>
        <w:rPr>
          <w:spacing w:val="-4"/>
        </w:rPr>
        <w:t xml:space="preserve"> </w:t>
      </w:r>
      <w:r>
        <w:t>Congreso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U</w:t>
      </w:r>
      <w:r>
        <w:t>nión.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270" w:right="118"/>
        <w:jc w:val="both"/>
      </w:pPr>
      <w:r>
        <w:rPr>
          <w:rFonts w:ascii="Arial" w:hAnsi="Arial"/>
          <w:b/>
        </w:rPr>
        <w:t xml:space="preserve">Apartado B. </w:t>
      </w:r>
      <w:r>
        <w:t>Corresponde al Instituto Nacional Electoral en los términos que establecen esta</w:t>
      </w:r>
      <w:r>
        <w:rPr>
          <w:spacing w:val="-53"/>
        </w:rPr>
        <w:t xml:space="preserve"> </w:t>
      </w:r>
      <w:r>
        <w:t>Constitución y</w:t>
      </w:r>
      <w:r>
        <w:rPr>
          <w:spacing w:val="-2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leyes: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83"/>
        </w:numPr>
        <w:tabs>
          <w:tab w:val="left" w:pos="1700"/>
          <w:tab w:val="left" w:pos="1701"/>
        </w:tabs>
        <w:ind w:hanging="431"/>
        <w:rPr>
          <w:sz w:val="20"/>
        </w:rPr>
      </w:pP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procesos electorales</w:t>
      </w:r>
      <w:r>
        <w:rPr>
          <w:spacing w:val="-3"/>
          <w:sz w:val="20"/>
        </w:rPr>
        <w:t xml:space="preserve"> </w:t>
      </w:r>
      <w:r>
        <w:rPr>
          <w:sz w:val="20"/>
        </w:rPr>
        <w:t>federales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locales: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83"/>
        </w:numPr>
        <w:tabs>
          <w:tab w:val="left" w:pos="2132"/>
          <w:tab w:val="left" w:pos="2133"/>
        </w:tabs>
        <w:ind w:hanging="433"/>
        <w:rPr>
          <w:sz w:val="20"/>
        </w:rPr>
      </w:pP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capacitación</w:t>
      </w:r>
      <w:r>
        <w:rPr>
          <w:spacing w:val="-2"/>
          <w:sz w:val="20"/>
        </w:rPr>
        <w:t xml:space="preserve"> </w:t>
      </w:r>
      <w:r>
        <w:rPr>
          <w:sz w:val="20"/>
        </w:rPr>
        <w:t>electoral;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Prrafodelista"/>
        <w:numPr>
          <w:ilvl w:val="1"/>
          <w:numId w:val="83"/>
        </w:numPr>
        <w:tabs>
          <w:tab w:val="left" w:pos="2132"/>
          <w:tab w:val="left" w:pos="2133"/>
        </w:tabs>
        <w:spacing w:line="242" w:lineRule="auto"/>
        <w:ind w:right="121"/>
        <w:rPr>
          <w:sz w:val="20"/>
        </w:rPr>
      </w:pPr>
      <w:r>
        <w:rPr>
          <w:sz w:val="20"/>
        </w:rPr>
        <w:t>La</w:t>
      </w:r>
      <w:r>
        <w:rPr>
          <w:spacing w:val="22"/>
          <w:sz w:val="20"/>
        </w:rPr>
        <w:t xml:space="preserve"> </w:t>
      </w:r>
      <w:r>
        <w:rPr>
          <w:sz w:val="20"/>
        </w:rPr>
        <w:t>geografía</w:t>
      </w:r>
      <w:r>
        <w:rPr>
          <w:spacing w:val="22"/>
          <w:sz w:val="20"/>
        </w:rPr>
        <w:t xml:space="preserve"> </w:t>
      </w:r>
      <w:r>
        <w:rPr>
          <w:sz w:val="20"/>
        </w:rPr>
        <w:t>electoral,</w:t>
      </w:r>
      <w:r>
        <w:rPr>
          <w:spacing w:val="25"/>
          <w:sz w:val="20"/>
        </w:rPr>
        <w:t xml:space="preserve"> </w:t>
      </w:r>
      <w:r>
        <w:rPr>
          <w:sz w:val="20"/>
        </w:rPr>
        <w:t>así</w:t>
      </w:r>
      <w:r>
        <w:rPr>
          <w:spacing w:val="22"/>
          <w:sz w:val="20"/>
        </w:rPr>
        <w:t xml:space="preserve"> </w:t>
      </w:r>
      <w:r>
        <w:rPr>
          <w:sz w:val="20"/>
        </w:rPr>
        <w:t>como</w:t>
      </w:r>
      <w:r>
        <w:rPr>
          <w:spacing w:val="22"/>
          <w:sz w:val="20"/>
        </w:rPr>
        <w:t xml:space="preserve"> </w:t>
      </w:r>
      <w:r>
        <w:rPr>
          <w:sz w:val="20"/>
        </w:rPr>
        <w:t>el</w:t>
      </w:r>
      <w:r>
        <w:rPr>
          <w:spacing w:val="21"/>
          <w:sz w:val="20"/>
        </w:rPr>
        <w:t xml:space="preserve"> </w:t>
      </w:r>
      <w:r>
        <w:rPr>
          <w:sz w:val="20"/>
        </w:rPr>
        <w:t>diseño</w:t>
      </w:r>
      <w:r>
        <w:rPr>
          <w:spacing w:val="27"/>
          <w:sz w:val="20"/>
        </w:rPr>
        <w:t xml:space="preserve"> </w:t>
      </w:r>
      <w:r>
        <w:rPr>
          <w:sz w:val="20"/>
        </w:rPr>
        <w:t>y</w:t>
      </w:r>
      <w:r>
        <w:rPr>
          <w:spacing w:val="21"/>
          <w:sz w:val="20"/>
        </w:rPr>
        <w:t xml:space="preserve"> </w:t>
      </w:r>
      <w:r>
        <w:rPr>
          <w:sz w:val="20"/>
        </w:rPr>
        <w:t>determinación</w:t>
      </w:r>
      <w:r>
        <w:rPr>
          <w:spacing w:val="22"/>
          <w:sz w:val="20"/>
        </w:rPr>
        <w:t xml:space="preserve"> </w:t>
      </w:r>
      <w:r>
        <w:rPr>
          <w:sz w:val="20"/>
        </w:rPr>
        <w:t>de</w:t>
      </w:r>
      <w:r>
        <w:rPr>
          <w:spacing w:val="25"/>
          <w:sz w:val="20"/>
        </w:rPr>
        <w:t xml:space="preserve"> </w:t>
      </w:r>
      <w:r>
        <w:rPr>
          <w:sz w:val="20"/>
        </w:rPr>
        <w:t>los</w:t>
      </w:r>
      <w:r>
        <w:rPr>
          <w:spacing w:val="23"/>
          <w:sz w:val="20"/>
        </w:rPr>
        <w:t xml:space="preserve"> </w:t>
      </w:r>
      <w:r>
        <w:rPr>
          <w:sz w:val="20"/>
        </w:rPr>
        <w:t>distritos</w:t>
      </w:r>
      <w:r>
        <w:rPr>
          <w:spacing w:val="-53"/>
          <w:sz w:val="20"/>
        </w:rPr>
        <w:t xml:space="preserve"> </w:t>
      </w:r>
      <w:r>
        <w:rPr>
          <w:sz w:val="20"/>
        </w:rPr>
        <w:t>electorales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división</w:t>
      </w:r>
      <w:r>
        <w:rPr>
          <w:spacing w:val="-2"/>
          <w:sz w:val="20"/>
        </w:rPr>
        <w:t xml:space="preserve"> </w:t>
      </w:r>
      <w:r>
        <w:rPr>
          <w:sz w:val="20"/>
        </w:rPr>
        <w:t>del territorio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secciones electorales;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1"/>
          <w:numId w:val="83"/>
        </w:numPr>
        <w:tabs>
          <w:tab w:val="left" w:pos="2132"/>
          <w:tab w:val="left" w:pos="2133"/>
        </w:tabs>
        <w:ind w:hanging="433"/>
        <w:rPr>
          <w:sz w:val="20"/>
        </w:rPr>
      </w:pP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padrón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lista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electores;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83"/>
        </w:numPr>
        <w:tabs>
          <w:tab w:val="left" w:pos="2132"/>
          <w:tab w:val="left" w:pos="2133"/>
        </w:tabs>
        <w:spacing w:line="242" w:lineRule="auto"/>
        <w:ind w:right="123"/>
        <w:rPr>
          <w:sz w:val="20"/>
        </w:rPr>
      </w:pPr>
      <w:r>
        <w:rPr>
          <w:sz w:val="20"/>
        </w:rPr>
        <w:t>La</w:t>
      </w:r>
      <w:r>
        <w:rPr>
          <w:spacing w:val="33"/>
          <w:sz w:val="20"/>
        </w:rPr>
        <w:t xml:space="preserve"> </w:t>
      </w:r>
      <w:r>
        <w:rPr>
          <w:sz w:val="20"/>
        </w:rPr>
        <w:t>ubicación</w:t>
      </w:r>
      <w:r>
        <w:rPr>
          <w:spacing w:val="34"/>
          <w:sz w:val="20"/>
        </w:rPr>
        <w:t xml:space="preserve"> </w:t>
      </w:r>
      <w:r>
        <w:rPr>
          <w:sz w:val="20"/>
        </w:rPr>
        <w:t>de</w:t>
      </w:r>
      <w:r>
        <w:rPr>
          <w:spacing w:val="33"/>
          <w:sz w:val="20"/>
        </w:rPr>
        <w:t xml:space="preserve"> </w:t>
      </w:r>
      <w:r>
        <w:rPr>
          <w:sz w:val="20"/>
        </w:rPr>
        <w:t>las</w:t>
      </w:r>
      <w:r>
        <w:rPr>
          <w:spacing w:val="35"/>
          <w:sz w:val="20"/>
        </w:rPr>
        <w:t xml:space="preserve"> </w:t>
      </w:r>
      <w:r>
        <w:rPr>
          <w:sz w:val="20"/>
        </w:rPr>
        <w:t>casillas</w:t>
      </w:r>
      <w:r>
        <w:rPr>
          <w:spacing w:val="36"/>
          <w:sz w:val="20"/>
        </w:rPr>
        <w:t xml:space="preserve"> </w:t>
      </w:r>
      <w:r>
        <w:rPr>
          <w:sz w:val="20"/>
        </w:rPr>
        <w:t>y</w:t>
      </w:r>
      <w:r>
        <w:rPr>
          <w:spacing w:val="31"/>
          <w:sz w:val="20"/>
        </w:rPr>
        <w:t xml:space="preserve"> </w:t>
      </w:r>
      <w:r>
        <w:rPr>
          <w:sz w:val="20"/>
        </w:rPr>
        <w:t>la</w:t>
      </w:r>
      <w:r>
        <w:rPr>
          <w:spacing w:val="33"/>
          <w:sz w:val="20"/>
        </w:rPr>
        <w:t xml:space="preserve"> </w:t>
      </w:r>
      <w:r>
        <w:rPr>
          <w:sz w:val="20"/>
        </w:rPr>
        <w:t>designación</w:t>
      </w:r>
      <w:r>
        <w:rPr>
          <w:spacing w:val="34"/>
          <w:sz w:val="20"/>
        </w:rPr>
        <w:t xml:space="preserve"> </w:t>
      </w:r>
      <w:r>
        <w:rPr>
          <w:sz w:val="20"/>
        </w:rPr>
        <w:t>de</w:t>
      </w:r>
      <w:r>
        <w:rPr>
          <w:spacing w:val="33"/>
          <w:sz w:val="20"/>
        </w:rPr>
        <w:t xml:space="preserve"> </w:t>
      </w:r>
      <w:r>
        <w:rPr>
          <w:sz w:val="20"/>
        </w:rPr>
        <w:t>los</w:t>
      </w:r>
      <w:r>
        <w:rPr>
          <w:spacing w:val="35"/>
          <w:sz w:val="20"/>
        </w:rPr>
        <w:t xml:space="preserve"> </w:t>
      </w:r>
      <w:r>
        <w:rPr>
          <w:sz w:val="20"/>
        </w:rPr>
        <w:t>funcionarios</w:t>
      </w:r>
      <w:r>
        <w:rPr>
          <w:spacing w:val="37"/>
          <w:sz w:val="20"/>
        </w:rPr>
        <w:t xml:space="preserve"> </w:t>
      </w:r>
      <w:r>
        <w:rPr>
          <w:sz w:val="20"/>
        </w:rPr>
        <w:t>de</w:t>
      </w:r>
      <w:r>
        <w:rPr>
          <w:spacing w:val="33"/>
          <w:sz w:val="20"/>
        </w:rPr>
        <w:t xml:space="preserve"> </w:t>
      </w:r>
      <w:r>
        <w:rPr>
          <w:sz w:val="20"/>
        </w:rPr>
        <w:t>sus</w:t>
      </w:r>
      <w:r>
        <w:rPr>
          <w:spacing w:val="35"/>
          <w:sz w:val="20"/>
        </w:rPr>
        <w:t xml:space="preserve"> </w:t>
      </w:r>
      <w:r>
        <w:rPr>
          <w:sz w:val="20"/>
        </w:rPr>
        <w:t>mesas</w:t>
      </w:r>
      <w:r>
        <w:rPr>
          <w:spacing w:val="-53"/>
          <w:sz w:val="20"/>
        </w:rPr>
        <w:t xml:space="preserve"> </w:t>
      </w:r>
      <w:r>
        <w:rPr>
          <w:sz w:val="20"/>
        </w:rPr>
        <w:t>directivas;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83"/>
        </w:numPr>
        <w:tabs>
          <w:tab w:val="left" w:pos="2133"/>
        </w:tabs>
        <w:ind w:right="120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reglas,</w:t>
      </w:r>
      <w:r>
        <w:rPr>
          <w:spacing w:val="1"/>
          <w:sz w:val="20"/>
        </w:rPr>
        <w:t xml:space="preserve"> </w:t>
      </w:r>
      <w:r>
        <w:rPr>
          <w:sz w:val="20"/>
        </w:rPr>
        <w:t>lineamientos,</w:t>
      </w:r>
      <w:r>
        <w:rPr>
          <w:spacing w:val="1"/>
          <w:sz w:val="20"/>
        </w:rPr>
        <w:t xml:space="preserve"> </w:t>
      </w:r>
      <w:r>
        <w:rPr>
          <w:sz w:val="20"/>
        </w:rPr>
        <w:t>criterios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formatos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56"/>
          <w:sz w:val="20"/>
        </w:rPr>
        <w:t xml:space="preserve"> </w:t>
      </w:r>
      <w:r>
        <w:rPr>
          <w:sz w:val="20"/>
        </w:rPr>
        <w:t>resultados</w:t>
      </w:r>
      <w:r>
        <w:rPr>
          <w:spacing w:val="1"/>
          <w:sz w:val="20"/>
        </w:rPr>
        <w:t xml:space="preserve"> </w:t>
      </w:r>
      <w:r>
        <w:rPr>
          <w:sz w:val="20"/>
        </w:rPr>
        <w:t>preliminares;</w:t>
      </w:r>
      <w:r>
        <w:rPr>
          <w:spacing w:val="1"/>
          <w:sz w:val="20"/>
        </w:rPr>
        <w:t xml:space="preserve"> </w:t>
      </w:r>
      <w:r>
        <w:rPr>
          <w:sz w:val="20"/>
        </w:rPr>
        <w:t>encuestas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sondeos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opinión;</w:t>
      </w:r>
      <w:r>
        <w:rPr>
          <w:spacing w:val="1"/>
          <w:sz w:val="20"/>
        </w:rPr>
        <w:t xml:space="preserve"> </w:t>
      </w:r>
      <w:r>
        <w:rPr>
          <w:sz w:val="20"/>
        </w:rPr>
        <w:t>observación</w:t>
      </w:r>
      <w:r>
        <w:rPr>
          <w:spacing w:val="1"/>
          <w:sz w:val="20"/>
        </w:rPr>
        <w:t xml:space="preserve"> </w:t>
      </w:r>
      <w:r>
        <w:rPr>
          <w:sz w:val="20"/>
        </w:rPr>
        <w:t>electoral;</w:t>
      </w:r>
      <w:r>
        <w:rPr>
          <w:spacing w:val="1"/>
          <w:sz w:val="20"/>
        </w:rPr>
        <w:t xml:space="preserve"> </w:t>
      </w:r>
      <w:r>
        <w:rPr>
          <w:sz w:val="20"/>
        </w:rPr>
        <w:t>conteos</w:t>
      </w:r>
      <w:r>
        <w:rPr>
          <w:spacing w:val="1"/>
          <w:sz w:val="20"/>
        </w:rPr>
        <w:t xml:space="preserve"> </w:t>
      </w:r>
      <w:r>
        <w:rPr>
          <w:sz w:val="20"/>
        </w:rPr>
        <w:t>rápidos;</w:t>
      </w:r>
      <w:r>
        <w:rPr>
          <w:spacing w:val="-2"/>
          <w:sz w:val="20"/>
        </w:rPr>
        <w:t xml:space="preserve"> </w:t>
      </w:r>
      <w:r>
        <w:rPr>
          <w:sz w:val="20"/>
        </w:rPr>
        <w:t>impresión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documentos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producción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materiales</w:t>
      </w:r>
      <w:r>
        <w:rPr>
          <w:spacing w:val="1"/>
          <w:sz w:val="20"/>
        </w:rPr>
        <w:t xml:space="preserve"> </w:t>
      </w:r>
      <w:r>
        <w:rPr>
          <w:sz w:val="20"/>
        </w:rPr>
        <w:t>electorales;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83"/>
        </w:numPr>
        <w:tabs>
          <w:tab w:val="left" w:pos="2132"/>
          <w:tab w:val="left" w:pos="2133"/>
        </w:tabs>
        <w:ind w:hanging="43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fiscalización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ingresos y</w:t>
      </w:r>
      <w:r>
        <w:rPr>
          <w:spacing w:val="-6"/>
          <w:sz w:val="20"/>
        </w:rPr>
        <w:t xml:space="preserve"> </w:t>
      </w:r>
      <w:r>
        <w:rPr>
          <w:sz w:val="20"/>
        </w:rPr>
        <w:t>egresos 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partidos</w:t>
      </w:r>
      <w:r>
        <w:rPr>
          <w:spacing w:val="-2"/>
          <w:sz w:val="20"/>
        </w:rPr>
        <w:t xml:space="preserve"> </w:t>
      </w:r>
      <w:r>
        <w:rPr>
          <w:sz w:val="20"/>
        </w:rPr>
        <w:t>políticos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candidatos,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83"/>
        </w:numPr>
        <w:tabs>
          <w:tab w:val="left" w:pos="2132"/>
          <w:tab w:val="left" w:pos="2133"/>
        </w:tabs>
        <w:ind w:hanging="433"/>
        <w:rPr>
          <w:sz w:val="20"/>
        </w:rPr>
      </w:pP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demás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determine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ley.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83"/>
        </w:numPr>
        <w:tabs>
          <w:tab w:val="left" w:pos="1700"/>
          <w:tab w:val="left" w:pos="1701"/>
        </w:tabs>
        <w:ind w:hanging="431"/>
        <w:rPr>
          <w:sz w:val="20"/>
        </w:rPr>
      </w:pP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procesos</w:t>
      </w:r>
      <w:r>
        <w:rPr>
          <w:spacing w:val="-1"/>
          <w:sz w:val="20"/>
        </w:rPr>
        <w:t xml:space="preserve"> </w:t>
      </w:r>
      <w:r>
        <w:rPr>
          <w:sz w:val="20"/>
        </w:rPr>
        <w:t>electorales</w:t>
      </w:r>
      <w:r>
        <w:rPr>
          <w:spacing w:val="-3"/>
          <w:sz w:val="20"/>
        </w:rPr>
        <w:t xml:space="preserve"> </w:t>
      </w:r>
      <w:r>
        <w:rPr>
          <w:sz w:val="20"/>
        </w:rPr>
        <w:t>federales: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83"/>
        </w:numPr>
        <w:tabs>
          <w:tab w:val="left" w:pos="2132"/>
          <w:tab w:val="left" w:pos="2133"/>
        </w:tabs>
        <w:ind w:hanging="433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derechos y</w:t>
      </w:r>
      <w:r>
        <w:rPr>
          <w:spacing w:val="-4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acceso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prerrogativas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candidatos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partidos</w:t>
      </w:r>
      <w:r>
        <w:rPr>
          <w:spacing w:val="-2"/>
          <w:sz w:val="20"/>
        </w:rPr>
        <w:t xml:space="preserve"> </w:t>
      </w:r>
      <w:r>
        <w:rPr>
          <w:sz w:val="20"/>
        </w:rPr>
        <w:t>políticos;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83"/>
        </w:numPr>
        <w:tabs>
          <w:tab w:val="left" w:pos="2132"/>
          <w:tab w:val="left" w:pos="2133"/>
        </w:tabs>
        <w:ind w:hanging="43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preparación</w:t>
      </w:r>
      <w:r>
        <w:rPr>
          <w:spacing w:val="-2"/>
          <w:sz w:val="20"/>
        </w:rPr>
        <w:t xml:space="preserve"> </w:t>
      </w:r>
      <w:r>
        <w:rPr>
          <w:sz w:val="20"/>
        </w:rPr>
        <w:t>de la</w:t>
      </w:r>
      <w:r>
        <w:rPr>
          <w:spacing w:val="-2"/>
          <w:sz w:val="20"/>
        </w:rPr>
        <w:t xml:space="preserve"> </w:t>
      </w:r>
      <w:r>
        <w:rPr>
          <w:sz w:val="20"/>
        </w:rPr>
        <w:t>jornada</w:t>
      </w:r>
      <w:r>
        <w:rPr>
          <w:spacing w:val="-2"/>
          <w:sz w:val="20"/>
        </w:rPr>
        <w:t xml:space="preserve"> </w:t>
      </w:r>
      <w:r>
        <w:rPr>
          <w:sz w:val="20"/>
        </w:rPr>
        <w:t>electoral;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83"/>
        </w:numPr>
        <w:tabs>
          <w:tab w:val="left" w:pos="2132"/>
          <w:tab w:val="left" w:pos="2133"/>
        </w:tabs>
        <w:spacing w:before="1"/>
        <w:ind w:hanging="43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impresión de</w:t>
      </w:r>
      <w:r>
        <w:rPr>
          <w:spacing w:val="-2"/>
          <w:sz w:val="20"/>
        </w:rPr>
        <w:t xml:space="preserve"> </w:t>
      </w:r>
      <w:r>
        <w:rPr>
          <w:sz w:val="20"/>
        </w:rPr>
        <w:t>documentos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producción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materiales</w:t>
      </w:r>
      <w:r>
        <w:rPr>
          <w:spacing w:val="1"/>
          <w:sz w:val="20"/>
        </w:rPr>
        <w:t xml:space="preserve"> </w:t>
      </w:r>
      <w:r>
        <w:rPr>
          <w:sz w:val="20"/>
        </w:rPr>
        <w:t>electorales;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83"/>
        </w:numPr>
        <w:tabs>
          <w:tab w:val="left" w:pos="2132"/>
          <w:tab w:val="left" w:pos="2133"/>
        </w:tabs>
        <w:ind w:hanging="433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escrutinios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cómputos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términos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señale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ley;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83"/>
        </w:numPr>
        <w:tabs>
          <w:tab w:val="left" w:pos="2132"/>
          <w:tab w:val="left" w:pos="2133"/>
        </w:tabs>
        <w:spacing w:line="242" w:lineRule="auto"/>
        <w:ind w:right="121"/>
        <w:rPr>
          <w:sz w:val="20"/>
        </w:rPr>
      </w:pPr>
      <w:r>
        <w:rPr>
          <w:sz w:val="20"/>
        </w:rPr>
        <w:t>La</w:t>
      </w:r>
      <w:r>
        <w:rPr>
          <w:spacing w:val="20"/>
          <w:sz w:val="20"/>
        </w:rPr>
        <w:t xml:space="preserve"> </w:t>
      </w:r>
      <w:r>
        <w:rPr>
          <w:sz w:val="20"/>
        </w:rPr>
        <w:t>declaración</w:t>
      </w:r>
      <w:r>
        <w:rPr>
          <w:spacing w:val="24"/>
          <w:sz w:val="20"/>
        </w:rPr>
        <w:t xml:space="preserve"> </w:t>
      </w:r>
      <w:r>
        <w:rPr>
          <w:sz w:val="20"/>
        </w:rPr>
        <w:t>de</w:t>
      </w:r>
      <w:r>
        <w:rPr>
          <w:spacing w:val="24"/>
          <w:sz w:val="20"/>
        </w:rPr>
        <w:t xml:space="preserve"> </w:t>
      </w:r>
      <w:r>
        <w:rPr>
          <w:sz w:val="20"/>
        </w:rPr>
        <w:t>validez</w:t>
      </w:r>
      <w:r>
        <w:rPr>
          <w:spacing w:val="23"/>
          <w:sz w:val="20"/>
        </w:rPr>
        <w:t xml:space="preserve"> </w:t>
      </w:r>
      <w:r>
        <w:rPr>
          <w:sz w:val="20"/>
        </w:rPr>
        <w:t>y</w:t>
      </w:r>
      <w:r>
        <w:rPr>
          <w:spacing w:val="20"/>
          <w:sz w:val="20"/>
        </w:rPr>
        <w:t xml:space="preserve"> </w:t>
      </w:r>
      <w:r>
        <w:rPr>
          <w:sz w:val="20"/>
        </w:rPr>
        <w:t>el</w:t>
      </w:r>
      <w:r>
        <w:rPr>
          <w:spacing w:val="21"/>
          <w:sz w:val="20"/>
        </w:rPr>
        <w:t xml:space="preserve"> </w:t>
      </w:r>
      <w:r>
        <w:rPr>
          <w:sz w:val="20"/>
        </w:rPr>
        <w:t>otorgamiento</w:t>
      </w:r>
      <w:r>
        <w:rPr>
          <w:spacing w:val="24"/>
          <w:sz w:val="20"/>
        </w:rPr>
        <w:t xml:space="preserve"> </w:t>
      </w:r>
      <w:r>
        <w:rPr>
          <w:sz w:val="20"/>
        </w:rPr>
        <w:t>de</w:t>
      </w:r>
      <w:r>
        <w:rPr>
          <w:spacing w:val="21"/>
          <w:sz w:val="20"/>
        </w:rPr>
        <w:t xml:space="preserve"> </w:t>
      </w:r>
      <w:r>
        <w:rPr>
          <w:sz w:val="20"/>
        </w:rPr>
        <w:t>constancias</w:t>
      </w:r>
      <w:r>
        <w:rPr>
          <w:spacing w:val="22"/>
          <w:sz w:val="20"/>
        </w:rPr>
        <w:t xml:space="preserve"> </w:t>
      </w:r>
      <w:r>
        <w:rPr>
          <w:sz w:val="20"/>
        </w:rPr>
        <w:t>en</w:t>
      </w:r>
      <w:r>
        <w:rPr>
          <w:spacing w:val="22"/>
          <w:sz w:val="20"/>
        </w:rPr>
        <w:t xml:space="preserve"> </w:t>
      </w:r>
      <w:r>
        <w:rPr>
          <w:sz w:val="20"/>
        </w:rPr>
        <w:t>las</w:t>
      </w:r>
      <w:r>
        <w:rPr>
          <w:spacing w:val="23"/>
          <w:sz w:val="20"/>
        </w:rPr>
        <w:t xml:space="preserve"> </w:t>
      </w:r>
      <w:r>
        <w:rPr>
          <w:sz w:val="20"/>
        </w:rPr>
        <w:t>elecciones</w:t>
      </w:r>
      <w:r>
        <w:rPr>
          <w:spacing w:val="23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diputados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senadores;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1"/>
          <w:numId w:val="83"/>
        </w:numPr>
        <w:tabs>
          <w:tab w:val="left" w:pos="2132"/>
          <w:tab w:val="left" w:pos="2133"/>
        </w:tabs>
        <w:spacing w:line="242" w:lineRule="auto"/>
        <w:ind w:right="114"/>
        <w:rPr>
          <w:sz w:val="20"/>
        </w:rPr>
      </w:pPr>
      <w:r>
        <w:rPr>
          <w:sz w:val="20"/>
        </w:rPr>
        <w:t>El</w:t>
      </w:r>
      <w:r>
        <w:rPr>
          <w:spacing w:val="37"/>
          <w:sz w:val="20"/>
        </w:rPr>
        <w:t xml:space="preserve"> </w:t>
      </w:r>
      <w:r>
        <w:rPr>
          <w:sz w:val="20"/>
        </w:rPr>
        <w:t>cómputo</w:t>
      </w:r>
      <w:r>
        <w:rPr>
          <w:spacing w:val="39"/>
          <w:sz w:val="20"/>
        </w:rPr>
        <w:t xml:space="preserve"> </w:t>
      </w:r>
      <w:r>
        <w:rPr>
          <w:sz w:val="20"/>
        </w:rPr>
        <w:t>de</w:t>
      </w:r>
      <w:r>
        <w:rPr>
          <w:spacing w:val="38"/>
          <w:sz w:val="20"/>
        </w:rPr>
        <w:t xml:space="preserve"> </w:t>
      </w:r>
      <w:r>
        <w:rPr>
          <w:sz w:val="20"/>
        </w:rPr>
        <w:t>la</w:t>
      </w:r>
      <w:r>
        <w:rPr>
          <w:spacing w:val="39"/>
          <w:sz w:val="20"/>
        </w:rPr>
        <w:t xml:space="preserve"> </w:t>
      </w:r>
      <w:r>
        <w:rPr>
          <w:sz w:val="20"/>
        </w:rPr>
        <w:t>elección</w:t>
      </w:r>
      <w:r>
        <w:rPr>
          <w:spacing w:val="40"/>
          <w:sz w:val="20"/>
        </w:rPr>
        <w:t xml:space="preserve"> </w:t>
      </w:r>
      <w:r>
        <w:rPr>
          <w:sz w:val="20"/>
        </w:rPr>
        <w:t>de</w:t>
      </w:r>
      <w:r>
        <w:rPr>
          <w:spacing w:val="41"/>
          <w:sz w:val="20"/>
        </w:rPr>
        <w:t xml:space="preserve"> </w:t>
      </w:r>
      <w:r>
        <w:rPr>
          <w:sz w:val="20"/>
        </w:rPr>
        <w:t>Presidente</w:t>
      </w:r>
      <w:r>
        <w:rPr>
          <w:spacing w:val="40"/>
          <w:sz w:val="20"/>
        </w:rPr>
        <w:t xml:space="preserve"> </w:t>
      </w:r>
      <w:r>
        <w:rPr>
          <w:sz w:val="20"/>
        </w:rPr>
        <w:t>de</w:t>
      </w:r>
      <w:r>
        <w:rPr>
          <w:spacing w:val="40"/>
          <w:sz w:val="20"/>
        </w:rPr>
        <w:t xml:space="preserve"> </w:t>
      </w:r>
      <w:r>
        <w:rPr>
          <w:sz w:val="20"/>
        </w:rPr>
        <w:t>los</w:t>
      </w:r>
      <w:r>
        <w:rPr>
          <w:spacing w:val="42"/>
          <w:sz w:val="20"/>
        </w:rPr>
        <w:t xml:space="preserve"> </w:t>
      </w:r>
      <w:r>
        <w:rPr>
          <w:sz w:val="20"/>
        </w:rPr>
        <w:t>Estados</w:t>
      </w:r>
      <w:r>
        <w:rPr>
          <w:spacing w:val="39"/>
          <w:sz w:val="20"/>
        </w:rPr>
        <w:t xml:space="preserve"> </w:t>
      </w:r>
      <w:r>
        <w:rPr>
          <w:sz w:val="20"/>
        </w:rPr>
        <w:t>Unidos</w:t>
      </w:r>
      <w:r>
        <w:rPr>
          <w:spacing w:val="40"/>
          <w:sz w:val="20"/>
        </w:rPr>
        <w:t xml:space="preserve"> </w:t>
      </w:r>
      <w:r>
        <w:rPr>
          <w:sz w:val="20"/>
        </w:rPr>
        <w:t>Mexicanos</w:t>
      </w:r>
      <w:r>
        <w:rPr>
          <w:spacing w:val="39"/>
          <w:sz w:val="20"/>
        </w:rPr>
        <w:t xml:space="preserve"> </w:t>
      </w:r>
      <w:r>
        <w:rPr>
          <w:sz w:val="20"/>
        </w:rPr>
        <w:t>en</w:t>
      </w:r>
      <w:r>
        <w:rPr>
          <w:spacing w:val="-52"/>
          <w:sz w:val="20"/>
        </w:rPr>
        <w:t xml:space="preserve"> </w:t>
      </w:r>
      <w:r>
        <w:rPr>
          <w:sz w:val="20"/>
        </w:rPr>
        <w:t>cada</w:t>
      </w:r>
      <w:r>
        <w:rPr>
          <w:spacing w:val="-2"/>
          <w:sz w:val="20"/>
        </w:rPr>
        <w:t xml:space="preserve"> </w:t>
      </w:r>
      <w:r>
        <w:rPr>
          <w:sz w:val="20"/>
        </w:rPr>
        <w:t>uno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 distritos</w:t>
      </w:r>
      <w:r>
        <w:rPr>
          <w:spacing w:val="-1"/>
          <w:sz w:val="20"/>
        </w:rPr>
        <w:t xml:space="preserve"> </w:t>
      </w:r>
      <w:r>
        <w:rPr>
          <w:sz w:val="20"/>
        </w:rPr>
        <w:t>electorales</w:t>
      </w:r>
      <w:r>
        <w:rPr>
          <w:spacing w:val="2"/>
          <w:sz w:val="20"/>
        </w:rPr>
        <w:t xml:space="preserve"> </w:t>
      </w:r>
      <w:r>
        <w:rPr>
          <w:sz w:val="20"/>
        </w:rPr>
        <w:t>uninominales,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83"/>
        </w:numPr>
        <w:tabs>
          <w:tab w:val="left" w:pos="2132"/>
          <w:tab w:val="left" w:pos="2133"/>
        </w:tabs>
        <w:ind w:hanging="433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demás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determine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ley.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83"/>
        </w:numPr>
        <w:tabs>
          <w:tab w:val="left" w:pos="1701"/>
        </w:tabs>
        <w:spacing w:line="242" w:lineRule="auto"/>
        <w:ind w:right="117"/>
        <w:jc w:val="both"/>
        <w:rPr>
          <w:sz w:val="20"/>
        </w:rPr>
      </w:pPr>
      <w:r>
        <w:rPr>
          <w:sz w:val="20"/>
        </w:rPr>
        <w:t>Para los procesos de revocación de mandato, en los términos del artículo 35, fracción</w:t>
      </w:r>
      <w:r>
        <w:rPr>
          <w:spacing w:val="1"/>
          <w:sz w:val="20"/>
        </w:rPr>
        <w:t xml:space="preserve"> </w:t>
      </w:r>
      <w:r>
        <w:rPr>
          <w:sz w:val="20"/>
        </w:rPr>
        <w:t>IX, el Instituto Nacional Electoral deberá realizar aquellas funciones que correspondan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debida</w:t>
      </w:r>
      <w:r>
        <w:rPr>
          <w:spacing w:val="1"/>
          <w:sz w:val="20"/>
        </w:rPr>
        <w:t xml:space="preserve"> </w:t>
      </w:r>
      <w:r>
        <w:rPr>
          <w:sz w:val="20"/>
        </w:rPr>
        <w:t>implementación.</w:t>
      </w:r>
    </w:p>
    <w:p w:rsidR="00DA20E4" w:rsidRDefault="008A5884">
      <w:pPr>
        <w:spacing w:line="178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20-12-2019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270" w:right="114"/>
        <w:jc w:val="both"/>
      </w:pPr>
      <w:r>
        <w:t>El Instituto Nacional Electoral asumirá mediante convenio con las autoridades competentes</w:t>
      </w:r>
      <w:r>
        <w:rPr>
          <w:spacing w:val="1"/>
        </w:rPr>
        <w:t xml:space="preserve"> </w:t>
      </w:r>
      <w:r>
        <w:t>de las entida</w:t>
      </w:r>
      <w:r>
        <w:t>des federativas que así lo soliciten la organización de procesos electorales, de</w:t>
      </w:r>
      <w:r>
        <w:rPr>
          <w:spacing w:val="1"/>
        </w:rPr>
        <w:t xml:space="preserve"> </w:t>
      </w:r>
      <w:r>
        <w:t>consulta</w:t>
      </w:r>
      <w:r>
        <w:rPr>
          <w:spacing w:val="8"/>
        </w:rPr>
        <w:t xml:space="preserve"> </w:t>
      </w:r>
      <w:r>
        <w:t>popular</w:t>
      </w:r>
      <w:r>
        <w:rPr>
          <w:spacing w:val="10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revocación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mandato</w:t>
      </w:r>
      <w:r>
        <w:rPr>
          <w:spacing w:val="7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ámbito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aquéllas,</w:t>
      </w:r>
      <w:r>
        <w:rPr>
          <w:spacing w:val="7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términos</w:t>
      </w:r>
      <w:r>
        <w:rPr>
          <w:spacing w:val="8"/>
        </w:rPr>
        <w:t xml:space="preserve"> </w:t>
      </w:r>
      <w:r>
        <w:t>que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270" w:right="118"/>
        <w:jc w:val="both"/>
      </w:pPr>
      <w:r>
        <w:t>disponga su Constitución y la legislación aplicable. A petición de los partidos políticos y con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prerrogativas,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establezca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ley,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organizar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elecciones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 dirigentes.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270" w:right="117"/>
        <w:jc w:val="both"/>
      </w:pPr>
      <w:r>
        <w:t>La fiscalización de las finanzas de los partidos políticos y de las campañas de los candidatos</w:t>
      </w:r>
      <w:r>
        <w:rPr>
          <w:spacing w:val="-53"/>
        </w:rPr>
        <w:t xml:space="preserve"> </w:t>
      </w:r>
      <w:r>
        <w:t>estará a cargo del Consejo General del Instituto Nacional Electoral. La ley desarrollará las</w:t>
      </w:r>
      <w:r>
        <w:rPr>
          <w:spacing w:val="1"/>
        </w:rPr>
        <w:t xml:space="preserve"> </w:t>
      </w:r>
      <w:r>
        <w:t>atribuciones del Consejo para la realización de dicha función, así como la definición de los</w:t>
      </w:r>
      <w:r>
        <w:rPr>
          <w:spacing w:val="1"/>
        </w:rPr>
        <w:t xml:space="preserve"> </w:t>
      </w:r>
      <w:r>
        <w:t>órganos técnicos dependientes del mismo, responsables de realizar las revisiones e instruir</w:t>
      </w:r>
      <w:r>
        <w:rPr>
          <w:spacing w:val="1"/>
        </w:rPr>
        <w:t xml:space="preserve"> </w:t>
      </w:r>
      <w:r>
        <w:t>los procedimientos para la aplicación de las sanciones correspondientes</w:t>
      </w:r>
      <w:r>
        <w:t>. En el cumplimiento</w:t>
      </w:r>
      <w:r>
        <w:rPr>
          <w:spacing w:val="-5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atribuciones,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Consejo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estará</w:t>
      </w:r>
      <w:r>
        <w:rPr>
          <w:spacing w:val="1"/>
        </w:rPr>
        <w:t xml:space="preserve"> </w:t>
      </w:r>
      <w:r>
        <w:t>limitado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secretos</w:t>
      </w:r>
      <w:r>
        <w:rPr>
          <w:spacing w:val="1"/>
        </w:rPr>
        <w:t xml:space="preserve"> </w:t>
      </w:r>
      <w:r>
        <w:t>bancario,</w:t>
      </w:r>
      <w:r>
        <w:rPr>
          <w:spacing w:val="1"/>
        </w:rPr>
        <w:t xml:space="preserve"> </w:t>
      </w:r>
      <w:r>
        <w:t>fiduciario y</w:t>
      </w:r>
      <w:r>
        <w:rPr>
          <w:spacing w:val="-5"/>
        </w:rPr>
        <w:t xml:space="preserve"> </w:t>
      </w:r>
      <w:r>
        <w:t>fiscal,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contará</w:t>
      </w:r>
      <w:r>
        <w:rPr>
          <w:spacing w:val="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apoyo de</w:t>
      </w:r>
      <w:r>
        <w:rPr>
          <w:spacing w:val="-2"/>
        </w:rPr>
        <w:t xml:space="preserve"> </w:t>
      </w:r>
      <w:r>
        <w:t>las autoridades</w:t>
      </w:r>
      <w:r>
        <w:rPr>
          <w:spacing w:val="-1"/>
        </w:rPr>
        <w:t xml:space="preserve"> </w:t>
      </w:r>
      <w:r>
        <w:t>federales</w:t>
      </w:r>
      <w:r>
        <w:rPr>
          <w:spacing w:val="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locales.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270" w:right="117"/>
        <w:jc w:val="both"/>
      </w:pPr>
      <w:r>
        <w:t>En caso de que el Instituto Nacional Electoral delegue la funció</w:t>
      </w:r>
      <w:r>
        <w:t>n de fiscalización, su órgano</w:t>
      </w:r>
      <w:r>
        <w:rPr>
          <w:spacing w:val="1"/>
        </w:rPr>
        <w:t xml:space="preserve"> </w:t>
      </w:r>
      <w:r>
        <w:t>técnico</w:t>
      </w:r>
      <w:r>
        <w:rPr>
          <w:spacing w:val="-3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conducto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superar</w:t>
      </w:r>
      <w:r>
        <w:rPr>
          <w:spacing w:val="1"/>
        </w:rPr>
        <w:t xml:space="preserve"> </w:t>
      </w:r>
      <w:r>
        <w:t>la limitación a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párrafo</w:t>
      </w:r>
      <w:r>
        <w:rPr>
          <w:spacing w:val="-2"/>
        </w:rPr>
        <w:t xml:space="preserve"> </w:t>
      </w:r>
      <w:r>
        <w:t>anterior.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270" w:right="121"/>
        <w:jc w:val="both"/>
      </w:pPr>
      <w:r>
        <w:rPr>
          <w:rFonts w:ascii="Arial" w:hAnsi="Arial"/>
          <w:b/>
        </w:rPr>
        <w:t xml:space="preserve">Apartado C. </w:t>
      </w:r>
      <w:r>
        <w:t>En las entidades federativas, las elecciones locales y, en su caso, las consultas</w:t>
      </w:r>
      <w:r>
        <w:rPr>
          <w:spacing w:val="-53"/>
        </w:rPr>
        <w:t xml:space="preserve"> </w:t>
      </w:r>
      <w:r>
        <w:t>populares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revocación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mandato,</w:t>
      </w:r>
      <w:r>
        <w:rPr>
          <w:spacing w:val="1"/>
        </w:rPr>
        <w:t xml:space="preserve"> </w:t>
      </w:r>
      <w:r>
        <w:t>estarán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organismos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locales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ejercerán</w:t>
      </w:r>
      <w:r>
        <w:rPr>
          <w:spacing w:val="1"/>
        </w:rPr>
        <w:t xml:space="preserve"> </w:t>
      </w:r>
      <w:r>
        <w:t>funciones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materias: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82"/>
        </w:numPr>
        <w:tabs>
          <w:tab w:val="left" w:pos="1690"/>
          <w:tab w:val="left" w:pos="1691"/>
        </w:tabs>
        <w:ind w:hanging="433"/>
        <w:rPr>
          <w:sz w:val="20"/>
        </w:rPr>
      </w:pPr>
      <w:r>
        <w:rPr>
          <w:sz w:val="20"/>
        </w:rPr>
        <w:t>Derechos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acceso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prerrogativas</w:t>
      </w:r>
      <w:r>
        <w:rPr>
          <w:spacing w:val="-2"/>
          <w:sz w:val="20"/>
        </w:rPr>
        <w:t xml:space="preserve"> </w:t>
      </w:r>
      <w:r>
        <w:rPr>
          <w:sz w:val="20"/>
        </w:rPr>
        <w:t>de los</w:t>
      </w:r>
      <w:r>
        <w:rPr>
          <w:spacing w:val="-2"/>
          <w:sz w:val="20"/>
        </w:rPr>
        <w:t xml:space="preserve"> </w:t>
      </w:r>
      <w:r>
        <w:rPr>
          <w:sz w:val="20"/>
        </w:rPr>
        <w:t>candidatos y</w:t>
      </w:r>
      <w:r>
        <w:rPr>
          <w:spacing w:val="-3"/>
          <w:sz w:val="20"/>
        </w:rPr>
        <w:t xml:space="preserve"> </w:t>
      </w:r>
      <w:r>
        <w:rPr>
          <w:sz w:val="20"/>
        </w:rPr>
        <w:t>partidos</w:t>
      </w:r>
      <w:r>
        <w:rPr>
          <w:spacing w:val="-2"/>
          <w:sz w:val="20"/>
        </w:rPr>
        <w:t xml:space="preserve"> </w:t>
      </w:r>
      <w:r>
        <w:rPr>
          <w:sz w:val="20"/>
        </w:rPr>
        <w:t>políticos;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82"/>
        </w:numPr>
        <w:tabs>
          <w:tab w:val="left" w:pos="1690"/>
          <w:tab w:val="left" w:pos="1691"/>
        </w:tabs>
        <w:ind w:hanging="433"/>
        <w:rPr>
          <w:sz w:val="20"/>
        </w:rPr>
      </w:pPr>
      <w:r>
        <w:rPr>
          <w:sz w:val="20"/>
        </w:rPr>
        <w:t>Educación</w:t>
      </w:r>
      <w:r>
        <w:rPr>
          <w:spacing w:val="-4"/>
          <w:sz w:val="20"/>
        </w:rPr>
        <w:t xml:space="preserve"> </w:t>
      </w:r>
      <w:r>
        <w:rPr>
          <w:sz w:val="20"/>
        </w:rPr>
        <w:t>cívica;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82"/>
        </w:numPr>
        <w:tabs>
          <w:tab w:val="left" w:pos="1690"/>
          <w:tab w:val="left" w:pos="1691"/>
        </w:tabs>
        <w:ind w:hanging="433"/>
        <w:rPr>
          <w:sz w:val="20"/>
        </w:rPr>
      </w:pPr>
      <w:r>
        <w:rPr>
          <w:sz w:val="20"/>
        </w:rPr>
        <w:t>Preparación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jornada electoral;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82"/>
        </w:numPr>
        <w:tabs>
          <w:tab w:val="left" w:pos="1690"/>
          <w:tab w:val="left" w:pos="1691"/>
        </w:tabs>
        <w:ind w:hanging="433"/>
        <w:rPr>
          <w:sz w:val="20"/>
        </w:rPr>
      </w:pPr>
      <w:r>
        <w:rPr>
          <w:sz w:val="20"/>
        </w:rPr>
        <w:t>Impresión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documentos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producción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materiales</w:t>
      </w:r>
      <w:r>
        <w:rPr>
          <w:spacing w:val="-1"/>
          <w:sz w:val="20"/>
        </w:rPr>
        <w:t xml:space="preserve"> </w:t>
      </w:r>
      <w:r>
        <w:rPr>
          <w:sz w:val="20"/>
        </w:rPr>
        <w:t>electorales;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82"/>
        </w:numPr>
        <w:tabs>
          <w:tab w:val="left" w:pos="1690"/>
          <w:tab w:val="left" w:pos="1691"/>
        </w:tabs>
        <w:ind w:hanging="433"/>
        <w:rPr>
          <w:sz w:val="20"/>
        </w:rPr>
      </w:pPr>
      <w:r>
        <w:rPr>
          <w:sz w:val="20"/>
        </w:rPr>
        <w:t>Escrutinios y</w:t>
      </w:r>
      <w:r>
        <w:rPr>
          <w:spacing w:val="-6"/>
          <w:sz w:val="20"/>
        </w:rPr>
        <w:t xml:space="preserve"> </w:t>
      </w:r>
      <w:r>
        <w:rPr>
          <w:sz w:val="20"/>
        </w:rPr>
        <w:t>cómputos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términos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señale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ley;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82"/>
        </w:numPr>
        <w:tabs>
          <w:tab w:val="left" w:pos="1690"/>
          <w:tab w:val="left" w:pos="1691"/>
        </w:tabs>
        <w:ind w:hanging="433"/>
        <w:rPr>
          <w:sz w:val="20"/>
        </w:rPr>
      </w:pPr>
      <w:r>
        <w:rPr>
          <w:sz w:val="20"/>
        </w:rPr>
        <w:t>Declaración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validez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otorgamiento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constancias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elecciones</w:t>
      </w:r>
      <w:r>
        <w:rPr>
          <w:spacing w:val="-1"/>
          <w:sz w:val="20"/>
        </w:rPr>
        <w:t xml:space="preserve"> </w:t>
      </w:r>
      <w:r>
        <w:rPr>
          <w:sz w:val="20"/>
        </w:rPr>
        <w:t>locales;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82"/>
        </w:numPr>
        <w:tabs>
          <w:tab w:val="left" w:pos="1690"/>
          <w:tab w:val="left" w:pos="1691"/>
        </w:tabs>
        <w:ind w:hanging="433"/>
        <w:rPr>
          <w:sz w:val="20"/>
        </w:rPr>
      </w:pPr>
      <w:r>
        <w:rPr>
          <w:sz w:val="20"/>
        </w:rPr>
        <w:t>Cómputo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 elección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titular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poder</w:t>
      </w:r>
      <w:r>
        <w:rPr>
          <w:spacing w:val="-2"/>
          <w:sz w:val="20"/>
        </w:rPr>
        <w:t xml:space="preserve"> </w:t>
      </w:r>
      <w:r>
        <w:rPr>
          <w:sz w:val="20"/>
        </w:rPr>
        <w:t>ejecutivo;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82"/>
        </w:numPr>
        <w:tabs>
          <w:tab w:val="left" w:pos="1690"/>
          <w:tab w:val="left" w:pos="1691"/>
        </w:tabs>
        <w:spacing w:before="1" w:line="242" w:lineRule="auto"/>
        <w:ind w:right="121"/>
        <w:rPr>
          <w:sz w:val="20"/>
        </w:rPr>
      </w:pPr>
      <w:r>
        <w:rPr>
          <w:sz w:val="20"/>
        </w:rPr>
        <w:t>Resultados</w:t>
      </w:r>
      <w:r>
        <w:rPr>
          <w:spacing w:val="51"/>
          <w:sz w:val="20"/>
        </w:rPr>
        <w:t xml:space="preserve"> </w:t>
      </w:r>
      <w:r>
        <w:rPr>
          <w:sz w:val="20"/>
        </w:rPr>
        <w:t>preliminares;</w:t>
      </w:r>
      <w:r>
        <w:rPr>
          <w:spacing w:val="51"/>
          <w:sz w:val="20"/>
        </w:rPr>
        <w:t xml:space="preserve"> </w:t>
      </w:r>
      <w:r>
        <w:rPr>
          <w:sz w:val="20"/>
        </w:rPr>
        <w:t>encuestas</w:t>
      </w:r>
      <w:r>
        <w:rPr>
          <w:spacing w:val="52"/>
          <w:sz w:val="20"/>
        </w:rPr>
        <w:t xml:space="preserve"> </w:t>
      </w:r>
      <w:r>
        <w:rPr>
          <w:sz w:val="20"/>
        </w:rPr>
        <w:t>o</w:t>
      </w:r>
      <w:r>
        <w:rPr>
          <w:spacing w:val="53"/>
          <w:sz w:val="20"/>
        </w:rPr>
        <w:t xml:space="preserve"> </w:t>
      </w:r>
      <w:r>
        <w:rPr>
          <w:sz w:val="20"/>
        </w:rPr>
        <w:t>sondeos</w:t>
      </w:r>
      <w:r>
        <w:rPr>
          <w:spacing w:val="53"/>
          <w:sz w:val="20"/>
        </w:rPr>
        <w:t xml:space="preserve"> </w:t>
      </w:r>
      <w:r>
        <w:rPr>
          <w:sz w:val="20"/>
        </w:rPr>
        <w:t>de</w:t>
      </w:r>
      <w:r>
        <w:rPr>
          <w:spacing w:val="54"/>
          <w:sz w:val="20"/>
        </w:rPr>
        <w:t xml:space="preserve"> </w:t>
      </w:r>
      <w:r>
        <w:rPr>
          <w:sz w:val="20"/>
        </w:rPr>
        <w:t>opinión;</w:t>
      </w:r>
      <w:r>
        <w:rPr>
          <w:spacing w:val="51"/>
          <w:sz w:val="20"/>
        </w:rPr>
        <w:t xml:space="preserve"> </w:t>
      </w:r>
      <w:r>
        <w:rPr>
          <w:sz w:val="20"/>
        </w:rPr>
        <w:t>observación</w:t>
      </w:r>
      <w:r>
        <w:rPr>
          <w:spacing w:val="53"/>
          <w:sz w:val="20"/>
        </w:rPr>
        <w:t xml:space="preserve"> </w:t>
      </w:r>
      <w:r>
        <w:rPr>
          <w:sz w:val="20"/>
        </w:rPr>
        <w:t>electoral,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3"/>
          <w:sz w:val="20"/>
        </w:rPr>
        <w:t xml:space="preserve"> </w:t>
      </w:r>
      <w:r>
        <w:rPr>
          <w:sz w:val="20"/>
        </w:rPr>
        <w:t>conteos</w:t>
      </w:r>
      <w:r>
        <w:rPr>
          <w:spacing w:val="-1"/>
          <w:sz w:val="20"/>
        </w:rPr>
        <w:t xml:space="preserve"> </w:t>
      </w:r>
      <w:r>
        <w:rPr>
          <w:sz w:val="20"/>
        </w:rPr>
        <w:t>rápidos,</w:t>
      </w:r>
      <w:r>
        <w:rPr>
          <w:spacing w:val="-2"/>
          <w:sz w:val="20"/>
        </w:rPr>
        <w:t xml:space="preserve"> </w:t>
      </w:r>
      <w:r>
        <w:rPr>
          <w:sz w:val="20"/>
        </w:rPr>
        <w:t>conforme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lineamientos</w:t>
      </w:r>
      <w:r>
        <w:rPr>
          <w:spacing w:val="1"/>
          <w:sz w:val="20"/>
        </w:rPr>
        <w:t xml:space="preserve"> </w:t>
      </w:r>
      <w:r>
        <w:rPr>
          <w:sz w:val="20"/>
        </w:rPr>
        <w:t>establecidos</w:t>
      </w:r>
      <w:r>
        <w:rPr>
          <w:spacing w:val="-1"/>
          <w:sz w:val="20"/>
        </w:rPr>
        <w:t xml:space="preserve"> </w:t>
      </w:r>
      <w:r>
        <w:rPr>
          <w:sz w:val="20"/>
        </w:rPr>
        <w:t>en el</w:t>
      </w:r>
      <w:r>
        <w:rPr>
          <w:spacing w:val="-1"/>
          <w:sz w:val="20"/>
        </w:rPr>
        <w:t xml:space="preserve"> </w:t>
      </w:r>
      <w:r>
        <w:rPr>
          <w:sz w:val="20"/>
        </w:rPr>
        <w:t>Apartado</w:t>
      </w:r>
      <w:r>
        <w:rPr>
          <w:spacing w:val="-2"/>
          <w:sz w:val="20"/>
        </w:rPr>
        <w:t xml:space="preserve"> </w:t>
      </w:r>
      <w:r>
        <w:rPr>
          <w:sz w:val="20"/>
        </w:rPr>
        <w:t>anterior;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82"/>
        </w:numPr>
        <w:tabs>
          <w:tab w:val="left" w:pos="1690"/>
          <w:tab w:val="left" w:pos="1691"/>
        </w:tabs>
        <w:spacing w:line="242" w:lineRule="auto"/>
        <w:ind w:right="123"/>
        <w:rPr>
          <w:sz w:val="20"/>
        </w:rPr>
      </w:pPr>
      <w:r>
        <w:rPr>
          <w:sz w:val="20"/>
        </w:rPr>
        <w:t>Organización,</w:t>
      </w:r>
      <w:r>
        <w:rPr>
          <w:spacing w:val="22"/>
          <w:sz w:val="20"/>
        </w:rPr>
        <w:t xml:space="preserve"> </w:t>
      </w:r>
      <w:r>
        <w:rPr>
          <w:sz w:val="20"/>
        </w:rPr>
        <w:t>desarrollo,</w:t>
      </w:r>
      <w:r>
        <w:rPr>
          <w:spacing w:val="23"/>
          <w:sz w:val="20"/>
        </w:rPr>
        <w:t xml:space="preserve"> </w:t>
      </w:r>
      <w:r>
        <w:rPr>
          <w:sz w:val="20"/>
        </w:rPr>
        <w:t>cómputo</w:t>
      </w:r>
      <w:r>
        <w:rPr>
          <w:spacing w:val="24"/>
          <w:sz w:val="20"/>
        </w:rPr>
        <w:t xml:space="preserve"> </w:t>
      </w:r>
      <w:r>
        <w:rPr>
          <w:sz w:val="20"/>
        </w:rPr>
        <w:t>y</w:t>
      </w:r>
      <w:r>
        <w:rPr>
          <w:spacing w:val="17"/>
          <w:sz w:val="20"/>
        </w:rPr>
        <w:t xml:space="preserve"> </w:t>
      </w:r>
      <w:r>
        <w:rPr>
          <w:sz w:val="20"/>
        </w:rPr>
        <w:t>declaración</w:t>
      </w:r>
      <w:r>
        <w:rPr>
          <w:spacing w:val="22"/>
          <w:sz w:val="20"/>
        </w:rPr>
        <w:t xml:space="preserve"> </w:t>
      </w:r>
      <w:r>
        <w:rPr>
          <w:sz w:val="20"/>
        </w:rPr>
        <w:t>de</w:t>
      </w:r>
      <w:r>
        <w:rPr>
          <w:spacing w:val="23"/>
          <w:sz w:val="20"/>
        </w:rPr>
        <w:t xml:space="preserve"> </w:t>
      </w:r>
      <w:r>
        <w:rPr>
          <w:sz w:val="20"/>
        </w:rPr>
        <w:t>resultados</w:t>
      </w:r>
      <w:r>
        <w:rPr>
          <w:spacing w:val="24"/>
          <w:sz w:val="20"/>
        </w:rPr>
        <w:t xml:space="preserve"> </w:t>
      </w:r>
      <w:r>
        <w:rPr>
          <w:sz w:val="20"/>
        </w:rPr>
        <w:t>en</w:t>
      </w:r>
      <w:r>
        <w:rPr>
          <w:spacing w:val="22"/>
          <w:sz w:val="20"/>
        </w:rPr>
        <w:t xml:space="preserve"> </w:t>
      </w:r>
      <w:r>
        <w:rPr>
          <w:sz w:val="20"/>
        </w:rPr>
        <w:t>los</w:t>
      </w:r>
      <w:r>
        <w:rPr>
          <w:spacing w:val="24"/>
          <w:sz w:val="20"/>
        </w:rPr>
        <w:t xml:space="preserve"> </w:t>
      </w:r>
      <w:r>
        <w:rPr>
          <w:sz w:val="20"/>
        </w:rPr>
        <w:t>mecanismos</w:t>
      </w:r>
      <w:r>
        <w:rPr>
          <w:spacing w:val="23"/>
          <w:sz w:val="20"/>
        </w:rPr>
        <w:t xml:space="preserve"> </w:t>
      </w:r>
      <w:r>
        <w:rPr>
          <w:sz w:val="20"/>
        </w:rPr>
        <w:t>de</w:t>
      </w:r>
      <w:r>
        <w:rPr>
          <w:spacing w:val="-52"/>
          <w:sz w:val="20"/>
        </w:rPr>
        <w:t xml:space="preserve"> </w:t>
      </w:r>
      <w:r>
        <w:rPr>
          <w:sz w:val="20"/>
        </w:rPr>
        <w:t>participación</w:t>
      </w:r>
      <w:r>
        <w:rPr>
          <w:spacing w:val="-2"/>
          <w:sz w:val="20"/>
        </w:rPr>
        <w:t xml:space="preserve"> </w:t>
      </w:r>
      <w:r>
        <w:rPr>
          <w:sz w:val="20"/>
        </w:rPr>
        <w:t>ciudadana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prevea la</w:t>
      </w:r>
      <w:r>
        <w:rPr>
          <w:spacing w:val="1"/>
          <w:sz w:val="20"/>
        </w:rPr>
        <w:t xml:space="preserve"> </w:t>
      </w:r>
      <w:r>
        <w:rPr>
          <w:sz w:val="20"/>
        </w:rPr>
        <w:t>legislación</w:t>
      </w:r>
      <w:r>
        <w:rPr>
          <w:spacing w:val="-1"/>
          <w:sz w:val="20"/>
        </w:rPr>
        <w:t xml:space="preserve"> </w:t>
      </w:r>
      <w:r>
        <w:rPr>
          <w:sz w:val="20"/>
        </w:rPr>
        <w:t>local;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82"/>
        </w:numPr>
        <w:tabs>
          <w:tab w:val="left" w:pos="1691"/>
        </w:tabs>
        <w:ind w:hanging="433"/>
        <w:rPr>
          <w:sz w:val="20"/>
        </w:rPr>
      </w:pPr>
      <w:r>
        <w:rPr>
          <w:sz w:val="20"/>
        </w:rPr>
        <w:t>Todas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no</w:t>
      </w:r>
      <w:r>
        <w:rPr>
          <w:spacing w:val="-3"/>
          <w:sz w:val="20"/>
        </w:rPr>
        <w:t xml:space="preserve"> </w:t>
      </w:r>
      <w:r>
        <w:rPr>
          <w:sz w:val="20"/>
        </w:rPr>
        <w:t>reservadas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1"/>
          <w:sz w:val="20"/>
        </w:rPr>
        <w:t xml:space="preserve"> </w:t>
      </w:r>
      <w:r>
        <w:rPr>
          <w:sz w:val="20"/>
        </w:rPr>
        <w:t>Instituto</w:t>
      </w:r>
      <w:r>
        <w:rPr>
          <w:spacing w:val="-3"/>
          <w:sz w:val="20"/>
        </w:rPr>
        <w:t xml:space="preserve"> </w:t>
      </w:r>
      <w:r>
        <w:rPr>
          <w:sz w:val="20"/>
        </w:rPr>
        <w:t>Nacional</w:t>
      </w:r>
      <w:r>
        <w:rPr>
          <w:spacing w:val="-1"/>
          <w:sz w:val="20"/>
        </w:rPr>
        <w:t xml:space="preserve"> </w:t>
      </w:r>
      <w:r>
        <w:rPr>
          <w:sz w:val="20"/>
        </w:rPr>
        <w:t>Electoral,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82"/>
        </w:numPr>
        <w:tabs>
          <w:tab w:val="left" w:pos="1691"/>
        </w:tabs>
        <w:ind w:hanging="433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determine</w:t>
      </w:r>
      <w:r>
        <w:rPr>
          <w:spacing w:val="-3"/>
          <w:sz w:val="20"/>
        </w:rPr>
        <w:t xml:space="preserve"> </w:t>
      </w:r>
      <w:r>
        <w:rPr>
          <w:sz w:val="20"/>
        </w:rPr>
        <w:t>la ley.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270"/>
      </w:pPr>
      <w:r>
        <w:t>En</w:t>
      </w:r>
      <w:r>
        <w:rPr>
          <w:spacing w:val="38"/>
        </w:rPr>
        <w:t xml:space="preserve"> </w:t>
      </w:r>
      <w:r>
        <w:t>los</w:t>
      </w:r>
      <w:r>
        <w:rPr>
          <w:spacing w:val="36"/>
        </w:rPr>
        <w:t xml:space="preserve"> </w:t>
      </w:r>
      <w:r>
        <w:t>supuestos</w:t>
      </w:r>
      <w:r>
        <w:rPr>
          <w:spacing w:val="39"/>
        </w:rPr>
        <w:t xml:space="preserve"> </w:t>
      </w:r>
      <w:r>
        <w:t>que</w:t>
      </w:r>
      <w:r>
        <w:rPr>
          <w:spacing w:val="36"/>
        </w:rPr>
        <w:t xml:space="preserve"> </w:t>
      </w:r>
      <w:r>
        <w:t>establezca</w:t>
      </w:r>
      <w:r>
        <w:rPr>
          <w:spacing w:val="38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ley</w:t>
      </w:r>
      <w:r>
        <w:rPr>
          <w:spacing w:val="37"/>
        </w:rPr>
        <w:t xml:space="preserve"> </w:t>
      </w:r>
      <w:r>
        <w:t>y</w:t>
      </w:r>
      <w:r>
        <w:rPr>
          <w:spacing w:val="33"/>
        </w:rPr>
        <w:t xml:space="preserve"> </w:t>
      </w:r>
      <w:r>
        <w:t>con</w:t>
      </w:r>
      <w:r>
        <w:rPr>
          <w:spacing w:val="37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aprobación</w:t>
      </w:r>
      <w:r>
        <w:rPr>
          <w:spacing w:val="38"/>
        </w:rPr>
        <w:t xml:space="preserve"> </w:t>
      </w:r>
      <w:r>
        <w:t>de</w:t>
      </w:r>
      <w:r>
        <w:rPr>
          <w:spacing w:val="37"/>
        </w:rPr>
        <w:t xml:space="preserve"> </w:t>
      </w:r>
      <w:r>
        <w:t>una</w:t>
      </w:r>
      <w:r>
        <w:rPr>
          <w:spacing w:val="35"/>
        </w:rPr>
        <w:t xml:space="preserve"> </w:t>
      </w:r>
      <w:r>
        <w:t>mayoría</w:t>
      </w:r>
      <w:r>
        <w:rPr>
          <w:spacing w:val="38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cuando</w:t>
      </w:r>
      <w:r>
        <w:rPr>
          <w:spacing w:val="-53"/>
        </w:rPr>
        <w:t xml:space="preserve"> </w:t>
      </w:r>
      <w:r>
        <w:t>menos</w:t>
      </w:r>
      <w:r>
        <w:rPr>
          <w:spacing w:val="-1"/>
        </w:rPr>
        <w:t xml:space="preserve"> </w:t>
      </w:r>
      <w:r>
        <w:t>ocho</w:t>
      </w:r>
      <w:r>
        <w:rPr>
          <w:spacing w:val="-1"/>
        </w:rPr>
        <w:t xml:space="preserve"> </w:t>
      </w:r>
      <w:r>
        <w:t>votos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Consejo</w:t>
      </w:r>
      <w:r>
        <w:rPr>
          <w:spacing w:val="-1"/>
        </w:rPr>
        <w:t xml:space="preserve"> </w:t>
      </w:r>
      <w:r>
        <w:t>General,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Instituto</w:t>
      </w:r>
      <w:r>
        <w:rPr>
          <w:spacing w:val="-2"/>
        </w:rPr>
        <w:t xml:space="preserve"> </w:t>
      </w:r>
      <w:r>
        <w:t>Nacional Electoral</w:t>
      </w:r>
      <w:r>
        <w:rPr>
          <w:spacing w:val="1"/>
        </w:rPr>
        <w:t xml:space="preserve"> </w:t>
      </w:r>
      <w:r>
        <w:t>podrá: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81"/>
        </w:numPr>
        <w:tabs>
          <w:tab w:val="left" w:pos="1700"/>
          <w:tab w:val="left" w:pos="1701"/>
        </w:tabs>
        <w:spacing w:line="242" w:lineRule="auto"/>
        <w:ind w:right="117"/>
        <w:rPr>
          <w:sz w:val="20"/>
        </w:rPr>
      </w:pPr>
      <w:r>
        <w:rPr>
          <w:sz w:val="20"/>
        </w:rPr>
        <w:t>Asumir</w:t>
      </w:r>
      <w:r>
        <w:rPr>
          <w:spacing w:val="-1"/>
          <w:sz w:val="20"/>
        </w:rPr>
        <w:t xml:space="preserve"> </w:t>
      </w:r>
      <w:r>
        <w:rPr>
          <w:sz w:val="20"/>
        </w:rPr>
        <w:t>directamente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realización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las actividades propias 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función</w:t>
      </w:r>
      <w:r>
        <w:rPr>
          <w:spacing w:val="9"/>
          <w:sz w:val="20"/>
        </w:rPr>
        <w:t xml:space="preserve"> </w:t>
      </w:r>
      <w:r>
        <w:rPr>
          <w:sz w:val="20"/>
        </w:rPr>
        <w:t>electoral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53"/>
          <w:sz w:val="20"/>
        </w:rPr>
        <w:t xml:space="preserve"> </w:t>
      </w:r>
      <w:r>
        <w:rPr>
          <w:sz w:val="20"/>
        </w:rPr>
        <w:t>corresponden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 órgano</w:t>
      </w:r>
      <w:r>
        <w:rPr>
          <w:sz w:val="20"/>
        </w:rPr>
        <w:t>s electorales</w:t>
      </w:r>
      <w:r>
        <w:rPr>
          <w:spacing w:val="1"/>
          <w:sz w:val="20"/>
        </w:rPr>
        <w:t xml:space="preserve"> </w:t>
      </w:r>
      <w:r>
        <w:rPr>
          <w:sz w:val="20"/>
        </w:rPr>
        <w:t>locales;</w:t>
      </w:r>
    </w:p>
    <w:p w:rsidR="00DA20E4" w:rsidRDefault="00DA20E4">
      <w:pPr>
        <w:spacing w:line="242" w:lineRule="auto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81"/>
        </w:numPr>
        <w:tabs>
          <w:tab w:val="left" w:pos="1701"/>
        </w:tabs>
        <w:spacing w:before="92" w:line="242" w:lineRule="auto"/>
        <w:ind w:right="126"/>
        <w:jc w:val="both"/>
        <w:rPr>
          <w:sz w:val="20"/>
        </w:rPr>
      </w:pPr>
      <w:r>
        <w:rPr>
          <w:sz w:val="20"/>
        </w:rPr>
        <w:t>Delegar en dichos órganos electorales las atribuciones a que se refiere el inciso a) del</w:t>
      </w:r>
      <w:r>
        <w:rPr>
          <w:spacing w:val="1"/>
          <w:sz w:val="20"/>
        </w:rPr>
        <w:t xml:space="preserve"> </w:t>
      </w:r>
      <w:r>
        <w:rPr>
          <w:sz w:val="20"/>
        </w:rPr>
        <w:t>Apartado B de esta Base, sin perjuicio de reasumir su ejercicio directo en cualquier</w:t>
      </w:r>
      <w:r>
        <w:rPr>
          <w:spacing w:val="1"/>
          <w:sz w:val="20"/>
        </w:rPr>
        <w:t xml:space="preserve"> </w:t>
      </w:r>
      <w:r>
        <w:rPr>
          <w:sz w:val="20"/>
        </w:rPr>
        <w:t>momento,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0"/>
          <w:numId w:val="81"/>
        </w:numPr>
        <w:tabs>
          <w:tab w:val="left" w:pos="1701"/>
        </w:tabs>
        <w:spacing w:line="242" w:lineRule="auto"/>
        <w:ind w:right="127"/>
        <w:jc w:val="both"/>
        <w:rPr>
          <w:sz w:val="20"/>
        </w:rPr>
      </w:pPr>
      <w:r>
        <w:rPr>
          <w:sz w:val="20"/>
        </w:rPr>
        <w:t>Atraer a su conocimiento cualquier asunto de la competencia de los órganos electorales</w:t>
      </w:r>
      <w:r>
        <w:rPr>
          <w:spacing w:val="-53"/>
          <w:sz w:val="20"/>
        </w:rPr>
        <w:t xml:space="preserve"> </w:t>
      </w:r>
      <w:r>
        <w:rPr>
          <w:sz w:val="20"/>
        </w:rPr>
        <w:t>locales,</w:t>
      </w:r>
      <w:r>
        <w:rPr>
          <w:spacing w:val="1"/>
          <w:sz w:val="20"/>
        </w:rPr>
        <w:t xml:space="preserve"> </w:t>
      </w:r>
      <w:r>
        <w:rPr>
          <w:sz w:val="20"/>
        </w:rPr>
        <w:t>cuando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trascendencia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amerite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sentar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criterio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interpretación.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before="1"/>
        <w:ind w:left="1270" w:right="117"/>
        <w:jc w:val="both"/>
      </w:pPr>
      <w:r>
        <w:t>Corresponde al Instituto Nacional Electoral designar y remover a los integr</w:t>
      </w:r>
      <w:r>
        <w:t>antes del órgano</w:t>
      </w:r>
      <w:r>
        <w:rPr>
          <w:spacing w:val="1"/>
        </w:rPr>
        <w:t xml:space="preserve"> </w:t>
      </w:r>
      <w:r>
        <w:t>superior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dirección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organismos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locales,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270" w:right="118"/>
        <w:jc w:val="both"/>
      </w:pPr>
      <w:r>
        <w:rPr>
          <w:rFonts w:ascii="Arial" w:hAnsi="Arial"/>
          <w:b/>
        </w:rPr>
        <w:t xml:space="preserve">Apartado D. </w:t>
      </w:r>
      <w:r>
        <w:t>El Servicio Profesional Electoral Nacional comprende la selección, ingreso,</w:t>
      </w:r>
      <w:r>
        <w:rPr>
          <w:spacing w:val="1"/>
        </w:rPr>
        <w:t xml:space="preserve"> </w:t>
      </w:r>
      <w:r>
        <w:t>capacitación, profesionalización, promoción, evaluació</w:t>
      </w:r>
      <w:r>
        <w:t>n, rotación, permanencia y disciplina,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servidores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ejecutivos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técnicos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Instituto</w:t>
      </w:r>
      <w:r>
        <w:rPr>
          <w:spacing w:val="55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y de los organismos públicos locales de las entidades federativas</w:t>
      </w:r>
      <w:r>
        <w:rPr>
          <w:spacing w:val="1"/>
        </w:rPr>
        <w:t xml:space="preserve"> </w:t>
      </w:r>
      <w:r>
        <w:t>en materia</w:t>
      </w:r>
      <w:r>
        <w:rPr>
          <w:spacing w:val="1"/>
        </w:rPr>
        <w:t xml:space="preserve"> </w:t>
      </w:r>
      <w:r>
        <w:t>electoral. El Instituto Nacional Electoral regulará la organización y funcionamiento de este</w:t>
      </w:r>
      <w:r>
        <w:rPr>
          <w:spacing w:val="1"/>
        </w:rPr>
        <w:t xml:space="preserve"> </w:t>
      </w:r>
      <w:r>
        <w:t>Servicio.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85"/>
        </w:numPr>
        <w:tabs>
          <w:tab w:val="left" w:pos="839"/>
        </w:tabs>
        <w:ind w:right="120"/>
        <w:jc w:val="both"/>
        <w:rPr>
          <w:sz w:val="20"/>
        </w:rPr>
      </w:pP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garantizar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principios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constitucionalidad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legalidad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actos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resoluciones</w:t>
      </w:r>
      <w:r>
        <w:rPr>
          <w:spacing w:val="-53"/>
          <w:sz w:val="20"/>
        </w:rPr>
        <w:t xml:space="preserve"> </w:t>
      </w:r>
      <w:r>
        <w:rPr>
          <w:sz w:val="20"/>
        </w:rPr>
        <w:t>electorales,</w:t>
      </w:r>
      <w:r>
        <w:rPr>
          <w:spacing w:val="1"/>
          <w:sz w:val="20"/>
        </w:rPr>
        <w:t xml:space="preserve"> </w:t>
      </w:r>
      <w:r>
        <w:rPr>
          <w:sz w:val="20"/>
        </w:rPr>
        <w:t>incluidos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relativos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procesos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consulta</w:t>
      </w:r>
      <w:r>
        <w:rPr>
          <w:spacing w:val="1"/>
          <w:sz w:val="20"/>
        </w:rPr>
        <w:t xml:space="preserve"> </w:t>
      </w:r>
      <w:r>
        <w:rPr>
          <w:sz w:val="20"/>
        </w:rPr>
        <w:t>popular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revocación</w:t>
      </w:r>
      <w:r>
        <w:rPr>
          <w:spacing w:val="55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mandato, se establecerá un sistema de medios de impugnación en los términos que señalen esta</w:t>
      </w:r>
      <w:r>
        <w:rPr>
          <w:spacing w:val="-53"/>
          <w:sz w:val="20"/>
        </w:rPr>
        <w:t xml:space="preserve"> </w:t>
      </w:r>
      <w:r>
        <w:rPr>
          <w:sz w:val="20"/>
        </w:rPr>
        <w:t>Constitución y la ley. Dicho sistema dará definitividad a las distintas etapas de los procesos</w:t>
      </w:r>
      <w:r>
        <w:rPr>
          <w:spacing w:val="1"/>
          <w:sz w:val="20"/>
        </w:rPr>
        <w:t xml:space="preserve"> </w:t>
      </w:r>
      <w:r>
        <w:rPr>
          <w:sz w:val="20"/>
        </w:rPr>
        <w:t>electorales, de consulta popular y de revocación de mandato, y garantizará la protección de los</w:t>
      </w:r>
      <w:r>
        <w:rPr>
          <w:spacing w:val="1"/>
          <w:sz w:val="20"/>
        </w:rPr>
        <w:t xml:space="preserve"> </w:t>
      </w:r>
      <w:r>
        <w:rPr>
          <w:sz w:val="20"/>
        </w:rPr>
        <w:t>derechos políticos de los ciudadanos de votar, ser votados y de asociación, en los términos del</w:t>
      </w:r>
      <w:r>
        <w:rPr>
          <w:spacing w:val="1"/>
          <w:sz w:val="20"/>
        </w:rPr>
        <w:t xml:space="preserve"> </w:t>
      </w:r>
      <w:r>
        <w:rPr>
          <w:sz w:val="20"/>
        </w:rPr>
        <w:t>artículo 99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Constitución.</w:t>
      </w:r>
    </w:p>
    <w:p w:rsidR="00DA20E4" w:rsidRDefault="008A5884">
      <w:pPr>
        <w:spacing w:before="1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</w:t>
      </w:r>
      <w:r>
        <w:rPr>
          <w:rFonts w:ascii="Times New Roman" w:hAnsi="Times New Roman"/>
          <w:i/>
          <w:color w:val="0000FF"/>
          <w:sz w:val="16"/>
        </w:rPr>
        <w:t>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838" w:right="106"/>
      </w:pPr>
      <w:r>
        <w:t>En</w:t>
      </w:r>
      <w:r>
        <w:rPr>
          <w:spacing w:val="-2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interposición</w:t>
      </w:r>
      <w:r>
        <w:rPr>
          <w:spacing w:val="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 medios de</w:t>
      </w:r>
      <w:r>
        <w:rPr>
          <w:spacing w:val="1"/>
        </w:rPr>
        <w:t xml:space="preserve"> </w:t>
      </w:r>
      <w:r>
        <w:t>impugnación,</w:t>
      </w:r>
      <w:r>
        <w:rPr>
          <w:spacing w:val="1"/>
        </w:rPr>
        <w:t xml:space="preserve"> </w:t>
      </w:r>
      <w:r>
        <w:t>constitucionales o legales,</w:t>
      </w:r>
      <w:r>
        <w:rPr>
          <w:spacing w:val="1"/>
        </w:rPr>
        <w:t xml:space="preserve"> </w:t>
      </w:r>
      <w:r>
        <w:t>no</w:t>
      </w:r>
      <w:r>
        <w:rPr>
          <w:spacing w:val="-52"/>
        </w:rPr>
        <w:t xml:space="preserve"> </w:t>
      </w:r>
      <w:r>
        <w:t>producirá efectos suspensivos</w:t>
      </w:r>
      <w:r>
        <w:rPr>
          <w:spacing w:val="-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resolución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acto</w:t>
      </w:r>
      <w:r>
        <w:rPr>
          <w:spacing w:val="-2"/>
        </w:rPr>
        <w:t xml:space="preserve"> </w:t>
      </w:r>
      <w:r>
        <w:t>impugnado.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838"/>
      </w:pPr>
      <w:r>
        <w:t>La</w:t>
      </w:r>
      <w:r>
        <w:rPr>
          <w:spacing w:val="13"/>
        </w:rPr>
        <w:t xml:space="preserve"> </w:t>
      </w:r>
      <w:r>
        <w:t>ley</w:t>
      </w:r>
      <w:r>
        <w:rPr>
          <w:spacing w:val="10"/>
        </w:rPr>
        <w:t xml:space="preserve"> </w:t>
      </w:r>
      <w:r>
        <w:t>establecerá</w:t>
      </w:r>
      <w:r>
        <w:rPr>
          <w:spacing w:val="15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sistema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nulidades</w:t>
      </w:r>
      <w:r>
        <w:rPr>
          <w:spacing w:val="12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las</w:t>
      </w:r>
      <w:r>
        <w:rPr>
          <w:spacing w:val="14"/>
        </w:rPr>
        <w:t xml:space="preserve"> </w:t>
      </w:r>
      <w:r>
        <w:t>elecciones</w:t>
      </w:r>
      <w:r>
        <w:rPr>
          <w:spacing w:val="12"/>
        </w:rPr>
        <w:t xml:space="preserve"> </w:t>
      </w:r>
      <w:r>
        <w:t>federales</w:t>
      </w:r>
      <w:r>
        <w:rPr>
          <w:spacing w:val="15"/>
        </w:rPr>
        <w:t xml:space="preserve"> </w:t>
      </w:r>
      <w:r>
        <w:t>o</w:t>
      </w:r>
      <w:r>
        <w:rPr>
          <w:spacing w:val="13"/>
        </w:rPr>
        <w:t xml:space="preserve"> </w:t>
      </w:r>
      <w:r>
        <w:t>locales</w:t>
      </w:r>
      <w:r>
        <w:rPr>
          <w:spacing w:val="14"/>
        </w:rPr>
        <w:t xml:space="preserve"> </w:t>
      </w:r>
      <w:r>
        <w:t>por</w:t>
      </w:r>
      <w:r>
        <w:rPr>
          <w:spacing w:val="15"/>
        </w:rPr>
        <w:t xml:space="preserve"> </w:t>
      </w:r>
      <w:r>
        <w:t>violaciones</w:t>
      </w:r>
      <w:r>
        <w:rPr>
          <w:spacing w:val="-53"/>
        </w:rPr>
        <w:t xml:space="preserve"> </w:t>
      </w:r>
      <w:r>
        <w:t>graves, dolosas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determinantes en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 casos: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85"/>
        </w:numPr>
        <w:tabs>
          <w:tab w:val="left" w:pos="1270"/>
          <w:tab w:val="left" w:pos="1271"/>
        </w:tabs>
        <w:ind w:hanging="433"/>
        <w:rPr>
          <w:sz w:val="20"/>
        </w:rPr>
      </w:pP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exceda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gasto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campaña en un</w:t>
      </w:r>
      <w:r>
        <w:rPr>
          <w:spacing w:val="-1"/>
          <w:sz w:val="20"/>
        </w:rPr>
        <w:t xml:space="preserve"> </w:t>
      </w:r>
      <w:r>
        <w:rPr>
          <w:sz w:val="20"/>
        </w:rPr>
        <w:t>cinco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ciento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monto</w:t>
      </w:r>
      <w:r>
        <w:rPr>
          <w:spacing w:val="-2"/>
          <w:sz w:val="20"/>
        </w:rPr>
        <w:t xml:space="preserve"> </w:t>
      </w:r>
      <w:r>
        <w:rPr>
          <w:sz w:val="20"/>
        </w:rPr>
        <w:t>total</w:t>
      </w:r>
      <w:r>
        <w:rPr>
          <w:spacing w:val="-1"/>
          <w:sz w:val="20"/>
        </w:rPr>
        <w:t xml:space="preserve"> </w:t>
      </w:r>
      <w:r>
        <w:rPr>
          <w:sz w:val="20"/>
        </w:rPr>
        <w:t>autorizado;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85"/>
        </w:numPr>
        <w:tabs>
          <w:tab w:val="left" w:pos="1270"/>
          <w:tab w:val="left" w:pos="1271"/>
        </w:tabs>
        <w:spacing w:before="1" w:line="242" w:lineRule="auto"/>
        <w:ind w:right="123"/>
        <w:rPr>
          <w:sz w:val="20"/>
        </w:rPr>
      </w:pPr>
      <w:r>
        <w:rPr>
          <w:sz w:val="20"/>
        </w:rPr>
        <w:t>Se</w:t>
      </w:r>
      <w:r>
        <w:rPr>
          <w:spacing w:val="30"/>
          <w:sz w:val="20"/>
        </w:rPr>
        <w:t xml:space="preserve"> </w:t>
      </w:r>
      <w:r>
        <w:rPr>
          <w:sz w:val="20"/>
        </w:rPr>
        <w:t>compre</w:t>
      </w:r>
      <w:r>
        <w:rPr>
          <w:spacing w:val="29"/>
          <w:sz w:val="20"/>
        </w:rPr>
        <w:t xml:space="preserve"> </w:t>
      </w:r>
      <w:r>
        <w:rPr>
          <w:sz w:val="20"/>
        </w:rPr>
        <w:t>o</w:t>
      </w:r>
      <w:r>
        <w:rPr>
          <w:spacing w:val="28"/>
          <w:sz w:val="20"/>
        </w:rPr>
        <w:t xml:space="preserve"> </w:t>
      </w:r>
      <w:r>
        <w:rPr>
          <w:sz w:val="20"/>
        </w:rPr>
        <w:t>adquiera</w:t>
      </w:r>
      <w:r>
        <w:rPr>
          <w:spacing w:val="32"/>
          <w:sz w:val="20"/>
        </w:rPr>
        <w:t xml:space="preserve"> </w:t>
      </w:r>
      <w:r>
        <w:rPr>
          <w:sz w:val="20"/>
        </w:rPr>
        <w:t>cobertura</w:t>
      </w:r>
      <w:r>
        <w:rPr>
          <w:spacing w:val="31"/>
          <w:sz w:val="20"/>
        </w:rPr>
        <w:t xml:space="preserve"> </w:t>
      </w:r>
      <w:r>
        <w:rPr>
          <w:sz w:val="20"/>
        </w:rPr>
        <w:t>informativa</w:t>
      </w:r>
      <w:r>
        <w:rPr>
          <w:spacing w:val="30"/>
          <w:sz w:val="20"/>
        </w:rPr>
        <w:t xml:space="preserve"> </w:t>
      </w:r>
      <w:r>
        <w:rPr>
          <w:sz w:val="20"/>
        </w:rPr>
        <w:t>o</w:t>
      </w:r>
      <w:r>
        <w:rPr>
          <w:spacing w:val="31"/>
          <w:sz w:val="20"/>
        </w:rPr>
        <w:t xml:space="preserve"> </w:t>
      </w:r>
      <w:r>
        <w:rPr>
          <w:sz w:val="20"/>
        </w:rPr>
        <w:t>tiempos</w:t>
      </w:r>
      <w:r>
        <w:rPr>
          <w:spacing w:val="30"/>
          <w:sz w:val="20"/>
        </w:rPr>
        <w:t xml:space="preserve"> </w:t>
      </w:r>
      <w:r>
        <w:rPr>
          <w:sz w:val="20"/>
        </w:rPr>
        <w:t>en</w:t>
      </w:r>
      <w:r>
        <w:rPr>
          <w:spacing w:val="28"/>
          <w:sz w:val="20"/>
        </w:rPr>
        <w:t xml:space="preserve"> </w:t>
      </w:r>
      <w:r>
        <w:rPr>
          <w:sz w:val="20"/>
        </w:rPr>
        <w:t>radio</w:t>
      </w:r>
      <w:r>
        <w:rPr>
          <w:spacing w:val="33"/>
          <w:sz w:val="20"/>
        </w:rPr>
        <w:t xml:space="preserve"> </w:t>
      </w:r>
      <w:r>
        <w:rPr>
          <w:sz w:val="20"/>
        </w:rPr>
        <w:t>y</w:t>
      </w:r>
      <w:r>
        <w:rPr>
          <w:spacing w:val="26"/>
          <w:sz w:val="20"/>
        </w:rPr>
        <w:t xml:space="preserve"> </w:t>
      </w:r>
      <w:r>
        <w:rPr>
          <w:sz w:val="20"/>
        </w:rPr>
        <w:t>televisión,</w:t>
      </w:r>
      <w:r>
        <w:rPr>
          <w:spacing w:val="33"/>
          <w:sz w:val="20"/>
        </w:rPr>
        <w:t xml:space="preserve"> </w:t>
      </w:r>
      <w:r>
        <w:rPr>
          <w:sz w:val="20"/>
        </w:rPr>
        <w:t>fuera</w:t>
      </w:r>
      <w:r>
        <w:rPr>
          <w:spacing w:val="29"/>
          <w:sz w:val="20"/>
        </w:rPr>
        <w:t xml:space="preserve"> </w:t>
      </w:r>
      <w:r>
        <w:rPr>
          <w:sz w:val="20"/>
        </w:rPr>
        <w:t>de</w:t>
      </w:r>
      <w:r>
        <w:rPr>
          <w:spacing w:val="30"/>
          <w:sz w:val="20"/>
        </w:rPr>
        <w:t xml:space="preserve"> </w:t>
      </w:r>
      <w:r>
        <w:rPr>
          <w:sz w:val="20"/>
        </w:rPr>
        <w:t>los</w:t>
      </w:r>
      <w:r>
        <w:rPr>
          <w:spacing w:val="-53"/>
          <w:sz w:val="20"/>
        </w:rPr>
        <w:t xml:space="preserve"> </w:t>
      </w:r>
      <w:r>
        <w:rPr>
          <w:sz w:val="20"/>
        </w:rPr>
        <w:t>supuestos</w:t>
      </w:r>
      <w:r>
        <w:rPr>
          <w:spacing w:val="-1"/>
          <w:sz w:val="20"/>
        </w:rPr>
        <w:t xml:space="preserve"> </w:t>
      </w:r>
      <w:r>
        <w:rPr>
          <w:sz w:val="20"/>
        </w:rPr>
        <w:t>previstos 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ley;</w:t>
      </w:r>
    </w:p>
    <w:p w:rsidR="00DA20E4" w:rsidRDefault="008A5884">
      <w:pPr>
        <w:spacing w:line="180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07-07-2014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85"/>
        </w:numPr>
        <w:tabs>
          <w:tab w:val="left" w:pos="1270"/>
          <w:tab w:val="left" w:pos="1271"/>
        </w:tabs>
        <w:ind w:hanging="433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reciban o</w:t>
      </w:r>
      <w:r>
        <w:rPr>
          <w:spacing w:val="-3"/>
          <w:sz w:val="20"/>
        </w:rPr>
        <w:t xml:space="preserve"> </w:t>
      </w:r>
      <w:r>
        <w:rPr>
          <w:sz w:val="20"/>
        </w:rPr>
        <w:t>utilicen</w:t>
      </w:r>
      <w:r>
        <w:rPr>
          <w:spacing w:val="-2"/>
          <w:sz w:val="20"/>
        </w:rPr>
        <w:t xml:space="preserve"> </w:t>
      </w:r>
      <w:r>
        <w:rPr>
          <w:sz w:val="20"/>
        </w:rPr>
        <w:t>recursos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procedencia ilícita o</w:t>
      </w:r>
      <w:r>
        <w:rPr>
          <w:spacing w:val="-3"/>
          <w:sz w:val="20"/>
        </w:rPr>
        <w:t xml:space="preserve"> </w:t>
      </w:r>
      <w:r>
        <w:rPr>
          <w:sz w:val="20"/>
        </w:rPr>
        <w:t>recursos</w:t>
      </w:r>
      <w:r>
        <w:rPr>
          <w:spacing w:val="-1"/>
          <w:sz w:val="20"/>
        </w:rPr>
        <w:t xml:space="preserve"> </w:t>
      </w:r>
      <w:r>
        <w:rPr>
          <w:sz w:val="20"/>
        </w:rPr>
        <w:t>públicos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campañas.</w:t>
      </w:r>
    </w:p>
    <w:p w:rsidR="00DA20E4" w:rsidRDefault="008A5884">
      <w:pPr>
        <w:ind w:left="63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con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incisos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24"/>
        <w:jc w:val="both"/>
      </w:pPr>
      <w:r>
        <w:t>Dichas violaciones deberán acreditarse de manera objetiva y material. Se presumirá que las</w:t>
      </w:r>
      <w:r>
        <w:rPr>
          <w:spacing w:val="1"/>
        </w:rPr>
        <w:t xml:space="preserve"> </w:t>
      </w:r>
      <w:r>
        <w:t>violaciones</w:t>
      </w:r>
      <w:r>
        <w:rPr>
          <w:spacing w:val="12"/>
        </w:rPr>
        <w:t xml:space="preserve"> </w:t>
      </w:r>
      <w:r>
        <w:t>son</w:t>
      </w:r>
      <w:r>
        <w:rPr>
          <w:spacing w:val="13"/>
        </w:rPr>
        <w:t xml:space="preserve"> </w:t>
      </w:r>
      <w:r>
        <w:t>determinantes</w:t>
      </w:r>
      <w:r>
        <w:rPr>
          <w:spacing w:val="13"/>
        </w:rPr>
        <w:t xml:space="preserve"> </w:t>
      </w:r>
      <w:r>
        <w:t>cuando</w:t>
      </w:r>
      <w:r>
        <w:rPr>
          <w:spacing w:val="13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diferencia</w:t>
      </w:r>
      <w:r>
        <w:rPr>
          <w:spacing w:val="11"/>
        </w:rPr>
        <w:t xml:space="preserve"> </w:t>
      </w:r>
      <w:r>
        <w:t>entre</w:t>
      </w:r>
      <w:r>
        <w:rPr>
          <w:spacing w:val="12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votación</w:t>
      </w:r>
      <w:r>
        <w:rPr>
          <w:spacing w:val="14"/>
        </w:rPr>
        <w:t xml:space="preserve"> </w:t>
      </w:r>
      <w:r>
        <w:t>obtenida</w:t>
      </w:r>
      <w:r>
        <w:rPr>
          <w:spacing w:val="13"/>
        </w:rPr>
        <w:t xml:space="preserve"> </w:t>
      </w:r>
      <w:r>
        <w:t>entre</w:t>
      </w:r>
      <w:r>
        <w:rPr>
          <w:spacing w:val="12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primero</w:t>
      </w:r>
      <w:r>
        <w:rPr>
          <w:spacing w:val="15"/>
        </w:rPr>
        <w:t xml:space="preserve"> </w:t>
      </w:r>
      <w:r>
        <w:t>y</w:t>
      </w:r>
      <w:r>
        <w:rPr>
          <w:spacing w:val="-5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segundo</w:t>
      </w:r>
      <w:r>
        <w:rPr>
          <w:spacing w:val="-1"/>
        </w:rPr>
        <w:t xml:space="preserve"> </w:t>
      </w:r>
      <w:r>
        <w:t>lugar</w:t>
      </w:r>
      <w:r>
        <w:rPr>
          <w:spacing w:val="-1"/>
        </w:rPr>
        <w:t xml:space="preserve"> </w:t>
      </w:r>
      <w:r>
        <w:t>sea</w:t>
      </w:r>
      <w:r>
        <w:rPr>
          <w:spacing w:val="-1"/>
        </w:rPr>
        <w:t xml:space="preserve"> </w:t>
      </w:r>
      <w:r>
        <w:t>menor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cinco</w:t>
      </w:r>
      <w:r>
        <w:rPr>
          <w:spacing w:val="1"/>
        </w:rPr>
        <w:t xml:space="preserve"> </w:t>
      </w:r>
      <w:r>
        <w:t>por ciento.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</w:t>
      </w:r>
      <w:r>
        <w:rPr>
          <w:rFonts w:ascii="Times New Roman" w:hAnsi="Times New Roman"/>
          <w:i/>
          <w:color w:val="0000FF"/>
          <w:sz w:val="16"/>
        </w:rPr>
        <w:t>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838" w:right="106" w:hanging="12"/>
      </w:pPr>
      <w:r>
        <w:t>En caso de nulidad de la elección, se convocará a una elección extraordinaria, en la que no podrá</w:t>
      </w:r>
      <w:r>
        <w:rPr>
          <w:spacing w:val="-53"/>
        </w:rPr>
        <w:t xml:space="preserve"> </w:t>
      </w:r>
      <w:r>
        <w:t>participar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persona</w:t>
      </w:r>
      <w:r>
        <w:rPr>
          <w:spacing w:val="-1"/>
        </w:rPr>
        <w:t xml:space="preserve"> </w:t>
      </w:r>
      <w:r>
        <w:t>sancionada.</w:t>
      </w:r>
    </w:p>
    <w:p w:rsidR="00DA20E4" w:rsidRDefault="008A5884">
      <w:pPr>
        <w:ind w:left="2994" w:right="104" w:firstLine="410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10-02-2014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06-12-1977,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06-04-1990,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03-09-1993,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19-04-1994,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13-11-2007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rFonts w:ascii="Times New Roman"/>
          <w:i/>
          <w:sz w:val="27"/>
        </w:rPr>
      </w:pPr>
    </w:p>
    <w:p w:rsidR="00DA20E4" w:rsidRDefault="008A5884">
      <w:pPr>
        <w:pStyle w:val="Ttulo1"/>
        <w:spacing w:before="93" w:line="252" w:lineRule="exact"/>
        <w:ind w:right="116"/>
        <w:jc w:val="center"/>
      </w:pPr>
      <w:r>
        <w:t>Capítulo</w:t>
      </w:r>
      <w:r>
        <w:rPr>
          <w:spacing w:val="-3"/>
        </w:rPr>
        <w:t xml:space="preserve"> </w:t>
      </w:r>
      <w:r>
        <w:t>II</w:t>
      </w:r>
    </w:p>
    <w:p w:rsidR="00DA20E4" w:rsidRDefault="008A5884">
      <w:pPr>
        <w:spacing w:line="252" w:lineRule="exact"/>
        <w:ind w:left="117" w:right="116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De las Partes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Integrantes de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Federación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Territorio Nacional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406"/>
        <w:rPr>
          <w:sz w:val="20"/>
        </w:rPr>
      </w:pPr>
      <w:bookmarkStart w:id="42" w:name="Artículo_42"/>
      <w:bookmarkEnd w:id="42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 xml:space="preserve">42.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territorio</w:t>
      </w:r>
      <w:r>
        <w:rPr>
          <w:spacing w:val="-4"/>
          <w:sz w:val="20"/>
        </w:rPr>
        <w:t xml:space="preserve"> </w:t>
      </w:r>
      <w:r>
        <w:rPr>
          <w:sz w:val="20"/>
        </w:rPr>
        <w:t>nacional</w:t>
      </w:r>
      <w:r>
        <w:rPr>
          <w:spacing w:val="-4"/>
          <w:sz w:val="20"/>
        </w:rPr>
        <w:t xml:space="preserve"> </w:t>
      </w:r>
      <w:r>
        <w:rPr>
          <w:sz w:val="20"/>
        </w:rPr>
        <w:t>comprende: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80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partes</w:t>
      </w:r>
      <w:r>
        <w:rPr>
          <w:spacing w:val="-2"/>
          <w:sz w:val="20"/>
        </w:rPr>
        <w:t xml:space="preserve"> </w:t>
      </w:r>
      <w:r>
        <w:rPr>
          <w:sz w:val="20"/>
        </w:rPr>
        <w:t>integrantes 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Federación;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80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islas,</w:t>
      </w:r>
      <w:r>
        <w:rPr>
          <w:spacing w:val="-3"/>
          <w:sz w:val="20"/>
        </w:rPr>
        <w:t xml:space="preserve"> </w:t>
      </w:r>
      <w:r>
        <w:rPr>
          <w:sz w:val="20"/>
        </w:rPr>
        <w:t>incluyendo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arrecifes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cayos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 mares</w:t>
      </w:r>
      <w:r>
        <w:rPr>
          <w:spacing w:val="-1"/>
          <w:sz w:val="20"/>
        </w:rPr>
        <w:t xml:space="preserve"> </w:t>
      </w:r>
      <w:r>
        <w:rPr>
          <w:sz w:val="20"/>
        </w:rPr>
        <w:t>adyacentes;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80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islas</w:t>
      </w:r>
      <w:r>
        <w:rPr>
          <w:spacing w:val="-2"/>
          <w:sz w:val="20"/>
        </w:rPr>
        <w:t xml:space="preserve"> </w:t>
      </w:r>
      <w:r>
        <w:rPr>
          <w:sz w:val="20"/>
        </w:rPr>
        <w:t>de Guadalupe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Revillagigedo</w:t>
      </w:r>
      <w:r>
        <w:rPr>
          <w:spacing w:val="-2"/>
          <w:sz w:val="20"/>
        </w:rPr>
        <w:t xml:space="preserve"> </w:t>
      </w:r>
      <w:r>
        <w:rPr>
          <w:sz w:val="20"/>
        </w:rPr>
        <w:t>situadas en</w:t>
      </w:r>
      <w:r>
        <w:rPr>
          <w:spacing w:val="4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Océano Pacífico;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80"/>
        </w:numPr>
        <w:tabs>
          <w:tab w:val="left" w:pos="839"/>
        </w:tabs>
        <w:ind w:hanging="43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plataforma</w:t>
      </w:r>
      <w:r>
        <w:rPr>
          <w:spacing w:val="-3"/>
          <w:sz w:val="20"/>
        </w:rPr>
        <w:t xml:space="preserve"> </w:t>
      </w:r>
      <w:r>
        <w:rPr>
          <w:sz w:val="20"/>
        </w:rPr>
        <w:t>continental y</w:t>
      </w:r>
      <w:r>
        <w:rPr>
          <w:spacing w:val="-3"/>
          <w:sz w:val="20"/>
        </w:rPr>
        <w:t xml:space="preserve"> </w:t>
      </w:r>
      <w:r>
        <w:rPr>
          <w:sz w:val="20"/>
        </w:rPr>
        <w:t>los zócalos</w:t>
      </w:r>
      <w:r>
        <w:rPr>
          <w:spacing w:val="-2"/>
          <w:sz w:val="20"/>
        </w:rPr>
        <w:t xml:space="preserve"> </w:t>
      </w:r>
      <w:r>
        <w:rPr>
          <w:sz w:val="20"/>
        </w:rPr>
        <w:t>submarinos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islas,</w:t>
      </w:r>
      <w:r>
        <w:rPr>
          <w:spacing w:val="-2"/>
          <w:sz w:val="20"/>
        </w:rPr>
        <w:t xml:space="preserve"> </w:t>
      </w:r>
      <w:r>
        <w:rPr>
          <w:sz w:val="20"/>
        </w:rPr>
        <w:t>cayos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arrecifes;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80"/>
        </w:numPr>
        <w:tabs>
          <w:tab w:val="left" w:pos="838"/>
          <w:tab w:val="left" w:pos="839"/>
        </w:tabs>
        <w:spacing w:line="242" w:lineRule="auto"/>
        <w:ind w:right="121"/>
        <w:rPr>
          <w:sz w:val="20"/>
        </w:rPr>
      </w:pPr>
      <w:r>
        <w:rPr>
          <w:sz w:val="20"/>
        </w:rPr>
        <w:t>Las</w:t>
      </w:r>
      <w:r>
        <w:rPr>
          <w:spacing w:val="3"/>
          <w:sz w:val="20"/>
        </w:rPr>
        <w:t xml:space="preserve"> </w:t>
      </w:r>
      <w:r>
        <w:rPr>
          <w:sz w:val="20"/>
        </w:rPr>
        <w:t>aguas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sz w:val="20"/>
        </w:rPr>
        <w:t>mares</w:t>
      </w:r>
      <w:r>
        <w:rPr>
          <w:spacing w:val="3"/>
          <w:sz w:val="20"/>
        </w:rPr>
        <w:t xml:space="preserve"> </w:t>
      </w:r>
      <w:r>
        <w:rPr>
          <w:sz w:val="20"/>
        </w:rPr>
        <w:t>territoriales</w:t>
      </w:r>
      <w:r>
        <w:rPr>
          <w:spacing w:val="2"/>
          <w:sz w:val="20"/>
        </w:rPr>
        <w:t xml:space="preserve"> </w:t>
      </w:r>
      <w:r>
        <w:rPr>
          <w:sz w:val="20"/>
        </w:rPr>
        <w:t>en</w:t>
      </w:r>
      <w:r>
        <w:rPr>
          <w:spacing w:val="4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extensión</w:t>
      </w:r>
      <w:r>
        <w:rPr>
          <w:spacing w:val="6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términos</w:t>
      </w:r>
      <w:r>
        <w:rPr>
          <w:spacing w:val="3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fija</w:t>
      </w:r>
      <w:r>
        <w:rPr>
          <w:spacing w:val="2"/>
          <w:sz w:val="20"/>
        </w:rPr>
        <w:t xml:space="preserve"> </w:t>
      </w:r>
      <w:r>
        <w:rPr>
          <w:sz w:val="20"/>
        </w:rPr>
        <w:t>el Derecho</w:t>
      </w:r>
      <w:r>
        <w:rPr>
          <w:spacing w:val="3"/>
          <w:sz w:val="20"/>
        </w:rPr>
        <w:t xml:space="preserve"> </w:t>
      </w:r>
      <w:r>
        <w:rPr>
          <w:sz w:val="20"/>
        </w:rPr>
        <w:t>Internacional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marítimas interiores;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80"/>
        </w:numPr>
        <w:tabs>
          <w:tab w:val="left" w:pos="839"/>
        </w:tabs>
        <w:spacing w:line="242" w:lineRule="auto"/>
        <w:ind w:right="123"/>
        <w:rPr>
          <w:sz w:val="20"/>
        </w:rPr>
      </w:pPr>
      <w:r>
        <w:rPr>
          <w:sz w:val="20"/>
        </w:rPr>
        <w:t>El</w:t>
      </w:r>
      <w:r>
        <w:rPr>
          <w:spacing w:val="10"/>
          <w:sz w:val="20"/>
        </w:rPr>
        <w:t xml:space="preserve"> </w:t>
      </w:r>
      <w:r>
        <w:rPr>
          <w:sz w:val="20"/>
        </w:rPr>
        <w:t>espacio</w:t>
      </w:r>
      <w:r>
        <w:rPr>
          <w:spacing w:val="11"/>
          <w:sz w:val="20"/>
        </w:rPr>
        <w:t xml:space="preserve"> </w:t>
      </w:r>
      <w:r>
        <w:rPr>
          <w:sz w:val="20"/>
        </w:rPr>
        <w:t>situado</w:t>
      </w:r>
      <w:r>
        <w:rPr>
          <w:spacing w:val="11"/>
          <w:sz w:val="20"/>
        </w:rPr>
        <w:t xml:space="preserve"> </w:t>
      </w:r>
      <w:r>
        <w:rPr>
          <w:sz w:val="20"/>
        </w:rPr>
        <w:t>sobre</w:t>
      </w:r>
      <w:r>
        <w:rPr>
          <w:spacing w:val="12"/>
          <w:sz w:val="20"/>
        </w:rPr>
        <w:t xml:space="preserve"> </w:t>
      </w:r>
      <w:r>
        <w:rPr>
          <w:sz w:val="20"/>
        </w:rPr>
        <w:t>el</w:t>
      </w:r>
      <w:r>
        <w:rPr>
          <w:spacing w:val="12"/>
          <w:sz w:val="20"/>
        </w:rPr>
        <w:t xml:space="preserve"> </w:t>
      </w:r>
      <w:r>
        <w:rPr>
          <w:sz w:val="20"/>
        </w:rPr>
        <w:t>territorio</w:t>
      </w:r>
      <w:r>
        <w:rPr>
          <w:spacing w:val="11"/>
          <w:sz w:val="20"/>
        </w:rPr>
        <w:t xml:space="preserve"> </w:t>
      </w:r>
      <w:r>
        <w:rPr>
          <w:sz w:val="20"/>
        </w:rPr>
        <w:t>nacional,</w:t>
      </w:r>
      <w:r>
        <w:rPr>
          <w:spacing w:val="11"/>
          <w:sz w:val="20"/>
        </w:rPr>
        <w:t xml:space="preserve"> </w:t>
      </w:r>
      <w:r>
        <w:rPr>
          <w:sz w:val="20"/>
        </w:rPr>
        <w:t>con</w:t>
      </w:r>
      <w:r>
        <w:rPr>
          <w:spacing w:val="13"/>
          <w:sz w:val="20"/>
        </w:rPr>
        <w:t xml:space="preserve"> </w:t>
      </w:r>
      <w:r>
        <w:rPr>
          <w:sz w:val="20"/>
        </w:rPr>
        <w:t>la</w:t>
      </w:r>
      <w:r>
        <w:rPr>
          <w:spacing w:val="14"/>
          <w:sz w:val="20"/>
        </w:rPr>
        <w:t xml:space="preserve"> </w:t>
      </w:r>
      <w:r>
        <w:rPr>
          <w:sz w:val="20"/>
        </w:rPr>
        <w:t>extensión</w:t>
      </w:r>
      <w:r>
        <w:rPr>
          <w:spacing w:val="13"/>
          <w:sz w:val="20"/>
        </w:rPr>
        <w:t xml:space="preserve"> </w:t>
      </w:r>
      <w:r>
        <w:rPr>
          <w:sz w:val="20"/>
        </w:rPr>
        <w:t>y</w:t>
      </w:r>
      <w:r>
        <w:rPr>
          <w:spacing w:val="8"/>
          <w:sz w:val="20"/>
        </w:rPr>
        <w:t xml:space="preserve"> </w:t>
      </w:r>
      <w:r>
        <w:rPr>
          <w:sz w:val="20"/>
        </w:rPr>
        <w:t>modalidades</w:t>
      </w:r>
      <w:r>
        <w:rPr>
          <w:spacing w:val="12"/>
          <w:sz w:val="20"/>
        </w:rPr>
        <w:t xml:space="preserve"> </w:t>
      </w:r>
      <w:r>
        <w:rPr>
          <w:sz w:val="20"/>
        </w:rPr>
        <w:t>que</w:t>
      </w:r>
      <w:r>
        <w:rPr>
          <w:spacing w:val="11"/>
          <w:sz w:val="20"/>
        </w:rPr>
        <w:t xml:space="preserve"> </w:t>
      </w:r>
      <w:r>
        <w:rPr>
          <w:sz w:val="20"/>
        </w:rPr>
        <w:t>establezca</w:t>
      </w:r>
      <w:r>
        <w:rPr>
          <w:spacing w:val="11"/>
          <w:sz w:val="20"/>
        </w:rPr>
        <w:t xml:space="preserve"> </w:t>
      </w:r>
      <w:r>
        <w:rPr>
          <w:sz w:val="20"/>
        </w:rPr>
        <w:t>el</w:t>
      </w:r>
      <w:r>
        <w:rPr>
          <w:spacing w:val="-53"/>
          <w:sz w:val="20"/>
        </w:rPr>
        <w:t xml:space="preserve"> </w:t>
      </w:r>
      <w:r>
        <w:rPr>
          <w:sz w:val="20"/>
        </w:rPr>
        <w:t>propio</w:t>
      </w:r>
      <w:r>
        <w:rPr>
          <w:spacing w:val="-2"/>
          <w:sz w:val="20"/>
        </w:rPr>
        <w:t xml:space="preserve"> </w:t>
      </w:r>
      <w:r>
        <w:rPr>
          <w:sz w:val="20"/>
        </w:rPr>
        <w:t>Derecho</w:t>
      </w:r>
      <w:r>
        <w:rPr>
          <w:spacing w:val="-1"/>
          <w:sz w:val="20"/>
        </w:rPr>
        <w:t xml:space="preserve"> </w:t>
      </w:r>
      <w:r>
        <w:rPr>
          <w:sz w:val="20"/>
        </w:rPr>
        <w:t>Internacional.</w:t>
      </w:r>
    </w:p>
    <w:p w:rsidR="00DA20E4" w:rsidRDefault="008A5884">
      <w:pPr>
        <w:spacing w:line="180" w:lineRule="exact"/>
        <w:ind w:left="63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18-01-1934,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20-01-1960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bookmarkStart w:id="43" w:name="Artículo_43"/>
      <w:bookmarkEnd w:id="4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43.</w:t>
      </w:r>
      <w:r>
        <w:rPr>
          <w:rFonts w:ascii="Arial" w:hAnsi="Arial"/>
          <w:b/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partes</w:t>
      </w:r>
      <w:r>
        <w:rPr>
          <w:spacing w:val="1"/>
        </w:rPr>
        <w:t xml:space="preserve"> </w:t>
      </w:r>
      <w:r>
        <w:t>integrantes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Aguascalientes,</w:t>
      </w:r>
      <w:r>
        <w:rPr>
          <w:spacing w:val="1"/>
        </w:rPr>
        <w:t xml:space="preserve"> </w:t>
      </w:r>
      <w:r>
        <w:t>Baja</w:t>
      </w:r>
      <w:r>
        <w:rPr>
          <w:spacing w:val="1"/>
        </w:rPr>
        <w:t xml:space="preserve"> </w:t>
      </w:r>
      <w:r>
        <w:t>California, Baja California Sur, Campeche, Coahuila de Zaragoza, Colima, Chiapas, Chihuahua, Durango,</w:t>
      </w:r>
      <w:r>
        <w:rPr>
          <w:spacing w:val="-53"/>
        </w:rPr>
        <w:t xml:space="preserve"> </w:t>
      </w:r>
      <w:r>
        <w:t>Guanajuato, Guerrero, Hidalgo, Jalisco, México, M</w:t>
      </w:r>
      <w:r>
        <w:t>ichoacán de Ocampo, Morelos, Nayarit, Nuevo León,</w:t>
      </w:r>
      <w:r>
        <w:rPr>
          <w:spacing w:val="1"/>
        </w:rPr>
        <w:t xml:space="preserve"> </w:t>
      </w:r>
      <w:r>
        <w:t>Oaxaca, Puebla, Querétaro, Quintana Roo, San Luis Potosí, Sinaloa, Sonora, Tabasco, Tamaulipas,</w:t>
      </w:r>
      <w:r>
        <w:rPr>
          <w:spacing w:val="1"/>
        </w:rPr>
        <w:t xml:space="preserve"> </w:t>
      </w:r>
      <w:r>
        <w:t>Tlaxcala,</w:t>
      </w:r>
      <w:r>
        <w:rPr>
          <w:spacing w:val="-2"/>
        </w:rPr>
        <w:t xml:space="preserve"> </w:t>
      </w:r>
      <w:r>
        <w:t>Veracruz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Ignacio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Llave, Yucatán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Zacatecas;</w:t>
      </w:r>
      <w:r>
        <w:rPr>
          <w:spacing w:val="-1"/>
        </w:rPr>
        <w:t xml:space="preserve"> </w:t>
      </w:r>
      <w:r>
        <w:t>así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Ciudad de</w:t>
      </w:r>
      <w:r>
        <w:rPr>
          <w:spacing w:val="-1"/>
        </w:rPr>
        <w:t xml:space="preserve"> </w:t>
      </w:r>
      <w:r>
        <w:t>México.</w:t>
      </w:r>
    </w:p>
    <w:p w:rsidR="00DA20E4" w:rsidRDefault="008A5884">
      <w:pPr>
        <w:ind w:left="134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07-02-1931,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19-12-1931,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16-01-1935,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16-01-1952,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13-04-2011,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17-05-2021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9" w:firstLine="288"/>
        <w:jc w:val="both"/>
      </w:pPr>
      <w:bookmarkStart w:id="44" w:name="Artículo_44"/>
      <w:bookmarkEnd w:id="44"/>
      <w:r>
        <w:rPr>
          <w:rFonts w:ascii="Arial" w:hAnsi="Arial"/>
          <w:b/>
        </w:rPr>
        <w:t xml:space="preserve">Artículo 44. </w:t>
      </w:r>
      <w:r>
        <w:t>La Ciudad de México es la entidad federativa sede de los Poderes de la Unión y Capital</w:t>
      </w:r>
      <w:r>
        <w:rPr>
          <w:spacing w:val="1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los</w:t>
      </w:r>
      <w:r>
        <w:rPr>
          <w:spacing w:val="14"/>
        </w:rPr>
        <w:t xml:space="preserve"> </w:t>
      </w:r>
      <w:r>
        <w:t>Estados</w:t>
      </w:r>
      <w:r>
        <w:rPr>
          <w:spacing w:val="14"/>
        </w:rPr>
        <w:t xml:space="preserve"> </w:t>
      </w:r>
      <w:r>
        <w:t>Unidos</w:t>
      </w:r>
      <w:r>
        <w:rPr>
          <w:spacing w:val="14"/>
        </w:rPr>
        <w:t xml:space="preserve"> </w:t>
      </w:r>
      <w:r>
        <w:t>Mexicanos;</w:t>
      </w:r>
      <w:r>
        <w:rPr>
          <w:spacing w:val="14"/>
        </w:rPr>
        <w:t xml:space="preserve"> </w:t>
      </w:r>
      <w:r>
        <w:t>se</w:t>
      </w:r>
      <w:r>
        <w:rPr>
          <w:spacing w:val="13"/>
        </w:rPr>
        <w:t xml:space="preserve"> </w:t>
      </w:r>
      <w:r>
        <w:t>compondrá</w:t>
      </w:r>
      <w:r>
        <w:rPr>
          <w:spacing w:val="13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territorio</w:t>
      </w:r>
      <w:r>
        <w:rPr>
          <w:spacing w:val="16"/>
        </w:rPr>
        <w:t xml:space="preserve"> </w:t>
      </w:r>
      <w:r>
        <w:t>que</w:t>
      </w:r>
      <w:r>
        <w:rPr>
          <w:spacing w:val="16"/>
        </w:rPr>
        <w:t xml:space="preserve"> </w:t>
      </w:r>
      <w:r>
        <w:t>actualmente</w:t>
      </w:r>
      <w:r>
        <w:rPr>
          <w:spacing w:val="14"/>
        </w:rPr>
        <w:t xml:space="preserve"> </w:t>
      </w:r>
      <w:r>
        <w:t>tiene</w:t>
      </w:r>
      <w:r>
        <w:rPr>
          <w:spacing w:val="16"/>
        </w:rPr>
        <w:t xml:space="preserve"> </w:t>
      </w:r>
      <w:r>
        <w:t>y,</w:t>
      </w:r>
      <w:r>
        <w:rPr>
          <w:spacing w:val="16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caso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los poderes federales se trasladen a otro lugar, se erigirá en un Estado de la Unión con la denominación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Ciudad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México.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18" w:right="127" w:firstLine="288"/>
        <w:jc w:val="both"/>
      </w:pPr>
      <w:bookmarkStart w:id="45" w:name="Artículo_45"/>
      <w:bookmarkEnd w:id="45"/>
      <w:r>
        <w:rPr>
          <w:rFonts w:ascii="Arial" w:hAnsi="Arial"/>
          <w:b/>
        </w:rPr>
        <w:t xml:space="preserve">Artículo 45. </w:t>
      </w:r>
      <w:r>
        <w:t>Los Estados de la Federación conservan la extensión y límites que hasta hoy han tenido,</w:t>
      </w:r>
      <w:r>
        <w:rPr>
          <w:spacing w:val="1"/>
        </w:rPr>
        <w:t xml:space="preserve"> </w:t>
      </w:r>
      <w:r>
        <w:t>siempre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haya</w:t>
      </w:r>
      <w:r>
        <w:rPr>
          <w:spacing w:val="1"/>
        </w:rPr>
        <w:t xml:space="preserve"> </w:t>
      </w:r>
      <w:r>
        <w:t>dificultad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cuanto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éstos.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07-02-1931,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19-12-1931,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22-03-1934,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16-01-1935,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16-01-1952,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 w:line="242" w:lineRule="auto"/>
        <w:ind w:left="118" w:right="117" w:firstLine="288"/>
        <w:jc w:val="both"/>
      </w:pPr>
      <w:bookmarkStart w:id="46" w:name="Artículo_46"/>
      <w:bookmarkEnd w:id="4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46.</w:t>
      </w:r>
      <w:r>
        <w:rPr>
          <w:rFonts w:ascii="Arial" w:hAnsi="Arial"/>
          <w:b/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</w:t>
      </w:r>
      <w:r>
        <w:rPr>
          <w:spacing w:val="1"/>
        </w:rPr>
        <w:t xml:space="preserve"> </w:t>
      </w:r>
      <w:r>
        <w:t>pueden</w:t>
      </w:r>
      <w:r>
        <w:rPr>
          <w:spacing w:val="1"/>
        </w:rPr>
        <w:t xml:space="preserve"> </w:t>
      </w:r>
      <w:r>
        <w:t>arreglar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sí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momento,</w:t>
      </w:r>
      <w:r>
        <w:rPr>
          <w:spacing w:val="55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convenios amistosos, sus respectivos límites; pero no se llevarán a efecto esos arreglos sin la aprobación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Cámara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Senadores.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De no existir el convenio a que se refiere el párrafo anterior, y a instancia de alguna de las partes en</w:t>
      </w:r>
      <w:r>
        <w:rPr>
          <w:spacing w:val="1"/>
        </w:rPr>
        <w:t xml:space="preserve"> </w:t>
      </w:r>
      <w:r>
        <w:t>conflicto, la Suprema Corte de Justicia de la Nación conocerá, sustanciará y resolverá con carácter de</w:t>
      </w:r>
      <w:r>
        <w:rPr>
          <w:spacing w:val="1"/>
        </w:rPr>
        <w:t xml:space="preserve"> </w:t>
      </w:r>
      <w:r>
        <w:t>inatacable, las controversias sobre límites terr</w:t>
      </w:r>
      <w:r>
        <w:t>itoriales que se susciten entre las entidades federativas, en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fracción</w:t>
      </w:r>
      <w:r>
        <w:rPr>
          <w:spacing w:val="-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105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17-03-1987,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08-12-2005,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15-10-2012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spacing w:line="242" w:lineRule="auto"/>
        <w:ind w:left="118" w:right="119" w:firstLine="288"/>
        <w:jc w:val="both"/>
        <w:rPr>
          <w:sz w:val="20"/>
        </w:rPr>
      </w:pPr>
      <w:bookmarkStart w:id="47" w:name="Artículo_47"/>
      <w:bookmarkEnd w:id="47"/>
      <w:r>
        <w:rPr>
          <w:rFonts w:ascii="Arial" w:hAnsi="Arial"/>
          <w:b/>
          <w:sz w:val="20"/>
        </w:rPr>
        <w:t xml:space="preserve">Artículo 47. </w:t>
      </w:r>
      <w:r>
        <w:rPr>
          <w:sz w:val="20"/>
        </w:rPr>
        <w:t xml:space="preserve">El Estado del </w:t>
      </w:r>
      <w:r>
        <w:rPr>
          <w:rFonts w:ascii="Arial" w:hAnsi="Arial"/>
          <w:b/>
          <w:sz w:val="20"/>
        </w:rPr>
        <w:t xml:space="preserve">(sic DOF 05-02-1917) </w:t>
      </w:r>
      <w:r>
        <w:rPr>
          <w:sz w:val="20"/>
        </w:rPr>
        <w:t>Nayarit tendrá la extensión territorial y límites que</w:t>
      </w:r>
      <w:r>
        <w:rPr>
          <w:spacing w:val="1"/>
          <w:sz w:val="20"/>
        </w:rPr>
        <w:t xml:space="preserve"> </w:t>
      </w:r>
      <w:r>
        <w:rPr>
          <w:sz w:val="20"/>
        </w:rPr>
        <w:t>comprende</w:t>
      </w:r>
      <w:r>
        <w:rPr>
          <w:spacing w:val="-3"/>
          <w:sz w:val="20"/>
        </w:rPr>
        <w:t xml:space="preserve"> </w:t>
      </w:r>
      <w:r>
        <w:rPr>
          <w:sz w:val="20"/>
        </w:rPr>
        <w:t>actualmente</w:t>
      </w:r>
      <w:r>
        <w:rPr>
          <w:spacing w:val="1"/>
          <w:sz w:val="20"/>
        </w:rPr>
        <w:t xml:space="preserve"> </w:t>
      </w:r>
      <w:r>
        <w:rPr>
          <w:sz w:val="20"/>
        </w:rPr>
        <w:t>el Territorio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Tepic.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8" w:firstLine="288"/>
        <w:jc w:val="both"/>
      </w:pPr>
      <w:bookmarkStart w:id="48" w:name="Artículo_48"/>
      <w:bookmarkEnd w:id="48"/>
      <w:r>
        <w:rPr>
          <w:rFonts w:ascii="Arial" w:hAnsi="Arial"/>
          <w:b/>
        </w:rPr>
        <w:t xml:space="preserve">Artículo 48. </w:t>
      </w:r>
      <w:r>
        <w:t>Las islas, los cayos y arrecifes de los mares adyacentes que pertenezcan al territorio</w:t>
      </w:r>
      <w:r>
        <w:rPr>
          <w:spacing w:val="1"/>
        </w:rPr>
        <w:t xml:space="preserve"> </w:t>
      </w:r>
      <w:r>
        <w:t>nacional, la</w:t>
      </w:r>
      <w:r>
        <w:rPr>
          <w:spacing w:val="1"/>
        </w:rPr>
        <w:t xml:space="preserve"> </w:t>
      </w:r>
      <w:r>
        <w:t>plataforma continental,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zócalos submarinos de las islas, de los cayos</w:t>
      </w:r>
      <w:r>
        <w:rPr>
          <w:spacing w:val="55"/>
        </w:rPr>
        <w:t xml:space="preserve"> </w:t>
      </w:r>
      <w:r>
        <w:t>y arrecifes, los</w:t>
      </w:r>
      <w:r>
        <w:rPr>
          <w:spacing w:val="1"/>
        </w:rPr>
        <w:t xml:space="preserve"> </w:t>
      </w:r>
      <w:r>
        <w:t>mares</w:t>
      </w:r>
      <w:r>
        <w:rPr>
          <w:spacing w:val="58"/>
        </w:rPr>
        <w:t xml:space="preserve"> </w:t>
      </w:r>
      <w:r>
        <w:t>territoriales,</w:t>
      </w:r>
      <w:r>
        <w:rPr>
          <w:spacing w:val="60"/>
        </w:rPr>
        <w:t xml:space="preserve"> </w:t>
      </w:r>
      <w:r>
        <w:t>las</w:t>
      </w:r>
      <w:r>
        <w:rPr>
          <w:spacing w:val="60"/>
        </w:rPr>
        <w:t xml:space="preserve"> </w:t>
      </w:r>
      <w:r>
        <w:t>aguas</w:t>
      </w:r>
      <w:r>
        <w:rPr>
          <w:spacing w:val="61"/>
        </w:rPr>
        <w:t xml:space="preserve"> </w:t>
      </w:r>
      <w:r>
        <w:t>marítimas</w:t>
      </w:r>
      <w:r>
        <w:rPr>
          <w:spacing w:val="60"/>
        </w:rPr>
        <w:t xml:space="preserve"> </w:t>
      </w:r>
      <w:r>
        <w:t>interiores</w:t>
      </w:r>
      <w:r>
        <w:rPr>
          <w:spacing w:val="63"/>
        </w:rPr>
        <w:t xml:space="preserve"> </w:t>
      </w:r>
      <w:r>
        <w:t>y</w:t>
      </w:r>
      <w:r>
        <w:rPr>
          <w:spacing w:val="59"/>
        </w:rPr>
        <w:t xml:space="preserve"> </w:t>
      </w:r>
      <w:r>
        <w:t>el</w:t>
      </w:r>
      <w:r>
        <w:rPr>
          <w:spacing w:val="61"/>
        </w:rPr>
        <w:t xml:space="preserve"> </w:t>
      </w:r>
      <w:r>
        <w:t>espacio</w:t>
      </w:r>
      <w:r>
        <w:rPr>
          <w:spacing w:val="59"/>
        </w:rPr>
        <w:t xml:space="preserve"> </w:t>
      </w:r>
      <w:r>
        <w:t>situado</w:t>
      </w:r>
      <w:r>
        <w:rPr>
          <w:spacing w:val="59"/>
        </w:rPr>
        <w:t xml:space="preserve"> </w:t>
      </w:r>
      <w:r>
        <w:t>sobre</w:t>
      </w:r>
      <w:r>
        <w:rPr>
          <w:spacing w:val="60"/>
        </w:rPr>
        <w:t xml:space="preserve"> </w:t>
      </w:r>
      <w:r>
        <w:t>el</w:t>
      </w:r>
      <w:r>
        <w:rPr>
          <w:spacing w:val="58"/>
        </w:rPr>
        <w:t xml:space="preserve"> </w:t>
      </w:r>
      <w:r>
        <w:t>territorio</w:t>
      </w:r>
      <w:r>
        <w:rPr>
          <w:spacing w:val="60"/>
        </w:rPr>
        <w:t xml:space="preserve"> </w:t>
      </w:r>
      <w:r>
        <w:t>nacional,</w:t>
      </w:r>
    </w:p>
    <w:p w:rsidR="00DA20E4" w:rsidRDefault="00DA20E4">
      <w:pPr>
        <w:spacing w:line="242" w:lineRule="auto"/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/>
      </w:pPr>
      <w:r>
        <w:t>dependerán</w:t>
      </w:r>
      <w:r>
        <w:rPr>
          <w:spacing w:val="11"/>
        </w:rPr>
        <w:t xml:space="preserve"> </w:t>
      </w:r>
      <w:r>
        <w:t>directamente</w:t>
      </w:r>
      <w:r>
        <w:rPr>
          <w:spacing w:val="13"/>
        </w:rPr>
        <w:t xml:space="preserve"> </w:t>
      </w:r>
      <w:r>
        <w:t>del</w:t>
      </w:r>
      <w:r>
        <w:rPr>
          <w:spacing w:val="10"/>
        </w:rPr>
        <w:t xml:space="preserve"> </w:t>
      </w:r>
      <w:r>
        <w:t>Gobierno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Federación,</w:t>
      </w:r>
      <w:r>
        <w:rPr>
          <w:spacing w:val="11"/>
        </w:rPr>
        <w:t xml:space="preserve"> </w:t>
      </w:r>
      <w:r>
        <w:t>con</w:t>
      </w:r>
      <w:r>
        <w:rPr>
          <w:spacing w:val="11"/>
        </w:rPr>
        <w:t xml:space="preserve"> </w:t>
      </w:r>
      <w:r>
        <w:t>excepción</w:t>
      </w:r>
      <w:r>
        <w:rPr>
          <w:spacing w:val="10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aquellas</w:t>
      </w:r>
      <w:r>
        <w:rPr>
          <w:spacing w:val="12"/>
        </w:rPr>
        <w:t xml:space="preserve"> </w:t>
      </w:r>
      <w:r>
        <w:t>islas</w:t>
      </w:r>
      <w:r>
        <w:rPr>
          <w:spacing w:val="13"/>
        </w:rPr>
        <w:t xml:space="preserve"> </w:t>
      </w:r>
      <w:r>
        <w:t>sobre</w:t>
      </w:r>
      <w:r>
        <w:rPr>
          <w:spacing w:val="13"/>
        </w:rPr>
        <w:t xml:space="preserve"> </w:t>
      </w:r>
      <w:r>
        <w:t>las</w:t>
      </w:r>
      <w:r>
        <w:rPr>
          <w:spacing w:val="12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hasta la</w:t>
      </w:r>
      <w:r>
        <w:rPr>
          <w:spacing w:val="-1"/>
        </w:rPr>
        <w:t xml:space="preserve"> </w:t>
      </w:r>
      <w:r>
        <w:t>fecha</w:t>
      </w:r>
      <w:r>
        <w:rPr>
          <w:spacing w:val="-1"/>
        </w:rPr>
        <w:t xml:space="preserve"> </w:t>
      </w:r>
      <w:r>
        <w:t>hayan</w:t>
      </w:r>
      <w:r>
        <w:rPr>
          <w:spacing w:val="1"/>
        </w:rPr>
        <w:t xml:space="preserve"> </w:t>
      </w:r>
      <w:r>
        <w:t>ejercido</w:t>
      </w:r>
      <w:r>
        <w:rPr>
          <w:spacing w:val="-2"/>
        </w:rPr>
        <w:t xml:space="preserve"> </w:t>
      </w:r>
      <w:r>
        <w:t>jurisdicción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Estados.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20-01-1960</w:t>
      </w:r>
    </w:p>
    <w:p w:rsidR="00DA20E4" w:rsidRDefault="008A5884">
      <w:pPr>
        <w:pStyle w:val="Ttulo1"/>
        <w:spacing w:before="31" w:line="506" w:lineRule="exact"/>
        <w:ind w:left="4021" w:right="4014"/>
        <w:jc w:val="center"/>
      </w:pPr>
      <w:r>
        <w:t>Título Tercero</w:t>
      </w:r>
      <w:r>
        <w:rPr>
          <w:spacing w:val="-59"/>
        </w:rPr>
        <w:t xml:space="preserve"> </w:t>
      </w:r>
      <w:r>
        <w:t>Capítulo</w:t>
      </w:r>
      <w:r>
        <w:rPr>
          <w:spacing w:val="-2"/>
        </w:rPr>
        <w:t xml:space="preserve"> </w:t>
      </w:r>
      <w:r>
        <w:t>I</w:t>
      </w:r>
    </w:p>
    <w:p w:rsidR="00DA20E4" w:rsidRDefault="008A5884">
      <w:pPr>
        <w:spacing w:line="198" w:lineRule="exact"/>
        <w:ind w:left="117" w:right="116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División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Poderes</w:t>
      </w: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3" w:firstLine="288"/>
        <w:jc w:val="both"/>
      </w:pPr>
      <w:bookmarkStart w:id="49" w:name="Artículo_49"/>
      <w:bookmarkEnd w:id="49"/>
      <w:r>
        <w:rPr>
          <w:rFonts w:ascii="Arial" w:hAnsi="Arial"/>
          <w:b/>
        </w:rPr>
        <w:t xml:space="preserve">Artículo 49. </w:t>
      </w:r>
      <w:r>
        <w:t>El Supremo Poder de la Federación se divide para su ejercicio en Legislativo, Ejecutivo y</w:t>
      </w:r>
      <w:r>
        <w:rPr>
          <w:spacing w:val="1"/>
        </w:rPr>
        <w:t xml:space="preserve"> </w:t>
      </w:r>
      <w:r>
        <w:t>Judicial.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7" w:firstLine="288"/>
        <w:jc w:val="both"/>
      </w:pPr>
      <w:r>
        <w:t>No podrán reunirse dos o más de estos Poderes en una sola persona o corporación, ni depositarse el</w:t>
      </w:r>
      <w:r>
        <w:rPr>
          <w:spacing w:val="1"/>
        </w:rPr>
        <w:t xml:space="preserve"> </w:t>
      </w:r>
      <w:r>
        <w:t>Legislativo en un individuo, salvo el caso de facultades</w:t>
      </w:r>
      <w:r>
        <w:t xml:space="preserve"> extraordinarias al Ejecutivo de la Unión, conforme</w:t>
      </w:r>
      <w:r>
        <w:rPr>
          <w:spacing w:val="1"/>
        </w:rPr>
        <w:t xml:space="preserve"> </w:t>
      </w:r>
      <w:r>
        <w:t>a lo dispuesto en el artículo 29. En ningún otro caso, salvo lo dispuesto en el segundo párrafo del artículo</w:t>
      </w:r>
      <w:r>
        <w:rPr>
          <w:spacing w:val="1"/>
        </w:rPr>
        <w:t xml:space="preserve"> </w:t>
      </w:r>
      <w:r>
        <w:t>131,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otorgarán</w:t>
      </w:r>
      <w:r>
        <w:rPr>
          <w:spacing w:val="-1"/>
        </w:rPr>
        <w:t xml:space="preserve"> </w:t>
      </w:r>
      <w:r>
        <w:t>facultades extraordinarias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legislar.</w:t>
      </w:r>
    </w:p>
    <w:p w:rsidR="00DA20E4" w:rsidRDefault="008A5884">
      <w:pPr>
        <w:spacing w:line="181" w:lineRule="exact"/>
        <w:ind w:left="63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12-08-1938,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28-03-1951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tulo1"/>
        <w:spacing w:before="1" w:line="252" w:lineRule="exact"/>
        <w:ind w:right="116"/>
        <w:jc w:val="center"/>
      </w:pPr>
      <w:r>
        <w:t>Capítulo</w:t>
      </w:r>
      <w:r>
        <w:rPr>
          <w:spacing w:val="-3"/>
        </w:rPr>
        <w:t xml:space="preserve"> </w:t>
      </w:r>
      <w:r>
        <w:t>II</w:t>
      </w:r>
    </w:p>
    <w:p w:rsidR="00DA20E4" w:rsidRDefault="008A5884">
      <w:pPr>
        <w:spacing w:line="252" w:lineRule="exact"/>
        <w:ind w:left="116" w:right="116"/>
        <w:jc w:val="center"/>
        <w:rPr>
          <w:rFonts w:ascii="Arial"/>
          <w:b/>
        </w:rPr>
      </w:pPr>
      <w:r>
        <w:rPr>
          <w:rFonts w:ascii="Arial"/>
          <w:b/>
        </w:rPr>
        <w:t>Del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Poder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Legislativo</w:t>
      </w: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firstLine="288"/>
      </w:pPr>
      <w:bookmarkStart w:id="50" w:name="Artículo_50"/>
      <w:bookmarkEnd w:id="5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7"/>
        </w:rPr>
        <w:t xml:space="preserve"> </w:t>
      </w:r>
      <w:r>
        <w:rPr>
          <w:rFonts w:ascii="Arial" w:hAnsi="Arial"/>
          <w:b/>
        </w:rPr>
        <w:t>50.</w:t>
      </w:r>
      <w:r>
        <w:rPr>
          <w:rFonts w:ascii="Arial" w:hAnsi="Arial"/>
          <w:b/>
          <w:spacing w:val="48"/>
        </w:rPr>
        <w:t xml:space="preserve"> </w:t>
      </w:r>
      <w:r>
        <w:t>El</w:t>
      </w:r>
      <w:r>
        <w:rPr>
          <w:spacing w:val="43"/>
        </w:rPr>
        <w:t xml:space="preserve"> </w:t>
      </w:r>
      <w:r>
        <w:t>poder</w:t>
      </w:r>
      <w:r>
        <w:rPr>
          <w:spacing w:val="48"/>
        </w:rPr>
        <w:t xml:space="preserve"> </w:t>
      </w:r>
      <w:r>
        <w:t>legislativo</w:t>
      </w:r>
      <w:r>
        <w:rPr>
          <w:spacing w:val="47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los</w:t>
      </w:r>
      <w:r>
        <w:rPr>
          <w:spacing w:val="46"/>
        </w:rPr>
        <w:t xml:space="preserve"> </w:t>
      </w:r>
      <w:r>
        <w:t>Estados</w:t>
      </w:r>
      <w:r>
        <w:rPr>
          <w:spacing w:val="45"/>
        </w:rPr>
        <w:t xml:space="preserve"> </w:t>
      </w:r>
      <w:r>
        <w:t>Unidos</w:t>
      </w:r>
      <w:r>
        <w:rPr>
          <w:spacing w:val="49"/>
        </w:rPr>
        <w:t xml:space="preserve"> </w:t>
      </w:r>
      <w:r>
        <w:t>Mexicanos</w:t>
      </w:r>
      <w:r>
        <w:rPr>
          <w:spacing w:val="46"/>
        </w:rPr>
        <w:t xml:space="preserve"> </w:t>
      </w:r>
      <w:r>
        <w:t>se</w:t>
      </w:r>
      <w:r>
        <w:rPr>
          <w:spacing w:val="46"/>
        </w:rPr>
        <w:t xml:space="preserve"> </w:t>
      </w:r>
      <w:r>
        <w:t>deposita</w:t>
      </w:r>
      <w:r>
        <w:rPr>
          <w:spacing w:val="45"/>
        </w:rPr>
        <w:t xml:space="preserve"> </w:t>
      </w:r>
      <w:r>
        <w:t>en</w:t>
      </w:r>
      <w:r>
        <w:rPr>
          <w:spacing w:val="44"/>
        </w:rPr>
        <w:t xml:space="preserve"> </w:t>
      </w:r>
      <w:r>
        <w:t>un</w:t>
      </w:r>
      <w:r>
        <w:rPr>
          <w:spacing w:val="45"/>
        </w:rPr>
        <w:t xml:space="preserve"> </w:t>
      </w:r>
      <w:r>
        <w:t>Congreso</w:t>
      </w:r>
      <w:r>
        <w:rPr>
          <w:spacing w:val="-52"/>
        </w:rPr>
        <w:t xml:space="preserve"> </w:t>
      </w:r>
      <w:r>
        <w:t>general, que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dividirá</w:t>
      </w:r>
      <w:r>
        <w:rPr>
          <w:spacing w:val="-1"/>
        </w:rPr>
        <w:t xml:space="preserve"> </w:t>
      </w:r>
      <w:r>
        <w:t>en dos Cámaras,</w:t>
      </w:r>
      <w:r>
        <w:rPr>
          <w:spacing w:val="-2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diputados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otra de</w:t>
      </w:r>
      <w:r>
        <w:rPr>
          <w:spacing w:val="-1"/>
        </w:rPr>
        <w:t xml:space="preserve"> </w:t>
      </w:r>
      <w:r>
        <w:t>senadores.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tulo1"/>
        <w:spacing w:line="252" w:lineRule="exact"/>
        <w:ind w:right="116"/>
        <w:jc w:val="center"/>
      </w:pPr>
      <w:r>
        <w:t>Sección I</w:t>
      </w:r>
    </w:p>
    <w:p w:rsidR="00DA20E4" w:rsidRDefault="008A5884">
      <w:pPr>
        <w:spacing w:line="252" w:lineRule="exact"/>
        <w:ind w:left="116" w:right="116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Elección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Instalación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Congreso</w:t>
      </w: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2" w:line="242" w:lineRule="auto"/>
        <w:ind w:left="118" w:right="127" w:firstLine="288"/>
        <w:jc w:val="both"/>
      </w:pPr>
      <w:bookmarkStart w:id="51" w:name="Artículo_51"/>
      <w:bookmarkEnd w:id="51"/>
      <w:r>
        <w:rPr>
          <w:rFonts w:ascii="Arial" w:hAnsi="Arial"/>
          <w:b/>
        </w:rPr>
        <w:t xml:space="preserve">Artículo 51. </w:t>
      </w:r>
      <w:r>
        <w:t>La Cámara de Diputados se compondrá de representantes de la Nación, electos en su</w:t>
      </w:r>
      <w:r>
        <w:rPr>
          <w:spacing w:val="1"/>
        </w:rPr>
        <w:t xml:space="preserve"> </w:t>
      </w:r>
      <w:r>
        <w:t>totalidad</w:t>
      </w:r>
      <w:r>
        <w:rPr>
          <w:spacing w:val="-2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tres</w:t>
      </w:r>
      <w:r>
        <w:rPr>
          <w:spacing w:val="2"/>
        </w:rPr>
        <w:t xml:space="preserve"> </w:t>
      </w:r>
      <w:r>
        <w:t>años.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cada</w:t>
      </w:r>
      <w:r>
        <w:rPr>
          <w:spacing w:val="-2"/>
        </w:rPr>
        <w:t xml:space="preserve"> </w:t>
      </w:r>
      <w:r>
        <w:t>diputado</w:t>
      </w:r>
      <w:r>
        <w:rPr>
          <w:spacing w:val="-1"/>
        </w:rPr>
        <w:t xml:space="preserve"> </w:t>
      </w:r>
      <w:r>
        <w:t>propietario,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elegirá</w:t>
      </w:r>
      <w:r>
        <w:rPr>
          <w:spacing w:val="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suplente.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29-04-1933,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06-12-1977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1" w:firstLine="288"/>
        <w:jc w:val="both"/>
      </w:pPr>
      <w:bookmarkStart w:id="52" w:name="Artículo_52"/>
      <w:bookmarkEnd w:id="52"/>
      <w:r>
        <w:rPr>
          <w:rFonts w:ascii="Arial" w:hAnsi="Arial"/>
          <w:b/>
        </w:rPr>
        <w:t xml:space="preserve">Artículo 52. </w:t>
      </w:r>
      <w:r>
        <w:t>La Cámara de Diputados estará integrada por 300 diputadas y diputados electos según el</w:t>
      </w:r>
      <w:r>
        <w:rPr>
          <w:spacing w:val="-53"/>
        </w:rPr>
        <w:t xml:space="preserve"> </w:t>
      </w:r>
      <w:r>
        <w:t>principio de votación mayoritaria relativa, mediante el sistema de distritos electorales uninominales, así</w:t>
      </w:r>
      <w:r>
        <w:rPr>
          <w:spacing w:val="1"/>
        </w:rPr>
        <w:t xml:space="preserve"> </w:t>
      </w:r>
      <w:r>
        <w:t>como por 200 diputadas y diputados que serán electos según el principio de representación proporcional,</w:t>
      </w:r>
      <w:r>
        <w:rPr>
          <w:spacing w:val="1"/>
        </w:rPr>
        <w:t xml:space="preserve"> </w:t>
      </w:r>
      <w:r>
        <w:t>mediante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Sistema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Listas Regionales,</w:t>
      </w:r>
      <w:r>
        <w:rPr>
          <w:spacing w:val="-2"/>
        </w:rPr>
        <w:t xml:space="preserve"> </w:t>
      </w:r>
      <w:r>
        <w:t>votadas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circunscripciones</w:t>
      </w:r>
      <w:r>
        <w:rPr>
          <w:spacing w:val="-1"/>
        </w:rPr>
        <w:t xml:space="preserve"> </w:t>
      </w:r>
      <w:r>
        <w:t>plurinominales.</w:t>
      </w:r>
    </w:p>
    <w:p w:rsidR="00DA20E4" w:rsidRDefault="008A5884">
      <w:pPr>
        <w:spacing w:line="17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30-12-1942,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11-06-1951,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</w:t>
      </w:r>
      <w:r>
        <w:rPr>
          <w:rFonts w:ascii="Times New Roman" w:hAnsi="Times New Roman"/>
          <w:i/>
          <w:color w:val="0000FF"/>
          <w:sz w:val="16"/>
        </w:rPr>
        <w:t>1960,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14-02-1972,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06-12-1977,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15-12-1986,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6" w:firstLine="288"/>
        <w:jc w:val="both"/>
      </w:pPr>
      <w:bookmarkStart w:id="53" w:name="Artículo_53"/>
      <w:bookmarkEnd w:id="53"/>
      <w:r>
        <w:rPr>
          <w:rFonts w:ascii="Arial" w:hAnsi="Arial"/>
          <w:b/>
        </w:rPr>
        <w:t xml:space="preserve">Artículo 53. </w:t>
      </w:r>
      <w:r>
        <w:t>La demarcación territorial de los 300 distritos electorales uninominales será la que resulte</w:t>
      </w:r>
      <w:r>
        <w:rPr>
          <w:spacing w:val="-53"/>
        </w:rPr>
        <w:t xml:space="preserve"> </w:t>
      </w:r>
      <w:r>
        <w:t>de dividir la población total del país entre los distritos señalados. La distribució</w:t>
      </w:r>
      <w:r>
        <w:t>n de los distritos electorales</w:t>
      </w:r>
      <w:r>
        <w:rPr>
          <w:spacing w:val="-54"/>
        </w:rPr>
        <w:t xml:space="preserve"> </w:t>
      </w:r>
      <w:r>
        <w:t>uninominales entre las entidades federativas se hará teniendo en cuenta el último censo general de</w:t>
      </w:r>
      <w:r>
        <w:rPr>
          <w:spacing w:val="1"/>
        </w:rPr>
        <w:t xml:space="preserve"> </w:t>
      </w:r>
      <w:r>
        <w:t>población, sin que en ningún caso la representación de una entidad federativa pueda ser menor de dos</w:t>
      </w:r>
      <w:r>
        <w:rPr>
          <w:spacing w:val="1"/>
        </w:rPr>
        <w:t xml:space="preserve"> </w:t>
      </w:r>
      <w:r>
        <w:t>diputados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diputadas de</w:t>
      </w:r>
      <w:r>
        <w:rPr>
          <w:spacing w:val="3"/>
        </w:rPr>
        <w:t xml:space="preserve"> </w:t>
      </w:r>
      <w:r>
        <w:t>mayoría.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12" w:firstLine="288"/>
        <w:jc w:val="both"/>
      </w:pPr>
      <w:r>
        <w:t>Para la elección de los 200 diputados y diputadas según el principio de representación proporcional y</w:t>
      </w:r>
      <w:r>
        <w:rPr>
          <w:spacing w:val="1"/>
        </w:rPr>
        <w:t xml:space="preserve"> </w:t>
      </w:r>
      <w:r>
        <w:t>el Sistema de Listas Regionales, se constituirán cinco circunscripciones electorales plurinominales en el</w:t>
      </w:r>
      <w:r>
        <w:rPr>
          <w:spacing w:val="1"/>
        </w:rPr>
        <w:t xml:space="preserve"> </w:t>
      </w:r>
      <w:r>
        <w:t>país conformadas de acuerdo con el pri</w:t>
      </w:r>
      <w:r>
        <w:t>ncipio de paridad, y encabezadas alternadamente entre mujeres y</w:t>
      </w:r>
      <w:r>
        <w:rPr>
          <w:spacing w:val="-53"/>
        </w:rPr>
        <w:t xml:space="preserve"> </w:t>
      </w:r>
      <w:r>
        <w:t>hombres cada periodo electivo. La Ley determinará la forma de establecer la demarcación territorial de</w:t>
      </w:r>
      <w:r>
        <w:rPr>
          <w:spacing w:val="1"/>
        </w:rPr>
        <w:t xml:space="preserve"> </w:t>
      </w:r>
      <w:r>
        <w:t>estas</w:t>
      </w:r>
      <w:r>
        <w:rPr>
          <w:spacing w:val="-1"/>
        </w:rPr>
        <w:t xml:space="preserve"> </w:t>
      </w:r>
      <w:r>
        <w:t>circunscripciones.</w:t>
      </w:r>
    </w:p>
    <w:p w:rsidR="00DA20E4" w:rsidRDefault="008A5884">
      <w:pPr>
        <w:spacing w:line="182" w:lineRule="exact"/>
        <w:ind w:left="464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06-12-1977,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15-12-1986,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</w:t>
      </w:r>
      <w:r>
        <w:rPr>
          <w:rFonts w:ascii="Times New Roman" w:hAnsi="Times New Roman"/>
          <w:i/>
          <w:color w:val="0000FF"/>
          <w:sz w:val="16"/>
        </w:rPr>
        <w:t>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firstLine="288"/>
      </w:pPr>
      <w:bookmarkStart w:id="54" w:name="Artículo_54"/>
      <w:bookmarkEnd w:id="5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6"/>
        </w:rPr>
        <w:t xml:space="preserve"> </w:t>
      </w:r>
      <w:r>
        <w:rPr>
          <w:rFonts w:ascii="Arial" w:hAnsi="Arial"/>
          <w:b/>
        </w:rPr>
        <w:t>54.</w:t>
      </w:r>
      <w:r>
        <w:rPr>
          <w:rFonts w:ascii="Arial" w:hAnsi="Arial"/>
          <w:b/>
          <w:spacing w:val="18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elección</w:t>
      </w:r>
      <w:r>
        <w:rPr>
          <w:spacing w:val="16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los</w:t>
      </w:r>
      <w:r>
        <w:rPr>
          <w:spacing w:val="18"/>
        </w:rPr>
        <w:t xml:space="preserve"> </w:t>
      </w:r>
      <w:r>
        <w:t>200</w:t>
      </w:r>
      <w:r>
        <w:rPr>
          <w:spacing w:val="16"/>
        </w:rPr>
        <w:t xml:space="preserve"> </w:t>
      </w:r>
      <w:r>
        <w:t>diputados</w:t>
      </w:r>
      <w:r>
        <w:rPr>
          <w:spacing w:val="18"/>
        </w:rPr>
        <w:t xml:space="preserve"> </w:t>
      </w:r>
      <w:r>
        <w:t>según</w:t>
      </w:r>
      <w:r>
        <w:rPr>
          <w:spacing w:val="15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principio</w:t>
      </w:r>
      <w:r>
        <w:rPr>
          <w:spacing w:val="16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representación</w:t>
      </w:r>
      <w:r>
        <w:rPr>
          <w:spacing w:val="16"/>
        </w:rPr>
        <w:t xml:space="preserve"> </w:t>
      </w:r>
      <w:r>
        <w:t>proporcional</w:t>
      </w:r>
      <w:r>
        <w:rPr>
          <w:spacing w:val="18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el</w:t>
      </w:r>
      <w:r>
        <w:rPr>
          <w:spacing w:val="-52"/>
        </w:rPr>
        <w:t xml:space="preserve"> </w:t>
      </w:r>
      <w:r>
        <w:t>sistema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asignación</w:t>
      </w:r>
      <w:r>
        <w:rPr>
          <w:spacing w:val="-3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listas</w:t>
      </w:r>
      <w:r>
        <w:rPr>
          <w:spacing w:val="-2"/>
        </w:rPr>
        <w:t xml:space="preserve"> </w:t>
      </w:r>
      <w:r>
        <w:t>regionales,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sujetará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bases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 que</w:t>
      </w:r>
      <w:r>
        <w:rPr>
          <w:spacing w:val="-3"/>
        </w:rPr>
        <w:t xml:space="preserve"> </w:t>
      </w:r>
      <w:r>
        <w:t>disponga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ley:</w:t>
      </w:r>
    </w:p>
    <w:p w:rsidR="00DA20E4" w:rsidRDefault="00DA20E4">
      <w:p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6"/>
        <w:rPr>
          <w:sz w:val="27"/>
        </w:rPr>
      </w:pPr>
    </w:p>
    <w:p w:rsidR="00DA20E4" w:rsidRDefault="008A5884">
      <w:pPr>
        <w:spacing w:before="94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03-09-1993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79"/>
        </w:numPr>
        <w:tabs>
          <w:tab w:val="left" w:pos="839"/>
        </w:tabs>
        <w:spacing w:line="242" w:lineRule="auto"/>
        <w:ind w:right="123"/>
        <w:jc w:val="both"/>
        <w:rPr>
          <w:sz w:val="20"/>
        </w:rPr>
      </w:pP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partido</w:t>
      </w:r>
      <w:r>
        <w:rPr>
          <w:spacing w:val="1"/>
          <w:sz w:val="20"/>
        </w:rPr>
        <w:t xml:space="preserve"> </w:t>
      </w:r>
      <w:r>
        <w:rPr>
          <w:sz w:val="20"/>
        </w:rPr>
        <w:t>político,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obtener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registro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listas</w:t>
      </w:r>
      <w:r>
        <w:rPr>
          <w:spacing w:val="1"/>
          <w:sz w:val="20"/>
        </w:rPr>
        <w:t xml:space="preserve"> </w:t>
      </w:r>
      <w:r>
        <w:rPr>
          <w:sz w:val="20"/>
        </w:rPr>
        <w:t>regionales,</w:t>
      </w:r>
      <w:r>
        <w:rPr>
          <w:spacing w:val="1"/>
          <w:sz w:val="20"/>
        </w:rPr>
        <w:t xml:space="preserve"> </w:t>
      </w:r>
      <w:r>
        <w:rPr>
          <w:sz w:val="20"/>
        </w:rPr>
        <w:t>deberá</w:t>
      </w:r>
      <w:r>
        <w:rPr>
          <w:spacing w:val="1"/>
          <w:sz w:val="20"/>
        </w:rPr>
        <w:t xml:space="preserve"> </w:t>
      </w:r>
      <w:r>
        <w:rPr>
          <w:sz w:val="20"/>
        </w:rPr>
        <w:t>acreditar</w:t>
      </w:r>
      <w:r>
        <w:rPr>
          <w:spacing w:val="55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participa con candidatos a diputados por mayoría relativa en por lo menos doscientos distritos</w:t>
      </w:r>
      <w:r>
        <w:rPr>
          <w:spacing w:val="1"/>
          <w:sz w:val="20"/>
        </w:rPr>
        <w:t xml:space="preserve"> </w:t>
      </w:r>
      <w:r>
        <w:rPr>
          <w:sz w:val="20"/>
        </w:rPr>
        <w:t>uninominales;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79"/>
        </w:numPr>
        <w:tabs>
          <w:tab w:val="left" w:pos="839"/>
        </w:tabs>
        <w:ind w:right="114"/>
        <w:jc w:val="both"/>
        <w:rPr>
          <w:sz w:val="20"/>
        </w:rPr>
      </w:pPr>
      <w:r>
        <w:rPr>
          <w:sz w:val="20"/>
        </w:rPr>
        <w:t>Todo partido político que alcance por lo menos el tres por ciento del total de la votación válida</w:t>
      </w:r>
      <w:r>
        <w:rPr>
          <w:spacing w:val="1"/>
          <w:sz w:val="20"/>
        </w:rPr>
        <w:t xml:space="preserve"> </w:t>
      </w:r>
      <w:r>
        <w:rPr>
          <w:sz w:val="20"/>
        </w:rPr>
        <w:t>emitida para las listas regionales de las circunscripciones plurinominales, tendrá derecho a que le</w:t>
      </w:r>
      <w:r>
        <w:rPr>
          <w:spacing w:val="-53"/>
          <w:sz w:val="20"/>
        </w:rPr>
        <w:t xml:space="preserve"> </w:t>
      </w:r>
      <w:r>
        <w:rPr>
          <w:sz w:val="20"/>
        </w:rPr>
        <w:t>sean</w:t>
      </w:r>
      <w:r>
        <w:rPr>
          <w:spacing w:val="-2"/>
          <w:sz w:val="20"/>
        </w:rPr>
        <w:t xml:space="preserve"> </w:t>
      </w:r>
      <w:r>
        <w:rPr>
          <w:sz w:val="20"/>
        </w:rPr>
        <w:t>atribuidos diputados</w:t>
      </w:r>
      <w:r>
        <w:rPr>
          <w:spacing w:val="-1"/>
          <w:sz w:val="20"/>
        </w:rPr>
        <w:t xml:space="preserve"> </w:t>
      </w:r>
      <w:r>
        <w:rPr>
          <w:sz w:val="20"/>
        </w:rPr>
        <w:t>según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principio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representa</w:t>
      </w:r>
      <w:r>
        <w:rPr>
          <w:sz w:val="20"/>
        </w:rPr>
        <w:t>ción</w:t>
      </w:r>
      <w:r>
        <w:rPr>
          <w:spacing w:val="1"/>
          <w:sz w:val="20"/>
        </w:rPr>
        <w:t xml:space="preserve"> </w:t>
      </w:r>
      <w:r>
        <w:rPr>
          <w:sz w:val="20"/>
        </w:rPr>
        <w:t>proporcional;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9"/>
        </w:numPr>
        <w:tabs>
          <w:tab w:val="left" w:pos="839"/>
        </w:tabs>
        <w:ind w:right="113"/>
        <w:jc w:val="both"/>
        <w:rPr>
          <w:sz w:val="20"/>
        </w:rPr>
      </w:pPr>
      <w:r>
        <w:rPr>
          <w:sz w:val="20"/>
        </w:rPr>
        <w:t>Al partido político que cumpla con las dos bases anteriores, independiente y adicionalmente a las</w:t>
      </w:r>
      <w:r>
        <w:rPr>
          <w:spacing w:val="1"/>
          <w:sz w:val="20"/>
        </w:rPr>
        <w:t xml:space="preserve"> </w:t>
      </w:r>
      <w:r>
        <w:rPr>
          <w:sz w:val="20"/>
        </w:rPr>
        <w:t>constancias de mayoría relativa que hubiesen obtenido sus candidatos, le serán asignados por el</w:t>
      </w:r>
      <w:r>
        <w:rPr>
          <w:spacing w:val="1"/>
          <w:sz w:val="20"/>
        </w:rPr>
        <w:t xml:space="preserve"> </w:t>
      </w:r>
      <w:r>
        <w:rPr>
          <w:sz w:val="20"/>
        </w:rPr>
        <w:t>principio de representación proporcional, de acuerdo con su votación nacional emitida, el número</w:t>
      </w:r>
      <w:r>
        <w:rPr>
          <w:spacing w:val="1"/>
          <w:sz w:val="20"/>
        </w:rPr>
        <w:t xml:space="preserve"> </w:t>
      </w:r>
      <w:r>
        <w:rPr>
          <w:sz w:val="20"/>
        </w:rPr>
        <w:t>de diputados de su lista regional que le corresponda en cada ci</w:t>
      </w:r>
      <w:r>
        <w:rPr>
          <w:sz w:val="20"/>
        </w:rPr>
        <w:t>rcunscripción plurinominal. En la</w:t>
      </w:r>
      <w:r>
        <w:rPr>
          <w:spacing w:val="1"/>
          <w:sz w:val="20"/>
        </w:rPr>
        <w:t xml:space="preserve"> </w:t>
      </w:r>
      <w:r>
        <w:rPr>
          <w:sz w:val="20"/>
        </w:rPr>
        <w:t>asignación se</w:t>
      </w:r>
      <w:r>
        <w:rPr>
          <w:spacing w:val="-2"/>
          <w:sz w:val="20"/>
        </w:rPr>
        <w:t xml:space="preserve"> </w:t>
      </w:r>
      <w:r>
        <w:rPr>
          <w:sz w:val="20"/>
        </w:rPr>
        <w:t>seguirá el</w:t>
      </w:r>
      <w:r>
        <w:rPr>
          <w:spacing w:val="-1"/>
          <w:sz w:val="20"/>
        </w:rPr>
        <w:t xml:space="preserve"> </w:t>
      </w:r>
      <w:r>
        <w:rPr>
          <w:sz w:val="20"/>
        </w:rPr>
        <w:t>orden que tuviesen</w:t>
      </w:r>
      <w:r>
        <w:rPr>
          <w:spacing w:val="-2"/>
          <w:sz w:val="20"/>
        </w:rPr>
        <w:t xml:space="preserve"> </w:t>
      </w:r>
      <w:r>
        <w:rPr>
          <w:sz w:val="20"/>
        </w:rPr>
        <w:t>los candidatos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listas</w:t>
      </w:r>
      <w:r>
        <w:rPr>
          <w:spacing w:val="-1"/>
          <w:sz w:val="20"/>
        </w:rPr>
        <w:t xml:space="preserve"> </w:t>
      </w:r>
      <w:r>
        <w:rPr>
          <w:sz w:val="20"/>
        </w:rPr>
        <w:t>correspondientes.</w:t>
      </w:r>
    </w:p>
    <w:p w:rsidR="00DA20E4" w:rsidRDefault="008A5884">
      <w:pPr>
        <w:spacing w:line="18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03-09-1993.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79"/>
        </w:numPr>
        <w:tabs>
          <w:tab w:val="left" w:pos="839"/>
        </w:tabs>
        <w:spacing w:before="1"/>
        <w:ind w:hanging="433"/>
        <w:rPr>
          <w:sz w:val="20"/>
        </w:rPr>
      </w:pPr>
      <w:r>
        <w:rPr>
          <w:sz w:val="20"/>
        </w:rPr>
        <w:t>Ningún</w:t>
      </w:r>
      <w:r>
        <w:rPr>
          <w:spacing w:val="-1"/>
          <w:sz w:val="20"/>
        </w:rPr>
        <w:t xml:space="preserve"> </w:t>
      </w:r>
      <w:r>
        <w:rPr>
          <w:sz w:val="20"/>
        </w:rPr>
        <w:t>partido político</w:t>
      </w:r>
      <w:r>
        <w:rPr>
          <w:spacing w:val="-1"/>
          <w:sz w:val="20"/>
        </w:rPr>
        <w:t xml:space="preserve"> </w:t>
      </w:r>
      <w:r>
        <w:rPr>
          <w:sz w:val="20"/>
        </w:rPr>
        <w:t>podrá</w:t>
      </w:r>
      <w:r>
        <w:rPr>
          <w:spacing w:val="-2"/>
          <w:sz w:val="20"/>
        </w:rPr>
        <w:t xml:space="preserve"> </w:t>
      </w:r>
      <w:r>
        <w:rPr>
          <w:sz w:val="20"/>
        </w:rPr>
        <w:t>contar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3"/>
          <w:sz w:val="20"/>
        </w:rPr>
        <w:t xml:space="preserve"> </w:t>
      </w:r>
      <w:r>
        <w:rPr>
          <w:sz w:val="20"/>
        </w:rPr>
        <w:t>más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300</w:t>
      </w:r>
      <w:r>
        <w:rPr>
          <w:spacing w:val="-1"/>
          <w:sz w:val="20"/>
        </w:rPr>
        <w:t xml:space="preserve"> </w:t>
      </w:r>
      <w:r>
        <w:rPr>
          <w:sz w:val="20"/>
        </w:rPr>
        <w:t>diputados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ambos</w:t>
      </w:r>
      <w:r>
        <w:rPr>
          <w:spacing w:val="-2"/>
          <w:sz w:val="20"/>
        </w:rPr>
        <w:t xml:space="preserve"> </w:t>
      </w:r>
      <w:r>
        <w:rPr>
          <w:sz w:val="20"/>
        </w:rPr>
        <w:t>principios.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03-09-1993.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9"/>
        </w:numPr>
        <w:tabs>
          <w:tab w:val="left" w:pos="839"/>
        </w:tabs>
        <w:ind w:right="117"/>
        <w:jc w:val="both"/>
        <w:rPr>
          <w:sz w:val="20"/>
        </w:rPr>
      </w:pP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ningún</w:t>
      </w:r>
      <w:r>
        <w:rPr>
          <w:spacing w:val="1"/>
          <w:sz w:val="20"/>
        </w:rPr>
        <w:t xml:space="preserve"> </w:t>
      </w:r>
      <w:r>
        <w:rPr>
          <w:sz w:val="20"/>
        </w:rPr>
        <w:t>caso,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partido</w:t>
      </w:r>
      <w:r>
        <w:rPr>
          <w:spacing w:val="1"/>
          <w:sz w:val="20"/>
        </w:rPr>
        <w:t xml:space="preserve"> </w:t>
      </w:r>
      <w:r>
        <w:rPr>
          <w:sz w:val="20"/>
        </w:rPr>
        <w:t>político</w:t>
      </w:r>
      <w:r>
        <w:rPr>
          <w:spacing w:val="1"/>
          <w:sz w:val="20"/>
        </w:rPr>
        <w:t xml:space="preserve"> </w:t>
      </w:r>
      <w:r>
        <w:rPr>
          <w:sz w:val="20"/>
        </w:rPr>
        <w:t>podrá</w:t>
      </w:r>
      <w:r>
        <w:rPr>
          <w:spacing w:val="1"/>
          <w:sz w:val="20"/>
        </w:rPr>
        <w:t xml:space="preserve"> </w:t>
      </w:r>
      <w:r>
        <w:rPr>
          <w:sz w:val="20"/>
        </w:rPr>
        <w:t>contar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número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diputados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55"/>
          <w:sz w:val="20"/>
        </w:rPr>
        <w:t xml:space="preserve"> </w:t>
      </w:r>
      <w:r>
        <w:rPr>
          <w:sz w:val="20"/>
        </w:rPr>
        <w:t>ambos</w:t>
      </w:r>
      <w:r>
        <w:rPr>
          <w:spacing w:val="1"/>
          <w:sz w:val="20"/>
        </w:rPr>
        <w:t xml:space="preserve"> </w:t>
      </w:r>
      <w:r>
        <w:rPr>
          <w:sz w:val="20"/>
        </w:rPr>
        <w:t>principios que representen un porcentaje del total de la Cámara que exceda en ocho puntos a su</w:t>
      </w:r>
      <w:r>
        <w:rPr>
          <w:spacing w:val="1"/>
          <w:sz w:val="20"/>
        </w:rPr>
        <w:t xml:space="preserve"> </w:t>
      </w:r>
      <w:r>
        <w:rPr>
          <w:sz w:val="20"/>
        </w:rPr>
        <w:t>porcentaje de votación nacional emitida. Esta base no se aplicará al partido político que, por sus</w:t>
      </w:r>
      <w:r>
        <w:rPr>
          <w:spacing w:val="1"/>
          <w:sz w:val="20"/>
        </w:rPr>
        <w:t xml:space="preserve"> </w:t>
      </w:r>
      <w:r>
        <w:rPr>
          <w:sz w:val="20"/>
        </w:rPr>
        <w:t>triunfos en distritos uninominales, obtenga un porcentaje de c</w:t>
      </w:r>
      <w:r>
        <w:rPr>
          <w:sz w:val="20"/>
        </w:rPr>
        <w:t>urules del total de la Cámara,</w:t>
      </w:r>
      <w:r>
        <w:rPr>
          <w:spacing w:val="1"/>
          <w:sz w:val="20"/>
        </w:rPr>
        <w:t xml:space="preserve"> </w:t>
      </w:r>
      <w:r>
        <w:rPr>
          <w:sz w:val="20"/>
        </w:rPr>
        <w:t>superior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suma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porcentaje de</w:t>
      </w:r>
      <w:r>
        <w:rPr>
          <w:spacing w:val="-2"/>
          <w:sz w:val="20"/>
        </w:rPr>
        <w:t xml:space="preserve"> </w:t>
      </w:r>
      <w:r>
        <w:rPr>
          <w:sz w:val="20"/>
        </w:rPr>
        <w:t>su votación</w:t>
      </w:r>
      <w:r>
        <w:rPr>
          <w:spacing w:val="-2"/>
          <w:sz w:val="20"/>
        </w:rPr>
        <w:t xml:space="preserve"> </w:t>
      </w:r>
      <w:r>
        <w:rPr>
          <w:sz w:val="20"/>
        </w:rPr>
        <w:t>nacional</w:t>
      </w:r>
      <w:r>
        <w:rPr>
          <w:spacing w:val="-1"/>
          <w:sz w:val="20"/>
        </w:rPr>
        <w:t xml:space="preserve"> </w:t>
      </w:r>
      <w:r>
        <w:rPr>
          <w:sz w:val="20"/>
        </w:rPr>
        <w:t>emitida</w:t>
      </w:r>
      <w:r>
        <w:rPr>
          <w:spacing w:val="-2"/>
          <w:sz w:val="20"/>
        </w:rPr>
        <w:t xml:space="preserve"> </w:t>
      </w:r>
      <w:r>
        <w:rPr>
          <w:sz w:val="20"/>
        </w:rPr>
        <w:t>más el</w:t>
      </w:r>
      <w:r>
        <w:rPr>
          <w:spacing w:val="-3"/>
          <w:sz w:val="20"/>
        </w:rPr>
        <w:t xml:space="preserve"> </w:t>
      </w:r>
      <w:r>
        <w:rPr>
          <w:sz w:val="20"/>
        </w:rPr>
        <w:t>ocho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ciento;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03-09-1993.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79"/>
        </w:numPr>
        <w:tabs>
          <w:tab w:val="left" w:pos="839"/>
        </w:tabs>
        <w:spacing w:before="1"/>
        <w:ind w:right="118"/>
        <w:jc w:val="both"/>
        <w:rPr>
          <w:sz w:val="20"/>
        </w:rPr>
      </w:pPr>
      <w:r>
        <w:rPr>
          <w:sz w:val="20"/>
        </w:rPr>
        <w:t>En los términos de lo establecido en las fracciones III, IV y V anteriores, las diputaciones de</w:t>
      </w:r>
      <w:r>
        <w:rPr>
          <w:spacing w:val="1"/>
          <w:sz w:val="20"/>
        </w:rPr>
        <w:t xml:space="preserve"> </w:t>
      </w:r>
      <w:r>
        <w:rPr>
          <w:sz w:val="20"/>
        </w:rPr>
        <w:t>representación proporcional que resten después de asignar las que correspondan al partido</w:t>
      </w:r>
      <w:r>
        <w:rPr>
          <w:spacing w:val="1"/>
          <w:sz w:val="20"/>
        </w:rPr>
        <w:t xml:space="preserve"> </w:t>
      </w:r>
      <w:r>
        <w:rPr>
          <w:sz w:val="20"/>
        </w:rPr>
        <w:t>político que se halle en los supuestos de las fracciones IV o V, se ad</w:t>
      </w:r>
      <w:r>
        <w:rPr>
          <w:sz w:val="20"/>
        </w:rPr>
        <w:t>judicarán a los demás</w:t>
      </w:r>
      <w:r>
        <w:rPr>
          <w:spacing w:val="1"/>
          <w:sz w:val="20"/>
        </w:rPr>
        <w:t xml:space="preserve"> </w:t>
      </w:r>
      <w:r>
        <w:rPr>
          <w:sz w:val="20"/>
        </w:rPr>
        <w:t>partidos políticos con derecho a ello en cada una de las circunscripciones plurinominales, en</w:t>
      </w:r>
      <w:r>
        <w:rPr>
          <w:spacing w:val="1"/>
          <w:sz w:val="20"/>
        </w:rPr>
        <w:t xml:space="preserve"> </w:t>
      </w:r>
      <w:r>
        <w:rPr>
          <w:sz w:val="20"/>
        </w:rPr>
        <w:t>proporción directa con las respectivas votaciones nacionales efectivas de estos últimos. La ley</w:t>
      </w:r>
      <w:r>
        <w:rPr>
          <w:spacing w:val="1"/>
          <w:sz w:val="20"/>
        </w:rPr>
        <w:t xml:space="preserve"> </w:t>
      </w:r>
      <w:r>
        <w:rPr>
          <w:sz w:val="20"/>
        </w:rPr>
        <w:t>desarrollará</w:t>
      </w:r>
      <w:r>
        <w:rPr>
          <w:spacing w:val="1"/>
          <w:sz w:val="20"/>
        </w:rPr>
        <w:t xml:space="preserve"> </w:t>
      </w:r>
      <w:r>
        <w:rPr>
          <w:sz w:val="20"/>
        </w:rPr>
        <w:t>las reglas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fórmulas para</w:t>
      </w:r>
      <w:r>
        <w:rPr>
          <w:spacing w:val="-2"/>
          <w:sz w:val="20"/>
        </w:rPr>
        <w:t xml:space="preserve"> </w:t>
      </w:r>
      <w:r>
        <w:rPr>
          <w:sz w:val="20"/>
        </w:rPr>
        <w:t>esto</w:t>
      </w:r>
      <w:r>
        <w:rPr>
          <w:sz w:val="20"/>
        </w:rPr>
        <w:t>s efectos.</w:t>
      </w:r>
    </w:p>
    <w:p w:rsidR="00DA20E4" w:rsidRDefault="008A5884">
      <w:pPr>
        <w:ind w:left="2454" w:right="111" w:firstLine="262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adicionada DOF 03-09-1993. Reformada DOF 22-08-1996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Reforma DOF 22-08-1996: Eliminó del artículo la entonces fracción VII (antes adicionada DOF 03-09-1993)</w:t>
      </w:r>
      <w:r>
        <w:rPr>
          <w:rFonts w:ascii="Times New Roman" w:hAnsi="Times New Roman"/>
          <w:i/>
          <w:color w:val="585858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22-06-1963,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14-02-1972,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06-12-1977,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15-12-1986, 06-04-1990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1"/>
        </w:rPr>
      </w:pPr>
    </w:p>
    <w:p w:rsidR="00DA20E4" w:rsidRDefault="00DA20E4">
      <w:pPr>
        <w:rPr>
          <w:rFonts w:ascii="Times New Roman"/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spacing w:before="93"/>
        <w:ind w:left="406"/>
        <w:rPr>
          <w:sz w:val="20"/>
        </w:rPr>
      </w:pPr>
      <w:bookmarkStart w:id="55" w:name="Artículo_55"/>
      <w:bookmarkEnd w:id="55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 xml:space="preserve">55.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ser</w:t>
      </w:r>
      <w:r>
        <w:rPr>
          <w:spacing w:val="-3"/>
          <w:sz w:val="20"/>
        </w:rPr>
        <w:t xml:space="preserve"> </w:t>
      </w:r>
      <w:r>
        <w:rPr>
          <w:sz w:val="20"/>
        </w:rPr>
        <w:t>diputado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requiere: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4279" w:space="2462"/>
            <w:col w:w="2909"/>
          </w:cols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11"/>
        </w:rPr>
      </w:pPr>
    </w:p>
    <w:p w:rsidR="00DA20E4" w:rsidRDefault="008A5884">
      <w:pPr>
        <w:pStyle w:val="Prrafodelista"/>
        <w:numPr>
          <w:ilvl w:val="0"/>
          <w:numId w:val="78"/>
        </w:numPr>
        <w:tabs>
          <w:tab w:val="left" w:pos="838"/>
          <w:tab w:val="left" w:pos="839"/>
        </w:tabs>
        <w:spacing w:before="93"/>
        <w:ind w:hanging="433"/>
        <w:rPr>
          <w:sz w:val="20"/>
        </w:rPr>
      </w:pPr>
      <w:r>
        <w:rPr>
          <w:sz w:val="20"/>
        </w:rPr>
        <w:t>Ser</w:t>
      </w:r>
      <w:r>
        <w:rPr>
          <w:spacing w:val="-3"/>
          <w:sz w:val="20"/>
        </w:rPr>
        <w:t xml:space="preserve"> </w:t>
      </w:r>
      <w:r>
        <w:rPr>
          <w:sz w:val="20"/>
        </w:rPr>
        <w:t>ciudadano</w:t>
      </w:r>
      <w:r>
        <w:rPr>
          <w:spacing w:val="-1"/>
          <w:sz w:val="20"/>
        </w:rPr>
        <w:t xml:space="preserve"> </w:t>
      </w:r>
      <w:r>
        <w:rPr>
          <w:sz w:val="20"/>
        </w:rPr>
        <w:t>mexicano,</w:t>
      </w:r>
      <w:r>
        <w:rPr>
          <w:spacing w:val="-3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nacimiento,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ejercicio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 derechos.</w:t>
      </w:r>
    </w:p>
    <w:p w:rsidR="00DA20E4" w:rsidRDefault="00DA20E4">
      <w:pPr>
        <w:pStyle w:val="Textoindependiente"/>
        <w:rPr>
          <w:sz w:val="12"/>
        </w:rPr>
      </w:pPr>
    </w:p>
    <w:p w:rsidR="00DA20E4" w:rsidRDefault="00DA20E4">
      <w:pPr>
        <w:rPr>
          <w:sz w:val="12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78"/>
        </w:numPr>
        <w:tabs>
          <w:tab w:val="left" w:pos="838"/>
          <w:tab w:val="left" w:pos="839"/>
        </w:tabs>
        <w:spacing w:before="93"/>
        <w:ind w:hanging="433"/>
        <w:rPr>
          <w:sz w:val="20"/>
        </w:rPr>
      </w:pPr>
      <w:r>
        <w:rPr>
          <w:sz w:val="20"/>
        </w:rPr>
        <w:t>Tener</w:t>
      </w:r>
      <w:r>
        <w:rPr>
          <w:spacing w:val="-2"/>
          <w:sz w:val="20"/>
        </w:rPr>
        <w:t xml:space="preserve"> </w:t>
      </w:r>
      <w:r>
        <w:rPr>
          <w:sz w:val="20"/>
        </w:rPr>
        <w:t>dieciocho</w:t>
      </w:r>
      <w:r>
        <w:rPr>
          <w:spacing w:val="-3"/>
          <w:sz w:val="20"/>
        </w:rPr>
        <w:t xml:space="preserve"> </w:t>
      </w:r>
      <w:r>
        <w:rPr>
          <w:sz w:val="20"/>
        </w:rPr>
        <w:t>años</w:t>
      </w:r>
      <w:r>
        <w:rPr>
          <w:spacing w:val="-2"/>
          <w:sz w:val="20"/>
        </w:rPr>
        <w:t xml:space="preserve"> </w:t>
      </w:r>
      <w:r>
        <w:rPr>
          <w:sz w:val="20"/>
        </w:rPr>
        <w:t>cumplidos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día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elección;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14-02-1972,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06-06-2023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5621" w:space="212"/>
            <w:col w:w="3817"/>
          </w:cols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11"/>
        </w:rPr>
      </w:pPr>
    </w:p>
    <w:p w:rsidR="00DA20E4" w:rsidRDefault="008A5884">
      <w:pPr>
        <w:pStyle w:val="Prrafodelista"/>
        <w:numPr>
          <w:ilvl w:val="0"/>
          <w:numId w:val="78"/>
        </w:numPr>
        <w:tabs>
          <w:tab w:val="left" w:pos="838"/>
          <w:tab w:val="left" w:pos="839"/>
        </w:tabs>
        <w:spacing w:before="93" w:line="242" w:lineRule="auto"/>
        <w:ind w:right="120"/>
        <w:rPr>
          <w:sz w:val="20"/>
        </w:rPr>
      </w:pPr>
      <w:r>
        <w:rPr>
          <w:sz w:val="20"/>
        </w:rPr>
        <w:t>Ser</w:t>
      </w:r>
      <w:r>
        <w:rPr>
          <w:spacing w:val="2"/>
          <w:sz w:val="20"/>
        </w:rPr>
        <w:t xml:space="preserve"> </w:t>
      </w:r>
      <w:r>
        <w:rPr>
          <w:sz w:val="20"/>
        </w:rPr>
        <w:t>originario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2"/>
          <w:sz w:val="20"/>
        </w:rPr>
        <w:t xml:space="preserve"> </w:t>
      </w:r>
      <w:r>
        <w:rPr>
          <w:sz w:val="20"/>
        </w:rPr>
        <w:t>entidad</w:t>
      </w:r>
      <w:r>
        <w:rPr>
          <w:spacing w:val="3"/>
          <w:sz w:val="20"/>
        </w:rPr>
        <w:t xml:space="preserve"> </w:t>
      </w:r>
      <w:r>
        <w:rPr>
          <w:sz w:val="20"/>
        </w:rPr>
        <w:t>federativa</w:t>
      </w:r>
      <w:r>
        <w:rPr>
          <w:spacing w:val="2"/>
          <w:sz w:val="20"/>
        </w:rPr>
        <w:t xml:space="preserve"> </w:t>
      </w:r>
      <w:r>
        <w:rPr>
          <w:sz w:val="20"/>
        </w:rPr>
        <w:t>en</w:t>
      </w:r>
      <w:r>
        <w:rPr>
          <w:spacing w:val="3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2"/>
          <w:sz w:val="20"/>
        </w:rPr>
        <w:t xml:space="preserve"> </w:t>
      </w:r>
      <w:r>
        <w:rPr>
          <w:sz w:val="20"/>
        </w:rPr>
        <w:t>haga</w:t>
      </w:r>
      <w:r>
        <w:rPr>
          <w:spacing w:val="4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elección</w:t>
      </w:r>
      <w:r>
        <w:rPr>
          <w:spacing w:val="3"/>
          <w:sz w:val="20"/>
        </w:rPr>
        <w:t xml:space="preserve"> </w:t>
      </w:r>
      <w:r>
        <w:rPr>
          <w:sz w:val="20"/>
        </w:rPr>
        <w:t>o</w:t>
      </w:r>
      <w:r>
        <w:rPr>
          <w:spacing w:val="10"/>
          <w:sz w:val="20"/>
        </w:rPr>
        <w:t xml:space="preserve"> </w:t>
      </w:r>
      <w:r>
        <w:rPr>
          <w:sz w:val="20"/>
        </w:rPr>
        <w:t>vecino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2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residencia</w:t>
      </w:r>
      <w:r>
        <w:rPr>
          <w:spacing w:val="-53"/>
          <w:sz w:val="20"/>
        </w:rPr>
        <w:t xml:space="preserve"> </w:t>
      </w:r>
      <w:r>
        <w:rPr>
          <w:sz w:val="20"/>
        </w:rPr>
        <w:t>efectiva de</w:t>
      </w:r>
      <w:r>
        <w:rPr>
          <w:spacing w:val="-1"/>
          <w:sz w:val="20"/>
        </w:rPr>
        <w:t xml:space="preserve"> </w:t>
      </w:r>
      <w:r>
        <w:rPr>
          <w:sz w:val="20"/>
        </w:rPr>
        <w:t>más de</w:t>
      </w:r>
      <w:r>
        <w:rPr>
          <w:spacing w:val="-1"/>
          <w:sz w:val="20"/>
        </w:rPr>
        <w:t xml:space="preserve"> </w:t>
      </w:r>
      <w:r>
        <w:rPr>
          <w:sz w:val="20"/>
        </w:rPr>
        <w:t>seis</w:t>
      </w:r>
      <w:r>
        <w:rPr>
          <w:spacing w:val="-1"/>
          <w:sz w:val="20"/>
        </w:rPr>
        <w:t xml:space="preserve"> </w:t>
      </w:r>
      <w:r>
        <w:rPr>
          <w:sz w:val="20"/>
        </w:rPr>
        <w:t>meses anteriores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fecha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ella.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20"/>
        <w:jc w:val="both"/>
      </w:pPr>
      <w:r>
        <w:t>Para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figurar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listas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circunscripciones</w:t>
      </w:r>
      <w:r>
        <w:rPr>
          <w:spacing w:val="1"/>
        </w:rPr>
        <w:t xml:space="preserve"> </w:t>
      </w:r>
      <w:r>
        <w:t>electorales</w:t>
      </w:r>
      <w:r>
        <w:rPr>
          <w:spacing w:val="1"/>
        </w:rPr>
        <w:t xml:space="preserve"> </w:t>
      </w:r>
      <w:r>
        <w:t>plurinominales</w:t>
      </w:r>
      <w:r>
        <w:rPr>
          <w:spacing w:val="55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candidato a diputado, se requiere ser originario de alguna de las entidades federativas que</w:t>
      </w:r>
      <w:r>
        <w:rPr>
          <w:spacing w:val="1"/>
        </w:rPr>
        <w:t xml:space="preserve"> </w:t>
      </w:r>
      <w:r>
        <w:t>comprenda la circunscripción en la que se realice la elección, o vecino de ella con residencia</w:t>
      </w:r>
      <w:r>
        <w:rPr>
          <w:spacing w:val="1"/>
        </w:rPr>
        <w:t xml:space="preserve"> </w:t>
      </w:r>
      <w:r>
        <w:t>efectiva de</w:t>
      </w:r>
      <w:r>
        <w:rPr>
          <w:spacing w:val="-1"/>
        </w:rPr>
        <w:t xml:space="preserve"> </w:t>
      </w:r>
      <w:r>
        <w:t>más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seis</w:t>
      </w:r>
      <w:r>
        <w:rPr>
          <w:spacing w:val="-1"/>
        </w:rPr>
        <w:t xml:space="preserve"> </w:t>
      </w:r>
      <w:r>
        <w:t>meses anteriores a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fecha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misma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celebre.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 w:line="229" w:lineRule="exact"/>
        <w:ind w:left="838"/>
        <w:jc w:val="both"/>
      </w:pPr>
      <w:r>
        <w:t>La</w:t>
      </w:r>
      <w:r>
        <w:rPr>
          <w:spacing w:val="-1"/>
        </w:rPr>
        <w:t xml:space="preserve"> </w:t>
      </w:r>
      <w:r>
        <w:t>vecindad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se pierde</w:t>
      </w:r>
      <w:r>
        <w:rPr>
          <w:spacing w:val="-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ausencia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desempeño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cargos</w:t>
      </w:r>
      <w:r>
        <w:rPr>
          <w:spacing w:val="-1"/>
        </w:rPr>
        <w:t xml:space="preserve"> </w:t>
      </w:r>
      <w:r>
        <w:t>públicos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elección</w:t>
      </w:r>
      <w:r>
        <w:rPr>
          <w:spacing w:val="-3"/>
        </w:rPr>
        <w:t xml:space="preserve"> </w:t>
      </w:r>
      <w:r>
        <w:t>popular.</w:t>
      </w:r>
    </w:p>
    <w:p w:rsidR="00DA20E4" w:rsidRDefault="008A5884">
      <w:pPr>
        <w:spacing w:line="183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06-12-1977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78"/>
        </w:numPr>
        <w:tabs>
          <w:tab w:val="left" w:pos="839"/>
        </w:tabs>
        <w:spacing w:line="242" w:lineRule="auto"/>
        <w:ind w:right="124"/>
        <w:jc w:val="both"/>
        <w:rPr>
          <w:sz w:val="20"/>
        </w:rPr>
      </w:pPr>
      <w:r>
        <w:rPr>
          <w:sz w:val="20"/>
        </w:rPr>
        <w:t>No estar en servicio activo en el Ejército Federal ni tener mando en la policía o gendarmería rural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Distrito</w:t>
      </w:r>
      <w:r>
        <w:rPr>
          <w:spacing w:val="1"/>
          <w:sz w:val="20"/>
        </w:rPr>
        <w:t xml:space="preserve"> </w:t>
      </w:r>
      <w:r>
        <w:rPr>
          <w:sz w:val="20"/>
        </w:rPr>
        <w:t>donde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haga</w:t>
      </w:r>
      <w:r>
        <w:rPr>
          <w:spacing w:val="-2"/>
          <w:sz w:val="20"/>
        </w:rPr>
        <w:t xml:space="preserve"> </w:t>
      </w:r>
      <w:r>
        <w:rPr>
          <w:sz w:val="20"/>
        </w:rPr>
        <w:t>la elección,</w:t>
      </w:r>
      <w:r>
        <w:rPr>
          <w:spacing w:val="1"/>
          <w:sz w:val="20"/>
        </w:rPr>
        <w:t xml:space="preserve"> </w:t>
      </w:r>
      <w:r>
        <w:rPr>
          <w:sz w:val="20"/>
        </w:rPr>
        <w:t>cuando</w:t>
      </w:r>
      <w:r>
        <w:rPr>
          <w:spacing w:val="-2"/>
          <w:sz w:val="20"/>
        </w:rPr>
        <w:t xml:space="preserve"> </w:t>
      </w:r>
      <w:r>
        <w:rPr>
          <w:sz w:val="20"/>
        </w:rPr>
        <w:t>menos noventa días</w:t>
      </w:r>
      <w:r>
        <w:rPr>
          <w:spacing w:val="1"/>
          <w:sz w:val="20"/>
        </w:rPr>
        <w:t xml:space="preserve"> </w:t>
      </w:r>
      <w:r>
        <w:rPr>
          <w:sz w:val="20"/>
        </w:rPr>
        <w:t>antes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ella.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78"/>
        </w:numPr>
        <w:tabs>
          <w:tab w:val="left" w:pos="839"/>
        </w:tabs>
        <w:ind w:right="125"/>
        <w:jc w:val="both"/>
        <w:rPr>
          <w:sz w:val="20"/>
        </w:rPr>
      </w:pPr>
      <w:r>
        <w:rPr>
          <w:sz w:val="20"/>
        </w:rPr>
        <w:t>No ser titular de alguno de los organismos a los que esta Constitución otorga autonomía, ni ser</w:t>
      </w:r>
      <w:r>
        <w:rPr>
          <w:spacing w:val="1"/>
          <w:sz w:val="20"/>
        </w:rPr>
        <w:t xml:space="preserve"> </w:t>
      </w:r>
      <w:r>
        <w:rPr>
          <w:sz w:val="20"/>
        </w:rPr>
        <w:t>Secretario o Subsecretario de Estado, ni titular de alguno de los organismos descentralizados o</w:t>
      </w:r>
      <w:r>
        <w:rPr>
          <w:spacing w:val="1"/>
          <w:sz w:val="20"/>
        </w:rPr>
        <w:t xml:space="preserve"> </w:t>
      </w:r>
      <w:r>
        <w:rPr>
          <w:sz w:val="20"/>
        </w:rPr>
        <w:t>desconcentrados de la administración pública federal, a menos que se separe definitivamente de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funciones 90</w:t>
      </w:r>
      <w:r>
        <w:rPr>
          <w:spacing w:val="1"/>
          <w:sz w:val="20"/>
        </w:rPr>
        <w:t xml:space="preserve"> </w:t>
      </w:r>
      <w:r>
        <w:rPr>
          <w:sz w:val="20"/>
        </w:rPr>
        <w:t>días</w:t>
      </w:r>
      <w:r>
        <w:rPr>
          <w:spacing w:val="2"/>
          <w:sz w:val="20"/>
        </w:rPr>
        <w:t xml:space="preserve"> </w:t>
      </w:r>
      <w:r>
        <w:rPr>
          <w:sz w:val="20"/>
        </w:rPr>
        <w:t>antes</w:t>
      </w:r>
      <w:r>
        <w:rPr>
          <w:spacing w:val="-1"/>
          <w:sz w:val="20"/>
        </w:rPr>
        <w:t xml:space="preserve"> </w:t>
      </w:r>
      <w:r>
        <w:rPr>
          <w:sz w:val="20"/>
        </w:rPr>
        <w:t>del día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elección.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838" w:right="116"/>
        <w:jc w:val="both"/>
      </w:pPr>
      <w:r>
        <w:t>No ser Ministro de la Suprema Corte de Justicia de la Nación, ni Magistrado, ni Secretario del</w:t>
      </w:r>
      <w:r>
        <w:rPr>
          <w:spacing w:val="1"/>
        </w:rPr>
        <w:t xml:space="preserve"> </w:t>
      </w:r>
      <w:r>
        <w:t>Tribunal Electoral del Poder Judicial de la Federación, ni Consejero Presidente o consejero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consejos</w:t>
      </w:r>
      <w:r>
        <w:rPr>
          <w:spacing w:val="1"/>
        </w:rPr>
        <w:t xml:space="preserve"> </w:t>
      </w:r>
      <w:r>
        <w:t>General,</w:t>
      </w:r>
      <w:r>
        <w:rPr>
          <w:spacing w:val="1"/>
        </w:rPr>
        <w:t xml:space="preserve"> </w:t>
      </w:r>
      <w:r>
        <w:t>locales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distritales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Electoral,</w:t>
      </w:r>
      <w:r>
        <w:rPr>
          <w:spacing w:val="55"/>
        </w:rPr>
        <w:t xml:space="preserve"> </w:t>
      </w:r>
      <w:r>
        <w:t>ni</w:t>
      </w:r>
      <w:r>
        <w:rPr>
          <w:spacing w:val="1"/>
        </w:rPr>
        <w:t xml:space="preserve"> </w:t>
      </w:r>
      <w:r>
        <w:t>Secretario Ejecutivo, Director Ejecutivo o personal profesional direct</w:t>
      </w:r>
      <w:r>
        <w:t>ivo del propio Instituto, salvo</w:t>
      </w:r>
      <w:r>
        <w:rPr>
          <w:spacing w:val="1"/>
        </w:rPr>
        <w:t xml:space="preserve"> </w:t>
      </w:r>
      <w:r>
        <w:t>que se hubiere separado de su encargo, de manera definitiva, tres años antes del día de la</w:t>
      </w:r>
      <w:r>
        <w:rPr>
          <w:spacing w:val="1"/>
        </w:rPr>
        <w:t xml:space="preserve"> </w:t>
      </w:r>
      <w:r>
        <w:t>elección.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22"/>
        <w:jc w:val="both"/>
      </w:pPr>
      <w:r>
        <w:t>Los Gobernadores de los Estados y el Jefe de Gobierno de la Ciudad de México no podrán se</w:t>
      </w:r>
      <w:r>
        <w:t>r</w:t>
      </w:r>
      <w:r>
        <w:rPr>
          <w:spacing w:val="1"/>
        </w:rPr>
        <w:t xml:space="preserve"> </w:t>
      </w:r>
      <w:r>
        <w:t>electos en las entidades de sus respectivas jurisdicciones durante el periodo de su encargo, aun</w:t>
      </w:r>
      <w:r>
        <w:rPr>
          <w:spacing w:val="1"/>
        </w:rPr>
        <w:t xml:space="preserve"> </w:t>
      </w:r>
      <w:r>
        <w:t>cuando se</w:t>
      </w:r>
      <w:r>
        <w:rPr>
          <w:spacing w:val="-1"/>
        </w:rPr>
        <w:t xml:space="preserve"> </w:t>
      </w:r>
      <w:r>
        <w:t>separen</w:t>
      </w:r>
      <w:r>
        <w:rPr>
          <w:spacing w:val="-1"/>
        </w:rPr>
        <w:t xml:space="preserve"> </w:t>
      </w:r>
      <w:r>
        <w:t>definitivamente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 puestos.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25"/>
        <w:jc w:val="both"/>
      </w:pPr>
      <w:r>
        <w:t>Los Secretarios del Gobierno de las entidades federativas, los Magistrado</w:t>
      </w:r>
      <w:r>
        <w:t>s y Jueces Federales y</w:t>
      </w:r>
      <w:r>
        <w:rPr>
          <w:spacing w:val="1"/>
        </w:rPr>
        <w:t xml:space="preserve"> </w:t>
      </w:r>
      <w:r>
        <w:t>locales, así como los Presidentes Municipales y Alcaldes en el caso de la Ciudad de México, no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electos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respectivas</w:t>
      </w:r>
      <w:r>
        <w:rPr>
          <w:spacing w:val="1"/>
        </w:rPr>
        <w:t xml:space="preserve"> </w:t>
      </w:r>
      <w:r>
        <w:t>jurisdicciones,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separan</w:t>
      </w:r>
      <w:r>
        <w:rPr>
          <w:spacing w:val="1"/>
        </w:rPr>
        <w:t xml:space="preserve"> </w:t>
      </w:r>
      <w:r>
        <w:t>definitivamente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cargos noventa</w:t>
      </w:r>
      <w:r>
        <w:rPr>
          <w:spacing w:val="-1"/>
        </w:rPr>
        <w:t xml:space="preserve"> </w:t>
      </w:r>
      <w:r>
        <w:t>días</w:t>
      </w:r>
      <w:r>
        <w:rPr>
          <w:spacing w:val="-1"/>
        </w:rPr>
        <w:t xml:space="preserve"> </w:t>
      </w:r>
      <w:r>
        <w:t>antes del</w:t>
      </w:r>
      <w:r>
        <w:rPr>
          <w:spacing w:val="-3"/>
        </w:rPr>
        <w:t xml:space="preserve"> </w:t>
      </w:r>
      <w:r>
        <w:t>día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elección;</w:t>
      </w:r>
    </w:p>
    <w:p w:rsidR="00DA20E4" w:rsidRDefault="008A5884">
      <w:pPr>
        <w:ind w:left="5414" w:right="106" w:firstLine="173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29-01-2016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29-04-1933,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19-06-2007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1"/>
        </w:rPr>
      </w:pPr>
    </w:p>
    <w:p w:rsidR="00DA20E4" w:rsidRDefault="00DA20E4">
      <w:pPr>
        <w:rPr>
          <w:rFonts w:ascii="Times New Roman"/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78"/>
        </w:numPr>
        <w:tabs>
          <w:tab w:val="left" w:pos="839"/>
        </w:tabs>
        <w:spacing w:before="93"/>
        <w:ind w:hanging="433"/>
        <w:rPr>
          <w:sz w:val="20"/>
        </w:rPr>
      </w:pPr>
      <w:r>
        <w:rPr>
          <w:sz w:val="20"/>
        </w:rPr>
        <w:t>No</w:t>
      </w:r>
      <w:r>
        <w:rPr>
          <w:spacing w:val="-3"/>
          <w:sz w:val="20"/>
        </w:rPr>
        <w:t xml:space="preserve"> </w:t>
      </w:r>
      <w:r>
        <w:rPr>
          <w:sz w:val="20"/>
        </w:rPr>
        <w:t>ser</w:t>
      </w:r>
      <w:r>
        <w:rPr>
          <w:spacing w:val="-3"/>
          <w:sz w:val="20"/>
        </w:rPr>
        <w:t xml:space="preserve"> </w:t>
      </w:r>
      <w:r>
        <w:rPr>
          <w:sz w:val="20"/>
        </w:rPr>
        <w:t>Ministro</w:t>
      </w:r>
      <w:r>
        <w:rPr>
          <w:spacing w:val="-1"/>
          <w:sz w:val="20"/>
        </w:rPr>
        <w:t xml:space="preserve"> </w:t>
      </w:r>
      <w:r>
        <w:rPr>
          <w:sz w:val="20"/>
        </w:rPr>
        <w:t>de algún</w:t>
      </w:r>
      <w:r>
        <w:rPr>
          <w:spacing w:val="-3"/>
          <w:sz w:val="20"/>
        </w:rPr>
        <w:t xml:space="preserve"> </w:t>
      </w:r>
      <w:r>
        <w:rPr>
          <w:sz w:val="20"/>
        </w:rPr>
        <w:t>culto</w:t>
      </w:r>
      <w:r>
        <w:rPr>
          <w:spacing w:val="-3"/>
          <w:sz w:val="20"/>
        </w:rPr>
        <w:t xml:space="preserve"> </w:t>
      </w:r>
      <w:r>
        <w:rPr>
          <w:sz w:val="20"/>
        </w:rPr>
        <w:t>religioso,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4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29-04-1933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4535" w:space="2126"/>
            <w:col w:w="2989"/>
          </w:cols>
        </w:sectPr>
      </w:pP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0"/>
          <w:numId w:val="78"/>
        </w:numPr>
        <w:tabs>
          <w:tab w:val="left" w:pos="839"/>
        </w:tabs>
        <w:spacing w:before="93"/>
        <w:ind w:hanging="433"/>
        <w:rPr>
          <w:sz w:val="20"/>
        </w:rPr>
      </w:pPr>
      <w:r>
        <w:rPr>
          <w:sz w:val="20"/>
        </w:rPr>
        <w:t>No</w:t>
      </w:r>
      <w:r>
        <w:rPr>
          <w:spacing w:val="-3"/>
          <w:sz w:val="20"/>
        </w:rPr>
        <w:t xml:space="preserve"> </w:t>
      </w:r>
      <w:r>
        <w:rPr>
          <w:sz w:val="20"/>
        </w:rPr>
        <w:t>estar</w:t>
      </w:r>
      <w:r>
        <w:rPr>
          <w:spacing w:val="-3"/>
          <w:sz w:val="20"/>
        </w:rPr>
        <w:t xml:space="preserve"> </w:t>
      </w:r>
      <w:r>
        <w:rPr>
          <w:sz w:val="20"/>
        </w:rPr>
        <w:t>comprendido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alguna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incapacidades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señala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artículo</w:t>
      </w:r>
      <w:r>
        <w:rPr>
          <w:spacing w:val="-1"/>
          <w:sz w:val="20"/>
        </w:rPr>
        <w:t xml:space="preserve"> </w:t>
      </w:r>
      <w:r>
        <w:rPr>
          <w:sz w:val="20"/>
        </w:rPr>
        <w:t>59.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29-04-1933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118" w:right="121" w:firstLine="288"/>
        <w:jc w:val="both"/>
      </w:pPr>
      <w:bookmarkStart w:id="56" w:name="Artículo_56"/>
      <w:bookmarkEnd w:id="56"/>
      <w:r>
        <w:rPr>
          <w:rFonts w:ascii="Arial" w:hAnsi="Arial"/>
          <w:b/>
        </w:rPr>
        <w:t xml:space="preserve">Artículo 56. </w:t>
      </w:r>
      <w:r>
        <w:t>La Cámara de Senadores se integrará por ciento veintiocho senadoras y senadores, de</w:t>
      </w:r>
      <w:r>
        <w:rPr>
          <w:spacing w:val="1"/>
        </w:rPr>
        <w:t xml:space="preserve"> </w:t>
      </w:r>
      <w:r>
        <w:t>los cuales, en cada Estado y en la Ciudad de México, dos serán elegidos según el principio de votación</w:t>
      </w:r>
      <w:r>
        <w:rPr>
          <w:spacing w:val="1"/>
        </w:rPr>
        <w:t xml:space="preserve"> </w:t>
      </w:r>
      <w:r>
        <w:t>mayoritaria relativa y uno será asignado a la primera minoría. Para estos efectos, los partidos políticos</w:t>
      </w:r>
      <w:r>
        <w:rPr>
          <w:spacing w:val="1"/>
        </w:rPr>
        <w:t xml:space="preserve"> </w:t>
      </w:r>
      <w:r>
        <w:t>deberán registrar una lista con dos fórmulas de</w:t>
      </w:r>
      <w:r>
        <w:t xml:space="preserve"> candidatos. La senaduría de primera minoría le será</w:t>
      </w:r>
      <w:r>
        <w:rPr>
          <w:spacing w:val="1"/>
        </w:rPr>
        <w:t xml:space="preserve"> </w:t>
      </w:r>
      <w:r>
        <w:t>asignada a la fórmula de candidaturas que encabece la lista del partido político que, por sí mismo, haya</w:t>
      </w:r>
      <w:r>
        <w:rPr>
          <w:spacing w:val="1"/>
        </w:rPr>
        <w:t xml:space="preserve"> </w:t>
      </w:r>
      <w:r>
        <w:t>ocupado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segundo</w:t>
      </w:r>
      <w:r>
        <w:rPr>
          <w:spacing w:val="-1"/>
        </w:rPr>
        <w:t xml:space="preserve"> </w:t>
      </w:r>
      <w:r>
        <w:t>lugar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número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votos en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trate.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1" w:firstLine="288"/>
        <w:jc w:val="both"/>
      </w:pPr>
      <w:r>
        <w:t>Las</w:t>
      </w:r>
      <w:r>
        <w:rPr>
          <w:spacing w:val="1"/>
        </w:rPr>
        <w:t xml:space="preserve"> </w:t>
      </w:r>
      <w:r>
        <w:t>treinta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senadurías</w:t>
      </w:r>
      <w:r>
        <w:rPr>
          <w:spacing w:val="1"/>
        </w:rPr>
        <w:t xml:space="preserve"> </w:t>
      </w:r>
      <w:r>
        <w:t>restantes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elegidas</w:t>
      </w:r>
      <w:r>
        <w:rPr>
          <w:spacing w:val="1"/>
        </w:rPr>
        <w:t xml:space="preserve"> </w:t>
      </w:r>
      <w:r>
        <w:t>según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principio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representación</w:t>
      </w:r>
      <w:r>
        <w:rPr>
          <w:spacing w:val="1"/>
        </w:rPr>
        <w:t xml:space="preserve"> </w:t>
      </w:r>
      <w:r>
        <w:t>proporcional, mediante el sistema de listas votadas en una sola circunscripción plurinominal nacional,</w:t>
      </w:r>
      <w:r>
        <w:rPr>
          <w:spacing w:val="1"/>
        </w:rPr>
        <w:t xml:space="preserve"> </w:t>
      </w:r>
      <w:r>
        <w:t>conformadas de acuerdo con el principi</w:t>
      </w:r>
      <w:r>
        <w:t>o de paridad, y encabezadas alternadamente entre mujeres y</w:t>
      </w:r>
      <w:r>
        <w:rPr>
          <w:spacing w:val="1"/>
        </w:rPr>
        <w:t xml:space="preserve"> </w:t>
      </w:r>
      <w:r>
        <w:t>hombres cada</w:t>
      </w:r>
      <w:r>
        <w:rPr>
          <w:spacing w:val="-2"/>
        </w:rPr>
        <w:t xml:space="preserve"> </w:t>
      </w:r>
      <w:r>
        <w:t>periodo</w:t>
      </w:r>
      <w:r>
        <w:rPr>
          <w:spacing w:val="1"/>
        </w:rPr>
        <w:t xml:space="preserve"> </w:t>
      </w:r>
      <w:r>
        <w:t>electivo.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establecerá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reglas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fórmulas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estos</w:t>
      </w:r>
      <w:r>
        <w:rPr>
          <w:spacing w:val="-1"/>
        </w:rPr>
        <w:t xml:space="preserve"> </w:t>
      </w:r>
      <w:r>
        <w:t>efectos.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spacing w:line="229" w:lineRule="exact"/>
        <w:ind w:left="406"/>
      </w:pPr>
      <w:r>
        <w:t>La</w:t>
      </w:r>
      <w:r>
        <w:rPr>
          <w:spacing w:val="-3"/>
        </w:rPr>
        <w:t xml:space="preserve"> </w:t>
      </w:r>
      <w:r>
        <w:t>Cámara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Senadores</w:t>
      </w:r>
      <w:r>
        <w:rPr>
          <w:spacing w:val="-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renovará en</w:t>
      </w:r>
      <w:r>
        <w:rPr>
          <w:spacing w:val="-3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totalidad</w:t>
      </w:r>
      <w:r>
        <w:rPr>
          <w:spacing w:val="-1"/>
        </w:rPr>
        <w:t xml:space="preserve"> </w:t>
      </w:r>
      <w:r>
        <w:t>cada</w:t>
      </w:r>
      <w:r>
        <w:rPr>
          <w:spacing w:val="-3"/>
        </w:rPr>
        <w:t xml:space="preserve"> </w:t>
      </w:r>
      <w:r>
        <w:t>seis años.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29-04-1933,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15-12-1986,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03-09-1993,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406"/>
      </w:pPr>
      <w:bookmarkStart w:id="57" w:name="Artículo_57"/>
      <w:bookmarkEnd w:id="5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 xml:space="preserve">57. </w:t>
      </w:r>
      <w:r>
        <w:t>Por</w:t>
      </w:r>
      <w:r>
        <w:rPr>
          <w:spacing w:val="-3"/>
        </w:rPr>
        <w:t xml:space="preserve"> </w:t>
      </w:r>
      <w:r>
        <w:t>cada</w:t>
      </w:r>
      <w:r>
        <w:rPr>
          <w:spacing w:val="-3"/>
        </w:rPr>
        <w:t xml:space="preserve"> </w:t>
      </w:r>
      <w:r>
        <w:t>senador</w:t>
      </w:r>
      <w:r>
        <w:rPr>
          <w:spacing w:val="-2"/>
        </w:rPr>
        <w:t xml:space="preserve"> </w:t>
      </w:r>
      <w:r>
        <w:t>propietario</w:t>
      </w:r>
      <w:r>
        <w:rPr>
          <w:spacing w:val="-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elegirá</w:t>
      </w:r>
      <w:r>
        <w:rPr>
          <w:spacing w:val="-3"/>
        </w:rPr>
        <w:t xml:space="preserve"> </w:t>
      </w:r>
      <w:r>
        <w:t>un suplente.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6"/>
        <w:rPr>
          <w:sz w:val="27"/>
        </w:rPr>
      </w:pPr>
    </w:p>
    <w:p w:rsidR="00DA20E4" w:rsidRDefault="008A5884">
      <w:pPr>
        <w:spacing w:before="94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bookmarkStart w:id="58" w:name="Artículo_58"/>
      <w:bookmarkEnd w:id="58"/>
      <w:r>
        <w:rPr>
          <w:rFonts w:ascii="Arial" w:hAnsi="Arial"/>
          <w:b/>
        </w:rPr>
        <w:t xml:space="preserve">Artículo 58. </w:t>
      </w:r>
      <w:r>
        <w:t>Para ser senador se requieren los mismos requisitos que para ser diputado, excepto el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edad,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25 años cumplidos</w:t>
      </w:r>
      <w:r>
        <w:rPr>
          <w:spacing w:val="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día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elección.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29-04-1933,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14-02-1972,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29-07-1999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4" w:firstLine="288"/>
        <w:jc w:val="both"/>
      </w:pPr>
      <w:bookmarkStart w:id="59" w:name="Artículo_59"/>
      <w:bookmarkEnd w:id="5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1"/>
        </w:rPr>
        <w:t xml:space="preserve"> </w:t>
      </w:r>
      <w:r>
        <w:rPr>
          <w:rFonts w:ascii="Arial" w:hAnsi="Arial"/>
          <w:b/>
        </w:rPr>
        <w:t>59.</w:t>
      </w:r>
      <w:r>
        <w:rPr>
          <w:rFonts w:ascii="Arial" w:hAnsi="Arial"/>
          <w:b/>
          <w:spacing w:val="12"/>
        </w:rPr>
        <w:t xml:space="preserve"> </w:t>
      </w:r>
      <w:r>
        <w:t>Los</w:t>
      </w:r>
      <w:r>
        <w:rPr>
          <w:spacing w:val="12"/>
        </w:rPr>
        <w:t xml:space="preserve"> </w:t>
      </w:r>
      <w:r>
        <w:t>Senadores</w:t>
      </w:r>
      <w:r>
        <w:rPr>
          <w:spacing w:val="12"/>
        </w:rPr>
        <w:t xml:space="preserve"> </w:t>
      </w:r>
      <w:r>
        <w:t>podrán</w:t>
      </w:r>
      <w:r>
        <w:rPr>
          <w:spacing w:val="13"/>
        </w:rPr>
        <w:t xml:space="preserve"> </w:t>
      </w:r>
      <w:r>
        <w:t>ser</w:t>
      </w:r>
      <w:r>
        <w:rPr>
          <w:spacing w:val="12"/>
        </w:rPr>
        <w:t xml:space="preserve"> </w:t>
      </w:r>
      <w:r>
        <w:t>electos</w:t>
      </w:r>
      <w:r>
        <w:rPr>
          <w:spacing w:val="12"/>
        </w:rPr>
        <w:t xml:space="preserve"> </w:t>
      </w:r>
      <w:r>
        <w:t>hasta</w:t>
      </w:r>
      <w:r>
        <w:rPr>
          <w:spacing w:val="13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dos</w:t>
      </w:r>
      <w:r>
        <w:rPr>
          <w:spacing w:val="15"/>
        </w:rPr>
        <w:t xml:space="preserve"> </w:t>
      </w:r>
      <w:r>
        <w:t>periodos</w:t>
      </w:r>
      <w:r>
        <w:rPr>
          <w:spacing w:val="12"/>
        </w:rPr>
        <w:t xml:space="preserve"> </w:t>
      </w:r>
      <w:r>
        <w:t>consecutivos</w:t>
      </w:r>
      <w:r>
        <w:rPr>
          <w:spacing w:val="14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los</w:t>
      </w:r>
      <w:r>
        <w:rPr>
          <w:spacing w:val="12"/>
        </w:rPr>
        <w:t xml:space="preserve"> </w:t>
      </w:r>
      <w:r>
        <w:t>Diputados</w:t>
      </w:r>
      <w:r>
        <w:rPr>
          <w:spacing w:val="-54"/>
        </w:rPr>
        <w:t xml:space="preserve"> </w:t>
      </w:r>
      <w:r>
        <w:t>al Congreso de la Unión hasta por cuatro periodos consecutivos. La postulación sólo podrá ser realizada</w:t>
      </w:r>
      <w:r>
        <w:rPr>
          <w:spacing w:val="1"/>
        </w:rPr>
        <w:t xml:space="preserve"> </w:t>
      </w:r>
      <w:r>
        <w:t>por el mismo partido</w:t>
      </w:r>
      <w:r>
        <w:rPr>
          <w:spacing w:val="1"/>
        </w:rPr>
        <w:t xml:space="preserve"> </w:t>
      </w:r>
      <w:r>
        <w:t>o por cualquiera de</w:t>
      </w:r>
      <w:r>
        <w:rPr>
          <w:spacing w:val="1"/>
        </w:rPr>
        <w:t xml:space="preserve"> </w:t>
      </w:r>
      <w:r>
        <w:t>los partidos integrantes de la coalición que</w:t>
      </w:r>
      <w:r>
        <w:rPr>
          <w:spacing w:val="1"/>
        </w:rPr>
        <w:t xml:space="preserve"> </w:t>
      </w:r>
      <w:r>
        <w:t>los hu</w:t>
      </w:r>
      <w:r>
        <w:t>bieren</w:t>
      </w:r>
      <w:r>
        <w:rPr>
          <w:spacing w:val="1"/>
        </w:rPr>
        <w:t xml:space="preserve"> </w:t>
      </w:r>
      <w:r>
        <w:t>postulado,</w:t>
      </w:r>
      <w:r>
        <w:rPr>
          <w:spacing w:val="-2"/>
        </w:rPr>
        <w:t xml:space="preserve"> </w:t>
      </w:r>
      <w:r>
        <w:t>salvo que</w:t>
      </w:r>
      <w:r>
        <w:rPr>
          <w:spacing w:val="-2"/>
        </w:rPr>
        <w:t xml:space="preserve"> </w:t>
      </w:r>
      <w:r>
        <w:t>hayan renunciado</w:t>
      </w:r>
      <w:r>
        <w:rPr>
          <w:spacing w:val="-2"/>
        </w:rPr>
        <w:t xml:space="preserve"> </w:t>
      </w:r>
      <w:r>
        <w:t>o perdido</w:t>
      </w:r>
      <w:r>
        <w:rPr>
          <w:spacing w:val="-2"/>
        </w:rPr>
        <w:t xml:space="preserve"> </w:t>
      </w:r>
      <w:r>
        <w:t>su militancia</w:t>
      </w:r>
      <w:r>
        <w:rPr>
          <w:spacing w:val="-1"/>
        </w:rPr>
        <w:t xml:space="preserve"> </w:t>
      </w:r>
      <w:r>
        <w:t>antes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mitad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mandato.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29-04-1933,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9" w:firstLine="288"/>
        <w:jc w:val="both"/>
      </w:pPr>
      <w:bookmarkStart w:id="60" w:name="Artículo_60"/>
      <w:bookmarkEnd w:id="60"/>
      <w:r>
        <w:rPr>
          <w:rFonts w:ascii="Arial" w:hAnsi="Arial"/>
          <w:b/>
        </w:rPr>
        <w:t xml:space="preserve">Artículo 60. </w:t>
      </w:r>
      <w:r>
        <w:t>El organismo público previsto en el artículo 41 de esta Constitución, de acuerdo con lo</w:t>
      </w:r>
      <w:r>
        <w:rPr>
          <w:spacing w:val="1"/>
        </w:rPr>
        <w:t xml:space="preserve"> </w:t>
      </w:r>
      <w:r>
        <w:t>que disponga la ley, declarará la validez de las elecciones de diputados y senadores en cada uno de los</w:t>
      </w:r>
      <w:r>
        <w:rPr>
          <w:spacing w:val="1"/>
        </w:rPr>
        <w:t xml:space="preserve"> </w:t>
      </w:r>
      <w:r>
        <w:t>distritos electorales uninominales y en cada una de las entidades federativas; otorgará las constancias</w:t>
      </w:r>
      <w:r>
        <w:rPr>
          <w:spacing w:val="1"/>
        </w:rPr>
        <w:t xml:space="preserve"> </w:t>
      </w:r>
      <w:r>
        <w:t>respectivas a las fórmulas de candidatos que hub</w:t>
      </w:r>
      <w:r>
        <w:t>iesen obtenido mayoría de votos y hará la asignación de</w:t>
      </w:r>
      <w:r>
        <w:rPr>
          <w:spacing w:val="-53"/>
        </w:rPr>
        <w:t xml:space="preserve"> </w:t>
      </w:r>
      <w:r>
        <w:t>senadores de primera minoría de conformidad con lo dispuesto en el artículo 56 de esta Constitución y en</w:t>
      </w:r>
      <w:r>
        <w:rPr>
          <w:spacing w:val="-53"/>
        </w:rPr>
        <w:t xml:space="preserve"> </w:t>
      </w:r>
      <w:r>
        <w:t>la ley. Asimismo, hará la declaración de validez</w:t>
      </w:r>
      <w:r>
        <w:rPr>
          <w:spacing w:val="1"/>
        </w:rPr>
        <w:t xml:space="preserve"> </w:t>
      </w:r>
      <w:r>
        <w:t>y la asignación de diputados según el principi</w:t>
      </w:r>
      <w:r>
        <w:t>o de</w:t>
      </w:r>
      <w:r>
        <w:rPr>
          <w:spacing w:val="1"/>
        </w:rPr>
        <w:t xml:space="preserve"> </w:t>
      </w:r>
      <w:r>
        <w:t>representación proporcional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54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 Constitución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22" w:firstLine="288"/>
        <w:jc w:val="both"/>
      </w:pPr>
      <w:r>
        <w:t>Las</w:t>
      </w:r>
      <w:r>
        <w:rPr>
          <w:spacing w:val="1"/>
        </w:rPr>
        <w:t xml:space="preserve"> </w:t>
      </w:r>
      <w:r>
        <w:t>determinaciones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declaración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validez,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otorgamiento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constancias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asignación de diputados o senadores podrán ser impugnadas ante las salas regionales del Tribunal</w:t>
      </w:r>
      <w:r>
        <w:rPr>
          <w:spacing w:val="1"/>
        </w:rPr>
        <w:t xml:space="preserve"> </w:t>
      </w:r>
      <w:r>
        <w:t>Electoral del</w:t>
      </w:r>
      <w:r>
        <w:rPr>
          <w:spacing w:val="-2"/>
        </w:rPr>
        <w:t xml:space="preserve"> </w:t>
      </w:r>
      <w:r>
        <w:t>Poder</w:t>
      </w:r>
      <w:r>
        <w:rPr>
          <w:spacing w:val="-2"/>
        </w:rPr>
        <w:t xml:space="preserve"> </w:t>
      </w:r>
      <w:r>
        <w:t>Judicial de la</w:t>
      </w:r>
      <w:r>
        <w:rPr>
          <w:spacing w:val="-1"/>
        </w:rPr>
        <w:t xml:space="preserve"> </w:t>
      </w:r>
      <w:r>
        <w:t>Federación, en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 que</w:t>
      </w:r>
      <w:r>
        <w:rPr>
          <w:spacing w:val="-1"/>
        </w:rPr>
        <w:t xml:space="preserve"> </w:t>
      </w:r>
      <w:r>
        <w:t>señale la</w:t>
      </w:r>
      <w:r>
        <w:rPr>
          <w:spacing w:val="1"/>
        </w:rPr>
        <w:t xml:space="preserve"> </w:t>
      </w:r>
      <w:r>
        <w:t>ley.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0" w:firstLine="288"/>
        <w:jc w:val="both"/>
      </w:pPr>
      <w:r>
        <w:t>Las resoluciones de las salas a que se refiere el párrafo anterior, podrán ser revisadas exclusivamente</w:t>
      </w:r>
      <w:r>
        <w:rPr>
          <w:spacing w:val="-53"/>
        </w:rPr>
        <w:t xml:space="preserve"> </w:t>
      </w:r>
      <w:r>
        <w:t>por la Sala Superior del propio Tribunal, a través del medio de impugnación que los partidos políticos</w:t>
      </w:r>
      <w:r>
        <w:rPr>
          <w:spacing w:val="1"/>
        </w:rPr>
        <w:t xml:space="preserve"> </w:t>
      </w:r>
      <w:r>
        <w:t>podrán interponer únicamente cuando por los agrav</w:t>
      </w:r>
      <w:r>
        <w:t>ios esgrimidos se pueda modificar el resultado de la</w:t>
      </w:r>
      <w:r>
        <w:rPr>
          <w:spacing w:val="1"/>
        </w:rPr>
        <w:t xml:space="preserve"> </w:t>
      </w:r>
      <w:r>
        <w:t>elección. Los fallos de la Sala serán definitivos e inatacables. La ley establecerá los presupuestos,</w:t>
      </w:r>
      <w:r>
        <w:rPr>
          <w:spacing w:val="1"/>
        </w:rPr>
        <w:t xml:space="preserve"> </w:t>
      </w:r>
      <w:r>
        <w:t>requisitos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procedencia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trámite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medio de</w:t>
      </w:r>
      <w:r>
        <w:rPr>
          <w:spacing w:val="-1"/>
        </w:rPr>
        <w:t xml:space="preserve"> </w:t>
      </w:r>
      <w:r>
        <w:t>impugnación.</w:t>
      </w:r>
    </w:p>
    <w:p w:rsidR="00DA20E4" w:rsidRDefault="008A5884">
      <w:pPr>
        <w:spacing w:line="237" w:lineRule="auto"/>
        <w:ind w:left="3822" w:right="106" w:firstLine="332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22-08-1996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06-12-1977,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22-04-1981,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15-12-1986,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06-04-1990,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03-09-1993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bookmarkStart w:id="61" w:name="Artículo_61"/>
      <w:bookmarkEnd w:id="6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7"/>
        </w:rPr>
        <w:t xml:space="preserve"> </w:t>
      </w:r>
      <w:r>
        <w:rPr>
          <w:rFonts w:ascii="Arial" w:hAnsi="Arial"/>
          <w:b/>
        </w:rPr>
        <w:t>61.</w:t>
      </w:r>
      <w:r>
        <w:rPr>
          <w:rFonts w:ascii="Arial" w:hAnsi="Arial"/>
          <w:b/>
          <w:spacing w:val="47"/>
        </w:rPr>
        <w:t xml:space="preserve"> </w:t>
      </w:r>
      <w:r>
        <w:t>Los</w:t>
      </w:r>
      <w:r>
        <w:rPr>
          <w:spacing w:val="48"/>
        </w:rPr>
        <w:t xml:space="preserve"> </w:t>
      </w:r>
      <w:r>
        <w:t>diputados</w:t>
      </w:r>
      <w:r>
        <w:rPr>
          <w:spacing w:val="50"/>
        </w:rPr>
        <w:t xml:space="preserve"> </w:t>
      </w:r>
      <w:r>
        <w:t>y</w:t>
      </w:r>
      <w:r>
        <w:rPr>
          <w:spacing w:val="42"/>
        </w:rPr>
        <w:t xml:space="preserve"> </w:t>
      </w:r>
      <w:r>
        <w:t>senadores</w:t>
      </w:r>
      <w:r>
        <w:rPr>
          <w:spacing w:val="47"/>
        </w:rPr>
        <w:t xml:space="preserve"> </w:t>
      </w:r>
      <w:r>
        <w:t>son</w:t>
      </w:r>
      <w:r>
        <w:rPr>
          <w:spacing w:val="47"/>
        </w:rPr>
        <w:t xml:space="preserve"> </w:t>
      </w:r>
      <w:r>
        <w:t>inviolables</w:t>
      </w:r>
      <w:r>
        <w:rPr>
          <w:spacing w:val="47"/>
        </w:rPr>
        <w:t xml:space="preserve"> </w:t>
      </w:r>
      <w:r>
        <w:t>por</w:t>
      </w:r>
      <w:r>
        <w:rPr>
          <w:spacing w:val="48"/>
        </w:rPr>
        <w:t xml:space="preserve"> </w:t>
      </w:r>
      <w:r>
        <w:t>las</w:t>
      </w:r>
      <w:r>
        <w:rPr>
          <w:spacing w:val="47"/>
        </w:rPr>
        <w:t xml:space="preserve"> </w:t>
      </w:r>
      <w:r>
        <w:t>opiniones</w:t>
      </w:r>
      <w:r>
        <w:rPr>
          <w:spacing w:val="49"/>
        </w:rPr>
        <w:t xml:space="preserve"> </w:t>
      </w:r>
      <w:r>
        <w:t>que</w:t>
      </w:r>
      <w:r>
        <w:rPr>
          <w:spacing w:val="44"/>
        </w:rPr>
        <w:t xml:space="preserve"> </w:t>
      </w:r>
      <w:r>
        <w:t>manifiesten</w:t>
      </w:r>
      <w:r>
        <w:rPr>
          <w:spacing w:val="47"/>
        </w:rPr>
        <w:t xml:space="preserve"> </w:t>
      </w:r>
      <w:r>
        <w:t>en</w:t>
      </w:r>
      <w:r>
        <w:rPr>
          <w:spacing w:val="46"/>
        </w:rPr>
        <w:t xml:space="preserve"> </w:t>
      </w:r>
      <w:r>
        <w:t>el</w:t>
      </w:r>
      <w:r>
        <w:rPr>
          <w:spacing w:val="-53"/>
        </w:rPr>
        <w:t xml:space="preserve"> </w:t>
      </w:r>
      <w:r>
        <w:t>desempeño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 cargos,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jamás podrán</w:t>
      </w:r>
      <w:r>
        <w:rPr>
          <w:spacing w:val="-1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reconvenidos por</w:t>
      </w:r>
      <w:r>
        <w:rPr>
          <w:spacing w:val="2"/>
        </w:rPr>
        <w:t xml:space="preserve"> </w:t>
      </w:r>
      <w:r>
        <w:t>ellas.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firstLine="288"/>
      </w:pPr>
      <w:r>
        <w:t>El</w:t>
      </w:r>
      <w:r>
        <w:rPr>
          <w:spacing w:val="31"/>
        </w:rPr>
        <w:t xml:space="preserve"> </w:t>
      </w:r>
      <w:r>
        <w:t>Presidente</w:t>
      </w:r>
      <w:r>
        <w:rPr>
          <w:spacing w:val="31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cada</w:t>
      </w:r>
      <w:r>
        <w:rPr>
          <w:spacing w:val="32"/>
        </w:rPr>
        <w:t xml:space="preserve"> </w:t>
      </w:r>
      <w:r>
        <w:t>Cámara</w:t>
      </w:r>
      <w:r>
        <w:rPr>
          <w:spacing w:val="30"/>
        </w:rPr>
        <w:t xml:space="preserve"> </w:t>
      </w:r>
      <w:r>
        <w:t>velará</w:t>
      </w:r>
      <w:r>
        <w:rPr>
          <w:spacing w:val="32"/>
        </w:rPr>
        <w:t xml:space="preserve"> </w:t>
      </w:r>
      <w:r>
        <w:t>por</w:t>
      </w:r>
      <w:r>
        <w:rPr>
          <w:spacing w:val="31"/>
        </w:rPr>
        <w:t xml:space="preserve"> </w:t>
      </w:r>
      <w:r>
        <w:t>el</w:t>
      </w:r>
      <w:r>
        <w:rPr>
          <w:spacing w:val="29"/>
        </w:rPr>
        <w:t xml:space="preserve"> </w:t>
      </w:r>
      <w:r>
        <w:t>respeto</w:t>
      </w:r>
      <w:r>
        <w:rPr>
          <w:spacing w:val="29"/>
        </w:rPr>
        <w:t xml:space="preserve"> </w:t>
      </w:r>
      <w:r>
        <w:t>al</w:t>
      </w:r>
      <w:r>
        <w:rPr>
          <w:spacing w:val="30"/>
        </w:rPr>
        <w:t xml:space="preserve"> </w:t>
      </w:r>
      <w:r>
        <w:t>fuero</w:t>
      </w:r>
      <w:r>
        <w:rPr>
          <w:spacing w:val="31"/>
        </w:rPr>
        <w:t xml:space="preserve"> </w:t>
      </w:r>
      <w:r>
        <w:t>constitucional</w:t>
      </w:r>
      <w:r>
        <w:rPr>
          <w:spacing w:val="29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los</w:t>
      </w:r>
      <w:r>
        <w:rPr>
          <w:spacing w:val="31"/>
        </w:rPr>
        <w:t xml:space="preserve"> </w:t>
      </w:r>
      <w:r>
        <w:t>miembros</w:t>
      </w:r>
      <w:r>
        <w:rPr>
          <w:spacing w:val="31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la</w:t>
      </w:r>
      <w:r>
        <w:rPr>
          <w:spacing w:val="-52"/>
        </w:rPr>
        <w:t xml:space="preserve"> </w:t>
      </w:r>
      <w:r>
        <w:t>misma y</w:t>
      </w:r>
      <w:r>
        <w:rPr>
          <w:spacing w:val="-5"/>
        </w:rPr>
        <w:t xml:space="preserve"> </w:t>
      </w:r>
      <w:r>
        <w:t>por la</w:t>
      </w:r>
      <w:r>
        <w:rPr>
          <w:spacing w:val="1"/>
        </w:rPr>
        <w:t xml:space="preserve"> </w:t>
      </w:r>
      <w:r>
        <w:t>inviolabilidad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recinto</w:t>
      </w:r>
      <w:r>
        <w:rPr>
          <w:spacing w:val="1"/>
        </w:rPr>
        <w:t xml:space="preserve"> </w:t>
      </w:r>
      <w:r>
        <w:t>donde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reúnan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sesionar.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06-12-1977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6" w:firstLine="288"/>
        <w:jc w:val="both"/>
      </w:pPr>
      <w:bookmarkStart w:id="62" w:name="Artículo_62"/>
      <w:bookmarkEnd w:id="62"/>
      <w:r>
        <w:rPr>
          <w:rFonts w:ascii="Arial" w:hAnsi="Arial"/>
          <w:b/>
        </w:rPr>
        <w:t xml:space="preserve">Artículo 62. </w:t>
      </w:r>
      <w:r>
        <w:t>Los diputados y senadores propietarios durante el período de su encargo, no podrán</w:t>
      </w:r>
      <w:r>
        <w:rPr>
          <w:spacing w:val="1"/>
        </w:rPr>
        <w:t xml:space="preserve"> </w:t>
      </w:r>
      <w:r>
        <w:t>desempeñar ninguna otra comisión o empleo de la Federación o de las entidades federativas por los</w:t>
      </w:r>
      <w:r>
        <w:rPr>
          <w:spacing w:val="1"/>
        </w:rPr>
        <w:t xml:space="preserve"> </w:t>
      </w:r>
      <w:r>
        <w:t>cuales se disfrute sueldo, sin licencia previa de la Cámara respectiva; per</w:t>
      </w:r>
      <w:r>
        <w:t>o entonces cesarán en sus</w:t>
      </w:r>
      <w:r>
        <w:rPr>
          <w:spacing w:val="1"/>
        </w:rPr>
        <w:t xml:space="preserve"> </w:t>
      </w:r>
      <w:r>
        <w:t>funciones representativas, mientras dure la nueva ocupación. La misma regla se observará con los</w:t>
      </w:r>
      <w:r>
        <w:rPr>
          <w:spacing w:val="1"/>
        </w:rPr>
        <w:t xml:space="preserve"> </w:t>
      </w:r>
      <w:r>
        <w:t>diputados y senadores suplentes, cuando estuviesen en ejercicio. La infracción de esta disposición será</w:t>
      </w:r>
      <w:r>
        <w:rPr>
          <w:spacing w:val="1"/>
        </w:rPr>
        <w:t xml:space="preserve"> </w:t>
      </w:r>
      <w:r>
        <w:t>castigada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pérdida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carácter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diputado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senador.</w:t>
      </w:r>
    </w:p>
    <w:p w:rsidR="00DA20E4" w:rsidRDefault="008A5884">
      <w:pPr>
        <w:spacing w:before="1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bookmarkStart w:id="63" w:name="Artículo_63"/>
      <w:bookmarkEnd w:id="63"/>
      <w:r>
        <w:rPr>
          <w:rFonts w:ascii="Arial" w:hAnsi="Arial"/>
          <w:b/>
        </w:rPr>
        <w:t xml:space="preserve">Artículo 63. </w:t>
      </w:r>
      <w:r>
        <w:t>Las Cámaras no pueden abrir sus sesiones ni ejercer su cargo sin la concurrencia, en</w:t>
      </w:r>
      <w:r>
        <w:rPr>
          <w:spacing w:val="1"/>
        </w:rPr>
        <w:t xml:space="preserve"> </w:t>
      </w:r>
      <w:r>
        <w:t xml:space="preserve">cada una de ellas, de más de la mitad del número total de sus miembros; pero los presentes </w:t>
      </w:r>
      <w:r>
        <w:t>de una</w:t>
      </w:r>
      <w:r>
        <w:rPr>
          <w:spacing w:val="5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otra deberán reunirse el día señalado por la ley y compeler a los ausentes a que concurran dentro de los</w:t>
      </w:r>
      <w:r>
        <w:rPr>
          <w:spacing w:val="1"/>
        </w:rPr>
        <w:t xml:space="preserve"> </w:t>
      </w:r>
      <w:r>
        <w:t>treinta días siguientes, con la advertencia de que si no lo hiciesen se entenderá por ese solo hecho, que</w:t>
      </w:r>
      <w:r>
        <w:rPr>
          <w:spacing w:val="1"/>
        </w:rPr>
        <w:t xml:space="preserve"> </w:t>
      </w:r>
      <w:r>
        <w:t>no aceptan su encargo, llamándose luego a los suplentes, los que deberán presentarse en un plazo igual,</w:t>
      </w:r>
      <w:r>
        <w:rPr>
          <w:spacing w:val="-53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si</w:t>
      </w:r>
      <w:r>
        <w:rPr>
          <w:spacing w:val="19"/>
        </w:rPr>
        <w:t xml:space="preserve"> </w:t>
      </w:r>
      <w:r>
        <w:t>tampoco</w:t>
      </w:r>
      <w:r>
        <w:rPr>
          <w:spacing w:val="17"/>
        </w:rPr>
        <w:t xml:space="preserve"> </w:t>
      </w:r>
      <w:r>
        <w:t>lo</w:t>
      </w:r>
      <w:r>
        <w:rPr>
          <w:spacing w:val="18"/>
        </w:rPr>
        <w:t xml:space="preserve"> </w:t>
      </w:r>
      <w:r>
        <w:t>hiciesen,</w:t>
      </w:r>
      <w:r>
        <w:rPr>
          <w:spacing w:val="19"/>
        </w:rPr>
        <w:t xml:space="preserve"> </w:t>
      </w:r>
      <w:r>
        <w:t>se</w:t>
      </w:r>
      <w:r>
        <w:rPr>
          <w:spacing w:val="16"/>
        </w:rPr>
        <w:t xml:space="preserve"> </w:t>
      </w:r>
      <w:r>
        <w:t>declarará</w:t>
      </w:r>
      <w:r>
        <w:rPr>
          <w:spacing w:val="19"/>
        </w:rPr>
        <w:t xml:space="preserve"> </w:t>
      </w:r>
      <w:r>
        <w:t>vacante</w:t>
      </w:r>
      <w:r>
        <w:rPr>
          <w:spacing w:val="18"/>
        </w:rPr>
        <w:t xml:space="preserve"> </w:t>
      </w:r>
      <w:r>
        <w:t>el</w:t>
      </w:r>
      <w:r>
        <w:rPr>
          <w:spacing w:val="17"/>
        </w:rPr>
        <w:t xml:space="preserve"> </w:t>
      </w:r>
      <w:r>
        <w:t>puesto.</w:t>
      </w:r>
      <w:r>
        <w:rPr>
          <w:spacing w:val="16"/>
        </w:rPr>
        <w:t xml:space="preserve"> </w:t>
      </w:r>
      <w:r>
        <w:t>Tanto</w:t>
      </w:r>
      <w:r>
        <w:rPr>
          <w:spacing w:val="19"/>
        </w:rPr>
        <w:t xml:space="preserve"> </w:t>
      </w:r>
      <w:r>
        <w:t>las</w:t>
      </w:r>
      <w:r>
        <w:rPr>
          <w:spacing w:val="17"/>
        </w:rPr>
        <w:t xml:space="preserve"> </w:t>
      </w:r>
      <w:r>
        <w:t>vacantes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diputados</w:t>
      </w:r>
      <w:r>
        <w:rPr>
          <w:spacing w:val="22"/>
        </w:rPr>
        <w:t xml:space="preserve"> </w:t>
      </w:r>
      <w:r>
        <w:t>y</w:t>
      </w:r>
      <w:r>
        <w:rPr>
          <w:spacing w:val="13"/>
        </w:rPr>
        <w:t xml:space="preserve"> </w:t>
      </w:r>
      <w:r>
        <w:t>senadores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4"/>
        <w:jc w:val="both"/>
      </w:pPr>
      <w:r>
        <w:t>del Congreso de la Unión que se presenten al inicio de la legislatura, como las que ocurran durante su</w:t>
      </w:r>
      <w:r>
        <w:rPr>
          <w:spacing w:val="1"/>
        </w:rPr>
        <w:t xml:space="preserve"> </w:t>
      </w:r>
      <w:r>
        <w:t>ejercicio, se cubrirán: la vacante de diputados y senadores del Congreso de la Unión por el principio de</w:t>
      </w:r>
      <w:r>
        <w:rPr>
          <w:spacing w:val="1"/>
        </w:rPr>
        <w:t xml:space="preserve"> </w:t>
      </w:r>
      <w:r>
        <w:t>mayoría relativa, la Cámara respectiva convocará</w:t>
      </w:r>
      <w:r>
        <w:t xml:space="preserve"> a elecciones extraordinarias de conformidad con lo que</w:t>
      </w:r>
      <w:r>
        <w:rPr>
          <w:spacing w:val="1"/>
        </w:rPr>
        <w:t xml:space="preserve"> </w:t>
      </w:r>
      <w:r>
        <w:t>dispone la fracción IV del artículo 77 de esta Constitución; la vacante de miembros de la Cámara de</w:t>
      </w:r>
      <w:r>
        <w:rPr>
          <w:spacing w:val="1"/>
        </w:rPr>
        <w:t xml:space="preserve"> </w:t>
      </w:r>
      <w:r>
        <w:t>Diputados</w:t>
      </w:r>
      <w:r>
        <w:rPr>
          <w:spacing w:val="1"/>
        </w:rPr>
        <w:t xml:space="preserve"> </w:t>
      </w:r>
      <w:r>
        <w:t>electos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principio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representación</w:t>
      </w:r>
      <w:r>
        <w:rPr>
          <w:spacing w:val="1"/>
        </w:rPr>
        <w:t xml:space="preserve"> </w:t>
      </w:r>
      <w:r>
        <w:t>proporcional,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cubierta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fórmula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</w:t>
      </w:r>
      <w:r>
        <w:t>andidatos del mismo partido que siga en el orden de la lista regional respectiva, después de habérsele</w:t>
      </w:r>
      <w:r>
        <w:rPr>
          <w:spacing w:val="1"/>
        </w:rPr>
        <w:t xml:space="preserve"> </w:t>
      </w:r>
      <w:r>
        <w:t>asignado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diputados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hubieren</w:t>
      </w:r>
      <w:r>
        <w:rPr>
          <w:spacing w:val="1"/>
        </w:rPr>
        <w:t xml:space="preserve"> </w:t>
      </w:r>
      <w:r>
        <w:t>correspondido;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vacante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miembros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Cámara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Senadores electos por el principio de representación proporcional, será cubierta por aquella fórmula de</w:t>
      </w:r>
      <w:r>
        <w:rPr>
          <w:spacing w:val="1"/>
        </w:rPr>
        <w:t xml:space="preserve"> </w:t>
      </w:r>
      <w:r>
        <w:t>candidatos del mismo partido que siga en el orden de lista nacional, después de habérsele asignado los</w:t>
      </w:r>
      <w:r>
        <w:rPr>
          <w:spacing w:val="1"/>
        </w:rPr>
        <w:t xml:space="preserve"> </w:t>
      </w:r>
      <w:r>
        <w:t>senadores que le hubieren correspondido; y la vac</w:t>
      </w:r>
      <w:r>
        <w:t>ante de miembros de la Cámara de Senadores electos</w:t>
      </w:r>
      <w:r>
        <w:rPr>
          <w:spacing w:val="1"/>
        </w:rPr>
        <w:t xml:space="preserve"> </w:t>
      </w:r>
      <w:r>
        <w:t>por el principio de primera minoría, será cubierta por la fórmula de candidatos del mismo partido que para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entidad federativa</w:t>
      </w:r>
      <w:r>
        <w:rPr>
          <w:spacing w:val="-2"/>
        </w:rPr>
        <w:t xml:space="preserve"> </w:t>
      </w:r>
      <w:r>
        <w:t>de 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trate se</w:t>
      </w:r>
      <w:r>
        <w:rPr>
          <w:spacing w:val="-2"/>
        </w:rPr>
        <w:t xml:space="preserve"> </w:t>
      </w:r>
      <w:r>
        <w:t>haya registrado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segundo lugar</w:t>
      </w:r>
      <w:r>
        <w:rPr>
          <w:spacing w:val="-2"/>
        </w:rPr>
        <w:t xml:space="preserve"> </w:t>
      </w:r>
      <w:r>
        <w:t>de la lista</w:t>
      </w:r>
      <w:r>
        <w:rPr>
          <w:spacing w:val="-2"/>
        </w:rPr>
        <w:t xml:space="preserve"> </w:t>
      </w:r>
      <w:r>
        <w:t>correspondie</w:t>
      </w:r>
      <w:r>
        <w:t>nte.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03-09-1993,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29-10-2003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5" w:firstLine="288"/>
        <w:jc w:val="both"/>
      </w:pPr>
      <w:r>
        <w:t>Se entiende también que los diputados o senadores que falten diez días consecutivos, sin causa</w:t>
      </w:r>
      <w:r>
        <w:rPr>
          <w:spacing w:val="1"/>
        </w:rPr>
        <w:t xml:space="preserve"> </w:t>
      </w:r>
      <w:r>
        <w:t>justificada o sin previa licencia del presidente de su respectiva Cámara, con la cual se dará conocimiento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ésta,</w:t>
      </w:r>
      <w:r>
        <w:rPr>
          <w:spacing w:val="-2"/>
        </w:rPr>
        <w:t xml:space="preserve"> </w:t>
      </w:r>
      <w:r>
        <w:t>renuncian a</w:t>
      </w:r>
      <w:r>
        <w:rPr>
          <w:spacing w:val="-2"/>
        </w:rPr>
        <w:t xml:space="preserve"> </w:t>
      </w:r>
      <w:r>
        <w:t>concurrir</w:t>
      </w:r>
      <w:r>
        <w:rPr>
          <w:spacing w:val="-1"/>
        </w:rPr>
        <w:t xml:space="preserve"> </w:t>
      </w:r>
      <w:r>
        <w:t>hasta el</w:t>
      </w:r>
      <w:r>
        <w:rPr>
          <w:spacing w:val="-1"/>
        </w:rPr>
        <w:t xml:space="preserve"> </w:t>
      </w:r>
      <w:r>
        <w:t>período inmediato,</w:t>
      </w:r>
      <w:r>
        <w:rPr>
          <w:spacing w:val="-2"/>
        </w:rPr>
        <w:t xml:space="preserve"> </w:t>
      </w:r>
      <w:r>
        <w:t>llamándose</w:t>
      </w:r>
      <w:r>
        <w:rPr>
          <w:spacing w:val="-2"/>
        </w:rPr>
        <w:t xml:space="preserve"> </w:t>
      </w:r>
      <w:r>
        <w:t>desde luego a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suplentes.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1" w:firstLine="288"/>
        <w:jc w:val="both"/>
      </w:pPr>
      <w:r>
        <w:t>Si no hubiese quórum para instalar cualquiera de las Cámaras o para que ejerzan sus funciones una</w:t>
      </w:r>
      <w:r>
        <w:rPr>
          <w:spacing w:val="1"/>
        </w:rPr>
        <w:t xml:space="preserve"> </w:t>
      </w:r>
      <w:r>
        <w:t>vez instaladas, se convocará inmediatamente a los suplentes p</w:t>
      </w:r>
      <w:r>
        <w:t>ara que se presenten a la mayor brevedad</w:t>
      </w:r>
      <w:r>
        <w:rPr>
          <w:spacing w:val="-5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desempeñar su</w:t>
      </w:r>
      <w:r>
        <w:rPr>
          <w:spacing w:val="-2"/>
        </w:rPr>
        <w:t xml:space="preserve"> </w:t>
      </w:r>
      <w:r>
        <w:t>cargo,</w:t>
      </w:r>
      <w:r>
        <w:rPr>
          <w:spacing w:val="-1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tanto</w:t>
      </w:r>
      <w:r>
        <w:rPr>
          <w:spacing w:val="-1"/>
        </w:rPr>
        <w:t xml:space="preserve"> </w:t>
      </w:r>
      <w:r>
        <w:t>transcurren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treinta</w:t>
      </w:r>
      <w:r>
        <w:rPr>
          <w:spacing w:val="-1"/>
        </w:rPr>
        <w:t xml:space="preserve"> </w:t>
      </w:r>
      <w:r>
        <w:t>días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antes se</w:t>
      </w:r>
      <w:r>
        <w:rPr>
          <w:spacing w:val="-1"/>
        </w:rPr>
        <w:t xml:space="preserve"> </w:t>
      </w:r>
      <w:r>
        <w:t>habla.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Incurrirán en responsabilidad, y se harán acreedores a las sanciones que la ley señale, quienes</w:t>
      </w:r>
      <w:r>
        <w:rPr>
          <w:spacing w:val="1"/>
        </w:rPr>
        <w:t xml:space="preserve"> </w:t>
      </w:r>
      <w:r>
        <w:t>habiendo sido electos diputados</w:t>
      </w:r>
      <w:r>
        <w:t xml:space="preserve"> o senadores, no se presenten, sin causa justificada a juicio de la Cámara</w:t>
      </w:r>
      <w:r>
        <w:rPr>
          <w:spacing w:val="-53"/>
        </w:rPr>
        <w:t xml:space="preserve"> </w:t>
      </w:r>
      <w:r>
        <w:t>respectiva, a desempeñar el cargo dentro del plazo señalado en el primer párrafo de este artículo.</w:t>
      </w:r>
      <w:r>
        <w:rPr>
          <w:spacing w:val="1"/>
        </w:rPr>
        <w:t xml:space="preserve"> </w:t>
      </w:r>
      <w:r>
        <w:t>También incurrirán en responsabilidad, que la misma ley sancionará, los Partidos</w:t>
      </w:r>
      <w:r>
        <w:rPr>
          <w:spacing w:val="55"/>
        </w:rPr>
        <w:t xml:space="preserve"> </w:t>
      </w:r>
      <w:r>
        <w:t>P</w:t>
      </w:r>
      <w:r>
        <w:t>olíticos Nacionales</w:t>
      </w:r>
      <w:r>
        <w:rPr>
          <w:spacing w:val="1"/>
        </w:rPr>
        <w:t xml:space="preserve"> </w:t>
      </w:r>
      <w:r>
        <w:t>que habiendo postulado candidatos en una elección para diputados o senadores, acuerden que sus</w:t>
      </w:r>
      <w:r>
        <w:rPr>
          <w:spacing w:val="1"/>
        </w:rPr>
        <w:t xml:space="preserve"> </w:t>
      </w:r>
      <w:r>
        <w:t>miembros que</w:t>
      </w:r>
      <w:r>
        <w:rPr>
          <w:spacing w:val="-1"/>
        </w:rPr>
        <w:t xml:space="preserve"> </w:t>
      </w:r>
      <w:r>
        <w:t>resultaren</w:t>
      </w:r>
      <w:r>
        <w:rPr>
          <w:spacing w:val="-2"/>
        </w:rPr>
        <w:t xml:space="preserve"> </w:t>
      </w:r>
      <w:r>
        <w:t>electos no</w:t>
      </w:r>
      <w:r>
        <w:rPr>
          <w:spacing w:val="-1"/>
        </w:rPr>
        <w:t xml:space="preserve"> </w:t>
      </w:r>
      <w:r>
        <w:t>se presenten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desempeñar</w:t>
      </w:r>
      <w:r>
        <w:rPr>
          <w:spacing w:val="-1"/>
        </w:rPr>
        <w:t xml:space="preserve"> </w:t>
      </w:r>
      <w:r>
        <w:t>sus funciones.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22-06-1963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3" w:firstLine="288"/>
        <w:jc w:val="both"/>
      </w:pPr>
      <w:bookmarkStart w:id="64" w:name="Artículo_64"/>
      <w:bookmarkEnd w:id="64"/>
      <w:r>
        <w:rPr>
          <w:rFonts w:ascii="Arial" w:hAnsi="Arial"/>
          <w:b/>
        </w:rPr>
        <w:t xml:space="preserve">Artículo 64. </w:t>
      </w:r>
      <w:r>
        <w:t>Los diputados y senadores que no concurran a una sesión, sin causa justificada o sin</w:t>
      </w:r>
      <w:r>
        <w:rPr>
          <w:spacing w:val="1"/>
        </w:rPr>
        <w:t xml:space="preserve"> </w:t>
      </w:r>
      <w:r>
        <w:t>permiso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Cámara</w:t>
      </w:r>
      <w:r>
        <w:rPr>
          <w:spacing w:val="-2"/>
        </w:rPr>
        <w:t xml:space="preserve"> </w:t>
      </w:r>
      <w:r>
        <w:t>respectiva,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tendrán</w:t>
      </w:r>
      <w:r>
        <w:rPr>
          <w:spacing w:val="-2"/>
        </w:rPr>
        <w:t xml:space="preserve"> </w:t>
      </w:r>
      <w:r>
        <w:t>derecho a</w:t>
      </w:r>
      <w:r>
        <w:rPr>
          <w:spacing w:val="-2"/>
        </w:rPr>
        <w:t xml:space="preserve"> </w:t>
      </w:r>
      <w:r>
        <w:t>la dieta</w:t>
      </w:r>
      <w:r>
        <w:rPr>
          <w:spacing w:val="-2"/>
        </w:rPr>
        <w:t xml:space="preserve"> </w:t>
      </w:r>
      <w:r>
        <w:t>correspondiente al</w:t>
      </w:r>
      <w:r>
        <w:rPr>
          <w:spacing w:val="-3"/>
        </w:rPr>
        <w:t xml:space="preserve"> </w:t>
      </w:r>
      <w:r>
        <w:t>día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falten.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6" w:firstLine="288"/>
        <w:jc w:val="both"/>
      </w:pPr>
      <w:bookmarkStart w:id="65" w:name="Artículo_65"/>
      <w:bookmarkEnd w:id="65"/>
      <w:r>
        <w:rPr>
          <w:rFonts w:ascii="Arial" w:hAnsi="Arial"/>
          <w:b/>
        </w:rPr>
        <w:t xml:space="preserve">Artículo 65. </w:t>
      </w:r>
      <w:r>
        <w:t>El Congreso se reunirá a partir del 1o.</w:t>
      </w:r>
      <w:r>
        <w:rPr>
          <w:spacing w:val="55"/>
        </w:rPr>
        <w:t xml:space="preserve"> </w:t>
      </w:r>
      <w:r>
        <w:t>de septiembre de cada año para celebrar un</w:t>
      </w:r>
      <w:r>
        <w:rPr>
          <w:spacing w:val="1"/>
        </w:rPr>
        <w:t xml:space="preserve"> </w:t>
      </w:r>
      <w:r>
        <w:t>primer periodo de sesiones ordinarias, excepto cuando el Presidente de la República inicie su encargo en</w:t>
      </w:r>
      <w:r>
        <w:rPr>
          <w:spacing w:val="-53"/>
        </w:rPr>
        <w:t xml:space="preserve"> </w:t>
      </w:r>
      <w:r>
        <w:t>la fecha prevista en el artículo 83 de esta Constitución, en cuyo ca</w:t>
      </w:r>
      <w:r>
        <w:t>so se reunirá a partir del 1o. de agosto;</w:t>
      </w:r>
      <w:r>
        <w:rPr>
          <w:spacing w:val="-5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 partir</w:t>
      </w:r>
      <w:r>
        <w:rPr>
          <w:spacing w:val="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1o.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febrero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celebrar</w:t>
      </w:r>
      <w:r>
        <w:rPr>
          <w:spacing w:val="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segundo periodo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sesiones</w:t>
      </w:r>
      <w:r>
        <w:rPr>
          <w:spacing w:val="-1"/>
        </w:rPr>
        <w:t xml:space="preserve"> </w:t>
      </w:r>
      <w:r>
        <w:t>ordinarias.</w:t>
      </w:r>
    </w:p>
    <w:p w:rsidR="00DA20E4" w:rsidRDefault="008A5884">
      <w:pPr>
        <w:spacing w:line="176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03-09-1993,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02-08-2004,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t>En ambos Períodos de Sesiones el Congreso se ocupará del estudio, dis</w:t>
      </w:r>
      <w:r>
        <w:t>cusión y votación de las</w:t>
      </w:r>
      <w:r>
        <w:rPr>
          <w:spacing w:val="1"/>
        </w:rPr>
        <w:t xml:space="preserve"> </w:t>
      </w:r>
      <w:r>
        <w:t>Iniciativas de Ley que se le presenten y de la resolución de los demás asuntos que le correspondan</w:t>
      </w:r>
      <w:r>
        <w:rPr>
          <w:spacing w:val="1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7" w:firstLine="288"/>
        <w:jc w:val="both"/>
      </w:pPr>
      <w:r>
        <w:t>En cada</w:t>
      </w:r>
      <w:r>
        <w:rPr>
          <w:spacing w:val="1"/>
        </w:rPr>
        <w:t xml:space="preserve"> </w:t>
      </w:r>
      <w:r>
        <w:t>Período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Sesiones Ordinarias el Congreso se ocupará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manera preferente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asuntos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señale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Orgánica.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06-12-1977,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07-04-1986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4" w:firstLine="288"/>
        <w:jc w:val="both"/>
      </w:pPr>
      <w:bookmarkStart w:id="66" w:name="Artículo_66"/>
      <w:bookmarkEnd w:id="66"/>
      <w:r>
        <w:rPr>
          <w:rFonts w:ascii="Arial" w:hAnsi="Arial"/>
          <w:b/>
        </w:rPr>
        <w:t xml:space="preserve">Artículo 66. </w:t>
      </w:r>
      <w:r>
        <w:t>Cada período de sesiones ordinarias durará el tiempo necesario para tratar todos los</w:t>
      </w:r>
      <w:r>
        <w:rPr>
          <w:spacing w:val="1"/>
        </w:rPr>
        <w:t xml:space="preserve"> </w:t>
      </w:r>
      <w:r>
        <w:t>asuntos mencionados en el artículo anterior. El primer período no podrá prolongarse si</w:t>
      </w:r>
      <w:r>
        <w:t>no hasta el 15 de</w:t>
      </w:r>
      <w:r>
        <w:rPr>
          <w:spacing w:val="1"/>
        </w:rPr>
        <w:t xml:space="preserve"> </w:t>
      </w:r>
      <w:r>
        <w:t>diciembre del mismo año, excepto cuando el Presidente de la República inicie su encargo en la fecha</w:t>
      </w:r>
      <w:r>
        <w:rPr>
          <w:spacing w:val="1"/>
        </w:rPr>
        <w:t xml:space="preserve"> </w:t>
      </w:r>
      <w:r>
        <w:t>prevista por el artículo 83, en cuyo caso las sesiones podrán extenderse hasta el 31 de diciembre de ese</w:t>
      </w:r>
      <w:r>
        <w:rPr>
          <w:spacing w:val="1"/>
        </w:rPr>
        <w:t xml:space="preserve"> </w:t>
      </w:r>
      <w:r>
        <w:t>mismo</w:t>
      </w:r>
      <w:r>
        <w:rPr>
          <w:spacing w:val="-2"/>
        </w:rPr>
        <w:t xml:space="preserve"> </w:t>
      </w:r>
      <w:r>
        <w:t>año.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segundo</w:t>
      </w:r>
      <w:r>
        <w:rPr>
          <w:spacing w:val="-2"/>
        </w:rPr>
        <w:t xml:space="preserve"> </w:t>
      </w:r>
      <w:r>
        <w:t>período no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prolongarse</w:t>
      </w:r>
      <w:r>
        <w:rPr>
          <w:spacing w:val="1"/>
        </w:rPr>
        <w:t xml:space="preserve"> </w:t>
      </w:r>
      <w:r>
        <w:t>más</w:t>
      </w:r>
      <w:r>
        <w:rPr>
          <w:spacing w:val="-1"/>
        </w:rPr>
        <w:t xml:space="preserve"> </w:t>
      </w:r>
      <w:r>
        <w:t>allá del</w:t>
      </w:r>
      <w:r>
        <w:rPr>
          <w:spacing w:val="-2"/>
        </w:rPr>
        <w:t xml:space="preserve"> </w:t>
      </w:r>
      <w:r>
        <w:t>30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abril</w:t>
      </w:r>
      <w:r>
        <w:rPr>
          <w:spacing w:val="-1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mismo</w:t>
      </w:r>
      <w:r>
        <w:rPr>
          <w:spacing w:val="-1"/>
        </w:rPr>
        <w:t xml:space="preserve"> </w:t>
      </w:r>
      <w:r>
        <w:t>año.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03-09-1993</w:t>
      </w:r>
    </w:p>
    <w:p w:rsidR="00DA20E4" w:rsidRDefault="00DA20E4">
      <w:pPr>
        <w:spacing w:line="183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118" w:right="106" w:firstLine="288"/>
      </w:pPr>
      <w:r>
        <w:t>Si</w:t>
      </w:r>
      <w:r>
        <w:rPr>
          <w:spacing w:val="8"/>
        </w:rPr>
        <w:t xml:space="preserve"> </w:t>
      </w:r>
      <w:r>
        <w:t>las</w:t>
      </w:r>
      <w:r>
        <w:rPr>
          <w:spacing w:val="10"/>
        </w:rPr>
        <w:t xml:space="preserve"> </w:t>
      </w:r>
      <w:r>
        <w:t>dos</w:t>
      </w:r>
      <w:r>
        <w:rPr>
          <w:spacing w:val="10"/>
        </w:rPr>
        <w:t xml:space="preserve"> </w:t>
      </w:r>
      <w:r>
        <w:t>Cámaras</w:t>
      </w:r>
      <w:r>
        <w:rPr>
          <w:spacing w:val="10"/>
        </w:rPr>
        <w:t xml:space="preserve"> </w:t>
      </w:r>
      <w:r>
        <w:t>no</w:t>
      </w:r>
      <w:r>
        <w:rPr>
          <w:spacing w:val="9"/>
        </w:rPr>
        <w:t xml:space="preserve"> </w:t>
      </w:r>
      <w:r>
        <w:t>estuvieren</w:t>
      </w:r>
      <w:r>
        <w:rPr>
          <w:spacing w:val="9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acuerdo</w:t>
      </w:r>
      <w:r>
        <w:rPr>
          <w:spacing w:val="9"/>
        </w:rPr>
        <w:t xml:space="preserve"> </w:t>
      </w:r>
      <w:r>
        <w:t>para</w:t>
      </w:r>
      <w:r>
        <w:rPr>
          <w:spacing w:val="12"/>
        </w:rPr>
        <w:t xml:space="preserve"> </w:t>
      </w:r>
      <w:r>
        <w:t>poner</w:t>
      </w:r>
      <w:r>
        <w:rPr>
          <w:spacing w:val="9"/>
        </w:rPr>
        <w:t xml:space="preserve"> </w:t>
      </w:r>
      <w:r>
        <w:t>término</w:t>
      </w:r>
      <w:r>
        <w:rPr>
          <w:spacing w:val="9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las</w:t>
      </w:r>
      <w:r>
        <w:rPr>
          <w:spacing w:val="10"/>
        </w:rPr>
        <w:t xml:space="preserve"> </w:t>
      </w:r>
      <w:r>
        <w:t>Sesiones</w:t>
      </w:r>
      <w:r>
        <w:rPr>
          <w:spacing w:val="10"/>
        </w:rPr>
        <w:t xml:space="preserve"> </w:t>
      </w:r>
      <w:r>
        <w:t>antes</w:t>
      </w:r>
      <w:r>
        <w:rPr>
          <w:spacing w:val="10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las</w:t>
      </w:r>
      <w:r>
        <w:rPr>
          <w:spacing w:val="10"/>
        </w:rPr>
        <w:t xml:space="preserve"> </w:t>
      </w:r>
      <w:r>
        <w:t>fechas</w:t>
      </w:r>
      <w:r>
        <w:rPr>
          <w:spacing w:val="-53"/>
        </w:rPr>
        <w:t xml:space="preserve"> </w:t>
      </w:r>
      <w:r>
        <w:t>indicadas,</w:t>
      </w:r>
      <w:r>
        <w:rPr>
          <w:spacing w:val="-2"/>
        </w:rPr>
        <w:t xml:space="preserve"> </w:t>
      </w:r>
      <w:r>
        <w:t>resolverá</w:t>
      </w:r>
      <w:r>
        <w:rPr>
          <w:spacing w:val="2"/>
        </w:rPr>
        <w:t xml:space="preserve"> </w:t>
      </w:r>
      <w:r>
        <w:t>el Presidente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República.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07-04-1986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3" w:firstLine="288"/>
        <w:jc w:val="both"/>
      </w:pPr>
      <w:bookmarkStart w:id="67" w:name="Artículo_67"/>
      <w:bookmarkEnd w:id="67"/>
      <w:r>
        <w:rPr>
          <w:rFonts w:ascii="Arial" w:hAnsi="Arial"/>
          <w:b/>
        </w:rPr>
        <w:t xml:space="preserve">Artículo 67. </w:t>
      </w:r>
      <w:r>
        <w:t>El Congreso o una sola de las Cámaras, cuando se trate de asunto exclusivo de ella, se</w:t>
      </w:r>
      <w:r>
        <w:rPr>
          <w:spacing w:val="1"/>
        </w:rPr>
        <w:t xml:space="preserve"> </w:t>
      </w:r>
      <w:r>
        <w:t>reunirán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sesiones</w:t>
      </w:r>
      <w:r>
        <w:rPr>
          <w:spacing w:val="1"/>
        </w:rPr>
        <w:t xml:space="preserve"> </w:t>
      </w:r>
      <w:r>
        <w:t>extraordinarias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vez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convoque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ese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la</w:t>
      </w:r>
      <w:r>
        <w:rPr>
          <w:spacing w:val="55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Permanente; pero en ambos casos sólo se ocuparán del asunto o asuntos que la propia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sometiese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conocimiento,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cuales se</w:t>
      </w:r>
      <w:r>
        <w:rPr>
          <w:spacing w:val="-2"/>
        </w:rPr>
        <w:t xml:space="preserve"> </w:t>
      </w:r>
      <w:r>
        <w:t>expresarán</w:t>
      </w:r>
      <w:r>
        <w:rPr>
          <w:spacing w:val="-1"/>
        </w:rPr>
        <w:t xml:space="preserve"> </w:t>
      </w:r>
      <w:r>
        <w:t>en la</w:t>
      </w:r>
      <w:r>
        <w:rPr>
          <w:spacing w:val="-1"/>
        </w:rPr>
        <w:t xml:space="preserve"> </w:t>
      </w:r>
      <w:r>
        <w:t>convocatoria</w:t>
      </w:r>
      <w:r>
        <w:rPr>
          <w:spacing w:val="-1"/>
        </w:rPr>
        <w:t xml:space="preserve"> </w:t>
      </w:r>
      <w:r>
        <w:t>respectiva.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24-11-1923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0" w:firstLine="288"/>
        <w:jc w:val="both"/>
      </w:pPr>
      <w:bookmarkStart w:id="68" w:name="Artículo_68"/>
      <w:bookmarkEnd w:id="68"/>
      <w:r>
        <w:rPr>
          <w:rFonts w:ascii="Arial" w:hAnsi="Arial"/>
          <w:b/>
        </w:rPr>
        <w:t xml:space="preserve">Artículo 68. </w:t>
      </w:r>
      <w:r>
        <w:t>Las dos Cámaras residirán en u</w:t>
      </w:r>
      <w:r>
        <w:t>n mismo lugar y no podrán trasladarse a otro sin que</w:t>
      </w:r>
      <w:r>
        <w:rPr>
          <w:spacing w:val="1"/>
        </w:rPr>
        <w:t xml:space="preserve"> </w:t>
      </w:r>
      <w:r>
        <w:t>antes</w:t>
      </w:r>
      <w:r>
        <w:rPr>
          <w:spacing w:val="9"/>
        </w:rPr>
        <w:t xml:space="preserve"> </w:t>
      </w:r>
      <w:r>
        <w:t>convengan</w:t>
      </w:r>
      <w:r>
        <w:rPr>
          <w:spacing w:val="10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traslación</w:t>
      </w:r>
      <w:r>
        <w:rPr>
          <w:spacing w:val="12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tiempo</w:t>
      </w:r>
      <w:r>
        <w:rPr>
          <w:spacing w:val="10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modo</w:t>
      </w:r>
      <w:r>
        <w:rPr>
          <w:spacing w:val="10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verificarla,</w:t>
      </w:r>
      <w:r>
        <w:rPr>
          <w:spacing w:val="12"/>
        </w:rPr>
        <w:t xml:space="preserve"> </w:t>
      </w:r>
      <w:r>
        <w:t>designando</w:t>
      </w:r>
      <w:r>
        <w:rPr>
          <w:spacing w:val="9"/>
        </w:rPr>
        <w:t xml:space="preserve"> </w:t>
      </w:r>
      <w:r>
        <w:t>un</w:t>
      </w:r>
      <w:r>
        <w:rPr>
          <w:spacing w:val="11"/>
        </w:rPr>
        <w:t xml:space="preserve"> </w:t>
      </w:r>
      <w:r>
        <w:t>mismo</w:t>
      </w:r>
      <w:r>
        <w:rPr>
          <w:spacing w:val="10"/>
        </w:rPr>
        <w:t xml:space="preserve"> </w:t>
      </w:r>
      <w:r>
        <w:t>punto</w:t>
      </w:r>
      <w:r>
        <w:rPr>
          <w:spacing w:val="8"/>
        </w:rPr>
        <w:t xml:space="preserve"> </w:t>
      </w:r>
      <w:r>
        <w:t>para</w:t>
      </w:r>
      <w:r>
        <w:rPr>
          <w:spacing w:val="-53"/>
        </w:rPr>
        <w:t xml:space="preserve"> </w:t>
      </w:r>
      <w:r>
        <w:t>la reunión de ambas. Pero si conviniendo las dos en la traslación, difieren en cuanto al tiempo, modo y</w:t>
      </w:r>
      <w:r>
        <w:rPr>
          <w:spacing w:val="1"/>
        </w:rPr>
        <w:t xml:space="preserve"> </w:t>
      </w:r>
      <w:r>
        <w:t>lugar,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terminará la</w:t>
      </w:r>
      <w:r>
        <w:rPr>
          <w:spacing w:val="1"/>
        </w:rPr>
        <w:t xml:space="preserve"> </w:t>
      </w:r>
      <w:r>
        <w:t>diferencia,</w:t>
      </w:r>
      <w:r>
        <w:rPr>
          <w:spacing w:val="1"/>
        </w:rPr>
        <w:t xml:space="preserve"> </w:t>
      </w:r>
      <w:r>
        <w:t>eligiendo</w:t>
      </w:r>
      <w:r>
        <w:rPr>
          <w:spacing w:val="1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extremos</w:t>
      </w:r>
      <w:r>
        <w:rPr>
          <w:spacing w:val="1"/>
        </w:rPr>
        <w:t xml:space="preserve"> </w:t>
      </w:r>
      <w:r>
        <w:t>en cuestión.</w:t>
      </w:r>
      <w:r>
        <w:rPr>
          <w:spacing w:val="55"/>
        </w:rPr>
        <w:t xml:space="preserve"> </w:t>
      </w:r>
      <w:r>
        <w:t>Ninguna</w:t>
      </w:r>
      <w:r>
        <w:rPr>
          <w:spacing w:val="-53"/>
        </w:rPr>
        <w:t xml:space="preserve"> </w:t>
      </w:r>
      <w:r>
        <w:t>Cámara</w:t>
      </w:r>
      <w:r>
        <w:rPr>
          <w:spacing w:val="-2"/>
        </w:rPr>
        <w:t xml:space="preserve"> </w:t>
      </w:r>
      <w:r>
        <w:t>podrá</w:t>
      </w:r>
      <w:r>
        <w:rPr>
          <w:spacing w:val="-1"/>
        </w:rPr>
        <w:t xml:space="preserve"> </w:t>
      </w:r>
      <w:r>
        <w:t>suspender</w:t>
      </w:r>
      <w:r>
        <w:rPr>
          <w:spacing w:val="-2"/>
        </w:rPr>
        <w:t xml:space="preserve"> </w:t>
      </w:r>
      <w:r>
        <w:t>sus sesiones</w:t>
      </w:r>
      <w:r>
        <w:rPr>
          <w:spacing w:val="1"/>
        </w:rPr>
        <w:t xml:space="preserve"> </w:t>
      </w:r>
      <w:r>
        <w:t>por más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tres</w:t>
      </w:r>
      <w:r>
        <w:rPr>
          <w:spacing w:val="-1"/>
        </w:rPr>
        <w:t xml:space="preserve"> </w:t>
      </w:r>
      <w:r>
        <w:t>días,</w:t>
      </w:r>
      <w:r>
        <w:rPr>
          <w:spacing w:val="-1"/>
        </w:rPr>
        <w:t xml:space="preserve"> </w:t>
      </w:r>
      <w:r>
        <w:t>sin</w:t>
      </w:r>
      <w:r>
        <w:rPr>
          <w:spacing w:val="-2"/>
        </w:rPr>
        <w:t xml:space="preserve"> </w:t>
      </w:r>
      <w:r>
        <w:t>consentimiento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otra.</w:t>
      </w:r>
    </w:p>
    <w:p w:rsidR="00DA20E4" w:rsidRDefault="008A5884">
      <w:pPr>
        <w:spacing w:line="18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bookmarkStart w:id="69" w:name="Artículo_69"/>
      <w:bookmarkEnd w:id="69"/>
      <w:r>
        <w:rPr>
          <w:rFonts w:ascii="Arial" w:hAnsi="Arial"/>
          <w:b/>
        </w:rPr>
        <w:t xml:space="preserve">Artículo 69.- </w:t>
      </w:r>
      <w:r>
        <w:t>En la apertura de Sesiones Ordinarias del Primer Periodo de cada año de ejercicio del</w:t>
      </w:r>
      <w:r>
        <w:rPr>
          <w:spacing w:val="1"/>
        </w:rPr>
        <w:t xml:space="preserve"> </w:t>
      </w:r>
      <w:r>
        <w:t>Congreso, el Presidente de la República presentará un informe por escrito, en el que manifieste el estado</w:t>
      </w:r>
      <w:r>
        <w:rPr>
          <w:spacing w:val="1"/>
        </w:rPr>
        <w:t xml:space="preserve"> </w:t>
      </w:r>
      <w:r>
        <w:t>general que guarda la administración pública del país. En la apertura de las sesiones extraordinarias del</w:t>
      </w:r>
      <w:r>
        <w:rPr>
          <w:spacing w:val="1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sola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c</w:t>
      </w:r>
      <w:r>
        <w:t>ámaras,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Comisión</w:t>
      </w:r>
      <w:r>
        <w:rPr>
          <w:spacing w:val="55"/>
        </w:rPr>
        <w:t xml:space="preserve"> </w:t>
      </w:r>
      <w:r>
        <w:t>Permanente</w:t>
      </w:r>
      <w:r>
        <w:rPr>
          <w:spacing w:val="-53"/>
        </w:rPr>
        <w:t xml:space="preserve"> </w:t>
      </w:r>
      <w:r>
        <w:t>informará</w:t>
      </w:r>
      <w:r>
        <w:rPr>
          <w:spacing w:val="-2"/>
        </w:rPr>
        <w:t xml:space="preserve"> </w:t>
      </w:r>
      <w:r>
        <w:t>acerca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motivos o</w:t>
      </w:r>
      <w:r>
        <w:rPr>
          <w:spacing w:val="-2"/>
        </w:rPr>
        <w:t xml:space="preserve"> </w:t>
      </w:r>
      <w:r>
        <w:t>razones que</w:t>
      </w:r>
      <w:r>
        <w:rPr>
          <w:spacing w:val="-1"/>
        </w:rPr>
        <w:t xml:space="preserve"> </w:t>
      </w:r>
      <w:r>
        <w:t>originaron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convocatoria.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1" w:firstLine="288"/>
        <w:jc w:val="both"/>
      </w:pPr>
      <w:r>
        <w:t>Cada una de las Cámaras realizará el análisis del informe y podrá solicitar al Presidente de la</w:t>
      </w:r>
      <w:r>
        <w:rPr>
          <w:spacing w:val="1"/>
        </w:rPr>
        <w:t xml:space="preserve"> </w:t>
      </w:r>
      <w:r>
        <w:t>República ampliar la información medi</w:t>
      </w:r>
      <w:r>
        <w:t>ante pregunta por escrito y citar a los Secretarios de Estado y a los</w:t>
      </w:r>
      <w:r>
        <w:rPr>
          <w:spacing w:val="1"/>
        </w:rPr>
        <w:t xml:space="preserve"> </w:t>
      </w:r>
      <w:r>
        <w:t>directores de las entidades paraestatales, quienes comparecerán y rendirán informes bajo protesta de</w:t>
      </w:r>
      <w:r>
        <w:rPr>
          <w:spacing w:val="1"/>
        </w:rPr>
        <w:t xml:space="preserve"> </w:t>
      </w:r>
      <w:r>
        <w:t>decir</w:t>
      </w:r>
      <w:r>
        <w:rPr>
          <w:spacing w:val="-1"/>
        </w:rPr>
        <w:t xml:space="preserve"> </w:t>
      </w:r>
      <w:r>
        <w:t>verdad.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Congreso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sus reglamentos</w:t>
      </w:r>
      <w:r>
        <w:rPr>
          <w:spacing w:val="-1"/>
        </w:rPr>
        <w:t xml:space="preserve"> </w:t>
      </w:r>
      <w:r>
        <w:t>regularán el ejercicio de esta</w:t>
      </w:r>
      <w:r>
        <w:rPr>
          <w:spacing w:val="-1"/>
        </w:rPr>
        <w:t xml:space="preserve"> </w:t>
      </w:r>
      <w:r>
        <w:t>facultad.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t>En el primer año de su mandato, en la apertura del segundo periodo de sesiones ordinarias del</w:t>
      </w:r>
      <w:r>
        <w:rPr>
          <w:spacing w:val="1"/>
        </w:rPr>
        <w:t xml:space="preserve"> </w:t>
      </w:r>
      <w:r>
        <w:t>Congreso, el Presidente de la República presentará ante la Cámara de Senadores, para su aprobación, la</w:t>
      </w:r>
      <w:r>
        <w:rPr>
          <w:spacing w:val="-53"/>
        </w:rPr>
        <w:t xml:space="preserve"> </w:t>
      </w:r>
      <w:r>
        <w:t>Estrategia Nacional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Pública e</w:t>
      </w:r>
      <w:r>
        <w:rPr>
          <w:spacing w:val="-2"/>
        </w:rPr>
        <w:t xml:space="preserve"> </w:t>
      </w:r>
      <w:r>
        <w:t>informará</w:t>
      </w:r>
      <w:r>
        <w:rPr>
          <w:spacing w:val="-2"/>
        </w:rPr>
        <w:t xml:space="preserve"> </w:t>
      </w:r>
      <w:r>
        <w:t>anualmente</w:t>
      </w:r>
      <w:r>
        <w:rPr>
          <w:spacing w:val="-1"/>
        </w:rPr>
        <w:t xml:space="preserve"> </w:t>
      </w:r>
      <w:r>
        <w:t>sobre el</w:t>
      </w:r>
      <w:r>
        <w:rPr>
          <w:spacing w:val="-1"/>
        </w:rPr>
        <w:t xml:space="preserve"> </w:t>
      </w:r>
      <w:r>
        <w:t>estado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guarde.</w:t>
      </w:r>
    </w:p>
    <w:p w:rsidR="00DA20E4" w:rsidRDefault="008A5884">
      <w:pPr>
        <w:ind w:left="5476" w:right="104" w:firstLine="162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10-02-2014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24-11-1923,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07-04-1986,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15-08-2008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bookmarkStart w:id="70" w:name="Artículo_70"/>
      <w:bookmarkEnd w:id="70"/>
      <w:r>
        <w:rPr>
          <w:rFonts w:ascii="Arial" w:hAnsi="Arial"/>
          <w:b/>
        </w:rPr>
        <w:t xml:space="preserve">Artículo 70. </w:t>
      </w:r>
      <w:r>
        <w:t>Toda resolución del Congreso tendrá el carácter de ley o decreto. Las leyes o decretos se</w:t>
      </w:r>
      <w:r>
        <w:rPr>
          <w:spacing w:val="-53"/>
        </w:rPr>
        <w:t xml:space="preserve"> </w:t>
      </w:r>
      <w:r>
        <w:t>comunicarán</w:t>
      </w:r>
      <w:r>
        <w:rPr>
          <w:spacing w:val="21"/>
        </w:rPr>
        <w:t xml:space="preserve"> </w:t>
      </w:r>
      <w:r>
        <w:t>al</w:t>
      </w:r>
      <w:r>
        <w:rPr>
          <w:spacing w:val="20"/>
        </w:rPr>
        <w:t xml:space="preserve"> </w:t>
      </w:r>
      <w:r>
        <w:t>Ejecutivo</w:t>
      </w:r>
      <w:r>
        <w:rPr>
          <w:spacing w:val="20"/>
        </w:rPr>
        <w:t xml:space="preserve"> </w:t>
      </w:r>
      <w:r>
        <w:t>firmados</w:t>
      </w:r>
      <w:r>
        <w:rPr>
          <w:spacing w:val="20"/>
        </w:rPr>
        <w:t xml:space="preserve"> </w:t>
      </w:r>
      <w:r>
        <w:t>por</w:t>
      </w:r>
      <w:r>
        <w:rPr>
          <w:spacing w:val="23"/>
        </w:rPr>
        <w:t xml:space="preserve"> </w:t>
      </w:r>
      <w:r>
        <w:t>los</w:t>
      </w:r>
      <w:r>
        <w:rPr>
          <w:spacing w:val="22"/>
        </w:rPr>
        <w:t xml:space="preserve"> </w:t>
      </w:r>
      <w:r>
        <w:t>presidentes</w:t>
      </w:r>
      <w:r>
        <w:rPr>
          <w:spacing w:val="21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ambas</w:t>
      </w:r>
      <w:r>
        <w:rPr>
          <w:spacing w:val="21"/>
        </w:rPr>
        <w:t xml:space="preserve"> </w:t>
      </w:r>
      <w:r>
        <w:t>Cámaras</w:t>
      </w:r>
      <w:r>
        <w:rPr>
          <w:spacing w:val="23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por</w:t>
      </w:r>
      <w:r>
        <w:rPr>
          <w:spacing w:val="20"/>
        </w:rPr>
        <w:t xml:space="preserve"> </w:t>
      </w:r>
      <w:r>
        <w:t>un</w:t>
      </w:r>
      <w:r>
        <w:rPr>
          <w:spacing w:val="19"/>
        </w:rPr>
        <w:t xml:space="preserve"> </w:t>
      </w:r>
      <w:r>
        <w:t>secretario</w:t>
      </w:r>
      <w:r>
        <w:rPr>
          <w:spacing w:val="20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cada</w:t>
      </w:r>
      <w:r>
        <w:rPr>
          <w:spacing w:val="-53"/>
        </w:rPr>
        <w:t xml:space="preserve"> </w:t>
      </w:r>
      <w:r>
        <w:t>una de ellas, y se promulgarán en esta forma: "El Congreso de los E</w:t>
      </w:r>
      <w:r>
        <w:t>stados Unidos Mexicanos decreta:</w:t>
      </w:r>
      <w:r>
        <w:rPr>
          <w:spacing w:val="1"/>
        </w:rPr>
        <w:t xml:space="preserve"> </w:t>
      </w:r>
      <w:r>
        <w:t>(texto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decreto)".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before="1" w:line="228" w:lineRule="exact"/>
        <w:ind w:left="406"/>
      </w:pPr>
      <w:r>
        <w:t>El</w:t>
      </w:r>
      <w:r>
        <w:rPr>
          <w:spacing w:val="-4"/>
        </w:rPr>
        <w:t xml:space="preserve"> </w:t>
      </w:r>
      <w:r>
        <w:t>Congreso</w:t>
      </w:r>
      <w:r>
        <w:rPr>
          <w:spacing w:val="-3"/>
        </w:rPr>
        <w:t xml:space="preserve"> </w:t>
      </w:r>
      <w:r>
        <w:t>expedirá la</w:t>
      </w:r>
      <w:r>
        <w:rPr>
          <w:spacing w:val="1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regulará</w:t>
      </w:r>
      <w:r>
        <w:rPr>
          <w:spacing w:val="-2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estructura y</w:t>
      </w:r>
      <w:r>
        <w:rPr>
          <w:spacing w:val="-5"/>
        </w:rPr>
        <w:t xml:space="preserve"> </w:t>
      </w:r>
      <w:r>
        <w:t>funcionamiento</w:t>
      </w:r>
      <w:r>
        <w:rPr>
          <w:spacing w:val="-3"/>
        </w:rPr>
        <w:t xml:space="preserve"> </w:t>
      </w:r>
      <w:r>
        <w:t>internos.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06-12-1977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0" w:firstLine="288"/>
        <w:jc w:val="both"/>
      </w:pPr>
      <w:r>
        <w:t>La ley determinará, las formas y procedimientos para la agrupación de los diputados, según su</w:t>
      </w:r>
      <w:r>
        <w:rPr>
          <w:spacing w:val="1"/>
        </w:rPr>
        <w:t xml:space="preserve"> </w:t>
      </w:r>
      <w:r>
        <w:t>afiliación de partido, a efecto de garantizar la libre expresión de las corrientes ideológicas representadas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Cámara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Diputados.</w:t>
      </w:r>
    </w:p>
    <w:p w:rsidR="00DA20E4" w:rsidRDefault="008A5884">
      <w:pPr>
        <w:spacing w:line="181" w:lineRule="exact"/>
        <w:ind w:left="71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</w:t>
      </w:r>
      <w:r>
        <w:rPr>
          <w:rFonts w:ascii="Times New Roman" w:hAnsi="Times New Roman"/>
          <w:i/>
          <w:color w:val="0000FF"/>
          <w:sz w:val="16"/>
        </w:rPr>
        <w:t>12-1977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 w:line="229" w:lineRule="exact"/>
        <w:ind w:left="406"/>
      </w:pPr>
      <w:r>
        <w:t>Esta</w:t>
      </w:r>
      <w:r>
        <w:rPr>
          <w:spacing w:val="-3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podrá</w:t>
      </w:r>
      <w:r>
        <w:rPr>
          <w:spacing w:val="-2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vetada</w:t>
      </w:r>
      <w:r>
        <w:rPr>
          <w:spacing w:val="-2"/>
        </w:rPr>
        <w:t xml:space="preserve"> </w:t>
      </w:r>
      <w:r>
        <w:t>ni</w:t>
      </w:r>
      <w:r>
        <w:rPr>
          <w:spacing w:val="-1"/>
        </w:rPr>
        <w:t xml:space="preserve"> </w:t>
      </w:r>
      <w:r>
        <w:t>necesitará de</w:t>
      </w:r>
      <w:r>
        <w:rPr>
          <w:spacing w:val="-3"/>
        </w:rPr>
        <w:t xml:space="preserve"> </w:t>
      </w:r>
      <w:r>
        <w:t>promulgación del</w:t>
      </w:r>
      <w:r>
        <w:rPr>
          <w:spacing w:val="-4"/>
        </w:rPr>
        <w:t xml:space="preserve"> </w:t>
      </w:r>
      <w:r>
        <w:t>Ejecutivo</w:t>
      </w:r>
      <w:r>
        <w:rPr>
          <w:spacing w:val="-2"/>
        </w:rPr>
        <w:t xml:space="preserve"> </w:t>
      </w:r>
      <w:r>
        <w:t>Federal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tener vigencia.</w:t>
      </w:r>
    </w:p>
    <w:p w:rsidR="00DA20E4" w:rsidRDefault="008A5884">
      <w:pPr>
        <w:spacing w:line="183" w:lineRule="exact"/>
        <w:ind w:left="71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06-12-1977</w:t>
      </w:r>
    </w:p>
    <w:p w:rsidR="00DA20E4" w:rsidRDefault="00DA20E4">
      <w:pPr>
        <w:pStyle w:val="Textoindependiente"/>
        <w:spacing w:before="6"/>
        <w:rPr>
          <w:rFonts w:ascii="Times New Roman"/>
          <w:i/>
          <w:sz w:val="11"/>
        </w:rPr>
      </w:pPr>
    </w:p>
    <w:p w:rsidR="00DA20E4" w:rsidRDefault="008A5884">
      <w:pPr>
        <w:pStyle w:val="Ttulo1"/>
        <w:spacing w:before="94"/>
        <w:ind w:left="117" w:right="116"/>
        <w:jc w:val="center"/>
      </w:pPr>
      <w:r>
        <w:t>Sección II</w:t>
      </w:r>
    </w:p>
    <w:p w:rsidR="00DA20E4" w:rsidRDefault="008A5884">
      <w:pPr>
        <w:spacing w:before="1"/>
        <w:ind w:left="115" w:right="116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Iniciativa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Formación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las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Leyes</w:t>
      </w:r>
    </w:p>
    <w:p w:rsidR="00DA20E4" w:rsidRDefault="00DA20E4">
      <w:pPr>
        <w:jc w:val="center"/>
        <w:rPr>
          <w:rFonts w:ascii="Arial" w:hAnsi="Arial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rPr>
          <w:rFonts w:ascii="Arial"/>
          <w:b/>
        </w:rPr>
      </w:pPr>
    </w:p>
    <w:p w:rsidR="00DA20E4" w:rsidRDefault="00DA20E4">
      <w:pPr>
        <w:pStyle w:val="Textoindependiente"/>
        <w:spacing w:before="8"/>
        <w:rPr>
          <w:rFonts w:ascii="Arial"/>
          <w:b/>
          <w:sz w:val="27"/>
        </w:rPr>
      </w:pPr>
    </w:p>
    <w:p w:rsidR="00DA20E4" w:rsidRDefault="008A5884">
      <w:pPr>
        <w:spacing w:before="93"/>
        <w:ind w:left="406"/>
        <w:rPr>
          <w:sz w:val="20"/>
        </w:rPr>
      </w:pPr>
      <w:bookmarkStart w:id="71" w:name="Artículo_71"/>
      <w:bookmarkEnd w:id="71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 xml:space="preserve">71.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derecho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iniciar</w:t>
      </w:r>
      <w:r>
        <w:rPr>
          <w:spacing w:val="-3"/>
          <w:sz w:val="20"/>
        </w:rPr>
        <w:t xml:space="preserve"> </w:t>
      </w:r>
      <w:r>
        <w:rPr>
          <w:sz w:val="20"/>
        </w:rPr>
        <w:t>leyes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decretos</w:t>
      </w:r>
      <w:r>
        <w:rPr>
          <w:spacing w:val="-3"/>
          <w:sz w:val="20"/>
        </w:rPr>
        <w:t xml:space="preserve"> </w:t>
      </w:r>
      <w:r>
        <w:rPr>
          <w:sz w:val="20"/>
        </w:rPr>
        <w:t>compete: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77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Presidente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República;</w:t>
      </w:r>
    </w:p>
    <w:p w:rsidR="00DA20E4" w:rsidRDefault="00DA20E4">
      <w:pPr>
        <w:pStyle w:val="Textoindependiente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77"/>
        </w:numPr>
        <w:tabs>
          <w:tab w:val="left" w:pos="838"/>
          <w:tab w:val="left" w:pos="839"/>
        </w:tabs>
        <w:spacing w:before="93"/>
        <w:ind w:hanging="433"/>
        <w:rPr>
          <w:sz w:val="20"/>
        </w:rPr>
      </w:pP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Diputados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Senadores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Congreso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 Unión;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5711" w:space="949"/>
            <w:col w:w="2990"/>
          </w:cols>
        </w:sectPr>
      </w:pPr>
    </w:p>
    <w:p w:rsidR="00DA20E4" w:rsidRDefault="00DA20E4">
      <w:pPr>
        <w:pStyle w:val="Textoindependiente"/>
        <w:spacing w:before="9"/>
        <w:rPr>
          <w:rFonts w:ascii="Times New Roman"/>
          <w:i/>
          <w:sz w:val="11"/>
        </w:rPr>
      </w:pPr>
    </w:p>
    <w:p w:rsidR="00DA20E4" w:rsidRDefault="008A5884">
      <w:pPr>
        <w:pStyle w:val="Prrafodelista"/>
        <w:numPr>
          <w:ilvl w:val="0"/>
          <w:numId w:val="77"/>
        </w:numPr>
        <w:tabs>
          <w:tab w:val="left" w:pos="838"/>
          <w:tab w:val="left" w:pos="839"/>
        </w:tabs>
        <w:spacing w:before="93"/>
        <w:ind w:hanging="433"/>
        <w:rPr>
          <w:sz w:val="20"/>
        </w:rPr>
      </w:pP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Legislaturas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Estados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 Ciudad de</w:t>
      </w:r>
      <w:r>
        <w:rPr>
          <w:spacing w:val="-1"/>
          <w:sz w:val="20"/>
        </w:rPr>
        <w:t xml:space="preserve"> </w:t>
      </w:r>
      <w:r>
        <w:rPr>
          <w:sz w:val="20"/>
        </w:rPr>
        <w:t>México;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DA20E4" w:rsidRDefault="008A5884">
      <w:pPr>
        <w:spacing w:before="1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7"/>
        </w:numPr>
        <w:tabs>
          <w:tab w:val="left" w:pos="839"/>
        </w:tabs>
        <w:spacing w:before="1"/>
        <w:ind w:right="126"/>
        <w:rPr>
          <w:sz w:val="20"/>
        </w:rPr>
      </w:pPr>
      <w:r>
        <w:rPr>
          <w:sz w:val="20"/>
        </w:rPr>
        <w:t>A</w:t>
      </w:r>
      <w:r>
        <w:rPr>
          <w:spacing w:val="18"/>
          <w:sz w:val="20"/>
        </w:rPr>
        <w:t xml:space="preserve"> </w:t>
      </w:r>
      <w:r>
        <w:rPr>
          <w:sz w:val="20"/>
        </w:rPr>
        <w:t>los</w:t>
      </w:r>
      <w:r>
        <w:rPr>
          <w:spacing w:val="18"/>
          <w:sz w:val="20"/>
        </w:rPr>
        <w:t xml:space="preserve"> </w:t>
      </w:r>
      <w:r>
        <w:rPr>
          <w:sz w:val="20"/>
        </w:rPr>
        <w:t>ciudadanos</w:t>
      </w:r>
      <w:r>
        <w:rPr>
          <w:spacing w:val="18"/>
          <w:sz w:val="20"/>
        </w:rPr>
        <w:t xml:space="preserve"> </w:t>
      </w:r>
      <w:r>
        <w:rPr>
          <w:sz w:val="20"/>
        </w:rPr>
        <w:t>en</w:t>
      </w:r>
      <w:r>
        <w:rPr>
          <w:spacing w:val="17"/>
          <w:sz w:val="20"/>
        </w:rPr>
        <w:t xml:space="preserve"> </w:t>
      </w:r>
      <w:r>
        <w:rPr>
          <w:sz w:val="20"/>
        </w:rPr>
        <w:t>un</w:t>
      </w:r>
      <w:r>
        <w:rPr>
          <w:spacing w:val="18"/>
          <w:sz w:val="20"/>
        </w:rPr>
        <w:t xml:space="preserve"> </w:t>
      </w:r>
      <w:r>
        <w:rPr>
          <w:sz w:val="20"/>
        </w:rPr>
        <w:t>número</w:t>
      </w:r>
      <w:r>
        <w:rPr>
          <w:spacing w:val="17"/>
          <w:sz w:val="20"/>
        </w:rPr>
        <w:t xml:space="preserve"> </w:t>
      </w:r>
      <w:r>
        <w:rPr>
          <w:sz w:val="20"/>
        </w:rPr>
        <w:t>equivalente,</w:t>
      </w:r>
      <w:r>
        <w:rPr>
          <w:spacing w:val="18"/>
          <w:sz w:val="20"/>
        </w:rPr>
        <w:t xml:space="preserve"> </w:t>
      </w:r>
      <w:r>
        <w:rPr>
          <w:sz w:val="20"/>
        </w:rPr>
        <w:t>por</w:t>
      </w:r>
      <w:r>
        <w:rPr>
          <w:spacing w:val="20"/>
          <w:sz w:val="20"/>
        </w:rPr>
        <w:t xml:space="preserve"> </w:t>
      </w:r>
      <w:r>
        <w:rPr>
          <w:sz w:val="20"/>
        </w:rPr>
        <w:t>lo</w:t>
      </w:r>
      <w:r>
        <w:rPr>
          <w:spacing w:val="21"/>
          <w:sz w:val="20"/>
        </w:rPr>
        <w:t xml:space="preserve"> </w:t>
      </w:r>
      <w:r>
        <w:rPr>
          <w:sz w:val="20"/>
        </w:rPr>
        <w:t>menos,</w:t>
      </w:r>
      <w:r>
        <w:rPr>
          <w:spacing w:val="16"/>
          <w:sz w:val="20"/>
        </w:rPr>
        <w:t xml:space="preserve"> </w:t>
      </w:r>
      <w:r>
        <w:rPr>
          <w:sz w:val="20"/>
        </w:rPr>
        <w:t>al</w:t>
      </w:r>
      <w:r>
        <w:rPr>
          <w:spacing w:val="16"/>
          <w:sz w:val="20"/>
        </w:rPr>
        <w:t xml:space="preserve"> </w:t>
      </w:r>
      <w:r>
        <w:rPr>
          <w:sz w:val="20"/>
        </w:rPr>
        <w:t>cero</w:t>
      </w:r>
      <w:r>
        <w:rPr>
          <w:spacing w:val="20"/>
          <w:sz w:val="20"/>
        </w:rPr>
        <w:t xml:space="preserve"> </w:t>
      </w:r>
      <w:r>
        <w:rPr>
          <w:sz w:val="20"/>
        </w:rPr>
        <w:t>punto</w:t>
      </w:r>
      <w:r>
        <w:rPr>
          <w:spacing w:val="18"/>
          <w:sz w:val="20"/>
        </w:rPr>
        <w:t xml:space="preserve"> </w:t>
      </w:r>
      <w:r>
        <w:rPr>
          <w:sz w:val="20"/>
        </w:rPr>
        <w:t>trece</w:t>
      </w:r>
      <w:r>
        <w:rPr>
          <w:spacing w:val="19"/>
          <w:sz w:val="20"/>
        </w:rPr>
        <w:t xml:space="preserve"> </w:t>
      </w:r>
      <w:r>
        <w:rPr>
          <w:sz w:val="20"/>
        </w:rPr>
        <w:t>por</w:t>
      </w:r>
      <w:r>
        <w:rPr>
          <w:spacing w:val="18"/>
          <w:sz w:val="20"/>
        </w:rPr>
        <w:t xml:space="preserve"> </w:t>
      </w:r>
      <w:r>
        <w:rPr>
          <w:sz w:val="20"/>
        </w:rPr>
        <w:t>ciento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9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lista nominal de</w:t>
      </w:r>
      <w:r>
        <w:rPr>
          <w:spacing w:val="1"/>
          <w:sz w:val="20"/>
        </w:rPr>
        <w:t xml:space="preserve"> </w:t>
      </w:r>
      <w:r>
        <w:rPr>
          <w:sz w:val="20"/>
        </w:rPr>
        <w:t>electores, en</w:t>
      </w:r>
      <w:r>
        <w:rPr>
          <w:spacing w:val="-1"/>
          <w:sz w:val="20"/>
        </w:rPr>
        <w:t xml:space="preserve"> </w:t>
      </w:r>
      <w:r>
        <w:rPr>
          <w:sz w:val="20"/>
        </w:rPr>
        <w:t>los términos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señalen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leyes.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 w:line="228" w:lineRule="exact"/>
        <w:ind w:left="406"/>
      </w:pPr>
      <w:r>
        <w:t>La</w:t>
      </w:r>
      <w:r>
        <w:rPr>
          <w:spacing w:val="-3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Congreso determinará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trámite</w:t>
      </w:r>
      <w:r>
        <w:rPr>
          <w:spacing w:val="-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deba</w:t>
      </w:r>
      <w:r>
        <w:rPr>
          <w:spacing w:val="2"/>
        </w:rPr>
        <w:t xml:space="preserve"> </w:t>
      </w:r>
      <w:r>
        <w:t>darse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iniciativas.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17-08-2011,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El día de la apertura de cada periodo ordinario de sesiones el Presidente de la República podrá</w:t>
      </w:r>
      <w:r>
        <w:rPr>
          <w:spacing w:val="1"/>
        </w:rPr>
        <w:t xml:space="preserve"> </w:t>
      </w:r>
      <w:r>
        <w:t>presentar hasta dos iniciativas para trámite pre</w:t>
      </w:r>
      <w:r>
        <w:t>ferente, o señalar con tal carácter hasta dos que hubiere</w:t>
      </w:r>
      <w:r>
        <w:rPr>
          <w:spacing w:val="1"/>
        </w:rPr>
        <w:t xml:space="preserve"> </w:t>
      </w:r>
      <w:r>
        <w:t>presentado en periodos anteriores, cuando estén pendientes de dictamen. Cada iniciativa deberá ser</w:t>
      </w:r>
      <w:r>
        <w:rPr>
          <w:spacing w:val="1"/>
        </w:rPr>
        <w:t xml:space="preserve"> </w:t>
      </w:r>
      <w:r>
        <w:t>discutida</w:t>
      </w:r>
      <w:r>
        <w:rPr>
          <w:spacing w:val="8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votada</w:t>
      </w:r>
      <w:r>
        <w:rPr>
          <w:spacing w:val="9"/>
        </w:rPr>
        <w:t xml:space="preserve"> </w:t>
      </w:r>
      <w:r>
        <w:t>por</w:t>
      </w:r>
      <w:r>
        <w:rPr>
          <w:spacing w:val="8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Pleno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Cámara</w:t>
      </w:r>
      <w:r>
        <w:rPr>
          <w:spacing w:val="8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su</w:t>
      </w:r>
      <w:r>
        <w:rPr>
          <w:spacing w:val="7"/>
        </w:rPr>
        <w:t xml:space="preserve"> </w:t>
      </w:r>
      <w:r>
        <w:t>origen</w:t>
      </w:r>
      <w:r>
        <w:rPr>
          <w:spacing w:val="6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un</w:t>
      </w:r>
      <w:r>
        <w:rPr>
          <w:spacing w:val="6"/>
        </w:rPr>
        <w:t xml:space="preserve"> </w:t>
      </w:r>
      <w:r>
        <w:t>plazo</w:t>
      </w:r>
      <w:r>
        <w:rPr>
          <w:spacing w:val="7"/>
        </w:rPr>
        <w:t xml:space="preserve"> </w:t>
      </w:r>
      <w:r>
        <w:t>máximo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treinta</w:t>
      </w:r>
      <w:r>
        <w:rPr>
          <w:spacing w:val="7"/>
        </w:rPr>
        <w:t xml:space="preserve"> </w:t>
      </w:r>
      <w:r>
        <w:t>días</w:t>
      </w:r>
      <w:r>
        <w:rPr>
          <w:spacing w:val="7"/>
        </w:rPr>
        <w:t xml:space="preserve"> </w:t>
      </w:r>
      <w:r>
        <w:t>naturales.</w:t>
      </w:r>
      <w:r>
        <w:rPr>
          <w:spacing w:val="-53"/>
        </w:rPr>
        <w:t xml:space="preserve"> </w:t>
      </w:r>
      <w:r>
        <w:t>Si no fuere así, la iniciativa, en sus términos y sin mayor trámite, será el primer asunto que deberá ser</w:t>
      </w:r>
      <w:r>
        <w:rPr>
          <w:spacing w:val="1"/>
        </w:rPr>
        <w:t xml:space="preserve"> </w:t>
      </w:r>
      <w:r>
        <w:t>discutido y votado en la siguiente sesión del Pleno. En caso de ser aprobado o modificado por la Cámara</w:t>
      </w:r>
      <w:r>
        <w:rPr>
          <w:spacing w:val="1"/>
        </w:rPr>
        <w:t xml:space="preserve"> </w:t>
      </w:r>
      <w:r>
        <w:t>de su origen, el respectivo proyect</w:t>
      </w:r>
      <w:r>
        <w:t>o de ley o decreto pasará de inmediato a la Cámara revisora, la cual</w:t>
      </w:r>
      <w:r>
        <w:rPr>
          <w:spacing w:val="1"/>
        </w:rPr>
        <w:t xml:space="preserve"> </w:t>
      </w:r>
      <w:r>
        <w:t>deberá</w:t>
      </w:r>
      <w:r>
        <w:rPr>
          <w:spacing w:val="-2"/>
        </w:rPr>
        <w:t xml:space="preserve"> </w:t>
      </w:r>
      <w:r>
        <w:t>discutirlo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votarlo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mismo</w:t>
      </w:r>
      <w:r>
        <w:rPr>
          <w:spacing w:val="-2"/>
        </w:rPr>
        <w:t xml:space="preserve"> </w:t>
      </w:r>
      <w:r>
        <w:t>plazo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bajo las</w:t>
      </w:r>
      <w:r>
        <w:rPr>
          <w:spacing w:val="2"/>
        </w:rPr>
        <w:t xml:space="preserve"> </w:t>
      </w:r>
      <w:r>
        <w:t>condiciones</w:t>
      </w:r>
      <w:r>
        <w:rPr>
          <w:spacing w:val="-1"/>
        </w:rPr>
        <w:t xml:space="preserve"> </w:t>
      </w:r>
      <w:r>
        <w:t>antes</w:t>
      </w:r>
      <w:r>
        <w:rPr>
          <w:spacing w:val="-1"/>
        </w:rPr>
        <w:t xml:space="preserve"> </w:t>
      </w:r>
      <w:r>
        <w:t>señaladas.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spacing w:line="229" w:lineRule="exact"/>
        <w:ind w:left="406"/>
      </w:pPr>
      <w:r>
        <w:t>No</w:t>
      </w:r>
      <w:r>
        <w:rPr>
          <w:spacing w:val="-3"/>
        </w:rPr>
        <w:t xml:space="preserve"> </w:t>
      </w:r>
      <w:r>
        <w:t>podrán</w:t>
      </w:r>
      <w:r>
        <w:rPr>
          <w:spacing w:val="-2"/>
        </w:rPr>
        <w:t xml:space="preserve"> </w:t>
      </w:r>
      <w:r>
        <w:t>tener</w:t>
      </w:r>
      <w:r>
        <w:rPr>
          <w:spacing w:val="-2"/>
        </w:rPr>
        <w:t xml:space="preserve"> </w:t>
      </w:r>
      <w:r>
        <w:t>carácter</w:t>
      </w:r>
      <w:r>
        <w:rPr>
          <w:spacing w:val="-2"/>
        </w:rPr>
        <w:t xml:space="preserve"> </w:t>
      </w:r>
      <w:r>
        <w:t>preferente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iniciativas</w:t>
      </w:r>
      <w:r>
        <w:rPr>
          <w:spacing w:val="-1"/>
        </w:rPr>
        <w:t xml:space="preserve"> </w:t>
      </w:r>
      <w:r>
        <w:t>de adición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reforma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Constitución.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7" w:firstLine="288"/>
        <w:jc w:val="both"/>
      </w:pPr>
      <w:bookmarkStart w:id="72" w:name="Artículo_72"/>
      <w:bookmarkEnd w:id="72"/>
      <w:r>
        <w:rPr>
          <w:rFonts w:ascii="Arial" w:hAnsi="Arial"/>
          <w:b/>
        </w:rPr>
        <w:t xml:space="preserve">Artículo 72. </w:t>
      </w:r>
      <w:r>
        <w:t>Todo proyecto de ley o decreto, cuya resolución no sea exclusiva de alguna de las</w:t>
      </w:r>
      <w:r>
        <w:rPr>
          <w:spacing w:val="1"/>
        </w:rPr>
        <w:t xml:space="preserve"> </w:t>
      </w:r>
      <w:r>
        <w:t>Cámaras, se discutirá sucesivamente en ambas, observándose la Ley del Congreso y sus reglamentos</w:t>
      </w:r>
      <w:r>
        <w:rPr>
          <w:spacing w:val="1"/>
        </w:rPr>
        <w:t xml:space="preserve"> </w:t>
      </w:r>
      <w:r>
        <w:t>respectivos,</w:t>
      </w:r>
      <w:r>
        <w:rPr>
          <w:spacing w:val="-2"/>
        </w:rPr>
        <w:t xml:space="preserve"> </w:t>
      </w:r>
      <w:r>
        <w:t>sobre la</w:t>
      </w:r>
      <w:r>
        <w:rPr>
          <w:spacing w:val="-2"/>
        </w:rPr>
        <w:t xml:space="preserve"> </w:t>
      </w:r>
      <w:r>
        <w:t>forma,</w:t>
      </w:r>
      <w:r>
        <w:rPr>
          <w:spacing w:val="-1"/>
        </w:rPr>
        <w:t xml:space="preserve"> </w:t>
      </w:r>
      <w:r>
        <w:t>intervalos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modo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proceder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las discusiones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votaciones: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17-08-2011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76"/>
        </w:numPr>
        <w:tabs>
          <w:tab w:val="left" w:pos="952"/>
        </w:tabs>
        <w:spacing w:line="242" w:lineRule="auto"/>
        <w:ind w:right="116"/>
        <w:jc w:val="both"/>
        <w:rPr>
          <w:sz w:val="20"/>
        </w:rPr>
      </w:pPr>
      <w:r>
        <w:rPr>
          <w:sz w:val="20"/>
        </w:rPr>
        <w:t>Aprobado un proyecto en la Cámara de su origen, pasará para su discusión a la otra. Si ésta lo</w:t>
      </w:r>
      <w:r>
        <w:rPr>
          <w:spacing w:val="1"/>
          <w:sz w:val="20"/>
        </w:rPr>
        <w:t xml:space="preserve"> </w:t>
      </w:r>
      <w:r>
        <w:rPr>
          <w:sz w:val="20"/>
        </w:rPr>
        <w:t>aprobare, se remitirá al Ejecutivo, quien, si no tuviere observaciones que hacer, lo publicará</w:t>
      </w:r>
      <w:r>
        <w:rPr>
          <w:spacing w:val="1"/>
          <w:sz w:val="20"/>
        </w:rPr>
        <w:t xml:space="preserve"> </w:t>
      </w:r>
      <w:r>
        <w:rPr>
          <w:sz w:val="20"/>
        </w:rPr>
        <w:t>inmediatamente.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76"/>
        </w:numPr>
        <w:tabs>
          <w:tab w:val="left" w:pos="952"/>
        </w:tabs>
        <w:ind w:right="118"/>
        <w:jc w:val="both"/>
        <w:rPr>
          <w:sz w:val="20"/>
        </w:rPr>
      </w:pPr>
      <w:r>
        <w:rPr>
          <w:sz w:val="20"/>
        </w:rPr>
        <w:t>Se reputará aprobado por el Poder Ejecutivo todo proyecto no devuelto con observaciones a la</w:t>
      </w:r>
      <w:r>
        <w:rPr>
          <w:spacing w:val="1"/>
          <w:sz w:val="20"/>
        </w:rPr>
        <w:t xml:space="preserve"> </w:t>
      </w:r>
      <w:r>
        <w:rPr>
          <w:sz w:val="20"/>
        </w:rPr>
        <w:t>Cámara de su origen dentro de los treinta días natu</w:t>
      </w:r>
      <w:r>
        <w:rPr>
          <w:sz w:val="20"/>
        </w:rPr>
        <w:t>rales siguientes a su recepción; vencido este</w:t>
      </w:r>
      <w:r>
        <w:rPr>
          <w:spacing w:val="-53"/>
          <w:sz w:val="20"/>
        </w:rPr>
        <w:t xml:space="preserve"> </w:t>
      </w:r>
      <w:r>
        <w:rPr>
          <w:sz w:val="20"/>
        </w:rPr>
        <w:t>plazo el Ejecutivo dispondrá de diez días naturales para promulgar y publicar la ley o decreto.</w:t>
      </w:r>
      <w:r>
        <w:rPr>
          <w:spacing w:val="1"/>
          <w:sz w:val="20"/>
        </w:rPr>
        <w:t xml:space="preserve"> </w:t>
      </w:r>
      <w:r>
        <w:rPr>
          <w:sz w:val="20"/>
        </w:rPr>
        <w:t>Transcurrido este segundo plazo, la ley o decreto será considerado promulgado y el Presidente</w:t>
      </w:r>
      <w:r>
        <w:rPr>
          <w:spacing w:val="1"/>
          <w:sz w:val="20"/>
        </w:rPr>
        <w:t xml:space="preserve"> </w:t>
      </w:r>
      <w:r>
        <w:rPr>
          <w:sz w:val="20"/>
        </w:rPr>
        <w:t>de la Cámara de orig</w:t>
      </w:r>
      <w:r>
        <w:rPr>
          <w:sz w:val="20"/>
        </w:rPr>
        <w:t>en ordenará dentro de los diez días naturales siguientes su publicación en</w:t>
      </w:r>
      <w:r>
        <w:rPr>
          <w:spacing w:val="1"/>
          <w:sz w:val="20"/>
        </w:rPr>
        <w:t xml:space="preserve"> </w:t>
      </w:r>
      <w:r>
        <w:rPr>
          <w:sz w:val="20"/>
        </w:rPr>
        <w:t>el Diario Oficial de la Federación, sin que se requiera refrendo. Los plazos a que se refiere esta</w:t>
      </w:r>
      <w:r>
        <w:rPr>
          <w:spacing w:val="1"/>
          <w:sz w:val="20"/>
        </w:rPr>
        <w:t xml:space="preserve"> </w:t>
      </w:r>
      <w:r>
        <w:rPr>
          <w:sz w:val="20"/>
        </w:rPr>
        <w:t>fracción no se interrumpirán si el Congreso cierra o suspende sus sesiones, en cuy</w:t>
      </w:r>
      <w:r>
        <w:rPr>
          <w:sz w:val="20"/>
        </w:rPr>
        <w:t>o caso la</w:t>
      </w:r>
      <w:r>
        <w:rPr>
          <w:spacing w:val="1"/>
          <w:sz w:val="20"/>
        </w:rPr>
        <w:t xml:space="preserve"> </w:t>
      </w:r>
      <w:r>
        <w:rPr>
          <w:sz w:val="20"/>
        </w:rPr>
        <w:t>devolución deberá</w:t>
      </w:r>
      <w:r>
        <w:rPr>
          <w:spacing w:val="1"/>
          <w:sz w:val="20"/>
        </w:rPr>
        <w:t xml:space="preserve"> </w:t>
      </w:r>
      <w:r>
        <w:rPr>
          <w:sz w:val="20"/>
        </w:rPr>
        <w:t>hacerse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Comisión Permanente.</w:t>
      </w:r>
    </w:p>
    <w:p w:rsidR="00DA20E4" w:rsidRDefault="008A5884">
      <w:pPr>
        <w:spacing w:line="183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17-08-2011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6"/>
        </w:numPr>
        <w:tabs>
          <w:tab w:val="left" w:pos="952"/>
        </w:tabs>
        <w:ind w:right="116"/>
        <w:jc w:val="both"/>
        <w:rPr>
          <w:sz w:val="20"/>
        </w:rPr>
      </w:pPr>
      <w:r>
        <w:rPr>
          <w:sz w:val="20"/>
        </w:rPr>
        <w:t>El proyecto de ley o decreto desechado en todo o en parte por el Ejecutivo, será devuelto, con</w:t>
      </w:r>
      <w:r>
        <w:rPr>
          <w:spacing w:val="1"/>
          <w:sz w:val="20"/>
        </w:rPr>
        <w:t xml:space="preserve"> </w:t>
      </w:r>
      <w:r>
        <w:rPr>
          <w:sz w:val="20"/>
        </w:rPr>
        <w:t>sus observaciones, a la Cámara de su origen. Deberá</w:t>
      </w:r>
      <w:r>
        <w:rPr>
          <w:spacing w:val="55"/>
          <w:sz w:val="20"/>
        </w:rPr>
        <w:t xml:space="preserve"> </w:t>
      </w:r>
      <w:r>
        <w:rPr>
          <w:sz w:val="20"/>
        </w:rPr>
        <w:t xml:space="preserve">ser discutido de nuevo por ésta,, </w:t>
      </w:r>
      <w:r>
        <w:rPr>
          <w:rFonts w:ascii="Arial" w:hAnsi="Arial"/>
          <w:b/>
          <w:sz w:val="20"/>
        </w:rPr>
        <w:t>(sic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DOF</w:t>
      </w:r>
      <w:r>
        <w:rPr>
          <w:rFonts w:ascii="Arial" w:hAnsi="Arial"/>
          <w:b/>
          <w:spacing w:val="16"/>
          <w:sz w:val="20"/>
        </w:rPr>
        <w:t xml:space="preserve"> </w:t>
      </w:r>
      <w:r>
        <w:rPr>
          <w:rFonts w:ascii="Arial" w:hAnsi="Arial"/>
          <w:b/>
          <w:sz w:val="20"/>
        </w:rPr>
        <w:t>05-02-1917)</w:t>
      </w:r>
      <w:r>
        <w:rPr>
          <w:rFonts w:ascii="Arial" w:hAnsi="Arial"/>
          <w:b/>
          <w:spacing w:val="24"/>
          <w:sz w:val="20"/>
        </w:rPr>
        <w:t xml:space="preserve"> </w:t>
      </w:r>
      <w:r>
        <w:rPr>
          <w:sz w:val="20"/>
        </w:rPr>
        <w:t>y</w:t>
      </w:r>
      <w:r>
        <w:rPr>
          <w:spacing w:val="10"/>
          <w:sz w:val="20"/>
        </w:rPr>
        <w:t xml:space="preserve"> </w:t>
      </w:r>
      <w:r>
        <w:rPr>
          <w:sz w:val="20"/>
        </w:rPr>
        <w:t>si</w:t>
      </w:r>
      <w:r>
        <w:rPr>
          <w:spacing w:val="16"/>
          <w:sz w:val="20"/>
        </w:rPr>
        <w:t xml:space="preserve"> </w:t>
      </w:r>
      <w:r>
        <w:rPr>
          <w:sz w:val="20"/>
        </w:rPr>
        <w:t>fuese</w:t>
      </w:r>
      <w:r>
        <w:rPr>
          <w:spacing w:val="16"/>
          <w:sz w:val="20"/>
        </w:rPr>
        <w:t xml:space="preserve"> </w:t>
      </w:r>
      <w:r>
        <w:rPr>
          <w:sz w:val="20"/>
        </w:rPr>
        <w:t>confirmado</w:t>
      </w:r>
      <w:r>
        <w:rPr>
          <w:spacing w:val="17"/>
          <w:sz w:val="20"/>
        </w:rPr>
        <w:t xml:space="preserve"> </w:t>
      </w:r>
      <w:r>
        <w:rPr>
          <w:sz w:val="20"/>
        </w:rPr>
        <w:t>por</w:t>
      </w:r>
      <w:r>
        <w:rPr>
          <w:spacing w:val="18"/>
          <w:sz w:val="20"/>
        </w:rPr>
        <w:t xml:space="preserve"> </w:t>
      </w:r>
      <w:r>
        <w:rPr>
          <w:sz w:val="20"/>
        </w:rPr>
        <w:t>las</w:t>
      </w:r>
      <w:r>
        <w:rPr>
          <w:spacing w:val="17"/>
          <w:sz w:val="20"/>
        </w:rPr>
        <w:t xml:space="preserve"> </w:t>
      </w:r>
      <w:r>
        <w:rPr>
          <w:sz w:val="20"/>
        </w:rPr>
        <w:t>dos</w:t>
      </w:r>
      <w:r>
        <w:rPr>
          <w:spacing w:val="18"/>
          <w:sz w:val="20"/>
        </w:rPr>
        <w:t xml:space="preserve"> </w:t>
      </w:r>
      <w:r>
        <w:rPr>
          <w:sz w:val="20"/>
        </w:rPr>
        <w:t>terceras</w:t>
      </w:r>
      <w:r>
        <w:rPr>
          <w:spacing w:val="17"/>
          <w:sz w:val="20"/>
        </w:rPr>
        <w:t xml:space="preserve"> </w:t>
      </w:r>
      <w:r>
        <w:rPr>
          <w:sz w:val="20"/>
        </w:rPr>
        <w:t>partes</w:t>
      </w:r>
      <w:r>
        <w:rPr>
          <w:spacing w:val="17"/>
          <w:sz w:val="20"/>
        </w:rPr>
        <w:t xml:space="preserve"> </w:t>
      </w:r>
      <w:r>
        <w:rPr>
          <w:sz w:val="20"/>
        </w:rPr>
        <w:t>del</w:t>
      </w:r>
      <w:r>
        <w:rPr>
          <w:spacing w:val="16"/>
          <w:sz w:val="20"/>
        </w:rPr>
        <w:t xml:space="preserve"> </w:t>
      </w:r>
      <w:r>
        <w:rPr>
          <w:sz w:val="20"/>
        </w:rPr>
        <w:t>número</w:t>
      </w:r>
      <w:r>
        <w:rPr>
          <w:spacing w:val="16"/>
          <w:sz w:val="20"/>
        </w:rPr>
        <w:t xml:space="preserve"> </w:t>
      </w:r>
      <w:r>
        <w:rPr>
          <w:sz w:val="20"/>
        </w:rPr>
        <w:t>total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votos,</w:t>
      </w:r>
    </w:p>
    <w:p w:rsidR="00DA20E4" w:rsidRDefault="00DA20E4">
      <w:pPr>
        <w:jc w:val="both"/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951"/>
      </w:pPr>
      <w:r>
        <w:t>pasará</w:t>
      </w:r>
      <w:r>
        <w:rPr>
          <w:spacing w:val="20"/>
        </w:rPr>
        <w:t xml:space="preserve"> </w:t>
      </w:r>
      <w:r>
        <w:t>otra</w:t>
      </w:r>
      <w:r>
        <w:rPr>
          <w:spacing w:val="19"/>
        </w:rPr>
        <w:t xml:space="preserve"> </w:t>
      </w:r>
      <w:r>
        <w:t>vez</w:t>
      </w:r>
      <w:r>
        <w:rPr>
          <w:spacing w:val="18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Cámara</w:t>
      </w:r>
      <w:r>
        <w:rPr>
          <w:spacing w:val="20"/>
        </w:rPr>
        <w:t xml:space="preserve"> </w:t>
      </w:r>
      <w:r>
        <w:t>revisora.</w:t>
      </w:r>
      <w:r>
        <w:rPr>
          <w:spacing w:val="23"/>
        </w:rPr>
        <w:t xml:space="preserve"> </w:t>
      </w:r>
      <w:r>
        <w:t>Si</w:t>
      </w:r>
      <w:r>
        <w:rPr>
          <w:spacing w:val="21"/>
        </w:rPr>
        <w:t xml:space="preserve"> </w:t>
      </w:r>
      <w:r>
        <w:t>por</w:t>
      </w:r>
      <w:r>
        <w:rPr>
          <w:spacing w:val="20"/>
        </w:rPr>
        <w:t xml:space="preserve"> </w:t>
      </w:r>
      <w:r>
        <w:t>esta</w:t>
      </w:r>
      <w:r>
        <w:rPr>
          <w:spacing w:val="19"/>
        </w:rPr>
        <w:t xml:space="preserve"> </w:t>
      </w:r>
      <w:r>
        <w:t>fuese</w:t>
      </w:r>
      <w:r>
        <w:rPr>
          <w:spacing w:val="20"/>
        </w:rPr>
        <w:t xml:space="preserve"> </w:t>
      </w:r>
      <w:r>
        <w:t>sancionado</w:t>
      </w:r>
      <w:r>
        <w:rPr>
          <w:spacing w:val="19"/>
        </w:rPr>
        <w:t xml:space="preserve"> </w:t>
      </w:r>
      <w:r>
        <w:t>por</w:t>
      </w:r>
      <w:r>
        <w:rPr>
          <w:spacing w:val="23"/>
        </w:rPr>
        <w:t xml:space="preserve"> </w:t>
      </w:r>
      <w:r>
        <w:t>la</w:t>
      </w:r>
      <w:r>
        <w:rPr>
          <w:spacing w:val="20"/>
        </w:rPr>
        <w:t xml:space="preserve"> </w:t>
      </w:r>
      <w:r>
        <w:t>misma</w:t>
      </w:r>
      <w:r>
        <w:rPr>
          <w:spacing w:val="17"/>
        </w:rPr>
        <w:t xml:space="preserve"> </w:t>
      </w:r>
      <w:r>
        <w:t>mayoría,</w:t>
      </w:r>
      <w:r>
        <w:rPr>
          <w:spacing w:val="22"/>
        </w:rPr>
        <w:t xml:space="preserve"> </w:t>
      </w:r>
      <w:r>
        <w:t>el</w:t>
      </w:r>
      <w:r>
        <w:rPr>
          <w:spacing w:val="-52"/>
        </w:rPr>
        <w:t xml:space="preserve"> </w:t>
      </w:r>
      <w:r>
        <w:t>proyecto</w:t>
      </w:r>
      <w:r>
        <w:rPr>
          <w:spacing w:val="-2"/>
        </w:rPr>
        <w:t xml:space="preserve"> </w:t>
      </w:r>
      <w:r>
        <w:t>será</w:t>
      </w:r>
      <w:r>
        <w:rPr>
          <w:spacing w:val="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o decreto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volverá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Ejecutivo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promulgación.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951"/>
      </w:pPr>
      <w:r>
        <w:t>Las</w:t>
      </w:r>
      <w:r>
        <w:rPr>
          <w:spacing w:val="-2"/>
        </w:rPr>
        <w:t xml:space="preserve"> </w:t>
      </w:r>
      <w:r>
        <w:t>votaciones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decreto,</w:t>
      </w:r>
      <w:r>
        <w:rPr>
          <w:spacing w:val="-2"/>
        </w:rPr>
        <w:t xml:space="preserve"> </w:t>
      </w:r>
      <w:r>
        <w:t>serán</w:t>
      </w:r>
      <w:r>
        <w:rPr>
          <w:spacing w:val="-1"/>
        </w:rPr>
        <w:t xml:space="preserve"> </w:t>
      </w:r>
      <w:r>
        <w:t>nominales.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76"/>
        </w:numPr>
        <w:tabs>
          <w:tab w:val="left" w:pos="952"/>
        </w:tabs>
        <w:ind w:right="117"/>
        <w:jc w:val="both"/>
        <w:rPr>
          <w:sz w:val="20"/>
        </w:rPr>
      </w:pPr>
      <w:r>
        <w:rPr>
          <w:sz w:val="20"/>
        </w:rPr>
        <w:t>Si algún proyecto de ley o decreto, fuese desechado en su totalidad por la Cámara de revisión,</w:t>
      </w:r>
      <w:r>
        <w:rPr>
          <w:spacing w:val="1"/>
          <w:sz w:val="20"/>
        </w:rPr>
        <w:t xml:space="preserve"> </w:t>
      </w:r>
      <w:r>
        <w:rPr>
          <w:sz w:val="20"/>
        </w:rPr>
        <w:t>volverá a la de su origen con las observaciones que aquella le hubiese hecho. Si examinado de</w:t>
      </w:r>
      <w:r>
        <w:rPr>
          <w:spacing w:val="1"/>
          <w:sz w:val="20"/>
        </w:rPr>
        <w:t xml:space="preserve"> </w:t>
      </w:r>
      <w:r>
        <w:rPr>
          <w:sz w:val="20"/>
        </w:rPr>
        <w:t>nuevo fuese aprobado por la mayoría absoluta de los miembros presentes, volverá a la Cámara</w:t>
      </w:r>
      <w:r>
        <w:rPr>
          <w:spacing w:val="1"/>
          <w:sz w:val="20"/>
        </w:rPr>
        <w:t xml:space="preserve"> </w:t>
      </w:r>
      <w:r>
        <w:rPr>
          <w:sz w:val="20"/>
        </w:rPr>
        <w:t>que lo desechó, la cual lo tomará otra vez en consideración, y si lo a</w:t>
      </w:r>
      <w:r>
        <w:rPr>
          <w:sz w:val="20"/>
        </w:rPr>
        <w:t>probare por la misma</w:t>
      </w:r>
      <w:r>
        <w:rPr>
          <w:spacing w:val="1"/>
          <w:sz w:val="20"/>
        </w:rPr>
        <w:t xml:space="preserve"> </w:t>
      </w:r>
      <w:r>
        <w:rPr>
          <w:sz w:val="20"/>
        </w:rPr>
        <w:t>mayoría, pasará al Ejecutivo para los efectos de la fracción A; pero si lo reprobase, no podrá</w:t>
      </w:r>
      <w:r>
        <w:rPr>
          <w:spacing w:val="1"/>
          <w:sz w:val="20"/>
        </w:rPr>
        <w:t xml:space="preserve"> </w:t>
      </w:r>
      <w:r>
        <w:rPr>
          <w:sz w:val="20"/>
        </w:rPr>
        <w:t>volver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presentarse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el mismo</w:t>
      </w:r>
      <w:r>
        <w:rPr>
          <w:spacing w:val="-2"/>
          <w:sz w:val="20"/>
        </w:rPr>
        <w:t xml:space="preserve"> </w:t>
      </w:r>
      <w:r>
        <w:rPr>
          <w:sz w:val="20"/>
        </w:rPr>
        <w:t>período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sesiones.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76"/>
        </w:numPr>
        <w:tabs>
          <w:tab w:val="left" w:pos="952"/>
        </w:tabs>
        <w:ind w:right="116"/>
        <w:jc w:val="both"/>
        <w:rPr>
          <w:sz w:val="20"/>
        </w:rPr>
      </w:pPr>
      <w:r>
        <w:rPr>
          <w:sz w:val="20"/>
        </w:rPr>
        <w:t xml:space="preserve">Si un proyecto de ley o decreto fuese desechado en parte, o modificado, o adicionado </w:t>
      </w:r>
      <w:r>
        <w:rPr>
          <w:sz w:val="20"/>
        </w:rPr>
        <w:t>por la</w:t>
      </w:r>
      <w:r>
        <w:rPr>
          <w:spacing w:val="1"/>
          <w:sz w:val="20"/>
        </w:rPr>
        <w:t xml:space="preserve"> </w:t>
      </w:r>
      <w:r>
        <w:rPr>
          <w:sz w:val="20"/>
        </w:rPr>
        <w:t>Cámara revisora, la nueva discusión de la Cámara de su origen versará únicamente sobre lo</w:t>
      </w:r>
      <w:r>
        <w:rPr>
          <w:spacing w:val="1"/>
          <w:sz w:val="20"/>
        </w:rPr>
        <w:t xml:space="preserve"> </w:t>
      </w:r>
      <w:r>
        <w:rPr>
          <w:sz w:val="20"/>
        </w:rPr>
        <w:t>desechado o sobre las reformas o adiciones, sin poder alterarse en manera alguna los artículos</w:t>
      </w:r>
      <w:r>
        <w:rPr>
          <w:spacing w:val="1"/>
          <w:sz w:val="20"/>
        </w:rPr>
        <w:t xml:space="preserve"> </w:t>
      </w:r>
      <w:r>
        <w:rPr>
          <w:sz w:val="20"/>
        </w:rPr>
        <w:t>aprobados. Si las adiciones o reformas hechas por la Cámara revi</w:t>
      </w:r>
      <w:r>
        <w:rPr>
          <w:sz w:val="20"/>
        </w:rPr>
        <w:t>sora fuesen aprobadas por la</w:t>
      </w:r>
      <w:r>
        <w:rPr>
          <w:spacing w:val="1"/>
          <w:sz w:val="20"/>
        </w:rPr>
        <w:t xml:space="preserve"> </w:t>
      </w:r>
      <w:r>
        <w:rPr>
          <w:sz w:val="20"/>
        </w:rPr>
        <w:t>mayoría absoluta de los votos presentes en la Cámara de su origen, se pasará todo el proyecto</w:t>
      </w:r>
      <w:r>
        <w:rPr>
          <w:spacing w:val="1"/>
          <w:sz w:val="20"/>
        </w:rPr>
        <w:t xml:space="preserve"> </w:t>
      </w:r>
      <w:r>
        <w:rPr>
          <w:sz w:val="20"/>
        </w:rPr>
        <w:t>al Ejecutivo, para los efectos de la fracción A. Si las adiciones o reformas hechas por la Cámara</w:t>
      </w:r>
      <w:r>
        <w:rPr>
          <w:spacing w:val="1"/>
          <w:sz w:val="20"/>
        </w:rPr>
        <w:t xml:space="preserve"> </w:t>
      </w:r>
      <w:r>
        <w:rPr>
          <w:sz w:val="20"/>
        </w:rPr>
        <w:t>revisora fueren reprobadas por la m</w:t>
      </w:r>
      <w:r>
        <w:rPr>
          <w:sz w:val="20"/>
        </w:rPr>
        <w:t>ayoría de votos en la Cámara de su origen, volverán a</w:t>
      </w:r>
      <w:r>
        <w:rPr>
          <w:spacing w:val="1"/>
          <w:sz w:val="20"/>
        </w:rPr>
        <w:t xml:space="preserve"> </w:t>
      </w:r>
      <w:r>
        <w:rPr>
          <w:sz w:val="20"/>
        </w:rPr>
        <w:t>aquella para que tome en consideración las razones de ésta, y si por mayoría absoluta de votos</w:t>
      </w:r>
      <w:r>
        <w:rPr>
          <w:spacing w:val="1"/>
          <w:sz w:val="20"/>
        </w:rPr>
        <w:t xml:space="preserve"> </w:t>
      </w:r>
      <w:r>
        <w:rPr>
          <w:sz w:val="20"/>
        </w:rPr>
        <w:t>presentes se desecharen en esta segunda revisión dichas adiciones o reformas, el proyecto, en</w:t>
      </w:r>
      <w:r>
        <w:rPr>
          <w:spacing w:val="1"/>
          <w:sz w:val="20"/>
        </w:rPr>
        <w:t xml:space="preserve"> </w:t>
      </w:r>
      <w:r>
        <w:rPr>
          <w:sz w:val="20"/>
        </w:rPr>
        <w:t>lo que haya s</w:t>
      </w:r>
      <w:r>
        <w:rPr>
          <w:sz w:val="20"/>
        </w:rPr>
        <w:t>ido aprobado por ambas Cámaras, se pasará al Ejecutivo para los efectos de la</w:t>
      </w:r>
      <w:r>
        <w:rPr>
          <w:spacing w:val="1"/>
          <w:sz w:val="20"/>
        </w:rPr>
        <w:t xml:space="preserve"> </w:t>
      </w:r>
      <w:r>
        <w:rPr>
          <w:sz w:val="20"/>
        </w:rPr>
        <w:t>fracción A. Si la Cámara revisora insistiere, por la mayoría absoluta de votos presentes, en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dichas adiciones o reformas, todo el proyecto no volverá a presentarse sino hasta el </w:t>
      </w:r>
      <w:r>
        <w:rPr>
          <w:sz w:val="20"/>
        </w:rPr>
        <w:t>siguiente</w:t>
      </w:r>
      <w:r>
        <w:rPr>
          <w:spacing w:val="1"/>
          <w:sz w:val="20"/>
        </w:rPr>
        <w:t xml:space="preserve"> </w:t>
      </w:r>
      <w:r>
        <w:rPr>
          <w:sz w:val="20"/>
        </w:rPr>
        <w:t>período de sesiones, a no ser que ambas Cámaras acuerden, por la mayoría absoluta de sus</w:t>
      </w:r>
      <w:r>
        <w:rPr>
          <w:spacing w:val="1"/>
          <w:sz w:val="20"/>
        </w:rPr>
        <w:t xml:space="preserve"> </w:t>
      </w:r>
      <w:r>
        <w:rPr>
          <w:sz w:val="20"/>
        </w:rPr>
        <w:t>miembros presentes, que se expida la ley o decreto sólo con los artículos aprobados, y que se</w:t>
      </w:r>
      <w:r>
        <w:rPr>
          <w:spacing w:val="1"/>
          <w:sz w:val="20"/>
        </w:rPr>
        <w:t xml:space="preserve"> </w:t>
      </w:r>
      <w:r>
        <w:rPr>
          <w:sz w:val="20"/>
        </w:rPr>
        <w:t>reserven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adicionados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2"/>
          <w:sz w:val="20"/>
        </w:rPr>
        <w:t xml:space="preserve"> </w:t>
      </w:r>
      <w:r>
        <w:rPr>
          <w:sz w:val="20"/>
        </w:rPr>
        <w:t>reformados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examen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votación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sesiones</w:t>
      </w:r>
      <w:r>
        <w:rPr>
          <w:spacing w:val="-2"/>
          <w:sz w:val="20"/>
        </w:rPr>
        <w:t xml:space="preserve"> </w:t>
      </w:r>
      <w:r>
        <w:rPr>
          <w:sz w:val="20"/>
        </w:rPr>
        <w:t>siguientes.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76"/>
        </w:numPr>
        <w:tabs>
          <w:tab w:val="left" w:pos="952"/>
        </w:tabs>
        <w:spacing w:line="242" w:lineRule="auto"/>
        <w:ind w:right="121"/>
        <w:jc w:val="both"/>
        <w:rPr>
          <w:sz w:val="20"/>
        </w:rPr>
      </w:pPr>
      <w:r>
        <w:rPr>
          <w:sz w:val="20"/>
        </w:rPr>
        <w:t>En la interpretación, reforma o derogación de las leyes o decretos, se observarán los mismos</w:t>
      </w:r>
      <w:r>
        <w:rPr>
          <w:spacing w:val="1"/>
          <w:sz w:val="20"/>
        </w:rPr>
        <w:t xml:space="preserve"> </w:t>
      </w:r>
      <w:r>
        <w:rPr>
          <w:sz w:val="20"/>
        </w:rPr>
        <w:t>trámites</w:t>
      </w:r>
      <w:r>
        <w:rPr>
          <w:spacing w:val="-1"/>
          <w:sz w:val="20"/>
        </w:rPr>
        <w:t xml:space="preserve"> </w:t>
      </w:r>
      <w:r>
        <w:rPr>
          <w:sz w:val="20"/>
        </w:rPr>
        <w:t>establecidos para</w:t>
      </w:r>
      <w:r>
        <w:rPr>
          <w:spacing w:val="2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formación.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76"/>
        </w:numPr>
        <w:tabs>
          <w:tab w:val="left" w:pos="952"/>
        </w:tabs>
        <w:spacing w:line="242" w:lineRule="auto"/>
        <w:ind w:right="126"/>
        <w:jc w:val="both"/>
        <w:rPr>
          <w:sz w:val="20"/>
        </w:rPr>
      </w:pPr>
      <w:r>
        <w:rPr>
          <w:sz w:val="20"/>
        </w:rPr>
        <w:t>Todo proyecto de ley o decreto que fuere desechado en la Cámara de su origen,</w:t>
      </w:r>
      <w:r>
        <w:rPr>
          <w:spacing w:val="55"/>
          <w:sz w:val="20"/>
        </w:rPr>
        <w:t xml:space="preserve"> </w:t>
      </w:r>
      <w:r>
        <w:rPr>
          <w:sz w:val="20"/>
        </w:rPr>
        <w:t>no podrá</w:t>
      </w:r>
      <w:r>
        <w:rPr>
          <w:spacing w:val="1"/>
          <w:sz w:val="20"/>
        </w:rPr>
        <w:t xml:space="preserve"> </w:t>
      </w:r>
      <w:r>
        <w:rPr>
          <w:sz w:val="20"/>
        </w:rPr>
        <w:t>volver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presentarse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2"/>
          <w:sz w:val="20"/>
        </w:rPr>
        <w:t xml:space="preserve"> </w:t>
      </w:r>
      <w:r>
        <w:rPr>
          <w:sz w:val="20"/>
        </w:rPr>
        <w:t>sesiones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año.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76"/>
        </w:numPr>
        <w:tabs>
          <w:tab w:val="left" w:pos="952"/>
        </w:tabs>
        <w:ind w:right="117"/>
        <w:jc w:val="both"/>
        <w:rPr>
          <w:sz w:val="20"/>
        </w:rPr>
      </w:pPr>
      <w:r>
        <w:rPr>
          <w:sz w:val="20"/>
        </w:rPr>
        <w:t>La formación de las leyes o decretos puede comenzar indistintamente en cualquiera de las dos</w:t>
      </w:r>
      <w:r>
        <w:rPr>
          <w:spacing w:val="1"/>
          <w:sz w:val="20"/>
        </w:rPr>
        <w:t xml:space="preserve"> </w:t>
      </w:r>
      <w:r>
        <w:rPr>
          <w:sz w:val="20"/>
        </w:rPr>
        <w:t>Cámaras, con excepción de los proyectos que versaren sobre empréstitos, contribuciones o</w:t>
      </w:r>
      <w:r>
        <w:rPr>
          <w:spacing w:val="1"/>
          <w:sz w:val="20"/>
        </w:rPr>
        <w:t xml:space="preserve"> </w:t>
      </w:r>
      <w:r>
        <w:rPr>
          <w:sz w:val="20"/>
        </w:rPr>
        <w:t>impuestos, o sobre reclutam</w:t>
      </w:r>
      <w:r>
        <w:rPr>
          <w:sz w:val="20"/>
        </w:rPr>
        <w:t>iento de tropas, todos los cuales deberán discutirse primero en la</w:t>
      </w:r>
      <w:r>
        <w:rPr>
          <w:spacing w:val="1"/>
          <w:sz w:val="20"/>
        </w:rPr>
        <w:t xml:space="preserve"> </w:t>
      </w:r>
      <w:r>
        <w:rPr>
          <w:sz w:val="20"/>
        </w:rPr>
        <w:t>Cámara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Diputados.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76"/>
        </w:numPr>
        <w:tabs>
          <w:tab w:val="left" w:pos="952"/>
        </w:tabs>
        <w:spacing w:line="242" w:lineRule="auto"/>
        <w:ind w:right="121"/>
        <w:jc w:val="both"/>
        <w:rPr>
          <w:sz w:val="20"/>
        </w:rPr>
      </w:pPr>
      <w:r>
        <w:rPr>
          <w:sz w:val="20"/>
        </w:rPr>
        <w:t>Las iniciativas de leyes o decretos se discutirán preferentemente en la Cámara en que se</w:t>
      </w:r>
      <w:r>
        <w:rPr>
          <w:spacing w:val="1"/>
          <w:sz w:val="20"/>
        </w:rPr>
        <w:t xml:space="preserve"> </w:t>
      </w:r>
      <w:r>
        <w:rPr>
          <w:sz w:val="20"/>
        </w:rPr>
        <w:t>presenten, a menos que transcurra un mes desde que se pasen a la Comisión dict</w:t>
      </w:r>
      <w:r>
        <w:rPr>
          <w:sz w:val="20"/>
        </w:rPr>
        <w:t>aminadora sin</w:t>
      </w:r>
      <w:r>
        <w:rPr>
          <w:spacing w:val="-53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ésta</w:t>
      </w:r>
      <w:r>
        <w:rPr>
          <w:spacing w:val="1"/>
          <w:sz w:val="20"/>
        </w:rPr>
        <w:t xml:space="preserve"> </w:t>
      </w:r>
      <w:r>
        <w:rPr>
          <w:sz w:val="20"/>
        </w:rPr>
        <w:t>rinda</w:t>
      </w:r>
      <w:r>
        <w:rPr>
          <w:spacing w:val="1"/>
          <w:sz w:val="20"/>
        </w:rPr>
        <w:t xml:space="preserve"> </w:t>
      </w:r>
      <w:r>
        <w:rPr>
          <w:sz w:val="20"/>
        </w:rPr>
        <w:t>dictamen,</w:t>
      </w:r>
      <w:r>
        <w:rPr>
          <w:spacing w:val="1"/>
          <w:sz w:val="20"/>
        </w:rPr>
        <w:t xml:space="preserve"> </w:t>
      </w:r>
      <w:r>
        <w:rPr>
          <w:sz w:val="20"/>
        </w:rPr>
        <w:t>pues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tal</w:t>
      </w:r>
      <w:r>
        <w:rPr>
          <w:spacing w:val="1"/>
          <w:sz w:val="20"/>
        </w:rPr>
        <w:t xml:space="preserve"> </w:t>
      </w:r>
      <w:r>
        <w:rPr>
          <w:sz w:val="20"/>
        </w:rPr>
        <w:t>caso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mismo</w:t>
      </w:r>
      <w:r>
        <w:rPr>
          <w:spacing w:val="1"/>
          <w:sz w:val="20"/>
        </w:rPr>
        <w:t xml:space="preserve"> </w:t>
      </w:r>
      <w:r>
        <w:rPr>
          <w:sz w:val="20"/>
        </w:rPr>
        <w:t>proyecto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decreto</w:t>
      </w:r>
      <w:r>
        <w:rPr>
          <w:spacing w:val="55"/>
          <w:sz w:val="20"/>
        </w:rPr>
        <w:t xml:space="preserve"> </w:t>
      </w:r>
      <w:r>
        <w:rPr>
          <w:sz w:val="20"/>
        </w:rPr>
        <w:t>puede</w:t>
      </w:r>
      <w:r>
        <w:rPr>
          <w:spacing w:val="1"/>
          <w:sz w:val="20"/>
        </w:rPr>
        <w:t xml:space="preserve"> </w:t>
      </w:r>
      <w:r>
        <w:rPr>
          <w:sz w:val="20"/>
        </w:rPr>
        <w:t>presentarse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discutirse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otra</w:t>
      </w:r>
      <w:r>
        <w:rPr>
          <w:spacing w:val="-1"/>
          <w:sz w:val="20"/>
        </w:rPr>
        <w:t xml:space="preserve"> </w:t>
      </w:r>
      <w:r>
        <w:rPr>
          <w:sz w:val="20"/>
        </w:rPr>
        <w:t>Cámara.</w:t>
      </w:r>
    </w:p>
    <w:p w:rsidR="00DA20E4" w:rsidRDefault="00DA20E4">
      <w:pPr>
        <w:pStyle w:val="Textoindependiente"/>
        <w:spacing w:before="2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951" w:right="119" w:hanging="545"/>
        <w:jc w:val="both"/>
      </w:pPr>
      <w:r>
        <w:rPr>
          <w:rFonts w:ascii="Arial" w:hAnsi="Arial"/>
          <w:b/>
        </w:rPr>
        <w:t xml:space="preserve">I (sic DOF 24-11-1923). </w:t>
      </w:r>
      <w:r>
        <w:t>El Ejecutivo de la Unión no puede hacer observaciones a las resoluciones del</w:t>
      </w:r>
      <w:r>
        <w:rPr>
          <w:spacing w:val="-53"/>
        </w:rPr>
        <w:t xml:space="preserve"> </w:t>
      </w:r>
      <w:r>
        <w:t>Congreso o de alguna de las Cámaras, cuando ejerzan funciones de cuerpo electoral o de</w:t>
      </w:r>
      <w:r>
        <w:rPr>
          <w:spacing w:val="1"/>
        </w:rPr>
        <w:t xml:space="preserve"> </w:t>
      </w:r>
      <w:r>
        <w:t>jurado, lo mismo que cuando la Cámara de Diputados declare que debe acusarse a uno de los</w:t>
      </w:r>
      <w:r>
        <w:rPr>
          <w:spacing w:val="1"/>
        </w:rPr>
        <w:t xml:space="preserve"> </w:t>
      </w:r>
      <w:r>
        <w:t>altos</w:t>
      </w:r>
      <w:r>
        <w:rPr>
          <w:spacing w:val="-1"/>
        </w:rPr>
        <w:t xml:space="preserve"> </w:t>
      </w:r>
      <w:r>
        <w:t>funcionarios de</w:t>
      </w:r>
      <w:r>
        <w:rPr>
          <w:spacing w:val="1"/>
        </w:rPr>
        <w:t xml:space="preserve"> </w:t>
      </w:r>
      <w:r>
        <w:t>la Federación</w:t>
      </w:r>
      <w:r>
        <w:rPr>
          <w:spacing w:val="1"/>
        </w:rPr>
        <w:t xml:space="preserve"> </w:t>
      </w:r>
      <w:r>
        <w:t>por delitos</w:t>
      </w:r>
      <w:r>
        <w:rPr>
          <w:spacing w:val="2"/>
        </w:rPr>
        <w:t xml:space="preserve"> </w:t>
      </w:r>
      <w:r>
        <w:t>oficiales.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ind w:left="951" w:right="106"/>
      </w:pPr>
      <w:r>
        <w:t>Tampoco</w:t>
      </w:r>
      <w:r>
        <w:rPr>
          <w:spacing w:val="20"/>
        </w:rPr>
        <w:t xml:space="preserve"> </w:t>
      </w:r>
      <w:r>
        <w:t>podrá</w:t>
      </w:r>
      <w:r>
        <w:rPr>
          <w:spacing w:val="21"/>
        </w:rPr>
        <w:t xml:space="preserve"> </w:t>
      </w:r>
      <w:r>
        <w:t>hacer</w:t>
      </w:r>
      <w:r>
        <w:t>las</w:t>
      </w:r>
      <w:r>
        <w:rPr>
          <w:spacing w:val="24"/>
        </w:rPr>
        <w:t xml:space="preserve"> </w:t>
      </w:r>
      <w:r>
        <w:t>al</w:t>
      </w:r>
      <w:r>
        <w:rPr>
          <w:spacing w:val="20"/>
        </w:rPr>
        <w:t xml:space="preserve"> </w:t>
      </w:r>
      <w:r>
        <w:t>Decreto</w:t>
      </w:r>
      <w:r>
        <w:rPr>
          <w:spacing w:val="20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convocatoria</w:t>
      </w:r>
      <w:r>
        <w:rPr>
          <w:spacing w:val="25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sesiones</w:t>
      </w:r>
      <w:r>
        <w:rPr>
          <w:spacing w:val="21"/>
        </w:rPr>
        <w:t xml:space="preserve"> </w:t>
      </w:r>
      <w:r>
        <w:t>extraordinarias</w:t>
      </w:r>
      <w:r>
        <w:rPr>
          <w:spacing w:val="24"/>
        </w:rPr>
        <w:t xml:space="preserve"> </w:t>
      </w:r>
      <w:r>
        <w:t>que</w:t>
      </w:r>
      <w:r>
        <w:rPr>
          <w:spacing w:val="32"/>
        </w:rPr>
        <w:t xml:space="preserve"> </w:t>
      </w:r>
      <w:r>
        <w:t>expida</w:t>
      </w:r>
      <w:r>
        <w:rPr>
          <w:spacing w:val="23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Comisión</w:t>
      </w:r>
      <w:r>
        <w:rPr>
          <w:spacing w:val="-2"/>
        </w:rPr>
        <w:t xml:space="preserve"> </w:t>
      </w:r>
      <w:r>
        <w:t>Permanente.</w:t>
      </w:r>
    </w:p>
    <w:p w:rsidR="00DA20E4" w:rsidRDefault="008A5884">
      <w:pPr>
        <w:spacing w:line="182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24-11-1923</w:t>
      </w:r>
    </w:p>
    <w:p w:rsidR="00DA20E4" w:rsidRDefault="00DA20E4">
      <w:pPr>
        <w:spacing w:line="182" w:lineRule="exact"/>
        <w:jc w:val="right"/>
        <w:rPr>
          <w:rFonts w:asci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rFonts w:ascii="Times New Roman"/>
          <w:i/>
          <w:sz w:val="27"/>
        </w:rPr>
      </w:pPr>
    </w:p>
    <w:p w:rsidR="00DA20E4" w:rsidRDefault="008A5884">
      <w:pPr>
        <w:pStyle w:val="Ttulo1"/>
        <w:spacing w:before="93" w:line="252" w:lineRule="exact"/>
        <w:ind w:left="119" w:right="116"/>
        <w:jc w:val="center"/>
      </w:pPr>
      <w:r>
        <w:t>Sección</w:t>
      </w:r>
      <w:r>
        <w:rPr>
          <w:spacing w:val="-1"/>
        </w:rPr>
        <w:t xml:space="preserve"> </w:t>
      </w:r>
      <w:r>
        <w:t>III</w:t>
      </w:r>
    </w:p>
    <w:p w:rsidR="00DA20E4" w:rsidRDefault="008A5884">
      <w:pPr>
        <w:spacing w:line="252" w:lineRule="exact"/>
        <w:ind w:left="116" w:right="116"/>
        <w:jc w:val="center"/>
        <w:rPr>
          <w:rFonts w:ascii="Arial"/>
          <w:b/>
        </w:rPr>
      </w:pPr>
      <w:r>
        <w:rPr>
          <w:rFonts w:ascii="Arial"/>
          <w:b/>
        </w:rPr>
        <w:t>De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las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Facultades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del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Congreso</w:t>
      </w:r>
    </w:p>
    <w:p w:rsidR="00DA20E4" w:rsidRDefault="00DA20E4">
      <w:pPr>
        <w:pStyle w:val="Textoindependiente"/>
        <w:spacing w:before="3"/>
        <w:rPr>
          <w:rFonts w:ascii="Arial"/>
          <w:b/>
          <w:sz w:val="12"/>
        </w:rPr>
      </w:pPr>
    </w:p>
    <w:p w:rsidR="00DA20E4" w:rsidRDefault="00DA20E4">
      <w:pPr>
        <w:rPr>
          <w:rFonts w:ascii="Arial"/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spacing w:before="93"/>
        <w:ind w:left="406"/>
        <w:rPr>
          <w:sz w:val="20"/>
        </w:rPr>
      </w:pPr>
      <w:bookmarkStart w:id="73" w:name="Artículo_73"/>
      <w:bookmarkEnd w:id="73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73.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5"/>
          <w:sz w:val="20"/>
        </w:rPr>
        <w:t xml:space="preserve"> </w:t>
      </w:r>
      <w:r>
        <w:rPr>
          <w:sz w:val="20"/>
        </w:rPr>
        <w:t>Congreso</w:t>
      </w:r>
      <w:r>
        <w:rPr>
          <w:spacing w:val="-3"/>
          <w:sz w:val="20"/>
        </w:rPr>
        <w:t xml:space="preserve"> </w:t>
      </w:r>
      <w:r>
        <w:rPr>
          <w:sz w:val="20"/>
        </w:rPr>
        <w:t>tiene</w:t>
      </w:r>
      <w:r>
        <w:rPr>
          <w:spacing w:val="-4"/>
          <w:sz w:val="20"/>
        </w:rPr>
        <w:t xml:space="preserve"> </w:t>
      </w:r>
      <w:r>
        <w:rPr>
          <w:sz w:val="20"/>
        </w:rPr>
        <w:t>facultad: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4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24-10-1942,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10-02-1944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3988" w:space="1926"/>
            <w:col w:w="3736"/>
          </w:cols>
        </w:sectPr>
      </w:pP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spacing w:before="93"/>
        <w:ind w:hanging="796"/>
        <w:rPr>
          <w:sz w:val="20"/>
        </w:rPr>
      </w:pPr>
      <w:r>
        <w:rPr>
          <w:sz w:val="20"/>
        </w:rPr>
        <w:t>Para admitir</w:t>
      </w:r>
      <w:r>
        <w:rPr>
          <w:spacing w:val="-2"/>
          <w:sz w:val="20"/>
        </w:rPr>
        <w:t xml:space="preserve"> </w:t>
      </w:r>
      <w:r>
        <w:rPr>
          <w:sz w:val="20"/>
        </w:rPr>
        <w:t>nuevos</w:t>
      </w:r>
      <w:r>
        <w:rPr>
          <w:spacing w:val="1"/>
          <w:sz w:val="20"/>
        </w:rPr>
        <w:t xml:space="preserve"> </w:t>
      </w:r>
      <w:r>
        <w:rPr>
          <w:sz w:val="20"/>
        </w:rPr>
        <w:t>Estados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Unión Federal;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5541" w:space="1120"/>
            <w:col w:w="2989"/>
          </w:cols>
        </w:sectPr>
      </w:pPr>
    </w:p>
    <w:p w:rsidR="00DA20E4" w:rsidRDefault="00DA20E4">
      <w:pPr>
        <w:pStyle w:val="Textoindependiente"/>
        <w:spacing w:before="9"/>
        <w:rPr>
          <w:rFonts w:ascii="Times New Roman"/>
          <w:i/>
          <w:sz w:val="11"/>
        </w:rPr>
      </w:pPr>
    </w:p>
    <w:p w:rsidR="00DA20E4" w:rsidRDefault="00DA20E4">
      <w:pPr>
        <w:rPr>
          <w:rFonts w:ascii="Times New Roman"/>
          <w:sz w:val="11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spacing w:before="93"/>
        <w:ind w:hanging="796"/>
        <w:rPr>
          <w:sz w:val="20"/>
        </w:rPr>
      </w:pPr>
      <w:r>
        <w:rPr>
          <w:sz w:val="20"/>
        </w:rPr>
        <w:t>Derogada.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2172" w:space="4551"/>
            <w:col w:w="2927"/>
          </w:cols>
        </w:sectPr>
      </w:pPr>
    </w:p>
    <w:p w:rsidR="00DA20E4" w:rsidRDefault="00DA20E4">
      <w:pPr>
        <w:pStyle w:val="Textoindependiente"/>
        <w:spacing w:before="11"/>
        <w:rPr>
          <w:rFonts w:ascii="Times New Roman"/>
          <w:i/>
          <w:sz w:val="11"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spacing w:before="93" w:line="242" w:lineRule="auto"/>
        <w:ind w:right="124"/>
        <w:rPr>
          <w:sz w:val="20"/>
        </w:rPr>
      </w:pPr>
      <w:r>
        <w:rPr>
          <w:sz w:val="20"/>
        </w:rPr>
        <w:t>Para</w:t>
      </w:r>
      <w:r>
        <w:rPr>
          <w:spacing w:val="41"/>
          <w:sz w:val="20"/>
        </w:rPr>
        <w:t xml:space="preserve"> </w:t>
      </w:r>
      <w:r>
        <w:rPr>
          <w:sz w:val="20"/>
        </w:rPr>
        <w:t>formar</w:t>
      </w:r>
      <w:r>
        <w:rPr>
          <w:spacing w:val="41"/>
          <w:sz w:val="20"/>
        </w:rPr>
        <w:t xml:space="preserve"> </w:t>
      </w:r>
      <w:r>
        <w:rPr>
          <w:sz w:val="20"/>
        </w:rPr>
        <w:t>nuevos</w:t>
      </w:r>
      <w:r>
        <w:rPr>
          <w:spacing w:val="44"/>
          <w:sz w:val="20"/>
        </w:rPr>
        <w:t xml:space="preserve"> </w:t>
      </w:r>
      <w:r>
        <w:rPr>
          <w:sz w:val="20"/>
        </w:rPr>
        <w:t>Estados</w:t>
      </w:r>
      <w:r>
        <w:rPr>
          <w:spacing w:val="41"/>
          <w:sz w:val="20"/>
        </w:rPr>
        <w:t xml:space="preserve"> </w:t>
      </w:r>
      <w:r>
        <w:rPr>
          <w:sz w:val="20"/>
        </w:rPr>
        <w:t>dentro</w:t>
      </w:r>
      <w:r>
        <w:rPr>
          <w:spacing w:val="40"/>
          <w:sz w:val="20"/>
        </w:rPr>
        <w:t xml:space="preserve"> </w:t>
      </w:r>
      <w:r>
        <w:rPr>
          <w:sz w:val="20"/>
        </w:rPr>
        <w:t>de</w:t>
      </w:r>
      <w:r>
        <w:rPr>
          <w:spacing w:val="42"/>
          <w:sz w:val="20"/>
        </w:rPr>
        <w:t xml:space="preserve"> </w:t>
      </w:r>
      <w:r>
        <w:rPr>
          <w:sz w:val="20"/>
        </w:rPr>
        <w:t>los</w:t>
      </w:r>
      <w:r>
        <w:rPr>
          <w:spacing w:val="41"/>
          <w:sz w:val="20"/>
        </w:rPr>
        <w:t xml:space="preserve"> </w:t>
      </w:r>
      <w:r>
        <w:rPr>
          <w:sz w:val="20"/>
        </w:rPr>
        <w:t>límites</w:t>
      </w:r>
      <w:r>
        <w:rPr>
          <w:spacing w:val="41"/>
          <w:sz w:val="20"/>
        </w:rPr>
        <w:t xml:space="preserve"> </w:t>
      </w:r>
      <w:r>
        <w:rPr>
          <w:sz w:val="20"/>
        </w:rPr>
        <w:t>de</w:t>
      </w:r>
      <w:r>
        <w:rPr>
          <w:spacing w:val="40"/>
          <w:sz w:val="20"/>
        </w:rPr>
        <w:t xml:space="preserve"> </w:t>
      </w:r>
      <w:r>
        <w:rPr>
          <w:sz w:val="20"/>
        </w:rPr>
        <w:t>los</w:t>
      </w:r>
      <w:r>
        <w:rPr>
          <w:spacing w:val="44"/>
          <w:sz w:val="20"/>
        </w:rPr>
        <w:t xml:space="preserve"> </w:t>
      </w:r>
      <w:r>
        <w:rPr>
          <w:sz w:val="20"/>
        </w:rPr>
        <w:t>existentes,</w:t>
      </w:r>
      <w:r>
        <w:rPr>
          <w:spacing w:val="40"/>
          <w:sz w:val="20"/>
        </w:rPr>
        <w:t xml:space="preserve"> </w:t>
      </w:r>
      <w:r>
        <w:rPr>
          <w:sz w:val="20"/>
        </w:rPr>
        <w:t>siendo</w:t>
      </w:r>
      <w:r>
        <w:rPr>
          <w:spacing w:val="42"/>
          <w:sz w:val="20"/>
        </w:rPr>
        <w:t xml:space="preserve"> </w:t>
      </w:r>
      <w:r>
        <w:rPr>
          <w:sz w:val="20"/>
        </w:rPr>
        <w:t>necesario</w:t>
      </w:r>
      <w:r>
        <w:rPr>
          <w:spacing w:val="42"/>
          <w:sz w:val="20"/>
        </w:rPr>
        <w:t xml:space="preserve"> </w:t>
      </w:r>
      <w:r>
        <w:rPr>
          <w:sz w:val="20"/>
        </w:rPr>
        <w:t>al</w:t>
      </w:r>
      <w:r>
        <w:rPr>
          <w:spacing w:val="-52"/>
          <w:sz w:val="20"/>
        </w:rPr>
        <w:t xml:space="preserve"> </w:t>
      </w:r>
      <w:r>
        <w:rPr>
          <w:sz w:val="20"/>
        </w:rPr>
        <w:t>efecto: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633" w:right="117" w:hanging="432"/>
        <w:jc w:val="both"/>
      </w:pPr>
      <w:r>
        <w:rPr>
          <w:rFonts w:ascii="Arial" w:hAnsi="Arial"/>
          <w:b/>
        </w:rPr>
        <w:t xml:space="preserve">1o.   </w:t>
      </w:r>
      <w:r>
        <w:t>Que la fracción o fracciones que pidan erigirse en Estados, cuenten con una población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ciento</w:t>
      </w:r>
      <w:r>
        <w:rPr>
          <w:spacing w:val="1"/>
        </w:rPr>
        <w:t xml:space="preserve"> </w:t>
      </w:r>
      <w:r>
        <w:t>veinte</w:t>
      </w:r>
      <w:r>
        <w:rPr>
          <w:spacing w:val="-1"/>
        </w:rPr>
        <w:t xml:space="preserve"> </w:t>
      </w:r>
      <w:r>
        <w:t>mil</w:t>
      </w:r>
      <w:r>
        <w:rPr>
          <w:spacing w:val="-2"/>
        </w:rPr>
        <w:t xml:space="preserve"> </w:t>
      </w:r>
      <w:r>
        <w:t>habitantes,</w:t>
      </w:r>
      <w:r>
        <w:rPr>
          <w:spacing w:val="-1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menos.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633" w:right="126" w:hanging="432"/>
        <w:jc w:val="both"/>
      </w:pPr>
      <w:r>
        <w:rPr>
          <w:rFonts w:ascii="Arial" w:hAnsi="Arial"/>
          <w:b/>
        </w:rPr>
        <w:t>2o.</w:t>
      </w:r>
      <w:r>
        <w:rPr>
          <w:rFonts w:ascii="Arial" w:hAnsi="Arial"/>
          <w:b/>
          <w:spacing w:val="55"/>
        </w:rPr>
        <w:t xml:space="preserve"> </w:t>
      </w:r>
      <w:r>
        <w:t>Que se compruebe ante el Congreso que tiene los elementos bastantes para proveer a</w:t>
      </w:r>
      <w:r>
        <w:rPr>
          <w:spacing w:val="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existencia</w:t>
      </w:r>
      <w:r>
        <w:rPr>
          <w:spacing w:val="-1"/>
        </w:rPr>
        <w:t xml:space="preserve"> </w:t>
      </w:r>
      <w:r>
        <w:t>política.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spacing w:before="1"/>
        <w:ind w:left="1633" w:right="115" w:hanging="432"/>
        <w:jc w:val="both"/>
      </w:pPr>
      <w:r>
        <w:rPr>
          <w:rFonts w:ascii="Arial" w:hAnsi="Arial"/>
          <w:b/>
        </w:rPr>
        <w:t>3o.</w:t>
      </w:r>
      <w:r>
        <w:rPr>
          <w:rFonts w:ascii="Arial" w:hAnsi="Arial"/>
          <w:b/>
          <w:spacing w:val="1"/>
        </w:rPr>
        <w:t xml:space="preserve"> </w:t>
      </w:r>
      <w:r>
        <w:t>Que sean oídas las Legislaturas de las entidades federativas de cuyo territorio se trate,</w:t>
      </w:r>
      <w:r>
        <w:rPr>
          <w:spacing w:val="1"/>
        </w:rPr>
        <w:t xml:space="preserve"> </w:t>
      </w:r>
      <w:r>
        <w:t>sobre la conveniencia o inconveniencia de la erección del nuevo Estado, quedando</w:t>
      </w:r>
      <w:r>
        <w:rPr>
          <w:spacing w:val="1"/>
        </w:rPr>
        <w:t xml:space="preserve"> </w:t>
      </w:r>
      <w:r>
        <w:t>obligadas a dar su informe dentro de seis meses, contados desde el día en que se les</w:t>
      </w:r>
      <w:r>
        <w:rPr>
          <w:spacing w:val="1"/>
        </w:rPr>
        <w:t xml:space="preserve"> </w:t>
      </w:r>
      <w:r>
        <w:t>remita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comunicación</w:t>
      </w:r>
      <w:r>
        <w:rPr>
          <w:spacing w:val="-1"/>
        </w:rPr>
        <w:t xml:space="preserve"> </w:t>
      </w:r>
      <w:r>
        <w:t>respectiva.</w:t>
      </w:r>
    </w:p>
    <w:p w:rsidR="00DA20E4" w:rsidRDefault="008A5884">
      <w:pPr>
        <w:spacing w:line="183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Numeral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 w:line="242" w:lineRule="auto"/>
        <w:ind w:left="1633" w:right="127" w:hanging="432"/>
        <w:jc w:val="both"/>
      </w:pPr>
      <w:r>
        <w:rPr>
          <w:rFonts w:ascii="Arial" w:hAnsi="Arial"/>
          <w:b/>
        </w:rPr>
        <w:t>4o.</w:t>
      </w:r>
      <w:r>
        <w:rPr>
          <w:rFonts w:ascii="Arial" w:hAnsi="Arial"/>
          <w:b/>
          <w:spacing w:val="55"/>
        </w:rPr>
        <w:t xml:space="preserve"> </w:t>
      </w:r>
      <w:r>
        <w:t>Que igualmente se oiga al Ejecutivo de la Federación, el cual enviará su informe dentro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siete</w:t>
      </w:r>
      <w:r>
        <w:rPr>
          <w:spacing w:val="-1"/>
        </w:rPr>
        <w:t xml:space="preserve"> </w:t>
      </w:r>
      <w:r>
        <w:t>días contados</w:t>
      </w:r>
      <w:r>
        <w:rPr>
          <w:spacing w:val="-1"/>
        </w:rPr>
        <w:t xml:space="preserve"> </w:t>
      </w:r>
      <w:r>
        <w:t>desde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fecha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pedido.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633" w:right="122" w:hanging="432"/>
        <w:jc w:val="both"/>
      </w:pPr>
      <w:r>
        <w:rPr>
          <w:rFonts w:ascii="Arial" w:hAnsi="Arial"/>
          <w:b/>
        </w:rPr>
        <w:t>5o.</w:t>
      </w:r>
      <w:r>
        <w:rPr>
          <w:rFonts w:ascii="Arial" w:hAnsi="Arial"/>
          <w:b/>
          <w:spacing w:val="1"/>
        </w:rPr>
        <w:t xml:space="preserve"> </w:t>
      </w:r>
      <w:r>
        <w:t>Que sea votada la erección del nuevo Estado por dos terceras partes de los diputados y</w:t>
      </w:r>
      <w:r>
        <w:rPr>
          <w:spacing w:val="1"/>
        </w:rPr>
        <w:t xml:space="preserve"> </w:t>
      </w:r>
      <w:r>
        <w:t>senadores</w:t>
      </w:r>
      <w:r>
        <w:rPr>
          <w:spacing w:val="-1"/>
        </w:rPr>
        <w:t xml:space="preserve"> </w:t>
      </w:r>
      <w:r>
        <w:t>presen</w:t>
      </w:r>
      <w:r>
        <w:t>tes en</w:t>
      </w:r>
      <w:r>
        <w:rPr>
          <w:spacing w:val="-1"/>
        </w:rPr>
        <w:t xml:space="preserve"> </w:t>
      </w:r>
      <w:r>
        <w:t>sus respectivas Cámaras.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633" w:right="120" w:hanging="432"/>
        <w:jc w:val="both"/>
      </w:pPr>
      <w:r>
        <w:rPr>
          <w:rFonts w:ascii="Arial" w:hAnsi="Arial"/>
          <w:b/>
        </w:rPr>
        <w:t>6o.</w:t>
      </w:r>
      <w:r>
        <w:rPr>
          <w:rFonts w:ascii="Arial" w:hAnsi="Arial"/>
          <w:b/>
          <w:spacing w:val="1"/>
        </w:rPr>
        <w:t xml:space="preserve"> </w:t>
      </w:r>
      <w:r>
        <w:t>Que la resolución del Congreso sea ratificada por la mayoría de las Legislaturas de las</w:t>
      </w:r>
      <w:r>
        <w:rPr>
          <w:spacing w:val="1"/>
        </w:rPr>
        <w:t xml:space="preserve"> </w:t>
      </w:r>
      <w:r>
        <w:t>entidades federativas, previo examen de la copia del expediente, siempre que hayan</w:t>
      </w:r>
      <w:r>
        <w:rPr>
          <w:spacing w:val="1"/>
        </w:rPr>
        <w:t xml:space="preserve"> </w:t>
      </w:r>
      <w:r>
        <w:t>dado</w:t>
      </w:r>
      <w:r>
        <w:rPr>
          <w:spacing w:val="20"/>
        </w:rPr>
        <w:t xml:space="preserve"> </w:t>
      </w:r>
      <w:r>
        <w:t>su</w:t>
      </w:r>
      <w:r>
        <w:rPr>
          <w:spacing w:val="19"/>
        </w:rPr>
        <w:t xml:space="preserve"> </w:t>
      </w:r>
      <w:r>
        <w:t>consentimiento</w:t>
      </w:r>
      <w:r>
        <w:rPr>
          <w:spacing w:val="21"/>
        </w:rPr>
        <w:t xml:space="preserve"> </w:t>
      </w:r>
      <w:r>
        <w:t>las</w:t>
      </w:r>
      <w:r>
        <w:rPr>
          <w:spacing w:val="20"/>
        </w:rPr>
        <w:t xml:space="preserve"> </w:t>
      </w:r>
      <w:r>
        <w:t>Legislaturas</w:t>
      </w:r>
      <w:r>
        <w:rPr>
          <w:spacing w:val="21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las</w:t>
      </w:r>
      <w:r>
        <w:rPr>
          <w:spacing w:val="20"/>
        </w:rPr>
        <w:t xml:space="preserve"> </w:t>
      </w:r>
      <w:r>
        <w:t>e</w:t>
      </w:r>
      <w:r>
        <w:t>ntidades</w:t>
      </w:r>
      <w:r>
        <w:rPr>
          <w:spacing w:val="19"/>
        </w:rPr>
        <w:t xml:space="preserve"> </w:t>
      </w:r>
      <w:r>
        <w:t>federativas</w:t>
      </w:r>
      <w:r>
        <w:rPr>
          <w:spacing w:val="20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cuyo</w:t>
      </w:r>
      <w:r>
        <w:rPr>
          <w:spacing w:val="21"/>
        </w:rPr>
        <w:t xml:space="preserve"> </w:t>
      </w:r>
      <w:r>
        <w:t>territorio</w:t>
      </w:r>
      <w:r>
        <w:rPr>
          <w:spacing w:val="-54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trate.</w:t>
      </w:r>
    </w:p>
    <w:p w:rsidR="00DA20E4" w:rsidRDefault="008A5884">
      <w:pPr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Numeral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9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633" w:right="115" w:hanging="432"/>
        <w:jc w:val="both"/>
      </w:pPr>
      <w:r>
        <w:rPr>
          <w:rFonts w:ascii="Arial" w:hAnsi="Arial"/>
          <w:b/>
        </w:rPr>
        <w:t>7o.</w:t>
      </w:r>
      <w:r>
        <w:rPr>
          <w:rFonts w:ascii="Arial" w:hAnsi="Arial"/>
          <w:b/>
          <w:spacing w:val="1"/>
        </w:rPr>
        <w:t xml:space="preserve"> </w:t>
      </w:r>
      <w:r>
        <w:t>Si las Legislaturas de las entidades federativas de cuyo territorio se trate, no hubieren</w:t>
      </w:r>
      <w:r>
        <w:rPr>
          <w:spacing w:val="1"/>
        </w:rPr>
        <w:t xml:space="preserve"> </w:t>
      </w:r>
      <w:r>
        <w:t>dado su consentimiento, la ratificación de que habla la fracción anterior, deberá ser</w:t>
      </w:r>
      <w:r>
        <w:rPr>
          <w:spacing w:val="1"/>
        </w:rPr>
        <w:t xml:space="preserve"> </w:t>
      </w:r>
      <w:r>
        <w:t>hecha por las dos terceras partes del total de Legislaturas de las demás entidades</w:t>
      </w:r>
      <w:r>
        <w:rPr>
          <w:spacing w:val="1"/>
        </w:rPr>
        <w:t xml:space="preserve"> </w:t>
      </w:r>
      <w:r>
        <w:t>federativas.</w:t>
      </w:r>
    </w:p>
    <w:p w:rsidR="00DA20E4" w:rsidRDefault="008A5884">
      <w:pPr>
        <w:spacing w:line="178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Numeral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9"/>
        <w:rPr>
          <w:rFonts w:ascii="Times New Roman"/>
          <w:i/>
          <w:sz w:val="11"/>
        </w:rPr>
      </w:pPr>
    </w:p>
    <w:p w:rsidR="00DA20E4" w:rsidRDefault="00DA20E4">
      <w:pPr>
        <w:rPr>
          <w:rFonts w:ascii="Times New Roman"/>
          <w:sz w:val="11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spacing w:before="93"/>
        <w:ind w:hanging="796"/>
        <w:rPr>
          <w:sz w:val="20"/>
        </w:rPr>
      </w:pPr>
      <w:r>
        <w:rPr>
          <w:sz w:val="20"/>
        </w:rPr>
        <w:t>Derogada.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06-02-1917.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08-12-2005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2172" w:space="2187"/>
            <w:col w:w="5291"/>
          </w:cols>
        </w:sectPr>
      </w:pP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spacing w:before="93"/>
        <w:ind w:hanging="796"/>
        <w:rPr>
          <w:sz w:val="20"/>
        </w:rPr>
      </w:pP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cambiar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residencia</w:t>
      </w:r>
      <w:r>
        <w:rPr>
          <w:spacing w:val="-1"/>
          <w:sz w:val="20"/>
        </w:rPr>
        <w:t xml:space="preserve"> </w:t>
      </w:r>
      <w:r>
        <w:rPr>
          <w:sz w:val="20"/>
        </w:rPr>
        <w:t>de los</w:t>
      </w:r>
      <w:r>
        <w:rPr>
          <w:spacing w:val="-1"/>
          <w:sz w:val="20"/>
        </w:rPr>
        <w:t xml:space="preserve"> </w:t>
      </w:r>
      <w:r>
        <w:rPr>
          <w:sz w:val="20"/>
        </w:rPr>
        <w:t>Supremos</w:t>
      </w:r>
      <w:r>
        <w:rPr>
          <w:spacing w:val="-1"/>
          <w:sz w:val="20"/>
        </w:rPr>
        <w:t xml:space="preserve"> </w:t>
      </w:r>
      <w:r>
        <w:rPr>
          <w:sz w:val="20"/>
        </w:rPr>
        <w:t>Poderes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Federación.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ind w:hanging="796"/>
        <w:rPr>
          <w:sz w:val="20"/>
        </w:rPr>
      </w:pPr>
      <w:r>
        <w:rPr>
          <w:sz w:val="20"/>
        </w:rPr>
        <w:t>Derogada;</w:t>
      </w:r>
    </w:p>
    <w:p w:rsidR="00DA20E4" w:rsidRDefault="008A5884">
      <w:pPr>
        <w:spacing w:line="183" w:lineRule="exact"/>
        <w:ind w:right="116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(2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reformas),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15-12-1934,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14-12-1940,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21-09-1944,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19-02-1951.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14-03-1951.</w:t>
      </w:r>
    </w:p>
    <w:p w:rsidR="00DA20E4" w:rsidRDefault="008A5884">
      <w:pPr>
        <w:spacing w:line="183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Reformada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08-10-1974,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06-12-1977,</w:t>
      </w:r>
      <w:r>
        <w:rPr>
          <w:rFonts w:asci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28-12-1982,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10-08-1987,</w:t>
      </w:r>
      <w:r>
        <w:rPr>
          <w:rFonts w:asci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06-04-1990,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25-10-1993.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Derogada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22-08-1996</w:t>
      </w:r>
    </w:p>
    <w:p w:rsidR="00DA20E4" w:rsidRDefault="00DA20E4">
      <w:pPr>
        <w:spacing w:line="183" w:lineRule="exact"/>
        <w:jc w:val="right"/>
        <w:rPr>
          <w:rFonts w:asci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spacing w:before="92"/>
        <w:ind w:hanging="796"/>
        <w:rPr>
          <w:sz w:val="20"/>
        </w:rPr>
      </w:pP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imponer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contribuciones</w:t>
      </w:r>
      <w:r>
        <w:rPr>
          <w:spacing w:val="-3"/>
          <w:sz w:val="20"/>
        </w:rPr>
        <w:t xml:space="preserve"> </w:t>
      </w:r>
      <w:r>
        <w:rPr>
          <w:sz w:val="20"/>
        </w:rPr>
        <w:t>necesarias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cubrir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Presupuesto.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ind w:hanging="796"/>
        <w:rPr>
          <w:sz w:val="20"/>
        </w:rPr>
      </w:pP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materia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deuda</w:t>
      </w:r>
      <w:r>
        <w:rPr>
          <w:spacing w:val="-2"/>
          <w:sz w:val="20"/>
        </w:rPr>
        <w:t xml:space="preserve"> </w:t>
      </w:r>
      <w:r>
        <w:rPr>
          <w:sz w:val="20"/>
        </w:rPr>
        <w:t>pública,</w:t>
      </w:r>
      <w:r>
        <w:rPr>
          <w:spacing w:val="-2"/>
          <w:sz w:val="20"/>
        </w:rPr>
        <w:t xml:space="preserve"> </w:t>
      </w:r>
      <w:r>
        <w:rPr>
          <w:sz w:val="20"/>
        </w:rPr>
        <w:t>para: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995" w:right="116" w:hanging="795"/>
        <w:jc w:val="both"/>
      </w:pPr>
      <w:r>
        <w:rPr>
          <w:rFonts w:ascii="Arial" w:hAnsi="Arial"/>
          <w:b/>
        </w:rPr>
        <w:t>1o.</w:t>
      </w:r>
      <w:r>
        <w:rPr>
          <w:rFonts w:ascii="Arial" w:hAnsi="Arial"/>
          <w:b/>
          <w:spacing w:val="1"/>
        </w:rPr>
        <w:t xml:space="preserve"> </w:t>
      </w:r>
      <w:r>
        <w:t>Dar</w:t>
      </w:r>
      <w:r>
        <w:rPr>
          <w:spacing w:val="1"/>
        </w:rPr>
        <w:t xml:space="preserve"> </w:t>
      </w:r>
      <w:r>
        <w:t>bases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cuales</w:t>
      </w:r>
      <w:r>
        <w:rPr>
          <w:spacing w:val="55"/>
        </w:rPr>
        <w:t xml:space="preserve"> </w:t>
      </w:r>
      <w:r>
        <w:t>el</w:t>
      </w:r>
      <w:r>
        <w:rPr>
          <w:spacing w:val="56"/>
        </w:rPr>
        <w:t xml:space="preserve"> </w:t>
      </w:r>
      <w:r>
        <w:t>Ejecutivo</w:t>
      </w:r>
      <w:r>
        <w:rPr>
          <w:spacing w:val="55"/>
        </w:rPr>
        <w:t xml:space="preserve"> </w:t>
      </w:r>
      <w:r>
        <w:t>pueda</w:t>
      </w:r>
      <w:r>
        <w:rPr>
          <w:spacing w:val="56"/>
        </w:rPr>
        <w:t xml:space="preserve"> </w:t>
      </w:r>
      <w:r>
        <w:t>celebrar</w:t>
      </w:r>
      <w:r>
        <w:rPr>
          <w:spacing w:val="55"/>
        </w:rPr>
        <w:t xml:space="preserve"> </w:t>
      </w:r>
      <w:r>
        <w:t>empréstitos</w:t>
      </w:r>
      <w:r>
        <w:rPr>
          <w:spacing w:val="56"/>
        </w:rPr>
        <w:t xml:space="preserve"> </w:t>
      </w:r>
      <w:r>
        <w:t>y</w:t>
      </w:r>
      <w:r>
        <w:rPr>
          <w:spacing w:val="55"/>
        </w:rPr>
        <w:t xml:space="preserve"> </w:t>
      </w:r>
      <w:r>
        <w:t>otorgar</w:t>
      </w:r>
      <w:r>
        <w:rPr>
          <w:spacing w:val="1"/>
        </w:rPr>
        <w:t xml:space="preserve"> </w:t>
      </w:r>
      <w:r>
        <w:t>garantías sobre el crédito de la Nación, para aprobar esos mismos empréstitos y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reconocer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mandar</w:t>
      </w:r>
      <w:r>
        <w:rPr>
          <w:spacing w:val="1"/>
        </w:rPr>
        <w:t xml:space="preserve"> </w:t>
      </w:r>
      <w:r>
        <w:t>pagar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deuda</w:t>
      </w:r>
      <w:r>
        <w:rPr>
          <w:spacing w:val="1"/>
        </w:rPr>
        <w:t xml:space="preserve"> </w:t>
      </w:r>
      <w:r>
        <w:t>nacional.</w:t>
      </w:r>
      <w:r>
        <w:rPr>
          <w:spacing w:val="1"/>
        </w:rPr>
        <w:t xml:space="preserve"> </w:t>
      </w:r>
      <w:r>
        <w:t>Ningún</w:t>
      </w:r>
      <w:r>
        <w:rPr>
          <w:spacing w:val="1"/>
        </w:rPr>
        <w:t xml:space="preserve"> </w:t>
      </w:r>
      <w:r>
        <w:t>empréstito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celebrarse</w:t>
      </w:r>
      <w:r>
        <w:rPr>
          <w:spacing w:val="1"/>
        </w:rPr>
        <w:t xml:space="preserve"> </w:t>
      </w:r>
      <w:r>
        <w:t>sino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ejecución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obras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directamente</w:t>
      </w:r>
      <w:r>
        <w:rPr>
          <w:spacing w:val="1"/>
        </w:rPr>
        <w:t xml:space="preserve"> </w:t>
      </w:r>
      <w:r>
        <w:t>produzcan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incremento</w:t>
      </w:r>
      <w:r>
        <w:rPr>
          <w:spacing w:val="13"/>
        </w:rPr>
        <w:t xml:space="preserve"> </w:t>
      </w:r>
      <w:r>
        <w:t>en</w:t>
      </w:r>
      <w:r>
        <w:rPr>
          <w:spacing w:val="16"/>
        </w:rPr>
        <w:t xml:space="preserve"> </w:t>
      </w:r>
      <w:r>
        <w:t>los</w:t>
      </w:r>
      <w:r>
        <w:rPr>
          <w:spacing w:val="18"/>
        </w:rPr>
        <w:t xml:space="preserve"> </w:t>
      </w:r>
      <w:r>
        <w:t>ingresos</w:t>
      </w:r>
      <w:r>
        <w:rPr>
          <w:spacing w:val="18"/>
        </w:rPr>
        <w:t xml:space="preserve"> </w:t>
      </w:r>
      <w:r>
        <w:t>públicos</w:t>
      </w:r>
      <w:r>
        <w:rPr>
          <w:spacing w:val="18"/>
        </w:rPr>
        <w:t xml:space="preserve"> </w:t>
      </w:r>
      <w:r>
        <w:t>o,</w:t>
      </w:r>
      <w:r>
        <w:rPr>
          <w:spacing w:val="16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términos</w:t>
      </w:r>
      <w:r>
        <w:rPr>
          <w:spacing w:val="22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ley</w:t>
      </w:r>
      <w:r>
        <w:rPr>
          <w:spacing w:val="13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materia,</w:t>
      </w:r>
      <w:r>
        <w:rPr>
          <w:spacing w:val="17"/>
        </w:rPr>
        <w:t xml:space="preserve"> </w:t>
      </w:r>
      <w:r>
        <w:t>los</w:t>
      </w:r>
      <w:r>
        <w:rPr>
          <w:spacing w:val="18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realicen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propósitos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regulación</w:t>
      </w:r>
      <w:r>
        <w:rPr>
          <w:spacing w:val="1"/>
        </w:rPr>
        <w:t xml:space="preserve"> </w:t>
      </w:r>
      <w:r>
        <w:t>monetaria,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operaciones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refinanciamiento o reestructura de deuda que deberán realizarse bajo las mejores</w:t>
      </w:r>
      <w:r>
        <w:rPr>
          <w:spacing w:val="1"/>
        </w:rPr>
        <w:t xml:space="preserve"> </w:t>
      </w:r>
      <w:r>
        <w:t>condiciones de mercado; así como los que se contraten durante alguna emergencia</w:t>
      </w:r>
      <w:r>
        <w:rPr>
          <w:spacing w:val="1"/>
        </w:rPr>
        <w:t xml:space="preserve"> </w:t>
      </w:r>
      <w:r>
        <w:t>declarada por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artículo 29.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995" w:right="115" w:hanging="795"/>
        <w:jc w:val="both"/>
      </w:pPr>
      <w:r>
        <w:rPr>
          <w:rFonts w:ascii="Arial" w:hAnsi="Arial"/>
          <w:b/>
        </w:rPr>
        <w:t xml:space="preserve">2o.     </w:t>
      </w:r>
      <w:r>
        <w:rPr>
          <w:rFonts w:ascii="Arial" w:hAnsi="Arial"/>
          <w:b/>
          <w:spacing w:val="2"/>
        </w:rPr>
        <w:t xml:space="preserve"> </w:t>
      </w:r>
      <w:r>
        <w:t>Aprobar</w:t>
      </w:r>
      <w:r>
        <w:rPr>
          <w:spacing w:val="18"/>
        </w:rPr>
        <w:t xml:space="preserve"> </w:t>
      </w:r>
      <w:r>
        <w:t>anualmente</w:t>
      </w:r>
      <w:r>
        <w:rPr>
          <w:spacing w:val="17"/>
        </w:rPr>
        <w:t xml:space="preserve"> </w:t>
      </w:r>
      <w:r>
        <w:t>los</w:t>
      </w:r>
      <w:r>
        <w:rPr>
          <w:spacing w:val="19"/>
        </w:rPr>
        <w:t xml:space="preserve"> </w:t>
      </w:r>
      <w:r>
        <w:t>montos</w:t>
      </w:r>
      <w:r>
        <w:rPr>
          <w:spacing w:val="17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endeudamiento</w:t>
      </w:r>
      <w:r>
        <w:rPr>
          <w:spacing w:val="18"/>
        </w:rPr>
        <w:t xml:space="preserve"> </w:t>
      </w:r>
      <w:r>
        <w:t>que</w:t>
      </w:r>
      <w:r>
        <w:rPr>
          <w:spacing w:val="16"/>
        </w:rPr>
        <w:t xml:space="preserve"> </w:t>
      </w:r>
      <w:r>
        <w:t>deberán</w:t>
      </w:r>
      <w:r>
        <w:rPr>
          <w:spacing w:val="20"/>
        </w:rPr>
        <w:t xml:space="preserve"> </w:t>
      </w:r>
      <w:r>
        <w:t>incluirse</w:t>
      </w:r>
      <w:r>
        <w:rPr>
          <w:spacing w:val="17"/>
        </w:rPr>
        <w:t xml:space="preserve"> </w:t>
      </w:r>
      <w:r>
        <w:t>en</w:t>
      </w:r>
      <w:r>
        <w:rPr>
          <w:spacing w:val="17"/>
        </w:rPr>
        <w:t xml:space="preserve"> </w:t>
      </w:r>
      <w:r>
        <w:t>la</w:t>
      </w:r>
      <w:r>
        <w:rPr>
          <w:spacing w:val="20"/>
        </w:rPr>
        <w:t xml:space="preserve"> </w:t>
      </w:r>
      <w:r>
        <w:t>ley</w:t>
      </w:r>
      <w:r>
        <w:rPr>
          <w:spacing w:val="-54"/>
        </w:rPr>
        <w:t xml:space="preserve"> </w:t>
      </w:r>
      <w:r>
        <w:t>de ingresos, que en su caso requiera el Gobierno del Distrito Federal y las entidades</w:t>
      </w:r>
      <w:r>
        <w:rPr>
          <w:spacing w:val="-53"/>
        </w:rPr>
        <w:t xml:space="preserve"> </w:t>
      </w:r>
      <w:r>
        <w:t>de su sector público, conforme a las bases de la ley correspondiente. El Ejecutivo</w:t>
      </w:r>
      <w:r>
        <w:rPr>
          <w:spacing w:val="1"/>
        </w:rPr>
        <w:t xml:space="preserve"> </w:t>
      </w:r>
      <w:r>
        <w:t>Federal informar</w:t>
      </w:r>
      <w:r>
        <w:t>á anualmente al Congreso de la Unión sobre el ejercicio de dicha</w:t>
      </w:r>
      <w:r>
        <w:rPr>
          <w:spacing w:val="1"/>
        </w:rPr>
        <w:t xml:space="preserve"> </w:t>
      </w:r>
      <w:r>
        <w:t>deuda a cuyo efecto el Jefe de Gobierno le hará llegar el informe que sobre el</w:t>
      </w:r>
      <w:r>
        <w:rPr>
          <w:spacing w:val="1"/>
        </w:rPr>
        <w:t xml:space="preserve"> </w:t>
      </w:r>
      <w:r>
        <w:t>ejercicio de los recursos correspondientes hubiere realizado. El Jefe de Gobierno</w:t>
      </w:r>
      <w:r>
        <w:rPr>
          <w:spacing w:val="1"/>
        </w:rPr>
        <w:t xml:space="preserve"> </w:t>
      </w:r>
      <w:r>
        <w:t>informará igualmente a la Asam</w:t>
      </w:r>
      <w:r>
        <w:t>blea Legislativa del Distrito Federal, al rendir la</w:t>
      </w:r>
      <w:r>
        <w:rPr>
          <w:spacing w:val="1"/>
        </w:rPr>
        <w:t xml:space="preserve"> </w:t>
      </w:r>
      <w:r>
        <w:t>cuenta pública.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1995" w:right="118" w:hanging="795"/>
        <w:jc w:val="both"/>
      </w:pPr>
      <w:r>
        <w:rPr>
          <w:rFonts w:ascii="Arial" w:hAnsi="Arial"/>
          <w:b/>
        </w:rPr>
        <w:t>3o.</w:t>
      </w:r>
      <w:r>
        <w:rPr>
          <w:rFonts w:ascii="Arial" w:hAnsi="Arial"/>
          <w:b/>
          <w:spacing w:val="1"/>
        </w:rPr>
        <w:t xml:space="preserve"> </w:t>
      </w:r>
      <w:r>
        <w:t>Establecer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55"/>
        </w:rPr>
        <w:t xml:space="preserve"> </w:t>
      </w:r>
      <w:r>
        <w:t>las</w:t>
      </w:r>
      <w:r>
        <w:rPr>
          <w:spacing w:val="56"/>
        </w:rPr>
        <w:t xml:space="preserve"> </w:t>
      </w:r>
      <w:r>
        <w:t>bases</w:t>
      </w:r>
      <w:r>
        <w:rPr>
          <w:spacing w:val="55"/>
        </w:rPr>
        <w:t xml:space="preserve"> </w:t>
      </w:r>
      <w:r>
        <w:t>generales,</w:t>
      </w:r>
      <w:r>
        <w:rPr>
          <w:spacing w:val="56"/>
        </w:rPr>
        <w:t xml:space="preserve"> </w:t>
      </w:r>
      <w:r>
        <w:t>para</w:t>
      </w:r>
      <w:r>
        <w:rPr>
          <w:spacing w:val="55"/>
        </w:rPr>
        <w:t xml:space="preserve"> </w:t>
      </w:r>
      <w:r>
        <w:t>que</w:t>
      </w:r>
      <w:r>
        <w:rPr>
          <w:spacing w:val="56"/>
        </w:rPr>
        <w:t xml:space="preserve"> </w:t>
      </w:r>
      <w:r>
        <w:t>los</w:t>
      </w:r>
      <w:r>
        <w:rPr>
          <w:spacing w:val="55"/>
        </w:rPr>
        <w:t xml:space="preserve"> </w:t>
      </w:r>
      <w:r>
        <w:t>Estados,</w:t>
      </w:r>
      <w:r>
        <w:rPr>
          <w:spacing w:val="56"/>
        </w:rPr>
        <w:t xml:space="preserve"> </w:t>
      </w:r>
      <w:r>
        <w:t>el</w:t>
      </w:r>
      <w:r>
        <w:rPr>
          <w:spacing w:val="56"/>
        </w:rPr>
        <w:t xml:space="preserve"> </w:t>
      </w:r>
      <w:r>
        <w:t>Distrito</w:t>
      </w:r>
      <w:r>
        <w:rPr>
          <w:spacing w:val="-53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Municipios</w:t>
      </w:r>
      <w:r>
        <w:rPr>
          <w:spacing w:val="1"/>
        </w:rPr>
        <w:t xml:space="preserve"> </w:t>
      </w:r>
      <w:r>
        <w:t>puedan</w:t>
      </w:r>
      <w:r>
        <w:rPr>
          <w:spacing w:val="1"/>
        </w:rPr>
        <w:t xml:space="preserve"> </w:t>
      </w:r>
      <w:r>
        <w:t>incurrir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endeudamiento;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límites</w:t>
      </w:r>
      <w:r>
        <w:rPr>
          <w:spacing w:val="1"/>
        </w:rPr>
        <w:t xml:space="preserve"> </w:t>
      </w:r>
      <w:r>
        <w:t>y</w:t>
      </w:r>
      <w:r>
        <w:rPr>
          <w:spacing w:val="-53"/>
        </w:rPr>
        <w:t xml:space="preserve"> </w:t>
      </w:r>
      <w:r>
        <w:t>modalidades</w:t>
      </w:r>
      <w:r>
        <w:rPr>
          <w:spacing w:val="1"/>
        </w:rPr>
        <w:t xml:space="preserve"> </w:t>
      </w:r>
      <w:r>
        <w:t>bajo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cuales</w:t>
      </w:r>
      <w:r>
        <w:rPr>
          <w:spacing w:val="1"/>
        </w:rPr>
        <w:t xml:space="preserve"> </w:t>
      </w:r>
      <w:r>
        <w:t>dichos</w:t>
      </w:r>
      <w:r>
        <w:rPr>
          <w:spacing w:val="1"/>
        </w:rPr>
        <w:t xml:space="preserve"> </w:t>
      </w:r>
      <w:r>
        <w:t>órdenes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afectar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respectivas participaciones para cubrir los empréstitos y obligaciones de pago que</w:t>
      </w:r>
      <w:r>
        <w:rPr>
          <w:spacing w:val="1"/>
        </w:rPr>
        <w:t xml:space="preserve"> </w:t>
      </w:r>
      <w:r>
        <w:t>contraigan; la obligación de dichos órdenes de gobierno de inscribir y publicar la</w:t>
      </w:r>
      <w:r>
        <w:rPr>
          <w:spacing w:val="1"/>
        </w:rPr>
        <w:t xml:space="preserve"> </w:t>
      </w:r>
      <w:r>
        <w:t xml:space="preserve">totalidad de sus empréstitos y obligaciones </w:t>
      </w:r>
      <w:r>
        <w:t>de pago en un registro público único, de</w:t>
      </w:r>
      <w:r>
        <w:rPr>
          <w:spacing w:val="1"/>
        </w:rPr>
        <w:t xml:space="preserve"> </w:t>
      </w:r>
      <w:r>
        <w:t>manera oportuna y transparente; un sistema de alertas sobre el manejo de la deuda;</w:t>
      </w:r>
      <w:r>
        <w:rPr>
          <w:spacing w:val="-53"/>
        </w:rPr>
        <w:t xml:space="preserve"> </w:t>
      </w:r>
      <w:r>
        <w:t>así como las sanciones aplicables a los servidores públicos que no cumplan sus</w:t>
      </w:r>
      <w:r>
        <w:rPr>
          <w:spacing w:val="1"/>
        </w:rPr>
        <w:t xml:space="preserve"> </w:t>
      </w:r>
      <w:r>
        <w:t>disposiciones. Dichas leyes deberán discutirse primer</w:t>
      </w:r>
      <w:r>
        <w:t>o en la Cámara de Diputados</w:t>
      </w:r>
      <w:r>
        <w:rPr>
          <w:spacing w:val="1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dispuesto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fracción</w:t>
      </w:r>
      <w:r>
        <w:rPr>
          <w:spacing w:val="-2"/>
        </w:rPr>
        <w:t xml:space="preserve"> </w:t>
      </w:r>
      <w:r>
        <w:t>H</w:t>
      </w:r>
      <w:r>
        <w:rPr>
          <w:spacing w:val="1"/>
        </w:rPr>
        <w:t xml:space="preserve"> </w:t>
      </w:r>
      <w:r>
        <w:t>del artículo</w:t>
      </w:r>
      <w:r>
        <w:rPr>
          <w:spacing w:val="-2"/>
        </w:rPr>
        <w:t xml:space="preserve"> </w:t>
      </w:r>
      <w:r>
        <w:t>72</w:t>
      </w:r>
      <w:r>
        <w:rPr>
          <w:spacing w:val="-1"/>
        </w:rPr>
        <w:t xml:space="preserve"> </w:t>
      </w:r>
      <w:r>
        <w:t>de esta</w:t>
      </w:r>
      <w:r>
        <w:rPr>
          <w:spacing w:val="-2"/>
        </w:rPr>
        <w:t xml:space="preserve"> </w:t>
      </w:r>
      <w:r>
        <w:t>Constitución.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995" w:right="116" w:hanging="795"/>
        <w:jc w:val="both"/>
      </w:pPr>
      <w:r>
        <w:rPr>
          <w:rFonts w:ascii="Arial" w:hAnsi="Arial"/>
          <w:b/>
        </w:rPr>
        <w:t>4o.</w:t>
      </w:r>
      <w:r>
        <w:rPr>
          <w:rFonts w:ascii="Arial" w:hAnsi="Arial"/>
          <w:b/>
          <w:spacing w:val="1"/>
        </w:rPr>
        <w:t xml:space="preserve"> </w:t>
      </w:r>
      <w:r>
        <w:t>El Congreso de la Unión, a través de la comisión legislativa bicameral competente,</w:t>
      </w:r>
      <w:r>
        <w:rPr>
          <w:spacing w:val="1"/>
        </w:rPr>
        <w:t xml:space="preserve"> </w:t>
      </w:r>
      <w:r>
        <w:t>analizará la estrategia de ajuste para fortalecer las finanzas públicas de los Estados,</w:t>
      </w:r>
      <w:r>
        <w:rPr>
          <w:spacing w:val="-53"/>
        </w:rPr>
        <w:t xml:space="preserve"> </w:t>
      </w:r>
      <w:r>
        <w:t>planteada en los convenios que pretendan celebrar con el Gobierno Federal para</w:t>
      </w:r>
      <w:r>
        <w:rPr>
          <w:spacing w:val="1"/>
        </w:rPr>
        <w:t xml:space="preserve"> </w:t>
      </w:r>
      <w:r>
        <w:t>obtener garantías y, en su caso, emitirá las observaciones que estime pertinentes en</w:t>
      </w:r>
      <w:r>
        <w:rPr>
          <w:spacing w:val="-53"/>
        </w:rPr>
        <w:t xml:space="preserve"> </w:t>
      </w:r>
      <w:r>
        <w:t>un</w:t>
      </w:r>
      <w:r>
        <w:rPr>
          <w:spacing w:val="19"/>
        </w:rPr>
        <w:t xml:space="preserve"> </w:t>
      </w:r>
      <w:r>
        <w:t>p</w:t>
      </w:r>
      <w:r>
        <w:t>lazo</w:t>
      </w:r>
      <w:r>
        <w:rPr>
          <w:spacing w:val="21"/>
        </w:rPr>
        <w:t xml:space="preserve"> </w:t>
      </w:r>
      <w:r>
        <w:t>máximo</w:t>
      </w:r>
      <w:r>
        <w:rPr>
          <w:spacing w:val="21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quince</w:t>
      </w:r>
      <w:r>
        <w:rPr>
          <w:spacing w:val="21"/>
        </w:rPr>
        <w:t xml:space="preserve"> </w:t>
      </w:r>
      <w:r>
        <w:t>días</w:t>
      </w:r>
      <w:r>
        <w:rPr>
          <w:spacing w:val="22"/>
        </w:rPr>
        <w:t xml:space="preserve"> </w:t>
      </w:r>
      <w:r>
        <w:t>hábiles,</w:t>
      </w:r>
      <w:r>
        <w:rPr>
          <w:spacing w:val="21"/>
        </w:rPr>
        <w:t xml:space="preserve"> </w:t>
      </w:r>
      <w:r>
        <w:t>inclusive</w:t>
      </w:r>
      <w:r>
        <w:rPr>
          <w:spacing w:val="23"/>
        </w:rPr>
        <w:t xml:space="preserve"> </w:t>
      </w:r>
      <w:r>
        <w:t>durante</w:t>
      </w:r>
      <w:r>
        <w:rPr>
          <w:spacing w:val="23"/>
        </w:rPr>
        <w:t xml:space="preserve"> </w:t>
      </w:r>
      <w:r>
        <w:t>los</w:t>
      </w:r>
      <w:r>
        <w:rPr>
          <w:spacing w:val="22"/>
        </w:rPr>
        <w:t xml:space="preserve"> </w:t>
      </w:r>
      <w:r>
        <w:t>períodos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receso</w:t>
      </w:r>
      <w:r>
        <w:rPr>
          <w:spacing w:val="-53"/>
        </w:rPr>
        <w:t xml:space="preserve"> </w:t>
      </w:r>
      <w:r>
        <w:t>del Congreso de la Unión. Lo anterior aplicará en el caso de los Estados que tengan</w:t>
      </w:r>
      <w:r>
        <w:rPr>
          <w:spacing w:val="1"/>
        </w:rPr>
        <w:t xml:space="preserve"> </w:t>
      </w:r>
      <w:r>
        <w:t>niveles</w:t>
      </w:r>
      <w:r>
        <w:rPr>
          <w:spacing w:val="1"/>
        </w:rPr>
        <w:t xml:space="preserve"> </w:t>
      </w:r>
      <w:r>
        <w:t>elevados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deuda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  <w:r>
        <w:rPr>
          <w:spacing w:val="1"/>
        </w:rPr>
        <w:t xml:space="preserve"> </w:t>
      </w:r>
      <w:r>
        <w:t>Asimismo,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manera</w:t>
      </w:r>
      <w:r>
        <w:rPr>
          <w:spacing w:val="1"/>
        </w:rPr>
        <w:t xml:space="preserve"> </w:t>
      </w:r>
      <w:r>
        <w:t>inmediata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suscripción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convenio</w:t>
      </w:r>
      <w:r>
        <w:rPr>
          <w:spacing w:val="1"/>
        </w:rPr>
        <w:t xml:space="preserve"> </w:t>
      </w:r>
      <w:r>
        <w:t>correspondiente,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informado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estrategia de ajuste para los Municipios que se encuentren en el mismo supuesto,</w:t>
      </w:r>
      <w:r>
        <w:rPr>
          <w:spacing w:val="1"/>
        </w:rPr>
        <w:t xml:space="preserve"> </w:t>
      </w:r>
      <w:r>
        <w:t>así como de los convenios que, en su caso, celebren los Estados que no tengan un</w:t>
      </w:r>
      <w:r>
        <w:rPr>
          <w:spacing w:val="1"/>
        </w:rPr>
        <w:t xml:space="preserve"> </w:t>
      </w:r>
      <w:r>
        <w:t>nivel</w:t>
      </w:r>
      <w:r>
        <w:rPr>
          <w:spacing w:val="-1"/>
        </w:rPr>
        <w:t xml:space="preserve"> </w:t>
      </w:r>
      <w:r>
        <w:t>elevado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deuda;</w:t>
      </w:r>
    </w:p>
    <w:p w:rsidR="00DA20E4" w:rsidRDefault="008A5884">
      <w:pPr>
        <w:ind w:left="541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</w:t>
      </w:r>
      <w:r>
        <w:rPr>
          <w:rFonts w:ascii="Times New Roman" w:hAnsi="Times New Roman"/>
          <w:i/>
          <w:color w:val="0000FF"/>
          <w:sz w:val="16"/>
        </w:rPr>
        <w:t>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30-12-1946,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26-05-2015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spacing w:line="229" w:lineRule="exact"/>
        <w:ind w:hanging="796"/>
        <w:rPr>
          <w:sz w:val="20"/>
        </w:rPr>
      </w:pP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impedir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comercio</w:t>
      </w:r>
      <w:r>
        <w:rPr>
          <w:spacing w:val="-3"/>
          <w:sz w:val="20"/>
        </w:rPr>
        <w:t xml:space="preserve"> </w:t>
      </w:r>
      <w:r>
        <w:rPr>
          <w:sz w:val="20"/>
        </w:rPr>
        <w:t>entre</w:t>
      </w:r>
      <w:r>
        <w:rPr>
          <w:spacing w:val="-3"/>
          <w:sz w:val="20"/>
        </w:rPr>
        <w:t xml:space="preserve"> </w:t>
      </w:r>
      <w:r>
        <w:rPr>
          <w:sz w:val="20"/>
        </w:rPr>
        <w:t>entidades</w:t>
      </w:r>
      <w:r>
        <w:rPr>
          <w:spacing w:val="-2"/>
          <w:sz w:val="20"/>
        </w:rPr>
        <w:t xml:space="preserve"> </w:t>
      </w:r>
      <w:r>
        <w:rPr>
          <w:sz w:val="20"/>
        </w:rPr>
        <w:t>federativas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establezcan</w:t>
      </w:r>
      <w:r>
        <w:rPr>
          <w:spacing w:val="-3"/>
          <w:sz w:val="20"/>
        </w:rPr>
        <w:t xml:space="preserve"> </w:t>
      </w:r>
      <w:r>
        <w:rPr>
          <w:sz w:val="20"/>
        </w:rPr>
        <w:t>restricciones.</w:t>
      </w:r>
    </w:p>
    <w:p w:rsidR="00DA20E4" w:rsidRDefault="008A5884">
      <w:pPr>
        <w:spacing w:line="183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24-10-1942,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spacing w:line="242" w:lineRule="auto"/>
        <w:ind w:right="119"/>
        <w:rPr>
          <w:sz w:val="20"/>
        </w:rPr>
      </w:pPr>
      <w:r>
        <w:rPr>
          <w:sz w:val="20"/>
        </w:rPr>
        <w:t>Para</w:t>
      </w:r>
      <w:r>
        <w:rPr>
          <w:spacing w:val="19"/>
          <w:sz w:val="20"/>
        </w:rPr>
        <w:t xml:space="preserve"> </w:t>
      </w:r>
      <w:r>
        <w:rPr>
          <w:sz w:val="20"/>
        </w:rPr>
        <w:t>legislar</w:t>
      </w:r>
      <w:r>
        <w:rPr>
          <w:spacing w:val="17"/>
          <w:sz w:val="20"/>
        </w:rPr>
        <w:t xml:space="preserve"> </w:t>
      </w:r>
      <w:r>
        <w:rPr>
          <w:sz w:val="20"/>
        </w:rPr>
        <w:t>en</w:t>
      </w:r>
      <w:r>
        <w:rPr>
          <w:spacing w:val="16"/>
          <w:sz w:val="20"/>
        </w:rPr>
        <w:t xml:space="preserve"> </w:t>
      </w:r>
      <w:r>
        <w:rPr>
          <w:sz w:val="20"/>
        </w:rPr>
        <w:t>toda</w:t>
      </w:r>
      <w:r>
        <w:rPr>
          <w:spacing w:val="21"/>
          <w:sz w:val="20"/>
        </w:rPr>
        <w:t xml:space="preserve"> </w:t>
      </w:r>
      <w:r>
        <w:rPr>
          <w:sz w:val="20"/>
        </w:rPr>
        <w:t>la</w:t>
      </w:r>
      <w:r>
        <w:rPr>
          <w:spacing w:val="22"/>
          <w:sz w:val="20"/>
        </w:rPr>
        <w:t xml:space="preserve"> </w:t>
      </w:r>
      <w:r>
        <w:rPr>
          <w:sz w:val="20"/>
        </w:rPr>
        <w:t>República</w:t>
      </w:r>
      <w:r>
        <w:rPr>
          <w:spacing w:val="19"/>
          <w:sz w:val="20"/>
        </w:rPr>
        <w:t xml:space="preserve"> </w:t>
      </w:r>
      <w:r>
        <w:rPr>
          <w:sz w:val="20"/>
        </w:rPr>
        <w:t>sobre</w:t>
      </w:r>
      <w:r>
        <w:rPr>
          <w:spacing w:val="19"/>
          <w:sz w:val="20"/>
        </w:rPr>
        <w:t xml:space="preserve"> </w:t>
      </w:r>
      <w:r>
        <w:rPr>
          <w:sz w:val="20"/>
        </w:rPr>
        <w:t>hidrocarburos,</w:t>
      </w:r>
      <w:r>
        <w:rPr>
          <w:spacing w:val="17"/>
          <w:sz w:val="20"/>
        </w:rPr>
        <w:t xml:space="preserve"> </w:t>
      </w:r>
      <w:r>
        <w:rPr>
          <w:sz w:val="20"/>
        </w:rPr>
        <w:t>minería,</w:t>
      </w:r>
      <w:r>
        <w:rPr>
          <w:spacing w:val="16"/>
          <w:sz w:val="20"/>
        </w:rPr>
        <w:t xml:space="preserve"> </w:t>
      </w:r>
      <w:r>
        <w:rPr>
          <w:sz w:val="20"/>
        </w:rPr>
        <w:t>sustancias</w:t>
      </w:r>
      <w:r>
        <w:rPr>
          <w:spacing w:val="18"/>
          <w:sz w:val="20"/>
        </w:rPr>
        <w:t xml:space="preserve"> </w:t>
      </w:r>
      <w:r>
        <w:rPr>
          <w:sz w:val="20"/>
        </w:rPr>
        <w:t>químicas,</w:t>
      </w:r>
      <w:r>
        <w:rPr>
          <w:spacing w:val="-53"/>
          <w:sz w:val="20"/>
        </w:rPr>
        <w:t xml:space="preserve"> </w:t>
      </w:r>
      <w:r>
        <w:rPr>
          <w:sz w:val="20"/>
        </w:rPr>
        <w:t>explosivos,</w:t>
      </w:r>
      <w:r>
        <w:rPr>
          <w:spacing w:val="30"/>
          <w:sz w:val="20"/>
        </w:rPr>
        <w:t xml:space="preserve"> </w:t>
      </w:r>
      <w:r>
        <w:rPr>
          <w:sz w:val="20"/>
        </w:rPr>
        <w:t>pirotecnia,</w:t>
      </w:r>
      <w:r>
        <w:rPr>
          <w:spacing w:val="30"/>
          <w:sz w:val="20"/>
        </w:rPr>
        <w:t xml:space="preserve"> </w:t>
      </w:r>
      <w:r>
        <w:rPr>
          <w:sz w:val="20"/>
        </w:rPr>
        <w:t>industria</w:t>
      </w:r>
      <w:r>
        <w:rPr>
          <w:spacing w:val="28"/>
          <w:sz w:val="20"/>
        </w:rPr>
        <w:t xml:space="preserve"> </w:t>
      </w:r>
      <w:r>
        <w:rPr>
          <w:sz w:val="20"/>
        </w:rPr>
        <w:t>cinematográfica,</w:t>
      </w:r>
      <w:r>
        <w:rPr>
          <w:spacing w:val="27"/>
          <w:sz w:val="20"/>
        </w:rPr>
        <w:t xml:space="preserve"> </w:t>
      </w:r>
      <w:r>
        <w:rPr>
          <w:sz w:val="20"/>
        </w:rPr>
        <w:t>comercio,</w:t>
      </w:r>
      <w:r>
        <w:rPr>
          <w:spacing w:val="28"/>
          <w:sz w:val="20"/>
        </w:rPr>
        <w:t xml:space="preserve"> </w:t>
      </w:r>
      <w:r>
        <w:rPr>
          <w:sz w:val="20"/>
        </w:rPr>
        <w:t>juegos</w:t>
      </w:r>
      <w:r>
        <w:rPr>
          <w:spacing w:val="29"/>
          <w:sz w:val="20"/>
        </w:rPr>
        <w:t xml:space="preserve"> </w:t>
      </w:r>
      <w:r>
        <w:rPr>
          <w:sz w:val="20"/>
        </w:rPr>
        <w:t>con</w:t>
      </w:r>
      <w:r>
        <w:rPr>
          <w:spacing w:val="30"/>
          <w:sz w:val="20"/>
        </w:rPr>
        <w:t xml:space="preserve"> </w:t>
      </w:r>
      <w:r>
        <w:rPr>
          <w:sz w:val="20"/>
        </w:rPr>
        <w:t>apuestas</w:t>
      </w:r>
      <w:r>
        <w:rPr>
          <w:spacing w:val="31"/>
          <w:sz w:val="20"/>
        </w:rPr>
        <w:t xml:space="preserve"> </w:t>
      </w:r>
      <w:r>
        <w:rPr>
          <w:sz w:val="20"/>
        </w:rPr>
        <w:t>y</w:t>
      </w:r>
      <w:r>
        <w:rPr>
          <w:spacing w:val="26"/>
          <w:sz w:val="20"/>
        </w:rPr>
        <w:t xml:space="preserve"> </w:t>
      </w:r>
      <w:r>
        <w:rPr>
          <w:sz w:val="20"/>
        </w:rPr>
        <w:t>sorteos,</w:t>
      </w:r>
    </w:p>
    <w:p w:rsidR="00DA20E4" w:rsidRDefault="00DA20E4">
      <w:pPr>
        <w:spacing w:line="242" w:lineRule="auto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201"/>
      </w:pPr>
      <w:r>
        <w:t>intermediación</w:t>
      </w:r>
      <w:r>
        <w:rPr>
          <w:spacing w:val="5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servicios</w:t>
      </w:r>
      <w:r>
        <w:rPr>
          <w:spacing w:val="2"/>
        </w:rPr>
        <w:t xml:space="preserve"> </w:t>
      </w:r>
      <w:r>
        <w:t>financieros,</w:t>
      </w:r>
      <w:r>
        <w:rPr>
          <w:spacing w:val="4"/>
        </w:rPr>
        <w:t xml:space="preserve"> </w:t>
      </w:r>
      <w:r>
        <w:t>energía</w:t>
      </w:r>
      <w:r>
        <w:rPr>
          <w:spacing w:val="4"/>
        </w:rPr>
        <w:t xml:space="preserve"> </w:t>
      </w:r>
      <w:r>
        <w:t>eléctrica</w:t>
      </w:r>
      <w:r>
        <w:rPr>
          <w:spacing w:val="6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nuclear</w:t>
      </w:r>
      <w:r>
        <w:rPr>
          <w:spacing w:val="7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para</w:t>
      </w:r>
      <w:r>
        <w:rPr>
          <w:spacing w:val="3"/>
        </w:rPr>
        <w:t xml:space="preserve"> </w:t>
      </w:r>
      <w:r>
        <w:t>expedir</w:t>
      </w:r>
      <w:r>
        <w:rPr>
          <w:spacing w:val="6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leyes</w:t>
      </w:r>
      <w:r>
        <w:rPr>
          <w:spacing w:val="6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>trabajo</w:t>
      </w:r>
      <w:r>
        <w:rPr>
          <w:spacing w:val="-2"/>
        </w:rPr>
        <w:t xml:space="preserve"> </w:t>
      </w:r>
      <w:r>
        <w:t>reglamentarias del artículo</w:t>
      </w:r>
      <w:r>
        <w:rPr>
          <w:spacing w:val="1"/>
        </w:rPr>
        <w:t xml:space="preserve"> </w:t>
      </w:r>
      <w:r>
        <w:t>123;</w:t>
      </w:r>
    </w:p>
    <w:p w:rsidR="00DA20E4" w:rsidRDefault="008A5884">
      <w:pPr>
        <w:spacing w:line="180" w:lineRule="exact"/>
        <w:ind w:right="112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06-09-1929,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27-04-1933,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18-01-1934,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18-01-1935,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14-12-1940,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24-10-1942,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18-11-1942,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29-12-1947,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06-02-1975,</w:t>
      </w:r>
    </w:p>
    <w:p w:rsidR="00DA20E4" w:rsidRDefault="008A5884">
      <w:pPr>
        <w:spacing w:before="1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17-11-1982,</w:t>
      </w:r>
      <w:r>
        <w:rPr>
          <w:rFonts w:ascii="Times New Roman"/>
          <w:i/>
          <w:color w:val="0000FF"/>
          <w:spacing w:val="-10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20-08-1993,</w:t>
      </w:r>
      <w:r>
        <w:rPr>
          <w:rFonts w:ascii="Times New Roman"/>
          <w:i/>
          <w:color w:val="0000FF"/>
          <w:spacing w:val="-9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20-07-2007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spacing w:line="242" w:lineRule="auto"/>
        <w:ind w:right="120"/>
        <w:rPr>
          <w:sz w:val="20"/>
        </w:rPr>
      </w:pPr>
      <w:r>
        <w:rPr>
          <w:sz w:val="20"/>
        </w:rPr>
        <w:t>Para</w:t>
      </w:r>
      <w:r>
        <w:rPr>
          <w:spacing w:val="5"/>
          <w:sz w:val="20"/>
        </w:rPr>
        <w:t xml:space="preserve"> </w:t>
      </w:r>
      <w:r>
        <w:rPr>
          <w:sz w:val="20"/>
        </w:rPr>
        <w:t>crear</w:t>
      </w:r>
      <w:r>
        <w:rPr>
          <w:spacing w:val="8"/>
          <w:sz w:val="20"/>
        </w:rPr>
        <w:t xml:space="preserve"> </w:t>
      </w:r>
      <w:r>
        <w:rPr>
          <w:sz w:val="20"/>
        </w:rPr>
        <w:t>y</w:t>
      </w:r>
      <w:r>
        <w:rPr>
          <w:spacing w:val="2"/>
          <w:sz w:val="20"/>
        </w:rPr>
        <w:t xml:space="preserve"> </w:t>
      </w:r>
      <w:r>
        <w:rPr>
          <w:sz w:val="20"/>
        </w:rPr>
        <w:t>suprimir</w:t>
      </w:r>
      <w:r>
        <w:rPr>
          <w:spacing w:val="7"/>
          <w:sz w:val="20"/>
        </w:rPr>
        <w:t xml:space="preserve"> </w:t>
      </w:r>
      <w:r>
        <w:rPr>
          <w:sz w:val="20"/>
        </w:rPr>
        <w:t>empleos</w:t>
      </w:r>
      <w:r>
        <w:rPr>
          <w:spacing w:val="6"/>
          <w:sz w:val="20"/>
        </w:rPr>
        <w:t xml:space="preserve"> </w:t>
      </w:r>
      <w:r>
        <w:rPr>
          <w:sz w:val="20"/>
        </w:rPr>
        <w:t>públicos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la</w:t>
      </w:r>
      <w:r>
        <w:rPr>
          <w:spacing w:val="5"/>
          <w:sz w:val="20"/>
        </w:rPr>
        <w:t xml:space="preserve"> </w:t>
      </w:r>
      <w:r>
        <w:rPr>
          <w:sz w:val="20"/>
        </w:rPr>
        <w:t>Federación</w:t>
      </w:r>
      <w:r>
        <w:rPr>
          <w:spacing w:val="9"/>
          <w:sz w:val="20"/>
        </w:rPr>
        <w:t xml:space="preserve"> </w:t>
      </w:r>
      <w:r>
        <w:rPr>
          <w:sz w:val="20"/>
        </w:rPr>
        <w:t>y</w:t>
      </w:r>
      <w:r>
        <w:rPr>
          <w:spacing w:val="3"/>
          <w:sz w:val="20"/>
        </w:rPr>
        <w:t xml:space="preserve"> </w:t>
      </w:r>
      <w:r>
        <w:rPr>
          <w:sz w:val="20"/>
        </w:rPr>
        <w:t>señalar,</w:t>
      </w:r>
      <w:r>
        <w:rPr>
          <w:spacing w:val="8"/>
          <w:sz w:val="20"/>
        </w:rPr>
        <w:t xml:space="preserve"> </w:t>
      </w:r>
      <w:r>
        <w:rPr>
          <w:sz w:val="20"/>
        </w:rPr>
        <w:t>aumentar</w:t>
      </w:r>
      <w:r>
        <w:rPr>
          <w:spacing w:val="5"/>
          <w:sz w:val="20"/>
        </w:rPr>
        <w:t xml:space="preserve"> </w:t>
      </w:r>
      <w:r>
        <w:rPr>
          <w:sz w:val="20"/>
        </w:rPr>
        <w:t>o</w:t>
      </w:r>
      <w:r>
        <w:rPr>
          <w:spacing w:val="9"/>
          <w:sz w:val="20"/>
        </w:rPr>
        <w:t xml:space="preserve"> </w:t>
      </w:r>
      <w:r>
        <w:rPr>
          <w:sz w:val="20"/>
        </w:rPr>
        <w:t>disminuir</w:t>
      </w:r>
      <w:r>
        <w:rPr>
          <w:spacing w:val="7"/>
          <w:sz w:val="20"/>
        </w:rPr>
        <w:t xml:space="preserve"> </w:t>
      </w:r>
      <w:r>
        <w:rPr>
          <w:sz w:val="20"/>
        </w:rPr>
        <w:t>sus</w:t>
      </w:r>
      <w:r>
        <w:rPr>
          <w:spacing w:val="-53"/>
          <w:sz w:val="20"/>
        </w:rPr>
        <w:t xml:space="preserve"> </w:t>
      </w:r>
      <w:r>
        <w:rPr>
          <w:sz w:val="20"/>
        </w:rPr>
        <w:t>dotaciones.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ind w:hanging="796"/>
        <w:rPr>
          <w:sz w:val="20"/>
        </w:rPr>
      </w:pPr>
      <w:r>
        <w:rPr>
          <w:sz w:val="20"/>
        </w:rPr>
        <w:t>Para declarar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guerra,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2"/>
          <w:sz w:val="20"/>
        </w:rPr>
        <w:t xml:space="preserve"> </w:t>
      </w:r>
      <w:r>
        <w:rPr>
          <w:sz w:val="20"/>
        </w:rPr>
        <w:t>vista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datos</w:t>
      </w:r>
      <w:r>
        <w:rPr>
          <w:spacing w:val="-2"/>
          <w:sz w:val="20"/>
        </w:rPr>
        <w:t xml:space="preserve"> </w:t>
      </w:r>
      <w:r>
        <w:rPr>
          <w:sz w:val="20"/>
        </w:rPr>
        <w:t>que le</w:t>
      </w:r>
      <w:r>
        <w:rPr>
          <w:spacing w:val="-1"/>
          <w:sz w:val="20"/>
        </w:rPr>
        <w:t xml:space="preserve"> </w:t>
      </w:r>
      <w:r>
        <w:rPr>
          <w:sz w:val="20"/>
        </w:rPr>
        <w:t>presente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Ejecutivo.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spacing w:before="1" w:line="242" w:lineRule="auto"/>
        <w:ind w:right="120"/>
        <w:rPr>
          <w:sz w:val="20"/>
        </w:rPr>
      </w:pPr>
      <w:r>
        <w:rPr>
          <w:sz w:val="20"/>
        </w:rPr>
        <w:t>Para</w:t>
      </w:r>
      <w:r>
        <w:rPr>
          <w:spacing w:val="26"/>
          <w:sz w:val="20"/>
        </w:rPr>
        <w:t xml:space="preserve"> </w:t>
      </w:r>
      <w:r>
        <w:rPr>
          <w:sz w:val="20"/>
        </w:rPr>
        <w:t>dictar</w:t>
      </w:r>
      <w:r>
        <w:rPr>
          <w:spacing w:val="26"/>
          <w:sz w:val="20"/>
        </w:rPr>
        <w:t xml:space="preserve"> </w:t>
      </w:r>
      <w:r>
        <w:rPr>
          <w:sz w:val="20"/>
        </w:rPr>
        <w:t>leyes</w:t>
      </w:r>
      <w:r>
        <w:rPr>
          <w:spacing w:val="27"/>
          <w:sz w:val="20"/>
        </w:rPr>
        <w:t xml:space="preserve"> </w:t>
      </w:r>
      <w:r>
        <w:rPr>
          <w:sz w:val="20"/>
        </w:rPr>
        <w:t>según</w:t>
      </w:r>
      <w:r>
        <w:rPr>
          <w:spacing w:val="26"/>
          <w:sz w:val="20"/>
        </w:rPr>
        <w:t xml:space="preserve"> </w:t>
      </w:r>
      <w:r>
        <w:rPr>
          <w:sz w:val="20"/>
        </w:rPr>
        <w:t>las</w:t>
      </w:r>
      <w:r>
        <w:rPr>
          <w:spacing w:val="27"/>
          <w:sz w:val="20"/>
        </w:rPr>
        <w:t xml:space="preserve"> </w:t>
      </w:r>
      <w:r>
        <w:rPr>
          <w:sz w:val="20"/>
        </w:rPr>
        <w:t>cuales</w:t>
      </w:r>
      <w:r>
        <w:rPr>
          <w:spacing w:val="27"/>
          <w:sz w:val="20"/>
        </w:rPr>
        <w:t xml:space="preserve"> </w:t>
      </w:r>
      <w:r>
        <w:rPr>
          <w:sz w:val="20"/>
        </w:rPr>
        <w:t>deben</w:t>
      </w:r>
      <w:r>
        <w:rPr>
          <w:spacing w:val="26"/>
          <w:sz w:val="20"/>
        </w:rPr>
        <w:t xml:space="preserve"> </w:t>
      </w:r>
      <w:r>
        <w:rPr>
          <w:sz w:val="20"/>
        </w:rPr>
        <w:t>declararse</w:t>
      </w:r>
      <w:r>
        <w:rPr>
          <w:spacing w:val="28"/>
          <w:sz w:val="20"/>
        </w:rPr>
        <w:t xml:space="preserve"> </w:t>
      </w:r>
      <w:r>
        <w:rPr>
          <w:sz w:val="20"/>
        </w:rPr>
        <w:t>buenas</w:t>
      </w:r>
      <w:r>
        <w:rPr>
          <w:spacing w:val="27"/>
          <w:sz w:val="20"/>
        </w:rPr>
        <w:t xml:space="preserve"> </w:t>
      </w:r>
      <w:r>
        <w:rPr>
          <w:sz w:val="20"/>
        </w:rPr>
        <w:t>o</w:t>
      </w:r>
      <w:r>
        <w:rPr>
          <w:spacing w:val="26"/>
          <w:sz w:val="20"/>
        </w:rPr>
        <w:t xml:space="preserve"> </w:t>
      </w:r>
      <w:r>
        <w:rPr>
          <w:sz w:val="20"/>
        </w:rPr>
        <w:t>malas</w:t>
      </w:r>
      <w:r>
        <w:rPr>
          <w:spacing w:val="27"/>
          <w:sz w:val="20"/>
        </w:rPr>
        <w:t xml:space="preserve"> </w:t>
      </w:r>
      <w:r>
        <w:rPr>
          <w:sz w:val="20"/>
        </w:rPr>
        <w:t>las</w:t>
      </w:r>
      <w:r>
        <w:rPr>
          <w:spacing w:val="27"/>
          <w:sz w:val="20"/>
        </w:rPr>
        <w:t xml:space="preserve"> </w:t>
      </w:r>
      <w:r>
        <w:rPr>
          <w:sz w:val="20"/>
        </w:rPr>
        <w:t>presas</w:t>
      </w:r>
      <w:r>
        <w:rPr>
          <w:spacing w:val="27"/>
          <w:sz w:val="20"/>
        </w:rPr>
        <w:t xml:space="preserve"> </w:t>
      </w:r>
      <w:r>
        <w:rPr>
          <w:sz w:val="20"/>
        </w:rPr>
        <w:t>de</w:t>
      </w:r>
      <w:r>
        <w:rPr>
          <w:spacing w:val="26"/>
          <w:sz w:val="20"/>
        </w:rPr>
        <w:t xml:space="preserve"> </w:t>
      </w:r>
      <w:r>
        <w:rPr>
          <w:sz w:val="20"/>
        </w:rPr>
        <w:t>mar</w:t>
      </w:r>
      <w:r>
        <w:rPr>
          <w:spacing w:val="27"/>
          <w:sz w:val="20"/>
        </w:rPr>
        <w:t xml:space="preserve"> </w:t>
      </w:r>
      <w:r>
        <w:rPr>
          <w:sz w:val="20"/>
        </w:rPr>
        <w:t>y</w:t>
      </w:r>
      <w:r>
        <w:rPr>
          <w:spacing w:val="-53"/>
          <w:sz w:val="20"/>
        </w:rPr>
        <w:t xml:space="preserve"> </w:t>
      </w:r>
      <w:r>
        <w:rPr>
          <w:sz w:val="20"/>
        </w:rPr>
        <w:t>tierra,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expedir</w:t>
      </w:r>
      <w:r>
        <w:rPr>
          <w:spacing w:val="2"/>
          <w:sz w:val="20"/>
        </w:rPr>
        <w:t xml:space="preserve"> </w:t>
      </w:r>
      <w:r>
        <w:rPr>
          <w:sz w:val="20"/>
        </w:rPr>
        <w:t>leyes</w:t>
      </w:r>
      <w:r>
        <w:rPr>
          <w:spacing w:val="1"/>
          <w:sz w:val="20"/>
        </w:rPr>
        <w:t xml:space="preserve"> </w:t>
      </w:r>
      <w:r>
        <w:rPr>
          <w:sz w:val="20"/>
        </w:rPr>
        <w:t>relativas al</w:t>
      </w:r>
      <w:r>
        <w:rPr>
          <w:spacing w:val="-1"/>
          <w:sz w:val="20"/>
        </w:rPr>
        <w:t xml:space="preserve"> </w:t>
      </w:r>
      <w:r>
        <w:rPr>
          <w:sz w:val="20"/>
        </w:rPr>
        <w:t>derecho</w:t>
      </w:r>
      <w:r>
        <w:rPr>
          <w:spacing w:val="-1"/>
          <w:sz w:val="20"/>
        </w:rPr>
        <w:t xml:space="preserve"> </w:t>
      </w:r>
      <w:r>
        <w:rPr>
          <w:sz w:val="20"/>
        </w:rPr>
        <w:t>marítimo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paz y</w:t>
      </w:r>
      <w:r>
        <w:rPr>
          <w:spacing w:val="-5"/>
          <w:sz w:val="20"/>
        </w:rPr>
        <w:t xml:space="preserve"> </w:t>
      </w:r>
      <w:r>
        <w:rPr>
          <w:sz w:val="20"/>
        </w:rPr>
        <w:t>guerra.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21-10-1966.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22-10-1966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spacing w:line="242" w:lineRule="auto"/>
        <w:ind w:right="126"/>
        <w:rPr>
          <w:sz w:val="20"/>
        </w:rPr>
      </w:pPr>
      <w:r>
        <w:rPr>
          <w:sz w:val="20"/>
        </w:rPr>
        <w:t>Para</w:t>
      </w:r>
      <w:r>
        <w:rPr>
          <w:spacing w:val="2"/>
          <w:sz w:val="20"/>
        </w:rPr>
        <w:t xml:space="preserve"> </w:t>
      </w:r>
      <w:r>
        <w:rPr>
          <w:sz w:val="20"/>
        </w:rPr>
        <w:t>levantar</w:t>
      </w:r>
      <w:r>
        <w:rPr>
          <w:spacing w:val="6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sostener</w:t>
      </w:r>
      <w:r>
        <w:rPr>
          <w:spacing w:val="3"/>
          <w:sz w:val="20"/>
        </w:rPr>
        <w:t xml:space="preserve"> </w:t>
      </w:r>
      <w:r>
        <w:rPr>
          <w:sz w:val="20"/>
        </w:rPr>
        <w:t>a</w:t>
      </w:r>
      <w:r>
        <w:rPr>
          <w:spacing w:val="2"/>
          <w:sz w:val="20"/>
        </w:rPr>
        <w:t xml:space="preserve"> </w:t>
      </w:r>
      <w:r>
        <w:rPr>
          <w:sz w:val="20"/>
        </w:rPr>
        <w:t>las</w:t>
      </w:r>
      <w:r>
        <w:rPr>
          <w:spacing w:val="2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4"/>
          <w:sz w:val="20"/>
        </w:rPr>
        <w:t xml:space="preserve"> </w:t>
      </w:r>
      <w:r>
        <w:rPr>
          <w:sz w:val="20"/>
        </w:rPr>
        <w:t>armadas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2"/>
          <w:sz w:val="20"/>
        </w:rPr>
        <w:t xml:space="preserve"> </w:t>
      </w:r>
      <w:r>
        <w:rPr>
          <w:sz w:val="20"/>
        </w:rPr>
        <w:t>Unión,</w:t>
      </w:r>
      <w:r>
        <w:rPr>
          <w:spacing w:val="2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saber:</w:t>
      </w:r>
      <w:r>
        <w:rPr>
          <w:spacing w:val="3"/>
          <w:sz w:val="20"/>
        </w:rPr>
        <w:t xml:space="preserve"> </w:t>
      </w:r>
      <w:r>
        <w:rPr>
          <w:sz w:val="20"/>
        </w:rPr>
        <w:t>Ejército,</w:t>
      </w:r>
      <w:r>
        <w:rPr>
          <w:spacing w:val="2"/>
          <w:sz w:val="20"/>
        </w:rPr>
        <w:t xml:space="preserve"> </w:t>
      </w:r>
      <w:r>
        <w:rPr>
          <w:sz w:val="20"/>
        </w:rPr>
        <w:t>Marina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52"/>
          <w:sz w:val="20"/>
        </w:rPr>
        <w:t xml:space="preserve"> </w:t>
      </w:r>
      <w:r>
        <w:rPr>
          <w:sz w:val="20"/>
        </w:rPr>
        <w:t>Guerra y</w:t>
      </w:r>
      <w:r>
        <w:rPr>
          <w:spacing w:val="-5"/>
          <w:sz w:val="20"/>
        </w:rPr>
        <w:t xml:space="preserve"> </w:t>
      </w:r>
      <w:r>
        <w:rPr>
          <w:sz w:val="20"/>
        </w:rPr>
        <w:t>Fuerza</w:t>
      </w:r>
      <w:r>
        <w:rPr>
          <w:spacing w:val="-2"/>
          <w:sz w:val="20"/>
        </w:rPr>
        <w:t xml:space="preserve"> </w:t>
      </w:r>
      <w:r>
        <w:rPr>
          <w:sz w:val="20"/>
        </w:rPr>
        <w:t>Aérea</w:t>
      </w:r>
      <w:r>
        <w:rPr>
          <w:spacing w:val="1"/>
          <w:sz w:val="20"/>
        </w:rPr>
        <w:t xml:space="preserve"> </w:t>
      </w:r>
      <w:r>
        <w:rPr>
          <w:sz w:val="20"/>
        </w:rPr>
        <w:t>Nacionales,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reglamentar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organización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servicio.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10-02-1944</w:t>
      </w: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spacing w:before="92"/>
        <w:ind w:hanging="796"/>
        <w:rPr>
          <w:sz w:val="20"/>
        </w:rPr>
      </w:pPr>
      <w:r>
        <w:rPr>
          <w:sz w:val="20"/>
        </w:rPr>
        <w:t>Derogada.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2172" w:space="2605"/>
            <w:col w:w="4873"/>
          </w:cols>
        </w:sectPr>
      </w:pPr>
    </w:p>
    <w:p w:rsidR="00DA20E4" w:rsidRDefault="00DA20E4">
      <w:pPr>
        <w:pStyle w:val="Textoindependiente"/>
        <w:spacing w:before="9"/>
        <w:rPr>
          <w:rFonts w:ascii="Times New Roman"/>
          <w:i/>
          <w:sz w:val="11"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spacing w:before="93" w:line="242" w:lineRule="auto"/>
        <w:ind w:right="124"/>
        <w:rPr>
          <w:sz w:val="20"/>
        </w:rPr>
      </w:pPr>
      <w:r>
        <w:rPr>
          <w:sz w:val="20"/>
        </w:rPr>
        <w:t>Para</w:t>
      </w:r>
      <w:r>
        <w:rPr>
          <w:spacing w:val="9"/>
          <w:sz w:val="20"/>
        </w:rPr>
        <w:t xml:space="preserve"> </w:t>
      </w:r>
      <w:r>
        <w:rPr>
          <w:sz w:val="20"/>
        </w:rPr>
        <w:t>dictar</w:t>
      </w:r>
      <w:r>
        <w:rPr>
          <w:spacing w:val="9"/>
          <w:sz w:val="20"/>
        </w:rPr>
        <w:t xml:space="preserve"> </w:t>
      </w:r>
      <w:r>
        <w:rPr>
          <w:sz w:val="20"/>
        </w:rPr>
        <w:t>leyes</w:t>
      </w:r>
      <w:r>
        <w:rPr>
          <w:spacing w:val="9"/>
          <w:sz w:val="20"/>
        </w:rPr>
        <w:t xml:space="preserve"> </w:t>
      </w:r>
      <w:r>
        <w:rPr>
          <w:sz w:val="20"/>
        </w:rPr>
        <w:t>sobre</w:t>
      </w:r>
      <w:r>
        <w:rPr>
          <w:spacing w:val="11"/>
          <w:sz w:val="20"/>
        </w:rPr>
        <w:t xml:space="preserve"> </w:t>
      </w:r>
      <w:r>
        <w:rPr>
          <w:sz w:val="20"/>
        </w:rPr>
        <w:t>nacionalidad,</w:t>
      </w:r>
      <w:r>
        <w:rPr>
          <w:spacing w:val="8"/>
          <w:sz w:val="20"/>
        </w:rPr>
        <w:t xml:space="preserve"> </w:t>
      </w:r>
      <w:r>
        <w:rPr>
          <w:sz w:val="20"/>
        </w:rPr>
        <w:t>condición</w:t>
      </w:r>
      <w:r>
        <w:rPr>
          <w:spacing w:val="8"/>
          <w:sz w:val="20"/>
        </w:rPr>
        <w:t xml:space="preserve"> </w:t>
      </w:r>
      <w:r>
        <w:rPr>
          <w:sz w:val="20"/>
        </w:rPr>
        <w:t>jurídica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los</w:t>
      </w:r>
      <w:r>
        <w:rPr>
          <w:spacing w:val="9"/>
          <w:sz w:val="20"/>
        </w:rPr>
        <w:t xml:space="preserve"> </w:t>
      </w:r>
      <w:r>
        <w:rPr>
          <w:sz w:val="20"/>
        </w:rPr>
        <w:t>extranjeros,</w:t>
      </w:r>
      <w:r>
        <w:rPr>
          <w:spacing w:val="10"/>
          <w:sz w:val="20"/>
        </w:rPr>
        <w:t xml:space="preserve"> </w:t>
      </w:r>
      <w:r>
        <w:rPr>
          <w:sz w:val="20"/>
        </w:rPr>
        <w:t>ciudadanía,</w:t>
      </w:r>
      <w:r>
        <w:rPr>
          <w:spacing w:val="-53"/>
          <w:sz w:val="20"/>
        </w:rPr>
        <w:t xml:space="preserve"> </w:t>
      </w:r>
      <w:r>
        <w:rPr>
          <w:sz w:val="20"/>
        </w:rPr>
        <w:t>naturalización,</w:t>
      </w:r>
      <w:r>
        <w:rPr>
          <w:spacing w:val="-2"/>
          <w:sz w:val="20"/>
        </w:rPr>
        <w:t xml:space="preserve"> </w:t>
      </w:r>
      <w:r>
        <w:rPr>
          <w:sz w:val="20"/>
        </w:rPr>
        <w:t>colonización,</w:t>
      </w:r>
      <w:r>
        <w:rPr>
          <w:spacing w:val="-3"/>
          <w:sz w:val="20"/>
        </w:rPr>
        <w:t xml:space="preserve"> </w:t>
      </w:r>
      <w:r>
        <w:rPr>
          <w:sz w:val="20"/>
        </w:rPr>
        <w:t>emigración</w:t>
      </w:r>
      <w:r>
        <w:rPr>
          <w:spacing w:val="-3"/>
          <w:sz w:val="20"/>
        </w:rPr>
        <w:t xml:space="preserve"> </w:t>
      </w:r>
      <w:r>
        <w:rPr>
          <w:sz w:val="20"/>
        </w:rPr>
        <w:t>e</w:t>
      </w:r>
      <w:r>
        <w:rPr>
          <w:spacing w:val="-1"/>
          <w:sz w:val="20"/>
        </w:rPr>
        <w:t xml:space="preserve"> </w:t>
      </w:r>
      <w:r>
        <w:rPr>
          <w:sz w:val="20"/>
        </w:rPr>
        <w:t>inmigración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salubridad</w:t>
      </w:r>
      <w:r>
        <w:rPr>
          <w:spacing w:val="-1"/>
          <w:sz w:val="20"/>
        </w:rPr>
        <w:t xml:space="preserve"> </w:t>
      </w:r>
      <w:r>
        <w:rPr>
          <w:sz w:val="20"/>
        </w:rPr>
        <w:t>general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República.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18-01-1934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633" w:right="118" w:hanging="432"/>
        <w:jc w:val="both"/>
      </w:pPr>
      <w:r>
        <w:rPr>
          <w:rFonts w:ascii="Arial" w:hAnsi="Arial"/>
          <w:b/>
        </w:rPr>
        <w:t>1a.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Consejo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Salubridad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dependerá</w:t>
      </w:r>
      <w:r>
        <w:rPr>
          <w:spacing w:val="1"/>
        </w:rPr>
        <w:t xml:space="preserve"> </w:t>
      </w:r>
      <w:r>
        <w:t>directamente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intervención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ninguna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Estado,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generales</w:t>
      </w:r>
      <w:r>
        <w:rPr>
          <w:spacing w:val="-1"/>
        </w:rPr>
        <w:t xml:space="preserve"> </w:t>
      </w:r>
      <w:r>
        <w:t>serán</w:t>
      </w:r>
      <w:r>
        <w:rPr>
          <w:spacing w:val="-1"/>
        </w:rPr>
        <w:t xml:space="preserve"> </w:t>
      </w:r>
      <w:r>
        <w:t>obligatorias 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país.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633" w:right="122" w:hanging="432"/>
        <w:jc w:val="both"/>
      </w:pPr>
      <w:r>
        <w:rPr>
          <w:rFonts w:ascii="Arial" w:hAnsi="Arial"/>
          <w:b/>
        </w:rPr>
        <w:t>2a.</w:t>
      </w:r>
      <w:r>
        <w:rPr>
          <w:rFonts w:ascii="Arial" w:hAnsi="Arial"/>
          <w:b/>
          <w:spacing w:val="1"/>
        </w:rPr>
        <w:t xml:space="preserve"> </w:t>
      </w:r>
      <w:r>
        <w:t>En caso de epidemias de carácter grave o peligro de invasión de enfermedades exóticas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país,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tendrá</w:t>
      </w:r>
      <w:r>
        <w:rPr>
          <w:spacing w:val="1"/>
        </w:rPr>
        <w:t xml:space="preserve"> </w:t>
      </w:r>
      <w:r>
        <w:t>obligación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dictar</w:t>
      </w:r>
      <w:r>
        <w:rPr>
          <w:spacing w:val="1"/>
        </w:rPr>
        <w:t xml:space="preserve"> </w:t>
      </w:r>
      <w:r>
        <w:t>inmediatamente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preventivas</w:t>
      </w:r>
      <w:r>
        <w:rPr>
          <w:spacing w:val="1"/>
        </w:rPr>
        <w:t xml:space="preserve"> </w:t>
      </w:r>
      <w:r>
        <w:t>indispensables,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reserva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después</w:t>
      </w:r>
      <w:r>
        <w:rPr>
          <w:spacing w:val="1"/>
        </w:rPr>
        <w:t xml:space="preserve"> </w:t>
      </w:r>
      <w:r>
        <w:t>sancionadas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-53"/>
        </w:rPr>
        <w:t xml:space="preserve"> </w:t>
      </w:r>
      <w:r>
        <w:t>Presidente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República.</w:t>
      </w:r>
    </w:p>
    <w:p w:rsidR="00DA20E4" w:rsidRDefault="008A5884">
      <w:pPr>
        <w:spacing w:line="183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Base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reformada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02-08-2007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633" w:right="126" w:hanging="432"/>
        <w:jc w:val="both"/>
      </w:pPr>
      <w:r>
        <w:rPr>
          <w:rFonts w:ascii="Arial" w:hAnsi="Arial"/>
          <w:b/>
        </w:rPr>
        <w:t>3a.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sanitaria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ejecutiva</w:t>
      </w:r>
      <w:r>
        <w:rPr>
          <w:spacing w:val="1"/>
        </w:rPr>
        <w:t xml:space="preserve"> </w:t>
      </w:r>
      <w:r>
        <w:t>y sus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obedecidas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-1"/>
        </w:rPr>
        <w:t xml:space="preserve"> </w:t>
      </w:r>
      <w:r>
        <w:t>administrativas del</w:t>
      </w:r>
      <w:r>
        <w:rPr>
          <w:spacing w:val="1"/>
        </w:rPr>
        <w:t xml:space="preserve"> </w:t>
      </w:r>
      <w:r>
        <w:t>País.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633" w:right="119" w:hanging="432"/>
        <w:jc w:val="both"/>
      </w:pPr>
      <w:r>
        <w:rPr>
          <w:rFonts w:ascii="Arial" w:hAnsi="Arial"/>
          <w:b/>
        </w:rPr>
        <w:t>4a.</w:t>
      </w:r>
      <w:r>
        <w:rPr>
          <w:rFonts w:ascii="Arial" w:hAnsi="Arial"/>
          <w:b/>
          <w:spacing w:val="42"/>
        </w:rPr>
        <w:t xml:space="preserve"> </w:t>
      </w:r>
      <w:r>
        <w:t>Las</w:t>
      </w:r>
      <w:r>
        <w:rPr>
          <w:spacing w:val="5"/>
        </w:rPr>
        <w:t xml:space="preserve"> </w:t>
      </w:r>
      <w:r>
        <w:t>medidas</w:t>
      </w:r>
      <w:r>
        <w:rPr>
          <w:spacing w:val="8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Consejo</w:t>
      </w:r>
      <w:r>
        <w:rPr>
          <w:spacing w:val="5"/>
        </w:rPr>
        <w:t xml:space="preserve"> </w:t>
      </w:r>
      <w:r>
        <w:t>haya</w:t>
      </w:r>
      <w:r>
        <w:rPr>
          <w:spacing w:val="7"/>
        </w:rPr>
        <w:t xml:space="preserve"> </w:t>
      </w:r>
      <w:r>
        <w:t>puesto</w:t>
      </w:r>
      <w:r>
        <w:rPr>
          <w:spacing w:val="7"/>
        </w:rPr>
        <w:t xml:space="preserve"> </w:t>
      </w:r>
      <w:r>
        <w:t>en</w:t>
      </w:r>
      <w:r>
        <w:rPr>
          <w:spacing w:val="5"/>
        </w:rPr>
        <w:t xml:space="preserve"> </w:t>
      </w:r>
      <w:r>
        <w:t>vigor</w:t>
      </w:r>
      <w:r>
        <w:rPr>
          <w:spacing w:val="6"/>
        </w:rPr>
        <w:t xml:space="preserve"> </w:t>
      </w:r>
      <w:r>
        <w:t>en</w:t>
      </w:r>
      <w:r>
        <w:rPr>
          <w:spacing w:val="6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Campaña</w:t>
      </w:r>
      <w:r>
        <w:rPr>
          <w:spacing w:val="6"/>
        </w:rPr>
        <w:t xml:space="preserve"> </w:t>
      </w:r>
      <w:r>
        <w:t>contra</w:t>
      </w:r>
      <w:r>
        <w:rPr>
          <w:spacing w:val="7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alcoholismo</w:t>
      </w:r>
      <w:r>
        <w:rPr>
          <w:spacing w:val="-54"/>
        </w:rPr>
        <w:t xml:space="preserve"> </w:t>
      </w:r>
      <w:r>
        <w:t>y</w:t>
      </w:r>
      <w:r>
        <w:rPr>
          <w:spacing w:val="20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venta</w:t>
      </w:r>
      <w:r>
        <w:rPr>
          <w:spacing w:val="21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sustancias</w:t>
      </w:r>
      <w:r>
        <w:rPr>
          <w:spacing w:val="22"/>
        </w:rPr>
        <w:t xml:space="preserve"> </w:t>
      </w:r>
      <w:r>
        <w:t>que</w:t>
      </w:r>
      <w:r>
        <w:rPr>
          <w:spacing w:val="20"/>
        </w:rPr>
        <w:t xml:space="preserve"> </w:t>
      </w:r>
      <w:r>
        <w:t>envenenan</w:t>
      </w:r>
      <w:r>
        <w:rPr>
          <w:spacing w:val="20"/>
        </w:rPr>
        <w:t xml:space="preserve"> </w:t>
      </w:r>
      <w:r>
        <w:t>al</w:t>
      </w:r>
      <w:r>
        <w:rPr>
          <w:spacing w:val="22"/>
        </w:rPr>
        <w:t xml:space="preserve"> </w:t>
      </w:r>
      <w:r>
        <w:t>individuo</w:t>
      </w:r>
      <w:r>
        <w:rPr>
          <w:spacing w:val="22"/>
        </w:rPr>
        <w:t xml:space="preserve"> </w:t>
      </w:r>
      <w:r>
        <w:t>o</w:t>
      </w:r>
      <w:r>
        <w:rPr>
          <w:spacing w:val="21"/>
        </w:rPr>
        <w:t xml:space="preserve"> </w:t>
      </w:r>
      <w:r>
        <w:t>degeneran</w:t>
      </w:r>
      <w:r>
        <w:rPr>
          <w:spacing w:val="23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especie</w:t>
      </w:r>
      <w:r>
        <w:rPr>
          <w:spacing w:val="21"/>
        </w:rPr>
        <w:t xml:space="preserve"> </w:t>
      </w:r>
      <w:r>
        <w:t>humana,</w:t>
      </w:r>
      <w:r>
        <w:rPr>
          <w:spacing w:val="-53"/>
        </w:rPr>
        <w:t xml:space="preserve"> </w:t>
      </w:r>
      <w:r>
        <w:t>así como las adoptadas para prevenir y combatir la contaminación ambiental, serán</w:t>
      </w:r>
      <w:r>
        <w:rPr>
          <w:spacing w:val="1"/>
        </w:rPr>
        <w:t xml:space="preserve"> </w:t>
      </w:r>
      <w:r>
        <w:t>después</w:t>
      </w:r>
      <w:r>
        <w:rPr>
          <w:spacing w:val="-1"/>
        </w:rPr>
        <w:t xml:space="preserve"> </w:t>
      </w:r>
      <w:r>
        <w:t>revisadas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Congreso de la</w:t>
      </w:r>
      <w:r>
        <w:rPr>
          <w:spacing w:val="-1"/>
        </w:rPr>
        <w:t xml:space="preserve"> </w:t>
      </w:r>
      <w:r>
        <w:t>Unión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casos</w:t>
      </w:r>
      <w:r>
        <w:rPr>
          <w:spacing w:val="-1"/>
        </w:rPr>
        <w:t xml:space="preserve"> </w:t>
      </w:r>
      <w:r>
        <w:t>que le</w:t>
      </w:r>
      <w:r>
        <w:rPr>
          <w:spacing w:val="-1"/>
        </w:rPr>
        <w:t xml:space="preserve"> </w:t>
      </w:r>
      <w:r>
        <w:t>competan.</w:t>
      </w:r>
    </w:p>
    <w:p w:rsidR="00DA20E4" w:rsidRDefault="008A5884">
      <w:pPr>
        <w:spacing w:line="174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Base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reformada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06-07-1971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2"/>
        </w:tabs>
        <w:spacing w:line="242" w:lineRule="auto"/>
        <w:ind w:right="117"/>
        <w:jc w:val="both"/>
        <w:rPr>
          <w:sz w:val="20"/>
        </w:rPr>
      </w:pPr>
      <w:r>
        <w:rPr>
          <w:sz w:val="20"/>
        </w:rPr>
        <w:t>Para dictar leyes sobre vías generales de comunicación, tecnologías de la información y la</w:t>
      </w:r>
      <w:r>
        <w:rPr>
          <w:spacing w:val="1"/>
          <w:sz w:val="20"/>
        </w:rPr>
        <w:t xml:space="preserve"> </w:t>
      </w:r>
      <w:r>
        <w:rPr>
          <w:sz w:val="20"/>
        </w:rPr>
        <w:t>comunicación, radiodifusión, telecomunicaciones, incluida la banda ancha e Internet, postas y</w:t>
      </w:r>
      <w:r>
        <w:rPr>
          <w:spacing w:val="-53"/>
          <w:sz w:val="20"/>
        </w:rPr>
        <w:t xml:space="preserve"> </w:t>
      </w:r>
      <w:r>
        <w:rPr>
          <w:sz w:val="20"/>
        </w:rPr>
        <w:t>correos, y</w:t>
      </w:r>
      <w:r>
        <w:rPr>
          <w:spacing w:val="-4"/>
          <w:sz w:val="20"/>
        </w:rPr>
        <w:t xml:space="preserve"> </w:t>
      </w:r>
      <w:r>
        <w:rPr>
          <w:sz w:val="20"/>
        </w:rPr>
        <w:t>sobre el</w:t>
      </w:r>
      <w:r>
        <w:rPr>
          <w:spacing w:val="-2"/>
          <w:sz w:val="20"/>
        </w:rPr>
        <w:t xml:space="preserve"> </w:t>
      </w:r>
      <w:r>
        <w:rPr>
          <w:sz w:val="20"/>
        </w:rPr>
        <w:t>uso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aprovechamiento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aguas de</w:t>
      </w:r>
      <w:r>
        <w:rPr>
          <w:spacing w:val="-2"/>
          <w:sz w:val="20"/>
        </w:rPr>
        <w:t xml:space="preserve"> </w:t>
      </w:r>
      <w:r>
        <w:rPr>
          <w:sz w:val="20"/>
        </w:rPr>
        <w:t>jurisdicción</w:t>
      </w:r>
      <w:r>
        <w:rPr>
          <w:spacing w:val="-1"/>
          <w:sz w:val="20"/>
        </w:rPr>
        <w:t xml:space="preserve"> </w:t>
      </w:r>
      <w:r>
        <w:rPr>
          <w:sz w:val="20"/>
        </w:rPr>
        <w:t>federal.</w:t>
      </w:r>
    </w:p>
    <w:p w:rsidR="00DA20E4" w:rsidRDefault="008A5884">
      <w:pPr>
        <w:spacing w:line="176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2"/>
        </w:tabs>
        <w:ind w:right="126"/>
        <w:jc w:val="both"/>
        <w:rPr>
          <w:sz w:val="20"/>
        </w:rPr>
      </w:pPr>
      <w:r>
        <w:rPr>
          <w:sz w:val="20"/>
        </w:rPr>
        <w:t>Para establecer casas de moneda, fijar las condiciones que ésta deba tener, dictar reglas</w:t>
      </w:r>
      <w:r>
        <w:rPr>
          <w:spacing w:val="1"/>
          <w:sz w:val="20"/>
        </w:rPr>
        <w:t xml:space="preserve"> </w:t>
      </w:r>
      <w:r>
        <w:rPr>
          <w:sz w:val="20"/>
        </w:rPr>
        <w:t>para determinar el valor relativo de la moneda extranjera y adoptar un sistema general de</w:t>
      </w:r>
      <w:r>
        <w:rPr>
          <w:spacing w:val="1"/>
          <w:sz w:val="20"/>
        </w:rPr>
        <w:t xml:space="preserve"> </w:t>
      </w:r>
      <w:r>
        <w:rPr>
          <w:sz w:val="20"/>
        </w:rPr>
        <w:t>pesas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medidas;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17-11-1982</w:t>
      </w:r>
    </w:p>
    <w:p w:rsidR="00DA20E4" w:rsidRDefault="00DA20E4">
      <w:pPr>
        <w:spacing w:line="183" w:lineRule="exact"/>
        <w:jc w:val="right"/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2"/>
        </w:tabs>
        <w:spacing w:before="92" w:line="242" w:lineRule="auto"/>
        <w:ind w:right="128"/>
        <w:jc w:val="both"/>
        <w:rPr>
          <w:sz w:val="20"/>
        </w:rPr>
      </w:pPr>
      <w:r>
        <w:rPr>
          <w:sz w:val="20"/>
        </w:rPr>
        <w:t>Para fijar las reglas a que debe sujetarse la ocupación y enajenación de terrenos baldíos y el</w:t>
      </w:r>
      <w:r>
        <w:rPr>
          <w:spacing w:val="1"/>
          <w:sz w:val="20"/>
        </w:rPr>
        <w:t xml:space="preserve"> </w:t>
      </w:r>
      <w:r>
        <w:rPr>
          <w:sz w:val="20"/>
        </w:rPr>
        <w:t>precio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estos.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2"/>
        </w:tabs>
        <w:spacing w:line="242" w:lineRule="auto"/>
        <w:ind w:right="126"/>
        <w:jc w:val="both"/>
        <w:rPr>
          <w:sz w:val="20"/>
        </w:rPr>
      </w:pP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expedir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leyes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organización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Cuerpo</w:t>
      </w:r>
      <w:r>
        <w:rPr>
          <w:spacing w:val="1"/>
          <w:sz w:val="20"/>
        </w:rPr>
        <w:t xml:space="preserve"> </w:t>
      </w:r>
      <w:r>
        <w:rPr>
          <w:sz w:val="20"/>
        </w:rPr>
        <w:t>Diplomático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Cuerpo</w:t>
      </w:r>
      <w:r>
        <w:rPr>
          <w:spacing w:val="1"/>
          <w:sz w:val="20"/>
        </w:rPr>
        <w:t xml:space="preserve"> </w:t>
      </w:r>
      <w:r>
        <w:rPr>
          <w:sz w:val="20"/>
        </w:rPr>
        <w:t>Consular</w:t>
      </w:r>
      <w:r>
        <w:rPr>
          <w:spacing w:val="-53"/>
          <w:sz w:val="20"/>
        </w:rPr>
        <w:t xml:space="preserve"> </w:t>
      </w:r>
      <w:r>
        <w:rPr>
          <w:sz w:val="20"/>
        </w:rPr>
        <w:t>mexicano.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ind w:hanging="796"/>
        <w:rPr>
          <w:sz w:val="20"/>
        </w:rPr>
      </w:pP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expedir: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75"/>
        </w:numPr>
        <w:tabs>
          <w:tab w:val="left" w:pos="1770"/>
        </w:tabs>
        <w:spacing w:line="242" w:lineRule="auto"/>
        <w:ind w:right="117"/>
        <w:jc w:val="both"/>
        <w:rPr>
          <w:sz w:val="20"/>
        </w:rPr>
      </w:pPr>
      <w:r>
        <w:rPr>
          <w:sz w:val="20"/>
        </w:rPr>
        <w:t>Las leyes generales que establezcan como mínimo, los tipos penales y sus sanciones</w:t>
      </w:r>
      <w:r>
        <w:rPr>
          <w:spacing w:val="1"/>
          <w:sz w:val="20"/>
        </w:rPr>
        <w:t xml:space="preserve"> </w:t>
      </w:r>
      <w:r>
        <w:rPr>
          <w:sz w:val="20"/>
        </w:rPr>
        <w:t>en las materias de secuestro, desaparición forzada</w:t>
      </w:r>
      <w:r>
        <w:rPr>
          <w:spacing w:val="1"/>
          <w:sz w:val="20"/>
        </w:rPr>
        <w:t xml:space="preserve"> </w:t>
      </w:r>
      <w:r>
        <w:rPr>
          <w:sz w:val="20"/>
        </w:rPr>
        <w:t>de personas, otras formas de</w:t>
      </w:r>
      <w:r>
        <w:rPr>
          <w:spacing w:val="1"/>
          <w:sz w:val="20"/>
        </w:rPr>
        <w:t xml:space="preserve"> </w:t>
      </w:r>
      <w:r>
        <w:rPr>
          <w:sz w:val="20"/>
        </w:rPr>
        <w:t>privación de la libertad contrarias a la ley, trata de personas, tortura y otros tr</w:t>
      </w:r>
      <w:r>
        <w:rPr>
          <w:sz w:val="20"/>
        </w:rPr>
        <w:t>atos o</w:t>
      </w:r>
      <w:r>
        <w:rPr>
          <w:spacing w:val="1"/>
          <w:sz w:val="20"/>
        </w:rPr>
        <w:t xml:space="preserve"> </w:t>
      </w:r>
      <w:r>
        <w:rPr>
          <w:sz w:val="20"/>
        </w:rPr>
        <w:t>penas</w:t>
      </w:r>
      <w:r>
        <w:rPr>
          <w:spacing w:val="-1"/>
          <w:sz w:val="20"/>
        </w:rPr>
        <w:t xml:space="preserve"> </w:t>
      </w:r>
      <w:r>
        <w:rPr>
          <w:sz w:val="20"/>
        </w:rPr>
        <w:t>crueles,</w:t>
      </w:r>
      <w:r>
        <w:rPr>
          <w:spacing w:val="1"/>
          <w:sz w:val="20"/>
        </w:rPr>
        <w:t xml:space="preserve"> </w:t>
      </w:r>
      <w:r>
        <w:rPr>
          <w:sz w:val="20"/>
        </w:rPr>
        <w:t>inhumanos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degradantes,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1"/>
          <w:sz w:val="20"/>
        </w:rPr>
        <w:t xml:space="preserve"> </w:t>
      </w:r>
      <w:r>
        <w:rPr>
          <w:sz w:val="20"/>
        </w:rPr>
        <w:t>electoral.</w:t>
      </w:r>
    </w:p>
    <w:p w:rsidR="00DA20E4" w:rsidRDefault="008A5884">
      <w:pPr>
        <w:spacing w:line="177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10-07-2015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ind w:left="1770" w:right="105"/>
      </w:pPr>
      <w:r>
        <w:t>Las</w:t>
      </w:r>
      <w:r>
        <w:rPr>
          <w:spacing w:val="6"/>
        </w:rPr>
        <w:t xml:space="preserve"> </w:t>
      </w:r>
      <w:r>
        <w:t>leyes</w:t>
      </w:r>
      <w:r>
        <w:rPr>
          <w:spacing w:val="8"/>
        </w:rPr>
        <w:t xml:space="preserve"> </w:t>
      </w:r>
      <w:r>
        <w:t>generales</w:t>
      </w:r>
      <w:r>
        <w:rPr>
          <w:spacing w:val="5"/>
        </w:rPr>
        <w:t xml:space="preserve"> </w:t>
      </w:r>
      <w:r>
        <w:t>contemplarán</w:t>
      </w:r>
      <w:r>
        <w:rPr>
          <w:spacing w:val="4"/>
        </w:rPr>
        <w:t xml:space="preserve"> </w:t>
      </w:r>
      <w:r>
        <w:t>también</w:t>
      </w:r>
      <w:r>
        <w:rPr>
          <w:spacing w:val="6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distribución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competencias</w:t>
      </w:r>
      <w:r>
        <w:rPr>
          <w:spacing w:val="8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formas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coordinación</w:t>
      </w:r>
      <w:r>
        <w:rPr>
          <w:spacing w:val="-1"/>
        </w:rPr>
        <w:t xml:space="preserve"> </w:t>
      </w:r>
      <w:r>
        <w:t>entre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Federación,</w:t>
      </w:r>
      <w:r>
        <w:rPr>
          <w:spacing w:val="-1"/>
        </w:rPr>
        <w:t xml:space="preserve"> </w:t>
      </w:r>
      <w:r>
        <w:t>las entidades</w:t>
      </w:r>
      <w:r>
        <w:rPr>
          <w:spacing w:val="-3"/>
        </w:rPr>
        <w:t xml:space="preserve"> </w:t>
      </w:r>
      <w:r>
        <w:t>federativas y</w:t>
      </w:r>
      <w:r>
        <w:rPr>
          <w:spacing w:val="-4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Municipios;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75"/>
        </w:numPr>
        <w:tabs>
          <w:tab w:val="left" w:pos="1770"/>
        </w:tabs>
        <w:spacing w:line="242" w:lineRule="auto"/>
        <w:ind w:right="114"/>
        <w:jc w:val="both"/>
        <w:rPr>
          <w:sz w:val="20"/>
        </w:rPr>
      </w:pPr>
      <w:r>
        <w:rPr>
          <w:sz w:val="20"/>
        </w:rPr>
        <w:t>La legislación que establezca los delitos y las faltas contra la Federación y las penas y</w:t>
      </w:r>
      <w:r>
        <w:rPr>
          <w:spacing w:val="1"/>
          <w:sz w:val="20"/>
        </w:rPr>
        <w:t xml:space="preserve"> </w:t>
      </w:r>
      <w:r>
        <w:rPr>
          <w:sz w:val="20"/>
        </w:rPr>
        <w:t>sanciones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ellos</w:t>
      </w:r>
      <w:r>
        <w:rPr>
          <w:spacing w:val="1"/>
          <w:sz w:val="20"/>
        </w:rPr>
        <w:t xml:space="preserve"> </w:t>
      </w:r>
      <w:r>
        <w:rPr>
          <w:sz w:val="20"/>
        </w:rPr>
        <w:t>deban</w:t>
      </w:r>
      <w:r>
        <w:rPr>
          <w:spacing w:val="1"/>
          <w:sz w:val="20"/>
        </w:rPr>
        <w:t xml:space="preserve"> </w:t>
      </w:r>
      <w:r>
        <w:rPr>
          <w:sz w:val="20"/>
        </w:rPr>
        <w:t>imponerse;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legislar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55"/>
          <w:sz w:val="20"/>
        </w:rPr>
        <w:t xml:space="preserve"> </w:t>
      </w:r>
      <w:r>
        <w:rPr>
          <w:sz w:val="20"/>
        </w:rPr>
        <w:t>materia</w:t>
      </w:r>
      <w:r>
        <w:rPr>
          <w:spacing w:val="56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delincuencia organizada;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75"/>
        </w:numPr>
        <w:tabs>
          <w:tab w:val="left" w:pos="1770"/>
        </w:tabs>
        <w:ind w:right="119"/>
        <w:jc w:val="both"/>
        <w:rPr>
          <w:sz w:val="20"/>
        </w:rPr>
      </w:pPr>
      <w:r>
        <w:rPr>
          <w:sz w:val="20"/>
        </w:rPr>
        <w:t>La legislación única en materia procedimental penal, de mecanismos alternativos de</w:t>
      </w:r>
      <w:r>
        <w:rPr>
          <w:spacing w:val="1"/>
          <w:sz w:val="20"/>
        </w:rPr>
        <w:t xml:space="preserve"> </w:t>
      </w:r>
      <w:r>
        <w:rPr>
          <w:sz w:val="20"/>
        </w:rPr>
        <w:t>solución de controversias en materia penal, de ejecución de penas y de justicia penal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adolescentes, que</w:t>
      </w:r>
      <w:r>
        <w:rPr>
          <w:spacing w:val="-1"/>
          <w:sz w:val="20"/>
        </w:rPr>
        <w:t xml:space="preserve"> </w:t>
      </w:r>
      <w:r>
        <w:rPr>
          <w:sz w:val="20"/>
        </w:rPr>
        <w:t>regirá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 República en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orden</w:t>
      </w:r>
      <w:r>
        <w:rPr>
          <w:spacing w:val="-3"/>
          <w:sz w:val="20"/>
        </w:rPr>
        <w:t xml:space="preserve"> </w:t>
      </w:r>
      <w:r>
        <w:rPr>
          <w:sz w:val="20"/>
        </w:rPr>
        <w:t>federal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fuero</w:t>
      </w:r>
      <w:r>
        <w:rPr>
          <w:spacing w:val="-2"/>
          <w:sz w:val="20"/>
        </w:rPr>
        <w:t xml:space="preserve"> </w:t>
      </w:r>
      <w:r>
        <w:rPr>
          <w:sz w:val="20"/>
        </w:rPr>
        <w:t>común.</w:t>
      </w:r>
    </w:p>
    <w:p w:rsidR="00DA20E4" w:rsidRDefault="008A5884">
      <w:pPr>
        <w:spacing w:line="183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02-07-2015,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05-02-2017</w:t>
      </w:r>
    </w:p>
    <w:p w:rsidR="00DA20E4" w:rsidRDefault="00DA20E4">
      <w:pPr>
        <w:pStyle w:val="Textoindependiente"/>
        <w:spacing w:before="5"/>
        <w:rPr>
          <w:rFonts w:ascii="Times New Roman"/>
          <w:i/>
        </w:rPr>
      </w:pPr>
    </w:p>
    <w:p w:rsidR="00DA20E4" w:rsidRDefault="008A5884">
      <w:pPr>
        <w:pStyle w:val="Textoindependiente"/>
        <w:ind w:left="1201" w:right="124"/>
        <w:jc w:val="both"/>
      </w:pPr>
      <w:r>
        <w:t>Las autoridades federales podrán conocer de los delitos del fuero común, cuando éstos</w:t>
      </w:r>
      <w:r>
        <w:rPr>
          <w:spacing w:val="1"/>
        </w:rPr>
        <w:t xml:space="preserve"> </w:t>
      </w:r>
      <w:r>
        <w:t>tengan conexidad con delitos federales o delitos contra periodistas, personas o instalaciones</w:t>
      </w:r>
      <w:r>
        <w:rPr>
          <w:spacing w:val="1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afecten,</w:t>
      </w:r>
      <w:r>
        <w:rPr>
          <w:spacing w:val="10"/>
        </w:rPr>
        <w:t xml:space="preserve"> </w:t>
      </w:r>
      <w:r>
        <w:t>limiten</w:t>
      </w:r>
      <w:r>
        <w:rPr>
          <w:spacing w:val="9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menoscaben</w:t>
      </w:r>
      <w:r>
        <w:rPr>
          <w:spacing w:val="8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derecho</w:t>
      </w:r>
      <w:r>
        <w:rPr>
          <w:spacing w:val="9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información</w:t>
      </w:r>
      <w:r>
        <w:rPr>
          <w:spacing w:val="9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las</w:t>
      </w:r>
      <w:r>
        <w:rPr>
          <w:spacing w:val="10"/>
        </w:rPr>
        <w:t xml:space="preserve"> </w:t>
      </w:r>
      <w:r>
        <w:t>libertades</w:t>
      </w:r>
      <w:r>
        <w:rPr>
          <w:spacing w:val="9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expresión</w:t>
      </w:r>
      <w:r>
        <w:rPr>
          <w:spacing w:val="-5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imprenta.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201" w:right="119"/>
        <w:jc w:val="both"/>
      </w:pPr>
      <w:r>
        <w:t>En las materias concurrentes previstas en esta Constitución, las leyes federales establecerán</w:t>
      </w:r>
      <w:r>
        <w:rPr>
          <w:spacing w:val="-53"/>
        </w:rPr>
        <w:t xml:space="preserve"> </w:t>
      </w:r>
      <w:r>
        <w:t>los supuestos en que las autoridades del fuero común podrán conocer</w:t>
      </w:r>
      <w:r>
        <w:rPr>
          <w:spacing w:val="55"/>
        </w:rPr>
        <w:t xml:space="preserve"> </w:t>
      </w:r>
      <w:r>
        <w:t>y resolver s</w:t>
      </w:r>
      <w:r>
        <w:t>obre</w:t>
      </w:r>
      <w:r>
        <w:rPr>
          <w:spacing w:val="1"/>
        </w:rPr>
        <w:t xml:space="preserve"> </w:t>
      </w:r>
      <w:r>
        <w:t>delitos</w:t>
      </w:r>
      <w:r>
        <w:rPr>
          <w:spacing w:val="-1"/>
        </w:rPr>
        <w:t xml:space="preserve"> </w:t>
      </w:r>
      <w:r>
        <w:t>federales;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03-07-1996,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28-11-2005,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18-06-2008,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04-05-2009,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14-07-2011,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25-06-2012,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08-10-2013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2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Para conceder amnistías por delitos cuyo conocimiento pertenezca a los tribunales de 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2"/>
        </w:tabs>
        <w:spacing w:before="1"/>
        <w:ind w:right="117"/>
        <w:jc w:val="both"/>
        <w:rPr>
          <w:sz w:val="20"/>
        </w:rPr>
      </w:pPr>
      <w:r>
        <w:rPr>
          <w:sz w:val="20"/>
        </w:rPr>
        <w:t>Para expedir leyes que, con respeto a los derechos humanos, establezcan las bases de</w:t>
      </w:r>
      <w:r>
        <w:rPr>
          <w:spacing w:val="1"/>
          <w:sz w:val="20"/>
        </w:rPr>
        <w:t xml:space="preserve"> </w:t>
      </w:r>
      <w:r>
        <w:rPr>
          <w:sz w:val="20"/>
        </w:rPr>
        <w:t>coordinación entre la Federación, las entidades federativas y los Municipios; organicen la</w:t>
      </w:r>
      <w:r>
        <w:rPr>
          <w:spacing w:val="1"/>
          <w:sz w:val="20"/>
        </w:rPr>
        <w:t xml:space="preserve"> </w:t>
      </w:r>
      <w:r>
        <w:rPr>
          <w:sz w:val="20"/>
        </w:rPr>
        <w:t>Guardia Nacional y las demás instituciones de seguridad pública en materia feder</w:t>
      </w:r>
      <w:r>
        <w:rPr>
          <w:sz w:val="20"/>
        </w:rPr>
        <w:t>al, de</w:t>
      </w:r>
      <w:r>
        <w:rPr>
          <w:spacing w:val="1"/>
          <w:sz w:val="20"/>
        </w:rPr>
        <w:t xml:space="preserve"> </w:t>
      </w:r>
      <w:r>
        <w:rPr>
          <w:sz w:val="20"/>
        </w:rPr>
        <w:t>conformidad con lo establecido en el artículo 21 de esta Constitución; así como la Ley</w:t>
      </w:r>
      <w:r>
        <w:rPr>
          <w:spacing w:val="1"/>
          <w:sz w:val="20"/>
        </w:rPr>
        <w:t xml:space="preserve"> </w:t>
      </w:r>
      <w:r>
        <w:rPr>
          <w:sz w:val="20"/>
        </w:rPr>
        <w:t>Nacional</w:t>
      </w:r>
      <w:r>
        <w:rPr>
          <w:spacing w:val="-3"/>
          <w:sz w:val="20"/>
        </w:rPr>
        <w:t xml:space="preserve"> </w:t>
      </w:r>
      <w:r>
        <w:rPr>
          <w:sz w:val="20"/>
        </w:rPr>
        <w:t>sobre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Uso de</w:t>
      </w:r>
      <w:r>
        <w:rPr>
          <w:spacing w:val="1"/>
          <w:sz w:val="20"/>
        </w:rPr>
        <w:t xml:space="preserve"> </w:t>
      </w:r>
      <w:r>
        <w:rPr>
          <w:sz w:val="20"/>
        </w:rPr>
        <w:t>la Fuerza,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Ley</w:t>
      </w:r>
      <w:r>
        <w:rPr>
          <w:spacing w:val="-5"/>
          <w:sz w:val="20"/>
        </w:rPr>
        <w:t xml:space="preserve"> </w:t>
      </w:r>
      <w:r>
        <w:rPr>
          <w:sz w:val="20"/>
        </w:rPr>
        <w:t>Nacional</w:t>
      </w:r>
      <w:r>
        <w:rPr>
          <w:spacing w:val="3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Registro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Detenciones;</w:t>
      </w:r>
    </w:p>
    <w:p w:rsidR="00DA20E4" w:rsidRDefault="008A5884">
      <w:pPr>
        <w:spacing w:line="18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06-12-1977.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18-06-2008,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406"/>
      </w:pPr>
      <w:r>
        <w:rPr>
          <w:rFonts w:ascii="Arial"/>
          <w:b/>
        </w:rPr>
        <w:t>XXIII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Bis.</w:t>
      </w:r>
      <w:r>
        <w:rPr>
          <w:rFonts w:ascii="Arial"/>
          <w:b/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expedir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privada,</w:t>
      </w:r>
      <w:r>
        <w:rPr>
          <w:spacing w:val="-1"/>
        </w:rPr>
        <w:t xml:space="preserve"> </w:t>
      </w:r>
      <w:r>
        <w:t>que establezca: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4"/>
        </w:numPr>
        <w:tabs>
          <w:tab w:val="left" w:pos="1770"/>
        </w:tabs>
        <w:ind w:right="119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reglas</w:t>
      </w:r>
      <w:r>
        <w:rPr>
          <w:spacing w:val="1"/>
          <w:sz w:val="20"/>
        </w:rPr>
        <w:t xml:space="preserve"> </w:t>
      </w:r>
      <w:r>
        <w:rPr>
          <w:sz w:val="20"/>
        </w:rPr>
        <w:t>y la</w:t>
      </w:r>
      <w:r>
        <w:rPr>
          <w:spacing w:val="1"/>
          <w:sz w:val="20"/>
        </w:rPr>
        <w:t xml:space="preserve"> </w:t>
      </w:r>
      <w:r>
        <w:rPr>
          <w:sz w:val="20"/>
        </w:rPr>
        <w:t>autoridad</w:t>
      </w:r>
      <w:r>
        <w:rPr>
          <w:spacing w:val="1"/>
          <w:sz w:val="20"/>
        </w:rPr>
        <w:t xml:space="preserve"> </w:t>
      </w:r>
      <w:r>
        <w:rPr>
          <w:sz w:val="20"/>
        </w:rPr>
        <w:t>facultada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autorizar</w:t>
      </w:r>
      <w:r>
        <w:rPr>
          <w:spacing w:val="1"/>
          <w:sz w:val="20"/>
        </w:rPr>
        <w:t xml:space="preserve"> </w:t>
      </w:r>
      <w:r>
        <w:rPr>
          <w:sz w:val="20"/>
        </w:rPr>
        <w:t>y regular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prestadores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seguridad privada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todo el territorio</w:t>
      </w:r>
      <w:r>
        <w:rPr>
          <w:spacing w:val="1"/>
          <w:sz w:val="20"/>
        </w:rPr>
        <w:t xml:space="preserve"> </w:t>
      </w:r>
      <w:r>
        <w:rPr>
          <w:sz w:val="20"/>
        </w:rPr>
        <w:t>nacional;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4"/>
        </w:numPr>
        <w:tabs>
          <w:tab w:val="left" w:pos="1770"/>
        </w:tabs>
        <w:spacing w:line="242" w:lineRule="auto"/>
        <w:ind w:right="118"/>
        <w:jc w:val="both"/>
        <w:rPr>
          <w:sz w:val="20"/>
        </w:rPr>
      </w:pPr>
      <w:r>
        <w:rPr>
          <w:sz w:val="20"/>
        </w:rPr>
        <w:t>Las reglas de coordinación entre las personas autorizadas a prestar los servicios de</w:t>
      </w:r>
      <w:r>
        <w:rPr>
          <w:spacing w:val="1"/>
          <w:sz w:val="20"/>
        </w:rPr>
        <w:t xml:space="preserve"> </w:t>
      </w:r>
      <w:r>
        <w:rPr>
          <w:sz w:val="20"/>
        </w:rPr>
        <w:t>seguridad</w:t>
      </w:r>
      <w:r>
        <w:rPr>
          <w:spacing w:val="14"/>
          <w:sz w:val="20"/>
        </w:rPr>
        <w:t xml:space="preserve"> </w:t>
      </w:r>
      <w:r>
        <w:rPr>
          <w:sz w:val="20"/>
        </w:rPr>
        <w:t>privada</w:t>
      </w:r>
      <w:r>
        <w:rPr>
          <w:spacing w:val="18"/>
          <w:sz w:val="20"/>
        </w:rPr>
        <w:t xml:space="preserve"> </w:t>
      </w:r>
      <w:r>
        <w:rPr>
          <w:sz w:val="20"/>
        </w:rPr>
        <w:t>y</w:t>
      </w:r>
      <w:r>
        <w:rPr>
          <w:spacing w:val="11"/>
          <w:sz w:val="20"/>
        </w:rPr>
        <w:t xml:space="preserve"> </w:t>
      </w:r>
      <w:r>
        <w:rPr>
          <w:sz w:val="20"/>
        </w:rPr>
        <w:t>las</w:t>
      </w:r>
      <w:r>
        <w:rPr>
          <w:spacing w:val="14"/>
          <w:sz w:val="20"/>
        </w:rPr>
        <w:t xml:space="preserve"> </w:t>
      </w:r>
      <w:r>
        <w:rPr>
          <w:sz w:val="20"/>
        </w:rPr>
        <w:t>autoridades</w:t>
      </w:r>
      <w:r>
        <w:rPr>
          <w:spacing w:val="14"/>
          <w:sz w:val="20"/>
        </w:rPr>
        <w:t xml:space="preserve"> </w:t>
      </w:r>
      <w:r>
        <w:rPr>
          <w:sz w:val="20"/>
        </w:rPr>
        <w:t>correspondientes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la</w:t>
      </w:r>
      <w:r>
        <w:rPr>
          <w:spacing w:val="23"/>
          <w:sz w:val="20"/>
        </w:rPr>
        <w:t xml:space="preserve"> </w:t>
      </w:r>
      <w:r>
        <w:rPr>
          <w:sz w:val="20"/>
        </w:rPr>
        <w:t>Federación,</w:t>
      </w:r>
      <w:r>
        <w:rPr>
          <w:spacing w:val="15"/>
          <w:sz w:val="20"/>
        </w:rPr>
        <w:t xml:space="preserve"> </w:t>
      </w:r>
      <w:r>
        <w:rPr>
          <w:sz w:val="20"/>
        </w:rPr>
        <w:t>las</w:t>
      </w:r>
      <w:r>
        <w:rPr>
          <w:spacing w:val="14"/>
          <w:sz w:val="20"/>
        </w:rPr>
        <w:t xml:space="preserve"> </w:t>
      </w:r>
      <w:r>
        <w:rPr>
          <w:sz w:val="20"/>
        </w:rPr>
        <w:t>entidades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770"/>
      </w:pPr>
      <w:r>
        <w:t>federativas</w:t>
      </w:r>
      <w:r>
        <w:rPr>
          <w:spacing w:val="35"/>
        </w:rPr>
        <w:t xml:space="preserve"> </w:t>
      </w:r>
      <w:r>
        <w:t>y</w:t>
      </w:r>
      <w:r>
        <w:rPr>
          <w:spacing w:val="30"/>
        </w:rPr>
        <w:t xml:space="preserve"> </w:t>
      </w:r>
      <w:r>
        <w:t>los</w:t>
      </w:r>
      <w:r>
        <w:rPr>
          <w:spacing w:val="33"/>
        </w:rPr>
        <w:t xml:space="preserve"> </w:t>
      </w:r>
      <w:r>
        <w:t>municipios,</w:t>
      </w:r>
      <w:r>
        <w:rPr>
          <w:spacing w:val="33"/>
        </w:rPr>
        <w:t xml:space="preserve"> </w:t>
      </w:r>
      <w:r>
        <w:t>para</w:t>
      </w:r>
      <w:r>
        <w:rPr>
          <w:spacing w:val="33"/>
        </w:rPr>
        <w:t xml:space="preserve"> </w:t>
      </w:r>
      <w:r>
        <w:t>la</w:t>
      </w:r>
      <w:r>
        <w:rPr>
          <w:spacing w:val="32"/>
        </w:rPr>
        <w:t xml:space="preserve"> </w:t>
      </w:r>
      <w:r>
        <w:t>adecuada</w:t>
      </w:r>
      <w:r>
        <w:rPr>
          <w:spacing w:val="33"/>
        </w:rPr>
        <w:t xml:space="preserve"> </w:t>
      </w:r>
      <w:r>
        <w:t>organización</w:t>
      </w:r>
      <w:r>
        <w:rPr>
          <w:spacing w:val="35"/>
        </w:rPr>
        <w:t xml:space="preserve"> </w:t>
      </w:r>
      <w:r>
        <w:t>y</w:t>
      </w:r>
      <w:r>
        <w:rPr>
          <w:spacing w:val="29"/>
        </w:rPr>
        <w:t xml:space="preserve"> </w:t>
      </w:r>
      <w:r>
        <w:t>funcionamiento</w:t>
      </w:r>
      <w:r>
        <w:rPr>
          <w:spacing w:val="35"/>
        </w:rPr>
        <w:t xml:space="preserve"> </w:t>
      </w:r>
      <w:r>
        <w:t>como</w:t>
      </w:r>
      <w:r>
        <w:rPr>
          <w:spacing w:val="-53"/>
        </w:rPr>
        <w:t xml:space="preserve"> </w:t>
      </w:r>
      <w:r>
        <w:t>auxiliares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seguridad</w:t>
      </w:r>
      <w:r>
        <w:rPr>
          <w:spacing w:val="1"/>
        </w:rPr>
        <w:t xml:space="preserve"> </w:t>
      </w:r>
      <w:r>
        <w:t>pública;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4"/>
        </w:numPr>
        <w:tabs>
          <w:tab w:val="left" w:pos="1769"/>
          <w:tab w:val="left" w:pos="1770"/>
        </w:tabs>
        <w:spacing w:line="242" w:lineRule="auto"/>
        <w:ind w:right="126"/>
        <w:rPr>
          <w:sz w:val="20"/>
        </w:rPr>
      </w:pPr>
      <w:r>
        <w:rPr>
          <w:sz w:val="20"/>
        </w:rPr>
        <w:t>La</w:t>
      </w:r>
      <w:r>
        <w:rPr>
          <w:spacing w:val="36"/>
          <w:sz w:val="20"/>
        </w:rPr>
        <w:t xml:space="preserve"> </w:t>
      </w:r>
      <w:r>
        <w:rPr>
          <w:sz w:val="20"/>
        </w:rPr>
        <w:t>coordinación</w:t>
      </w:r>
      <w:r>
        <w:rPr>
          <w:spacing w:val="38"/>
          <w:sz w:val="20"/>
        </w:rPr>
        <w:t xml:space="preserve"> </w:t>
      </w:r>
      <w:r>
        <w:rPr>
          <w:sz w:val="20"/>
        </w:rPr>
        <w:t>de</w:t>
      </w:r>
      <w:r>
        <w:rPr>
          <w:spacing w:val="40"/>
          <w:sz w:val="20"/>
        </w:rPr>
        <w:t xml:space="preserve"> </w:t>
      </w:r>
      <w:r>
        <w:rPr>
          <w:sz w:val="20"/>
        </w:rPr>
        <w:t>esos</w:t>
      </w:r>
      <w:r>
        <w:rPr>
          <w:spacing w:val="40"/>
          <w:sz w:val="20"/>
        </w:rPr>
        <w:t xml:space="preserve"> </w:t>
      </w:r>
      <w:r>
        <w:rPr>
          <w:sz w:val="20"/>
        </w:rPr>
        <w:t>prestadores</w:t>
      </w:r>
      <w:r>
        <w:rPr>
          <w:spacing w:val="39"/>
          <w:sz w:val="20"/>
        </w:rPr>
        <w:t xml:space="preserve"> </w:t>
      </w:r>
      <w:r>
        <w:rPr>
          <w:sz w:val="20"/>
        </w:rPr>
        <w:t>con</w:t>
      </w:r>
      <w:r>
        <w:rPr>
          <w:spacing w:val="38"/>
          <w:sz w:val="20"/>
        </w:rPr>
        <w:t xml:space="preserve"> </w:t>
      </w:r>
      <w:r>
        <w:rPr>
          <w:sz w:val="20"/>
        </w:rPr>
        <w:t>las</w:t>
      </w:r>
      <w:r>
        <w:rPr>
          <w:spacing w:val="38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41"/>
          <w:sz w:val="20"/>
        </w:rPr>
        <w:t xml:space="preserve"> </w:t>
      </w:r>
      <w:r>
        <w:rPr>
          <w:sz w:val="20"/>
        </w:rPr>
        <w:t>de</w:t>
      </w:r>
      <w:r>
        <w:rPr>
          <w:spacing w:val="37"/>
          <w:sz w:val="20"/>
        </w:rPr>
        <w:t xml:space="preserve"> </w:t>
      </w:r>
      <w:r>
        <w:rPr>
          <w:sz w:val="20"/>
        </w:rPr>
        <w:t>seguridad</w:t>
      </w:r>
      <w:r>
        <w:rPr>
          <w:spacing w:val="39"/>
          <w:sz w:val="20"/>
        </w:rPr>
        <w:t xml:space="preserve"> </w:t>
      </w:r>
      <w:r>
        <w:rPr>
          <w:sz w:val="20"/>
        </w:rPr>
        <w:t>pública</w:t>
      </w:r>
      <w:r>
        <w:rPr>
          <w:spacing w:val="38"/>
          <w:sz w:val="20"/>
        </w:rPr>
        <w:t xml:space="preserve"> </w:t>
      </w:r>
      <w:r>
        <w:rPr>
          <w:sz w:val="20"/>
        </w:rPr>
        <w:t>en</w:t>
      </w:r>
      <w:r>
        <w:rPr>
          <w:spacing w:val="-53"/>
          <w:sz w:val="20"/>
        </w:rPr>
        <w:t xml:space="preserve"> </w:t>
      </w:r>
      <w:r>
        <w:rPr>
          <w:sz w:val="20"/>
        </w:rPr>
        <w:t>situaciones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emergencia</w:t>
      </w:r>
      <w:r>
        <w:rPr>
          <w:spacing w:val="6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desastre,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Prrafodelista"/>
        <w:numPr>
          <w:ilvl w:val="0"/>
          <w:numId w:val="4"/>
        </w:numPr>
        <w:tabs>
          <w:tab w:val="left" w:pos="1769"/>
          <w:tab w:val="left" w:pos="1770"/>
          <w:tab w:val="left" w:pos="2292"/>
          <w:tab w:val="left" w:pos="3294"/>
          <w:tab w:val="left" w:pos="4440"/>
          <w:tab w:val="left" w:pos="4752"/>
          <w:tab w:val="left" w:pos="5107"/>
          <w:tab w:val="left" w:pos="6447"/>
          <w:tab w:val="left" w:pos="6747"/>
          <w:tab w:val="left" w:pos="7958"/>
          <w:tab w:val="left" w:pos="8382"/>
          <w:tab w:val="left" w:pos="8840"/>
        </w:tabs>
        <w:spacing w:before="1" w:line="242" w:lineRule="auto"/>
        <w:ind w:right="122"/>
        <w:rPr>
          <w:sz w:val="20"/>
        </w:rPr>
      </w:pPr>
      <w:r>
        <w:rPr>
          <w:sz w:val="20"/>
        </w:rPr>
        <w:t>Los</w:t>
      </w:r>
      <w:r>
        <w:rPr>
          <w:sz w:val="20"/>
        </w:rPr>
        <w:tab/>
        <w:t>aspectos</w:t>
      </w:r>
      <w:r>
        <w:rPr>
          <w:sz w:val="20"/>
        </w:rPr>
        <w:tab/>
        <w:t>vinculados</w:t>
      </w:r>
      <w:r>
        <w:rPr>
          <w:sz w:val="20"/>
        </w:rPr>
        <w:tab/>
        <w:t>a</w:t>
      </w:r>
      <w:r>
        <w:rPr>
          <w:sz w:val="20"/>
        </w:rPr>
        <w:tab/>
        <w:t>la</w:t>
      </w:r>
      <w:r>
        <w:rPr>
          <w:sz w:val="20"/>
        </w:rPr>
        <w:tab/>
        <w:t>coordinación</w:t>
      </w:r>
      <w:r>
        <w:rPr>
          <w:sz w:val="20"/>
        </w:rPr>
        <w:tab/>
        <w:t>y</w:t>
      </w:r>
      <w:r>
        <w:rPr>
          <w:sz w:val="20"/>
        </w:rPr>
        <w:tab/>
      </w:r>
      <w:r>
        <w:rPr>
          <w:sz w:val="20"/>
        </w:rPr>
        <w:t>supervisión</w:t>
      </w:r>
      <w:r>
        <w:rPr>
          <w:sz w:val="20"/>
        </w:rPr>
        <w:tab/>
        <w:t>de</w:t>
      </w:r>
      <w:r>
        <w:rPr>
          <w:sz w:val="20"/>
        </w:rPr>
        <w:tab/>
        <w:t>las</w:t>
      </w:r>
      <w:r>
        <w:rPr>
          <w:sz w:val="20"/>
        </w:rPr>
        <w:tab/>
        <w:t>policías</w:t>
      </w:r>
      <w:r>
        <w:rPr>
          <w:spacing w:val="-53"/>
          <w:sz w:val="20"/>
        </w:rPr>
        <w:t xml:space="preserve"> </w:t>
      </w:r>
      <w:r>
        <w:rPr>
          <w:sz w:val="20"/>
        </w:rPr>
        <w:t>complementarias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 país;</w:t>
      </w:r>
    </w:p>
    <w:p w:rsidR="00DA20E4" w:rsidRDefault="008A5884">
      <w:pPr>
        <w:spacing w:line="178" w:lineRule="exact"/>
        <w:ind w:left="626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con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incisos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28-05-2021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2"/>
        </w:tabs>
        <w:ind w:right="117"/>
        <w:jc w:val="both"/>
        <w:rPr>
          <w:sz w:val="20"/>
        </w:rPr>
      </w:pPr>
      <w:r>
        <w:rPr>
          <w:sz w:val="20"/>
        </w:rPr>
        <w:t>Para expedir las leyes que regulen la organización y facultades de la Auditoría Superior de 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 y las demás que normen la gestión, control y evaluación de los Poderes de la</w:t>
      </w:r>
      <w:r>
        <w:rPr>
          <w:spacing w:val="1"/>
          <w:sz w:val="20"/>
        </w:rPr>
        <w:t xml:space="preserve"> </w:t>
      </w:r>
      <w:r>
        <w:rPr>
          <w:sz w:val="20"/>
        </w:rPr>
        <w:t>Unión y de los entes públicos federales; así como para expedir la ley general que establezca</w:t>
      </w:r>
      <w:r>
        <w:rPr>
          <w:spacing w:val="1"/>
          <w:sz w:val="20"/>
        </w:rPr>
        <w:t xml:space="preserve"> </w:t>
      </w:r>
      <w:r>
        <w:rPr>
          <w:sz w:val="20"/>
        </w:rPr>
        <w:t>las bases de coordinación del Sistema Nacional Anticorrupción</w:t>
      </w:r>
      <w:r>
        <w:rPr>
          <w:spacing w:val="55"/>
          <w:sz w:val="20"/>
        </w:rPr>
        <w:t xml:space="preserve"> </w:t>
      </w:r>
      <w:r>
        <w:rPr>
          <w:sz w:val="20"/>
        </w:rPr>
        <w:t>a que se refi</w:t>
      </w:r>
      <w:r>
        <w:rPr>
          <w:sz w:val="20"/>
        </w:rPr>
        <w:t>ere el artículo</w:t>
      </w:r>
      <w:r>
        <w:rPr>
          <w:spacing w:val="1"/>
          <w:sz w:val="20"/>
        </w:rPr>
        <w:t xml:space="preserve"> </w:t>
      </w:r>
      <w:r>
        <w:rPr>
          <w:sz w:val="20"/>
        </w:rPr>
        <w:t>113 de</w:t>
      </w:r>
      <w:r>
        <w:rPr>
          <w:spacing w:val="-1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Constitución;</w:t>
      </w:r>
    </w:p>
    <w:p w:rsidR="00DA20E4" w:rsidRDefault="008A5884">
      <w:pPr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30-07-1999,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2"/>
        </w:tabs>
        <w:spacing w:before="1"/>
        <w:ind w:right="117"/>
        <w:jc w:val="both"/>
        <w:rPr>
          <w:sz w:val="20"/>
        </w:rPr>
      </w:pPr>
      <w:r>
        <w:rPr>
          <w:sz w:val="20"/>
        </w:rPr>
        <w:t>De establecer el Sistema para la Carrera de las Maestras y los Maestros, en términos del</w:t>
      </w:r>
      <w:r>
        <w:rPr>
          <w:spacing w:val="1"/>
          <w:sz w:val="20"/>
        </w:rPr>
        <w:t xml:space="preserve"> </w:t>
      </w:r>
      <w:r>
        <w:rPr>
          <w:sz w:val="20"/>
        </w:rPr>
        <w:t>artículo 3o. de esta Constitución; establecer, organizar</w:t>
      </w:r>
      <w:r>
        <w:rPr>
          <w:spacing w:val="1"/>
          <w:sz w:val="20"/>
        </w:rPr>
        <w:t xml:space="preserve"> </w:t>
      </w:r>
      <w:r>
        <w:rPr>
          <w:sz w:val="20"/>
        </w:rPr>
        <w:t>y sostener en toda la</w:t>
      </w:r>
      <w:r>
        <w:rPr>
          <w:sz w:val="20"/>
        </w:rPr>
        <w:t xml:space="preserve"> República</w:t>
      </w:r>
      <w:r>
        <w:rPr>
          <w:spacing w:val="1"/>
          <w:sz w:val="20"/>
        </w:rPr>
        <w:t xml:space="preserve"> </w:t>
      </w:r>
      <w:r>
        <w:rPr>
          <w:sz w:val="20"/>
        </w:rPr>
        <w:t>escuelas rurales, elementales, media superiores, superiores, secundarias y profesionales; de</w:t>
      </w:r>
      <w:r>
        <w:rPr>
          <w:spacing w:val="1"/>
          <w:sz w:val="20"/>
        </w:rPr>
        <w:t xml:space="preserve"> </w:t>
      </w:r>
      <w:r>
        <w:rPr>
          <w:sz w:val="20"/>
        </w:rPr>
        <w:t>investigación</w:t>
      </w:r>
      <w:r>
        <w:rPr>
          <w:spacing w:val="1"/>
          <w:sz w:val="20"/>
        </w:rPr>
        <w:t xml:space="preserve"> </w:t>
      </w:r>
      <w:r>
        <w:rPr>
          <w:sz w:val="20"/>
        </w:rPr>
        <w:t>científica,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bellas</w:t>
      </w:r>
      <w:r>
        <w:rPr>
          <w:spacing w:val="1"/>
          <w:sz w:val="20"/>
        </w:rPr>
        <w:t xml:space="preserve"> </w:t>
      </w:r>
      <w:r>
        <w:rPr>
          <w:sz w:val="20"/>
        </w:rPr>
        <w:t>artes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enseñanza</w:t>
      </w:r>
      <w:r>
        <w:rPr>
          <w:spacing w:val="1"/>
          <w:sz w:val="20"/>
        </w:rPr>
        <w:t xml:space="preserve"> </w:t>
      </w:r>
      <w:r>
        <w:rPr>
          <w:sz w:val="20"/>
        </w:rPr>
        <w:t>técnica,</w:t>
      </w:r>
      <w:r>
        <w:rPr>
          <w:spacing w:val="1"/>
          <w:sz w:val="20"/>
        </w:rPr>
        <w:t xml:space="preserve"> </w:t>
      </w:r>
      <w:r>
        <w:rPr>
          <w:sz w:val="20"/>
        </w:rPr>
        <w:t>escuelas</w:t>
      </w:r>
      <w:r>
        <w:rPr>
          <w:spacing w:val="1"/>
          <w:sz w:val="20"/>
        </w:rPr>
        <w:t xml:space="preserve"> </w:t>
      </w:r>
      <w:r>
        <w:rPr>
          <w:sz w:val="20"/>
        </w:rPr>
        <w:t>prácticas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agricultura</w:t>
      </w:r>
      <w:r>
        <w:rPr>
          <w:spacing w:val="1"/>
          <w:sz w:val="20"/>
        </w:rPr>
        <w:t xml:space="preserve"> </w:t>
      </w:r>
      <w:r>
        <w:rPr>
          <w:sz w:val="20"/>
        </w:rPr>
        <w:t>y de minería,</w:t>
      </w:r>
      <w:r>
        <w:rPr>
          <w:spacing w:val="1"/>
          <w:sz w:val="20"/>
        </w:rPr>
        <w:t xml:space="preserve"> </w:t>
      </w:r>
      <w:r>
        <w:rPr>
          <w:sz w:val="20"/>
        </w:rPr>
        <w:t>de artes</w:t>
      </w:r>
      <w:r>
        <w:rPr>
          <w:spacing w:val="1"/>
          <w:sz w:val="20"/>
        </w:rPr>
        <w:t xml:space="preserve"> </w:t>
      </w:r>
      <w:r>
        <w:rPr>
          <w:sz w:val="20"/>
        </w:rPr>
        <w:t>y oficios,</w:t>
      </w:r>
      <w:r>
        <w:rPr>
          <w:spacing w:val="1"/>
          <w:sz w:val="20"/>
        </w:rPr>
        <w:t xml:space="preserve"> </w:t>
      </w:r>
      <w:r>
        <w:rPr>
          <w:sz w:val="20"/>
        </w:rPr>
        <w:t>museos, bibliotecas, observatorios</w:t>
      </w:r>
      <w:r>
        <w:rPr>
          <w:spacing w:val="1"/>
          <w:sz w:val="20"/>
        </w:rPr>
        <w:t xml:space="preserve"> </w:t>
      </w:r>
      <w:r>
        <w:rPr>
          <w:sz w:val="20"/>
        </w:rPr>
        <w:t>y demás</w:t>
      </w:r>
      <w:r>
        <w:rPr>
          <w:spacing w:val="1"/>
          <w:sz w:val="20"/>
        </w:rPr>
        <w:t xml:space="preserve"> </w:t>
      </w:r>
      <w:r>
        <w:rPr>
          <w:sz w:val="20"/>
        </w:rPr>
        <w:t>institutos</w:t>
      </w:r>
      <w:r>
        <w:rPr>
          <w:spacing w:val="12"/>
          <w:sz w:val="20"/>
        </w:rPr>
        <w:t xml:space="preserve"> </w:t>
      </w:r>
      <w:r>
        <w:rPr>
          <w:sz w:val="20"/>
        </w:rPr>
        <w:t>concernientes</w:t>
      </w:r>
      <w:r>
        <w:rPr>
          <w:spacing w:val="12"/>
          <w:sz w:val="20"/>
        </w:rPr>
        <w:t xml:space="preserve"> </w:t>
      </w:r>
      <w:r>
        <w:rPr>
          <w:sz w:val="20"/>
        </w:rPr>
        <w:t>a</w:t>
      </w:r>
      <w:r>
        <w:rPr>
          <w:spacing w:val="11"/>
          <w:sz w:val="20"/>
        </w:rPr>
        <w:t xml:space="preserve"> </w:t>
      </w:r>
      <w:r>
        <w:rPr>
          <w:sz w:val="20"/>
        </w:rPr>
        <w:t>la</w:t>
      </w:r>
      <w:r>
        <w:rPr>
          <w:spacing w:val="11"/>
          <w:sz w:val="20"/>
        </w:rPr>
        <w:t xml:space="preserve"> </w:t>
      </w:r>
      <w:r>
        <w:rPr>
          <w:sz w:val="20"/>
        </w:rPr>
        <w:t>cultura</w:t>
      </w:r>
      <w:r>
        <w:rPr>
          <w:spacing w:val="14"/>
          <w:sz w:val="20"/>
        </w:rPr>
        <w:t xml:space="preserve"> </w:t>
      </w:r>
      <w:r>
        <w:rPr>
          <w:sz w:val="20"/>
        </w:rPr>
        <w:t>general</w:t>
      </w:r>
      <w:r>
        <w:rPr>
          <w:spacing w:val="13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los</w:t>
      </w:r>
      <w:r>
        <w:rPr>
          <w:spacing w:val="12"/>
          <w:sz w:val="20"/>
        </w:rPr>
        <w:t xml:space="preserve"> </w:t>
      </w:r>
      <w:r>
        <w:rPr>
          <w:sz w:val="20"/>
        </w:rPr>
        <w:t>habitantes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13"/>
          <w:sz w:val="20"/>
        </w:rPr>
        <w:t xml:space="preserve"> </w:t>
      </w:r>
      <w:r>
        <w:rPr>
          <w:sz w:val="20"/>
        </w:rPr>
        <w:t>la</w:t>
      </w:r>
      <w:r>
        <w:rPr>
          <w:spacing w:val="13"/>
          <w:sz w:val="20"/>
        </w:rPr>
        <w:t xml:space="preserve"> </w:t>
      </w:r>
      <w:r>
        <w:rPr>
          <w:sz w:val="20"/>
        </w:rPr>
        <w:t>nación</w:t>
      </w:r>
      <w:r>
        <w:rPr>
          <w:spacing w:val="13"/>
          <w:sz w:val="20"/>
        </w:rPr>
        <w:t xml:space="preserve"> </w:t>
      </w:r>
      <w:r>
        <w:rPr>
          <w:sz w:val="20"/>
        </w:rPr>
        <w:t>y</w:t>
      </w:r>
      <w:r>
        <w:rPr>
          <w:spacing w:val="10"/>
          <w:sz w:val="20"/>
        </w:rPr>
        <w:t xml:space="preserve"> </w:t>
      </w:r>
      <w:r>
        <w:rPr>
          <w:sz w:val="20"/>
        </w:rPr>
        <w:t>legislar</w:t>
      </w:r>
      <w:r>
        <w:rPr>
          <w:spacing w:val="13"/>
          <w:sz w:val="20"/>
        </w:rPr>
        <w:t xml:space="preserve"> </w:t>
      </w:r>
      <w:r>
        <w:rPr>
          <w:sz w:val="20"/>
        </w:rPr>
        <w:t>en</w:t>
      </w:r>
      <w:r>
        <w:rPr>
          <w:spacing w:val="10"/>
          <w:sz w:val="20"/>
        </w:rPr>
        <w:t xml:space="preserve"> </w:t>
      </w:r>
      <w:r>
        <w:rPr>
          <w:sz w:val="20"/>
        </w:rPr>
        <w:t>todo</w:t>
      </w:r>
      <w:r>
        <w:rPr>
          <w:spacing w:val="-53"/>
          <w:sz w:val="20"/>
        </w:rPr>
        <w:t xml:space="preserve"> </w:t>
      </w:r>
      <w:r>
        <w:rPr>
          <w:sz w:val="20"/>
        </w:rPr>
        <w:t>lo que se refiere a dichas instituciones; para legislar sobre vestigios o restos fósiles y sobre</w:t>
      </w:r>
      <w:r>
        <w:rPr>
          <w:spacing w:val="1"/>
          <w:sz w:val="20"/>
        </w:rPr>
        <w:t xml:space="preserve"> </w:t>
      </w:r>
      <w:r>
        <w:rPr>
          <w:sz w:val="20"/>
        </w:rPr>
        <w:t>monumentos</w:t>
      </w:r>
      <w:r>
        <w:rPr>
          <w:spacing w:val="1"/>
          <w:sz w:val="20"/>
        </w:rPr>
        <w:t xml:space="preserve"> </w:t>
      </w:r>
      <w:r>
        <w:rPr>
          <w:sz w:val="20"/>
        </w:rPr>
        <w:t>arqueológ</w:t>
      </w:r>
      <w:r>
        <w:rPr>
          <w:sz w:val="20"/>
        </w:rPr>
        <w:t>icos,</w:t>
      </w:r>
      <w:r>
        <w:rPr>
          <w:spacing w:val="1"/>
          <w:sz w:val="20"/>
        </w:rPr>
        <w:t xml:space="preserve"> </w:t>
      </w:r>
      <w:r>
        <w:rPr>
          <w:sz w:val="20"/>
        </w:rPr>
        <w:t>artísticos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históricos,</w:t>
      </w:r>
      <w:r>
        <w:rPr>
          <w:spacing w:val="1"/>
          <w:sz w:val="20"/>
        </w:rPr>
        <w:t xml:space="preserve"> </w:t>
      </w:r>
      <w:r>
        <w:rPr>
          <w:sz w:val="20"/>
        </w:rPr>
        <w:t>cuya</w:t>
      </w:r>
      <w:r>
        <w:rPr>
          <w:spacing w:val="1"/>
          <w:sz w:val="20"/>
        </w:rPr>
        <w:t xml:space="preserve"> </w:t>
      </w:r>
      <w:r>
        <w:rPr>
          <w:sz w:val="20"/>
        </w:rPr>
        <w:t>conservación</w:t>
      </w:r>
      <w:r>
        <w:rPr>
          <w:spacing w:val="1"/>
          <w:sz w:val="20"/>
        </w:rPr>
        <w:t xml:space="preserve"> </w:t>
      </w:r>
      <w:r>
        <w:rPr>
          <w:sz w:val="20"/>
        </w:rPr>
        <w:t>sea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55"/>
          <w:sz w:val="20"/>
        </w:rPr>
        <w:t xml:space="preserve"> </w:t>
      </w:r>
      <w:r>
        <w:rPr>
          <w:sz w:val="20"/>
        </w:rPr>
        <w:t>interés</w:t>
      </w:r>
      <w:r>
        <w:rPr>
          <w:spacing w:val="1"/>
          <w:sz w:val="20"/>
        </w:rPr>
        <w:t xml:space="preserve"> </w:t>
      </w:r>
      <w:r>
        <w:rPr>
          <w:sz w:val="20"/>
        </w:rPr>
        <w:t>nacional; así como para dictar las leyes encaminadas a distribuir convenientemente entre 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Federación,</w:t>
      </w:r>
      <w:r>
        <w:rPr>
          <w:spacing w:val="1"/>
          <w:sz w:val="20"/>
        </w:rPr>
        <w:t xml:space="preserve"> </w:t>
      </w:r>
      <w:r>
        <w:rPr>
          <w:sz w:val="20"/>
        </w:rPr>
        <w:t>las entidades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federativas</w:t>
      </w:r>
      <w:r>
        <w:rPr>
          <w:spacing w:val="1"/>
          <w:sz w:val="20"/>
        </w:rPr>
        <w:t xml:space="preserve"> </w:t>
      </w:r>
      <w:r>
        <w:rPr>
          <w:sz w:val="20"/>
        </w:rPr>
        <w:t>y los Municipios el ejercicio de la función educativa</w:t>
      </w:r>
      <w:r>
        <w:rPr>
          <w:spacing w:val="55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las aportaciones económicas correspondientes a ese servicio público, buscando unificar y</w:t>
      </w:r>
      <w:r>
        <w:rPr>
          <w:spacing w:val="1"/>
          <w:sz w:val="20"/>
        </w:rPr>
        <w:t xml:space="preserve"> </w:t>
      </w:r>
      <w:r>
        <w:rPr>
          <w:sz w:val="20"/>
        </w:rPr>
        <w:t>coordinar la educación en toda la República, y para asegurar el cumplimiento de los fines de</w:t>
      </w:r>
      <w:r>
        <w:rPr>
          <w:spacing w:val="1"/>
          <w:sz w:val="20"/>
        </w:rPr>
        <w:t xml:space="preserve"> </w:t>
      </w:r>
      <w:r>
        <w:rPr>
          <w:sz w:val="20"/>
        </w:rPr>
        <w:t>la educación y su mejora continua en un marco de inclusión y diversidad. L</w:t>
      </w:r>
      <w:r>
        <w:rPr>
          <w:sz w:val="20"/>
        </w:rPr>
        <w:t>os Títulos que se</w:t>
      </w:r>
      <w:r>
        <w:rPr>
          <w:spacing w:val="1"/>
          <w:sz w:val="20"/>
        </w:rPr>
        <w:t xml:space="preserve"> </w:t>
      </w:r>
      <w:r>
        <w:rPr>
          <w:sz w:val="20"/>
        </w:rPr>
        <w:t>expidan por los establecimientos de que se trata surtirán sus efectos en toda la República.</w:t>
      </w:r>
      <w:r>
        <w:rPr>
          <w:spacing w:val="1"/>
          <w:sz w:val="20"/>
        </w:rPr>
        <w:t xml:space="preserve"> </w:t>
      </w:r>
      <w:r>
        <w:rPr>
          <w:sz w:val="20"/>
        </w:rPr>
        <w:t>Para legislar en materia de derechos de autor y otras figuras de la propiedad intelectual</w:t>
      </w:r>
      <w:r>
        <w:rPr>
          <w:spacing w:val="1"/>
          <w:sz w:val="20"/>
        </w:rPr>
        <w:t xml:space="preserve"> </w:t>
      </w:r>
      <w:r>
        <w:rPr>
          <w:sz w:val="20"/>
        </w:rPr>
        <w:t>relacionadas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misma;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08-07-</w:t>
      </w:r>
      <w:r>
        <w:rPr>
          <w:rFonts w:ascii="Times New Roman" w:hAnsi="Times New Roman"/>
          <w:i/>
          <w:color w:val="0000FF"/>
          <w:sz w:val="16"/>
        </w:rPr>
        <w:t>1921.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XXVII)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por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fracciones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XXV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XXVI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</w:p>
    <w:p w:rsidR="00DA20E4" w:rsidRDefault="008A5884">
      <w:pPr>
        <w:spacing w:line="183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13-12-1934,</w:t>
      </w:r>
      <w:r>
        <w:rPr>
          <w:rFonts w:ascii="Times New Roman"/>
          <w:i/>
          <w:color w:val="0000FF"/>
          <w:spacing w:val="-8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13-01-1966,</w:t>
      </w:r>
      <w:r>
        <w:rPr>
          <w:rFonts w:asci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21-09-2000,</w:t>
      </w:r>
      <w:r>
        <w:rPr>
          <w:rFonts w:asci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30-04-2009,</w:t>
      </w:r>
      <w:r>
        <w:rPr>
          <w:rFonts w:ascii="Times New Roman"/>
          <w:i/>
          <w:color w:val="0000FF"/>
          <w:spacing w:val="-8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26-02-2013,</w:t>
      </w:r>
      <w:r>
        <w:rPr>
          <w:rFonts w:asci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29-01-2016,</w:t>
      </w:r>
      <w:r>
        <w:rPr>
          <w:rFonts w:ascii="Times New Roman"/>
          <w:i/>
          <w:color w:val="0000FF"/>
          <w:spacing w:val="-8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ind w:left="831" w:right="116" w:hanging="425"/>
        <w:jc w:val="right"/>
        <w:rPr>
          <w:rFonts w:ascii="Times New Roman" w:hAnsi="Times New Roman"/>
          <w:i/>
          <w:sz w:val="16"/>
        </w:rPr>
      </w:pPr>
      <w:r>
        <w:rPr>
          <w:sz w:val="20"/>
        </w:rPr>
        <w:t>Para</w:t>
      </w:r>
      <w:r>
        <w:rPr>
          <w:spacing w:val="7"/>
          <w:sz w:val="20"/>
        </w:rPr>
        <w:t xml:space="preserve"> </w:t>
      </w:r>
      <w:r>
        <w:rPr>
          <w:sz w:val="20"/>
        </w:rPr>
        <w:t>conceder</w:t>
      </w:r>
      <w:r>
        <w:rPr>
          <w:spacing w:val="8"/>
          <w:sz w:val="20"/>
        </w:rPr>
        <w:t xml:space="preserve"> </w:t>
      </w:r>
      <w:r>
        <w:rPr>
          <w:sz w:val="20"/>
        </w:rPr>
        <w:t>licencia</w:t>
      </w:r>
      <w:r>
        <w:rPr>
          <w:spacing w:val="6"/>
          <w:sz w:val="20"/>
        </w:rPr>
        <w:t xml:space="preserve"> </w:t>
      </w:r>
      <w:r>
        <w:rPr>
          <w:sz w:val="20"/>
        </w:rPr>
        <w:t>al</w:t>
      </w:r>
      <w:r>
        <w:rPr>
          <w:spacing w:val="6"/>
          <w:sz w:val="20"/>
        </w:rPr>
        <w:t xml:space="preserve"> </w:t>
      </w:r>
      <w:r>
        <w:rPr>
          <w:sz w:val="20"/>
        </w:rPr>
        <w:t>Presidente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8"/>
          <w:sz w:val="20"/>
        </w:rPr>
        <w:t xml:space="preserve"> </w:t>
      </w:r>
      <w:r>
        <w:rPr>
          <w:sz w:val="20"/>
        </w:rPr>
        <w:t>la</w:t>
      </w:r>
      <w:r>
        <w:rPr>
          <w:spacing w:val="7"/>
          <w:sz w:val="20"/>
        </w:rPr>
        <w:t xml:space="preserve"> </w:t>
      </w:r>
      <w:r>
        <w:rPr>
          <w:sz w:val="20"/>
        </w:rPr>
        <w:t>República</w:t>
      </w:r>
      <w:r>
        <w:rPr>
          <w:spacing w:val="11"/>
          <w:sz w:val="20"/>
        </w:rPr>
        <w:t xml:space="preserve"> </w:t>
      </w:r>
      <w:r>
        <w:rPr>
          <w:sz w:val="20"/>
        </w:rPr>
        <w:t>y</w:t>
      </w:r>
      <w:r>
        <w:rPr>
          <w:spacing w:val="4"/>
          <w:sz w:val="20"/>
        </w:rPr>
        <w:t xml:space="preserve"> </w:t>
      </w:r>
      <w:r>
        <w:rPr>
          <w:sz w:val="20"/>
        </w:rPr>
        <w:t>para</w:t>
      </w:r>
      <w:r>
        <w:rPr>
          <w:spacing w:val="7"/>
          <w:sz w:val="20"/>
        </w:rPr>
        <w:t xml:space="preserve"> </w:t>
      </w:r>
      <w:r>
        <w:rPr>
          <w:sz w:val="20"/>
        </w:rPr>
        <w:t>constituirse</w:t>
      </w:r>
      <w:r>
        <w:rPr>
          <w:spacing w:val="6"/>
          <w:sz w:val="20"/>
        </w:rPr>
        <w:t xml:space="preserve"> </w:t>
      </w:r>
      <w:r>
        <w:rPr>
          <w:sz w:val="20"/>
        </w:rPr>
        <w:t>en</w:t>
      </w:r>
      <w:r>
        <w:rPr>
          <w:spacing w:val="9"/>
          <w:sz w:val="20"/>
        </w:rPr>
        <w:t xml:space="preserve"> </w:t>
      </w:r>
      <w:r>
        <w:rPr>
          <w:sz w:val="20"/>
        </w:rPr>
        <w:t>Colegio</w:t>
      </w:r>
      <w:r>
        <w:rPr>
          <w:spacing w:val="7"/>
          <w:sz w:val="20"/>
        </w:rPr>
        <w:t xml:space="preserve"> </w:t>
      </w:r>
      <w:r>
        <w:rPr>
          <w:sz w:val="20"/>
        </w:rPr>
        <w:t>Electoral</w:t>
      </w:r>
      <w:r>
        <w:rPr>
          <w:spacing w:val="-53"/>
          <w:sz w:val="20"/>
        </w:rPr>
        <w:t xml:space="preserve"> </w:t>
      </w:r>
      <w:r>
        <w:rPr>
          <w:sz w:val="20"/>
        </w:rPr>
        <w:t>y designar</w:t>
      </w:r>
      <w:r>
        <w:rPr>
          <w:spacing w:val="1"/>
          <w:sz w:val="20"/>
        </w:rPr>
        <w:t xml:space="preserve"> </w:t>
      </w:r>
      <w:r>
        <w:rPr>
          <w:sz w:val="20"/>
        </w:rPr>
        <w:t>al ciudadano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deba substituir</w:t>
      </w:r>
      <w:r>
        <w:rPr>
          <w:spacing w:val="1"/>
          <w:sz w:val="20"/>
        </w:rPr>
        <w:t xml:space="preserve"> </w:t>
      </w:r>
      <w:r>
        <w:rPr>
          <w:sz w:val="20"/>
        </w:rPr>
        <w:t>al Presidente 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55"/>
          <w:sz w:val="20"/>
        </w:rPr>
        <w:t xml:space="preserve"> </w:t>
      </w:r>
      <w:r>
        <w:rPr>
          <w:sz w:val="20"/>
        </w:rPr>
        <w:t>República,</w:t>
      </w:r>
      <w:r>
        <w:rPr>
          <w:spacing w:val="56"/>
          <w:sz w:val="20"/>
        </w:rPr>
        <w:t xml:space="preserve"> </w:t>
      </w:r>
      <w:r>
        <w:rPr>
          <w:sz w:val="20"/>
        </w:rPr>
        <w:t>ya</w:t>
      </w:r>
      <w:r>
        <w:rPr>
          <w:spacing w:val="55"/>
          <w:sz w:val="20"/>
        </w:rPr>
        <w:t xml:space="preserve"> </w:t>
      </w:r>
      <w:r>
        <w:rPr>
          <w:sz w:val="20"/>
        </w:rPr>
        <w:t>sea con</w:t>
      </w:r>
      <w:r>
        <w:rPr>
          <w:spacing w:val="56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carácter de interino o substituto, en los términos de los artículos 84 y 85 de esta Constitución;</w:t>
      </w:r>
      <w:r>
        <w:rPr>
          <w:spacing w:val="1"/>
          <w:sz w:val="20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XXVIII)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por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fracciones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XXV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XXVI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29-04-1933,</w:t>
      </w:r>
    </w:p>
    <w:p w:rsidR="00DA20E4" w:rsidRDefault="008A5884">
      <w:pPr>
        <w:spacing w:line="183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09-08-2012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spacing w:line="229" w:lineRule="exact"/>
        <w:ind w:hanging="796"/>
        <w:rPr>
          <w:sz w:val="20"/>
        </w:rPr>
      </w:pPr>
      <w:r>
        <w:rPr>
          <w:sz w:val="20"/>
        </w:rPr>
        <w:t>Para aceptar la</w:t>
      </w:r>
      <w:r>
        <w:rPr>
          <w:spacing w:val="-3"/>
          <w:sz w:val="20"/>
        </w:rPr>
        <w:t xml:space="preserve"> </w:t>
      </w:r>
      <w:r>
        <w:rPr>
          <w:sz w:val="20"/>
        </w:rPr>
        <w:t>renuncia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cargo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Presidente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República.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XXIX)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por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fracciones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XXV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XXVI 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2"/>
        </w:tabs>
        <w:ind w:right="118"/>
        <w:jc w:val="both"/>
        <w:rPr>
          <w:sz w:val="20"/>
        </w:rPr>
      </w:pPr>
      <w:r>
        <w:rPr>
          <w:sz w:val="20"/>
        </w:rPr>
        <w:t>Para expedir leyes en materia de contabilidad gubernamental que regirán la contabilidad</w:t>
      </w:r>
      <w:r>
        <w:rPr>
          <w:spacing w:val="1"/>
          <w:sz w:val="20"/>
        </w:rPr>
        <w:t xml:space="preserve"> </w:t>
      </w:r>
      <w:r>
        <w:rPr>
          <w:sz w:val="20"/>
        </w:rPr>
        <w:t>pública y la presentación homogénea de información financiera, de ingresos y egresos, 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patrimonial,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Federación,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entidades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federativas,</w:t>
      </w:r>
      <w:r>
        <w:rPr>
          <w:spacing w:val="1"/>
          <w:sz w:val="20"/>
        </w:rPr>
        <w:t xml:space="preserve"> </w:t>
      </w:r>
      <w:r>
        <w:rPr>
          <w:sz w:val="20"/>
        </w:rPr>
        <w:t>l</w:t>
      </w:r>
      <w:r>
        <w:rPr>
          <w:sz w:val="20"/>
        </w:rPr>
        <w:t>os</w:t>
      </w:r>
      <w:r>
        <w:rPr>
          <w:spacing w:val="1"/>
          <w:sz w:val="20"/>
        </w:rPr>
        <w:t xml:space="preserve"> </w:t>
      </w:r>
      <w:r>
        <w:rPr>
          <w:sz w:val="20"/>
        </w:rPr>
        <w:t>Municipios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demarcaciones territoriales de la Ciudad de México, a fin de garantizar su armonización a</w:t>
      </w:r>
      <w:r>
        <w:rPr>
          <w:spacing w:val="1"/>
          <w:sz w:val="20"/>
        </w:rPr>
        <w:t xml:space="preserve"> </w:t>
      </w:r>
      <w:r>
        <w:rPr>
          <w:sz w:val="20"/>
        </w:rPr>
        <w:t>nivel</w:t>
      </w:r>
      <w:r>
        <w:rPr>
          <w:spacing w:val="-1"/>
          <w:sz w:val="20"/>
        </w:rPr>
        <w:t xml:space="preserve"> </w:t>
      </w:r>
      <w:r>
        <w:rPr>
          <w:sz w:val="20"/>
        </w:rPr>
        <w:t>nacional;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XXX)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por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fracciones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XXV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XXVI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06-12-1977.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</w:p>
    <w:p w:rsidR="00DA20E4" w:rsidRDefault="008A5884">
      <w:pPr>
        <w:spacing w:line="183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07-05-2008.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Reformada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ind w:hanging="796"/>
        <w:rPr>
          <w:sz w:val="20"/>
        </w:rPr>
      </w:pP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establecer</w:t>
      </w:r>
      <w:r>
        <w:rPr>
          <w:spacing w:val="-4"/>
          <w:sz w:val="20"/>
        </w:rPr>
        <w:t xml:space="preserve"> </w:t>
      </w:r>
      <w:r>
        <w:rPr>
          <w:sz w:val="20"/>
        </w:rPr>
        <w:t>contribuciones:</w:t>
      </w:r>
    </w:p>
    <w:p w:rsidR="00DA20E4" w:rsidRDefault="00DA20E4">
      <w:pPr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Textoindependiente"/>
        <w:spacing w:before="92"/>
        <w:ind w:left="1201"/>
      </w:pPr>
      <w:r>
        <w:rPr>
          <w:rFonts w:ascii="Arial"/>
          <w:b/>
        </w:rPr>
        <w:t>1o.</w:t>
      </w:r>
      <w:r>
        <w:rPr>
          <w:rFonts w:ascii="Arial"/>
          <w:b/>
          <w:spacing w:val="30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comercio</w:t>
      </w:r>
      <w:r>
        <w:rPr>
          <w:spacing w:val="-2"/>
        </w:rPr>
        <w:t xml:space="preserve"> </w:t>
      </w:r>
      <w:r>
        <w:t>exterior;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633" w:hanging="432"/>
      </w:pPr>
      <w:r>
        <w:rPr>
          <w:rFonts w:ascii="Arial" w:hAnsi="Arial"/>
          <w:b/>
        </w:rPr>
        <w:t>2o.</w:t>
      </w:r>
      <w:r>
        <w:rPr>
          <w:rFonts w:ascii="Arial" w:hAnsi="Arial"/>
          <w:b/>
          <w:spacing w:val="30"/>
        </w:rPr>
        <w:t xml:space="preserve"> </w:t>
      </w:r>
      <w:r>
        <w:t>Sobre</w:t>
      </w:r>
      <w:r>
        <w:rPr>
          <w:spacing w:val="11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aprovechamiento</w:t>
      </w:r>
      <w:r>
        <w:rPr>
          <w:spacing w:val="12"/>
        </w:rPr>
        <w:t xml:space="preserve"> </w:t>
      </w:r>
      <w:r>
        <w:t>y</w:t>
      </w:r>
      <w:r>
        <w:rPr>
          <w:spacing w:val="8"/>
        </w:rPr>
        <w:t xml:space="preserve"> </w:t>
      </w:r>
      <w:r>
        <w:t>explotación</w:t>
      </w:r>
      <w:r>
        <w:rPr>
          <w:spacing w:val="10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los</w:t>
      </w:r>
      <w:r>
        <w:rPr>
          <w:spacing w:val="9"/>
        </w:rPr>
        <w:t xml:space="preserve"> </w:t>
      </w:r>
      <w:r>
        <w:t>recursos</w:t>
      </w:r>
      <w:r>
        <w:rPr>
          <w:spacing w:val="10"/>
        </w:rPr>
        <w:t xml:space="preserve"> </w:t>
      </w:r>
      <w:r>
        <w:t>naturales</w:t>
      </w:r>
      <w:r>
        <w:rPr>
          <w:spacing w:val="9"/>
        </w:rPr>
        <w:t xml:space="preserve"> </w:t>
      </w:r>
      <w:r>
        <w:t>comprendidos</w:t>
      </w:r>
      <w:r>
        <w:rPr>
          <w:spacing w:val="9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párrafos</w:t>
      </w:r>
      <w:r>
        <w:rPr>
          <w:spacing w:val="-1"/>
        </w:rPr>
        <w:t xml:space="preserve"> </w:t>
      </w:r>
      <w:r>
        <w:t>4º y</w:t>
      </w:r>
      <w:r>
        <w:rPr>
          <w:spacing w:val="-2"/>
        </w:rPr>
        <w:t xml:space="preserve"> </w:t>
      </w:r>
      <w:r>
        <w:t>5º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27;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201"/>
      </w:pPr>
      <w:r>
        <w:rPr>
          <w:rFonts w:ascii="Arial" w:hAnsi="Arial"/>
          <w:b/>
        </w:rPr>
        <w:t>3o.</w:t>
      </w:r>
      <w:r>
        <w:rPr>
          <w:rFonts w:ascii="Arial" w:hAnsi="Arial"/>
          <w:b/>
          <w:spacing w:val="28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instituciones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crédito</w:t>
      </w:r>
      <w:r>
        <w:rPr>
          <w:spacing w:val="1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sociedades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seguros;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201"/>
      </w:pPr>
      <w:r>
        <w:rPr>
          <w:rFonts w:ascii="Arial" w:hAnsi="Arial"/>
          <w:b/>
        </w:rPr>
        <w:t>4o.</w:t>
      </w:r>
      <w:r>
        <w:rPr>
          <w:rFonts w:ascii="Arial" w:hAnsi="Arial"/>
          <w:b/>
          <w:spacing w:val="28"/>
        </w:rPr>
        <w:t xml:space="preserve"> </w:t>
      </w:r>
      <w:r>
        <w:t>Sobre</w:t>
      </w:r>
      <w:r>
        <w:rPr>
          <w:spacing w:val="-2"/>
        </w:rPr>
        <w:t xml:space="preserve"> </w:t>
      </w:r>
      <w:r>
        <w:t>servicios</w:t>
      </w:r>
      <w:r>
        <w:rPr>
          <w:spacing w:val="-2"/>
        </w:rPr>
        <w:t xml:space="preserve"> </w:t>
      </w:r>
      <w:r>
        <w:t>públicos</w:t>
      </w:r>
      <w:r>
        <w:rPr>
          <w:spacing w:val="-2"/>
        </w:rPr>
        <w:t xml:space="preserve"> </w:t>
      </w:r>
      <w:r>
        <w:t>concesionados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explotados directamente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Federación;</w:t>
      </w:r>
      <w:r>
        <w:rPr>
          <w:spacing w:val="2"/>
        </w:rPr>
        <w:t xml:space="preserve"> </w:t>
      </w:r>
      <w:r>
        <w:t>y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201"/>
      </w:pPr>
      <w:r>
        <w:rPr>
          <w:rFonts w:ascii="Arial"/>
          <w:b/>
        </w:rPr>
        <w:t>5o.</w:t>
      </w:r>
      <w:r>
        <w:rPr>
          <w:rFonts w:ascii="Arial"/>
          <w:b/>
          <w:spacing w:val="29"/>
        </w:rPr>
        <w:t xml:space="preserve"> </w:t>
      </w:r>
      <w:r>
        <w:t>Especiales</w:t>
      </w:r>
      <w:r>
        <w:rPr>
          <w:spacing w:val="-2"/>
        </w:rPr>
        <w:t xml:space="preserve"> </w:t>
      </w:r>
      <w:r>
        <w:t>sobre: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Prrafodelista"/>
        <w:numPr>
          <w:ilvl w:val="1"/>
          <w:numId w:val="75"/>
        </w:numPr>
        <w:tabs>
          <w:tab w:val="left" w:pos="2062"/>
          <w:tab w:val="left" w:pos="2063"/>
        </w:tabs>
        <w:ind w:left="2062" w:hanging="430"/>
        <w:rPr>
          <w:sz w:val="20"/>
        </w:rPr>
      </w:pPr>
      <w:r>
        <w:rPr>
          <w:sz w:val="20"/>
        </w:rPr>
        <w:t>Energía</w:t>
      </w:r>
      <w:r>
        <w:rPr>
          <w:spacing w:val="-4"/>
          <w:sz w:val="20"/>
        </w:rPr>
        <w:t xml:space="preserve"> </w:t>
      </w:r>
      <w:r>
        <w:rPr>
          <w:sz w:val="20"/>
        </w:rPr>
        <w:t>eléctrica;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75"/>
        </w:numPr>
        <w:tabs>
          <w:tab w:val="left" w:pos="2062"/>
          <w:tab w:val="left" w:pos="2063"/>
        </w:tabs>
        <w:spacing w:before="1"/>
        <w:ind w:left="2062" w:hanging="430"/>
        <w:rPr>
          <w:sz w:val="20"/>
        </w:rPr>
      </w:pPr>
      <w:r>
        <w:rPr>
          <w:sz w:val="20"/>
        </w:rPr>
        <w:t>Producción y</w:t>
      </w:r>
      <w:r>
        <w:rPr>
          <w:spacing w:val="-5"/>
          <w:sz w:val="20"/>
        </w:rPr>
        <w:t xml:space="preserve"> </w:t>
      </w:r>
      <w:r>
        <w:rPr>
          <w:sz w:val="20"/>
        </w:rPr>
        <w:t>consumo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tabacos</w:t>
      </w:r>
      <w:r>
        <w:rPr>
          <w:spacing w:val="-2"/>
          <w:sz w:val="20"/>
        </w:rPr>
        <w:t xml:space="preserve"> </w:t>
      </w:r>
      <w:r>
        <w:rPr>
          <w:sz w:val="20"/>
        </w:rPr>
        <w:t>labrados;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1"/>
          <w:numId w:val="75"/>
        </w:numPr>
        <w:tabs>
          <w:tab w:val="left" w:pos="2062"/>
          <w:tab w:val="left" w:pos="2063"/>
        </w:tabs>
        <w:spacing w:before="1"/>
        <w:ind w:left="2062" w:hanging="430"/>
        <w:rPr>
          <w:sz w:val="20"/>
        </w:rPr>
      </w:pPr>
      <w:r>
        <w:rPr>
          <w:sz w:val="20"/>
        </w:rPr>
        <w:t>Gasolina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otros</w:t>
      </w:r>
      <w:r>
        <w:rPr>
          <w:spacing w:val="-2"/>
          <w:sz w:val="20"/>
        </w:rPr>
        <w:t xml:space="preserve"> </w:t>
      </w:r>
      <w:r>
        <w:rPr>
          <w:sz w:val="20"/>
        </w:rPr>
        <w:t>productos</w:t>
      </w:r>
      <w:r>
        <w:rPr>
          <w:spacing w:val="-2"/>
          <w:sz w:val="20"/>
        </w:rPr>
        <w:t xml:space="preserve"> </w:t>
      </w:r>
      <w:r>
        <w:rPr>
          <w:sz w:val="20"/>
        </w:rPr>
        <w:t>derivados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petróleo;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75"/>
        </w:numPr>
        <w:tabs>
          <w:tab w:val="left" w:pos="2062"/>
          <w:tab w:val="left" w:pos="2063"/>
        </w:tabs>
        <w:ind w:left="2062" w:hanging="430"/>
        <w:rPr>
          <w:sz w:val="20"/>
        </w:rPr>
      </w:pPr>
      <w:r>
        <w:rPr>
          <w:sz w:val="20"/>
        </w:rPr>
        <w:t>Cerillos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fósforos;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75"/>
        </w:numPr>
        <w:tabs>
          <w:tab w:val="left" w:pos="2062"/>
          <w:tab w:val="left" w:pos="2063"/>
        </w:tabs>
        <w:ind w:left="2062" w:hanging="430"/>
        <w:rPr>
          <w:sz w:val="20"/>
        </w:rPr>
      </w:pPr>
      <w:r>
        <w:rPr>
          <w:sz w:val="20"/>
        </w:rPr>
        <w:t>Aguamiel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productos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fermentación;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75"/>
        </w:numPr>
        <w:tabs>
          <w:tab w:val="left" w:pos="2062"/>
          <w:tab w:val="left" w:pos="2063"/>
        </w:tabs>
        <w:ind w:left="2062" w:hanging="430"/>
        <w:rPr>
          <w:sz w:val="20"/>
        </w:rPr>
      </w:pPr>
      <w:r>
        <w:rPr>
          <w:sz w:val="20"/>
        </w:rPr>
        <w:t>Explotación</w:t>
      </w:r>
      <w:r>
        <w:rPr>
          <w:spacing w:val="-5"/>
          <w:sz w:val="20"/>
        </w:rPr>
        <w:t xml:space="preserve"> </w:t>
      </w:r>
      <w:r>
        <w:rPr>
          <w:sz w:val="20"/>
        </w:rPr>
        <w:t>forestal.</w:t>
      </w:r>
    </w:p>
    <w:p w:rsidR="00DA20E4" w:rsidRDefault="00DA20E4">
      <w:pPr>
        <w:pStyle w:val="Textoindependiente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1"/>
          <w:numId w:val="75"/>
        </w:numPr>
        <w:tabs>
          <w:tab w:val="left" w:pos="2062"/>
          <w:tab w:val="left" w:pos="2063"/>
        </w:tabs>
        <w:spacing w:before="93"/>
        <w:ind w:left="2062" w:hanging="430"/>
        <w:rPr>
          <w:sz w:val="20"/>
        </w:rPr>
      </w:pPr>
      <w:r>
        <w:rPr>
          <w:sz w:val="20"/>
        </w:rPr>
        <w:t>Producción y</w:t>
      </w:r>
      <w:r>
        <w:rPr>
          <w:spacing w:val="-6"/>
          <w:sz w:val="20"/>
        </w:rPr>
        <w:t xml:space="preserve"> </w:t>
      </w:r>
      <w:r>
        <w:rPr>
          <w:sz w:val="20"/>
        </w:rPr>
        <w:t>consumo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cerveza.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1633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10-02-1949</w:t>
      </w:r>
    </w:p>
    <w:p w:rsidR="00DA20E4" w:rsidRDefault="00DA20E4">
      <w:pPr>
        <w:rPr>
          <w:rFonts w:asci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5212" w:space="374"/>
            <w:col w:w="4064"/>
          </w:cols>
        </w:sectPr>
      </w:pP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8A5884">
      <w:pPr>
        <w:pStyle w:val="Textoindependiente"/>
        <w:spacing w:before="93"/>
        <w:ind w:left="1633" w:right="121"/>
        <w:jc w:val="both"/>
      </w:pP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</w:t>
      </w:r>
      <w:r>
        <w:rPr>
          <w:spacing w:val="1"/>
        </w:rPr>
        <w:t xml:space="preserve"> </w:t>
      </w:r>
      <w:r>
        <w:t>participarán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rendimiento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estas</w:t>
      </w:r>
      <w:r>
        <w:rPr>
          <w:spacing w:val="1"/>
        </w:rPr>
        <w:t xml:space="preserve"> </w:t>
      </w:r>
      <w:r>
        <w:t>contribuciones</w:t>
      </w:r>
      <w:r>
        <w:rPr>
          <w:spacing w:val="1"/>
        </w:rPr>
        <w:t xml:space="preserve"> </w:t>
      </w:r>
      <w:r>
        <w:t>especiales, en la proporción que la ley secundaria federal determine. Las legislaturas</w:t>
      </w:r>
      <w:r>
        <w:rPr>
          <w:spacing w:val="1"/>
        </w:rPr>
        <w:t xml:space="preserve"> </w:t>
      </w:r>
      <w:r>
        <w:t>locales</w:t>
      </w:r>
      <w:r>
        <w:rPr>
          <w:spacing w:val="1"/>
        </w:rPr>
        <w:t xml:space="preserve"> </w:t>
      </w:r>
      <w:r>
        <w:t>fijarán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porcentaje</w:t>
      </w:r>
      <w:r>
        <w:rPr>
          <w:spacing w:val="1"/>
        </w:rPr>
        <w:t xml:space="preserve"> </w:t>
      </w:r>
      <w:r>
        <w:t>correspondiente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Municipios,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ingresos</w:t>
      </w:r>
      <w:r>
        <w:rPr>
          <w:spacing w:val="1"/>
        </w:rPr>
        <w:t xml:space="preserve"> </w:t>
      </w:r>
      <w:r>
        <w:t>por</w:t>
      </w:r>
      <w:r>
        <w:rPr>
          <w:spacing w:val="-53"/>
        </w:rPr>
        <w:t xml:space="preserve"> </w:t>
      </w:r>
      <w:r>
        <w:t>concepto</w:t>
      </w:r>
      <w:r>
        <w:t xml:space="preserve"> del</w:t>
      </w:r>
      <w:r>
        <w:rPr>
          <w:spacing w:val="-2"/>
        </w:rPr>
        <w:t xml:space="preserve"> </w:t>
      </w:r>
      <w:r>
        <w:t>impuesto</w:t>
      </w:r>
      <w:r>
        <w:rPr>
          <w:spacing w:val="-1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energía</w:t>
      </w:r>
      <w:r>
        <w:rPr>
          <w:spacing w:val="1"/>
        </w:rPr>
        <w:t xml:space="preserve"> </w:t>
      </w:r>
      <w:r>
        <w:t>eléctrica.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(antes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XXXI)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por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fracciones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XXV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XXVI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24-10-1942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 w:line="242" w:lineRule="auto"/>
        <w:ind w:left="1201" w:right="125" w:hanging="795"/>
        <w:jc w:val="both"/>
      </w:pPr>
      <w:r>
        <w:rPr>
          <w:rFonts w:ascii="Arial" w:hAnsi="Arial"/>
          <w:b/>
        </w:rPr>
        <w:t xml:space="preserve">XXIX-A. </w:t>
      </w:r>
      <w:r>
        <w:t>Para expedir la ley general que establezca los principios y bases en materia de mecanismos</w:t>
      </w:r>
      <w:r>
        <w:rPr>
          <w:spacing w:val="1"/>
        </w:rPr>
        <w:t xml:space="preserve"> </w:t>
      </w:r>
      <w:r>
        <w:t>alternativos</w:t>
      </w:r>
      <w:r>
        <w:rPr>
          <w:spacing w:val="-1"/>
        </w:rPr>
        <w:t xml:space="preserve"> </w:t>
      </w:r>
      <w:r>
        <w:t>de solución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controversias,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excepción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penal;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05-02-2017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406"/>
      </w:pPr>
      <w:r>
        <w:rPr>
          <w:rFonts w:ascii="Arial" w:hAnsi="Arial"/>
          <w:b/>
        </w:rPr>
        <w:t>XXIX-B.</w:t>
      </w:r>
      <w:r>
        <w:rPr>
          <w:rFonts w:ascii="Arial" w:hAnsi="Arial"/>
          <w:b/>
          <w:spacing w:val="15"/>
        </w:rPr>
        <w:t xml:space="preserve"> </w:t>
      </w:r>
      <w:r>
        <w:t>Para legislar</w:t>
      </w:r>
      <w:r>
        <w:rPr>
          <w:spacing w:val="-2"/>
        </w:rPr>
        <w:t xml:space="preserve"> </w:t>
      </w:r>
      <w:r>
        <w:t>sobre las</w:t>
      </w:r>
      <w:r>
        <w:rPr>
          <w:spacing w:val="-2"/>
        </w:rPr>
        <w:t xml:space="preserve"> </w:t>
      </w:r>
      <w:r>
        <w:t>características</w:t>
      </w:r>
      <w:r>
        <w:rPr>
          <w:spacing w:val="1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uso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Bandera,</w:t>
      </w:r>
      <w:r>
        <w:rPr>
          <w:spacing w:val="-3"/>
        </w:rPr>
        <w:t xml:space="preserve"> </w:t>
      </w:r>
      <w:r>
        <w:t>Escudo</w:t>
      </w:r>
      <w:r>
        <w:rPr>
          <w:spacing w:val="-3"/>
        </w:rPr>
        <w:t xml:space="preserve"> </w:t>
      </w:r>
      <w:r>
        <w:t>e Himno</w:t>
      </w:r>
      <w:r>
        <w:rPr>
          <w:spacing w:val="-3"/>
        </w:rPr>
        <w:t xml:space="preserve"> </w:t>
      </w:r>
      <w:r>
        <w:t>Nacionales.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24-10-1967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before="1" w:line="242" w:lineRule="auto"/>
        <w:ind w:left="1201" w:right="121" w:hanging="795"/>
        <w:jc w:val="both"/>
      </w:pPr>
      <w:r>
        <w:rPr>
          <w:rFonts w:ascii="Arial" w:hAnsi="Arial"/>
          <w:b/>
        </w:rPr>
        <w:t xml:space="preserve">XXIX-C. </w:t>
      </w:r>
      <w:r>
        <w:t>Para</w:t>
      </w:r>
      <w:r>
        <w:rPr>
          <w:spacing w:val="1"/>
        </w:rPr>
        <w:t xml:space="preserve"> </w:t>
      </w:r>
      <w:r>
        <w:t>expedir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establezcan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concurrencia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9"/>
        </w:rPr>
        <w:t xml:space="preserve"> </w:t>
      </w:r>
      <w:r>
        <w:t>federativas,</w:t>
      </w:r>
      <w:r>
        <w:rPr>
          <w:spacing w:val="9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los</w:t>
      </w:r>
      <w:r>
        <w:rPr>
          <w:spacing w:val="9"/>
        </w:rPr>
        <w:t xml:space="preserve"> </w:t>
      </w:r>
      <w:r>
        <w:t>Municipios</w:t>
      </w:r>
      <w:r>
        <w:rPr>
          <w:spacing w:val="14"/>
        </w:rPr>
        <w:t xml:space="preserve"> </w:t>
      </w:r>
      <w:r>
        <w:t>y,</w:t>
      </w:r>
      <w:r>
        <w:rPr>
          <w:spacing w:val="12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su</w:t>
      </w:r>
      <w:r>
        <w:rPr>
          <w:spacing w:val="9"/>
        </w:rPr>
        <w:t xml:space="preserve"> </w:t>
      </w:r>
      <w:r>
        <w:t>caso,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las</w:t>
      </w:r>
      <w:r>
        <w:rPr>
          <w:spacing w:val="10"/>
        </w:rPr>
        <w:t xml:space="preserve"> </w:t>
      </w:r>
      <w:r>
        <w:t>demarcaciones</w:t>
      </w:r>
      <w:r>
        <w:rPr>
          <w:spacing w:val="9"/>
        </w:rPr>
        <w:t xml:space="preserve"> </w:t>
      </w:r>
      <w:r>
        <w:t>territoriales</w:t>
      </w:r>
      <w:r>
        <w:rPr>
          <w:spacing w:val="9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respectivas</w:t>
      </w:r>
      <w:r>
        <w:rPr>
          <w:spacing w:val="1"/>
        </w:rPr>
        <w:t xml:space="preserve"> </w:t>
      </w:r>
      <w:r>
        <w:t>competencias,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asentamientos humanos, con objeto de cumplir los fines previstos en el párrafo tercero del</w:t>
      </w:r>
      <w:r>
        <w:rPr>
          <w:spacing w:val="1"/>
        </w:rPr>
        <w:t xml:space="preserve"> </w:t>
      </w:r>
      <w:r>
        <w:t>artículo 27 de esta</w:t>
      </w:r>
      <w:r>
        <w:rPr>
          <w:spacing w:val="-2"/>
        </w:rPr>
        <w:t xml:space="preserve"> </w:t>
      </w:r>
      <w:r>
        <w:t>Constitución, así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movilidad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seguridad vial;</w:t>
      </w:r>
    </w:p>
    <w:p w:rsidR="00DA20E4" w:rsidRDefault="008A5884">
      <w:pPr>
        <w:spacing w:line="17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06-02-1976.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18-12-2020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201" w:right="125" w:hanging="795"/>
        <w:jc w:val="both"/>
      </w:pPr>
      <w:r>
        <w:rPr>
          <w:rFonts w:ascii="Arial" w:hAnsi="Arial"/>
          <w:b/>
        </w:rPr>
        <w:t xml:space="preserve">XXIX-D. </w:t>
      </w:r>
      <w:r>
        <w:t>Para expedir leyes sobre planeación nacional del desarrollo económico y social, así como en</w:t>
      </w:r>
      <w:r>
        <w:rPr>
          <w:spacing w:val="1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estadística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geográfica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interés</w:t>
      </w:r>
      <w:r>
        <w:rPr>
          <w:spacing w:val="1"/>
        </w:rPr>
        <w:t xml:space="preserve"> </w:t>
      </w:r>
      <w:r>
        <w:t>nacional;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03-02-1983.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07-04-2006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before="1" w:line="242" w:lineRule="auto"/>
        <w:ind w:left="1201" w:right="122" w:hanging="795"/>
        <w:jc w:val="both"/>
      </w:pPr>
      <w:r>
        <w:rPr>
          <w:rFonts w:ascii="Arial" w:hAnsi="Arial"/>
          <w:b/>
        </w:rPr>
        <w:t>XXIX-E.</w:t>
      </w:r>
      <w:r>
        <w:rPr>
          <w:rFonts w:ascii="Arial" w:hAnsi="Arial"/>
          <w:b/>
          <w:spacing w:val="27"/>
        </w:rPr>
        <w:t xml:space="preserve"> </w:t>
      </w:r>
      <w:r>
        <w:t>Para</w:t>
      </w:r>
      <w:r>
        <w:rPr>
          <w:spacing w:val="21"/>
        </w:rPr>
        <w:t xml:space="preserve"> </w:t>
      </w:r>
      <w:r>
        <w:t>expedir</w:t>
      </w:r>
      <w:r>
        <w:rPr>
          <w:spacing w:val="21"/>
        </w:rPr>
        <w:t xml:space="preserve"> </w:t>
      </w:r>
      <w:r>
        <w:t>leyes</w:t>
      </w:r>
      <w:r>
        <w:rPr>
          <w:spacing w:val="22"/>
        </w:rPr>
        <w:t xml:space="preserve"> </w:t>
      </w:r>
      <w:r>
        <w:t>para</w:t>
      </w:r>
      <w:r>
        <w:rPr>
          <w:spacing w:val="20"/>
        </w:rPr>
        <w:t xml:space="preserve"> </w:t>
      </w:r>
      <w:r>
        <w:t>la</w:t>
      </w:r>
      <w:r>
        <w:rPr>
          <w:spacing w:val="22"/>
        </w:rPr>
        <w:t xml:space="preserve"> </w:t>
      </w:r>
      <w:r>
        <w:t>programación,</w:t>
      </w:r>
      <w:r>
        <w:rPr>
          <w:spacing w:val="21"/>
        </w:rPr>
        <w:t xml:space="preserve"> </w:t>
      </w:r>
      <w:r>
        <w:t>promoción,</w:t>
      </w:r>
      <w:r>
        <w:rPr>
          <w:spacing w:val="20"/>
        </w:rPr>
        <w:t xml:space="preserve"> </w:t>
      </w:r>
      <w:r>
        <w:t>concertación</w:t>
      </w:r>
      <w:r>
        <w:rPr>
          <w:spacing w:val="24"/>
        </w:rPr>
        <w:t xml:space="preserve"> </w:t>
      </w:r>
      <w:r>
        <w:t>y</w:t>
      </w:r>
      <w:r>
        <w:rPr>
          <w:spacing w:val="17"/>
        </w:rPr>
        <w:t xml:space="preserve"> </w:t>
      </w:r>
      <w:r>
        <w:t>ejecución</w:t>
      </w:r>
      <w:r>
        <w:rPr>
          <w:spacing w:val="22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acciones</w:t>
      </w:r>
      <w:r>
        <w:rPr>
          <w:spacing w:val="-53"/>
        </w:rPr>
        <w:t xml:space="preserve"> </w:t>
      </w:r>
      <w:r>
        <w:t>de orden económico, especialmente las referentes al abasto y otras que tengan como fin la</w:t>
      </w:r>
      <w:r>
        <w:rPr>
          <w:spacing w:val="1"/>
        </w:rPr>
        <w:t xml:space="preserve"> </w:t>
      </w:r>
      <w:r>
        <w:t>producción</w:t>
      </w:r>
      <w:r>
        <w:rPr>
          <w:spacing w:val="-3"/>
        </w:rPr>
        <w:t xml:space="preserve"> </w:t>
      </w:r>
      <w:r>
        <w:t>suficiente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oportuna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servicios,</w:t>
      </w:r>
      <w:r>
        <w:rPr>
          <w:spacing w:val="-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nacionalmente</w:t>
      </w:r>
      <w:r>
        <w:rPr>
          <w:spacing w:val="-2"/>
        </w:rPr>
        <w:t xml:space="preserve"> </w:t>
      </w:r>
      <w:r>
        <w:t>necesarios.</w:t>
      </w:r>
    </w:p>
    <w:p w:rsidR="00DA20E4" w:rsidRDefault="008A5884">
      <w:pPr>
        <w:spacing w:line="176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03-02-1983</w:t>
      </w:r>
    </w:p>
    <w:p w:rsidR="00DA20E4" w:rsidRDefault="00DA20E4">
      <w:pPr>
        <w:spacing w:line="176" w:lineRule="exact"/>
        <w:jc w:val="right"/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1201" w:right="118" w:hanging="795"/>
        <w:jc w:val="both"/>
      </w:pPr>
      <w:r>
        <w:rPr>
          <w:rFonts w:ascii="Arial" w:hAnsi="Arial"/>
          <w:b/>
        </w:rPr>
        <w:t xml:space="preserve">XXIX-F. </w:t>
      </w:r>
      <w:r>
        <w:t>Para expedir leyes tendientes a la promoción de la inversión mexicana, la regulación de la</w:t>
      </w:r>
      <w:r>
        <w:rPr>
          <w:spacing w:val="1"/>
        </w:rPr>
        <w:t xml:space="preserve"> </w:t>
      </w:r>
      <w:r>
        <w:t>inversión extranjera,</w:t>
      </w:r>
      <w:r>
        <w:rPr>
          <w:spacing w:val="1"/>
        </w:rPr>
        <w:t xml:space="preserve"> </w:t>
      </w:r>
      <w:r>
        <w:t>la transferencia de tecnología</w:t>
      </w:r>
      <w:r>
        <w:rPr>
          <w:spacing w:val="1"/>
        </w:rPr>
        <w:t xml:space="preserve"> </w:t>
      </w:r>
      <w:r>
        <w:t>y la generación, difusión</w:t>
      </w:r>
      <w:r>
        <w:rPr>
          <w:spacing w:val="55"/>
        </w:rPr>
        <w:t xml:space="preserve"> </w:t>
      </w:r>
      <w:r>
        <w:t>y aplicación de</w:t>
      </w:r>
      <w:r>
        <w:rPr>
          <w:spacing w:val="1"/>
        </w:rPr>
        <w:t xml:space="preserve"> </w:t>
      </w:r>
      <w:r>
        <w:t>los conocimientos científicos y tecnológicos que requiere el desarroll</w:t>
      </w:r>
      <w:r>
        <w:t>o nacional. Asimismo,</w:t>
      </w:r>
      <w:r>
        <w:rPr>
          <w:spacing w:val="1"/>
        </w:rPr>
        <w:t xml:space="preserve"> </w:t>
      </w:r>
      <w:r>
        <w:t>para legislar en materia de ciencia, tecnología e innovación, estableciendo bases generales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coordinación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Municipios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demarcaciones</w:t>
      </w:r>
      <w:r>
        <w:rPr>
          <w:spacing w:val="1"/>
        </w:rPr>
        <w:t xml:space="preserve"> </w:t>
      </w:r>
      <w:r>
        <w:t>territoriales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respectivas</w:t>
      </w:r>
      <w:r>
        <w:rPr>
          <w:spacing w:val="1"/>
        </w:rPr>
        <w:t xml:space="preserve"> </w:t>
      </w:r>
      <w:r>
        <w:t>competencias, así como la participación de los sectores social y privado, con el objeto de</w:t>
      </w:r>
      <w:r>
        <w:rPr>
          <w:spacing w:val="1"/>
        </w:rPr>
        <w:t xml:space="preserve"> </w:t>
      </w:r>
      <w:r>
        <w:t>consolidar</w:t>
      </w:r>
      <w:r>
        <w:rPr>
          <w:spacing w:val="-1"/>
        </w:rPr>
        <w:t xml:space="preserve"> </w:t>
      </w:r>
      <w:r>
        <w:t>el Sistema</w:t>
      </w:r>
      <w:r>
        <w:rPr>
          <w:spacing w:val="-2"/>
        </w:rPr>
        <w:t xml:space="preserve"> </w:t>
      </w:r>
      <w:r>
        <w:t>Nacional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Ciencia,</w:t>
      </w:r>
      <w:r>
        <w:rPr>
          <w:spacing w:val="-2"/>
        </w:rPr>
        <w:t xml:space="preserve"> </w:t>
      </w:r>
      <w:r>
        <w:t>Tecnología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Innovación;</w:t>
      </w:r>
    </w:p>
    <w:p w:rsidR="00DA20E4" w:rsidRDefault="008A5884">
      <w:pPr>
        <w:spacing w:line="182" w:lineRule="exact"/>
        <w:ind w:left="507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03-02-1983.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15-05-2019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ind w:left="1201" w:right="119" w:hanging="795"/>
        <w:jc w:val="both"/>
      </w:pPr>
      <w:r>
        <w:rPr>
          <w:rFonts w:ascii="Arial" w:hAnsi="Arial"/>
          <w:b/>
        </w:rPr>
        <w:t xml:space="preserve">XXIX-G. </w:t>
      </w:r>
      <w:r>
        <w:t>Para</w:t>
      </w:r>
      <w:r>
        <w:rPr>
          <w:spacing w:val="1"/>
        </w:rPr>
        <w:t xml:space="preserve"> </w:t>
      </w:r>
      <w:r>
        <w:t>expedir leyes</w:t>
      </w:r>
      <w:r>
        <w:rPr>
          <w:spacing w:val="1"/>
        </w:rPr>
        <w:t xml:space="preserve"> </w:t>
      </w:r>
      <w:r>
        <w:t>que</w:t>
      </w:r>
      <w:r>
        <w:rPr>
          <w:spacing w:val="55"/>
        </w:rPr>
        <w:t xml:space="preserve"> </w:t>
      </w:r>
      <w:r>
        <w:t>establezcan la concurrencia del Gobierno Federal, de los gobiernos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Municipios</w:t>
      </w:r>
      <w:r>
        <w:rPr>
          <w:spacing w:val="1"/>
        </w:rPr>
        <w:t xml:space="preserve"> </w:t>
      </w:r>
      <w:r>
        <w:t>y,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demarcaciones</w:t>
      </w:r>
      <w:r>
        <w:rPr>
          <w:spacing w:val="1"/>
        </w:rPr>
        <w:t xml:space="preserve"> </w:t>
      </w:r>
      <w:r>
        <w:t>territoriales de la Ciudad de México, en el ámbito de sus respectivas competencias, en</w:t>
      </w:r>
      <w:r>
        <w:rPr>
          <w:spacing w:val="1"/>
        </w:rPr>
        <w:t xml:space="preserve"> </w:t>
      </w:r>
      <w:r>
        <w:t>materia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protección al</w:t>
      </w:r>
      <w:r>
        <w:rPr>
          <w:spacing w:val="-2"/>
        </w:rPr>
        <w:t xml:space="preserve"> </w:t>
      </w:r>
      <w:r>
        <w:t>ambiente y</w:t>
      </w:r>
      <w:r>
        <w:rPr>
          <w:spacing w:val="-4"/>
        </w:rPr>
        <w:t xml:space="preserve"> </w:t>
      </w:r>
      <w:r>
        <w:t>de preservación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restauración del</w:t>
      </w:r>
      <w:r>
        <w:rPr>
          <w:spacing w:val="-4"/>
        </w:rPr>
        <w:t xml:space="preserve"> </w:t>
      </w:r>
      <w:r>
        <w:t>equilibrio ecológico.</w:t>
      </w:r>
    </w:p>
    <w:p w:rsidR="00DA20E4" w:rsidRDefault="008A5884">
      <w:pPr>
        <w:spacing w:line="183" w:lineRule="exact"/>
        <w:ind w:left="507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201" w:right="119" w:hanging="795"/>
        <w:jc w:val="both"/>
      </w:pPr>
      <w:r>
        <w:rPr>
          <w:rFonts w:ascii="Arial" w:hAnsi="Arial"/>
          <w:b/>
        </w:rPr>
        <w:t xml:space="preserve">XXIX-H. </w:t>
      </w:r>
      <w:r>
        <w:t>Para expedir la ley que instituya el Tribunal Federal de Justicia Administrativa, dotado de</w:t>
      </w:r>
      <w:r>
        <w:rPr>
          <w:spacing w:val="1"/>
        </w:rPr>
        <w:t xml:space="preserve"> </w:t>
      </w:r>
      <w:r>
        <w:t>plena</w:t>
      </w:r>
      <w:r>
        <w:rPr>
          <w:spacing w:val="8"/>
        </w:rPr>
        <w:t xml:space="preserve"> </w:t>
      </w:r>
      <w:r>
        <w:t>autonomía</w:t>
      </w:r>
      <w:r>
        <w:rPr>
          <w:spacing w:val="8"/>
        </w:rPr>
        <w:t xml:space="preserve"> </w:t>
      </w:r>
      <w:r>
        <w:t>para</w:t>
      </w:r>
      <w:r>
        <w:rPr>
          <w:spacing w:val="9"/>
        </w:rPr>
        <w:t xml:space="preserve"> </w:t>
      </w:r>
      <w:r>
        <w:t>dictar</w:t>
      </w:r>
      <w:r>
        <w:rPr>
          <w:spacing w:val="9"/>
        </w:rPr>
        <w:t xml:space="preserve"> </w:t>
      </w:r>
      <w:r>
        <w:t>sus</w:t>
      </w:r>
      <w:r>
        <w:rPr>
          <w:spacing w:val="9"/>
        </w:rPr>
        <w:t xml:space="preserve"> </w:t>
      </w:r>
      <w:r>
        <w:t>fallos,</w:t>
      </w:r>
      <w:r>
        <w:rPr>
          <w:spacing w:val="11"/>
        </w:rPr>
        <w:t xml:space="preserve"> </w:t>
      </w:r>
      <w:r>
        <w:t>y</w:t>
      </w:r>
      <w:r>
        <w:rPr>
          <w:spacing w:val="8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establezca</w:t>
      </w:r>
      <w:r>
        <w:rPr>
          <w:spacing w:val="9"/>
        </w:rPr>
        <w:t xml:space="preserve"> </w:t>
      </w:r>
      <w:r>
        <w:t>su</w:t>
      </w:r>
      <w:r>
        <w:rPr>
          <w:spacing w:val="9"/>
        </w:rPr>
        <w:t xml:space="preserve"> </w:t>
      </w:r>
      <w:r>
        <w:t>organización,</w:t>
      </w:r>
      <w:r>
        <w:rPr>
          <w:spacing w:val="11"/>
        </w:rPr>
        <w:t xml:space="preserve"> </w:t>
      </w:r>
      <w:r>
        <w:t>su</w:t>
      </w:r>
      <w:r>
        <w:rPr>
          <w:spacing w:val="9"/>
        </w:rPr>
        <w:t xml:space="preserve"> </w:t>
      </w:r>
      <w:r>
        <w:t>funcionamiento</w:t>
      </w:r>
      <w:r>
        <w:rPr>
          <w:spacing w:val="-5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los recursos para</w:t>
      </w:r>
      <w:r>
        <w:rPr>
          <w:spacing w:val="1"/>
        </w:rPr>
        <w:t xml:space="preserve"> </w:t>
      </w:r>
      <w:r>
        <w:t>impugnar</w:t>
      </w:r>
      <w:r>
        <w:rPr>
          <w:spacing w:val="-1"/>
        </w:rPr>
        <w:t xml:space="preserve"> </w:t>
      </w:r>
      <w:r>
        <w:t>sus resoluciones.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201" w:right="116"/>
        <w:jc w:val="both"/>
      </w:pPr>
      <w:r>
        <w:t>El Tribunal tendrá a su cargo dirimir las controversias que se susciten entre la administración</w:t>
      </w:r>
      <w:r>
        <w:rPr>
          <w:spacing w:val="1"/>
        </w:rPr>
        <w:t xml:space="preserve"> </w:t>
      </w:r>
      <w:r>
        <w:t>pública</w:t>
      </w:r>
      <w:r>
        <w:rPr>
          <w:spacing w:val="-2"/>
        </w:rPr>
        <w:t xml:space="preserve"> </w:t>
      </w:r>
      <w:r>
        <w:t>federal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los particulares.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201" w:right="120"/>
        <w:jc w:val="both"/>
      </w:pPr>
      <w:r>
        <w:t>Asimismo, será el órgano competente para imponer las sanciones a los servidores públicos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responsabilidades</w:t>
      </w:r>
      <w:r>
        <w:rPr>
          <w:spacing w:val="1"/>
        </w:rPr>
        <w:t xml:space="preserve"> </w:t>
      </w:r>
      <w:r>
        <w:t>administ</w:t>
      </w:r>
      <w:r>
        <w:t>rativas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determine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graves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particulares que participen en actos vinculados con dichas responsabilidades, así como fincar</w:t>
      </w:r>
      <w:r>
        <w:rPr>
          <w:spacing w:val="-53"/>
        </w:rPr>
        <w:t xml:space="preserve"> </w:t>
      </w:r>
      <w:r>
        <w:t>a los responsables el pago de las indemnizaciones y sanciones pecuniarias que deriven de</w:t>
      </w:r>
      <w:r>
        <w:rPr>
          <w:spacing w:val="1"/>
        </w:rPr>
        <w:t xml:space="preserve"> </w:t>
      </w:r>
      <w:r>
        <w:t>los daños y perjuicios q</w:t>
      </w:r>
      <w:r>
        <w:t>ue afecten a la Hacienda Pública Federal o al patrimonio de los entes</w:t>
      </w:r>
      <w:r>
        <w:rPr>
          <w:spacing w:val="1"/>
        </w:rPr>
        <w:t xml:space="preserve"> </w:t>
      </w:r>
      <w:r>
        <w:t>públicos</w:t>
      </w:r>
      <w:r>
        <w:rPr>
          <w:spacing w:val="-1"/>
        </w:rPr>
        <w:t xml:space="preserve"> </w:t>
      </w:r>
      <w:r>
        <w:t>federales.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201"/>
        <w:jc w:val="both"/>
      </w:pPr>
      <w:r>
        <w:t>El</w:t>
      </w:r>
      <w:r>
        <w:rPr>
          <w:spacing w:val="-4"/>
        </w:rPr>
        <w:t xml:space="preserve"> </w:t>
      </w:r>
      <w:r>
        <w:t>Tribunal</w:t>
      </w:r>
      <w:r>
        <w:rPr>
          <w:spacing w:val="-2"/>
        </w:rPr>
        <w:t xml:space="preserve"> </w:t>
      </w:r>
      <w:r>
        <w:t>funcionará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Pleno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Salas</w:t>
      </w:r>
      <w:r>
        <w:rPr>
          <w:spacing w:val="-1"/>
        </w:rPr>
        <w:t xml:space="preserve"> </w:t>
      </w:r>
      <w:r>
        <w:t>Regionales.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201" w:right="124"/>
        <w:jc w:val="both"/>
      </w:pPr>
      <w:r>
        <w:t>La</w:t>
      </w:r>
      <w:r>
        <w:rPr>
          <w:spacing w:val="18"/>
        </w:rPr>
        <w:t xml:space="preserve"> </w:t>
      </w:r>
      <w:r>
        <w:t>Sala</w:t>
      </w:r>
      <w:r>
        <w:rPr>
          <w:spacing w:val="18"/>
        </w:rPr>
        <w:t xml:space="preserve"> </w:t>
      </w:r>
      <w:r>
        <w:t>Superior</w:t>
      </w:r>
      <w:r>
        <w:rPr>
          <w:spacing w:val="20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Tribunal</w:t>
      </w:r>
      <w:r>
        <w:rPr>
          <w:spacing w:val="17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compondrá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dieciséis</w:t>
      </w:r>
      <w:r>
        <w:rPr>
          <w:spacing w:val="18"/>
        </w:rPr>
        <w:t xml:space="preserve"> </w:t>
      </w:r>
      <w:r>
        <w:t>Magistrados</w:t>
      </w:r>
      <w:r>
        <w:rPr>
          <w:spacing w:val="19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actuará</w:t>
      </w:r>
      <w:r>
        <w:rPr>
          <w:spacing w:val="18"/>
        </w:rPr>
        <w:t xml:space="preserve"> </w:t>
      </w:r>
      <w:r>
        <w:t>en</w:t>
      </w:r>
      <w:r>
        <w:rPr>
          <w:spacing w:val="18"/>
        </w:rPr>
        <w:t xml:space="preserve"> </w:t>
      </w:r>
      <w:r>
        <w:t>Pleno</w:t>
      </w:r>
      <w:r>
        <w:rPr>
          <w:spacing w:val="19"/>
        </w:rPr>
        <w:t xml:space="preserve"> </w:t>
      </w:r>
      <w:r>
        <w:t>o</w:t>
      </w:r>
      <w:r>
        <w:rPr>
          <w:spacing w:val="-54"/>
        </w:rPr>
        <w:t xml:space="preserve"> </w:t>
      </w:r>
      <w:r>
        <w:t>en Secciones, de las cuales a una corresponderá la resolución de los procedimientos a que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refiere</w:t>
      </w:r>
      <w:r>
        <w:rPr>
          <w:spacing w:val="-1"/>
        </w:rPr>
        <w:t xml:space="preserve"> </w:t>
      </w:r>
      <w:r>
        <w:t>el párrafo</w:t>
      </w:r>
      <w:r>
        <w:rPr>
          <w:spacing w:val="-1"/>
        </w:rPr>
        <w:t xml:space="preserve"> </w:t>
      </w:r>
      <w:r>
        <w:t>tercero</w:t>
      </w:r>
      <w:r>
        <w:rPr>
          <w:spacing w:val="2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fracción.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201" w:right="121"/>
        <w:jc w:val="both"/>
      </w:pPr>
      <w:r>
        <w:t>Los Magistrados de la Sala Superior serán designados por el Presidente de la República y</w:t>
      </w:r>
      <w:r>
        <w:rPr>
          <w:spacing w:val="1"/>
        </w:rPr>
        <w:t xml:space="preserve"> </w:t>
      </w:r>
      <w:r>
        <w:t>ratificados por el vo</w:t>
      </w:r>
      <w:r>
        <w:t>to de las dos terceras partes de los miembros presentes del Senado de la</w:t>
      </w:r>
      <w:r>
        <w:rPr>
          <w:spacing w:val="1"/>
        </w:rPr>
        <w:t xml:space="preserve"> </w:t>
      </w:r>
      <w:r>
        <w:t>República o, en sus recesos, por la Comisión Permanente. Durarán en su encargo quince</w:t>
      </w:r>
      <w:r>
        <w:rPr>
          <w:spacing w:val="1"/>
        </w:rPr>
        <w:t xml:space="preserve"> </w:t>
      </w:r>
      <w:r>
        <w:t>años</w:t>
      </w:r>
      <w:r>
        <w:rPr>
          <w:spacing w:val="-1"/>
        </w:rPr>
        <w:t xml:space="preserve"> </w:t>
      </w:r>
      <w:r>
        <w:t>improrrogables.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201" w:right="122"/>
        <w:jc w:val="both"/>
      </w:pPr>
      <w:r>
        <w:t>Los Magistrados de Sala Regional serán designados por el Presidente de la R</w:t>
      </w:r>
      <w:r>
        <w:t>epública y</w:t>
      </w:r>
      <w:r>
        <w:rPr>
          <w:spacing w:val="1"/>
        </w:rPr>
        <w:t xml:space="preserve"> </w:t>
      </w:r>
      <w:r>
        <w:t>ratificados por mayoría de los miembros presentes del Senado de la República o, en sus</w:t>
      </w:r>
      <w:r>
        <w:rPr>
          <w:spacing w:val="1"/>
        </w:rPr>
        <w:t xml:space="preserve"> </w:t>
      </w:r>
      <w:r>
        <w:t>recesos,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Permanente.</w:t>
      </w:r>
      <w:r>
        <w:rPr>
          <w:spacing w:val="1"/>
        </w:rPr>
        <w:t xml:space="preserve"> </w:t>
      </w:r>
      <w:r>
        <w:t>Durarán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encargo</w:t>
      </w:r>
      <w:r>
        <w:rPr>
          <w:spacing w:val="1"/>
        </w:rPr>
        <w:t xml:space="preserve"> </w:t>
      </w:r>
      <w:r>
        <w:t>diez</w:t>
      </w:r>
      <w:r>
        <w:rPr>
          <w:spacing w:val="1"/>
        </w:rPr>
        <w:t xml:space="preserve"> </w:t>
      </w:r>
      <w:r>
        <w:t>años</w:t>
      </w:r>
      <w:r>
        <w:rPr>
          <w:spacing w:val="1"/>
        </w:rPr>
        <w:t xml:space="preserve"> </w:t>
      </w:r>
      <w:r>
        <w:t>pudiendo</w:t>
      </w:r>
      <w:r>
        <w:rPr>
          <w:spacing w:val="1"/>
        </w:rPr>
        <w:t xml:space="preserve"> </w:t>
      </w:r>
      <w:r>
        <w:t>ser</w:t>
      </w:r>
      <w:r>
        <w:rPr>
          <w:spacing w:val="-53"/>
        </w:rPr>
        <w:t xml:space="preserve"> </w:t>
      </w:r>
      <w:r>
        <w:t>considerados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nuevos</w:t>
      </w:r>
      <w:r>
        <w:rPr>
          <w:spacing w:val="2"/>
        </w:rPr>
        <w:t xml:space="preserve"> </w:t>
      </w:r>
      <w:r>
        <w:t>nombramientos.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201" w:right="128"/>
        <w:jc w:val="both"/>
      </w:pPr>
      <w:r>
        <w:t>Los Magistrados sólo podrán ser removidos de sus cargos por las causas graves que señale</w:t>
      </w:r>
      <w:r>
        <w:rPr>
          <w:spacing w:val="1"/>
        </w:rPr>
        <w:t xml:space="preserve"> </w:t>
      </w:r>
      <w:r>
        <w:t>la ley.</w:t>
      </w:r>
    </w:p>
    <w:p w:rsidR="00DA20E4" w:rsidRDefault="008A5884">
      <w:pPr>
        <w:spacing w:line="182" w:lineRule="exact"/>
        <w:ind w:left="259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10-08-1987.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28-06-1999,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04-12-2006,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201" w:hanging="795"/>
      </w:pPr>
      <w:r>
        <w:rPr>
          <w:rFonts w:ascii="Arial" w:hAnsi="Arial"/>
          <w:b/>
        </w:rPr>
        <w:t>XXIX-I.</w:t>
      </w:r>
      <w:r>
        <w:rPr>
          <w:rFonts w:ascii="Arial" w:hAnsi="Arial"/>
          <w:b/>
          <w:spacing w:val="48"/>
        </w:rPr>
        <w:t xml:space="preserve"> </w:t>
      </w:r>
      <w:r>
        <w:t>Para</w:t>
      </w:r>
      <w:r>
        <w:rPr>
          <w:spacing w:val="13"/>
        </w:rPr>
        <w:t xml:space="preserve"> </w:t>
      </w:r>
      <w:r>
        <w:t>expedir</w:t>
      </w:r>
      <w:r>
        <w:rPr>
          <w:spacing w:val="14"/>
        </w:rPr>
        <w:t xml:space="preserve"> </w:t>
      </w:r>
      <w:r>
        <w:t>leyes</w:t>
      </w:r>
      <w:r>
        <w:rPr>
          <w:spacing w:val="14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establezcan</w:t>
      </w:r>
      <w:r>
        <w:rPr>
          <w:spacing w:val="13"/>
        </w:rPr>
        <w:t xml:space="preserve"> </w:t>
      </w:r>
      <w:r>
        <w:t>las</w:t>
      </w:r>
      <w:r>
        <w:rPr>
          <w:spacing w:val="12"/>
        </w:rPr>
        <w:t xml:space="preserve"> </w:t>
      </w:r>
      <w:r>
        <w:t>bases</w:t>
      </w:r>
      <w:r>
        <w:rPr>
          <w:spacing w:val="12"/>
        </w:rPr>
        <w:t xml:space="preserve"> </w:t>
      </w:r>
      <w:r>
        <w:t>sobre</w:t>
      </w:r>
      <w:r>
        <w:rPr>
          <w:spacing w:val="13"/>
        </w:rPr>
        <w:t xml:space="preserve"> </w:t>
      </w:r>
      <w:r>
        <w:t>las</w:t>
      </w:r>
      <w:r>
        <w:rPr>
          <w:spacing w:val="11"/>
        </w:rPr>
        <w:t xml:space="preserve"> </w:t>
      </w:r>
      <w:r>
        <w:t>cuales</w:t>
      </w:r>
      <w:r>
        <w:rPr>
          <w:spacing w:val="12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Federación,</w:t>
      </w:r>
      <w:r>
        <w:rPr>
          <w:spacing w:val="13"/>
        </w:rPr>
        <w:t xml:space="preserve"> </w:t>
      </w:r>
      <w:r>
        <w:t>las</w:t>
      </w:r>
      <w:r>
        <w:rPr>
          <w:spacing w:val="11"/>
        </w:rPr>
        <w:t xml:space="preserve"> </w:t>
      </w:r>
      <w:r>
        <w:t>entidades</w:t>
      </w:r>
      <w:r>
        <w:rPr>
          <w:spacing w:val="-53"/>
        </w:rPr>
        <w:t xml:space="preserve"> </w:t>
      </w:r>
      <w:r>
        <w:t>federativas,</w:t>
      </w:r>
      <w:r>
        <w:rPr>
          <w:spacing w:val="32"/>
        </w:rPr>
        <w:t xml:space="preserve"> </w:t>
      </w:r>
      <w:r>
        <w:t>los</w:t>
      </w:r>
      <w:r>
        <w:rPr>
          <w:spacing w:val="34"/>
        </w:rPr>
        <w:t xml:space="preserve"> </w:t>
      </w:r>
      <w:r>
        <w:t>Municipios</w:t>
      </w:r>
      <w:r>
        <w:rPr>
          <w:spacing w:val="39"/>
        </w:rPr>
        <w:t xml:space="preserve"> </w:t>
      </w:r>
      <w:r>
        <w:t>y,</w:t>
      </w:r>
      <w:r>
        <w:rPr>
          <w:spacing w:val="32"/>
        </w:rPr>
        <w:t xml:space="preserve"> </w:t>
      </w:r>
      <w:r>
        <w:t>en</w:t>
      </w:r>
      <w:r>
        <w:rPr>
          <w:spacing w:val="33"/>
        </w:rPr>
        <w:t xml:space="preserve"> </w:t>
      </w:r>
      <w:r>
        <w:t>su</w:t>
      </w:r>
      <w:r>
        <w:rPr>
          <w:spacing w:val="33"/>
        </w:rPr>
        <w:t xml:space="preserve"> </w:t>
      </w:r>
      <w:r>
        <w:t>caso,</w:t>
      </w:r>
      <w:r>
        <w:rPr>
          <w:spacing w:val="33"/>
        </w:rPr>
        <w:t xml:space="preserve"> </w:t>
      </w:r>
      <w:r>
        <w:t>las</w:t>
      </w:r>
      <w:r>
        <w:rPr>
          <w:spacing w:val="33"/>
        </w:rPr>
        <w:t xml:space="preserve"> </w:t>
      </w:r>
      <w:r>
        <w:t>demarcaciones</w:t>
      </w:r>
      <w:r>
        <w:rPr>
          <w:spacing w:val="34"/>
        </w:rPr>
        <w:t xml:space="preserve"> </w:t>
      </w:r>
      <w:r>
        <w:t>territoriales</w:t>
      </w:r>
      <w:r>
        <w:rPr>
          <w:spacing w:val="34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la</w:t>
      </w:r>
      <w:r>
        <w:rPr>
          <w:spacing w:val="34"/>
        </w:rPr>
        <w:t xml:space="preserve"> </w:t>
      </w:r>
      <w:r>
        <w:t>Ciudad</w:t>
      </w:r>
      <w:r>
        <w:rPr>
          <w:spacing w:val="33"/>
        </w:rPr>
        <w:t xml:space="preserve"> </w:t>
      </w:r>
      <w:r>
        <w:t>de</w:t>
      </w:r>
    </w:p>
    <w:p w:rsidR="00DA20E4" w:rsidRDefault="00DA20E4">
      <w:pPr>
        <w:spacing w:line="242" w:lineRule="auto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201" w:right="106"/>
      </w:pPr>
      <w:r>
        <w:t>México,</w:t>
      </w:r>
      <w:r>
        <w:rPr>
          <w:spacing w:val="6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ámbito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sus</w:t>
      </w:r>
      <w:r>
        <w:rPr>
          <w:spacing w:val="7"/>
        </w:rPr>
        <w:t xml:space="preserve"> </w:t>
      </w:r>
      <w:r>
        <w:t>respectivas</w:t>
      </w:r>
      <w:r>
        <w:rPr>
          <w:spacing w:val="7"/>
        </w:rPr>
        <w:t xml:space="preserve"> </w:t>
      </w:r>
      <w:r>
        <w:t>competencias,</w:t>
      </w:r>
      <w:r>
        <w:rPr>
          <w:spacing w:val="7"/>
        </w:rPr>
        <w:t xml:space="preserve"> </w:t>
      </w:r>
      <w:r>
        <w:t>coordinarán</w:t>
      </w:r>
      <w:r>
        <w:rPr>
          <w:spacing w:val="6"/>
        </w:rPr>
        <w:t xml:space="preserve"> </w:t>
      </w:r>
      <w:r>
        <w:t>sus</w:t>
      </w:r>
      <w:r>
        <w:rPr>
          <w:spacing w:val="7"/>
        </w:rPr>
        <w:t xml:space="preserve"> </w:t>
      </w:r>
      <w:r>
        <w:t>acciones</w:t>
      </w:r>
      <w:r>
        <w:rPr>
          <w:spacing w:val="7"/>
        </w:rPr>
        <w:t xml:space="preserve"> </w:t>
      </w:r>
      <w:r>
        <w:t>en</w:t>
      </w:r>
      <w:r>
        <w:rPr>
          <w:spacing w:val="6"/>
        </w:rPr>
        <w:t xml:space="preserve"> </w:t>
      </w:r>
      <w:r>
        <w:t>materia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ci</w:t>
      </w:r>
      <w:r>
        <w:t>vil;</w:t>
      </w:r>
    </w:p>
    <w:p w:rsidR="00DA20E4" w:rsidRDefault="008A5884">
      <w:pPr>
        <w:spacing w:line="180" w:lineRule="exact"/>
        <w:ind w:left="507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28-06-1999.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201" w:right="114" w:hanging="795"/>
        <w:jc w:val="both"/>
      </w:pPr>
      <w:r>
        <w:rPr>
          <w:rFonts w:ascii="Arial" w:hAnsi="Arial"/>
          <w:b/>
        </w:rPr>
        <w:t xml:space="preserve">XXIX-J. </w:t>
      </w:r>
      <w:r>
        <w:t>Para legislar en materia de cultura física y deporte con objeto de cumplir lo previsto en el</w:t>
      </w:r>
      <w:r>
        <w:rPr>
          <w:spacing w:val="1"/>
        </w:rPr>
        <w:t xml:space="preserve"> </w:t>
      </w:r>
      <w:r>
        <w:t>artículo 4o. de esta Constitución, estableciendo la concurrencia entre la Federación, las</w:t>
      </w:r>
      <w:r>
        <w:rPr>
          <w:spacing w:val="1"/>
        </w:rPr>
        <w:t xml:space="preserve"> </w:t>
      </w:r>
      <w:r>
        <w:t>entidades federativas, los Municipios y, en su caso, las demarcaciones territoriales de la</w:t>
      </w:r>
      <w:r>
        <w:rPr>
          <w:spacing w:val="1"/>
        </w:rPr>
        <w:t xml:space="preserve"> </w:t>
      </w:r>
      <w:r>
        <w:t>Ciudad de México, en el ámbito de sus respectivas competencias; así como la</w:t>
      </w:r>
      <w:r>
        <w:t xml:space="preserve"> participación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sectores social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privado;</w:t>
      </w:r>
    </w:p>
    <w:p w:rsidR="00DA20E4" w:rsidRDefault="008A5884">
      <w:pPr>
        <w:ind w:left="424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28-06-1999.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12-10-2011,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201" w:right="121" w:hanging="795"/>
        <w:jc w:val="both"/>
      </w:pPr>
      <w:r>
        <w:rPr>
          <w:rFonts w:ascii="Arial" w:hAnsi="Arial"/>
          <w:b/>
        </w:rPr>
        <w:t xml:space="preserve">XXIX-K. </w:t>
      </w:r>
      <w:r>
        <w:t>Para expedir leyes en materia de turismo, estableciendo las bases generales de coordinación</w:t>
      </w:r>
      <w:r>
        <w:rPr>
          <w:spacing w:val="-53"/>
        </w:rPr>
        <w:t xml:space="preserve"> </w:t>
      </w:r>
      <w:r>
        <w:t>de las facultades concurrentes en</w:t>
      </w:r>
      <w:r>
        <w:t>tre la Federación, las entidades federativas, los Municipios</w:t>
      </w:r>
      <w:r>
        <w:rPr>
          <w:spacing w:val="1"/>
        </w:rPr>
        <w:t xml:space="preserve"> </w:t>
      </w:r>
      <w:r>
        <w:t>y, en su caso, las demarcaciones territoriales de la Ciudad de México, en el ámbito de sus</w:t>
      </w:r>
      <w:r>
        <w:rPr>
          <w:spacing w:val="1"/>
        </w:rPr>
        <w:t xml:space="preserve"> </w:t>
      </w:r>
      <w:r>
        <w:t>respectivas</w:t>
      </w:r>
      <w:r>
        <w:rPr>
          <w:spacing w:val="-2"/>
        </w:rPr>
        <w:t xml:space="preserve"> </w:t>
      </w:r>
      <w:r>
        <w:t>competencias, así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participación de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sectores</w:t>
      </w:r>
      <w:r>
        <w:rPr>
          <w:spacing w:val="-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privado;</w:t>
      </w:r>
    </w:p>
    <w:p w:rsidR="00DA20E4" w:rsidRDefault="008A5884">
      <w:pPr>
        <w:spacing w:line="183" w:lineRule="exact"/>
        <w:ind w:left="507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29-09-2003.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8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before="1" w:line="242" w:lineRule="auto"/>
        <w:ind w:left="1201" w:right="127" w:hanging="795"/>
        <w:jc w:val="both"/>
      </w:pPr>
      <w:r>
        <w:rPr>
          <w:rFonts w:ascii="Arial" w:hAnsi="Arial"/>
          <w:b/>
        </w:rPr>
        <w:t xml:space="preserve">XXIX-L. </w:t>
      </w:r>
      <w:r>
        <w:t>Para expedir leyes que establezcan la concurrencia del gobierno federal, de los gobiernos de</w:t>
      </w:r>
      <w:r>
        <w:rPr>
          <w:spacing w:val="1"/>
        </w:rPr>
        <w:t xml:space="preserve"> </w:t>
      </w:r>
      <w:r>
        <w:t>las entidades federativas y de los municipios, en el ámbito de sus respectivas competencias,</w:t>
      </w:r>
      <w:r>
        <w:rPr>
          <w:spacing w:val="1"/>
        </w:rPr>
        <w:t xml:space="preserve"> </w:t>
      </w:r>
      <w:r>
        <w:t>en materia de pesca y acuacultura, así como la participación de los sectores social y privado,</w:t>
      </w:r>
      <w:r>
        <w:rPr>
          <w:spacing w:val="1"/>
        </w:rPr>
        <w:t xml:space="preserve"> </w:t>
      </w:r>
      <w:r>
        <w:t>y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27-09-2004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201" w:hanging="795"/>
      </w:pPr>
      <w:r>
        <w:rPr>
          <w:rFonts w:ascii="Arial" w:hAnsi="Arial"/>
          <w:b/>
        </w:rPr>
        <w:t>XXIX-M.</w:t>
      </w:r>
      <w:r>
        <w:rPr>
          <w:rFonts w:ascii="Arial" w:hAnsi="Arial"/>
          <w:b/>
          <w:spacing w:val="7"/>
        </w:rPr>
        <w:t xml:space="preserve"> </w:t>
      </w:r>
      <w:r>
        <w:t>Para</w:t>
      </w:r>
      <w:r>
        <w:rPr>
          <w:spacing w:val="7"/>
        </w:rPr>
        <w:t xml:space="preserve"> </w:t>
      </w:r>
      <w:r>
        <w:t>expedir</w:t>
      </w:r>
      <w:r>
        <w:rPr>
          <w:spacing w:val="7"/>
        </w:rPr>
        <w:t xml:space="preserve"> </w:t>
      </w:r>
      <w:r>
        <w:t>leyes</w:t>
      </w:r>
      <w:r>
        <w:rPr>
          <w:spacing w:val="7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materia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seguridad</w:t>
      </w:r>
      <w:r>
        <w:rPr>
          <w:spacing w:val="10"/>
        </w:rPr>
        <w:t xml:space="preserve"> </w:t>
      </w:r>
      <w:r>
        <w:t>nacional,</w:t>
      </w:r>
      <w:r>
        <w:rPr>
          <w:spacing w:val="6"/>
        </w:rPr>
        <w:t xml:space="preserve"> </w:t>
      </w:r>
      <w:r>
        <w:t>estableciendo</w:t>
      </w:r>
      <w:r>
        <w:rPr>
          <w:spacing w:val="6"/>
        </w:rPr>
        <w:t xml:space="preserve"> </w:t>
      </w:r>
      <w:r>
        <w:t>los</w:t>
      </w:r>
      <w:r>
        <w:rPr>
          <w:spacing w:val="9"/>
        </w:rPr>
        <w:t xml:space="preserve"> </w:t>
      </w:r>
      <w:r>
        <w:t>requisitos</w:t>
      </w:r>
      <w:r>
        <w:rPr>
          <w:spacing w:val="9"/>
        </w:rPr>
        <w:t xml:space="preserve"> </w:t>
      </w:r>
      <w:r>
        <w:t>y</w:t>
      </w:r>
      <w:r>
        <w:rPr>
          <w:spacing w:val="3"/>
        </w:rPr>
        <w:t xml:space="preserve"> </w:t>
      </w:r>
      <w:r>
        <w:t>límites</w:t>
      </w:r>
      <w:r>
        <w:rPr>
          <w:spacing w:val="7"/>
        </w:rPr>
        <w:t xml:space="preserve"> </w:t>
      </w:r>
      <w:r>
        <w:t>a</w:t>
      </w:r>
      <w:r>
        <w:rPr>
          <w:spacing w:val="-5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investigaciones correspondientes.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05-04-2004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before="1"/>
        <w:ind w:left="1201" w:right="124" w:hanging="795"/>
        <w:jc w:val="both"/>
      </w:pPr>
      <w:r>
        <w:rPr>
          <w:rFonts w:ascii="Arial" w:hAnsi="Arial"/>
          <w:b/>
        </w:rPr>
        <w:t xml:space="preserve">XXIX-N. </w:t>
      </w:r>
      <w:r>
        <w:t>Para expedir leyes en materia de constitución, organización, funcionamiento</w:t>
      </w:r>
      <w:r>
        <w:rPr>
          <w:spacing w:val="55"/>
        </w:rPr>
        <w:t xml:space="preserve"> </w:t>
      </w:r>
      <w:r>
        <w:t>y extinción de</w:t>
      </w:r>
      <w:r>
        <w:rPr>
          <w:spacing w:val="1"/>
        </w:rPr>
        <w:t xml:space="preserve"> </w:t>
      </w:r>
      <w:r>
        <w:t>las sociedades cooperativas. Estas leyes establecerán las bases para la concurrencia en</w:t>
      </w:r>
      <w:r>
        <w:rPr>
          <w:spacing w:val="1"/>
        </w:rPr>
        <w:t xml:space="preserve"> </w:t>
      </w:r>
      <w:r>
        <w:t>materia de fomento y desarrollo sustentable de la actividad cooperativa de la Federación,</w:t>
      </w:r>
      <w:r>
        <w:rPr>
          <w:spacing w:val="1"/>
        </w:rPr>
        <w:t xml:space="preserve"> </w:t>
      </w:r>
      <w:r>
        <w:t>entidades federativas, Municipios y, en su caso, demarcaciones territoriales de la Ciudad de</w:t>
      </w:r>
      <w:r>
        <w:rPr>
          <w:spacing w:val="1"/>
        </w:rPr>
        <w:t xml:space="preserve"> </w:t>
      </w:r>
      <w:r>
        <w:t>México, en</w:t>
      </w:r>
      <w:r>
        <w:rPr>
          <w:spacing w:val="-1"/>
        </w:rPr>
        <w:t xml:space="preserve"> </w:t>
      </w:r>
      <w:r>
        <w:t>el ámbito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respectivas competencias;</w:t>
      </w:r>
    </w:p>
    <w:p w:rsidR="00DA20E4" w:rsidRDefault="008A5884">
      <w:pPr>
        <w:spacing w:line="18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15-08-2007.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201" w:right="119" w:hanging="795"/>
        <w:jc w:val="both"/>
      </w:pPr>
      <w:r>
        <w:rPr>
          <w:rFonts w:ascii="Arial" w:hAnsi="Arial"/>
          <w:b/>
        </w:rPr>
        <w:t xml:space="preserve">XXIX-Ñ. </w:t>
      </w:r>
      <w:r>
        <w:t>Para expedir leyes que establezcan las bases sobre las cuales la Federación, las entidades</w:t>
      </w:r>
      <w:r>
        <w:rPr>
          <w:spacing w:val="1"/>
        </w:rPr>
        <w:t xml:space="preserve"> </w:t>
      </w:r>
      <w:r>
        <w:t>federativas, los Municipios y, en su caso, las demarcaciones territoriales de la Ciudad de</w:t>
      </w:r>
      <w:r>
        <w:rPr>
          <w:spacing w:val="1"/>
        </w:rPr>
        <w:t xml:space="preserve"> </w:t>
      </w:r>
      <w:r>
        <w:t>México, en el</w:t>
      </w:r>
      <w:r>
        <w:t xml:space="preserve"> ámbito de sus respectivas competencias, coordinarán sus acciones en materia</w:t>
      </w:r>
      <w:r>
        <w:rPr>
          <w:spacing w:val="1"/>
        </w:rPr>
        <w:t xml:space="preserve"> </w:t>
      </w:r>
      <w:r>
        <w:t>de cultura, salvo lo dispuesto en la fracción XXV de este artículo. Asimismo, establecerán los</w:t>
      </w:r>
      <w:r>
        <w:rPr>
          <w:spacing w:val="1"/>
        </w:rPr>
        <w:t xml:space="preserve"> </w:t>
      </w:r>
      <w:r>
        <w:t xml:space="preserve">mecanismos de participación de los sectores social y privado, con objeto de cumplir </w:t>
      </w:r>
      <w:r>
        <w:t>los fines</w:t>
      </w:r>
      <w:r>
        <w:rPr>
          <w:spacing w:val="1"/>
        </w:rPr>
        <w:t xml:space="preserve"> </w:t>
      </w:r>
      <w:r>
        <w:t>previstos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párrafo</w:t>
      </w:r>
      <w:r>
        <w:rPr>
          <w:spacing w:val="-1"/>
        </w:rPr>
        <w:t xml:space="preserve"> </w:t>
      </w:r>
      <w:r>
        <w:t>décimo</w:t>
      </w:r>
      <w:r>
        <w:rPr>
          <w:spacing w:val="-2"/>
        </w:rPr>
        <w:t xml:space="preserve"> </w:t>
      </w:r>
      <w:r>
        <w:t>segundo</w:t>
      </w:r>
      <w:r>
        <w:rPr>
          <w:spacing w:val="-1"/>
        </w:rPr>
        <w:t xml:space="preserve"> </w:t>
      </w:r>
      <w:r>
        <w:t>del artículo</w:t>
      </w:r>
      <w:r>
        <w:rPr>
          <w:spacing w:val="-2"/>
        </w:rPr>
        <w:t xml:space="preserve"> </w:t>
      </w:r>
      <w:r>
        <w:t>4o.</w:t>
      </w:r>
      <w:r>
        <w:rPr>
          <w:spacing w:val="-1"/>
        </w:rPr>
        <w:t xml:space="preserve"> </w:t>
      </w:r>
      <w:r>
        <w:t>de esta</w:t>
      </w:r>
      <w:r>
        <w:rPr>
          <w:spacing w:val="-1"/>
        </w:rPr>
        <w:t xml:space="preserve"> </w:t>
      </w:r>
      <w:r>
        <w:t>Constitución.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30-04-2009.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406"/>
      </w:pPr>
      <w:r>
        <w:rPr>
          <w:rFonts w:ascii="Arial" w:hAnsi="Arial"/>
          <w:b/>
        </w:rPr>
        <w:t>XXIX-O.</w:t>
      </w:r>
      <w:r>
        <w:rPr>
          <w:rFonts w:ascii="Arial" w:hAnsi="Arial"/>
          <w:b/>
          <w:spacing w:val="3"/>
        </w:rPr>
        <w:t xml:space="preserve"> </w:t>
      </w:r>
      <w:r>
        <w:t>Para legislar en</w:t>
      </w:r>
      <w:r>
        <w:rPr>
          <w:spacing w:val="-3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protección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datos</w:t>
      </w:r>
      <w:r>
        <w:rPr>
          <w:spacing w:val="-2"/>
        </w:rPr>
        <w:t xml:space="preserve"> </w:t>
      </w:r>
      <w:r>
        <w:t>personales</w:t>
      </w:r>
      <w:r>
        <w:rPr>
          <w:spacing w:val="-2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posesión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particulares.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30-04-2009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ind w:left="1201" w:right="114" w:hanging="795"/>
        <w:jc w:val="both"/>
      </w:pPr>
      <w:r>
        <w:rPr>
          <w:rFonts w:ascii="Arial" w:hAnsi="Arial"/>
          <w:b/>
        </w:rPr>
        <w:t>XXIX-P.</w:t>
      </w:r>
      <w:r>
        <w:rPr>
          <w:rFonts w:ascii="Arial" w:hAnsi="Arial"/>
          <w:b/>
          <w:spacing w:val="25"/>
        </w:rPr>
        <w:t xml:space="preserve"> </w:t>
      </w:r>
      <w:r>
        <w:t>Expedir</w:t>
      </w:r>
      <w:r>
        <w:rPr>
          <w:spacing w:val="23"/>
        </w:rPr>
        <w:t xml:space="preserve"> </w:t>
      </w:r>
      <w:r>
        <w:t>leyes</w:t>
      </w:r>
      <w:r>
        <w:rPr>
          <w:spacing w:val="24"/>
        </w:rPr>
        <w:t xml:space="preserve"> </w:t>
      </w:r>
      <w:r>
        <w:t>que</w:t>
      </w:r>
      <w:r>
        <w:rPr>
          <w:spacing w:val="22"/>
        </w:rPr>
        <w:t xml:space="preserve"> </w:t>
      </w:r>
      <w:r>
        <w:t>establezcan</w:t>
      </w:r>
      <w:r>
        <w:rPr>
          <w:spacing w:val="22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concurrencia</w:t>
      </w:r>
      <w:r>
        <w:rPr>
          <w:spacing w:val="22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Federación,</w:t>
      </w:r>
      <w:r>
        <w:rPr>
          <w:spacing w:val="22"/>
        </w:rPr>
        <w:t xml:space="preserve"> </w:t>
      </w:r>
      <w:r>
        <w:t>las</w:t>
      </w:r>
      <w:r>
        <w:rPr>
          <w:spacing w:val="22"/>
        </w:rPr>
        <w:t xml:space="preserve"> </w:t>
      </w:r>
      <w:r>
        <w:t>entidades</w:t>
      </w:r>
      <w:r>
        <w:rPr>
          <w:spacing w:val="24"/>
        </w:rPr>
        <w:t xml:space="preserve"> </w:t>
      </w:r>
      <w:r>
        <w:t>federativas,</w:t>
      </w:r>
      <w:r>
        <w:rPr>
          <w:spacing w:val="-54"/>
        </w:rPr>
        <w:t xml:space="preserve"> </w:t>
      </w:r>
      <w:r>
        <w:t>los Municipios y, en su caso, las demarcaciones territoriales de la Ciudad de México, en el</w:t>
      </w:r>
      <w:r>
        <w:rPr>
          <w:spacing w:val="1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respectivas</w:t>
      </w:r>
      <w:r>
        <w:rPr>
          <w:spacing w:val="1"/>
        </w:rPr>
        <w:t xml:space="preserve"> </w:t>
      </w:r>
      <w:r>
        <w:t>competencias,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niñas,</w:t>
      </w:r>
      <w:r>
        <w:rPr>
          <w:spacing w:val="1"/>
        </w:rPr>
        <w:t xml:space="preserve"> </w:t>
      </w:r>
      <w:r>
        <w:t>niños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adolescentes, velando en todo momento por el interés superior de los mismos, así como 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formación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desarrollo</w:t>
      </w:r>
      <w:r>
        <w:rPr>
          <w:spacing w:val="1"/>
        </w:rPr>
        <w:t xml:space="preserve"> </w:t>
      </w:r>
      <w:r>
        <w:t>integral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juventud,</w:t>
      </w:r>
      <w:r>
        <w:rPr>
          <w:spacing w:val="1"/>
        </w:rPr>
        <w:t xml:space="preserve"> </w:t>
      </w:r>
      <w:r>
        <w:t>cumpliendo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tratados</w:t>
      </w:r>
      <w:r>
        <w:rPr>
          <w:spacing w:val="1"/>
        </w:rPr>
        <w:t xml:space="preserve"> </w:t>
      </w:r>
      <w:r>
        <w:t>internacionales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mat</w:t>
      </w:r>
      <w:r>
        <w:t>eria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 que</w:t>
      </w:r>
      <w:r>
        <w:rPr>
          <w:spacing w:val="1"/>
        </w:rPr>
        <w:t xml:space="preserve"> </w:t>
      </w:r>
      <w:r>
        <w:t>México</w:t>
      </w:r>
      <w:r>
        <w:rPr>
          <w:spacing w:val="-2"/>
        </w:rPr>
        <w:t xml:space="preserve"> </w:t>
      </w:r>
      <w:r>
        <w:t>sea</w:t>
      </w:r>
      <w:r>
        <w:rPr>
          <w:spacing w:val="-1"/>
        </w:rPr>
        <w:t xml:space="preserve"> </w:t>
      </w:r>
      <w:r>
        <w:t>parte;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12-10-2011.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24-12-2020</w:t>
      </w: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rPr>
          <w:rFonts w:ascii="Arial"/>
          <w:b/>
        </w:rPr>
        <w:t>XXIX-Q.</w:t>
      </w:r>
      <w:r>
        <w:rPr>
          <w:rFonts w:ascii="Arial"/>
          <w:b/>
          <w:spacing w:val="3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legislar</w:t>
      </w:r>
      <w:r>
        <w:rPr>
          <w:spacing w:val="-3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iniciativa</w:t>
      </w:r>
      <w:r>
        <w:rPr>
          <w:spacing w:val="-4"/>
        </w:rPr>
        <w:t xml:space="preserve"> </w:t>
      </w:r>
      <w:r>
        <w:t>ciudadana</w:t>
      </w:r>
      <w:r>
        <w:rPr>
          <w:spacing w:val="1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consultas</w:t>
      </w:r>
      <w:r>
        <w:rPr>
          <w:spacing w:val="-2"/>
        </w:rPr>
        <w:t xml:space="preserve"> </w:t>
      </w:r>
      <w:r>
        <w:t>populares.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27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6710" w:space="40"/>
            <w:col w:w="2900"/>
          </w:cols>
        </w:sectPr>
      </w:pP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1201" w:right="116" w:hanging="795"/>
        <w:jc w:val="both"/>
      </w:pPr>
      <w:r>
        <w:rPr>
          <w:rFonts w:ascii="Arial" w:hAnsi="Arial"/>
          <w:b/>
        </w:rPr>
        <w:t xml:space="preserve">XXIX-R. </w:t>
      </w:r>
      <w:r>
        <w:t>Para</w:t>
      </w:r>
      <w:r>
        <w:rPr>
          <w:spacing w:val="1"/>
        </w:rPr>
        <w:t xml:space="preserve"> </w:t>
      </w:r>
      <w:r>
        <w:t>expedir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generales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armonicen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homologuen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organización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funcionamiento de los registros civiles, los registros públicos inmobiliarios y de personas</w:t>
      </w:r>
      <w:r>
        <w:rPr>
          <w:spacing w:val="1"/>
        </w:rPr>
        <w:t xml:space="preserve"> </w:t>
      </w:r>
      <w:r>
        <w:t>morales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 entidades</w:t>
      </w:r>
      <w:r>
        <w:rPr>
          <w:spacing w:val="-1"/>
        </w:rPr>
        <w:t xml:space="preserve"> </w:t>
      </w:r>
      <w:r>
        <w:t>federativas</w:t>
      </w:r>
      <w:r>
        <w:rPr>
          <w:spacing w:val="4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catastros municipales;</w:t>
      </w:r>
    </w:p>
    <w:p w:rsidR="00DA20E4" w:rsidRDefault="008A5884">
      <w:pPr>
        <w:spacing w:line="183" w:lineRule="exact"/>
        <w:ind w:left="507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27-12-2013.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05-02-2017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201" w:right="122" w:hanging="795"/>
        <w:jc w:val="both"/>
      </w:pPr>
      <w:r>
        <w:rPr>
          <w:rFonts w:ascii="Arial" w:hAnsi="Arial"/>
          <w:b/>
        </w:rPr>
        <w:t xml:space="preserve">XXIX-S. </w:t>
      </w:r>
      <w:r>
        <w:t>Para expedir las leyes generales reglamentarias que desarrollen los principios y bases en</w:t>
      </w:r>
      <w:r>
        <w:rPr>
          <w:spacing w:val="1"/>
        </w:rPr>
        <w:t xml:space="preserve"> </w:t>
      </w:r>
      <w:r>
        <w:t>materia de transparencia gubernamental, acceso a la información y protección de datos</w:t>
      </w:r>
      <w:r>
        <w:rPr>
          <w:spacing w:val="1"/>
        </w:rPr>
        <w:t xml:space="preserve"> </w:t>
      </w:r>
      <w:r>
        <w:t>personales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posesión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autoridades,</w:t>
      </w:r>
      <w:r>
        <w:rPr>
          <w:spacing w:val="1"/>
        </w:rPr>
        <w:t xml:space="preserve"> </w:t>
      </w:r>
      <w:r>
        <w:t>entidades,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organismos</w:t>
      </w:r>
      <w:r>
        <w:rPr>
          <w:spacing w:val="1"/>
        </w:rPr>
        <w:t xml:space="preserve"> </w:t>
      </w:r>
      <w:r>
        <w:t>gubernamentales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todos</w:t>
      </w:r>
      <w:r>
        <w:rPr>
          <w:spacing w:val="5"/>
        </w:rPr>
        <w:t xml:space="preserve"> </w:t>
      </w:r>
      <w:r>
        <w:t>los niveles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gobierno.</w:t>
      </w:r>
    </w:p>
    <w:p w:rsidR="00DA20E4" w:rsidRDefault="008A5884">
      <w:pPr>
        <w:spacing w:line="18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07-02-2014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201" w:right="120" w:hanging="795"/>
        <w:jc w:val="both"/>
      </w:pPr>
      <w:r>
        <w:rPr>
          <w:rFonts w:ascii="Arial" w:hAnsi="Arial"/>
          <w:b/>
        </w:rPr>
        <w:t>XXIX-T.</w:t>
      </w:r>
      <w:r>
        <w:rPr>
          <w:rFonts w:ascii="Arial" w:hAnsi="Arial"/>
          <w:b/>
          <w:spacing w:val="55"/>
        </w:rPr>
        <w:t xml:space="preserve"> </w:t>
      </w:r>
      <w:r>
        <w:t>Para expedir la ley general que establezca la organización y administración homogénea de</w:t>
      </w:r>
      <w:r>
        <w:rPr>
          <w:spacing w:val="1"/>
        </w:rPr>
        <w:t xml:space="preserve"> </w:t>
      </w:r>
      <w:r>
        <w:t>los archivos de la Federación, de las entidades federativas, de los Municipios</w:t>
      </w:r>
      <w:r>
        <w:rPr>
          <w:spacing w:val="1"/>
        </w:rPr>
        <w:t xml:space="preserve"> </w:t>
      </w:r>
      <w:r>
        <w:t>y de las</w:t>
      </w:r>
      <w:r>
        <w:rPr>
          <w:spacing w:val="1"/>
        </w:rPr>
        <w:t xml:space="preserve"> </w:t>
      </w:r>
      <w:r>
        <w:t>demarcaciones territoriales de la Ciudad de México, y determine las bases de or</w:t>
      </w:r>
      <w:r>
        <w:t>ganización y</w:t>
      </w:r>
      <w:r>
        <w:rPr>
          <w:spacing w:val="1"/>
        </w:rPr>
        <w:t xml:space="preserve"> </w:t>
      </w:r>
      <w:r>
        <w:t>funcionamiento del</w:t>
      </w:r>
      <w:r>
        <w:rPr>
          <w:spacing w:val="-2"/>
        </w:rPr>
        <w:t xml:space="preserve"> </w:t>
      </w:r>
      <w:r>
        <w:t>Sistema</w:t>
      </w:r>
      <w:r>
        <w:rPr>
          <w:spacing w:val="-1"/>
        </w:rPr>
        <w:t xml:space="preserve"> </w:t>
      </w:r>
      <w:r>
        <w:t>Nacional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Archivos.</w:t>
      </w:r>
    </w:p>
    <w:p w:rsidR="00DA20E4" w:rsidRDefault="008A5884">
      <w:pPr>
        <w:spacing w:line="176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07-02-2014.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201" w:right="119" w:hanging="795"/>
        <w:jc w:val="both"/>
      </w:pPr>
      <w:r>
        <w:rPr>
          <w:rFonts w:ascii="Arial" w:hAnsi="Arial"/>
          <w:b/>
        </w:rPr>
        <w:t xml:space="preserve">XXIX-U. </w:t>
      </w:r>
      <w:r>
        <w:t>Para expedir las leyes generales que distribuyan competencias entre la Federación y las</w:t>
      </w:r>
      <w:r>
        <w:rPr>
          <w:spacing w:val="1"/>
        </w:rPr>
        <w:t xml:space="preserve"> </w:t>
      </w:r>
      <w:r>
        <w:t>entidades federativas en materias de</w:t>
      </w:r>
      <w:r>
        <w:t xml:space="preserve"> partidos políticos; organismos electorales, y procesos</w:t>
      </w:r>
      <w:r>
        <w:rPr>
          <w:spacing w:val="1"/>
        </w:rPr>
        <w:t xml:space="preserve"> </w:t>
      </w:r>
      <w:r>
        <w:t>electorales,</w:t>
      </w:r>
      <w:r>
        <w:rPr>
          <w:spacing w:val="-2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bases previstas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Constitución.</w:t>
      </w:r>
    </w:p>
    <w:p w:rsidR="00DA20E4" w:rsidRDefault="008A5884">
      <w:pPr>
        <w:spacing w:line="179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1201" w:right="124" w:hanging="795"/>
        <w:jc w:val="both"/>
      </w:pPr>
      <w:r>
        <w:rPr>
          <w:rFonts w:ascii="Arial" w:hAnsi="Arial"/>
          <w:b/>
        </w:rPr>
        <w:t xml:space="preserve">XXIX-V. </w:t>
      </w:r>
      <w:r>
        <w:t>Para expedir la ley general que distribuya competencias entre los órdenes de gobierno para</w:t>
      </w:r>
      <w:r>
        <w:rPr>
          <w:spacing w:val="1"/>
        </w:rPr>
        <w:t xml:space="preserve"> </w:t>
      </w:r>
      <w:r>
        <w:t>establecer las responsabilidades administrativas de los servidores públicos, sus obligaciones,</w:t>
      </w:r>
      <w:r>
        <w:rPr>
          <w:spacing w:val="-53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sanciones</w:t>
      </w:r>
      <w:r>
        <w:rPr>
          <w:spacing w:val="1"/>
        </w:rPr>
        <w:t xml:space="preserve"> </w:t>
      </w:r>
      <w:r>
        <w:t>aplicables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omisiones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éstos</w:t>
      </w:r>
      <w:r>
        <w:rPr>
          <w:spacing w:val="1"/>
        </w:rPr>
        <w:t xml:space="preserve"> </w:t>
      </w:r>
      <w:r>
        <w:t>incurran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 xml:space="preserve">correspondan a los particulares vinculados con faltas administrativas graves </w:t>
      </w:r>
      <w:r>
        <w:t>que al efecto</w:t>
      </w:r>
      <w:r>
        <w:rPr>
          <w:spacing w:val="1"/>
        </w:rPr>
        <w:t xml:space="preserve"> </w:t>
      </w:r>
      <w:r>
        <w:t>prevea,</w:t>
      </w:r>
      <w:r>
        <w:rPr>
          <w:spacing w:val="-2"/>
        </w:rPr>
        <w:t xml:space="preserve"> </w:t>
      </w:r>
      <w:r>
        <w:t>así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los procedimientos para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aplicación.</w:t>
      </w:r>
    </w:p>
    <w:p w:rsidR="00DA20E4" w:rsidRDefault="008A5884">
      <w:pPr>
        <w:ind w:left="702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201" w:right="117" w:hanging="795"/>
        <w:jc w:val="both"/>
      </w:pPr>
      <w:r>
        <w:rPr>
          <w:rFonts w:ascii="Arial" w:hAnsi="Arial"/>
          <w:b/>
        </w:rPr>
        <w:t xml:space="preserve">XXIX-W. </w:t>
      </w:r>
      <w:r>
        <w:t>Para expedir leyes en materia de responsabilidad hacendaria que tengan por objeto el</w:t>
      </w:r>
      <w:r>
        <w:rPr>
          <w:spacing w:val="1"/>
        </w:rPr>
        <w:t xml:space="preserve"> </w:t>
      </w:r>
      <w:r>
        <w:t>manejo sostenible de las finanzas públicas en la Federación, los Estados, Municipios y el</w:t>
      </w:r>
      <w:r>
        <w:rPr>
          <w:spacing w:val="1"/>
        </w:rPr>
        <w:t xml:space="preserve"> </w:t>
      </w:r>
      <w:r>
        <w:t>Distrito</w:t>
      </w:r>
      <w:r>
        <w:rPr>
          <w:spacing w:val="-3"/>
        </w:rPr>
        <w:t xml:space="preserve"> </w:t>
      </w:r>
      <w:r>
        <w:t>Federal,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base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 principio</w:t>
      </w:r>
      <w:r>
        <w:rPr>
          <w:spacing w:val="-2"/>
        </w:rPr>
        <w:t xml:space="preserve"> </w:t>
      </w:r>
      <w:r>
        <w:t>establecido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 párrafo</w:t>
      </w:r>
      <w:r>
        <w:rPr>
          <w:spacing w:val="-3"/>
        </w:rPr>
        <w:t xml:space="preserve"> </w:t>
      </w:r>
      <w:r>
        <w:t>segundo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artículo 25;</w:t>
      </w:r>
    </w:p>
    <w:p w:rsidR="00DA20E4" w:rsidRDefault="008A5884">
      <w:pPr>
        <w:spacing w:line="183" w:lineRule="exact"/>
        <w:ind w:left="702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26-05-2015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201" w:right="124" w:hanging="795"/>
        <w:jc w:val="both"/>
      </w:pPr>
      <w:r>
        <w:rPr>
          <w:rFonts w:ascii="Arial" w:hAnsi="Arial"/>
          <w:b/>
        </w:rPr>
        <w:t xml:space="preserve">XXIX-X. </w:t>
      </w:r>
      <w:r>
        <w:t xml:space="preserve">Para expedir la ley general </w:t>
      </w:r>
      <w:r>
        <w:t>que establezca la concurrencia de la federación, las entidades</w:t>
      </w:r>
      <w:r>
        <w:rPr>
          <w:spacing w:val="1"/>
        </w:rPr>
        <w:t xml:space="preserve"> </w:t>
      </w:r>
      <w:r>
        <w:t>federativas, los municipios y, en su caso, las demarcaciones territoriales de la Ciudad de</w:t>
      </w:r>
      <w:r>
        <w:rPr>
          <w:spacing w:val="1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en el ámbito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 respectivas competencias, en 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derechos 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víctimas.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25-07-2016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ind w:left="1201" w:right="120" w:hanging="795"/>
        <w:jc w:val="both"/>
      </w:pPr>
      <w:r>
        <w:rPr>
          <w:rFonts w:ascii="Arial" w:hAnsi="Arial"/>
          <w:b/>
        </w:rPr>
        <w:t xml:space="preserve">XXIX-Y. </w:t>
      </w:r>
      <w:r>
        <w:t>Para expedir la ley general que establezca los principios y bases a los que deberán sujetarse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órdenes</w:t>
      </w:r>
      <w:r>
        <w:rPr>
          <w:spacing w:val="1"/>
        </w:rPr>
        <w:t xml:space="preserve"> </w:t>
      </w:r>
      <w:r>
        <w:t>de gobierno,</w:t>
      </w:r>
      <w:r>
        <w:rPr>
          <w:spacing w:val="1"/>
        </w:rPr>
        <w:t xml:space="preserve"> </w:t>
      </w:r>
      <w:r>
        <w:t>en el ámbito de sus</w:t>
      </w:r>
      <w:r>
        <w:rPr>
          <w:spacing w:val="1"/>
        </w:rPr>
        <w:t xml:space="preserve"> </w:t>
      </w:r>
      <w:r>
        <w:t>respectivas</w:t>
      </w:r>
      <w:r>
        <w:rPr>
          <w:spacing w:val="1"/>
        </w:rPr>
        <w:t xml:space="preserve"> </w:t>
      </w:r>
      <w:r>
        <w:t>competencias,</w:t>
      </w:r>
      <w:r>
        <w:rPr>
          <w:spacing w:val="1"/>
        </w:rPr>
        <w:t xml:space="preserve"> </w:t>
      </w:r>
      <w:r>
        <w:t>en</w:t>
      </w:r>
      <w:r>
        <w:rPr>
          <w:spacing w:val="55"/>
        </w:rPr>
        <w:t xml:space="preserve"> </w:t>
      </w:r>
      <w:r>
        <w:t>materia de</w:t>
      </w:r>
      <w:r>
        <w:rPr>
          <w:spacing w:val="1"/>
        </w:rPr>
        <w:t xml:space="preserve"> </w:t>
      </w:r>
      <w:r>
        <w:t>mejora</w:t>
      </w:r>
      <w:r>
        <w:rPr>
          <w:spacing w:val="-2"/>
        </w:rPr>
        <w:t xml:space="preserve"> </w:t>
      </w:r>
      <w:r>
        <w:t>regulatoria;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05-02-2017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201" w:right="126" w:hanging="795"/>
        <w:jc w:val="both"/>
      </w:pPr>
      <w:r>
        <w:rPr>
          <w:rFonts w:ascii="Arial" w:hAnsi="Arial"/>
          <w:b/>
        </w:rPr>
        <w:t xml:space="preserve">XXIX-Z. </w:t>
      </w:r>
      <w:r>
        <w:t>Para expedir la ley general que establezca los principios y bases a los que deberán sujetarse</w:t>
      </w:r>
      <w:r>
        <w:rPr>
          <w:spacing w:val="1"/>
        </w:rPr>
        <w:t xml:space="preserve"> </w:t>
      </w:r>
      <w:r>
        <w:t>los órdenes de gobierno, en el ámbito de su respectiva competencia, en materia de justicia</w:t>
      </w:r>
      <w:r>
        <w:rPr>
          <w:spacing w:val="1"/>
        </w:rPr>
        <w:t xml:space="preserve"> </w:t>
      </w:r>
      <w:r>
        <w:t>cívica e</w:t>
      </w:r>
      <w:r>
        <w:rPr>
          <w:spacing w:val="-1"/>
        </w:rPr>
        <w:t xml:space="preserve"> </w:t>
      </w:r>
      <w:r>
        <w:t>itinerante,</w:t>
      </w:r>
      <w:r>
        <w:rPr>
          <w:spacing w:val="3"/>
        </w:rPr>
        <w:t xml:space="preserve"> </w:t>
      </w:r>
      <w:r>
        <w:t>y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05-02-2017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spacing w:line="242" w:lineRule="auto"/>
        <w:ind w:right="127"/>
        <w:rPr>
          <w:sz w:val="20"/>
        </w:rPr>
      </w:pPr>
      <w:r>
        <w:rPr>
          <w:sz w:val="20"/>
        </w:rPr>
        <w:t>Para</w:t>
      </w:r>
      <w:r>
        <w:rPr>
          <w:spacing w:val="4"/>
          <w:sz w:val="20"/>
        </w:rPr>
        <w:t xml:space="preserve"> </w:t>
      </w:r>
      <w:r>
        <w:rPr>
          <w:sz w:val="20"/>
        </w:rPr>
        <w:t>expedir</w:t>
      </w:r>
      <w:r>
        <w:rPr>
          <w:spacing w:val="5"/>
          <w:sz w:val="20"/>
        </w:rPr>
        <w:t xml:space="preserve"> </w:t>
      </w:r>
      <w:r>
        <w:rPr>
          <w:sz w:val="20"/>
        </w:rPr>
        <w:t>la</w:t>
      </w:r>
      <w:r>
        <w:rPr>
          <w:spacing w:val="4"/>
          <w:sz w:val="20"/>
        </w:rPr>
        <w:t xml:space="preserve"> </w:t>
      </w:r>
      <w:r>
        <w:rPr>
          <w:sz w:val="20"/>
        </w:rPr>
        <w:t>legislación</w:t>
      </w:r>
      <w:r>
        <w:rPr>
          <w:spacing w:val="4"/>
          <w:sz w:val="20"/>
        </w:rPr>
        <w:t xml:space="preserve"> </w:t>
      </w:r>
      <w:r>
        <w:rPr>
          <w:sz w:val="20"/>
        </w:rPr>
        <w:t>única</w:t>
      </w:r>
      <w:r>
        <w:rPr>
          <w:spacing w:val="4"/>
          <w:sz w:val="20"/>
        </w:rPr>
        <w:t xml:space="preserve"> </w:t>
      </w:r>
      <w:r>
        <w:rPr>
          <w:sz w:val="20"/>
        </w:rPr>
        <w:t>en</w:t>
      </w:r>
      <w:r>
        <w:rPr>
          <w:spacing w:val="3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procesal</w:t>
      </w:r>
      <w:r>
        <w:rPr>
          <w:spacing w:val="3"/>
          <w:sz w:val="20"/>
        </w:rPr>
        <w:t xml:space="preserve"> </w:t>
      </w:r>
      <w:r>
        <w:rPr>
          <w:sz w:val="20"/>
        </w:rPr>
        <w:t>civil</w:t>
      </w:r>
      <w:r>
        <w:rPr>
          <w:spacing w:val="6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familiar,</w:t>
      </w:r>
      <w:r>
        <w:rPr>
          <w:spacing w:val="4"/>
          <w:sz w:val="20"/>
        </w:rPr>
        <w:t xml:space="preserve"> </w:t>
      </w:r>
      <w:r>
        <w:rPr>
          <w:sz w:val="20"/>
        </w:rPr>
        <w:t>así</w:t>
      </w:r>
      <w:r>
        <w:rPr>
          <w:spacing w:val="3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extinción</w:t>
      </w:r>
      <w:r>
        <w:rPr>
          <w:spacing w:val="-5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dominio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términos del artículo</w:t>
      </w:r>
      <w:r>
        <w:rPr>
          <w:spacing w:val="-2"/>
          <w:sz w:val="20"/>
        </w:rPr>
        <w:t xml:space="preserve"> </w:t>
      </w:r>
      <w:r>
        <w:rPr>
          <w:sz w:val="20"/>
        </w:rPr>
        <w:t>22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Constitución,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15-09-2017.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14-03-2019</w:t>
      </w:r>
    </w:p>
    <w:p w:rsidR="00DA20E4" w:rsidRDefault="00DA20E4">
      <w:pPr>
        <w:spacing w:line="180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Prrafodelista"/>
        <w:numPr>
          <w:ilvl w:val="0"/>
          <w:numId w:val="75"/>
        </w:numPr>
        <w:tabs>
          <w:tab w:val="left" w:pos="1201"/>
          <w:tab w:val="left" w:pos="1202"/>
        </w:tabs>
        <w:spacing w:before="92" w:line="242" w:lineRule="auto"/>
        <w:ind w:right="126"/>
        <w:rPr>
          <w:sz w:val="20"/>
        </w:rPr>
      </w:pPr>
      <w:r>
        <w:rPr>
          <w:sz w:val="20"/>
        </w:rPr>
        <w:t>Para</w:t>
      </w:r>
      <w:r>
        <w:rPr>
          <w:spacing w:val="7"/>
          <w:sz w:val="20"/>
        </w:rPr>
        <w:t xml:space="preserve"> </w:t>
      </w:r>
      <w:r>
        <w:rPr>
          <w:sz w:val="20"/>
        </w:rPr>
        <w:t>expedir</w:t>
      </w:r>
      <w:r>
        <w:rPr>
          <w:spacing w:val="7"/>
          <w:sz w:val="20"/>
        </w:rPr>
        <w:t xml:space="preserve"> </w:t>
      </w:r>
      <w:r>
        <w:rPr>
          <w:sz w:val="20"/>
        </w:rPr>
        <w:t>todas</w:t>
      </w:r>
      <w:r>
        <w:rPr>
          <w:spacing w:val="7"/>
          <w:sz w:val="20"/>
        </w:rPr>
        <w:t xml:space="preserve"> </w:t>
      </w:r>
      <w:r>
        <w:rPr>
          <w:sz w:val="20"/>
        </w:rPr>
        <w:t>las</w:t>
      </w:r>
      <w:r>
        <w:rPr>
          <w:spacing w:val="7"/>
          <w:sz w:val="20"/>
        </w:rPr>
        <w:t xml:space="preserve"> </w:t>
      </w:r>
      <w:r>
        <w:rPr>
          <w:sz w:val="20"/>
        </w:rPr>
        <w:t>leyes</w:t>
      </w:r>
      <w:r>
        <w:rPr>
          <w:spacing w:val="7"/>
          <w:sz w:val="20"/>
        </w:rPr>
        <w:t xml:space="preserve"> </w:t>
      </w:r>
      <w:r>
        <w:rPr>
          <w:sz w:val="20"/>
        </w:rPr>
        <w:t>que</w:t>
      </w:r>
      <w:r>
        <w:rPr>
          <w:spacing w:val="6"/>
          <w:sz w:val="20"/>
        </w:rPr>
        <w:t xml:space="preserve"> </w:t>
      </w:r>
      <w:r>
        <w:rPr>
          <w:sz w:val="20"/>
        </w:rPr>
        <w:t>sean</w:t>
      </w:r>
      <w:r>
        <w:rPr>
          <w:spacing w:val="9"/>
          <w:sz w:val="20"/>
        </w:rPr>
        <w:t xml:space="preserve"> </w:t>
      </w:r>
      <w:r>
        <w:rPr>
          <w:sz w:val="20"/>
        </w:rPr>
        <w:t>necesarias,</w:t>
      </w:r>
      <w:r>
        <w:rPr>
          <w:spacing w:val="7"/>
          <w:sz w:val="20"/>
        </w:rPr>
        <w:t xml:space="preserve"> </w:t>
      </w:r>
      <w:r>
        <w:rPr>
          <w:sz w:val="20"/>
        </w:rPr>
        <w:t>a</w:t>
      </w:r>
      <w:r>
        <w:rPr>
          <w:spacing w:val="6"/>
          <w:sz w:val="20"/>
        </w:rPr>
        <w:t xml:space="preserve"> </w:t>
      </w:r>
      <w:r>
        <w:rPr>
          <w:sz w:val="20"/>
        </w:rPr>
        <w:t>objeto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8"/>
          <w:sz w:val="20"/>
        </w:rPr>
        <w:t xml:space="preserve"> </w:t>
      </w:r>
      <w:r>
        <w:rPr>
          <w:sz w:val="20"/>
        </w:rPr>
        <w:t>hacer</w:t>
      </w:r>
      <w:r>
        <w:rPr>
          <w:spacing w:val="7"/>
          <w:sz w:val="20"/>
        </w:rPr>
        <w:t xml:space="preserve"> </w:t>
      </w:r>
      <w:r>
        <w:rPr>
          <w:sz w:val="20"/>
        </w:rPr>
        <w:t>efectivas</w:t>
      </w:r>
      <w:r>
        <w:rPr>
          <w:spacing w:val="7"/>
          <w:sz w:val="20"/>
        </w:rPr>
        <w:t xml:space="preserve"> </w:t>
      </w:r>
      <w:r>
        <w:rPr>
          <w:sz w:val="20"/>
        </w:rPr>
        <w:t>las</w:t>
      </w:r>
      <w:r>
        <w:rPr>
          <w:spacing w:val="7"/>
          <w:sz w:val="20"/>
        </w:rPr>
        <w:t xml:space="preserve"> </w:t>
      </w:r>
      <w:r>
        <w:rPr>
          <w:sz w:val="20"/>
        </w:rPr>
        <w:t>facultades</w:t>
      </w:r>
      <w:r>
        <w:rPr>
          <w:spacing w:val="-52"/>
          <w:sz w:val="20"/>
        </w:rPr>
        <w:t xml:space="preserve"> </w:t>
      </w:r>
      <w:r>
        <w:rPr>
          <w:sz w:val="20"/>
        </w:rPr>
        <w:t>anteriores,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todas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otras</w:t>
      </w:r>
      <w:r>
        <w:rPr>
          <w:spacing w:val="-2"/>
          <w:sz w:val="20"/>
        </w:rPr>
        <w:t xml:space="preserve"> </w:t>
      </w:r>
      <w:r>
        <w:rPr>
          <w:sz w:val="20"/>
        </w:rPr>
        <w:t>concedidas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-3"/>
          <w:sz w:val="20"/>
        </w:rPr>
        <w:t xml:space="preserve"> </w:t>
      </w:r>
      <w:r>
        <w:rPr>
          <w:sz w:val="20"/>
        </w:rPr>
        <w:t>a los</w:t>
      </w:r>
      <w:r>
        <w:rPr>
          <w:spacing w:val="1"/>
          <w:sz w:val="20"/>
        </w:rPr>
        <w:t xml:space="preserve"> </w:t>
      </w:r>
      <w:r>
        <w:rPr>
          <w:sz w:val="20"/>
        </w:rPr>
        <w:t>Poderes</w:t>
      </w:r>
      <w:r>
        <w:rPr>
          <w:spacing w:val="-1"/>
          <w:sz w:val="20"/>
        </w:rPr>
        <w:t xml:space="preserve"> </w:t>
      </w:r>
      <w:r>
        <w:rPr>
          <w:sz w:val="20"/>
        </w:rPr>
        <w:t>de la</w:t>
      </w:r>
      <w:r>
        <w:rPr>
          <w:spacing w:val="-2"/>
          <w:sz w:val="20"/>
        </w:rPr>
        <w:t xml:space="preserve"> </w:t>
      </w:r>
      <w:r>
        <w:rPr>
          <w:sz w:val="20"/>
        </w:rPr>
        <w:t>Unión.</w:t>
      </w:r>
    </w:p>
    <w:p w:rsidR="00DA20E4" w:rsidRDefault="008A5884">
      <w:pPr>
        <w:ind w:left="4072" w:right="104" w:firstLine="106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adicionada DOF 24-10-1942. Recorrida DOF 15-09-2017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20-08-1928: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Eliminó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del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artículo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las</w:t>
      </w:r>
      <w:r>
        <w:rPr>
          <w:rFonts w:ascii="Times New Roman" w:hAnsi="Times New Roman"/>
          <w:i/>
          <w:color w:val="585858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fracciones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XXV</w:t>
      </w:r>
      <w:r>
        <w:rPr>
          <w:rFonts w:ascii="Times New Roman" w:hAnsi="Times New Roman"/>
          <w:i/>
          <w:color w:val="585858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y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XXVI</w:t>
      </w:r>
    </w:p>
    <w:p w:rsidR="00DA20E4" w:rsidRDefault="00DA20E4">
      <w:pPr>
        <w:pStyle w:val="Textoindependiente"/>
        <w:spacing w:before="8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406"/>
      </w:pPr>
      <w:bookmarkStart w:id="74" w:name="Artículo_74"/>
      <w:bookmarkEnd w:id="74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74.</w:t>
      </w:r>
      <w:r>
        <w:rPr>
          <w:rFonts w:ascii="Arial" w:hAnsi="Arial"/>
          <w:b/>
          <w:spacing w:val="-1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>facultades</w:t>
      </w:r>
      <w:r>
        <w:rPr>
          <w:spacing w:val="-2"/>
        </w:rPr>
        <w:t xml:space="preserve"> </w:t>
      </w:r>
      <w:r>
        <w:t>exclusivas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Cámara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Diputados: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74"/>
        </w:numPr>
        <w:tabs>
          <w:tab w:val="left" w:pos="839"/>
        </w:tabs>
        <w:spacing w:line="242" w:lineRule="auto"/>
        <w:ind w:right="128"/>
        <w:jc w:val="both"/>
        <w:rPr>
          <w:sz w:val="20"/>
        </w:rPr>
      </w:pPr>
      <w:r>
        <w:rPr>
          <w:sz w:val="20"/>
        </w:rPr>
        <w:t>Expedir el Bando Solemne para dar a conocer en toda la República la declaración de Presidente</w:t>
      </w:r>
      <w:r>
        <w:rPr>
          <w:spacing w:val="1"/>
          <w:sz w:val="20"/>
        </w:rPr>
        <w:t xml:space="preserve"> </w:t>
      </w:r>
      <w:r>
        <w:rPr>
          <w:sz w:val="20"/>
        </w:rPr>
        <w:t>Electo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hubiere</w:t>
      </w:r>
      <w:r>
        <w:rPr>
          <w:spacing w:val="2"/>
          <w:sz w:val="20"/>
        </w:rPr>
        <w:t xml:space="preserve"> </w:t>
      </w:r>
      <w:r>
        <w:rPr>
          <w:sz w:val="20"/>
        </w:rPr>
        <w:t>hecho el</w:t>
      </w:r>
      <w:r>
        <w:rPr>
          <w:spacing w:val="-2"/>
          <w:sz w:val="20"/>
        </w:rPr>
        <w:t xml:space="preserve"> </w:t>
      </w:r>
      <w:r>
        <w:rPr>
          <w:sz w:val="20"/>
        </w:rPr>
        <w:t>Tribunal Electoral del</w:t>
      </w:r>
      <w:r>
        <w:rPr>
          <w:spacing w:val="-2"/>
          <w:sz w:val="20"/>
        </w:rPr>
        <w:t xml:space="preserve"> </w:t>
      </w:r>
      <w:r>
        <w:rPr>
          <w:sz w:val="20"/>
        </w:rPr>
        <w:t>Poder</w:t>
      </w:r>
      <w:r>
        <w:rPr>
          <w:spacing w:val="-1"/>
          <w:sz w:val="20"/>
        </w:rPr>
        <w:t xml:space="preserve"> </w:t>
      </w:r>
      <w:r>
        <w:rPr>
          <w:sz w:val="20"/>
        </w:rPr>
        <w:t>Judicial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Federación;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06-07-1971,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03-09-1993,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74"/>
        </w:numPr>
        <w:tabs>
          <w:tab w:val="left" w:pos="839"/>
        </w:tabs>
        <w:spacing w:line="242" w:lineRule="auto"/>
        <w:ind w:right="127"/>
        <w:jc w:val="both"/>
        <w:rPr>
          <w:sz w:val="20"/>
        </w:rPr>
      </w:pPr>
      <w:r>
        <w:rPr>
          <w:sz w:val="20"/>
        </w:rPr>
        <w:t>Coordinar y evaluar, sin perjuicio de su autonomía técnica y de gestión, el desempeño de las</w:t>
      </w:r>
      <w:r>
        <w:rPr>
          <w:spacing w:val="1"/>
          <w:sz w:val="20"/>
        </w:rPr>
        <w:t xml:space="preserve"> </w:t>
      </w:r>
      <w:r>
        <w:rPr>
          <w:sz w:val="20"/>
        </w:rPr>
        <w:t>funciones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Auditoría Superior</w:t>
      </w:r>
      <w:r>
        <w:rPr>
          <w:spacing w:val="-2"/>
          <w:sz w:val="20"/>
        </w:rPr>
        <w:t xml:space="preserve"> </w:t>
      </w:r>
      <w:r>
        <w:rPr>
          <w:sz w:val="20"/>
        </w:rPr>
        <w:t>de la</w:t>
      </w:r>
      <w:r>
        <w:rPr>
          <w:spacing w:val="-1"/>
          <w:sz w:val="20"/>
        </w:rPr>
        <w:t xml:space="preserve"> </w:t>
      </w:r>
      <w:r>
        <w:rPr>
          <w:sz w:val="20"/>
        </w:rPr>
        <w:t>Federación,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términos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disponga</w:t>
      </w:r>
      <w:r>
        <w:rPr>
          <w:spacing w:val="-1"/>
          <w:sz w:val="20"/>
        </w:rPr>
        <w:t xml:space="preserve"> </w:t>
      </w:r>
      <w:r>
        <w:rPr>
          <w:sz w:val="20"/>
        </w:rPr>
        <w:t>la ley;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30-07-1999,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4"/>
        </w:numPr>
        <w:tabs>
          <w:tab w:val="left" w:pos="839"/>
        </w:tabs>
        <w:spacing w:before="1"/>
        <w:ind w:right="121"/>
        <w:jc w:val="both"/>
        <w:rPr>
          <w:sz w:val="20"/>
        </w:rPr>
      </w:pPr>
      <w:r>
        <w:rPr>
          <w:sz w:val="20"/>
        </w:rPr>
        <w:t>Ratificar el nombramiento que el Presidente de la República haga del Secretario del ramo en</w:t>
      </w:r>
      <w:r>
        <w:rPr>
          <w:spacing w:val="1"/>
          <w:sz w:val="20"/>
        </w:rPr>
        <w:t xml:space="preserve"> </w:t>
      </w:r>
      <w:r>
        <w:rPr>
          <w:sz w:val="20"/>
        </w:rPr>
        <w:t>materia de Hacienda, salvo que se opte por un gobierno de coalición, en cuyo caso se estará a lo</w:t>
      </w:r>
      <w:r>
        <w:rPr>
          <w:spacing w:val="-53"/>
          <w:sz w:val="20"/>
        </w:rPr>
        <w:t xml:space="preserve"> </w:t>
      </w:r>
      <w:r>
        <w:rPr>
          <w:sz w:val="20"/>
        </w:rPr>
        <w:t>dispuesto en la fracción II del artículo 76 de esta Constitución; así como de los demás empleados</w:t>
      </w:r>
      <w:r>
        <w:rPr>
          <w:spacing w:val="-53"/>
          <w:sz w:val="20"/>
        </w:rPr>
        <w:t xml:space="preserve"> </w:t>
      </w:r>
      <w:r>
        <w:rPr>
          <w:sz w:val="20"/>
        </w:rPr>
        <w:t>superiores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Hacienda;</w:t>
      </w:r>
    </w:p>
    <w:p w:rsidR="00DA20E4" w:rsidRDefault="008A5884">
      <w:pPr>
        <w:spacing w:line="183" w:lineRule="exact"/>
        <w:ind w:left="515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30-07-1999.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74"/>
        </w:numPr>
        <w:tabs>
          <w:tab w:val="left" w:pos="839"/>
        </w:tabs>
        <w:ind w:right="115"/>
        <w:jc w:val="both"/>
        <w:rPr>
          <w:sz w:val="20"/>
        </w:rPr>
      </w:pPr>
      <w:r>
        <w:rPr>
          <w:sz w:val="20"/>
        </w:rPr>
        <w:t>Aprobar anualmente el Presupuesto de Egresos de la Federación, previo examen, discusión y, en</w:t>
      </w:r>
      <w:r>
        <w:rPr>
          <w:spacing w:val="-53"/>
          <w:sz w:val="20"/>
        </w:rPr>
        <w:t xml:space="preserve"> </w:t>
      </w:r>
      <w:r>
        <w:rPr>
          <w:sz w:val="20"/>
        </w:rPr>
        <w:t>su caso, modificación del Proyecto enviado por el Ejecutivo Federal, una vez aprobadas las</w:t>
      </w:r>
      <w:r>
        <w:rPr>
          <w:spacing w:val="1"/>
          <w:sz w:val="20"/>
        </w:rPr>
        <w:t xml:space="preserve"> </w:t>
      </w:r>
      <w:r>
        <w:rPr>
          <w:sz w:val="20"/>
        </w:rPr>
        <w:t>contribuciones que, a su juicio, deben decre</w:t>
      </w:r>
      <w:r>
        <w:rPr>
          <w:sz w:val="20"/>
        </w:rPr>
        <w:t>tarse para cubrirlo. Asimismo, podrá autorizar en</w:t>
      </w:r>
      <w:r>
        <w:rPr>
          <w:spacing w:val="1"/>
          <w:sz w:val="20"/>
        </w:rPr>
        <w:t xml:space="preserve"> </w:t>
      </w:r>
      <w:r>
        <w:rPr>
          <w:sz w:val="20"/>
        </w:rPr>
        <w:t>dicho</w:t>
      </w:r>
      <w:r>
        <w:rPr>
          <w:spacing w:val="1"/>
          <w:sz w:val="20"/>
        </w:rPr>
        <w:t xml:space="preserve"> </w:t>
      </w:r>
      <w:r>
        <w:rPr>
          <w:sz w:val="20"/>
        </w:rPr>
        <w:t>Presupuesto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erogaciones</w:t>
      </w:r>
      <w:r>
        <w:rPr>
          <w:spacing w:val="1"/>
          <w:sz w:val="20"/>
        </w:rPr>
        <w:t xml:space="preserve"> </w:t>
      </w:r>
      <w:r>
        <w:rPr>
          <w:sz w:val="20"/>
        </w:rPr>
        <w:t>plurianuales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aquellos</w:t>
      </w:r>
      <w:r>
        <w:rPr>
          <w:spacing w:val="1"/>
          <w:sz w:val="20"/>
        </w:rPr>
        <w:t xml:space="preserve"> </w:t>
      </w:r>
      <w:r>
        <w:rPr>
          <w:sz w:val="20"/>
        </w:rPr>
        <w:t>proyectos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inversión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infraestructura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determinen</w:t>
      </w:r>
      <w:r>
        <w:rPr>
          <w:spacing w:val="1"/>
          <w:sz w:val="20"/>
        </w:rPr>
        <w:t xml:space="preserve"> </w:t>
      </w:r>
      <w:r>
        <w:rPr>
          <w:sz w:val="20"/>
        </w:rPr>
        <w:t>conforme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dispuesto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1"/>
          <w:sz w:val="20"/>
        </w:rPr>
        <w:t xml:space="preserve"> </w:t>
      </w:r>
      <w:r>
        <w:rPr>
          <w:sz w:val="20"/>
        </w:rPr>
        <w:t>reglamentaria;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erogaciones</w:t>
      </w:r>
      <w:r>
        <w:rPr>
          <w:spacing w:val="-3"/>
          <w:sz w:val="20"/>
        </w:rPr>
        <w:t xml:space="preserve"> </w:t>
      </w:r>
      <w:r>
        <w:rPr>
          <w:sz w:val="20"/>
        </w:rPr>
        <w:t>correspondientes</w:t>
      </w:r>
      <w:r>
        <w:rPr>
          <w:spacing w:val="-2"/>
          <w:sz w:val="20"/>
        </w:rPr>
        <w:t xml:space="preserve"> </w:t>
      </w:r>
      <w:r>
        <w:rPr>
          <w:sz w:val="20"/>
        </w:rPr>
        <w:t>deb</w:t>
      </w:r>
      <w:r>
        <w:rPr>
          <w:sz w:val="20"/>
        </w:rPr>
        <w:t>erán</w:t>
      </w:r>
      <w:r>
        <w:rPr>
          <w:spacing w:val="-1"/>
          <w:sz w:val="20"/>
        </w:rPr>
        <w:t xml:space="preserve"> </w:t>
      </w:r>
      <w:r>
        <w:rPr>
          <w:sz w:val="20"/>
        </w:rPr>
        <w:t>incluirse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 subsecuentes</w:t>
      </w:r>
      <w:r>
        <w:rPr>
          <w:spacing w:val="-2"/>
          <w:sz w:val="20"/>
        </w:rPr>
        <w:t xml:space="preserve"> </w:t>
      </w:r>
      <w:r>
        <w:rPr>
          <w:sz w:val="20"/>
        </w:rPr>
        <w:t>Presupuestos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Egresos.</w:t>
      </w:r>
    </w:p>
    <w:p w:rsidR="00DA20E4" w:rsidRDefault="008A5884">
      <w:pPr>
        <w:spacing w:before="1"/>
        <w:ind w:left="549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30-07-2004,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07-05-2008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15"/>
        <w:jc w:val="both"/>
      </w:pPr>
      <w:r>
        <w:t>El Ejecutivo Federal hará llegar a la Cámara la Iniciativa de Ley de Ingresos y el Proyecto de</w:t>
      </w:r>
      <w:r>
        <w:rPr>
          <w:spacing w:val="1"/>
        </w:rPr>
        <w:t xml:space="preserve"> </w:t>
      </w:r>
      <w:r>
        <w:t>Presupuesto de Egresos de la Federación a más tardar el día 8 del mes de septiembre, debiendo</w:t>
      </w:r>
      <w:r>
        <w:rPr>
          <w:spacing w:val="1"/>
        </w:rPr>
        <w:t xml:space="preserve"> </w:t>
      </w:r>
      <w:r>
        <w:t>comparecer el secretario de despacho correspondiente a dar cuenta de los mismos. La Cámara</w:t>
      </w:r>
      <w:r>
        <w:rPr>
          <w:spacing w:val="1"/>
        </w:rPr>
        <w:t xml:space="preserve"> </w:t>
      </w:r>
      <w:r>
        <w:t xml:space="preserve">de Diputados deberá aprobar el Presupuesto de Egresos de la Federación </w:t>
      </w:r>
      <w:r>
        <w:t>a más tardar el día 15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mes de</w:t>
      </w:r>
      <w:r>
        <w:rPr>
          <w:spacing w:val="-1"/>
        </w:rPr>
        <w:t xml:space="preserve"> </w:t>
      </w:r>
      <w:r>
        <w:t>noviembre.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17-11-1982,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30-07-2004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27"/>
        <w:jc w:val="both"/>
      </w:pPr>
      <w:r>
        <w:t>Cuando inicie su encargo en la fecha prevista por el artículo 83, el Ejecutivo Federal hará llegar a</w:t>
      </w:r>
      <w:r>
        <w:rPr>
          <w:spacing w:val="1"/>
        </w:rPr>
        <w:t xml:space="preserve"> </w:t>
      </w:r>
      <w:r>
        <w:t>la Cámara la iniciativa de Ley de Ingresos y el proy</w:t>
      </w:r>
      <w:r>
        <w:t>ecto de Presupuesto de Egresos de la</w:t>
      </w:r>
      <w:r>
        <w:rPr>
          <w:spacing w:val="1"/>
        </w:rPr>
        <w:t xml:space="preserve"> </w:t>
      </w:r>
      <w:r>
        <w:t>Federación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más tardar el día</w:t>
      </w:r>
      <w:r>
        <w:rPr>
          <w:spacing w:val="-1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mes de</w:t>
      </w:r>
      <w:r>
        <w:rPr>
          <w:spacing w:val="-1"/>
        </w:rPr>
        <w:t xml:space="preserve"> </w:t>
      </w:r>
      <w:r>
        <w:t>noviembre.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30-07-2004.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spacing w:line="229" w:lineRule="exact"/>
        <w:ind w:left="838"/>
        <w:jc w:val="both"/>
      </w:pPr>
      <w:r>
        <w:t>No</w:t>
      </w:r>
      <w:r>
        <w:rPr>
          <w:spacing w:val="-3"/>
        </w:rPr>
        <w:t xml:space="preserve"> </w:t>
      </w:r>
      <w:r>
        <w:t>podrá</w:t>
      </w:r>
      <w:r>
        <w:rPr>
          <w:spacing w:val="-3"/>
        </w:rPr>
        <w:t xml:space="preserve"> </w:t>
      </w:r>
      <w:r>
        <w:t>haber partidas</w:t>
      </w:r>
      <w:r>
        <w:rPr>
          <w:spacing w:val="-2"/>
        </w:rPr>
        <w:t xml:space="preserve"> </w:t>
      </w:r>
      <w:r>
        <w:t>secretas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Presupuesto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Egresos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Federación.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17-05-2021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20"/>
        <w:jc w:val="both"/>
      </w:pPr>
      <w:r>
        <w:t>Sólo se podrá ampliar el plazo de presentación de la iniciativa de Ley de Ingresos y del Proyecto</w:t>
      </w:r>
      <w:r>
        <w:rPr>
          <w:spacing w:val="1"/>
        </w:rPr>
        <w:t xml:space="preserve"> </w:t>
      </w:r>
      <w:r>
        <w:t>de Presupuesto de Egresos, cuando medie solicitud del Ejecutivo suficientemente justificada a</w:t>
      </w:r>
      <w:r>
        <w:rPr>
          <w:spacing w:val="1"/>
        </w:rPr>
        <w:t xml:space="preserve"> </w:t>
      </w:r>
      <w:r>
        <w:t>juicio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Cámara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Permanente,</w:t>
      </w:r>
      <w:r>
        <w:rPr>
          <w:spacing w:val="1"/>
        </w:rPr>
        <w:t xml:space="preserve"> </w:t>
      </w:r>
      <w:r>
        <w:t>debiendo</w:t>
      </w:r>
      <w:r>
        <w:rPr>
          <w:spacing w:val="1"/>
        </w:rPr>
        <w:t xml:space="preserve"> </w:t>
      </w:r>
      <w:r>
        <w:t>comparecer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todo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el</w:t>
      </w:r>
      <w:r>
        <w:rPr>
          <w:spacing w:val="-53"/>
        </w:rPr>
        <w:t xml:space="preserve"> </w:t>
      </w:r>
      <w:r>
        <w:t>Secretario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Despacho</w:t>
      </w:r>
      <w:r>
        <w:rPr>
          <w:spacing w:val="-1"/>
        </w:rPr>
        <w:t xml:space="preserve"> </w:t>
      </w:r>
      <w:r>
        <w:t>correspondiente</w:t>
      </w:r>
      <w:r>
        <w:rPr>
          <w:spacing w:val="1"/>
        </w:rPr>
        <w:t xml:space="preserve"> </w:t>
      </w:r>
      <w:r>
        <w:t>a informar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razones</w:t>
      </w:r>
      <w:r>
        <w:rPr>
          <w:spacing w:val="2"/>
        </w:rPr>
        <w:t xml:space="preserve"> </w:t>
      </w:r>
      <w:r>
        <w:t>que lo</w:t>
      </w:r>
      <w:r>
        <w:rPr>
          <w:spacing w:val="-2"/>
        </w:rPr>
        <w:t xml:space="preserve"> </w:t>
      </w:r>
      <w:r>
        <w:t>motiven;</w:t>
      </w:r>
    </w:p>
    <w:p w:rsidR="00DA20E4" w:rsidRDefault="008A5884">
      <w:pPr>
        <w:ind w:left="594" w:right="113" w:firstLine="5727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25-10-1993, 07-05-2008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07-05-2008: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Derogó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</w:t>
      </w:r>
      <w:r>
        <w:rPr>
          <w:rFonts w:ascii="Times New Roman" w:hAnsi="Times New Roman"/>
          <w:i/>
          <w:color w:val="585858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la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fracción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los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párrafos</w:t>
      </w:r>
      <w:r>
        <w:rPr>
          <w:rFonts w:ascii="Times New Roman" w:hAnsi="Times New Roman"/>
          <w:i/>
          <w:color w:val="585858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quinto,</w:t>
      </w:r>
      <w:r>
        <w:rPr>
          <w:rFonts w:ascii="Times New Roman" w:hAnsi="Times New Roman"/>
          <w:i/>
          <w:color w:val="585858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sexto</w:t>
      </w:r>
      <w:r>
        <w:rPr>
          <w:rFonts w:ascii="Times New Roman" w:hAnsi="Times New Roman"/>
          <w:i/>
          <w:color w:val="585858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(antes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reformado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30-07-1999)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y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séptimo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(antes</w:t>
      </w:r>
    </w:p>
    <w:p w:rsidR="00DA20E4" w:rsidRDefault="008A5884">
      <w:pPr>
        <w:ind w:left="7067" w:right="111" w:firstLine="574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585858"/>
          <w:sz w:val="16"/>
        </w:rPr>
        <w:t>reformado DOF 17-03-1987)</w:t>
      </w:r>
      <w:r>
        <w:rPr>
          <w:rFonts w:ascii="Times New Roman" w:hAnsi="Times New Roman"/>
          <w:i/>
          <w:color w:val="585858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06-12-1977</w:t>
      </w:r>
    </w:p>
    <w:p w:rsidR="00DA20E4" w:rsidRDefault="00DA20E4">
      <w:pPr>
        <w:pStyle w:val="Textoindependiente"/>
        <w:spacing w:before="7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74"/>
        </w:numPr>
        <w:tabs>
          <w:tab w:val="left" w:pos="838"/>
          <w:tab w:val="left" w:pos="839"/>
        </w:tabs>
        <w:spacing w:line="242" w:lineRule="auto"/>
        <w:ind w:right="127"/>
        <w:rPr>
          <w:sz w:val="20"/>
        </w:rPr>
      </w:pPr>
      <w:r>
        <w:rPr>
          <w:sz w:val="20"/>
        </w:rPr>
        <w:t>Declarar</w:t>
      </w:r>
      <w:r>
        <w:rPr>
          <w:spacing w:val="32"/>
          <w:sz w:val="20"/>
        </w:rPr>
        <w:t xml:space="preserve"> </w:t>
      </w:r>
      <w:r>
        <w:rPr>
          <w:sz w:val="20"/>
        </w:rPr>
        <w:t>si</w:t>
      </w:r>
      <w:r>
        <w:rPr>
          <w:spacing w:val="30"/>
          <w:sz w:val="20"/>
        </w:rPr>
        <w:t xml:space="preserve"> </w:t>
      </w:r>
      <w:r>
        <w:rPr>
          <w:sz w:val="20"/>
        </w:rPr>
        <w:t>ha</w:t>
      </w:r>
      <w:r>
        <w:rPr>
          <w:spacing w:val="33"/>
          <w:sz w:val="20"/>
        </w:rPr>
        <w:t xml:space="preserve"> </w:t>
      </w:r>
      <w:r>
        <w:rPr>
          <w:sz w:val="20"/>
        </w:rPr>
        <w:t>o</w:t>
      </w:r>
      <w:r>
        <w:rPr>
          <w:spacing w:val="31"/>
          <w:sz w:val="20"/>
        </w:rPr>
        <w:t xml:space="preserve"> </w:t>
      </w:r>
      <w:r>
        <w:rPr>
          <w:sz w:val="20"/>
        </w:rPr>
        <w:t>no</w:t>
      </w:r>
      <w:r>
        <w:rPr>
          <w:spacing w:val="33"/>
          <w:sz w:val="20"/>
        </w:rPr>
        <w:t xml:space="preserve"> </w:t>
      </w:r>
      <w:r>
        <w:rPr>
          <w:sz w:val="20"/>
        </w:rPr>
        <w:t>lugar</w:t>
      </w:r>
      <w:r>
        <w:rPr>
          <w:spacing w:val="34"/>
          <w:sz w:val="20"/>
        </w:rPr>
        <w:t xml:space="preserve"> </w:t>
      </w:r>
      <w:r>
        <w:rPr>
          <w:sz w:val="20"/>
        </w:rPr>
        <w:t>a</w:t>
      </w:r>
      <w:r>
        <w:rPr>
          <w:spacing w:val="31"/>
          <w:sz w:val="20"/>
        </w:rPr>
        <w:t xml:space="preserve"> </w:t>
      </w:r>
      <w:r>
        <w:rPr>
          <w:sz w:val="20"/>
        </w:rPr>
        <w:t>proceder</w:t>
      </w:r>
      <w:r>
        <w:rPr>
          <w:spacing w:val="34"/>
          <w:sz w:val="20"/>
        </w:rPr>
        <w:t xml:space="preserve"> </w:t>
      </w:r>
      <w:r>
        <w:rPr>
          <w:sz w:val="20"/>
        </w:rPr>
        <w:t>penalmente</w:t>
      </w:r>
      <w:r>
        <w:rPr>
          <w:spacing w:val="30"/>
          <w:sz w:val="20"/>
        </w:rPr>
        <w:t xml:space="preserve"> </w:t>
      </w:r>
      <w:r>
        <w:rPr>
          <w:sz w:val="20"/>
        </w:rPr>
        <w:t>contra</w:t>
      </w:r>
      <w:r>
        <w:rPr>
          <w:spacing w:val="33"/>
          <w:sz w:val="20"/>
        </w:rPr>
        <w:t xml:space="preserve"> </w:t>
      </w:r>
      <w:r>
        <w:rPr>
          <w:sz w:val="20"/>
        </w:rPr>
        <w:t>los</w:t>
      </w:r>
      <w:r>
        <w:rPr>
          <w:spacing w:val="32"/>
          <w:sz w:val="20"/>
        </w:rPr>
        <w:t xml:space="preserve"> </w:t>
      </w:r>
      <w:r>
        <w:rPr>
          <w:sz w:val="20"/>
        </w:rPr>
        <w:t>servidores</w:t>
      </w:r>
      <w:r>
        <w:rPr>
          <w:spacing w:val="32"/>
          <w:sz w:val="20"/>
        </w:rPr>
        <w:t xml:space="preserve"> </w:t>
      </w:r>
      <w:r>
        <w:rPr>
          <w:sz w:val="20"/>
        </w:rPr>
        <w:t>públicos</w:t>
      </w:r>
      <w:r>
        <w:rPr>
          <w:spacing w:val="33"/>
          <w:sz w:val="20"/>
        </w:rPr>
        <w:t xml:space="preserve"> </w:t>
      </w:r>
      <w:r>
        <w:rPr>
          <w:sz w:val="20"/>
        </w:rPr>
        <w:t>que</w:t>
      </w:r>
      <w:r>
        <w:rPr>
          <w:spacing w:val="33"/>
          <w:sz w:val="20"/>
        </w:rPr>
        <w:t xml:space="preserve"> </w:t>
      </w:r>
      <w:r>
        <w:rPr>
          <w:sz w:val="20"/>
        </w:rPr>
        <w:t>hubieren</w:t>
      </w:r>
      <w:r>
        <w:rPr>
          <w:spacing w:val="-53"/>
          <w:sz w:val="20"/>
        </w:rPr>
        <w:t xml:space="preserve"> </w:t>
      </w:r>
      <w:r>
        <w:rPr>
          <w:sz w:val="20"/>
        </w:rPr>
        <w:t>incurrido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delito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 términos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artículo</w:t>
      </w:r>
      <w:r>
        <w:rPr>
          <w:spacing w:val="-2"/>
          <w:sz w:val="20"/>
        </w:rPr>
        <w:t xml:space="preserve"> </w:t>
      </w:r>
      <w:r>
        <w:rPr>
          <w:sz w:val="20"/>
        </w:rPr>
        <w:t>111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Constitución.</w:t>
      </w:r>
    </w:p>
    <w:p w:rsidR="00DA20E4" w:rsidRDefault="00DA20E4">
      <w:pPr>
        <w:spacing w:line="242" w:lineRule="auto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838" w:right="118"/>
        <w:jc w:val="both"/>
      </w:pPr>
      <w:r>
        <w:t>Conocer de las imputaciones que se hagan a los servidores públicos a que se refiere el artículo</w:t>
      </w:r>
      <w:r>
        <w:rPr>
          <w:spacing w:val="1"/>
        </w:rPr>
        <w:t xml:space="preserve"> </w:t>
      </w:r>
      <w:r>
        <w:t>110 de esta Constitución y fungir como órgano de acusación en los juicios políticos que contra</w:t>
      </w:r>
      <w:r>
        <w:rPr>
          <w:spacing w:val="1"/>
        </w:rPr>
        <w:t xml:space="preserve"> </w:t>
      </w:r>
      <w:r>
        <w:t>éstos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instauren.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</w:t>
      </w:r>
      <w:r>
        <w:rPr>
          <w:rFonts w:ascii="Times New Roman" w:hAnsi="Times New Roman"/>
          <w:i/>
          <w:color w:val="0000FF"/>
          <w:sz w:val="16"/>
        </w:rPr>
        <w:t>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28-12-1982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4"/>
        </w:numPr>
        <w:tabs>
          <w:tab w:val="left" w:pos="839"/>
        </w:tabs>
        <w:ind w:right="118"/>
        <w:jc w:val="both"/>
        <w:rPr>
          <w:sz w:val="20"/>
        </w:rPr>
      </w:pPr>
      <w:r>
        <w:rPr>
          <w:sz w:val="20"/>
        </w:rPr>
        <w:t>Revisar la Cuenta Pública del año anterior, con el objeto de evaluar los resultados de la gestión</w:t>
      </w:r>
      <w:r>
        <w:rPr>
          <w:spacing w:val="1"/>
          <w:sz w:val="20"/>
        </w:rPr>
        <w:t xml:space="preserve"> </w:t>
      </w:r>
      <w:r>
        <w:rPr>
          <w:sz w:val="20"/>
        </w:rPr>
        <w:t>financiera, comprobar si se ha ajustado a los criterios señalados por el Presupuesto y verificar el</w:t>
      </w:r>
      <w:r>
        <w:rPr>
          <w:spacing w:val="1"/>
          <w:sz w:val="20"/>
        </w:rPr>
        <w:t xml:space="preserve"> </w:t>
      </w:r>
      <w:r>
        <w:rPr>
          <w:sz w:val="20"/>
        </w:rPr>
        <w:t>cumplimiento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 objetivos con</w:t>
      </w:r>
      <w:r>
        <w:rPr>
          <w:sz w:val="20"/>
        </w:rPr>
        <w:t>tenidos en</w:t>
      </w:r>
      <w:r>
        <w:rPr>
          <w:spacing w:val="1"/>
          <w:sz w:val="20"/>
        </w:rPr>
        <w:t xml:space="preserve"> </w:t>
      </w:r>
      <w:r>
        <w:rPr>
          <w:sz w:val="20"/>
        </w:rPr>
        <w:t>los programas.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838" w:right="117"/>
        <w:jc w:val="both"/>
      </w:pPr>
      <w:r>
        <w:t>La revisión de la Cuenta Pública la realizará la Cámara de Diputados a través de la Auditoría</w:t>
      </w:r>
      <w:r>
        <w:rPr>
          <w:spacing w:val="1"/>
        </w:rPr>
        <w:t xml:space="preserve"> </w:t>
      </w:r>
      <w:r>
        <w:t>Superior de la Federación. Si del examen que ésta realice aparecieran discrepancias entre las</w:t>
      </w:r>
      <w:r>
        <w:rPr>
          <w:spacing w:val="1"/>
        </w:rPr>
        <w:t xml:space="preserve"> </w:t>
      </w:r>
      <w:r>
        <w:t>cantidades correspondientes a los ingresos o a los egresos, con relación a los conceptos y las</w:t>
      </w:r>
      <w:r>
        <w:rPr>
          <w:spacing w:val="1"/>
        </w:rPr>
        <w:t xml:space="preserve"> </w:t>
      </w:r>
      <w:r>
        <w:t>partidas respectivas o no existiera exactitud o justificación en los ingresos obtenidos o en los</w:t>
      </w:r>
      <w:r>
        <w:rPr>
          <w:spacing w:val="1"/>
        </w:rPr>
        <w:t xml:space="preserve"> </w:t>
      </w:r>
      <w:r>
        <w:t>gastos realizados, se determinarán las responsabilidades de acue</w:t>
      </w:r>
      <w:r>
        <w:t>rdo con la Ley. En el caso de la</w:t>
      </w:r>
      <w:r>
        <w:rPr>
          <w:spacing w:val="-53"/>
        </w:rPr>
        <w:t xml:space="preserve"> </w:t>
      </w:r>
      <w:r>
        <w:t>revisión sobre el cumplimiento de los objetivos de los programas, dicha autoridad sólo</w:t>
      </w:r>
      <w:r>
        <w:rPr>
          <w:spacing w:val="55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emitir las recomendaciones para la mejora en el desempeño de los mismos, en los términos de la</w:t>
      </w:r>
      <w:r>
        <w:rPr>
          <w:spacing w:val="-53"/>
        </w:rPr>
        <w:t xml:space="preserve"> </w:t>
      </w:r>
      <w:r>
        <w:t>Ley.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838" w:right="120"/>
        <w:jc w:val="both"/>
      </w:pPr>
      <w:r>
        <w:t>La Cuenta Pública del ejercicio fiscal correspondiente deberá ser presentada a la Cámara de</w:t>
      </w:r>
      <w:r>
        <w:rPr>
          <w:spacing w:val="1"/>
        </w:rPr>
        <w:t xml:space="preserve"> </w:t>
      </w:r>
      <w:r>
        <w:t>Diputados a más tardar el 30 de abril del año siguiente. Sólo se podrá ampliar el plazo de</w:t>
      </w:r>
      <w:r>
        <w:rPr>
          <w:spacing w:val="1"/>
        </w:rPr>
        <w:t xml:space="preserve"> </w:t>
      </w:r>
      <w:r>
        <w:t>presentación en los términos de la fracción IV, último párraf</w:t>
      </w:r>
      <w:r>
        <w:t>o, de este artículo; la prórroga no</w:t>
      </w:r>
      <w:r>
        <w:rPr>
          <w:spacing w:val="1"/>
        </w:rPr>
        <w:t xml:space="preserve"> </w:t>
      </w:r>
      <w:r>
        <w:t>deberá exceder de 30 días naturales y, en tal supuesto, la Auditoria Superior de la Federación</w:t>
      </w:r>
      <w:r>
        <w:rPr>
          <w:spacing w:val="1"/>
        </w:rPr>
        <w:t xml:space="preserve"> </w:t>
      </w:r>
      <w:r>
        <w:t>contará con el mismo tiempo adicional para la presentación del Informe General Ejecutivo del</w:t>
      </w:r>
      <w:r>
        <w:rPr>
          <w:spacing w:val="1"/>
        </w:rPr>
        <w:t xml:space="preserve"> </w:t>
      </w:r>
      <w:r>
        <w:t>resultado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Fiscalización</w:t>
      </w:r>
      <w:r>
        <w:rPr>
          <w:spacing w:val="-2"/>
        </w:rPr>
        <w:t xml:space="preserve"> </w:t>
      </w:r>
      <w:r>
        <w:t>Su</w:t>
      </w:r>
      <w:r>
        <w:t>perior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Cuenta</w:t>
      </w:r>
      <w:r>
        <w:rPr>
          <w:spacing w:val="1"/>
        </w:rPr>
        <w:t xml:space="preserve"> </w:t>
      </w:r>
      <w:r>
        <w:t>Pública.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838" w:right="117"/>
        <w:jc w:val="both"/>
      </w:pPr>
      <w:r>
        <w:t>La Cámara concluirá la revisión de la Cuenta Pública a más tardar el 31 de octubre del año</w:t>
      </w:r>
      <w:r>
        <w:rPr>
          <w:spacing w:val="1"/>
        </w:rPr>
        <w:t xml:space="preserve"> </w:t>
      </w:r>
      <w:r>
        <w:t>siguiente al de su presentación, con base en el análisis de su contenido y en las conclusiones</w:t>
      </w:r>
      <w:r>
        <w:rPr>
          <w:spacing w:val="1"/>
        </w:rPr>
        <w:t xml:space="preserve"> </w:t>
      </w:r>
      <w:r>
        <w:t>técnica</w:t>
      </w:r>
      <w:r>
        <w:t>s del Informe General Ejecutivo del resultado de la Fiscalización Superior, a que se refiere</w:t>
      </w:r>
      <w:r>
        <w:rPr>
          <w:spacing w:val="1"/>
        </w:rPr>
        <w:t xml:space="preserve"> </w:t>
      </w:r>
      <w:r>
        <w:t>el artículo 79 de esta Constitución, sin menoscabo de que el trámite de las observaciones,</w:t>
      </w:r>
      <w:r>
        <w:rPr>
          <w:spacing w:val="1"/>
        </w:rPr>
        <w:t xml:space="preserve"> </w:t>
      </w:r>
      <w:r>
        <w:t>recomendaciones y acciones promovidas por la Auditoría Superior de la Fe</w:t>
      </w:r>
      <w:r>
        <w:t>deración, seguirá su</w:t>
      </w:r>
      <w:r>
        <w:rPr>
          <w:spacing w:val="1"/>
        </w:rPr>
        <w:t xml:space="preserve"> </w:t>
      </w:r>
      <w:r>
        <w:t>curso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términos de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dispuesto en</w:t>
      </w:r>
      <w:r>
        <w:rPr>
          <w:spacing w:val="1"/>
        </w:rPr>
        <w:t xml:space="preserve"> </w:t>
      </w:r>
      <w:r>
        <w:t>dicho</w:t>
      </w:r>
      <w:r>
        <w:rPr>
          <w:spacing w:val="1"/>
        </w:rPr>
        <w:t xml:space="preserve"> </w:t>
      </w:r>
      <w:r>
        <w:t>artículo.</w:t>
      </w:r>
    </w:p>
    <w:p w:rsidR="00DA20E4" w:rsidRDefault="008A5884">
      <w:pPr>
        <w:spacing w:line="179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838" w:right="106"/>
      </w:pPr>
      <w:r>
        <w:t>La</w:t>
      </w:r>
      <w:r>
        <w:rPr>
          <w:spacing w:val="13"/>
        </w:rPr>
        <w:t xml:space="preserve"> </w:t>
      </w:r>
      <w:r>
        <w:t>Cámara</w:t>
      </w:r>
      <w:r>
        <w:rPr>
          <w:spacing w:val="15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Diputados</w:t>
      </w:r>
      <w:r>
        <w:rPr>
          <w:spacing w:val="17"/>
        </w:rPr>
        <w:t xml:space="preserve"> </w:t>
      </w:r>
      <w:r>
        <w:t>evaluará</w:t>
      </w:r>
      <w:r>
        <w:rPr>
          <w:spacing w:val="15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desempeño</w:t>
      </w:r>
      <w:r>
        <w:rPr>
          <w:spacing w:val="13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Auditoría</w:t>
      </w:r>
      <w:r>
        <w:rPr>
          <w:spacing w:val="17"/>
        </w:rPr>
        <w:t xml:space="preserve"> </w:t>
      </w:r>
      <w:r>
        <w:t>Superior</w:t>
      </w:r>
      <w:r>
        <w:rPr>
          <w:spacing w:val="14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Federación</w:t>
      </w:r>
      <w:r>
        <w:rPr>
          <w:spacing w:val="17"/>
        </w:rPr>
        <w:t xml:space="preserve"> </w:t>
      </w:r>
      <w:r>
        <w:t>y</w:t>
      </w:r>
      <w:r>
        <w:rPr>
          <w:spacing w:val="13"/>
        </w:rPr>
        <w:t xml:space="preserve"> </w:t>
      </w:r>
      <w:r>
        <w:t>al</w:t>
      </w:r>
      <w:r>
        <w:rPr>
          <w:spacing w:val="-52"/>
        </w:rPr>
        <w:t xml:space="preserve"> </w:t>
      </w:r>
      <w:r>
        <w:t>efecto</w:t>
      </w:r>
      <w:r>
        <w:rPr>
          <w:spacing w:val="-3"/>
        </w:rPr>
        <w:t xml:space="preserve"> </w:t>
      </w:r>
      <w:r>
        <w:t>le podrá</w:t>
      </w:r>
      <w:r>
        <w:rPr>
          <w:spacing w:val="1"/>
        </w:rPr>
        <w:t xml:space="preserve"> </w:t>
      </w:r>
      <w:r>
        <w:t>requerir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le informe</w:t>
      </w:r>
      <w:r>
        <w:rPr>
          <w:spacing w:val="-2"/>
        </w:rPr>
        <w:t xml:space="preserve"> </w:t>
      </w:r>
      <w:r>
        <w:t>sobre</w:t>
      </w:r>
      <w:r>
        <w:rPr>
          <w:spacing w:val="-2"/>
        </w:rPr>
        <w:t xml:space="preserve"> </w:t>
      </w:r>
      <w:r>
        <w:t>la evolución de</w:t>
      </w:r>
      <w:r>
        <w:rPr>
          <w:spacing w:val="-2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trabajos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fiscalización;</w:t>
      </w:r>
    </w:p>
    <w:p w:rsidR="00DA20E4" w:rsidRDefault="008A5884">
      <w:pPr>
        <w:ind w:left="2382" w:right="105" w:firstLine="476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27-05-2015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07-05-2008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74"/>
        </w:numPr>
        <w:tabs>
          <w:tab w:val="left" w:pos="839"/>
        </w:tabs>
        <w:spacing w:line="242" w:lineRule="auto"/>
        <w:ind w:right="124"/>
        <w:jc w:val="both"/>
        <w:rPr>
          <w:sz w:val="20"/>
        </w:rPr>
      </w:pPr>
      <w:r>
        <w:rPr>
          <w:sz w:val="20"/>
        </w:rPr>
        <w:t>Aprobar</w:t>
      </w:r>
      <w:r>
        <w:rPr>
          <w:spacing w:val="1"/>
          <w:sz w:val="20"/>
        </w:rPr>
        <w:t xml:space="preserve"> </w:t>
      </w:r>
      <w:r>
        <w:rPr>
          <w:sz w:val="20"/>
        </w:rPr>
        <w:t>el Plan Nacional</w:t>
      </w:r>
      <w:r>
        <w:rPr>
          <w:spacing w:val="1"/>
          <w:sz w:val="20"/>
        </w:rPr>
        <w:t xml:space="preserve"> </w:t>
      </w:r>
      <w:r>
        <w:rPr>
          <w:sz w:val="20"/>
        </w:rPr>
        <w:t>de Desarrollo en el plazo</w:t>
      </w:r>
      <w:r>
        <w:rPr>
          <w:spacing w:val="1"/>
          <w:sz w:val="20"/>
        </w:rPr>
        <w:t xml:space="preserve"> </w:t>
      </w:r>
      <w:r>
        <w:rPr>
          <w:sz w:val="20"/>
        </w:rPr>
        <w:t>que disponga la ley.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55"/>
          <w:sz w:val="20"/>
        </w:rPr>
        <w:t xml:space="preserve"> </w:t>
      </w:r>
      <w:r>
        <w:rPr>
          <w:sz w:val="20"/>
        </w:rPr>
        <w:t>caso de que la</w:t>
      </w:r>
      <w:r>
        <w:rPr>
          <w:spacing w:val="1"/>
          <w:sz w:val="20"/>
        </w:rPr>
        <w:t xml:space="preserve"> </w:t>
      </w:r>
      <w:r>
        <w:rPr>
          <w:sz w:val="20"/>
        </w:rPr>
        <w:t>Cámara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Diputados no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pronuncie</w:t>
      </w:r>
      <w:r>
        <w:rPr>
          <w:spacing w:val="-1"/>
          <w:sz w:val="20"/>
        </w:rPr>
        <w:t xml:space="preserve"> </w:t>
      </w:r>
      <w:r>
        <w:rPr>
          <w:sz w:val="20"/>
        </w:rPr>
        <w:t>en dicho</w:t>
      </w:r>
      <w:r>
        <w:rPr>
          <w:spacing w:val="-2"/>
          <w:sz w:val="20"/>
        </w:rPr>
        <w:t xml:space="preserve"> </w:t>
      </w:r>
      <w:r>
        <w:rPr>
          <w:sz w:val="20"/>
        </w:rPr>
        <w:t>plazo,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Plan</w:t>
      </w:r>
      <w:r>
        <w:rPr>
          <w:spacing w:val="-2"/>
          <w:sz w:val="20"/>
        </w:rPr>
        <w:t xml:space="preserve"> </w:t>
      </w:r>
      <w:r>
        <w:rPr>
          <w:sz w:val="20"/>
        </w:rPr>
        <w:t>se entenderá</w:t>
      </w:r>
      <w:r>
        <w:rPr>
          <w:spacing w:val="-1"/>
          <w:sz w:val="20"/>
        </w:rPr>
        <w:t xml:space="preserve"> </w:t>
      </w:r>
      <w:r>
        <w:rPr>
          <w:sz w:val="20"/>
        </w:rPr>
        <w:t>aprobado;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28-12-1982.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4"/>
        </w:numPr>
        <w:tabs>
          <w:tab w:val="left" w:pos="839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Designar, por el voto de las dos terceras partes de sus miembros presentes, a los titulares de los</w:t>
      </w:r>
      <w:r>
        <w:rPr>
          <w:spacing w:val="1"/>
          <w:sz w:val="20"/>
        </w:rPr>
        <w:t xml:space="preserve"> </w:t>
      </w:r>
      <w:r>
        <w:rPr>
          <w:sz w:val="20"/>
        </w:rPr>
        <w:t>órganos internos de control de los organismos con autonomía reconocida en esta Constitución</w:t>
      </w:r>
      <w:r>
        <w:rPr>
          <w:spacing w:val="1"/>
          <w:sz w:val="20"/>
        </w:rPr>
        <w:t xml:space="preserve"> </w:t>
      </w:r>
      <w:r>
        <w:rPr>
          <w:sz w:val="20"/>
        </w:rPr>
        <w:t>que ejerzan</w:t>
      </w:r>
      <w:r>
        <w:rPr>
          <w:spacing w:val="-1"/>
          <w:sz w:val="20"/>
        </w:rPr>
        <w:t xml:space="preserve"> </w:t>
      </w:r>
      <w:r>
        <w:rPr>
          <w:sz w:val="20"/>
        </w:rPr>
        <w:t>recursos del</w:t>
      </w:r>
      <w:r>
        <w:rPr>
          <w:spacing w:val="-3"/>
          <w:sz w:val="20"/>
        </w:rPr>
        <w:t xml:space="preserve"> </w:t>
      </w:r>
      <w:r>
        <w:rPr>
          <w:sz w:val="20"/>
        </w:rPr>
        <w:t>Presupuesto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Egresos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Federación,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DA20E4" w:rsidRDefault="008A5884">
      <w:pPr>
        <w:spacing w:line="176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4"/>
        </w:numPr>
        <w:tabs>
          <w:tab w:val="left" w:pos="839"/>
        </w:tabs>
        <w:spacing w:before="1" w:line="229" w:lineRule="exact"/>
        <w:ind w:hanging="433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demás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le</w:t>
      </w:r>
      <w:r>
        <w:rPr>
          <w:spacing w:val="-3"/>
          <w:sz w:val="20"/>
        </w:rPr>
        <w:t xml:space="preserve"> </w:t>
      </w:r>
      <w:r>
        <w:rPr>
          <w:sz w:val="20"/>
        </w:rPr>
        <w:t>confiere</w:t>
      </w:r>
      <w:r>
        <w:rPr>
          <w:spacing w:val="-1"/>
          <w:sz w:val="20"/>
        </w:rPr>
        <w:t xml:space="preserve"> </w:t>
      </w:r>
      <w:r>
        <w:rPr>
          <w:sz w:val="20"/>
        </w:rPr>
        <w:t>expresamente</w:t>
      </w:r>
      <w:r>
        <w:rPr>
          <w:spacing w:val="-3"/>
          <w:sz w:val="20"/>
        </w:rPr>
        <w:t xml:space="preserve"> </w:t>
      </w:r>
      <w:r>
        <w:rPr>
          <w:sz w:val="20"/>
        </w:rPr>
        <w:t>esta</w:t>
      </w:r>
      <w:r>
        <w:rPr>
          <w:spacing w:val="-3"/>
          <w:sz w:val="20"/>
        </w:rPr>
        <w:t xml:space="preserve"> </w:t>
      </w:r>
      <w:r>
        <w:rPr>
          <w:sz w:val="20"/>
        </w:rPr>
        <w:t>Constitución.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bookmarkStart w:id="75" w:name="Artículo_75"/>
      <w:bookmarkEnd w:id="7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8"/>
        </w:rPr>
        <w:t xml:space="preserve"> </w:t>
      </w:r>
      <w:r>
        <w:rPr>
          <w:rFonts w:ascii="Arial" w:hAnsi="Arial"/>
          <w:b/>
        </w:rPr>
        <w:t>75.</w:t>
      </w:r>
      <w:r>
        <w:rPr>
          <w:rFonts w:ascii="Arial" w:hAnsi="Arial"/>
          <w:b/>
          <w:spacing w:val="39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Cámara</w:t>
      </w:r>
      <w:r>
        <w:rPr>
          <w:spacing w:val="38"/>
        </w:rPr>
        <w:t xml:space="preserve"> </w:t>
      </w:r>
      <w:r>
        <w:t>de</w:t>
      </w:r>
      <w:r>
        <w:rPr>
          <w:spacing w:val="37"/>
        </w:rPr>
        <w:t xml:space="preserve"> </w:t>
      </w:r>
      <w:r>
        <w:t>Diputados,</w:t>
      </w:r>
      <w:r>
        <w:rPr>
          <w:spacing w:val="38"/>
        </w:rPr>
        <w:t xml:space="preserve"> </w:t>
      </w:r>
      <w:r>
        <w:t>al</w:t>
      </w:r>
      <w:r>
        <w:rPr>
          <w:spacing w:val="37"/>
        </w:rPr>
        <w:t xml:space="preserve"> </w:t>
      </w:r>
      <w:r>
        <w:t>aprobar</w:t>
      </w:r>
      <w:r>
        <w:rPr>
          <w:spacing w:val="41"/>
        </w:rPr>
        <w:t xml:space="preserve"> </w:t>
      </w:r>
      <w:r>
        <w:t>el</w:t>
      </w:r>
      <w:r>
        <w:rPr>
          <w:spacing w:val="37"/>
        </w:rPr>
        <w:t xml:space="preserve"> </w:t>
      </w:r>
      <w:r>
        <w:t>Presupuesto</w:t>
      </w:r>
      <w:r>
        <w:rPr>
          <w:spacing w:val="38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Egresos,</w:t>
      </w:r>
      <w:r>
        <w:rPr>
          <w:spacing w:val="38"/>
        </w:rPr>
        <w:t xml:space="preserve"> </w:t>
      </w:r>
      <w:r>
        <w:t>no</w:t>
      </w:r>
      <w:r>
        <w:rPr>
          <w:spacing w:val="37"/>
        </w:rPr>
        <w:t xml:space="preserve"> </w:t>
      </w:r>
      <w:r>
        <w:t>podrá</w:t>
      </w:r>
      <w:r>
        <w:rPr>
          <w:spacing w:val="40"/>
        </w:rPr>
        <w:t xml:space="preserve"> </w:t>
      </w:r>
      <w:r>
        <w:t>dejar</w:t>
      </w:r>
      <w:r>
        <w:rPr>
          <w:spacing w:val="39"/>
        </w:rPr>
        <w:t xml:space="preserve"> </w:t>
      </w:r>
      <w:r>
        <w:t>de</w:t>
      </w:r>
      <w:r>
        <w:rPr>
          <w:spacing w:val="-52"/>
        </w:rPr>
        <w:t xml:space="preserve"> </w:t>
      </w:r>
      <w:r>
        <w:t>señalar</w:t>
      </w:r>
      <w:r>
        <w:rPr>
          <w:spacing w:val="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retribución</w:t>
      </w:r>
      <w:r>
        <w:rPr>
          <w:spacing w:val="4"/>
        </w:rPr>
        <w:t xml:space="preserve"> </w:t>
      </w:r>
      <w:r>
        <w:t>que</w:t>
      </w:r>
      <w:r>
        <w:rPr>
          <w:spacing w:val="4"/>
        </w:rPr>
        <w:t xml:space="preserve"> </w:t>
      </w:r>
      <w:r>
        <w:t>corresponda</w:t>
      </w:r>
      <w:r>
        <w:rPr>
          <w:spacing w:val="2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un</w:t>
      </w:r>
      <w:r>
        <w:rPr>
          <w:spacing w:val="4"/>
        </w:rPr>
        <w:t xml:space="preserve"> </w:t>
      </w:r>
      <w:r>
        <w:t>empleo</w:t>
      </w:r>
      <w:r>
        <w:rPr>
          <w:spacing w:val="4"/>
        </w:rPr>
        <w:t xml:space="preserve"> </w:t>
      </w:r>
      <w:r>
        <w:t>que</w:t>
      </w:r>
      <w:r>
        <w:rPr>
          <w:spacing w:val="2"/>
        </w:rPr>
        <w:t xml:space="preserve"> </w:t>
      </w:r>
      <w:r>
        <w:t>esté</w:t>
      </w:r>
      <w:r>
        <w:rPr>
          <w:spacing w:val="2"/>
        </w:rPr>
        <w:t xml:space="preserve"> </w:t>
      </w:r>
      <w:r>
        <w:t>establecido</w:t>
      </w:r>
      <w:r>
        <w:rPr>
          <w:spacing w:val="1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ley;</w:t>
      </w:r>
      <w:r>
        <w:rPr>
          <w:spacing w:val="7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caso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que</w:t>
      </w:r>
      <w:r>
        <w:rPr>
          <w:spacing w:val="4"/>
        </w:rPr>
        <w:t xml:space="preserve"> </w:t>
      </w:r>
      <w:r>
        <w:t>por</w:t>
      </w:r>
    </w:p>
    <w:p w:rsidR="00DA20E4" w:rsidRDefault="00DA20E4">
      <w:pPr>
        <w:spacing w:line="242" w:lineRule="auto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/>
      </w:pPr>
      <w:r>
        <w:t>cualquiera</w:t>
      </w:r>
      <w:r>
        <w:rPr>
          <w:spacing w:val="31"/>
        </w:rPr>
        <w:t xml:space="preserve"> </w:t>
      </w:r>
      <w:r>
        <w:t>circunstancia</w:t>
      </w:r>
      <w:r>
        <w:rPr>
          <w:spacing w:val="34"/>
        </w:rPr>
        <w:t xml:space="preserve"> </w:t>
      </w:r>
      <w:r>
        <w:t>se</w:t>
      </w:r>
      <w:r>
        <w:rPr>
          <w:spacing w:val="31"/>
        </w:rPr>
        <w:t xml:space="preserve"> </w:t>
      </w:r>
      <w:r>
        <w:t>omita</w:t>
      </w:r>
      <w:r>
        <w:rPr>
          <w:spacing w:val="31"/>
        </w:rPr>
        <w:t xml:space="preserve"> </w:t>
      </w:r>
      <w:r>
        <w:t>fijar</w:t>
      </w:r>
      <w:r>
        <w:rPr>
          <w:spacing w:val="31"/>
        </w:rPr>
        <w:t xml:space="preserve"> </w:t>
      </w:r>
      <w:r>
        <w:t>dicha</w:t>
      </w:r>
      <w:r>
        <w:rPr>
          <w:spacing w:val="31"/>
        </w:rPr>
        <w:t xml:space="preserve"> </w:t>
      </w:r>
      <w:r>
        <w:t>remuneración,</w:t>
      </w:r>
      <w:r>
        <w:rPr>
          <w:spacing w:val="33"/>
        </w:rPr>
        <w:t xml:space="preserve"> </w:t>
      </w:r>
      <w:r>
        <w:t>se</w:t>
      </w:r>
      <w:r>
        <w:rPr>
          <w:spacing w:val="32"/>
        </w:rPr>
        <w:t xml:space="preserve"> </w:t>
      </w:r>
      <w:r>
        <w:t>entenderá</w:t>
      </w:r>
      <w:r>
        <w:rPr>
          <w:spacing w:val="33"/>
        </w:rPr>
        <w:t xml:space="preserve"> </w:t>
      </w:r>
      <w:r>
        <w:t>por</w:t>
      </w:r>
      <w:r>
        <w:rPr>
          <w:spacing w:val="37"/>
        </w:rPr>
        <w:t xml:space="preserve"> </w:t>
      </w:r>
      <w:r>
        <w:t>señalada</w:t>
      </w:r>
      <w:r>
        <w:rPr>
          <w:spacing w:val="33"/>
        </w:rPr>
        <w:t xml:space="preserve"> </w:t>
      </w:r>
      <w:r>
        <w:t>la</w:t>
      </w:r>
      <w:r>
        <w:rPr>
          <w:spacing w:val="32"/>
        </w:rPr>
        <w:t xml:space="preserve"> </w:t>
      </w:r>
      <w:r>
        <w:t>que</w:t>
      </w:r>
      <w:r>
        <w:rPr>
          <w:spacing w:val="34"/>
        </w:rPr>
        <w:t xml:space="preserve"> </w:t>
      </w:r>
      <w:r>
        <w:t>hubiere</w:t>
      </w:r>
      <w:r>
        <w:rPr>
          <w:spacing w:val="-53"/>
        </w:rPr>
        <w:t xml:space="preserve"> </w:t>
      </w:r>
      <w:r>
        <w:t>tenido</w:t>
      </w:r>
      <w:r>
        <w:rPr>
          <w:spacing w:val="-2"/>
        </w:rPr>
        <w:t xml:space="preserve"> </w:t>
      </w:r>
      <w:r>
        <w:t>fijada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Presupuesto</w:t>
      </w:r>
      <w:r>
        <w:rPr>
          <w:spacing w:val="-1"/>
        </w:rPr>
        <w:t xml:space="preserve"> </w:t>
      </w:r>
      <w:r>
        <w:t>anterior</w:t>
      </w:r>
      <w:r>
        <w:rPr>
          <w:spacing w:val="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estableció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empleo.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firstLine="288"/>
      </w:pPr>
      <w:r>
        <w:t>En</w:t>
      </w:r>
      <w:r>
        <w:rPr>
          <w:spacing w:val="38"/>
        </w:rPr>
        <w:t xml:space="preserve"> </w:t>
      </w:r>
      <w:r>
        <w:t>todo</w:t>
      </w:r>
      <w:r>
        <w:rPr>
          <w:spacing w:val="35"/>
        </w:rPr>
        <w:t xml:space="preserve"> </w:t>
      </w:r>
      <w:r>
        <w:t>caso,</w:t>
      </w:r>
      <w:r>
        <w:rPr>
          <w:spacing w:val="37"/>
        </w:rPr>
        <w:t xml:space="preserve"> </w:t>
      </w:r>
      <w:r>
        <w:t>dicho</w:t>
      </w:r>
      <w:r>
        <w:rPr>
          <w:spacing w:val="37"/>
        </w:rPr>
        <w:t xml:space="preserve"> </w:t>
      </w:r>
      <w:r>
        <w:t>señalamiento</w:t>
      </w:r>
      <w:r>
        <w:rPr>
          <w:spacing w:val="35"/>
        </w:rPr>
        <w:t xml:space="preserve"> </w:t>
      </w:r>
      <w:r>
        <w:t>deberá</w:t>
      </w:r>
      <w:r>
        <w:rPr>
          <w:spacing w:val="35"/>
        </w:rPr>
        <w:t xml:space="preserve"> </w:t>
      </w:r>
      <w:r>
        <w:t>respetar</w:t>
      </w:r>
      <w:r>
        <w:rPr>
          <w:spacing w:val="39"/>
        </w:rPr>
        <w:t xml:space="preserve"> </w:t>
      </w:r>
      <w:r>
        <w:t>las</w:t>
      </w:r>
      <w:r>
        <w:rPr>
          <w:spacing w:val="36"/>
        </w:rPr>
        <w:t xml:space="preserve"> </w:t>
      </w:r>
      <w:r>
        <w:t>bases</w:t>
      </w:r>
      <w:r>
        <w:rPr>
          <w:spacing w:val="39"/>
        </w:rPr>
        <w:t xml:space="preserve"> </w:t>
      </w:r>
      <w:r>
        <w:t>previstas</w:t>
      </w:r>
      <w:r>
        <w:rPr>
          <w:spacing w:val="39"/>
        </w:rPr>
        <w:t xml:space="preserve"> </w:t>
      </w:r>
      <w:r>
        <w:t>en</w:t>
      </w:r>
      <w:r>
        <w:rPr>
          <w:spacing w:val="37"/>
        </w:rPr>
        <w:t xml:space="preserve"> </w:t>
      </w:r>
      <w:r>
        <w:t>el</w:t>
      </w:r>
      <w:r>
        <w:rPr>
          <w:spacing w:val="37"/>
        </w:rPr>
        <w:t xml:space="preserve"> </w:t>
      </w:r>
      <w:r>
        <w:t>artículo</w:t>
      </w:r>
      <w:r>
        <w:rPr>
          <w:spacing w:val="38"/>
        </w:rPr>
        <w:t xml:space="preserve"> </w:t>
      </w:r>
      <w:r>
        <w:t>127</w:t>
      </w:r>
      <w:r>
        <w:rPr>
          <w:spacing w:val="37"/>
        </w:rPr>
        <w:t xml:space="preserve"> </w:t>
      </w:r>
      <w:r>
        <w:t>de</w:t>
      </w:r>
      <w:r>
        <w:rPr>
          <w:spacing w:val="37"/>
        </w:rPr>
        <w:t xml:space="preserve"> </w:t>
      </w:r>
      <w:r>
        <w:t>esta</w:t>
      </w:r>
      <w:r>
        <w:rPr>
          <w:spacing w:val="-52"/>
        </w:rPr>
        <w:t xml:space="preserve"> </w:t>
      </w:r>
      <w:r>
        <w:t>Constitución y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en la</w:t>
      </w:r>
      <w:r>
        <w:rPr>
          <w:spacing w:val="-1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expida</w:t>
      </w:r>
      <w:r>
        <w:rPr>
          <w:spacing w:val="-1"/>
        </w:rPr>
        <w:t xml:space="preserve"> </w:t>
      </w:r>
      <w:r>
        <w:t>el Congreso</w:t>
      </w:r>
      <w:r>
        <w:rPr>
          <w:spacing w:val="-1"/>
        </w:rPr>
        <w:t xml:space="preserve"> </w:t>
      </w:r>
      <w:r>
        <w:t>General.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24-08-2009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Los poderes federales Legislativo,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y Judicial,</w:t>
      </w:r>
      <w:r>
        <w:rPr>
          <w:spacing w:val="1"/>
        </w:rPr>
        <w:t xml:space="preserve"> </w:t>
      </w:r>
      <w:r>
        <w:t>así como los organismos con autonomía</w:t>
      </w:r>
      <w:r>
        <w:rPr>
          <w:spacing w:val="1"/>
        </w:rPr>
        <w:t xml:space="preserve"> </w:t>
      </w:r>
      <w:r>
        <w:t>reconocida en esta Constitución que ejerzan recursos del Presupuesto de Egresos de la Federación,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incluir</w:t>
      </w:r>
      <w:r>
        <w:rPr>
          <w:spacing w:val="1"/>
        </w:rPr>
        <w:t xml:space="preserve"> </w:t>
      </w:r>
      <w:r>
        <w:t>dentro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proyectos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presupuestos,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ta</w:t>
      </w:r>
      <w:r>
        <w:t>buladores</w:t>
      </w:r>
      <w:r>
        <w:rPr>
          <w:spacing w:val="1"/>
        </w:rPr>
        <w:t xml:space="preserve"> </w:t>
      </w:r>
      <w:r>
        <w:t>desglosados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remuneraciones que se propone perciban sus servidores públicos. Estas propuestas deberán observar el</w:t>
      </w:r>
      <w:r>
        <w:rPr>
          <w:spacing w:val="1"/>
        </w:rPr>
        <w:t xml:space="preserve"> </w:t>
      </w:r>
      <w:r>
        <w:t>procedimiento que para la aprobación del presupuesto de egresos, prevé el artículo 74 fracción IV de esta</w:t>
      </w:r>
      <w:r>
        <w:rPr>
          <w:spacing w:val="-53"/>
        </w:rPr>
        <w:t xml:space="preserve"> </w:t>
      </w:r>
      <w:r>
        <w:t>Constitución y</w:t>
      </w:r>
      <w:r>
        <w:rPr>
          <w:spacing w:val="-2"/>
        </w:rPr>
        <w:t xml:space="preserve"> </w:t>
      </w:r>
      <w:r>
        <w:t>demás disposiciones</w:t>
      </w:r>
      <w:r>
        <w:rPr>
          <w:spacing w:val="2"/>
        </w:rPr>
        <w:t xml:space="preserve"> </w:t>
      </w:r>
      <w:r>
        <w:t>legales</w:t>
      </w:r>
      <w:r>
        <w:rPr>
          <w:spacing w:val="-1"/>
        </w:rPr>
        <w:t xml:space="preserve"> </w:t>
      </w:r>
      <w:r>
        <w:t>aplicables.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24-08-2009</w:t>
      </w: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8A5884">
      <w:pPr>
        <w:spacing w:before="93"/>
        <w:ind w:left="406"/>
        <w:rPr>
          <w:sz w:val="20"/>
        </w:rPr>
      </w:pPr>
      <w:bookmarkStart w:id="76" w:name="Artículo_76"/>
      <w:bookmarkEnd w:id="76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76.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Son</w:t>
      </w:r>
      <w:r>
        <w:rPr>
          <w:spacing w:val="-3"/>
          <w:sz w:val="20"/>
        </w:rPr>
        <w:t xml:space="preserve"> </w:t>
      </w:r>
      <w:r>
        <w:rPr>
          <w:sz w:val="20"/>
        </w:rPr>
        <w:t>facultades</w:t>
      </w:r>
      <w:r>
        <w:rPr>
          <w:spacing w:val="-3"/>
          <w:sz w:val="20"/>
        </w:rPr>
        <w:t xml:space="preserve"> </w:t>
      </w:r>
      <w:r>
        <w:rPr>
          <w:sz w:val="20"/>
        </w:rPr>
        <w:t>exclusivas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5"/>
          <w:sz w:val="20"/>
        </w:rPr>
        <w:t xml:space="preserve"> </w:t>
      </w:r>
      <w:r>
        <w:rPr>
          <w:sz w:val="20"/>
        </w:rPr>
        <w:t>Senado: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73"/>
        </w:numPr>
        <w:tabs>
          <w:tab w:val="left" w:pos="897"/>
        </w:tabs>
        <w:ind w:right="112"/>
        <w:jc w:val="both"/>
        <w:rPr>
          <w:sz w:val="20"/>
        </w:rPr>
      </w:pPr>
      <w:r>
        <w:rPr>
          <w:sz w:val="20"/>
        </w:rPr>
        <w:t>Analizar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política exterior</w:t>
      </w:r>
      <w:r>
        <w:rPr>
          <w:spacing w:val="1"/>
          <w:sz w:val="20"/>
        </w:rPr>
        <w:t xml:space="preserve"> </w:t>
      </w:r>
      <w:r>
        <w:rPr>
          <w:sz w:val="20"/>
        </w:rPr>
        <w:t>desarrollada por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Ejecutivo Federal con base en los</w:t>
      </w:r>
      <w:r>
        <w:rPr>
          <w:spacing w:val="55"/>
          <w:sz w:val="20"/>
        </w:rPr>
        <w:t xml:space="preserve"> </w:t>
      </w:r>
      <w:r>
        <w:rPr>
          <w:sz w:val="20"/>
        </w:rPr>
        <w:t>informes</w:t>
      </w:r>
      <w:r>
        <w:rPr>
          <w:spacing w:val="1"/>
          <w:sz w:val="20"/>
        </w:rPr>
        <w:t xml:space="preserve"> </w:t>
      </w:r>
      <w:r>
        <w:rPr>
          <w:sz w:val="20"/>
        </w:rPr>
        <w:t>anuales</w:t>
      </w:r>
      <w:r>
        <w:rPr>
          <w:spacing w:val="12"/>
          <w:sz w:val="20"/>
        </w:rPr>
        <w:t xml:space="preserve"> </w:t>
      </w:r>
      <w:r>
        <w:rPr>
          <w:sz w:val="20"/>
        </w:rPr>
        <w:t>que</w:t>
      </w:r>
      <w:r>
        <w:rPr>
          <w:spacing w:val="9"/>
          <w:sz w:val="20"/>
        </w:rPr>
        <w:t xml:space="preserve"> </w:t>
      </w:r>
      <w:r>
        <w:rPr>
          <w:sz w:val="20"/>
        </w:rPr>
        <w:t>el</w:t>
      </w:r>
      <w:r>
        <w:rPr>
          <w:spacing w:val="11"/>
          <w:sz w:val="20"/>
        </w:rPr>
        <w:t xml:space="preserve"> </w:t>
      </w:r>
      <w:r>
        <w:rPr>
          <w:sz w:val="20"/>
        </w:rPr>
        <w:t>Presidente</w:t>
      </w:r>
      <w:r>
        <w:rPr>
          <w:spacing w:val="11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la</w:t>
      </w:r>
      <w:r>
        <w:rPr>
          <w:spacing w:val="11"/>
          <w:sz w:val="20"/>
        </w:rPr>
        <w:t xml:space="preserve"> </w:t>
      </w:r>
      <w:r>
        <w:rPr>
          <w:sz w:val="20"/>
        </w:rPr>
        <w:t>República</w:t>
      </w:r>
      <w:r>
        <w:rPr>
          <w:spacing w:val="13"/>
          <w:sz w:val="20"/>
        </w:rPr>
        <w:t xml:space="preserve"> </w:t>
      </w:r>
      <w:r>
        <w:rPr>
          <w:sz w:val="20"/>
        </w:rPr>
        <w:t>y</w:t>
      </w:r>
      <w:r>
        <w:rPr>
          <w:spacing w:val="9"/>
          <w:sz w:val="20"/>
        </w:rPr>
        <w:t xml:space="preserve"> </w:t>
      </w:r>
      <w:r>
        <w:rPr>
          <w:sz w:val="20"/>
        </w:rPr>
        <w:t>el</w:t>
      </w:r>
      <w:r>
        <w:rPr>
          <w:spacing w:val="10"/>
          <w:sz w:val="20"/>
        </w:rPr>
        <w:t xml:space="preserve"> </w:t>
      </w:r>
      <w:r>
        <w:rPr>
          <w:sz w:val="20"/>
        </w:rPr>
        <w:t>Secretario</w:t>
      </w:r>
      <w:r>
        <w:rPr>
          <w:spacing w:val="11"/>
          <w:sz w:val="20"/>
        </w:rPr>
        <w:t xml:space="preserve"> </w:t>
      </w:r>
      <w:r>
        <w:rPr>
          <w:sz w:val="20"/>
        </w:rPr>
        <w:t>del</w:t>
      </w:r>
      <w:r>
        <w:rPr>
          <w:spacing w:val="8"/>
          <w:sz w:val="20"/>
        </w:rPr>
        <w:t xml:space="preserve"> </w:t>
      </w:r>
      <w:r>
        <w:rPr>
          <w:sz w:val="20"/>
        </w:rPr>
        <w:t>Despacho</w:t>
      </w:r>
      <w:r>
        <w:rPr>
          <w:spacing w:val="9"/>
          <w:sz w:val="20"/>
        </w:rPr>
        <w:t xml:space="preserve"> </w:t>
      </w:r>
      <w:r>
        <w:rPr>
          <w:sz w:val="20"/>
        </w:rPr>
        <w:t>correspondiente</w:t>
      </w:r>
      <w:r>
        <w:rPr>
          <w:spacing w:val="10"/>
          <w:sz w:val="20"/>
        </w:rPr>
        <w:t xml:space="preserve"> </w:t>
      </w:r>
      <w:r>
        <w:rPr>
          <w:sz w:val="20"/>
        </w:rPr>
        <w:t>rindan</w:t>
      </w:r>
      <w:r>
        <w:rPr>
          <w:spacing w:val="-53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Congreso.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896" w:right="118"/>
        <w:jc w:val="both"/>
      </w:pPr>
      <w:r>
        <w:t>Además, aprobar</w:t>
      </w:r>
      <w:r>
        <w:rPr>
          <w:spacing w:val="1"/>
        </w:rPr>
        <w:t xml:space="preserve"> </w:t>
      </w:r>
      <w:r>
        <w:t>los tratados</w:t>
      </w:r>
      <w:r>
        <w:rPr>
          <w:spacing w:val="1"/>
        </w:rPr>
        <w:t xml:space="preserve"> </w:t>
      </w:r>
      <w:r>
        <w:t>internacionales</w:t>
      </w:r>
      <w:r>
        <w:rPr>
          <w:spacing w:val="1"/>
        </w:rPr>
        <w:t xml:space="preserve"> </w:t>
      </w:r>
      <w:r>
        <w:t>y convenciones diplomáticas que el Ejecutivo</w:t>
      </w:r>
      <w:r>
        <w:rPr>
          <w:spacing w:val="1"/>
        </w:rPr>
        <w:t xml:space="preserve"> </w:t>
      </w:r>
      <w:r>
        <w:t>Federal suscriba, así como su decisión de terminar, denunciar, suspender, modificar, enmen</w:t>
      </w:r>
      <w:r>
        <w:t>dar,</w:t>
      </w:r>
      <w:r>
        <w:rPr>
          <w:spacing w:val="1"/>
        </w:rPr>
        <w:t xml:space="preserve"> </w:t>
      </w:r>
      <w:r>
        <w:t>retirar</w:t>
      </w:r>
      <w:r>
        <w:rPr>
          <w:spacing w:val="-2"/>
        </w:rPr>
        <w:t xml:space="preserve"> </w:t>
      </w:r>
      <w:r>
        <w:t>reservas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formular</w:t>
      </w:r>
      <w:r>
        <w:rPr>
          <w:spacing w:val="-1"/>
        </w:rPr>
        <w:t xml:space="preserve"> </w:t>
      </w:r>
      <w:r>
        <w:t>declaraciones</w:t>
      </w:r>
      <w:r>
        <w:rPr>
          <w:spacing w:val="2"/>
        </w:rPr>
        <w:t xml:space="preserve"> </w:t>
      </w:r>
      <w:r>
        <w:t>interpretativas</w:t>
      </w:r>
      <w:r>
        <w:rPr>
          <w:spacing w:val="-1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mismos;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06-12-1977,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12-02-2007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3"/>
        </w:numPr>
        <w:tabs>
          <w:tab w:val="left" w:pos="952"/>
        </w:tabs>
        <w:ind w:left="951" w:right="116" w:hanging="545"/>
        <w:jc w:val="both"/>
        <w:rPr>
          <w:sz w:val="20"/>
        </w:rPr>
      </w:pPr>
      <w:r>
        <w:rPr>
          <w:sz w:val="20"/>
        </w:rPr>
        <w:t>Ratificar los nombramientos que el mismo funcionario haga de los Secretarios de Estado, en</w:t>
      </w:r>
      <w:r>
        <w:rPr>
          <w:spacing w:val="1"/>
          <w:sz w:val="20"/>
        </w:rPr>
        <w:t xml:space="preserve"> </w:t>
      </w:r>
      <w:r>
        <w:rPr>
          <w:sz w:val="20"/>
        </w:rPr>
        <w:t>caso de que éste opte por un gobierno de coalición, con excepción de los titulares de los ramos</w:t>
      </w:r>
      <w:r>
        <w:rPr>
          <w:spacing w:val="1"/>
          <w:sz w:val="20"/>
        </w:rPr>
        <w:t xml:space="preserve"> </w:t>
      </w:r>
      <w:r>
        <w:rPr>
          <w:sz w:val="20"/>
        </w:rPr>
        <w:t>de Defensa Nacional y Marina; del Secretario responsable del control interno del Ejecutivo</w:t>
      </w:r>
      <w:r>
        <w:rPr>
          <w:spacing w:val="1"/>
          <w:sz w:val="20"/>
        </w:rPr>
        <w:t xml:space="preserve"> </w:t>
      </w:r>
      <w:r>
        <w:rPr>
          <w:sz w:val="20"/>
        </w:rPr>
        <w:t>Federal;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Secretario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Relaciones;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embajadores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cónsules</w:t>
      </w:r>
      <w:r>
        <w:rPr>
          <w:spacing w:val="1"/>
          <w:sz w:val="20"/>
        </w:rPr>
        <w:t xml:space="preserve"> </w:t>
      </w:r>
      <w:r>
        <w:rPr>
          <w:sz w:val="20"/>
        </w:rPr>
        <w:t>generales;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empleados superiores del ramo de Relaciones; de los integrantes de los órganos colegiados</w:t>
      </w:r>
      <w:r>
        <w:rPr>
          <w:spacing w:val="1"/>
          <w:sz w:val="20"/>
        </w:rPr>
        <w:t xml:space="preserve"> </w:t>
      </w:r>
      <w:r>
        <w:rPr>
          <w:sz w:val="20"/>
        </w:rPr>
        <w:t>encargados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regulación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telecomunicaciones,</w:t>
      </w:r>
      <w:r>
        <w:rPr>
          <w:spacing w:val="1"/>
          <w:sz w:val="20"/>
        </w:rPr>
        <w:t xml:space="preserve"> </w:t>
      </w:r>
      <w:r>
        <w:rPr>
          <w:sz w:val="20"/>
        </w:rPr>
        <w:t>energía,</w:t>
      </w:r>
      <w:r>
        <w:rPr>
          <w:spacing w:val="1"/>
          <w:sz w:val="20"/>
        </w:rPr>
        <w:t xml:space="preserve"> </w:t>
      </w:r>
      <w:r>
        <w:rPr>
          <w:sz w:val="20"/>
        </w:rPr>
        <w:t>competencia</w:t>
      </w:r>
      <w:r>
        <w:rPr>
          <w:spacing w:val="1"/>
          <w:sz w:val="20"/>
        </w:rPr>
        <w:t xml:space="preserve"> </w:t>
      </w:r>
      <w:r>
        <w:rPr>
          <w:sz w:val="20"/>
        </w:rPr>
        <w:t>económica,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coroneles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demás</w:t>
      </w:r>
      <w:r>
        <w:rPr>
          <w:spacing w:val="1"/>
          <w:sz w:val="20"/>
        </w:rPr>
        <w:t xml:space="preserve"> </w:t>
      </w:r>
      <w:r>
        <w:rPr>
          <w:sz w:val="20"/>
        </w:rPr>
        <w:t>jefes</w:t>
      </w:r>
      <w:r>
        <w:rPr>
          <w:spacing w:val="1"/>
          <w:sz w:val="20"/>
        </w:rPr>
        <w:t xml:space="preserve"> </w:t>
      </w:r>
      <w:r>
        <w:rPr>
          <w:sz w:val="20"/>
        </w:rPr>
        <w:t>superiores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Ejército,</w:t>
      </w:r>
      <w:r>
        <w:rPr>
          <w:spacing w:val="1"/>
          <w:sz w:val="20"/>
        </w:rPr>
        <w:t xml:space="preserve"> </w:t>
      </w:r>
      <w:r>
        <w:rPr>
          <w:sz w:val="20"/>
        </w:rPr>
        <w:t>Armada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Fuerza</w:t>
      </w:r>
      <w:r>
        <w:rPr>
          <w:spacing w:val="1"/>
          <w:sz w:val="20"/>
        </w:rPr>
        <w:t xml:space="preserve"> </w:t>
      </w:r>
      <w:r>
        <w:rPr>
          <w:sz w:val="20"/>
        </w:rPr>
        <w:t>Aérea</w:t>
      </w:r>
      <w:r>
        <w:rPr>
          <w:spacing w:val="1"/>
          <w:sz w:val="20"/>
        </w:rPr>
        <w:t xml:space="preserve"> </w:t>
      </w:r>
      <w:r>
        <w:rPr>
          <w:sz w:val="20"/>
        </w:rPr>
        <w:t>Nacionales,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 términos que</w:t>
      </w:r>
      <w:r>
        <w:rPr>
          <w:spacing w:val="1"/>
          <w:sz w:val="20"/>
        </w:rPr>
        <w:t xml:space="preserve"> </w:t>
      </w:r>
      <w:r>
        <w:rPr>
          <w:sz w:val="20"/>
        </w:rPr>
        <w:t>la ley</w:t>
      </w:r>
      <w:r>
        <w:rPr>
          <w:spacing w:val="-4"/>
          <w:sz w:val="20"/>
        </w:rPr>
        <w:t xml:space="preserve"> </w:t>
      </w:r>
      <w:r>
        <w:rPr>
          <w:sz w:val="20"/>
        </w:rPr>
        <w:t>disponga;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10-02-1944,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3"/>
        </w:numPr>
        <w:tabs>
          <w:tab w:val="left" w:pos="952"/>
        </w:tabs>
        <w:spacing w:line="242" w:lineRule="auto"/>
        <w:ind w:left="951" w:right="127" w:hanging="545"/>
        <w:jc w:val="both"/>
        <w:rPr>
          <w:sz w:val="20"/>
        </w:rPr>
      </w:pPr>
      <w:r>
        <w:rPr>
          <w:sz w:val="20"/>
        </w:rPr>
        <w:t>Autorizarlo también para que pueda permitir la salida de tropas nacionales fuera de los límites</w:t>
      </w:r>
      <w:r>
        <w:rPr>
          <w:spacing w:val="1"/>
          <w:sz w:val="20"/>
        </w:rPr>
        <w:t xml:space="preserve"> </w:t>
      </w:r>
      <w:r>
        <w:rPr>
          <w:sz w:val="20"/>
        </w:rPr>
        <w:t>del País, el paso de tropas extranjeras por el territorio nacional y la estación de escuadras de</w:t>
      </w:r>
      <w:r>
        <w:rPr>
          <w:spacing w:val="1"/>
          <w:sz w:val="20"/>
        </w:rPr>
        <w:t xml:space="preserve"> </w:t>
      </w:r>
      <w:r>
        <w:rPr>
          <w:sz w:val="20"/>
        </w:rPr>
        <w:t>otra</w:t>
      </w:r>
      <w:r>
        <w:rPr>
          <w:spacing w:val="-2"/>
          <w:sz w:val="20"/>
        </w:rPr>
        <w:t xml:space="preserve"> </w:t>
      </w:r>
      <w:r>
        <w:rPr>
          <w:sz w:val="20"/>
        </w:rPr>
        <w:t>potencia,</w:t>
      </w:r>
      <w:r>
        <w:rPr>
          <w:spacing w:val="1"/>
          <w:sz w:val="20"/>
        </w:rPr>
        <w:t xml:space="preserve"> </w:t>
      </w:r>
      <w:r>
        <w:rPr>
          <w:sz w:val="20"/>
        </w:rPr>
        <w:t>por más de</w:t>
      </w:r>
      <w:r>
        <w:rPr>
          <w:spacing w:val="-1"/>
          <w:sz w:val="20"/>
        </w:rPr>
        <w:t xml:space="preserve"> </w:t>
      </w:r>
      <w:r>
        <w:rPr>
          <w:sz w:val="20"/>
        </w:rPr>
        <w:t>un</w:t>
      </w:r>
      <w:r>
        <w:rPr>
          <w:spacing w:val="-1"/>
          <w:sz w:val="20"/>
        </w:rPr>
        <w:t xml:space="preserve"> </w:t>
      </w:r>
      <w:r>
        <w:rPr>
          <w:sz w:val="20"/>
        </w:rPr>
        <w:t>mes,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aguas mexicanas.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0"/>
          <w:numId w:val="73"/>
        </w:numPr>
        <w:tabs>
          <w:tab w:val="left" w:pos="952"/>
        </w:tabs>
        <w:spacing w:line="242" w:lineRule="auto"/>
        <w:ind w:left="951" w:right="125" w:hanging="545"/>
        <w:jc w:val="both"/>
        <w:rPr>
          <w:sz w:val="20"/>
        </w:rPr>
      </w:pPr>
      <w:r>
        <w:rPr>
          <w:sz w:val="20"/>
        </w:rPr>
        <w:t>Analizar y aprobar el informe anual que el Ejecutivo Federal le presente sobre las actividades de</w:t>
      </w:r>
      <w:r>
        <w:rPr>
          <w:spacing w:val="-5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Guardia</w:t>
      </w:r>
      <w:r>
        <w:rPr>
          <w:spacing w:val="-1"/>
          <w:sz w:val="20"/>
        </w:rPr>
        <w:t xml:space="preserve"> </w:t>
      </w:r>
      <w:r>
        <w:rPr>
          <w:sz w:val="20"/>
        </w:rPr>
        <w:t>Nacional;</w:t>
      </w:r>
    </w:p>
    <w:p w:rsidR="00DA20E4" w:rsidRDefault="008A5884">
      <w:pPr>
        <w:spacing w:line="181" w:lineRule="exact"/>
        <w:ind w:left="541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73"/>
        </w:numPr>
        <w:tabs>
          <w:tab w:val="left" w:pos="952"/>
        </w:tabs>
        <w:ind w:left="951" w:right="116" w:hanging="545"/>
        <w:jc w:val="both"/>
        <w:rPr>
          <w:sz w:val="20"/>
        </w:rPr>
      </w:pPr>
      <w:r>
        <w:rPr>
          <w:sz w:val="20"/>
        </w:rPr>
        <w:t>Declarar,</w:t>
      </w:r>
      <w:r>
        <w:rPr>
          <w:spacing w:val="1"/>
          <w:sz w:val="20"/>
        </w:rPr>
        <w:t xml:space="preserve"> </w:t>
      </w:r>
      <w:r>
        <w:rPr>
          <w:sz w:val="20"/>
        </w:rPr>
        <w:t>cuando</w:t>
      </w:r>
      <w:r>
        <w:rPr>
          <w:spacing w:val="1"/>
          <w:sz w:val="20"/>
        </w:rPr>
        <w:t xml:space="preserve"> </w:t>
      </w:r>
      <w:r>
        <w:rPr>
          <w:sz w:val="20"/>
        </w:rPr>
        <w:t>hayan</w:t>
      </w:r>
      <w:r>
        <w:rPr>
          <w:spacing w:val="1"/>
          <w:sz w:val="20"/>
        </w:rPr>
        <w:t xml:space="preserve"> </w:t>
      </w:r>
      <w:r>
        <w:rPr>
          <w:sz w:val="20"/>
        </w:rPr>
        <w:t>desaparecido</w:t>
      </w:r>
      <w:r>
        <w:rPr>
          <w:spacing w:val="1"/>
          <w:sz w:val="20"/>
        </w:rPr>
        <w:t xml:space="preserve"> </w:t>
      </w:r>
      <w:r>
        <w:rPr>
          <w:sz w:val="20"/>
        </w:rPr>
        <w:t>todos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poderes</w:t>
      </w:r>
      <w:r>
        <w:rPr>
          <w:spacing w:val="1"/>
          <w:sz w:val="20"/>
        </w:rPr>
        <w:t xml:space="preserve"> </w:t>
      </w:r>
      <w:r>
        <w:rPr>
          <w:sz w:val="20"/>
        </w:rPr>
        <w:t>constitucionales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una</w:t>
      </w:r>
      <w:r>
        <w:rPr>
          <w:spacing w:val="1"/>
          <w:sz w:val="20"/>
        </w:rPr>
        <w:t xml:space="preserve"> </w:t>
      </w:r>
      <w:r>
        <w:rPr>
          <w:sz w:val="20"/>
        </w:rPr>
        <w:t>entidad</w:t>
      </w:r>
      <w:r>
        <w:rPr>
          <w:spacing w:val="1"/>
          <w:sz w:val="20"/>
        </w:rPr>
        <w:t xml:space="preserve"> </w:t>
      </w:r>
      <w:r>
        <w:rPr>
          <w:sz w:val="20"/>
        </w:rPr>
        <w:t>federativa, que es llegado el caso de nombrarle un titular del poder ejecutivo provisional, q</w:t>
      </w:r>
      <w:r>
        <w:rPr>
          <w:sz w:val="20"/>
        </w:rPr>
        <w:t>uien</w:t>
      </w:r>
      <w:r>
        <w:rPr>
          <w:spacing w:val="1"/>
          <w:sz w:val="20"/>
        </w:rPr>
        <w:t xml:space="preserve"> </w:t>
      </w:r>
      <w:r>
        <w:rPr>
          <w:sz w:val="20"/>
        </w:rPr>
        <w:t>convocará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elecciones</w:t>
      </w:r>
      <w:r>
        <w:rPr>
          <w:spacing w:val="1"/>
          <w:sz w:val="20"/>
        </w:rPr>
        <w:t xml:space="preserve"> </w:t>
      </w:r>
      <w:r>
        <w:rPr>
          <w:sz w:val="20"/>
        </w:rPr>
        <w:t>conforme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leyes</w:t>
      </w:r>
      <w:r>
        <w:rPr>
          <w:spacing w:val="1"/>
          <w:sz w:val="20"/>
        </w:rPr>
        <w:t xml:space="preserve"> </w:t>
      </w:r>
      <w:r>
        <w:rPr>
          <w:sz w:val="20"/>
        </w:rPr>
        <w:t>constitucionales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entidad</w:t>
      </w:r>
      <w:r>
        <w:rPr>
          <w:spacing w:val="1"/>
          <w:sz w:val="20"/>
        </w:rPr>
        <w:t xml:space="preserve"> </w:t>
      </w:r>
      <w:r>
        <w:rPr>
          <w:sz w:val="20"/>
        </w:rPr>
        <w:t>federativa.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53"/>
          <w:sz w:val="20"/>
        </w:rPr>
        <w:t xml:space="preserve"> </w:t>
      </w:r>
      <w:r>
        <w:rPr>
          <w:sz w:val="20"/>
        </w:rPr>
        <w:t>nombramiento</w:t>
      </w:r>
      <w:r>
        <w:rPr>
          <w:spacing w:val="18"/>
          <w:sz w:val="20"/>
        </w:rPr>
        <w:t xml:space="preserve"> </w:t>
      </w:r>
      <w:r>
        <w:rPr>
          <w:sz w:val="20"/>
        </w:rPr>
        <w:t>del</w:t>
      </w:r>
      <w:r>
        <w:rPr>
          <w:spacing w:val="18"/>
          <w:sz w:val="20"/>
        </w:rPr>
        <w:t xml:space="preserve"> </w:t>
      </w:r>
      <w:r>
        <w:rPr>
          <w:sz w:val="20"/>
        </w:rPr>
        <w:t>titular</w:t>
      </w:r>
      <w:r>
        <w:rPr>
          <w:spacing w:val="19"/>
          <w:sz w:val="20"/>
        </w:rPr>
        <w:t xml:space="preserve"> </w:t>
      </w:r>
      <w:r>
        <w:rPr>
          <w:sz w:val="20"/>
        </w:rPr>
        <w:t>del</w:t>
      </w:r>
      <w:r>
        <w:rPr>
          <w:spacing w:val="18"/>
          <w:sz w:val="20"/>
        </w:rPr>
        <w:t xml:space="preserve"> </w:t>
      </w:r>
      <w:r>
        <w:rPr>
          <w:sz w:val="20"/>
        </w:rPr>
        <w:t>poder</w:t>
      </w:r>
      <w:r>
        <w:rPr>
          <w:spacing w:val="17"/>
          <w:sz w:val="20"/>
        </w:rPr>
        <w:t xml:space="preserve"> </w:t>
      </w:r>
      <w:r>
        <w:rPr>
          <w:sz w:val="20"/>
        </w:rPr>
        <w:t>ejecutivo</w:t>
      </w:r>
      <w:r>
        <w:rPr>
          <w:spacing w:val="19"/>
          <w:sz w:val="20"/>
        </w:rPr>
        <w:t xml:space="preserve"> </w:t>
      </w:r>
      <w:r>
        <w:rPr>
          <w:sz w:val="20"/>
        </w:rPr>
        <w:t>local</w:t>
      </w:r>
      <w:r>
        <w:rPr>
          <w:spacing w:val="15"/>
          <w:sz w:val="20"/>
        </w:rPr>
        <w:t xml:space="preserve"> </w:t>
      </w:r>
      <w:r>
        <w:rPr>
          <w:sz w:val="20"/>
        </w:rPr>
        <w:t>se</w:t>
      </w:r>
      <w:r>
        <w:rPr>
          <w:spacing w:val="19"/>
          <w:sz w:val="20"/>
        </w:rPr>
        <w:t xml:space="preserve"> </w:t>
      </w:r>
      <w:r>
        <w:rPr>
          <w:sz w:val="20"/>
        </w:rPr>
        <w:t>hará</w:t>
      </w:r>
      <w:r>
        <w:rPr>
          <w:spacing w:val="19"/>
          <w:sz w:val="20"/>
        </w:rPr>
        <w:t xml:space="preserve"> </w:t>
      </w:r>
      <w:r>
        <w:rPr>
          <w:sz w:val="20"/>
        </w:rPr>
        <w:t>por</w:t>
      </w:r>
      <w:r>
        <w:rPr>
          <w:spacing w:val="17"/>
          <w:sz w:val="20"/>
        </w:rPr>
        <w:t xml:space="preserve"> </w:t>
      </w:r>
      <w:r>
        <w:rPr>
          <w:sz w:val="20"/>
        </w:rPr>
        <w:t>el</w:t>
      </w:r>
      <w:r>
        <w:rPr>
          <w:spacing w:val="19"/>
          <w:sz w:val="20"/>
        </w:rPr>
        <w:t xml:space="preserve"> </w:t>
      </w:r>
      <w:r>
        <w:rPr>
          <w:sz w:val="20"/>
        </w:rPr>
        <w:t>Senado</w:t>
      </w:r>
      <w:r>
        <w:rPr>
          <w:spacing w:val="16"/>
          <w:sz w:val="20"/>
        </w:rPr>
        <w:t xml:space="preserve"> </w:t>
      </w:r>
      <w:r>
        <w:rPr>
          <w:sz w:val="20"/>
        </w:rPr>
        <w:t>a</w:t>
      </w:r>
      <w:r>
        <w:rPr>
          <w:spacing w:val="19"/>
          <w:sz w:val="20"/>
        </w:rPr>
        <w:t xml:space="preserve"> </w:t>
      </w:r>
      <w:r>
        <w:rPr>
          <w:sz w:val="20"/>
        </w:rPr>
        <w:t>propuesta</w:t>
      </w:r>
      <w:r>
        <w:rPr>
          <w:spacing w:val="18"/>
          <w:sz w:val="20"/>
        </w:rPr>
        <w:t xml:space="preserve"> </w:t>
      </w:r>
      <w:r>
        <w:rPr>
          <w:sz w:val="20"/>
        </w:rPr>
        <w:t>en</w:t>
      </w:r>
      <w:r>
        <w:rPr>
          <w:spacing w:val="18"/>
          <w:sz w:val="20"/>
        </w:rPr>
        <w:t xml:space="preserve"> </w:t>
      </w:r>
      <w:r>
        <w:rPr>
          <w:sz w:val="20"/>
        </w:rPr>
        <w:t>terna</w:t>
      </w:r>
      <w:r>
        <w:rPr>
          <w:spacing w:val="-53"/>
          <w:sz w:val="20"/>
        </w:rPr>
        <w:t xml:space="preserve"> </w:t>
      </w:r>
      <w:r>
        <w:rPr>
          <w:sz w:val="20"/>
        </w:rPr>
        <w:t>del Presidente de la República con aprobación de las dos terceras partes de los miembros</w:t>
      </w:r>
      <w:r>
        <w:rPr>
          <w:spacing w:val="1"/>
          <w:sz w:val="20"/>
        </w:rPr>
        <w:t xml:space="preserve"> </w:t>
      </w:r>
      <w:r>
        <w:rPr>
          <w:sz w:val="20"/>
        </w:rPr>
        <w:t>presentes, y en los recesos, por la Comisión Permanente, conforme a las mismas reglas. El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funcionario así nombrado, no podrá ser electo titular del poder ejecutivo en </w:t>
      </w:r>
      <w:r>
        <w:rPr>
          <w:sz w:val="20"/>
        </w:rPr>
        <w:t>las</w:t>
      </w:r>
      <w:r>
        <w:rPr>
          <w:spacing w:val="55"/>
          <w:sz w:val="20"/>
        </w:rPr>
        <w:t xml:space="preserve"> </w:t>
      </w:r>
      <w:r>
        <w:rPr>
          <w:sz w:val="20"/>
        </w:rPr>
        <w:t>elecciones que</w:t>
      </w:r>
      <w:r>
        <w:rPr>
          <w:spacing w:val="1"/>
          <w:sz w:val="20"/>
        </w:rPr>
        <w:t xml:space="preserve"> </w:t>
      </w:r>
      <w:r>
        <w:rPr>
          <w:sz w:val="20"/>
        </w:rPr>
        <w:t>se verifiquen en virtud de la convocatoria que él expidiere. Esta disposición regirá siempre que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constituciones de</w:t>
      </w:r>
      <w:r>
        <w:rPr>
          <w:spacing w:val="-2"/>
          <w:sz w:val="20"/>
        </w:rPr>
        <w:t xml:space="preserve"> </w:t>
      </w:r>
      <w:r>
        <w:rPr>
          <w:sz w:val="20"/>
        </w:rPr>
        <w:t>las entidades federativas</w:t>
      </w:r>
      <w:r>
        <w:rPr>
          <w:spacing w:val="-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prevean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caso.</w:t>
      </w:r>
    </w:p>
    <w:p w:rsidR="00DA20E4" w:rsidRDefault="008A5884">
      <w:pPr>
        <w:spacing w:before="1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Prrafodelista"/>
        <w:numPr>
          <w:ilvl w:val="0"/>
          <w:numId w:val="73"/>
        </w:numPr>
        <w:tabs>
          <w:tab w:val="left" w:pos="952"/>
        </w:tabs>
        <w:spacing w:before="93"/>
        <w:ind w:left="951" w:right="114" w:hanging="545"/>
        <w:jc w:val="both"/>
        <w:rPr>
          <w:sz w:val="20"/>
        </w:rPr>
      </w:pPr>
      <w:r>
        <w:rPr>
          <w:sz w:val="20"/>
        </w:rPr>
        <w:t>Resolver las cuestiones políticas que surjan entre los poderes de una entidad federativa cuando</w:t>
      </w:r>
      <w:r>
        <w:rPr>
          <w:spacing w:val="1"/>
          <w:sz w:val="20"/>
        </w:rPr>
        <w:t xml:space="preserve"> </w:t>
      </w:r>
      <w:r>
        <w:rPr>
          <w:sz w:val="20"/>
        </w:rPr>
        <w:t>alguno de ellos</w:t>
      </w:r>
      <w:r>
        <w:rPr>
          <w:spacing w:val="1"/>
          <w:sz w:val="20"/>
        </w:rPr>
        <w:t xml:space="preserve"> </w:t>
      </w:r>
      <w:r>
        <w:rPr>
          <w:sz w:val="20"/>
        </w:rPr>
        <w:t>ocurra con ese fin al</w:t>
      </w:r>
      <w:r>
        <w:rPr>
          <w:spacing w:val="55"/>
          <w:sz w:val="20"/>
        </w:rPr>
        <w:t xml:space="preserve"> </w:t>
      </w:r>
      <w:r>
        <w:rPr>
          <w:sz w:val="20"/>
        </w:rPr>
        <w:t>Senado, o cuando con motivo de dichas cuestiones se</w:t>
      </w:r>
      <w:r>
        <w:rPr>
          <w:spacing w:val="1"/>
          <w:sz w:val="20"/>
        </w:rPr>
        <w:t xml:space="preserve"> </w:t>
      </w:r>
      <w:r>
        <w:rPr>
          <w:sz w:val="20"/>
        </w:rPr>
        <w:t>haya interrumpido el orden constitucional, mediando un conflicto de ar</w:t>
      </w:r>
      <w:r>
        <w:rPr>
          <w:sz w:val="20"/>
        </w:rPr>
        <w:t>mas. En este caso el</w:t>
      </w:r>
      <w:r>
        <w:rPr>
          <w:spacing w:val="1"/>
          <w:sz w:val="20"/>
        </w:rPr>
        <w:t xml:space="preserve"> </w:t>
      </w:r>
      <w:r>
        <w:rPr>
          <w:sz w:val="20"/>
        </w:rPr>
        <w:t>Senado dictará su resolución, sujetándose a la Constitución General de la República y a la de la</w:t>
      </w:r>
      <w:r>
        <w:rPr>
          <w:spacing w:val="1"/>
          <w:sz w:val="20"/>
        </w:rPr>
        <w:t xml:space="preserve"> </w:t>
      </w:r>
      <w:r>
        <w:rPr>
          <w:sz w:val="20"/>
        </w:rPr>
        <w:t>entidad federativa.</w:t>
      </w:r>
    </w:p>
    <w:p w:rsidR="00DA20E4" w:rsidRDefault="008A5884">
      <w:pPr>
        <w:spacing w:line="18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line="229" w:lineRule="exact"/>
        <w:ind w:left="951"/>
      </w:pP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reglamentará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ejercicio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facultad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anterior.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reubicada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por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aplicación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3"/>
        </w:numPr>
        <w:tabs>
          <w:tab w:val="left" w:pos="952"/>
        </w:tabs>
        <w:ind w:left="951" w:right="122" w:hanging="545"/>
        <w:jc w:val="both"/>
        <w:rPr>
          <w:sz w:val="20"/>
        </w:rPr>
      </w:pPr>
      <w:r>
        <w:rPr>
          <w:sz w:val="20"/>
        </w:rPr>
        <w:t>Erigirse en Jurado de sentencia para conocer en juicio político de las faltas u omisiones que</w:t>
      </w:r>
      <w:r>
        <w:rPr>
          <w:spacing w:val="1"/>
          <w:sz w:val="20"/>
        </w:rPr>
        <w:t xml:space="preserve"> </w:t>
      </w:r>
      <w:r>
        <w:rPr>
          <w:sz w:val="20"/>
        </w:rPr>
        <w:t>cometan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servidores</w:t>
      </w:r>
      <w:r>
        <w:rPr>
          <w:spacing w:val="1"/>
          <w:sz w:val="20"/>
        </w:rPr>
        <w:t xml:space="preserve"> </w:t>
      </w:r>
      <w:r>
        <w:rPr>
          <w:sz w:val="20"/>
        </w:rPr>
        <w:t>públicos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redunden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perjuicio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intereses</w:t>
      </w:r>
      <w:r>
        <w:rPr>
          <w:spacing w:val="1"/>
          <w:sz w:val="20"/>
        </w:rPr>
        <w:t xml:space="preserve"> </w:t>
      </w:r>
      <w:r>
        <w:rPr>
          <w:sz w:val="20"/>
        </w:rPr>
        <w:t>públicos</w:t>
      </w:r>
      <w:r>
        <w:rPr>
          <w:spacing w:val="1"/>
          <w:sz w:val="20"/>
        </w:rPr>
        <w:t xml:space="preserve"> </w:t>
      </w:r>
      <w:r>
        <w:rPr>
          <w:sz w:val="20"/>
        </w:rPr>
        <w:t>fundamentales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de su</w:t>
      </w:r>
      <w:r>
        <w:rPr>
          <w:spacing w:val="-3"/>
          <w:sz w:val="20"/>
        </w:rPr>
        <w:t xml:space="preserve"> </w:t>
      </w:r>
      <w:r>
        <w:rPr>
          <w:sz w:val="20"/>
        </w:rPr>
        <w:t>buen</w:t>
      </w:r>
      <w:r>
        <w:rPr>
          <w:spacing w:val="-2"/>
          <w:sz w:val="20"/>
        </w:rPr>
        <w:t xml:space="preserve"> </w:t>
      </w:r>
      <w:r>
        <w:rPr>
          <w:sz w:val="20"/>
        </w:rPr>
        <w:t>despacho, en los</w:t>
      </w:r>
      <w:r>
        <w:rPr>
          <w:spacing w:val="-2"/>
          <w:sz w:val="20"/>
        </w:rPr>
        <w:t xml:space="preserve"> </w:t>
      </w:r>
      <w:r>
        <w:rPr>
          <w:sz w:val="20"/>
        </w:rPr>
        <w:t>términos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artículo</w:t>
      </w:r>
      <w:r>
        <w:rPr>
          <w:spacing w:val="-1"/>
          <w:sz w:val="20"/>
        </w:rPr>
        <w:t xml:space="preserve"> </w:t>
      </w:r>
      <w:r>
        <w:rPr>
          <w:sz w:val="20"/>
        </w:rPr>
        <w:t>110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esta Constitución.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28-12-1982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3"/>
        </w:numPr>
        <w:tabs>
          <w:tab w:val="left" w:pos="952"/>
        </w:tabs>
        <w:spacing w:before="1"/>
        <w:ind w:left="951" w:right="119" w:hanging="545"/>
        <w:jc w:val="both"/>
        <w:rPr>
          <w:sz w:val="20"/>
        </w:rPr>
      </w:pPr>
      <w:r>
        <w:rPr>
          <w:sz w:val="20"/>
        </w:rPr>
        <w:t>Designar a los Ministros de la Suprema Corte de Justicia de la Nación, de entre la terna que</w:t>
      </w:r>
      <w:r>
        <w:rPr>
          <w:spacing w:val="1"/>
          <w:sz w:val="20"/>
        </w:rPr>
        <w:t xml:space="preserve"> </w:t>
      </w:r>
      <w:r>
        <w:rPr>
          <w:sz w:val="20"/>
        </w:rPr>
        <w:t>someta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consideración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Presidente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República,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otorgar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negar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aprobación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solicitudes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licencia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renuncia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mismos,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le</w:t>
      </w:r>
      <w:r>
        <w:rPr>
          <w:spacing w:val="1"/>
          <w:sz w:val="20"/>
        </w:rPr>
        <w:t xml:space="preserve"> </w:t>
      </w:r>
      <w:r>
        <w:rPr>
          <w:sz w:val="20"/>
        </w:rPr>
        <w:t>someta</w:t>
      </w:r>
      <w:r>
        <w:rPr>
          <w:spacing w:val="1"/>
          <w:sz w:val="20"/>
        </w:rPr>
        <w:t xml:space="preserve"> </w:t>
      </w:r>
      <w:r>
        <w:rPr>
          <w:sz w:val="20"/>
        </w:rPr>
        <w:t>dicho</w:t>
      </w:r>
      <w:r>
        <w:rPr>
          <w:spacing w:val="1"/>
          <w:sz w:val="20"/>
        </w:rPr>
        <w:t xml:space="preserve"> </w:t>
      </w:r>
      <w:r>
        <w:rPr>
          <w:sz w:val="20"/>
        </w:rPr>
        <w:t>funcionario;</w:t>
      </w:r>
    </w:p>
    <w:p w:rsidR="00DA20E4" w:rsidRDefault="008A5884">
      <w:pPr>
        <w:spacing w:line="183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73"/>
        </w:numPr>
        <w:tabs>
          <w:tab w:val="left" w:pos="951"/>
          <w:tab w:val="left" w:pos="952"/>
        </w:tabs>
        <w:ind w:left="951" w:hanging="546"/>
        <w:rPr>
          <w:sz w:val="20"/>
        </w:rPr>
      </w:pP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deroga.</w:t>
      </w:r>
    </w:p>
    <w:p w:rsidR="00DA20E4" w:rsidRDefault="008A5884">
      <w:pPr>
        <w:ind w:left="127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28-12-1982.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25-10-1993.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3"/>
        </w:numPr>
        <w:tabs>
          <w:tab w:val="left" w:pos="952"/>
        </w:tabs>
        <w:ind w:left="951" w:right="121" w:hanging="545"/>
        <w:jc w:val="both"/>
        <w:rPr>
          <w:sz w:val="20"/>
        </w:rPr>
      </w:pPr>
      <w:r>
        <w:rPr>
          <w:sz w:val="20"/>
        </w:rPr>
        <w:t>Autorizar mediante decreto aprobado por el voto de las dos terceras partes de los individuos</w:t>
      </w:r>
      <w:r>
        <w:rPr>
          <w:spacing w:val="1"/>
          <w:sz w:val="20"/>
        </w:rPr>
        <w:t xml:space="preserve"> </w:t>
      </w:r>
      <w:r>
        <w:rPr>
          <w:sz w:val="20"/>
        </w:rPr>
        <w:t>presentes, los convenios amistosos que sobre sus respectivos límites celebren las entidades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federativas;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</w:t>
      </w:r>
      <w:r>
        <w:rPr>
          <w:rFonts w:ascii="Times New Roman" w:hAnsi="Times New Roman"/>
          <w:i/>
          <w:color w:val="0000FF"/>
          <w:sz w:val="16"/>
        </w:rPr>
        <w:t>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08-12-2005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3"/>
        </w:numPr>
        <w:tabs>
          <w:tab w:val="left" w:pos="952"/>
        </w:tabs>
        <w:ind w:left="951" w:right="123" w:hanging="545"/>
        <w:jc w:val="both"/>
        <w:rPr>
          <w:sz w:val="20"/>
        </w:rPr>
      </w:pPr>
      <w:r>
        <w:rPr>
          <w:sz w:val="20"/>
        </w:rPr>
        <w:t>Analizar y aprobar la Estrategia Nacional de Seguridad Pública, en el plazo que disponga la ley,</w:t>
      </w:r>
      <w:r>
        <w:rPr>
          <w:spacing w:val="1"/>
          <w:sz w:val="20"/>
        </w:rPr>
        <w:t xml:space="preserve"> </w:t>
      </w:r>
      <w:r>
        <w:rPr>
          <w:sz w:val="20"/>
        </w:rPr>
        <w:t>previa comparecencia del titular de la secretaría del ramo. En caso de que el Senado no se</w:t>
      </w:r>
      <w:r>
        <w:rPr>
          <w:spacing w:val="1"/>
          <w:sz w:val="20"/>
        </w:rPr>
        <w:t xml:space="preserve"> </w:t>
      </w:r>
      <w:r>
        <w:rPr>
          <w:sz w:val="20"/>
        </w:rPr>
        <w:t>pronuncie en</w:t>
      </w:r>
      <w:r>
        <w:rPr>
          <w:spacing w:val="-1"/>
          <w:sz w:val="20"/>
        </w:rPr>
        <w:t xml:space="preserve"> </w:t>
      </w:r>
      <w:r>
        <w:rPr>
          <w:sz w:val="20"/>
        </w:rPr>
        <w:t>dicho</w:t>
      </w:r>
      <w:r>
        <w:rPr>
          <w:spacing w:val="1"/>
          <w:sz w:val="20"/>
        </w:rPr>
        <w:t xml:space="preserve"> </w:t>
      </w:r>
      <w:r>
        <w:rPr>
          <w:sz w:val="20"/>
        </w:rPr>
        <w:t>plazo,</w:t>
      </w:r>
      <w:r>
        <w:rPr>
          <w:spacing w:val="-1"/>
          <w:sz w:val="20"/>
        </w:rPr>
        <w:t xml:space="preserve"> </w:t>
      </w:r>
      <w:r>
        <w:rPr>
          <w:sz w:val="20"/>
        </w:rPr>
        <w:t>ésta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entenderá</w:t>
      </w:r>
      <w:r>
        <w:rPr>
          <w:spacing w:val="-1"/>
          <w:sz w:val="20"/>
        </w:rPr>
        <w:t xml:space="preserve"> </w:t>
      </w:r>
      <w:r>
        <w:rPr>
          <w:sz w:val="20"/>
        </w:rPr>
        <w:t>aprobada;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08-12-2005.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15-10-2012.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3"/>
        </w:numPr>
        <w:tabs>
          <w:tab w:val="left" w:pos="952"/>
        </w:tabs>
        <w:spacing w:before="1"/>
        <w:ind w:left="951" w:right="127" w:hanging="545"/>
        <w:jc w:val="both"/>
        <w:rPr>
          <w:sz w:val="20"/>
        </w:rPr>
      </w:pPr>
      <w:r>
        <w:rPr>
          <w:sz w:val="20"/>
        </w:rPr>
        <w:t>Nombrar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comisionados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organismo</w:t>
      </w:r>
      <w:r>
        <w:rPr>
          <w:spacing w:val="1"/>
          <w:sz w:val="20"/>
        </w:rPr>
        <w:t xml:space="preserve"> </w:t>
      </w:r>
      <w:r>
        <w:rPr>
          <w:sz w:val="20"/>
        </w:rPr>
        <w:t>garante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establece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artículo</w:t>
      </w:r>
      <w:r>
        <w:rPr>
          <w:spacing w:val="1"/>
          <w:sz w:val="20"/>
        </w:rPr>
        <w:t xml:space="preserve"> </w:t>
      </w:r>
      <w:r>
        <w:rPr>
          <w:sz w:val="20"/>
        </w:rPr>
        <w:t>6o.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54"/>
          <w:sz w:val="20"/>
        </w:rPr>
        <w:t xml:space="preserve"> </w:t>
      </w:r>
      <w:r>
        <w:rPr>
          <w:sz w:val="20"/>
        </w:rPr>
        <w:t>Constitución,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términos</w:t>
      </w:r>
      <w:r>
        <w:rPr>
          <w:spacing w:val="-1"/>
          <w:sz w:val="20"/>
        </w:rPr>
        <w:t xml:space="preserve"> </w:t>
      </w:r>
      <w:r>
        <w:rPr>
          <w:sz w:val="20"/>
        </w:rPr>
        <w:t>establecidos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misma y</w:t>
      </w:r>
      <w:r>
        <w:rPr>
          <w:spacing w:val="-9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2"/>
          <w:sz w:val="20"/>
        </w:rPr>
        <w:t xml:space="preserve"> </w:t>
      </w:r>
      <w:r>
        <w:rPr>
          <w:sz w:val="20"/>
        </w:rPr>
        <w:t>previstas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 ley;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3"/>
        </w:numPr>
        <w:tabs>
          <w:tab w:val="left" w:pos="952"/>
        </w:tabs>
        <w:ind w:left="951" w:right="126" w:hanging="545"/>
        <w:jc w:val="both"/>
        <w:rPr>
          <w:sz w:val="20"/>
        </w:rPr>
      </w:pPr>
      <w:r>
        <w:rPr>
          <w:sz w:val="20"/>
        </w:rPr>
        <w:t>Integrar</w:t>
      </w:r>
      <w:r>
        <w:rPr>
          <w:spacing w:val="1"/>
          <w:sz w:val="20"/>
        </w:rPr>
        <w:t xml:space="preserve"> </w:t>
      </w:r>
      <w:r>
        <w:rPr>
          <w:sz w:val="20"/>
        </w:rPr>
        <w:t>la lista de candidatos</w:t>
      </w:r>
      <w:r>
        <w:rPr>
          <w:spacing w:val="1"/>
          <w:sz w:val="20"/>
        </w:rPr>
        <w:t xml:space="preserve"> </w:t>
      </w:r>
      <w:r>
        <w:rPr>
          <w:sz w:val="20"/>
        </w:rPr>
        <w:t>a Fiscal General de</w:t>
      </w:r>
      <w:r>
        <w:rPr>
          <w:spacing w:val="1"/>
          <w:sz w:val="20"/>
        </w:rPr>
        <w:t xml:space="preserve"> </w:t>
      </w:r>
      <w:r>
        <w:rPr>
          <w:sz w:val="20"/>
        </w:rPr>
        <w:t>la República; nombrar</w:t>
      </w:r>
      <w:r>
        <w:rPr>
          <w:spacing w:val="1"/>
          <w:sz w:val="20"/>
        </w:rPr>
        <w:t xml:space="preserve"> </w:t>
      </w:r>
      <w:r>
        <w:rPr>
          <w:sz w:val="20"/>
        </w:rPr>
        <w:t>a dicho servidor</w:t>
      </w:r>
      <w:r>
        <w:rPr>
          <w:spacing w:val="1"/>
          <w:sz w:val="20"/>
        </w:rPr>
        <w:t xml:space="preserve"> </w:t>
      </w:r>
      <w:r>
        <w:rPr>
          <w:sz w:val="20"/>
        </w:rPr>
        <w:t>público,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formular</w:t>
      </w:r>
      <w:r>
        <w:rPr>
          <w:spacing w:val="1"/>
          <w:sz w:val="20"/>
        </w:rPr>
        <w:t xml:space="preserve"> </w:t>
      </w:r>
      <w:r>
        <w:rPr>
          <w:sz w:val="20"/>
        </w:rPr>
        <w:t>objeción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remoción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mismo</w:t>
      </w:r>
      <w:r>
        <w:rPr>
          <w:spacing w:val="1"/>
          <w:sz w:val="20"/>
        </w:rPr>
        <w:t xml:space="preserve"> </w:t>
      </w:r>
      <w:r>
        <w:rPr>
          <w:sz w:val="20"/>
        </w:rPr>
        <w:t>haga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Ejecutivo</w:t>
      </w:r>
      <w:r>
        <w:rPr>
          <w:spacing w:val="1"/>
          <w:sz w:val="20"/>
        </w:rPr>
        <w:t xml:space="preserve"> </w:t>
      </w:r>
      <w:r>
        <w:rPr>
          <w:sz w:val="20"/>
        </w:rPr>
        <w:t>Federal,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conformidad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el artículo 102,</w:t>
      </w:r>
      <w:r>
        <w:rPr>
          <w:spacing w:val="1"/>
          <w:sz w:val="20"/>
        </w:rPr>
        <w:t xml:space="preserve"> </w:t>
      </w:r>
      <w:r>
        <w:rPr>
          <w:sz w:val="20"/>
        </w:rPr>
        <w:t>Apartado</w:t>
      </w:r>
      <w:r>
        <w:rPr>
          <w:spacing w:val="-1"/>
          <w:sz w:val="20"/>
        </w:rPr>
        <w:t xml:space="preserve"> </w:t>
      </w:r>
      <w:r>
        <w:rPr>
          <w:sz w:val="20"/>
        </w:rPr>
        <w:t>A,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3"/>
          <w:sz w:val="20"/>
        </w:rPr>
        <w:t xml:space="preserve"> </w:t>
      </w:r>
      <w:r>
        <w:rPr>
          <w:sz w:val="20"/>
        </w:rPr>
        <w:t>esta Constitución,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DA20E4" w:rsidRDefault="008A5884">
      <w:pPr>
        <w:spacing w:line="18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3"/>
        </w:numPr>
        <w:tabs>
          <w:tab w:val="left" w:pos="952"/>
        </w:tabs>
        <w:spacing w:line="229" w:lineRule="exact"/>
        <w:ind w:left="951" w:hanging="546"/>
        <w:rPr>
          <w:sz w:val="20"/>
        </w:rPr>
      </w:pP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demás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misma</w:t>
      </w:r>
      <w:r>
        <w:rPr>
          <w:spacing w:val="-3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-1"/>
          <w:sz w:val="20"/>
        </w:rPr>
        <w:t xml:space="preserve"> </w:t>
      </w:r>
      <w:r>
        <w:rPr>
          <w:sz w:val="20"/>
        </w:rPr>
        <w:t>le</w:t>
      </w:r>
      <w:r>
        <w:rPr>
          <w:spacing w:val="-2"/>
          <w:sz w:val="20"/>
        </w:rPr>
        <w:t xml:space="preserve"> </w:t>
      </w:r>
      <w:r>
        <w:rPr>
          <w:sz w:val="20"/>
        </w:rPr>
        <w:t>atribuya.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08-12-2005.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07-02-2014,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406"/>
      </w:pPr>
      <w:bookmarkStart w:id="77" w:name="Artículo_77"/>
      <w:bookmarkEnd w:id="7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77.</w:t>
      </w:r>
      <w:r>
        <w:rPr>
          <w:rFonts w:ascii="Arial" w:hAnsi="Arial"/>
          <w:b/>
          <w:spacing w:val="-3"/>
        </w:rPr>
        <w:t xml:space="preserve"> </w:t>
      </w:r>
      <w:r>
        <w:t>Cada una</w:t>
      </w:r>
      <w:r>
        <w:rPr>
          <w:spacing w:val="-1"/>
        </w:rPr>
        <w:t xml:space="preserve"> </w:t>
      </w:r>
      <w:r>
        <w:t>de las</w:t>
      </w:r>
      <w:r>
        <w:rPr>
          <w:spacing w:val="-2"/>
        </w:rPr>
        <w:t xml:space="preserve"> </w:t>
      </w:r>
      <w:r>
        <w:t>Cámaras puede,</w:t>
      </w:r>
      <w:r>
        <w:rPr>
          <w:spacing w:val="-3"/>
        </w:rPr>
        <w:t xml:space="preserve"> </w:t>
      </w:r>
      <w:r>
        <w:t>sin intervención</w:t>
      </w:r>
      <w:r>
        <w:rPr>
          <w:spacing w:val="-1"/>
        </w:rPr>
        <w:t xml:space="preserve"> </w:t>
      </w:r>
      <w:r>
        <w:t>de la</w:t>
      </w:r>
      <w:r>
        <w:rPr>
          <w:spacing w:val="-3"/>
        </w:rPr>
        <w:t xml:space="preserve"> </w:t>
      </w:r>
      <w:r>
        <w:t>otra: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72"/>
        </w:numPr>
        <w:tabs>
          <w:tab w:val="left" w:pos="951"/>
          <w:tab w:val="left" w:pos="952"/>
        </w:tabs>
        <w:ind w:hanging="546"/>
        <w:rPr>
          <w:sz w:val="20"/>
        </w:rPr>
      </w:pPr>
      <w:r>
        <w:rPr>
          <w:sz w:val="20"/>
        </w:rPr>
        <w:t>Dictar</w:t>
      </w:r>
      <w:r>
        <w:rPr>
          <w:spacing w:val="-4"/>
          <w:sz w:val="20"/>
        </w:rPr>
        <w:t xml:space="preserve"> </w:t>
      </w:r>
      <w:r>
        <w:rPr>
          <w:sz w:val="20"/>
        </w:rPr>
        <w:t>resoluciones</w:t>
      </w:r>
      <w:r>
        <w:rPr>
          <w:spacing w:val="-2"/>
          <w:sz w:val="20"/>
        </w:rPr>
        <w:t xml:space="preserve"> </w:t>
      </w:r>
      <w:r>
        <w:rPr>
          <w:sz w:val="20"/>
        </w:rPr>
        <w:t>económicas</w:t>
      </w:r>
      <w:r>
        <w:rPr>
          <w:spacing w:val="-3"/>
          <w:sz w:val="20"/>
        </w:rPr>
        <w:t xml:space="preserve"> </w:t>
      </w:r>
      <w:r>
        <w:rPr>
          <w:sz w:val="20"/>
        </w:rPr>
        <w:t>relativas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4"/>
          <w:sz w:val="20"/>
        </w:rPr>
        <w:t xml:space="preserve"> </w:t>
      </w:r>
      <w:r>
        <w:rPr>
          <w:sz w:val="20"/>
        </w:rPr>
        <w:t>régimen</w:t>
      </w:r>
      <w:r>
        <w:rPr>
          <w:spacing w:val="-3"/>
          <w:sz w:val="20"/>
        </w:rPr>
        <w:t xml:space="preserve"> </w:t>
      </w:r>
      <w:r>
        <w:rPr>
          <w:sz w:val="20"/>
        </w:rPr>
        <w:t>interior.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72"/>
        </w:numPr>
        <w:tabs>
          <w:tab w:val="left" w:pos="951"/>
          <w:tab w:val="left" w:pos="952"/>
        </w:tabs>
        <w:spacing w:line="242" w:lineRule="auto"/>
        <w:ind w:right="126"/>
        <w:rPr>
          <w:sz w:val="20"/>
        </w:rPr>
      </w:pPr>
      <w:r>
        <w:rPr>
          <w:sz w:val="20"/>
        </w:rPr>
        <w:t>Comunicarse</w:t>
      </w:r>
      <w:r>
        <w:rPr>
          <w:spacing w:val="9"/>
          <w:sz w:val="20"/>
        </w:rPr>
        <w:t xml:space="preserve"> </w:t>
      </w:r>
      <w:r>
        <w:rPr>
          <w:sz w:val="20"/>
        </w:rPr>
        <w:t>en</w:t>
      </w:r>
      <w:r>
        <w:rPr>
          <w:spacing w:val="11"/>
          <w:sz w:val="20"/>
        </w:rPr>
        <w:t xml:space="preserve"> </w:t>
      </w:r>
      <w:r>
        <w:rPr>
          <w:sz w:val="20"/>
        </w:rPr>
        <w:t>la</w:t>
      </w:r>
      <w:r>
        <w:rPr>
          <w:spacing w:val="11"/>
          <w:sz w:val="20"/>
        </w:rPr>
        <w:t xml:space="preserve"> </w:t>
      </w:r>
      <w:r>
        <w:rPr>
          <w:sz w:val="20"/>
        </w:rPr>
        <w:t>Cámara</w:t>
      </w:r>
      <w:r>
        <w:rPr>
          <w:spacing w:val="10"/>
          <w:sz w:val="20"/>
        </w:rPr>
        <w:t xml:space="preserve"> </w:t>
      </w:r>
      <w:r>
        <w:rPr>
          <w:sz w:val="20"/>
        </w:rPr>
        <w:t>colegisladora</w:t>
      </w:r>
      <w:r>
        <w:rPr>
          <w:spacing w:val="14"/>
          <w:sz w:val="20"/>
        </w:rPr>
        <w:t xml:space="preserve"> </w:t>
      </w:r>
      <w:r>
        <w:rPr>
          <w:sz w:val="20"/>
        </w:rPr>
        <w:t>y</w:t>
      </w:r>
      <w:r>
        <w:rPr>
          <w:spacing w:val="6"/>
          <w:sz w:val="20"/>
        </w:rPr>
        <w:t xml:space="preserve"> </w:t>
      </w:r>
      <w:r>
        <w:rPr>
          <w:sz w:val="20"/>
        </w:rPr>
        <w:t>con</w:t>
      </w:r>
      <w:r>
        <w:rPr>
          <w:spacing w:val="12"/>
          <w:sz w:val="20"/>
        </w:rPr>
        <w:t xml:space="preserve"> </w:t>
      </w:r>
      <w:r>
        <w:rPr>
          <w:sz w:val="20"/>
        </w:rPr>
        <w:t>el</w:t>
      </w:r>
      <w:r>
        <w:rPr>
          <w:spacing w:val="11"/>
          <w:sz w:val="20"/>
        </w:rPr>
        <w:t xml:space="preserve"> </w:t>
      </w:r>
      <w:r>
        <w:rPr>
          <w:sz w:val="20"/>
        </w:rPr>
        <w:t>Ejecutivo</w:t>
      </w:r>
      <w:r>
        <w:rPr>
          <w:spacing w:val="11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la</w:t>
      </w:r>
      <w:r>
        <w:rPr>
          <w:spacing w:val="9"/>
          <w:sz w:val="20"/>
        </w:rPr>
        <w:t xml:space="preserve"> </w:t>
      </w:r>
      <w:r>
        <w:rPr>
          <w:sz w:val="20"/>
        </w:rPr>
        <w:t>Unión,</w:t>
      </w:r>
      <w:r>
        <w:rPr>
          <w:spacing w:val="11"/>
          <w:sz w:val="20"/>
        </w:rPr>
        <w:t xml:space="preserve"> </w:t>
      </w:r>
      <w:r>
        <w:rPr>
          <w:sz w:val="20"/>
        </w:rPr>
        <w:t>por</w:t>
      </w:r>
      <w:r>
        <w:rPr>
          <w:spacing w:val="10"/>
          <w:sz w:val="20"/>
        </w:rPr>
        <w:t xml:space="preserve"> </w:t>
      </w:r>
      <w:r>
        <w:rPr>
          <w:sz w:val="20"/>
        </w:rPr>
        <w:t>medio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comisiones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seno.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72"/>
        </w:numPr>
        <w:tabs>
          <w:tab w:val="left" w:pos="951"/>
          <w:tab w:val="left" w:pos="952"/>
        </w:tabs>
        <w:ind w:hanging="546"/>
        <w:rPr>
          <w:sz w:val="20"/>
        </w:rPr>
      </w:pPr>
      <w:r>
        <w:rPr>
          <w:sz w:val="20"/>
        </w:rPr>
        <w:t>Nombrar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empleados</w:t>
      </w:r>
      <w:r>
        <w:rPr>
          <w:spacing w:val="-1"/>
          <w:sz w:val="20"/>
        </w:rPr>
        <w:t xml:space="preserve"> </w:t>
      </w:r>
      <w:r>
        <w:rPr>
          <w:sz w:val="20"/>
        </w:rPr>
        <w:t>de su</w:t>
      </w:r>
      <w:r>
        <w:rPr>
          <w:spacing w:val="-3"/>
          <w:sz w:val="20"/>
        </w:rPr>
        <w:t xml:space="preserve"> </w:t>
      </w:r>
      <w:r>
        <w:rPr>
          <w:sz w:val="20"/>
        </w:rPr>
        <w:t>secretaría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hacer</w:t>
      </w:r>
      <w:r>
        <w:rPr>
          <w:spacing w:val="-2"/>
          <w:sz w:val="20"/>
        </w:rPr>
        <w:t xml:space="preserve"> </w:t>
      </w:r>
      <w:r>
        <w:rPr>
          <w:sz w:val="20"/>
        </w:rPr>
        <w:t>el reglamento</w:t>
      </w:r>
      <w:r>
        <w:rPr>
          <w:spacing w:val="-1"/>
          <w:sz w:val="20"/>
        </w:rPr>
        <w:t xml:space="preserve"> </w:t>
      </w:r>
      <w:r>
        <w:rPr>
          <w:sz w:val="20"/>
        </w:rPr>
        <w:t>interior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misma.</w:t>
      </w:r>
    </w:p>
    <w:p w:rsidR="00DA20E4" w:rsidRDefault="00DA20E4">
      <w:pPr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72"/>
        </w:numPr>
        <w:tabs>
          <w:tab w:val="left" w:pos="952"/>
        </w:tabs>
        <w:spacing w:before="93"/>
        <w:ind w:right="119"/>
        <w:jc w:val="both"/>
        <w:rPr>
          <w:sz w:val="20"/>
        </w:rPr>
      </w:pPr>
      <w:r>
        <w:rPr>
          <w:sz w:val="20"/>
        </w:rPr>
        <w:t>Expedir convocatoria, dentro del término de 30 días a partir de que ocurra la vacante, para</w:t>
      </w:r>
      <w:r>
        <w:rPr>
          <w:spacing w:val="1"/>
          <w:sz w:val="20"/>
        </w:rPr>
        <w:t xml:space="preserve"> </w:t>
      </w:r>
      <w:r>
        <w:rPr>
          <w:sz w:val="20"/>
        </w:rPr>
        <w:t>elecciones extraordinarias que deberán celebrarse dentro de los 90 días siguientes, con el fin de</w:t>
      </w:r>
      <w:r>
        <w:rPr>
          <w:spacing w:val="-53"/>
          <w:sz w:val="20"/>
        </w:rPr>
        <w:t xml:space="preserve"> </w:t>
      </w:r>
      <w:r>
        <w:rPr>
          <w:sz w:val="20"/>
        </w:rPr>
        <w:t>cubrir las vacantes de sus miembros a que se refiere el artículo 63 de esta Constitución, en el</w:t>
      </w:r>
      <w:r>
        <w:rPr>
          <w:spacing w:val="1"/>
          <w:sz w:val="20"/>
        </w:rPr>
        <w:t xml:space="preserve"> </w:t>
      </w:r>
      <w:r>
        <w:rPr>
          <w:sz w:val="20"/>
        </w:rPr>
        <w:t>caso de vacantes de diputados</w:t>
      </w:r>
      <w:r>
        <w:rPr>
          <w:spacing w:val="55"/>
          <w:sz w:val="20"/>
        </w:rPr>
        <w:t xml:space="preserve"> </w:t>
      </w:r>
      <w:r>
        <w:rPr>
          <w:sz w:val="20"/>
        </w:rPr>
        <w:t>y senadores del Congreso de la U</w:t>
      </w:r>
      <w:r>
        <w:rPr>
          <w:sz w:val="20"/>
        </w:rPr>
        <w:t>nión por el principio de</w:t>
      </w:r>
      <w:r>
        <w:rPr>
          <w:spacing w:val="1"/>
          <w:sz w:val="20"/>
        </w:rPr>
        <w:t xml:space="preserve"> </w:t>
      </w:r>
      <w:r>
        <w:rPr>
          <w:sz w:val="20"/>
        </w:rPr>
        <w:t>mayoría relativa, salvo que la vacante ocurra dentro del año final del ejercicio del legislador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correspondiente.</w:t>
      </w:r>
    </w:p>
    <w:p w:rsidR="00DA20E4" w:rsidRDefault="00DA20E4">
      <w:pPr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35"/>
        </w:rPr>
      </w:pPr>
    </w:p>
    <w:p w:rsidR="00DA20E4" w:rsidRDefault="008A5884">
      <w:pPr>
        <w:pStyle w:val="Ttulo1"/>
        <w:ind w:left="0"/>
        <w:jc w:val="right"/>
      </w:pPr>
      <w:r>
        <w:t>Sección</w:t>
      </w:r>
      <w:r>
        <w:rPr>
          <w:spacing w:val="1"/>
        </w:rPr>
        <w:t xml:space="preserve"> </w:t>
      </w:r>
      <w:r>
        <w:t>IV</w:t>
      </w:r>
    </w:p>
    <w:p w:rsidR="00DA20E4" w:rsidRDefault="008A5884">
      <w:pPr>
        <w:ind w:left="818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15-12-1986,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29-10-2003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5382" w:space="40"/>
            <w:col w:w="4228"/>
          </w:cols>
        </w:sectPr>
      </w:pPr>
    </w:p>
    <w:p w:rsidR="00DA20E4" w:rsidRDefault="008A5884">
      <w:pPr>
        <w:pStyle w:val="Ttulo1"/>
        <w:spacing w:before="2"/>
        <w:ind w:left="116" w:right="116"/>
        <w:jc w:val="center"/>
      </w:pP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Comisión</w:t>
      </w:r>
      <w:r>
        <w:rPr>
          <w:spacing w:val="-1"/>
        </w:rPr>
        <w:t xml:space="preserve"> </w:t>
      </w:r>
      <w:r>
        <w:t>Permanente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ind w:left="118" w:right="118" w:firstLine="288"/>
        <w:jc w:val="both"/>
      </w:pPr>
      <w:bookmarkStart w:id="78" w:name="Artículo_78"/>
      <w:bookmarkEnd w:id="7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78.</w:t>
      </w:r>
      <w:r>
        <w:rPr>
          <w:rFonts w:ascii="Arial" w:hAnsi="Arial"/>
          <w:b/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recesos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</w:t>
      </w:r>
      <w:r>
        <w:rPr>
          <w:spacing w:val="1"/>
        </w:rPr>
        <w:t xml:space="preserve"> </w:t>
      </w:r>
      <w:r>
        <w:t>habrá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Permanente</w:t>
      </w:r>
      <w:r>
        <w:rPr>
          <w:spacing w:val="1"/>
        </w:rPr>
        <w:t xml:space="preserve"> </w:t>
      </w:r>
      <w:r>
        <w:t>compuesta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37</w:t>
      </w:r>
      <w:r>
        <w:rPr>
          <w:spacing w:val="1"/>
        </w:rPr>
        <w:t xml:space="preserve"> </w:t>
      </w:r>
      <w:r>
        <w:t>miembros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19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Diputados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Senadores,</w:t>
      </w:r>
      <w:r>
        <w:rPr>
          <w:spacing w:val="1"/>
        </w:rPr>
        <w:t xml:space="preserve"> </w:t>
      </w:r>
      <w:r>
        <w:t>nombrados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respectivas Cámaras la víspera de la clausura de los</w:t>
      </w:r>
      <w:r>
        <w:rPr>
          <w:spacing w:val="55"/>
        </w:rPr>
        <w:t xml:space="preserve"> </w:t>
      </w:r>
      <w:r>
        <w:t>períodos ordinarios de sesiones. Para cada titular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Cámaras</w:t>
      </w:r>
      <w:r>
        <w:rPr>
          <w:spacing w:val="1"/>
        </w:rPr>
        <w:t xml:space="preserve"> </w:t>
      </w:r>
      <w:r>
        <w:t>nombrarán,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sus miembros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ejercicio,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sustituto.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2" w:firstLine="288"/>
        <w:jc w:val="both"/>
      </w:pPr>
      <w:r>
        <w:t>La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Permanente,</w:t>
      </w:r>
      <w:r>
        <w:rPr>
          <w:spacing w:val="1"/>
        </w:rPr>
        <w:t xml:space="preserve"> </w:t>
      </w:r>
      <w:r>
        <w:t>además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atribuciones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expresamente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confiere</w:t>
      </w:r>
      <w:r>
        <w:rPr>
          <w:spacing w:val="56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Constitución,</w:t>
      </w:r>
      <w:r>
        <w:rPr>
          <w:spacing w:val="-2"/>
        </w:rPr>
        <w:t xml:space="preserve"> </w:t>
      </w:r>
      <w:r>
        <w:t>tendrá</w:t>
      </w:r>
      <w:r>
        <w:rPr>
          <w:spacing w:val="1"/>
        </w:rPr>
        <w:t xml:space="preserve"> </w:t>
      </w:r>
      <w:r>
        <w:t>las siguientes: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71"/>
        </w:numPr>
        <w:tabs>
          <w:tab w:val="left" w:pos="951"/>
          <w:tab w:val="left" w:pos="952"/>
        </w:tabs>
        <w:spacing w:before="93"/>
        <w:ind w:hanging="546"/>
        <w:rPr>
          <w:sz w:val="20"/>
        </w:rPr>
      </w:pPr>
      <w:r>
        <w:rPr>
          <w:sz w:val="20"/>
        </w:rPr>
        <w:t>Derogada.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923" w:space="4801"/>
            <w:col w:w="2926"/>
          </w:cols>
        </w:sectPr>
      </w:pP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0"/>
          <w:numId w:val="71"/>
        </w:numPr>
        <w:tabs>
          <w:tab w:val="left" w:pos="951"/>
          <w:tab w:val="left" w:pos="952"/>
        </w:tabs>
        <w:spacing w:before="92"/>
        <w:ind w:hanging="546"/>
        <w:rPr>
          <w:sz w:val="20"/>
        </w:rPr>
      </w:pPr>
      <w:r>
        <w:rPr>
          <w:sz w:val="20"/>
        </w:rPr>
        <w:t>Recibir,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caso,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protesta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Presidente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República;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71"/>
        </w:numPr>
        <w:tabs>
          <w:tab w:val="left" w:pos="952"/>
        </w:tabs>
        <w:spacing w:line="242" w:lineRule="auto"/>
        <w:ind w:right="121"/>
        <w:jc w:val="both"/>
        <w:rPr>
          <w:sz w:val="20"/>
        </w:rPr>
      </w:pPr>
      <w:r>
        <w:rPr>
          <w:sz w:val="20"/>
        </w:rPr>
        <w:t>Resolver los asuntos de su competencia; recibir durante el receso del Congreso de la Unión las</w:t>
      </w:r>
      <w:r>
        <w:rPr>
          <w:spacing w:val="1"/>
          <w:sz w:val="20"/>
        </w:rPr>
        <w:t xml:space="preserve"> </w:t>
      </w:r>
      <w:r>
        <w:rPr>
          <w:sz w:val="20"/>
        </w:rPr>
        <w:t>iniciativas de ley, las observaciones a los proyectos de ley o decreto que envíe el Ejecutivo y</w:t>
      </w:r>
      <w:r>
        <w:rPr>
          <w:spacing w:val="1"/>
          <w:sz w:val="20"/>
        </w:rPr>
        <w:t xml:space="preserve"> </w:t>
      </w:r>
      <w:r>
        <w:rPr>
          <w:sz w:val="20"/>
        </w:rPr>
        <w:t>proposiciones dirigidas a las Cámaras y turnarlas para dictamen a las comisiones de la Cámara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la que</w:t>
      </w:r>
      <w:r>
        <w:rPr>
          <w:spacing w:val="-2"/>
          <w:sz w:val="20"/>
        </w:rPr>
        <w:t xml:space="preserve"> </w:t>
      </w:r>
      <w:r>
        <w:rPr>
          <w:sz w:val="20"/>
        </w:rPr>
        <w:t>vayan</w:t>
      </w:r>
      <w:r>
        <w:rPr>
          <w:spacing w:val="1"/>
          <w:sz w:val="20"/>
        </w:rPr>
        <w:t xml:space="preserve"> </w:t>
      </w:r>
      <w:r>
        <w:rPr>
          <w:sz w:val="20"/>
        </w:rPr>
        <w:t>dirigidas,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fin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 despachen en el inmediat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periodo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sesiones;</w:t>
      </w:r>
    </w:p>
    <w:p w:rsidR="00DA20E4" w:rsidRDefault="008A5884">
      <w:pPr>
        <w:spacing w:line="17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17-08-2011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1"/>
        </w:numPr>
        <w:tabs>
          <w:tab w:val="left" w:pos="952"/>
        </w:tabs>
        <w:ind w:right="120"/>
        <w:jc w:val="both"/>
        <w:rPr>
          <w:sz w:val="20"/>
        </w:rPr>
      </w:pPr>
      <w:r>
        <w:rPr>
          <w:sz w:val="20"/>
        </w:rPr>
        <w:t>Acordar</w:t>
      </w:r>
      <w:r>
        <w:rPr>
          <w:spacing w:val="8"/>
          <w:sz w:val="20"/>
        </w:rPr>
        <w:t xml:space="preserve"> </w:t>
      </w:r>
      <w:r>
        <w:rPr>
          <w:sz w:val="20"/>
        </w:rPr>
        <w:t>por</w:t>
      </w:r>
      <w:r>
        <w:rPr>
          <w:spacing w:val="6"/>
          <w:sz w:val="20"/>
        </w:rPr>
        <w:t xml:space="preserve"> </w:t>
      </w:r>
      <w:r>
        <w:rPr>
          <w:sz w:val="20"/>
        </w:rPr>
        <w:t>sí</w:t>
      </w:r>
      <w:r>
        <w:rPr>
          <w:spacing w:val="7"/>
          <w:sz w:val="20"/>
        </w:rPr>
        <w:t xml:space="preserve"> </w:t>
      </w:r>
      <w:r>
        <w:rPr>
          <w:sz w:val="20"/>
        </w:rPr>
        <w:t>o</w:t>
      </w:r>
      <w:r>
        <w:rPr>
          <w:spacing w:val="5"/>
          <w:sz w:val="20"/>
        </w:rPr>
        <w:t xml:space="preserve"> </w:t>
      </w:r>
      <w:r>
        <w:rPr>
          <w:sz w:val="20"/>
        </w:rPr>
        <w:t>a</w:t>
      </w:r>
      <w:r>
        <w:rPr>
          <w:spacing w:val="7"/>
          <w:sz w:val="20"/>
        </w:rPr>
        <w:t xml:space="preserve"> </w:t>
      </w:r>
      <w:r>
        <w:rPr>
          <w:sz w:val="20"/>
        </w:rPr>
        <w:t>propuesta</w:t>
      </w:r>
      <w:r>
        <w:rPr>
          <w:spacing w:val="5"/>
          <w:sz w:val="20"/>
        </w:rPr>
        <w:t xml:space="preserve"> </w:t>
      </w:r>
      <w:r>
        <w:rPr>
          <w:sz w:val="20"/>
        </w:rPr>
        <w:t>del</w:t>
      </w:r>
      <w:r>
        <w:rPr>
          <w:spacing w:val="6"/>
          <w:sz w:val="20"/>
        </w:rPr>
        <w:t xml:space="preserve"> </w:t>
      </w:r>
      <w:r>
        <w:rPr>
          <w:sz w:val="20"/>
        </w:rPr>
        <w:t>Ejecutivo,</w:t>
      </w:r>
      <w:r>
        <w:rPr>
          <w:spacing w:val="7"/>
          <w:sz w:val="20"/>
        </w:rPr>
        <w:t xml:space="preserve"> </w:t>
      </w:r>
      <w:r>
        <w:rPr>
          <w:sz w:val="20"/>
        </w:rPr>
        <w:t>la</w:t>
      </w:r>
      <w:r>
        <w:rPr>
          <w:spacing w:val="5"/>
          <w:sz w:val="20"/>
        </w:rPr>
        <w:t xml:space="preserve"> </w:t>
      </w:r>
      <w:r>
        <w:rPr>
          <w:sz w:val="20"/>
        </w:rPr>
        <w:t>convocatoria</w:t>
      </w:r>
      <w:r>
        <w:rPr>
          <w:spacing w:val="8"/>
          <w:sz w:val="20"/>
        </w:rPr>
        <w:t xml:space="preserve"> </w:t>
      </w:r>
      <w:r>
        <w:rPr>
          <w:sz w:val="20"/>
        </w:rPr>
        <w:t>del</w:t>
      </w:r>
      <w:r>
        <w:rPr>
          <w:spacing w:val="4"/>
          <w:sz w:val="20"/>
        </w:rPr>
        <w:t xml:space="preserve"> </w:t>
      </w:r>
      <w:r>
        <w:rPr>
          <w:sz w:val="20"/>
        </w:rPr>
        <w:t>Congreso</w:t>
      </w:r>
      <w:r>
        <w:rPr>
          <w:spacing w:val="7"/>
          <w:sz w:val="20"/>
        </w:rPr>
        <w:t xml:space="preserve"> </w:t>
      </w:r>
      <w:r>
        <w:rPr>
          <w:sz w:val="20"/>
        </w:rPr>
        <w:t>o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una</w:t>
      </w:r>
      <w:r>
        <w:rPr>
          <w:spacing w:val="5"/>
          <w:sz w:val="20"/>
        </w:rPr>
        <w:t xml:space="preserve"> </w:t>
      </w:r>
      <w:r>
        <w:rPr>
          <w:sz w:val="20"/>
        </w:rPr>
        <w:t>sola</w:t>
      </w:r>
      <w:r>
        <w:rPr>
          <w:spacing w:val="5"/>
          <w:sz w:val="20"/>
        </w:rPr>
        <w:t xml:space="preserve"> </w:t>
      </w:r>
      <w:r>
        <w:rPr>
          <w:sz w:val="20"/>
        </w:rPr>
        <w:t>Cámara</w:t>
      </w:r>
      <w:r>
        <w:rPr>
          <w:spacing w:val="-53"/>
          <w:sz w:val="20"/>
        </w:rPr>
        <w:t xml:space="preserve"> </w:t>
      </w:r>
      <w:r>
        <w:rPr>
          <w:sz w:val="20"/>
        </w:rPr>
        <w:t>a sesiones extraordinarias, siendo necesario en ambos casos el voto de las dos terceras partes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individuos</w:t>
      </w:r>
      <w:r>
        <w:rPr>
          <w:spacing w:val="1"/>
          <w:sz w:val="20"/>
        </w:rPr>
        <w:t xml:space="preserve"> </w:t>
      </w:r>
      <w:r>
        <w:rPr>
          <w:sz w:val="20"/>
        </w:rPr>
        <w:t>presentes. La convocatoria señalará el objeto</w:t>
      </w:r>
      <w:r>
        <w:rPr>
          <w:spacing w:val="1"/>
          <w:sz w:val="20"/>
        </w:rPr>
        <w:t xml:space="preserve"> </w:t>
      </w:r>
      <w:r>
        <w:rPr>
          <w:sz w:val="20"/>
        </w:rPr>
        <w:t>u</w:t>
      </w:r>
      <w:r>
        <w:rPr>
          <w:spacing w:val="1"/>
          <w:sz w:val="20"/>
        </w:rPr>
        <w:t xml:space="preserve"> </w:t>
      </w:r>
      <w:r>
        <w:rPr>
          <w:sz w:val="20"/>
        </w:rPr>
        <w:t>objetos</w:t>
      </w:r>
      <w:r>
        <w:rPr>
          <w:spacing w:val="1"/>
          <w:sz w:val="20"/>
        </w:rPr>
        <w:t xml:space="preserve"> </w:t>
      </w:r>
      <w:r>
        <w:rPr>
          <w:sz w:val="20"/>
        </w:rPr>
        <w:t>de las sesiones</w:t>
      </w:r>
      <w:r>
        <w:rPr>
          <w:spacing w:val="1"/>
          <w:sz w:val="20"/>
        </w:rPr>
        <w:t xml:space="preserve"> </w:t>
      </w:r>
      <w:r>
        <w:rPr>
          <w:sz w:val="20"/>
        </w:rPr>
        <w:t>extraordinarias. Cuando la convocatoria sea al Congreso General para que se erija en Colegio</w:t>
      </w:r>
      <w:r>
        <w:rPr>
          <w:spacing w:val="1"/>
          <w:sz w:val="20"/>
        </w:rPr>
        <w:t xml:space="preserve"> </w:t>
      </w:r>
      <w:r>
        <w:rPr>
          <w:sz w:val="20"/>
        </w:rPr>
        <w:t>Electoral y designe presidente interino o substituto, la aprobación de la convocatoria se hará por</w:t>
      </w:r>
      <w:r>
        <w:rPr>
          <w:spacing w:val="-53"/>
          <w:sz w:val="20"/>
        </w:rPr>
        <w:t xml:space="preserve"> </w:t>
      </w:r>
      <w:r>
        <w:rPr>
          <w:sz w:val="20"/>
        </w:rPr>
        <w:t>mayoría;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71"/>
        </w:numPr>
        <w:tabs>
          <w:tab w:val="left" w:pos="951"/>
          <w:tab w:val="left" w:pos="952"/>
        </w:tabs>
        <w:spacing w:before="93"/>
        <w:ind w:hanging="546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4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969" w:space="4754"/>
            <w:col w:w="2927"/>
          </w:cols>
        </w:sectPr>
      </w:pP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0"/>
          <w:numId w:val="71"/>
        </w:numPr>
        <w:tabs>
          <w:tab w:val="left" w:pos="951"/>
          <w:tab w:val="left" w:pos="952"/>
        </w:tabs>
        <w:spacing w:before="93"/>
        <w:ind w:hanging="546"/>
        <w:rPr>
          <w:sz w:val="20"/>
        </w:rPr>
      </w:pPr>
      <w:r>
        <w:rPr>
          <w:sz w:val="20"/>
        </w:rPr>
        <w:t>Conceder</w:t>
      </w:r>
      <w:r>
        <w:rPr>
          <w:spacing w:val="-4"/>
          <w:sz w:val="20"/>
        </w:rPr>
        <w:t xml:space="preserve"> </w:t>
      </w:r>
      <w:r>
        <w:rPr>
          <w:sz w:val="20"/>
        </w:rPr>
        <w:t>licencia</w:t>
      </w:r>
      <w:r>
        <w:rPr>
          <w:spacing w:val="-1"/>
          <w:sz w:val="20"/>
        </w:rPr>
        <w:t xml:space="preserve"> </w:t>
      </w:r>
      <w:r>
        <w:rPr>
          <w:sz w:val="20"/>
        </w:rPr>
        <w:t>hasta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sesenta</w:t>
      </w:r>
      <w:r>
        <w:rPr>
          <w:spacing w:val="-3"/>
          <w:sz w:val="20"/>
        </w:rPr>
        <w:t xml:space="preserve"> </w:t>
      </w:r>
      <w:r>
        <w:rPr>
          <w:sz w:val="20"/>
        </w:rPr>
        <w:t>días</w:t>
      </w:r>
      <w:r>
        <w:rPr>
          <w:spacing w:val="-2"/>
          <w:sz w:val="20"/>
        </w:rPr>
        <w:t xml:space="preserve"> </w:t>
      </w:r>
      <w:r>
        <w:rPr>
          <w:sz w:val="20"/>
        </w:rPr>
        <w:t>naturales</w:t>
      </w:r>
      <w:r>
        <w:rPr>
          <w:spacing w:val="-2"/>
          <w:sz w:val="20"/>
        </w:rPr>
        <w:t xml:space="preserve"> </w:t>
      </w:r>
      <w:r>
        <w:rPr>
          <w:sz w:val="20"/>
        </w:rPr>
        <w:t>al Presidente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República;</w:t>
      </w:r>
    </w:p>
    <w:p w:rsidR="00DA20E4" w:rsidRDefault="008A5884">
      <w:pPr>
        <w:spacing w:before="1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71"/>
        </w:numPr>
        <w:tabs>
          <w:tab w:val="left" w:pos="952"/>
        </w:tabs>
        <w:spacing w:line="242" w:lineRule="auto"/>
        <w:ind w:right="117"/>
        <w:jc w:val="both"/>
        <w:rPr>
          <w:sz w:val="20"/>
        </w:rPr>
      </w:pPr>
      <w:r>
        <w:rPr>
          <w:sz w:val="20"/>
        </w:rPr>
        <w:t>Ratificar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nombramientos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Presidente</w:t>
      </w:r>
      <w:r>
        <w:rPr>
          <w:spacing w:val="1"/>
          <w:sz w:val="20"/>
        </w:rPr>
        <w:t xml:space="preserve"> </w:t>
      </w:r>
      <w:r>
        <w:rPr>
          <w:sz w:val="20"/>
        </w:rPr>
        <w:t>haga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embajadores,</w:t>
      </w:r>
      <w:r>
        <w:rPr>
          <w:spacing w:val="1"/>
          <w:sz w:val="20"/>
        </w:rPr>
        <w:t xml:space="preserve"> </w:t>
      </w:r>
      <w:r>
        <w:rPr>
          <w:sz w:val="20"/>
        </w:rPr>
        <w:t>cónsules</w:t>
      </w:r>
      <w:r>
        <w:rPr>
          <w:spacing w:val="1"/>
          <w:sz w:val="20"/>
        </w:rPr>
        <w:t xml:space="preserve"> </w:t>
      </w:r>
      <w:r>
        <w:rPr>
          <w:sz w:val="20"/>
        </w:rPr>
        <w:t>generales,</w:t>
      </w:r>
      <w:r>
        <w:rPr>
          <w:spacing w:val="-53"/>
          <w:sz w:val="20"/>
        </w:rPr>
        <w:t xml:space="preserve"> </w:t>
      </w:r>
      <w:r>
        <w:rPr>
          <w:sz w:val="20"/>
        </w:rPr>
        <w:t>empleados</w:t>
      </w:r>
      <w:r>
        <w:rPr>
          <w:spacing w:val="1"/>
          <w:sz w:val="20"/>
        </w:rPr>
        <w:t xml:space="preserve"> </w:t>
      </w:r>
      <w:r>
        <w:rPr>
          <w:sz w:val="20"/>
        </w:rPr>
        <w:t>superiores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Hacienda,</w:t>
      </w:r>
      <w:r>
        <w:rPr>
          <w:spacing w:val="1"/>
          <w:sz w:val="20"/>
        </w:rPr>
        <w:t xml:space="preserve"> </w:t>
      </w:r>
      <w:r>
        <w:rPr>
          <w:sz w:val="20"/>
        </w:rPr>
        <w:t>integrantes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órgano</w:t>
      </w:r>
      <w:r>
        <w:rPr>
          <w:spacing w:val="1"/>
          <w:sz w:val="20"/>
        </w:rPr>
        <w:t xml:space="preserve"> </w:t>
      </w:r>
      <w:r>
        <w:rPr>
          <w:sz w:val="20"/>
        </w:rPr>
        <w:t>colegiado</w:t>
      </w:r>
      <w:r>
        <w:rPr>
          <w:spacing w:val="1"/>
          <w:sz w:val="20"/>
        </w:rPr>
        <w:t xml:space="preserve"> </w:t>
      </w:r>
      <w:r>
        <w:rPr>
          <w:sz w:val="20"/>
        </w:rPr>
        <w:t>encargado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55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regulación en materia de energía, coroneles y demás jefes superiores del Ejército, Armada y</w:t>
      </w:r>
      <w:r>
        <w:rPr>
          <w:spacing w:val="1"/>
          <w:sz w:val="20"/>
        </w:rPr>
        <w:t xml:space="preserve"> </w:t>
      </w:r>
      <w:r>
        <w:rPr>
          <w:sz w:val="20"/>
        </w:rPr>
        <w:t>Fuerza Aérea</w:t>
      </w:r>
      <w:r>
        <w:rPr>
          <w:spacing w:val="-1"/>
          <w:sz w:val="20"/>
        </w:rPr>
        <w:t xml:space="preserve"> </w:t>
      </w:r>
      <w:r>
        <w:rPr>
          <w:sz w:val="20"/>
        </w:rPr>
        <w:t>Nacionales,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los términos que la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-2"/>
          <w:sz w:val="20"/>
        </w:rPr>
        <w:t xml:space="preserve"> </w:t>
      </w:r>
      <w:r>
        <w:rPr>
          <w:sz w:val="20"/>
        </w:rPr>
        <w:t>disponga,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DA20E4" w:rsidRDefault="008A5884">
      <w:pPr>
        <w:spacing w:line="174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71"/>
        </w:numPr>
        <w:tabs>
          <w:tab w:val="left" w:pos="952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Conocer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resolver</w:t>
      </w:r>
      <w:r>
        <w:rPr>
          <w:spacing w:val="1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solicitu</w:t>
      </w:r>
      <w:r>
        <w:rPr>
          <w:sz w:val="20"/>
        </w:rPr>
        <w:t>des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licencia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le</w:t>
      </w:r>
      <w:r>
        <w:rPr>
          <w:spacing w:val="1"/>
          <w:sz w:val="20"/>
        </w:rPr>
        <w:t xml:space="preserve"> </w:t>
      </w:r>
      <w:r>
        <w:rPr>
          <w:sz w:val="20"/>
        </w:rPr>
        <w:t>sean</w:t>
      </w:r>
      <w:r>
        <w:rPr>
          <w:spacing w:val="1"/>
          <w:sz w:val="20"/>
        </w:rPr>
        <w:t xml:space="preserve"> </w:t>
      </w:r>
      <w:r>
        <w:rPr>
          <w:sz w:val="20"/>
        </w:rPr>
        <w:t>presentadas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55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legisladores.</w:t>
      </w:r>
    </w:p>
    <w:p w:rsidR="00DA20E4" w:rsidRDefault="008A5884">
      <w:pPr>
        <w:spacing w:line="178" w:lineRule="exact"/>
        <w:ind w:left="612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con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fracciones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30-07-1999</w:t>
      </w:r>
    </w:p>
    <w:p w:rsidR="00DA20E4" w:rsidRDefault="00DA20E4">
      <w:pPr>
        <w:spacing w:line="178" w:lineRule="exact"/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6"/>
        <w:rPr>
          <w:rFonts w:ascii="Times New Roman"/>
          <w:i/>
          <w:sz w:val="27"/>
        </w:rPr>
      </w:pPr>
    </w:p>
    <w:p w:rsidR="00DA20E4" w:rsidRDefault="00DA20E4">
      <w:pPr>
        <w:rPr>
          <w:rFonts w:ascii="Times New Roman"/>
          <w:sz w:val="27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rPr>
          <w:rFonts w:ascii="Times New Roman"/>
          <w:i/>
          <w:sz w:val="24"/>
        </w:rPr>
      </w:pP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tulo1"/>
        <w:ind w:left="0"/>
        <w:jc w:val="right"/>
      </w:pPr>
      <w:r>
        <w:t>Sección V</w:t>
      </w:r>
    </w:p>
    <w:p w:rsidR="00DA20E4" w:rsidRDefault="008A5884">
      <w:pPr>
        <w:spacing w:before="94"/>
        <w:ind w:left="912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29-12-1980,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5350" w:space="40"/>
            <w:col w:w="4260"/>
          </w:cols>
        </w:sectPr>
      </w:pPr>
    </w:p>
    <w:p w:rsidR="00DA20E4" w:rsidRDefault="008A5884">
      <w:pPr>
        <w:pStyle w:val="Ttulo1"/>
        <w:spacing w:line="252" w:lineRule="exact"/>
        <w:ind w:left="119" w:right="116"/>
        <w:jc w:val="center"/>
      </w:pP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Fiscalización</w:t>
      </w:r>
      <w:r>
        <w:rPr>
          <w:spacing w:val="-1"/>
        </w:rPr>
        <w:t xml:space="preserve"> </w:t>
      </w:r>
      <w:r>
        <w:t>Superior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</w:t>
      </w:r>
    </w:p>
    <w:p w:rsidR="00DA20E4" w:rsidRDefault="008A5884">
      <w:pPr>
        <w:spacing w:before="1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Sección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30-07-1999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4" w:firstLine="288"/>
        <w:jc w:val="both"/>
      </w:pPr>
      <w:bookmarkStart w:id="79" w:name="Artículo_79"/>
      <w:bookmarkEnd w:id="79"/>
      <w:r>
        <w:rPr>
          <w:rFonts w:ascii="Arial" w:hAnsi="Arial"/>
          <w:b/>
        </w:rPr>
        <w:t>Artículo 79</w:t>
      </w:r>
      <w:r>
        <w:t>. La Auditoría Superior de la Federación de la Cámara de Diputados, tendrá autonomía</w:t>
      </w:r>
      <w:r>
        <w:rPr>
          <w:spacing w:val="1"/>
        </w:rPr>
        <w:t xml:space="preserve"> </w:t>
      </w:r>
      <w:r>
        <w:t>técnica y de gestión en el ejercicio de sus atribuciones y para decidir sobre su organización inter</w:t>
      </w:r>
      <w:r>
        <w:t>na,</w:t>
      </w:r>
      <w:r>
        <w:rPr>
          <w:spacing w:val="1"/>
        </w:rPr>
        <w:t xml:space="preserve"> </w:t>
      </w:r>
      <w:r>
        <w:t>funcionamiento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resoluciones,</w:t>
      </w:r>
      <w:r>
        <w:rPr>
          <w:spacing w:val="-1"/>
        </w:rPr>
        <w:t xml:space="preserve"> </w:t>
      </w:r>
      <w:r>
        <w:t>en los términos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disponga</w:t>
      </w:r>
      <w:r>
        <w:rPr>
          <w:spacing w:val="1"/>
        </w:rPr>
        <w:t xml:space="preserve"> </w:t>
      </w:r>
      <w:r>
        <w:t>la ley.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firstLine="288"/>
      </w:pPr>
      <w:r>
        <w:t>La</w:t>
      </w:r>
      <w:r>
        <w:rPr>
          <w:spacing w:val="21"/>
        </w:rPr>
        <w:t xml:space="preserve"> </w:t>
      </w:r>
      <w:r>
        <w:t>función</w:t>
      </w:r>
      <w:r>
        <w:rPr>
          <w:spacing w:val="23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fiscalización</w:t>
      </w:r>
      <w:r>
        <w:rPr>
          <w:spacing w:val="21"/>
        </w:rPr>
        <w:t xml:space="preserve"> </w:t>
      </w:r>
      <w:r>
        <w:t>será</w:t>
      </w:r>
      <w:r>
        <w:rPr>
          <w:spacing w:val="24"/>
        </w:rPr>
        <w:t xml:space="preserve"> </w:t>
      </w:r>
      <w:r>
        <w:t>ejercida</w:t>
      </w:r>
      <w:r>
        <w:rPr>
          <w:spacing w:val="23"/>
        </w:rPr>
        <w:t xml:space="preserve"> </w:t>
      </w:r>
      <w:r>
        <w:t>conforme</w:t>
      </w:r>
      <w:r>
        <w:rPr>
          <w:spacing w:val="21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los</w:t>
      </w:r>
      <w:r>
        <w:rPr>
          <w:spacing w:val="25"/>
        </w:rPr>
        <w:t xml:space="preserve"> </w:t>
      </w:r>
      <w:r>
        <w:t>principios</w:t>
      </w:r>
      <w:r>
        <w:rPr>
          <w:spacing w:val="22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legalidad,</w:t>
      </w:r>
      <w:r>
        <w:rPr>
          <w:spacing w:val="23"/>
        </w:rPr>
        <w:t xml:space="preserve"> </w:t>
      </w:r>
      <w:r>
        <w:t>definitividad,</w:t>
      </w:r>
      <w:r>
        <w:rPr>
          <w:spacing w:val="-53"/>
        </w:rPr>
        <w:t xml:space="preserve"> </w:t>
      </w:r>
      <w:r>
        <w:t>imparcialidad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confiabilidad.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07-05-2008.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5" w:firstLine="288"/>
        <w:jc w:val="both"/>
      </w:pPr>
      <w:r>
        <w:t>La Auditoría Superior de la Federación podrá iniciar el proceso de fiscalización a partir del primer día</w:t>
      </w:r>
      <w:r>
        <w:rPr>
          <w:spacing w:val="1"/>
        </w:rPr>
        <w:t xml:space="preserve"> </w:t>
      </w:r>
      <w:r>
        <w:t>hábil del ejercicio fiscal siguiente, sin perjuicio de que las observaciones o recomendaciones que, en su</w:t>
      </w:r>
      <w:r>
        <w:rPr>
          <w:spacing w:val="1"/>
        </w:rPr>
        <w:t xml:space="preserve"> </w:t>
      </w:r>
      <w:r>
        <w:t>caso</w:t>
      </w:r>
      <w:r>
        <w:rPr>
          <w:spacing w:val="-2"/>
        </w:rPr>
        <w:t xml:space="preserve"> </w:t>
      </w:r>
      <w:r>
        <w:t>realice,</w:t>
      </w:r>
      <w:r>
        <w:rPr>
          <w:spacing w:val="-2"/>
        </w:rPr>
        <w:t xml:space="preserve"> </w:t>
      </w:r>
      <w:r>
        <w:t>deberán</w:t>
      </w:r>
      <w:r>
        <w:rPr>
          <w:spacing w:val="-1"/>
        </w:rPr>
        <w:t xml:space="preserve"> </w:t>
      </w:r>
      <w:r>
        <w:t>referirse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 información</w:t>
      </w:r>
      <w:r>
        <w:rPr>
          <w:spacing w:val="-2"/>
        </w:rPr>
        <w:t xml:space="preserve"> </w:t>
      </w:r>
      <w:r>
        <w:t>definitiva</w:t>
      </w:r>
      <w:r>
        <w:rPr>
          <w:spacing w:val="1"/>
        </w:rPr>
        <w:t xml:space="preserve"> </w:t>
      </w:r>
      <w:r>
        <w:t>presentada en la</w:t>
      </w:r>
      <w:r>
        <w:rPr>
          <w:spacing w:val="-1"/>
        </w:rPr>
        <w:t xml:space="preserve"> </w:t>
      </w:r>
      <w:r>
        <w:t>Cuenta</w:t>
      </w:r>
      <w:r>
        <w:rPr>
          <w:spacing w:val="-2"/>
        </w:rPr>
        <w:t xml:space="preserve"> </w:t>
      </w:r>
      <w:r>
        <w:t>Pública.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7" w:firstLine="288"/>
        <w:jc w:val="both"/>
      </w:pPr>
      <w:r>
        <w:t>Asimismo, por lo que corresponde a los trabajos de planeación de las auditorías, la Auditoría Superior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</w:t>
      </w:r>
      <w:r>
        <w:rPr>
          <w:spacing w:val="-2"/>
        </w:rPr>
        <w:t xml:space="preserve"> </w:t>
      </w:r>
      <w:r>
        <w:t>podrá</w:t>
      </w:r>
      <w:r>
        <w:rPr>
          <w:spacing w:val="-2"/>
        </w:rPr>
        <w:t xml:space="preserve"> </w:t>
      </w:r>
      <w:r>
        <w:t>solicitar</w:t>
      </w:r>
      <w:r>
        <w:rPr>
          <w:spacing w:val="-2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ejercicio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curso,</w:t>
      </w:r>
      <w:r>
        <w:rPr>
          <w:spacing w:val="-2"/>
        </w:rPr>
        <w:t xml:space="preserve"> </w:t>
      </w:r>
      <w:r>
        <w:t>respecto</w:t>
      </w:r>
      <w:r>
        <w:rPr>
          <w:spacing w:val="-2"/>
        </w:rPr>
        <w:t xml:space="preserve"> </w:t>
      </w:r>
      <w:r>
        <w:t>de procesos</w:t>
      </w:r>
      <w:r>
        <w:rPr>
          <w:spacing w:val="-1"/>
        </w:rPr>
        <w:t xml:space="preserve"> </w:t>
      </w:r>
      <w:r>
        <w:t>concluidos.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3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La</w:t>
      </w:r>
      <w:r>
        <w:rPr>
          <w:spacing w:val="-3"/>
        </w:rPr>
        <w:t xml:space="preserve"> </w:t>
      </w:r>
      <w:r>
        <w:t>Auditoría</w:t>
      </w:r>
      <w:r>
        <w:rPr>
          <w:spacing w:val="-1"/>
        </w:rPr>
        <w:t xml:space="preserve"> </w:t>
      </w:r>
      <w:r>
        <w:t>Superior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Federación</w:t>
      </w:r>
      <w:r>
        <w:rPr>
          <w:spacing w:val="-3"/>
        </w:rPr>
        <w:t xml:space="preserve"> </w:t>
      </w:r>
      <w:r>
        <w:t>tendrá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cargo: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4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5547" w:space="1193"/>
            <w:col w:w="2910"/>
          </w:cols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11"/>
        </w:rPr>
      </w:pPr>
    </w:p>
    <w:p w:rsidR="00DA20E4" w:rsidRDefault="008A5884">
      <w:pPr>
        <w:pStyle w:val="Prrafodelista"/>
        <w:numPr>
          <w:ilvl w:val="0"/>
          <w:numId w:val="70"/>
        </w:numPr>
        <w:tabs>
          <w:tab w:val="left" w:pos="839"/>
        </w:tabs>
        <w:spacing w:before="93"/>
        <w:ind w:right="116"/>
        <w:jc w:val="both"/>
        <w:rPr>
          <w:sz w:val="20"/>
        </w:rPr>
      </w:pPr>
      <w:r>
        <w:rPr>
          <w:sz w:val="20"/>
        </w:rPr>
        <w:t>Fiscalizar en forma posterior los ingresos, egresos</w:t>
      </w:r>
      <w:r>
        <w:rPr>
          <w:spacing w:val="55"/>
          <w:sz w:val="20"/>
        </w:rPr>
        <w:t xml:space="preserve"> </w:t>
      </w:r>
      <w:r>
        <w:rPr>
          <w:sz w:val="20"/>
        </w:rPr>
        <w:t>y deuda; las garantías que, en su caso,</w:t>
      </w:r>
      <w:r>
        <w:rPr>
          <w:spacing w:val="1"/>
          <w:sz w:val="20"/>
        </w:rPr>
        <w:t xml:space="preserve"> </w:t>
      </w:r>
      <w:r>
        <w:rPr>
          <w:sz w:val="20"/>
        </w:rPr>
        <w:t>otorgue el Gobierno Federal respecto a empréstitos de los Estados y Municipios; el manejo, la</w:t>
      </w:r>
      <w:r>
        <w:rPr>
          <w:spacing w:val="1"/>
          <w:sz w:val="20"/>
        </w:rPr>
        <w:t xml:space="preserve"> </w:t>
      </w:r>
      <w:r>
        <w:rPr>
          <w:sz w:val="20"/>
        </w:rPr>
        <w:t>custodia y la aplicación de fondos y recursos de los Poderes de la Uni</w:t>
      </w:r>
      <w:r>
        <w:rPr>
          <w:sz w:val="20"/>
        </w:rPr>
        <w:t>ón y de los entes públicos</w:t>
      </w:r>
      <w:r>
        <w:rPr>
          <w:spacing w:val="1"/>
          <w:sz w:val="20"/>
        </w:rPr>
        <w:t xml:space="preserve"> </w:t>
      </w:r>
      <w:r>
        <w:rPr>
          <w:sz w:val="20"/>
        </w:rPr>
        <w:t>federales, así como realizar auditorías sobre el desempeño en el cumplimiento de los objetivos</w:t>
      </w:r>
      <w:r>
        <w:rPr>
          <w:spacing w:val="1"/>
          <w:sz w:val="20"/>
        </w:rPr>
        <w:t xml:space="preserve"> </w:t>
      </w:r>
      <w:r>
        <w:rPr>
          <w:sz w:val="20"/>
        </w:rPr>
        <w:t>contenidos en los programas federales, a través de los informes que se rendirán en los términos</w:t>
      </w:r>
      <w:r>
        <w:rPr>
          <w:spacing w:val="1"/>
          <w:sz w:val="20"/>
        </w:rPr>
        <w:t xml:space="preserve"> </w:t>
      </w:r>
      <w:r>
        <w:rPr>
          <w:sz w:val="20"/>
        </w:rPr>
        <w:t>que disponga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Ley.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26-05-2015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838" w:right="116"/>
        <w:jc w:val="both"/>
      </w:pPr>
      <w:r>
        <w:t>También fiscalizará directamente los recursos federales que administren o ejerzan las entidades</w:t>
      </w:r>
      <w:r>
        <w:rPr>
          <w:spacing w:val="1"/>
        </w:rPr>
        <w:t xml:space="preserve"> </w:t>
      </w:r>
      <w:r>
        <w:t>federativas, los municipios y las demarcaciones territoriales de la Ciudad de México. En 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establezca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fiscalizará,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coo</w:t>
      </w:r>
      <w:r>
        <w:t>rdinación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locales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fiscalización o de manera directa, las participaciones federales. En el caso de los Estados y los</w:t>
      </w:r>
      <w:r>
        <w:rPr>
          <w:spacing w:val="1"/>
        </w:rPr>
        <w:t xml:space="preserve"> </w:t>
      </w:r>
      <w:r>
        <w:t>Municipios cuyos empréstitos cuenten con la garantía de la Federación, fiscalizará el destino y</w:t>
      </w:r>
      <w:r>
        <w:rPr>
          <w:spacing w:val="1"/>
        </w:rPr>
        <w:t xml:space="preserve"> </w:t>
      </w:r>
      <w:r>
        <w:t>ejercicio de los recurs</w:t>
      </w:r>
      <w:r>
        <w:t>os correspondientes que hayan realizado los gobiernos locales. Asimismo,</w:t>
      </w:r>
      <w:r>
        <w:rPr>
          <w:spacing w:val="1"/>
        </w:rPr>
        <w:t xml:space="preserve"> </w:t>
      </w:r>
      <w:r>
        <w:t>fiscalizará los recursos federales que se destinen y se ejerzan por cualquier entidad, persona</w:t>
      </w:r>
      <w:r>
        <w:rPr>
          <w:spacing w:val="1"/>
        </w:rPr>
        <w:t xml:space="preserve"> </w:t>
      </w:r>
      <w:r>
        <w:t>física o moral, pública o privada, y los transferidos a fideicomisos, fondos y mandatos,</w:t>
      </w:r>
      <w:r>
        <w:t xml:space="preserve"> públicos o</w:t>
      </w:r>
      <w:r>
        <w:rPr>
          <w:spacing w:val="1"/>
        </w:rPr>
        <w:t xml:space="preserve"> </w:t>
      </w:r>
      <w:r>
        <w:t>privados, o cualquier otra figura jurídica, de conformidad con los procedimientos establecidos en</w:t>
      </w:r>
      <w:r>
        <w:rPr>
          <w:spacing w:val="1"/>
        </w:rPr>
        <w:t xml:space="preserve"> </w:t>
      </w:r>
      <w:r>
        <w:t>las leyes y sin perjuicio de la competencia de otras autoridades y de los derechos de los usuarios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sistema</w:t>
      </w:r>
      <w:r>
        <w:rPr>
          <w:spacing w:val="-1"/>
        </w:rPr>
        <w:t xml:space="preserve"> </w:t>
      </w:r>
      <w:r>
        <w:t>financiero.</w:t>
      </w:r>
    </w:p>
    <w:p w:rsidR="00DA20E4" w:rsidRDefault="008A5884">
      <w:pPr>
        <w:spacing w:line="182" w:lineRule="exact"/>
        <w:ind w:left="549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26-05-2015,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21"/>
        <w:jc w:val="both"/>
      </w:pPr>
      <w:r>
        <w:t>Las entidades fiscalizadas a que se refiere el párrafo anterior deberán llevar el control y registro</w:t>
      </w:r>
      <w:r>
        <w:rPr>
          <w:spacing w:val="1"/>
        </w:rPr>
        <w:t xml:space="preserve"> </w:t>
      </w:r>
      <w:r>
        <w:t>contable, patrimonial y presupuestario de los recursos de la Federación que les sean transferidos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asignados,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acuerdo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los criterios que establezca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838" w:right="125"/>
        <w:jc w:val="both"/>
      </w:pPr>
      <w:r>
        <w:t>La Auditoría Superior de la Federación podrá solicitar y revisar, de manera casuística y concreta,</w:t>
      </w:r>
      <w:r>
        <w:rPr>
          <w:spacing w:val="1"/>
        </w:rPr>
        <w:t xml:space="preserve"> </w:t>
      </w:r>
      <w:r>
        <w:t>información</w:t>
      </w:r>
      <w:r>
        <w:rPr>
          <w:spacing w:val="10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ejercicios</w:t>
      </w:r>
      <w:r>
        <w:rPr>
          <w:spacing w:val="13"/>
        </w:rPr>
        <w:t xml:space="preserve"> </w:t>
      </w:r>
      <w:r>
        <w:t>anteriores</w:t>
      </w:r>
      <w:r>
        <w:rPr>
          <w:spacing w:val="13"/>
        </w:rPr>
        <w:t xml:space="preserve"> </w:t>
      </w:r>
      <w:r>
        <w:t>al</w:t>
      </w:r>
      <w:r>
        <w:rPr>
          <w:spacing w:val="11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Cuenta</w:t>
      </w:r>
      <w:r>
        <w:rPr>
          <w:spacing w:val="14"/>
        </w:rPr>
        <w:t xml:space="preserve"> </w:t>
      </w:r>
      <w:r>
        <w:t>Pública</w:t>
      </w:r>
      <w:r>
        <w:rPr>
          <w:spacing w:val="14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revisión,</w:t>
      </w:r>
      <w:r>
        <w:rPr>
          <w:spacing w:val="12"/>
        </w:rPr>
        <w:t xml:space="preserve"> </w:t>
      </w:r>
      <w:r>
        <w:t>sin</w:t>
      </w:r>
      <w:r>
        <w:rPr>
          <w:spacing w:val="12"/>
        </w:rPr>
        <w:t xml:space="preserve"> </w:t>
      </w:r>
      <w:r>
        <w:t>que</w:t>
      </w:r>
      <w:r>
        <w:rPr>
          <w:spacing w:val="15"/>
        </w:rPr>
        <w:t xml:space="preserve"> </w:t>
      </w:r>
      <w:r>
        <w:t>por</w:t>
      </w:r>
      <w:r>
        <w:rPr>
          <w:spacing w:val="13"/>
        </w:rPr>
        <w:t xml:space="preserve"> </w:t>
      </w:r>
      <w:r>
        <w:t>este</w:t>
      </w:r>
      <w:r>
        <w:rPr>
          <w:spacing w:val="14"/>
        </w:rPr>
        <w:t xml:space="preserve"> </w:t>
      </w:r>
      <w:r>
        <w:t>motivo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838" w:right="114"/>
        <w:jc w:val="both"/>
      </w:pPr>
      <w:r>
        <w:t>se entienda, para todos los efectos legales, abierta nuevamente la Cuenta Pública del ejercicio al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pertenece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solicitada,</w:t>
      </w:r>
      <w:r>
        <w:rPr>
          <w:spacing w:val="1"/>
        </w:rPr>
        <w:t xml:space="preserve"> </w:t>
      </w:r>
      <w:r>
        <w:t>exclusivamente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programa,</w:t>
      </w:r>
      <w:r>
        <w:rPr>
          <w:spacing w:val="1"/>
        </w:rPr>
        <w:t xml:space="preserve"> </w:t>
      </w:r>
      <w:r>
        <w:t>proyecto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erogación, contenidos en el presupuesto en revisi</w:t>
      </w:r>
      <w:r>
        <w:t>ón abarque para su ejecución y pago diversos</w:t>
      </w:r>
      <w:r>
        <w:rPr>
          <w:spacing w:val="1"/>
        </w:rPr>
        <w:t xml:space="preserve"> </w:t>
      </w:r>
      <w:r>
        <w:t>ejercicios</w:t>
      </w:r>
      <w:r>
        <w:rPr>
          <w:spacing w:val="1"/>
        </w:rPr>
        <w:t xml:space="preserve"> </w:t>
      </w:r>
      <w:r>
        <w:t>fiscales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revisiones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objetivos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programas federales. Las observaciones y recomendaciones que, respectivamente, la Auditoría</w:t>
      </w:r>
      <w:r>
        <w:rPr>
          <w:spacing w:val="1"/>
        </w:rPr>
        <w:t xml:space="preserve"> </w:t>
      </w:r>
      <w:r>
        <w:t>Superior de la Federación em</w:t>
      </w:r>
      <w:r>
        <w:t>ita, sólo podrán referirse al ejercicio de los recursos públicos de la</w:t>
      </w:r>
      <w:r>
        <w:rPr>
          <w:spacing w:val="1"/>
        </w:rPr>
        <w:t xml:space="preserve"> </w:t>
      </w:r>
      <w:r>
        <w:t>Cuenta</w:t>
      </w:r>
      <w:r>
        <w:rPr>
          <w:spacing w:val="-2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revisión.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15"/>
        <w:jc w:val="both"/>
      </w:pPr>
      <w:r>
        <w:t>Sin</w:t>
      </w:r>
      <w:r>
        <w:rPr>
          <w:spacing w:val="1"/>
        </w:rPr>
        <w:t xml:space="preserve"> </w:t>
      </w:r>
      <w:r>
        <w:t>perjuicio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previsto 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párrafo anterior,</w:t>
      </w:r>
      <w:r>
        <w:rPr>
          <w:spacing w:val="1"/>
        </w:rPr>
        <w:t xml:space="preserve"> </w:t>
      </w:r>
      <w:r>
        <w:t>en las</w:t>
      </w:r>
      <w:r>
        <w:rPr>
          <w:spacing w:val="1"/>
        </w:rPr>
        <w:t xml:space="preserve"> </w:t>
      </w:r>
      <w:r>
        <w:t>situaciones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determine la</w:t>
      </w:r>
      <w:r>
        <w:rPr>
          <w:spacing w:val="55"/>
        </w:rPr>
        <w:t xml:space="preserve"> </w:t>
      </w:r>
      <w:r>
        <w:t>Ley,</w:t>
      </w:r>
      <w:r>
        <w:rPr>
          <w:spacing w:val="1"/>
        </w:rPr>
        <w:t xml:space="preserve"> </w:t>
      </w:r>
      <w:r>
        <w:t>derivado de denuncias, la Auditoría Superior de la Federación, previa autorización de su Titular,</w:t>
      </w:r>
      <w:r>
        <w:rPr>
          <w:spacing w:val="1"/>
        </w:rPr>
        <w:t xml:space="preserve"> </w:t>
      </w:r>
      <w:r>
        <w:t>podrá</w:t>
      </w:r>
      <w:r>
        <w:rPr>
          <w:spacing w:val="14"/>
        </w:rPr>
        <w:t xml:space="preserve"> </w:t>
      </w:r>
      <w:r>
        <w:t>revisar</w:t>
      </w:r>
      <w:r>
        <w:rPr>
          <w:spacing w:val="15"/>
        </w:rPr>
        <w:t xml:space="preserve"> </w:t>
      </w:r>
      <w:r>
        <w:t>durante</w:t>
      </w:r>
      <w:r>
        <w:rPr>
          <w:spacing w:val="14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ejercicio</w:t>
      </w:r>
      <w:r>
        <w:rPr>
          <w:spacing w:val="12"/>
        </w:rPr>
        <w:t xml:space="preserve"> </w:t>
      </w:r>
      <w:r>
        <w:t>fiscal</w:t>
      </w:r>
      <w:r>
        <w:rPr>
          <w:spacing w:val="12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curso</w:t>
      </w:r>
      <w:r>
        <w:rPr>
          <w:spacing w:val="14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las</w:t>
      </w:r>
      <w:r>
        <w:rPr>
          <w:spacing w:val="13"/>
        </w:rPr>
        <w:t xml:space="preserve"> </w:t>
      </w:r>
      <w:r>
        <w:t>entidades</w:t>
      </w:r>
      <w:r>
        <w:rPr>
          <w:spacing w:val="13"/>
        </w:rPr>
        <w:t xml:space="preserve"> </w:t>
      </w:r>
      <w:r>
        <w:t>fiscalizadas,</w:t>
      </w:r>
      <w:r>
        <w:rPr>
          <w:spacing w:val="13"/>
        </w:rPr>
        <w:t xml:space="preserve"> </w:t>
      </w:r>
      <w:r>
        <w:t>así</w:t>
      </w:r>
      <w:r>
        <w:rPr>
          <w:spacing w:val="12"/>
        </w:rPr>
        <w:t xml:space="preserve"> </w:t>
      </w:r>
      <w:r>
        <w:t>como</w:t>
      </w:r>
      <w:r>
        <w:rPr>
          <w:spacing w:val="12"/>
        </w:rPr>
        <w:t xml:space="preserve"> </w:t>
      </w:r>
      <w:r>
        <w:t>respecto</w:t>
      </w:r>
      <w:r>
        <w:rPr>
          <w:spacing w:val="-53"/>
        </w:rPr>
        <w:t xml:space="preserve"> </w:t>
      </w:r>
      <w:r>
        <w:t>de ejercicios anteriores. Las entidades fiscalizadas propor</w:t>
      </w:r>
      <w:r>
        <w:t>cionarán la información que se solicite</w:t>
      </w:r>
      <w:r>
        <w:rPr>
          <w:spacing w:val="1"/>
        </w:rPr>
        <w:t xml:space="preserve"> </w:t>
      </w:r>
      <w:r>
        <w:t>para la revisión, en los plazos y términos señalados por la Ley y, en caso de incumplimiento,</w:t>
      </w:r>
      <w:r>
        <w:rPr>
          <w:spacing w:val="1"/>
        </w:rPr>
        <w:t xml:space="preserve"> </w:t>
      </w:r>
      <w:r>
        <w:t>serán aplicables las sanciones previstas en la misma. La Auditoría Superior de la Federación</w:t>
      </w:r>
      <w:r>
        <w:rPr>
          <w:spacing w:val="1"/>
        </w:rPr>
        <w:t xml:space="preserve"> </w:t>
      </w:r>
      <w:r>
        <w:t>rendirá un informe específico</w:t>
      </w:r>
      <w:r>
        <w:t xml:space="preserve"> a la Cámara de Diputados y, en su caso, promoverá las acciones</w:t>
      </w:r>
      <w:r>
        <w:rPr>
          <w:spacing w:val="1"/>
        </w:rPr>
        <w:t xml:space="preserve"> </w:t>
      </w:r>
      <w:r>
        <w:t>que correspondan ante el Tribunal Federal de Justicia Administrativa, la Fiscalía Especializada en</w:t>
      </w:r>
      <w:r>
        <w:rPr>
          <w:spacing w:val="-53"/>
        </w:rPr>
        <w:t xml:space="preserve"> </w:t>
      </w:r>
      <w:r>
        <w:t>Combate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Corrupción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autoridades competentes;</w:t>
      </w:r>
    </w:p>
    <w:p w:rsidR="00DA20E4" w:rsidRDefault="008A5884">
      <w:pPr>
        <w:ind w:left="7067" w:right="113" w:firstLine="79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27-05-2015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07-05-2008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70"/>
        </w:numPr>
        <w:tabs>
          <w:tab w:val="left" w:pos="839"/>
        </w:tabs>
        <w:ind w:right="112"/>
        <w:jc w:val="both"/>
        <w:rPr>
          <w:sz w:val="20"/>
        </w:rPr>
      </w:pPr>
      <w:r>
        <w:rPr>
          <w:sz w:val="20"/>
        </w:rPr>
        <w:t>Entregar a la Cámara de Diputados, el último día hábil de los meses de junio y octubre, así como</w:t>
      </w:r>
      <w:r>
        <w:rPr>
          <w:spacing w:val="1"/>
          <w:sz w:val="20"/>
        </w:rPr>
        <w:t xml:space="preserve"> </w:t>
      </w:r>
      <w:r>
        <w:rPr>
          <w:sz w:val="20"/>
        </w:rPr>
        <w:t>el 20 de febrero del año siguiente al de la presentación de la Cuenta Pública, los informes</w:t>
      </w:r>
      <w:r>
        <w:rPr>
          <w:spacing w:val="1"/>
          <w:sz w:val="20"/>
        </w:rPr>
        <w:t xml:space="preserve"> </w:t>
      </w:r>
      <w:r>
        <w:rPr>
          <w:sz w:val="20"/>
        </w:rPr>
        <w:t>individuales de auditoría que co</w:t>
      </w:r>
      <w:r>
        <w:rPr>
          <w:sz w:val="20"/>
        </w:rPr>
        <w:t>ncluya durante el periodo respectivo. Asimismo, en esta última</w:t>
      </w:r>
      <w:r>
        <w:rPr>
          <w:spacing w:val="1"/>
          <w:sz w:val="20"/>
        </w:rPr>
        <w:t xml:space="preserve"> </w:t>
      </w:r>
      <w:r>
        <w:rPr>
          <w:sz w:val="20"/>
        </w:rPr>
        <w:t>fecha, entregar el Informe General Ejecutivo del Resultado de la Fiscalización Superior de la</w:t>
      </w:r>
      <w:r>
        <w:rPr>
          <w:spacing w:val="1"/>
          <w:sz w:val="20"/>
        </w:rPr>
        <w:t xml:space="preserve"> </w:t>
      </w:r>
      <w:r>
        <w:rPr>
          <w:sz w:val="20"/>
        </w:rPr>
        <w:t>Cuenta Pública, el cual se someterá a la consideración del Pleno de dicha Cámara. El Informe</w:t>
      </w:r>
      <w:r>
        <w:rPr>
          <w:spacing w:val="1"/>
          <w:sz w:val="20"/>
        </w:rPr>
        <w:t xml:space="preserve"> </w:t>
      </w:r>
      <w:r>
        <w:rPr>
          <w:sz w:val="20"/>
        </w:rPr>
        <w:t>Genera</w:t>
      </w:r>
      <w:r>
        <w:rPr>
          <w:sz w:val="20"/>
        </w:rPr>
        <w:t>l Ejecutivo y los informes individuales serán de carácter público y tendrán el contenido que</w:t>
      </w:r>
      <w:r>
        <w:rPr>
          <w:spacing w:val="-53"/>
          <w:sz w:val="20"/>
        </w:rPr>
        <w:t xml:space="preserve"> </w:t>
      </w:r>
      <w:r>
        <w:rPr>
          <w:sz w:val="20"/>
        </w:rPr>
        <w:t>determine la ley; estos últimos incluirán como mínimo el dictamen de su revisión, un apartado</w:t>
      </w:r>
      <w:r>
        <w:rPr>
          <w:spacing w:val="1"/>
          <w:sz w:val="20"/>
        </w:rPr>
        <w:t xml:space="preserve"> </w:t>
      </w:r>
      <w:r>
        <w:rPr>
          <w:sz w:val="20"/>
        </w:rPr>
        <w:t>específico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observaciones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Auditoría</w:t>
      </w:r>
      <w:r>
        <w:rPr>
          <w:spacing w:val="1"/>
          <w:sz w:val="20"/>
        </w:rPr>
        <w:t xml:space="preserve"> </w:t>
      </w:r>
      <w:r>
        <w:rPr>
          <w:sz w:val="20"/>
        </w:rPr>
        <w:t>Superior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justificaciones y aclaraciones que, en su caso, las entidades fiscalizadas hayan presentado sobre</w:t>
      </w:r>
      <w:r>
        <w:rPr>
          <w:spacing w:val="1"/>
          <w:sz w:val="20"/>
        </w:rPr>
        <w:t xml:space="preserve"> </w:t>
      </w:r>
      <w:r>
        <w:rPr>
          <w:sz w:val="20"/>
        </w:rPr>
        <w:t>las mismas.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838" w:right="124"/>
        <w:jc w:val="both"/>
      </w:pPr>
      <w:r>
        <w:t>Para tal efecto, de manera previa a la presentación del Informe General Ejecutivo y de los</w:t>
      </w:r>
      <w:r>
        <w:rPr>
          <w:spacing w:val="1"/>
        </w:rPr>
        <w:t xml:space="preserve"> </w:t>
      </w:r>
      <w:r>
        <w:t>informes</w:t>
      </w:r>
      <w:r>
        <w:rPr>
          <w:spacing w:val="17"/>
        </w:rPr>
        <w:t xml:space="preserve"> </w:t>
      </w:r>
      <w:r>
        <w:t>individuales</w:t>
      </w:r>
      <w:r>
        <w:rPr>
          <w:spacing w:val="17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audi</w:t>
      </w:r>
      <w:r>
        <w:t>toría,</w:t>
      </w:r>
      <w:r>
        <w:rPr>
          <w:spacing w:val="18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darán</w:t>
      </w:r>
      <w:r>
        <w:rPr>
          <w:spacing w:val="17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conocer</w:t>
      </w:r>
      <w:r>
        <w:rPr>
          <w:spacing w:val="17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las</w:t>
      </w:r>
      <w:r>
        <w:rPr>
          <w:spacing w:val="19"/>
        </w:rPr>
        <w:t xml:space="preserve"> </w:t>
      </w:r>
      <w:r>
        <w:t>entidades</w:t>
      </w:r>
      <w:r>
        <w:rPr>
          <w:spacing w:val="18"/>
        </w:rPr>
        <w:t xml:space="preserve"> </w:t>
      </w:r>
      <w:r>
        <w:t>fiscalizadas</w:t>
      </w:r>
      <w:r>
        <w:rPr>
          <w:spacing w:val="17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parte</w:t>
      </w:r>
      <w:r>
        <w:rPr>
          <w:spacing w:val="18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corresponda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resultados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revisión,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efecto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éstas</w:t>
      </w:r>
      <w:r>
        <w:rPr>
          <w:spacing w:val="1"/>
        </w:rPr>
        <w:t xml:space="preserve"> </w:t>
      </w:r>
      <w:r>
        <w:t>presenten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justificaciones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aclaraciones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correspondan,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cuales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valoradas</w:t>
      </w:r>
      <w:r>
        <w:rPr>
          <w:spacing w:val="1"/>
        </w:rPr>
        <w:t xml:space="preserve"> </w:t>
      </w:r>
      <w:r>
        <w:t>por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Auditoría</w:t>
      </w:r>
      <w:r>
        <w:rPr>
          <w:spacing w:val="-3"/>
        </w:rPr>
        <w:t xml:space="preserve"> </w:t>
      </w:r>
      <w:r>
        <w:t>Superior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Federación</w:t>
      </w:r>
      <w:r>
        <w:rPr>
          <w:spacing w:val="-2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elaboración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informes</w:t>
      </w:r>
      <w:r>
        <w:rPr>
          <w:spacing w:val="-2"/>
        </w:rPr>
        <w:t xml:space="preserve"> </w:t>
      </w:r>
      <w:r>
        <w:t>individuales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auditoría.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838" w:right="117"/>
        <w:jc w:val="both"/>
      </w:pPr>
      <w:r>
        <w:t>El titular de la Auditoría Superior</w:t>
      </w:r>
      <w:r>
        <w:rPr>
          <w:spacing w:val="1"/>
        </w:rPr>
        <w:t xml:space="preserve"> </w:t>
      </w:r>
      <w:r>
        <w:t>de la Federación enviará</w:t>
      </w:r>
      <w:r>
        <w:rPr>
          <w:spacing w:val="1"/>
        </w:rPr>
        <w:t xml:space="preserve"> </w:t>
      </w:r>
      <w:r>
        <w:t>a 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fiscalizadas los</w:t>
      </w:r>
      <w:r>
        <w:rPr>
          <w:spacing w:val="1"/>
        </w:rPr>
        <w:t xml:space="preserve"> </w:t>
      </w:r>
      <w:r>
        <w:t>informes individuales de</w:t>
      </w:r>
      <w:r>
        <w:rPr>
          <w:spacing w:val="1"/>
        </w:rPr>
        <w:t xml:space="preserve"> </w:t>
      </w:r>
      <w:r>
        <w:t>auditoría que les corresponda, a más tardar a los 10 días hábiles</w:t>
      </w:r>
      <w:r>
        <w:rPr>
          <w:spacing w:val="1"/>
        </w:rPr>
        <w:t xml:space="preserve"> </w:t>
      </w:r>
      <w:r>
        <w:t>posteriores</w:t>
      </w:r>
      <w:r>
        <w:rPr>
          <w:spacing w:val="14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que</w:t>
      </w:r>
      <w:r>
        <w:rPr>
          <w:spacing w:val="16"/>
        </w:rPr>
        <w:t xml:space="preserve"> </w:t>
      </w:r>
      <w:r>
        <w:t>haya</w:t>
      </w:r>
      <w:r>
        <w:rPr>
          <w:spacing w:val="13"/>
        </w:rPr>
        <w:t xml:space="preserve"> </w:t>
      </w:r>
      <w:r>
        <w:t>sido</w:t>
      </w:r>
      <w:r>
        <w:rPr>
          <w:spacing w:val="13"/>
        </w:rPr>
        <w:t xml:space="preserve"> </w:t>
      </w:r>
      <w:r>
        <w:t>entregado</w:t>
      </w:r>
      <w:r>
        <w:rPr>
          <w:spacing w:val="13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informe</w:t>
      </w:r>
      <w:r>
        <w:rPr>
          <w:spacing w:val="14"/>
        </w:rPr>
        <w:t xml:space="preserve"> </w:t>
      </w:r>
      <w:r>
        <w:t>individual</w:t>
      </w:r>
      <w:r>
        <w:rPr>
          <w:spacing w:val="13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auditoría</w:t>
      </w:r>
      <w:r>
        <w:rPr>
          <w:spacing w:val="13"/>
        </w:rPr>
        <w:t xml:space="preserve"> </w:t>
      </w:r>
      <w:r>
        <w:t>respectivo</w:t>
      </w:r>
      <w:r>
        <w:rPr>
          <w:spacing w:val="13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Cámara</w:t>
      </w:r>
      <w:r>
        <w:rPr>
          <w:spacing w:val="-53"/>
        </w:rPr>
        <w:t xml:space="preserve"> </w:t>
      </w:r>
      <w:r>
        <w:t>de Diputados, mismos que contendrán las recomendaciones y acciones que correspondan para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plazo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hasta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días</w:t>
      </w:r>
      <w:r>
        <w:rPr>
          <w:spacing w:val="1"/>
        </w:rPr>
        <w:t xml:space="preserve"> </w:t>
      </w:r>
      <w:r>
        <w:t>hábiles,</w:t>
      </w:r>
      <w:r>
        <w:rPr>
          <w:spacing w:val="1"/>
        </w:rPr>
        <w:t xml:space="preserve"> </w:t>
      </w:r>
      <w:r>
        <w:t>presenten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realicen</w:t>
      </w:r>
      <w:r>
        <w:rPr>
          <w:spacing w:val="55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consideraciones que estimen pertinentes; en caso de no hacerlo se harán acreedores a las</w:t>
      </w:r>
      <w:r>
        <w:rPr>
          <w:spacing w:val="1"/>
        </w:rPr>
        <w:t xml:space="preserve"> </w:t>
      </w:r>
      <w:r>
        <w:t>sanciones establecidas en Ley. Lo anterior, no aplicará a las promociones de responsabili</w:t>
      </w:r>
      <w:r>
        <w:t>dades</w:t>
      </w:r>
      <w:r>
        <w:rPr>
          <w:spacing w:val="1"/>
        </w:rPr>
        <w:t xml:space="preserve"> </w:t>
      </w:r>
      <w:r>
        <w:t>ante el Tribunal Federal de Justicia Administrativa, las cuales se sujetarán a los procedimientos y</w:t>
      </w:r>
      <w:r>
        <w:rPr>
          <w:spacing w:val="1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establezca</w:t>
      </w:r>
      <w:r>
        <w:rPr>
          <w:spacing w:val="1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838" w:right="119"/>
        <w:jc w:val="both"/>
      </w:pPr>
      <w:r>
        <w:t>La Auditoría Superior de la Federación deberá pronunciarse en un plazo de 120 días hábiles</w:t>
      </w:r>
      <w:r>
        <w:rPr>
          <w:spacing w:val="1"/>
        </w:rPr>
        <w:t xml:space="preserve"> </w:t>
      </w:r>
      <w:r>
        <w:t>sobre las respuestas emiti</w:t>
      </w:r>
      <w:r>
        <w:t>das por las entidades fiscalizadas, en caso de no hacerlo, se tendrán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atendidas</w:t>
      </w:r>
      <w:r>
        <w:rPr>
          <w:spacing w:val="2"/>
        </w:rPr>
        <w:t xml:space="preserve"> </w:t>
      </w:r>
      <w:r>
        <w:t>las recomendaciones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acciones promovidas.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838" w:right="118"/>
        <w:jc w:val="both"/>
      </w:pPr>
      <w:r>
        <w:t>En el caso de las recomendaciones, las entidades fiscalizadas deberán precisar ante la Auditoría</w:t>
      </w:r>
      <w:r>
        <w:rPr>
          <w:spacing w:val="1"/>
        </w:rPr>
        <w:t xml:space="preserve"> </w:t>
      </w:r>
      <w:r>
        <w:t>Superior de l</w:t>
      </w:r>
      <w:r>
        <w:t>a Federación las mejoras realizadas, las acciones emprendidas o, en su caso,</w:t>
      </w:r>
      <w:r>
        <w:rPr>
          <w:spacing w:val="1"/>
        </w:rPr>
        <w:t xml:space="preserve"> </w:t>
      </w:r>
      <w:r>
        <w:t>justificar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improcedencia.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838" w:right="115"/>
        <w:jc w:val="both"/>
      </w:pPr>
      <w:r>
        <w:t>La Auditoría Superior de la Federación deberá entregar a la Cámara de Diputados, los días 1 de</w:t>
      </w:r>
      <w:r>
        <w:rPr>
          <w:spacing w:val="1"/>
        </w:rPr>
        <w:t xml:space="preserve"> </w:t>
      </w:r>
      <w:r>
        <w:t xml:space="preserve">los meses de mayo y noviembre de cada año, un informe </w:t>
      </w:r>
      <w:r>
        <w:t>sobre la situación que guardan las</w:t>
      </w:r>
      <w:r>
        <w:rPr>
          <w:spacing w:val="1"/>
        </w:rPr>
        <w:t xml:space="preserve"> </w:t>
      </w:r>
      <w:r>
        <w:t>observaciones, recomendaciones y acciones promovidas, correspondientes a cada uno de los</w:t>
      </w:r>
      <w:r>
        <w:rPr>
          <w:spacing w:val="1"/>
        </w:rPr>
        <w:t xml:space="preserve"> </w:t>
      </w:r>
      <w:r>
        <w:t>informes individuales de auditoría que haya presentado en los términos de esta fracción. En dicho</w:t>
      </w:r>
      <w:r>
        <w:rPr>
          <w:spacing w:val="-53"/>
        </w:rPr>
        <w:t xml:space="preserve"> </w:t>
      </w:r>
      <w:r>
        <w:t>informe,</w:t>
      </w:r>
      <w:r>
        <w:rPr>
          <w:spacing w:val="7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cual</w:t>
      </w:r>
      <w:r>
        <w:rPr>
          <w:spacing w:val="9"/>
        </w:rPr>
        <w:t xml:space="preserve"> </w:t>
      </w:r>
      <w:r>
        <w:t>tendrá</w:t>
      </w:r>
      <w:r>
        <w:rPr>
          <w:spacing w:val="9"/>
        </w:rPr>
        <w:t xml:space="preserve"> </w:t>
      </w:r>
      <w:r>
        <w:t>carácter</w:t>
      </w:r>
      <w:r>
        <w:rPr>
          <w:spacing w:val="8"/>
        </w:rPr>
        <w:t xml:space="preserve"> </w:t>
      </w:r>
      <w:r>
        <w:t>público,</w:t>
      </w:r>
      <w:r>
        <w:rPr>
          <w:spacing w:val="10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Auditoría</w:t>
      </w:r>
      <w:r>
        <w:rPr>
          <w:spacing w:val="11"/>
        </w:rPr>
        <w:t xml:space="preserve"> </w:t>
      </w:r>
      <w:r>
        <w:t>incluirá</w:t>
      </w:r>
      <w:r>
        <w:rPr>
          <w:spacing w:val="10"/>
        </w:rPr>
        <w:t xml:space="preserve"> </w:t>
      </w:r>
      <w:r>
        <w:t>los</w:t>
      </w:r>
      <w:r>
        <w:rPr>
          <w:spacing w:val="9"/>
        </w:rPr>
        <w:t xml:space="preserve"> </w:t>
      </w:r>
      <w:r>
        <w:t>montos</w:t>
      </w:r>
      <w:r>
        <w:rPr>
          <w:spacing w:val="8"/>
        </w:rPr>
        <w:t xml:space="preserve"> </w:t>
      </w:r>
      <w:r>
        <w:t>efectivamente</w:t>
      </w:r>
      <w:r>
        <w:rPr>
          <w:spacing w:val="8"/>
        </w:rPr>
        <w:t xml:space="preserve"> </w:t>
      </w:r>
      <w:r>
        <w:t>resarcidos</w:t>
      </w:r>
      <w:r>
        <w:rPr>
          <w:spacing w:val="-53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Hacienda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patrimonio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entes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federales,</w:t>
      </w:r>
      <w:r>
        <w:rPr>
          <w:spacing w:val="55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consecuencia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fiscalización,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denuncias</w:t>
      </w:r>
      <w:r>
        <w:rPr>
          <w:spacing w:val="1"/>
        </w:rPr>
        <w:t xml:space="preserve"> </w:t>
      </w:r>
      <w:r>
        <w:t>penales</w:t>
      </w:r>
      <w:r>
        <w:rPr>
          <w:spacing w:val="1"/>
        </w:rPr>
        <w:t xml:space="preserve"> </w:t>
      </w:r>
      <w:r>
        <w:t>presentadas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ini</w:t>
      </w:r>
      <w:r>
        <w:t>ciados ante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Tribunal</w:t>
      </w:r>
      <w:r>
        <w:rPr>
          <w:spacing w:val="-2"/>
        </w:rPr>
        <w:t xml:space="preserve"> </w:t>
      </w:r>
      <w:r>
        <w:t>Federal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Justicia Administrativa.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838" w:right="115"/>
        <w:jc w:val="both"/>
      </w:pPr>
      <w:r>
        <w:t>La</w:t>
      </w:r>
      <w:r>
        <w:rPr>
          <w:spacing w:val="1"/>
        </w:rPr>
        <w:t xml:space="preserve"> </w:t>
      </w:r>
      <w:r>
        <w:t>Auditoría</w:t>
      </w:r>
      <w:r>
        <w:rPr>
          <w:spacing w:val="1"/>
        </w:rPr>
        <w:t xml:space="preserve"> </w:t>
      </w:r>
      <w:r>
        <w:t>Superior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guardar</w:t>
      </w:r>
      <w:r>
        <w:rPr>
          <w:spacing w:val="1"/>
        </w:rPr>
        <w:t xml:space="preserve"> </w:t>
      </w:r>
      <w:r>
        <w:t>reserva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actuaciones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observaciones</w:t>
      </w:r>
      <w:r>
        <w:rPr>
          <w:spacing w:val="1"/>
        </w:rPr>
        <w:t xml:space="preserve"> </w:t>
      </w:r>
      <w:r>
        <w:t>hasta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rinda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informes</w:t>
      </w:r>
      <w:r>
        <w:rPr>
          <w:spacing w:val="1"/>
        </w:rPr>
        <w:t xml:space="preserve"> </w:t>
      </w:r>
      <w:r>
        <w:t>individuales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auditoría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Informe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Cámara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Diputados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fracción;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 establecerá</w:t>
      </w:r>
      <w:r>
        <w:rPr>
          <w:spacing w:val="1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sanciones</w:t>
      </w:r>
      <w:r>
        <w:rPr>
          <w:spacing w:val="-1"/>
        </w:rPr>
        <w:t xml:space="preserve"> </w:t>
      </w:r>
      <w:r>
        <w:t>aplicables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quienes</w:t>
      </w:r>
      <w:r>
        <w:rPr>
          <w:spacing w:val="-1"/>
        </w:rPr>
        <w:t xml:space="preserve"> </w:t>
      </w:r>
      <w:r>
        <w:t>infrinjan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disposición;</w:t>
      </w:r>
    </w:p>
    <w:p w:rsidR="00DA20E4" w:rsidRDefault="008A5884">
      <w:pPr>
        <w:spacing w:line="181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07-05-2008,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70"/>
        </w:numPr>
        <w:tabs>
          <w:tab w:val="left" w:pos="839"/>
        </w:tabs>
        <w:ind w:right="120"/>
        <w:jc w:val="both"/>
        <w:rPr>
          <w:sz w:val="20"/>
        </w:rPr>
      </w:pPr>
      <w:r>
        <w:rPr>
          <w:sz w:val="20"/>
        </w:rPr>
        <w:t>Investigar los actos u</w:t>
      </w:r>
      <w:r>
        <w:rPr>
          <w:spacing w:val="1"/>
          <w:sz w:val="20"/>
        </w:rPr>
        <w:t xml:space="preserve"> </w:t>
      </w:r>
      <w:r>
        <w:rPr>
          <w:sz w:val="20"/>
        </w:rPr>
        <w:t>omisiones que</w:t>
      </w:r>
      <w:r>
        <w:rPr>
          <w:spacing w:val="1"/>
          <w:sz w:val="20"/>
        </w:rPr>
        <w:t xml:space="preserve"> </w:t>
      </w:r>
      <w:r>
        <w:rPr>
          <w:sz w:val="20"/>
        </w:rPr>
        <w:t>impliquen</w:t>
      </w:r>
      <w:r>
        <w:rPr>
          <w:spacing w:val="1"/>
          <w:sz w:val="20"/>
        </w:rPr>
        <w:t xml:space="preserve"> </w:t>
      </w:r>
      <w:r>
        <w:rPr>
          <w:sz w:val="20"/>
        </w:rPr>
        <w:t>alguna</w:t>
      </w:r>
      <w:r>
        <w:rPr>
          <w:spacing w:val="1"/>
          <w:sz w:val="20"/>
        </w:rPr>
        <w:t xml:space="preserve"> </w:t>
      </w:r>
      <w:r>
        <w:rPr>
          <w:sz w:val="20"/>
        </w:rPr>
        <w:t>irregularidad o</w:t>
      </w:r>
      <w:r>
        <w:rPr>
          <w:spacing w:val="1"/>
          <w:sz w:val="20"/>
        </w:rPr>
        <w:t xml:space="preserve"> </w:t>
      </w:r>
      <w:r>
        <w:rPr>
          <w:sz w:val="20"/>
        </w:rPr>
        <w:t>conducta ilícita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ingreso, egreso, manejo, custodia y aplicación de fondos y recursos federales, y efectuar visitas</w:t>
      </w:r>
      <w:r>
        <w:rPr>
          <w:spacing w:val="1"/>
          <w:sz w:val="20"/>
        </w:rPr>
        <w:t xml:space="preserve"> </w:t>
      </w:r>
      <w:r>
        <w:rPr>
          <w:sz w:val="20"/>
        </w:rPr>
        <w:t>domiciliarias, únicamente para exigir la exhibición de libros, papeles o archivos indispensables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realización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investigaci</w:t>
      </w:r>
      <w:r>
        <w:rPr>
          <w:sz w:val="20"/>
        </w:rPr>
        <w:t>ones,</w:t>
      </w:r>
      <w:r>
        <w:rPr>
          <w:spacing w:val="1"/>
          <w:sz w:val="20"/>
        </w:rPr>
        <w:t xml:space="preserve"> </w:t>
      </w:r>
      <w:r>
        <w:rPr>
          <w:sz w:val="20"/>
        </w:rPr>
        <w:t>sujetándose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leyes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formalidades</w:t>
      </w:r>
      <w:r>
        <w:rPr>
          <w:spacing w:val="1"/>
          <w:sz w:val="20"/>
        </w:rPr>
        <w:t xml:space="preserve"> </w:t>
      </w:r>
      <w:r>
        <w:rPr>
          <w:sz w:val="20"/>
        </w:rPr>
        <w:t>establecidas para</w:t>
      </w:r>
      <w:r>
        <w:rPr>
          <w:spacing w:val="1"/>
          <w:sz w:val="20"/>
        </w:rPr>
        <w:t xml:space="preserve"> </w:t>
      </w:r>
      <w:r>
        <w:rPr>
          <w:sz w:val="20"/>
        </w:rPr>
        <w:t>los cateos,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70"/>
        </w:numPr>
        <w:tabs>
          <w:tab w:val="left" w:pos="839"/>
        </w:tabs>
        <w:ind w:right="122"/>
        <w:jc w:val="both"/>
        <w:rPr>
          <w:sz w:val="20"/>
        </w:rPr>
      </w:pPr>
      <w:r>
        <w:rPr>
          <w:sz w:val="20"/>
        </w:rPr>
        <w:t>Derivado de sus investigaciones, promover las responsabilidades que sean procedentes ante el</w:t>
      </w:r>
      <w:r>
        <w:rPr>
          <w:spacing w:val="1"/>
          <w:sz w:val="20"/>
        </w:rPr>
        <w:t xml:space="preserve"> </w:t>
      </w:r>
      <w:r>
        <w:rPr>
          <w:sz w:val="20"/>
        </w:rPr>
        <w:t>Tribunal</w:t>
      </w:r>
      <w:r>
        <w:rPr>
          <w:spacing w:val="1"/>
          <w:sz w:val="20"/>
        </w:rPr>
        <w:t xml:space="preserve"> </w:t>
      </w:r>
      <w:r>
        <w:rPr>
          <w:sz w:val="20"/>
        </w:rPr>
        <w:t>Federal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Justicia</w:t>
      </w:r>
      <w:r>
        <w:rPr>
          <w:spacing w:val="1"/>
          <w:sz w:val="20"/>
        </w:rPr>
        <w:t xml:space="preserve"> </w:t>
      </w:r>
      <w:r>
        <w:rPr>
          <w:sz w:val="20"/>
        </w:rPr>
        <w:t>Administrativa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Fiscalía</w:t>
      </w:r>
      <w:r>
        <w:rPr>
          <w:spacing w:val="1"/>
          <w:sz w:val="20"/>
        </w:rPr>
        <w:t xml:space="preserve"> </w:t>
      </w:r>
      <w:r>
        <w:rPr>
          <w:sz w:val="20"/>
        </w:rPr>
        <w:t>Especializada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Combate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Corrupción, para la imposición de las sanciones que correspondan a los servidores públicos</w:t>
      </w:r>
      <w:r>
        <w:rPr>
          <w:spacing w:val="1"/>
          <w:sz w:val="20"/>
        </w:rPr>
        <w:t xml:space="preserve"> </w:t>
      </w:r>
      <w:r>
        <w:rPr>
          <w:sz w:val="20"/>
        </w:rPr>
        <w:t>federales y, en el caso del párrafo segundo de la fracción I de este artículo, a los servidores</w:t>
      </w:r>
      <w:r>
        <w:rPr>
          <w:spacing w:val="1"/>
          <w:sz w:val="20"/>
        </w:rPr>
        <w:t xml:space="preserve"> </w:t>
      </w:r>
      <w:r>
        <w:rPr>
          <w:sz w:val="20"/>
        </w:rPr>
        <w:t>públicos de los estados, municipios,</w:t>
      </w:r>
      <w:r>
        <w:rPr>
          <w:spacing w:val="1"/>
          <w:sz w:val="20"/>
        </w:rPr>
        <w:t xml:space="preserve"> </w:t>
      </w:r>
      <w:r>
        <w:rPr>
          <w:sz w:val="20"/>
        </w:rPr>
        <w:t>del Distrito Federa</w:t>
      </w:r>
      <w:r>
        <w:rPr>
          <w:sz w:val="20"/>
        </w:rPr>
        <w:t>l y sus demarcaciones territoriales, y a los</w:t>
      </w:r>
      <w:r>
        <w:rPr>
          <w:spacing w:val="-53"/>
          <w:sz w:val="20"/>
        </w:rPr>
        <w:t xml:space="preserve"> </w:t>
      </w:r>
      <w:r>
        <w:rPr>
          <w:sz w:val="20"/>
        </w:rPr>
        <w:t>particulares.</w:t>
      </w:r>
    </w:p>
    <w:p w:rsidR="00DA20E4" w:rsidRDefault="008A5884">
      <w:pPr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07-05-2008,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>La Cámara de Diputados designará al titular de la Auditoría Superior de la Federación por el voto 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terceras</w:t>
      </w:r>
      <w:r>
        <w:rPr>
          <w:spacing w:val="1"/>
        </w:rPr>
        <w:t xml:space="preserve"> </w:t>
      </w:r>
      <w:r>
        <w:t>partes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miembros</w:t>
      </w:r>
      <w:r>
        <w:rPr>
          <w:spacing w:val="1"/>
        </w:rPr>
        <w:t xml:space="preserve"> </w:t>
      </w:r>
      <w:r>
        <w:t>presentes.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determinará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designación. Dicho titular durará en su encargo ocho años y podrá ser nombrado nuevamente por una</w:t>
      </w:r>
      <w:r>
        <w:rPr>
          <w:spacing w:val="1"/>
        </w:rPr>
        <w:t xml:space="preserve"> </w:t>
      </w:r>
      <w:r>
        <w:t>sola vez. Podrá ser removido, exclusivamente, por las causas graves que la ley señale, con la misma</w:t>
      </w:r>
      <w:r>
        <w:rPr>
          <w:spacing w:val="1"/>
        </w:rPr>
        <w:t xml:space="preserve"> </w:t>
      </w:r>
      <w:r>
        <w:t>vot</w:t>
      </w:r>
      <w:r>
        <w:t>ación requerida para su nombramiento, o por las causas y conforme a los procedimientos previstos en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Cuarto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Para ser titular de la Auditoría Superior de la Federación se requiere cumplir, ade</w:t>
      </w:r>
      <w:r>
        <w:t>más de los requisitos</w:t>
      </w:r>
      <w:r>
        <w:rPr>
          <w:spacing w:val="-53"/>
        </w:rPr>
        <w:t xml:space="preserve"> </w:t>
      </w:r>
      <w:r>
        <w:t>establecidos en las fracciones I, II, IV, V y VI del artículo 95 de esta Constitución, los que señale la ley.</w:t>
      </w:r>
      <w:r>
        <w:rPr>
          <w:spacing w:val="1"/>
        </w:rPr>
        <w:t xml:space="preserve"> </w:t>
      </w:r>
      <w:r>
        <w:t>Durante el ejercicio de su encargo no podrá formar parte de ningún partido político, ni desempeñar otro</w:t>
      </w:r>
      <w:r>
        <w:rPr>
          <w:spacing w:val="1"/>
        </w:rPr>
        <w:t xml:space="preserve"> </w:t>
      </w:r>
      <w:r>
        <w:t>empleo, cargo o comi</w:t>
      </w:r>
      <w:r>
        <w:t>sión, salvo los no remunerados en asociaciones científicas, docentes, artísticas o de</w:t>
      </w:r>
      <w:r>
        <w:rPr>
          <w:spacing w:val="-53"/>
        </w:rPr>
        <w:t xml:space="preserve"> </w:t>
      </w:r>
      <w:r>
        <w:t>beneficencia.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8" w:firstLine="288"/>
        <w:jc w:val="both"/>
      </w:pPr>
      <w:r>
        <w:t>Los Poderes de la Unión, las entidades federativas y las demás entidades fiscalizadas facilitarán los</w:t>
      </w:r>
      <w:r>
        <w:rPr>
          <w:spacing w:val="1"/>
        </w:rPr>
        <w:t xml:space="preserve"> </w:t>
      </w:r>
      <w:r>
        <w:t>auxilios que requiera la Auditoría Superior de la Federación para el ejercicio de sus funciones y, en caso</w:t>
      </w:r>
      <w:r>
        <w:rPr>
          <w:spacing w:val="1"/>
        </w:rPr>
        <w:t xml:space="preserve"> </w:t>
      </w:r>
      <w:r>
        <w:t>de no hacerlo, se harán acreedores a las sanciones que establezca la Ley. Asimismo, los servidores</w:t>
      </w:r>
      <w:r>
        <w:rPr>
          <w:spacing w:val="1"/>
        </w:rPr>
        <w:t xml:space="preserve"> </w:t>
      </w:r>
      <w:r>
        <w:t>públicos federales y locales, así como cualquier e</w:t>
      </w:r>
      <w:r>
        <w:t>ntidad, persona física o moral, pública o privada,</w:t>
      </w:r>
      <w:r>
        <w:rPr>
          <w:spacing w:val="1"/>
        </w:rPr>
        <w:t xml:space="preserve"> </w:t>
      </w:r>
      <w:r>
        <w:t>fideicomiso, mandato o fondo, o cualquier otra figura jurídica, que reciban o ejerzan recursos públicos</w:t>
      </w:r>
      <w:r>
        <w:rPr>
          <w:spacing w:val="1"/>
        </w:rPr>
        <w:t xml:space="preserve"> </w:t>
      </w:r>
      <w:r>
        <w:t>federales,</w:t>
      </w:r>
      <w:r>
        <w:rPr>
          <w:spacing w:val="18"/>
        </w:rPr>
        <w:t xml:space="preserve"> </w:t>
      </w:r>
      <w:r>
        <w:t>deberán</w:t>
      </w:r>
      <w:r>
        <w:rPr>
          <w:spacing w:val="18"/>
        </w:rPr>
        <w:t xml:space="preserve"> </w:t>
      </w:r>
      <w:r>
        <w:t>proporcionar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información</w:t>
      </w:r>
      <w:r>
        <w:rPr>
          <w:spacing w:val="20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documentación</w:t>
      </w:r>
      <w:r>
        <w:rPr>
          <w:spacing w:val="18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solicite</w:t>
      </w:r>
      <w:r>
        <w:rPr>
          <w:spacing w:val="18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Auditoría</w:t>
      </w:r>
      <w:r>
        <w:rPr>
          <w:spacing w:val="18"/>
        </w:rPr>
        <w:t xml:space="preserve"> </w:t>
      </w:r>
      <w:r>
        <w:t>Superior</w:t>
      </w:r>
      <w:r>
        <w:rPr>
          <w:spacing w:val="19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la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7"/>
        <w:jc w:val="both"/>
      </w:pPr>
      <w:r>
        <w:t>Federación,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establecidos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y sin</w:t>
      </w:r>
      <w:r>
        <w:rPr>
          <w:spacing w:val="1"/>
        </w:rPr>
        <w:t xml:space="preserve"> </w:t>
      </w:r>
      <w:r>
        <w:t>perjuicio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competencia de otras autoridades</w:t>
      </w:r>
      <w:r>
        <w:rPr>
          <w:spacing w:val="1"/>
        </w:rPr>
        <w:t xml:space="preserve"> </w:t>
      </w:r>
      <w:r>
        <w:t>y de los derechos</w:t>
      </w:r>
      <w:r>
        <w:rPr>
          <w:spacing w:val="55"/>
        </w:rPr>
        <w:t xml:space="preserve"> </w:t>
      </w:r>
      <w:r>
        <w:t>de los usuarios del sistema financiero. En caso de</w:t>
      </w:r>
      <w:r>
        <w:rPr>
          <w:spacing w:val="1"/>
        </w:rPr>
        <w:t xml:space="preserve"> </w:t>
      </w:r>
      <w:r>
        <w:t>no proporcionar la información, lo</w:t>
      </w:r>
      <w:r>
        <w:t>s responsables serán sancionados en los términos que establezca la</w:t>
      </w:r>
      <w:r>
        <w:rPr>
          <w:spacing w:val="1"/>
        </w:rPr>
        <w:t xml:space="preserve"> </w:t>
      </w:r>
      <w:r>
        <w:t>Ley.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07-05-2008,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firstLine="288"/>
      </w:pPr>
      <w:r>
        <w:t>El</w:t>
      </w:r>
      <w:r>
        <w:rPr>
          <w:spacing w:val="10"/>
        </w:rPr>
        <w:t xml:space="preserve"> </w:t>
      </w:r>
      <w:r>
        <w:t>Poder</w:t>
      </w:r>
      <w:r>
        <w:rPr>
          <w:spacing w:val="12"/>
        </w:rPr>
        <w:t xml:space="preserve"> </w:t>
      </w:r>
      <w:r>
        <w:t>Ejecutivo</w:t>
      </w:r>
      <w:r>
        <w:rPr>
          <w:spacing w:val="11"/>
        </w:rPr>
        <w:t xml:space="preserve"> </w:t>
      </w:r>
      <w:r>
        <w:t>Federal</w:t>
      </w:r>
      <w:r>
        <w:rPr>
          <w:spacing w:val="12"/>
        </w:rPr>
        <w:t xml:space="preserve"> </w:t>
      </w:r>
      <w:r>
        <w:t>aplicará</w:t>
      </w:r>
      <w:r>
        <w:rPr>
          <w:spacing w:val="11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procedimiento</w:t>
      </w:r>
      <w:r>
        <w:rPr>
          <w:spacing w:val="11"/>
        </w:rPr>
        <w:t xml:space="preserve"> </w:t>
      </w:r>
      <w:r>
        <w:t>administrativo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ejecución</w:t>
      </w:r>
      <w:r>
        <w:rPr>
          <w:spacing w:val="13"/>
        </w:rPr>
        <w:t xml:space="preserve"> </w:t>
      </w:r>
      <w:r>
        <w:t>para</w:t>
      </w:r>
      <w:r>
        <w:rPr>
          <w:spacing w:val="11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cobro</w:t>
      </w:r>
      <w:r>
        <w:rPr>
          <w:spacing w:val="1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las</w:t>
      </w:r>
      <w:r>
        <w:rPr>
          <w:spacing w:val="-52"/>
        </w:rPr>
        <w:t xml:space="preserve"> </w:t>
      </w:r>
      <w:r>
        <w:t>indemnizaciones</w:t>
      </w:r>
      <w:r>
        <w:rPr>
          <w:spacing w:val="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sanciones</w:t>
      </w:r>
      <w:r>
        <w:rPr>
          <w:spacing w:val="-1"/>
        </w:rPr>
        <w:t xml:space="preserve"> </w:t>
      </w:r>
      <w:r>
        <w:t>pecuniarias a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refiere</w:t>
      </w:r>
      <w:r>
        <w:rPr>
          <w:spacing w:val="-2"/>
        </w:rPr>
        <w:t xml:space="preserve"> </w:t>
      </w:r>
      <w:r>
        <w:t>la fracción</w:t>
      </w:r>
      <w:r>
        <w:rPr>
          <w:spacing w:val="-1"/>
        </w:rPr>
        <w:t xml:space="preserve"> </w:t>
      </w:r>
      <w:r>
        <w:t>IV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artículo.</w:t>
      </w:r>
    </w:p>
    <w:p w:rsidR="00DA20E4" w:rsidRDefault="008A5884">
      <w:pPr>
        <w:spacing w:line="180" w:lineRule="exact"/>
        <w:ind w:right="115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24-11-1923,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29-04-1933,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21-10-1966,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06-07-1971,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08-02-1985,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25-10-1993,</w:t>
      </w:r>
    </w:p>
    <w:p w:rsidR="00DA20E4" w:rsidRDefault="008A5884">
      <w:pPr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pacing w:val="-1"/>
          <w:sz w:val="16"/>
        </w:rPr>
        <w:t>31-12-1994,</w:t>
      </w:r>
      <w:r>
        <w:rPr>
          <w:rFonts w:ascii="Times New Roman"/>
          <w:i/>
          <w:color w:val="0000FF"/>
          <w:sz w:val="16"/>
        </w:rPr>
        <w:t xml:space="preserve"> 30-07-1999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1"/>
        </w:rPr>
      </w:pPr>
    </w:p>
    <w:p w:rsidR="00DA20E4" w:rsidRDefault="008A5884">
      <w:pPr>
        <w:pStyle w:val="Ttulo1"/>
        <w:spacing w:before="93" w:line="253" w:lineRule="exact"/>
        <w:ind w:right="116"/>
        <w:jc w:val="center"/>
      </w:pPr>
      <w:r>
        <w:t>Capítulo</w:t>
      </w:r>
      <w:r>
        <w:rPr>
          <w:spacing w:val="-3"/>
        </w:rPr>
        <w:t xml:space="preserve"> </w:t>
      </w:r>
      <w:r>
        <w:t>III</w:t>
      </w:r>
    </w:p>
    <w:p w:rsidR="00DA20E4" w:rsidRDefault="008A5884">
      <w:pPr>
        <w:ind w:left="117" w:right="116"/>
        <w:jc w:val="center"/>
        <w:rPr>
          <w:rFonts w:ascii="Arial"/>
          <w:b/>
        </w:rPr>
      </w:pPr>
      <w:r>
        <w:rPr>
          <w:rFonts w:ascii="Arial"/>
          <w:b/>
        </w:rPr>
        <w:t>Del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Poder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Ejecutivo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bookmarkStart w:id="80" w:name="Artículo_80"/>
      <w:bookmarkEnd w:id="8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8"/>
        </w:rPr>
        <w:t xml:space="preserve"> </w:t>
      </w:r>
      <w:r>
        <w:rPr>
          <w:rFonts w:ascii="Arial" w:hAnsi="Arial"/>
          <w:b/>
        </w:rPr>
        <w:t>80.</w:t>
      </w:r>
      <w:r>
        <w:rPr>
          <w:rFonts w:ascii="Arial" w:hAnsi="Arial"/>
          <w:b/>
          <w:spacing w:val="19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deposita</w:t>
      </w:r>
      <w:r>
        <w:rPr>
          <w:spacing w:val="18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ejercicio</w:t>
      </w:r>
      <w:r>
        <w:rPr>
          <w:spacing w:val="18"/>
        </w:rPr>
        <w:t xml:space="preserve"> </w:t>
      </w:r>
      <w:r>
        <w:t>del</w:t>
      </w:r>
      <w:r>
        <w:rPr>
          <w:spacing w:val="18"/>
        </w:rPr>
        <w:t xml:space="preserve"> </w:t>
      </w:r>
      <w:r>
        <w:t>Supremo</w:t>
      </w:r>
      <w:r>
        <w:rPr>
          <w:spacing w:val="16"/>
        </w:rPr>
        <w:t xml:space="preserve"> </w:t>
      </w:r>
      <w:r>
        <w:t>Poder</w:t>
      </w:r>
      <w:r>
        <w:rPr>
          <w:spacing w:val="19"/>
        </w:rPr>
        <w:t xml:space="preserve"> </w:t>
      </w:r>
      <w:r>
        <w:t>Ejecutivo</w:t>
      </w:r>
      <w:r>
        <w:rPr>
          <w:spacing w:val="18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Unión</w:t>
      </w:r>
      <w:r>
        <w:rPr>
          <w:spacing w:val="20"/>
        </w:rPr>
        <w:t xml:space="preserve"> </w:t>
      </w:r>
      <w:r>
        <w:t>en</w:t>
      </w:r>
      <w:r>
        <w:rPr>
          <w:spacing w:val="17"/>
        </w:rPr>
        <w:t xml:space="preserve"> </w:t>
      </w:r>
      <w:r>
        <w:t>un</w:t>
      </w:r>
      <w:r>
        <w:rPr>
          <w:spacing w:val="17"/>
        </w:rPr>
        <w:t xml:space="preserve"> </w:t>
      </w:r>
      <w:r>
        <w:t>solo</w:t>
      </w:r>
      <w:r>
        <w:rPr>
          <w:spacing w:val="20"/>
        </w:rPr>
        <w:t xml:space="preserve"> </w:t>
      </w:r>
      <w:r>
        <w:t>individuo,</w:t>
      </w:r>
      <w:r>
        <w:rPr>
          <w:spacing w:val="-5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denominará "Presidente de</w:t>
      </w:r>
      <w:r>
        <w:rPr>
          <w:spacing w:val="1"/>
        </w:rPr>
        <w:t xml:space="preserve"> </w:t>
      </w:r>
      <w:r>
        <w:t>los Estados</w:t>
      </w:r>
      <w:r>
        <w:rPr>
          <w:spacing w:val="-1"/>
        </w:rPr>
        <w:t xml:space="preserve"> </w:t>
      </w:r>
      <w:r>
        <w:t>Unidos</w:t>
      </w:r>
      <w:r>
        <w:rPr>
          <w:spacing w:val="3"/>
        </w:rPr>
        <w:t xml:space="preserve"> </w:t>
      </w:r>
      <w:r>
        <w:t>Mexicanos."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8" w:firstLine="288"/>
        <w:jc w:val="both"/>
      </w:pPr>
      <w:bookmarkStart w:id="81" w:name="Artículo_81"/>
      <w:bookmarkEnd w:id="81"/>
      <w:r>
        <w:rPr>
          <w:rFonts w:ascii="Arial" w:hAnsi="Arial"/>
          <w:b/>
        </w:rPr>
        <w:t xml:space="preserve">Artículo 81. </w:t>
      </w:r>
      <w:r>
        <w:t>La elección del presidente será directa y en los términos que disponga la ley electoral. El</w:t>
      </w:r>
      <w:r>
        <w:rPr>
          <w:spacing w:val="1"/>
        </w:rPr>
        <w:t xml:space="preserve"> </w:t>
      </w:r>
      <w:r>
        <w:t>cargo de presidente de los Estados Unidos Mexicanos puede ser revocado en los términos establecidos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Constitución.</w:t>
      </w:r>
    </w:p>
    <w:p w:rsidR="00DA20E4" w:rsidRDefault="008A5884">
      <w:pPr>
        <w:spacing w:line="179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 w:rsidR="00DA20E4" w:rsidRDefault="00DA20E4">
      <w:pPr>
        <w:pStyle w:val="Textoindependiente"/>
        <w:spacing w:before="9"/>
        <w:rPr>
          <w:rFonts w:ascii="Times New Roman"/>
          <w:i/>
          <w:sz w:val="11"/>
        </w:rPr>
      </w:pPr>
    </w:p>
    <w:p w:rsidR="00DA20E4" w:rsidRDefault="008A5884">
      <w:pPr>
        <w:spacing w:before="93"/>
        <w:ind w:left="406"/>
        <w:rPr>
          <w:sz w:val="20"/>
        </w:rPr>
      </w:pPr>
      <w:bookmarkStart w:id="82" w:name="Artículo_82"/>
      <w:bookmarkEnd w:id="82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82.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ser</w:t>
      </w:r>
      <w:r>
        <w:rPr>
          <w:spacing w:val="-1"/>
          <w:sz w:val="20"/>
        </w:rPr>
        <w:t xml:space="preserve"> </w:t>
      </w:r>
      <w:r>
        <w:rPr>
          <w:sz w:val="20"/>
        </w:rPr>
        <w:t>Presidente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4"/>
          <w:sz w:val="20"/>
        </w:rPr>
        <w:t xml:space="preserve"> </w:t>
      </w:r>
      <w:r>
        <w:rPr>
          <w:sz w:val="20"/>
        </w:rPr>
        <w:t>requiere: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69"/>
        </w:numPr>
        <w:tabs>
          <w:tab w:val="left" w:pos="838"/>
          <w:tab w:val="left" w:pos="839"/>
        </w:tabs>
        <w:spacing w:line="242" w:lineRule="auto"/>
        <w:ind w:right="122"/>
        <w:rPr>
          <w:sz w:val="20"/>
        </w:rPr>
      </w:pPr>
      <w:r>
        <w:rPr>
          <w:sz w:val="20"/>
        </w:rPr>
        <w:t>Ser</w:t>
      </w:r>
      <w:r>
        <w:rPr>
          <w:spacing w:val="9"/>
          <w:sz w:val="20"/>
        </w:rPr>
        <w:t xml:space="preserve"> </w:t>
      </w:r>
      <w:r>
        <w:rPr>
          <w:sz w:val="20"/>
        </w:rPr>
        <w:t>ciudadano</w:t>
      </w:r>
      <w:r>
        <w:rPr>
          <w:spacing w:val="9"/>
          <w:sz w:val="20"/>
        </w:rPr>
        <w:t xml:space="preserve"> </w:t>
      </w:r>
      <w:r>
        <w:rPr>
          <w:sz w:val="20"/>
        </w:rPr>
        <w:t>mexicano</w:t>
      </w:r>
      <w:r>
        <w:rPr>
          <w:spacing w:val="9"/>
          <w:sz w:val="20"/>
        </w:rPr>
        <w:t xml:space="preserve"> </w:t>
      </w:r>
      <w:r>
        <w:rPr>
          <w:sz w:val="20"/>
        </w:rPr>
        <w:t>por</w:t>
      </w:r>
      <w:r>
        <w:rPr>
          <w:spacing w:val="10"/>
          <w:sz w:val="20"/>
        </w:rPr>
        <w:t xml:space="preserve"> </w:t>
      </w:r>
      <w:r>
        <w:rPr>
          <w:sz w:val="20"/>
        </w:rPr>
        <w:t>nacimiento,</w:t>
      </w:r>
      <w:r>
        <w:rPr>
          <w:spacing w:val="9"/>
          <w:sz w:val="20"/>
        </w:rPr>
        <w:t xml:space="preserve"> </w:t>
      </w:r>
      <w:r>
        <w:rPr>
          <w:sz w:val="20"/>
        </w:rPr>
        <w:t>en</w:t>
      </w:r>
      <w:r>
        <w:rPr>
          <w:spacing w:val="9"/>
          <w:sz w:val="20"/>
        </w:rPr>
        <w:t xml:space="preserve"> </w:t>
      </w:r>
      <w:r>
        <w:rPr>
          <w:sz w:val="20"/>
        </w:rPr>
        <w:t>pleno</w:t>
      </w:r>
      <w:r>
        <w:rPr>
          <w:spacing w:val="12"/>
          <w:sz w:val="20"/>
        </w:rPr>
        <w:t xml:space="preserve"> </w:t>
      </w:r>
      <w:r>
        <w:rPr>
          <w:sz w:val="20"/>
        </w:rPr>
        <w:t>goce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sus</w:t>
      </w:r>
      <w:r>
        <w:rPr>
          <w:spacing w:val="10"/>
          <w:sz w:val="20"/>
        </w:rPr>
        <w:t xml:space="preserve"> </w:t>
      </w:r>
      <w:r>
        <w:rPr>
          <w:sz w:val="20"/>
        </w:rPr>
        <w:t>derechos,</w:t>
      </w:r>
      <w:r>
        <w:rPr>
          <w:spacing w:val="9"/>
          <w:sz w:val="20"/>
        </w:rPr>
        <w:t xml:space="preserve"> </w:t>
      </w:r>
      <w:r>
        <w:rPr>
          <w:sz w:val="20"/>
        </w:rPr>
        <w:t>hijo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padre</w:t>
      </w:r>
      <w:r>
        <w:rPr>
          <w:spacing w:val="11"/>
          <w:sz w:val="20"/>
        </w:rPr>
        <w:t xml:space="preserve"> </w:t>
      </w:r>
      <w:r>
        <w:rPr>
          <w:sz w:val="20"/>
        </w:rPr>
        <w:t>o</w:t>
      </w:r>
      <w:r>
        <w:rPr>
          <w:spacing w:val="10"/>
          <w:sz w:val="20"/>
        </w:rPr>
        <w:t xml:space="preserve"> </w:t>
      </w:r>
      <w:r>
        <w:rPr>
          <w:sz w:val="20"/>
        </w:rPr>
        <w:t>madre</w:t>
      </w:r>
      <w:r>
        <w:rPr>
          <w:spacing w:val="-53"/>
          <w:sz w:val="20"/>
        </w:rPr>
        <w:t xml:space="preserve"> </w:t>
      </w:r>
      <w:r>
        <w:rPr>
          <w:sz w:val="20"/>
        </w:rPr>
        <w:t>mexicanos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haber</w:t>
      </w:r>
      <w:r>
        <w:rPr>
          <w:spacing w:val="-1"/>
          <w:sz w:val="20"/>
        </w:rPr>
        <w:t xml:space="preserve"> </w:t>
      </w:r>
      <w:r>
        <w:rPr>
          <w:sz w:val="20"/>
        </w:rPr>
        <w:t>residido</w:t>
      </w:r>
      <w:r>
        <w:rPr>
          <w:spacing w:val="4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país al</w:t>
      </w:r>
      <w:r>
        <w:rPr>
          <w:spacing w:val="-2"/>
          <w:sz w:val="20"/>
        </w:rPr>
        <w:t xml:space="preserve"> </w:t>
      </w:r>
      <w:r>
        <w:rPr>
          <w:sz w:val="20"/>
        </w:rPr>
        <w:t>menos durante</w:t>
      </w:r>
      <w:r>
        <w:rPr>
          <w:spacing w:val="-2"/>
          <w:sz w:val="20"/>
        </w:rPr>
        <w:t xml:space="preserve"> </w:t>
      </w:r>
      <w:r>
        <w:rPr>
          <w:sz w:val="20"/>
        </w:rPr>
        <w:t>veinte</w:t>
      </w:r>
      <w:r>
        <w:rPr>
          <w:spacing w:val="-1"/>
          <w:sz w:val="20"/>
        </w:rPr>
        <w:t xml:space="preserve"> </w:t>
      </w:r>
      <w:r>
        <w:rPr>
          <w:sz w:val="20"/>
        </w:rPr>
        <w:t>años.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01-07-1994</w:t>
      </w: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0"/>
          <w:numId w:val="69"/>
        </w:numPr>
        <w:tabs>
          <w:tab w:val="left" w:pos="838"/>
          <w:tab w:val="left" w:pos="839"/>
        </w:tabs>
        <w:spacing w:before="93"/>
        <w:ind w:hanging="433"/>
        <w:rPr>
          <w:sz w:val="20"/>
        </w:rPr>
      </w:pPr>
      <w:r>
        <w:rPr>
          <w:sz w:val="20"/>
        </w:rPr>
        <w:t>Tener</w:t>
      </w:r>
      <w:r>
        <w:rPr>
          <w:spacing w:val="-3"/>
          <w:sz w:val="20"/>
        </w:rPr>
        <w:t xml:space="preserve"> </w:t>
      </w:r>
      <w:r>
        <w:rPr>
          <w:sz w:val="20"/>
        </w:rPr>
        <w:t>35</w:t>
      </w:r>
      <w:r>
        <w:rPr>
          <w:spacing w:val="-2"/>
          <w:sz w:val="20"/>
        </w:rPr>
        <w:t xml:space="preserve"> </w:t>
      </w:r>
      <w:r>
        <w:rPr>
          <w:sz w:val="20"/>
        </w:rPr>
        <w:t>años</w:t>
      </w:r>
      <w:r>
        <w:rPr>
          <w:spacing w:val="-1"/>
          <w:sz w:val="20"/>
        </w:rPr>
        <w:t xml:space="preserve"> </w:t>
      </w:r>
      <w:r>
        <w:rPr>
          <w:sz w:val="20"/>
        </w:rPr>
        <w:t>cumplidos</w:t>
      </w:r>
      <w:r>
        <w:rPr>
          <w:spacing w:val="-1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tiempo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elección;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69"/>
        </w:numPr>
        <w:tabs>
          <w:tab w:val="left" w:pos="838"/>
          <w:tab w:val="left" w:pos="839"/>
        </w:tabs>
        <w:ind w:right="125"/>
        <w:rPr>
          <w:sz w:val="20"/>
        </w:rPr>
      </w:pPr>
      <w:r>
        <w:rPr>
          <w:sz w:val="20"/>
        </w:rPr>
        <w:t>Haber</w:t>
      </w:r>
      <w:r>
        <w:rPr>
          <w:spacing w:val="7"/>
          <w:sz w:val="20"/>
        </w:rPr>
        <w:t xml:space="preserve"> </w:t>
      </w:r>
      <w:r>
        <w:rPr>
          <w:sz w:val="20"/>
        </w:rPr>
        <w:t>residido</w:t>
      </w:r>
      <w:r>
        <w:rPr>
          <w:spacing w:val="9"/>
          <w:sz w:val="20"/>
        </w:rPr>
        <w:t xml:space="preserve"> </w:t>
      </w:r>
      <w:r>
        <w:rPr>
          <w:sz w:val="20"/>
        </w:rPr>
        <w:t>en</w:t>
      </w:r>
      <w:r>
        <w:rPr>
          <w:spacing w:val="9"/>
          <w:sz w:val="20"/>
        </w:rPr>
        <w:t xml:space="preserve"> </w:t>
      </w:r>
      <w:r>
        <w:rPr>
          <w:sz w:val="20"/>
        </w:rPr>
        <w:t>el</w:t>
      </w:r>
      <w:r>
        <w:rPr>
          <w:spacing w:val="7"/>
          <w:sz w:val="20"/>
        </w:rPr>
        <w:t xml:space="preserve"> </w:t>
      </w:r>
      <w:r>
        <w:rPr>
          <w:sz w:val="20"/>
        </w:rPr>
        <w:t>país</w:t>
      </w:r>
      <w:r>
        <w:rPr>
          <w:spacing w:val="8"/>
          <w:sz w:val="20"/>
        </w:rPr>
        <w:t xml:space="preserve"> </w:t>
      </w:r>
      <w:r>
        <w:rPr>
          <w:sz w:val="20"/>
        </w:rPr>
        <w:t>durante</w:t>
      </w:r>
      <w:r>
        <w:rPr>
          <w:spacing w:val="9"/>
          <w:sz w:val="20"/>
        </w:rPr>
        <w:t xml:space="preserve"> </w:t>
      </w:r>
      <w:r>
        <w:rPr>
          <w:sz w:val="20"/>
        </w:rPr>
        <w:t>todo</w:t>
      </w:r>
      <w:r>
        <w:rPr>
          <w:spacing w:val="9"/>
          <w:sz w:val="20"/>
        </w:rPr>
        <w:t xml:space="preserve"> </w:t>
      </w:r>
      <w:r>
        <w:rPr>
          <w:sz w:val="20"/>
        </w:rPr>
        <w:t>el</w:t>
      </w:r>
      <w:r>
        <w:rPr>
          <w:spacing w:val="8"/>
          <w:sz w:val="20"/>
        </w:rPr>
        <w:t xml:space="preserve"> </w:t>
      </w:r>
      <w:r>
        <w:rPr>
          <w:sz w:val="20"/>
        </w:rPr>
        <w:t>año</w:t>
      </w:r>
      <w:r>
        <w:rPr>
          <w:spacing w:val="9"/>
          <w:sz w:val="20"/>
        </w:rPr>
        <w:t xml:space="preserve"> </w:t>
      </w:r>
      <w:r>
        <w:rPr>
          <w:sz w:val="20"/>
        </w:rPr>
        <w:t>anterior</w:t>
      </w:r>
      <w:r>
        <w:rPr>
          <w:spacing w:val="9"/>
          <w:sz w:val="20"/>
        </w:rPr>
        <w:t xml:space="preserve"> </w:t>
      </w:r>
      <w:r>
        <w:rPr>
          <w:sz w:val="20"/>
        </w:rPr>
        <w:t>al</w:t>
      </w:r>
      <w:r>
        <w:rPr>
          <w:spacing w:val="8"/>
          <w:sz w:val="20"/>
        </w:rPr>
        <w:t xml:space="preserve"> </w:t>
      </w:r>
      <w:r>
        <w:rPr>
          <w:sz w:val="20"/>
        </w:rPr>
        <w:t>día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la</w:t>
      </w:r>
      <w:r>
        <w:rPr>
          <w:spacing w:val="9"/>
          <w:sz w:val="20"/>
        </w:rPr>
        <w:t xml:space="preserve"> </w:t>
      </w:r>
      <w:r>
        <w:rPr>
          <w:sz w:val="20"/>
        </w:rPr>
        <w:t>elección.</w:t>
      </w:r>
      <w:r>
        <w:rPr>
          <w:spacing w:val="7"/>
          <w:sz w:val="20"/>
        </w:rPr>
        <w:t xml:space="preserve"> </w:t>
      </w:r>
      <w:r>
        <w:rPr>
          <w:sz w:val="20"/>
        </w:rPr>
        <w:t>La</w:t>
      </w:r>
      <w:r>
        <w:rPr>
          <w:spacing w:val="6"/>
          <w:sz w:val="20"/>
        </w:rPr>
        <w:t xml:space="preserve"> </w:t>
      </w:r>
      <w:r>
        <w:rPr>
          <w:sz w:val="20"/>
        </w:rPr>
        <w:t>ausencia</w:t>
      </w:r>
      <w:r>
        <w:rPr>
          <w:spacing w:val="10"/>
          <w:sz w:val="20"/>
        </w:rPr>
        <w:t xml:space="preserve"> </w:t>
      </w:r>
      <w:r>
        <w:rPr>
          <w:sz w:val="20"/>
        </w:rPr>
        <w:t>del</w:t>
      </w:r>
      <w:r>
        <w:rPr>
          <w:spacing w:val="9"/>
          <w:sz w:val="20"/>
        </w:rPr>
        <w:t xml:space="preserve"> </w:t>
      </w:r>
      <w:r>
        <w:rPr>
          <w:sz w:val="20"/>
        </w:rPr>
        <w:t>país</w:t>
      </w:r>
      <w:r>
        <w:rPr>
          <w:spacing w:val="-53"/>
          <w:sz w:val="20"/>
        </w:rPr>
        <w:t xml:space="preserve"> </w:t>
      </w:r>
      <w:r>
        <w:rPr>
          <w:sz w:val="20"/>
        </w:rPr>
        <w:t>hasta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treinta</w:t>
      </w:r>
      <w:r>
        <w:rPr>
          <w:spacing w:val="1"/>
          <w:sz w:val="20"/>
        </w:rPr>
        <w:t xml:space="preserve"> </w:t>
      </w:r>
      <w:r>
        <w:rPr>
          <w:sz w:val="20"/>
        </w:rPr>
        <w:t>días,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interrumpe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residencia.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20-08-1993</w:t>
      </w: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0"/>
          <w:numId w:val="69"/>
        </w:numPr>
        <w:tabs>
          <w:tab w:val="left" w:pos="839"/>
        </w:tabs>
        <w:spacing w:before="93"/>
        <w:ind w:hanging="433"/>
        <w:rPr>
          <w:sz w:val="20"/>
        </w:rPr>
      </w:pPr>
      <w:r>
        <w:rPr>
          <w:sz w:val="20"/>
        </w:rPr>
        <w:t>No</w:t>
      </w:r>
      <w:r>
        <w:rPr>
          <w:spacing w:val="-3"/>
          <w:sz w:val="20"/>
        </w:rPr>
        <w:t xml:space="preserve"> </w:t>
      </w:r>
      <w:r>
        <w:rPr>
          <w:sz w:val="20"/>
        </w:rPr>
        <w:t>pertenecer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estado</w:t>
      </w:r>
      <w:r>
        <w:rPr>
          <w:spacing w:val="-2"/>
          <w:sz w:val="20"/>
        </w:rPr>
        <w:t xml:space="preserve"> </w:t>
      </w:r>
      <w:r>
        <w:rPr>
          <w:sz w:val="20"/>
        </w:rPr>
        <w:t>eclesiástico</w:t>
      </w:r>
      <w:r>
        <w:rPr>
          <w:spacing w:val="-1"/>
          <w:sz w:val="20"/>
        </w:rPr>
        <w:t xml:space="preserve"> </w:t>
      </w:r>
      <w:r>
        <w:rPr>
          <w:sz w:val="20"/>
        </w:rPr>
        <w:t>ni</w:t>
      </w:r>
      <w:r>
        <w:rPr>
          <w:spacing w:val="-3"/>
          <w:sz w:val="20"/>
        </w:rPr>
        <w:t xml:space="preserve"> </w:t>
      </w:r>
      <w:r>
        <w:rPr>
          <w:sz w:val="20"/>
        </w:rPr>
        <w:t>ser</w:t>
      </w:r>
      <w:r>
        <w:rPr>
          <w:spacing w:val="-3"/>
          <w:sz w:val="20"/>
        </w:rPr>
        <w:t xml:space="preserve"> </w:t>
      </w:r>
      <w:r>
        <w:rPr>
          <w:sz w:val="20"/>
        </w:rPr>
        <w:t>ministro de</w:t>
      </w:r>
      <w:r>
        <w:rPr>
          <w:spacing w:val="-1"/>
          <w:sz w:val="20"/>
        </w:rPr>
        <w:t xml:space="preserve"> </w:t>
      </w:r>
      <w:r>
        <w:rPr>
          <w:sz w:val="20"/>
        </w:rPr>
        <w:t>algún</w:t>
      </w:r>
      <w:r>
        <w:rPr>
          <w:spacing w:val="-2"/>
          <w:sz w:val="20"/>
        </w:rPr>
        <w:t xml:space="preserve"> </w:t>
      </w:r>
      <w:r>
        <w:rPr>
          <w:sz w:val="20"/>
        </w:rPr>
        <w:t>culto.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69"/>
        </w:numPr>
        <w:tabs>
          <w:tab w:val="left" w:pos="838"/>
          <w:tab w:val="left" w:pos="839"/>
        </w:tabs>
        <w:spacing w:line="242" w:lineRule="auto"/>
        <w:ind w:right="127"/>
        <w:rPr>
          <w:sz w:val="20"/>
        </w:rPr>
      </w:pPr>
      <w:r>
        <w:rPr>
          <w:sz w:val="20"/>
        </w:rPr>
        <w:t>No</w:t>
      </w:r>
      <w:r>
        <w:rPr>
          <w:spacing w:val="26"/>
          <w:sz w:val="20"/>
        </w:rPr>
        <w:t xml:space="preserve"> </w:t>
      </w:r>
      <w:r>
        <w:rPr>
          <w:sz w:val="20"/>
        </w:rPr>
        <w:t>estar</w:t>
      </w:r>
      <w:r>
        <w:rPr>
          <w:spacing w:val="28"/>
          <w:sz w:val="20"/>
        </w:rPr>
        <w:t xml:space="preserve"> </w:t>
      </w:r>
      <w:r>
        <w:rPr>
          <w:sz w:val="20"/>
        </w:rPr>
        <w:t>en</w:t>
      </w:r>
      <w:r>
        <w:rPr>
          <w:spacing w:val="27"/>
          <w:sz w:val="20"/>
        </w:rPr>
        <w:t xml:space="preserve"> </w:t>
      </w:r>
      <w:r>
        <w:rPr>
          <w:sz w:val="20"/>
        </w:rPr>
        <w:t>servicio</w:t>
      </w:r>
      <w:r>
        <w:rPr>
          <w:spacing w:val="27"/>
          <w:sz w:val="20"/>
        </w:rPr>
        <w:t xml:space="preserve"> </w:t>
      </w:r>
      <w:r>
        <w:rPr>
          <w:sz w:val="20"/>
        </w:rPr>
        <w:t>activo,</w:t>
      </w:r>
      <w:r>
        <w:rPr>
          <w:spacing w:val="26"/>
          <w:sz w:val="20"/>
        </w:rPr>
        <w:t xml:space="preserve"> </w:t>
      </w:r>
      <w:r>
        <w:rPr>
          <w:sz w:val="20"/>
        </w:rPr>
        <w:t>en</w:t>
      </w:r>
      <w:r>
        <w:rPr>
          <w:spacing w:val="27"/>
          <w:sz w:val="20"/>
        </w:rPr>
        <w:t xml:space="preserve"> </w:t>
      </w:r>
      <w:r>
        <w:rPr>
          <w:sz w:val="20"/>
        </w:rPr>
        <w:t>caso</w:t>
      </w:r>
      <w:r>
        <w:rPr>
          <w:spacing w:val="28"/>
          <w:sz w:val="20"/>
        </w:rPr>
        <w:t xml:space="preserve"> </w:t>
      </w:r>
      <w:r>
        <w:rPr>
          <w:sz w:val="20"/>
        </w:rPr>
        <w:t>de</w:t>
      </w:r>
      <w:r>
        <w:rPr>
          <w:spacing w:val="29"/>
          <w:sz w:val="20"/>
        </w:rPr>
        <w:t xml:space="preserve"> </w:t>
      </w:r>
      <w:r>
        <w:rPr>
          <w:sz w:val="20"/>
        </w:rPr>
        <w:t>pertenecer</w:t>
      </w:r>
      <w:r>
        <w:rPr>
          <w:spacing w:val="30"/>
          <w:sz w:val="20"/>
        </w:rPr>
        <w:t xml:space="preserve"> </w:t>
      </w:r>
      <w:r>
        <w:rPr>
          <w:sz w:val="20"/>
        </w:rPr>
        <w:t>al</w:t>
      </w:r>
      <w:r>
        <w:rPr>
          <w:spacing w:val="27"/>
          <w:sz w:val="20"/>
        </w:rPr>
        <w:t xml:space="preserve"> </w:t>
      </w:r>
      <w:r>
        <w:rPr>
          <w:sz w:val="20"/>
        </w:rPr>
        <w:t>Ejército,</w:t>
      </w:r>
      <w:r>
        <w:rPr>
          <w:spacing w:val="29"/>
          <w:sz w:val="20"/>
        </w:rPr>
        <w:t xml:space="preserve"> </w:t>
      </w:r>
      <w:r>
        <w:rPr>
          <w:sz w:val="20"/>
        </w:rPr>
        <w:t>seis</w:t>
      </w:r>
      <w:r>
        <w:rPr>
          <w:spacing w:val="31"/>
          <w:sz w:val="20"/>
        </w:rPr>
        <w:t xml:space="preserve"> </w:t>
      </w:r>
      <w:r>
        <w:rPr>
          <w:sz w:val="20"/>
        </w:rPr>
        <w:t>meses</w:t>
      </w:r>
      <w:r>
        <w:rPr>
          <w:spacing w:val="28"/>
          <w:sz w:val="20"/>
        </w:rPr>
        <w:t xml:space="preserve"> </w:t>
      </w:r>
      <w:r>
        <w:rPr>
          <w:sz w:val="20"/>
        </w:rPr>
        <w:t>antes</w:t>
      </w:r>
      <w:r>
        <w:rPr>
          <w:spacing w:val="27"/>
          <w:sz w:val="20"/>
        </w:rPr>
        <w:t xml:space="preserve"> </w:t>
      </w:r>
      <w:r>
        <w:rPr>
          <w:sz w:val="20"/>
        </w:rPr>
        <w:t>del</w:t>
      </w:r>
      <w:r>
        <w:rPr>
          <w:spacing w:val="29"/>
          <w:sz w:val="20"/>
        </w:rPr>
        <w:t xml:space="preserve"> </w:t>
      </w:r>
      <w:r>
        <w:rPr>
          <w:sz w:val="20"/>
        </w:rPr>
        <w:t>día</w:t>
      </w:r>
      <w:r>
        <w:rPr>
          <w:spacing w:val="29"/>
          <w:sz w:val="20"/>
        </w:rPr>
        <w:t xml:space="preserve"> </w:t>
      </w:r>
      <w:r>
        <w:rPr>
          <w:sz w:val="20"/>
        </w:rPr>
        <w:t>de</w:t>
      </w:r>
      <w:r>
        <w:rPr>
          <w:spacing w:val="29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elección.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08-01-1943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9"/>
        </w:numPr>
        <w:tabs>
          <w:tab w:val="left" w:pos="839"/>
        </w:tabs>
        <w:ind w:right="127"/>
        <w:jc w:val="both"/>
        <w:rPr>
          <w:sz w:val="20"/>
        </w:rPr>
      </w:pPr>
      <w:r>
        <w:rPr>
          <w:sz w:val="20"/>
        </w:rPr>
        <w:t>No ser Secretario o subsecretario de Estado, Fiscal General de la República, ni titular del poder</w:t>
      </w:r>
      <w:r>
        <w:rPr>
          <w:spacing w:val="1"/>
          <w:sz w:val="20"/>
        </w:rPr>
        <w:t xml:space="preserve"> </w:t>
      </w:r>
      <w:r>
        <w:rPr>
          <w:sz w:val="20"/>
        </w:rPr>
        <w:t>ejecutivo de alguna entidad federativa, a menos de que se separe de su puesto seis meses antes</w:t>
      </w:r>
      <w:r>
        <w:rPr>
          <w:spacing w:val="-53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día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elección;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08-01-1943,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19-06-2007,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9"/>
        </w:numPr>
        <w:tabs>
          <w:tab w:val="left" w:pos="839"/>
        </w:tabs>
        <w:spacing w:line="229" w:lineRule="exact"/>
        <w:ind w:hanging="433"/>
        <w:rPr>
          <w:sz w:val="20"/>
        </w:rPr>
      </w:pPr>
      <w:r>
        <w:rPr>
          <w:sz w:val="20"/>
        </w:rPr>
        <w:t>No</w:t>
      </w:r>
      <w:r>
        <w:rPr>
          <w:spacing w:val="-3"/>
          <w:sz w:val="20"/>
        </w:rPr>
        <w:t xml:space="preserve"> </w:t>
      </w:r>
      <w:r>
        <w:rPr>
          <w:sz w:val="20"/>
        </w:rPr>
        <w:t>estar</w:t>
      </w:r>
      <w:r>
        <w:rPr>
          <w:spacing w:val="-2"/>
          <w:sz w:val="20"/>
        </w:rPr>
        <w:t xml:space="preserve"> </w:t>
      </w:r>
      <w:r>
        <w:rPr>
          <w:sz w:val="20"/>
        </w:rPr>
        <w:t>comprendido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alguna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causas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incapacidad establecidas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artículo</w:t>
      </w:r>
      <w:r>
        <w:rPr>
          <w:spacing w:val="-2"/>
          <w:sz w:val="20"/>
        </w:rPr>
        <w:t xml:space="preserve"> </w:t>
      </w:r>
      <w:r>
        <w:rPr>
          <w:sz w:val="20"/>
        </w:rPr>
        <w:t>83.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22-01-1927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bookmarkStart w:id="83" w:name="Artículo_83"/>
      <w:bookmarkEnd w:id="83"/>
      <w:r>
        <w:rPr>
          <w:rFonts w:ascii="Arial" w:hAnsi="Arial"/>
          <w:b/>
        </w:rPr>
        <w:t xml:space="preserve">Artículo 83. </w:t>
      </w:r>
      <w:r>
        <w:t>El Presidente entrará a ejercer su encargo el 1o. de octubre y durará en él seis años. El</w:t>
      </w:r>
      <w:r>
        <w:rPr>
          <w:spacing w:val="1"/>
        </w:rPr>
        <w:t xml:space="preserve"> </w:t>
      </w:r>
      <w:r>
        <w:t>ciudadano que haya desempeñado el cargo de Presidente de la República, electo popularmente, o con el</w:t>
      </w:r>
      <w:r>
        <w:rPr>
          <w:spacing w:val="1"/>
        </w:rPr>
        <w:t xml:space="preserve"> </w:t>
      </w:r>
      <w:r>
        <w:t>carácter de interino o sustituto, o asuma provisionalmente la tit</w:t>
      </w:r>
      <w:r>
        <w:t>ularidad del Ejecutivo Federal, en ningún</w:t>
      </w:r>
      <w:r>
        <w:rPr>
          <w:spacing w:val="1"/>
        </w:rPr>
        <w:t xml:space="preserve"> </w:t>
      </w:r>
      <w:r>
        <w:t>caso y</w:t>
      </w:r>
      <w:r>
        <w:rPr>
          <w:spacing w:val="-4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ningún</w:t>
      </w:r>
      <w:r>
        <w:rPr>
          <w:spacing w:val="-1"/>
        </w:rPr>
        <w:t xml:space="preserve"> </w:t>
      </w:r>
      <w:r>
        <w:t>motivo</w:t>
      </w:r>
      <w:r>
        <w:rPr>
          <w:spacing w:val="-1"/>
        </w:rPr>
        <w:t xml:space="preserve"> </w:t>
      </w:r>
      <w:r>
        <w:t>podrá volver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desempeñar ese</w:t>
      </w:r>
      <w:r>
        <w:rPr>
          <w:spacing w:val="-1"/>
        </w:rPr>
        <w:t xml:space="preserve"> </w:t>
      </w:r>
      <w:r>
        <w:t>puesto.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22-01-1927,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24-01-1928,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29-04-1933,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spacing w:line="183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2"/>
        <w:ind w:left="118" w:right="113" w:firstLine="288"/>
        <w:jc w:val="both"/>
      </w:pPr>
      <w:bookmarkStart w:id="84" w:name="Artículo_84"/>
      <w:bookmarkEnd w:id="84"/>
      <w:r>
        <w:rPr>
          <w:rFonts w:ascii="Arial" w:hAnsi="Arial"/>
          <w:b/>
        </w:rPr>
        <w:t xml:space="preserve">Artículo 84. </w:t>
      </w:r>
      <w:r>
        <w:t>En caso de falta absoluta del Preside</w:t>
      </w:r>
      <w:r>
        <w:t>nte de la República, en tanto el Congreso nombra al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interino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substituto,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ocurrir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término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sesenta</w:t>
      </w:r>
      <w:r>
        <w:rPr>
          <w:spacing w:val="1"/>
        </w:rPr>
        <w:t xml:space="preserve"> </w:t>
      </w:r>
      <w:r>
        <w:t>días,</w:t>
      </w:r>
      <w:r>
        <w:rPr>
          <w:spacing w:val="55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 de Gobernación asumirá provisionalmente la titularidad del Poder Ejecutivo. En este caso no</w:t>
      </w:r>
      <w:r>
        <w:rPr>
          <w:spacing w:val="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aplicable lo establecido</w:t>
      </w:r>
      <w:r>
        <w:rPr>
          <w:spacing w:val="-1"/>
        </w:rPr>
        <w:t xml:space="preserve"> </w:t>
      </w:r>
      <w:r>
        <w:t>en las</w:t>
      </w:r>
      <w:r>
        <w:rPr>
          <w:spacing w:val="-1"/>
        </w:rPr>
        <w:t xml:space="preserve"> </w:t>
      </w:r>
      <w:r>
        <w:t>fracciones</w:t>
      </w:r>
      <w:r>
        <w:rPr>
          <w:spacing w:val="3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III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VI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82 de</w:t>
      </w:r>
      <w:r>
        <w:rPr>
          <w:spacing w:val="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Constitución.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before="1"/>
        <w:ind w:left="118" w:right="120" w:firstLine="288"/>
        <w:jc w:val="both"/>
      </w:pPr>
      <w:r>
        <w:t>Quien</w:t>
      </w:r>
      <w:r>
        <w:rPr>
          <w:spacing w:val="1"/>
        </w:rPr>
        <w:t xml:space="preserve"> </w:t>
      </w:r>
      <w:r>
        <w:t>ocupe provisionalmente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Presidencia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podrá remover o</w:t>
      </w:r>
      <w:r>
        <w:rPr>
          <w:spacing w:val="1"/>
        </w:rPr>
        <w:t xml:space="preserve"> </w:t>
      </w:r>
      <w:r>
        <w:t>designar</w:t>
      </w:r>
      <w:r>
        <w:rPr>
          <w:spacing w:val="1"/>
        </w:rPr>
        <w:t xml:space="preserve"> </w:t>
      </w:r>
      <w:r>
        <w:t>a los</w:t>
      </w:r>
      <w:r>
        <w:rPr>
          <w:spacing w:val="1"/>
        </w:rPr>
        <w:t xml:space="preserve"> </w:t>
      </w:r>
      <w:r>
        <w:t>Secretarios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Estado sin autorización previa de la Cámara de Senadores. Asimismo, entregará al Congreso de la Unión</w:t>
      </w:r>
      <w:r>
        <w:rPr>
          <w:spacing w:val="-53"/>
        </w:rPr>
        <w:t xml:space="preserve"> </w:t>
      </w:r>
      <w:r>
        <w:t>un informe de labores en un plazo no mayor a diez días, contados a partir del momento en que termine su</w:t>
      </w:r>
      <w:r>
        <w:rPr>
          <w:spacing w:val="-53"/>
        </w:rPr>
        <w:t xml:space="preserve"> </w:t>
      </w:r>
      <w:r>
        <w:t>encargo.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Cuando</w:t>
      </w:r>
      <w:r>
        <w:rPr>
          <w:spacing w:val="10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falta</w:t>
      </w:r>
      <w:r>
        <w:rPr>
          <w:spacing w:val="9"/>
        </w:rPr>
        <w:t xml:space="preserve"> </w:t>
      </w:r>
      <w:r>
        <w:t>absoluta</w:t>
      </w:r>
      <w:r>
        <w:rPr>
          <w:spacing w:val="9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Presidente</w:t>
      </w:r>
      <w:r>
        <w:rPr>
          <w:spacing w:val="10"/>
        </w:rPr>
        <w:t xml:space="preserve"> </w:t>
      </w:r>
      <w:r>
        <w:t>ocurriese</w:t>
      </w:r>
      <w:r>
        <w:rPr>
          <w:spacing w:val="11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los</w:t>
      </w:r>
      <w:r>
        <w:rPr>
          <w:spacing w:val="9"/>
        </w:rPr>
        <w:t xml:space="preserve"> </w:t>
      </w:r>
      <w:r>
        <w:t>dos</w:t>
      </w:r>
      <w:r>
        <w:rPr>
          <w:spacing w:val="13"/>
        </w:rPr>
        <w:t xml:space="preserve"> </w:t>
      </w:r>
      <w:r>
        <w:t>primeros</w:t>
      </w:r>
      <w:r>
        <w:rPr>
          <w:spacing w:val="10"/>
        </w:rPr>
        <w:t xml:space="preserve"> </w:t>
      </w:r>
      <w:r>
        <w:t>años</w:t>
      </w:r>
      <w:r>
        <w:rPr>
          <w:spacing w:val="9"/>
        </w:rPr>
        <w:t xml:space="preserve"> </w:t>
      </w:r>
      <w:r>
        <w:t>del</w:t>
      </w:r>
      <w:r>
        <w:rPr>
          <w:spacing w:val="10"/>
        </w:rPr>
        <w:t xml:space="preserve"> </w:t>
      </w:r>
      <w:r>
        <w:t>período</w:t>
      </w:r>
      <w:r>
        <w:rPr>
          <w:spacing w:val="9"/>
        </w:rPr>
        <w:t xml:space="preserve"> </w:t>
      </w:r>
      <w:r>
        <w:t>respectivo,</w:t>
      </w:r>
      <w:r>
        <w:rPr>
          <w:spacing w:val="9"/>
        </w:rPr>
        <w:t xml:space="preserve"> </w:t>
      </w:r>
      <w:r>
        <w:t>si</w:t>
      </w:r>
      <w:r>
        <w:rPr>
          <w:spacing w:val="-53"/>
        </w:rPr>
        <w:t xml:space="preserve"> </w:t>
      </w:r>
      <w:r>
        <w:t>el Congreso de la Unión se encontrase en sesiones y concurriendo, cuando menos, las dos terceras</w:t>
      </w:r>
      <w:r>
        <w:rPr>
          <w:spacing w:val="1"/>
        </w:rPr>
        <w:t xml:space="preserve"> </w:t>
      </w:r>
      <w:r>
        <w:t>partes del número total de los miembros de cada Cámara, se const</w:t>
      </w:r>
      <w:r>
        <w:t>ituirá inmediatamente en Colegio</w:t>
      </w:r>
      <w:r>
        <w:rPr>
          <w:spacing w:val="1"/>
        </w:rPr>
        <w:t xml:space="preserve"> </w:t>
      </w:r>
      <w:r>
        <w:t>Electoral y nombrará en escrutinio secreto y por mayoría absoluta de votos, un presidente interino, en los</w:t>
      </w:r>
      <w:r>
        <w:rPr>
          <w:spacing w:val="1"/>
        </w:rPr>
        <w:t xml:space="preserve"> </w:t>
      </w:r>
      <w:r>
        <w:t>términos que disponga la Ley del Congreso. El mismo Congreso expedirá, dentro de los diez días</w:t>
      </w:r>
      <w:r>
        <w:rPr>
          <w:spacing w:val="1"/>
        </w:rPr>
        <w:t xml:space="preserve"> </w:t>
      </w:r>
      <w:r>
        <w:t>siguientes a dicho no</w:t>
      </w:r>
      <w:r>
        <w:t>mbramiento, la convocatoria para la elección del Presidente que deba concluir el</w:t>
      </w:r>
      <w:r>
        <w:rPr>
          <w:spacing w:val="1"/>
        </w:rPr>
        <w:t xml:space="preserve"> </w:t>
      </w:r>
      <w:r>
        <w:t>período</w:t>
      </w:r>
      <w:r>
        <w:rPr>
          <w:spacing w:val="1"/>
        </w:rPr>
        <w:t xml:space="preserve"> </w:t>
      </w:r>
      <w:r>
        <w:t>respectivo,</w:t>
      </w:r>
      <w:r>
        <w:rPr>
          <w:spacing w:val="1"/>
        </w:rPr>
        <w:t xml:space="preserve"> </w:t>
      </w:r>
      <w:r>
        <w:t>debiendo</w:t>
      </w:r>
      <w:r>
        <w:rPr>
          <w:spacing w:val="1"/>
        </w:rPr>
        <w:t xml:space="preserve"> </w:t>
      </w:r>
      <w:r>
        <w:t>mediar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fecha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convocatoria</w:t>
      </w:r>
      <w:r>
        <w:rPr>
          <w:spacing w:val="1"/>
        </w:rPr>
        <w:t xml:space="preserve"> </w:t>
      </w:r>
      <w:r>
        <w:t>y la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señale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realización de la jornada electoral, un plazo no menor de siete meses ni mayor de nueve. El así electo</w:t>
      </w:r>
      <w:r>
        <w:rPr>
          <w:spacing w:val="1"/>
        </w:rPr>
        <w:t xml:space="preserve"> </w:t>
      </w:r>
      <w:r>
        <w:t>iniciará su encargo y rendirá protesta ante el Congreso siete días después de concluido el proceso</w:t>
      </w:r>
      <w:r>
        <w:rPr>
          <w:spacing w:val="1"/>
        </w:rPr>
        <w:t xml:space="preserve"> </w:t>
      </w:r>
      <w:r>
        <w:t>electoral.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3" w:firstLine="288"/>
        <w:jc w:val="both"/>
      </w:pPr>
      <w:r>
        <w:t>Si el Congreso no estuviere en sesiones, l</w:t>
      </w:r>
      <w:r>
        <w:t>a Comisión Permanente lo convocará inmediatamente a</w:t>
      </w:r>
      <w:r>
        <w:rPr>
          <w:spacing w:val="1"/>
        </w:rPr>
        <w:t xml:space="preserve"> </w:t>
      </w:r>
      <w:r>
        <w:t>sesiones extraordinarias para que se constituya en Colegio Electoral, nombre un presidente interino y</w:t>
      </w:r>
      <w:r>
        <w:rPr>
          <w:spacing w:val="1"/>
        </w:rPr>
        <w:t xml:space="preserve"> </w:t>
      </w:r>
      <w:r>
        <w:t>expida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convocatoria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elecciones</w:t>
      </w:r>
      <w:r>
        <w:rPr>
          <w:spacing w:val="2"/>
        </w:rPr>
        <w:t xml:space="preserve"> </w:t>
      </w:r>
      <w:r>
        <w:t>presidenciales en los términos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párrafo</w:t>
      </w:r>
      <w:r>
        <w:rPr>
          <w:spacing w:val="-1"/>
        </w:rPr>
        <w:t xml:space="preserve"> </w:t>
      </w:r>
      <w:r>
        <w:t>anterior.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4" w:firstLine="288"/>
        <w:jc w:val="both"/>
      </w:pPr>
      <w:r>
        <w:t>Cuando la fa</w:t>
      </w:r>
      <w:r>
        <w:t>lta absoluta del Presidente ocurriese en los cuatro últimos años del período respectivo, si</w:t>
      </w:r>
      <w:r>
        <w:rPr>
          <w:spacing w:val="1"/>
        </w:rPr>
        <w:t xml:space="preserve"> </w:t>
      </w:r>
      <w:r>
        <w:t>el Congreso de la Unión se encontrase en sesiones, designará al presidente substituto que deberá</w:t>
      </w:r>
      <w:r>
        <w:rPr>
          <w:spacing w:val="1"/>
        </w:rPr>
        <w:t xml:space="preserve"> </w:t>
      </w:r>
      <w:r>
        <w:t>concluir el período</w:t>
      </w:r>
      <w:r>
        <w:rPr>
          <w:rFonts w:ascii="Arial" w:hAnsi="Arial"/>
          <w:b/>
        </w:rPr>
        <w:t xml:space="preserve">, </w:t>
      </w:r>
      <w:r>
        <w:t>siguiendo, en lo conducente, el mismo procedim</w:t>
      </w:r>
      <w:r>
        <w:t>iento que en el caso del presidente</w:t>
      </w:r>
      <w:r>
        <w:rPr>
          <w:spacing w:val="1"/>
        </w:rPr>
        <w:t xml:space="preserve"> </w:t>
      </w:r>
      <w:r>
        <w:t>interino.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0" w:firstLine="288"/>
        <w:jc w:val="both"/>
      </w:pPr>
      <w:r>
        <w:t>Si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estuviere</w:t>
      </w:r>
      <w:r>
        <w:rPr>
          <w:spacing w:val="1"/>
        </w:rPr>
        <w:t xml:space="preserve"> </w:t>
      </w:r>
      <w:r>
        <w:t>reunido,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Permanente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convocará</w:t>
      </w:r>
      <w:r>
        <w:rPr>
          <w:spacing w:val="1"/>
        </w:rPr>
        <w:t xml:space="preserve"> </w:t>
      </w:r>
      <w:r>
        <w:t>inmediatamente</w:t>
      </w:r>
      <w:r>
        <w:rPr>
          <w:spacing w:val="55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sesiones extraordinarias para que se constituya en Colegio Electoral y nombre un presidente substituto</w:t>
      </w:r>
      <w:r>
        <w:rPr>
          <w:spacing w:val="1"/>
        </w:rPr>
        <w:t xml:space="preserve"> </w:t>
      </w:r>
      <w:r>
        <w:t>siguiendo,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conducente,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mismo</w:t>
      </w:r>
      <w:r>
        <w:rPr>
          <w:spacing w:val="-2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que 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caso del</w:t>
      </w:r>
      <w:r>
        <w:rPr>
          <w:spacing w:val="1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interino.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7" w:firstLine="288"/>
        <w:jc w:val="both"/>
      </w:pPr>
      <w:r>
        <w:t>En caso de haberse revocado el mandato del Presidente de la República, asumirá provisionalmente la</w:t>
      </w:r>
      <w:r>
        <w:rPr>
          <w:spacing w:val="-53"/>
        </w:rPr>
        <w:t xml:space="preserve"> </w:t>
      </w:r>
      <w:r>
        <w:t>titularidad</w:t>
      </w:r>
      <w:r>
        <w:rPr>
          <w:spacing w:val="1"/>
        </w:rPr>
        <w:t xml:space="preserve"> </w:t>
      </w:r>
      <w:r>
        <w:t>del Poder</w:t>
      </w:r>
      <w:r>
        <w:rPr>
          <w:spacing w:val="1"/>
        </w:rPr>
        <w:t xml:space="preserve"> </w:t>
      </w:r>
      <w:r>
        <w:t>Ejecutivo quien ocupe</w:t>
      </w:r>
      <w:r>
        <w:rPr>
          <w:spacing w:val="1"/>
        </w:rPr>
        <w:t xml:space="preserve"> </w:t>
      </w:r>
      <w:r>
        <w:t>la presidencia del Congreso; dentro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treinta</w:t>
      </w:r>
      <w:r>
        <w:rPr>
          <w:spacing w:val="1"/>
        </w:rPr>
        <w:t xml:space="preserve"> </w:t>
      </w:r>
      <w:r>
        <w:t>días</w:t>
      </w:r>
      <w:r>
        <w:rPr>
          <w:spacing w:val="1"/>
        </w:rPr>
        <w:t xml:space="preserve"> </w:t>
      </w:r>
      <w:r>
        <w:t>siguientes, el Congreso nombrará a quien concluirá el período constitucional. En ese período, en lo</w:t>
      </w:r>
      <w:r>
        <w:rPr>
          <w:spacing w:val="1"/>
        </w:rPr>
        <w:t xml:space="preserve"> </w:t>
      </w:r>
      <w:r>
        <w:t>conducente,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aplicará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dispuesto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 párrafos primero,</w:t>
      </w:r>
      <w:r>
        <w:rPr>
          <w:spacing w:val="-2"/>
        </w:rPr>
        <w:t xml:space="preserve"> </w:t>
      </w:r>
      <w:r>
        <w:t>segundo,</w:t>
      </w:r>
      <w:r>
        <w:rPr>
          <w:spacing w:val="1"/>
        </w:rPr>
        <w:t xml:space="preserve"> </w:t>
      </w:r>
      <w:r>
        <w:t>quinto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sexto.</w:t>
      </w:r>
    </w:p>
    <w:p w:rsidR="00DA20E4" w:rsidRDefault="008A5884">
      <w:pPr>
        <w:spacing w:line="237" w:lineRule="auto"/>
        <w:ind w:left="5476" w:right="104" w:firstLine="162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20-12-2019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24-11-1923,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29-04-1933,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1" w:firstLine="288"/>
        <w:jc w:val="both"/>
      </w:pPr>
      <w:bookmarkStart w:id="85" w:name="Artículo_85"/>
      <w:bookmarkEnd w:id="85"/>
      <w:r>
        <w:rPr>
          <w:rFonts w:ascii="Arial" w:hAnsi="Arial"/>
          <w:b/>
        </w:rPr>
        <w:t xml:space="preserve">Artículo 85. </w:t>
      </w:r>
      <w:r>
        <w:t>Si antes de iniciar un periodo constitucional la elección no estuviese hecha o declarada</w:t>
      </w:r>
      <w:r>
        <w:rPr>
          <w:spacing w:val="1"/>
        </w:rPr>
        <w:t xml:space="preserve"> </w:t>
      </w:r>
      <w:r>
        <w:t>válida,</w:t>
      </w:r>
      <w:r>
        <w:rPr>
          <w:spacing w:val="1"/>
        </w:rPr>
        <w:t xml:space="preserve"> </w:t>
      </w:r>
      <w:r>
        <w:t>cesará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cuyo</w:t>
      </w:r>
      <w:r>
        <w:rPr>
          <w:spacing w:val="1"/>
        </w:rPr>
        <w:t xml:space="preserve"> </w:t>
      </w:r>
      <w:r>
        <w:t>periodo</w:t>
      </w:r>
      <w:r>
        <w:rPr>
          <w:spacing w:val="1"/>
        </w:rPr>
        <w:t xml:space="preserve"> </w:t>
      </w:r>
      <w:r>
        <w:t>haya</w:t>
      </w:r>
      <w:r>
        <w:rPr>
          <w:spacing w:val="1"/>
        </w:rPr>
        <w:t xml:space="preserve"> </w:t>
      </w:r>
      <w:r>
        <w:t>concluido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interino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55"/>
        </w:rPr>
        <w:t xml:space="preserve"> </w:t>
      </w:r>
      <w:r>
        <w:t>haya</w:t>
      </w:r>
      <w:r>
        <w:rPr>
          <w:spacing w:val="1"/>
        </w:rPr>
        <w:t xml:space="preserve"> </w:t>
      </w:r>
      <w:r>
        <w:t>designado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Congreso,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 del</w:t>
      </w:r>
      <w:r>
        <w:rPr>
          <w:spacing w:val="-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anterior.</w:t>
      </w:r>
    </w:p>
    <w:p w:rsidR="00DA20E4" w:rsidRDefault="008A5884">
      <w:pPr>
        <w:spacing w:line="178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13-11-2007,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Si al comenzar el periodo constitucional hubiese falta absoluta del Presidente de la República, asumirá</w:t>
      </w:r>
      <w:r>
        <w:rPr>
          <w:spacing w:val="-53"/>
        </w:rPr>
        <w:t xml:space="preserve"> </w:t>
      </w:r>
      <w:r>
        <w:t>provisionalmente el cargo el Presidente de la Cámara de Senadores, en tanto el Congreso designa al</w:t>
      </w:r>
      <w:r>
        <w:rPr>
          <w:spacing w:val="1"/>
        </w:rPr>
        <w:t xml:space="preserve"> </w:t>
      </w:r>
      <w:r>
        <w:t>presidente interino,</w:t>
      </w:r>
      <w:r>
        <w:rPr>
          <w:spacing w:val="-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anterior.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spacing w:line="180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118" w:right="120" w:firstLine="288"/>
        <w:jc w:val="both"/>
      </w:pPr>
      <w:r>
        <w:t>Cuando el Presidente solicite licencia para separarse</w:t>
      </w:r>
      <w:r>
        <w:t xml:space="preserve"> del cargo hasta por sesenta días naturales, una</w:t>
      </w:r>
      <w:r>
        <w:rPr>
          <w:spacing w:val="1"/>
        </w:rPr>
        <w:t xml:space="preserve"> </w:t>
      </w:r>
      <w:r>
        <w:t>vez autorizada por el Congreso, el Secretario de Gobernación asumirá provisionalmente la titularidad del</w:t>
      </w:r>
      <w:r>
        <w:rPr>
          <w:spacing w:val="1"/>
        </w:rPr>
        <w:t xml:space="preserve"> </w:t>
      </w:r>
      <w:r>
        <w:t>Poder</w:t>
      </w:r>
      <w:r>
        <w:rPr>
          <w:spacing w:val="-2"/>
        </w:rPr>
        <w:t xml:space="preserve"> </w:t>
      </w:r>
      <w:r>
        <w:t>Ejecutivo.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 w:line="229" w:lineRule="exact"/>
        <w:ind w:left="406"/>
      </w:pPr>
      <w:r>
        <w:t>Si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falta,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temporal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convierte</w:t>
      </w:r>
      <w:r>
        <w:rPr>
          <w:spacing w:val="1"/>
        </w:rPr>
        <w:t xml:space="preserve"> </w:t>
      </w:r>
      <w:r>
        <w:t>en absoluta,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procederá</w:t>
      </w:r>
      <w:r>
        <w:rPr>
          <w:spacing w:val="-2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dispone el</w:t>
      </w:r>
      <w:r>
        <w:rPr>
          <w:spacing w:val="-1"/>
        </w:rPr>
        <w:t xml:space="preserve"> </w:t>
      </w:r>
      <w:r>
        <w:t>artículo</w:t>
      </w:r>
      <w:r>
        <w:rPr>
          <w:spacing w:val="-3"/>
        </w:rPr>
        <w:t xml:space="preserve"> </w:t>
      </w:r>
      <w:r>
        <w:t>anterior.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06-02-1917.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 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29-04-1933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bookmarkStart w:id="86" w:name="Artículo_86"/>
      <w:bookmarkEnd w:id="8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2"/>
        </w:rPr>
        <w:t xml:space="preserve"> </w:t>
      </w:r>
      <w:r>
        <w:rPr>
          <w:rFonts w:ascii="Arial" w:hAnsi="Arial"/>
          <w:b/>
        </w:rPr>
        <w:t>86.</w:t>
      </w:r>
      <w:r>
        <w:rPr>
          <w:rFonts w:ascii="Arial" w:hAnsi="Arial"/>
          <w:b/>
          <w:spacing w:val="53"/>
        </w:rPr>
        <w:t xml:space="preserve"> </w:t>
      </w:r>
      <w:r>
        <w:t>El</w:t>
      </w:r>
      <w:r>
        <w:rPr>
          <w:spacing w:val="49"/>
        </w:rPr>
        <w:t xml:space="preserve"> </w:t>
      </w:r>
      <w:r>
        <w:t>cargo</w:t>
      </w:r>
      <w:r>
        <w:rPr>
          <w:spacing w:val="50"/>
        </w:rPr>
        <w:t xml:space="preserve"> </w:t>
      </w:r>
      <w:r>
        <w:t>de</w:t>
      </w:r>
      <w:r>
        <w:rPr>
          <w:spacing w:val="52"/>
        </w:rPr>
        <w:t xml:space="preserve"> </w:t>
      </w:r>
      <w:r>
        <w:t>Presidente</w:t>
      </w:r>
      <w:r>
        <w:rPr>
          <w:spacing w:val="52"/>
        </w:rPr>
        <w:t xml:space="preserve"> </w:t>
      </w:r>
      <w:r>
        <w:t>de</w:t>
      </w:r>
      <w:r>
        <w:rPr>
          <w:spacing w:val="52"/>
        </w:rPr>
        <w:t xml:space="preserve"> </w:t>
      </w:r>
      <w:r>
        <w:t>la</w:t>
      </w:r>
      <w:r>
        <w:rPr>
          <w:spacing w:val="52"/>
        </w:rPr>
        <w:t xml:space="preserve"> </w:t>
      </w:r>
      <w:r>
        <w:t>República</w:t>
      </w:r>
      <w:r>
        <w:rPr>
          <w:spacing w:val="50"/>
        </w:rPr>
        <w:t xml:space="preserve"> </w:t>
      </w:r>
      <w:r>
        <w:t>sólo</w:t>
      </w:r>
      <w:r>
        <w:rPr>
          <w:spacing w:val="52"/>
        </w:rPr>
        <w:t xml:space="preserve"> </w:t>
      </w:r>
      <w:r>
        <w:t>es</w:t>
      </w:r>
      <w:r>
        <w:rPr>
          <w:spacing w:val="51"/>
        </w:rPr>
        <w:t xml:space="preserve"> </w:t>
      </w:r>
      <w:r>
        <w:t>renunciable</w:t>
      </w:r>
      <w:r>
        <w:rPr>
          <w:spacing w:val="51"/>
        </w:rPr>
        <w:t xml:space="preserve"> </w:t>
      </w:r>
      <w:r>
        <w:t>por</w:t>
      </w:r>
      <w:r>
        <w:rPr>
          <w:spacing w:val="51"/>
        </w:rPr>
        <w:t xml:space="preserve"> </w:t>
      </w:r>
      <w:r>
        <w:t>causa</w:t>
      </w:r>
      <w:r>
        <w:rPr>
          <w:spacing w:val="52"/>
        </w:rPr>
        <w:t xml:space="preserve"> </w:t>
      </w:r>
      <w:r>
        <w:t>grave,</w:t>
      </w:r>
      <w:r>
        <w:rPr>
          <w:spacing w:val="52"/>
        </w:rPr>
        <w:t xml:space="preserve"> </w:t>
      </w:r>
      <w:r>
        <w:t>que</w:t>
      </w:r>
      <w:r>
        <w:rPr>
          <w:spacing w:val="-52"/>
        </w:rPr>
        <w:t xml:space="preserve"> </w:t>
      </w:r>
      <w:r>
        <w:t>calificará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Congreso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Unión, ante</w:t>
      </w:r>
      <w:r>
        <w:rPr>
          <w:spacing w:val="1"/>
        </w:rPr>
        <w:t xml:space="preserve"> </w:t>
      </w:r>
      <w:r>
        <w:t>el que</w:t>
      </w:r>
      <w:r>
        <w:rPr>
          <w:spacing w:val="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presentará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renuncia.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bookmarkStart w:id="87" w:name="Artículo_87"/>
      <w:bookmarkEnd w:id="87"/>
      <w:r>
        <w:rPr>
          <w:rFonts w:ascii="Arial" w:hAnsi="Arial"/>
          <w:b/>
        </w:rPr>
        <w:t xml:space="preserve">Artículo 87. </w:t>
      </w:r>
      <w:r>
        <w:t>El Presidente, al tomar posesión de su cargo, prestará ante el Congreso de la Unión o</w:t>
      </w:r>
      <w:r>
        <w:rPr>
          <w:spacing w:val="1"/>
        </w:rPr>
        <w:t xml:space="preserve"> </w:t>
      </w:r>
      <w:r>
        <w:t xml:space="preserve">ante la Comisión Permanente, en los recesos de aquél, la siguiente protesta: </w:t>
      </w:r>
      <w:r>
        <w:t>"Protesto guardar y hacer</w:t>
      </w:r>
      <w:r>
        <w:rPr>
          <w:spacing w:val="1"/>
        </w:rPr>
        <w:t xml:space="preserve"> </w:t>
      </w:r>
      <w:r>
        <w:t>guardar la Constitución Política de los Estados Unidos Mexicanos y las leyes que de ella emanen, y</w:t>
      </w:r>
      <w:r>
        <w:rPr>
          <w:spacing w:val="1"/>
        </w:rPr>
        <w:t xml:space="preserve"> </w:t>
      </w:r>
      <w:r>
        <w:t>desempeñar leal y patrióticamente el cargo de Presidente de la República que el pueblo me ha conferido,</w:t>
      </w:r>
      <w:r>
        <w:rPr>
          <w:spacing w:val="1"/>
        </w:rPr>
        <w:t xml:space="preserve"> </w:t>
      </w:r>
      <w:r>
        <w:t>mirando en todo por el bien</w:t>
      </w:r>
      <w:r>
        <w:t xml:space="preserve"> y prosperidad de la Unión; y si así no lo hiciere que la Nación me lo</w:t>
      </w:r>
      <w:r>
        <w:rPr>
          <w:spacing w:val="1"/>
        </w:rPr>
        <w:t xml:space="preserve"> </w:t>
      </w:r>
      <w:r>
        <w:t>demande."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27" w:firstLine="288"/>
        <w:jc w:val="both"/>
      </w:pPr>
      <w:r>
        <w:t>Si por cualquier circunstancia el Presidente no pudiere rendir la protesta en los términos del párrafo</w:t>
      </w:r>
      <w:r>
        <w:rPr>
          <w:spacing w:val="1"/>
        </w:rPr>
        <w:t xml:space="preserve"> </w:t>
      </w:r>
      <w:r>
        <w:t>anterior,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hará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inmediato</w:t>
      </w:r>
      <w:r>
        <w:rPr>
          <w:spacing w:val="-2"/>
        </w:rPr>
        <w:t xml:space="preserve"> </w:t>
      </w:r>
      <w:r>
        <w:t>ante las Mesas</w:t>
      </w:r>
      <w:r>
        <w:rPr>
          <w:spacing w:val="1"/>
        </w:rPr>
        <w:t xml:space="preserve"> </w:t>
      </w:r>
      <w:r>
        <w:t>Directivas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Cámaras del</w:t>
      </w:r>
      <w:r>
        <w:rPr>
          <w:spacing w:val="-2"/>
        </w:rPr>
        <w:t xml:space="preserve"> </w:t>
      </w:r>
      <w:r>
        <w:t>Congreso</w:t>
      </w:r>
      <w:r>
        <w:rPr>
          <w:spacing w:val="-2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Unión.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4" w:firstLine="288"/>
        <w:jc w:val="both"/>
      </w:pPr>
      <w:r>
        <w:t>En caso de que el Presidente no pudiere rendir la protesta ante el Congreso de la Unión, ante la</w:t>
      </w:r>
      <w:r>
        <w:rPr>
          <w:spacing w:val="1"/>
        </w:rPr>
        <w:t xml:space="preserve"> </w:t>
      </w:r>
      <w:r>
        <w:t>Comisión Permanente o ante las Mesas Directivas de las Cámaras del Congreso de la Unión lo</w:t>
      </w:r>
      <w:r>
        <w:t xml:space="preserve"> hará de</w:t>
      </w:r>
      <w:r>
        <w:rPr>
          <w:spacing w:val="1"/>
        </w:rPr>
        <w:t xml:space="preserve"> </w:t>
      </w:r>
      <w:r>
        <w:t>inmediato ante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Suprema</w:t>
      </w:r>
      <w:r>
        <w:rPr>
          <w:spacing w:val="-2"/>
        </w:rPr>
        <w:t xml:space="preserve"> </w:t>
      </w:r>
      <w:r>
        <w:t>Corte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Justicia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Nación.</w:t>
      </w:r>
    </w:p>
    <w:p w:rsidR="00DA20E4" w:rsidRDefault="008A5884">
      <w:pPr>
        <w:spacing w:line="18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4" w:firstLine="288"/>
        <w:jc w:val="both"/>
      </w:pPr>
      <w:bookmarkStart w:id="88" w:name="Artículo_88"/>
      <w:bookmarkEnd w:id="88"/>
      <w:r>
        <w:rPr>
          <w:rFonts w:ascii="Arial" w:hAnsi="Arial"/>
          <w:b/>
        </w:rPr>
        <w:t>Artículo 88.</w:t>
      </w:r>
      <w:r>
        <w:rPr>
          <w:rFonts w:ascii="Arial" w:hAnsi="Arial"/>
          <w:b/>
          <w:spacing w:val="1"/>
        </w:rPr>
        <w:t xml:space="preserve"> </w:t>
      </w:r>
      <w:r>
        <w:t>El Presidente</w:t>
      </w:r>
      <w:r>
        <w:rPr>
          <w:spacing w:val="1"/>
        </w:rPr>
        <w:t xml:space="preserve"> </w:t>
      </w:r>
      <w:r>
        <w:t>de la República podrá</w:t>
      </w:r>
      <w:r>
        <w:rPr>
          <w:spacing w:val="55"/>
        </w:rPr>
        <w:t xml:space="preserve"> </w:t>
      </w:r>
      <w:r>
        <w:t>ausentarse del territorio nacional hasta por siete</w:t>
      </w:r>
      <w:r>
        <w:rPr>
          <w:spacing w:val="1"/>
        </w:rPr>
        <w:t xml:space="preserve"> </w:t>
      </w:r>
      <w:r>
        <w:t>días, informando previamente de los motivos de la ausencia a la Cámara de Senadores o a la Comisión</w:t>
      </w:r>
      <w:r>
        <w:rPr>
          <w:spacing w:val="1"/>
        </w:rPr>
        <w:t xml:space="preserve"> </w:t>
      </w:r>
      <w:r>
        <w:t>Permanente en su caso, así como de los resultados de las gestiones realizadas. En ausencias mayores a</w:t>
      </w:r>
      <w:r>
        <w:rPr>
          <w:spacing w:val="-53"/>
        </w:rPr>
        <w:t xml:space="preserve"> </w:t>
      </w:r>
      <w:r>
        <w:t>siete días,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requerirá</w:t>
      </w:r>
      <w:r>
        <w:rPr>
          <w:spacing w:val="-1"/>
        </w:rPr>
        <w:t xml:space="preserve"> </w:t>
      </w:r>
      <w:r>
        <w:t>permiso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Cámara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Senad</w:t>
      </w:r>
      <w:r>
        <w:t>ores</w:t>
      </w:r>
      <w:r>
        <w:rPr>
          <w:spacing w:val="1"/>
        </w:rPr>
        <w:t xml:space="preserve"> </w:t>
      </w:r>
      <w:r>
        <w:t>o de</w:t>
      </w:r>
      <w:r>
        <w:rPr>
          <w:spacing w:val="1"/>
        </w:rPr>
        <w:t xml:space="preserve"> </w:t>
      </w:r>
      <w:r>
        <w:t>la Comisión</w:t>
      </w:r>
      <w:r>
        <w:rPr>
          <w:spacing w:val="-1"/>
        </w:rPr>
        <w:t xml:space="preserve"> </w:t>
      </w:r>
      <w:r>
        <w:t>Permanente.</w:t>
      </w:r>
    </w:p>
    <w:p w:rsidR="00DA20E4" w:rsidRDefault="008A5884">
      <w:pPr>
        <w:spacing w:line="17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21-10-1966,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29-08-2008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406"/>
      </w:pPr>
      <w:bookmarkStart w:id="89" w:name="Artículo_89"/>
      <w:bookmarkEnd w:id="8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89.</w:t>
      </w:r>
      <w:r>
        <w:rPr>
          <w:rFonts w:ascii="Arial" w:hAnsi="Arial"/>
          <w:b/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facultades</w:t>
      </w:r>
      <w:r>
        <w:rPr>
          <w:spacing w:val="1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obligaciones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Presidente,</w:t>
      </w:r>
      <w:r>
        <w:rPr>
          <w:spacing w:val="-3"/>
        </w:rPr>
        <w:t xml:space="preserve"> </w:t>
      </w:r>
      <w:r>
        <w:t>son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siguientes:</w:t>
      </w:r>
    </w:p>
    <w:p w:rsidR="00DA20E4" w:rsidRDefault="008A5884">
      <w:pPr>
        <w:ind w:left="549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12-02-2007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2"/>
        </w:tabs>
        <w:spacing w:line="242" w:lineRule="auto"/>
        <w:ind w:right="123"/>
        <w:jc w:val="both"/>
        <w:rPr>
          <w:sz w:val="20"/>
        </w:rPr>
      </w:pPr>
      <w:r>
        <w:rPr>
          <w:sz w:val="20"/>
        </w:rPr>
        <w:t>Promulgar y ejecutar las leyes que expida el Congreso de la Unión, proveyendo en la esfera</w:t>
      </w:r>
      <w:r>
        <w:rPr>
          <w:spacing w:val="1"/>
          <w:sz w:val="20"/>
        </w:rPr>
        <w:t xml:space="preserve"> </w:t>
      </w:r>
      <w:r>
        <w:rPr>
          <w:sz w:val="20"/>
        </w:rPr>
        <w:t>administrativa a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exacta</w:t>
      </w:r>
      <w:r>
        <w:rPr>
          <w:spacing w:val="3"/>
          <w:sz w:val="20"/>
        </w:rPr>
        <w:t xml:space="preserve"> </w:t>
      </w:r>
      <w:r>
        <w:rPr>
          <w:sz w:val="20"/>
        </w:rPr>
        <w:t>observancia.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2"/>
        </w:tabs>
        <w:spacing w:before="1"/>
        <w:ind w:right="118"/>
        <w:jc w:val="both"/>
        <w:rPr>
          <w:sz w:val="20"/>
        </w:rPr>
      </w:pPr>
      <w:r>
        <w:rPr>
          <w:sz w:val="20"/>
        </w:rPr>
        <w:t>Nombrar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remover</w:t>
      </w:r>
      <w:r>
        <w:rPr>
          <w:spacing w:val="1"/>
          <w:sz w:val="20"/>
        </w:rPr>
        <w:t xml:space="preserve"> </w:t>
      </w:r>
      <w:r>
        <w:rPr>
          <w:sz w:val="20"/>
        </w:rPr>
        <w:t>libremente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Secretarios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Estado,</w:t>
      </w:r>
      <w:r>
        <w:rPr>
          <w:spacing w:val="1"/>
          <w:sz w:val="20"/>
        </w:rPr>
        <w:t xml:space="preserve"> </w:t>
      </w:r>
      <w:r>
        <w:rPr>
          <w:sz w:val="20"/>
        </w:rPr>
        <w:t>remover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embajadores,</w:t>
      </w:r>
      <w:r>
        <w:rPr>
          <w:spacing w:val="1"/>
          <w:sz w:val="20"/>
        </w:rPr>
        <w:t xml:space="preserve"> </w:t>
      </w:r>
      <w:r>
        <w:rPr>
          <w:sz w:val="20"/>
        </w:rPr>
        <w:t>cónsules generales y empleados superiores de Hacienda, y nombrar y remover libremente a los</w:t>
      </w:r>
      <w:r>
        <w:rPr>
          <w:spacing w:val="1"/>
          <w:sz w:val="20"/>
        </w:rPr>
        <w:t xml:space="preserve"> </w:t>
      </w:r>
      <w:r>
        <w:rPr>
          <w:sz w:val="20"/>
        </w:rPr>
        <w:t>demás empleados de la Unión, cuyo nombramiento o remoción no esté determinado de otro</w:t>
      </w:r>
      <w:r>
        <w:rPr>
          <w:spacing w:val="1"/>
          <w:sz w:val="20"/>
        </w:rPr>
        <w:t xml:space="preserve"> </w:t>
      </w:r>
      <w:r>
        <w:rPr>
          <w:sz w:val="20"/>
        </w:rPr>
        <w:t>modo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las leyes;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951" w:right="112"/>
        <w:jc w:val="both"/>
      </w:pPr>
      <w:r>
        <w:t>Los Secretarios de Estado y los emple</w:t>
      </w:r>
      <w:r>
        <w:t>ados superiores de Hacienda y de Relaciones entrarán en</w:t>
      </w:r>
      <w:r>
        <w:rPr>
          <w:spacing w:val="-53"/>
        </w:rPr>
        <w:t xml:space="preserve"> </w:t>
      </w:r>
      <w:r>
        <w:t>funciones el día de su nombramiento. Cuando no sean ratificados en los términos de esta</w:t>
      </w:r>
      <w:r>
        <w:rPr>
          <w:spacing w:val="1"/>
        </w:rPr>
        <w:t xml:space="preserve"> </w:t>
      </w:r>
      <w:r>
        <w:t>Constitución,</w:t>
      </w:r>
      <w:r>
        <w:rPr>
          <w:spacing w:val="-2"/>
        </w:rPr>
        <w:t xml:space="preserve"> </w:t>
      </w:r>
      <w:r>
        <w:t>dejarán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ejercer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encargo.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951" w:right="119"/>
        <w:jc w:val="both"/>
      </w:pPr>
      <w:r>
        <w:t>En los supuestos de la ratificación de los Secretarios de Relaciones y de Hacienda, cuando no</w:t>
      </w:r>
      <w:r>
        <w:rPr>
          <w:spacing w:val="1"/>
        </w:rPr>
        <w:t xml:space="preserve"> </w:t>
      </w:r>
      <w:r>
        <w:t>se opte por un gobierno de coalición, si la Cámara respectiva no ratificare en dos ocasiones el</w:t>
      </w:r>
      <w:r>
        <w:rPr>
          <w:spacing w:val="1"/>
        </w:rPr>
        <w:t xml:space="preserve"> </w:t>
      </w:r>
      <w:r>
        <w:t>nombramiento del mismo Secretario de Estado, ocupará el cargo la p</w:t>
      </w:r>
      <w:r>
        <w:t>ersona que designe el</w:t>
      </w:r>
      <w:r>
        <w:rPr>
          <w:spacing w:val="1"/>
        </w:rPr>
        <w:t xml:space="preserve"> </w:t>
      </w:r>
      <w:r>
        <w:t>Presidente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República;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spacing w:line="180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6"/>
        <w:rPr>
          <w:rFonts w:ascii="Times New Roman"/>
          <w:i/>
          <w:sz w:val="27"/>
        </w:rPr>
      </w:pPr>
    </w:p>
    <w:p w:rsidR="00DA20E4" w:rsidRDefault="008A5884">
      <w:pPr>
        <w:spacing w:before="94"/>
        <w:ind w:left="376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2"/>
        </w:tabs>
        <w:spacing w:line="242" w:lineRule="auto"/>
        <w:ind w:right="123"/>
        <w:jc w:val="both"/>
        <w:rPr>
          <w:sz w:val="20"/>
        </w:rPr>
      </w:pPr>
      <w:r>
        <w:rPr>
          <w:sz w:val="20"/>
        </w:rPr>
        <w:t>Nombrar,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aprobación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Senado,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embajadores,</w:t>
      </w:r>
      <w:r>
        <w:rPr>
          <w:spacing w:val="1"/>
          <w:sz w:val="20"/>
        </w:rPr>
        <w:t xml:space="preserve"> </w:t>
      </w:r>
      <w:r>
        <w:rPr>
          <w:sz w:val="20"/>
        </w:rPr>
        <w:t>cónsules</w:t>
      </w:r>
      <w:r>
        <w:rPr>
          <w:spacing w:val="1"/>
          <w:sz w:val="20"/>
        </w:rPr>
        <w:t xml:space="preserve"> </w:t>
      </w:r>
      <w:r>
        <w:rPr>
          <w:sz w:val="20"/>
        </w:rPr>
        <w:t>generales,</w:t>
      </w:r>
      <w:r>
        <w:rPr>
          <w:spacing w:val="1"/>
          <w:sz w:val="20"/>
        </w:rPr>
        <w:t xml:space="preserve"> </w:t>
      </w:r>
      <w:r>
        <w:rPr>
          <w:sz w:val="20"/>
        </w:rPr>
        <w:t>empleados</w:t>
      </w:r>
      <w:r>
        <w:rPr>
          <w:spacing w:val="-53"/>
          <w:sz w:val="20"/>
        </w:rPr>
        <w:t xml:space="preserve"> </w:t>
      </w:r>
      <w:r>
        <w:rPr>
          <w:sz w:val="20"/>
        </w:rPr>
        <w:t>superiores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Hacienda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integrantes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órganos</w:t>
      </w:r>
      <w:r>
        <w:rPr>
          <w:spacing w:val="1"/>
          <w:sz w:val="20"/>
        </w:rPr>
        <w:t xml:space="preserve"> </w:t>
      </w:r>
      <w:r>
        <w:rPr>
          <w:sz w:val="20"/>
        </w:rPr>
        <w:t>colegiados</w:t>
      </w:r>
      <w:r>
        <w:rPr>
          <w:spacing w:val="1"/>
          <w:sz w:val="20"/>
        </w:rPr>
        <w:t xml:space="preserve"> </w:t>
      </w:r>
      <w:r>
        <w:rPr>
          <w:sz w:val="20"/>
        </w:rPr>
        <w:t>encargados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regulación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telecomunicaciones,</w:t>
      </w:r>
      <w:r>
        <w:rPr>
          <w:spacing w:val="-1"/>
          <w:sz w:val="20"/>
        </w:rPr>
        <w:t xml:space="preserve"> </w:t>
      </w:r>
      <w:r>
        <w:rPr>
          <w:sz w:val="20"/>
        </w:rPr>
        <w:t>energía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competencia económica;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2"/>
        </w:tabs>
        <w:spacing w:line="242" w:lineRule="auto"/>
        <w:ind w:right="127"/>
        <w:jc w:val="both"/>
        <w:rPr>
          <w:sz w:val="20"/>
        </w:rPr>
      </w:pPr>
      <w:r>
        <w:rPr>
          <w:sz w:val="20"/>
        </w:rPr>
        <w:t>Nombrar, con aprobación del Senado, los Coroneles y demás oficiales superiores del Ejército,</w:t>
      </w:r>
      <w:r>
        <w:rPr>
          <w:spacing w:val="1"/>
          <w:sz w:val="20"/>
        </w:rPr>
        <w:t xml:space="preserve"> </w:t>
      </w:r>
      <w:r>
        <w:rPr>
          <w:sz w:val="20"/>
        </w:rPr>
        <w:t>Armada y</w:t>
      </w:r>
      <w:r>
        <w:rPr>
          <w:spacing w:val="-4"/>
          <w:sz w:val="20"/>
        </w:rPr>
        <w:t xml:space="preserve"> </w:t>
      </w:r>
      <w:r>
        <w:rPr>
          <w:sz w:val="20"/>
        </w:rPr>
        <w:t>Fuerza</w:t>
      </w:r>
      <w:r>
        <w:rPr>
          <w:spacing w:val="1"/>
          <w:sz w:val="20"/>
        </w:rPr>
        <w:t xml:space="preserve"> </w:t>
      </w:r>
      <w:r>
        <w:rPr>
          <w:sz w:val="20"/>
        </w:rPr>
        <w:t>Aérea</w:t>
      </w:r>
      <w:r>
        <w:rPr>
          <w:spacing w:val="-1"/>
          <w:sz w:val="20"/>
        </w:rPr>
        <w:t xml:space="preserve"> </w:t>
      </w:r>
      <w:r>
        <w:rPr>
          <w:sz w:val="20"/>
        </w:rPr>
        <w:t>Nacionales;</w:t>
      </w:r>
    </w:p>
    <w:p w:rsidR="00DA20E4" w:rsidRDefault="008A5884">
      <w:pPr>
        <w:spacing w:line="181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10-02-1944,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1"/>
          <w:tab w:val="left" w:pos="952"/>
        </w:tabs>
        <w:spacing w:line="242" w:lineRule="auto"/>
        <w:ind w:right="122"/>
        <w:rPr>
          <w:sz w:val="20"/>
        </w:rPr>
      </w:pPr>
      <w:r>
        <w:rPr>
          <w:sz w:val="20"/>
        </w:rPr>
        <w:t>Nombrar</w:t>
      </w:r>
      <w:r>
        <w:rPr>
          <w:spacing w:val="17"/>
          <w:sz w:val="20"/>
        </w:rPr>
        <w:t xml:space="preserve"> </w:t>
      </w:r>
      <w:r>
        <w:rPr>
          <w:sz w:val="20"/>
        </w:rPr>
        <w:t>a</w:t>
      </w:r>
      <w:r>
        <w:rPr>
          <w:spacing w:val="17"/>
          <w:sz w:val="20"/>
        </w:rPr>
        <w:t xml:space="preserve"> </w:t>
      </w:r>
      <w:r>
        <w:rPr>
          <w:sz w:val="20"/>
        </w:rPr>
        <w:t>los</w:t>
      </w:r>
      <w:r>
        <w:rPr>
          <w:spacing w:val="20"/>
          <w:sz w:val="20"/>
        </w:rPr>
        <w:t xml:space="preserve"> </w:t>
      </w:r>
      <w:r>
        <w:rPr>
          <w:sz w:val="20"/>
        </w:rPr>
        <w:t>demás</w:t>
      </w:r>
      <w:r>
        <w:rPr>
          <w:spacing w:val="18"/>
          <w:sz w:val="20"/>
        </w:rPr>
        <w:t xml:space="preserve"> </w:t>
      </w:r>
      <w:r>
        <w:rPr>
          <w:sz w:val="20"/>
        </w:rPr>
        <w:t>oficiales</w:t>
      </w:r>
      <w:r>
        <w:rPr>
          <w:spacing w:val="19"/>
          <w:sz w:val="20"/>
        </w:rPr>
        <w:t xml:space="preserve"> </w:t>
      </w:r>
      <w:r>
        <w:rPr>
          <w:sz w:val="20"/>
        </w:rPr>
        <w:t>del</w:t>
      </w:r>
      <w:r>
        <w:rPr>
          <w:spacing w:val="23"/>
          <w:sz w:val="20"/>
        </w:rPr>
        <w:t xml:space="preserve"> </w:t>
      </w:r>
      <w:r>
        <w:rPr>
          <w:sz w:val="20"/>
        </w:rPr>
        <w:t>Ejército,</w:t>
      </w:r>
      <w:r>
        <w:rPr>
          <w:spacing w:val="18"/>
          <w:sz w:val="20"/>
        </w:rPr>
        <w:t xml:space="preserve"> </w:t>
      </w:r>
      <w:r>
        <w:rPr>
          <w:sz w:val="20"/>
        </w:rPr>
        <w:t>Armada</w:t>
      </w:r>
      <w:r>
        <w:rPr>
          <w:spacing w:val="19"/>
          <w:sz w:val="20"/>
        </w:rPr>
        <w:t xml:space="preserve"> </w:t>
      </w:r>
      <w:r>
        <w:rPr>
          <w:sz w:val="20"/>
        </w:rPr>
        <w:t>y</w:t>
      </w:r>
      <w:r>
        <w:rPr>
          <w:spacing w:val="16"/>
          <w:sz w:val="20"/>
        </w:rPr>
        <w:t xml:space="preserve"> </w:t>
      </w:r>
      <w:r>
        <w:rPr>
          <w:sz w:val="20"/>
        </w:rPr>
        <w:t>Fuerza</w:t>
      </w:r>
      <w:r>
        <w:rPr>
          <w:spacing w:val="18"/>
          <w:sz w:val="20"/>
        </w:rPr>
        <w:t xml:space="preserve"> </w:t>
      </w:r>
      <w:r>
        <w:rPr>
          <w:sz w:val="20"/>
        </w:rPr>
        <w:t>Aérea</w:t>
      </w:r>
      <w:r>
        <w:rPr>
          <w:spacing w:val="19"/>
          <w:sz w:val="20"/>
        </w:rPr>
        <w:t xml:space="preserve"> </w:t>
      </w:r>
      <w:r>
        <w:rPr>
          <w:sz w:val="20"/>
        </w:rPr>
        <w:t>Nacionales,</w:t>
      </w:r>
      <w:r>
        <w:rPr>
          <w:spacing w:val="17"/>
          <w:sz w:val="20"/>
        </w:rPr>
        <w:t xml:space="preserve"> </w:t>
      </w:r>
      <w:r>
        <w:rPr>
          <w:sz w:val="20"/>
        </w:rPr>
        <w:t>con</w:t>
      </w:r>
      <w:r>
        <w:rPr>
          <w:spacing w:val="19"/>
          <w:sz w:val="20"/>
        </w:rPr>
        <w:t xml:space="preserve"> </w:t>
      </w:r>
      <w:r>
        <w:rPr>
          <w:sz w:val="20"/>
        </w:rPr>
        <w:t>arreglo</w:t>
      </w:r>
      <w:r>
        <w:rPr>
          <w:spacing w:val="17"/>
          <w:sz w:val="20"/>
        </w:rPr>
        <w:t xml:space="preserve"> </w:t>
      </w:r>
      <w:r>
        <w:rPr>
          <w:sz w:val="20"/>
        </w:rPr>
        <w:t>a</w:t>
      </w:r>
      <w:r>
        <w:rPr>
          <w:spacing w:val="-5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leyes.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10-02-1944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2"/>
        </w:tabs>
        <w:ind w:right="121"/>
        <w:jc w:val="both"/>
        <w:rPr>
          <w:sz w:val="20"/>
        </w:rPr>
      </w:pPr>
      <w:r>
        <w:rPr>
          <w:sz w:val="20"/>
        </w:rPr>
        <w:t>Preservar la seguridad nacional, en los términos de la ley respectiva, y disponer de la totalidad</w:t>
      </w:r>
      <w:r>
        <w:rPr>
          <w:spacing w:val="1"/>
          <w:sz w:val="20"/>
        </w:rPr>
        <w:t xml:space="preserve"> </w:t>
      </w:r>
      <w:r>
        <w:rPr>
          <w:sz w:val="20"/>
        </w:rPr>
        <w:t>de la Fuerza Armada permanente o sea del Ejército, de la Armada y de la Fuerza Aérea para la</w:t>
      </w:r>
      <w:r>
        <w:rPr>
          <w:spacing w:val="1"/>
          <w:sz w:val="20"/>
        </w:rPr>
        <w:t xml:space="preserve"> </w:t>
      </w:r>
      <w:r>
        <w:rPr>
          <w:sz w:val="20"/>
        </w:rPr>
        <w:t>seguridad interior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defensa</w:t>
      </w:r>
      <w:r>
        <w:rPr>
          <w:spacing w:val="-1"/>
          <w:sz w:val="20"/>
        </w:rPr>
        <w:t xml:space="preserve"> </w:t>
      </w:r>
      <w:r>
        <w:rPr>
          <w:sz w:val="20"/>
        </w:rPr>
        <w:t>exterior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Federación.</w:t>
      </w:r>
    </w:p>
    <w:p w:rsidR="00DA20E4" w:rsidRDefault="008A5884">
      <w:pPr>
        <w:spacing w:line="183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10-02-1944,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05-04-2004</w:t>
      </w: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1"/>
          <w:tab w:val="left" w:pos="952"/>
        </w:tabs>
        <w:spacing w:before="93"/>
        <w:ind w:hanging="546"/>
        <w:rPr>
          <w:sz w:val="20"/>
        </w:rPr>
      </w:pPr>
      <w:r>
        <w:rPr>
          <w:sz w:val="20"/>
        </w:rPr>
        <w:t>Disponer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Guardia</w:t>
      </w:r>
      <w:r>
        <w:rPr>
          <w:spacing w:val="-3"/>
          <w:sz w:val="20"/>
        </w:rPr>
        <w:t xml:space="preserve"> </w:t>
      </w:r>
      <w:r>
        <w:rPr>
          <w:sz w:val="20"/>
        </w:rPr>
        <w:t>Nacional</w:t>
      </w:r>
      <w:r>
        <w:rPr>
          <w:spacing w:val="-5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términos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señale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ley;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4"/>
        <w:ind w:left="17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26-03-2019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6858" w:space="40"/>
            <w:col w:w="2752"/>
          </w:cols>
        </w:sectPr>
      </w:pP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2"/>
        </w:tabs>
        <w:spacing w:before="93" w:line="242" w:lineRule="auto"/>
        <w:ind w:right="126"/>
        <w:jc w:val="both"/>
        <w:rPr>
          <w:sz w:val="20"/>
        </w:rPr>
      </w:pPr>
      <w:r>
        <w:rPr>
          <w:sz w:val="20"/>
        </w:rPr>
        <w:t>Declarar la guerra en nombre de los Estados Unidos Mexicanos, previa ley del Congreso de la</w:t>
      </w:r>
      <w:r>
        <w:rPr>
          <w:spacing w:val="1"/>
          <w:sz w:val="20"/>
        </w:rPr>
        <w:t xml:space="preserve"> </w:t>
      </w:r>
      <w:r>
        <w:rPr>
          <w:sz w:val="20"/>
        </w:rPr>
        <w:t>Unión.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2"/>
        </w:tabs>
        <w:spacing w:before="1" w:line="242" w:lineRule="auto"/>
        <w:ind w:right="126"/>
        <w:jc w:val="both"/>
        <w:rPr>
          <w:sz w:val="20"/>
        </w:rPr>
      </w:pPr>
      <w:r>
        <w:rPr>
          <w:sz w:val="20"/>
        </w:rPr>
        <w:t>Intervenir en la designación del Fiscal General de la República y removerlo, en términos de lo</w:t>
      </w:r>
      <w:r>
        <w:rPr>
          <w:spacing w:val="1"/>
          <w:sz w:val="20"/>
        </w:rPr>
        <w:t xml:space="preserve"> </w:t>
      </w:r>
      <w:r>
        <w:rPr>
          <w:sz w:val="20"/>
        </w:rPr>
        <w:t>dispuesto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artículo 102,</w:t>
      </w:r>
      <w:r>
        <w:rPr>
          <w:spacing w:val="-1"/>
          <w:sz w:val="20"/>
        </w:rPr>
        <w:t xml:space="preserve"> </w:t>
      </w:r>
      <w:r>
        <w:rPr>
          <w:sz w:val="20"/>
        </w:rPr>
        <w:t>Apartado</w:t>
      </w:r>
      <w:r>
        <w:rPr>
          <w:spacing w:val="-1"/>
          <w:sz w:val="20"/>
        </w:rPr>
        <w:t xml:space="preserve"> </w:t>
      </w:r>
      <w:r>
        <w:rPr>
          <w:sz w:val="20"/>
        </w:rPr>
        <w:t>A,</w:t>
      </w:r>
      <w:r>
        <w:rPr>
          <w:spacing w:val="1"/>
          <w:sz w:val="20"/>
        </w:rPr>
        <w:t xml:space="preserve"> </w:t>
      </w:r>
      <w:r>
        <w:rPr>
          <w:sz w:val="20"/>
        </w:rPr>
        <w:t>de esta</w:t>
      </w:r>
      <w:r>
        <w:rPr>
          <w:spacing w:val="3"/>
          <w:sz w:val="20"/>
        </w:rPr>
        <w:t xml:space="preserve"> </w:t>
      </w:r>
      <w:r>
        <w:rPr>
          <w:sz w:val="20"/>
        </w:rPr>
        <w:t>Constitución;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21-10-1966.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2"/>
        </w:tabs>
        <w:ind w:right="116"/>
        <w:jc w:val="both"/>
        <w:rPr>
          <w:sz w:val="20"/>
        </w:rPr>
      </w:pPr>
      <w:r>
        <w:rPr>
          <w:sz w:val="20"/>
        </w:rPr>
        <w:t>Dirigir la política exterior y celebrar tratados internacionales, así como terminar, denunciar,</w:t>
      </w:r>
      <w:r>
        <w:rPr>
          <w:spacing w:val="1"/>
          <w:sz w:val="20"/>
        </w:rPr>
        <w:t xml:space="preserve"> </w:t>
      </w:r>
      <w:r>
        <w:rPr>
          <w:sz w:val="20"/>
        </w:rPr>
        <w:t>suspender, modificar, enmendar, retirar reservas y formular declaraciones interpretativas sobre</w:t>
      </w:r>
      <w:r>
        <w:rPr>
          <w:spacing w:val="1"/>
          <w:sz w:val="20"/>
        </w:rPr>
        <w:t xml:space="preserve"> </w:t>
      </w:r>
      <w:r>
        <w:rPr>
          <w:sz w:val="20"/>
        </w:rPr>
        <w:t>los mismos, sometiéndolos a la aprobación del Senado. En la conducción de tal política, el titular</w:t>
      </w:r>
      <w:r>
        <w:rPr>
          <w:spacing w:val="-53"/>
          <w:sz w:val="20"/>
        </w:rPr>
        <w:t xml:space="preserve"> </w:t>
      </w:r>
      <w:r>
        <w:rPr>
          <w:sz w:val="20"/>
        </w:rPr>
        <w:t>del Poder Ejecutivo observará los siguientes principios norma</w:t>
      </w:r>
      <w:r>
        <w:rPr>
          <w:sz w:val="20"/>
        </w:rPr>
        <w:t>tivos: la autodeterminación de los</w:t>
      </w:r>
      <w:r>
        <w:rPr>
          <w:spacing w:val="1"/>
          <w:sz w:val="20"/>
        </w:rPr>
        <w:t xml:space="preserve"> </w:t>
      </w:r>
      <w:r>
        <w:rPr>
          <w:sz w:val="20"/>
        </w:rPr>
        <w:t>pueblos;</w:t>
      </w:r>
      <w:r>
        <w:rPr>
          <w:spacing w:val="6"/>
          <w:sz w:val="20"/>
        </w:rPr>
        <w:t xml:space="preserve"> </w:t>
      </w:r>
      <w:r>
        <w:rPr>
          <w:sz w:val="20"/>
        </w:rPr>
        <w:t>la</w:t>
      </w:r>
      <w:r>
        <w:rPr>
          <w:spacing w:val="6"/>
          <w:sz w:val="20"/>
        </w:rPr>
        <w:t xml:space="preserve"> </w:t>
      </w:r>
      <w:r>
        <w:rPr>
          <w:sz w:val="20"/>
        </w:rPr>
        <w:t>no</w:t>
      </w:r>
      <w:r>
        <w:rPr>
          <w:spacing w:val="5"/>
          <w:sz w:val="20"/>
        </w:rPr>
        <w:t xml:space="preserve"> </w:t>
      </w:r>
      <w:r>
        <w:rPr>
          <w:sz w:val="20"/>
        </w:rPr>
        <w:t>intervención;</w:t>
      </w:r>
      <w:r>
        <w:rPr>
          <w:spacing w:val="4"/>
          <w:sz w:val="20"/>
        </w:rPr>
        <w:t xml:space="preserve"> </w:t>
      </w:r>
      <w:r>
        <w:rPr>
          <w:sz w:val="20"/>
        </w:rPr>
        <w:t>la</w:t>
      </w:r>
      <w:r>
        <w:rPr>
          <w:spacing w:val="7"/>
          <w:sz w:val="20"/>
        </w:rPr>
        <w:t xml:space="preserve"> </w:t>
      </w:r>
      <w:r>
        <w:rPr>
          <w:sz w:val="20"/>
        </w:rPr>
        <w:t>solución</w:t>
      </w:r>
      <w:r>
        <w:rPr>
          <w:spacing w:val="4"/>
          <w:sz w:val="20"/>
        </w:rPr>
        <w:t xml:space="preserve"> </w:t>
      </w:r>
      <w:r>
        <w:rPr>
          <w:sz w:val="20"/>
        </w:rPr>
        <w:t>pacífica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5"/>
          <w:sz w:val="20"/>
        </w:rPr>
        <w:t xml:space="preserve"> </w:t>
      </w:r>
      <w:r>
        <w:rPr>
          <w:sz w:val="20"/>
        </w:rPr>
        <w:t>controversias;</w:t>
      </w:r>
      <w:r>
        <w:rPr>
          <w:spacing w:val="6"/>
          <w:sz w:val="20"/>
        </w:rPr>
        <w:t xml:space="preserve"> </w:t>
      </w:r>
      <w:r>
        <w:rPr>
          <w:sz w:val="20"/>
        </w:rPr>
        <w:t>la</w:t>
      </w:r>
      <w:r>
        <w:rPr>
          <w:spacing w:val="7"/>
          <w:sz w:val="20"/>
        </w:rPr>
        <w:t xml:space="preserve"> </w:t>
      </w:r>
      <w:r>
        <w:rPr>
          <w:sz w:val="20"/>
        </w:rPr>
        <w:t>proscripción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5"/>
          <w:sz w:val="20"/>
        </w:rPr>
        <w:t xml:space="preserve"> </w:t>
      </w:r>
      <w:r>
        <w:rPr>
          <w:sz w:val="20"/>
        </w:rPr>
        <w:t>la</w:t>
      </w:r>
      <w:r>
        <w:rPr>
          <w:spacing w:val="6"/>
          <w:sz w:val="20"/>
        </w:rPr>
        <w:t xml:space="preserve"> </w:t>
      </w:r>
      <w:r>
        <w:rPr>
          <w:sz w:val="20"/>
        </w:rPr>
        <w:t>amenaza</w:t>
      </w:r>
      <w:r>
        <w:rPr>
          <w:spacing w:val="-53"/>
          <w:sz w:val="20"/>
        </w:rPr>
        <w:t xml:space="preserve"> </w:t>
      </w:r>
      <w:r>
        <w:rPr>
          <w:sz w:val="20"/>
        </w:rPr>
        <w:t>o el uso de la fuerza en las relaciones internacionales; la igualdad jurídica de los Estados; la</w:t>
      </w:r>
      <w:r>
        <w:rPr>
          <w:spacing w:val="1"/>
          <w:sz w:val="20"/>
        </w:rPr>
        <w:t xml:space="preserve"> </w:t>
      </w:r>
      <w:r>
        <w:rPr>
          <w:sz w:val="20"/>
        </w:rPr>
        <w:t>cooperación</w:t>
      </w:r>
      <w:r>
        <w:rPr>
          <w:spacing w:val="1"/>
          <w:sz w:val="20"/>
        </w:rPr>
        <w:t xml:space="preserve"> </w:t>
      </w:r>
      <w:r>
        <w:rPr>
          <w:sz w:val="20"/>
        </w:rPr>
        <w:t>internacional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desarrollo;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respeto,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protección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promoción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derechos</w:t>
      </w:r>
      <w:r>
        <w:rPr>
          <w:spacing w:val="-1"/>
          <w:sz w:val="20"/>
        </w:rPr>
        <w:t xml:space="preserve"> </w:t>
      </w:r>
      <w:r>
        <w:rPr>
          <w:sz w:val="20"/>
        </w:rPr>
        <w:t>humanos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lucha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paz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seguridad</w:t>
      </w:r>
      <w:r>
        <w:rPr>
          <w:spacing w:val="-1"/>
          <w:sz w:val="20"/>
        </w:rPr>
        <w:t xml:space="preserve"> </w:t>
      </w:r>
      <w:r>
        <w:rPr>
          <w:sz w:val="20"/>
        </w:rPr>
        <w:t>internacionales;</w:t>
      </w:r>
    </w:p>
    <w:p w:rsidR="00DA20E4" w:rsidRDefault="008A5884">
      <w:pPr>
        <w:spacing w:before="1"/>
        <w:ind w:left="541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11-05-1988,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12-02-2007,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1"/>
          <w:tab w:val="left" w:pos="952"/>
        </w:tabs>
        <w:spacing w:line="229" w:lineRule="exact"/>
        <w:ind w:hanging="546"/>
        <w:rPr>
          <w:sz w:val="20"/>
        </w:rPr>
      </w:pPr>
      <w:r>
        <w:rPr>
          <w:sz w:val="20"/>
        </w:rPr>
        <w:t>Convocar</w:t>
      </w:r>
      <w:r>
        <w:rPr>
          <w:spacing w:val="-4"/>
          <w:sz w:val="20"/>
        </w:rPr>
        <w:t xml:space="preserve"> </w:t>
      </w:r>
      <w:r>
        <w:rPr>
          <w:sz w:val="20"/>
        </w:rPr>
        <w:t>al</w:t>
      </w:r>
      <w:r>
        <w:rPr>
          <w:spacing w:val="-4"/>
          <w:sz w:val="20"/>
        </w:rPr>
        <w:t xml:space="preserve"> </w:t>
      </w:r>
      <w:r>
        <w:rPr>
          <w:sz w:val="20"/>
        </w:rPr>
        <w:t>Congreso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sesiones</w:t>
      </w:r>
      <w:r>
        <w:rPr>
          <w:spacing w:val="-3"/>
          <w:sz w:val="20"/>
        </w:rPr>
        <w:t xml:space="preserve"> </w:t>
      </w:r>
      <w:r>
        <w:rPr>
          <w:sz w:val="20"/>
        </w:rPr>
        <w:t>extraordinarias,</w:t>
      </w:r>
      <w:r>
        <w:rPr>
          <w:spacing w:val="-3"/>
          <w:sz w:val="20"/>
        </w:rPr>
        <w:t xml:space="preserve"> </w:t>
      </w:r>
      <w:r>
        <w:rPr>
          <w:sz w:val="20"/>
        </w:rPr>
        <w:t>cuando</w:t>
      </w:r>
      <w:r>
        <w:rPr>
          <w:spacing w:val="-2"/>
          <w:sz w:val="20"/>
        </w:rPr>
        <w:t xml:space="preserve"> </w:t>
      </w:r>
      <w:r>
        <w:rPr>
          <w:sz w:val="20"/>
        </w:rPr>
        <w:t>lo</w:t>
      </w:r>
      <w:r>
        <w:rPr>
          <w:spacing w:val="-2"/>
          <w:sz w:val="20"/>
        </w:rPr>
        <w:t xml:space="preserve"> </w:t>
      </w:r>
      <w:r>
        <w:rPr>
          <w:sz w:val="20"/>
        </w:rPr>
        <w:t>acuerde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Comisión</w:t>
      </w:r>
      <w:r>
        <w:rPr>
          <w:spacing w:val="-1"/>
          <w:sz w:val="20"/>
        </w:rPr>
        <w:t xml:space="preserve"> </w:t>
      </w:r>
      <w:r>
        <w:rPr>
          <w:sz w:val="20"/>
        </w:rPr>
        <w:t>Permanente.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24-11-1923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1"/>
          <w:tab w:val="left" w:pos="952"/>
        </w:tabs>
        <w:spacing w:before="1"/>
        <w:ind w:hanging="546"/>
        <w:rPr>
          <w:sz w:val="20"/>
        </w:rPr>
      </w:pPr>
      <w:r>
        <w:rPr>
          <w:sz w:val="20"/>
        </w:rPr>
        <w:t>Facilitar</w:t>
      </w:r>
      <w:r>
        <w:rPr>
          <w:spacing w:val="-3"/>
          <w:sz w:val="20"/>
        </w:rPr>
        <w:t xml:space="preserve"> </w:t>
      </w:r>
      <w:r>
        <w:rPr>
          <w:sz w:val="20"/>
        </w:rPr>
        <w:t>al</w:t>
      </w:r>
      <w:r>
        <w:rPr>
          <w:spacing w:val="-4"/>
          <w:sz w:val="20"/>
        </w:rPr>
        <w:t xml:space="preserve"> </w:t>
      </w:r>
      <w:r>
        <w:rPr>
          <w:sz w:val="20"/>
        </w:rPr>
        <w:t>Poder</w:t>
      </w:r>
      <w:r>
        <w:rPr>
          <w:spacing w:val="-2"/>
          <w:sz w:val="20"/>
        </w:rPr>
        <w:t xml:space="preserve"> </w:t>
      </w:r>
      <w:r>
        <w:rPr>
          <w:sz w:val="20"/>
        </w:rPr>
        <w:t>Judicial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auxilios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necesite</w:t>
      </w:r>
      <w:r>
        <w:rPr>
          <w:spacing w:val="-3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el ejercicio</w:t>
      </w:r>
      <w:r>
        <w:rPr>
          <w:spacing w:val="-1"/>
          <w:sz w:val="20"/>
        </w:rPr>
        <w:t xml:space="preserve"> </w:t>
      </w:r>
      <w:r>
        <w:rPr>
          <w:sz w:val="20"/>
        </w:rPr>
        <w:t>expedito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funciones.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2"/>
        </w:tabs>
        <w:ind w:right="128"/>
        <w:jc w:val="both"/>
        <w:rPr>
          <w:sz w:val="20"/>
        </w:rPr>
      </w:pPr>
      <w:r>
        <w:rPr>
          <w:sz w:val="20"/>
        </w:rPr>
        <w:t>Habilitar toda clase de puertos, establecer aduanas marítimas</w:t>
      </w:r>
      <w:r>
        <w:rPr>
          <w:spacing w:val="1"/>
          <w:sz w:val="20"/>
        </w:rPr>
        <w:t xml:space="preserve"> </w:t>
      </w:r>
      <w:r>
        <w:rPr>
          <w:sz w:val="20"/>
        </w:rPr>
        <w:t>y fronterizas,</w:t>
      </w:r>
      <w:r>
        <w:rPr>
          <w:spacing w:val="1"/>
          <w:sz w:val="20"/>
        </w:rPr>
        <w:t xml:space="preserve"> </w:t>
      </w:r>
      <w:r>
        <w:rPr>
          <w:sz w:val="20"/>
        </w:rPr>
        <w:t>y designar su</w:t>
      </w:r>
      <w:r>
        <w:rPr>
          <w:spacing w:val="1"/>
          <w:sz w:val="20"/>
        </w:rPr>
        <w:t xml:space="preserve"> </w:t>
      </w:r>
      <w:r>
        <w:rPr>
          <w:sz w:val="20"/>
        </w:rPr>
        <w:t>ubicación.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2"/>
        </w:tabs>
        <w:spacing w:line="242" w:lineRule="auto"/>
        <w:ind w:right="126"/>
        <w:jc w:val="both"/>
        <w:rPr>
          <w:sz w:val="20"/>
        </w:rPr>
      </w:pPr>
      <w:r>
        <w:rPr>
          <w:sz w:val="20"/>
        </w:rPr>
        <w:t>Conceder, conforme a las leyes, indultos a los reos sentenciados por delitos de competencia 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tribunales federales;</w:t>
      </w:r>
    </w:p>
    <w:p w:rsidR="00DA20E4" w:rsidRDefault="008A5884">
      <w:pPr>
        <w:spacing w:line="180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1"/>
          <w:tab w:val="left" w:pos="952"/>
        </w:tabs>
        <w:spacing w:line="242" w:lineRule="auto"/>
        <w:ind w:right="125"/>
        <w:rPr>
          <w:sz w:val="20"/>
        </w:rPr>
      </w:pPr>
      <w:r>
        <w:rPr>
          <w:sz w:val="20"/>
        </w:rPr>
        <w:t>Conceder</w:t>
      </w:r>
      <w:r>
        <w:rPr>
          <w:spacing w:val="1"/>
          <w:sz w:val="20"/>
        </w:rPr>
        <w:t xml:space="preserve"> </w:t>
      </w:r>
      <w:r>
        <w:rPr>
          <w:sz w:val="20"/>
        </w:rPr>
        <w:t>privilegios</w:t>
      </w:r>
      <w:r>
        <w:rPr>
          <w:spacing w:val="1"/>
          <w:sz w:val="20"/>
        </w:rPr>
        <w:t xml:space="preserve"> </w:t>
      </w:r>
      <w:r>
        <w:rPr>
          <w:sz w:val="20"/>
        </w:rPr>
        <w:t>exclusivos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tiempo</w:t>
      </w:r>
      <w:r>
        <w:rPr>
          <w:spacing w:val="1"/>
          <w:sz w:val="20"/>
        </w:rPr>
        <w:t xml:space="preserve"> </w:t>
      </w:r>
      <w:r>
        <w:rPr>
          <w:sz w:val="20"/>
        </w:rPr>
        <w:t>limitado,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arreglo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1"/>
          <w:sz w:val="20"/>
        </w:rPr>
        <w:t xml:space="preserve"> </w:t>
      </w:r>
      <w:r>
        <w:rPr>
          <w:sz w:val="20"/>
        </w:rPr>
        <w:t>respectiva,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53"/>
          <w:sz w:val="20"/>
        </w:rPr>
        <w:t xml:space="preserve"> </w:t>
      </w:r>
      <w:r>
        <w:rPr>
          <w:sz w:val="20"/>
        </w:rPr>
        <w:t>descubridores,</w:t>
      </w:r>
      <w:r>
        <w:rPr>
          <w:spacing w:val="-2"/>
          <w:sz w:val="20"/>
        </w:rPr>
        <w:t xml:space="preserve"> </w:t>
      </w:r>
      <w:r>
        <w:rPr>
          <w:sz w:val="20"/>
        </w:rPr>
        <w:t>inventores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perfeccionadores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algún</w:t>
      </w:r>
      <w:r>
        <w:rPr>
          <w:spacing w:val="-1"/>
          <w:sz w:val="20"/>
        </w:rPr>
        <w:t xml:space="preserve"> </w:t>
      </w:r>
      <w:r>
        <w:rPr>
          <w:sz w:val="20"/>
        </w:rPr>
        <w:t>ramo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industria.</w:t>
      </w:r>
    </w:p>
    <w:p w:rsidR="00DA20E4" w:rsidRDefault="00DA20E4">
      <w:pPr>
        <w:spacing w:line="242" w:lineRule="auto"/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2"/>
        </w:tabs>
        <w:spacing w:before="90" w:line="242" w:lineRule="auto"/>
        <w:ind w:right="126"/>
        <w:jc w:val="both"/>
        <w:rPr>
          <w:sz w:val="20"/>
        </w:rPr>
      </w:pPr>
      <w:r>
        <w:rPr>
          <w:sz w:val="20"/>
        </w:rPr>
        <w:t>Cuando la Cámara de Senadores no esté en sesiones, el Presidente de la República podrá</w:t>
      </w:r>
      <w:r>
        <w:rPr>
          <w:spacing w:val="1"/>
          <w:sz w:val="20"/>
        </w:rPr>
        <w:t xml:space="preserve"> </w:t>
      </w:r>
      <w:r>
        <w:rPr>
          <w:sz w:val="20"/>
        </w:rPr>
        <w:t>hacer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nombramientos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hablan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fracciones</w:t>
      </w:r>
      <w:r>
        <w:rPr>
          <w:spacing w:val="1"/>
          <w:sz w:val="20"/>
        </w:rPr>
        <w:t xml:space="preserve"> </w:t>
      </w:r>
      <w:r>
        <w:rPr>
          <w:sz w:val="20"/>
        </w:rPr>
        <w:t>III,</w:t>
      </w:r>
      <w:r>
        <w:rPr>
          <w:spacing w:val="1"/>
          <w:sz w:val="20"/>
        </w:rPr>
        <w:t xml:space="preserve"> </w:t>
      </w:r>
      <w:r>
        <w:rPr>
          <w:sz w:val="20"/>
        </w:rPr>
        <w:t>IV</w:t>
      </w:r>
      <w:r>
        <w:rPr>
          <w:spacing w:val="1"/>
          <w:sz w:val="20"/>
        </w:rPr>
        <w:t xml:space="preserve"> </w:t>
      </w:r>
      <w:r>
        <w:rPr>
          <w:sz w:val="20"/>
        </w:rPr>
        <w:t>y IX,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aprobación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Comisión</w:t>
      </w:r>
      <w:r>
        <w:rPr>
          <w:spacing w:val="-2"/>
          <w:sz w:val="20"/>
        </w:rPr>
        <w:t xml:space="preserve"> </w:t>
      </w:r>
      <w:r>
        <w:rPr>
          <w:sz w:val="20"/>
        </w:rPr>
        <w:t>Permanente;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21-10-1966,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2"/>
        </w:tabs>
        <w:spacing w:line="242" w:lineRule="auto"/>
        <w:ind w:right="126"/>
        <w:jc w:val="both"/>
        <w:rPr>
          <w:sz w:val="20"/>
        </w:rPr>
      </w:pPr>
      <w:r>
        <w:rPr>
          <w:sz w:val="20"/>
        </w:rPr>
        <w:t>En cualquier momento, optar por un gobierno de coalición con uno o varios de los partidos</w:t>
      </w:r>
      <w:r>
        <w:rPr>
          <w:spacing w:val="1"/>
          <w:sz w:val="20"/>
        </w:rPr>
        <w:t xml:space="preserve"> </w:t>
      </w:r>
      <w:r>
        <w:rPr>
          <w:sz w:val="20"/>
        </w:rPr>
        <w:t>políticos</w:t>
      </w:r>
      <w:r>
        <w:rPr>
          <w:spacing w:val="-1"/>
          <w:sz w:val="20"/>
        </w:rPr>
        <w:t xml:space="preserve"> </w:t>
      </w:r>
      <w:r>
        <w:rPr>
          <w:sz w:val="20"/>
        </w:rPr>
        <w:t>representados 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Congreso 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Unión.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951" w:right="120"/>
        <w:jc w:val="both"/>
      </w:pPr>
      <w:r>
        <w:t>El gobierno de coalición se regulará por el convenio y el programa respectivos, los cuales</w:t>
      </w:r>
      <w:r>
        <w:rPr>
          <w:spacing w:val="1"/>
        </w:rPr>
        <w:t xml:space="preserve"> </w:t>
      </w:r>
      <w:r>
        <w:t>deberán ser aprobados por mayoría de los miembros presentes de la Cámara de Senadores. El</w:t>
      </w:r>
      <w:r>
        <w:rPr>
          <w:spacing w:val="1"/>
        </w:rPr>
        <w:t xml:space="preserve"> </w:t>
      </w:r>
      <w:r>
        <w:t>convenio</w:t>
      </w:r>
      <w:r>
        <w:rPr>
          <w:spacing w:val="-2"/>
        </w:rPr>
        <w:t xml:space="preserve"> </w:t>
      </w:r>
      <w:r>
        <w:t>establecerá</w:t>
      </w:r>
      <w:r>
        <w:rPr>
          <w:spacing w:val="-2"/>
        </w:rPr>
        <w:t xml:space="preserve"> </w:t>
      </w:r>
      <w:r>
        <w:t>las causas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disolución del</w:t>
      </w:r>
      <w:r>
        <w:rPr>
          <w:spacing w:val="3"/>
        </w:rPr>
        <w:t xml:space="preserve"> </w:t>
      </w:r>
      <w:r>
        <w:t>gobierno de</w:t>
      </w:r>
      <w:r>
        <w:rPr>
          <w:spacing w:val="-1"/>
        </w:rPr>
        <w:t xml:space="preserve"> </w:t>
      </w:r>
      <w:r>
        <w:t>coalició</w:t>
      </w:r>
      <w:r>
        <w:t>n.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25-10-1993.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9"/>
        </w:tabs>
        <w:spacing w:line="242" w:lineRule="auto"/>
        <w:ind w:right="124"/>
        <w:jc w:val="both"/>
        <w:rPr>
          <w:sz w:val="20"/>
        </w:rPr>
      </w:pPr>
      <w:r>
        <w:rPr>
          <w:sz w:val="20"/>
        </w:rPr>
        <w:t>Presentar a consideración del Senado, la terna para la designación de Ministros de la Suprema</w:t>
      </w:r>
      <w:r>
        <w:rPr>
          <w:spacing w:val="1"/>
          <w:sz w:val="20"/>
        </w:rPr>
        <w:t xml:space="preserve"> </w:t>
      </w:r>
      <w:r>
        <w:rPr>
          <w:sz w:val="20"/>
        </w:rPr>
        <w:t>Corte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Justicia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someter</w:t>
      </w:r>
      <w:r>
        <w:rPr>
          <w:spacing w:val="-1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licencias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renuncias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 aprobación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propio</w:t>
      </w:r>
      <w:r>
        <w:rPr>
          <w:spacing w:val="-2"/>
          <w:sz w:val="20"/>
        </w:rPr>
        <w:t xml:space="preserve"> </w:t>
      </w:r>
      <w:r>
        <w:rPr>
          <w:sz w:val="20"/>
        </w:rPr>
        <w:t>Senado;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2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Objetar los nombramientos de los comisionados del organismo garante que establece el artículo</w:t>
      </w:r>
      <w:r>
        <w:rPr>
          <w:spacing w:val="-53"/>
          <w:sz w:val="20"/>
        </w:rPr>
        <w:t xml:space="preserve"> </w:t>
      </w:r>
      <w:r>
        <w:rPr>
          <w:sz w:val="20"/>
        </w:rPr>
        <w:t>6o. de esta Constitución hechos por el Senado de la República, en los términos establecidos en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ley;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28-12-1982.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07-02-2014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1"/>
        </w:rPr>
      </w:pPr>
    </w:p>
    <w:p w:rsidR="00DA20E4" w:rsidRDefault="00DA20E4">
      <w:pPr>
        <w:rPr>
          <w:rFonts w:ascii="Times New Roman"/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68"/>
        </w:numPr>
        <w:tabs>
          <w:tab w:val="left" w:pos="951"/>
          <w:tab w:val="left" w:pos="952"/>
        </w:tabs>
        <w:spacing w:before="93"/>
        <w:ind w:hanging="546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demás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le</w:t>
      </w:r>
      <w:r>
        <w:rPr>
          <w:spacing w:val="-3"/>
          <w:sz w:val="20"/>
        </w:rPr>
        <w:t xml:space="preserve"> </w:t>
      </w:r>
      <w:r>
        <w:rPr>
          <w:sz w:val="20"/>
        </w:rPr>
        <w:t>confiere</w:t>
      </w:r>
      <w:r>
        <w:rPr>
          <w:spacing w:val="-1"/>
          <w:sz w:val="20"/>
        </w:rPr>
        <w:t xml:space="preserve"> </w:t>
      </w:r>
      <w:r>
        <w:rPr>
          <w:sz w:val="20"/>
        </w:rPr>
        <w:t>expresamente</w:t>
      </w:r>
      <w:r>
        <w:rPr>
          <w:spacing w:val="-3"/>
          <w:sz w:val="20"/>
        </w:rPr>
        <w:t xml:space="preserve"> </w:t>
      </w:r>
      <w:r>
        <w:rPr>
          <w:sz w:val="20"/>
        </w:rPr>
        <w:t>esta</w:t>
      </w:r>
      <w:r>
        <w:rPr>
          <w:spacing w:val="-3"/>
          <w:sz w:val="20"/>
        </w:rPr>
        <w:t xml:space="preserve"> </w:t>
      </w:r>
      <w:r>
        <w:rPr>
          <w:sz w:val="20"/>
        </w:rPr>
        <w:t>Constitución.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6300" w:space="318"/>
            <w:col w:w="3032"/>
          </w:cols>
        </w:sectPr>
      </w:pP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8A5884">
      <w:pPr>
        <w:pStyle w:val="Textoindependiente"/>
        <w:spacing w:before="92"/>
        <w:ind w:left="118" w:right="118" w:firstLine="288"/>
        <w:jc w:val="both"/>
      </w:pPr>
      <w:bookmarkStart w:id="90" w:name="Artículo_90"/>
      <w:bookmarkEnd w:id="90"/>
      <w:r>
        <w:rPr>
          <w:rFonts w:ascii="Arial" w:hAnsi="Arial"/>
          <w:b/>
        </w:rPr>
        <w:t xml:space="preserve">Artículo 90. </w:t>
      </w:r>
      <w:r>
        <w:t>La Administración Pública Federal será centralizada y paraestatal conforme a la Ley</w:t>
      </w:r>
      <w:r>
        <w:rPr>
          <w:spacing w:val="1"/>
        </w:rPr>
        <w:t xml:space="preserve"> </w:t>
      </w:r>
      <w:r>
        <w:t xml:space="preserve">Orgánica que expida el Congreso, que distribuirá los </w:t>
      </w:r>
      <w:r>
        <w:t>negocios del orden administrativo de la Federación</w:t>
      </w:r>
      <w:r>
        <w:rPr>
          <w:spacing w:val="1"/>
        </w:rPr>
        <w:t xml:space="preserve"> </w:t>
      </w:r>
      <w:r>
        <w:t>que estarán a cargo de las Secretarías de Estado y definirá las bases generales de creación de las</w:t>
      </w:r>
      <w:r>
        <w:rPr>
          <w:spacing w:val="1"/>
        </w:rPr>
        <w:t xml:space="preserve"> </w:t>
      </w:r>
      <w:r>
        <w:t>entidades</w:t>
      </w:r>
      <w:r>
        <w:rPr>
          <w:spacing w:val="-1"/>
        </w:rPr>
        <w:t xml:space="preserve"> </w:t>
      </w:r>
      <w:r>
        <w:t>paraestatales</w:t>
      </w:r>
      <w:r>
        <w:rPr>
          <w:spacing w:val="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intervención</w:t>
      </w:r>
      <w:r>
        <w:rPr>
          <w:spacing w:val="-2"/>
        </w:rPr>
        <w:t xml:space="preserve"> </w:t>
      </w:r>
      <w:r>
        <w:t>del Ejecutivo</w:t>
      </w:r>
      <w:r>
        <w:rPr>
          <w:spacing w:val="1"/>
        </w:rPr>
        <w:t xml:space="preserve"> </w:t>
      </w:r>
      <w:r>
        <w:t>Federal</w:t>
      </w:r>
      <w:r>
        <w:rPr>
          <w:spacing w:val="-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operación.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 w:line="242" w:lineRule="auto"/>
        <w:ind w:left="118" w:right="124" w:firstLine="288"/>
        <w:jc w:val="both"/>
      </w:pPr>
      <w:r>
        <w:t xml:space="preserve">La </w:t>
      </w:r>
      <w:r>
        <w:rPr>
          <w:rFonts w:ascii="Arial" w:hAnsi="Arial"/>
          <w:b/>
        </w:rPr>
        <w:t xml:space="preserve">(sic DOF 02-08-2007) </w:t>
      </w:r>
      <w:r>
        <w:t>leyes determinarán las relaciones entre las entidades paraestatales y el</w:t>
      </w:r>
      <w:r>
        <w:rPr>
          <w:spacing w:val="1"/>
        </w:rPr>
        <w:t xml:space="preserve"> </w:t>
      </w:r>
      <w:r>
        <w:t>Ejecutivo</w:t>
      </w:r>
      <w:r>
        <w:rPr>
          <w:spacing w:val="-2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entre</w:t>
      </w:r>
      <w:r>
        <w:rPr>
          <w:spacing w:val="-1"/>
        </w:rPr>
        <w:t xml:space="preserve"> </w:t>
      </w:r>
      <w:r>
        <w:t>éstas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las Secretarías de</w:t>
      </w:r>
      <w:r>
        <w:rPr>
          <w:spacing w:val="-1"/>
        </w:rPr>
        <w:t xml:space="preserve"> </w:t>
      </w:r>
      <w:r>
        <w:t>Estado.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6" w:firstLine="288"/>
        <w:jc w:val="both"/>
      </w:pPr>
      <w:r>
        <w:t>La función de Consejero Jurídico del Gobierno estará a cargo de la dependencia del Ejecutivo Federal</w:t>
      </w:r>
      <w:r>
        <w:rPr>
          <w:spacing w:val="-53"/>
        </w:rPr>
        <w:t xml:space="preserve"> </w:t>
      </w:r>
      <w:r>
        <w:t>que, para</w:t>
      </w:r>
      <w:r>
        <w:rPr>
          <w:spacing w:val="-1"/>
        </w:rPr>
        <w:t xml:space="preserve"> </w:t>
      </w:r>
      <w:r>
        <w:t>tal efect</w:t>
      </w:r>
      <w:r>
        <w:t>o,</w:t>
      </w:r>
      <w:r>
        <w:rPr>
          <w:spacing w:val="-1"/>
        </w:rPr>
        <w:t xml:space="preserve"> </w:t>
      </w:r>
      <w:r>
        <w:t>establezca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El Ejecutivo Federal representará a la Federación en los asuntos en que ésta sea parte, por conducto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dependencia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tenga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función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Consejero</w:t>
      </w:r>
      <w:r>
        <w:rPr>
          <w:spacing w:val="1"/>
        </w:rPr>
        <w:t xml:space="preserve"> </w:t>
      </w:r>
      <w:r>
        <w:t>Jurídico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Secretarías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Estado,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 términos que</w:t>
      </w:r>
      <w:r>
        <w:rPr>
          <w:spacing w:val="-1"/>
        </w:rPr>
        <w:t xml:space="preserve"> </w:t>
      </w:r>
      <w:r>
        <w:t>establezca la</w:t>
      </w:r>
      <w:r>
        <w:rPr>
          <w:spacing w:val="1"/>
        </w:rPr>
        <w:t xml:space="preserve"> </w:t>
      </w:r>
      <w:r>
        <w:t>ley.</w:t>
      </w:r>
    </w:p>
    <w:p w:rsidR="00DA20E4" w:rsidRDefault="008A5884">
      <w:pPr>
        <w:ind w:left="6302" w:right="104" w:firstLine="80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10-02-2014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21-04-1981,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02-08-2007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bookmarkStart w:id="91" w:name="Artículo_91"/>
      <w:bookmarkEnd w:id="91"/>
      <w:r>
        <w:rPr>
          <w:rFonts w:ascii="Arial" w:hAnsi="Arial"/>
          <w:b/>
        </w:rPr>
        <w:t>Artículo 91.</w:t>
      </w:r>
      <w:r>
        <w:rPr>
          <w:rFonts w:ascii="Arial" w:hAnsi="Arial"/>
          <w:b/>
          <w:spacing w:val="2"/>
        </w:rPr>
        <w:t xml:space="preserve"> </w:t>
      </w:r>
      <w:r>
        <w:t>Para ser</w:t>
      </w:r>
      <w:r>
        <w:rPr>
          <w:spacing w:val="2"/>
        </w:rPr>
        <w:t xml:space="preserve"> </w:t>
      </w:r>
      <w:r>
        <w:t>Secretario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Estado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requiere: ser ciudadano</w:t>
      </w:r>
      <w:r>
        <w:rPr>
          <w:spacing w:val="1"/>
        </w:rPr>
        <w:t xml:space="preserve"> </w:t>
      </w:r>
      <w:r>
        <w:t>mexicano</w:t>
      </w:r>
      <w:r>
        <w:rPr>
          <w:spacing w:val="-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nacimiento,</w:t>
      </w:r>
      <w:r>
        <w:rPr>
          <w:spacing w:val="-1"/>
        </w:rPr>
        <w:t xml:space="preserve"> </w:t>
      </w:r>
      <w:r>
        <w:t>estar</w:t>
      </w:r>
      <w:r>
        <w:rPr>
          <w:spacing w:val="-5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ejercicio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 derechos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tener veinticinco</w:t>
      </w:r>
      <w:r>
        <w:rPr>
          <w:spacing w:val="-1"/>
        </w:rPr>
        <w:t xml:space="preserve"> </w:t>
      </w:r>
      <w:r>
        <w:t>años cumplidos.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06-06-2023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0" w:firstLine="288"/>
        <w:jc w:val="both"/>
      </w:pPr>
      <w:bookmarkStart w:id="92" w:name="Artículo_92"/>
      <w:bookmarkEnd w:id="92"/>
      <w:r>
        <w:rPr>
          <w:rFonts w:ascii="Arial" w:hAnsi="Arial"/>
          <w:b/>
        </w:rPr>
        <w:t xml:space="preserve">Artículo 92. </w:t>
      </w:r>
      <w:r>
        <w:t>Todos los reglamentos, decretos, acuerdos y órdenes del Presidente deberán estar</w:t>
      </w:r>
      <w:r>
        <w:rPr>
          <w:spacing w:val="1"/>
        </w:rPr>
        <w:t xml:space="preserve"> </w:t>
      </w:r>
      <w:r>
        <w:t>firmados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asunto</w:t>
      </w:r>
      <w:r>
        <w:rPr>
          <w:spacing w:val="1"/>
        </w:rPr>
        <w:t xml:space="preserve"> </w:t>
      </w:r>
      <w:r>
        <w:t>corresponda,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requisito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obedecidos.</w:t>
      </w:r>
    </w:p>
    <w:p w:rsidR="00DA20E4" w:rsidRDefault="008A5884">
      <w:pPr>
        <w:spacing w:line="179" w:lineRule="exact"/>
        <w:ind w:left="63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21-04-1981,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02-08-2007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bookmarkStart w:id="93" w:name="Artículo_93"/>
      <w:bookmarkEnd w:id="9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93.-</w:t>
      </w:r>
      <w:r>
        <w:rPr>
          <w:rFonts w:ascii="Arial" w:hAnsi="Arial"/>
          <w:b/>
          <w:spacing w:val="5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Secretarios</w:t>
      </w:r>
      <w:r>
        <w:rPr>
          <w:spacing w:val="6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Despacho,</w:t>
      </w:r>
      <w:r>
        <w:rPr>
          <w:spacing w:val="6"/>
        </w:rPr>
        <w:t xml:space="preserve"> </w:t>
      </w:r>
      <w:r>
        <w:t>luego</w:t>
      </w:r>
      <w:r>
        <w:rPr>
          <w:spacing w:val="6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esté</w:t>
      </w:r>
      <w:r>
        <w:rPr>
          <w:spacing w:val="6"/>
        </w:rPr>
        <w:t xml:space="preserve"> </w:t>
      </w:r>
      <w:r>
        <w:t>abierto</w:t>
      </w:r>
      <w:r>
        <w:rPr>
          <w:spacing w:val="6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periodo</w:t>
      </w:r>
      <w:r>
        <w:rPr>
          <w:spacing w:val="7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sesiones</w:t>
      </w:r>
      <w:r>
        <w:rPr>
          <w:spacing w:val="5"/>
        </w:rPr>
        <w:t xml:space="preserve"> </w:t>
      </w:r>
      <w:r>
        <w:t>ordinarias,</w:t>
      </w:r>
      <w:r>
        <w:rPr>
          <w:spacing w:val="-52"/>
        </w:rPr>
        <w:t xml:space="preserve"> </w:t>
      </w:r>
      <w:r>
        <w:t>darán</w:t>
      </w:r>
      <w:r>
        <w:rPr>
          <w:spacing w:val="-2"/>
        </w:rPr>
        <w:t xml:space="preserve"> </w:t>
      </w:r>
      <w:r>
        <w:t>cuenta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Congreso del estado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guarden</w:t>
      </w:r>
      <w:r>
        <w:rPr>
          <w:spacing w:val="-1"/>
        </w:rPr>
        <w:t xml:space="preserve"> </w:t>
      </w:r>
      <w:r>
        <w:t>sus respectivos</w:t>
      </w:r>
      <w:r>
        <w:rPr>
          <w:spacing w:val="-1"/>
        </w:rPr>
        <w:t xml:space="preserve"> </w:t>
      </w:r>
      <w:r>
        <w:t>ramos.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02-08-2007</w:t>
      </w:r>
    </w:p>
    <w:p w:rsidR="00DA20E4" w:rsidRDefault="00DA20E4">
      <w:pPr>
        <w:spacing w:line="180" w:lineRule="exact"/>
        <w:jc w:val="right"/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118" w:right="122" w:firstLine="288"/>
        <w:jc w:val="both"/>
      </w:pPr>
      <w:r>
        <w:t>Cualquiera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Cámaras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convocar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Secretarios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Estado,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directores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administradores de las entidades paraestatales, así como a los titulares de los órganos autónomos, 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informen</w:t>
      </w:r>
      <w:r>
        <w:rPr>
          <w:spacing w:val="1"/>
        </w:rPr>
        <w:t xml:space="preserve"> </w:t>
      </w:r>
      <w:r>
        <w:t>bajo</w:t>
      </w:r>
      <w:r>
        <w:rPr>
          <w:spacing w:val="1"/>
        </w:rPr>
        <w:t xml:space="preserve"> </w:t>
      </w:r>
      <w:r>
        <w:t>protesta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decir</w:t>
      </w:r>
      <w:r>
        <w:rPr>
          <w:spacing w:val="1"/>
        </w:rPr>
        <w:t xml:space="preserve"> </w:t>
      </w:r>
      <w:r>
        <w:t>verdad,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discuta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estudie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negocio</w:t>
      </w:r>
      <w:r>
        <w:rPr>
          <w:spacing w:val="1"/>
        </w:rPr>
        <w:t xml:space="preserve"> </w:t>
      </w:r>
      <w:r>
        <w:t>concerniente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respectivos</w:t>
      </w:r>
      <w:r>
        <w:rPr>
          <w:spacing w:val="-1"/>
        </w:rPr>
        <w:t xml:space="preserve"> </w:t>
      </w:r>
      <w:r>
        <w:t>ramos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actividades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respondan a</w:t>
      </w:r>
      <w:r>
        <w:rPr>
          <w:spacing w:val="-2"/>
        </w:rPr>
        <w:t xml:space="preserve"> </w:t>
      </w:r>
      <w:r>
        <w:t>interpelaciones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preguntas.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02-08-2007,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15-08-2008,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Las Cámaras, a pedido de una cuarta parte de sus miembros, tratándose de los diputados, y de la</w:t>
      </w:r>
      <w:r>
        <w:rPr>
          <w:spacing w:val="1"/>
        </w:rPr>
        <w:t xml:space="preserve"> </w:t>
      </w:r>
      <w:r>
        <w:t>mitad,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Senadores,</w:t>
      </w:r>
      <w:r>
        <w:rPr>
          <w:spacing w:val="1"/>
        </w:rPr>
        <w:t xml:space="preserve"> </w:t>
      </w:r>
      <w:r>
        <w:t>tienen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facultad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integrar</w:t>
      </w:r>
      <w:r>
        <w:rPr>
          <w:spacing w:val="1"/>
        </w:rPr>
        <w:t xml:space="preserve"> </w:t>
      </w:r>
      <w:r>
        <w:t>comisiones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investigar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funcionamiento de dichos organismos descentralizados y empresa</w:t>
      </w:r>
      <w:r>
        <w:t>s de participación estatal mayoritaria.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resultados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investigaciones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harán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conocimiento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06-12-1977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t>Las Cámaras podrán requerir información o documentación a los titulares de las dependencias y</w:t>
      </w:r>
      <w:r>
        <w:rPr>
          <w:spacing w:val="1"/>
        </w:rPr>
        <w:t xml:space="preserve"> </w:t>
      </w:r>
      <w:r>
        <w:t>entidades del gobierno federal, mediante pregunta por escrito, la cual deberá ser respondida en un</w:t>
      </w:r>
      <w:r>
        <w:rPr>
          <w:spacing w:val="1"/>
        </w:rPr>
        <w:t xml:space="preserve"> </w:t>
      </w:r>
      <w:r>
        <w:t>término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mayor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días naturales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 de</w:t>
      </w:r>
      <w:r>
        <w:rPr>
          <w:spacing w:val="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recepción.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15-08-2008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06" w:firstLine="288"/>
      </w:pPr>
      <w:r>
        <w:t>El</w:t>
      </w:r>
      <w:r>
        <w:rPr>
          <w:spacing w:val="6"/>
        </w:rPr>
        <w:t xml:space="preserve"> </w:t>
      </w:r>
      <w:r>
        <w:t>ejercicio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estas</w:t>
      </w:r>
      <w:r>
        <w:rPr>
          <w:spacing w:val="7"/>
        </w:rPr>
        <w:t xml:space="preserve"> </w:t>
      </w:r>
      <w:r>
        <w:t>atribuciones</w:t>
      </w:r>
      <w:r>
        <w:rPr>
          <w:spacing w:val="6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realizará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conformidad</w:t>
      </w:r>
      <w:r>
        <w:rPr>
          <w:spacing w:val="5"/>
        </w:rPr>
        <w:t xml:space="preserve"> </w:t>
      </w:r>
      <w:r>
        <w:t>con</w:t>
      </w:r>
      <w:r>
        <w:rPr>
          <w:spacing w:val="6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Ley</w:t>
      </w:r>
      <w:r>
        <w:rPr>
          <w:spacing w:val="4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Congreso</w:t>
      </w:r>
      <w:r>
        <w:rPr>
          <w:spacing w:val="1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sus</w:t>
      </w:r>
      <w:r>
        <w:rPr>
          <w:spacing w:val="-53"/>
        </w:rPr>
        <w:t xml:space="preserve"> </w:t>
      </w:r>
      <w:r>
        <w:t>reglamentos.</w:t>
      </w:r>
    </w:p>
    <w:p w:rsidR="00DA20E4" w:rsidRDefault="00DA20E4">
      <w:p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rPr>
          <w:sz w:val="24"/>
        </w:r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Ttulo1"/>
        <w:ind w:left="3868" w:right="-2" w:firstLine="379"/>
      </w:pPr>
      <w:r>
        <w:t>Capítulo</w:t>
      </w:r>
      <w:r>
        <w:rPr>
          <w:spacing w:val="61"/>
        </w:rPr>
        <w:t xml:space="preserve"> </w:t>
      </w:r>
      <w:r>
        <w:t>IV</w:t>
      </w:r>
      <w:r>
        <w:rPr>
          <w:spacing w:val="1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Poder</w:t>
      </w:r>
      <w:r>
        <w:rPr>
          <w:spacing w:val="-9"/>
        </w:rPr>
        <w:t xml:space="preserve"> </w:t>
      </w:r>
      <w:r>
        <w:t>Judicial</w:t>
      </w:r>
    </w:p>
    <w:p w:rsidR="00DA20E4" w:rsidRDefault="008A5884">
      <w:pPr>
        <w:ind w:left="1312" w:right="104" w:hanging="27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Párrafo adicionado DOF 15-08-2008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31-01-1974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5778" w:space="40"/>
            <w:col w:w="3832"/>
          </w:cols>
        </w:sectPr>
      </w:pPr>
    </w:p>
    <w:p w:rsidR="00DA20E4" w:rsidRDefault="00DA20E4">
      <w:pPr>
        <w:pStyle w:val="Textoindependiente"/>
        <w:spacing w:before="2"/>
        <w:rPr>
          <w:rFonts w:ascii="Times New Roman"/>
          <w:i/>
          <w:sz w:val="12"/>
        </w:rPr>
      </w:pPr>
    </w:p>
    <w:p w:rsidR="00DA20E4" w:rsidRDefault="008A5884">
      <w:pPr>
        <w:pStyle w:val="Textoindependiente"/>
        <w:spacing w:before="93"/>
        <w:ind w:left="118" w:right="124" w:firstLine="288"/>
        <w:jc w:val="both"/>
      </w:pPr>
      <w:bookmarkStart w:id="94" w:name="Artículo_94"/>
      <w:bookmarkEnd w:id="94"/>
      <w:r>
        <w:rPr>
          <w:rFonts w:ascii="Arial" w:hAnsi="Arial"/>
          <w:b/>
        </w:rPr>
        <w:t xml:space="preserve">Artículo 94. </w:t>
      </w:r>
      <w:r>
        <w:t>Se deposita el ejercicio del Poder Judicial de la Federación en una Suprema Corte de</w:t>
      </w:r>
      <w:r>
        <w:rPr>
          <w:spacing w:val="1"/>
        </w:rPr>
        <w:t xml:space="preserve"> </w:t>
      </w:r>
      <w:r>
        <w:t>Justicia,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Tribunal</w:t>
      </w:r>
      <w:r>
        <w:rPr>
          <w:spacing w:val="1"/>
        </w:rPr>
        <w:t xml:space="preserve"> </w:t>
      </w:r>
      <w:r>
        <w:t>Electoral,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Plenos</w:t>
      </w:r>
      <w:r>
        <w:rPr>
          <w:spacing w:val="1"/>
        </w:rPr>
        <w:t xml:space="preserve"> </w:t>
      </w:r>
      <w:r>
        <w:t>Regionales,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Tribunales</w:t>
      </w:r>
      <w:r>
        <w:rPr>
          <w:spacing w:val="1"/>
        </w:rPr>
        <w:t xml:space="preserve"> </w:t>
      </w:r>
      <w:r>
        <w:t>Colegiados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Circuito,</w:t>
      </w:r>
      <w:r>
        <w:rPr>
          <w:spacing w:val="1"/>
        </w:rPr>
        <w:t xml:space="preserve"> </w:t>
      </w:r>
      <w:r>
        <w:t>en</w:t>
      </w:r>
      <w:r>
        <w:rPr>
          <w:spacing w:val="-53"/>
        </w:rPr>
        <w:t xml:space="preserve"> </w:t>
      </w:r>
      <w:r>
        <w:t>Tribunales</w:t>
      </w:r>
      <w:r>
        <w:rPr>
          <w:spacing w:val="-1"/>
        </w:rPr>
        <w:t xml:space="preserve"> </w:t>
      </w:r>
      <w:r>
        <w:t>Colegiados de</w:t>
      </w:r>
      <w:r>
        <w:rPr>
          <w:spacing w:val="1"/>
        </w:rPr>
        <w:t xml:space="preserve"> </w:t>
      </w:r>
      <w:r>
        <w:t>Apelación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Juzgados de</w:t>
      </w:r>
      <w:r>
        <w:rPr>
          <w:spacing w:val="-1"/>
        </w:rPr>
        <w:t xml:space="preserve"> </w:t>
      </w:r>
      <w:r>
        <w:t>Distrito.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11-06-1999,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7" w:firstLine="288"/>
        <w:jc w:val="both"/>
      </w:pPr>
      <w:r>
        <w:t>La administración, vigilancia y disciplina del Poder Judicial de la Federación, con excepción de la</w:t>
      </w:r>
      <w:r>
        <w:rPr>
          <w:spacing w:val="1"/>
        </w:rPr>
        <w:t xml:space="preserve"> </w:t>
      </w:r>
      <w:r>
        <w:t>Suprema Corte de Justicia de la Nación, estarán a cargo del Consejo de la Judicatura Federal e</w:t>
      </w:r>
      <w:r>
        <w:t>n los</w:t>
      </w:r>
      <w:r>
        <w:rPr>
          <w:spacing w:val="1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que,</w:t>
      </w:r>
      <w:r>
        <w:rPr>
          <w:spacing w:val="-2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 bases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señala</w:t>
      </w:r>
      <w:r>
        <w:rPr>
          <w:spacing w:val="-2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Constitución,</w:t>
      </w:r>
      <w:r>
        <w:rPr>
          <w:spacing w:val="-2"/>
        </w:rPr>
        <w:t xml:space="preserve"> </w:t>
      </w:r>
      <w:r>
        <w:t>establezcan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leyes.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11-06-1999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6" w:firstLine="288"/>
        <w:jc w:val="both"/>
      </w:pPr>
      <w:r>
        <w:t>La Suprema Corte de Justicia de la Nación se compondrá de once integrantes, Ministras y Ministros, y</w:t>
      </w:r>
      <w:r>
        <w:rPr>
          <w:spacing w:val="-53"/>
        </w:rPr>
        <w:t xml:space="preserve"> </w:t>
      </w:r>
      <w:r>
        <w:t>funcionará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Pleno</w:t>
      </w:r>
      <w:r>
        <w:rPr>
          <w:spacing w:val="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Salas.</w:t>
      </w:r>
    </w:p>
    <w:p w:rsidR="00DA20E4" w:rsidRDefault="008A5884">
      <w:pPr>
        <w:spacing w:line="180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9" w:firstLine="288"/>
        <w:jc w:val="both"/>
      </w:pPr>
      <w:r>
        <w:t>En los términos que la ley disponga las sesiones del Pleno y de las Salas serán públicas, y por</w:t>
      </w:r>
      <w:r>
        <w:rPr>
          <w:spacing w:val="1"/>
        </w:rPr>
        <w:t xml:space="preserve"> </w:t>
      </w:r>
      <w:r>
        <w:t>excepción</w:t>
      </w:r>
      <w:r>
        <w:rPr>
          <w:spacing w:val="-2"/>
        </w:rPr>
        <w:t xml:space="preserve"> </w:t>
      </w:r>
      <w:r>
        <w:t>secretas en los</w:t>
      </w:r>
      <w:r>
        <w:rPr>
          <w:spacing w:val="2"/>
        </w:rPr>
        <w:t xml:space="preserve"> </w:t>
      </w:r>
      <w:r>
        <w:t>casos en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así lo</w:t>
      </w:r>
      <w:r>
        <w:rPr>
          <w:spacing w:val="1"/>
        </w:rPr>
        <w:t xml:space="preserve"> </w:t>
      </w:r>
      <w:r>
        <w:t>exijan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moral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el interés público.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La competencia de la Suprema Corte, su funcionamiento en Pleno y Salas, la competencia de los</w:t>
      </w:r>
      <w:r>
        <w:rPr>
          <w:spacing w:val="1"/>
        </w:rPr>
        <w:t xml:space="preserve"> </w:t>
      </w:r>
      <w:r>
        <w:t>Plenos Regionales, de los Tribunales de Circuito, de los Juzgados de Distrito y del Tribunal Electoral, así</w:t>
      </w:r>
      <w:r>
        <w:rPr>
          <w:spacing w:val="1"/>
        </w:rPr>
        <w:t xml:space="preserve"> </w:t>
      </w:r>
      <w:r>
        <w:t>como las responsabilidades en que incurran las servido</w:t>
      </w:r>
      <w:r>
        <w:t>ras y los servidores públicos del Poder Judicial de</w:t>
      </w:r>
      <w:r>
        <w:rPr>
          <w:spacing w:val="1"/>
        </w:rPr>
        <w:t xml:space="preserve"> </w:t>
      </w:r>
      <w:r>
        <w:t>la Federación, se regirán por lo que dispongan las leyes y los acuerdos generales correspondientes, de</w:t>
      </w:r>
      <w:r>
        <w:rPr>
          <w:spacing w:val="1"/>
        </w:rPr>
        <w:t xml:space="preserve"> </w:t>
      </w:r>
      <w:r>
        <w:t>conformidad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 bases</w:t>
      </w:r>
      <w:r>
        <w:rPr>
          <w:spacing w:val="2"/>
        </w:rPr>
        <w:t xml:space="preserve"> </w:t>
      </w:r>
      <w:r>
        <w:t>que esta</w:t>
      </w:r>
      <w:r>
        <w:rPr>
          <w:spacing w:val="-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establece.</w:t>
      </w:r>
    </w:p>
    <w:p w:rsidR="00DA20E4" w:rsidRDefault="008A5884">
      <w:pPr>
        <w:spacing w:line="182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5" w:firstLine="288"/>
        <w:jc w:val="both"/>
      </w:pPr>
      <w:r>
        <w:t>El</w:t>
      </w:r>
      <w:r>
        <w:rPr>
          <w:spacing w:val="1"/>
        </w:rPr>
        <w:t xml:space="preserve"> </w:t>
      </w:r>
      <w:r>
        <w:t>Consejo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Judicatura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determinará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número,</w:t>
      </w:r>
      <w:r>
        <w:rPr>
          <w:spacing w:val="1"/>
        </w:rPr>
        <w:t xml:space="preserve"> </w:t>
      </w:r>
      <w:r>
        <w:t>división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circuitos,</w:t>
      </w:r>
      <w:r>
        <w:rPr>
          <w:spacing w:val="55"/>
        </w:rPr>
        <w:t xml:space="preserve"> </w:t>
      </w:r>
      <w:r>
        <w:t>competencia</w:t>
      </w:r>
      <w:r>
        <w:rPr>
          <w:spacing w:val="1"/>
        </w:rPr>
        <w:t xml:space="preserve"> </w:t>
      </w:r>
      <w:r>
        <w:t>territorial</w:t>
      </w:r>
      <w:r>
        <w:rPr>
          <w:spacing w:val="9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especialización</w:t>
      </w:r>
      <w:r>
        <w:rPr>
          <w:spacing w:val="8"/>
        </w:rPr>
        <w:t xml:space="preserve"> </w:t>
      </w:r>
      <w:r>
        <w:t>por</w:t>
      </w:r>
      <w:r>
        <w:rPr>
          <w:spacing w:val="6"/>
        </w:rPr>
        <w:t xml:space="preserve"> </w:t>
      </w:r>
      <w:r>
        <w:t>materias,</w:t>
      </w:r>
      <w:r>
        <w:rPr>
          <w:spacing w:val="6"/>
        </w:rPr>
        <w:t xml:space="preserve"> </w:t>
      </w:r>
      <w:r>
        <w:t>entre</w:t>
      </w:r>
      <w:r>
        <w:rPr>
          <w:spacing w:val="8"/>
        </w:rPr>
        <w:t xml:space="preserve"> </w:t>
      </w:r>
      <w:r>
        <w:t>las</w:t>
      </w:r>
      <w:r>
        <w:rPr>
          <w:spacing w:val="7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incluirá</w:t>
      </w:r>
      <w:r>
        <w:rPr>
          <w:spacing w:val="8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radiodifusión,</w:t>
      </w:r>
      <w:r>
        <w:rPr>
          <w:spacing w:val="8"/>
        </w:rPr>
        <w:t xml:space="preserve"> </w:t>
      </w:r>
      <w:r>
        <w:t>telecomunicaciones</w:t>
      </w:r>
      <w:r>
        <w:rPr>
          <w:spacing w:val="-53"/>
        </w:rPr>
        <w:t xml:space="preserve"> </w:t>
      </w:r>
      <w:r>
        <w:t>y competencia económica, de los Tribunal</w:t>
      </w:r>
      <w:r>
        <w:t>es Colegiados de Circuito, de los Tribunales Colegiados de</w:t>
      </w:r>
      <w:r>
        <w:rPr>
          <w:spacing w:val="1"/>
        </w:rPr>
        <w:t xml:space="preserve"> </w:t>
      </w:r>
      <w:r>
        <w:t>Apelación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Juzgados de</w:t>
      </w:r>
      <w:r>
        <w:rPr>
          <w:spacing w:val="-1"/>
        </w:rPr>
        <w:t xml:space="preserve"> </w:t>
      </w:r>
      <w:r>
        <w:t>Distrito.</w:t>
      </w:r>
    </w:p>
    <w:p w:rsidR="00DA20E4" w:rsidRDefault="008A5884">
      <w:pPr>
        <w:spacing w:line="180" w:lineRule="exact"/>
        <w:ind w:left="549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11-06-2013,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spacing w:line="180" w:lineRule="exact"/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118" w:right="122" w:firstLine="288"/>
        <w:jc w:val="both"/>
      </w:pPr>
      <w:r>
        <w:t>Asimismo,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acuerdos</w:t>
      </w:r>
      <w:r>
        <w:rPr>
          <w:spacing w:val="1"/>
        </w:rPr>
        <w:t xml:space="preserve"> </w:t>
      </w:r>
      <w:r>
        <w:t>generales</w:t>
      </w:r>
      <w:r>
        <w:rPr>
          <w:spacing w:val="1"/>
        </w:rPr>
        <w:t xml:space="preserve"> </w:t>
      </w:r>
      <w:r>
        <w:t>establecerán</w:t>
      </w:r>
      <w:r>
        <w:rPr>
          <w:spacing w:val="1"/>
        </w:rPr>
        <w:t xml:space="preserve"> </w:t>
      </w:r>
      <w:r>
        <w:t>Plenos</w:t>
      </w:r>
      <w:r>
        <w:rPr>
          <w:spacing w:val="1"/>
        </w:rPr>
        <w:t xml:space="preserve"> </w:t>
      </w:r>
      <w:r>
        <w:t>Regionales,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cuales</w:t>
      </w:r>
      <w:r>
        <w:rPr>
          <w:spacing w:val="1"/>
        </w:rPr>
        <w:t xml:space="preserve"> </w:t>
      </w:r>
      <w:r>
        <w:t>ejercerán</w:t>
      </w:r>
      <w:r>
        <w:rPr>
          <w:spacing w:val="1"/>
        </w:rPr>
        <w:t xml:space="preserve"> </w:t>
      </w:r>
      <w:r>
        <w:t>jurisdicción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circuitos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propios</w:t>
      </w:r>
      <w:r>
        <w:rPr>
          <w:spacing w:val="1"/>
        </w:rPr>
        <w:t xml:space="preserve"> </w:t>
      </w:r>
      <w:r>
        <w:t>acuerdos</w:t>
      </w:r>
      <w:r>
        <w:rPr>
          <w:spacing w:val="1"/>
        </w:rPr>
        <w:t xml:space="preserve"> </w:t>
      </w:r>
      <w:r>
        <w:t>determinen.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establecerán</w:t>
      </w:r>
      <w:r>
        <w:rPr>
          <w:spacing w:val="55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integración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funcionamiento.</w:t>
      </w:r>
    </w:p>
    <w:p w:rsidR="00DA20E4" w:rsidRDefault="008A5884">
      <w:pPr>
        <w:spacing w:line="181" w:lineRule="exact"/>
        <w:ind w:left="515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firstLine="288"/>
      </w:pPr>
      <w:r>
        <w:t>La</w:t>
      </w:r>
      <w:r>
        <w:rPr>
          <w:spacing w:val="15"/>
        </w:rPr>
        <w:t xml:space="preserve"> </w:t>
      </w:r>
      <w:r>
        <w:t>ley</w:t>
      </w:r>
      <w:r>
        <w:rPr>
          <w:spacing w:val="13"/>
        </w:rPr>
        <w:t xml:space="preserve"> </w:t>
      </w:r>
      <w:r>
        <w:t>establecerá</w:t>
      </w:r>
      <w:r>
        <w:rPr>
          <w:spacing w:val="16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forma</w:t>
      </w:r>
      <w:r>
        <w:rPr>
          <w:spacing w:val="19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procedimientos</w:t>
      </w:r>
      <w:r>
        <w:rPr>
          <w:spacing w:val="17"/>
        </w:rPr>
        <w:t xml:space="preserve"> </w:t>
      </w:r>
      <w:r>
        <w:t>mediante</w:t>
      </w:r>
      <w:r>
        <w:rPr>
          <w:spacing w:val="14"/>
        </w:rPr>
        <w:t xml:space="preserve"> </w:t>
      </w:r>
      <w:r>
        <w:t>concursos</w:t>
      </w:r>
      <w:r>
        <w:rPr>
          <w:spacing w:val="17"/>
        </w:rPr>
        <w:t xml:space="preserve"> </w:t>
      </w:r>
      <w:r>
        <w:t>abiertos</w:t>
      </w:r>
      <w:r>
        <w:rPr>
          <w:spacing w:val="18"/>
        </w:rPr>
        <w:t xml:space="preserve"> </w:t>
      </w:r>
      <w:r>
        <w:t>para</w:t>
      </w:r>
      <w:r>
        <w:rPr>
          <w:spacing w:val="15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integración</w:t>
      </w:r>
      <w:r>
        <w:rPr>
          <w:spacing w:val="14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los</w:t>
      </w:r>
      <w:r>
        <w:rPr>
          <w:spacing w:val="-52"/>
        </w:rPr>
        <w:t xml:space="preserve"> </w:t>
      </w:r>
      <w:r>
        <w:t>órganos</w:t>
      </w:r>
      <w:r>
        <w:rPr>
          <w:spacing w:val="-1"/>
        </w:rPr>
        <w:t xml:space="preserve"> </w:t>
      </w:r>
      <w:r>
        <w:t>jurisdiccionales,</w:t>
      </w:r>
      <w:r>
        <w:rPr>
          <w:spacing w:val="-1"/>
        </w:rPr>
        <w:t xml:space="preserve"> </w:t>
      </w:r>
      <w:r>
        <w:t>observando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principio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paridad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género.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9" w:firstLine="288"/>
        <w:jc w:val="both"/>
      </w:pPr>
      <w:r>
        <w:t>El Pleno de la Suprema Corte de Justicia estará facultado para expedir acuerdos generales, a fin de</w:t>
      </w:r>
      <w:r>
        <w:rPr>
          <w:spacing w:val="1"/>
        </w:rPr>
        <w:t xml:space="preserve"> </w:t>
      </w:r>
      <w:r>
        <w:t>lograr</w:t>
      </w:r>
      <w:r>
        <w:rPr>
          <w:spacing w:val="31"/>
        </w:rPr>
        <w:t xml:space="preserve"> </w:t>
      </w:r>
      <w:r>
        <w:t>una</w:t>
      </w:r>
      <w:r>
        <w:rPr>
          <w:spacing w:val="30"/>
        </w:rPr>
        <w:t xml:space="preserve"> </w:t>
      </w:r>
      <w:r>
        <w:t>adecuada</w:t>
      </w:r>
      <w:r>
        <w:rPr>
          <w:spacing w:val="28"/>
        </w:rPr>
        <w:t xml:space="preserve"> </w:t>
      </w:r>
      <w:r>
        <w:t>distribución</w:t>
      </w:r>
      <w:r>
        <w:rPr>
          <w:spacing w:val="28"/>
        </w:rPr>
        <w:t xml:space="preserve"> </w:t>
      </w:r>
      <w:r>
        <w:t>entre</w:t>
      </w:r>
      <w:r>
        <w:rPr>
          <w:spacing w:val="29"/>
        </w:rPr>
        <w:t xml:space="preserve"> </w:t>
      </w:r>
      <w:r>
        <w:t>las</w:t>
      </w:r>
      <w:r>
        <w:rPr>
          <w:spacing w:val="29"/>
        </w:rPr>
        <w:t xml:space="preserve"> </w:t>
      </w:r>
      <w:r>
        <w:t>Salas</w:t>
      </w:r>
      <w:r>
        <w:rPr>
          <w:spacing w:val="32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los</w:t>
      </w:r>
      <w:r>
        <w:rPr>
          <w:spacing w:val="29"/>
        </w:rPr>
        <w:t xml:space="preserve"> </w:t>
      </w:r>
      <w:r>
        <w:t>asuntos</w:t>
      </w:r>
      <w:r>
        <w:rPr>
          <w:spacing w:val="30"/>
        </w:rPr>
        <w:t xml:space="preserve"> </w:t>
      </w:r>
      <w:r>
        <w:t>que</w:t>
      </w:r>
      <w:r>
        <w:rPr>
          <w:spacing w:val="29"/>
        </w:rPr>
        <w:t xml:space="preserve"> </w:t>
      </w:r>
      <w:r>
        <w:t>competa</w:t>
      </w:r>
      <w:r>
        <w:rPr>
          <w:spacing w:val="30"/>
        </w:rPr>
        <w:t xml:space="preserve"> </w:t>
      </w:r>
      <w:r>
        <w:t>conocer</w:t>
      </w:r>
      <w:r>
        <w:rPr>
          <w:spacing w:val="29"/>
        </w:rPr>
        <w:t xml:space="preserve"> </w:t>
      </w:r>
      <w:r>
        <w:t>a</w:t>
      </w:r>
      <w:r>
        <w:rPr>
          <w:spacing w:val="31"/>
        </w:rPr>
        <w:t xml:space="preserve"> </w:t>
      </w:r>
      <w:r>
        <w:t>la</w:t>
      </w:r>
      <w:r>
        <w:rPr>
          <w:spacing w:val="31"/>
        </w:rPr>
        <w:t xml:space="preserve"> </w:t>
      </w:r>
      <w:r>
        <w:t>Corte,</w:t>
      </w:r>
      <w:r>
        <w:rPr>
          <w:spacing w:val="31"/>
        </w:rPr>
        <w:t xml:space="preserve"> </w:t>
      </w:r>
      <w:r>
        <w:t>así</w:t>
      </w:r>
      <w:r>
        <w:rPr>
          <w:spacing w:val="-54"/>
        </w:rPr>
        <w:t xml:space="preserve"> </w:t>
      </w:r>
      <w:r>
        <w:t>como remitir asuntos a los Plenos Regionales y a los Tribunales Colegiados de Circuito, para mayor</w:t>
      </w:r>
      <w:r>
        <w:rPr>
          <w:spacing w:val="1"/>
        </w:rPr>
        <w:t xml:space="preserve"> </w:t>
      </w:r>
      <w:r>
        <w:t>prontitud</w:t>
      </w:r>
      <w:r>
        <w:rPr>
          <w:spacing w:val="-1"/>
        </w:rPr>
        <w:t xml:space="preserve"> </w:t>
      </w:r>
      <w:r>
        <w:t>en el</w:t>
      </w:r>
      <w:r>
        <w:rPr>
          <w:spacing w:val="-1"/>
        </w:rPr>
        <w:t xml:space="preserve"> </w:t>
      </w:r>
      <w:r>
        <w:t>despacho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mismos.</w:t>
      </w:r>
      <w:r>
        <w:rPr>
          <w:spacing w:val="-2"/>
        </w:rPr>
        <w:t xml:space="preserve"> </w:t>
      </w:r>
      <w:r>
        <w:t>Dichos</w:t>
      </w:r>
      <w:r>
        <w:rPr>
          <w:spacing w:val="-1"/>
        </w:rPr>
        <w:t xml:space="preserve"> </w:t>
      </w:r>
      <w:r>
        <w:t>acuerdos</w:t>
      </w:r>
      <w:r>
        <w:rPr>
          <w:spacing w:val="-1"/>
        </w:rPr>
        <w:t xml:space="preserve"> </w:t>
      </w:r>
      <w:r>
        <w:t>surtirán efectos</w:t>
      </w:r>
      <w:r>
        <w:rPr>
          <w:spacing w:val="-1"/>
        </w:rPr>
        <w:t xml:space="preserve"> </w:t>
      </w:r>
      <w:r>
        <w:t>después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publicados.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11-06-1999,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5" w:firstLine="288"/>
        <w:jc w:val="both"/>
      </w:pPr>
      <w:r>
        <w:t>Los juicios de amparo, las controversias constitucionales y las acciones de inconstitucionalidad se</w:t>
      </w:r>
      <w:r>
        <w:rPr>
          <w:spacing w:val="1"/>
        </w:rPr>
        <w:t xml:space="preserve"> </w:t>
      </w:r>
      <w:r>
        <w:t>substanciarán</w:t>
      </w:r>
      <w:r>
        <w:rPr>
          <w:spacing w:val="15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resolverán</w:t>
      </w:r>
      <w:r>
        <w:rPr>
          <w:spacing w:val="17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manera</w:t>
      </w:r>
      <w:r>
        <w:rPr>
          <w:spacing w:val="15"/>
        </w:rPr>
        <w:t xml:space="preserve"> </w:t>
      </w:r>
      <w:r>
        <w:t>prioritaria</w:t>
      </w:r>
      <w:r>
        <w:rPr>
          <w:spacing w:val="13"/>
        </w:rPr>
        <w:t xml:space="preserve"> </w:t>
      </w:r>
      <w:r>
        <w:t>cuando</w:t>
      </w:r>
      <w:r>
        <w:rPr>
          <w:spacing w:val="14"/>
        </w:rPr>
        <w:t xml:space="preserve"> </w:t>
      </w:r>
      <w:r>
        <w:t>alguna</w:t>
      </w:r>
      <w:r>
        <w:rPr>
          <w:spacing w:val="13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las</w:t>
      </w:r>
      <w:r>
        <w:rPr>
          <w:spacing w:val="14"/>
        </w:rPr>
        <w:t xml:space="preserve"> </w:t>
      </w:r>
      <w:r>
        <w:t>Cámaras</w:t>
      </w:r>
      <w:r>
        <w:rPr>
          <w:spacing w:val="14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Congreso,</w:t>
      </w:r>
      <w:r>
        <w:rPr>
          <w:spacing w:val="13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través</w:t>
      </w:r>
      <w:r>
        <w:rPr>
          <w:spacing w:val="-53"/>
        </w:rPr>
        <w:t xml:space="preserve"> </w:t>
      </w:r>
      <w:r>
        <w:t>de su presidente, o el Ejecutivo Federal, por conducto del consejero jurídico del gobierno, justifique la</w:t>
      </w:r>
      <w:r>
        <w:rPr>
          <w:spacing w:val="1"/>
        </w:rPr>
        <w:t xml:space="preserve"> </w:t>
      </w:r>
      <w:r>
        <w:t>urgencia atendiendo al interés social o al orden público, en los términos de lo dispue</w:t>
      </w:r>
      <w:r>
        <w:t>sto por las leyes</w:t>
      </w:r>
      <w:r>
        <w:rPr>
          <w:spacing w:val="1"/>
        </w:rPr>
        <w:t xml:space="preserve"> </w:t>
      </w:r>
      <w:r>
        <w:t>reglamentarias.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6" w:firstLine="288"/>
        <w:jc w:val="both"/>
      </w:pPr>
      <w:r>
        <w:t>La ley fijará los términos en que sea obligatoria la jurisprudencia que establezcan los Tribunales del</w:t>
      </w:r>
      <w:r>
        <w:rPr>
          <w:spacing w:val="1"/>
        </w:rPr>
        <w:t xml:space="preserve"> </w:t>
      </w:r>
      <w:r>
        <w:t xml:space="preserve">Poder Judicial de la Federación sobre la interpretación de la Constitución y normas </w:t>
      </w:r>
      <w:r>
        <w:t>generales, así como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requisitos para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interrupción.</w:t>
      </w:r>
    </w:p>
    <w:p w:rsidR="00DA20E4" w:rsidRDefault="008A5884">
      <w:pPr>
        <w:spacing w:line="183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t>Las razones que justifiquen las decisiones contenidas en las sentencias dictadas por el Pleno de la</w:t>
      </w:r>
      <w:r>
        <w:rPr>
          <w:spacing w:val="1"/>
        </w:rPr>
        <w:t xml:space="preserve"> </w:t>
      </w:r>
      <w:r>
        <w:t>Suprema Corte de Justicia de la Nación por mayoría de ocho votos,</w:t>
      </w:r>
      <w:r>
        <w:rPr>
          <w:spacing w:val="55"/>
        </w:rPr>
        <w:t xml:space="preserve"> </w:t>
      </w:r>
      <w:r>
        <w:t>y por las Salas, por mayoría de</w:t>
      </w:r>
      <w:r>
        <w:rPr>
          <w:spacing w:val="1"/>
        </w:rPr>
        <w:t xml:space="preserve"> </w:t>
      </w:r>
      <w:r>
        <w:t>cuatro votos, serán obligatorias para todas las autoridades jurisdiccionales de la Federación y de las</w:t>
      </w:r>
      <w:r>
        <w:rPr>
          <w:spacing w:val="1"/>
        </w:rPr>
        <w:t xml:space="preserve"> </w:t>
      </w:r>
      <w:r>
        <w:t>entidades</w:t>
      </w:r>
      <w:r>
        <w:rPr>
          <w:spacing w:val="-1"/>
        </w:rPr>
        <w:t xml:space="preserve"> </w:t>
      </w:r>
      <w:r>
        <w:t>federativas.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</w:t>
      </w:r>
      <w:r>
        <w:rPr>
          <w:rFonts w:ascii="Times New Roman" w:hAnsi="Times New Roman"/>
          <w:i/>
          <w:color w:val="0000FF"/>
          <w:sz w:val="16"/>
        </w:rPr>
        <w:t>1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4" w:firstLine="288"/>
        <w:jc w:val="both"/>
      </w:pPr>
      <w:r>
        <w:t>La remuneración que perciban por sus servicios los Ministros de la Suprema Corte, los Magistrados de</w:t>
      </w:r>
      <w:r>
        <w:rPr>
          <w:spacing w:val="-53"/>
        </w:rPr>
        <w:t xml:space="preserve"> </w:t>
      </w:r>
      <w:r>
        <w:t>Circuito, los Jueces de Distrito y los Consejeros de la Judicatura Federal, así como los Magistrados</w:t>
      </w:r>
      <w:r>
        <w:rPr>
          <w:spacing w:val="1"/>
        </w:rPr>
        <w:t xml:space="preserve"> </w:t>
      </w:r>
      <w:r>
        <w:t>Electorales,</w:t>
      </w:r>
      <w:r>
        <w:rPr>
          <w:spacing w:val="-2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podrá</w:t>
      </w:r>
      <w:r>
        <w:rPr>
          <w:spacing w:val="-1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disminuida</w:t>
      </w:r>
      <w:r>
        <w:rPr>
          <w:spacing w:val="-1"/>
        </w:rPr>
        <w:t xml:space="preserve"> </w:t>
      </w:r>
      <w:r>
        <w:t>durante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enc</w:t>
      </w:r>
      <w:r>
        <w:t>argo.</w:t>
      </w:r>
    </w:p>
    <w:p w:rsidR="00DA20E4" w:rsidRDefault="008A5884">
      <w:pPr>
        <w:spacing w:line="180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9" w:firstLine="288"/>
        <w:jc w:val="both"/>
      </w:pPr>
      <w:r>
        <w:t>Los Ministros de la Suprema Corte de Justicia durarán en su encargo quince años, sólo podrán ser</w:t>
      </w:r>
      <w:r>
        <w:rPr>
          <w:spacing w:val="1"/>
        </w:rPr>
        <w:t xml:space="preserve"> </w:t>
      </w:r>
      <w:r>
        <w:t>removidos del mismo en los términos del Título Cuarto de esta Constitución y, al vencimiento de su</w:t>
      </w:r>
      <w:r>
        <w:rPr>
          <w:spacing w:val="1"/>
        </w:rPr>
        <w:t xml:space="preserve"> </w:t>
      </w:r>
      <w:r>
        <w:t>periodo,</w:t>
      </w:r>
      <w:r>
        <w:rPr>
          <w:spacing w:val="-2"/>
        </w:rPr>
        <w:t xml:space="preserve"> </w:t>
      </w:r>
      <w:r>
        <w:t>tendrán</w:t>
      </w:r>
      <w:r>
        <w:rPr>
          <w:spacing w:val="-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haber</w:t>
      </w:r>
      <w:r>
        <w:rPr>
          <w:spacing w:val="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retiro.</w:t>
      </w:r>
    </w:p>
    <w:p w:rsidR="00DA20E4" w:rsidRDefault="008A5884">
      <w:pPr>
        <w:spacing w:line="181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firstLine="288"/>
      </w:pPr>
      <w:r>
        <w:t>Ninguna</w:t>
      </w:r>
      <w:r>
        <w:rPr>
          <w:spacing w:val="46"/>
        </w:rPr>
        <w:t xml:space="preserve"> </w:t>
      </w:r>
      <w:r>
        <w:t>persona</w:t>
      </w:r>
      <w:r>
        <w:rPr>
          <w:spacing w:val="45"/>
        </w:rPr>
        <w:t xml:space="preserve"> </w:t>
      </w:r>
      <w:r>
        <w:t>que</w:t>
      </w:r>
      <w:r>
        <w:rPr>
          <w:spacing w:val="45"/>
        </w:rPr>
        <w:t xml:space="preserve"> </w:t>
      </w:r>
      <w:r>
        <w:t>haya</w:t>
      </w:r>
      <w:r>
        <w:rPr>
          <w:spacing w:val="44"/>
        </w:rPr>
        <w:t xml:space="preserve"> </w:t>
      </w:r>
      <w:r>
        <w:t>sido</w:t>
      </w:r>
      <w:r>
        <w:rPr>
          <w:spacing w:val="45"/>
        </w:rPr>
        <w:t xml:space="preserve"> </w:t>
      </w:r>
      <w:r>
        <w:t>ministro</w:t>
      </w:r>
      <w:r>
        <w:rPr>
          <w:spacing w:val="45"/>
        </w:rPr>
        <w:t xml:space="preserve"> </w:t>
      </w:r>
      <w:r>
        <w:t>podrá</w:t>
      </w:r>
      <w:r>
        <w:rPr>
          <w:spacing w:val="45"/>
        </w:rPr>
        <w:t xml:space="preserve"> </w:t>
      </w:r>
      <w:r>
        <w:t>ser</w:t>
      </w:r>
      <w:r>
        <w:rPr>
          <w:spacing w:val="47"/>
        </w:rPr>
        <w:t xml:space="preserve"> </w:t>
      </w:r>
      <w:r>
        <w:t>nombrada</w:t>
      </w:r>
      <w:r>
        <w:rPr>
          <w:spacing w:val="45"/>
        </w:rPr>
        <w:t xml:space="preserve"> </w:t>
      </w:r>
      <w:r>
        <w:t>para</w:t>
      </w:r>
      <w:r>
        <w:rPr>
          <w:spacing w:val="45"/>
        </w:rPr>
        <w:t xml:space="preserve"> </w:t>
      </w:r>
      <w:r>
        <w:t>un</w:t>
      </w:r>
      <w:r>
        <w:rPr>
          <w:spacing w:val="44"/>
        </w:rPr>
        <w:t xml:space="preserve"> </w:t>
      </w:r>
      <w:r>
        <w:t>nuevo</w:t>
      </w:r>
      <w:r>
        <w:rPr>
          <w:spacing w:val="45"/>
        </w:rPr>
        <w:t xml:space="preserve"> </w:t>
      </w:r>
      <w:r>
        <w:t>periodo,</w:t>
      </w:r>
      <w:r>
        <w:rPr>
          <w:spacing w:val="45"/>
        </w:rPr>
        <w:t xml:space="preserve"> </w:t>
      </w:r>
      <w:r>
        <w:t>salvo</w:t>
      </w:r>
      <w:r>
        <w:rPr>
          <w:spacing w:val="46"/>
        </w:rPr>
        <w:t xml:space="preserve"> </w:t>
      </w:r>
      <w:r>
        <w:t>que</w:t>
      </w:r>
      <w:r>
        <w:rPr>
          <w:spacing w:val="-52"/>
        </w:rPr>
        <w:t xml:space="preserve"> </w:t>
      </w:r>
      <w:r>
        <w:t>hubiera</w:t>
      </w:r>
      <w:r>
        <w:rPr>
          <w:spacing w:val="1"/>
        </w:rPr>
        <w:t xml:space="preserve"> </w:t>
      </w:r>
      <w:r>
        <w:t>ejercido</w:t>
      </w:r>
      <w:r>
        <w:rPr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cargo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carácter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provisional</w:t>
      </w:r>
      <w:r>
        <w:rPr>
          <w:spacing w:val="-2"/>
        </w:rPr>
        <w:t xml:space="preserve"> </w:t>
      </w:r>
      <w:r>
        <w:t>o interino.</w:t>
      </w:r>
    </w:p>
    <w:p w:rsidR="00DA20E4" w:rsidRDefault="008A5884">
      <w:pPr>
        <w:ind w:left="562" w:right="112" w:firstLine="4594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31-12-1994. Reformado DOF 06-06-2011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15-12-1934,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21-09-1944,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19-02-1951.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14-03-1951.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25-10-1967,</w:t>
      </w:r>
    </w:p>
    <w:p w:rsidR="00DA20E4" w:rsidRDefault="008A5884">
      <w:pPr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pacing w:val="-1"/>
          <w:sz w:val="16"/>
        </w:rPr>
        <w:t>28-12-1982,</w:t>
      </w:r>
      <w:r>
        <w:rPr>
          <w:rFonts w:ascii="Times New Roman"/>
          <w:i/>
          <w:color w:val="0000FF"/>
          <w:sz w:val="16"/>
        </w:rPr>
        <w:t xml:space="preserve"> 10-08-1987</w:t>
      </w:r>
    </w:p>
    <w:p w:rsidR="00DA20E4" w:rsidRDefault="00DA20E4">
      <w:pPr>
        <w:pStyle w:val="Textoindependiente"/>
        <w:spacing w:before="7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before="1"/>
        <w:ind w:left="406"/>
      </w:pPr>
      <w:bookmarkStart w:id="95" w:name="Artículo_95"/>
      <w:bookmarkEnd w:id="9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 xml:space="preserve">95. </w:t>
      </w:r>
      <w:r>
        <w:t>Para</w:t>
      </w:r>
      <w:r>
        <w:rPr>
          <w:spacing w:val="-3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electo</w:t>
      </w:r>
      <w:r>
        <w:rPr>
          <w:spacing w:val="-3"/>
        </w:rPr>
        <w:t xml:space="preserve"> </w:t>
      </w:r>
      <w:r>
        <w:t>ministro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Suprema</w:t>
      </w:r>
      <w:r>
        <w:rPr>
          <w:spacing w:val="-3"/>
        </w:rPr>
        <w:t xml:space="preserve"> </w:t>
      </w:r>
      <w:r>
        <w:t>Corte</w:t>
      </w:r>
      <w:r>
        <w:rPr>
          <w:spacing w:val="-3"/>
        </w:rPr>
        <w:t xml:space="preserve"> </w:t>
      </w:r>
      <w:r>
        <w:t>de Justicia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Nación,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necesita: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02-08-2007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7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Ser</w:t>
      </w:r>
      <w:r>
        <w:rPr>
          <w:spacing w:val="-3"/>
          <w:sz w:val="20"/>
        </w:rPr>
        <w:t xml:space="preserve"> </w:t>
      </w:r>
      <w:r>
        <w:rPr>
          <w:sz w:val="20"/>
        </w:rPr>
        <w:t>ciudadano</w:t>
      </w:r>
      <w:r>
        <w:rPr>
          <w:spacing w:val="-1"/>
          <w:sz w:val="20"/>
        </w:rPr>
        <w:t xml:space="preserve"> </w:t>
      </w:r>
      <w:r>
        <w:rPr>
          <w:sz w:val="20"/>
        </w:rPr>
        <w:t>mexicano</w:t>
      </w:r>
      <w:r>
        <w:rPr>
          <w:spacing w:val="-3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nacimiento,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pleno ejercicio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derechos políticos y</w:t>
      </w:r>
      <w:r>
        <w:rPr>
          <w:spacing w:val="-6"/>
          <w:sz w:val="20"/>
        </w:rPr>
        <w:t xml:space="preserve"> </w:t>
      </w:r>
      <w:r>
        <w:rPr>
          <w:sz w:val="20"/>
        </w:rPr>
        <w:t>civiles.</w:t>
      </w:r>
    </w:p>
    <w:p w:rsidR="00DA20E4" w:rsidRDefault="00DA20E4">
      <w:pPr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67"/>
        </w:numPr>
        <w:tabs>
          <w:tab w:val="left" w:pos="838"/>
          <w:tab w:val="left" w:pos="839"/>
        </w:tabs>
        <w:spacing w:before="92"/>
        <w:ind w:hanging="433"/>
        <w:rPr>
          <w:sz w:val="20"/>
        </w:rPr>
      </w:pPr>
      <w:r>
        <w:rPr>
          <w:sz w:val="20"/>
        </w:rPr>
        <w:t>Tener</w:t>
      </w:r>
      <w:r>
        <w:rPr>
          <w:spacing w:val="-3"/>
          <w:sz w:val="20"/>
        </w:rPr>
        <w:t xml:space="preserve"> </w:t>
      </w:r>
      <w:r>
        <w:rPr>
          <w:sz w:val="20"/>
        </w:rPr>
        <w:t>cuando</w:t>
      </w:r>
      <w:r>
        <w:rPr>
          <w:spacing w:val="-2"/>
          <w:sz w:val="20"/>
        </w:rPr>
        <w:t xml:space="preserve"> </w:t>
      </w:r>
      <w:r>
        <w:rPr>
          <w:sz w:val="20"/>
        </w:rPr>
        <w:t>menos</w:t>
      </w:r>
      <w:r>
        <w:rPr>
          <w:spacing w:val="-1"/>
          <w:sz w:val="20"/>
        </w:rPr>
        <w:t xml:space="preserve"> </w:t>
      </w:r>
      <w:r>
        <w:rPr>
          <w:sz w:val="20"/>
        </w:rPr>
        <w:t>treinta y</w:t>
      </w:r>
      <w:r>
        <w:rPr>
          <w:spacing w:val="-5"/>
          <w:sz w:val="20"/>
        </w:rPr>
        <w:t xml:space="preserve"> </w:t>
      </w:r>
      <w:r>
        <w:rPr>
          <w:sz w:val="20"/>
        </w:rPr>
        <w:t>cinco</w:t>
      </w:r>
      <w:r>
        <w:rPr>
          <w:spacing w:val="-2"/>
          <w:sz w:val="20"/>
        </w:rPr>
        <w:t xml:space="preserve"> </w:t>
      </w:r>
      <w:r>
        <w:rPr>
          <w:sz w:val="20"/>
        </w:rPr>
        <w:t>años</w:t>
      </w:r>
      <w:r>
        <w:rPr>
          <w:spacing w:val="-1"/>
          <w:sz w:val="20"/>
        </w:rPr>
        <w:t xml:space="preserve"> </w:t>
      </w:r>
      <w:r>
        <w:rPr>
          <w:sz w:val="20"/>
        </w:rPr>
        <w:t>cumplidos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día de la</w:t>
      </w:r>
      <w:r>
        <w:rPr>
          <w:spacing w:val="-2"/>
          <w:sz w:val="20"/>
        </w:rPr>
        <w:t xml:space="preserve"> </w:t>
      </w:r>
      <w:r>
        <w:rPr>
          <w:sz w:val="20"/>
        </w:rPr>
        <w:t>designación;</w:t>
      </w:r>
    </w:p>
    <w:p w:rsidR="00DA20E4" w:rsidRDefault="008A5884">
      <w:pPr>
        <w:spacing w:before="1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15-12-1934,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67"/>
        </w:numPr>
        <w:tabs>
          <w:tab w:val="left" w:pos="839"/>
        </w:tabs>
        <w:spacing w:line="242" w:lineRule="auto"/>
        <w:ind w:right="116"/>
        <w:jc w:val="both"/>
        <w:rPr>
          <w:sz w:val="20"/>
        </w:rPr>
      </w:pPr>
      <w:r>
        <w:rPr>
          <w:sz w:val="20"/>
        </w:rPr>
        <w:t>Poseer el día de la designación, con antigüedad mínima de diez años, título</w:t>
      </w:r>
      <w:r>
        <w:rPr>
          <w:spacing w:val="1"/>
          <w:sz w:val="20"/>
        </w:rPr>
        <w:t xml:space="preserve"> </w:t>
      </w:r>
      <w:r>
        <w:rPr>
          <w:sz w:val="20"/>
        </w:rPr>
        <w:t>profesional de</w:t>
      </w:r>
      <w:r>
        <w:rPr>
          <w:spacing w:val="1"/>
          <w:sz w:val="20"/>
        </w:rPr>
        <w:t xml:space="preserve"> </w:t>
      </w:r>
      <w:r>
        <w:rPr>
          <w:sz w:val="20"/>
        </w:rPr>
        <w:t>licenciado</w:t>
      </w:r>
      <w:r>
        <w:rPr>
          <w:spacing w:val="-2"/>
          <w:sz w:val="20"/>
        </w:rPr>
        <w:t xml:space="preserve"> </w:t>
      </w:r>
      <w:r>
        <w:rPr>
          <w:sz w:val="20"/>
        </w:rPr>
        <w:t>en derecho,</w:t>
      </w:r>
      <w:r>
        <w:rPr>
          <w:spacing w:val="-2"/>
          <w:sz w:val="20"/>
        </w:rPr>
        <w:t xml:space="preserve"> </w:t>
      </w:r>
      <w:r>
        <w:rPr>
          <w:sz w:val="20"/>
        </w:rPr>
        <w:t>expedido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autoridad o</w:t>
      </w:r>
      <w:r>
        <w:rPr>
          <w:spacing w:val="-2"/>
          <w:sz w:val="20"/>
        </w:rPr>
        <w:t xml:space="preserve"> </w:t>
      </w:r>
      <w:r>
        <w:rPr>
          <w:sz w:val="20"/>
        </w:rPr>
        <w:t>institución legalmente</w:t>
      </w:r>
      <w:r>
        <w:rPr>
          <w:spacing w:val="-2"/>
          <w:sz w:val="20"/>
        </w:rPr>
        <w:t xml:space="preserve"> </w:t>
      </w:r>
      <w:r>
        <w:rPr>
          <w:sz w:val="20"/>
        </w:rPr>
        <w:t>facultada</w:t>
      </w:r>
      <w:r>
        <w:rPr>
          <w:spacing w:val="3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ello;</w:t>
      </w:r>
    </w:p>
    <w:p w:rsidR="00DA20E4" w:rsidRDefault="008A5884">
      <w:pPr>
        <w:spacing w:line="180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15-12-1934,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67"/>
        </w:numPr>
        <w:tabs>
          <w:tab w:val="left" w:pos="839"/>
        </w:tabs>
        <w:spacing w:line="242" w:lineRule="auto"/>
        <w:ind w:right="124"/>
        <w:jc w:val="both"/>
        <w:rPr>
          <w:sz w:val="20"/>
        </w:rPr>
      </w:pPr>
      <w:r>
        <w:rPr>
          <w:sz w:val="20"/>
        </w:rPr>
        <w:t>Gozar de buena reputación y no haber sido condenado por delito que amerite pena corporal de</w:t>
      </w:r>
      <w:r>
        <w:rPr>
          <w:spacing w:val="1"/>
          <w:sz w:val="20"/>
        </w:rPr>
        <w:t xml:space="preserve"> </w:t>
      </w:r>
      <w:r>
        <w:rPr>
          <w:sz w:val="20"/>
        </w:rPr>
        <w:t>más de un año de prisión; pero si se tratare de robo, fraude, falsificación, abuso de confianza y</w:t>
      </w:r>
      <w:r>
        <w:rPr>
          <w:spacing w:val="1"/>
          <w:sz w:val="20"/>
        </w:rPr>
        <w:t xml:space="preserve"> </w:t>
      </w:r>
      <w:r>
        <w:rPr>
          <w:sz w:val="20"/>
        </w:rPr>
        <w:t>otro que lastime seriamente la buena fama en el concepto público, inhabilitará para el cargo,</w:t>
      </w:r>
      <w:r>
        <w:rPr>
          <w:spacing w:val="1"/>
          <w:sz w:val="20"/>
        </w:rPr>
        <w:t xml:space="preserve"> </w:t>
      </w:r>
      <w:r>
        <w:rPr>
          <w:sz w:val="20"/>
        </w:rPr>
        <w:t>cualquiera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haya</w:t>
      </w:r>
      <w:r>
        <w:rPr>
          <w:spacing w:val="1"/>
          <w:sz w:val="20"/>
        </w:rPr>
        <w:t xml:space="preserve"> </w:t>
      </w:r>
      <w:r>
        <w:rPr>
          <w:sz w:val="20"/>
        </w:rPr>
        <w:t>sido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pena.</w:t>
      </w:r>
    </w:p>
    <w:p w:rsidR="00DA20E4" w:rsidRDefault="00DA20E4">
      <w:pPr>
        <w:pStyle w:val="Textoindependiente"/>
        <w:spacing w:before="2"/>
        <w:rPr>
          <w:sz w:val="19"/>
        </w:rPr>
      </w:pPr>
    </w:p>
    <w:p w:rsidR="00DA20E4" w:rsidRDefault="008A5884">
      <w:pPr>
        <w:pStyle w:val="Prrafodelista"/>
        <w:numPr>
          <w:ilvl w:val="0"/>
          <w:numId w:val="67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Haber</w:t>
      </w:r>
      <w:r>
        <w:rPr>
          <w:spacing w:val="-1"/>
          <w:sz w:val="20"/>
        </w:rPr>
        <w:t xml:space="preserve"> </w:t>
      </w:r>
      <w:r>
        <w:rPr>
          <w:sz w:val="20"/>
        </w:rPr>
        <w:t>residido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país</w:t>
      </w:r>
      <w:r>
        <w:rPr>
          <w:spacing w:val="-1"/>
          <w:sz w:val="20"/>
        </w:rPr>
        <w:t xml:space="preserve"> </w:t>
      </w:r>
      <w:r>
        <w:rPr>
          <w:sz w:val="20"/>
        </w:rPr>
        <w:t>durante los</w:t>
      </w:r>
      <w:r>
        <w:rPr>
          <w:spacing w:val="-1"/>
          <w:sz w:val="20"/>
        </w:rPr>
        <w:t xml:space="preserve"> </w:t>
      </w:r>
      <w:r>
        <w:rPr>
          <w:sz w:val="20"/>
        </w:rPr>
        <w:t>dos</w:t>
      </w:r>
      <w:r>
        <w:rPr>
          <w:spacing w:val="-1"/>
          <w:sz w:val="20"/>
        </w:rPr>
        <w:t xml:space="preserve"> </w:t>
      </w:r>
      <w:r>
        <w:rPr>
          <w:sz w:val="20"/>
        </w:rPr>
        <w:t>años</w:t>
      </w:r>
      <w:r>
        <w:rPr>
          <w:spacing w:val="-1"/>
          <w:sz w:val="20"/>
        </w:rPr>
        <w:t xml:space="preserve"> </w:t>
      </w:r>
      <w:r>
        <w:rPr>
          <w:sz w:val="20"/>
        </w:rPr>
        <w:t>anteriores</w:t>
      </w:r>
      <w:r>
        <w:rPr>
          <w:spacing w:val="-1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día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designación; y</w:t>
      </w:r>
    </w:p>
    <w:p w:rsidR="00DA20E4" w:rsidRDefault="008A5884">
      <w:pPr>
        <w:spacing w:before="1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7"/>
        </w:numPr>
        <w:tabs>
          <w:tab w:val="left" w:pos="839"/>
        </w:tabs>
        <w:ind w:right="121"/>
        <w:jc w:val="both"/>
        <w:rPr>
          <w:sz w:val="20"/>
        </w:rPr>
      </w:pPr>
      <w:r>
        <w:rPr>
          <w:sz w:val="20"/>
        </w:rPr>
        <w:t>No haber sido Secretario de Estado, Fiscal General de la República, senador, diputado federal, ni</w:t>
      </w:r>
      <w:r>
        <w:rPr>
          <w:spacing w:val="-53"/>
          <w:sz w:val="20"/>
        </w:rPr>
        <w:t xml:space="preserve"> </w:t>
      </w:r>
      <w:r>
        <w:rPr>
          <w:sz w:val="20"/>
        </w:rPr>
        <w:t>titular</w:t>
      </w:r>
      <w:r>
        <w:rPr>
          <w:spacing w:val="1"/>
          <w:sz w:val="20"/>
        </w:rPr>
        <w:t xml:space="preserve"> </w:t>
      </w:r>
      <w:r>
        <w:rPr>
          <w:sz w:val="20"/>
        </w:rPr>
        <w:t>del poder</w:t>
      </w:r>
      <w:r>
        <w:rPr>
          <w:spacing w:val="1"/>
          <w:sz w:val="20"/>
        </w:rPr>
        <w:t xml:space="preserve"> </w:t>
      </w:r>
      <w:r>
        <w:rPr>
          <w:sz w:val="20"/>
        </w:rPr>
        <w:t>ejecutivo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alguna</w:t>
      </w:r>
      <w:r>
        <w:rPr>
          <w:spacing w:val="1"/>
          <w:sz w:val="20"/>
        </w:rPr>
        <w:t xml:space="preserve"> </w:t>
      </w:r>
      <w:r>
        <w:rPr>
          <w:sz w:val="20"/>
        </w:rPr>
        <w:t>entidad federativa,</w:t>
      </w:r>
      <w:r>
        <w:rPr>
          <w:spacing w:val="1"/>
          <w:sz w:val="20"/>
        </w:rPr>
        <w:t xml:space="preserve"> </w:t>
      </w:r>
      <w:r>
        <w:rPr>
          <w:sz w:val="20"/>
        </w:rPr>
        <w:t>durante</w:t>
      </w:r>
      <w:r>
        <w:rPr>
          <w:spacing w:val="1"/>
          <w:sz w:val="20"/>
        </w:rPr>
        <w:t xml:space="preserve"> </w:t>
      </w:r>
      <w:r>
        <w:rPr>
          <w:sz w:val="20"/>
        </w:rPr>
        <w:t>el año</w:t>
      </w:r>
      <w:r>
        <w:rPr>
          <w:spacing w:val="1"/>
          <w:sz w:val="20"/>
        </w:rPr>
        <w:t xml:space="preserve"> </w:t>
      </w:r>
      <w:r>
        <w:rPr>
          <w:sz w:val="20"/>
        </w:rPr>
        <w:t>previo al</w:t>
      </w:r>
      <w:r>
        <w:rPr>
          <w:spacing w:val="1"/>
          <w:sz w:val="20"/>
        </w:rPr>
        <w:t xml:space="preserve"> </w:t>
      </w:r>
      <w:r>
        <w:rPr>
          <w:sz w:val="20"/>
        </w:rPr>
        <w:t>día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nombramiento.</w:t>
      </w:r>
    </w:p>
    <w:p w:rsidR="00DA20E4" w:rsidRDefault="008A5884">
      <w:pPr>
        <w:spacing w:line="183" w:lineRule="exact"/>
        <w:ind w:left="342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31-12-1994.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02-08-2007,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1" w:firstLine="288"/>
        <w:jc w:val="both"/>
      </w:pPr>
      <w:r>
        <w:t>Los nombramientos de los Ministros deberán recaer preferentemente entre aquellas personas que</w:t>
      </w:r>
      <w:r>
        <w:rPr>
          <w:spacing w:val="1"/>
        </w:rPr>
        <w:t xml:space="preserve"> </w:t>
      </w:r>
      <w:r>
        <w:t>hayan</w:t>
      </w:r>
      <w:r>
        <w:rPr>
          <w:spacing w:val="1"/>
        </w:rPr>
        <w:t xml:space="preserve"> </w:t>
      </w:r>
      <w:r>
        <w:t>servido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eficiencia,</w:t>
      </w:r>
      <w:r>
        <w:rPr>
          <w:spacing w:val="1"/>
        </w:rPr>
        <w:t xml:space="preserve"> </w:t>
      </w:r>
      <w:r>
        <w:t>capacidad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probidad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impartición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justicia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55"/>
        </w:rPr>
        <w:t xml:space="preserve"> </w:t>
      </w:r>
      <w:r>
        <w:t>hayan</w:t>
      </w:r>
      <w:r>
        <w:rPr>
          <w:spacing w:val="1"/>
        </w:rPr>
        <w:t xml:space="preserve"> </w:t>
      </w:r>
      <w:r>
        <w:t>distinguido por su honorabilid</w:t>
      </w:r>
      <w:r>
        <w:t>ad, competencia y antecedentes profesionales en el ejercicio de la actividad</w:t>
      </w:r>
      <w:r>
        <w:rPr>
          <w:spacing w:val="1"/>
        </w:rPr>
        <w:t xml:space="preserve"> </w:t>
      </w:r>
      <w:r>
        <w:t>jurídica.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4" w:firstLine="288"/>
        <w:jc w:val="both"/>
      </w:pPr>
      <w:bookmarkStart w:id="96" w:name="Artículo_96"/>
      <w:bookmarkEnd w:id="96"/>
      <w:r>
        <w:rPr>
          <w:rFonts w:ascii="Arial" w:hAnsi="Arial"/>
          <w:b/>
        </w:rPr>
        <w:t xml:space="preserve">Artículo 96. </w:t>
      </w:r>
      <w:r>
        <w:t>Para nombrar a los Ministros de la Suprema Corte de Justicia, el Presidente de la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someterá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terna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consideración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Senado,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cual,</w:t>
      </w:r>
      <w:r>
        <w:rPr>
          <w:spacing w:val="1"/>
        </w:rPr>
        <w:t xml:space="preserve"> </w:t>
      </w:r>
      <w:r>
        <w:t>previa</w:t>
      </w:r>
      <w:r>
        <w:rPr>
          <w:spacing w:val="1"/>
        </w:rPr>
        <w:t xml:space="preserve"> </w:t>
      </w:r>
      <w:r>
        <w:t>comparecencia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personas propuestas, designará al Ministro que deba cubrir la vacante. La designación se hará por el voto</w:t>
      </w:r>
      <w:r>
        <w:rPr>
          <w:spacing w:val="-54"/>
        </w:rPr>
        <w:t xml:space="preserve"> </w:t>
      </w:r>
      <w:r>
        <w:t>de las dos terceras partes de los miembros del Senado presentes, dentro del improrrogab</w:t>
      </w:r>
      <w:r>
        <w:t>le plazo de</w:t>
      </w:r>
      <w:r>
        <w:rPr>
          <w:spacing w:val="1"/>
        </w:rPr>
        <w:t xml:space="preserve"> </w:t>
      </w:r>
      <w:r>
        <w:t>treinta días. Si el Senado no resolviere dentro de dicho plazo, ocupará el cargo de Ministro la persona</w:t>
      </w:r>
      <w:r>
        <w:rPr>
          <w:spacing w:val="1"/>
        </w:rPr>
        <w:t xml:space="preserve"> </w:t>
      </w:r>
      <w:r>
        <w:t>que, dentro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dicha</w:t>
      </w:r>
      <w:r>
        <w:rPr>
          <w:spacing w:val="-2"/>
        </w:rPr>
        <w:t xml:space="preserve"> </w:t>
      </w:r>
      <w:r>
        <w:t>terna,</w:t>
      </w:r>
      <w:r>
        <w:rPr>
          <w:spacing w:val="1"/>
        </w:rPr>
        <w:t xml:space="preserve"> </w:t>
      </w:r>
      <w:r>
        <w:t>designe</w:t>
      </w:r>
      <w:r>
        <w:rPr>
          <w:spacing w:val="-1"/>
        </w:rPr>
        <w:t xml:space="preserve"> </w:t>
      </w:r>
      <w:r>
        <w:t>el Presidente</w:t>
      </w:r>
      <w:r>
        <w:rPr>
          <w:spacing w:val="-2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República.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6" w:firstLine="288"/>
        <w:jc w:val="both"/>
      </w:pPr>
      <w:r>
        <w:t>En</w:t>
      </w:r>
      <w:r>
        <w:rPr>
          <w:spacing w:val="6"/>
        </w:rPr>
        <w:t xml:space="preserve"> </w:t>
      </w:r>
      <w:r>
        <w:t>caso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Cámara</w:t>
      </w:r>
      <w:r>
        <w:rPr>
          <w:spacing w:val="8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Senadores</w:t>
      </w:r>
      <w:r>
        <w:rPr>
          <w:spacing w:val="7"/>
        </w:rPr>
        <w:t xml:space="preserve"> </w:t>
      </w:r>
      <w:r>
        <w:t>rechace</w:t>
      </w:r>
      <w:r>
        <w:rPr>
          <w:spacing w:val="10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totalidad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terna</w:t>
      </w:r>
      <w:r>
        <w:rPr>
          <w:spacing w:val="9"/>
        </w:rPr>
        <w:t xml:space="preserve"> </w:t>
      </w:r>
      <w:r>
        <w:t>propuesta,</w:t>
      </w:r>
      <w:r>
        <w:rPr>
          <w:spacing w:val="6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Presidente</w:t>
      </w:r>
      <w:r>
        <w:rPr>
          <w:spacing w:val="7"/>
        </w:rPr>
        <w:t xml:space="preserve"> </w:t>
      </w:r>
      <w:r>
        <w:t>de</w:t>
      </w:r>
      <w:r>
        <w:rPr>
          <w:spacing w:val="-54"/>
        </w:rPr>
        <w:t xml:space="preserve"> </w:t>
      </w:r>
      <w:r>
        <w:t>la República someterá una nueva, en los términos del párrafo anterior. Si esta segunda terna fuera</w:t>
      </w:r>
      <w:r>
        <w:rPr>
          <w:spacing w:val="1"/>
        </w:rPr>
        <w:t xml:space="preserve"> </w:t>
      </w:r>
      <w:r>
        <w:t>rechazada,</w:t>
      </w:r>
      <w:r>
        <w:rPr>
          <w:spacing w:val="-1"/>
        </w:rPr>
        <w:t xml:space="preserve"> </w:t>
      </w:r>
      <w:r>
        <w:t>ocupará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cargo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persona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dentro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dicha</w:t>
      </w:r>
      <w:r>
        <w:rPr>
          <w:spacing w:val="-1"/>
        </w:rPr>
        <w:t xml:space="preserve"> </w:t>
      </w:r>
      <w:r>
        <w:t>terna,</w:t>
      </w:r>
      <w:r>
        <w:rPr>
          <w:spacing w:val="-1"/>
        </w:rPr>
        <w:t xml:space="preserve"> </w:t>
      </w:r>
      <w:r>
        <w:t>designe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Presidente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República.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2" w:firstLine="288"/>
        <w:jc w:val="both"/>
      </w:pPr>
      <w:bookmarkStart w:id="97" w:name="Artículo_97"/>
      <w:bookmarkEnd w:id="97"/>
      <w:r>
        <w:rPr>
          <w:rFonts w:ascii="Arial" w:hAnsi="Arial"/>
          <w:b/>
        </w:rPr>
        <w:t xml:space="preserve">Artículo 97. </w:t>
      </w:r>
      <w:r>
        <w:t>Las Magistradas y los Magistrados de Circuito, así como las Juezas y los Jueces de</w:t>
      </w:r>
      <w:r>
        <w:rPr>
          <w:spacing w:val="1"/>
        </w:rPr>
        <w:t xml:space="preserve"> </w:t>
      </w:r>
      <w:r>
        <w:t>Distrito serán nombrados y adscritos por el Consejo de la Judicatura Federal, con base en criterios</w:t>
      </w:r>
      <w:r>
        <w:rPr>
          <w:spacing w:val="1"/>
        </w:rPr>
        <w:t xml:space="preserve"> </w:t>
      </w:r>
      <w:r>
        <w:t>objetivos y de acuerdo a los requisi</w:t>
      </w:r>
      <w:r>
        <w:t>tos y procedimientos que establezcan las disposiciones aplicables.</w:t>
      </w:r>
      <w:r>
        <w:rPr>
          <w:spacing w:val="1"/>
        </w:rPr>
        <w:t xml:space="preserve"> </w:t>
      </w:r>
      <w:r>
        <w:t>Durarán</w:t>
      </w:r>
      <w:r>
        <w:rPr>
          <w:spacing w:val="1"/>
        </w:rPr>
        <w:t xml:space="preserve"> </w:t>
      </w:r>
      <w:r>
        <w:t>seis</w:t>
      </w:r>
      <w:r>
        <w:rPr>
          <w:spacing w:val="1"/>
        </w:rPr>
        <w:t xml:space="preserve"> </w:t>
      </w:r>
      <w:r>
        <w:t>años</w:t>
      </w:r>
      <w:r>
        <w:rPr>
          <w:spacing w:val="1"/>
        </w:rPr>
        <w:t xml:space="preserve"> </w:t>
      </w:r>
      <w:r>
        <w:t>en el</w:t>
      </w:r>
      <w:r>
        <w:rPr>
          <w:spacing w:val="1"/>
        </w:rPr>
        <w:t xml:space="preserve"> </w:t>
      </w:r>
      <w:r>
        <w:t>ejercicio de su</w:t>
      </w:r>
      <w:r>
        <w:rPr>
          <w:spacing w:val="1"/>
        </w:rPr>
        <w:t xml:space="preserve"> </w:t>
      </w:r>
      <w:r>
        <w:t>encargo, al término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cuales,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fueran ratificados,</w:t>
      </w:r>
      <w:r>
        <w:rPr>
          <w:spacing w:val="55"/>
        </w:rPr>
        <w:t xml:space="preserve"> </w:t>
      </w:r>
      <w:r>
        <w:t>sólo</w:t>
      </w:r>
      <w:r>
        <w:rPr>
          <w:spacing w:val="1"/>
        </w:rPr>
        <w:t xml:space="preserve"> </w:t>
      </w:r>
      <w:r>
        <w:t>podrán</w:t>
      </w:r>
      <w:r>
        <w:rPr>
          <w:spacing w:val="-3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privados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puestos en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casos y</w:t>
      </w:r>
      <w:r>
        <w:rPr>
          <w:spacing w:val="-5"/>
        </w:rPr>
        <w:t xml:space="preserve"> </w:t>
      </w:r>
      <w:r>
        <w:t>conforme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procedimientos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es</w:t>
      </w:r>
      <w:r>
        <w:t>tablezca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DA20E4" w:rsidRDefault="008A5884">
      <w:pPr>
        <w:spacing w:line="17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4" w:firstLine="288"/>
        <w:jc w:val="both"/>
      </w:pPr>
      <w:r>
        <w:t>El ingreso, formación y permanencia de las Magistradas</w:t>
      </w:r>
      <w:r>
        <w:rPr>
          <w:spacing w:val="1"/>
        </w:rPr>
        <w:t xml:space="preserve"> </w:t>
      </w:r>
      <w:r>
        <w:t>y los Magistrados de Circuito, las Juezas</w:t>
      </w:r>
      <w:r>
        <w:rPr>
          <w:spacing w:val="5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 Jueces de Distrito, y demás personal de la carrera judicial del Poder Judicial de la Federación, se</w:t>
      </w:r>
      <w:r>
        <w:rPr>
          <w:spacing w:val="1"/>
        </w:rPr>
        <w:t xml:space="preserve"> </w:t>
      </w:r>
      <w:r>
        <w:t>sujetarán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 regulación</w:t>
      </w:r>
      <w:r>
        <w:rPr>
          <w:spacing w:val="1"/>
        </w:rPr>
        <w:t xml:space="preserve"> </w:t>
      </w:r>
      <w:r>
        <w:t>establecida</w:t>
      </w:r>
      <w:r>
        <w:rPr>
          <w:spacing w:val="-1"/>
        </w:rPr>
        <w:t xml:space="preserve"> </w:t>
      </w:r>
      <w:r>
        <w:t>en las</w:t>
      </w:r>
      <w:r>
        <w:rPr>
          <w:spacing w:val="2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aplicables.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firstLine="288"/>
      </w:pPr>
      <w:r>
        <w:t>La</w:t>
      </w:r>
      <w:r>
        <w:rPr>
          <w:spacing w:val="24"/>
        </w:rPr>
        <w:t xml:space="preserve"> </w:t>
      </w:r>
      <w:r>
        <w:t>Suprema</w:t>
      </w:r>
      <w:r>
        <w:rPr>
          <w:spacing w:val="24"/>
        </w:rPr>
        <w:t xml:space="preserve"> </w:t>
      </w:r>
      <w:r>
        <w:t>Corte</w:t>
      </w:r>
      <w:r>
        <w:rPr>
          <w:spacing w:val="26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Justicia</w:t>
      </w:r>
      <w:r>
        <w:rPr>
          <w:spacing w:val="27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la</w:t>
      </w:r>
      <w:r>
        <w:rPr>
          <w:spacing w:val="25"/>
        </w:rPr>
        <w:t xml:space="preserve"> </w:t>
      </w:r>
      <w:r>
        <w:t>Nación</w:t>
      </w:r>
      <w:r>
        <w:rPr>
          <w:spacing w:val="24"/>
        </w:rPr>
        <w:t xml:space="preserve"> </w:t>
      </w:r>
      <w:r>
        <w:t>podrá</w:t>
      </w:r>
      <w:r>
        <w:rPr>
          <w:spacing w:val="24"/>
        </w:rPr>
        <w:t xml:space="preserve"> </w:t>
      </w:r>
      <w:r>
        <w:t>solicitar</w:t>
      </w:r>
      <w:r>
        <w:rPr>
          <w:spacing w:val="25"/>
        </w:rPr>
        <w:t xml:space="preserve"> </w:t>
      </w:r>
      <w:r>
        <w:t>al</w:t>
      </w:r>
      <w:r>
        <w:rPr>
          <w:spacing w:val="23"/>
        </w:rPr>
        <w:t xml:space="preserve"> </w:t>
      </w:r>
      <w:r>
        <w:t>Consejo</w:t>
      </w:r>
      <w:r>
        <w:rPr>
          <w:spacing w:val="25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Judicatura</w:t>
      </w:r>
      <w:r>
        <w:rPr>
          <w:spacing w:val="26"/>
        </w:rPr>
        <w:t xml:space="preserve"> </w:t>
      </w:r>
      <w:r>
        <w:t>Federal</w:t>
      </w:r>
      <w:r>
        <w:rPr>
          <w:spacing w:val="27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averigüe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conducta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algún</w:t>
      </w:r>
      <w:r>
        <w:rPr>
          <w:spacing w:val="-1"/>
        </w:rPr>
        <w:t xml:space="preserve"> </w:t>
      </w:r>
      <w:r>
        <w:t>juez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magistrado</w:t>
      </w:r>
      <w:r>
        <w:rPr>
          <w:spacing w:val="-2"/>
        </w:rPr>
        <w:t xml:space="preserve"> </w:t>
      </w:r>
      <w:r>
        <w:t>federal.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DA20E4" w:rsidRDefault="00DA20E4">
      <w:pPr>
        <w:spacing w:line="180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118" w:right="122" w:firstLine="288"/>
        <w:jc w:val="both"/>
      </w:pPr>
      <w:r>
        <w:t>La</w:t>
      </w:r>
      <w:r>
        <w:rPr>
          <w:spacing w:val="1"/>
        </w:rPr>
        <w:t xml:space="preserve"> </w:t>
      </w:r>
      <w:r>
        <w:t>Suprema</w:t>
      </w:r>
      <w:r>
        <w:rPr>
          <w:spacing w:val="1"/>
        </w:rPr>
        <w:t xml:space="preserve"> </w:t>
      </w:r>
      <w:r>
        <w:t>Corte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Justicia</w:t>
      </w:r>
      <w:r>
        <w:rPr>
          <w:spacing w:val="1"/>
        </w:rPr>
        <w:t xml:space="preserve"> </w:t>
      </w:r>
      <w:r>
        <w:t>nombrará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removerá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secretarios,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funcionarios y empleados. El nombramiento y remoción de las funcionarias, los funcionarios y empleados</w:t>
      </w:r>
      <w:r>
        <w:rPr>
          <w:spacing w:val="1"/>
        </w:rPr>
        <w:t xml:space="preserve"> </w:t>
      </w:r>
      <w:r>
        <w:t>de los Tribunales de Circuito y de los Juzgados de Distrito, se realizará conforme a lo que establezcan las</w:t>
      </w:r>
      <w:r>
        <w:rPr>
          <w:spacing w:val="-53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aplicables.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firstLine="288"/>
      </w:pPr>
      <w:r>
        <w:t>Cada</w:t>
      </w:r>
      <w:r>
        <w:rPr>
          <w:spacing w:val="32"/>
        </w:rPr>
        <w:t xml:space="preserve"> </w:t>
      </w:r>
      <w:r>
        <w:t>cuatro</w:t>
      </w:r>
      <w:r>
        <w:rPr>
          <w:spacing w:val="34"/>
        </w:rPr>
        <w:t xml:space="preserve"> </w:t>
      </w:r>
      <w:r>
        <w:t>años,</w:t>
      </w:r>
      <w:r>
        <w:rPr>
          <w:spacing w:val="33"/>
        </w:rPr>
        <w:t xml:space="preserve"> </w:t>
      </w:r>
      <w:r>
        <w:t>el</w:t>
      </w:r>
      <w:r>
        <w:rPr>
          <w:spacing w:val="33"/>
        </w:rPr>
        <w:t xml:space="preserve"> </w:t>
      </w:r>
      <w:r>
        <w:t>Pleno</w:t>
      </w:r>
      <w:r>
        <w:rPr>
          <w:spacing w:val="31"/>
        </w:rPr>
        <w:t xml:space="preserve"> </w:t>
      </w:r>
      <w:r>
        <w:t>elegirá</w:t>
      </w:r>
      <w:r>
        <w:rPr>
          <w:spacing w:val="34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entre</w:t>
      </w:r>
      <w:r>
        <w:rPr>
          <w:spacing w:val="33"/>
        </w:rPr>
        <w:t xml:space="preserve"> </w:t>
      </w:r>
      <w:r>
        <w:t>sus</w:t>
      </w:r>
      <w:r>
        <w:rPr>
          <w:spacing w:val="33"/>
        </w:rPr>
        <w:t xml:space="preserve"> </w:t>
      </w:r>
      <w:r>
        <w:t>miembros</w:t>
      </w:r>
      <w:r>
        <w:rPr>
          <w:spacing w:val="32"/>
        </w:rPr>
        <w:t xml:space="preserve"> </w:t>
      </w:r>
      <w:r>
        <w:t>al</w:t>
      </w:r>
      <w:r>
        <w:rPr>
          <w:spacing w:val="33"/>
        </w:rPr>
        <w:t xml:space="preserve"> </w:t>
      </w:r>
      <w:r>
        <w:t>Presidente</w:t>
      </w:r>
      <w:r>
        <w:rPr>
          <w:spacing w:val="33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la</w:t>
      </w:r>
      <w:r>
        <w:rPr>
          <w:spacing w:val="34"/>
        </w:rPr>
        <w:t xml:space="preserve"> </w:t>
      </w:r>
      <w:r>
        <w:t>Suprema</w:t>
      </w:r>
      <w:r>
        <w:rPr>
          <w:spacing w:val="31"/>
        </w:rPr>
        <w:t xml:space="preserve"> </w:t>
      </w:r>
      <w:r>
        <w:t>Cor</w:t>
      </w:r>
      <w:r>
        <w:t>te</w:t>
      </w:r>
      <w:r>
        <w:rPr>
          <w:spacing w:val="34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Justicia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Nación,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cual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podrá</w:t>
      </w:r>
      <w:r>
        <w:rPr>
          <w:spacing w:val="-1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reelecto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período inmediato</w:t>
      </w:r>
      <w:r>
        <w:rPr>
          <w:spacing w:val="-1"/>
        </w:rPr>
        <w:t xml:space="preserve"> </w:t>
      </w:r>
      <w:r>
        <w:t>posterior.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firstLine="288"/>
      </w:pPr>
      <w:r>
        <w:t>Cada</w:t>
      </w:r>
      <w:r>
        <w:rPr>
          <w:spacing w:val="35"/>
        </w:rPr>
        <w:t xml:space="preserve"> </w:t>
      </w:r>
      <w:r>
        <w:t>Ministro</w:t>
      </w:r>
      <w:r>
        <w:rPr>
          <w:spacing w:val="34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la</w:t>
      </w:r>
      <w:r>
        <w:rPr>
          <w:spacing w:val="35"/>
        </w:rPr>
        <w:t xml:space="preserve"> </w:t>
      </w:r>
      <w:r>
        <w:t>Suprema</w:t>
      </w:r>
      <w:r>
        <w:rPr>
          <w:spacing w:val="34"/>
        </w:rPr>
        <w:t xml:space="preserve"> </w:t>
      </w:r>
      <w:r>
        <w:t>Corte</w:t>
      </w:r>
      <w:r>
        <w:rPr>
          <w:spacing w:val="34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Justicia,</w:t>
      </w:r>
      <w:r>
        <w:rPr>
          <w:spacing w:val="36"/>
        </w:rPr>
        <w:t xml:space="preserve"> </w:t>
      </w:r>
      <w:r>
        <w:t>al</w:t>
      </w:r>
      <w:r>
        <w:rPr>
          <w:spacing w:val="36"/>
        </w:rPr>
        <w:t xml:space="preserve"> </w:t>
      </w:r>
      <w:r>
        <w:t>entrar</w:t>
      </w:r>
      <w:r>
        <w:rPr>
          <w:spacing w:val="36"/>
        </w:rPr>
        <w:t xml:space="preserve"> </w:t>
      </w:r>
      <w:r>
        <w:t>a</w:t>
      </w:r>
      <w:r>
        <w:rPr>
          <w:spacing w:val="34"/>
        </w:rPr>
        <w:t xml:space="preserve"> </w:t>
      </w:r>
      <w:r>
        <w:t>ejercer</w:t>
      </w:r>
      <w:r>
        <w:rPr>
          <w:spacing w:val="34"/>
        </w:rPr>
        <w:t xml:space="preserve"> </w:t>
      </w:r>
      <w:r>
        <w:t>su</w:t>
      </w:r>
      <w:r>
        <w:rPr>
          <w:spacing w:val="36"/>
        </w:rPr>
        <w:t xml:space="preserve"> </w:t>
      </w:r>
      <w:r>
        <w:t>encargo,</w:t>
      </w:r>
      <w:r>
        <w:rPr>
          <w:spacing w:val="34"/>
        </w:rPr>
        <w:t xml:space="preserve"> </w:t>
      </w:r>
      <w:r>
        <w:t>protestará</w:t>
      </w:r>
      <w:r>
        <w:rPr>
          <w:spacing w:val="36"/>
        </w:rPr>
        <w:t xml:space="preserve"> </w:t>
      </w:r>
      <w:r>
        <w:t>ante</w:t>
      </w:r>
      <w:r>
        <w:rPr>
          <w:spacing w:val="36"/>
        </w:rPr>
        <w:t xml:space="preserve"> </w:t>
      </w:r>
      <w:r>
        <w:t>el</w:t>
      </w:r>
      <w:r>
        <w:rPr>
          <w:spacing w:val="-52"/>
        </w:rPr>
        <w:t xml:space="preserve"> </w:t>
      </w:r>
      <w:r>
        <w:t>Senado, 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siguiente</w:t>
      </w:r>
      <w:r>
        <w:rPr>
          <w:spacing w:val="-1"/>
        </w:rPr>
        <w:t xml:space="preserve"> </w:t>
      </w:r>
      <w:r>
        <w:t>forma: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406" w:right="123" w:firstLine="290"/>
        <w:jc w:val="both"/>
      </w:pPr>
      <w:r>
        <w:t>Presidente: “¿Protestáis desempeñar leal y patrióticamente el cargo de Ministro de la Suprema</w:t>
      </w:r>
      <w:r>
        <w:rPr>
          <w:spacing w:val="1"/>
        </w:rPr>
        <w:t xml:space="preserve"> </w:t>
      </w:r>
      <w:r>
        <w:t>Corte de Justicia de la Nación que se os ha conferido</w:t>
      </w:r>
      <w:r>
        <w:rPr>
          <w:spacing w:val="55"/>
        </w:rPr>
        <w:t xml:space="preserve"> </w:t>
      </w:r>
      <w:r>
        <w:t>y guardar y hacer guardar la Constitución</w:t>
      </w:r>
      <w:r>
        <w:rPr>
          <w:spacing w:val="1"/>
        </w:rPr>
        <w:t xml:space="preserve"> </w:t>
      </w:r>
      <w:r>
        <w:t>Política de los Estados Unidos Mexicanos y las leyes que de ella e</w:t>
      </w:r>
      <w:r>
        <w:t>manen, mirando en todo por el bien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prosperidad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Unión?”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697"/>
      </w:pPr>
      <w:r>
        <w:t>Ministro:</w:t>
      </w:r>
      <w:r>
        <w:rPr>
          <w:spacing w:val="-6"/>
        </w:rPr>
        <w:t xml:space="preserve"> </w:t>
      </w:r>
      <w:r>
        <w:t>“Sí</w:t>
      </w:r>
      <w:r>
        <w:rPr>
          <w:spacing w:val="-4"/>
        </w:rPr>
        <w:t xml:space="preserve"> </w:t>
      </w:r>
      <w:r>
        <w:t>protesto”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697"/>
      </w:pPr>
      <w:r>
        <w:t>Presidente:</w:t>
      </w:r>
      <w:r>
        <w:rPr>
          <w:spacing w:val="-5"/>
        </w:rPr>
        <w:t xml:space="preserve"> </w:t>
      </w:r>
      <w:r>
        <w:t>“Si</w:t>
      </w:r>
      <w:r>
        <w:rPr>
          <w:spacing w:val="-5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hiciereis</w:t>
      </w:r>
      <w:r>
        <w:rPr>
          <w:spacing w:val="-3"/>
        </w:rPr>
        <w:t xml:space="preserve"> </w:t>
      </w:r>
      <w:r>
        <w:t>así,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Nación</w:t>
      </w:r>
      <w:r>
        <w:rPr>
          <w:spacing w:val="-3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demande”.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06" w:firstLine="288"/>
      </w:pPr>
      <w:r>
        <w:t>Los</w:t>
      </w:r>
      <w:r>
        <w:rPr>
          <w:spacing w:val="1"/>
        </w:rPr>
        <w:t xml:space="preserve"> </w:t>
      </w:r>
      <w:r>
        <w:t>Magistrados</w:t>
      </w:r>
      <w:r>
        <w:rPr>
          <w:spacing w:val="1"/>
        </w:rPr>
        <w:t xml:space="preserve"> </w:t>
      </w:r>
      <w:r>
        <w:t>de Circuito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Jueces</w:t>
      </w:r>
      <w:r>
        <w:rPr>
          <w:spacing w:val="1"/>
        </w:rPr>
        <w:t xml:space="preserve"> </w:t>
      </w:r>
      <w:r>
        <w:t>de Distrito protestarán ante la</w:t>
      </w:r>
      <w:r>
        <w:rPr>
          <w:spacing w:val="1"/>
        </w:rPr>
        <w:t xml:space="preserve"> </w:t>
      </w:r>
      <w:r>
        <w:t>Suprema Corte de Justicia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el</w:t>
      </w:r>
      <w:r>
        <w:rPr>
          <w:spacing w:val="-52"/>
        </w:rPr>
        <w:t xml:space="preserve"> </w:t>
      </w:r>
      <w:r>
        <w:t>Consejo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Judicatura</w:t>
      </w:r>
      <w:r>
        <w:rPr>
          <w:spacing w:val="-1"/>
        </w:rPr>
        <w:t xml:space="preserve"> </w:t>
      </w:r>
      <w:r>
        <w:t>Federal.</w:t>
      </w:r>
    </w:p>
    <w:p w:rsidR="00DA20E4" w:rsidRDefault="008A5884">
      <w:pPr>
        <w:ind w:left="4667" w:right="113" w:firstLine="2479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11-06-1999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13-11-2007: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Derogó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del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artículo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el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párrafo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tercero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11-09-1940,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19-02-1951,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06-12-1977,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28-12-1982,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7" w:firstLine="288"/>
        <w:jc w:val="both"/>
      </w:pPr>
      <w:bookmarkStart w:id="98" w:name="Artículo_98"/>
      <w:bookmarkEnd w:id="98"/>
      <w:r>
        <w:rPr>
          <w:rFonts w:ascii="Arial" w:hAnsi="Arial"/>
          <w:b/>
        </w:rPr>
        <w:t xml:space="preserve">Artículo 98. </w:t>
      </w:r>
      <w:r>
        <w:t>Cuando la falta de un Ministro excediere de un mes, el Presidente de la República</w:t>
      </w:r>
      <w:r>
        <w:rPr>
          <w:spacing w:val="1"/>
        </w:rPr>
        <w:t xml:space="preserve"> </w:t>
      </w:r>
      <w:r>
        <w:t>someterá el nombramiento de un Ministro interino a la aprobación del Senado, observándose lo dispuesto</w:t>
      </w:r>
      <w:r>
        <w:rPr>
          <w:spacing w:val="-5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96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6" w:firstLine="288"/>
        <w:jc w:val="both"/>
      </w:pPr>
      <w:r>
        <w:t>Si faltare un Ministro por defunción o por cualquier causa de separación definitiva, el Presidente</w:t>
      </w:r>
      <w:r>
        <w:rPr>
          <w:spacing w:val="1"/>
        </w:rPr>
        <w:t xml:space="preserve"> </w:t>
      </w:r>
      <w:r>
        <w:t>someterá un nuevo nombramiento a la aprobación del Senado, en los términos del artículo 96 de esta</w:t>
      </w:r>
      <w:r>
        <w:rPr>
          <w:spacing w:val="1"/>
        </w:rPr>
        <w:t xml:space="preserve"> </w:t>
      </w:r>
      <w:r>
        <w:t>Constitución.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4" w:firstLine="288"/>
        <w:jc w:val="both"/>
      </w:pPr>
      <w:r>
        <w:t>Las renuncias de los Ministros de la Suprem</w:t>
      </w:r>
      <w:r>
        <w:t>a Corte de Justicia solamente procederán por causas</w:t>
      </w:r>
      <w:r>
        <w:rPr>
          <w:spacing w:val="1"/>
        </w:rPr>
        <w:t xml:space="preserve"> </w:t>
      </w:r>
      <w:r>
        <w:t>graves;</w:t>
      </w:r>
      <w:r>
        <w:rPr>
          <w:spacing w:val="-3"/>
        </w:rPr>
        <w:t xml:space="preserve"> </w:t>
      </w:r>
      <w:r>
        <w:t>serán</w:t>
      </w:r>
      <w:r>
        <w:rPr>
          <w:spacing w:val="-2"/>
        </w:rPr>
        <w:t xml:space="preserve"> </w:t>
      </w:r>
      <w:r>
        <w:t>sometidas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Ejecutivo</w:t>
      </w:r>
      <w:r>
        <w:rPr>
          <w:spacing w:val="2"/>
        </w:rPr>
        <w:t xml:space="preserve"> </w:t>
      </w:r>
      <w:r>
        <w:t>y,</w:t>
      </w:r>
      <w:r>
        <w:rPr>
          <w:spacing w:val="-3"/>
        </w:rPr>
        <w:t xml:space="preserve"> </w:t>
      </w:r>
      <w:r>
        <w:t>si éste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acepta,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enviará para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aprobación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Senado.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Las licencias de los Ministros, cuando no excedan de un mes, podrán ser concedidas por la Suprema</w:t>
      </w:r>
      <w:r>
        <w:rPr>
          <w:spacing w:val="1"/>
        </w:rPr>
        <w:t xml:space="preserve"> </w:t>
      </w:r>
      <w:r>
        <w:t>Corte de Justicia de la Nación; las que excedan de este tiempo, podrán concederse por el Presidente de</w:t>
      </w:r>
      <w:r>
        <w:rPr>
          <w:spacing w:val="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República</w:t>
      </w:r>
      <w:r>
        <w:rPr>
          <w:spacing w:val="-2"/>
        </w:rPr>
        <w:t xml:space="preserve"> </w:t>
      </w:r>
      <w:r>
        <w:t>con la aprobación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Senado.</w:t>
      </w:r>
      <w:r>
        <w:rPr>
          <w:spacing w:val="-2"/>
        </w:rPr>
        <w:t xml:space="preserve"> </w:t>
      </w:r>
      <w:r>
        <w:t>Ninguna</w:t>
      </w:r>
      <w:r>
        <w:rPr>
          <w:spacing w:val="-2"/>
        </w:rPr>
        <w:t xml:space="preserve"> </w:t>
      </w:r>
      <w:r>
        <w:t>lice</w:t>
      </w:r>
      <w:r>
        <w:t>ncia</w:t>
      </w:r>
      <w:r>
        <w:rPr>
          <w:spacing w:val="-2"/>
        </w:rPr>
        <w:t xml:space="preserve"> </w:t>
      </w:r>
      <w:r>
        <w:t>podrá exceder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término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años.</w:t>
      </w:r>
    </w:p>
    <w:p w:rsidR="00DA20E4" w:rsidRDefault="008A5884">
      <w:pPr>
        <w:ind w:left="718" w:right="113" w:firstLine="6385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22-08-1996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19-02-1951.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14-03-1951.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5" w:firstLine="288"/>
        <w:jc w:val="both"/>
      </w:pPr>
      <w:bookmarkStart w:id="99" w:name="Artículo_99"/>
      <w:bookmarkEnd w:id="99"/>
      <w:r>
        <w:rPr>
          <w:rFonts w:ascii="Arial" w:hAnsi="Arial"/>
          <w:b/>
        </w:rPr>
        <w:t xml:space="preserve">Artículo 99. </w:t>
      </w:r>
      <w:r>
        <w:t>El Tribunal Electoral será, con excepción de lo dispuesto en la fracción II del artículo 105</w:t>
      </w:r>
      <w:r>
        <w:rPr>
          <w:spacing w:val="1"/>
        </w:rPr>
        <w:t xml:space="preserve"> </w:t>
      </w:r>
      <w:r>
        <w:t>de esta Constitución, la máxima autoridad jurisdiccional en la materia y órgano especializado del Poder</w:t>
      </w:r>
      <w:r>
        <w:rPr>
          <w:spacing w:val="1"/>
        </w:rPr>
        <w:t xml:space="preserve"> </w:t>
      </w:r>
      <w:r>
        <w:t>Judicial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t>Para el ejercicio de sus atribu</w:t>
      </w:r>
      <w:r>
        <w:t>ciones, el Tribunal funcionará en forma permanente con una Sala</w:t>
      </w:r>
      <w:r>
        <w:rPr>
          <w:spacing w:val="1"/>
        </w:rPr>
        <w:t xml:space="preserve"> </w:t>
      </w:r>
      <w:r>
        <w:t>Superior y salas regionales; sus sesiones de resolución serán públicas, en los términos que determine la</w:t>
      </w:r>
      <w:r>
        <w:rPr>
          <w:spacing w:val="1"/>
        </w:rPr>
        <w:t xml:space="preserve"> </w:t>
      </w:r>
      <w:r>
        <w:t>ley.</w:t>
      </w:r>
      <w:r>
        <w:rPr>
          <w:spacing w:val="-3"/>
        </w:rPr>
        <w:t xml:space="preserve"> </w:t>
      </w:r>
      <w:r>
        <w:t>Contará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personal</w:t>
      </w:r>
      <w:r>
        <w:rPr>
          <w:spacing w:val="-3"/>
        </w:rPr>
        <w:t xml:space="preserve"> </w:t>
      </w:r>
      <w:r>
        <w:t>jurídico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administrativo</w:t>
      </w:r>
      <w:r>
        <w:rPr>
          <w:spacing w:val="-1"/>
        </w:rPr>
        <w:t xml:space="preserve"> </w:t>
      </w:r>
      <w:r>
        <w:t>necesario para</w:t>
      </w:r>
      <w:r>
        <w:rPr>
          <w:spacing w:val="-2"/>
        </w:rPr>
        <w:t xml:space="preserve"> </w:t>
      </w:r>
      <w:r>
        <w:t>su adecuado funci</w:t>
      </w:r>
      <w:r>
        <w:t>onamiento.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firstLine="288"/>
      </w:pPr>
      <w:r>
        <w:t>La</w:t>
      </w:r>
      <w:r>
        <w:rPr>
          <w:spacing w:val="49"/>
        </w:rPr>
        <w:t xml:space="preserve"> </w:t>
      </w:r>
      <w:r>
        <w:t>Sala</w:t>
      </w:r>
      <w:r>
        <w:rPr>
          <w:spacing w:val="50"/>
        </w:rPr>
        <w:t xml:space="preserve"> </w:t>
      </w:r>
      <w:r>
        <w:t>Superior</w:t>
      </w:r>
      <w:r>
        <w:rPr>
          <w:spacing w:val="49"/>
        </w:rPr>
        <w:t xml:space="preserve"> </w:t>
      </w:r>
      <w:r>
        <w:t>se</w:t>
      </w:r>
      <w:r>
        <w:rPr>
          <w:spacing w:val="50"/>
        </w:rPr>
        <w:t xml:space="preserve"> </w:t>
      </w:r>
      <w:r>
        <w:t>integrará</w:t>
      </w:r>
      <w:r>
        <w:rPr>
          <w:spacing w:val="49"/>
        </w:rPr>
        <w:t xml:space="preserve"> </w:t>
      </w:r>
      <w:r>
        <w:t>por</w:t>
      </w:r>
      <w:r>
        <w:rPr>
          <w:spacing w:val="48"/>
        </w:rPr>
        <w:t xml:space="preserve"> </w:t>
      </w:r>
      <w:r>
        <w:t>siete</w:t>
      </w:r>
      <w:r>
        <w:rPr>
          <w:spacing w:val="50"/>
        </w:rPr>
        <w:t xml:space="preserve"> </w:t>
      </w:r>
      <w:r>
        <w:t>Magistrados</w:t>
      </w:r>
      <w:r>
        <w:rPr>
          <w:spacing w:val="49"/>
        </w:rPr>
        <w:t xml:space="preserve"> </w:t>
      </w:r>
      <w:r>
        <w:t>Electorales.</w:t>
      </w:r>
      <w:r>
        <w:rPr>
          <w:spacing w:val="49"/>
        </w:rPr>
        <w:t xml:space="preserve"> </w:t>
      </w:r>
      <w:r>
        <w:t>El</w:t>
      </w:r>
      <w:r>
        <w:rPr>
          <w:spacing w:val="49"/>
        </w:rPr>
        <w:t xml:space="preserve"> </w:t>
      </w:r>
      <w:r>
        <w:t>Presidente</w:t>
      </w:r>
      <w:r>
        <w:rPr>
          <w:spacing w:val="48"/>
        </w:rPr>
        <w:t xml:space="preserve"> </w:t>
      </w:r>
      <w:r>
        <w:t>del</w:t>
      </w:r>
      <w:r>
        <w:rPr>
          <w:spacing w:val="47"/>
        </w:rPr>
        <w:t xml:space="preserve"> </w:t>
      </w:r>
      <w:r>
        <w:t>Tribunal</w:t>
      </w:r>
      <w:r>
        <w:rPr>
          <w:spacing w:val="50"/>
        </w:rPr>
        <w:t xml:space="preserve"> </w:t>
      </w:r>
      <w:r>
        <w:t>será</w:t>
      </w:r>
      <w:r>
        <w:rPr>
          <w:spacing w:val="-53"/>
        </w:rPr>
        <w:t xml:space="preserve"> </w:t>
      </w:r>
      <w:r>
        <w:t>elegido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Sala Superior,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miembros,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ejercer</w:t>
      </w:r>
      <w:r>
        <w:rPr>
          <w:spacing w:val="-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cargo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cuatro</w:t>
      </w:r>
      <w:r>
        <w:rPr>
          <w:spacing w:val="-1"/>
        </w:rPr>
        <w:t xml:space="preserve"> </w:t>
      </w:r>
      <w:r>
        <w:t>años.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firstLine="288"/>
      </w:pPr>
      <w:r>
        <w:t>Al</w:t>
      </w:r>
      <w:r>
        <w:rPr>
          <w:spacing w:val="8"/>
        </w:rPr>
        <w:t xml:space="preserve"> </w:t>
      </w:r>
      <w:r>
        <w:t>Tribunal</w:t>
      </w:r>
      <w:r>
        <w:rPr>
          <w:spacing w:val="11"/>
        </w:rPr>
        <w:t xml:space="preserve"> </w:t>
      </w:r>
      <w:r>
        <w:t>Electoral</w:t>
      </w:r>
      <w:r>
        <w:rPr>
          <w:spacing w:val="9"/>
        </w:rPr>
        <w:t xml:space="preserve"> </w:t>
      </w:r>
      <w:r>
        <w:t>le</w:t>
      </w:r>
      <w:r>
        <w:rPr>
          <w:spacing w:val="9"/>
        </w:rPr>
        <w:t xml:space="preserve"> </w:t>
      </w:r>
      <w:r>
        <w:t>corresponde</w:t>
      </w:r>
      <w:r>
        <w:rPr>
          <w:spacing w:val="10"/>
        </w:rPr>
        <w:t xml:space="preserve"> </w:t>
      </w:r>
      <w:r>
        <w:t>resolver</w:t>
      </w:r>
      <w:r>
        <w:rPr>
          <w:spacing w:val="10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forma</w:t>
      </w:r>
      <w:r>
        <w:rPr>
          <w:spacing w:val="6"/>
        </w:rPr>
        <w:t xml:space="preserve"> </w:t>
      </w:r>
      <w:r>
        <w:t>definitiva</w:t>
      </w:r>
      <w:r>
        <w:rPr>
          <w:spacing w:val="12"/>
        </w:rPr>
        <w:t xml:space="preserve"> </w:t>
      </w:r>
      <w:r>
        <w:t>e</w:t>
      </w:r>
      <w:r>
        <w:rPr>
          <w:spacing w:val="10"/>
        </w:rPr>
        <w:t xml:space="preserve"> </w:t>
      </w:r>
      <w:r>
        <w:t>inatacable,</w:t>
      </w:r>
      <w:r>
        <w:rPr>
          <w:spacing w:val="8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términos</w:t>
      </w:r>
      <w:r>
        <w:rPr>
          <w:spacing w:val="1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esta</w:t>
      </w:r>
      <w:r>
        <w:rPr>
          <w:spacing w:val="-52"/>
        </w:rPr>
        <w:t xml:space="preserve"> </w:t>
      </w:r>
      <w:r>
        <w:t>Constitución y</w:t>
      </w:r>
      <w:r>
        <w:rPr>
          <w:spacing w:val="-4"/>
        </w:rPr>
        <w:t xml:space="preserve"> </w:t>
      </w:r>
      <w:r>
        <w:t>según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disponga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ley, sobre: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66"/>
        </w:numPr>
        <w:tabs>
          <w:tab w:val="left" w:pos="838"/>
          <w:tab w:val="left" w:pos="839"/>
        </w:tabs>
        <w:spacing w:before="1"/>
        <w:ind w:hanging="433"/>
        <w:rPr>
          <w:sz w:val="20"/>
        </w:rPr>
      </w:pP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impugnaciones en</w:t>
      </w:r>
      <w:r>
        <w:rPr>
          <w:spacing w:val="-2"/>
          <w:sz w:val="20"/>
        </w:rPr>
        <w:t xml:space="preserve"> </w:t>
      </w:r>
      <w:r>
        <w:rPr>
          <w:sz w:val="20"/>
        </w:rPr>
        <w:t>las elecciones</w:t>
      </w:r>
      <w:r>
        <w:rPr>
          <w:spacing w:val="-3"/>
          <w:sz w:val="20"/>
        </w:rPr>
        <w:t xml:space="preserve"> </w:t>
      </w:r>
      <w:r>
        <w:rPr>
          <w:sz w:val="20"/>
        </w:rPr>
        <w:t>federales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diputados y</w:t>
      </w:r>
      <w:r>
        <w:rPr>
          <w:spacing w:val="-6"/>
          <w:sz w:val="20"/>
        </w:rPr>
        <w:t xml:space="preserve"> </w:t>
      </w:r>
      <w:r>
        <w:rPr>
          <w:sz w:val="20"/>
        </w:rPr>
        <w:t>senadores;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66"/>
        </w:numPr>
        <w:tabs>
          <w:tab w:val="left" w:pos="839"/>
        </w:tabs>
        <w:spacing w:line="242" w:lineRule="auto"/>
        <w:ind w:right="128"/>
        <w:jc w:val="both"/>
        <w:rPr>
          <w:sz w:val="20"/>
        </w:rPr>
      </w:pPr>
      <w:r>
        <w:rPr>
          <w:sz w:val="20"/>
        </w:rPr>
        <w:t>Las impugnaciones que se presenten sobre la elección de Presidente de los Estados Unidos</w:t>
      </w:r>
      <w:r>
        <w:rPr>
          <w:spacing w:val="1"/>
          <w:sz w:val="20"/>
        </w:rPr>
        <w:t xml:space="preserve"> </w:t>
      </w:r>
      <w:r>
        <w:rPr>
          <w:sz w:val="20"/>
        </w:rPr>
        <w:t>Mexicanos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serán</w:t>
      </w:r>
      <w:r>
        <w:rPr>
          <w:spacing w:val="-1"/>
          <w:sz w:val="20"/>
        </w:rPr>
        <w:t xml:space="preserve"> </w:t>
      </w:r>
      <w:r>
        <w:rPr>
          <w:sz w:val="20"/>
        </w:rPr>
        <w:t>resueltas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única instancia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Sala Superior.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838" w:right="125"/>
        <w:jc w:val="both"/>
      </w:pPr>
      <w:r>
        <w:t>Las salas Superior y regionales del Tribunal sólo podrán declarar la nulidad de una elección po</w:t>
      </w:r>
      <w:r>
        <w:t>r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causales que</w:t>
      </w:r>
      <w:r>
        <w:rPr>
          <w:spacing w:val="-1"/>
        </w:rPr>
        <w:t xml:space="preserve"> </w:t>
      </w:r>
      <w:r>
        <w:t>expresamente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establezcan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838" w:right="119"/>
        <w:jc w:val="both"/>
      </w:pPr>
      <w:r>
        <w:t>La Sala Superior realizará el cómputo final de la elección de Presidente de los Estados Unidos</w:t>
      </w:r>
      <w:r>
        <w:rPr>
          <w:spacing w:val="1"/>
        </w:rPr>
        <w:t xml:space="preserve"> </w:t>
      </w:r>
      <w:r>
        <w:t>Mexicanos, una vez resueltas las impugnaciones que se hubieren interpuesto sobre la misma,</w:t>
      </w:r>
      <w:r>
        <w:rPr>
          <w:spacing w:val="1"/>
        </w:rPr>
        <w:t xml:space="preserve"> </w:t>
      </w:r>
      <w:r>
        <w:t>procediendo a formular, en su caso, la declaración de validez de la elección y la de Presidente</w:t>
      </w:r>
      <w:r>
        <w:rPr>
          <w:spacing w:val="1"/>
        </w:rPr>
        <w:t xml:space="preserve"> </w:t>
      </w:r>
      <w:r>
        <w:t>Electo</w:t>
      </w:r>
      <w:r>
        <w:rPr>
          <w:spacing w:val="-2"/>
        </w:rPr>
        <w:t xml:space="preserve"> </w:t>
      </w:r>
      <w:r>
        <w:t>respecto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candidato</w:t>
      </w:r>
      <w:r>
        <w:rPr>
          <w:spacing w:val="-1"/>
        </w:rPr>
        <w:t xml:space="preserve"> </w:t>
      </w:r>
      <w:r>
        <w:t>que hubiese</w:t>
      </w:r>
      <w:r>
        <w:rPr>
          <w:spacing w:val="1"/>
        </w:rPr>
        <w:t xml:space="preserve"> </w:t>
      </w:r>
      <w:r>
        <w:t>obtenido el</w:t>
      </w:r>
      <w:r>
        <w:rPr>
          <w:spacing w:val="-2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número</w:t>
      </w:r>
      <w:r>
        <w:rPr>
          <w:spacing w:val="-1"/>
        </w:rPr>
        <w:t xml:space="preserve"> </w:t>
      </w:r>
      <w:r>
        <w:t>de votos.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66"/>
        </w:numPr>
        <w:tabs>
          <w:tab w:val="left" w:pos="839"/>
        </w:tabs>
        <w:ind w:right="123"/>
        <w:jc w:val="both"/>
        <w:rPr>
          <w:sz w:val="20"/>
        </w:rPr>
      </w:pPr>
      <w:r>
        <w:rPr>
          <w:sz w:val="20"/>
        </w:rPr>
        <w:t>Las impugnaciones de actos y resoluciones de la autoridad electoral federal, disti</w:t>
      </w:r>
      <w:r>
        <w:rPr>
          <w:sz w:val="20"/>
        </w:rPr>
        <w:t>ntas a las</w:t>
      </w:r>
      <w:r>
        <w:rPr>
          <w:spacing w:val="1"/>
          <w:sz w:val="20"/>
        </w:rPr>
        <w:t xml:space="preserve"> </w:t>
      </w:r>
      <w:r>
        <w:rPr>
          <w:sz w:val="20"/>
        </w:rPr>
        <w:t>señaladas en las dos fracciones anteriores, que violen normas constitucionales o legales, 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materia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revocación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mandato;</w:t>
      </w:r>
    </w:p>
    <w:p w:rsidR="00DA20E4" w:rsidRDefault="008A5884">
      <w:pPr>
        <w:spacing w:line="183" w:lineRule="exact"/>
        <w:ind w:left="70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6"/>
        </w:numPr>
        <w:tabs>
          <w:tab w:val="left" w:pos="839"/>
        </w:tabs>
        <w:ind w:right="120"/>
        <w:jc w:val="both"/>
        <w:rPr>
          <w:sz w:val="20"/>
        </w:rPr>
      </w:pPr>
      <w:r>
        <w:rPr>
          <w:sz w:val="20"/>
        </w:rPr>
        <w:t>Las impugnaciones de actos o resoluciones definitivos y firmes de las autoridades competentes</w:t>
      </w:r>
      <w:r>
        <w:rPr>
          <w:spacing w:val="1"/>
          <w:sz w:val="20"/>
        </w:rPr>
        <w:t xml:space="preserve"> </w:t>
      </w:r>
      <w:r>
        <w:rPr>
          <w:sz w:val="20"/>
        </w:rPr>
        <w:t>de las entidades federativas para organizar y calificar los comicios o resolver las controversias</w:t>
      </w:r>
      <w:r>
        <w:rPr>
          <w:spacing w:val="1"/>
          <w:sz w:val="20"/>
        </w:rPr>
        <w:t xml:space="preserve"> </w:t>
      </w:r>
      <w:r>
        <w:rPr>
          <w:sz w:val="20"/>
        </w:rPr>
        <w:t>que surjan durante los mismos, que puedan resultar determinantes</w:t>
      </w:r>
      <w:r>
        <w:rPr>
          <w:sz w:val="20"/>
        </w:rPr>
        <w:t xml:space="preserve"> para el desarrollo del proceso</w:t>
      </w:r>
      <w:r>
        <w:rPr>
          <w:spacing w:val="1"/>
          <w:sz w:val="20"/>
        </w:rPr>
        <w:t xml:space="preserve"> </w:t>
      </w:r>
      <w:r>
        <w:rPr>
          <w:sz w:val="20"/>
        </w:rPr>
        <w:t>respectivo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resultado</w:t>
      </w:r>
      <w:r>
        <w:rPr>
          <w:spacing w:val="1"/>
          <w:sz w:val="20"/>
        </w:rPr>
        <w:t xml:space="preserve"> </w:t>
      </w:r>
      <w:r>
        <w:rPr>
          <w:sz w:val="20"/>
        </w:rPr>
        <w:t>final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elecciones.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vía</w:t>
      </w:r>
      <w:r>
        <w:rPr>
          <w:spacing w:val="1"/>
          <w:sz w:val="20"/>
        </w:rPr>
        <w:t xml:space="preserve"> </w:t>
      </w:r>
      <w:r>
        <w:rPr>
          <w:sz w:val="20"/>
        </w:rPr>
        <w:t>procederá</w:t>
      </w:r>
      <w:r>
        <w:rPr>
          <w:spacing w:val="1"/>
          <w:sz w:val="20"/>
        </w:rPr>
        <w:t xml:space="preserve"> </w:t>
      </w:r>
      <w:r>
        <w:rPr>
          <w:sz w:val="20"/>
        </w:rPr>
        <w:t>solamente</w:t>
      </w:r>
      <w:r>
        <w:rPr>
          <w:spacing w:val="1"/>
          <w:sz w:val="20"/>
        </w:rPr>
        <w:t xml:space="preserve"> </w:t>
      </w:r>
      <w:r>
        <w:rPr>
          <w:sz w:val="20"/>
        </w:rPr>
        <w:t>cuando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reparación solicitada sea material y jurídicamente posible dentro de los plazos electorales y sea</w:t>
      </w:r>
      <w:r>
        <w:rPr>
          <w:spacing w:val="1"/>
          <w:sz w:val="20"/>
        </w:rPr>
        <w:t xml:space="preserve"> </w:t>
      </w:r>
      <w:r>
        <w:rPr>
          <w:sz w:val="20"/>
        </w:rPr>
        <w:t>factible antes de la fecha constituc</w:t>
      </w:r>
      <w:r>
        <w:rPr>
          <w:sz w:val="20"/>
        </w:rPr>
        <w:t>ional o legalmente fijada para la instalación de los órganos o la</w:t>
      </w:r>
      <w:r>
        <w:rPr>
          <w:spacing w:val="1"/>
          <w:sz w:val="20"/>
        </w:rPr>
        <w:t xml:space="preserve"> </w:t>
      </w:r>
      <w:r>
        <w:rPr>
          <w:sz w:val="20"/>
        </w:rPr>
        <w:t>toma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posesión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 funcionarios elegidos;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66"/>
        </w:numPr>
        <w:tabs>
          <w:tab w:val="left" w:pos="839"/>
        </w:tabs>
        <w:spacing w:before="1"/>
        <w:ind w:right="124"/>
        <w:jc w:val="both"/>
        <w:rPr>
          <w:sz w:val="20"/>
        </w:rPr>
      </w:pPr>
      <w:r>
        <w:rPr>
          <w:sz w:val="20"/>
        </w:rPr>
        <w:t>Las impugnaciones de actos y resoluciones que violen los derechos político electorales de los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ciudadanos de votar, ser votado y de afiliación </w:t>
      </w:r>
      <w:r>
        <w:rPr>
          <w:sz w:val="20"/>
        </w:rPr>
        <w:t>libre y pacífica para tomar parte en los asuntos</w:t>
      </w:r>
      <w:r>
        <w:rPr>
          <w:spacing w:val="1"/>
          <w:sz w:val="20"/>
        </w:rPr>
        <w:t xml:space="preserve"> </w:t>
      </w:r>
      <w:r>
        <w:rPr>
          <w:sz w:val="20"/>
        </w:rPr>
        <w:t>políticos</w:t>
      </w:r>
      <w:r>
        <w:rPr>
          <w:spacing w:val="1"/>
          <w:sz w:val="20"/>
        </w:rPr>
        <w:t xml:space="preserve"> </w:t>
      </w:r>
      <w:r>
        <w:rPr>
          <w:sz w:val="20"/>
        </w:rPr>
        <w:t>del país, 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términos que señalen</w:t>
      </w:r>
      <w:r>
        <w:rPr>
          <w:spacing w:val="1"/>
          <w:sz w:val="20"/>
        </w:rPr>
        <w:t xml:space="preserve"> </w:t>
      </w:r>
      <w:r>
        <w:rPr>
          <w:sz w:val="20"/>
        </w:rPr>
        <w:t>esta Constitución</w:t>
      </w:r>
      <w:r>
        <w:rPr>
          <w:spacing w:val="1"/>
          <w:sz w:val="20"/>
        </w:rPr>
        <w:t xml:space="preserve"> </w:t>
      </w:r>
      <w:r>
        <w:rPr>
          <w:sz w:val="20"/>
        </w:rPr>
        <w:t>y las</w:t>
      </w:r>
      <w:r>
        <w:rPr>
          <w:spacing w:val="1"/>
          <w:sz w:val="20"/>
        </w:rPr>
        <w:t xml:space="preserve"> </w:t>
      </w:r>
      <w:r>
        <w:rPr>
          <w:sz w:val="20"/>
        </w:rPr>
        <w:t>leyes. Para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ciudadano pueda acudir a la jurisdicción del Tribunal por violaciones a sus derechos por el partido</w:t>
      </w:r>
      <w:r>
        <w:rPr>
          <w:spacing w:val="-53"/>
          <w:sz w:val="20"/>
        </w:rPr>
        <w:t xml:space="preserve"> </w:t>
      </w:r>
      <w:r>
        <w:rPr>
          <w:sz w:val="20"/>
        </w:rPr>
        <w:t>político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encuentre</w:t>
      </w:r>
      <w:r>
        <w:rPr>
          <w:spacing w:val="1"/>
          <w:sz w:val="20"/>
        </w:rPr>
        <w:t xml:space="preserve"> </w:t>
      </w:r>
      <w:r>
        <w:rPr>
          <w:sz w:val="20"/>
        </w:rPr>
        <w:t>afiliado,</w:t>
      </w:r>
      <w:r>
        <w:rPr>
          <w:spacing w:val="1"/>
          <w:sz w:val="20"/>
        </w:rPr>
        <w:t xml:space="preserve"> </w:t>
      </w:r>
      <w:r>
        <w:rPr>
          <w:sz w:val="20"/>
        </w:rPr>
        <w:t>deberá</w:t>
      </w:r>
      <w:r>
        <w:rPr>
          <w:spacing w:val="1"/>
          <w:sz w:val="20"/>
        </w:rPr>
        <w:t xml:space="preserve"> </w:t>
      </w:r>
      <w:r>
        <w:rPr>
          <w:sz w:val="20"/>
        </w:rPr>
        <w:t>haber</w:t>
      </w:r>
      <w:r>
        <w:rPr>
          <w:spacing w:val="1"/>
          <w:sz w:val="20"/>
        </w:rPr>
        <w:t xml:space="preserve"> </w:t>
      </w:r>
      <w:r>
        <w:rPr>
          <w:sz w:val="20"/>
        </w:rPr>
        <w:t>agotado</w:t>
      </w:r>
      <w:r>
        <w:rPr>
          <w:spacing w:val="1"/>
          <w:sz w:val="20"/>
        </w:rPr>
        <w:t xml:space="preserve"> </w:t>
      </w:r>
      <w:r>
        <w:rPr>
          <w:sz w:val="20"/>
        </w:rPr>
        <w:t>previamente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instancias</w:t>
      </w:r>
      <w:r>
        <w:rPr>
          <w:spacing w:val="55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solución de conflictos previstas en sus normas internas, la ley establecerá las reglas y plazos</w:t>
      </w:r>
      <w:r>
        <w:rPr>
          <w:spacing w:val="1"/>
          <w:sz w:val="20"/>
        </w:rPr>
        <w:t xml:space="preserve"> </w:t>
      </w:r>
      <w:r>
        <w:rPr>
          <w:sz w:val="20"/>
        </w:rPr>
        <w:t>aplicables;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66"/>
        </w:numPr>
        <w:tabs>
          <w:tab w:val="left" w:pos="839"/>
        </w:tabs>
        <w:ind w:hanging="433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conflictos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diferencias laborales</w:t>
      </w:r>
      <w:r>
        <w:rPr>
          <w:spacing w:val="-2"/>
          <w:sz w:val="20"/>
        </w:rPr>
        <w:t xml:space="preserve"> </w:t>
      </w:r>
      <w:r>
        <w:rPr>
          <w:sz w:val="20"/>
        </w:rPr>
        <w:t>entre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Tribunal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sus</w:t>
      </w:r>
      <w:r>
        <w:rPr>
          <w:spacing w:val="-2"/>
          <w:sz w:val="20"/>
        </w:rPr>
        <w:t xml:space="preserve"> </w:t>
      </w:r>
      <w:r>
        <w:rPr>
          <w:sz w:val="20"/>
        </w:rPr>
        <w:t>servidores;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66"/>
        </w:numPr>
        <w:tabs>
          <w:tab w:val="left" w:pos="839"/>
        </w:tabs>
        <w:ind w:hanging="433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conflictos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diferencias laborales</w:t>
      </w:r>
      <w:r>
        <w:rPr>
          <w:spacing w:val="-2"/>
          <w:sz w:val="20"/>
        </w:rPr>
        <w:t xml:space="preserve"> </w:t>
      </w:r>
      <w:r>
        <w:rPr>
          <w:sz w:val="20"/>
        </w:rPr>
        <w:t>entre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Instituto</w:t>
      </w:r>
      <w:r>
        <w:rPr>
          <w:spacing w:val="1"/>
          <w:sz w:val="20"/>
        </w:rPr>
        <w:t xml:space="preserve"> </w:t>
      </w:r>
      <w:r>
        <w:rPr>
          <w:sz w:val="20"/>
        </w:rPr>
        <w:t>Nacional</w:t>
      </w:r>
      <w:r>
        <w:rPr>
          <w:spacing w:val="-2"/>
          <w:sz w:val="20"/>
        </w:rPr>
        <w:t xml:space="preserve"> </w:t>
      </w:r>
      <w:r>
        <w:rPr>
          <w:sz w:val="20"/>
        </w:rPr>
        <w:t>Electoral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sus</w:t>
      </w:r>
      <w:r>
        <w:rPr>
          <w:spacing w:val="-2"/>
          <w:sz w:val="20"/>
        </w:rPr>
        <w:t xml:space="preserve"> </w:t>
      </w:r>
      <w:r>
        <w:rPr>
          <w:sz w:val="20"/>
        </w:rPr>
        <w:t>servidores;</w:t>
      </w:r>
    </w:p>
    <w:p w:rsidR="00DA20E4" w:rsidRDefault="008A5884">
      <w:pPr>
        <w:ind w:left="70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6"/>
        </w:numPr>
        <w:tabs>
          <w:tab w:val="left" w:pos="839"/>
        </w:tabs>
        <w:ind w:right="116"/>
        <w:jc w:val="both"/>
        <w:rPr>
          <w:sz w:val="20"/>
        </w:rPr>
      </w:pPr>
      <w:r>
        <w:rPr>
          <w:sz w:val="20"/>
        </w:rPr>
        <w:t>La determinación e imposición de sanciones por parte del Instituto Nacional Electoral a partidos o</w:t>
      </w:r>
      <w:r>
        <w:rPr>
          <w:spacing w:val="1"/>
          <w:sz w:val="20"/>
        </w:rPr>
        <w:t xml:space="preserve"> </w:t>
      </w:r>
      <w:r>
        <w:rPr>
          <w:sz w:val="20"/>
        </w:rPr>
        <w:t>agrupaciones políticas o personas físicas o morales, nacionales o extranjeras, que infrinjan las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las leyes;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6"/>
        </w:numPr>
        <w:tabs>
          <w:tab w:val="left" w:pos="839"/>
        </w:tabs>
        <w:ind w:right="119"/>
        <w:rPr>
          <w:sz w:val="20"/>
        </w:rPr>
      </w:pPr>
      <w:r>
        <w:rPr>
          <w:sz w:val="20"/>
        </w:rPr>
        <w:t>Los</w:t>
      </w:r>
      <w:r>
        <w:rPr>
          <w:spacing w:val="30"/>
          <w:sz w:val="20"/>
        </w:rPr>
        <w:t xml:space="preserve"> </w:t>
      </w:r>
      <w:r>
        <w:rPr>
          <w:sz w:val="20"/>
        </w:rPr>
        <w:t>asuntos</w:t>
      </w:r>
      <w:r>
        <w:rPr>
          <w:spacing w:val="30"/>
          <w:sz w:val="20"/>
        </w:rPr>
        <w:t xml:space="preserve"> </w:t>
      </w:r>
      <w:r>
        <w:rPr>
          <w:sz w:val="20"/>
        </w:rPr>
        <w:t>que</w:t>
      </w:r>
      <w:r>
        <w:rPr>
          <w:spacing w:val="29"/>
          <w:sz w:val="20"/>
        </w:rPr>
        <w:t xml:space="preserve"> </w:t>
      </w:r>
      <w:r>
        <w:rPr>
          <w:sz w:val="20"/>
        </w:rPr>
        <w:t>el</w:t>
      </w:r>
      <w:r>
        <w:rPr>
          <w:spacing w:val="28"/>
          <w:sz w:val="20"/>
        </w:rPr>
        <w:t xml:space="preserve"> </w:t>
      </w:r>
      <w:r>
        <w:rPr>
          <w:sz w:val="20"/>
        </w:rPr>
        <w:t>Instituto</w:t>
      </w:r>
      <w:r>
        <w:rPr>
          <w:spacing w:val="29"/>
          <w:sz w:val="20"/>
        </w:rPr>
        <w:t xml:space="preserve"> </w:t>
      </w:r>
      <w:r>
        <w:rPr>
          <w:sz w:val="20"/>
        </w:rPr>
        <w:t>Nacional</w:t>
      </w:r>
      <w:r>
        <w:rPr>
          <w:spacing w:val="31"/>
          <w:sz w:val="20"/>
        </w:rPr>
        <w:t xml:space="preserve"> </w:t>
      </w:r>
      <w:r>
        <w:rPr>
          <w:sz w:val="20"/>
        </w:rPr>
        <w:t>Electoral</w:t>
      </w:r>
      <w:r>
        <w:rPr>
          <w:spacing w:val="29"/>
          <w:sz w:val="20"/>
        </w:rPr>
        <w:t xml:space="preserve"> </w:t>
      </w:r>
      <w:r>
        <w:rPr>
          <w:sz w:val="20"/>
        </w:rPr>
        <w:t>someta</w:t>
      </w:r>
      <w:r>
        <w:rPr>
          <w:spacing w:val="28"/>
          <w:sz w:val="20"/>
        </w:rPr>
        <w:t xml:space="preserve"> </w:t>
      </w:r>
      <w:r>
        <w:rPr>
          <w:sz w:val="20"/>
        </w:rPr>
        <w:t>a</w:t>
      </w:r>
      <w:r>
        <w:rPr>
          <w:spacing w:val="29"/>
          <w:sz w:val="20"/>
        </w:rPr>
        <w:t xml:space="preserve"> </w:t>
      </w:r>
      <w:r>
        <w:rPr>
          <w:sz w:val="20"/>
        </w:rPr>
        <w:t>su</w:t>
      </w:r>
      <w:r>
        <w:rPr>
          <w:spacing w:val="29"/>
          <w:sz w:val="20"/>
        </w:rPr>
        <w:t xml:space="preserve"> </w:t>
      </w:r>
      <w:r>
        <w:rPr>
          <w:sz w:val="20"/>
        </w:rPr>
        <w:t>conocimiento</w:t>
      </w:r>
      <w:r>
        <w:rPr>
          <w:spacing w:val="30"/>
          <w:sz w:val="20"/>
        </w:rPr>
        <w:t xml:space="preserve"> </w:t>
      </w:r>
      <w:r>
        <w:rPr>
          <w:sz w:val="20"/>
        </w:rPr>
        <w:t>por</w:t>
      </w:r>
      <w:r>
        <w:rPr>
          <w:spacing w:val="33"/>
          <w:sz w:val="20"/>
        </w:rPr>
        <w:t xml:space="preserve"> </w:t>
      </w:r>
      <w:r>
        <w:rPr>
          <w:sz w:val="20"/>
        </w:rPr>
        <w:t>violaciones</w:t>
      </w:r>
      <w:r>
        <w:rPr>
          <w:spacing w:val="30"/>
          <w:sz w:val="20"/>
        </w:rPr>
        <w:t xml:space="preserve"> </w:t>
      </w:r>
      <w:r>
        <w:rPr>
          <w:sz w:val="20"/>
        </w:rPr>
        <w:t>a</w:t>
      </w:r>
      <w:r>
        <w:rPr>
          <w:spacing w:val="28"/>
          <w:sz w:val="20"/>
        </w:rPr>
        <w:t xml:space="preserve"> </w:t>
      </w:r>
      <w:r>
        <w:rPr>
          <w:sz w:val="20"/>
        </w:rPr>
        <w:t>lo</w:t>
      </w:r>
      <w:r>
        <w:rPr>
          <w:spacing w:val="-52"/>
          <w:sz w:val="20"/>
        </w:rPr>
        <w:t xml:space="preserve"> </w:t>
      </w:r>
      <w:r>
        <w:rPr>
          <w:sz w:val="20"/>
        </w:rPr>
        <w:t>previsto</w:t>
      </w:r>
      <w:r>
        <w:rPr>
          <w:spacing w:val="4"/>
          <w:sz w:val="20"/>
        </w:rPr>
        <w:t xml:space="preserve"> </w:t>
      </w:r>
      <w:r>
        <w:rPr>
          <w:sz w:val="20"/>
        </w:rPr>
        <w:t>en</w:t>
      </w:r>
      <w:r>
        <w:rPr>
          <w:spacing w:val="7"/>
          <w:sz w:val="20"/>
        </w:rPr>
        <w:t xml:space="preserve"> </w:t>
      </w:r>
      <w:r>
        <w:rPr>
          <w:sz w:val="20"/>
        </w:rPr>
        <w:t>la</w:t>
      </w:r>
      <w:r>
        <w:rPr>
          <w:spacing w:val="7"/>
          <w:sz w:val="20"/>
        </w:rPr>
        <w:t xml:space="preserve"> </w:t>
      </w:r>
      <w:r>
        <w:rPr>
          <w:sz w:val="20"/>
        </w:rPr>
        <w:t>Base</w:t>
      </w:r>
      <w:r>
        <w:rPr>
          <w:spacing w:val="6"/>
          <w:sz w:val="20"/>
        </w:rPr>
        <w:t xml:space="preserve"> </w:t>
      </w:r>
      <w:r>
        <w:rPr>
          <w:sz w:val="20"/>
        </w:rPr>
        <w:t>III</w:t>
      </w:r>
      <w:r>
        <w:rPr>
          <w:spacing w:val="7"/>
          <w:sz w:val="20"/>
        </w:rPr>
        <w:t xml:space="preserve"> </w:t>
      </w:r>
      <w:r>
        <w:rPr>
          <w:sz w:val="20"/>
        </w:rPr>
        <w:t>del</w:t>
      </w:r>
      <w:r>
        <w:rPr>
          <w:spacing w:val="6"/>
          <w:sz w:val="20"/>
        </w:rPr>
        <w:t xml:space="preserve"> </w:t>
      </w:r>
      <w:r>
        <w:rPr>
          <w:sz w:val="20"/>
        </w:rPr>
        <w:t>artículo</w:t>
      </w:r>
      <w:r>
        <w:rPr>
          <w:spacing w:val="6"/>
          <w:sz w:val="20"/>
        </w:rPr>
        <w:t xml:space="preserve"> </w:t>
      </w:r>
      <w:r>
        <w:rPr>
          <w:sz w:val="20"/>
        </w:rPr>
        <w:t>41</w:t>
      </w:r>
      <w:r>
        <w:rPr>
          <w:spacing w:val="9"/>
          <w:sz w:val="20"/>
        </w:rPr>
        <w:t xml:space="preserve"> </w:t>
      </w:r>
      <w:r>
        <w:rPr>
          <w:sz w:val="20"/>
        </w:rPr>
        <w:t>y</w:t>
      </w:r>
      <w:r>
        <w:rPr>
          <w:spacing w:val="4"/>
          <w:sz w:val="20"/>
        </w:rPr>
        <w:t xml:space="preserve"> </w:t>
      </w:r>
      <w:r>
        <w:rPr>
          <w:sz w:val="20"/>
        </w:rPr>
        <w:t>párrafo</w:t>
      </w:r>
      <w:r>
        <w:rPr>
          <w:spacing w:val="4"/>
          <w:sz w:val="20"/>
        </w:rPr>
        <w:t xml:space="preserve"> </w:t>
      </w:r>
      <w:r>
        <w:rPr>
          <w:sz w:val="20"/>
        </w:rPr>
        <w:t>octavo</w:t>
      </w:r>
      <w:r>
        <w:rPr>
          <w:spacing w:val="7"/>
          <w:sz w:val="20"/>
        </w:rPr>
        <w:t xml:space="preserve"> </w:t>
      </w:r>
      <w:r>
        <w:rPr>
          <w:sz w:val="20"/>
        </w:rPr>
        <w:t>del</w:t>
      </w:r>
      <w:r>
        <w:rPr>
          <w:spacing w:val="4"/>
          <w:sz w:val="20"/>
        </w:rPr>
        <w:t xml:space="preserve"> </w:t>
      </w:r>
      <w:r>
        <w:rPr>
          <w:sz w:val="20"/>
        </w:rPr>
        <w:t>artículo</w:t>
      </w:r>
      <w:r>
        <w:rPr>
          <w:spacing w:val="7"/>
          <w:sz w:val="20"/>
        </w:rPr>
        <w:t xml:space="preserve"> </w:t>
      </w:r>
      <w:r>
        <w:rPr>
          <w:sz w:val="20"/>
        </w:rPr>
        <w:t>134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5"/>
          <w:sz w:val="20"/>
        </w:rPr>
        <w:t xml:space="preserve"> </w:t>
      </w:r>
      <w:r>
        <w:rPr>
          <w:sz w:val="20"/>
        </w:rPr>
        <w:t>esta</w:t>
      </w:r>
      <w:r>
        <w:rPr>
          <w:spacing w:val="7"/>
          <w:sz w:val="20"/>
        </w:rPr>
        <w:t xml:space="preserve"> </w:t>
      </w:r>
      <w:r>
        <w:rPr>
          <w:sz w:val="20"/>
        </w:rPr>
        <w:t>Constitución;</w:t>
      </w:r>
      <w:r>
        <w:rPr>
          <w:spacing w:val="4"/>
          <w:sz w:val="20"/>
        </w:rPr>
        <w:t xml:space="preserve"> </w:t>
      </w:r>
      <w:r>
        <w:rPr>
          <w:sz w:val="20"/>
        </w:rPr>
        <w:t>a</w:t>
      </w:r>
      <w:r>
        <w:rPr>
          <w:spacing w:val="7"/>
          <w:sz w:val="20"/>
        </w:rPr>
        <w:t xml:space="preserve"> </w:t>
      </w:r>
      <w:r>
        <w:rPr>
          <w:sz w:val="20"/>
        </w:rPr>
        <w:t>las</w:t>
      </w:r>
    </w:p>
    <w:p w:rsidR="00DA20E4" w:rsidRDefault="00DA20E4">
      <w:pPr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838"/>
      </w:pPr>
      <w:r>
        <w:t>normas sobre propaganda política y electoral, así como por la realización de actos anticipados de</w:t>
      </w:r>
      <w:r>
        <w:rPr>
          <w:spacing w:val="-53"/>
        </w:rPr>
        <w:t xml:space="preserve"> </w:t>
      </w:r>
      <w:r>
        <w:t>precampaña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campaña,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imponer</w:t>
      </w:r>
      <w:r>
        <w:rPr>
          <w:spacing w:val="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sanciones</w:t>
      </w:r>
      <w:r>
        <w:rPr>
          <w:spacing w:val="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correspondan,</w:t>
      </w:r>
      <w:r>
        <w:rPr>
          <w:spacing w:val="1"/>
        </w:rPr>
        <w:t xml:space="preserve"> </w:t>
      </w:r>
      <w:r>
        <w:t>y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66"/>
        </w:numPr>
        <w:tabs>
          <w:tab w:val="left" w:pos="838"/>
          <w:tab w:val="left" w:pos="839"/>
        </w:tabs>
        <w:spacing w:before="93"/>
        <w:ind w:hanging="433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demás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señale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ley.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3465" w:space="3259"/>
            <w:col w:w="2926"/>
          </w:cols>
        </w:sectPr>
      </w:pP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8A5884">
      <w:pPr>
        <w:pStyle w:val="Textoindependiente"/>
        <w:spacing w:before="93"/>
        <w:ind w:left="118" w:right="125" w:firstLine="288"/>
        <w:jc w:val="both"/>
      </w:pPr>
      <w:r>
        <w:t>Las salas del Tribunal Electoral harán uso de los medios de apremio necesarios para hacer cumplir de</w:t>
      </w:r>
      <w:r>
        <w:rPr>
          <w:spacing w:val="-53"/>
        </w:rPr>
        <w:t xml:space="preserve"> </w:t>
      </w:r>
      <w:r>
        <w:t>manera</w:t>
      </w:r>
      <w:r>
        <w:rPr>
          <w:spacing w:val="-2"/>
        </w:rPr>
        <w:t xml:space="preserve"> </w:t>
      </w:r>
      <w:r>
        <w:t>expedita</w:t>
      </w:r>
      <w:r>
        <w:rPr>
          <w:spacing w:val="-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sentencias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resoluciones,</w:t>
      </w:r>
      <w:r>
        <w:rPr>
          <w:spacing w:val="-1"/>
        </w:rPr>
        <w:t xml:space="preserve"> </w:t>
      </w:r>
      <w:r>
        <w:t>en los</w:t>
      </w:r>
      <w:r>
        <w:rPr>
          <w:spacing w:val="2"/>
        </w:rPr>
        <w:t xml:space="preserve"> </w:t>
      </w:r>
      <w:r>
        <w:t>términos que</w:t>
      </w:r>
      <w:r>
        <w:rPr>
          <w:spacing w:val="-2"/>
        </w:rPr>
        <w:t xml:space="preserve"> </w:t>
      </w:r>
      <w:r>
        <w:t>fije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0" w:firstLine="288"/>
        <w:jc w:val="both"/>
      </w:pPr>
      <w:r>
        <w:t>Sin perjuicio de lo dispuesto por el artículo 105 de esta Constitución, las salas del Tribunal Electoral</w:t>
      </w:r>
      <w:r>
        <w:rPr>
          <w:spacing w:val="1"/>
        </w:rPr>
        <w:t xml:space="preserve"> </w:t>
      </w:r>
      <w:r>
        <w:t>podrán resolver la no aplicación de leyes sobre la materia electoral contrarias a la presente Constitución.</w:t>
      </w:r>
      <w:r>
        <w:rPr>
          <w:spacing w:val="1"/>
        </w:rPr>
        <w:t xml:space="preserve"> </w:t>
      </w:r>
      <w:r>
        <w:t>Las resoluciones que se dicten en el ejerci</w:t>
      </w:r>
      <w:r>
        <w:t>cio de esta facultad se limitarán al caso concreto sobre el que</w:t>
      </w:r>
      <w:r>
        <w:rPr>
          <w:spacing w:val="1"/>
        </w:rPr>
        <w:t xml:space="preserve"> </w:t>
      </w:r>
      <w:r>
        <w:t>verse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juicio. En</w:t>
      </w:r>
      <w:r>
        <w:rPr>
          <w:spacing w:val="-2"/>
        </w:rPr>
        <w:t xml:space="preserve"> </w:t>
      </w:r>
      <w:r>
        <w:t>tales</w:t>
      </w:r>
      <w:r>
        <w:rPr>
          <w:spacing w:val="-2"/>
        </w:rPr>
        <w:t xml:space="preserve"> </w:t>
      </w:r>
      <w:r>
        <w:t>casos</w:t>
      </w:r>
      <w:r>
        <w:rPr>
          <w:spacing w:val="-1"/>
        </w:rPr>
        <w:t xml:space="preserve"> </w:t>
      </w:r>
      <w:r>
        <w:t>la Sala</w:t>
      </w:r>
      <w:r>
        <w:rPr>
          <w:spacing w:val="-1"/>
        </w:rPr>
        <w:t xml:space="preserve"> </w:t>
      </w:r>
      <w:r>
        <w:t>Superior</w:t>
      </w:r>
      <w:r>
        <w:rPr>
          <w:spacing w:val="1"/>
        </w:rPr>
        <w:t xml:space="preserve"> </w:t>
      </w:r>
      <w:r>
        <w:t>informará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Suprema</w:t>
      </w:r>
      <w:r>
        <w:rPr>
          <w:spacing w:val="-2"/>
        </w:rPr>
        <w:t xml:space="preserve"> </w:t>
      </w:r>
      <w:r>
        <w:t>Corte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Justicia</w:t>
      </w:r>
      <w:r>
        <w:rPr>
          <w:spacing w:val="-1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Nación.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7" w:firstLine="288"/>
        <w:jc w:val="both"/>
      </w:pPr>
      <w:r>
        <w:t>Cuando una sala del Tribunal Electoral sustente un criterio sobre la inconstitucionalid</w:t>
      </w:r>
      <w:r>
        <w:t>ad de algún acto</w:t>
      </w:r>
      <w:r>
        <w:rPr>
          <w:spacing w:val="1"/>
        </w:rPr>
        <w:t xml:space="preserve"> </w:t>
      </w:r>
      <w:r>
        <w:t>o resolución o sobre la interpretación de un precepto de esta Constitución, y dicho criterio pueda ser</w:t>
      </w:r>
      <w:r>
        <w:rPr>
          <w:spacing w:val="1"/>
        </w:rPr>
        <w:t xml:space="preserve"> </w:t>
      </w:r>
      <w:r>
        <w:t>contradictorio con uno sostenido por las salas o el Pleno de la Suprema Corte de Justicia, cualquiera de</w:t>
      </w:r>
      <w:r>
        <w:rPr>
          <w:spacing w:val="1"/>
        </w:rPr>
        <w:t xml:space="preserve"> </w:t>
      </w:r>
      <w:r>
        <w:t xml:space="preserve">las Ministras y Ministros, las </w:t>
      </w:r>
      <w:r>
        <w:t>salas o las partes, podrán denunciar la contradicción en los términos que</w:t>
      </w:r>
      <w:r>
        <w:rPr>
          <w:spacing w:val="1"/>
        </w:rPr>
        <w:t xml:space="preserve"> </w:t>
      </w:r>
      <w:r>
        <w:t>señale la ley, para que el Pleno de la Suprema Corte de Justicia de la Nación decida en definitiva cuál</w:t>
      </w:r>
      <w:r>
        <w:rPr>
          <w:spacing w:val="1"/>
        </w:rPr>
        <w:t xml:space="preserve"> </w:t>
      </w:r>
      <w:r>
        <w:t>criterio debe prevalecer. Las resoluciones que se dicten en este supuesto no a</w:t>
      </w:r>
      <w:r>
        <w:t>fectarán los asuntos ya</w:t>
      </w:r>
      <w:r>
        <w:rPr>
          <w:spacing w:val="1"/>
        </w:rPr>
        <w:t xml:space="preserve"> </w:t>
      </w:r>
      <w:r>
        <w:t>resueltos.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4" w:firstLine="288"/>
        <w:jc w:val="both"/>
      </w:pPr>
      <w:r>
        <w:t>La organización del Tribunal, la competencia de las salas, los procedimientos para la resolución de los</w:t>
      </w:r>
      <w:r>
        <w:rPr>
          <w:spacing w:val="-53"/>
        </w:rPr>
        <w:t xml:space="preserve"> </w:t>
      </w:r>
      <w:r>
        <w:t>asuntos de su competencia, así como los mecanismos para fijar criterios de jurisprudencia obligatorios en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materia,</w:t>
      </w:r>
      <w:r>
        <w:rPr>
          <w:spacing w:val="-1"/>
        </w:rPr>
        <w:t xml:space="preserve"> </w:t>
      </w:r>
      <w:r>
        <w:t>serán</w:t>
      </w:r>
      <w:r>
        <w:rPr>
          <w:spacing w:val="-1"/>
        </w:rPr>
        <w:t xml:space="preserve"> </w:t>
      </w:r>
      <w:r>
        <w:t>los que</w:t>
      </w:r>
      <w:r>
        <w:rPr>
          <w:spacing w:val="-2"/>
        </w:rPr>
        <w:t xml:space="preserve"> </w:t>
      </w:r>
      <w:r>
        <w:t>determinen</w:t>
      </w:r>
      <w:r>
        <w:rPr>
          <w:spacing w:val="-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6" w:firstLine="288"/>
        <w:jc w:val="both"/>
      </w:pPr>
      <w:r>
        <w:t>La Sala Superior podrá, de oficio, a petición de parte o de alguna de las salas r</w:t>
      </w:r>
      <w:r>
        <w:t>egionales, atraer los</w:t>
      </w:r>
      <w:r>
        <w:rPr>
          <w:spacing w:val="1"/>
        </w:rPr>
        <w:t xml:space="preserve"> </w:t>
      </w:r>
      <w:r>
        <w:t>juicios de que conozcan éstas; asimismo, podrá enviar los asuntos de su competencia a las salas</w:t>
      </w:r>
      <w:r>
        <w:rPr>
          <w:spacing w:val="1"/>
        </w:rPr>
        <w:t xml:space="preserve"> </w:t>
      </w:r>
      <w:r>
        <w:t>regionales para su conocimiento y resolución. La ley señalará las reglas y los procedimientos para el</w:t>
      </w:r>
      <w:r>
        <w:rPr>
          <w:spacing w:val="1"/>
        </w:rPr>
        <w:t xml:space="preserve"> </w:t>
      </w:r>
      <w:r>
        <w:t>ejercicio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tales facultades.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8" w:firstLine="288"/>
        <w:jc w:val="both"/>
      </w:pPr>
      <w:r>
        <w:t>La a</w:t>
      </w:r>
      <w:r>
        <w:t>dministración, vigilancia y disciplina en el Tribunal Electoral corresponderán, en los términos que</w:t>
      </w:r>
      <w:r>
        <w:rPr>
          <w:spacing w:val="1"/>
        </w:rPr>
        <w:t xml:space="preserve"> </w:t>
      </w:r>
      <w:r>
        <w:t>señale la ley, a una Comisión del Consejo de la Judicatura Federal, que se integrará por el Presidente del</w:t>
      </w:r>
      <w:r>
        <w:rPr>
          <w:spacing w:val="-53"/>
        </w:rPr>
        <w:t xml:space="preserve"> </w:t>
      </w:r>
      <w:r>
        <w:t>Tribunal</w:t>
      </w:r>
      <w:r>
        <w:rPr>
          <w:spacing w:val="1"/>
        </w:rPr>
        <w:t xml:space="preserve"> </w:t>
      </w:r>
      <w:r>
        <w:t>Electoral,</w:t>
      </w:r>
      <w:r>
        <w:rPr>
          <w:spacing w:val="1"/>
        </w:rPr>
        <w:t xml:space="preserve"> </w:t>
      </w:r>
      <w:r>
        <w:t>quien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presidirá;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Magist</w:t>
      </w:r>
      <w:r>
        <w:t>rado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Sala</w:t>
      </w:r>
      <w:r>
        <w:rPr>
          <w:spacing w:val="1"/>
        </w:rPr>
        <w:t xml:space="preserve"> </w:t>
      </w:r>
      <w:r>
        <w:t>Superior</w:t>
      </w:r>
      <w:r>
        <w:rPr>
          <w:spacing w:val="1"/>
        </w:rPr>
        <w:t xml:space="preserve"> </w:t>
      </w:r>
      <w:r>
        <w:t>designado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insaculación; y tres miembros del Consejo de la Judicatura Federal. El Tribunal propondrá su presupuesto</w:t>
      </w:r>
      <w:r>
        <w:rPr>
          <w:spacing w:val="-53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Suprema</w:t>
      </w:r>
      <w:r>
        <w:rPr>
          <w:spacing w:val="1"/>
        </w:rPr>
        <w:t xml:space="preserve"> </w:t>
      </w:r>
      <w:r>
        <w:t>Corte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Justicia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Nación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inclusión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proyecto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Presupuesto del Poder Judicial de la Federación. Asimismo, el Tribunal expedirá su Reglamento Interno y</w:t>
      </w:r>
      <w:r>
        <w:rPr>
          <w:spacing w:val="-5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acuerdos generales para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adecuado</w:t>
      </w:r>
      <w:r>
        <w:rPr>
          <w:spacing w:val="-1"/>
        </w:rPr>
        <w:t xml:space="preserve"> </w:t>
      </w:r>
      <w:r>
        <w:t>funcionamiento.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1" w:firstLine="288"/>
        <w:jc w:val="both"/>
      </w:pPr>
      <w:r>
        <w:t xml:space="preserve">Los Magistrados Electorales que integren las salas Superior y regionales serán elegidos por el </w:t>
      </w:r>
      <w:r>
        <w:t>voto de</w:t>
      </w:r>
      <w:r>
        <w:rPr>
          <w:spacing w:val="-53"/>
        </w:rPr>
        <w:t xml:space="preserve"> </w:t>
      </w:r>
      <w:r>
        <w:t>las dos terceras partes de los miembros presentes de la Cámara de Senadores a propuesta de la</w:t>
      </w:r>
      <w:r>
        <w:rPr>
          <w:spacing w:val="1"/>
        </w:rPr>
        <w:t xml:space="preserve"> </w:t>
      </w:r>
      <w:r>
        <w:t>Suprema Corte de Justicia de la Nación. La elección de quienes las integren será escalonada, conforme a</w:t>
      </w:r>
      <w:r>
        <w:rPr>
          <w:spacing w:val="-5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reglas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procedimiento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señale</w:t>
      </w:r>
      <w:r>
        <w:rPr>
          <w:spacing w:val="1"/>
        </w:rPr>
        <w:t xml:space="preserve"> </w:t>
      </w:r>
      <w:r>
        <w:t>la ley.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Los Magistrados</w:t>
      </w:r>
      <w:r>
        <w:rPr>
          <w:spacing w:val="1"/>
        </w:rPr>
        <w:t xml:space="preserve"> </w:t>
      </w:r>
      <w:r>
        <w:t>Electorales que</w:t>
      </w:r>
      <w:r>
        <w:rPr>
          <w:spacing w:val="1"/>
        </w:rPr>
        <w:t xml:space="preserve"> </w:t>
      </w:r>
      <w:r>
        <w:t>integren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Sala</w:t>
      </w:r>
      <w:r>
        <w:rPr>
          <w:spacing w:val="1"/>
        </w:rPr>
        <w:t xml:space="preserve"> </w:t>
      </w:r>
      <w:r>
        <w:t>Superior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satisfacer los requisitos que</w:t>
      </w:r>
      <w:r>
        <w:rPr>
          <w:spacing w:val="1"/>
        </w:rPr>
        <w:t xml:space="preserve"> </w:t>
      </w:r>
      <w:r>
        <w:t>establezca la ley, que no podrán ser menores a los que se exigen para ser Ministro de la Suprema Corte</w:t>
      </w:r>
      <w:r>
        <w:rPr>
          <w:spacing w:val="1"/>
        </w:rPr>
        <w:t xml:space="preserve"> </w:t>
      </w:r>
      <w:r>
        <w:t>de Justicia de la Nación, y durarán en su encargo nueve años improrrogables. Las renuncias, ausencias y</w:t>
      </w:r>
      <w:r>
        <w:rPr>
          <w:spacing w:val="-53"/>
        </w:rPr>
        <w:t xml:space="preserve"> </w:t>
      </w:r>
      <w:r>
        <w:t>licencias de los Magistrados Electorales de la Sala Superior serán tramitadas, cubiertas y otorgadas por</w:t>
      </w:r>
      <w:r>
        <w:rPr>
          <w:spacing w:val="1"/>
        </w:rPr>
        <w:t xml:space="preserve"> </w:t>
      </w:r>
      <w:r>
        <w:t>dicha Sala,</w:t>
      </w:r>
      <w:r>
        <w:rPr>
          <w:spacing w:val="-1"/>
        </w:rPr>
        <w:t xml:space="preserve"> </w:t>
      </w:r>
      <w:r>
        <w:t>según</w:t>
      </w:r>
      <w:r>
        <w:rPr>
          <w:spacing w:val="-2"/>
        </w:rPr>
        <w:t xml:space="preserve"> </w:t>
      </w:r>
      <w:r>
        <w:t>corresponda,</w:t>
      </w:r>
      <w:r>
        <w:rPr>
          <w:spacing w:val="1"/>
        </w:rPr>
        <w:t xml:space="preserve"> </w:t>
      </w:r>
      <w:r>
        <w:t>en los términos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artículo 98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8" w:firstLine="288"/>
        <w:jc w:val="both"/>
      </w:pPr>
      <w:r>
        <w:t>Los Magistrados Electorales que integren las salas regionales deberán satisfacer los requisitos que</w:t>
      </w:r>
      <w:r>
        <w:rPr>
          <w:spacing w:val="1"/>
        </w:rPr>
        <w:t xml:space="preserve"> </w:t>
      </w:r>
      <w:r>
        <w:t>señale la ley, que no podrán ser menores a los que se exige para ser Magistrado de Tribunal Colegiado</w:t>
      </w:r>
      <w:r>
        <w:rPr>
          <w:spacing w:val="1"/>
        </w:rPr>
        <w:t xml:space="preserve"> </w:t>
      </w:r>
      <w:r>
        <w:t>de Circuito. Durarán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 encargo</w:t>
      </w:r>
      <w:r>
        <w:rPr>
          <w:spacing w:val="1"/>
        </w:rPr>
        <w:t xml:space="preserve"> </w:t>
      </w:r>
      <w:r>
        <w:t>nueve</w:t>
      </w:r>
      <w:r>
        <w:rPr>
          <w:spacing w:val="1"/>
        </w:rPr>
        <w:t xml:space="preserve"> </w:t>
      </w:r>
      <w:r>
        <w:t>años</w:t>
      </w:r>
      <w:r>
        <w:rPr>
          <w:spacing w:val="1"/>
        </w:rPr>
        <w:t xml:space="preserve"> </w:t>
      </w:r>
      <w:r>
        <w:t>improrrogables, salvo</w:t>
      </w:r>
      <w:r>
        <w:rPr>
          <w:spacing w:val="1"/>
        </w:rPr>
        <w:t xml:space="preserve"> </w:t>
      </w:r>
      <w:r>
        <w:t>si son promovidos</w:t>
      </w:r>
      <w:r>
        <w:rPr>
          <w:spacing w:val="1"/>
        </w:rPr>
        <w:t xml:space="preserve"> </w:t>
      </w:r>
      <w:r>
        <w:t>a cargos</w:t>
      </w:r>
      <w:r>
        <w:rPr>
          <w:spacing w:val="1"/>
        </w:rPr>
        <w:t xml:space="preserve"> </w:t>
      </w:r>
      <w:r>
        <w:t>superiores.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7" w:firstLine="288"/>
        <w:jc w:val="both"/>
      </w:pPr>
      <w:r>
        <w:t>En caso de vacante definitiva se nombrará a un nuevo Magistrado por el tiempo restante al del</w:t>
      </w:r>
      <w:r>
        <w:rPr>
          <w:spacing w:val="1"/>
        </w:rPr>
        <w:t xml:space="preserve"> </w:t>
      </w:r>
      <w:r>
        <w:t>nombramiento</w:t>
      </w:r>
      <w:r>
        <w:rPr>
          <w:spacing w:val="-2"/>
        </w:rPr>
        <w:t xml:space="preserve"> </w:t>
      </w:r>
      <w:r>
        <w:t>original.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>El personal del Tribunal regi</w:t>
      </w:r>
      <w:r>
        <w:t>rá sus relaciones de trabajo conforme a las disposiciones aplicables al</w:t>
      </w:r>
      <w:r>
        <w:rPr>
          <w:spacing w:val="1"/>
        </w:rPr>
        <w:t xml:space="preserve"> </w:t>
      </w:r>
      <w:r>
        <w:t>Poder Judicial de la Federación y a las reglas especiales y excepciones que señale la ley. El ingreso,</w:t>
      </w:r>
      <w:r>
        <w:rPr>
          <w:spacing w:val="1"/>
        </w:rPr>
        <w:t xml:space="preserve"> </w:t>
      </w:r>
      <w:r>
        <w:t>formación, permanencia y demás aspectos inherentes a las servidoras y los servido</w:t>
      </w:r>
      <w:r>
        <w:t>res públicos que</w:t>
      </w:r>
      <w:r>
        <w:rPr>
          <w:spacing w:val="1"/>
        </w:rPr>
        <w:t xml:space="preserve"> </w:t>
      </w:r>
      <w:r>
        <w:t>pertenezcan al servicio de carrera judicial se sujetarán a la regulación establecida en las disposiciones</w:t>
      </w:r>
      <w:r>
        <w:rPr>
          <w:spacing w:val="1"/>
        </w:rPr>
        <w:t xml:space="preserve"> </w:t>
      </w:r>
      <w:r>
        <w:t>jurídicas</w:t>
      </w:r>
      <w:r>
        <w:rPr>
          <w:spacing w:val="-1"/>
        </w:rPr>
        <w:t xml:space="preserve"> </w:t>
      </w:r>
      <w:r>
        <w:t>aplicables.</w:t>
      </w:r>
    </w:p>
    <w:p w:rsidR="00DA20E4" w:rsidRDefault="008A5884">
      <w:pPr>
        <w:ind w:left="3822" w:right="106" w:firstLine="3324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11-03-2021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27-09-2007,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13-11-2007</w:t>
      </w: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bookmarkStart w:id="100" w:name="Artículo_100"/>
      <w:bookmarkEnd w:id="100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100.</w:t>
      </w:r>
      <w:r>
        <w:rPr>
          <w:rFonts w:ascii="Arial" w:hAnsi="Arial"/>
          <w:b/>
          <w:spacing w:val="7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Consejo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Judicatura</w:t>
      </w:r>
      <w:r>
        <w:rPr>
          <w:spacing w:val="5"/>
        </w:rPr>
        <w:t xml:space="preserve"> </w:t>
      </w:r>
      <w:r>
        <w:t>Federal</w:t>
      </w:r>
      <w:r>
        <w:rPr>
          <w:spacing w:val="3"/>
        </w:rPr>
        <w:t xml:space="preserve"> </w:t>
      </w:r>
      <w:r>
        <w:t>será</w:t>
      </w:r>
      <w:r>
        <w:rPr>
          <w:spacing w:val="4"/>
        </w:rPr>
        <w:t xml:space="preserve"> </w:t>
      </w:r>
      <w:r>
        <w:t>un</w:t>
      </w:r>
      <w:r>
        <w:rPr>
          <w:spacing w:val="7"/>
        </w:rPr>
        <w:t xml:space="preserve"> </w:t>
      </w:r>
      <w:r>
        <w:t>órgano</w:t>
      </w:r>
      <w:r>
        <w:rPr>
          <w:spacing w:val="4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Poder</w:t>
      </w:r>
      <w:r>
        <w:rPr>
          <w:spacing w:val="5"/>
        </w:rPr>
        <w:t xml:space="preserve"> </w:t>
      </w:r>
      <w:r>
        <w:t>Judicial</w:t>
      </w:r>
      <w:r>
        <w:rPr>
          <w:spacing w:val="4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Federación</w:t>
      </w:r>
      <w:r>
        <w:rPr>
          <w:spacing w:val="-5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independencia</w:t>
      </w:r>
      <w:r>
        <w:rPr>
          <w:spacing w:val="-1"/>
        </w:rPr>
        <w:t xml:space="preserve"> </w:t>
      </w:r>
      <w:r>
        <w:t>técnica,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gestión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emitir sus resoluciones.</w:t>
      </w:r>
    </w:p>
    <w:p w:rsidR="00DA20E4" w:rsidRDefault="008A5884">
      <w:pPr>
        <w:spacing w:line="178" w:lineRule="exact"/>
        <w:ind w:left="71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11-06-1999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4" w:firstLine="288"/>
        <w:jc w:val="both"/>
      </w:pPr>
      <w:r>
        <w:t>El Consejo se integrará por siete miembros de los cuales, uno será el Presidente de la Suprema Corte</w:t>
      </w:r>
      <w:r>
        <w:rPr>
          <w:spacing w:val="-53"/>
        </w:rPr>
        <w:t xml:space="preserve"> </w:t>
      </w:r>
      <w:r>
        <w:t>de Justicia, quien también lo será del Consejo; tres Consejeros designados por el Pleno de la Corte, por</w:t>
      </w:r>
      <w:r>
        <w:rPr>
          <w:spacing w:val="1"/>
        </w:rPr>
        <w:t xml:space="preserve"> </w:t>
      </w:r>
      <w:r>
        <w:t>mayoría de cuando menos ocho votos, de entre los M</w:t>
      </w:r>
      <w:r>
        <w:t>agistrados de Circuito y Jueces de Distrito; dos</w:t>
      </w:r>
      <w:r>
        <w:rPr>
          <w:spacing w:val="1"/>
        </w:rPr>
        <w:t xml:space="preserve"> </w:t>
      </w:r>
      <w:r>
        <w:t>Consejeros designados</w:t>
      </w:r>
      <w:r>
        <w:rPr>
          <w:spacing w:val="2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 Senado, y</w:t>
      </w:r>
      <w:r>
        <w:rPr>
          <w:spacing w:val="-2"/>
        </w:rPr>
        <w:t xml:space="preserve"> </w:t>
      </w:r>
      <w:r>
        <w:t>uno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el Presidente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República.</w:t>
      </w:r>
    </w:p>
    <w:p w:rsidR="00DA20E4" w:rsidRDefault="008A5884">
      <w:pPr>
        <w:spacing w:line="181" w:lineRule="exact"/>
        <w:ind w:left="71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11-06-1999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t>Todos los Consejeros deberán reunir los requisitos señalados en el artículo 95 de esta Constitu</w:t>
      </w:r>
      <w:r>
        <w:t>ción y</w:t>
      </w:r>
      <w:r>
        <w:rPr>
          <w:spacing w:val="1"/>
        </w:rPr>
        <w:t xml:space="preserve"> </w:t>
      </w:r>
      <w:r>
        <w:t>ser personas que se</w:t>
      </w:r>
      <w:r>
        <w:rPr>
          <w:spacing w:val="1"/>
        </w:rPr>
        <w:t xml:space="preserve"> </w:t>
      </w:r>
      <w:r>
        <w:t>hayan distinguido por su capacidad profesional</w:t>
      </w:r>
      <w:r>
        <w:rPr>
          <w:spacing w:val="1"/>
        </w:rPr>
        <w:t xml:space="preserve"> </w:t>
      </w:r>
      <w:r>
        <w:t>y administrativa, honestidad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honorabilidad en el ejercicio de sus actividades, en el caso de los designados por la Suprema Corte,</w:t>
      </w:r>
      <w:r>
        <w:rPr>
          <w:spacing w:val="1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gozar,</w:t>
      </w:r>
      <w:r>
        <w:rPr>
          <w:spacing w:val="-1"/>
        </w:rPr>
        <w:t xml:space="preserve"> </w:t>
      </w:r>
      <w:r>
        <w:t>además con</w:t>
      </w:r>
      <w:r>
        <w:rPr>
          <w:spacing w:val="-1"/>
        </w:rPr>
        <w:t xml:space="preserve"> </w:t>
      </w:r>
      <w:r>
        <w:t>reconocimiento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>judicial.</w:t>
      </w:r>
    </w:p>
    <w:p w:rsidR="00DA20E4" w:rsidRDefault="008A5884">
      <w:pPr>
        <w:spacing w:line="181" w:lineRule="exact"/>
        <w:ind w:left="71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11-06-1999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>El Consejo funcionará en Pleno o en comisiones. El Pleno resolverá sobre la designación, adscripción,</w:t>
      </w:r>
      <w:r>
        <w:rPr>
          <w:spacing w:val="-53"/>
        </w:rPr>
        <w:t xml:space="preserve"> </w:t>
      </w:r>
      <w:r>
        <w:t>ratificación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remoción de magistrados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jueces,</w:t>
      </w:r>
      <w:r>
        <w:rPr>
          <w:spacing w:val="-2"/>
        </w:rPr>
        <w:t xml:space="preserve"> </w:t>
      </w:r>
      <w:r>
        <w:t>así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demás</w:t>
      </w:r>
      <w:r>
        <w:rPr>
          <w:spacing w:val="-1"/>
        </w:rPr>
        <w:t xml:space="preserve"> </w:t>
      </w:r>
      <w:r>
        <w:t>asuntos</w:t>
      </w:r>
      <w:r>
        <w:rPr>
          <w:spacing w:val="-1"/>
        </w:rPr>
        <w:t xml:space="preserve"> </w:t>
      </w:r>
      <w:r>
        <w:t>que la ley</w:t>
      </w:r>
      <w:r>
        <w:rPr>
          <w:spacing w:val="-4"/>
        </w:rPr>
        <w:t xml:space="preserve"> </w:t>
      </w:r>
      <w:r>
        <w:t>determine.</w:t>
      </w:r>
    </w:p>
    <w:p w:rsidR="00DA20E4" w:rsidRDefault="008A5884">
      <w:pPr>
        <w:spacing w:line="182" w:lineRule="exact"/>
        <w:ind w:left="71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</w:t>
      </w:r>
      <w:r>
        <w:rPr>
          <w:rFonts w:ascii="Times New Roman" w:hAnsi="Times New Roman"/>
          <w:i/>
          <w:color w:val="0000FF"/>
          <w:sz w:val="16"/>
        </w:rPr>
        <w:t>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11-06-1999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6" w:firstLine="288"/>
        <w:jc w:val="both"/>
      </w:pPr>
      <w:r>
        <w:t>Salvo el Presidente del Consejo, los demás Consejeros durarán cinco años en su cargo, serán</w:t>
      </w:r>
      <w:r>
        <w:rPr>
          <w:spacing w:val="1"/>
        </w:rPr>
        <w:t xml:space="preserve"> </w:t>
      </w:r>
      <w:r>
        <w:t>substituidos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manera</w:t>
      </w:r>
      <w:r>
        <w:rPr>
          <w:spacing w:val="-1"/>
        </w:rPr>
        <w:t xml:space="preserve"> </w:t>
      </w:r>
      <w:r>
        <w:t>escalonada,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no podrán</w:t>
      </w:r>
      <w:r>
        <w:rPr>
          <w:spacing w:val="-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nombrados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un nuevo</w:t>
      </w:r>
      <w:r>
        <w:rPr>
          <w:spacing w:val="-1"/>
        </w:rPr>
        <w:t xml:space="preserve"> </w:t>
      </w:r>
      <w:r>
        <w:t>período.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Los</w:t>
      </w:r>
      <w:r>
        <w:rPr>
          <w:spacing w:val="1"/>
        </w:rPr>
        <w:t xml:space="preserve"> </w:t>
      </w:r>
      <w:r>
        <w:t>Consejeros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representan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quien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designa,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ejercerán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función</w:t>
      </w:r>
      <w:r>
        <w:rPr>
          <w:spacing w:val="55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independencia e imparcialidad. Durante su encargo, sólo podrán ser removidos en los términos del Título</w:t>
      </w:r>
      <w:r>
        <w:rPr>
          <w:spacing w:val="1"/>
        </w:rPr>
        <w:t xml:space="preserve"> </w:t>
      </w:r>
      <w:r>
        <w:t>Cuarto de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Constitución.</w:t>
      </w:r>
    </w:p>
    <w:p w:rsidR="00DA20E4" w:rsidRDefault="008A5884">
      <w:pPr>
        <w:spacing w:line="181" w:lineRule="exact"/>
        <w:ind w:left="71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11-06-1999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8" w:firstLine="288"/>
        <w:jc w:val="both"/>
      </w:pPr>
      <w:r>
        <w:t>La ley establecerá las bases para la formación y actualización de funcionarias y funcionarios, así como</w:t>
      </w:r>
      <w:r>
        <w:rPr>
          <w:spacing w:val="-53"/>
        </w:rPr>
        <w:t xml:space="preserve"> </w:t>
      </w:r>
      <w:r>
        <w:t>para el desarrollo de la carrera judicial, la cual se regirá por los principios de excelencia, objetividad,</w:t>
      </w:r>
      <w:r>
        <w:rPr>
          <w:spacing w:val="1"/>
        </w:rPr>
        <w:t xml:space="preserve"> </w:t>
      </w:r>
      <w:r>
        <w:t>imparcialidad, profesionalismo, independenci</w:t>
      </w:r>
      <w:r>
        <w:t>a y paridad de género. El Consejo de la Judicatura Federal</w:t>
      </w:r>
      <w:r>
        <w:rPr>
          <w:spacing w:val="1"/>
        </w:rPr>
        <w:t xml:space="preserve"> </w:t>
      </w:r>
      <w:r>
        <w:t>contará con una Escuela Federal de Formación Judicial encargada de implementar los procesos de</w:t>
      </w:r>
      <w:r>
        <w:rPr>
          <w:spacing w:val="1"/>
        </w:rPr>
        <w:t xml:space="preserve"> </w:t>
      </w:r>
      <w:r>
        <w:t>formación, capacitación y actualización del personal jurisdiccional y administrativo del Poder Judicia</w:t>
      </w:r>
      <w:r>
        <w:t>l de la</w:t>
      </w:r>
      <w:r>
        <w:rPr>
          <w:spacing w:val="-53"/>
        </w:rPr>
        <w:t xml:space="preserve"> </w:t>
      </w:r>
      <w:r>
        <w:t>Federación</w:t>
      </w:r>
      <w:r>
        <w:rPr>
          <w:spacing w:val="8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sus</w:t>
      </w:r>
      <w:r>
        <w:rPr>
          <w:spacing w:val="7"/>
        </w:rPr>
        <w:t xml:space="preserve"> </w:t>
      </w:r>
      <w:r>
        <w:t>órganos</w:t>
      </w:r>
      <w:r>
        <w:rPr>
          <w:spacing w:val="8"/>
        </w:rPr>
        <w:t xml:space="preserve"> </w:t>
      </w:r>
      <w:r>
        <w:t>auxiliares,</w:t>
      </w:r>
      <w:r>
        <w:rPr>
          <w:spacing w:val="7"/>
        </w:rPr>
        <w:t xml:space="preserve"> </w:t>
      </w:r>
      <w:r>
        <w:t>así</w:t>
      </w:r>
      <w:r>
        <w:rPr>
          <w:spacing w:val="6"/>
        </w:rPr>
        <w:t xml:space="preserve"> </w:t>
      </w:r>
      <w:r>
        <w:t>como</w:t>
      </w:r>
      <w:r>
        <w:rPr>
          <w:spacing w:val="5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llevar</w:t>
      </w:r>
      <w:r>
        <w:rPr>
          <w:spacing w:val="6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cabo</w:t>
      </w:r>
      <w:r>
        <w:rPr>
          <w:spacing w:val="9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concursos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oposición</w:t>
      </w:r>
      <w:r>
        <w:rPr>
          <w:spacing w:val="7"/>
        </w:rPr>
        <w:t xml:space="preserve"> </w:t>
      </w:r>
      <w:r>
        <w:t>para</w:t>
      </w:r>
      <w:r>
        <w:rPr>
          <w:spacing w:val="6"/>
        </w:rPr>
        <w:t xml:space="preserve"> </w:t>
      </w:r>
      <w:r>
        <w:t>acceder</w:t>
      </w:r>
      <w:r>
        <w:rPr>
          <w:spacing w:val="-5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distintas categorías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carrera</w:t>
      </w:r>
      <w:r>
        <w:rPr>
          <w:spacing w:val="-2"/>
        </w:rPr>
        <w:t xml:space="preserve"> </w:t>
      </w:r>
      <w:r>
        <w:t>judicial en términos de</w:t>
      </w:r>
      <w:r>
        <w:rPr>
          <w:spacing w:val="-2"/>
        </w:rPr>
        <w:t xml:space="preserve"> </w:t>
      </w:r>
      <w:r>
        <w:t>las disposiciones</w:t>
      </w:r>
      <w:r>
        <w:rPr>
          <w:spacing w:val="-1"/>
        </w:rPr>
        <w:t xml:space="preserve"> </w:t>
      </w:r>
      <w:r>
        <w:t>aplicables.</w:t>
      </w:r>
    </w:p>
    <w:p w:rsidR="00DA20E4" w:rsidRDefault="008A5884">
      <w:pPr>
        <w:spacing w:line="182" w:lineRule="exact"/>
        <w:ind w:left="71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spacing w:line="182" w:lineRule="exac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118" w:right="114" w:firstLine="288"/>
        <w:jc w:val="both"/>
      </w:pPr>
      <w:r>
        <w:t>El servicio de defensoría pública en asuntos del fuero federal será proporcionado por el Consejo de la</w:t>
      </w:r>
      <w:r>
        <w:rPr>
          <w:spacing w:val="1"/>
        </w:rPr>
        <w:t xml:space="preserve"> </w:t>
      </w:r>
      <w:r>
        <w:t>Judicatura Federal a través del Instituto Federal de Defensoría Pública, en los términos que establezcan</w:t>
      </w:r>
      <w:r>
        <w:rPr>
          <w:spacing w:val="1"/>
        </w:rPr>
        <w:t xml:space="preserve"> </w:t>
      </w:r>
      <w:r>
        <w:t>las disposiciones aplicables. La Escuela Feder</w:t>
      </w:r>
      <w:r>
        <w:t>al de Formación Judicial será la encargada de capacitar 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defensores públicos,</w:t>
      </w:r>
      <w:r>
        <w:rPr>
          <w:spacing w:val="-1"/>
        </w:rPr>
        <w:t xml:space="preserve"> </w:t>
      </w:r>
      <w:r>
        <w:t>así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llevar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cabo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concursos de oposición.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De conformidad con lo que establezca la ley, el Consejo estará facultado para expedir acuerdos</w:t>
      </w:r>
      <w:r>
        <w:rPr>
          <w:spacing w:val="1"/>
        </w:rPr>
        <w:t xml:space="preserve"> </w:t>
      </w:r>
      <w:r>
        <w:t>generales para el adecuado ejercicio de sus funciones. La Suprema Corte de Justicia podrá solicitar al</w:t>
      </w:r>
      <w:r>
        <w:rPr>
          <w:spacing w:val="1"/>
        </w:rPr>
        <w:t xml:space="preserve"> </w:t>
      </w:r>
      <w:r>
        <w:t>Consejo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expedición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aquellos</w:t>
      </w:r>
      <w:r>
        <w:rPr>
          <w:spacing w:val="1"/>
        </w:rPr>
        <w:t xml:space="preserve"> </w:t>
      </w:r>
      <w:r>
        <w:t>acuerdos generales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</w:t>
      </w:r>
      <w:r>
        <w:t>onsidere</w:t>
      </w:r>
      <w:r>
        <w:rPr>
          <w:spacing w:val="1"/>
        </w:rPr>
        <w:t xml:space="preserve"> </w:t>
      </w:r>
      <w:r>
        <w:t>necesarios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asegurar un</w:t>
      </w:r>
      <w:r>
        <w:rPr>
          <w:spacing w:val="1"/>
        </w:rPr>
        <w:t xml:space="preserve"> </w:t>
      </w:r>
      <w:r>
        <w:t>adecuado ejercicio de la función jurisdiccional federal. El Pleno de la Corte también podrá revisar y, en su</w:t>
      </w:r>
      <w:r>
        <w:rPr>
          <w:spacing w:val="-53"/>
        </w:rPr>
        <w:t xml:space="preserve"> </w:t>
      </w:r>
      <w:r>
        <w:t>caso, revocar los que el Consejo apruebe, por mayoría de cuando menos ocho votos. La ley establecerá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</w:t>
      </w:r>
      <w:r>
        <w:t>nos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procedimientos para</w:t>
      </w:r>
      <w:r>
        <w:rPr>
          <w:spacing w:val="-2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ejercicio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estas</w:t>
      </w:r>
      <w:r>
        <w:rPr>
          <w:spacing w:val="-1"/>
        </w:rPr>
        <w:t xml:space="preserve"> </w:t>
      </w:r>
      <w:r>
        <w:t>atribuciones.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11-06-1999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Las decisiones del Consejo serán definitivas e inatacables y, por lo tanto, no procede juicio ni recurso</w:t>
      </w:r>
      <w:r>
        <w:rPr>
          <w:spacing w:val="1"/>
        </w:rPr>
        <w:t xml:space="preserve"> </w:t>
      </w:r>
      <w:r>
        <w:t>alguno, en contra de las mismas, salvo las que se refie</w:t>
      </w:r>
      <w:r>
        <w:t>ran a la adscripción, ratificación y remoción de</w:t>
      </w:r>
      <w:r>
        <w:rPr>
          <w:spacing w:val="1"/>
        </w:rPr>
        <w:t xml:space="preserve"> </w:t>
      </w:r>
      <w:r>
        <w:t>Magistradas, Magistrados, Juezas y Jueces las cuales podrán ser revisadas por la Suprema Corte de</w:t>
      </w:r>
      <w:r>
        <w:rPr>
          <w:spacing w:val="1"/>
        </w:rPr>
        <w:t xml:space="preserve"> </w:t>
      </w:r>
      <w:r>
        <w:t>Justicia, únicamente para verificar que hayan sido adoptadas conforme a las reglas que establezca esta</w:t>
      </w:r>
      <w:r>
        <w:rPr>
          <w:spacing w:val="1"/>
        </w:rPr>
        <w:t xml:space="preserve"> </w:t>
      </w:r>
      <w:r>
        <w:t>Consti</w:t>
      </w:r>
      <w:r>
        <w:t>tución y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</w:p>
    <w:p w:rsidR="00DA20E4" w:rsidRDefault="008A5884">
      <w:pPr>
        <w:spacing w:line="181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11-06-1999,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6" w:firstLine="288"/>
        <w:jc w:val="both"/>
      </w:pPr>
      <w:r>
        <w:t>En contra de la designación de Magistradas, Magistrados, Juezas y Jueces, no procede recurso</w:t>
      </w:r>
      <w:r>
        <w:rPr>
          <w:spacing w:val="1"/>
        </w:rPr>
        <w:t xml:space="preserve"> </w:t>
      </w:r>
      <w:r>
        <w:t>alguno, pero los resultados de los concursos de oposición podrán ser impugnados ante el Pleno del</w:t>
      </w:r>
      <w:r>
        <w:rPr>
          <w:spacing w:val="1"/>
        </w:rPr>
        <w:t xml:space="preserve"> </w:t>
      </w:r>
      <w:r>
        <w:t>Consejo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Judicatura</w:t>
      </w:r>
      <w:r>
        <w:rPr>
          <w:spacing w:val="-1"/>
        </w:rPr>
        <w:t xml:space="preserve"> </w:t>
      </w:r>
      <w:r>
        <w:t>Federal.</w:t>
      </w:r>
    </w:p>
    <w:p w:rsidR="00DA20E4" w:rsidRDefault="008A5884">
      <w:pPr>
        <w:spacing w:line="180" w:lineRule="exact"/>
        <w:ind w:left="71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t>El Consejo de la Judicatura Federal podrá concentrar en uno o más órganos jurisdiccionales para que</w:t>
      </w:r>
      <w:r>
        <w:rPr>
          <w:spacing w:val="1"/>
        </w:rPr>
        <w:t xml:space="preserve"> </w:t>
      </w:r>
      <w:r>
        <w:t>conozcan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asuntos</w:t>
      </w:r>
      <w:r>
        <w:rPr>
          <w:spacing w:val="1"/>
        </w:rPr>
        <w:t xml:space="preserve"> </w:t>
      </w:r>
      <w:r>
        <w:t>vinculados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constituyan</w:t>
      </w:r>
      <w:r>
        <w:rPr>
          <w:spacing w:val="1"/>
        </w:rPr>
        <w:t xml:space="preserve"> </w:t>
      </w:r>
      <w:r>
        <w:t>violaciones</w:t>
      </w:r>
      <w:r>
        <w:rPr>
          <w:spacing w:val="1"/>
        </w:rPr>
        <w:t xml:space="preserve"> </w:t>
      </w:r>
      <w:r>
        <w:t>graves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humanos. La decisión sobre la idoneidad de la concentración deberá tomarse en función del interés social</w:t>
      </w:r>
      <w:r>
        <w:rPr>
          <w:spacing w:val="-5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orden</w:t>
      </w:r>
      <w:r>
        <w:rPr>
          <w:spacing w:val="-1"/>
        </w:rPr>
        <w:t xml:space="preserve"> </w:t>
      </w:r>
      <w:r>
        <w:t>público, lo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constituirá una</w:t>
      </w:r>
      <w:r>
        <w:rPr>
          <w:spacing w:val="1"/>
        </w:rPr>
        <w:t xml:space="preserve"> </w:t>
      </w:r>
      <w:r>
        <w:t>excepción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reglas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turno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competencia.</w:t>
      </w:r>
    </w:p>
    <w:p w:rsidR="00DA20E4" w:rsidRDefault="008A5884">
      <w:pPr>
        <w:spacing w:line="181" w:lineRule="exact"/>
        <w:ind w:left="71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 xml:space="preserve">La Suprema Corte </w:t>
      </w:r>
      <w:r>
        <w:t>de Justicia elaborará su propio presupuesto y el Consejo lo hará para el resto del</w:t>
      </w:r>
      <w:r>
        <w:rPr>
          <w:spacing w:val="1"/>
        </w:rPr>
        <w:t xml:space="preserve"> </w:t>
      </w:r>
      <w:r>
        <w:t>Poder Judicial de la Federación, sin perjuicio de lo dispuesto en el párrafo séptimo del artículo 99 de esta</w:t>
      </w:r>
      <w:r>
        <w:rPr>
          <w:spacing w:val="1"/>
        </w:rPr>
        <w:t xml:space="preserve"> </w:t>
      </w:r>
      <w:r>
        <w:t>Constitución. Los presupuestos así elaborados serán remitidos po</w:t>
      </w:r>
      <w:r>
        <w:t>r el Presidente de la Suprema Corte</w:t>
      </w:r>
      <w:r>
        <w:rPr>
          <w:spacing w:val="1"/>
        </w:rPr>
        <w:t xml:space="preserve"> </w:t>
      </w:r>
      <w:r>
        <w:t>para su inclusión en el proyecto de Presupuesto de Egresos de la Federación. La administración de la</w:t>
      </w:r>
      <w:r>
        <w:rPr>
          <w:spacing w:val="1"/>
        </w:rPr>
        <w:t xml:space="preserve"> </w:t>
      </w:r>
      <w:r>
        <w:t>Suprema</w:t>
      </w:r>
      <w:r>
        <w:rPr>
          <w:spacing w:val="-2"/>
        </w:rPr>
        <w:t xml:space="preserve"> </w:t>
      </w:r>
      <w:r>
        <w:t>Corte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Justicia</w:t>
      </w:r>
      <w:r>
        <w:rPr>
          <w:spacing w:val="1"/>
        </w:rPr>
        <w:t xml:space="preserve"> </w:t>
      </w:r>
      <w:r>
        <w:t>corresponderá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Presidente.</w:t>
      </w:r>
    </w:p>
    <w:p w:rsidR="00DA20E4" w:rsidRDefault="008A5884">
      <w:pPr>
        <w:ind w:left="4648" w:right="106" w:firstLine="249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11-06-1999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03-09-1993,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118" w:right="118" w:firstLine="288"/>
        <w:jc w:val="both"/>
      </w:pPr>
      <w:bookmarkStart w:id="101" w:name="Artículo_101"/>
      <w:bookmarkEnd w:id="101"/>
      <w:r>
        <w:rPr>
          <w:rFonts w:ascii="Arial" w:hAnsi="Arial"/>
          <w:b/>
        </w:rPr>
        <w:t xml:space="preserve">Artículo 101. </w:t>
      </w:r>
      <w:r>
        <w:t>Los Ministros de la Suprema Corte de Justicia, los Magistrados de Circuito, los Jueces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Distrito,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respectivos</w:t>
      </w:r>
      <w:r>
        <w:rPr>
          <w:spacing w:val="1"/>
        </w:rPr>
        <w:t xml:space="preserve"> </w:t>
      </w:r>
      <w:r>
        <w:t>secretarios,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Consejeros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Judicatura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Magistrad</w:t>
      </w:r>
      <w:r>
        <w:t>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Sala</w:t>
      </w:r>
      <w:r>
        <w:rPr>
          <w:spacing w:val="1"/>
        </w:rPr>
        <w:t xml:space="preserve"> </w:t>
      </w:r>
      <w:r>
        <w:t>Superior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Tribunal</w:t>
      </w:r>
      <w:r>
        <w:rPr>
          <w:spacing w:val="1"/>
        </w:rPr>
        <w:t xml:space="preserve"> </w:t>
      </w:r>
      <w:r>
        <w:t>Electoral,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podrán,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ningún</w:t>
      </w:r>
      <w:r>
        <w:rPr>
          <w:spacing w:val="1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aceptar</w:t>
      </w:r>
      <w:r>
        <w:rPr>
          <w:spacing w:val="55"/>
        </w:rPr>
        <w:t xml:space="preserve"> </w:t>
      </w:r>
      <w:r>
        <w:t>ni</w:t>
      </w:r>
      <w:r>
        <w:rPr>
          <w:spacing w:val="1"/>
        </w:rPr>
        <w:t xml:space="preserve"> </w:t>
      </w:r>
      <w:r>
        <w:t>desempeñar empleo o encargo de la Federación, de las entidades federativas o de particulares, salvo los</w:t>
      </w:r>
      <w:r>
        <w:rPr>
          <w:spacing w:val="1"/>
        </w:rPr>
        <w:t xml:space="preserve"> </w:t>
      </w:r>
      <w:r>
        <w:t>cargos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remunerados en asociaciones</w:t>
      </w:r>
      <w:r>
        <w:rPr>
          <w:spacing w:val="-1"/>
        </w:rPr>
        <w:t xml:space="preserve"> </w:t>
      </w:r>
      <w:r>
        <w:t>científicas,</w:t>
      </w:r>
      <w:r>
        <w:rPr>
          <w:spacing w:val="-1"/>
        </w:rPr>
        <w:t xml:space="preserve"> </w:t>
      </w:r>
      <w:r>
        <w:t>docentes,</w:t>
      </w:r>
      <w:r>
        <w:rPr>
          <w:spacing w:val="-2"/>
        </w:rPr>
        <w:t xml:space="preserve"> </w:t>
      </w:r>
      <w:r>
        <w:t>literarias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 beneficencia.</w:t>
      </w:r>
    </w:p>
    <w:p w:rsidR="00DA20E4" w:rsidRDefault="008A5884">
      <w:pPr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5" w:firstLine="288"/>
        <w:jc w:val="both"/>
      </w:pPr>
      <w:r>
        <w:t>Las personas que hayan ocupado el cargo de Ministro de la Suprema Corte de Justicia, Magistrado de</w:t>
      </w:r>
      <w:r>
        <w:rPr>
          <w:spacing w:val="-53"/>
        </w:rPr>
        <w:t xml:space="preserve"> </w:t>
      </w:r>
      <w:r>
        <w:t>Circuito, Juez de Distrito o Consejero de la Judicatura Federal, así como Magistr</w:t>
      </w:r>
      <w:r>
        <w:t>ado de la Sala Superior</w:t>
      </w:r>
      <w:r>
        <w:rPr>
          <w:spacing w:val="1"/>
        </w:rPr>
        <w:t xml:space="preserve"> </w:t>
      </w:r>
      <w:r>
        <w:t>del Tribunal Electoral, no podrán, dentro de los dos años siguientes a la fecha de su retiro, actuar como</w:t>
      </w:r>
      <w:r>
        <w:rPr>
          <w:spacing w:val="1"/>
        </w:rPr>
        <w:t xml:space="preserve"> </w:t>
      </w:r>
      <w:r>
        <w:t>patronos, abogados o representantes en cualquier proceso ante los órganos del Poder Judicial de la</w:t>
      </w:r>
      <w:r>
        <w:rPr>
          <w:spacing w:val="1"/>
        </w:rPr>
        <w:t xml:space="preserve"> </w:t>
      </w:r>
      <w:r>
        <w:t>Federación.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 w:rsidR="00DA20E4" w:rsidRDefault="00DA20E4">
      <w:pPr>
        <w:spacing w:line="181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118" w:right="125" w:firstLine="288"/>
        <w:jc w:val="both"/>
      </w:pPr>
      <w:r>
        <w:t>Durante dicho plazo, las personas que se hayan desempeñado como Ministros, salvo que lo hubieran</w:t>
      </w:r>
      <w:r>
        <w:rPr>
          <w:spacing w:val="1"/>
        </w:rPr>
        <w:t xml:space="preserve"> </w:t>
      </w:r>
      <w:r>
        <w:t>hecho con el carácter de provisional o interino, no podrán ocupar los cargos señalados en la fracción VI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95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406"/>
      </w:pPr>
      <w:r>
        <w:t>Los</w:t>
      </w:r>
      <w:r>
        <w:rPr>
          <w:spacing w:val="-2"/>
        </w:rPr>
        <w:t xml:space="preserve"> </w:t>
      </w:r>
      <w:r>
        <w:t>impedimentos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este artículo</w:t>
      </w:r>
      <w:r>
        <w:rPr>
          <w:spacing w:val="-3"/>
        </w:rPr>
        <w:t xml:space="preserve"> </w:t>
      </w:r>
      <w:r>
        <w:t>serán</w:t>
      </w:r>
      <w:r>
        <w:rPr>
          <w:spacing w:val="-2"/>
        </w:rPr>
        <w:t xml:space="preserve"> </w:t>
      </w:r>
      <w:r>
        <w:t>aplicables</w:t>
      </w:r>
      <w:r>
        <w:rPr>
          <w:spacing w:val="-2"/>
        </w:rPr>
        <w:t xml:space="preserve"> </w:t>
      </w:r>
      <w:r>
        <w:t>a los</w:t>
      </w:r>
      <w:r>
        <w:rPr>
          <w:spacing w:val="-2"/>
        </w:rPr>
        <w:t xml:space="preserve"> </w:t>
      </w:r>
      <w:r>
        <w:t>funcionarios</w:t>
      </w:r>
      <w:r>
        <w:rPr>
          <w:spacing w:val="-1"/>
        </w:rPr>
        <w:t xml:space="preserve"> </w:t>
      </w:r>
      <w:r>
        <w:t>judiciales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gocen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licencia.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7" w:firstLine="288"/>
        <w:jc w:val="both"/>
      </w:pPr>
      <w:r>
        <w:t>La infracción a lo previsto en los párrafos anteriores, será sancionada con la pérdida del respectivo</w:t>
      </w:r>
      <w:r>
        <w:rPr>
          <w:spacing w:val="1"/>
        </w:rPr>
        <w:t xml:space="preserve"> </w:t>
      </w:r>
      <w:r>
        <w:t>cargo dentro d</w:t>
      </w:r>
      <w:r>
        <w:t>el Poder Judicial de la Federación, así como de las prestaciones y beneficios que en lo</w:t>
      </w:r>
      <w:r>
        <w:rPr>
          <w:spacing w:val="1"/>
        </w:rPr>
        <w:t xml:space="preserve"> </w:t>
      </w:r>
      <w:r>
        <w:t>sucesivo</w:t>
      </w:r>
      <w:r>
        <w:rPr>
          <w:spacing w:val="1"/>
        </w:rPr>
        <w:t xml:space="preserve"> </w:t>
      </w:r>
      <w:r>
        <w:t>correspondan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mismo,</w:t>
      </w:r>
      <w:r>
        <w:rPr>
          <w:spacing w:val="1"/>
        </w:rPr>
        <w:t xml:space="preserve"> </w:t>
      </w:r>
      <w:r>
        <w:t>independientemente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sanciones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55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prevean.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tulo2"/>
        <w:spacing w:line="229" w:lineRule="exact"/>
      </w:pPr>
      <w:bookmarkStart w:id="102" w:name="Artículo_102"/>
      <w:bookmarkEnd w:id="102"/>
      <w:r>
        <w:t>Artículo</w:t>
      </w:r>
      <w:r>
        <w:rPr>
          <w:spacing w:val="-7"/>
        </w:rPr>
        <w:t xml:space="preserve"> </w:t>
      </w:r>
      <w:r>
        <w:t>102.</w:t>
      </w:r>
    </w:p>
    <w:p w:rsidR="00DA20E4" w:rsidRDefault="008A5884">
      <w:pPr>
        <w:pStyle w:val="Prrafodelista"/>
        <w:numPr>
          <w:ilvl w:val="0"/>
          <w:numId w:val="65"/>
        </w:numPr>
        <w:tabs>
          <w:tab w:val="left" w:pos="838"/>
          <w:tab w:val="left" w:pos="839"/>
        </w:tabs>
        <w:spacing w:line="242" w:lineRule="auto"/>
        <w:ind w:right="117"/>
        <w:rPr>
          <w:sz w:val="20"/>
        </w:rPr>
      </w:pPr>
      <w:r>
        <w:rPr>
          <w:sz w:val="20"/>
        </w:rPr>
        <w:t>El</w:t>
      </w:r>
      <w:r>
        <w:rPr>
          <w:spacing w:val="29"/>
          <w:sz w:val="20"/>
        </w:rPr>
        <w:t xml:space="preserve"> </w:t>
      </w:r>
      <w:r>
        <w:rPr>
          <w:sz w:val="20"/>
        </w:rPr>
        <w:t>Ministerio</w:t>
      </w:r>
      <w:r>
        <w:rPr>
          <w:spacing w:val="31"/>
          <w:sz w:val="20"/>
        </w:rPr>
        <w:t xml:space="preserve"> </w:t>
      </w:r>
      <w:r>
        <w:rPr>
          <w:sz w:val="20"/>
        </w:rPr>
        <w:t>Público</w:t>
      </w:r>
      <w:r>
        <w:rPr>
          <w:spacing w:val="30"/>
          <w:sz w:val="20"/>
        </w:rPr>
        <w:t xml:space="preserve"> </w:t>
      </w:r>
      <w:r>
        <w:rPr>
          <w:sz w:val="20"/>
        </w:rPr>
        <w:t>de</w:t>
      </w:r>
      <w:r>
        <w:rPr>
          <w:spacing w:val="33"/>
          <w:sz w:val="20"/>
        </w:rPr>
        <w:t xml:space="preserve"> </w:t>
      </w:r>
      <w:r>
        <w:rPr>
          <w:sz w:val="20"/>
        </w:rPr>
        <w:t>la</w:t>
      </w:r>
      <w:r>
        <w:rPr>
          <w:spacing w:val="32"/>
          <w:sz w:val="20"/>
        </w:rPr>
        <w:t xml:space="preserve"> </w:t>
      </w:r>
      <w:r>
        <w:rPr>
          <w:sz w:val="20"/>
        </w:rPr>
        <w:t>Federación</w:t>
      </w:r>
      <w:r>
        <w:rPr>
          <w:spacing w:val="31"/>
          <w:sz w:val="20"/>
        </w:rPr>
        <w:t xml:space="preserve"> </w:t>
      </w:r>
      <w:r>
        <w:rPr>
          <w:sz w:val="20"/>
        </w:rPr>
        <w:t>se</w:t>
      </w:r>
      <w:r>
        <w:rPr>
          <w:spacing w:val="31"/>
          <w:sz w:val="20"/>
        </w:rPr>
        <w:t xml:space="preserve"> </w:t>
      </w:r>
      <w:r>
        <w:rPr>
          <w:sz w:val="20"/>
        </w:rPr>
        <w:t>organizará</w:t>
      </w:r>
      <w:r>
        <w:rPr>
          <w:spacing w:val="32"/>
          <w:sz w:val="20"/>
        </w:rPr>
        <w:t xml:space="preserve"> </w:t>
      </w:r>
      <w:r>
        <w:rPr>
          <w:sz w:val="20"/>
        </w:rPr>
        <w:t>en</w:t>
      </w:r>
      <w:r>
        <w:rPr>
          <w:spacing w:val="30"/>
          <w:sz w:val="20"/>
        </w:rPr>
        <w:t xml:space="preserve"> </w:t>
      </w:r>
      <w:r>
        <w:rPr>
          <w:sz w:val="20"/>
        </w:rPr>
        <w:t>una</w:t>
      </w:r>
      <w:r>
        <w:rPr>
          <w:spacing w:val="30"/>
          <w:sz w:val="20"/>
        </w:rPr>
        <w:t xml:space="preserve"> </w:t>
      </w:r>
      <w:r>
        <w:rPr>
          <w:sz w:val="20"/>
        </w:rPr>
        <w:t>Fiscalía</w:t>
      </w:r>
      <w:r>
        <w:rPr>
          <w:spacing w:val="30"/>
          <w:sz w:val="20"/>
        </w:rPr>
        <w:t xml:space="preserve"> </w:t>
      </w:r>
      <w:r>
        <w:rPr>
          <w:sz w:val="20"/>
        </w:rPr>
        <w:t>General</w:t>
      </w:r>
      <w:r>
        <w:rPr>
          <w:spacing w:val="30"/>
          <w:sz w:val="20"/>
        </w:rPr>
        <w:t xml:space="preserve"> </w:t>
      </w:r>
      <w:r>
        <w:rPr>
          <w:sz w:val="20"/>
        </w:rPr>
        <w:t>de</w:t>
      </w:r>
      <w:r>
        <w:rPr>
          <w:spacing w:val="38"/>
          <w:sz w:val="20"/>
        </w:rPr>
        <w:t xml:space="preserve"> </w:t>
      </w:r>
      <w:r>
        <w:rPr>
          <w:sz w:val="20"/>
        </w:rPr>
        <w:t>la</w:t>
      </w:r>
      <w:r>
        <w:rPr>
          <w:spacing w:val="31"/>
          <w:sz w:val="20"/>
        </w:rPr>
        <w:t xml:space="preserve"> </w:t>
      </w:r>
      <w:r>
        <w:rPr>
          <w:sz w:val="20"/>
        </w:rPr>
        <w:t>República</w:t>
      </w:r>
      <w:r>
        <w:rPr>
          <w:spacing w:val="-53"/>
          <w:sz w:val="20"/>
        </w:rPr>
        <w:t xml:space="preserve"> </w:t>
      </w:r>
      <w:r>
        <w:rPr>
          <w:sz w:val="20"/>
        </w:rPr>
        <w:t>como</w:t>
      </w:r>
      <w:r>
        <w:rPr>
          <w:spacing w:val="-2"/>
          <w:sz w:val="20"/>
        </w:rPr>
        <w:t xml:space="preserve"> </w:t>
      </w:r>
      <w:r>
        <w:rPr>
          <w:sz w:val="20"/>
        </w:rPr>
        <w:t>órgano público</w:t>
      </w:r>
      <w:r>
        <w:rPr>
          <w:spacing w:val="-2"/>
          <w:sz w:val="20"/>
        </w:rPr>
        <w:t xml:space="preserve"> </w:t>
      </w:r>
      <w:r>
        <w:rPr>
          <w:sz w:val="20"/>
        </w:rPr>
        <w:t>autónomo,</w:t>
      </w:r>
      <w:r>
        <w:rPr>
          <w:spacing w:val="-1"/>
          <w:sz w:val="20"/>
        </w:rPr>
        <w:t xml:space="preserve"> </w:t>
      </w:r>
      <w:r>
        <w:rPr>
          <w:sz w:val="20"/>
        </w:rPr>
        <w:t>dotado de personalidad</w:t>
      </w:r>
      <w:r>
        <w:rPr>
          <w:spacing w:val="-1"/>
          <w:sz w:val="20"/>
        </w:rPr>
        <w:t xml:space="preserve"> </w:t>
      </w:r>
      <w:r>
        <w:rPr>
          <w:sz w:val="20"/>
        </w:rPr>
        <w:t>jurídica y</w:t>
      </w:r>
      <w:r>
        <w:rPr>
          <w:spacing w:val="-3"/>
          <w:sz w:val="20"/>
        </w:rPr>
        <w:t xml:space="preserve"> </w:t>
      </w:r>
      <w:r>
        <w:rPr>
          <w:sz w:val="20"/>
        </w:rPr>
        <w:t>patrimonio</w:t>
      </w:r>
      <w:r>
        <w:rPr>
          <w:spacing w:val="-1"/>
          <w:sz w:val="20"/>
        </w:rPr>
        <w:t xml:space="preserve"> </w:t>
      </w:r>
      <w:r>
        <w:rPr>
          <w:sz w:val="20"/>
        </w:rPr>
        <w:t>propio.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838" w:right="119"/>
        <w:jc w:val="both"/>
      </w:pPr>
      <w:r>
        <w:t>Para que una persona pueda ser titular de la Fiscalía General de la República se requiere: ser</w:t>
      </w:r>
      <w:r>
        <w:rPr>
          <w:spacing w:val="1"/>
        </w:rPr>
        <w:t xml:space="preserve"> </w:t>
      </w:r>
      <w:r>
        <w:t>ciudadana mexicana por nacimiento, en ejercicio de sus derechos; tener cuando menos treinta y</w:t>
      </w:r>
      <w:r>
        <w:rPr>
          <w:spacing w:val="1"/>
        </w:rPr>
        <w:t xml:space="preserve"> </w:t>
      </w:r>
      <w:r>
        <w:t>cinco años cumplidos el día de la designación; contar, con antigüed</w:t>
      </w:r>
      <w:r>
        <w:t>ad mínima de diez años, con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profesional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licenciatura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derecho;</w:t>
      </w:r>
      <w:r>
        <w:rPr>
          <w:spacing w:val="1"/>
        </w:rPr>
        <w:t xml:space="preserve"> </w:t>
      </w:r>
      <w:r>
        <w:t>gozar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buena</w:t>
      </w:r>
      <w:r>
        <w:rPr>
          <w:spacing w:val="1"/>
        </w:rPr>
        <w:t xml:space="preserve"> </w:t>
      </w:r>
      <w:r>
        <w:t>reputación,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haber</w:t>
      </w:r>
      <w:r>
        <w:rPr>
          <w:spacing w:val="1"/>
        </w:rPr>
        <w:t xml:space="preserve"> </w:t>
      </w:r>
      <w:r>
        <w:t>sido</w:t>
      </w:r>
      <w:r>
        <w:rPr>
          <w:spacing w:val="1"/>
        </w:rPr>
        <w:t xml:space="preserve"> </w:t>
      </w:r>
      <w:r>
        <w:t>condenada por</w:t>
      </w:r>
      <w:r>
        <w:rPr>
          <w:spacing w:val="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delito</w:t>
      </w:r>
      <w:r>
        <w:rPr>
          <w:spacing w:val="1"/>
        </w:rPr>
        <w:t xml:space="preserve"> </w:t>
      </w:r>
      <w:r>
        <w:t>doloso.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29-05-2023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838"/>
      </w:pPr>
      <w:r>
        <w:t>El</w:t>
      </w:r>
      <w:r>
        <w:rPr>
          <w:spacing w:val="8"/>
        </w:rPr>
        <w:t xml:space="preserve"> </w:t>
      </w:r>
      <w:r>
        <w:t>Fiscal</w:t>
      </w:r>
      <w:r>
        <w:rPr>
          <w:spacing w:val="9"/>
        </w:rPr>
        <w:t xml:space="preserve"> </w:t>
      </w:r>
      <w:r>
        <w:t>General</w:t>
      </w:r>
      <w:r>
        <w:rPr>
          <w:spacing w:val="9"/>
        </w:rPr>
        <w:t xml:space="preserve"> </w:t>
      </w:r>
      <w:r>
        <w:t>durará</w:t>
      </w:r>
      <w:r>
        <w:rPr>
          <w:spacing w:val="10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su</w:t>
      </w:r>
      <w:r>
        <w:rPr>
          <w:spacing w:val="10"/>
        </w:rPr>
        <w:t xml:space="preserve"> </w:t>
      </w:r>
      <w:r>
        <w:t>encargo</w:t>
      </w:r>
      <w:r>
        <w:rPr>
          <w:spacing w:val="12"/>
        </w:rPr>
        <w:t xml:space="preserve"> </w:t>
      </w:r>
      <w:r>
        <w:t>nueve</w:t>
      </w:r>
      <w:r>
        <w:rPr>
          <w:spacing w:val="10"/>
        </w:rPr>
        <w:t xml:space="preserve"> </w:t>
      </w:r>
      <w:r>
        <w:t>años,</w:t>
      </w:r>
      <w:r>
        <w:rPr>
          <w:spacing w:val="12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será</w:t>
      </w:r>
      <w:r>
        <w:rPr>
          <w:spacing w:val="10"/>
        </w:rPr>
        <w:t xml:space="preserve"> </w:t>
      </w:r>
      <w:r>
        <w:t>designado</w:t>
      </w:r>
      <w:r>
        <w:rPr>
          <w:spacing w:val="14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removido</w:t>
      </w:r>
      <w:r>
        <w:rPr>
          <w:spacing w:val="9"/>
        </w:rPr>
        <w:t xml:space="preserve"> </w:t>
      </w:r>
      <w:r>
        <w:t>conforme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lo</w:t>
      </w:r>
      <w:r>
        <w:rPr>
          <w:spacing w:val="-52"/>
        </w:rPr>
        <w:t xml:space="preserve"> </w:t>
      </w:r>
      <w:r>
        <w:t>siguiente: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1"/>
          <w:numId w:val="65"/>
        </w:numPr>
        <w:tabs>
          <w:tab w:val="left" w:pos="1271"/>
        </w:tabs>
        <w:ind w:right="115"/>
        <w:jc w:val="both"/>
        <w:rPr>
          <w:sz w:val="20"/>
        </w:rPr>
      </w:pPr>
      <w:r>
        <w:rPr>
          <w:sz w:val="20"/>
        </w:rPr>
        <w:t>A partir de la ausencia definitiva del Fiscal General, el Senado de la República contará con</w:t>
      </w:r>
      <w:r>
        <w:rPr>
          <w:spacing w:val="1"/>
          <w:sz w:val="20"/>
        </w:rPr>
        <w:t xml:space="preserve"> </w:t>
      </w:r>
      <w:r>
        <w:rPr>
          <w:sz w:val="20"/>
        </w:rPr>
        <w:t>veinte días para integrar</w:t>
      </w:r>
      <w:r>
        <w:rPr>
          <w:spacing w:val="1"/>
          <w:sz w:val="20"/>
        </w:rPr>
        <w:t xml:space="preserve"> </w:t>
      </w:r>
      <w:r>
        <w:rPr>
          <w:sz w:val="20"/>
        </w:rPr>
        <w:t>una lista de al menos diez candidatos</w:t>
      </w:r>
      <w:r>
        <w:rPr>
          <w:spacing w:val="1"/>
          <w:sz w:val="20"/>
        </w:rPr>
        <w:t xml:space="preserve"> </w:t>
      </w:r>
      <w:r>
        <w:rPr>
          <w:sz w:val="20"/>
        </w:rPr>
        <w:t>al cargo,</w:t>
      </w:r>
      <w:r>
        <w:rPr>
          <w:spacing w:val="1"/>
          <w:sz w:val="20"/>
        </w:rPr>
        <w:t xml:space="preserve"> </w:t>
      </w:r>
      <w:r>
        <w:rPr>
          <w:sz w:val="20"/>
        </w:rPr>
        <w:t>aprobada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55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dos</w:t>
      </w:r>
      <w:r>
        <w:rPr>
          <w:spacing w:val="-1"/>
          <w:sz w:val="20"/>
        </w:rPr>
        <w:t xml:space="preserve"> </w:t>
      </w:r>
      <w:r>
        <w:rPr>
          <w:sz w:val="20"/>
        </w:rPr>
        <w:t>terceras partes</w:t>
      </w:r>
      <w:r>
        <w:rPr>
          <w:spacing w:val="-1"/>
          <w:sz w:val="20"/>
        </w:rPr>
        <w:t xml:space="preserve"> </w:t>
      </w:r>
      <w:r>
        <w:rPr>
          <w:sz w:val="20"/>
        </w:rPr>
        <w:t>de los</w:t>
      </w:r>
      <w:r>
        <w:rPr>
          <w:spacing w:val="1"/>
          <w:sz w:val="20"/>
        </w:rPr>
        <w:t xml:space="preserve"> </w:t>
      </w:r>
      <w:r>
        <w:rPr>
          <w:sz w:val="20"/>
        </w:rPr>
        <w:t>miembros presentes,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cual</w:t>
      </w:r>
      <w:r>
        <w:rPr>
          <w:spacing w:val="-3"/>
          <w:sz w:val="20"/>
        </w:rPr>
        <w:t xml:space="preserve"> </w:t>
      </w:r>
      <w:r>
        <w:rPr>
          <w:sz w:val="20"/>
        </w:rPr>
        <w:t>enviará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-1"/>
          <w:sz w:val="20"/>
        </w:rPr>
        <w:t xml:space="preserve"> </w:t>
      </w:r>
      <w:r>
        <w:rPr>
          <w:sz w:val="20"/>
        </w:rPr>
        <w:t>Ejecutivo</w:t>
      </w:r>
      <w:r>
        <w:rPr>
          <w:spacing w:val="-2"/>
          <w:sz w:val="20"/>
        </w:rPr>
        <w:t xml:space="preserve"> </w:t>
      </w:r>
      <w:r>
        <w:rPr>
          <w:sz w:val="20"/>
        </w:rPr>
        <w:t>Federal.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1270" w:right="116"/>
        <w:jc w:val="both"/>
      </w:pPr>
      <w:r>
        <w:t>Si el Ejecutivo no recibe la lista en el plazo antes señalado,</w:t>
      </w:r>
      <w:r>
        <w:rPr>
          <w:spacing w:val="55"/>
        </w:rPr>
        <w:t xml:space="preserve"> </w:t>
      </w:r>
      <w:r>
        <w:t>enviará libremente al Senado</w:t>
      </w:r>
      <w:r>
        <w:rPr>
          <w:spacing w:val="1"/>
        </w:rPr>
        <w:t xml:space="preserve"> </w:t>
      </w:r>
      <w:r>
        <w:t>una terna</w:t>
      </w:r>
      <w:r>
        <w:rPr>
          <w:spacing w:val="1"/>
        </w:rPr>
        <w:t xml:space="preserve"> </w:t>
      </w:r>
      <w:r>
        <w:t>y designará</w:t>
      </w:r>
      <w:r>
        <w:rPr>
          <w:spacing w:val="55"/>
        </w:rPr>
        <w:t xml:space="preserve"> </w:t>
      </w:r>
      <w:r>
        <w:t>provisionalmente al Fiscal General,</w:t>
      </w:r>
      <w:r>
        <w:rPr>
          <w:spacing w:val="56"/>
        </w:rPr>
        <w:t xml:space="preserve"> </w:t>
      </w:r>
      <w:r>
        <w:t>quien ejercerá sus funciones</w:t>
      </w:r>
      <w:r>
        <w:rPr>
          <w:spacing w:val="1"/>
        </w:rPr>
        <w:t xml:space="preserve"> </w:t>
      </w:r>
      <w:r>
        <w:t>hasta en ta</w:t>
      </w:r>
      <w:r>
        <w:t>nto se realice la designación definitiva conforme a lo establecido en este artículo.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caso,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Fiscal</w:t>
      </w:r>
      <w:r>
        <w:rPr>
          <w:spacing w:val="-3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designado</w:t>
      </w:r>
      <w:r>
        <w:rPr>
          <w:spacing w:val="-1"/>
        </w:rPr>
        <w:t xml:space="preserve"> </w:t>
      </w:r>
      <w:r>
        <w:t>podrá</w:t>
      </w:r>
      <w:r>
        <w:rPr>
          <w:spacing w:val="-1"/>
        </w:rPr>
        <w:t xml:space="preserve"> </w:t>
      </w:r>
      <w:r>
        <w:t>formar</w:t>
      </w:r>
      <w:r>
        <w:rPr>
          <w:spacing w:val="-1"/>
        </w:rPr>
        <w:t xml:space="preserve"> </w:t>
      </w:r>
      <w:r>
        <w:t>parte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terna.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65"/>
        </w:numPr>
        <w:tabs>
          <w:tab w:val="left" w:pos="1271"/>
        </w:tabs>
        <w:spacing w:line="242" w:lineRule="auto"/>
        <w:ind w:right="123"/>
        <w:jc w:val="both"/>
        <w:rPr>
          <w:sz w:val="20"/>
        </w:rPr>
      </w:pPr>
      <w:r>
        <w:rPr>
          <w:sz w:val="20"/>
        </w:rPr>
        <w:t>Recibida la lista a que se refiere la fracción anterior, dentro de los diez días siguientes el</w:t>
      </w:r>
      <w:r>
        <w:rPr>
          <w:spacing w:val="1"/>
          <w:sz w:val="20"/>
        </w:rPr>
        <w:t xml:space="preserve"> </w:t>
      </w:r>
      <w:r>
        <w:rPr>
          <w:sz w:val="20"/>
        </w:rPr>
        <w:t>Ejecutivo</w:t>
      </w:r>
      <w:r>
        <w:rPr>
          <w:spacing w:val="-2"/>
          <w:sz w:val="20"/>
        </w:rPr>
        <w:t xml:space="preserve"> </w:t>
      </w:r>
      <w:r>
        <w:rPr>
          <w:sz w:val="20"/>
        </w:rPr>
        <w:t>formulará</w:t>
      </w:r>
      <w:r>
        <w:rPr>
          <w:spacing w:val="-1"/>
          <w:sz w:val="20"/>
        </w:rPr>
        <w:t xml:space="preserve"> </w:t>
      </w:r>
      <w:r>
        <w:rPr>
          <w:sz w:val="20"/>
        </w:rPr>
        <w:t>una</w:t>
      </w:r>
      <w:r>
        <w:rPr>
          <w:spacing w:val="-2"/>
          <w:sz w:val="20"/>
        </w:rPr>
        <w:t xml:space="preserve"> </w:t>
      </w:r>
      <w:r>
        <w:rPr>
          <w:sz w:val="20"/>
        </w:rPr>
        <w:t>terna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enviará</w:t>
      </w:r>
      <w:r>
        <w:rPr>
          <w:spacing w:val="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consideración</w:t>
      </w:r>
      <w:r>
        <w:rPr>
          <w:spacing w:val="-2"/>
          <w:sz w:val="20"/>
        </w:rPr>
        <w:t xml:space="preserve"> </w:t>
      </w:r>
      <w:r>
        <w:rPr>
          <w:sz w:val="20"/>
        </w:rPr>
        <w:t>del Senado.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65"/>
        </w:numPr>
        <w:tabs>
          <w:tab w:val="left" w:pos="1271"/>
        </w:tabs>
        <w:spacing w:before="1"/>
        <w:ind w:right="119"/>
        <w:jc w:val="both"/>
        <w:rPr>
          <w:sz w:val="20"/>
        </w:rPr>
      </w:pPr>
      <w:r>
        <w:rPr>
          <w:sz w:val="20"/>
        </w:rPr>
        <w:t>El Senado, con base en</w:t>
      </w:r>
      <w:r>
        <w:rPr>
          <w:spacing w:val="1"/>
          <w:sz w:val="20"/>
        </w:rPr>
        <w:t xml:space="preserve"> </w:t>
      </w:r>
      <w:r>
        <w:rPr>
          <w:sz w:val="20"/>
        </w:rPr>
        <w:t>la terna</w:t>
      </w:r>
      <w:r>
        <w:rPr>
          <w:spacing w:val="1"/>
          <w:sz w:val="20"/>
        </w:rPr>
        <w:t xml:space="preserve"> </w:t>
      </w:r>
      <w:r>
        <w:rPr>
          <w:sz w:val="20"/>
        </w:rPr>
        <w:t>y previa comparecencia de las personas propuestas,</w:t>
      </w:r>
      <w:r>
        <w:rPr>
          <w:spacing w:val="1"/>
          <w:sz w:val="20"/>
        </w:rPr>
        <w:t xml:space="preserve"> </w:t>
      </w:r>
      <w:r>
        <w:rPr>
          <w:sz w:val="20"/>
        </w:rPr>
        <w:t>designará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Fiscal</w:t>
      </w:r>
      <w:r>
        <w:rPr>
          <w:spacing w:val="1"/>
          <w:sz w:val="20"/>
        </w:rPr>
        <w:t xml:space="preserve"> </w:t>
      </w:r>
      <w:r>
        <w:rPr>
          <w:sz w:val="20"/>
        </w:rPr>
        <w:t>General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voto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dos</w:t>
      </w:r>
      <w:r>
        <w:rPr>
          <w:spacing w:val="1"/>
          <w:sz w:val="20"/>
        </w:rPr>
        <w:t xml:space="preserve"> </w:t>
      </w:r>
      <w:r>
        <w:rPr>
          <w:sz w:val="20"/>
        </w:rPr>
        <w:t>terceras</w:t>
      </w:r>
      <w:r>
        <w:rPr>
          <w:spacing w:val="1"/>
          <w:sz w:val="20"/>
        </w:rPr>
        <w:t xml:space="preserve"> </w:t>
      </w:r>
      <w:r>
        <w:rPr>
          <w:sz w:val="20"/>
        </w:rPr>
        <w:t>partes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55"/>
          <w:sz w:val="20"/>
        </w:rPr>
        <w:t xml:space="preserve"> </w:t>
      </w:r>
      <w:r>
        <w:rPr>
          <w:sz w:val="20"/>
        </w:rPr>
        <w:t>miembros</w:t>
      </w:r>
      <w:r>
        <w:rPr>
          <w:spacing w:val="1"/>
          <w:sz w:val="20"/>
        </w:rPr>
        <w:t xml:space="preserve"> </w:t>
      </w:r>
      <w:r>
        <w:rPr>
          <w:sz w:val="20"/>
        </w:rPr>
        <w:t>presentes</w:t>
      </w:r>
      <w:r>
        <w:rPr>
          <w:spacing w:val="-1"/>
          <w:sz w:val="20"/>
        </w:rPr>
        <w:t xml:space="preserve"> </w:t>
      </w:r>
      <w:r>
        <w:rPr>
          <w:sz w:val="20"/>
        </w:rPr>
        <w:t>dentr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plazo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diez</w:t>
      </w:r>
      <w:r>
        <w:rPr>
          <w:spacing w:val="-2"/>
          <w:sz w:val="20"/>
        </w:rPr>
        <w:t xml:space="preserve"> </w:t>
      </w:r>
      <w:r>
        <w:rPr>
          <w:sz w:val="20"/>
        </w:rPr>
        <w:t>días.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270" w:right="114"/>
        <w:jc w:val="both"/>
      </w:pPr>
      <w:r>
        <w:t>En caso de que el Ejecutivo no envíe la terna a que se refiere la fracción anterior, el Senado</w:t>
      </w:r>
      <w:r>
        <w:rPr>
          <w:spacing w:val="1"/>
        </w:rPr>
        <w:t xml:space="preserve"> </w:t>
      </w:r>
      <w:r>
        <w:t>tendrá</w:t>
      </w:r>
      <w:r>
        <w:rPr>
          <w:spacing w:val="38"/>
        </w:rPr>
        <w:t xml:space="preserve"> </w:t>
      </w:r>
      <w:r>
        <w:t>diez</w:t>
      </w:r>
      <w:r>
        <w:rPr>
          <w:spacing w:val="35"/>
        </w:rPr>
        <w:t xml:space="preserve"> </w:t>
      </w:r>
      <w:r>
        <w:t>días</w:t>
      </w:r>
      <w:r>
        <w:rPr>
          <w:spacing w:val="36"/>
        </w:rPr>
        <w:t xml:space="preserve"> </w:t>
      </w:r>
      <w:r>
        <w:t>para</w:t>
      </w:r>
      <w:r>
        <w:rPr>
          <w:spacing w:val="37"/>
        </w:rPr>
        <w:t xml:space="preserve"> </w:t>
      </w:r>
      <w:r>
        <w:t>designar</w:t>
      </w:r>
      <w:r>
        <w:rPr>
          <w:spacing w:val="36"/>
        </w:rPr>
        <w:t xml:space="preserve"> </w:t>
      </w:r>
      <w:r>
        <w:t>al</w:t>
      </w:r>
      <w:r>
        <w:rPr>
          <w:spacing w:val="35"/>
        </w:rPr>
        <w:t xml:space="preserve"> </w:t>
      </w:r>
      <w:r>
        <w:t>Fiscal</w:t>
      </w:r>
      <w:r>
        <w:rPr>
          <w:spacing w:val="36"/>
        </w:rPr>
        <w:t xml:space="preserve"> </w:t>
      </w:r>
      <w:r>
        <w:t>General</w:t>
      </w:r>
      <w:r>
        <w:rPr>
          <w:spacing w:val="37"/>
        </w:rPr>
        <w:t xml:space="preserve"> </w:t>
      </w:r>
      <w:r>
        <w:t>de</w:t>
      </w:r>
      <w:r>
        <w:rPr>
          <w:spacing w:val="37"/>
        </w:rPr>
        <w:t xml:space="preserve"> </w:t>
      </w:r>
      <w:r>
        <w:t>entre</w:t>
      </w:r>
      <w:r>
        <w:rPr>
          <w:spacing w:val="38"/>
        </w:rPr>
        <w:t xml:space="preserve"> </w:t>
      </w:r>
      <w:r>
        <w:t>los</w:t>
      </w:r>
      <w:r>
        <w:rPr>
          <w:spacing w:val="37"/>
        </w:rPr>
        <w:t xml:space="preserve"> </w:t>
      </w:r>
      <w:r>
        <w:t>candidatos</w:t>
      </w:r>
      <w:r>
        <w:rPr>
          <w:spacing w:val="37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la</w:t>
      </w:r>
      <w:r>
        <w:rPr>
          <w:spacing w:val="36"/>
        </w:rPr>
        <w:t xml:space="preserve"> </w:t>
      </w:r>
      <w:r>
        <w:t>lista</w:t>
      </w:r>
      <w:r>
        <w:rPr>
          <w:spacing w:val="38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señala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fracción</w:t>
      </w:r>
      <w:r>
        <w:rPr>
          <w:spacing w:val="-1"/>
        </w:rPr>
        <w:t xml:space="preserve"> </w:t>
      </w:r>
      <w:r>
        <w:t>I.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270" w:right="119"/>
        <w:jc w:val="both"/>
      </w:pPr>
      <w:r>
        <w:t>Si el Senado no hace la designación en los plazos que establecen los párrafos anteriores, el</w:t>
      </w:r>
      <w:r>
        <w:rPr>
          <w:spacing w:val="1"/>
        </w:rPr>
        <w:t xml:space="preserve"> </w:t>
      </w:r>
      <w:r>
        <w:t>Ejecutivo designará al Fiscal General de entre los candidatos que integren la lista o, en su</w:t>
      </w:r>
      <w:r>
        <w:rPr>
          <w:spacing w:val="1"/>
        </w:rPr>
        <w:t xml:space="preserve"> </w:t>
      </w:r>
      <w:r>
        <w:t>caso,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terna</w:t>
      </w:r>
      <w:r>
        <w:rPr>
          <w:spacing w:val="-1"/>
        </w:rPr>
        <w:t xml:space="preserve"> </w:t>
      </w:r>
      <w:r>
        <w:t>respectiva.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65"/>
        </w:numPr>
        <w:tabs>
          <w:tab w:val="left" w:pos="1271"/>
        </w:tabs>
        <w:spacing w:line="242" w:lineRule="auto"/>
        <w:ind w:right="112"/>
        <w:jc w:val="both"/>
        <w:rPr>
          <w:sz w:val="20"/>
        </w:rPr>
      </w:pPr>
      <w:r>
        <w:rPr>
          <w:sz w:val="20"/>
        </w:rPr>
        <w:t>El Fiscal General podrá ser removido por el Ejecutivo Federal por las causas graves que</w:t>
      </w:r>
      <w:r>
        <w:rPr>
          <w:spacing w:val="1"/>
          <w:sz w:val="20"/>
        </w:rPr>
        <w:t xml:space="preserve"> </w:t>
      </w:r>
      <w:r>
        <w:rPr>
          <w:sz w:val="20"/>
        </w:rPr>
        <w:t>establezca</w:t>
      </w:r>
      <w:r>
        <w:rPr>
          <w:spacing w:val="5"/>
          <w:sz w:val="20"/>
        </w:rPr>
        <w:t xml:space="preserve"> </w:t>
      </w:r>
      <w:r>
        <w:rPr>
          <w:sz w:val="20"/>
        </w:rPr>
        <w:t>la</w:t>
      </w:r>
      <w:r>
        <w:rPr>
          <w:spacing w:val="2"/>
          <w:sz w:val="20"/>
        </w:rPr>
        <w:t xml:space="preserve"> </w:t>
      </w:r>
      <w:r>
        <w:rPr>
          <w:sz w:val="20"/>
        </w:rPr>
        <w:t>ley.</w:t>
      </w:r>
      <w:r>
        <w:rPr>
          <w:spacing w:val="5"/>
          <w:sz w:val="20"/>
        </w:rPr>
        <w:t xml:space="preserve"> </w:t>
      </w:r>
      <w:r>
        <w:rPr>
          <w:sz w:val="20"/>
        </w:rPr>
        <w:t>La</w:t>
      </w:r>
      <w:r>
        <w:rPr>
          <w:spacing w:val="2"/>
          <w:sz w:val="20"/>
        </w:rPr>
        <w:t xml:space="preserve"> </w:t>
      </w:r>
      <w:r>
        <w:rPr>
          <w:sz w:val="20"/>
        </w:rPr>
        <w:t>remoción</w:t>
      </w:r>
      <w:r>
        <w:rPr>
          <w:spacing w:val="2"/>
          <w:sz w:val="20"/>
        </w:rPr>
        <w:t xml:space="preserve"> </w:t>
      </w:r>
      <w:r>
        <w:rPr>
          <w:sz w:val="20"/>
        </w:rPr>
        <w:t>podrá</w:t>
      </w:r>
      <w:r>
        <w:rPr>
          <w:spacing w:val="2"/>
          <w:sz w:val="20"/>
        </w:rPr>
        <w:t xml:space="preserve"> </w:t>
      </w:r>
      <w:r>
        <w:rPr>
          <w:sz w:val="20"/>
        </w:rPr>
        <w:t>ser</w:t>
      </w:r>
      <w:r>
        <w:rPr>
          <w:spacing w:val="3"/>
          <w:sz w:val="20"/>
        </w:rPr>
        <w:t xml:space="preserve"> </w:t>
      </w:r>
      <w:r>
        <w:rPr>
          <w:sz w:val="20"/>
        </w:rPr>
        <w:t>objetada</w:t>
      </w:r>
      <w:r>
        <w:rPr>
          <w:spacing w:val="2"/>
          <w:sz w:val="20"/>
        </w:rPr>
        <w:t xml:space="preserve"> </w:t>
      </w:r>
      <w:r>
        <w:rPr>
          <w:sz w:val="20"/>
        </w:rPr>
        <w:t>por</w:t>
      </w:r>
      <w:r>
        <w:rPr>
          <w:spacing w:val="4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voto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2"/>
          <w:sz w:val="20"/>
        </w:rPr>
        <w:t xml:space="preserve"> </w:t>
      </w:r>
      <w:r>
        <w:rPr>
          <w:sz w:val="20"/>
        </w:rPr>
        <w:t>la</w:t>
      </w:r>
      <w:r>
        <w:rPr>
          <w:spacing w:val="2"/>
          <w:sz w:val="20"/>
        </w:rPr>
        <w:t xml:space="preserve"> </w:t>
      </w:r>
      <w:r>
        <w:rPr>
          <w:sz w:val="20"/>
        </w:rPr>
        <w:t>mayoría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2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miembros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270" w:right="123"/>
        <w:jc w:val="both"/>
      </w:pPr>
      <w:r>
        <w:t>presentes</w:t>
      </w:r>
      <w:r>
        <w:rPr>
          <w:spacing w:val="30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la</w:t>
      </w:r>
      <w:r>
        <w:rPr>
          <w:spacing w:val="31"/>
        </w:rPr>
        <w:t xml:space="preserve"> </w:t>
      </w:r>
      <w:r>
        <w:t>Cámara</w:t>
      </w:r>
      <w:r>
        <w:rPr>
          <w:spacing w:val="29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Senadores</w:t>
      </w:r>
      <w:r>
        <w:rPr>
          <w:spacing w:val="29"/>
        </w:rPr>
        <w:t xml:space="preserve"> </w:t>
      </w:r>
      <w:r>
        <w:t>dentro</w:t>
      </w:r>
      <w:r>
        <w:rPr>
          <w:spacing w:val="30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un</w:t>
      </w:r>
      <w:r>
        <w:rPr>
          <w:spacing w:val="30"/>
        </w:rPr>
        <w:t xml:space="preserve"> </w:t>
      </w:r>
      <w:r>
        <w:t>plazo</w:t>
      </w:r>
      <w:r>
        <w:rPr>
          <w:spacing w:val="30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diez</w:t>
      </w:r>
      <w:r>
        <w:rPr>
          <w:spacing w:val="27"/>
        </w:rPr>
        <w:t xml:space="preserve"> </w:t>
      </w:r>
      <w:r>
        <w:t>días</w:t>
      </w:r>
      <w:r>
        <w:rPr>
          <w:spacing w:val="29"/>
        </w:rPr>
        <w:t xml:space="preserve"> </w:t>
      </w:r>
      <w:r>
        <w:t>hábiles,</w:t>
      </w:r>
      <w:r>
        <w:rPr>
          <w:spacing w:val="28"/>
        </w:rPr>
        <w:t xml:space="preserve"> </w:t>
      </w:r>
      <w:r>
        <w:t>en</w:t>
      </w:r>
      <w:r>
        <w:rPr>
          <w:spacing w:val="28"/>
        </w:rPr>
        <w:t xml:space="preserve"> </w:t>
      </w:r>
      <w:r>
        <w:t>cuyo</w:t>
      </w:r>
      <w:r>
        <w:rPr>
          <w:spacing w:val="-53"/>
        </w:rPr>
        <w:t xml:space="preserve"> </w:t>
      </w:r>
      <w:r>
        <w:t>caso el Fiscal General será restituido en el ejercicio de sus funciones. Si el Senado no se</w:t>
      </w:r>
      <w:r>
        <w:rPr>
          <w:spacing w:val="1"/>
        </w:rPr>
        <w:t xml:space="preserve"> </w:t>
      </w:r>
      <w:r>
        <w:t>pronuncia al</w:t>
      </w:r>
      <w:r>
        <w:rPr>
          <w:spacing w:val="-2"/>
        </w:rPr>
        <w:t xml:space="preserve"> </w:t>
      </w:r>
      <w:r>
        <w:t>respecto,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entenderá</w:t>
      </w:r>
      <w:r>
        <w:rPr>
          <w:spacing w:val="1"/>
        </w:rPr>
        <w:t xml:space="preserve"> </w:t>
      </w:r>
      <w:r>
        <w:t>que no</w:t>
      </w:r>
      <w:r>
        <w:rPr>
          <w:spacing w:val="1"/>
        </w:rPr>
        <w:t xml:space="preserve"> </w:t>
      </w:r>
      <w:r>
        <w:t>existe</w:t>
      </w:r>
      <w:r>
        <w:rPr>
          <w:spacing w:val="-1"/>
        </w:rPr>
        <w:t xml:space="preserve"> </w:t>
      </w:r>
      <w:r>
        <w:t>objeción.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65"/>
        </w:numPr>
        <w:tabs>
          <w:tab w:val="left" w:pos="1271"/>
        </w:tabs>
        <w:spacing w:line="242" w:lineRule="auto"/>
        <w:ind w:right="120"/>
        <w:jc w:val="both"/>
        <w:rPr>
          <w:sz w:val="20"/>
        </w:rPr>
      </w:pPr>
      <w:r>
        <w:rPr>
          <w:sz w:val="20"/>
        </w:rPr>
        <w:t>En los recesos del Senado, la Comisión Permanente lo convocará de inmediato</w:t>
      </w:r>
      <w:r>
        <w:rPr>
          <w:sz w:val="20"/>
        </w:rPr>
        <w:t xml:space="preserve"> a sesiones</w:t>
      </w:r>
      <w:r>
        <w:rPr>
          <w:spacing w:val="1"/>
          <w:sz w:val="20"/>
        </w:rPr>
        <w:t xml:space="preserve"> </w:t>
      </w:r>
      <w:r>
        <w:rPr>
          <w:sz w:val="20"/>
        </w:rPr>
        <w:t>extraordinarias</w:t>
      </w:r>
      <w:r>
        <w:rPr>
          <w:spacing w:val="1"/>
          <w:sz w:val="20"/>
        </w:rPr>
        <w:t xml:space="preserve"> </w:t>
      </w:r>
      <w:r>
        <w:rPr>
          <w:sz w:val="20"/>
        </w:rPr>
        <w:t>para la</w:t>
      </w:r>
      <w:r>
        <w:rPr>
          <w:spacing w:val="1"/>
          <w:sz w:val="20"/>
        </w:rPr>
        <w:t xml:space="preserve"> </w:t>
      </w:r>
      <w:r>
        <w:rPr>
          <w:sz w:val="20"/>
        </w:rPr>
        <w:t>designación o formulación de objeción a la remoción</w:t>
      </w:r>
      <w:r>
        <w:rPr>
          <w:spacing w:val="1"/>
          <w:sz w:val="20"/>
        </w:rPr>
        <w:t xml:space="preserve"> </w:t>
      </w:r>
      <w:r>
        <w:rPr>
          <w:sz w:val="20"/>
        </w:rPr>
        <w:t>del Fiscal</w:t>
      </w:r>
      <w:r>
        <w:rPr>
          <w:spacing w:val="1"/>
          <w:sz w:val="20"/>
        </w:rPr>
        <w:t xml:space="preserve"> </w:t>
      </w:r>
      <w:r>
        <w:rPr>
          <w:sz w:val="20"/>
        </w:rPr>
        <w:t>General.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1"/>
          <w:numId w:val="65"/>
        </w:numPr>
        <w:tabs>
          <w:tab w:val="left" w:pos="1271"/>
        </w:tabs>
        <w:ind w:hanging="433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ausencias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Fiscal</w:t>
      </w:r>
      <w:r>
        <w:rPr>
          <w:spacing w:val="-3"/>
          <w:sz w:val="20"/>
        </w:rPr>
        <w:t xml:space="preserve"> </w:t>
      </w:r>
      <w:r>
        <w:rPr>
          <w:sz w:val="20"/>
        </w:rPr>
        <w:t>General</w:t>
      </w:r>
      <w:r>
        <w:rPr>
          <w:spacing w:val="-3"/>
          <w:sz w:val="20"/>
        </w:rPr>
        <w:t xml:space="preserve"> </w:t>
      </w:r>
      <w:r>
        <w:rPr>
          <w:sz w:val="20"/>
        </w:rPr>
        <w:t>serán</w:t>
      </w:r>
      <w:r>
        <w:rPr>
          <w:spacing w:val="-3"/>
          <w:sz w:val="20"/>
        </w:rPr>
        <w:t xml:space="preserve"> </w:t>
      </w:r>
      <w:r>
        <w:rPr>
          <w:sz w:val="20"/>
        </w:rPr>
        <w:t>suplidas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términos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determine</w:t>
      </w:r>
      <w:r>
        <w:rPr>
          <w:spacing w:val="5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ley.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838" w:right="120"/>
        <w:jc w:val="both"/>
      </w:pPr>
      <w:r>
        <w:t>Corresponde al Ministerio Público de la Federación la persecución, ante los tribunales, de todos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delitos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federal;</w:t>
      </w:r>
      <w:r>
        <w:rPr>
          <w:spacing w:val="1"/>
        </w:rPr>
        <w:t xml:space="preserve"> </w:t>
      </w:r>
      <w:r>
        <w:t>y,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mismo,</w:t>
      </w:r>
      <w:r>
        <w:rPr>
          <w:spacing w:val="1"/>
        </w:rPr>
        <w:t xml:space="preserve"> </w:t>
      </w:r>
      <w:r>
        <w:t>solicitará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cautelares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imputados; buscará y presentará las pruebas que acrediten la parti</w:t>
      </w:r>
      <w:r>
        <w:t>cipación de éstos en hechos</w:t>
      </w:r>
      <w:r>
        <w:rPr>
          <w:spacing w:val="1"/>
        </w:rPr>
        <w:t xml:space="preserve"> </w:t>
      </w:r>
      <w:r>
        <w:t>que las leyes señalen como delito; procurará que los juicios federales en materia penal se sigan</w:t>
      </w:r>
      <w:r>
        <w:rPr>
          <w:spacing w:val="1"/>
        </w:rPr>
        <w:t xml:space="preserve"> </w:t>
      </w:r>
      <w:r>
        <w:t>con toda regularidad para que la impartición de justicia sea pronta y expedita; pedirá la aplicación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 penas,</w:t>
      </w:r>
      <w:r>
        <w:rPr>
          <w:spacing w:val="-1"/>
        </w:rPr>
        <w:t xml:space="preserve"> </w:t>
      </w:r>
      <w:r>
        <w:t>e intervendrá</w:t>
      </w:r>
      <w:r>
        <w:rPr>
          <w:spacing w:val="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todos</w:t>
      </w:r>
      <w:r>
        <w:rPr>
          <w:spacing w:val="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asuntos que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determine.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838" w:right="114"/>
        <w:jc w:val="both"/>
      </w:pPr>
      <w:r>
        <w:t>La Fiscalía General contará, al menos, con las fiscalías especializadas en materia de delitos</w:t>
      </w:r>
      <w:r>
        <w:rPr>
          <w:spacing w:val="1"/>
        </w:rPr>
        <w:t xml:space="preserve"> </w:t>
      </w:r>
      <w:r>
        <w:t>electorales y de combate a la corrupción, cuyos titulares serán nombrados y removidos p</w:t>
      </w:r>
      <w:r>
        <w:t>or el</w:t>
      </w:r>
      <w:r>
        <w:rPr>
          <w:spacing w:val="1"/>
        </w:rPr>
        <w:t xml:space="preserve"> </w:t>
      </w:r>
      <w:r>
        <w:t>Fiscal General de la República. El nombramiento y remoción de los fiscales especializados antes</w:t>
      </w:r>
      <w:r>
        <w:rPr>
          <w:spacing w:val="1"/>
        </w:rPr>
        <w:t xml:space="preserve"> </w:t>
      </w:r>
      <w:r>
        <w:t>referidos podrán ser objetados por el Senado de la República por el voto de las dos terceras</w:t>
      </w:r>
      <w:r>
        <w:rPr>
          <w:spacing w:val="1"/>
        </w:rPr>
        <w:t xml:space="preserve"> </w:t>
      </w:r>
      <w:r>
        <w:t>partes de los miembros presentes, en el plazo que fije la ley</w:t>
      </w:r>
      <w:r>
        <w:t>; si el Senado no se pronunciare en</w:t>
      </w:r>
      <w:r>
        <w:rPr>
          <w:spacing w:val="1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plazo,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entenderá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tiene objeción.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spacing w:before="1"/>
        <w:ind w:left="838" w:right="120"/>
        <w:jc w:val="both"/>
      </w:pPr>
      <w:r>
        <w:t>La ley establecerá las bases para la formación y actualización de los servidores públicos de la</w:t>
      </w:r>
      <w:r>
        <w:rPr>
          <w:spacing w:val="1"/>
        </w:rPr>
        <w:t xml:space="preserve"> </w:t>
      </w:r>
      <w:r>
        <w:t>Fiscalía, así como para el desarrollo de la carrera profesional de los mismos, la cual se regirá por</w:t>
      </w:r>
      <w:r>
        <w:rPr>
          <w:spacing w:val="1"/>
        </w:rPr>
        <w:t xml:space="preserve"> </w:t>
      </w:r>
      <w:r>
        <w:t>los principios de legalidad, objetividad, eficiencia, profesionalismo, honradez y respeto a los</w:t>
      </w:r>
      <w:r>
        <w:rPr>
          <w:spacing w:val="1"/>
        </w:rPr>
        <w:t xml:space="preserve"> </w:t>
      </w:r>
      <w:r>
        <w:t>derechos</w:t>
      </w:r>
      <w:r>
        <w:rPr>
          <w:spacing w:val="-1"/>
        </w:rPr>
        <w:t xml:space="preserve"> </w:t>
      </w:r>
      <w:r>
        <w:t>humanos.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838" w:right="124"/>
        <w:jc w:val="both"/>
      </w:pPr>
      <w:r>
        <w:t xml:space="preserve">El Fiscal General presentará anualmente </w:t>
      </w:r>
      <w:r>
        <w:t>a los Poderes Legislativo y Ejecutivo de la Unión un</w:t>
      </w:r>
      <w:r>
        <w:rPr>
          <w:spacing w:val="1"/>
        </w:rPr>
        <w:t xml:space="preserve"> </w:t>
      </w:r>
      <w:r>
        <w:t>informe de actividades. Comparecerá ante cualquiera de las Cámaras cuando se le cite a rendir</w:t>
      </w:r>
      <w:r>
        <w:rPr>
          <w:spacing w:val="1"/>
        </w:rPr>
        <w:t xml:space="preserve"> </w:t>
      </w:r>
      <w:r>
        <w:t>cuentas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informar</w:t>
      </w:r>
      <w:r>
        <w:rPr>
          <w:spacing w:val="-1"/>
        </w:rPr>
        <w:t xml:space="preserve"> </w:t>
      </w:r>
      <w:r>
        <w:t>sobre</w:t>
      </w:r>
      <w:r>
        <w:rPr>
          <w:spacing w:val="-4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gestión.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838" w:right="124"/>
        <w:jc w:val="both"/>
      </w:pPr>
      <w:r>
        <w:t>El Fiscal General de la República y sus agentes, serán responsables de toda falta, omisión o</w:t>
      </w:r>
      <w:r>
        <w:rPr>
          <w:spacing w:val="1"/>
        </w:rPr>
        <w:t xml:space="preserve"> </w:t>
      </w:r>
      <w:r>
        <w:t>violación 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incurran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motivo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 funciones.</w:t>
      </w:r>
    </w:p>
    <w:p w:rsidR="00DA20E4" w:rsidRDefault="008A5884">
      <w:pPr>
        <w:spacing w:line="180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Apartado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28-01-1992,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31-12-1994,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5"/>
        </w:numPr>
        <w:tabs>
          <w:tab w:val="left" w:pos="839"/>
        </w:tabs>
        <w:ind w:right="117"/>
        <w:jc w:val="both"/>
        <w:rPr>
          <w:sz w:val="20"/>
        </w:rPr>
      </w:pPr>
      <w:r>
        <w:rPr>
          <w:sz w:val="20"/>
        </w:rPr>
        <w:t>El Congreso de la Unión y las legislatur</w:t>
      </w:r>
      <w:r>
        <w:rPr>
          <w:sz w:val="20"/>
        </w:rPr>
        <w:t>as de las entidades federativas, en el ámbito de sus</w:t>
      </w:r>
      <w:r>
        <w:rPr>
          <w:spacing w:val="1"/>
          <w:sz w:val="20"/>
        </w:rPr>
        <w:t xml:space="preserve"> </w:t>
      </w:r>
      <w:r>
        <w:rPr>
          <w:sz w:val="20"/>
        </w:rPr>
        <w:t>respectivas competencias, establecerán organismos de protección de los derechos humanos que</w:t>
      </w:r>
      <w:r>
        <w:rPr>
          <w:spacing w:val="1"/>
          <w:sz w:val="20"/>
        </w:rPr>
        <w:t xml:space="preserve"> </w:t>
      </w:r>
      <w:r>
        <w:rPr>
          <w:sz w:val="20"/>
        </w:rPr>
        <w:t>ampara el orden jurídico mexicano, los que conocerán de quejas en contra de actos u omisiones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naturaleza</w:t>
      </w:r>
      <w:r>
        <w:rPr>
          <w:spacing w:val="1"/>
          <w:sz w:val="20"/>
        </w:rPr>
        <w:t xml:space="preserve"> </w:t>
      </w:r>
      <w:r>
        <w:rPr>
          <w:sz w:val="20"/>
        </w:rPr>
        <w:t>adm</w:t>
      </w:r>
      <w:r>
        <w:rPr>
          <w:sz w:val="20"/>
        </w:rPr>
        <w:t>inistrativa</w:t>
      </w:r>
      <w:r>
        <w:rPr>
          <w:spacing w:val="1"/>
          <w:sz w:val="20"/>
        </w:rPr>
        <w:t xml:space="preserve"> </w:t>
      </w:r>
      <w:r>
        <w:rPr>
          <w:sz w:val="20"/>
        </w:rPr>
        <w:t>provenientes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cualquier</w:t>
      </w:r>
      <w:r>
        <w:rPr>
          <w:spacing w:val="1"/>
          <w:sz w:val="20"/>
        </w:rPr>
        <w:t xml:space="preserve"> </w:t>
      </w:r>
      <w:r>
        <w:rPr>
          <w:sz w:val="20"/>
        </w:rPr>
        <w:t>autoridad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servidor</w:t>
      </w:r>
      <w:r>
        <w:rPr>
          <w:spacing w:val="1"/>
          <w:sz w:val="20"/>
        </w:rPr>
        <w:t xml:space="preserve"> </w:t>
      </w:r>
      <w:r>
        <w:rPr>
          <w:sz w:val="20"/>
        </w:rPr>
        <w:t>público,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excepción de los del</w:t>
      </w:r>
      <w:r>
        <w:rPr>
          <w:spacing w:val="-1"/>
          <w:sz w:val="20"/>
        </w:rPr>
        <w:t xml:space="preserve"> </w:t>
      </w:r>
      <w:r>
        <w:rPr>
          <w:sz w:val="20"/>
        </w:rPr>
        <w:t>Poder</w:t>
      </w:r>
      <w:r>
        <w:rPr>
          <w:spacing w:val="2"/>
          <w:sz w:val="20"/>
        </w:rPr>
        <w:t xml:space="preserve"> </w:t>
      </w:r>
      <w:r>
        <w:rPr>
          <w:sz w:val="20"/>
        </w:rPr>
        <w:t>Judicial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Federación,</w:t>
      </w:r>
      <w:r>
        <w:rPr>
          <w:spacing w:val="1"/>
          <w:sz w:val="20"/>
        </w:rPr>
        <w:t xml:space="preserve"> </w:t>
      </w:r>
      <w:r>
        <w:rPr>
          <w:sz w:val="20"/>
        </w:rPr>
        <w:t>que violen</w:t>
      </w:r>
      <w:r>
        <w:rPr>
          <w:spacing w:val="-1"/>
          <w:sz w:val="20"/>
        </w:rPr>
        <w:t xml:space="preserve"> </w:t>
      </w:r>
      <w:r>
        <w:rPr>
          <w:sz w:val="20"/>
        </w:rPr>
        <w:t>estos</w:t>
      </w:r>
      <w:r>
        <w:rPr>
          <w:spacing w:val="-1"/>
          <w:sz w:val="20"/>
        </w:rPr>
        <w:t xml:space="preserve"> </w:t>
      </w:r>
      <w:r>
        <w:rPr>
          <w:sz w:val="20"/>
        </w:rPr>
        <w:t>derechos.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838" w:right="121"/>
        <w:jc w:val="both"/>
      </w:pPr>
      <w:r>
        <w:t>Los organismos a que se refiere el párrafo anterior, formularán recomendaciones públicas, no</w:t>
      </w:r>
      <w:r>
        <w:rPr>
          <w:spacing w:val="1"/>
        </w:rPr>
        <w:t xml:space="preserve"> </w:t>
      </w:r>
      <w:r>
        <w:t>vinculatorias, denuncias y quejas ante las autoridades respectivas. Todo servidor público está</w:t>
      </w:r>
      <w:r>
        <w:rPr>
          <w:spacing w:val="1"/>
        </w:rPr>
        <w:t xml:space="preserve"> </w:t>
      </w:r>
      <w:r>
        <w:t>obligado a responder las recomendaciones que les presenten estos organismos. Cuando las</w:t>
      </w:r>
      <w:r>
        <w:rPr>
          <w:spacing w:val="1"/>
        </w:rPr>
        <w:t xml:space="preserve"> </w:t>
      </w:r>
      <w:r>
        <w:t>recomendaciones emitidas no sean aceptadas o cumplidas por las autoridade</w:t>
      </w:r>
      <w:r>
        <w:t>s o servidores</w:t>
      </w:r>
      <w:r>
        <w:rPr>
          <w:spacing w:val="1"/>
        </w:rPr>
        <w:t xml:space="preserve"> </w:t>
      </w:r>
      <w:r>
        <w:t>públicos, éstos deberán fundar, motivar y hacer pública su negativa; además, la Cámara de</w:t>
      </w:r>
      <w:r>
        <w:rPr>
          <w:spacing w:val="1"/>
        </w:rPr>
        <w:t xml:space="preserve"> </w:t>
      </w:r>
      <w:r>
        <w:t>Senadores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recesos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Permanente,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legislaturas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 según corresponda, podrán llamar, a solicitud de es</w:t>
      </w:r>
      <w:r>
        <w:t>tos organismos, a las autoridades</w:t>
      </w:r>
      <w:r>
        <w:rPr>
          <w:spacing w:val="-53"/>
        </w:rPr>
        <w:t xml:space="preserve"> </w:t>
      </w:r>
      <w:r>
        <w:t>o servidores públicos responsables para que comparezcan ante dichos órganos legislativos, a</w:t>
      </w:r>
      <w:r>
        <w:rPr>
          <w:spacing w:val="1"/>
        </w:rPr>
        <w:t xml:space="preserve"> </w:t>
      </w:r>
      <w:r>
        <w:t>efecto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</w:t>
      </w:r>
      <w:r>
        <w:rPr>
          <w:spacing w:val="2"/>
        </w:rPr>
        <w:t xml:space="preserve"> </w:t>
      </w:r>
      <w:r>
        <w:t>expliquen</w:t>
      </w:r>
      <w:r>
        <w:rPr>
          <w:spacing w:val="1"/>
        </w:rPr>
        <w:t xml:space="preserve"> </w:t>
      </w:r>
      <w:r>
        <w:t>el motivo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negativa.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6"/>
        <w:rPr>
          <w:sz w:val="27"/>
        </w:rPr>
      </w:pPr>
    </w:p>
    <w:p w:rsidR="00DA20E4" w:rsidRDefault="008A5884">
      <w:pPr>
        <w:spacing w:before="94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 w:line="229" w:lineRule="exact"/>
        <w:ind w:left="838"/>
        <w:jc w:val="both"/>
      </w:pPr>
      <w:r>
        <w:t>Estos</w:t>
      </w:r>
      <w:r>
        <w:rPr>
          <w:spacing w:val="-2"/>
        </w:rPr>
        <w:t xml:space="preserve"> </w:t>
      </w:r>
      <w:r>
        <w:t>organismos</w:t>
      </w:r>
      <w:r>
        <w:rPr>
          <w:spacing w:val="-2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serán</w:t>
      </w:r>
      <w:r>
        <w:rPr>
          <w:spacing w:val="-1"/>
        </w:rPr>
        <w:t xml:space="preserve"> </w:t>
      </w:r>
      <w:r>
        <w:t>competentes</w:t>
      </w:r>
      <w:r>
        <w:rPr>
          <w:spacing w:val="-2"/>
        </w:rPr>
        <w:t xml:space="preserve"> </w:t>
      </w:r>
      <w:r>
        <w:t>tratándose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asuntos</w:t>
      </w:r>
      <w:r>
        <w:rPr>
          <w:spacing w:val="-2"/>
        </w:rPr>
        <w:t xml:space="preserve"> </w:t>
      </w:r>
      <w:r>
        <w:t>electorales y</w:t>
      </w:r>
      <w:r>
        <w:rPr>
          <w:spacing w:val="-5"/>
        </w:rPr>
        <w:t xml:space="preserve"> </w:t>
      </w:r>
      <w:r>
        <w:t>jurisdiccionales.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20"/>
        <w:jc w:val="both"/>
      </w:pPr>
      <w:r>
        <w:t>El organismo que establezca el Congreso de la Unión se denominará Comisión Nacional de los</w:t>
      </w:r>
      <w:r>
        <w:rPr>
          <w:spacing w:val="1"/>
        </w:rPr>
        <w:t xml:space="preserve"> </w:t>
      </w:r>
      <w:r>
        <w:t>Derechos Humanos; contará con autonomía de gestión y presupuestaria, personalidad jurídica y</w:t>
      </w:r>
      <w:r>
        <w:rPr>
          <w:spacing w:val="1"/>
        </w:rPr>
        <w:t xml:space="preserve"> </w:t>
      </w:r>
      <w:r>
        <w:t>patrimonio propios.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838" w:right="126"/>
        <w:jc w:val="both"/>
      </w:pPr>
      <w:r>
        <w:t>Las Constituciones de las entidades federativas establecerán y garantizarán la autonomía de los</w:t>
      </w:r>
      <w:r>
        <w:rPr>
          <w:spacing w:val="1"/>
        </w:rPr>
        <w:t xml:space="preserve"> </w:t>
      </w:r>
      <w:r>
        <w:t>organismos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derechos human</w:t>
      </w:r>
      <w:r>
        <w:t>os.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15"/>
        <w:jc w:val="both"/>
      </w:pPr>
      <w:r>
        <w:t>La</w:t>
      </w:r>
      <w:r>
        <w:rPr>
          <w:spacing w:val="30"/>
        </w:rPr>
        <w:t xml:space="preserve"> </w:t>
      </w:r>
      <w:r>
        <w:t>Comisión</w:t>
      </w:r>
      <w:r>
        <w:rPr>
          <w:spacing w:val="31"/>
        </w:rPr>
        <w:t xml:space="preserve"> </w:t>
      </w:r>
      <w:r>
        <w:t>Nacional</w:t>
      </w:r>
      <w:r>
        <w:rPr>
          <w:spacing w:val="32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los</w:t>
      </w:r>
      <w:r>
        <w:rPr>
          <w:spacing w:val="32"/>
        </w:rPr>
        <w:t xml:space="preserve"> </w:t>
      </w:r>
      <w:r>
        <w:t>Derechos</w:t>
      </w:r>
      <w:r>
        <w:rPr>
          <w:spacing w:val="35"/>
        </w:rPr>
        <w:t xml:space="preserve"> </w:t>
      </w:r>
      <w:r>
        <w:t>Humanos</w:t>
      </w:r>
      <w:r>
        <w:rPr>
          <w:spacing w:val="32"/>
        </w:rPr>
        <w:t xml:space="preserve"> </w:t>
      </w:r>
      <w:r>
        <w:t>tendrá</w:t>
      </w:r>
      <w:r>
        <w:rPr>
          <w:spacing w:val="34"/>
        </w:rPr>
        <w:t xml:space="preserve"> </w:t>
      </w:r>
      <w:r>
        <w:t>un</w:t>
      </w:r>
      <w:r>
        <w:rPr>
          <w:spacing w:val="32"/>
        </w:rPr>
        <w:t xml:space="preserve"> </w:t>
      </w:r>
      <w:r>
        <w:t>Consejo</w:t>
      </w:r>
      <w:r>
        <w:rPr>
          <w:spacing w:val="32"/>
        </w:rPr>
        <w:t xml:space="preserve"> </w:t>
      </w:r>
      <w:r>
        <w:t>Consultivo</w:t>
      </w:r>
      <w:r>
        <w:rPr>
          <w:spacing w:val="31"/>
        </w:rPr>
        <w:t xml:space="preserve"> </w:t>
      </w:r>
      <w:r>
        <w:t>integrado</w:t>
      </w:r>
      <w:r>
        <w:rPr>
          <w:spacing w:val="34"/>
        </w:rPr>
        <w:t xml:space="preserve"> </w:t>
      </w:r>
      <w:r>
        <w:t>por</w:t>
      </w:r>
      <w:r>
        <w:rPr>
          <w:spacing w:val="-54"/>
        </w:rPr>
        <w:t xml:space="preserve"> </w:t>
      </w:r>
      <w:r>
        <w:t>diez consejeros que serán elegidos por el voto de las dos terceras partes de los miembros</w:t>
      </w:r>
      <w:r>
        <w:rPr>
          <w:spacing w:val="1"/>
        </w:rPr>
        <w:t xml:space="preserve"> </w:t>
      </w:r>
      <w:r>
        <w:t>presentes de la Cámara de Senadores o, en sus recesos, por la Comisión Permanente del</w:t>
      </w:r>
      <w:r>
        <w:rPr>
          <w:spacing w:val="1"/>
        </w:rPr>
        <w:t xml:space="preserve"> </w:t>
      </w:r>
      <w:r>
        <w:t>Congreso de la Unión, con la misma votación calificada. La ley determinará los procedimientos a</w:t>
      </w:r>
      <w:r>
        <w:rPr>
          <w:spacing w:val="1"/>
        </w:rPr>
        <w:t xml:space="preserve"> </w:t>
      </w:r>
      <w:r>
        <w:t>seguir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presentación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propuestas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propia</w:t>
      </w:r>
      <w:r>
        <w:rPr>
          <w:spacing w:val="1"/>
        </w:rPr>
        <w:t xml:space="preserve"> </w:t>
      </w:r>
      <w:r>
        <w:t>Cámara.</w:t>
      </w:r>
      <w:r>
        <w:rPr>
          <w:spacing w:val="1"/>
        </w:rPr>
        <w:t xml:space="preserve"> </w:t>
      </w:r>
      <w:r>
        <w:t>Anualmente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substituidos los dos consejeros de mayor antigüedad en el cargo, salvo que fuesen propuestos y</w:t>
      </w:r>
      <w:r>
        <w:rPr>
          <w:spacing w:val="1"/>
        </w:rPr>
        <w:t xml:space="preserve"> </w:t>
      </w:r>
      <w:r>
        <w:t>ratificados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segundo</w:t>
      </w:r>
      <w:r>
        <w:rPr>
          <w:spacing w:val="-1"/>
        </w:rPr>
        <w:t xml:space="preserve"> </w:t>
      </w:r>
      <w:r>
        <w:t>período.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838" w:right="124"/>
        <w:jc w:val="both"/>
      </w:pPr>
      <w:r>
        <w:t>El Presidente de la Comisión Nacional de los Derechos Humanos, quien lo será también del</w:t>
      </w:r>
      <w:r>
        <w:rPr>
          <w:spacing w:val="1"/>
        </w:rPr>
        <w:t xml:space="preserve"> </w:t>
      </w:r>
      <w:r>
        <w:t>Consejo Consultiv</w:t>
      </w:r>
      <w:r>
        <w:t>o, será elegido en los mismos términos del párrafo anterior. Durará en su</w:t>
      </w:r>
      <w:r>
        <w:rPr>
          <w:spacing w:val="1"/>
        </w:rPr>
        <w:t xml:space="preserve"> </w:t>
      </w:r>
      <w:r>
        <w:t>encargo cinco años, podrá ser reelecto por una sola vez y sólo podrá ser removido de sus</w:t>
      </w:r>
      <w:r>
        <w:rPr>
          <w:spacing w:val="1"/>
        </w:rPr>
        <w:t xml:space="preserve"> </w:t>
      </w:r>
      <w:r>
        <w:t>funciones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 términos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Cuarto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838" w:right="115"/>
        <w:jc w:val="both"/>
      </w:pPr>
      <w:r>
        <w:t>La elección del titular de</w:t>
      </w:r>
      <w:r>
        <w:t xml:space="preserve"> la presidencia de la Comisión Nacional de los Derechos Humanos, así</w:t>
      </w:r>
      <w:r>
        <w:rPr>
          <w:spacing w:val="1"/>
        </w:rPr>
        <w:t xml:space="preserve"> </w:t>
      </w:r>
      <w:r>
        <w:t>como de los integrantes del Consejo Consultivo, y de titulares de los organismos de protección de</w:t>
      </w:r>
      <w:r>
        <w:rPr>
          <w:spacing w:val="-53"/>
        </w:rPr>
        <w:t xml:space="preserve"> </w:t>
      </w:r>
      <w:r>
        <w:t>los derechos humanos de las entidades federativas, se ajustarán a un procedimiento de con</w:t>
      </w:r>
      <w:r>
        <w:t>sulta</w:t>
      </w:r>
      <w:r>
        <w:rPr>
          <w:spacing w:val="1"/>
        </w:rPr>
        <w:t xml:space="preserve"> </w:t>
      </w:r>
      <w:r>
        <w:t>pública, que deberá</w:t>
      </w:r>
      <w:r>
        <w:rPr>
          <w:spacing w:val="-2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transparente,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condiciones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determine</w:t>
      </w:r>
      <w:r>
        <w:rPr>
          <w:spacing w:val="-2"/>
        </w:rPr>
        <w:t xml:space="preserve"> </w:t>
      </w:r>
      <w:r>
        <w:t>la ley.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10-06-2011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23"/>
        <w:jc w:val="both"/>
      </w:pPr>
      <w:r>
        <w:t>El Presidente de la Comisión Nacional de los Derechos Humanos presentará anualmente a los</w:t>
      </w:r>
      <w:r>
        <w:rPr>
          <w:spacing w:val="1"/>
        </w:rPr>
        <w:t xml:space="preserve"> </w:t>
      </w:r>
      <w:r>
        <w:t>Poderes de la Unión un informe de actividades. Al efecto comparecerá ante las Cámaras del</w:t>
      </w:r>
      <w:r>
        <w:rPr>
          <w:spacing w:val="1"/>
        </w:rPr>
        <w:t xml:space="preserve"> </w:t>
      </w:r>
      <w:r>
        <w:t>Congreso en</w:t>
      </w:r>
      <w:r>
        <w:rPr>
          <w:spacing w:val="1"/>
        </w:rPr>
        <w:t xml:space="preserve"> </w:t>
      </w:r>
      <w:r>
        <w:t>los términos que</w:t>
      </w:r>
      <w:r>
        <w:rPr>
          <w:spacing w:val="-1"/>
        </w:rPr>
        <w:t xml:space="preserve"> </w:t>
      </w:r>
      <w:r>
        <w:t>disponga la</w:t>
      </w:r>
      <w:r>
        <w:rPr>
          <w:spacing w:val="1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838" w:right="116"/>
        <w:jc w:val="both"/>
      </w:pPr>
      <w:r>
        <w:t>La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conocerá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inconformidades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-53"/>
        </w:rPr>
        <w:t xml:space="preserve"> </w:t>
      </w:r>
      <w:r>
        <w:t>presenten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relación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recomendaciones,</w:t>
      </w:r>
      <w:r>
        <w:rPr>
          <w:spacing w:val="1"/>
        </w:rPr>
        <w:t xml:space="preserve"> </w:t>
      </w:r>
      <w:r>
        <w:t>acuerdos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omisiones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organismos</w:t>
      </w:r>
      <w:r>
        <w:rPr>
          <w:spacing w:val="1"/>
        </w:rPr>
        <w:t xml:space="preserve"> </w:t>
      </w:r>
      <w:r>
        <w:t>equivalentes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las entidades federativas.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838" w:right="124"/>
        <w:jc w:val="both"/>
      </w:pPr>
      <w:r>
        <w:t>La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investigar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constituyan</w:t>
      </w:r>
      <w:r>
        <w:rPr>
          <w:spacing w:val="1"/>
        </w:rPr>
        <w:t xml:space="preserve"> </w:t>
      </w:r>
      <w:r>
        <w:t>violaciones graves de derechos humanos, cuando así lo juzgue conveniente o lo pidiere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Ejecutivo Federal, alguna de las Cámaras del Congreso de la Unión, los titulares de los poderes</w:t>
      </w:r>
      <w:r>
        <w:rPr>
          <w:spacing w:val="1"/>
        </w:rPr>
        <w:t xml:space="preserve"> </w:t>
      </w:r>
      <w:r>
        <w:t>ejecutivos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3"/>
        </w:rPr>
        <w:t xml:space="preserve"> </w:t>
      </w:r>
      <w:r>
        <w:t>federativas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Legislaturas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éstas.</w:t>
      </w:r>
    </w:p>
    <w:p w:rsidR="00DA20E4" w:rsidRDefault="008A5884">
      <w:pPr>
        <w:ind w:left="4922" w:right="113" w:firstLine="235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</w:t>
      </w:r>
      <w:r>
        <w:rPr>
          <w:rFonts w:ascii="Times New Roman" w:hAnsi="Times New Roman"/>
          <w:i/>
          <w:color w:val="0000FF"/>
          <w:sz w:val="16"/>
        </w:rPr>
        <w:t>rrafo adicionado DOF 10-06-2011. Reformado DOF 29-01-2016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Apartado B adicionado DOF 28-01-1992. Reformado DOF 13-09-1999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11-09-1940,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25-10-1967</w:t>
      </w:r>
    </w:p>
    <w:p w:rsidR="00DA20E4" w:rsidRDefault="00DA20E4">
      <w:pPr>
        <w:pStyle w:val="Textoindependiente"/>
        <w:spacing w:before="9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406"/>
      </w:pPr>
      <w:bookmarkStart w:id="103" w:name="Artículo_103"/>
      <w:bookmarkEnd w:id="103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 xml:space="preserve">103. </w:t>
      </w:r>
      <w:r>
        <w:t>Los</w:t>
      </w:r>
      <w:r>
        <w:rPr>
          <w:spacing w:val="-2"/>
        </w:rPr>
        <w:t xml:space="preserve"> </w:t>
      </w:r>
      <w:r>
        <w:t>Tribunales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Federación</w:t>
      </w:r>
      <w:r>
        <w:rPr>
          <w:spacing w:val="-4"/>
        </w:rPr>
        <w:t xml:space="preserve"> </w:t>
      </w:r>
      <w:r>
        <w:t>resolverán</w:t>
      </w:r>
      <w:r>
        <w:rPr>
          <w:spacing w:val="-3"/>
        </w:rPr>
        <w:t xml:space="preserve"> </w:t>
      </w:r>
      <w:r>
        <w:t>toda</w:t>
      </w:r>
      <w:r>
        <w:rPr>
          <w:spacing w:val="-3"/>
        </w:rPr>
        <w:t xml:space="preserve"> </w:t>
      </w:r>
      <w:r>
        <w:t>controversia</w:t>
      </w:r>
      <w:r>
        <w:rPr>
          <w:spacing w:val="-1"/>
        </w:rPr>
        <w:t xml:space="preserve"> </w:t>
      </w:r>
      <w:r>
        <w:t>que se</w:t>
      </w:r>
      <w:r>
        <w:rPr>
          <w:spacing w:val="-3"/>
        </w:rPr>
        <w:t xml:space="preserve"> </w:t>
      </w:r>
      <w:r>
        <w:t>suscite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64"/>
        </w:numPr>
        <w:tabs>
          <w:tab w:val="left" w:pos="839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Por normas generales, actos u omisiones de la autoridad que violen los derechos humanos</w:t>
      </w:r>
      <w:r>
        <w:rPr>
          <w:spacing w:val="1"/>
          <w:sz w:val="20"/>
        </w:rPr>
        <w:t xml:space="preserve"> </w:t>
      </w:r>
      <w:r>
        <w:rPr>
          <w:sz w:val="20"/>
        </w:rPr>
        <w:t>reconocidos y las garantías otorgadas para su protección por esta Constitución, así como por los</w:t>
      </w:r>
      <w:r>
        <w:rPr>
          <w:spacing w:val="1"/>
          <w:sz w:val="20"/>
        </w:rPr>
        <w:t xml:space="preserve"> </w:t>
      </w:r>
      <w:r>
        <w:rPr>
          <w:sz w:val="20"/>
        </w:rPr>
        <w:t>tratados</w:t>
      </w:r>
      <w:r>
        <w:rPr>
          <w:spacing w:val="1"/>
          <w:sz w:val="20"/>
        </w:rPr>
        <w:t xml:space="preserve"> </w:t>
      </w:r>
      <w:r>
        <w:rPr>
          <w:sz w:val="20"/>
        </w:rPr>
        <w:t>internacionales 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el Estado</w:t>
      </w:r>
      <w:r>
        <w:rPr>
          <w:spacing w:val="-2"/>
          <w:sz w:val="20"/>
        </w:rPr>
        <w:t xml:space="preserve"> </w:t>
      </w:r>
      <w:r>
        <w:rPr>
          <w:sz w:val="20"/>
        </w:rPr>
        <w:t>Mexicano</w:t>
      </w:r>
      <w:r>
        <w:rPr>
          <w:spacing w:val="-1"/>
          <w:sz w:val="20"/>
        </w:rPr>
        <w:t xml:space="preserve"> </w:t>
      </w:r>
      <w:r>
        <w:rPr>
          <w:sz w:val="20"/>
        </w:rPr>
        <w:t>sea</w:t>
      </w:r>
      <w:r>
        <w:rPr>
          <w:spacing w:val="-1"/>
          <w:sz w:val="20"/>
        </w:rPr>
        <w:t xml:space="preserve"> </w:t>
      </w:r>
      <w:r>
        <w:rPr>
          <w:sz w:val="20"/>
        </w:rPr>
        <w:t>par</w:t>
      </w:r>
      <w:r>
        <w:rPr>
          <w:sz w:val="20"/>
        </w:rPr>
        <w:t>te;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64"/>
        </w:numPr>
        <w:tabs>
          <w:tab w:val="left" w:pos="838"/>
          <w:tab w:val="left" w:pos="839"/>
        </w:tabs>
        <w:spacing w:before="92" w:line="242" w:lineRule="auto"/>
        <w:ind w:right="116"/>
        <w:rPr>
          <w:sz w:val="20"/>
        </w:rPr>
      </w:pPr>
      <w:r>
        <w:rPr>
          <w:sz w:val="20"/>
        </w:rPr>
        <w:t>Por</w:t>
      </w:r>
      <w:r>
        <w:rPr>
          <w:spacing w:val="17"/>
          <w:sz w:val="20"/>
        </w:rPr>
        <w:t xml:space="preserve"> </w:t>
      </w:r>
      <w:r>
        <w:rPr>
          <w:sz w:val="20"/>
        </w:rPr>
        <w:t>normas</w:t>
      </w:r>
      <w:r>
        <w:rPr>
          <w:spacing w:val="17"/>
          <w:sz w:val="20"/>
        </w:rPr>
        <w:t xml:space="preserve"> </w:t>
      </w:r>
      <w:r>
        <w:rPr>
          <w:sz w:val="20"/>
        </w:rPr>
        <w:t>generales</w:t>
      </w:r>
      <w:r>
        <w:rPr>
          <w:spacing w:val="18"/>
          <w:sz w:val="20"/>
        </w:rPr>
        <w:t xml:space="preserve"> </w:t>
      </w:r>
      <w:r>
        <w:rPr>
          <w:sz w:val="20"/>
        </w:rPr>
        <w:t>o</w:t>
      </w:r>
      <w:r>
        <w:rPr>
          <w:spacing w:val="16"/>
          <w:sz w:val="20"/>
        </w:rPr>
        <w:t xml:space="preserve"> </w:t>
      </w:r>
      <w:r>
        <w:rPr>
          <w:sz w:val="20"/>
        </w:rPr>
        <w:t>actos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la</w:t>
      </w:r>
      <w:r>
        <w:rPr>
          <w:spacing w:val="18"/>
          <w:sz w:val="20"/>
        </w:rPr>
        <w:t xml:space="preserve"> </w:t>
      </w:r>
      <w:r>
        <w:rPr>
          <w:sz w:val="20"/>
        </w:rPr>
        <w:t>autoridad</w:t>
      </w:r>
      <w:r>
        <w:rPr>
          <w:spacing w:val="17"/>
          <w:sz w:val="20"/>
        </w:rPr>
        <w:t xml:space="preserve"> </w:t>
      </w:r>
      <w:r>
        <w:rPr>
          <w:sz w:val="20"/>
        </w:rPr>
        <w:t>federal</w:t>
      </w:r>
      <w:r>
        <w:rPr>
          <w:spacing w:val="15"/>
          <w:sz w:val="20"/>
        </w:rPr>
        <w:t xml:space="preserve"> </w:t>
      </w:r>
      <w:r>
        <w:rPr>
          <w:sz w:val="20"/>
        </w:rPr>
        <w:t>que</w:t>
      </w:r>
      <w:r>
        <w:rPr>
          <w:spacing w:val="17"/>
          <w:sz w:val="20"/>
        </w:rPr>
        <w:t xml:space="preserve"> </w:t>
      </w:r>
      <w:r>
        <w:rPr>
          <w:sz w:val="20"/>
        </w:rPr>
        <w:t>vulneren</w:t>
      </w:r>
      <w:r>
        <w:rPr>
          <w:spacing w:val="16"/>
          <w:sz w:val="20"/>
        </w:rPr>
        <w:t xml:space="preserve"> </w:t>
      </w:r>
      <w:r>
        <w:rPr>
          <w:sz w:val="20"/>
        </w:rPr>
        <w:t>o</w:t>
      </w:r>
      <w:r>
        <w:rPr>
          <w:spacing w:val="16"/>
          <w:sz w:val="20"/>
        </w:rPr>
        <w:t xml:space="preserve"> </w:t>
      </w:r>
      <w:r>
        <w:rPr>
          <w:sz w:val="20"/>
        </w:rPr>
        <w:t>restrinjan</w:t>
      </w:r>
      <w:r>
        <w:rPr>
          <w:spacing w:val="19"/>
          <w:sz w:val="20"/>
        </w:rPr>
        <w:t xml:space="preserve"> </w:t>
      </w:r>
      <w:r>
        <w:rPr>
          <w:sz w:val="20"/>
        </w:rPr>
        <w:t>la</w:t>
      </w:r>
      <w:r>
        <w:rPr>
          <w:spacing w:val="16"/>
          <w:sz w:val="20"/>
        </w:rPr>
        <w:t xml:space="preserve"> </w:t>
      </w:r>
      <w:r>
        <w:rPr>
          <w:sz w:val="20"/>
        </w:rPr>
        <w:t>soberanía</w:t>
      </w:r>
      <w:r>
        <w:rPr>
          <w:spacing w:val="29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Estados 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autonomía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Ciudad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México,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4"/>
        </w:numPr>
        <w:tabs>
          <w:tab w:val="left" w:pos="838"/>
          <w:tab w:val="left" w:pos="839"/>
        </w:tabs>
        <w:spacing w:line="242" w:lineRule="auto"/>
        <w:ind w:right="124"/>
        <w:rPr>
          <w:sz w:val="20"/>
        </w:rPr>
      </w:pPr>
      <w:r>
        <w:rPr>
          <w:sz w:val="20"/>
        </w:rPr>
        <w:t>Por</w:t>
      </w:r>
      <w:r>
        <w:rPr>
          <w:spacing w:val="28"/>
          <w:sz w:val="20"/>
        </w:rPr>
        <w:t xml:space="preserve"> </w:t>
      </w:r>
      <w:r>
        <w:rPr>
          <w:sz w:val="20"/>
        </w:rPr>
        <w:t>normas</w:t>
      </w:r>
      <w:r>
        <w:rPr>
          <w:spacing w:val="29"/>
          <w:sz w:val="20"/>
        </w:rPr>
        <w:t xml:space="preserve"> </w:t>
      </w:r>
      <w:r>
        <w:rPr>
          <w:sz w:val="20"/>
        </w:rPr>
        <w:t>generales</w:t>
      </w:r>
      <w:r>
        <w:rPr>
          <w:spacing w:val="28"/>
          <w:sz w:val="20"/>
        </w:rPr>
        <w:t xml:space="preserve"> </w:t>
      </w:r>
      <w:r>
        <w:rPr>
          <w:sz w:val="20"/>
        </w:rPr>
        <w:t>o</w:t>
      </w:r>
      <w:r>
        <w:rPr>
          <w:spacing w:val="28"/>
          <w:sz w:val="20"/>
        </w:rPr>
        <w:t xml:space="preserve"> </w:t>
      </w:r>
      <w:r>
        <w:rPr>
          <w:sz w:val="20"/>
        </w:rPr>
        <w:t>actos</w:t>
      </w:r>
      <w:r>
        <w:rPr>
          <w:spacing w:val="28"/>
          <w:sz w:val="20"/>
        </w:rPr>
        <w:t xml:space="preserve"> </w:t>
      </w:r>
      <w:r>
        <w:rPr>
          <w:sz w:val="20"/>
        </w:rPr>
        <w:t>de</w:t>
      </w:r>
      <w:r>
        <w:rPr>
          <w:spacing w:val="28"/>
          <w:sz w:val="20"/>
        </w:rPr>
        <w:t xml:space="preserve"> </w:t>
      </w:r>
      <w:r>
        <w:rPr>
          <w:sz w:val="20"/>
        </w:rPr>
        <w:t>las</w:t>
      </w:r>
      <w:r>
        <w:rPr>
          <w:spacing w:val="28"/>
          <w:sz w:val="20"/>
        </w:rPr>
        <w:t xml:space="preserve"> </w:t>
      </w:r>
      <w:r>
        <w:rPr>
          <w:sz w:val="20"/>
        </w:rPr>
        <w:t>autoridades</w:t>
      </w:r>
      <w:r>
        <w:rPr>
          <w:spacing w:val="29"/>
          <w:sz w:val="20"/>
        </w:rPr>
        <w:t xml:space="preserve"> </w:t>
      </w:r>
      <w:r>
        <w:rPr>
          <w:sz w:val="20"/>
        </w:rPr>
        <w:t>de</w:t>
      </w:r>
      <w:r>
        <w:rPr>
          <w:spacing w:val="27"/>
          <w:sz w:val="20"/>
        </w:rPr>
        <w:t xml:space="preserve"> </w:t>
      </w:r>
      <w:r>
        <w:rPr>
          <w:sz w:val="20"/>
        </w:rPr>
        <w:t>las</w:t>
      </w:r>
      <w:r>
        <w:rPr>
          <w:spacing w:val="29"/>
          <w:sz w:val="20"/>
        </w:rPr>
        <w:t xml:space="preserve"> </w:t>
      </w:r>
      <w:r>
        <w:rPr>
          <w:sz w:val="20"/>
        </w:rPr>
        <w:t>entidades</w:t>
      </w:r>
      <w:r>
        <w:rPr>
          <w:spacing w:val="28"/>
          <w:sz w:val="20"/>
        </w:rPr>
        <w:t xml:space="preserve"> </w:t>
      </w:r>
      <w:r>
        <w:rPr>
          <w:sz w:val="20"/>
        </w:rPr>
        <w:t>federativas</w:t>
      </w:r>
      <w:r>
        <w:rPr>
          <w:spacing w:val="30"/>
          <w:sz w:val="20"/>
        </w:rPr>
        <w:t xml:space="preserve"> </w:t>
      </w:r>
      <w:r>
        <w:rPr>
          <w:sz w:val="20"/>
        </w:rPr>
        <w:t>que</w:t>
      </w:r>
      <w:r>
        <w:rPr>
          <w:spacing w:val="27"/>
          <w:sz w:val="20"/>
        </w:rPr>
        <w:t xml:space="preserve"> </w:t>
      </w:r>
      <w:r>
        <w:rPr>
          <w:sz w:val="20"/>
        </w:rPr>
        <w:t>invadan</w:t>
      </w:r>
      <w:r>
        <w:rPr>
          <w:spacing w:val="31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esfera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competencia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autoridad</w:t>
      </w:r>
      <w:r>
        <w:rPr>
          <w:spacing w:val="-1"/>
          <w:sz w:val="20"/>
        </w:rPr>
        <w:t xml:space="preserve"> </w:t>
      </w:r>
      <w:r>
        <w:rPr>
          <w:sz w:val="20"/>
        </w:rPr>
        <w:t>federal.</w:t>
      </w:r>
    </w:p>
    <w:p w:rsidR="00DA20E4" w:rsidRDefault="008A5884">
      <w:pPr>
        <w:spacing w:line="237" w:lineRule="auto"/>
        <w:ind w:left="6302" w:right="105" w:firstLine="76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reformada DOF 29-01-2016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1"/>
        </w:rPr>
      </w:pPr>
    </w:p>
    <w:p w:rsidR="00DA20E4" w:rsidRDefault="008A5884">
      <w:pPr>
        <w:spacing w:before="93"/>
        <w:ind w:left="406"/>
        <w:rPr>
          <w:sz w:val="20"/>
        </w:rPr>
      </w:pPr>
      <w:bookmarkStart w:id="104" w:name="Artículo_104"/>
      <w:bookmarkEnd w:id="104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 xml:space="preserve">104. </w:t>
      </w: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Tribunales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Federación</w:t>
      </w:r>
      <w:r>
        <w:rPr>
          <w:spacing w:val="-3"/>
          <w:sz w:val="20"/>
        </w:rPr>
        <w:t xml:space="preserve"> </w:t>
      </w:r>
      <w:r>
        <w:rPr>
          <w:sz w:val="20"/>
        </w:rPr>
        <w:t>conocerán: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63"/>
        </w:numPr>
        <w:tabs>
          <w:tab w:val="left" w:pos="951"/>
          <w:tab w:val="left" w:pos="952"/>
        </w:tabs>
        <w:ind w:hanging="546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procedimientos</w:t>
      </w:r>
      <w:r>
        <w:rPr>
          <w:spacing w:val="-2"/>
          <w:sz w:val="20"/>
        </w:rPr>
        <w:t xml:space="preserve"> </w:t>
      </w:r>
      <w:r>
        <w:rPr>
          <w:sz w:val="20"/>
        </w:rPr>
        <w:t>relacionados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delitos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orden</w:t>
      </w:r>
      <w:r>
        <w:rPr>
          <w:spacing w:val="-3"/>
          <w:sz w:val="20"/>
        </w:rPr>
        <w:t xml:space="preserve"> </w:t>
      </w:r>
      <w:r>
        <w:rPr>
          <w:sz w:val="20"/>
        </w:rPr>
        <w:t>federal;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63"/>
        </w:numPr>
        <w:tabs>
          <w:tab w:val="left" w:pos="952"/>
        </w:tabs>
        <w:spacing w:before="1" w:line="242" w:lineRule="auto"/>
        <w:ind w:right="118"/>
        <w:jc w:val="both"/>
        <w:rPr>
          <w:sz w:val="20"/>
        </w:rPr>
      </w:pPr>
      <w:r>
        <w:rPr>
          <w:sz w:val="20"/>
        </w:rPr>
        <w:t>De todas las controversias del orden civil o mercantil que se susciten sobre el cumplimiento y</w:t>
      </w:r>
      <w:r>
        <w:rPr>
          <w:spacing w:val="1"/>
          <w:sz w:val="20"/>
        </w:rPr>
        <w:t xml:space="preserve"> </w:t>
      </w:r>
      <w:r>
        <w:rPr>
          <w:sz w:val="20"/>
        </w:rPr>
        <w:t>aplicación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leyes</w:t>
      </w:r>
      <w:r>
        <w:rPr>
          <w:spacing w:val="1"/>
          <w:sz w:val="20"/>
        </w:rPr>
        <w:t xml:space="preserve"> </w:t>
      </w:r>
      <w:r>
        <w:rPr>
          <w:sz w:val="20"/>
        </w:rPr>
        <w:t>federales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tratados</w:t>
      </w:r>
      <w:r>
        <w:rPr>
          <w:spacing w:val="1"/>
          <w:sz w:val="20"/>
        </w:rPr>
        <w:t xml:space="preserve"> </w:t>
      </w:r>
      <w:r>
        <w:rPr>
          <w:sz w:val="20"/>
        </w:rPr>
        <w:t>internacionales</w:t>
      </w:r>
      <w:r>
        <w:rPr>
          <w:spacing w:val="1"/>
          <w:sz w:val="20"/>
        </w:rPr>
        <w:t xml:space="preserve"> </w:t>
      </w:r>
      <w:r>
        <w:rPr>
          <w:sz w:val="20"/>
        </w:rPr>
        <w:t>celebrados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Estado</w:t>
      </w:r>
      <w:r>
        <w:rPr>
          <w:spacing w:val="1"/>
          <w:sz w:val="20"/>
        </w:rPr>
        <w:t xml:space="preserve"> </w:t>
      </w:r>
      <w:r>
        <w:rPr>
          <w:sz w:val="20"/>
        </w:rPr>
        <w:t>Mexicano. A elección del actor y cuando sólo se afecten intereses particulares, podrán conocer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ellas,</w:t>
      </w:r>
      <w:r>
        <w:rPr>
          <w:spacing w:val="-1"/>
          <w:sz w:val="20"/>
        </w:rPr>
        <w:t xml:space="preserve"> </w:t>
      </w:r>
      <w:r>
        <w:rPr>
          <w:sz w:val="20"/>
        </w:rPr>
        <w:t>los jueces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tribunales del</w:t>
      </w:r>
      <w:r>
        <w:rPr>
          <w:spacing w:val="4"/>
          <w:sz w:val="20"/>
        </w:rPr>
        <w:t xml:space="preserve"> </w:t>
      </w:r>
      <w:r>
        <w:rPr>
          <w:sz w:val="20"/>
        </w:rPr>
        <w:t>orden</w:t>
      </w:r>
      <w:r>
        <w:rPr>
          <w:spacing w:val="-1"/>
          <w:sz w:val="20"/>
        </w:rPr>
        <w:t xml:space="preserve"> </w:t>
      </w:r>
      <w:r>
        <w:rPr>
          <w:sz w:val="20"/>
        </w:rPr>
        <w:t>común.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ind w:left="951" w:right="106"/>
      </w:pPr>
      <w:r>
        <w:t>Las</w:t>
      </w:r>
      <w:r>
        <w:rPr>
          <w:spacing w:val="25"/>
        </w:rPr>
        <w:t xml:space="preserve"> </w:t>
      </w:r>
      <w:r>
        <w:t>sentencias</w:t>
      </w:r>
      <w:r>
        <w:rPr>
          <w:spacing w:val="25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primera</w:t>
      </w:r>
      <w:r>
        <w:rPr>
          <w:spacing w:val="24"/>
        </w:rPr>
        <w:t xml:space="preserve"> </w:t>
      </w:r>
      <w:r>
        <w:t>instancia</w:t>
      </w:r>
      <w:r>
        <w:rPr>
          <w:spacing w:val="24"/>
        </w:rPr>
        <w:t xml:space="preserve"> </w:t>
      </w:r>
      <w:r>
        <w:t>podrán</w:t>
      </w:r>
      <w:r>
        <w:rPr>
          <w:spacing w:val="24"/>
        </w:rPr>
        <w:t xml:space="preserve"> </w:t>
      </w:r>
      <w:r>
        <w:t>ser</w:t>
      </w:r>
      <w:r>
        <w:rPr>
          <w:spacing w:val="28"/>
        </w:rPr>
        <w:t xml:space="preserve"> </w:t>
      </w:r>
      <w:r>
        <w:t>apelables</w:t>
      </w:r>
      <w:r>
        <w:rPr>
          <w:spacing w:val="25"/>
        </w:rPr>
        <w:t xml:space="preserve"> </w:t>
      </w:r>
      <w:r>
        <w:t>ante</w:t>
      </w:r>
      <w:r>
        <w:rPr>
          <w:spacing w:val="26"/>
        </w:rPr>
        <w:t xml:space="preserve"> </w:t>
      </w:r>
      <w:r>
        <w:t>el</w:t>
      </w:r>
      <w:r>
        <w:rPr>
          <w:spacing w:val="25"/>
        </w:rPr>
        <w:t xml:space="preserve"> </w:t>
      </w:r>
      <w:r>
        <w:t>superior</w:t>
      </w:r>
      <w:r>
        <w:rPr>
          <w:spacing w:val="28"/>
        </w:rPr>
        <w:t xml:space="preserve"> </w:t>
      </w:r>
      <w:r>
        <w:t>inmediato</w:t>
      </w:r>
      <w:r>
        <w:rPr>
          <w:spacing w:val="26"/>
        </w:rPr>
        <w:t xml:space="preserve"> </w:t>
      </w:r>
      <w:r>
        <w:t>del</w:t>
      </w:r>
      <w:r>
        <w:rPr>
          <w:spacing w:val="23"/>
        </w:rPr>
        <w:t xml:space="preserve"> </w:t>
      </w:r>
      <w:r>
        <w:t>juez</w:t>
      </w:r>
      <w:r>
        <w:rPr>
          <w:spacing w:val="-5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conozca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asunto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primer</w:t>
      </w:r>
      <w:r>
        <w:rPr>
          <w:spacing w:val="-1"/>
        </w:rPr>
        <w:t xml:space="preserve"> </w:t>
      </w:r>
      <w:r>
        <w:t>grado;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63"/>
        </w:numPr>
        <w:tabs>
          <w:tab w:val="left" w:pos="952"/>
        </w:tabs>
        <w:ind w:right="116"/>
        <w:jc w:val="both"/>
        <w:rPr>
          <w:sz w:val="20"/>
        </w:rPr>
      </w:pP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recursos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revisión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interpongan</w:t>
      </w:r>
      <w:r>
        <w:rPr>
          <w:spacing w:val="1"/>
          <w:sz w:val="20"/>
        </w:rPr>
        <w:t xml:space="preserve"> </w:t>
      </w:r>
      <w:r>
        <w:rPr>
          <w:sz w:val="20"/>
        </w:rPr>
        <w:t>contra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resoluciones</w:t>
      </w:r>
      <w:r>
        <w:rPr>
          <w:spacing w:val="1"/>
          <w:sz w:val="20"/>
        </w:rPr>
        <w:t xml:space="preserve"> </w:t>
      </w:r>
      <w:r>
        <w:rPr>
          <w:sz w:val="20"/>
        </w:rPr>
        <w:t>definitivas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53"/>
          <w:sz w:val="20"/>
        </w:rPr>
        <w:t xml:space="preserve"> </w:t>
      </w:r>
      <w:r>
        <w:rPr>
          <w:sz w:val="20"/>
        </w:rPr>
        <w:t>tribunales de justicia administrativa a que se refiere la fracción XXIX-H del artículo 73 de esta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Constitución, sólo en los casos que señalen las leyes. Las revisiones, de las cuales conocerán</w:t>
      </w:r>
      <w:r>
        <w:rPr>
          <w:spacing w:val="1"/>
          <w:sz w:val="20"/>
        </w:rPr>
        <w:t xml:space="preserve"> </w:t>
      </w:r>
      <w:r>
        <w:rPr>
          <w:sz w:val="20"/>
        </w:rPr>
        <w:t>los Tribunales Colegiados de Circuito, se sujetarán a los trámites que la ley reglamentaria de los</w:t>
      </w:r>
      <w:r>
        <w:rPr>
          <w:spacing w:val="-53"/>
          <w:sz w:val="20"/>
        </w:rPr>
        <w:t xml:space="preserve"> </w:t>
      </w:r>
      <w:r>
        <w:rPr>
          <w:sz w:val="20"/>
        </w:rPr>
        <w:t>artículos 103 y 107 de esta Constitución fije para la revisión</w:t>
      </w:r>
      <w:r>
        <w:rPr>
          <w:sz w:val="20"/>
        </w:rPr>
        <w:t xml:space="preserve"> en amparo indirecto, y en contra de</w:t>
      </w:r>
      <w:r>
        <w:rPr>
          <w:spacing w:val="1"/>
          <w:sz w:val="20"/>
        </w:rPr>
        <w:t xml:space="preserve"> </w:t>
      </w:r>
      <w:r>
        <w:rPr>
          <w:sz w:val="20"/>
        </w:rPr>
        <w:t>las resoluciones que en ellas dicten los Tribunales Colegiados de Circuito no procederá juicio o</w:t>
      </w:r>
      <w:r>
        <w:rPr>
          <w:spacing w:val="1"/>
          <w:sz w:val="20"/>
        </w:rPr>
        <w:t xml:space="preserve"> </w:t>
      </w:r>
      <w:r>
        <w:rPr>
          <w:sz w:val="20"/>
        </w:rPr>
        <w:t>recurso</w:t>
      </w:r>
      <w:r>
        <w:rPr>
          <w:spacing w:val="-2"/>
          <w:sz w:val="20"/>
        </w:rPr>
        <w:t xml:space="preserve"> </w:t>
      </w:r>
      <w:r>
        <w:rPr>
          <w:sz w:val="20"/>
        </w:rPr>
        <w:t>alguno;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3"/>
        </w:numPr>
        <w:tabs>
          <w:tab w:val="left" w:pos="951"/>
          <w:tab w:val="left" w:pos="952"/>
        </w:tabs>
        <w:ind w:hanging="546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todas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controversias que versen</w:t>
      </w:r>
      <w:r>
        <w:rPr>
          <w:spacing w:val="-3"/>
          <w:sz w:val="20"/>
        </w:rPr>
        <w:t xml:space="preserve"> </w:t>
      </w:r>
      <w:r>
        <w:rPr>
          <w:sz w:val="20"/>
        </w:rPr>
        <w:t>sobre</w:t>
      </w:r>
      <w:r>
        <w:rPr>
          <w:spacing w:val="-3"/>
          <w:sz w:val="20"/>
        </w:rPr>
        <w:t xml:space="preserve"> </w:t>
      </w:r>
      <w:r>
        <w:rPr>
          <w:sz w:val="20"/>
        </w:rPr>
        <w:t>derecho</w:t>
      </w:r>
      <w:r>
        <w:rPr>
          <w:spacing w:val="-1"/>
          <w:sz w:val="20"/>
        </w:rPr>
        <w:t xml:space="preserve"> </w:t>
      </w:r>
      <w:r>
        <w:rPr>
          <w:sz w:val="20"/>
        </w:rPr>
        <w:t>marítimo;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63"/>
        </w:numPr>
        <w:tabs>
          <w:tab w:val="left" w:pos="951"/>
          <w:tab w:val="left" w:pos="952"/>
        </w:tabs>
        <w:ind w:hanging="546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aquellas en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Federación</w:t>
      </w:r>
      <w:r>
        <w:rPr>
          <w:spacing w:val="-3"/>
          <w:sz w:val="20"/>
        </w:rPr>
        <w:t xml:space="preserve"> </w:t>
      </w:r>
      <w:r>
        <w:rPr>
          <w:sz w:val="20"/>
        </w:rPr>
        <w:t>fuese</w:t>
      </w:r>
      <w:r>
        <w:rPr>
          <w:spacing w:val="-1"/>
          <w:sz w:val="20"/>
        </w:rPr>
        <w:t xml:space="preserve"> </w:t>
      </w:r>
      <w:r>
        <w:rPr>
          <w:sz w:val="20"/>
        </w:rPr>
        <w:t>parte;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63"/>
        </w:numPr>
        <w:tabs>
          <w:tab w:val="left" w:pos="951"/>
          <w:tab w:val="left" w:pos="952"/>
        </w:tabs>
        <w:spacing w:line="242" w:lineRule="auto"/>
        <w:ind w:right="125"/>
        <w:rPr>
          <w:sz w:val="20"/>
        </w:rPr>
      </w:pP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las</w:t>
      </w:r>
      <w:r>
        <w:rPr>
          <w:spacing w:val="18"/>
          <w:sz w:val="20"/>
        </w:rPr>
        <w:t xml:space="preserve"> </w:t>
      </w:r>
      <w:r>
        <w:rPr>
          <w:sz w:val="20"/>
        </w:rPr>
        <w:t>controversias</w:t>
      </w:r>
      <w:r>
        <w:rPr>
          <w:spacing w:val="23"/>
          <w:sz w:val="20"/>
        </w:rPr>
        <w:t xml:space="preserve"> </w:t>
      </w:r>
      <w:r>
        <w:rPr>
          <w:sz w:val="20"/>
        </w:rPr>
        <w:t>y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9"/>
          <w:sz w:val="20"/>
        </w:rPr>
        <w:t xml:space="preserve"> </w:t>
      </w:r>
      <w:r>
        <w:rPr>
          <w:sz w:val="20"/>
        </w:rPr>
        <w:t>las</w:t>
      </w:r>
      <w:r>
        <w:rPr>
          <w:spacing w:val="18"/>
          <w:sz w:val="20"/>
        </w:rPr>
        <w:t xml:space="preserve"> </w:t>
      </w:r>
      <w:r>
        <w:rPr>
          <w:sz w:val="20"/>
        </w:rPr>
        <w:t>acciones</w:t>
      </w:r>
      <w:r>
        <w:rPr>
          <w:spacing w:val="21"/>
          <w:sz w:val="20"/>
        </w:rPr>
        <w:t xml:space="preserve"> </w:t>
      </w:r>
      <w:r>
        <w:rPr>
          <w:sz w:val="20"/>
        </w:rPr>
        <w:t>a</w:t>
      </w:r>
      <w:r>
        <w:rPr>
          <w:spacing w:val="19"/>
          <w:sz w:val="20"/>
        </w:rPr>
        <w:t xml:space="preserve"> </w:t>
      </w:r>
      <w:r>
        <w:rPr>
          <w:sz w:val="20"/>
        </w:rPr>
        <w:t>que</w:t>
      </w:r>
      <w:r>
        <w:rPr>
          <w:spacing w:val="18"/>
          <w:sz w:val="20"/>
        </w:rPr>
        <w:t xml:space="preserve"> </w:t>
      </w:r>
      <w:r>
        <w:rPr>
          <w:sz w:val="20"/>
        </w:rPr>
        <w:t>se</w:t>
      </w:r>
      <w:r>
        <w:rPr>
          <w:spacing w:val="19"/>
          <w:sz w:val="20"/>
        </w:rPr>
        <w:t xml:space="preserve"> </w:t>
      </w:r>
      <w:r>
        <w:rPr>
          <w:sz w:val="20"/>
        </w:rPr>
        <w:t>refiere</w:t>
      </w:r>
      <w:r>
        <w:rPr>
          <w:spacing w:val="17"/>
          <w:sz w:val="20"/>
        </w:rPr>
        <w:t xml:space="preserve"> </w:t>
      </w:r>
      <w:r>
        <w:rPr>
          <w:sz w:val="20"/>
        </w:rPr>
        <w:t>el</w:t>
      </w:r>
      <w:r>
        <w:rPr>
          <w:spacing w:val="19"/>
          <w:sz w:val="20"/>
        </w:rPr>
        <w:t xml:space="preserve"> </w:t>
      </w:r>
      <w:r>
        <w:rPr>
          <w:sz w:val="20"/>
        </w:rPr>
        <w:t>artículo</w:t>
      </w:r>
      <w:r>
        <w:rPr>
          <w:spacing w:val="19"/>
          <w:sz w:val="20"/>
        </w:rPr>
        <w:t xml:space="preserve"> </w:t>
      </w:r>
      <w:r>
        <w:rPr>
          <w:sz w:val="20"/>
        </w:rPr>
        <w:t>105,</w:t>
      </w:r>
      <w:r>
        <w:rPr>
          <w:spacing w:val="19"/>
          <w:sz w:val="20"/>
        </w:rPr>
        <w:t xml:space="preserve"> </w:t>
      </w:r>
      <w:r>
        <w:rPr>
          <w:sz w:val="20"/>
        </w:rPr>
        <w:t>mismas</w:t>
      </w:r>
      <w:r>
        <w:rPr>
          <w:spacing w:val="18"/>
          <w:sz w:val="20"/>
        </w:rPr>
        <w:t xml:space="preserve"> </w:t>
      </w:r>
      <w:r>
        <w:rPr>
          <w:sz w:val="20"/>
        </w:rPr>
        <w:t>que</w:t>
      </w:r>
      <w:r>
        <w:rPr>
          <w:spacing w:val="19"/>
          <w:sz w:val="20"/>
        </w:rPr>
        <w:t xml:space="preserve"> </w:t>
      </w:r>
      <w:r>
        <w:rPr>
          <w:sz w:val="20"/>
        </w:rPr>
        <w:t>serán</w:t>
      </w:r>
      <w:r>
        <w:rPr>
          <w:spacing w:val="18"/>
          <w:sz w:val="20"/>
        </w:rPr>
        <w:t xml:space="preserve"> </w:t>
      </w:r>
      <w:r>
        <w:rPr>
          <w:sz w:val="20"/>
        </w:rPr>
        <w:t>del</w:t>
      </w:r>
      <w:r>
        <w:rPr>
          <w:spacing w:val="-52"/>
          <w:sz w:val="20"/>
        </w:rPr>
        <w:t xml:space="preserve"> </w:t>
      </w:r>
      <w:r>
        <w:rPr>
          <w:sz w:val="20"/>
        </w:rPr>
        <w:t>conocimiento exclusivo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Suprema</w:t>
      </w:r>
      <w:r>
        <w:rPr>
          <w:spacing w:val="-1"/>
          <w:sz w:val="20"/>
        </w:rPr>
        <w:t xml:space="preserve"> </w:t>
      </w:r>
      <w:r>
        <w:rPr>
          <w:sz w:val="20"/>
        </w:rPr>
        <w:t>Corte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Justicia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 Nación;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63"/>
        </w:numPr>
        <w:tabs>
          <w:tab w:val="left" w:pos="951"/>
          <w:tab w:val="left" w:pos="952"/>
        </w:tabs>
        <w:spacing w:line="229" w:lineRule="exact"/>
        <w:ind w:hanging="546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que surjan</w:t>
      </w:r>
      <w:r>
        <w:rPr>
          <w:spacing w:val="-3"/>
          <w:sz w:val="20"/>
        </w:rPr>
        <w:t xml:space="preserve"> </w:t>
      </w:r>
      <w:r>
        <w:rPr>
          <w:sz w:val="20"/>
        </w:rPr>
        <w:t>entre</w:t>
      </w:r>
      <w:r>
        <w:rPr>
          <w:spacing w:val="-2"/>
          <w:sz w:val="20"/>
        </w:rPr>
        <w:t xml:space="preserve"> </w:t>
      </w:r>
      <w:r>
        <w:rPr>
          <w:sz w:val="20"/>
        </w:rPr>
        <w:t>una</w:t>
      </w:r>
      <w:r>
        <w:rPr>
          <w:spacing w:val="-2"/>
          <w:sz w:val="20"/>
        </w:rPr>
        <w:t xml:space="preserve"> </w:t>
      </w:r>
      <w:r>
        <w:rPr>
          <w:sz w:val="20"/>
        </w:rPr>
        <w:t>entidad</w:t>
      </w:r>
      <w:r>
        <w:rPr>
          <w:spacing w:val="-3"/>
          <w:sz w:val="20"/>
        </w:rPr>
        <w:t xml:space="preserve"> </w:t>
      </w:r>
      <w:r>
        <w:rPr>
          <w:sz w:val="20"/>
        </w:rPr>
        <w:t>federativa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uno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más</w:t>
      </w:r>
      <w:r>
        <w:rPr>
          <w:spacing w:val="-1"/>
          <w:sz w:val="20"/>
        </w:rPr>
        <w:t xml:space="preserve"> </w:t>
      </w:r>
      <w:r>
        <w:rPr>
          <w:sz w:val="20"/>
        </w:rPr>
        <w:t>vecinos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otra,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3"/>
        </w:numPr>
        <w:tabs>
          <w:tab w:val="left" w:pos="952"/>
        </w:tabs>
        <w:ind w:hanging="546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casos</w:t>
      </w:r>
      <w:r>
        <w:rPr>
          <w:spacing w:val="-2"/>
          <w:sz w:val="20"/>
        </w:rPr>
        <w:t xml:space="preserve"> </w:t>
      </w:r>
      <w:r>
        <w:rPr>
          <w:sz w:val="20"/>
        </w:rPr>
        <w:t>concernientes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miembros del</w:t>
      </w:r>
      <w:r>
        <w:rPr>
          <w:spacing w:val="-3"/>
          <w:sz w:val="20"/>
        </w:rPr>
        <w:t xml:space="preserve"> </w:t>
      </w:r>
      <w:r>
        <w:rPr>
          <w:sz w:val="20"/>
        </w:rPr>
        <w:t>Cuerpo</w:t>
      </w:r>
      <w:r>
        <w:rPr>
          <w:spacing w:val="-1"/>
          <w:sz w:val="20"/>
        </w:rPr>
        <w:t xml:space="preserve"> </w:t>
      </w:r>
      <w:r>
        <w:rPr>
          <w:sz w:val="20"/>
        </w:rPr>
        <w:t>Diplomático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Consular.</w:t>
      </w:r>
    </w:p>
    <w:p w:rsidR="00DA20E4" w:rsidRDefault="008A5884">
      <w:pPr>
        <w:ind w:left="134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18-01-1934,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30-12-1946,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bookmarkStart w:id="105" w:name="Artículo_105"/>
      <w:bookmarkEnd w:id="10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105.</w:t>
      </w:r>
      <w:r>
        <w:rPr>
          <w:rFonts w:ascii="Arial" w:hAnsi="Arial"/>
          <w:b/>
          <w:spacing w:val="9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Suprema</w:t>
      </w:r>
      <w:r>
        <w:rPr>
          <w:spacing w:val="7"/>
        </w:rPr>
        <w:t xml:space="preserve"> </w:t>
      </w:r>
      <w:r>
        <w:t>Corte</w:t>
      </w:r>
      <w:r>
        <w:rPr>
          <w:spacing w:val="6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Justicia</w:t>
      </w:r>
      <w:r>
        <w:rPr>
          <w:spacing w:val="10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Nación</w:t>
      </w:r>
      <w:r>
        <w:rPr>
          <w:spacing w:val="7"/>
        </w:rPr>
        <w:t xml:space="preserve"> </w:t>
      </w:r>
      <w:r>
        <w:t>conocerá,</w:t>
      </w:r>
      <w:r>
        <w:rPr>
          <w:spacing w:val="10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términos</w:t>
      </w:r>
      <w:r>
        <w:rPr>
          <w:spacing w:val="7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señale</w:t>
      </w:r>
      <w:r>
        <w:rPr>
          <w:spacing w:val="7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ley</w:t>
      </w:r>
      <w:r>
        <w:rPr>
          <w:spacing w:val="-53"/>
        </w:rPr>
        <w:t xml:space="preserve"> </w:t>
      </w:r>
      <w:r>
        <w:t>reglamentaria,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asuntos siguientes: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62"/>
        </w:numPr>
        <w:tabs>
          <w:tab w:val="left" w:pos="838"/>
          <w:tab w:val="left" w:pos="839"/>
        </w:tabs>
        <w:spacing w:line="242" w:lineRule="auto"/>
        <w:ind w:right="125"/>
        <w:rPr>
          <w:sz w:val="20"/>
        </w:rPr>
      </w:pPr>
      <w:r>
        <w:rPr>
          <w:sz w:val="20"/>
        </w:rPr>
        <w:t>De</w:t>
      </w:r>
      <w:r>
        <w:rPr>
          <w:spacing w:val="17"/>
          <w:sz w:val="20"/>
        </w:rPr>
        <w:t xml:space="preserve"> </w:t>
      </w:r>
      <w:r>
        <w:rPr>
          <w:sz w:val="20"/>
        </w:rPr>
        <w:t>las</w:t>
      </w:r>
      <w:r>
        <w:rPr>
          <w:spacing w:val="19"/>
          <w:sz w:val="20"/>
        </w:rPr>
        <w:t xml:space="preserve"> </w:t>
      </w:r>
      <w:r>
        <w:rPr>
          <w:sz w:val="20"/>
        </w:rPr>
        <w:t>controversias</w:t>
      </w:r>
      <w:r>
        <w:rPr>
          <w:spacing w:val="19"/>
          <w:sz w:val="20"/>
        </w:rPr>
        <w:t xml:space="preserve"> </w:t>
      </w:r>
      <w:r>
        <w:rPr>
          <w:sz w:val="20"/>
        </w:rPr>
        <w:t>constitucionales</w:t>
      </w:r>
      <w:r>
        <w:rPr>
          <w:spacing w:val="19"/>
          <w:sz w:val="20"/>
        </w:rPr>
        <w:t xml:space="preserve"> </w:t>
      </w:r>
      <w:r>
        <w:rPr>
          <w:sz w:val="20"/>
        </w:rPr>
        <w:t>que,</w:t>
      </w:r>
      <w:r>
        <w:rPr>
          <w:spacing w:val="18"/>
          <w:sz w:val="20"/>
        </w:rPr>
        <w:t xml:space="preserve"> </w:t>
      </w:r>
      <w:r>
        <w:rPr>
          <w:sz w:val="20"/>
        </w:rPr>
        <w:t>sobre</w:t>
      </w:r>
      <w:r>
        <w:rPr>
          <w:spacing w:val="21"/>
          <w:sz w:val="20"/>
        </w:rPr>
        <w:t xml:space="preserve"> </w:t>
      </w:r>
      <w:r>
        <w:rPr>
          <w:sz w:val="20"/>
        </w:rPr>
        <w:t>la</w:t>
      </w:r>
      <w:r>
        <w:rPr>
          <w:spacing w:val="18"/>
          <w:sz w:val="20"/>
        </w:rPr>
        <w:t xml:space="preserve"> </w:t>
      </w:r>
      <w:r>
        <w:rPr>
          <w:sz w:val="20"/>
        </w:rPr>
        <w:t>constitucionalidad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las</w:t>
      </w:r>
      <w:r>
        <w:rPr>
          <w:spacing w:val="19"/>
          <w:sz w:val="20"/>
        </w:rPr>
        <w:t xml:space="preserve"> </w:t>
      </w:r>
      <w:r>
        <w:rPr>
          <w:sz w:val="20"/>
        </w:rPr>
        <w:t>normas</w:t>
      </w:r>
      <w:r>
        <w:rPr>
          <w:spacing w:val="19"/>
          <w:sz w:val="20"/>
        </w:rPr>
        <w:t xml:space="preserve"> </w:t>
      </w:r>
      <w:r>
        <w:rPr>
          <w:sz w:val="20"/>
        </w:rPr>
        <w:t>generales,</w:t>
      </w:r>
      <w:r>
        <w:rPr>
          <w:spacing w:val="-53"/>
          <w:sz w:val="20"/>
        </w:rPr>
        <w:t xml:space="preserve"> </w:t>
      </w:r>
      <w:r>
        <w:rPr>
          <w:sz w:val="20"/>
        </w:rPr>
        <w:t>actos</w:t>
      </w:r>
      <w:r>
        <w:rPr>
          <w:spacing w:val="-2"/>
          <w:sz w:val="20"/>
        </w:rPr>
        <w:t xml:space="preserve"> </w:t>
      </w:r>
      <w:r>
        <w:rPr>
          <w:sz w:val="20"/>
        </w:rPr>
        <w:t>u</w:t>
      </w:r>
      <w:r>
        <w:rPr>
          <w:spacing w:val="-2"/>
          <w:sz w:val="20"/>
        </w:rPr>
        <w:t xml:space="preserve"> </w:t>
      </w:r>
      <w:r>
        <w:rPr>
          <w:sz w:val="20"/>
        </w:rPr>
        <w:t>omisiones,</w:t>
      </w:r>
      <w:r>
        <w:rPr>
          <w:spacing w:val="-3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excepción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refieran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materia electoral,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susciten entre: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08-12-2005,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15-10-2012,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8"/>
          <w:tab w:val="left" w:pos="1259"/>
        </w:tabs>
        <w:spacing w:before="93"/>
        <w:ind w:hanging="43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Federación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una</w:t>
      </w:r>
      <w:r>
        <w:rPr>
          <w:spacing w:val="-3"/>
          <w:sz w:val="20"/>
        </w:rPr>
        <w:t xml:space="preserve"> </w:t>
      </w:r>
      <w:r>
        <w:rPr>
          <w:sz w:val="20"/>
        </w:rPr>
        <w:t>entidad</w:t>
      </w:r>
      <w:r>
        <w:rPr>
          <w:spacing w:val="-2"/>
          <w:sz w:val="20"/>
        </w:rPr>
        <w:t xml:space="preserve"> </w:t>
      </w:r>
      <w:r>
        <w:rPr>
          <w:sz w:val="20"/>
        </w:rPr>
        <w:t>federativa;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7"/>
        <w:ind w:left="826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</w:t>
      </w:r>
    </w:p>
    <w:p w:rsidR="00DA20E4" w:rsidRDefault="00DA20E4">
      <w:pPr>
        <w:rPr>
          <w:rFonts w:asci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4820" w:space="1615"/>
            <w:col w:w="3215"/>
          </w:cols>
        </w:sectPr>
      </w:pPr>
    </w:p>
    <w:p w:rsidR="00DA20E4" w:rsidRDefault="00DA20E4">
      <w:pPr>
        <w:pStyle w:val="Textoindependiente"/>
        <w:spacing w:before="9"/>
        <w:rPr>
          <w:rFonts w:ascii="Times New Roman"/>
          <w:i/>
          <w:sz w:val="11"/>
        </w:r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8"/>
          <w:tab w:val="left" w:pos="1259"/>
        </w:tabs>
        <w:spacing w:before="93"/>
        <w:ind w:hanging="43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Federación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un municipio;</w:t>
      </w:r>
    </w:p>
    <w:p w:rsidR="00DA20E4" w:rsidRDefault="00DA20E4">
      <w:pPr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8"/>
          <w:tab w:val="left" w:pos="1259"/>
        </w:tabs>
        <w:spacing w:before="93" w:line="242" w:lineRule="auto"/>
        <w:ind w:right="123"/>
        <w:rPr>
          <w:sz w:val="20"/>
        </w:rPr>
      </w:pPr>
      <w:r>
        <w:rPr>
          <w:sz w:val="20"/>
        </w:rPr>
        <w:t>El</w:t>
      </w:r>
      <w:r>
        <w:rPr>
          <w:spacing w:val="8"/>
          <w:sz w:val="20"/>
        </w:rPr>
        <w:t xml:space="preserve"> </w:t>
      </w:r>
      <w:r>
        <w:rPr>
          <w:sz w:val="20"/>
        </w:rPr>
        <w:t>Poder</w:t>
      </w:r>
      <w:r>
        <w:rPr>
          <w:spacing w:val="8"/>
          <w:sz w:val="20"/>
        </w:rPr>
        <w:t xml:space="preserve"> </w:t>
      </w:r>
      <w:r>
        <w:rPr>
          <w:sz w:val="20"/>
        </w:rPr>
        <w:t>Ejecutivo</w:t>
      </w:r>
      <w:r>
        <w:rPr>
          <w:spacing w:val="12"/>
          <w:sz w:val="20"/>
        </w:rPr>
        <w:t xml:space="preserve"> </w:t>
      </w:r>
      <w:r>
        <w:rPr>
          <w:sz w:val="20"/>
        </w:rPr>
        <w:t>y</w:t>
      </w:r>
      <w:r>
        <w:rPr>
          <w:spacing w:val="3"/>
          <w:sz w:val="20"/>
        </w:rPr>
        <w:t xml:space="preserve"> </w:t>
      </w:r>
      <w:r>
        <w:rPr>
          <w:sz w:val="20"/>
        </w:rPr>
        <w:t>el</w:t>
      </w:r>
      <w:r>
        <w:rPr>
          <w:spacing w:val="6"/>
          <w:sz w:val="20"/>
        </w:rPr>
        <w:t xml:space="preserve"> </w:t>
      </w:r>
      <w:r>
        <w:rPr>
          <w:sz w:val="20"/>
        </w:rPr>
        <w:t>Congreso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la</w:t>
      </w:r>
      <w:r>
        <w:rPr>
          <w:spacing w:val="6"/>
          <w:sz w:val="20"/>
        </w:rPr>
        <w:t xml:space="preserve"> </w:t>
      </w:r>
      <w:r>
        <w:rPr>
          <w:sz w:val="20"/>
        </w:rPr>
        <w:t>Unión;</w:t>
      </w:r>
      <w:r>
        <w:rPr>
          <w:spacing w:val="7"/>
          <w:sz w:val="20"/>
        </w:rPr>
        <w:t xml:space="preserve"> </w:t>
      </w:r>
      <w:r>
        <w:rPr>
          <w:sz w:val="20"/>
        </w:rPr>
        <w:t>aquél</w:t>
      </w:r>
      <w:r>
        <w:rPr>
          <w:spacing w:val="9"/>
          <w:sz w:val="20"/>
        </w:rPr>
        <w:t xml:space="preserve"> </w:t>
      </w:r>
      <w:r>
        <w:rPr>
          <w:sz w:val="20"/>
        </w:rPr>
        <w:t>y</w:t>
      </w:r>
      <w:r>
        <w:rPr>
          <w:spacing w:val="4"/>
          <w:sz w:val="20"/>
        </w:rPr>
        <w:t xml:space="preserve"> </w:t>
      </w:r>
      <w:r>
        <w:rPr>
          <w:sz w:val="20"/>
        </w:rPr>
        <w:t>cualquiera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las</w:t>
      </w:r>
      <w:r>
        <w:rPr>
          <w:spacing w:val="8"/>
          <w:sz w:val="20"/>
        </w:rPr>
        <w:t xml:space="preserve"> </w:t>
      </w:r>
      <w:r>
        <w:rPr>
          <w:sz w:val="20"/>
        </w:rPr>
        <w:t>Cámaras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éste</w:t>
      </w:r>
      <w:r>
        <w:rPr>
          <w:spacing w:val="7"/>
          <w:sz w:val="20"/>
        </w:rPr>
        <w:t xml:space="preserve"> </w:t>
      </w:r>
      <w:r>
        <w:rPr>
          <w:sz w:val="20"/>
        </w:rPr>
        <w:t>o,</w:t>
      </w:r>
      <w:r>
        <w:rPr>
          <w:spacing w:val="-5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caso,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Comisión</w:t>
      </w:r>
      <w:r>
        <w:rPr>
          <w:spacing w:val="-1"/>
          <w:sz w:val="20"/>
        </w:rPr>
        <w:t xml:space="preserve"> </w:t>
      </w:r>
      <w:r>
        <w:rPr>
          <w:sz w:val="20"/>
        </w:rPr>
        <w:t>Permanente;</w:t>
      </w:r>
    </w:p>
    <w:p w:rsidR="00DA20E4" w:rsidRDefault="008A5884">
      <w:pPr>
        <w:spacing w:line="178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8"/>
          <w:tab w:val="left" w:pos="1259"/>
        </w:tabs>
        <w:spacing w:before="93"/>
        <w:ind w:hanging="433"/>
        <w:rPr>
          <w:sz w:val="20"/>
        </w:rPr>
      </w:pPr>
      <w:r>
        <w:rPr>
          <w:sz w:val="20"/>
        </w:rPr>
        <w:t>Una</w:t>
      </w:r>
      <w:r>
        <w:rPr>
          <w:spacing w:val="-3"/>
          <w:sz w:val="20"/>
        </w:rPr>
        <w:t xml:space="preserve"> </w:t>
      </w:r>
      <w:r>
        <w:rPr>
          <w:sz w:val="20"/>
        </w:rPr>
        <w:t>entidad federativa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otra;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826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</w:t>
      </w:r>
    </w:p>
    <w:p w:rsidR="00DA20E4" w:rsidRDefault="00DA20E4">
      <w:pPr>
        <w:rPr>
          <w:rFonts w:asci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3920" w:space="2515"/>
            <w:col w:w="3215"/>
          </w:cols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11"/>
        </w:rPr>
      </w:pPr>
    </w:p>
    <w:p w:rsidR="00DA20E4" w:rsidRDefault="00DA20E4">
      <w:pPr>
        <w:rPr>
          <w:rFonts w:ascii="Times New Roman"/>
          <w:sz w:val="11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8"/>
          <w:tab w:val="left" w:pos="1259"/>
        </w:tabs>
        <w:spacing w:before="93"/>
        <w:ind w:hanging="433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826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derogado</w:t>
      </w:r>
      <w:r>
        <w:rPr>
          <w:rFonts w:asci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</w:t>
      </w:r>
    </w:p>
    <w:p w:rsidR="00DA20E4" w:rsidRDefault="00DA20E4">
      <w:pPr>
        <w:rPr>
          <w:rFonts w:asci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2276" w:space="4221"/>
            <w:col w:w="3153"/>
          </w:cols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11"/>
        </w:rPr>
      </w:pPr>
    </w:p>
    <w:p w:rsidR="00DA20E4" w:rsidRDefault="00DA20E4">
      <w:pPr>
        <w:rPr>
          <w:rFonts w:ascii="Times New Roman"/>
          <w:sz w:val="11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8"/>
          <w:tab w:val="left" w:pos="1259"/>
        </w:tabs>
        <w:spacing w:before="93"/>
        <w:ind w:hanging="433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826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derogado</w:t>
      </w:r>
      <w:r>
        <w:rPr>
          <w:rFonts w:asci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</w:t>
      </w:r>
    </w:p>
    <w:p w:rsidR="00DA20E4" w:rsidRDefault="00DA20E4">
      <w:pPr>
        <w:rPr>
          <w:rFonts w:asci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2276" w:space="4221"/>
            <w:col w:w="3153"/>
          </w:cols>
        </w:sectPr>
      </w:pP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8"/>
          <w:tab w:val="left" w:pos="1259"/>
        </w:tabs>
        <w:spacing w:before="93"/>
        <w:ind w:hanging="433"/>
        <w:rPr>
          <w:sz w:val="20"/>
        </w:rPr>
      </w:pPr>
      <w:r>
        <w:rPr>
          <w:sz w:val="20"/>
        </w:rPr>
        <w:t>Dos</w:t>
      </w:r>
      <w:r>
        <w:rPr>
          <w:spacing w:val="-3"/>
          <w:sz w:val="20"/>
        </w:rPr>
        <w:t xml:space="preserve"> </w:t>
      </w:r>
      <w:r>
        <w:rPr>
          <w:sz w:val="20"/>
        </w:rPr>
        <w:t>municipios de</w:t>
      </w:r>
      <w:r>
        <w:rPr>
          <w:spacing w:val="-3"/>
          <w:sz w:val="20"/>
        </w:rPr>
        <w:t xml:space="preserve"> </w:t>
      </w:r>
      <w:r>
        <w:rPr>
          <w:sz w:val="20"/>
        </w:rPr>
        <w:t>diversos</w:t>
      </w:r>
      <w:r>
        <w:rPr>
          <w:spacing w:val="-2"/>
          <w:sz w:val="20"/>
        </w:rPr>
        <w:t xml:space="preserve"> </w:t>
      </w:r>
      <w:r>
        <w:rPr>
          <w:sz w:val="20"/>
        </w:rPr>
        <w:t>Estados;</w:t>
      </w:r>
    </w:p>
    <w:p w:rsidR="00DA20E4" w:rsidRDefault="00DA20E4">
      <w:pPr>
        <w:pStyle w:val="Textoindependiente"/>
        <w:spacing w:before="9"/>
        <w:rPr>
          <w:sz w:val="11"/>
        </w:rPr>
      </w:pPr>
    </w:p>
    <w:p w:rsidR="00DA20E4" w:rsidRDefault="00DA20E4">
      <w:pPr>
        <w:rPr>
          <w:sz w:val="11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8"/>
          <w:tab w:val="left" w:pos="1259"/>
        </w:tabs>
        <w:spacing w:before="93"/>
        <w:ind w:hanging="433"/>
        <w:rPr>
          <w:sz w:val="20"/>
        </w:rPr>
      </w:pPr>
      <w:r>
        <w:rPr>
          <w:sz w:val="20"/>
        </w:rPr>
        <w:t>Dos</w:t>
      </w:r>
      <w:r>
        <w:rPr>
          <w:spacing w:val="-2"/>
          <w:sz w:val="20"/>
        </w:rPr>
        <w:t xml:space="preserve"> </w:t>
      </w:r>
      <w:r>
        <w:rPr>
          <w:sz w:val="20"/>
        </w:rPr>
        <w:t>Poderes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una</w:t>
      </w:r>
      <w:r>
        <w:rPr>
          <w:spacing w:val="-3"/>
          <w:sz w:val="20"/>
        </w:rPr>
        <w:t xml:space="preserve"> </w:t>
      </w:r>
      <w:r>
        <w:rPr>
          <w:sz w:val="20"/>
        </w:rPr>
        <w:t>misma</w:t>
      </w:r>
      <w:r>
        <w:rPr>
          <w:spacing w:val="-2"/>
          <w:sz w:val="20"/>
        </w:rPr>
        <w:t xml:space="preserve"> </w:t>
      </w:r>
      <w:r>
        <w:rPr>
          <w:sz w:val="20"/>
        </w:rPr>
        <w:t>entidad</w:t>
      </w:r>
      <w:r>
        <w:rPr>
          <w:spacing w:val="-3"/>
          <w:sz w:val="20"/>
        </w:rPr>
        <w:t xml:space="preserve"> </w:t>
      </w:r>
      <w:r>
        <w:rPr>
          <w:sz w:val="20"/>
        </w:rPr>
        <w:t>federativa;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826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29-01-2016,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11-03-2021</w:t>
      </w:r>
    </w:p>
    <w:p w:rsidR="00DA20E4" w:rsidRDefault="00DA20E4">
      <w:pPr>
        <w:rPr>
          <w:rFonts w:asci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5465" w:space="144"/>
            <w:col w:w="4041"/>
          </w:cols>
        </w:sectPr>
      </w:pP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8"/>
          <w:tab w:val="left" w:pos="1259"/>
        </w:tabs>
        <w:spacing w:before="93"/>
        <w:ind w:hanging="433"/>
        <w:rPr>
          <w:sz w:val="20"/>
        </w:rPr>
      </w:pPr>
      <w:r>
        <w:rPr>
          <w:sz w:val="20"/>
        </w:rPr>
        <w:t>Un</w:t>
      </w:r>
      <w:r>
        <w:rPr>
          <w:spacing w:val="-3"/>
          <w:sz w:val="20"/>
        </w:rPr>
        <w:t xml:space="preserve"> </w:t>
      </w:r>
      <w:r>
        <w:rPr>
          <w:sz w:val="20"/>
        </w:rPr>
        <w:t>Estado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uno de</w:t>
      </w:r>
      <w:r>
        <w:rPr>
          <w:spacing w:val="-3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Municipios;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4"/>
        <w:ind w:left="826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11-03-2021</w:t>
      </w:r>
    </w:p>
    <w:p w:rsidR="00DA20E4" w:rsidRDefault="00DA20E4">
      <w:pPr>
        <w:rPr>
          <w:rFonts w:asci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4474" w:space="1961"/>
            <w:col w:w="3215"/>
          </w:cols>
        </w:sectPr>
      </w:pP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8"/>
          <w:tab w:val="left" w:pos="1259"/>
        </w:tabs>
        <w:spacing w:before="93" w:line="242" w:lineRule="auto"/>
        <w:ind w:right="123"/>
        <w:rPr>
          <w:sz w:val="20"/>
        </w:rPr>
      </w:pPr>
      <w:r>
        <w:rPr>
          <w:sz w:val="20"/>
        </w:rPr>
        <w:t>Una</w:t>
      </w:r>
      <w:r>
        <w:rPr>
          <w:spacing w:val="6"/>
          <w:sz w:val="20"/>
        </w:rPr>
        <w:t xml:space="preserve"> </w:t>
      </w:r>
      <w:r>
        <w:rPr>
          <w:sz w:val="20"/>
        </w:rPr>
        <w:t>Entidad</w:t>
      </w:r>
      <w:r>
        <w:rPr>
          <w:spacing w:val="5"/>
          <w:sz w:val="20"/>
        </w:rPr>
        <w:t xml:space="preserve"> </w:t>
      </w:r>
      <w:r>
        <w:rPr>
          <w:sz w:val="20"/>
        </w:rPr>
        <w:t>Federativa</w:t>
      </w:r>
      <w:r>
        <w:rPr>
          <w:spacing w:val="6"/>
          <w:sz w:val="20"/>
        </w:rPr>
        <w:t xml:space="preserve"> </w:t>
      </w:r>
      <w:r>
        <w:rPr>
          <w:sz w:val="20"/>
        </w:rPr>
        <w:t>y</w:t>
      </w:r>
      <w:r>
        <w:rPr>
          <w:spacing w:val="4"/>
          <w:sz w:val="20"/>
        </w:rPr>
        <w:t xml:space="preserve"> </w:t>
      </w:r>
      <w:r>
        <w:rPr>
          <w:sz w:val="20"/>
        </w:rPr>
        <w:t>un</w:t>
      </w:r>
      <w:r>
        <w:rPr>
          <w:spacing w:val="5"/>
          <w:sz w:val="20"/>
        </w:rPr>
        <w:t xml:space="preserve"> </w:t>
      </w:r>
      <w:r>
        <w:rPr>
          <w:sz w:val="20"/>
        </w:rPr>
        <w:t>Municipio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otra</w:t>
      </w:r>
      <w:r>
        <w:rPr>
          <w:spacing w:val="7"/>
          <w:sz w:val="20"/>
        </w:rPr>
        <w:t xml:space="preserve"> </w:t>
      </w:r>
      <w:r>
        <w:rPr>
          <w:sz w:val="20"/>
        </w:rPr>
        <w:t>o</w:t>
      </w:r>
      <w:r>
        <w:rPr>
          <w:spacing w:val="4"/>
          <w:sz w:val="20"/>
        </w:rPr>
        <w:t xml:space="preserve"> </w:t>
      </w:r>
      <w:r>
        <w:rPr>
          <w:sz w:val="20"/>
        </w:rPr>
        <w:t>una</w:t>
      </w:r>
      <w:r>
        <w:rPr>
          <w:spacing w:val="5"/>
          <w:sz w:val="20"/>
        </w:rPr>
        <w:t xml:space="preserve"> </w:t>
      </w:r>
      <w:r>
        <w:rPr>
          <w:sz w:val="20"/>
        </w:rPr>
        <w:t>demarcación</w:t>
      </w:r>
      <w:r>
        <w:rPr>
          <w:spacing w:val="4"/>
          <w:sz w:val="20"/>
        </w:rPr>
        <w:t xml:space="preserve"> </w:t>
      </w:r>
      <w:r>
        <w:rPr>
          <w:sz w:val="20"/>
        </w:rPr>
        <w:t>territorial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la</w:t>
      </w:r>
      <w:r>
        <w:rPr>
          <w:spacing w:val="7"/>
          <w:sz w:val="20"/>
        </w:rPr>
        <w:t xml:space="preserve"> </w:t>
      </w:r>
      <w:r>
        <w:rPr>
          <w:sz w:val="20"/>
        </w:rPr>
        <w:t>Ciudad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-52"/>
          <w:sz w:val="20"/>
        </w:rPr>
        <w:t xml:space="preserve"> </w:t>
      </w:r>
      <w:r>
        <w:rPr>
          <w:sz w:val="20"/>
        </w:rPr>
        <w:t>México;</w:t>
      </w:r>
    </w:p>
    <w:p w:rsidR="00DA20E4" w:rsidRDefault="008A5884">
      <w:pPr>
        <w:spacing w:line="180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11-06-2013,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29-01-2016,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8"/>
          <w:tab w:val="left" w:pos="1259"/>
        </w:tabs>
        <w:spacing w:line="242" w:lineRule="auto"/>
        <w:ind w:right="122"/>
        <w:rPr>
          <w:sz w:val="20"/>
        </w:rPr>
      </w:pPr>
      <w:r>
        <w:rPr>
          <w:sz w:val="20"/>
        </w:rPr>
        <w:t>Dos órganos constitucionales autónomos de una entidad federativa, y entre uno de éstos y el</w:t>
      </w:r>
      <w:r>
        <w:rPr>
          <w:spacing w:val="-53"/>
          <w:sz w:val="20"/>
        </w:rPr>
        <w:t xml:space="preserve"> </w:t>
      </w:r>
      <w:r>
        <w:rPr>
          <w:sz w:val="20"/>
        </w:rPr>
        <w:t>Poder</w:t>
      </w:r>
      <w:r>
        <w:rPr>
          <w:spacing w:val="-2"/>
          <w:sz w:val="20"/>
        </w:rPr>
        <w:t xml:space="preserve"> </w:t>
      </w:r>
      <w:r>
        <w:rPr>
          <w:sz w:val="20"/>
        </w:rPr>
        <w:t>Ejecutivo</w:t>
      </w:r>
      <w:r>
        <w:rPr>
          <w:spacing w:val="-1"/>
          <w:sz w:val="20"/>
        </w:rPr>
        <w:t xml:space="preserve"> </w:t>
      </w:r>
      <w:r>
        <w:rPr>
          <w:sz w:val="20"/>
        </w:rPr>
        <w:t>o el Poder</w:t>
      </w:r>
      <w:r>
        <w:rPr>
          <w:spacing w:val="2"/>
          <w:sz w:val="20"/>
        </w:rPr>
        <w:t xml:space="preserve"> </w:t>
      </w:r>
      <w:r>
        <w:rPr>
          <w:sz w:val="20"/>
        </w:rPr>
        <w:t>Legislativo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esa</w:t>
      </w:r>
      <w:r>
        <w:rPr>
          <w:spacing w:val="1"/>
          <w:sz w:val="20"/>
        </w:rPr>
        <w:t xml:space="preserve"> </w:t>
      </w:r>
      <w:r>
        <w:rPr>
          <w:sz w:val="20"/>
        </w:rPr>
        <w:t>entidad</w:t>
      </w:r>
      <w:r>
        <w:rPr>
          <w:spacing w:val="-2"/>
          <w:sz w:val="20"/>
        </w:rPr>
        <w:t xml:space="preserve"> </w:t>
      </w:r>
      <w:r>
        <w:rPr>
          <w:sz w:val="20"/>
        </w:rPr>
        <w:t>federativa,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DA20E4" w:rsidRDefault="008A5884">
      <w:pPr>
        <w:spacing w:line="180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11-06-2013.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Derogado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29-01-2016.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8"/>
          <w:tab w:val="left" w:pos="1259"/>
        </w:tabs>
        <w:spacing w:line="242" w:lineRule="auto"/>
        <w:ind w:right="120"/>
        <w:rPr>
          <w:sz w:val="20"/>
        </w:rPr>
      </w:pPr>
      <w:r>
        <w:rPr>
          <w:sz w:val="20"/>
        </w:rPr>
        <w:t>Dos</w:t>
      </w:r>
      <w:r>
        <w:rPr>
          <w:spacing w:val="15"/>
          <w:sz w:val="20"/>
        </w:rPr>
        <w:t xml:space="preserve"> </w:t>
      </w:r>
      <w:r>
        <w:rPr>
          <w:sz w:val="20"/>
        </w:rPr>
        <w:t>órganos</w:t>
      </w:r>
      <w:r>
        <w:rPr>
          <w:spacing w:val="15"/>
          <w:sz w:val="20"/>
        </w:rPr>
        <w:t xml:space="preserve"> </w:t>
      </w:r>
      <w:r>
        <w:rPr>
          <w:sz w:val="20"/>
        </w:rPr>
        <w:t>constitucionales</w:t>
      </w:r>
      <w:r>
        <w:rPr>
          <w:spacing w:val="15"/>
          <w:sz w:val="20"/>
        </w:rPr>
        <w:t xml:space="preserve"> </w:t>
      </w:r>
      <w:r>
        <w:rPr>
          <w:sz w:val="20"/>
        </w:rPr>
        <w:t>autónomos</w:t>
      </w:r>
      <w:r>
        <w:rPr>
          <w:spacing w:val="13"/>
          <w:sz w:val="20"/>
        </w:rPr>
        <w:t xml:space="preserve"> </w:t>
      </w:r>
      <w:r>
        <w:rPr>
          <w:sz w:val="20"/>
        </w:rPr>
        <w:t>federales,</w:t>
      </w:r>
      <w:r>
        <w:rPr>
          <w:spacing w:val="17"/>
          <w:sz w:val="20"/>
        </w:rPr>
        <w:t xml:space="preserve"> </w:t>
      </w:r>
      <w:r>
        <w:rPr>
          <w:sz w:val="20"/>
        </w:rPr>
        <w:t>y</w:t>
      </w:r>
      <w:r>
        <w:rPr>
          <w:spacing w:val="11"/>
          <w:sz w:val="20"/>
        </w:rPr>
        <w:t xml:space="preserve"> </w:t>
      </w:r>
      <w:r>
        <w:rPr>
          <w:sz w:val="20"/>
        </w:rPr>
        <w:t>entre</w:t>
      </w:r>
      <w:r>
        <w:rPr>
          <w:spacing w:val="14"/>
          <w:sz w:val="20"/>
        </w:rPr>
        <w:t xml:space="preserve"> </w:t>
      </w:r>
      <w:r>
        <w:rPr>
          <w:sz w:val="20"/>
        </w:rPr>
        <w:t>uno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éstos</w:t>
      </w:r>
      <w:r>
        <w:rPr>
          <w:spacing w:val="15"/>
          <w:sz w:val="20"/>
        </w:rPr>
        <w:t xml:space="preserve"> </w:t>
      </w:r>
      <w:r>
        <w:rPr>
          <w:sz w:val="20"/>
        </w:rPr>
        <w:t>y</w:t>
      </w:r>
      <w:r>
        <w:rPr>
          <w:spacing w:val="13"/>
          <w:sz w:val="20"/>
        </w:rPr>
        <w:t xml:space="preserve"> </w:t>
      </w:r>
      <w:r>
        <w:rPr>
          <w:sz w:val="20"/>
        </w:rPr>
        <w:t>el</w:t>
      </w:r>
      <w:r>
        <w:rPr>
          <w:spacing w:val="15"/>
          <w:sz w:val="20"/>
        </w:rPr>
        <w:t xml:space="preserve"> </w:t>
      </w:r>
      <w:r>
        <w:rPr>
          <w:sz w:val="20"/>
        </w:rPr>
        <w:t>Poder</w:t>
      </w:r>
      <w:r>
        <w:rPr>
          <w:spacing w:val="-53"/>
          <w:sz w:val="20"/>
        </w:rPr>
        <w:t xml:space="preserve"> </w:t>
      </w:r>
      <w:r>
        <w:rPr>
          <w:sz w:val="20"/>
        </w:rPr>
        <w:t>Ejecutivo 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Unión</w:t>
      </w:r>
      <w:r>
        <w:rPr>
          <w:spacing w:val="-1"/>
          <w:sz w:val="20"/>
        </w:rPr>
        <w:t xml:space="preserve"> </w:t>
      </w:r>
      <w:r>
        <w:rPr>
          <w:sz w:val="20"/>
        </w:rPr>
        <w:t>o el</w:t>
      </w:r>
      <w:r>
        <w:rPr>
          <w:spacing w:val="2"/>
          <w:sz w:val="20"/>
        </w:rPr>
        <w:t xml:space="preserve"> </w:t>
      </w:r>
      <w:r>
        <w:rPr>
          <w:sz w:val="20"/>
        </w:rPr>
        <w:t>Congreso</w:t>
      </w:r>
      <w:r>
        <w:rPr>
          <w:spacing w:val="1"/>
          <w:sz w:val="20"/>
        </w:rPr>
        <w:t xml:space="preserve"> </w:t>
      </w:r>
      <w:r>
        <w:rPr>
          <w:sz w:val="20"/>
        </w:rPr>
        <w:t>de la</w:t>
      </w:r>
      <w:r>
        <w:rPr>
          <w:spacing w:val="1"/>
          <w:sz w:val="20"/>
        </w:rPr>
        <w:t xml:space="preserve"> </w:t>
      </w:r>
      <w:r>
        <w:rPr>
          <w:sz w:val="20"/>
        </w:rPr>
        <w:t>Unión.</w:t>
      </w:r>
    </w:p>
    <w:p w:rsidR="00DA20E4" w:rsidRDefault="008A5884">
      <w:pPr>
        <w:spacing w:line="180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11-06-2013.</w:t>
      </w:r>
      <w:r>
        <w:rPr>
          <w:rFonts w:ascii="Times New Roman"/>
          <w:i/>
          <w:color w:val="0000FF"/>
          <w:spacing w:val="-8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07-02-2014,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18" w:hanging="12"/>
        <w:jc w:val="both"/>
      </w:pPr>
      <w:r>
        <w:t>Siempre que las controversias versen sobre disposiciones generales de las entidades federativas,</w:t>
      </w:r>
      <w:r>
        <w:rPr>
          <w:spacing w:val="-53"/>
        </w:rPr>
        <w:t xml:space="preserve"> </w:t>
      </w:r>
      <w:r>
        <w:t>de los Municipios o de las demarcaciones territoriales de la Ciudad de México impugnadas por la</w:t>
      </w:r>
      <w:r>
        <w:rPr>
          <w:spacing w:val="1"/>
        </w:rPr>
        <w:t xml:space="preserve"> </w:t>
      </w:r>
      <w:r>
        <w:t>Federación; de los Municipios o</w:t>
      </w:r>
      <w:r>
        <w:rPr>
          <w:spacing w:val="1"/>
        </w:rPr>
        <w:t xml:space="preserve"> </w:t>
      </w:r>
      <w:r>
        <w:t>de las demarcaciones territoriales de</w:t>
      </w:r>
      <w:r>
        <w:rPr>
          <w:spacing w:val="1"/>
        </w:rPr>
        <w:t xml:space="preserve"> </w:t>
      </w:r>
      <w:r>
        <w:t>la Ciudad de México</w:t>
      </w:r>
      <w:r>
        <w:rPr>
          <w:spacing w:val="1"/>
        </w:rPr>
        <w:t xml:space="preserve"> </w:t>
      </w:r>
      <w:r>
        <w:t>impugnadas</w:t>
      </w:r>
      <w:r>
        <w:rPr>
          <w:spacing w:val="5"/>
        </w:rPr>
        <w:t xml:space="preserve"> </w:t>
      </w:r>
      <w:r>
        <w:t>por</w:t>
      </w:r>
      <w:r>
        <w:rPr>
          <w:spacing w:val="6"/>
        </w:rPr>
        <w:t xml:space="preserve"> </w:t>
      </w:r>
      <w:r>
        <w:t>las</w:t>
      </w:r>
      <w:r>
        <w:rPr>
          <w:spacing w:val="6"/>
        </w:rPr>
        <w:t xml:space="preserve"> </w:t>
      </w:r>
      <w:r>
        <w:t>entidades</w:t>
      </w:r>
      <w:r>
        <w:rPr>
          <w:spacing w:val="5"/>
        </w:rPr>
        <w:t xml:space="preserve"> </w:t>
      </w:r>
      <w:r>
        <w:t>federativas,</w:t>
      </w:r>
      <w:r>
        <w:rPr>
          <w:spacing w:val="5"/>
        </w:rPr>
        <w:t xml:space="preserve"> </w:t>
      </w:r>
      <w:r>
        <w:t>o</w:t>
      </w:r>
      <w:r>
        <w:rPr>
          <w:spacing w:val="5"/>
        </w:rPr>
        <w:t xml:space="preserve"> </w:t>
      </w:r>
      <w:r>
        <w:t>en</w:t>
      </w:r>
      <w:r>
        <w:rPr>
          <w:spacing w:val="4"/>
        </w:rPr>
        <w:t xml:space="preserve"> </w:t>
      </w:r>
      <w:r>
        <w:t>los</w:t>
      </w:r>
      <w:r>
        <w:rPr>
          <w:spacing w:val="6"/>
        </w:rPr>
        <w:t xml:space="preserve"> </w:t>
      </w:r>
      <w:r>
        <w:t>casos</w:t>
      </w:r>
      <w:r>
        <w:rPr>
          <w:spacing w:val="6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refieren</w:t>
      </w:r>
      <w:r>
        <w:rPr>
          <w:spacing w:val="6"/>
        </w:rPr>
        <w:t xml:space="preserve"> </w:t>
      </w:r>
      <w:r>
        <w:t>los</w:t>
      </w:r>
      <w:r>
        <w:rPr>
          <w:spacing w:val="6"/>
        </w:rPr>
        <w:t xml:space="preserve"> </w:t>
      </w:r>
      <w:r>
        <w:t>incisos</w:t>
      </w:r>
      <w:r>
        <w:rPr>
          <w:spacing w:val="6"/>
        </w:rPr>
        <w:t xml:space="preserve"> </w:t>
      </w:r>
      <w:r>
        <w:t>c),</w:t>
      </w:r>
      <w:r>
        <w:rPr>
          <w:spacing w:val="5"/>
        </w:rPr>
        <w:t xml:space="preserve"> </w:t>
      </w:r>
      <w:r>
        <w:t>h),</w:t>
      </w:r>
      <w:r>
        <w:rPr>
          <w:spacing w:val="2"/>
        </w:rPr>
        <w:t xml:space="preserve"> </w:t>
      </w:r>
      <w:r>
        <w:t>k)</w:t>
      </w:r>
      <w:r>
        <w:rPr>
          <w:spacing w:val="6"/>
        </w:rPr>
        <w:t xml:space="preserve"> </w:t>
      </w:r>
      <w:r>
        <w:t>y</w:t>
      </w:r>
    </w:p>
    <w:p w:rsidR="00DA20E4" w:rsidRDefault="008A5884">
      <w:pPr>
        <w:pStyle w:val="Textoindependiente"/>
        <w:spacing w:before="2"/>
        <w:ind w:left="838" w:right="119"/>
        <w:jc w:val="both"/>
      </w:pPr>
      <w:r>
        <w:t>l) anteriores, y la resolución de la Suprema Corte de Justicia de la Nación las declare inválidas,</w:t>
      </w:r>
      <w:r>
        <w:rPr>
          <w:spacing w:val="1"/>
        </w:rPr>
        <w:t xml:space="preserve"> </w:t>
      </w:r>
      <w:r>
        <w:t>dicha resolución tendrá efectos generales cuando hubiere sido aprobada por una mayoría de por</w:t>
      </w:r>
      <w:r>
        <w:rPr>
          <w:spacing w:val="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menos ocho</w:t>
      </w:r>
      <w:r>
        <w:rPr>
          <w:spacing w:val="1"/>
        </w:rPr>
        <w:t xml:space="preserve"> </w:t>
      </w:r>
      <w:r>
        <w:t>votos.</w:t>
      </w:r>
    </w:p>
    <w:p w:rsidR="00DA20E4" w:rsidRDefault="008A5884">
      <w:pPr>
        <w:spacing w:line="181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838" w:right="124" w:hanging="12"/>
        <w:jc w:val="both"/>
      </w:pP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casos,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resoluciones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Suprema</w:t>
      </w:r>
      <w:r>
        <w:rPr>
          <w:spacing w:val="1"/>
        </w:rPr>
        <w:t xml:space="preserve"> </w:t>
      </w:r>
      <w:r>
        <w:t>Corte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Justicia</w:t>
      </w:r>
      <w:r>
        <w:rPr>
          <w:spacing w:val="1"/>
        </w:rPr>
        <w:t xml:space="preserve"> </w:t>
      </w:r>
      <w:r>
        <w:t>tendrán</w:t>
      </w:r>
      <w:r>
        <w:rPr>
          <w:spacing w:val="1"/>
        </w:rPr>
        <w:t xml:space="preserve"> </w:t>
      </w:r>
      <w:r>
        <w:t>efectos</w:t>
      </w:r>
      <w:r>
        <w:rPr>
          <w:spacing w:val="1"/>
        </w:rPr>
        <w:t xml:space="preserve"> </w:t>
      </w:r>
      <w:r>
        <w:t>únicamente</w:t>
      </w:r>
      <w:r>
        <w:rPr>
          <w:spacing w:val="-2"/>
        </w:rPr>
        <w:t xml:space="preserve"> </w:t>
      </w:r>
      <w:r>
        <w:t>respecto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 partes 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controversia.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838" w:right="127" w:hanging="12"/>
        <w:jc w:val="both"/>
      </w:pPr>
      <w:r>
        <w:t>En las controversias previstas en esta fracción únicamente podrán hacerse valer violaciones a</w:t>
      </w:r>
      <w:r>
        <w:rPr>
          <w:spacing w:val="1"/>
        </w:rPr>
        <w:t xml:space="preserve"> </w:t>
      </w:r>
      <w:r>
        <w:t>esta Constitución, así como a los derechos humanos reconocidos en los tratados internacionales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que</w:t>
      </w:r>
      <w:r>
        <w:rPr>
          <w:spacing w:val="-1"/>
        </w:rPr>
        <w:t xml:space="preserve"> </w:t>
      </w:r>
      <w:r>
        <w:t>e</w:t>
      </w:r>
      <w:r>
        <w:t>l</w:t>
      </w:r>
      <w:r>
        <w:rPr>
          <w:spacing w:val="-2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Mexicano</w:t>
      </w:r>
      <w:r>
        <w:rPr>
          <w:spacing w:val="-1"/>
        </w:rPr>
        <w:t xml:space="preserve"> </w:t>
      </w:r>
      <w:r>
        <w:t>sea</w:t>
      </w:r>
      <w:r>
        <w:rPr>
          <w:spacing w:val="-1"/>
        </w:rPr>
        <w:t xml:space="preserve"> </w:t>
      </w:r>
      <w:r>
        <w:t>parte.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62"/>
        </w:numPr>
        <w:tabs>
          <w:tab w:val="left" w:pos="838"/>
          <w:tab w:val="left" w:pos="839"/>
        </w:tabs>
        <w:spacing w:line="242" w:lineRule="auto"/>
        <w:ind w:right="126"/>
        <w:rPr>
          <w:sz w:val="20"/>
        </w:rPr>
      </w:pPr>
      <w:r>
        <w:rPr>
          <w:sz w:val="20"/>
        </w:rPr>
        <w:t>De</w:t>
      </w:r>
      <w:r>
        <w:rPr>
          <w:spacing w:val="20"/>
          <w:sz w:val="20"/>
        </w:rPr>
        <w:t xml:space="preserve"> </w:t>
      </w:r>
      <w:r>
        <w:rPr>
          <w:sz w:val="20"/>
        </w:rPr>
        <w:t>las</w:t>
      </w:r>
      <w:r>
        <w:rPr>
          <w:spacing w:val="21"/>
          <w:sz w:val="20"/>
        </w:rPr>
        <w:t xml:space="preserve"> </w:t>
      </w:r>
      <w:r>
        <w:rPr>
          <w:sz w:val="20"/>
        </w:rPr>
        <w:t>acciones</w:t>
      </w:r>
      <w:r>
        <w:rPr>
          <w:spacing w:val="22"/>
          <w:sz w:val="20"/>
        </w:rPr>
        <w:t xml:space="preserve"> </w:t>
      </w:r>
      <w:r>
        <w:rPr>
          <w:sz w:val="20"/>
        </w:rPr>
        <w:t>de</w:t>
      </w:r>
      <w:r>
        <w:rPr>
          <w:spacing w:val="22"/>
          <w:sz w:val="20"/>
        </w:rPr>
        <w:t xml:space="preserve"> </w:t>
      </w:r>
      <w:r>
        <w:rPr>
          <w:sz w:val="20"/>
        </w:rPr>
        <w:t>inconstitucionalidad</w:t>
      </w:r>
      <w:r>
        <w:rPr>
          <w:spacing w:val="22"/>
          <w:sz w:val="20"/>
        </w:rPr>
        <w:t xml:space="preserve"> </w:t>
      </w:r>
      <w:r>
        <w:rPr>
          <w:sz w:val="20"/>
        </w:rPr>
        <w:t>que</w:t>
      </w:r>
      <w:r>
        <w:rPr>
          <w:spacing w:val="21"/>
          <w:sz w:val="20"/>
        </w:rPr>
        <w:t xml:space="preserve"> </w:t>
      </w:r>
      <w:r>
        <w:rPr>
          <w:sz w:val="20"/>
        </w:rPr>
        <w:t>tengan</w:t>
      </w:r>
      <w:r>
        <w:rPr>
          <w:spacing w:val="22"/>
          <w:sz w:val="20"/>
        </w:rPr>
        <w:t xml:space="preserve"> </w:t>
      </w:r>
      <w:r>
        <w:rPr>
          <w:sz w:val="20"/>
        </w:rPr>
        <w:t>por</w:t>
      </w:r>
      <w:r>
        <w:rPr>
          <w:spacing w:val="21"/>
          <w:sz w:val="20"/>
        </w:rPr>
        <w:t xml:space="preserve"> </w:t>
      </w:r>
      <w:r>
        <w:rPr>
          <w:sz w:val="20"/>
        </w:rPr>
        <w:t>objeto</w:t>
      </w:r>
      <w:r>
        <w:rPr>
          <w:spacing w:val="23"/>
          <w:sz w:val="20"/>
        </w:rPr>
        <w:t xml:space="preserve"> </w:t>
      </w:r>
      <w:r>
        <w:rPr>
          <w:sz w:val="20"/>
        </w:rPr>
        <w:t>plantear</w:t>
      </w:r>
      <w:r>
        <w:rPr>
          <w:spacing w:val="20"/>
          <w:sz w:val="20"/>
        </w:rPr>
        <w:t xml:space="preserve"> </w:t>
      </w:r>
      <w:r>
        <w:rPr>
          <w:sz w:val="20"/>
        </w:rPr>
        <w:t>la</w:t>
      </w:r>
      <w:r>
        <w:rPr>
          <w:spacing w:val="20"/>
          <w:sz w:val="20"/>
        </w:rPr>
        <w:t xml:space="preserve"> </w:t>
      </w:r>
      <w:r>
        <w:rPr>
          <w:sz w:val="20"/>
        </w:rPr>
        <w:t>posible</w:t>
      </w:r>
      <w:r>
        <w:rPr>
          <w:spacing w:val="21"/>
          <w:sz w:val="20"/>
        </w:rPr>
        <w:t xml:space="preserve"> </w:t>
      </w:r>
      <w:r>
        <w:rPr>
          <w:sz w:val="20"/>
        </w:rPr>
        <w:t>contradicción</w:t>
      </w:r>
      <w:r>
        <w:rPr>
          <w:spacing w:val="-53"/>
          <w:sz w:val="20"/>
        </w:rPr>
        <w:t xml:space="preserve"> </w:t>
      </w:r>
      <w:r>
        <w:rPr>
          <w:sz w:val="20"/>
        </w:rPr>
        <w:t>entre</w:t>
      </w:r>
      <w:r>
        <w:rPr>
          <w:spacing w:val="-2"/>
          <w:sz w:val="20"/>
        </w:rPr>
        <w:t xml:space="preserve"> </w:t>
      </w:r>
      <w:r>
        <w:rPr>
          <w:sz w:val="20"/>
        </w:rPr>
        <w:t>una</w:t>
      </w:r>
      <w:r>
        <w:rPr>
          <w:spacing w:val="1"/>
          <w:sz w:val="20"/>
        </w:rPr>
        <w:t xml:space="preserve"> </w:t>
      </w:r>
      <w:r>
        <w:rPr>
          <w:sz w:val="20"/>
        </w:rPr>
        <w:t>norma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carácter</w:t>
      </w:r>
      <w:r>
        <w:rPr>
          <w:spacing w:val="-1"/>
          <w:sz w:val="20"/>
        </w:rPr>
        <w:t xml:space="preserve"> </w:t>
      </w:r>
      <w:r>
        <w:rPr>
          <w:sz w:val="20"/>
        </w:rPr>
        <w:t>general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Constitución.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 w:rsidR="00DA20E4" w:rsidRDefault="00DA20E4">
      <w:pPr>
        <w:spacing w:line="180" w:lineRule="exact"/>
        <w:jc w:val="right"/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838" w:right="106" w:hanging="12"/>
      </w:pPr>
      <w:r>
        <w:t>Las</w:t>
      </w:r>
      <w:r>
        <w:rPr>
          <w:spacing w:val="53"/>
        </w:rPr>
        <w:t xml:space="preserve"> </w:t>
      </w:r>
      <w:r>
        <w:t>acciones</w:t>
      </w:r>
      <w:r>
        <w:rPr>
          <w:spacing w:val="53"/>
        </w:rPr>
        <w:t xml:space="preserve"> </w:t>
      </w:r>
      <w:r>
        <w:t>de</w:t>
      </w:r>
      <w:r>
        <w:rPr>
          <w:spacing w:val="54"/>
        </w:rPr>
        <w:t xml:space="preserve"> </w:t>
      </w:r>
      <w:r>
        <w:t>inconstitucionalidad</w:t>
      </w:r>
      <w:r>
        <w:rPr>
          <w:spacing w:val="52"/>
        </w:rPr>
        <w:t xml:space="preserve"> </w:t>
      </w:r>
      <w:r>
        <w:t>podrán</w:t>
      </w:r>
      <w:r>
        <w:rPr>
          <w:spacing w:val="54"/>
        </w:rPr>
        <w:t xml:space="preserve"> </w:t>
      </w:r>
      <w:r>
        <w:t>ejercitarse,</w:t>
      </w:r>
      <w:r>
        <w:rPr>
          <w:spacing w:val="52"/>
        </w:rPr>
        <w:t xml:space="preserve"> </w:t>
      </w:r>
      <w:r>
        <w:t>dentro</w:t>
      </w:r>
      <w:r>
        <w:rPr>
          <w:spacing w:val="52"/>
        </w:rPr>
        <w:t xml:space="preserve"> </w:t>
      </w:r>
      <w:r>
        <w:t>de</w:t>
      </w:r>
      <w:r>
        <w:rPr>
          <w:spacing w:val="54"/>
        </w:rPr>
        <w:t xml:space="preserve"> </w:t>
      </w:r>
      <w:r>
        <w:t>los</w:t>
      </w:r>
      <w:r>
        <w:rPr>
          <w:spacing w:val="52"/>
        </w:rPr>
        <w:t xml:space="preserve"> </w:t>
      </w:r>
      <w:r>
        <w:t>treinta</w:t>
      </w:r>
      <w:r>
        <w:rPr>
          <w:spacing w:val="52"/>
        </w:rPr>
        <w:t xml:space="preserve"> </w:t>
      </w:r>
      <w:r>
        <w:t>días</w:t>
      </w:r>
      <w:r>
        <w:rPr>
          <w:spacing w:val="54"/>
        </w:rPr>
        <w:t xml:space="preserve"> </w:t>
      </w:r>
      <w:r>
        <w:t>naturales</w:t>
      </w:r>
      <w:r>
        <w:rPr>
          <w:spacing w:val="-53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fecha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publicación</w:t>
      </w:r>
      <w:r>
        <w:rPr>
          <w:spacing w:val="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norma,</w:t>
      </w:r>
      <w:r>
        <w:rPr>
          <w:spacing w:val="-1"/>
        </w:rPr>
        <w:t xml:space="preserve"> </w:t>
      </w:r>
      <w:r>
        <w:t>por: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8"/>
          <w:tab w:val="left" w:pos="1259"/>
        </w:tabs>
        <w:spacing w:line="242" w:lineRule="auto"/>
        <w:ind w:right="124"/>
        <w:rPr>
          <w:sz w:val="20"/>
        </w:rPr>
      </w:pPr>
      <w:r>
        <w:rPr>
          <w:sz w:val="20"/>
        </w:rPr>
        <w:t>El</w:t>
      </w:r>
      <w:r>
        <w:rPr>
          <w:spacing w:val="13"/>
          <w:sz w:val="20"/>
        </w:rPr>
        <w:t xml:space="preserve"> </w:t>
      </w:r>
      <w:r>
        <w:rPr>
          <w:sz w:val="20"/>
        </w:rPr>
        <w:t>equivalente</w:t>
      </w:r>
      <w:r>
        <w:rPr>
          <w:spacing w:val="17"/>
          <w:sz w:val="20"/>
        </w:rPr>
        <w:t xml:space="preserve"> </w:t>
      </w:r>
      <w:r>
        <w:rPr>
          <w:sz w:val="20"/>
        </w:rPr>
        <w:t>al</w:t>
      </w:r>
      <w:r>
        <w:rPr>
          <w:spacing w:val="13"/>
          <w:sz w:val="20"/>
        </w:rPr>
        <w:t xml:space="preserve"> </w:t>
      </w:r>
      <w:r>
        <w:rPr>
          <w:sz w:val="20"/>
        </w:rPr>
        <w:t>treinta</w:t>
      </w:r>
      <w:r>
        <w:rPr>
          <w:spacing w:val="18"/>
          <w:sz w:val="20"/>
        </w:rPr>
        <w:t xml:space="preserve"> </w:t>
      </w:r>
      <w:r>
        <w:rPr>
          <w:sz w:val="20"/>
        </w:rPr>
        <w:t>y</w:t>
      </w:r>
      <w:r>
        <w:rPr>
          <w:spacing w:val="11"/>
          <w:sz w:val="20"/>
        </w:rPr>
        <w:t xml:space="preserve"> </w:t>
      </w:r>
      <w:r>
        <w:rPr>
          <w:sz w:val="20"/>
        </w:rPr>
        <w:t>tres</w:t>
      </w:r>
      <w:r>
        <w:rPr>
          <w:spacing w:val="15"/>
          <w:sz w:val="20"/>
        </w:rPr>
        <w:t xml:space="preserve"> </w:t>
      </w:r>
      <w:r>
        <w:rPr>
          <w:sz w:val="20"/>
        </w:rPr>
        <w:t>por</w:t>
      </w:r>
      <w:r>
        <w:rPr>
          <w:spacing w:val="14"/>
          <w:sz w:val="20"/>
        </w:rPr>
        <w:t xml:space="preserve"> </w:t>
      </w:r>
      <w:r>
        <w:rPr>
          <w:sz w:val="20"/>
        </w:rPr>
        <w:t>ciento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los</w:t>
      </w:r>
      <w:r>
        <w:rPr>
          <w:spacing w:val="14"/>
          <w:sz w:val="20"/>
        </w:rPr>
        <w:t xml:space="preserve"> </w:t>
      </w:r>
      <w:r>
        <w:rPr>
          <w:sz w:val="20"/>
        </w:rPr>
        <w:t>integrantes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la</w:t>
      </w:r>
      <w:r>
        <w:rPr>
          <w:spacing w:val="16"/>
          <w:sz w:val="20"/>
        </w:rPr>
        <w:t xml:space="preserve"> </w:t>
      </w:r>
      <w:r>
        <w:rPr>
          <w:sz w:val="20"/>
        </w:rPr>
        <w:t>Cámara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Diputados</w:t>
      </w:r>
      <w:r>
        <w:rPr>
          <w:spacing w:val="15"/>
          <w:sz w:val="20"/>
        </w:rPr>
        <w:t xml:space="preserve"> </w:t>
      </w:r>
      <w:r>
        <w:rPr>
          <w:sz w:val="20"/>
        </w:rPr>
        <w:t>del</w:t>
      </w:r>
      <w:r>
        <w:rPr>
          <w:spacing w:val="-52"/>
          <w:sz w:val="20"/>
        </w:rPr>
        <w:t xml:space="preserve"> </w:t>
      </w:r>
      <w:r>
        <w:rPr>
          <w:sz w:val="20"/>
        </w:rPr>
        <w:t>Congreso 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Unión,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contra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leyes federales;</w:t>
      </w:r>
    </w:p>
    <w:p w:rsidR="00DA20E4" w:rsidRDefault="008A5884">
      <w:pPr>
        <w:spacing w:line="180" w:lineRule="exact"/>
        <w:ind w:left="7262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8"/>
          <w:tab w:val="left" w:pos="1259"/>
        </w:tabs>
        <w:ind w:right="125"/>
        <w:rPr>
          <w:sz w:val="20"/>
        </w:rPr>
      </w:pPr>
      <w:r>
        <w:rPr>
          <w:sz w:val="20"/>
        </w:rPr>
        <w:t>El</w:t>
      </w:r>
      <w:r>
        <w:rPr>
          <w:spacing w:val="27"/>
          <w:sz w:val="20"/>
        </w:rPr>
        <w:t xml:space="preserve"> </w:t>
      </w:r>
      <w:r>
        <w:rPr>
          <w:sz w:val="20"/>
        </w:rPr>
        <w:t>equivalente</w:t>
      </w:r>
      <w:r>
        <w:rPr>
          <w:spacing w:val="28"/>
          <w:sz w:val="20"/>
        </w:rPr>
        <w:t xml:space="preserve"> </w:t>
      </w:r>
      <w:r>
        <w:rPr>
          <w:sz w:val="20"/>
        </w:rPr>
        <w:t>al</w:t>
      </w:r>
      <w:r>
        <w:rPr>
          <w:spacing w:val="27"/>
          <w:sz w:val="20"/>
        </w:rPr>
        <w:t xml:space="preserve"> </w:t>
      </w:r>
      <w:r>
        <w:rPr>
          <w:sz w:val="20"/>
        </w:rPr>
        <w:t>treinta</w:t>
      </w:r>
      <w:r>
        <w:rPr>
          <w:spacing w:val="30"/>
          <w:sz w:val="20"/>
        </w:rPr>
        <w:t xml:space="preserve"> </w:t>
      </w:r>
      <w:r>
        <w:rPr>
          <w:sz w:val="20"/>
        </w:rPr>
        <w:t>y</w:t>
      </w:r>
      <w:r>
        <w:rPr>
          <w:spacing w:val="27"/>
          <w:sz w:val="20"/>
        </w:rPr>
        <w:t xml:space="preserve"> </w:t>
      </w:r>
      <w:r>
        <w:rPr>
          <w:sz w:val="20"/>
        </w:rPr>
        <w:t>tres</w:t>
      </w:r>
      <w:r>
        <w:rPr>
          <w:spacing w:val="27"/>
          <w:sz w:val="20"/>
        </w:rPr>
        <w:t xml:space="preserve"> </w:t>
      </w:r>
      <w:r>
        <w:rPr>
          <w:sz w:val="20"/>
        </w:rPr>
        <w:t>por</w:t>
      </w:r>
      <w:r>
        <w:rPr>
          <w:spacing w:val="27"/>
          <w:sz w:val="20"/>
        </w:rPr>
        <w:t xml:space="preserve"> </w:t>
      </w:r>
      <w:r>
        <w:rPr>
          <w:sz w:val="20"/>
        </w:rPr>
        <w:t>ciento</w:t>
      </w:r>
      <w:r>
        <w:rPr>
          <w:spacing w:val="28"/>
          <w:sz w:val="20"/>
        </w:rPr>
        <w:t xml:space="preserve"> </w:t>
      </w:r>
      <w:r>
        <w:rPr>
          <w:sz w:val="20"/>
        </w:rPr>
        <w:t>de</w:t>
      </w:r>
      <w:r>
        <w:rPr>
          <w:spacing w:val="28"/>
          <w:sz w:val="20"/>
        </w:rPr>
        <w:t xml:space="preserve"> </w:t>
      </w:r>
      <w:r>
        <w:rPr>
          <w:sz w:val="20"/>
        </w:rPr>
        <w:t>los</w:t>
      </w:r>
      <w:r>
        <w:rPr>
          <w:spacing w:val="29"/>
          <w:sz w:val="20"/>
        </w:rPr>
        <w:t xml:space="preserve"> </w:t>
      </w:r>
      <w:r>
        <w:rPr>
          <w:sz w:val="20"/>
        </w:rPr>
        <w:t>integrantes</w:t>
      </w:r>
      <w:r>
        <w:rPr>
          <w:spacing w:val="30"/>
          <w:sz w:val="20"/>
        </w:rPr>
        <w:t xml:space="preserve"> </w:t>
      </w:r>
      <w:r>
        <w:rPr>
          <w:sz w:val="20"/>
        </w:rPr>
        <w:t>del</w:t>
      </w:r>
      <w:r>
        <w:rPr>
          <w:spacing w:val="28"/>
          <w:sz w:val="20"/>
        </w:rPr>
        <w:t xml:space="preserve"> </w:t>
      </w:r>
      <w:r>
        <w:rPr>
          <w:sz w:val="20"/>
        </w:rPr>
        <w:t>Senado,</w:t>
      </w:r>
      <w:r>
        <w:rPr>
          <w:spacing w:val="26"/>
          <w:sz w:val="20"/>
        </w:rPr>
        <w:t xml:space="preserve"> </w:t>
      </w:r>
      <w:r>
        <w:rPr>
          <w:sz w:val="20"/>
        </w:rPr>
        <w:t>en</w:t>
      </w:r>
      <w:r>
        <w:rPr>
          <w:spacing w:val="26"/>
          <w:sz w:val="20"/>
        </w:rPr>
        <w:t xml:space="preserve"> </w:t>
      </w:r>
      <w:r>
        <w:rPr>
          <w:sz w:val="20"/>
        </w:rPr>
        <w:t>contra</w:t>
      </w:r>
      <w:r>
        <w:rPr>
          <w:spacing w:val="26"/>
          <w:sz w:val="20"/>
        </w:rPr>
        <w:t xml:space="preserve"> </w:t>
      </w:r>
      <w:r>
        <w:rPr>
          <w:sz w:val="20"/>
        </w:rPr>
        <w:t>de</w:t>
      </w:r>
      <w:r>
        <w:rPr>
          <w:spacing w:val="28"/>
          <w:sz w:val="20"/>
        </w:rPr>
        <w:t xml:space="preserve"> </w:t>
      </w:r>
      <w:r>
        <w:rPr>
          <w:sz w:val="20"/>
        </w:rPr>
        <w:t>las</w:t>
      </w:r>
      <w:r>
        <w:rPr>
          <w:spacing w:val="-52"/>
          <w:sz w:val="20"/>
        </w:rPr>
        <w:t xml:space="preserve"> </w:t>
      </w:r>
      <w:r>
        <w:rPr>
          <w:sz w:val="20"/>
        </w:rPr>
        <w:t>leyes</w:t>
      </w:r>
      <w:r>
        <w:rPr>
          <w:spacing w:val="-1"/>
          <w:sz w:val="20"/>
        </w:rPr>
        <w:t xml:space="preserve"> </w:t>
      </w:r>
      <w:r>
        <w:rPr>
          <w:sz w:val="20"/>
        </w:rPr>
        <w:t>federales</w:t>
      </w:r>
      <w:r>
        <w:rPr>
          <w:spacing w:val="-1"/>
          <w:sz w:val="20"/>
        </w:rPr>
        <w:t xml:space="preserve"> </w:t>
      </w:r>
      <w:r>
        <w:rPr>
          <w:sz w:val="20"/>
        </w:rPr>
        <w:t>o de</w:t>
      </w:r>
      <w:r>
        <w:rPr>
          <w:spacing w:val="-2"/>
          <w:sz w:val="20"/>
        </w:rPr>
        <w:t xml:space="preserve"> </w:t>
      </w:r>
      <w:r>
        <w:rPr>
          <w:sz w:val="20"/>
        </w:rPr>
        <w:t>tratados</w:t>
      </w:r>
      <w:r>
        <w:rPr>
          <w:spacing w:val="-1"/>
          <w:sz w:val="20"/>
        </w:rPr>
        <w:t xml:space="preserve"> </w:t>
      </w:r>
      <w:r>
        <w:rPr>
          <w:sz w:val="20"/>
        </w:rPr>
        <w:t>internacionales celebrados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Estado Mexicano;</w:t>
      </w:r>
    </w:p>
    <w:p w:rsidR="00DA20E4" w:rsidRDefault="008A5884">
      <w:pPr>
        <w:spacing w:line="182" w:lineRule="exact"/>
        <w:ind w:left="7262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8"/>
          <w:tab w:val="left" w:pos="1259"/>
        </w:tabs>
        <w:ind w:right="120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Ejecutivo Federal,</w:t>
      </w:r>
      <w:r>
        <w:rPr>
          <w:spacing w:val="2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conducto</w:t>
      </w:r>
      <w:r>
        <w:rPr>
          <w:spacing w:val="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Consejero</w:t>
      </w:r>
      <w:r>
        <w:rPr>
          <w:spacing w:val="1"/>
          <w:sz w:val="20"/>
        </w:rPr>
        <w:t xml:space="preserve"> </w:t>
      </w:r>
      <w:r>
        <w:rPr>
          <w:sz w:val="20"/>
        </w:rPr>
        <w:t>Jurídico del</w:t>
      </w:r>
      <w:r>
        <w:rPr>
          <w:spacing w:val="-2"/>
          <w:sz w:val="20"/>
        </w:rPr>
        <w:t xml:space="preserve"> </w:t>
      </w:r>
      <w:r>
        <w:rPr>
          <w:sz w:val="20"/>
        </w:rPr>
        <w:t>Gobierno,</w:t>
      </w:r>
      <w:r>
        <w:rPr>
          <w:spacing w:val="2"/>
          <w:sz w:val="20"/>
        </w:rPr>
        <w:t xml:space="preserve"> </w:t>
      </w:r>
      <w:r>
        <w:rPr>
          <w:sz w:val="20"/>
        </w:rPr>
        <w:t>en contra</w:t>
      </w:r>
      <w:r>
        <w:rPr>
          <w:spacing w:val="2"/>
          <w:sz w:val="20"/>
        </w:rPr>
        <w:t xml:space="preserve"> </w:t>
      </w:r>
      <w:r>
        <w:rPr>
          <w:sz w:val="20"/>
        </w:rPr>
        <w:t>de normas</w:t>
      </w:r>
      <w:r>
        <w:rPr>
          <w:spacing w:val="-53"/>
          <w:sz w:val="20"/>
        </w:rPr>
        <w:t xml:space="preserve"> </w:t>
      </w:r>
      <w:r>
        <w:rPr>
          <w:sz w:val="20"/>
        </w:rPr>
        <w:t>generales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carácter</w:t>
      </w:r>
      <w:r>
        <w:rPr>
          <w:spacing w:val="-1"/>
          <w:sz w:val="20"/>
        </w:rPr>
        <w:t xml:space="preserve"> </w:t>
      </w:r>
      <w:r>
        <w:rPr>
          <w:sz w:val="20"/>
        </w:rPr>
        <w:t>federal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las entidades</w:t>
      </w:r>
      <w:r>
        <w:rPr>
          <w:spacing w:val="-1"/>
          <w:sz w:val="20"/>
        </w:rPr>
        <w:t xml:space="preserve"> </w:t>
      </w:r>
      <w:r>
        <w:rPr>
          <w:sz w:val="20"/>
        </w:rPr>
        <w:t>federativas;</w:t>
      </w:r>
    </w:p>
    <w:p w:rsidR="00DA20E4" w:rsidRDefault="008A5884">
      <w:pPr>
        <w:spacing w:line="183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8"/>
          <w:tab w:val="left" w:pos="1259"/>
        </w:tabs>
        <w:spacing w:line="242" w:lineRule="auto"/>
        <w:ind w:right="116"/>
        <w:rPr>
          <w:sz w:val="20"/>
        </w:rPr>
      </w:pPr>
      <w:r>
        <w:rPr>
          <w:sz w:val="20"/>
        </w:rPr>
        <w:t>El</w:t>
      </w:r>
      <w:r>
        <w:rPr>
          <w:spacing w:val="5"/>
          <w:sz w:val="20"/>
        </w:rPr>
        <w:t xml:space="preserve"> </w:t>
      </w:r>
      <w:r>
        <w:rPr>
          <w:sz w:val="20"/>
        </w:rPr>
        <w:t>equivalente</w:t>
      </w:r>
      <w:r>
        <w:rPr>
          <w:spacing w:val="7"/>
          <w:sz w:val="20"/>
        </w:rPr>
        <w:t xml:space="preserve"> </w:t>
      </w:r>
      <w:r>
        <w:rPr>
          <w:sz w:val="20"/>
        </w:rPr>
        <w:t>al</w:t>
      </w:r>
      <w:r>
        <w:rPr>
          <w:spacing w:val="6"/>
          <w:sz w:val="20"/>
        </w:rPr>
        <w:t xml:space="preserve"> </w:t>
      </w:r>
      <w:r>
        <w:rPr>
          <w:sz w:val="20"/>
        </w:rPr>
        <w:t>treinta</w:t>
      </w:r>
      <w:r>
        <w:rPr>
          <w:spacing w:val="11"/>
          <w:sz w:val="20"/>
        </w:rPr>
        <w:t xml:space="preserve"> </w:t>
      </w:r>
      <w:r>
        <w:rPr>
          <w:sz w:val="20"/>
        </w:rPr>
        <w:t>y</w:t>
      </w:r>
      <w:r>
        <w:rPr>
          <w:spacing w:val="4"/>
          <w:sz w:val="20"/>
        </w:rPr>
        <w:t xml:space="preserve"> </w:t>
      </w:r>
      <w:r>
        <w:rPr>
          <w:sz w:val="20"/>
        </w:rPr>
        <w:t>tres</w:t>
      </w:r>
      <w:r>
        <w:rPr>
          <w:spacing w:val="8"/>
          <w:sz w:val="20"/>
        </w:rPr>
        <w:t xml:space="preserve"> </w:t>
      </w:r>
      <w:r>
        <w:rPr>
          <w:sz w:val="20"/>
        </w:rPr>
        <w:t>por</w:t>
      </w:r>
      <w:r>
        <w:rPr>
          <w:spacing w:val="7"/>
          <w:sz w:val="20"/>
        </w:rPr>
        <w:t xml:space="preserve"> </w:t>
      </w:r>
      <w:r>
        <w:rPr>
          <w:sz w:val="20"/>
        </w:rPr>
        <w:t>ciento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los</w:t>
      </w:r>
      <w:r>
        <w:rPr>
          <w:spacing w:val="8"/>
          <w:sz w:val="20"/>
        </w:rPr>
        <w:t xml:space="preserve"> </w:t>
      </w:r>
      <w:r>
        <w:rPr>
          <w:sz w:val="20"/>
        </w:rPr>
        <w:t>integrantes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alguna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las</w:t>
      </w:r>
      <w:r>
        <w:rPr>
          <w:spacing w:val="8"/>
          <w:sz w:val="20"/>
        </w:rPr>
        <w:t xml:space="preserve"> </w:t>
      </w:r>
      <w:r>
        <w:rPr>
          <w:sz w:val="20"/>
        </w:rPr>
        <w:t>Legislaturas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entidades</w:t>
      </w:r>
      <w:r>
        <w:rPr>
          <w:spacing w:val="-1"/>
          <w:sz w:val="20"/>
        </w:rPr>
        <w:t xml:space="preserve"> </w:t>
      </w:r>
      <w:r>
        <w:rPr>
          <w:sz w:val="20"/>
        </w:rPr>
        <w:t>federativas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contra 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leyes</w:t>
      </w:r>
      <w:r>
        <w:rPr>
          <w:spacing w:val="1"/>
          <w:sz w:val="20"/>
        </w:rPr>
        <w:t xml:space="preserve"> </w:t>
      </w:r>
      <w:r>
        <w:rPr>
          <w:sz w:val="20"/>
        </w:rPr>
        <w:t>expedidas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propio</w:t>
      </w:r>
      <w:r>
        <w:rPr>
          <w:spacing w:val="1"/>
          <w:sz w:val="20"/>
        </w:rPr>
        <w:t xml:space="preserve"> </w:t>
      </w:r>
      <w:r>
        <w:rPr>
          <w:sz w:val="20"/>
        </w:rPr>
        <w:t>órgano;</w:t>
      </w:r>
    </w:p>
    <w:p w:rsidR="00DA20E4" w:rsidRDefault="008A5884">
      <w:pPr>
        <w:spacing w:line="178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22-08-1996,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8"/>
          <w:tab w:val="left" w:pos="1259"/>
        </w:tabs>
        <w:spacing w:before="93"/>
        <w:ind w:hanging="433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826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22-08-1996.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Derogado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</w:t>
      </w:r>
    </w:p>
    <w:p w:rsidR="00DA20E4" w:rsidRDefault="00DA20E4">
      <w:pPr>
        <w:rPr>
          <w:rFonts w:asci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2276" w:space="2275"/>
            <w:col w:w="5099"/>
          </w:cols>
        </w:sectPr>
      </w:pPr>
    </w:p>
    <w:p w:rsidR="00DA20E4" w:rsidRDefault="00DA20E4">
      <w:pPr>
        <w:pStyle w:val="Textoindependiente"/>
        <w:spacing w:before="9"/>
        <w:rPr>
          <w:rFonts w:ascii="Times New Roman"/>
          <w:i/>
          <w:sz w:val="11"/>
        </w:r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9"/>
        </w:tabs>
        <w:spacing w:before="93"/>
        <w:ind w:right="119"/>
        <w:jc w:val="both"/>
        <w:rPr>
          <w:sz w:val="20"/>
        </w:rPr>
      </w:pPr>
      <w:r>
        <w:rPr>
          <w:sz w:val="20"/>
        </w:rPr>
        <w:t>Los partidos políticos con registro ante el Instituto Nacional Electoral, por conducto de sus</w:t>
      </w:r>
      <w:r>
        <w:rPr>
          <w:spacing w:val="1"/>
          <w:sz w:val="20"/>
        </w:rPr>
        <w:t xml:space="preserve"> </w:t>
      </w:r>
      <w:r>
        <w:rPr>
          <w:sz w:val="20"/>
        </w:rPr>
        <w:t>dirigencias nacionales, en contra de leyes electorales federales o locales; y los partidos</w:t>
      </w:r>
      <w:r>
        <w:rPr>
          <w:spacing w:val="1"/>
          <w:sz w:val="20"/>
        </w:rPr>
        <w:t xml:space="preserve"> </w:t>
      </w:r>
      <w:r>
        <w:rPr>
          <w:sz w:val="20"/>
        </w:rPr>
        <w:t>polític</w:t>
      </w:r>
      <w:r>
        <w:rPr>
          <w:sz w:val="20"/>
        </w:rPr>
        <w:t>os con registro en una entidad federativa, a través de sus dirigencias, exclusivamente</w:t>
      </w:r>
      <w:r>
        <w:rPr>
          <w:spacing w:val="1"/>
          <w:sz w:val="20"/>
        </w:rPr>
        <w:t xml:space="preserve"> </w:t>
      </w:r>
      <w:r>
        <w:rPr>
          <w:sz w:val="20"/>
        </w:rPr>
        <w:t>en contra de leyes electorales expedidas por la Legislatura de la entidad federativa que les</w:t>
      </w:r>
      <w:r>
        <w:rPr>
          <w:spacing w:val="1"/>
          <w:sz w:val="20"/>
        </w:rPr>
        <w:t xml:space="preserve"> </w:t>
      </w:r>
      <w:r>
        <w:rPr>
          <w:sz w:val="20"/>
        </w:rPr>
        <w:t>otorgó el</w:t>
      </w:r>
      <w:r>
        <w:rPr>
          <w:spacing w:val="-2"/>
          <w:sz w:val="20"/>
        </w:rPr>
        <w:t xml:space="preserve"> </w:t>
      </w:r>
      <w:r>
        <w:rPr>
          <w:sz w:val="20"/>
        </w:rPr>
        <w:t>registro;</w:t>
      </w:r>
    </w:p>
    <w:p w:rsidR="00DA20E4" w:rsidRDefault="008A5884">
      <w:pPr>
        <w:ind w:left="4446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22-08-1996.</w:t>
      </w:r>
      <w:r>
        <w:rPr>
          <w:rFonts w:asci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</w:t>
      </w:r>
      <w:r>
        <w:rPr>
          <w:rFonts w:ascii="Times New Roman"/>
          <w:i/>
          <w:color w:val="0000FF"/>
          <w:sz w:val="16"/>
        </w:rPr>
        <w:t>14,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9"/>
        </w:tabs>
        <w:spacing w:before="1"/>
        <w:ind w:right="116"/>
        <w:jc w:val="both"/>
        <w:rPr>
          <w:sz w:val="20"/>
        </w:rPr>
      </w:pPr>
      <w:r>
        <w:rPr>
          <w:sz w:val="20"/>
        </w:rPr>
        <w:t>La</w:t>
      </w:r>
      <w:r>
        <w:rPr>
          <w:spacing w:val="15"/>
          <w:sz w:val="20"/>
        </w:rPr>
        <w:t xml:space="preserve"> </w:t>
      </w:r>
      <w:r>
        <w:rPr>
          <w:sz w:val="20"/>
        </w:rPr>
        <w:t>Comisión</w:t>
      </w:r>
      <w:r>
        <w:rPr>
          <w:spacing w:val="16"/>
          <w:sz w:val="20"/>
        </w:rPr>
        <w:t xml:space="preserve"> </w:t>
      </w:r>
      <w:r>
        <w:rPr>
          <w:sz w:val="20"/>
        </w:rPr>
        <w:t>Nacional</w:t>
      </w:r>
      <w:r>
        <w:rPr>
          <w:spacing w:val="19"/>
          <w:sz w:val="20"/>
        </w:rPr>
        <w:t xml:space="preserve"> </w:t>
      </w:r>
      <w:r>
        <w:rPr>
          <w:sz w:val="20"/>
        </w:rPr>
        <w:t>de</w:t>
      </w:r>
      <w:r>
        <w:rPr>
          <w:spacing w:val="19"/>
          <w:sz w:val="20"/>
        </w:rPr>
        <w:t xml:space="preserve"> </w:t>
      </w:r>
      <w:r>
        <w:rPr>
          <w:sz w:val="20"/>
        </w:rPr>
        <w:t>los</w:t>
      </w:r>
      <w:r>
        <w:rPr>
          <w:spacing w:val="18"/>
          <w:sz w:val="20"/>
        </w:rPr>
        <w:t xml:space="preserve"> </w:t>
      </w:r>
      <w:r>
        <w:rPr>
          <w:sz w:val="20"/>
        </w:rPr>
        <w:t>Derechos</w:t>
      </w:r>
      <w:r>
        <w:rPr>
          <w:spacing w:val="18"/>
          <w:sz w:val="20"/>
        </w:rPr>
        <w:t xml:space="preserve"> </w:t>
      </w:r>
      <w:r>
        <w:rPr>
          <w:sz w:val="20"/>
        </w:rPr>
        <w:t>Humanos,</w:t>
      </w:r>
      <w:r>
        <w:rPr>
          <w:spacing w:val="17"/>
          <w:sz w:val="20"/>
        </w:rPr>
        <w:t xml:space="preserve"> </w:t>
      </w:r>
      <w:r>
        <w:rPr>
          <w:sz w:val="20"/>
        </w:rPr>
        <w:t>en</w:t>
      </w:r>
      <w:r>
        <w:rPr>
          <w:spacing w:val="18"/>
          <w:sz w:val="20"/>
        </w:rPr>
        <w:t xml:space="preserve"> </w:t>
      </w:r>
      <w:r>
        <w:rPr>
          <w:sz w:val="20"/>
        </w:rPr>
        <w:t>contra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9"/>
          <w:sz w:val="20"/>
        </w:rPr>
        <w:t xml:space="preserve"> </w:t>
      </w:r>
      <w:r>
        <w:rPr>
          <w:sz w:val="20"/>
        </w:rPr>
        <w:t>leyes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7"/>
          <w:sz w:val="20"/>
        </w:rPr>
        <w:t xml:space="preserve"> </w:t>
      </w:r>
      <w:r>
        <w:rPr>
          <w:sz w:val="20"/>
        </w:rPr>
        <w:t>carácter</w:t>
      </w:r>
      <w:r>
        <w:rPr>
          <w:spacing w:val="18"/>
          <w:sz w:val="20"/>
        </w:rPr>
        <w:t xml:space="preserve"> </w:t>
      </w:r>
      <w:r>
        <w:rPr>
          <w:sz w:val="20"/>
        </w:rPr>
        <w:t>federal</w:t>
      </w:r>
      <w:r>
        <w:rPr>
          <w:spacing w:val="18"/>
          <w:sz w:val="20"/>
        </w:rPr>
        <w:t xml:space="preserve"> </w:t>
      </w:r>
      <w:r>
        <w:rPr>
          <w:sz w:val="20"/>
        </w:rPr>
        <w:t>o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entidades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federativas,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tratados</w:t>
      </w:r>
      <w:r>
        <w:rPr>
          <w:spacing w:val="1"/>
          <w:sz w:val="20"/>
        </w:rPr>
        <w:t xml:space="preserve"> </w:t>
      </w:r>
      <w:r>
        <w:rPr>
          <w:sz w:val="20"/>
        </w:rPr>
        <w:t>internacionales</w:t>
      </w:r>
      <w:r>
        <w:rPr>
          <w:spacing w:val="1"/>
          <w:sz w:val="20"/>
        </w:rPr>
        <w:t xml:space="preserve"> </w:t>
      </w:r>
      <w:r>
        <w:rPr>
          <w:sz w:val="20"/>
        </w:rPr>
        <w:t>celebrados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55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Ejecutivo Federal y aprobados por el Senado de la República, que vulneren los derechos</w:t>
      </w:r>
      <w:r>
        <w:rPr>
          <w:spacing w:val="1"/>
          <w:sz w:val="20"/>
        </w:rPr>
        <w:t xml:space="preserve"> </w:t>
      </w:r>
      <w:r>
        <w:rPr>
          <w:sz w:val="20"/>
        </w:rPr>
        <w:t>humanos consagrados en esta Constitución y en los tratados internacionales de los que</w:t>
      </w:r>
      <w:r>
        <w:rPr>
          <w:spacing w:val="1"/>
          <w:sz w:val="20"/>
        </w:rPr>
        <w:t xml:space="preserve"> </w:t>
      </w:r>
      <w:r>
        <w:rPr>
          <w:sz w:val="20"/>
        </w:rPr>
        <w:t>México</w:t>
      </w:r>
      <w:r>
        <w:rPr>
          <w:spacing w:val="1"/>
          <w:sz w:val="20"/>
        </w:rPr>
        <w:t xml:space="preserve"> </w:t>
      </w:r>
      <w:r>
        <w:rPr>
          <w:sz w:val="20"/>
        </w:rPr>
        <w:t>sea</w:t>
      </w:r>
      <w:r>
        <w:rPr>
          <w:spacing w:val="1"/>
          <w:sz w:val="20"/>
        </w:rPr>
        <w:t xml:space="preserve"> </w:t>
      </w:r>
      <w:r>
        <w:rPr>
          <w:sz w:val="20"/>
        </w:rPr>
        <w:t>parte.</w:t>
      </w:r>
      <w:r>
        <w:rPr>
          <w:spacing w:val="1"/>
          <w:sz w:val="20"/>
        </w:rPr>
        <w:t xml:space="preserve"> </w:t>
      </w:r>
      <w:r>
        <w:rPr>
          <w:sz w:val="20"/>
        </w:rPr>
        <w:t>Asimismo,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organismos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protección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derechos</w:t>
      </w:r>
      <w:r>
        <w:rPr>
          <w:spacing w:val="1"/>
          <w:sz w:val="20"/>
        </w:rPr>
        <w:t xml:space="preserve"> </w:t>
      </w:r>
      <w:r>
        <w:rPr>
          <w:sz w:val="20"/>
        </w:rPr>
        <w:t>humanos</w:t>
      </w:r>
      <w:r>
        <w:rPr>
          <w:spacing w:val="1"/>
          <w:sz w:val="20"/>
        </w:rPr>
        <w:t xml:space="preserve"> </w:t>
      </w:r>
      <w:r>
        <w:rPr>
          <w:sz w:val="20"/>
        </w:rPr>
        <w:t>equivalentes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entidades</w:t>
      </w:r>
      <w:r>
        <w:rPr>
          <w:spacing w:val="-2"/>
          <w:sz w:val="20"/>
        </w:rPr>
        <w:t xml:space="preserve"> </w:t>
      </w:r>
      <w:r>
        <w:rPr>
          <w:sz w:val="20"/>
        </w:rPr>
        <w:t>federativas,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contra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leyes</w:t>
      </w:r>
      <w:r>
        <w:rPr>
          <w:spacing w:val="-1"/>
          <w:sz w:val="20"/>
        </w:rPr>
        <w:t xml:space="preserve"> </w:t>
      </w:r>
      <w:r>
        <w:rPr>
          <w:sz w:val="20"/>
        </w:rPr>
        <w:t>expedidas por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Legislaturas;</w:t>
      </w:r>
    </w:p>
    <w:p w:rsidR="00DA20E4" w:rsidRDefault="008A5884">
      <w:pPr>
        <w:ind w:left="4446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14-09-2006.</w:t>
      </w:r>
      <w:r>
        <w:rPr>
          <w:rFonts w:asci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10-06-2011,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9"/>
        </w:tabs>
        <w:ind w:right="115"/>
        <w:jc w:val="both"/>
        <w:rPr>
          <w:sz w:val="20"/>
        </w:rPr>
      </w:pPr>
      <w:r>
        <w:rPr>
          <w:sz w:val="20"/>
        </w:rPr>
        <w:t>El organismo garante que establece el artículo 6° de esta Constitución en contra de leyes de</w:t>
      </w:r>
      <w:r>
        <w:rPr>
          <w:spacing w:val="1"/>
          <w:sz w:val="20"/>
        </w:rPr>
        <w:t xml:space="preserve"> </w:t>
      </w:r>
      <w:r>
        <w:rPr>
          <w:sz w:val="20"/>
        </w:rPr>
        <w:t>carácter federal y local, así como de tratados internacionales celebrados por el Ejecutivo</w:t>
      </w:r>
      <w:r>
        <w:rPr>
          <w:spacing w:val="1"/>
          <w:sz w:val="20"/>
        </w:rPr>
        <w:t xml:space="preserve"> </w:t>
      </w:r>
      <w:r>
        <w:rPr>
          <w:sz w:val="20"/>
        </w:rPr>
        <w:t>Federal y aprobados por el Senado de la República, que vulneren el derec</w:t>
      </w:r>
      <w:r>
        <w:rPr>
          <w:sz w:val="20"/>
        </w:rPr>
        <w:t>ho al acceso a la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 pública y la protección de datos personales. Asimismo, los organismos garantes</w:t>
      </w:r>
      <w:r>
        <w:rPr>
          <w:spacing w:val="1"/>
          <w:sz w:val="20"/>
        </w:rPr>
        <w:t xml:space="preserve"> </w:t>
      </w:r>
      <w:r>
        <w:rPr>
          <w:sz w:val="20"/>
        </w:rPr>
        <w:t>equivalentes en las entidades federativas, en contra de leyes expedidas por las Legislaturas</w:t>
      </w:r>
      <w:r>
        <w:rPr>
          <w:spacing w:val="1"/>
          <w:sz w:val="20"/>
        </w:rPr>
        <w:t xml:space="preserve"> </w:t>
      </w:r>
      <w:r>
        <w:rPr>
          <w:sz w:val="20"/>
        </w:rPr>
        <w:t>locales;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</w:p>
    <w:p w:rsidR="00DA20E4" w:rsidRDefault="008A5884">
      <w:pPr>
        <w:spacing w:before="1"/>
        <w:ind w:left="5272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07-02-2014.</w:t>
      </w:r>
      <w:r>
        <w:rPr>
          <w:rFonts w:asci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62"/>
        </w:numPr>
        <w:tabs>
          <w:tab w:val="left" w:pos="1259"/>
        </w:tabs>
        <w:ind w:right="125"/>
        <w:jc w:val="both"/>
        <w:rPr>
          <w:sz w:val="20"/>
        </w:rPr>
      </w:pPr>
      <w:r>
        <w:rPr>
          <w:sz w:val="20"/>
        </w:rPr>
        <w:t>El Fiscal General de la República respecto de leyes federales y de las entidades federativas,</w:t>
      </w:r>
      <w:r>
        <w:rPr>
          <w:spacing w:val="-53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penal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procesal</w:t>
      </w:r>
      <w:r>
        <w:rPr>
          <w:spacing w:val="1"/>
          <w:sz w:val="20"/>
        </w:rPr>
        <w:t xml:space="preserve"> </w:t>
      </w:r>
      <w:r>
        <w:rPr>
          <w:sz w:val="20"/>
        </w:rPr>
        <w:t>penal,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relacionadas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ámbito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55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funciones;</w:t>
      </w:r>
    </w:p>
    <w:p w:rsidR="00DA20E4" w:rsidRDefault="008A5884">
      <w:pPr>
        <w:spacing w:line="183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838" w:hanging="12"/>
      </w:pPr>
      <w:r>
        <w:t>La</w:t>
      </w:r>
      <w:r>
        <w:rPr>
          <w:spacing w:val="35"/>
        </w:rPr>
        <w:t xml:space="preserve"> </w:t>
      </w:r>
      <w:r>
        <w:t>única</w:t>
      </w:r>
      <w:r>
        <w:rPr>
          <w:spacing w:val="35"/>
        </w:rPr>
        <w:t xml:space="preserve"> </w:t>
      </w:r>
      <w:r>
        <w:t>vía</w:t>
      </w:r>
      <w:r>
        <w:rPr>
          <w:spacing w:val="35"/>
        </w:rPr>
        <w:t xml:space="preserve"> </w:t>
      </w:r>
      <w:r>
        <w:t>para</w:t>
      </w:r>
      <w:r>
        <w:rPr>
          <w:spacing w:val="38"/>
        </w:rPr>
        <w:t xml:space="preserve"> </w:t>
      </w:r>
      <w:r>
        <w:t>plantear</w:t>
      </w:r>
      <w:r>
        <w:rPr>
          <w:spacing w:val="34"/>
        </w:rPr>
        <w:t xml:space="preserve"> </w:t>
      </w:r>
      <w:r>
        <w:t>la</w:t>
      </w:r>
      <w:r>
        <w:rPr>
          <w:spacing w:val="36"/>
        </w:rPr>
        <w:t xml:space="preserve"> </w:t>
      </w:r>
      <w:r>
        <w:t>no</w:t>
      </w:r>
      <w:r>
        <w:rPr>
          <w:spacing w:val="33"/>
        </w:rPr>
        <w:t xml:space="preserve"> </w:t>
      </w:r>
      <w:r>
        <w:t>conformidad</w:t>
      </w:r>
      <w:r>
        <w:rPr>
          <w:spacing w:val="35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las</w:t>
      </w:r>
      <w:r>
        <w:rPr>
          <w:spacing w:val="35"/>
        </w:rPr>
        <w:t xml:space="preserve"> </w:t>
      </w:r>
      <w:r>
        <w:t>leyes</w:t>
      </w:r>
      <w:r>
        <w:rPr>
          <w:spacing w:val="36"/>
        </w:rPr>
        <w:t xml:space="preserve"> </w:t>
      </w:r>
      <w:r>
        <w:t>electorales</w:t>
      </w:r>
      <w:r>
        <w:rPr>
          <w:spacing w:val="34"/>
        </w:rPr>
        <w:t xml:space="preserve"> </w:t>
      </w:r>
      <w:r>
        <w:t>a</w:t>
      </w:r>
      <w:r>
        <w:rPr>
          <w:spacing w:val="38"/>
        </w:rPr>
        <w:t xml:space="preserve"> </w:t>
      </w:r>
      <w:r>
        <w:t>la</w:t>
      </w:r>
      <w:r>
        <w:rPr>
          <w:spacing w:val="35"/>
        </w:rPr>
        <w:t xml:space="preserve"> </w:t>
      </w:r>
      <w:r>
        <w:t>Constitución</w:t>
      </w:r>
      <w:r>
        <w:rPr>
          <w:spacing w:val="35"/>
        </w:rPr>
        <w:t xml:space="preserve"> </w:t>
      </w:r>
      <w:r>
        <w:t>es</w:t>
      </w:r>
      <w:r>
        <w:rPr>
          <w:spacing w:val="37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prevista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artículo.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 w:rsidR="00DA20E4" w:rsidRDefault="00DA20E4">
      <w:pPr>
        <w:spacing w:line="180" w:lineRule="exact"/>
        <w:jc w:val="right"/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838" w:right="118" w:hanging="12"/>
        <w:jc w:val="both"/>
      </w:pPr>
      <w:r>
        <w:t>Las leyes electorales federal y locales deberán promulgarse y publicarse por lo menos noventa</w:t>
      </w:r>
      <w:r>
        <w:rPr>
          <w:spacing w:val="1"/>
        </w:rPr>
        <w:t xml:space="preserve"> </w:t>
      </w:r>
      <w:r>
        <w:t>días antes de que inicie el proceso electoral en que vayan a aplicarse, y durante el mismo no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haber</w:t>
      </w:r>
      <w:r>
        <w:rPr>
          <w:spacing w:val="-1"/>
        </w:rPr>
        <w:t xml:space="preserve"> </w:t>
      </w:r>
      <w:r>
        <w:t>modificaciones legales fundamentales.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838" w:right="106" w:hanging="12"/>
      </w:pPr>
      <w:r>
        <w:t>Las</w:t>
      </w:r>
      <w:r>
        <w:rPr>
          <w:spacing w:val="2"/>
        </w:rPr>
        <w:t xml:space="preserve"> </w:t>
      </w:r>
      <w:r>
        <w:t>resoluciones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Suprema</w:t>
      </w:r>
      <w:r>
        <w:rPr>
          <w:spacing w:val="1"/>
        </w:rPr>
        <w:t xml:space="preserve"> </w:t>
      </w:r>
      <w:r>
        <w:t>Corte de</w:t>
      </w:r>
      <w:r>
        <w:rPr>
          <w:spacing w:val="1"/>
        </w:rPr>
        <w:t xml:space="preserve"> </w:t>
      </w:r>
      <w:r>
        <w:t>Justicia</w:t>
      </w:r>
      <w:r>
        <w:rPr>
          <w:spacing w:val="1"/>
        </w:rPr>
        <w:t xml:space="preserve"> </w:t>
      </w:r>
      <w:r>
        <w:t>sólo</w:t>
      </w:r>
      <w:r>
        <w:rPr>
          <w:spacing w:val="3"/>
        </w:rPr>
        <w:t xml:space="preserve"> </w:t>
      </w:r>
      <w:r>
        <w:t>podrán</w:t>
      </w:r>
      <w:r>
        <w:rPr>
          <w:spacing w:val="2"/>
        </w:rPr>
        <w:t xml:space="preserve"> </w:t>
      </w:r>
      <w:r>
        <w:t>declarar</w:t>
      </w:r>
      <w:r>
        <w:rPr>
          <w:spacing w:val="4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inva</w:t>
      </w:r>
      <w:r>
        <w:t>lidez</w:t>
      </w:r>
      <w:r>
        <w:rPr>
          <w:spacing w:val="1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normas</w:t>
      </w:r>
      <w:r>
        <w:rPr>
          <w:spacing w:val="-53"/>
        </w:rPr>
        <w:t xml:space="preserve"> </w:t>
      </w:r>
      <w:r>
        <w:t>impugnadas,</w:t>
      </w:r>
      <w:r>
        <w:rPr>
          <w:spacing w:val="-3"/>
        </w:rPr>
        <w:t xml:space="preserve"> </w:t>
      </w:r>
      <w:r>
        <w:t>siempre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fueren aprobadas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una mayoría de</w:t>
      </w:r>
      <w:r>
        <w:rPr>
          <w:spacing w:val="-2"/>
        </w:rPr>
        <w:t xml:space="preserve"> </w:t>
      </w:r>
      <w:r>
        <w:t>cuando menos</w:t>
      </w:r>
      <w:r>
        <w:rPr>
          <w:spacing w:val="-2"/>
        </w:rPr>
        <w:t xml:space="preserve"> </w:t>
      </w:r>
      <w:r>
        <w:t>ocho votos.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Prrafodelista"/>
        <w:numPr>
          <w:ilvl w:val="0"/>
          <w:numId w:val="62"/>
        </w:numPr>
        <w:tabs>
          <w:tab w:val="left" w:pos="839"/>
        </w:tabs>
        <w:ind w:right="114"/>
        <w:jc w:val="both"/>
        <w:rPr>
          <w:sz w:val="20"/>
        </w:rPr>
      </w:pP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oficio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petición</w:t>
      </w:r>
      <w:r>
        <w:rPr>
          <w:spacing w:val="1"/>
          <w:sz w:val="20"/>
        </w:rPr>
        <w:t xml:space="preserve"> </w:t>
      </w:r>
      <w:r>
        <w:rPr>
          <w:sz w:val="20"/>
        </w:rPr>
        <w:t>fundada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</w:t>
      </w:r>
      <w:r>
        <w:rPr>
          <w:spacing w:val="1"/>
          <w:sz w:val="20"/>
        </w:rPr>
        <w:t xml:space="preserve"> </w:t>
      </w:r>
      <w:r>
        <w:rPr>
          <w:sz w:val="20"/>
        </w:rPr>
        <w:t>Tribunal</w:t>
      </w:r>
      <w:r>
        <w:rPr>
          <w:spacing w:val="1"/>
          <w:sz w:val="20"/>
        </w:rPr>
        <w:t xml:space="preserve"> </w:t>
      </w:r>
      <w:r>
        <w:rPr>
          <w:sz w:val="20"/>
        </w:rPr>
        <w:t>Colegiado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Apelación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55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Ejecutivo Federal, por conducto de la Consejera o Consejero Jurídico del Gobierno, así como de</w:t>
      </w:r>
      <w:r>
        <w:rPr>
          <w:spacing w:val="1"/>
          <w:sz w:val="20"/>
        </w:rPr>
        <w:t xml:space="preserve"> </w:t>
      </w:r>
      <w:r>
        <w:rPr>
          <w:sz w:val="20"/>
        </w:rPr>
        <w:t>la o el Fiscal General de la República en los asuntos en que intervenga el Ministerio Público,</w:t>
      </w:r>
      <w:r>
        <w:rPr>
          <w:spacing w:val="1"/>
          <w:sz w:val="20"/>
        </w:rPr>
        <w:t xml:space="preserve"> </w:t>
      </w:r>
      <w:r>
        <w:rPr>
          <w:sz w:val="20"/>
        </w:rPr>
        <w:t>podrá conocer de los recursos de apelación en contra de sentencias</w:t>
      </w:r>
      <w:r>
        <w:rPr>
          <w:sz w:val="20"/>
        </w:rPr>
        <w:t xml:space="preserve"> de los Juzgados de Distrito</w:t>
      </w:r>
      <w:r>
        <w:rPr>
          <w:spacing w:val="1"/>
          <w:sz w:val="20"/>
        </w:rPr>
        <w:t xml:space="preserve"> </w:t>
      </w:r>
      <w:r>
        <w:rPr>
          <w:sz w:val="20"/>
        </w:rPr>
        <w:t>dictadas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aquellos</w:t>
      </w:r>
      <w:r>
        <w:rPr>
          <w:spacing w:val="1"/>
          <w:sz w:val="20"/>
        </w:rPr>
        <w:t xml:space="preserve"> </w:t>
      </w:r>
      <w:r>
        <w:rPr>
          <w:sz w:val="20"/>
        </w:rPr>
        <w:t>procesos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</w:t>
      </w:r>
      <w:r>
        <w:rPr>
          <w:spacing w:val="1"/>
          <w:sz w:val="20"/>
        </w:rPr>
        <w:t xml:space="preserve"> </w:t>
      </w:r>
      <w:r>
        <w:rPr>
          <w:sz w:val="20"/>
        </w:rPr>
        <w:t>sea</w:t>
      </w:r>
      <w:r>
        <w:rPr>
          <w:spacing w:val="1"/>
          <w:sz w:val="20"/>
        </w:rPr>
        <w:t xml:space="preserve"> </w:t>
      </w:r>
      <w:r>
        <w:rPr>
          <w:sz w:val="20"/>
        </w:rPr>
        <w:t>parte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interés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trascendencia</w:t>
      </w:r>
      <w:r>
        <w:rPr>
          <w:spacing w:val="-2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ameriten.</w:t>
      </w:r>
    </w:p>
    <w:p w:rsidR="00DA20E4" w:rsidRDefault="008A5884">
      <w:pPr>
        <w:spacing w:before="1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1" w:firstLine="288"/>
        <w:jc w:val="both"/>
      </w:pPr>
      <w:r>
        <w:t>La</w:t>
      </w:r>
      <w:r>
        <w:rPr>
          <w:spacing w:val="10"/>
        </w:rPr>
        <w:t xml:space="preserve"> </w:t>
      </w:r>
      <w:r>
        <w:t>declaración</w:t>
      </w:r>
      <w:r>
        <w:rPr>
          <w:spacing w:val="11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invalidez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las</w:t>
      </w:r>
      <w:r>
        <w:rPr>
          <w:spacing w:val="13"/>
        </w:rPr>
        <w:t xml:space="preserve"> </w:t>
      </w:r>
      <w:r>
        <w:t>resoluciones</w:t>
      </w:r>
      <w:r>
        <w:rPr>
          <w:spacing w:val="12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refieren</w:t>
      </w:r>
      <w:r>
        <w:rPr>
          <w:spacing w:val="11"/>
        </w:rPr>
        <w:t xml:space="preserve"> </w:t>
      </w:r>
      <w:r>
        <w:t>las</w:t>
      </w:r>
      <w:r>
        <w:rPr>
          <w:spacing w:val="13"/>
        </w:rPr>
        <w:t xml:space="preserve"> </w:t>
      </w:r>
      <w:r>
        <w:t>fracciones</w:t>
      </w:r>
      <w:r>
        <w:rPr>
          <w:spacing w:val="12"/>
        </w:rPr>
        <w:t xml:space="preserve"> </w:t>
      </w:r>
      <w:r>
        <w:t>I</w:t>
      </w:r>
      <w:r>
        <w:rPr>
          <w:spacing w:val="14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II</w:t>
      </w:r>
      <w:r>
        <w:rPr>
          <w:spacing w:val="11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este</w:t>
      </w:r>
      <w:r>
        <w:rPr>
          <w:spacing w:val="12"/>
        </w:rPr>
        <w:t xml:space="preserve"> </w:t>
      </w:r>
      <w:r>
        <w:t>artículo</w:t>
      </w:r>
      <w:r>
        <w:rPr>
          <w:spacing w:val="-54"/>
        </w:rPr>
        <w:t xml:space="preserve"> </w:t>
      </w:r>
      <w:r>
        <w:t>no tendrá efectos retroactivos, salvo en materia penal, en la que regirán los principios generales y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legales aplicables de</w:t>
      </w:r>
      <w:r>
        <w:rPr>
          <w:spacing w:val="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materia.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5" w:firstLine="288"/>
        <w:jc w:val="both"/>
      </w:pPr>
      <w:r>
        <w:t>En caso de incumplimiento de las resoluciones a que se refieren las fracciones I y II de este artículo se</w:t>
      </w:r>
      <w:r>
        <w:rPr>
          <w:spacing w:val="-53"/>
        </w:rPr>
        <w:t xml:space="preserve"> </w:t>
      </w:r>
      <w:r>
        <w:t>aplicarán, en lo conducente, los procedimientos establecidos en los dos primeros párrafos de la fracción</w:t>
      </w:r>
      <w:r>
        <w:rPr>
          <w:spacing w:val="1"/>
        </w:rPr>
        <w:t xml:space="preserve"> </w:t>
      </w:r>
      <w:r>
        <w:t>XVI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107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Constitución.</w:t>
      </w:r>
    </w:p>
    <w:p w:rsidR="00DA20E4" w:rsidRDefault="008A5884">
      <w:pPr>
        <w:spacing w:line="180" w:lineRule="exact"/>
        <w:ind w:left="547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</w:t>
      </w:r>
      <w:r>
        <w:rPr>
          <w:rFonts w:ascii="Times New Roman" w:hAnsi="Times New Roman"/>
          <w:i/>
          <w:color w:val="0000FF"/>
          <w:sz w:val="16"/>
        </w:rPr>
        <w:t>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18" w:right="117" w:firstLine="288"/>
        <w:jc w:val="both"/>
      </w:pPr>
      <w:bookmarkStart w:id="106" w:name="Artículo_106"/>
      <w:bookmarkEnd w:id="106"/>
      <w:r>
        <w:rPr>
          <w:rFonts w:ascii="Arial" w:hAnsi="Arial"/>
          <w:b/>
        </w:rPr>
        <w:t xml:space="preserve">Artículo 106. </w:t>
      </w:r>
      <w:r>
        <w:t>Corresponde al Poder Judicial de la Federación, en los términos de la ley respectiva,</w:t>
      </w:r>
      <w:r>
        <w:rPr>
          <w:spacing w:val="1"/>
        </w:rPr>
        <w:t xml:space="preserve"> </w:t>
      </w:r>
      <w:r>
        <w:t>dirimir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controversias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razón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competencia,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susciten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Tribunales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Federación,</w:t>
      </w:r>
      <w:r>
        <w:rPr>
          <w:spacing w:val="-1"/>
        </w:rPr>
        <w:t xml:space="preserve"> </w:t>
      </w:r>
      <w:r>
        <w:t>entre éstos y</w:t>
      </w:r>
      <w:r>
        <w:rPr>
          <w:spacing w:val="-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entidades</w:t>
      </w:r>
      <w:r>
        <w:rPr>
          <w:spacing w:val="-2"/>
        </w:rPr>
        <w:t xml:space="preserve"> </w:t>
      </w:r>
      <w:r>
        <w:t>federativas</w:t>
      </w:r>
      <w:r>
        <w:rPr>
          <w:spacing w:val="-1"/>
        </w:rPr>
        <w:t xml:space="preserve"> </w:t>
      </w:r>
      <w:r>
        <w:t>o entre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entidad</w:t>
      </w:r>
      <w:r>
        <w:rPr>
          <w:spacing w:val="-2"/>
        </w:rPr>
        <w:t xml:space="preserve"> </w:t>
      </w:r>
      <w:r>
        <w:t>federativa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otra.</w:t>
      </w:r>
    </w:p>
    <w:p w:rsidR="00DA20E4" w:rsidRDefault="008A5884">
      <w:pPr>
        <w:spacing w:line="176" w:lineRule="exact"/>
        <w:ind w:left="547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07-04-1986,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3" w:firstLine="288"/>
        <w:jc w:val="both"/>
      </w:pPr>
      <w:bookmarkStart w:id="107" w:name="Artículo_107"/>
      <w:bookmarkEnd w:id="107"/>
      <w:r>
        <w:rPr>
          <w:rFonts w:ascii="Arial" w:hAnsi="Arial"/>
          <w:b/>
        </w:rPr>
        <w:t xml:space="preserve">Artículo 107. </w:t>
      </w:r>
      <w:r>
        <w:t>Las controversias de que habla el artículo 103 de esta Constitución, con excepción de</w:t>
      </w:r>
      <w:r>
        <w:rPr>
          <w:spacing w:val="1"/>
        </w:rPr>
        <w:t xml:space="preserve"> </w:t>
      </w:r>
      <w:r>
        <w:t>aquellas en materia electoral, se sujetarán a los procedimientos que determine la ley reglamentaria, de</w:t>
      </w:r>
      <w:r>
        <w:rPr>
          <w:spacing w:val="1"/>
        </w:rPr>
        <w:t xml:space="preserve"> </w:t>
      </w:r>
      <w:r>
        <w:t>acuerdo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las bases siguientes:</w:t>
      </w:r>
    </w:p>
    <w:p w:rsidR="00DA20E4" w:rsidRDefault="008A5884">
      <w:pPr>
        <w:spacing w:line="178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25-10-1993</w:t>
      </w:r>
      <w:r>
        <w:rPr>
          <w:rFonts w:ascii="Times New Roman" w:hAnsi="Times New Roman"/>
          <w:i/>
          <w:color w:val="0000FF"/>
          <w:sz w:val="16"/>
        </w:rPr>
        <w:t>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1"/>
        </w:numPr>
        <w:tabs>
          <w:tab w:val="left" w:pos="952"/>
        </w:tabs>
        <w:ind w:right="126"/>
        <w:jc w:val="both"/>
        <w:rPr>
          <w:sz w:val="20"/>
        </w:rPr>
      </w:pPr>
      <w:r>
        <w:rPr>
          <w:sz w:val="20"/>
        </w:rPr>
        <w:t>El juicio de amparo se seguirá siempre a instancia de parte agraviada, teniendo tal carácter</w:t>
      </w:r>
      <w:r>
        <w:rPr>
          <w:spacing w:val="1"/>
          <w:sz w:val="20"/>
        </w:rPr>
        <w:t xml:space="preserve"> </w:t>
      </w:r>
      <w:r>
        <w:rPr>
          <w:sz w:val="20"/>
        </w:rPr>
        <w:t>quien aduce ser titular de un derecho o de un interés legítimo individual o colectivo, siempre que</w:t>
      </w:r>
      <w:r>
        <w:rPr>
          <w:spacing w:val="-53"/>
          <w:sz w:val="20"/>
        </w:rPr>
        <w:t xml:space="preserve"> </w:t>
      </w:r>
      <w:r>
        <w:rPr>
          <w:sz w:val="20"/>
        </w:rPr>
        <w:t>alegue que el acto reclamado viola los derechos re</w:t>
      </w:r>
      <w:r>
        <w:rPr>
          <w:sz w:val="20"/>
        </w:rPr>
        <w:t>conocidos por esta Constitución y con ello se</w:t>
      </w:r>
      <w:r>
        <w:rPr>
          <w:spacing w:val="1"/>
          <w:sz w:val="20"/>
        </w:rPr>
        <w:t xml:space="preserve"> </w:t>
      </w:r>
      <w:r>
        <w:rPr>
          <w:sz w:val="20"/>
        </w:rPr>
        <w:t>afecte su esfera jurídica, ya sea de manera directa o en virtud de su especial situación frente al</w:t>
      </w:r>
      <w:r>
        <w:rPr>
          <w:spacing w:val="1"/>
          <w:sz w:val="20"/>
        </w:rPr>
        <w:t xml:space="preserve"> </w:t>
      </w:r>
      <w:r>
        <w:rPr>
          <w:sz w:val="20"/>
        </w:rPr>
        <w:t>orden</w:t>
      </w:r>
      <w:r>
        <w:rPr>
          <w:spacing w:val="-2"/>
          <w:sz w:val="20"/>
        </w:rPr>
        <w:t xml:space="preserve"> </w:t>
      </w:r>
      <w:r>
        <w:rPr>
          <w:sz w:val="20"/>
        </w:rPr>
        <w:t>jurídico.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951" w:right="119"/>
        <w:jc w:val="both"/>
      </w:pPr>
      <w:r>
        <w:t>Tratándose de actos o resoluciones provenientes de tribunales judiciales, administrativos o del</w:t>
      </w:r>
      <w:r>
        <w:rPr>
          <w:spacing w:val="1"/>
        </w:rPr>
        <w:t xml:space="preserve"> </w:t>
      </w:r>
      <w:r>
        <w:t>trabajo, el quejoso deberá aducir ser titular de un derecho subjetivo que se afecte de manera</w:t>
      </w:r>
      <w:r>
        <w:rPr>
          <w:spacing w:val="1"/>
        </w:rPr>
        <w:t xml:space="preserve"> </w:t>
      </w:r>
      <w:r>
        <w:t>personal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directa;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1"/>
        </w:numPr>
        <w:tabs>
          <w:tab w:val="left" w:pos="952"/>
        </w:tabs>
        <w:spacing w:line="242" w:lineRule="auto"/>
        <w:ind w:right="121"/>
        <w:jc w:val="both"/>
        <w:rPr>
          <w:sz w:val="20"/>
        </w:rPr>
      </w:pPr>
      <w:r>
        <w:rPr>
          <w:sz w:val="20"/>
        </w:rPr>
        <w:t>Las sentencias que se pronuncien en los juicios de amparo sólo se ocuparán de los quejosos</w:t>
      </w:r>
      <w:r>
        <w:rPr>
          <w:spacing w:val="1"/>
          <w:sz w:val="20"/>
        </w:rPr>
        <w:t xml:space="preserve"> </w:t>
      </w:r>
      <w:r>
        <w:rPr>
          <w:sz w:val="20"/>
        </w:rPr>
        <w:t>que lo hubieren solicitado, limitándose a ampararlos y protegerlos, si procediere, en el caso</w:t>
      </w:r>
      <w:r>
        <w:rPr>
          <w:spacing w:val="1"/>
          <w:sz w:val="20"/>
        </w:rPr>
        <w:t xml:space="preserve"> </w:t>
      </w:r>
      <w:r>
        <w:rPr>
          <w:sz w:val="20"/>
        </w:rPr>
        <w:t>especial</w:t>
      </w:r>
      <w:r>
        <w:rPr>
          <w:spacing w:val="-3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el que</w:t>
      </w:r>
      <w:r>
        <w:rPr>
          <w:spacing w:val="-1"/>
          <w:sz w:val="20"/>
        </w:rPr>
        <w:t xml:space="preserve"> </w:t>
      </w:r>
      <w:r>
        <w:rPr>
          <w:sz w:val="20"/>
        </w:rPr>
        <w:t>verse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demanda.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951" w:right="114"/>
        <w:jc w:val="both"/>
      </w:pPr>
      <w:r>
        <w:t>Cuando en los juicios de ampar</w:t>
      </w:r>
      <w:r>
        <w:t>o indirecto en revisión se resuelva la inconstitucionalidad de una</w:t>
      </w:r>
      <w:r>
        <w:rPr>
          <w:spacing w:val="1"/>
        </w:rPr>
        <w:t xml:space="preserve"> </w:t>
      </w:r>
      <w:r>
        <w:t>norma general, la Suprema Corte de Justicia de la Nación lo informará a la autoridad emisora</w:t>
      </w:r>
      <w:r>
        <w:rPr>
          <w:spacing w:val="1"/>
        </w:rPr>
        <w:t xml:space="preserve"> </w:t>
      </w:r>
      <w:r>
        <w:t>correspondiente.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spacing w:line="181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951" w:right="122"/>
        <w:jc w:val="both"/>
      </w:pPr>
      <w:r>
        <w:t>Cuando los Tribunales Cole</w:t>
      </w:r>
      <w:r>
        <w:t>giados de Circuito establezcan jurisprudencia por reiteración, o la</w:t>
      </w:r>
      <w:r>
        <w:rPr>
          <w:spacing w:val="1"/>
        </w:rPr>
        <w:t xml:space="preserve"> </w:t>
      </w:r>
      <w:r>
        <w:t>Suprema</w:t>
      </w:r>
      <w:r>
        <w:rPr>
          <w:spacing w:val="1"/>
        </w:rPr>
        <w:t xml:space="preserve"> </w:t>
      </w:r>
      <w:r>
        <w:t>Corte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Justicia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Nación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precedentes,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determine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inconstitucionalidad de una norma general, su Presidente lo notificará a la autoridad emisora.</w:t>
      </w:r>
      <w:r>
        <w:rPr>
          <w:spacing w:val="1"/>
        </w:rPr>
        <w:t xml:space="preserve"> </w:t>
      </w:r>
      <w:r>
        <w:t>Transcurrido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plazo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90</w:t>
      </w:r>
      <w:r>
        <w:rPr>
          <w:spacing w:val="1"/>
        </w:rPr>
        <w:t xml:space="preserve"> </w:t>
      </w:r>
      <w:r>
        <w:t>días</w:t>
      </w:r>
      <w:r>
        <w:rPr>
          <w:spacing w:val="1"/>
        </w:rPr>
        <w:t xml:space="preserve"> </w:t>
      </w:r>
      <w:r>
        <w:t>naturales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supere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problema</w:t>
      </w:r>
      <w:r>
        <w:rPr>
          <w:spacing w:val="56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inconstitucionalidad, la Suprema Corte de Justicia de la Nación emitirá, siempre que fuere</w:t>
      </w:r>
      <w:r>
        <w:rPr>
          <w:spacing w:val="1"/>
        </w:rPr>
        <w:t xml:space="preserve"> </w:t>
      </w:r>
      <w:r>
        <w:t>aprobada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mayoría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menos</w:t>
      </w:r>
      <w:r>
        <w:rPr>
          <w:spacing w:val="1"/>
        </w:rPr>
        <w:t xml:space="preserve"> </w:t>
      </w:r>
      <w:r>
        <w:t>ocho</w:t>
      </w:r>
      <w:r>
        <w:rPr>
          <w:spacing w:val="1"/>
        </w:rPr>
        <w:t xml:space="preserve"> </w:t>
      </w:r>
      <w:r>
        <w:t>votos,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declaratoria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inconstit</w:t>
      </w:r>
      <w:r>
        <w:t>ucionalidad, en la cual se fijarán sus alcances y condiciones en los términos de la ley</w:t>
      </w:r>
      <w:r>
        <w:rPr>
          <w:spacing w:val="1"/>
        </w:rPr>
        <w:t xml:space="preserve"> </w:t>
      </w:r>
      <w:r>
        <w:t>reglamentaria.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951" w:right="124"/>
        <w:jc w:val="both"/>
      </w:pPr>
      <w:r>
        <w:t>Lo dispuesto en los dos párrafos anteriores no será aplicable a normas generales en materia</w:t>
      </w:r>
      <w:r>
        <w:rPr>
          <w:spacing w:val="1"/>
        </w:rPr>
        <w:t xml:space="preserve"> </w:t>
      </w:r>
      <w:r>
        <w:t>tributaria.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951" w:right="127"/>
        <w:jc w:val="both"/>
      </w:pPr>
      <w:r>
        <w:t>En el juicio de amparo deberá suplirse la deficiencia de los conceptos de violación o agravios de</w:t>
      </w:r>
      <w:r>
        <w:rPr>
          <w:spacing w:val="-53"/>
        </w:rPr>
        <w:t xml:space="preserve"> </w:t>
      </w:r>
      <w:r>
        <w:t>acuerdo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disponga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reglamentaria.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951" w:right="123"/>
        <w:jc w:val="both"/>
      </w:pPr>
      <w:r>
        <w:t>Cuando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reclamen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tengan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puedan</w:t>
      </w:r>
      <w:r>
        <w:rPr>
          <w:spacing w:val="1"/>
        </w:rPr>
        <w:t xml:space="preserve"> </w:t>
      </w:r>
      <w:r>
        <w:t>tener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consecuencia</w:t>
      </w:r>
      <w:r>
        <w:rPr>
          <w:spacing w:val="1"/>
        </w:rPr>
        <w:t xml:space="preserve"> </w:t>
      </w:r>
      <w:r>
        <w:t>privar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propiedad o de la posesió</w:t>
      </w:r>
      <w:r>
        <w:t>n y disfrute de sus tierras, aguas, pastos y montes a los ejidos o a los</w:t>
      </w:r>
      <w:r>
        <w:rPr>
          <w:spacing w:val="1"/>
        </w:rPr>
        <w:t xml:space="preserve"> </w:t>
      </w:r>
      <w:r>
        <w:t>núcleos de población que de hecho o por derecho guarden el estado comunal, o a los ejidatarios</w:t>
      </w:r>
      <w:r>
        <w:rPr>
          <w:spacing w:val="-53"/>
        </w:rPr>
        <w:t xml:space="preserve"> </w:t>
      </w:r>
      <w:r>
        <w:t xml:space="preserve">o comuneros, deberán recabarse de oficio todas aquellas pruebas que puedan beneficiar a </w:t>
      </w:r>
      <w:r>
        <w:t>las</w:t>
      </w:r>
      <w:r>
        <w:rPr>
          <w:spacing w:val="1"/>
        </w:rPr>
        <w:t xml:space="preserve"> </w:t>
      </w:r>
      <w:r>
        <w:t>entidades o individuos mencionados y acordarse las diligencias que se estimen necesarias para</w:t>
      </w:r>
      <w:r>
        <w:rPr>
          <w:spacing w:val="1"/>
        </w:rPr>
        <w:t xml:space="preserve"> </w:t>
      </w:r>
      <w:r>
        <w:t>precisar</w:t>
      </w:r>
      <w:r>
        <w:rPr>
          <w:spacing w:val="-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derechos</w:t>
      </w:r>
      <w:r>
        <w:rPr>
          <w:spacing w:val="-1"/>
        </w:rPr>
        <w:t xml:space="preserve"> </w:t>
      </w:r>
      <w:r>
        <w:t>agrarios,</w:t>
      </w:r>
      <w:r>
        <w:rPr>
          <w:spacing w:val="-2"/>
        </w:rPr>
        <w:t xml:space="preserve"> </w:t>
      </w:r>
      <w:r>
        <w:t>así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naturaleza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efectos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actos</w:t>
      </w:r>
      <w:r>
        <w:rPr>
          <w:spacing w:val="-1"/>
        </w:rPr>
        <w:t xml:space="preserve"> </w:t>
      </w:r>
      <w:r>
        <w:t>reclamados.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951" w:right="117"/>
        <w:jc w:val="both"/>
      </w:pPr>
      <w:r>
        <w:t>En los juicios a que se refiere el párrafo anterior no procederán, en perjuicio de los núcleos</w:t>
      </w:r>
      <w:r>
        <w:rPr>
          <w:spacing w:val="1"/>
        </w:rPr>
        <w:t xml:space="preserve"> </w:t>
      </w:r>
      <w:r>
        <w:t>ejidales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comunales,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ejidatarios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comuneros,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sobreseimiento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inactividad</w:t>
      </w:r>
      <w:r>
        <w:rPr>
          <w:spacing w:val="-53"/>
        </w:rPr>
        <w:t xml:space="preserve"> </w:t>
      </w:r>
      <w:r>
        <w:t>procesal ni la caducidad de la instancia, pero uno y otra sí podrán dec</w:t>
      </w:r>
      <w:r>
        <w:t>retarse en su beneficio.</w:t>
      </w:r>
      <w:r>
        <w:rPr>
          <w:spacing w:val="1"/>
        </w:rPr>
        <w:t xml:space="preserve"> </w:t>
      </w:r>
      <w:r>
        <w:t>Cuando se reclamen actos que afecten los derechos colectivos del núcleo tampoco procederán</w:t>
      </w:r>
      <w:r>
        <w:rPr>
          <w:spacing w:val="1"/>
        </w:rPr>
        <w:t xml:space="preserve"> </w:t>
      </w:r>
      <w:r>
        <w:t>desistimiento</w:t>
      </w:r>
      <w:r>
        <w:rPr>
          <w:spacing w:val="1"/>
        </w:rPr>
        <w:t xml:space="preserve"> </w:t>
      </w:r>
      <w:r>
        <w:t>ni el consentimiento expreso de los propios</w:t>
      </w:r>
      <w:r>
        <w:rPr>
          <w:spacing w:val="1"/>
        </w:rPr>
        <w:t xml:space="preserve"> </w:t>
      </w:r>
      <w:r>
        <w:t>actos, salvo que</w:t>
      </w:r>
      <w:r>
        <w:rPr>
          <w:spacing w:val="1"/>
        </w:rPr>
        <w:t xml:space="preserve"> </w:t>
      </w:r>
      <w:r>
        <w:t>el primero sea</w:t>
      </w:r>
      <w:r>
        <w:rPr>
          <w:spacing w:val="1"/>
        </w:rPr>
        <w:t xml:space="preserve"> </w:t>
      </w:r>
      <w:r>
        <w:t>acordado</w:t>
      </w:r>
      <w:r>
        <w:rPr>
          <w:spacing w:val="-2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Asamblea General</w:t>
      </w:r>
      <w:r>
        <w:rPr>
          <w:spacing w:val="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segundo</w:t>
      </w:r>
      <w:r>
        <w:rPr>
          <w:spacing w:val="-1"/>
        </w:rPr>
        <w:t xml:space="preserve"> </w:t>
      </w:r>
      <w:r>
        <w:t>eman</w:t>
      </w:r>
      <w:r>
        <w:t>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ésta;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02-11-1962,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20-03-1974,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07-04-1986,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1"/>
        </w:numPr>
        <w:tabs>
          <w:tab w:val="left" w:pos="951"/>
          <w:tab w:val="left" w:pos="952"/>
        </w:tabs>
        <w:spacing w:before="1" w:line="242" w:lineRule="auto"/>
        <w:ind w:right="118"/>
        <w:rPr>
          <w:sz w:val="20"/>
        </w:rPr>
      </w:pPr>
      <w:r>
        <w:rPr>
          <w:sz w:val="20"/>
        </w:rPr>
        <w:t>Cuando</w:t>
      </w:r>
      <w:r>
        <w:rPr>
          <w:spacing w:val="3"/>
          <w:sz w:val="20"/>
        </w:rPr>
        <w:t xml:space="preserve"> </w:t>
      </w:r>
      <w:r>
        <w:rPr>
          <w:sz w:val="20"/>
        </w:rPr>
        <w:t>se</w:t>
      </w:r>
      <w:r>
        <w:rPr>
          <w:spacing w:val="5"/>
          <w:sz w:val="20"/>
        </w:rPr>
        <w:t xml:space="preserve"> </w:t>
      </w:r>
      <w:r>
        <w:rPr>
          <w:sz w:val="20"/>
        </w:rPr>
        <w:t>reclamen</w:t>
      </w:r>
      <w:r>
        <w:rPr>
          <w:spacing w:val="4"/>
          <w:sz w:val="20"/>
        </w:rPr>
        <w:t xml:space="preserve"> </w:t>
      </w:r>
      <w:r>
        <w:rPr>
          <w:sz w:val="20"/>
        </w:rPr>
        <w:t>actos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tribunales</w:t>
      </w:r>
      <w:r>
        <w:rPr>
          <w:spacing w:val="6"/>
          <w:sz w:val="20"/>
        </w:rPr>
        <w:t xml:space="preserve"> </w:t>
      </w:r>
      <w:r>
        <w:rPr>
          <w:sz w:val="20"/>
        </w:rPr>
        <w:t>judiciales,</w:t>
      </w:r>
      <w:r>
        <w:rPr>
          <w:spacing w:val="6"/>
          <w:sz w:val="20"/>
        </w:rPr>
        <w:t xml:space="preserve"> </w:t>
      </w:r>
      <w:r>
        <w:rPr>
          <w:sz w:val="20"/>
        </w:rPr>
        <w:t>administrativos</w:t>
      </w:r>
      <w:r>
        <w:rPr>
          <w:spacing w:val="6"/>
          <w:sz w:val="20"/>
        </w:rPr>
        <w:t xml:space="preserve"> </w:t>
      </w:r>
      <w:r>
        <w:rPr>
          <w:sz w:val="20"/>
        </w:rPr>
        <w:t>o</w:t>
      </w:r>
      <w:r>
        <w:rPr>
          <w:spacing w:val="7"/>
          <w:sz w:val="20"/>
        </w:rPr>
        <w:t xml:space="preserve"> </w:t>
      </w:r>
      <w:r>
        <w:rPr>
          <w:sz w:val="20"/>
        </w:rPr>
        <w:t>del</w:t>
      </w:r>
      <w:r>
        <w:rPr>
          <w:spacing w:val="4"/>
          <w:sz w:val="20"/>
        </w:rPr>
        <w:t xml:space="preserve"> </w:t>
      </w:r>
      <w:r>
        <w:rPr>
          <w:sz w:val="20"/>
        </w:rPr>
        <w:t>trabajo,</w:t>
      </w:r>
      <w:r>
        <w:rPr>
          <w:spacing w:val="7"/>
          <w:sz w:val="20"/>
        </w:rPr>
        <w:t xml:space="preserve"> </w:t>
      </w:r>
      <w:r>
        <w:rPr>
          <w:sz w:val="20"/>
        </w:rPr>
        <w:t>el</w:t>
      </w:r>
      <w:r>
        <w:rPr>
          <w:spacing w:val="4"/>
          <w:sz w:val="20"/>
        </w:rPr>
        <w:t xml:space="preserve"> </w:t>
      </w:r>
      <w:r>
        <w:rPr>
          <w:sz w:val="20"/>
        </w:rPr>
        <w:t>amparo</w:t>
      </w:r>
      <w:r>
        <w:rPr>
          <w:spacing w:val="5"/>
          <w:sz w:val="20"/>
        </w:rPr>
        <w:t xml:space="preserve"> </w:t>
      </w:r>
      <w:r>
        <w:rPr>
          <w:sz w:val="20"/>
        </w:rPr>
        <w:t>sólo</w:t>
      </w:r>
      <w:r>
        <w:rPr>
          <w:spacing w:val="-53"/>
          <w:sz w:val="20"/>
        </w:rPr>
        <w:t xml:space="preserve"> </w:t>
      </w:r>
      <w:r>
        <w:rPr>
          <w:sz w:val="20"/>
        </w:rPr>
        <w:t>procederá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 casos siguientes: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1"/>
          <w:numId w:val="61"/>
        </w:numPr>
        <w:tabs>
          <w:tab w:val="left" w:pos="1497"/>
        </w:tabs>
        <w:ind w:right="115"/>
        <w:jc w:val="both"/>
        <w:rPr>
          <w:sz w:val="20"/>
        </w:rPr>
      </w:pPr>
      <w:r>
        <w:rPr>
          <w:sz w:val="20"/>
        </w:rPr>
        <w:t>Contra sentencias definitivas, laudos y resoluciones que pongan fin al juicio, ya sea que la</w:t>
      </w:r>
      <w:r>
        <w:rPr>
          <w:spacing w:val="-53"/>
          <w:sz w:val="20"/>
        </w:rPr>
        <w:t xml:space="preserve"> </w:t>
      </w:r>
      <w:r>
        <w:rPr>
          <w:sz w:val="20"/>
        </w:rPr>
        <w:t>violación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cometa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ellos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que,</w:t>
      </w:r>
      <w:r>
        <w:rPr>
          <w:spacing w:val="1"/>
          <w:sz w:val="20"/>
        </w:rPr>
        <w:t xml:space="preserve"> </w:t>
      </w:r>
      <w:r>
        <w:rPr>
          <w:sz w:val="20"/>
        </w:rPr>
        <w:t>cometida</w:t>
      </w:r>
      <w:r>
        <w:rPr>
          <w:spacing w:val="1"/>
          <w:sz w:val="20"/>
        </w:rPr>
        <w:t xml:space="preserve"> </w:t>
      </w:r>
      <w:r>
        <w:rPr>
          <w:sz w:val="20"/>
        </w:rPr>
        <w:t>durante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procedimiento,</w:t>
      </w:r>
      <w:r>
        <w:rPr>
          <w:spacing w:val="1"/>
          <w:sz w:val="20"/>
        </w:rPr>
        <w:t xml:space="preserve"> </w:t>
      </w:r>
      <w:r>
        <w:rPr>
          <w:sz w:val="20"/>
        </w:rPr>
        <w:t>afecte</w:t>
      </w:r>
      <w:r>
        <w:rPr>
          <w:spacing w:val="55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defensas</w:t>
      </w:r>
      <w:r>
        <w:rPr>
          <w:spacing w:val="1"/>
          <w:sz w:val="20"/>
        </w:rPr>
        <w:t xml:space="preserve"> </w:t>
      </w:r>
      <w:r>
        <w:rPr>
          <w:sz w:val="20"/>
        </w:rPr>
        <w:t>del quejoso trascendiendo al resultado del</w:t>
      </w:r>
      <w:r>
        <w:rPr>
          <w:spacing w:val="1"/>
          <w:sz w:val="20"/>
        </w:rPr>
        <w:t xml:space="preserve"> </w:t>
      </w:r>
      <w:r>
        <w:rPr>
          <w:sz w:val="20"/>
        </w:rPr>
        <w:t>fallo.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relación con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55"/>
          <w:sz w:val="20"/>
        </w:rPr>
        <w:t xml:space="preserve"> </w:t>
      </w:r>
      <w:r>
        <w:rPr>
          <w:sz w:val="20"/>
        </w:rPr>
        <w:t>amparo al</w:t>
      </w:r>
      <w:r>
        <w:rPr>
          <w:spacing w:val="-53"/>
          <w:sz w:val="20"/>
        </w:rPr>
        <w:t xml:space="preserve"> </w:t>
      </w:r>
      <w:r>
        <w:rPr>
          <w:sz w:val="20"/>
        </w:rPr>
        <w:t>que se refiere este inciso y la fracción V de este artículo, el Tribunal Colegiado de Circuito</w:t>
      </w:r>
      <w:r>
        <w:rPr>
          <w:spacing w:val="1"/>
          <w:sz w:val="20"/>
        </w:rPr>
        <w:t xml:space="preserve"> </w:t>
      </w:r>
      <w:r>
        <w:rPr>
          <w:sz w:val="20"/>
        </w:rPr>
        <w:t>deberá</w:t>
      </w:r>
      <w:r>
        <w:rPr>
          <w:spacing w:val="1"/>
          <w:sz w:val="20"/>
        </w:rPr>
        <w:t xml:space="preserve"> </w:t>
      </w:r>
      <w:r>
        <w:rPr>
          <w:sz w:val="20"/>
        </w:rPr>
        <w:t>decidir</w:t>
      </w:r>
      <w:r>
        <w:rPr>
          <w:spacing w:val="1"/>
          <w:sz w:val="20"/>
        </w:rPr>
        <w:t xml:space="preserve"> </w:t>
      </w:r>
      <w:r>
        <w:rPr>
          <w:sz w:val="20"/>
        </w:rPr>
        <w:t>respecto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todas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violaciones</w:t>
      </w:r>
      <w:r>
        <w:rPr>
          <w:spacing w:val="1"/>
          <w:sz w:val="20"/>
        </w:rPr>
        <w:t xml:space="preserve"> </w:t>
      </w:r>
      <w:r>
        <w:rPr>
          <w:sz w:val="20"/>
        </w:rPr>
        <w:t>procesales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hicieron</w:t>
      </w:r>
      <w:r>
        <w:rPr>
          <w:spacing w:val="1"/>
          <w:sz w:val="20"/>
        </w:rPr>
        <w:t xml:space="preserve"> </w:t>
      </w:r>
      <w:r>
        <w:rPr>
          <w:sz w:val="20"/>
        </w:rPr>
        <w:t>valer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3"/>
          <w:sz w:val="20"/>
        </w:rPr>
        <w:t xml:space="preserve"> </w:t>
      </w:r>
      <w:r>
        <w:rPr>
          <w:sz w:val="20"/>
        </w:rPr>
        <w:t xml:space="preserve">aquéllas que, cuando proceda, advierta en suplencia de la queja, y </w:t>
      </w:r>
      <w:r>
        <w:rPr>
          <w:sz w:val="20"/>
        </w:rPr>
        <w:t>fijará los términos</w:t>
      </w:r>
      <w:r>
        <w:rPr>
          <w:spacing w:val="1"/>
          <w:sz w:val="20"/>
        </w:rPr>
        <w:t xml:space="preserve"> </w:t>
      </w:r>
      <w:r>
        <w:rPr>
          <w:sz w:val="20"/>
        </w:rPr>
        <w:t>precisos en que deberá pronunciarse la nueva resolución. Si las violaciones procesales no</w:t>
      </w:r>
      <w:r>
        <w:rPr>
          <w:spacing w:val="-53"/>
          <w:sz w:val="20"/>
        </w:rPr>
        <w:t xml:space="preserve"> </w:t>
      </w:r>
      <w:r>
        <w:rPr>
          <w:sz w:val="20"/>
        </w:rPr>
        <w:t>se invocaron en un primer amparo, ni el Tribunal Colegiado correspondiente las hizo valer</w:t>
      </w:r>
      <w:r>
        <w:rPr>
          <w:spacing w:val="1"/>
          <w:sz w:val="20"/>
        </w:rPr>
        <w:t xml:space="preserve"> </w:t>
      </w:r>
      <w:r>
        <w:rPr>
          <w:sz w:val="20"/>
        </w:rPr>
        <w:t>de oficio en los casos en que proceda la suplencia de la</w:t>
      </w:r>
      <w:r>
        <w:rPr>
          <w:sz w:val="20"/>
        </w:rPr>
        <w:t xml:space="preserve"> queja, no podrán ser materia de</w:t>
      </w:r>
      <w:r>
        <w:rPr>
          <w:spacing w:val="1"/>
          <w:sz w:val="20"/>
        </w:rPr>
        <w:t xml:space="preserve"> </w:t>
      </w:r>
      <w:r>
        <w:rPr>
          <w:sz w:val="20"/>
        </w:rPr>
        <w:t>concepto de violación,</w:t>
      </w:r>
      <w:r>
        <w:rPr>
          <w:spacing w:val="-1"/>
          <w:sz w:val="20"/>
        </w:rPr>
        <w:t xml:space="preserve"> </w:t>
      </w:r>
      <w:r>
        <w:rPr>
          <w:sz w:val="20"/>
        </w:rPr>
        <w:t>ni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estudio oficioso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juicio de</w:t>
      </w:r>
      <w:r>
        <w:rPr>
          <w:spacing w:val="-1"/>
          <w:sz w:val="20"/>
        </w:rPr>
        <w:t xml:space="preserve"> </w:t>
      </w:r>
      <w:r>
        <w:rPr>
          <w:sz w:val="20"/>
        </w:rPr>
        <w:t>amparo</w:t>
      </w:r>
      <w:r>
        <w:rPr>
          <w:spacing w:val="-2"/>
          <w:sz w:val="20"/>
        </w:rPr>
        <w:t xml:space="preserve"> </w:t>
      </w:r>
      <w:r>
        <w:rPr>
          <w:sz w:val="20"/>
        </w:rPr>
        <w:t>posterior.</w:t>
      </w:r>
    </w:p>
    <w:p w:rsidR="00DA20E4" w:rsidRDefault="00DA20E4">
      <w:pPr>
        <w:pStyle w:val="Textoindependiente"/>
        <w:spacing w:before="5"/>
      </w:pPr>
    </w:p>
    <w:p w:rsidR="00DA20E4" w:rsidRDefault="008A5884">
      <w:pPr>
        <w:pStyle w:val="Textoindependiente"/>
        <w:spacing w:before="1"/>
        <w:ind w:left="1496" w:right="123"/>
        <w:jc w:val="both"/>
      </w:pPr>
      <w:r>
        <w:t>La parte que haya obtenido sentencia favorable y la que tenga interés jurídico en que</w:t>
      </w:r>
      <w:r>
        <w:rPr>
          <w:spacing w:val="1"/>
        </w:rPr>
        <w:t xml:space="preserve"> </w:t>
      </w:r>
      <w:r>
        <w:t>subsista el acto reclamado, podrá presentar amparo en forma adhesiva al que promueva</w:t>
      </w:r>
      <w:r>
        <w:rPr>
          <w:spacing w:val="1"/>
        </w:rPr>
        <w:t xml:space="preserve"> </w:t>
      </w:r>
      <w:r>
        <w:t>cualquiera de las partes que intervinieron en el juicio del que emana el acto reclamado. La</w:t>
      </w:r>
      <w:r>
        <w:rPr>
          <w:spacing w:val="-53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determinará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términos en</w:t>
      </w:r>
      <w:r>
        <w:rPr>
          <w:spacing w:val="-1"/>
        </w:rPr>
        <w:t xml:space="preserve"> </w:t>
      </w:r>
      <w:r>
        <w:t>que deberá</w:t>
      </w:r>
      <w:r>
        <w:rPr>
          <w:spacing w:val="1"/>
        </w:rPr>
        <w:t xml:space="preserve"> </w:t>
      </w:r>
      <w:r>
        <w:t>promoverse.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496" w:right="124"/>
        <w:jc w:val="both"/>
      </w:pPr>
      <w:r>
        <w:t>Para la proceden</w:t>
      </w:r>
      <w:r>
        <w:t>cia del juicio deberán agotarse previamente los recursos ordinarios que</w:t>
      </w:r>
      <w:r>
        <w:rPr>
          <w:spacing w:val="1"/>
        </w:rPr>
        <w:t xml:space="preserve"> </w:t>
      </w:r>
      <w:r>
        <w:t>se</w:t>
      </w:r>
      <w:r>
        <w:rPr>
          <w:spacing w:val="47"/>
        </w:rPr>
        <w:t xml:space="preserve"> </w:t>
      </w:r>
      <w:r>
        <w:t>establezcan</w:t>
      </w:r>
      <w:r>
        <w:rPr>
          <w:spacing w:val="48"/>
        </w:rPr>
        <w:t xml:space="preserve"> </w:t>
      </w:r>
      <w:r>
        <w:t>en</w:t>
      </w:r>
      <w:r>
        <w:rPr>
          <w:spacing w:val="47"/>
        </w:rPr>
        <w:t xml:space="preserve"> </w:t>
      </w:r>
      <w:r>
        <w:t>la</w:t>
      </w:r>
      <w:r>
        <w:rPr>
          <w:spacing w:val="48"/>
        </w:rPr>
        <w:t xml:space="preserve"> </w:t>
      </w:r>
      <w:r>
        <w:t>ley</w:t>
      </w:r>
      <w:r>
        <w:rPr>
          <w:spacing w:val="47"/>
        </w:rPr>
        <w:t xml:space="preserve"> </w:t>
      </w:r>
      <w:r>
        <w:t>de</w:t>
      </w:r>
      <w:r>
        <w:rPr>
          <w:spacing w:val="48"/>
        </w:rPr>
        <w:t xml:space="preserve"> </w:t>
      </w:r>
      <w:r>
        <w:t>la</w:t>
      </w:r>
      <w:r>
        <w:rPr>
          <w:spacing w:val="47"/>
        </w:rPr>
        <w:t xml:space="preserve"> </w:t>
      </w:r>
      <w:r>
        <w:t>materia,</w:t>
      </w:r>
      <w:r>
        <w:rPr>
          <w:spacing w:val="48"/>
        </w:rPr>
        <w:t xml:space="preserve"> </w:t>
      </w:r>
      <w:r>
        <w:t>por</w:t>
      </w:r>
      <w:r>
        <w:rPr>
          <w:spacing w:val="49"/>
        </w:rPr>
        <w:t xml:space="preserve"> </w:t>
      </w:r>
      <w:r>
        <w:t>virtud</w:t>
      </w:r>
      <w:r>
        <w:rPr>
          <w:spacing w:val="49"/>
        </w:rPr>
        <w:t xml:space="preserve"> </w:t>
      </w:r>
      <w:r>
        <w:t>de</w:t>
      </w:r>
      <w:r>
        <w:rPr>
          <w:spacing w:val="48"/>
        </w:rPr>
        <w:t xml:space="preserve"> </w:t>
      </w:r>
      <w:r>
        <w:t>los</w:t>
      </w:r>
      <w:r>
        <w:rPr>
          <w:spacing w:val="48"/>
        </w:rPr>
        <w:t xml:space="preserve"> </w:t>
      </w:r>
      <w:r>
        <w:t>cuales</w:t>
      </w:r>
      <w:r>
        <w:rPr>
          <w:spacing w:val="49"/>
        </w:rPr>
        <w:t xml:space="preserve"> </w:t>
      </w:r>
      <w:r>
        <w:t>aquellas</w:t>
      </w:r>
      <w:r>
        <w:rPr>
          <w:spacing w:val="48"/>
        </w:rPr>
        <w:t xml:space="preserve"> </w:t>
      </w:r>
      <w:r>
        <w:t>sentencias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496" w:right="128"/>
        <w:jc w:val="both"/>
      </w:pPr>
      <w:r>
        <w:t>definitivas, laudos y resoluciones puedan ser modificados o revocados, salvo el caso en</w:t>
      </w:r>
      <w:r>
        <w:rPr>
          <w:spacing w:val="1"/>
        </w:rPr>
        <w:t xml:space="preserve"> </w:t>
      </w:r>
      <w:r>
        <w:t>que la</w:t>
      </w:r>
      <w:r>
        <w:rPr>
          <w:spacing w:val="1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permita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renuncia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recursos.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496" w:right="119"/>
        <w:jc w:val="both"/>
      </w:pPr>
      <w:r>
        <w:t>Al reclamarse la sentencia definitiva, laudo o resolución que ponga fin al juicio, deberán</w:t>
      </w:r>
      <w:r>
        <w:rPr>
          <w:spacing w:val="1"/>
        </w:rPr>
        <w:t xml:space="preserve"> </w:t>
      </w:r>
      <w:r>
        <w:t>hacerse valer las violacione</w:t>
      </w:r>
      <w:r>
        <w:t>s a las leyes del procedimiento, siempre y cuando el quejoso</w:t>
      </w:r>
      <w:r>
        <w:rPr>
          <w:spacing w:val="1"/>
        </w:rPr>
        <w:t xml:space="preserve"> </w:t>
      </w:r>
      <w:r>
        <w:t>las haya impugnado durante la tramitación del juicio mediante el recurso o medio de</w:t>
      </w:r>
      <w:r>
        <w:rPr>
          <w:spacing w:val="1"/>
        </w:rPr>
        <w:t xml:space="preserve"> </w:t>
      </w:r>
      <w:r>
        <w:t>defensa que, en su caso, señale la ley ordinaria respectiva. Este requisito no será exigible</w:t>
      </w:r>
      <w:r>
        <w:rPr>
          <w:spacing w:val="-53"/>
        </w:rPr>
        <w:t xml:space="preserve"> </w:t>
      </w:r>
      <w:r>
        <w:t>en amparos contra actos que afecten derechos de menores o incapaces, al estado civil, o</w:t>
      </w:r>
      <w:r>
        <w:rPr>
          <w:spacing w:val="1"/>
        </w:rPr>
        <w:t xml:space="preserve"> </w:t>
      </w:r>
      <w:r>
        <w:t>al orden o estabilidad de la familia, ni en los de naturaleza penal promovidos por el</w:t>
      </w:r>
      <w:r>
        <w:rPr>
          <w:spacing w:val="1"/>
        </w:rPr>
        <w:t xml:space="preserve"> </w:t>
      </w:r>
      <w:r>
        <w:t>sentenciado;</w:t>
      </w:r>
    </w:p>
    <w:p w:rsidR="00DA20E4" w:rsidRDefault="008A5884">
      <w:pPr>
        <w:spacing w:line="182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10-08-1987,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06-06-2011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61"/>
        </w:numPr>
        <w:tabs>
          <w:tab w:val="left" w:pos="1496"/>
          <w:tab w:val="left" w:pos="1497"/>
        </w:tabs>
        <w:ind w:right="126"/>
        <w:rPr>
          <w:sz w:val="20"/>
        </w:rPr>
      </w:pPr>
      <w:r>
        <w:rPr>
          <w:sz w:val="20"/>
        </w:rPr>
        <w:t>Contra</w:t>
      </w:r>
      <w:r>
        <w:rPr>
          <w:spacing w:val="46"/>
          <w:sz w:val="20"/>
        </w:rPr>
        <w:t xml:space="preserve"> </w:t>
      </w:r>
      <w:r>
        <w:rPr>
          <w:sz w:val="20"/>
        </w:rPr>
        <w:t>actos</w:t>
      </w:r>
      <w:r>
        <w:rPr>
          <w:spacing w:val="48"/>
          <w:sz w:val="20"/>
        </w:rPr>
        <w:t xml:space="preserve"> </w:t>
      </w:r>
      <w:r>
        <w:rPr>
          <w:sz w:val="20"/>
        </w:rPr>
        <w:t>en</w:t>
      </w:r>
      <w:r>
        <w:rPr>
          <w:spacing w:val="47"/>
          <w:sz w:val="20"/>
        </w:rPr>
        <w:t xml:space="preserve"> </w:t>
      </w:r>
      <w:r>
        <w:rPr>
          <w:sz w:val="20"/>
        </w:rPr>
        <w:t>juicio</w:t>
      </w:r>
      <w:r>
        <w:rPr>
          <w:spacing w:val="46"/>
          <w:sz w:val="20"/>
        </w:rPr>
        <w:t xml:space="preserve"> </w:t>
      </w:r>
      <w:r>
        <w:rPr>
          <w:sz w:val="20"/>
        </w:rPr>
        <w:t>c</w:t>
      </w:r>
      <w:r>
        <w:rPr>
          <w:sz w:val="20"/>
        </w:rPr>
        <w:t>uya</w:t>
      </w:r>
      <w:r>
        <w:rPr>
          <w:spacing w:val="50"/>
          <w:sz w:val="20"/>
        </w:rPr>
        <w:t xml:space="preserve"> </w:t>
      </w:r>
      <w:r>
        <w:rPr>
          <w:sz w:val="20"/>
        </w:rPr>
        <w:t>ejecución</w:t>
      </w:r>
      <w:r>
        <w:rPr>
          <w:spacing w:val="47"/>
          <w:sz w:val="20"/>
        </w:rPr>
        <w:t xml:space="preserve"> </w:t>
      </w:r>
      <w:r>
        <w:rPr>
          <w:sz w:val="20"/>
        </w:rPr>
        <w:t>sea</w:t>
      </w:r>
      <w:r>
        <w:rPr>
          <w:spacing w:val="48"/>
          <w:sz w:val="20"/>
        </w:rPr>
        <w:t xml:space="preserve"> </w:t>
      </w:r>
      <w:r>
        <w:rPr>
          <w:sz w:val="20"/>
        </w:rPr>
        <w:t>de</w:t>
      </w:r>
      <w:r>
        <w:rPr>
          <w:spacing w:val="47"/>
          <w:sz w:val="20"/>
        </w:rPr>
        <w:t xml:space="preserve"> </w:t>
      </w:r>
      <w:r>
        <w:rPr>
          <w:sz w:val="20"/>
        </w:rPr>
        <w:t>imposible</w:t>
      </w:r>
      <w:r>
        <w:rPr>
          <w:spacing w:val="47"/>
          <w:sz w:val="20"/>
        </w:rPr>
        <w:t xml:space="preserve"> </w:t>
      </w:r>
      <w:r>
        <w:rPr>
          <w:sz w:val="20"/>
        </w:rPr>
        <w:t>reparación,</w:t>
      </w:r>
      <w:r>
        <w:rPr>
          <w:spacing w:val="47"/>
          <w:sz w:val="20"/>
        </w:rPr>
        <w:t xml:space="preserve"> </w:t>
      </w:r>
      <w:r>
        <w:rPr>
          <w:sz w:val="20"/>
        </w:rPr>
        <w:t>fuera</w:t>
      </w:r>
      <w:r>
        <w:rPr>
          <w:spacing w:val="47"/>
          <w:sz w:val="20"/>
        </w:rPr>
        <w:t xml:space="preserve"> </w:t>
      </w:r>
      <w:r>
        <w:rPr>
          <w:sz w:val="20"/>
        </w:rPr>
        <w:t>de</w:t>
      </w:r>
      <w:r>
        <w:rPr>
          <w:spacing w:val="50"/>
          <w:sz w:val="20"/>
        </w:rPr>
        <w:t xml:space="preserve"> </w:t>
      </w:r>
      <w:r>
        <w:rPr>
          <w:sz w:val="20"/>
        </w:rPr>
        <w:t>juicio</w:t>
      </w:r>
      <w:r>
        <w:rPr>
          <w:spacing w:val="46"/>
          <w:sz w:val="20"/>
        </w:rPr>
        <w:t xml:space="preserve"> </w:t>
      </w:r>
      <w:r>
        <w:rPr>
          <w:sz w:val="20"/>
        </w:rPr>
        <w:t>o</w:t>
      </w:r>
      <w:r>
        <w:rPr>
          <w:spacing w:val="-52"/>
          <w:sz w:val="20"/>
        </w:rPr>
        <w:t xml:space="preserve"> </w:t>
      </w:r>
      <w:r>
        <w:rPr>
          <w:sz w:val="20"/>
        </w:rPr>
        <w:t>después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concluido, una vez</w:t>
      </w:r>
      <w:r>
        <w:rPr>
          <w:spacing w:val="-3"/>
          <w:sz w:val="20"/>
        </w:rPr>
        <w:t xml:space="preserve"> </w:t>
      </w:r>
      <w:r>
        <w:rPr>
          <w:sz w:val="20"/>
        </w:rPr>
        <w:t>agotados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recursos</w:t>
      </w:r>
      <w:r>
        <w:rPr>
          <w:spacing w:val="5"/>
          <w:sz w:val="20"/>
        </w:rPr>
        <w:t xml:space="preserve"> </w:t>
      </w:r>
      <w:r>
        <w:rPr>
          <w:sz w:val="20"/>
        </w:rPr>
        <w:t>que en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caso procedan, y</w:t>
      </w:r>
    </w:p>
    <w:p w:rsidR="00DA20E4" w:rsidRDefault="00DA20E4">
      <w:pPr>
        <w:pStyle w:val="Textoindependiente"/>
        <w:spacing w:before="9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1"/>
          <w:numId w:val="61"/>
        </w:numPr>
        <w:tabs>
          <w:tab w:val="left" w:pos="1496"/>
          <w:tab w:val="left" w:pos="1497"/>
        </w:tabs>
        <w:spacing w:before="93"/>
        <w:ind w:hanging="546"/>
        <w:rPr>
          <w:sz w:val="20"/>
        </w:rPr>
      </w:pPr>
      <w:r>
        <w:rPr>
          <w:sz w:val="20"/>
        </w:rPr>
        <w:t>Contra</w:t>
      </w:r>
      <w:r>
        <w:rPr>
          <w:spacing w:val="-1"/>
          <w:sz w:val="20"/>
        </w:rPr>
        <w:t xml:space="preserve"> </w:t>
      </w:r>
      <w:r>
        <w:rPr>
          <w:sz w:val="20"/>
        </w:rPr>
        <w:t>actos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afecten a personas</w:t>
      </w:r>
      <w:r>
        <w:rPr>
          <w:spacing w:val="-1"/>
          <w:sz w:val="20"/>
        </w:rPr>
        <w:t xml:space="preserve"> </w:t>
      </w:r>
      <w:r>
        <w:rPr>
          <w:sz w:val="20"/>
        </w:rPr>
        <w:t>extrañas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juicio;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64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25-10-1967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6380" w:space="40"/>
            <w:col w:w="3230"/>
          </w:cols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11"/>
        </w:rPr>
      </w:pPr>
    </w:p>
    <w:p w:rsidR="00DA20E4" w:rsidRDefault="008A5884">
      <w:pPr>
        <w:pStyle w:val="Prrafodelista"/>
        <w:numPr>
          <w:ilvl w:val="0"/>
          <w:numId w:val="61"/>
        </w:numPr>
        <w:tabs>
          <w:tab w:val="left" w:pos="952"/>
        </w:tabs>
        <w:spacing w:before="93"/>
        <w:ind w:right="116"/>
        <w:jc w:val="both"/>
        <w:rPr>
          <w:sz w:val="20"/>
        </w:rPr>
      </w:pPr>
      <w:r>
        <w:rPr>
          <w:sz w:val="20"/>
        </w:rPr>
        <w:t>En materia administrativa el amparo procede, además, contra actos u omisiones que provengan</w:t>
      </w:r>
      <w:r>
        <w:rPr>
          <w:spacing w:val="1"/>
          <w:sz w:val="20"/>
        </w:rPr>
        <w:t xml:space="preserve"> </w:t>
      </w:r>
      <w:r>
        <w:rPr>
          <w:sz w:val="20"/>
        </w:rPr>
        <w:t>de autoridades distintas de los tribunales judiciales, administrativos o del trabajo, y que causen</w:t>
      </w:r>
      <w:r>
        <w:rPr>
          <w:spacing w:val="1"/>
          <w:sz w:val="20"/>
        </w:rPr>
        <w:t xml:space="preserve"> </w:t>
      </w:r>
      <w:r>
        <w:rPr>
          <w:sz w:val="20"/>
        </w:rPr>
        <w:t>agravio no reparable mediante algún medio de defensa legal. Será necesario agotar estos</w:t>
      </w:r>
      <w:r>
        <w:rPr>
          <w:spacing w:val="1"/>
          <w:sz w:val="20"/>
        </w:rPr>
        <w:t xml:space="preserve"> </w:t>
      </w:r>
      <w:r>
        <w:rPr>
          <w:sz w:val="20"/>
        </w:rPr>
        <w:t>medios de defensa siempre que conforme a las mismas leyes se suspendan los efectos de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dichos actos de oficio o mediante la interposición del juicio, recurso o medio de </w:t>
      </w:r>
      <w:r>
        <w:rPr>
          <w:sz w:val="20"/>
        </w:rPr>
        <w:t>defensa legal</w:t>
      </w:r>
      <w:r>
        <w:rPr>
          <w:spacing w:val="1"/>
          <w:sz w:val="20"/>
        </w:rPr>
        <w:t xml:space="preserve"> </w:t>
      </w:r>
      <w:r>
        <w:rPr>
          <w:sz w:val="20"/>
        </w:rPr>
        <w:t>que haga valer el agraviado, con los mismos alcances que los que prevé la ley reglamentaria y</w:t>
      </w:r>
      <w:r>
        <w:rPr>
          <w:spacing w:val="1"/>
          <w:sz w:val="20"/>
        </w:rPr>
        <w:t xml:space="preserve"> </w:t>
      </w:r>
      <w:r>
        <w:rPr>
          <w:sz w:val="20"/>
        </w:rPr>
        <w:t>sin exigir mayores requisitos que los que la misma consigna para conceder la suspensión</w:t>
      </w:r>
      <w:r>
        <w:rPr>
          <w:spacing w:val="1"/>
          <w:sz w:val="20"/>
        </w:rPr>
        <w:t xml:space="preserve"> </w:t>
      </w:r>
      <w:r>
        <w:rPr>
          <w:sz w:val="20"/>
        </w:rPr>
        <w:t>definitiva,</w:t>
      </w:r>
      <w:r>
        <w:rPr>
          <w:spacing w:val="1"/>
          <w:sz w:val="20"/>
        </w:rPr>
        <w:t xml:space="preserve"> </w:t>
      </w:r>
      <w:r>
        <w:rPr>
          <w:sz w:val="20"/>
        </w:rPr>
        <w:t>ni</w:t>
      </w:r>
      <w:r>
        <w:rPr>
          <w:spacing w:val="1"/>
          <w:sz w:val="20"/>
        </w:rPr>
        <w:t xml:space="preserve"> </w:t>
      </w:r>
      <w:r>
        <w:rPr>
          <w:sz w:val="20"/>
        </w:rPr>
        <w:t>plazo</w:t>
      </w:r>
      <w:r>
        <w:rPr>
          <w:spacing w:val="1"/>
          <w:sz w:val="20"/>
        </w:rPr>
        <w:t xml:space="preserve"> </w:t>
      </w:r>
      <w:r>
        <w:rPr>
          <w:sz w:val="20"/>
        </w:rPr>
        <w:t>mayor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establece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otorgamiento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55"/>
          <w:sz w:val="20"/>
        </w:rPr>
        <w:t xml:space="preserve"> </w:t>
      </w:r>
      <w:r>
        <w:rPr>
          <w:sz w:val="20"/>
        </w:rPr>
        <w:t>suspensión</w:t>
      </w:r>
      <w:r>
        <w:rPr>
          <w:spacing w:val="1"/>
          <w:sz w:val="20"/>
        </w:rPr>
        <w:t xml:space="preserve"> </w:t>
      </w:r>
      <w:r>
        <w:rPr>
          <w:sz w:val="20"/>
        </w:rPr>
        <w:t>provisional, independientemente de que el acto</w:t>
      </w:r>
      <w:r>
        <w:rPr>
          <w:spacing w:val="55"/>
          <w:sz w:val="20"/>
        </w:rPr>
        <w:t xml:space="preserve"> </w:t>
      </w:r>
      <w:r>
        <w:rPr>
          <w:sz w:val="20"/>
        </w:rPr>
        <w:t>en sí mismo considerado sea o no susceptible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ser</w:t>
      </w:r>
      <w:r>
        <w:rPr>
          <w:spacing w:val="-1"/>
          <w:sz w:val="20"/>
        </w:rPr>
        <w:t xml:space="preserve"> </w:t>
      </w:r>
      <w:r>
        <w:rPr>
          <w:sz w:val="20"/>
        </w:rPr>
        <w:t>suspendido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acuerdo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dicha</w:t>
      </w:r>
      <w:r>
        <w:rPr>
          <w:spacing w:val="1"/>
          <w:sz w:val="20"/>
        </w:rPr>
        <w:t xml:space="preserve"> </w:t>
      </w:r>
      <w:r>
        <w:rPr>
          <w:sz w:val="20"/>
        </w:rPr>
        <w:t>ley.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951"/>
      </w:pPr>
      <w:r>
        <w:t>No</w:t>
      </w:r>
      <w:r>
        <w:rPr>
          <w:spacing w:val="10"/>
        </w:rPr>
        <w:t xml:space="preserve"> </w:t>
      </w:r>
      <w:r>
        <w:t>existe</w:t>
      </w:r>
      <w:r>
        <w:rPr>
          <w:spacing w:val="11"/>
        </w:rPr>
        <w:t xml:space="preserve"> </w:t>
      </w:r>
      <w:r>
        <w:t>obligación</w:t>
      </w:r>
      <w:r>
        <w:rPr>
          <w:spacing w:val="1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agotar</w:t>
      </w:r>
      <w:r>
        <w:rPr>
          <w:spacing w:val="10"/>
        </w:rPr>
        <w:t xml:space="preserve"> </w:t>
      </w:r>
      <w:r>
        <w:t>tales</w:t>
      </w:r>
      <w:r>
        <w:rPr>
          <w:spacing w:val="11"/>
        </w:rPr>
        <w:t xml:space="preserve"> </w:t>
      </w:r>
      <w:r>
        <w:t>recursos</w:t>
      </w:r>
      <w:r>
        <w:rPr>
          <w:spacing w:val="10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medios</w:t>
      </w:r>
      <w:r>
        <w:rPr>
          <w:spacing w:val="11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defensa</w:t>
      </w:r>
      <w:r>
        <w:rPr>
          <w:spacing w:val="11"/>
        </w:rPr>
        <w:t xml:space="preserve"> </w:t>
      </w:r>
      <w:r>
        <w:t>si</w:t>
      </w:r>
      <w:r>
        <w:rPr>
          <w:spacing w:val="9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acto</w:t>
      </w:r>
      <w:r>
        <w:rPr>
          <w:spacing w:val="11"/>
        </w:rPr>
        <w:t xml:space="preserve"> </w:t>
      </w:r>
      <w:r>
        <w:t>reclamado</w:t>
      </w:r>
      <w:r>
        <w:rPr>
          <w:spacing w:val="10"/>
        </w:rPr>
        <w:t xml:space="preserve"> </w:t>
      </w:r>
      <w:r>
        <w:t>ca</w:t>
      </w:r>
      <w:r>
        <w:t>rece</w:t>
      </w:r>
      <w:r>
        <w:rPr>
          <w:spacing w:val="-5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fundamentación</w:t>
      </w:r>
      <w:r>
        <w:rPr>
          <w:spacing w:val="-2"/>
        </w:rPr>
        <w:t xml:space="preserve"> </w:t>
      </w:r>
      <w:r>
        <w:t>o cuando</w:t>
      </w:r>
      <w:r>
        <w:rPr>
          <w:spacing w:val="-2"/>
        </w:rPr>
        <w:t xml:space="preserve"> </w:t>
      </w:r>
      <w:r>
        <w:t>sólo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aleguen violaciones</w:t>
      </w:r>
      <w:r>
        <w:rPr>
          <w:spacing w:val="-1"/>
        </w:rPr>
        <w:t xml:space="preserve"> </w:t>
      </w:r>
      <w:r>
        <w:t>directas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Constitución;</w:t>
      </w:r>
    </w:p>
    <w:p w:rsidR="00DA20E4" w:rsidRDefault="008A5884">
      <w:pPr>
        <w:spacing w:line="182" w:lineRule="exact"/>
        <w:ind w:left="328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14-03-1951.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1"/>
        </w:numPr>
        <w:tabs>
          <w:tab w:val="left" w:pos="952"/>
        </w:tabs>
        <w:ind w:right="124"/>
        <w:jc w:val="both"/>
        <w:rPr>
          <w:sz w:val="20"/>
        </w:rPr>
      </w:pPr>
      <w:r>
        <w:rPr>
          <w:sz w:val="20"/>
        </w:rPr>
        <w:t>El amparo contra sentencias definitivas,</w:t>
      </w:r>
      <w:r>
        <w:rPr>
          <w:spacing w:val="1"/>
          <w:sz w:val="20"/>
        </w:rPr>
        <w:t xml:space="preserve"> </w:t>
      </w:r>
      <w:r>
        <w:rPr>
          <w:sz w:val="20"/>
        </w:rPr>
        <w:t>laudos o resoluciones que pongan fin al juicio se</w:t>
      </w:r>
      <w:r>
        <w:rPr>
          <w:spacing w:val="1"/>
          <w:sz w:val="20"/>
        </w:rPr>
        <w:t xml:space="preserve"> </w:t>
      </w:r>
      <w:r>
        <w:rPr>
          <w:sz w:val="20"/>
        </w:rPr>
        <w:t>promoverá ante el Tribunal Colegiado de Circuito competente de conformidad con la ley, en los</w:t>
      </w:r>
      <w:r>
        <w:rPr>
          <w:spacing w:val="1"/>
          <w:sz w:val="20"/>
        </w:rPr>
        <w:t xml:space="preserve"> </w:t>
      </w:r>
      <w:r>
        <w:rPr>
          <w:sz w:val="20"/>
        </w:rPr>
        <w:t>casos</w:t>
      </w:r>
      <w:r>
        <w:rPr>
          <w:spacing w:val="-1"/>
          <w:sz w:val="20"/>
        </w:rPr>
        <w:t xml:space="preserve"> </w:t>
      </w:r>
      <w:r>
        <w:rPr>
          <w:sz w:val="20"/>
        </w:rPr>
        <w:t>siguientes: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61"/>
        </w:numPr>
        <w:tabs>
          <w:tab w:val="left" w:pos="1497"/>
        </w:tabs>
        <w:ind w:right="124"/>
        <w:jc w:val="both"/>
        <w:rPr>
          <w:sz w:val="20"/>
        </w:rPr>
      </w:pPr>
      <w:r>
        <w:rPr>
          <w:sz w:val="20"/>
        </w:rPr>
        <w:t>En materia penal, contra resoluciones definitivas dictadas por tribunales judiciales, sean</w:t>
      </w:r>
      <w:r>
        <w:rPr>
          <w:spacing w:val="1"/>
          <w:sz w:val="20"/>
        </w:rPr>
        <w:t xml:space="preserve"> </w:t>
      </w:r>
      <w:r>
        <w:rPr>
          <w:sz w:val="20"/>
        </w:rPr>
        <w:t>éstos</w:t>
      </w:r>
      <w:r>
        <w:rPr>
          <w:spacing w:val="-1"/>
          <w:sz w:val="20"/>
        </w:rPr>
        <w:t xml:space="preserve"> </w:t>
      </w:r>
      <w:r>
        <w:rPr>
          <w:sz w:val="20"/>
        </w:rPr>
        <w:t>federales,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orden</w:t>
      </w:r>
      <w:r>
        <w:rPr>
          <w:spacing w:val="1"/>
          <w:sz w:val="20"/>
        </w:rPr>
        <w:t xml:space="preserve"> </w:t>
      </w:r>
      <w:r>
        <w:rPr>
          <w:sz w:val="20"/>
        </w:rPr>
        <w:t>común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militares.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1"/>
          <w:numId w:val="61"/>
        </w:numPr>
        <w:tabs>
          <w:tab w:val="left" w:pos="1497"/>
        </w:tabs>
        <w:spacing w:line="242" w:lineRule="auto"/>
        <w:ind w:right="118"/>
        <w:jc w:val="both"/>
        <w:rPr>
          <w:sz w:val="20"/>
        </w:rPr>
      </w:pPr>
      <w:r>
        <w:rPr>
          <w:sz w:val="20"/>
        </w:rPr>
        <w:t>En materia administrativa, cuando se reclamen por particulares sentencias definitivas y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resoluciones que ponen fin al </w:t>
      </w:r>
      <w:r>
        <w:rPr>
          <w:sz w:val="20"/>
        </w:rPr>
        <w:t>juicio dictadas por tribunales administrativos o judiciales, no</w:t>
      </w:r>
      <w:r>
        <w:rPr>
          <w:spacing w:val="1"/>
          <w:sz w:val="20"/>
        </w:rPr>
        <w:t xml:space="preserve"> </w:t>
      </w:r>
      <w:r>
        <w:rPr>
          <w:sz w:val="20"/>
        </w:rPr>
        <w:t>reparables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algún recurso,</w:t>
      </w:r>
      <w:r>
        <w:rPr>
          <w:spacing w:val="-1"/>
          <w:sz w:val="20"/>
        </w:rPr>
        <w:t xml:space="preserve"> </w:t>
      </w:r>
      <w:r>
        <w:rPr>
          <w:sz w:val="20"/>
        </w:rPr>
        <w:t>juicio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medio ordinario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defensa</w:t>
      </w:r>
      <w:r>
        <w:rPr>
          <w:spacing w:val="1"/>
          <w:sz w:val="20"/>
        </w:rPr>
        <w:t xml:space="preserve"> </w:t>
      </w:r>
      <w:r>
        <w:rPr>
          <w:sz w:val="20"/>
        </w:rPr>
        <w:t>legal;</w:t>
      </w:r>
    </w:p>
    <w:p w:rsidR="00DA20E4" w:rsidRDefault="008A5884">
      <w:pPr>
        <w:spacing w:line="176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10-08-1987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61"/>
        </w:numPr>
        <w:tabs>
          <w:tab w:val="left" w:pos="1497"/>
        </w:tabs>
        <w:spacing w:line="242" w:lineRule="auto"/>
        <w:ind w:right="124"/>
        <w:jc w:val="both"/>
        <w:rPr>
          <w:sz w:val="20"/>
        </w:rPr>
      </w:pPr>
      <w:r>
        <w:rPr>
          <w:sz w:val="20"/>
        </w:rPr>
        <w:t>En materia civil, cuando se reclamen sentencias definitivas dictadas en juicios del orden</w:t>
      </w:r>
      <w:r>
        <w:rPr>
          <w:spacing w:val="1"/>
          <w:sz w:val="20"/>
        </w:rPr>
        <w:t xml:space="preserve"> </w:t>
      </w:r>
      <w:r>
        <w:rPr>
          <w:sz w:val="20"/>
        </w:rPr>
        <w:t>federal o en juicios mercantiles, sea federal o local la autoridad que dicte el fallo, o en</w:t>
      </w:r>
      <w:r>
        <w:rPr>
          <w:spacing w:val="1"/>
          <w:sz w:val="20"/>
        </w:rPr>
        <w:t xml:space="preserve"> </w:t>
      </w:r>
      <w:r>
        <w:rPr>
          <w:sz w:val="20"/>
        </w:rPr>
        <w:t>juicios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orden</w:t>
      </w:r>
      <w:r>
        <w:rPr>
          <w:spacing w:val="-1"/>
          <w:sz w:val="20"/>
        </w:rPr>
        <w:t xml:space="preserve"> </w:t>
      </w:r>
      <w:r>
        <w:rPr>
          <w:sz w:val="20"/>
        </w:rPr>
        <w:t>común.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ind w:left="1496" w:right="117"/>
        <w:jc w:val="both"/>
      </w:pPr>
      <w:r>
        <w:t>En los juicios civiles del orden federal las sen</w:t>
      </w:r>
      <w:r>
        <w:t>tencias podrán ser reclamadas en amparo</w:t>
      </w:r>
      <w:r>
        <w:rPr>
          <w:spacing w:val="1"/>
        </w:rPr>
        <w:t xml:space="preserve"> </w:t>
      </w:r>
      <w:r>
        <w:t>por cualquiera de las partes, incluso por la Federación, en defensa de sus intereses</w:t>
      </w:r>
      <w:r>
        <w:rPr>
          <w:spacing w:val="1"/>
        </w:rPr>
        <w:t xml:space="preserve"> </w:t>
      </w:r>
      <w:r>
        <w:t>patrimoniales,</w:t>
      </w:r>
      <w:r>
        <w:rPr>
          <w:spacing w:val="3"/>
        </w:rPr>
        <w:t xml:space="preserve"> </w:t>
      </w:r>
      <w:r>
        <w:t>y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1"/>
          <w:numId w:val="61"/>
        </w:numPr>
        <w:tabs>
          <w:tab w:val="left" w:pos="1497"/>
        </w:tabs>
        <w:spacing w:before="92"/>
        <w:ind w:right="123"/>
        <w:jc w:val="both"/>
        <w:rPr>
          <w:sz w:val="20"/>
        </w:rPr>
      </w:pPr>
      <w:r>
        <w:rPr>
          <w:sz w:val="20"/>
        </w:rPr>
        <w:t>En materia laboral, cuando se reclamen resoluciones o sentencias definitivas que pongan</w:t>
      </w:r>
      <w:r>
        <w:rPr>
          <w:spacing w:val="1"/>
          <w:sz w:val="20"/>
        </w:rPr>
        <w:t xml:space="preserve"> </w:t>
      </w:r>
      <w:r>
        <w:rPr>
          <w:sz w:val="20"/>
        </w:rPr>
        <w:t>fin al ju</w:t>
      </w:r>
      <w:r>
        <w:rPr>
          <w:sz w:val="20"/>
        </w:rPr>
        <w:t>icio dictadas por los tribunales laborales locales o federales o laudos del Tribunal</w:t>
      </w:r>
      <w:r>
        <w:rPr>
          <w:spacing w:val="1"/>
          <w:sz w:val="20"/>
        </w:rPr>
        <w:t xml:space="preserve"> </w:t>
      </w:r>
      <w:r>
        <w:rPr>
          <w:sz w:val="20"/>
        </w:rPr>
        <w:t>Federal de Conciliación</w:t>
      </w:r>
      <w:r>
        <w:rPr>
          <w:spacing w:val="1"/>
          <w:sz w:val="20"/>
        </w:rPr>
        <w:t xml:space="preserve"> </w:t>
      </w:r>
      <w:r>
        <w:rPr>
          <w:sz w:val="20"/>
        </w:rPr>
        <w:t>y Arbitraje de los Trabajadores al Servicio del Estado</w:t>
      </w:r>
      <w:r>
        <w:rPr>
          <w:spacing w:val="1"/>
          <w:sz w:val="20"/>
        </w:rPr>
        <w:t xml:space="preserve"> </w:t>
      </w:r>
      <w:r>
        <w:rPr>
          <w:sz w:val="20"/>
        </w:rPr>
        <w:t>y sus</w:t>
      </w:r>
      <w:r>
        <w:rPr>
          <w:spacing w:val="1"/>
          <w:sz w:val="20"/>
        </w:rPr>
        <w:t xml:space="preserve"> </w:t>
      </w:r>
      <w:r>
        <w:rPr>
          <w:sz w:val="20"/>
        </w:rPr>
        <w:t>homólogos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las entidades federativas;</w:t>
      </w:r>
    </w:p>
    <w:p w:rsidR="00DA20E4" w:rsidRDefault="008A5884">
      <w:pPr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24-02-2017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951" w:right="116"/>
        <w:jc w:val="both"/>
      </w:pPr>
      <w:r>
        <w:t>La Suprema Co</w:t>
      </w:r>
      <w:r>
        <w:t>rte de Justicia, de oficio o a petición fundada del correspondiente Tribunal</w:t>
      </w:r>
      <w:r>
        <w:rPr>
          <w:spacing w:val="1"/>
        </w:rPr>
        <w:t xml:space="preserve"> </w:t>
      </w:r>
      <w:r>
        <w:t>Colegiado de Circuito, del Fiscal General de la República, en los asuntos en que el Ministerio</w:t>
      </w:r>
      <w:r>
        <w:rPr>
          <w:spacing w:val="1"/>
        </w:rPr>
        <w:t xml:space="preserve"> </w:t>
      </w:r>
      <w:r>
        <w:t>Público de la Federación sea parte, o del Ejecutivo Federal, por conducto del Consej</w:t>
      </w:r>
      <w:r>
        <w:t>ero Jurídico</w:t>
      </w:r>
      <w:r>
        <w:rPr>
          <w:spacing w:val="-53"/>
        </w:rPr>
        <w:t xml:space="preserve"> </w:t>
      </w:r>
      <w:r>
        <w:t>del Gobierno, podrá conocer de los amparos directos que por su interés y trascendencia así lo</w:t>
      </w:r>
      <w:r>
        <w:rPr>
          <w:spacing w:val="1"/>
        </w:rPr>
        <w:t xml:space="preserve"> </w:t>
      </w:r>
      <w:r>
        <w:t>ameriten.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06-08-1979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1"/>
        </w:numPr>
        <w:tabs>
          <w:tab w:val="left" w:pos="952"/>
        </w:tabs>
        <w:spacing w:line="242" w:lineRule="auto"/>
        <w:ind w:right="122"/>
        <w:jc w:val="both"/>
        <w:rPr>
          <w:sz w:val="20"/>
        </w:rPr>
      </w:pPr>
      <w:r>
        <w:rPr>
          <w:sz w:val="20"/>
        </w:rPr>
        <w:t>En los casos a que se refiere la fracción anterior, la ley reglamentaria señalará el procedimiento</w:t>
      </w:r>
      <w:r>
        <w:rPr>
          <w:spacing w:val="1"/>
          <w:sz w:val="20"/>
        </w:rPr>
        <w:t xml:space="preserve"> </w:t>
      </w:r>
      <w:r>
        <w:rPr>
          <w:sz w:val="20"/>
        </w:rPr>
        <w:t>y los términos a que deberán someterse los Tribunales Colegiados de Circuito y, en su caso, la</w:t>
      </w:r>
      <w:r>
        <w:rPr>
          <w:spacing w:val="1"/>
          <w:sz w:val="20"/>
        </w:rPr>
        <w:t xml:space="preserve"> </w:t>
      </w:r>
      <w:r>
        <w:rPr>
          <w:sz w:val="20"/>
        </w:rPr>
        <w:t>Suprema</w:t>
      </w:r>
      <w:r>
        <w:rPr>
          <w:spacing w:val="-2"/>
          <w:sz w:val="20"/>
        </w:rPr>
        <w:t xml:space="preserve"> </w:t>
      </w:r>
      <w:r>
        <w:rPr>
          <w:sz w:val="20"/>
        </w:rPr>
        <w:t>Corte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Justicia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Nación</w:t>
      </w:r>
      <w:r>
        <w:rPr>
          <w:spacing w:val="1"/>
          <w:sz w:val="20"/>
        </w:rPr>
        <w:t xml:space="preserve"> </w:t>
      </w:r>
      <w:r>
        <w:rPr>
          <w:sz w:val="20"/>
        </w:rPr>
        <w:t>para dictar</w:t>
      </w:r>
      <w:r>
        <w:rPr>
          <w:spacing w:val="-1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resoluc</w:t>
      </w:r>
      <w:r>
        <w:rPr>
          <w:sz w:val="20"/>
        </w:rPr>
        <w:t>iones;</w:t>
      </w:r>
    </w:p>
    <w:p w:rsidR="00DA20E4" w:rsidRDefault="008A5884">
      <w:pPr>
        <w:spacing w:line="176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06-08-1979,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1"/>
        </w:numPr>
        <w:tabs>
          <w:tab w:val="left" w:pos="952"/>
        </w:tabs>
        <w:spacing w:before="1"/>
        <w:ind w:right="115"/>
        <w:jc w:val="both"/>
        <w:rPr>
          <w:sz w:val="20"/>
        </w:rPr>
      </w:pPr>
      <w:r>
        <w:rPr>
          <w:sz w:val="20"/>
        </w:rPr>
        <w:t>El amparo contra actos u omisiones en juicio, fuera de juicio o después de concluido, o que</w:t>
      </w:r>
      <w:r>
        <w:rPr>
          <w:spacing w:val="1"/>
          <w:sz w:val="20"/>
        </w:rPr>
        <w:t xml:space="preserve"> </w:t>
      </w:r>
      <w:r>
        <w:rPr>
          <w:sz w:val="20"/>
        </w:rPr>
        <w:t>afecten a personas extrañas al juicio, contra normas generales o contra actos u omisiones de</w:t>
      </w:r>
      <w:r>
        <w:rPr>
          <w:spacing w:val="1"/>
          <w:sz w:val="20"/>
        </w:rPr>
        <w:t xml:space="preserve"> </w:t>
      </w:r>
      <w:r>
        <w:rPr>
          <w:sz w:val="20"/>
        </w:rPr>
        <w:t>autoridad</w:t>
      </w:r>
      <w:r>
        <w:rPr>
          <w:spacing w:val="1"/>
          <w:sz w:val="20"/>
        </w:rPr>
        <w:t xml:space="preserve"> </w:t>
      </w:r>
      <w:r>
        <w:rPr>
          <w:sz w:val="20"/>
        </w:rPr>
        <w:t>administrativa,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interpondrá</w:t>
      </w:r>
      <w:r>
        <w:rPr>
          <w:spacing w:val="1"/>
          <w:sz w:val="20"/>
        </w:rPr>
        <w:t xml:space="preserve"> </w:t>
      </w:r>
      <w:r>
        <w:rPr>
          <w:sz w:val="20"/>
        </w:rPr>
        <w:t>ante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Juez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Distrito</w:t>
      </w:r>
      <w:r>
        <w:rPr>
          <w:spacing w:val="1"/>
          <w:sz w:val="20"/>
        </w:rPr>
        <w:t xml:space="preserve"> </w:t>
      </w:r>
      <w:r>
        <w:rPr>
          <w:sz w:val="20"/>
        </w:rPr>
        <w:t>bajo</w:t>
      </w:r>
      <w:r>
        <w:rPr>
          <w:spacing w:val="1"/>
          <w:sz w:val="20"/>
        </w:rPr>
        <w:t xml:space="preserve"> </w:t>
      </w:r>
      <w:r>
        <w:rPr>
          <w:sz w:val="20"/>
        </w:rPr>
        <w:t>cuya</w:t>
      </w:r>
      <w:r>
        <w:rPr>
          <w:spacing w:val="1"/>
          <w:sz w:val="20"/>
        </w:rPr>
        <w:t xml:space="preserve"> </w:t>
      </w:r>
      <w:r>
        <w:rPr>
          <w:sz w:val="20"/>
        </w:rPr>
        <w:t>jurisdicción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encuentre el lugar en que el acto reclamado se ejecute o trate de ejecu</w:t>
      </w:r>
      <w:r>
        <w:rPr>
          <w:sz w:val="20"/>
        </w:rPr>
        <w:t>tarse, y su tramitación se</w:t>
      </w:r>
      <w:r>
        <w:rPr>
          <w:spacing w:val="1"/>
          <w:sz w:val="20"/>
        </w:rPr>
        <w:t xml:space="preserve"> </w:t>
      </w:r>
      <w:r>
        <w:rPr>
          <w:sz w:val="20"/>
        </w:rPr>
        <w:t>limitará al informe de la autoridad, a una audiencia para la que se citará en el mismo auto en el</w:t>
      </w:r>
      <w:r>
        <w:rPr>
          <w:spacing w:val="1"/>
          <w:sz w:val="20"/>
        </w:rPr>
        <w:t xml:space="preserve"> </w:t>
      </w:r>
      <w:r>
        <w:rPr>
          <w:sz w:val="20"/>
        </w:rPr>
        <w:t>que se mande pedir el informe y se recibirán las pruebas que las partes interesadas ofrezcan y</w:t>
      </w:r>
      <w:r>
        <w:rPr>
          <w:spacing w:val="1"/>
          <w:sz w:val="20"/>
        </w:rPr>
        <w:t xml:space="preserve"> </w:t>
      </w:r>
      <w:r>
        <w:rPr>
          <w:sz w:val="20"/>
        </w:rPr>
        <w:t>oirán los</w:t>
      </w:r>
      <w:r>
        <w:rPr>
          <w:spacing w:val="2"/>
          <w:sz w:val="20"/>
        </w:rPr>
        <w:t xml:space="preserve"> </w:t>
      </w:r>
      <w:r>
        <w:rPr>
          <w:sz w:val="20"/>
        </w:rPr>
        <w:t>alegatos,</w:t>
      </w:r>
      <w:r>
        <w:rPr>
          <w:spacing w:val="-2"/>
          <w:sz w:val="20"/>
        </w:rPr>
        <w:t xml:space="preserve"> </w:t>
      </w:r>
      <w:r>
        <w:rPr>
          <w:sz w:val="20"/>
        </w:rPr>
        <w:t>pronunciándose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z w:val="20"/>
        </w:rPr>
        <w:t>n la</w:t>
      </w:r>
      <w:r>
        <w:rPr>
          <w:spacing w:val="-1"/>
          <w:sz w:val="20"/>
        </w:rPr>
        <w:t xml:space="preserve"> </w:t>
      </w:r>
      <w:r>
        <w:rPr>
          <w:sz w:val="20"/>
        </w:rPr>
        <w:t>misma</w:t>
      </w:r>
      <w:r>
        <w:rPr>
          <w:spacing w:val="-2"/>
          <w:sz w:val="20"/>
        </w:rPr>
        <w:t xml:space="preserve"> </w:t>
      </w:r>
      <w:r>
        <w:rPr>
          <w:sz w:val="20"/>
        </w:rPr>
        <w:t>audiencia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sentencia;</w:t>
      </w:r>
    </w:p>
    <w:p w:rsidR="00DA20E4" w:rsidRDefault="008A5884">
      <w:pPr>
        <w:ind w:left="328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14-03-1951.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 w:rsidR="00DA20E4" w:rsidRDefault="00DA20E4">
      <w:pPr>
        <w:pStyle w:val="Textoindependiente"/>
        <w:spacing w:before="8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61"/>
        </w:numPr>
        <w:tabs>
          <w:tab w:val="left" w:pos="952"/>
        </w:tabs>
        <w:spacing w:before="1" w:line="242" w:lineRule="auto"/>
        <w:ind w:right="117"/>
        <w:jc w:val="both"/>
        <w:rPr>
          <w:sz w:val="20"/>
        </w:rPr>
      </w:pPr>
      <w:r>
        <w:rPr>
          <w:sz w:val="20"/>
        </w:rPr>
        <w:t>Contra las sentencias que pronuncien en amparo las Juezas y los Jueces de Distrito o los</w:t>
      </w:r>
      <w:r>
        <w:rPr>
          <w:spacing w:val="1"/>
          <w:sz w:val="20"/>
        </w:rPr>
        <w:t xml:space="preserve"> </w:t>
      </w:r>
      <w:r>
        <w:rPr>
          <w:sz w:val="20"/>
        </w:rPr>
        <w:t>Tribunales Colegiados de Apelación procede revisión. De ella conocerá la Suprema Corte de</w:t>
      </w:r>
      <w:r>
        <w:rPr>
          <w:spacing w:val="1"/>
          <w:sz w:val="20"/>
        </w:rPr>
        <w:t xml:space="preserve"> </w:t>
      </w:r>
      <w:r>
        <w:rPr>
          <w:sz w:val="20"/>
        </w:rPr>
        <w:t>Justicia:</w:t>
      </w:r>
    </w:p>
    <w:p w:rsidR="00DA20E4" w:rsidRDefault="008A5884">
      <w:pPr>
        <w:spacing w:line="178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61"/>
        </w:numPr>
        <w:tabs>
          <w:tab w:val="left" w:pos="1497"/>
        </w:tabs>
        <w:spacing w:line="242" w:lineRule="auto"/>
        <w:ind w:right="122"/>
        <w:jc w:val="both"/>
        <w:rPr>
          <w:sz w:val="20"/>
        </w:rPr>
      </w:pPr>
      <w:r>
        <w:rPr>
          <w:sz w:val="20"/>
        </w:rPr>
        <w:t>Cuando</w:t>
      </w:r>
      <w:r>
        <w:rPr>
          <w:spacing w:val="1"/>
          <w:sz w:val="20"/>
        </w:rPr>
        <w:t xml:space="preserve"> </w:t>
      </w:r>
      <w:r>
        <w:rPr>
          <w:sz w:val="20"/>
        </w:rPr>
        <w:t>habiéndose</w:t>
      </w:r>
      <w:r>
        <w:rPr>
          <w:spacing w:val="1"/>
          <w:sz w:val="20"/>
        </w:rPr>
        <w:t xml:space="preserve"> </w:t>
      </w:r>
      <w:r>
        <w:rPr>
          <w:sz w:val="20"/>
        </w:rPr>
        <w:t>impugnado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demanda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amparo</w:t>
      </w:r>
      <w:r>
        <w:rPr>
          <w:spacing w:val="1"/>
          <w:sz w:val="20"/>
        </w:rPr>
        <w:t xml:space="preserve"> </w:t>
      </w:r>
      <w:r>
        <w:rPr>
          <w:sz w:val="20"/>
        </w:rPr>
        <w:t>normas</w:t>
      </w:r>
      <w:r>
        <w:rPr>
          <w:spacing w:val="1"/>
          <w:sz w:val="20"/>
        </w:rPr>
        <w:t xml:space="preserve"> </w:t>
      </w:r>
      <w:r>
        <w:rPr>
          <w:sz w:val="20"/>
        </w:rPr>
        <w:t>generales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estimarlas</w:t>
      </w:r>
      <w:r>
        <w:rPr>
          <w:spacing w:val="1"/>
          <w:sz w:val="20"/>
        </w:rPr>
        <w:t xml:space="preserve"> </w:t>
      </w:r>
      <w:r>
        <w:rPr>
          <w:sz w:val="20"/>
        </w:rPr>
        <w:t>directamente</w:t>
      </w:r>
      <w:r>
        <w:rPr>
          <w:spacing w:val="1"/>
          <w:sz w:val="20"/>
        </w:rPr>
        <w:t xml:space="preserve"> </w:t>
      </w:r>
      <w:r>
        <w:rPr>
          <w:sz w:val="20"/>
        </w:rPr>
        <w:t>violatorias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Constitución,</w:t>
      </w:r>
      <w:r>
        <w:rPr>
          <w:spacing w:val="1"/>
          <w:sz w:val="20"/>
        </w:rPr>
        <w:t xml:space="preserve"> </w:t>
      </w:r>
      <w:r>
        <w:rPr>
          <w:sz w:val="20"/>
        </w:rPr>
        <w:t>subsista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recurso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problema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constitucionalidad.</w:t>
      </w:r>
    </w:p>
    <w:p w:rsidR="00DA20E4" w:rsidRDefault="008A5884">
      <w:pPr>
        <w:spacing w:line="179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25-10-1993,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06-06-2011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61"/>
        </w:numPr>
        <w:tabs>
          <w:tab w:val="left" w:pos="1496"/>
          <w:tab w:val="left" w:pos="1497"/>
        </w:tabs>
        <w:spacing w:line="242" w:lineRule="auto"/>
        <w:ind w:right="128"/>
        <w:rPr>
          <w:sz w:val="20"/>
        </w:rPr>
      </w:pPr>
      <w:r>
        <w:rPr>
          <w:sz w:val="20"/>
        </w:rPr>
        <w:t>Cuando</w:t>
      </w:r>
      <w:r>
        <w:rPr>
          <w:spacing w:val="18"/>
          <w:sz w:val="20"/>
        </w:rPr>
        <w:t xml:space="preserve"> </w:t>
      </w:r>
      <w:r>
        <w:rPr>
          <w:sz w:val="20"/>
        </w:rPr>
        <w:t>se</w:t>
      </w:r>
      <w:r>
        <w:rPr>
          <w:spacing w:val="17"/>
          <w:sz w:val="20"/>
        </w:rPr>
        <w:t xml:space="preserve"> </w:t>
      </w:r>
      <w:r>
        <w:rPr>
          <w:sz w:val="20"/>
        </w:rPr>
        <w:t>trate</w:t>
      </w:r>
      <w:r>
        <w:rPr>
          <w:spacing w:val="19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los</w:t>
      </w:r>
      <w:r>
        <w:rPr>
          <w:spacing w:val="18"/>
          <w:sz w:val="20"/>
        </w:rPr>
        <w:t xml:space="preserve"> </w:t>
      </w:r>
      <w:r>
        <w:rPr>
          <w:sz w:val="20"/>
        </w:rPr>
        <w:t>casos</w:t>
      </w:r>
      <w:r>
        <w:rPr>
          <w:spacing w:val="19"/>
          <w:sz w:val="20"/>
        </w:rPr>
        <w:t xml:space="preserve"> </w:t>
      </w:r>
      <w:r>
        <w:rPr>
          <w:sz w:val="20"/>
        </w:rPr>
        <w:t>comprendidos</w:t>
      </w:r>
      <w:r>
        <w:rPr>
          <w:spacing w:val="21"/>
          <w:sz w:val="20"/>
        </w:rPr>
        <w:t xml:space="preserve"> </w:t>
      </w:r>
      <w:r>
        <w:rPr>
          <w:sz w:val="20"/>
        </w:rPr>
        <w:t>en</w:t>
      </w:r>
      <w:r>
        <w:rPr>
          <w:spacing w:val="18"/>
          <w:sz w:val="20"/>
        </w:rPr>
        <w:t xml:space="preserve"> </w:t>
      </w:r>
      <w:r>
        <w:rPr>
          <w:sz w:val="20"/>
        </w:rPr>
        <w:t>las</w:t>
      </w:r>
      <w:r>
        <w:rPr>
          <w:spacing w:val="18"/>
          <w:sz w:val="20"/>
        </w:rPr>
        <w:t xml:space="preserve"> </w:t>
      </w:r>
      <w:r>
        <w:rPr>
          <w:sz w:val="20"/>
        </w:rPr>
        <w:t>fracciones</w:t>
      </w:r>
      <w:r>
        <w:rPr>
          <w:spacing w:val="18"/>
          <w:sz w:val="20"/>
        </w:rPr>
        <w:t xml:space="preserve"> </w:t>
      </w:r>
      <w:r>
        <w:rPr>
          <w:sz w:val="20"/>
        </w:rPr>
        <w:t>II</w:t>
      </w:r>
      <w:r>
        <w:rPr>
          <w:spacing w:val="23"/>
          <w:sz w:val="20"/>
        </w:rPr>
        <w:t xml:space="preserve"> </w:t>
      </w:r>
      <w:r>
        <w:rPr>
          <w:sz w:val="20"/>
        </w:rPr>
        <w:t>y</w:t>
      </w:r>
      <w:r>
        <w:rPr>
          <w:spacing w:val="16"/>
          <w:sz w:val="20"/>
        </w:rPr>
        <w:t xml:space="preserve"> </w:t>
      </w:r>
      <w:r>
        <w:rPr>
          <w:sz w:val="20"/>
        </w:rPr>
        <w:t>III</w:t>
      </w:r>
      <w:r>
        <w:rPr>
          <w:spacing w:val="19"/>
          <w:sz w:val="20"/>
        </w:rPr>
        <w:t xml:space="preserve"> </w:t>
      </w:r>
      <w:r>
        <w:rPr>
          <w:sz w:val="20"/>
        </w:rPr>
        <w:t>del</w:t>
      </w:r>
      <w:r>
        <w:rPr>
          <w:spacing w:val="19"/>
          <w:sz w:val="20"/>
        </w:rPr>
        <w:t xml:space="preserve"> </w:t>
      </w:r>
      <w:r>
        <w:rPr>
          <w:sz w:val="20"/>
        </w:rPr>
        <w:t>artículo</w:t>
      </w:r>
      <w:r>
        <w:rPr>
          <w:spacing w:val="17"/>
          <w:sz w:val="20"/>
        </w:rPr>
        <w:t xml:space="preserve"> </w:t>
      </w:r>
      <w:r>
        <w:rPr>
          <w:sz w:val="20"/>
        </w:rPr>
        <w:t>103</w:t>
      </w:r>
      <w:r>
        <w:rPr>
          <w:spacing w:val="19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Constitución.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951" w:right="119"/>
        <w:jc w:val="both"/>
      </w:pPr>
      <w:r>
        <w:t>La Suprema Corte de Justicia, de oficio o a petición fundada del correspondiente Tribunal</w:t>
      </w:r>
      <w:r>
        <w:rPr>
          <w:spacing w:val="1"/>
        </w:rPr>
        <w:t xml:space="preserve"> </w:t>
      </w:r>
      <w:r>
        <w:t>Colegiado de Circuito, del Fiscal General de la República, en los asuntos en que el Ministerio</w:t>
      </w:r>
      <w:r>
        <w:rPr>
          <w:spacing w:val="1"/>
        </w:rPr>
        <w:t xml:space="preserve"> </w:t>
      </w:r>
      <w:r>
        <w:t>Público de la Federación sea parte, o del Ejecutivo Federal, por conduc</w:t>
      </w:r>
      <w:r>
        <w:t>to del Consejero Jurídico</w:t>
      </w:r>
      <w:r>
        <w:rPr>
          <w:spacing w:val="-53"/>
        </w:rPr>
        <w:t xml:space="preserve"> </w:t>
      </w:r>
      <w:r>
        <w:t>del Gobierno, podrá conocer de los amparos en revisión, que por su interés y trascendencia así</w:t>
      </w:r>
      <w:r>
        <w:rPr>
          <w:spacing w:val="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ameriten.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951"/>
      </w:pPr>
      <w:r>
        <w:t>En</w:t>
      </w:r>
      <w:r>
        <w:rPr>
          <w:spacing w:val="32"/>
        </w:rPr>
        <w:t xml:space="preserve"> </w:t>
      </w:r>
      <w:r>
        <w:t>los</w:t>
      </w:r>
      <w:r>
        <w:rPr>
          <w:spacing w:val="32"/>
        </w:rPr>
        <w:t xml:space="preserve"> </w:t>
      </w:r>
      <w:r>
        <w:t>casos</w:t>
      </w:r>
      <w:r>
        <w:rPr>
          <w:spacing w:val="32"/>
        </w:rPr>
        <w:t xml:space="preserve"> </w:t>
      </w:r>
      <w:r>
        <w:t>no</w:t>
      </w:r>
      <w:r>
        <w:rPr>
          <w:spacing w:val="32"/>
        </w:rPr>
        <w:t xml:space="preserve"> </w:t>
      </w:r>
      <w:r>
        <w:t>previstos</w:t>
      </w:r>
      <w:r>
        <w:rPr>
          <w:spacing w:val="34"/>
        </w:rPr>
        <w:t xml:space="preserve"> </w:t>
      </w:r>
      <w:r>
        <w:t>en</w:t>
      </w:r>
      <w:r>
        <w:rPr>
          <w:spacing w:val="30"/>
        </w:rPr>
        <w:t xml:space="preserve"> </w:t>
      </w:r>
      <w:r>
        <w:t>los</w:t>
      </w:r>
      <w:r>
        <w:rPr>
          <w:spacing w:val="31"/>
        </w:rPr>
        <w:t xml:space="preserve"> </w:t>
      </w:r>
      <w:r>
        <w:t>párrafos</w:t>
      </w:r>
      <w:r>
        <w:rPr>
          <w:spacing w:val="32"/>
        </w:rPr>
        <w:t xml:space="preserve"> </w:t>
      </w:r>
      <w:r>
        <w:t>anteriores,</w:t>
      </w:r>
      <w:r>
        <w:rPr>
          <w:spacing w:val="31"/>
        </w:rPr>
        <w:t xml:space="preserve"> </w:t>
      </w:r>
      <w:r>
        <w:t>conocerán</w:t>
      </w:r>
      <w:r>
        <w:rPr>
          <w:spacing w:val="33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la</w:t>
      </w:r>
      <w:r>
        <w:rPr>
          <w:spacing w:val="39"/>
        </w:rPr>
        <w:t xml:space="preserve"> </w:t>
      </w:r>
      <w:r>
        <w:t>revisión</w:t>
      </w:r>
      <w:r>
        <w:rPr>
          <w:spacing w:val="31"/>
        </w:rPr>
        <w:t xml:space="preserve"> </w:t>
      </w:r>
      <w:r>
        <w:t>los</w:t>
      </w:r>
      <w:r>
        <w:rPr>
          <w:spacing w:val="31"/>
        </w:rPr>
        <w:t xml:space="preserve"> </w:t>
      </w:r>
      <w:r>
        <w:t>tribunales</w:t>
      </w:r>
      <w:r>
        <w:rPr>
          <w:spacing w:val="-52"/>
        </w:rPr>
        <w:t xml:space="preserve"> </w:t>
      </w:r>
      <w:r>
        <w:t>colegiados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circuito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sus</w:t>
      </w:r>
      <w:r>
        <w:rPr>
          <w:spacing w:val="2"/>
        </w:rPr>
        <w:t xml:space="preserve"> </w:t>
      </w:r>
      <w:r>
        <w:t>sentencias no admitirán</w:t>
      </w:r>
      <w:r>
        <w:rPr>
          <w:spacing w:val="1"/>
        </w:rPr>
        <w:t xml:space="preserve"> </w:t>
      </w:r>
      <w:r>
        <w:t>recurso</w:t>
      </w:r>
      <w:r>
        <w:rPr>
          <w:spacing w:val="-1"/>
        </w:rPr>
        <w:t xml:space="preserve"> </w:t>
      </w:r>
      <w:r>
        <w:t>alguno;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14-03-1951.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61"/>
        </w:numPr>
        <w:tabs>
          <w:tab w:val="left" w:pos="952"/>
        </w:tabs>
        <w:spacing w:before="1" w:line="242" w:lineRule="auto"/>
        <w:ind w:right="118"/>
        <w:jc w:val="both"/>
        <w:rPr>
          <w:sz w:val="20"/>
        </w:rPr>
      </w:pPr>
      <w:r>
        <w:rPr>
          <w:sz w:val="20"/>
        </w:rPr>
        <w:t>En materia de amparo directo procede el recurso de revisión en contra de las sentencias que</w:t>
      </w:r>
      <w:r>
        <w:rPr>
          <w:spacing w:val="1"/>
          <w:sz w:val="20"/>
        </w:rPr>
        <w:t xml:space="preserve"> </w:t>
      </w:r>
      <w:r>
        <w:rPr>
          <w:sz w:val="20"/>
        </w:rPr>
        <w:t>resuelvan sobre la constitucionalidad de normas generales, establezcan la interpretación directa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20"/>
          <w:sz w:val="20"/>
        </w:rPr>
        <w:t xml:space="preserve"> </w:t>
      </w:r>
      <w:r>
        <w:rPr>
          <w:sz w:val="20"/>
        </w:rPr>
        <w:t>un</w:t>
      </w:r>
      <w:r>
        <w:rPr>
          <w:spacing w:val="22"/>
          <w:sz w:val="20"/>
        </w:rPr>
        <w:t xml:space="preserve"> </w:t>
      </w:r>
      <w:r>
        <w:rPr>
          <w:sz w:val="20"/>
        </w:rPr>
        <w:t>precepto</w:t>
      </w:r>
      <w:r>
        <w:rPr>
          <w:spacing w:val="24"/>
          <w:sz w:val="20"/>
        </w:rPr>
        <w:t xml:space="preserve"> </w:t>
      </w:r>
      <w:r>
        <w:rPr>
          <w:sz w:val="20"/>
        </w:rPr>
        <w:t>de</w:t>
      </w:r>
      <w:r>
        <w:rPr>
          <w:spacing w:val="20"/>
          <w:sz w:val="20"/>
        </w:rPr>
        <w:t xml:space="preserve"> </w:t>
      </w:r>
      <w:r>
        <w:rPr>
          <w:sz w:val="20"/>
        </w:rPr>
        <w:t>esta</w:t>
      </w:r>
      <w:r>
        <w:rPr>
          <w:spacing w:val="22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23"/>
          <w:sz w:val="20"/>
        </w:rPr>
        <w:t xml:space="preserve"> </w:t>
      </w:r>
      <w:r>
        <w:rPr>
          <w:sz w:val="20"/>
        </w:rPr>
        <w:t>u</w:t>
      </w:r>
      <w:r>
        <w:rPr>
          <w:spacing w:val="21"/>
          <w:sz w:val="20"/>
        </w:rPr>
        <w:t xml:space="preserve"> </w:t>
      </w:r>
      <w:r>
        <w:rPr>
          <w:sz w:val="20"/>
        </w:rPr>
        <w:t>omitan</w:t>
      </w:r>
      <w:r>
        <w:rPr>
          <w:spacing w:val="24"/>
          <w:sz w:val="20"/>
        </w:rPr>
        <w:t xml:space="preserve"> </w:t>
      </w:r>
      <w:r>
        <w:rPr>
          <w:sz w:val="20"/>
        </w:rPr>
        <w:t>decidir</w:t>
      </w:r>
      <w:r>
        <w:rPr>
          <w:spacing w:val="23"/>
          <w:sz w:val="20"/>
        </w:rPr>
        <w:t xml:space="preserve"> </w:t>
      </w:r>
      <w:r>
        <w:rPr>
          <w:sz w:val="20"/>
        </w:rPr>
        <w:t>sobre</w:t>
      </w:r>
      <w:r>
        <w:rPr>
          <w:spacing w:val="21"/>
          <w:sz w:val="20"/>
        </w:rPr>
        <w:t xml:space="preserve"> </w:t>
      </w:r>
      <w:r>
        <w:rPr>
          <w:sz w:val="20"/>
        </w:rPr>
        <w:t>tales</w:t>
      </w:r>
      <w:r>
        <w:rPr>
          <w:spacing w:val="23"/>
          <w:sz w:val="20"/>
        </w:rPr>
        <w:t xml:space="preserve"> </w:t>
      </w:r>
      <w:r>
        <w:rPr>
          <w:sz w:val="20"/>
        </w:rPr>
        <w:t>cu</w:t>
      </w:r>
      <w:r>
        <w:rPr>
          <w:sz w:val="20"/>
        </w:rPr>
        <w:t>estiones</w:t>
      </w:r>
      <w:r>
        <w:rPr>
          <w:spacing w:val="23"/>
          <w:sz w:val="20"/>
        </w:rPr>
        <w:t xml:space="preserve"> </w:t>
      </w:r>
      <w:r>
        <w:rPr>
          <w:sz w:val="20"/>
        </w:rPr>
        <w:t>cuando</w:t>
      </w:r>
      <w:r>
        <w:rPr>
          <w:spacing w:val="21"/>
          <w:sz w:val="20"/>
        </w:rPr>
        <w:t xml:space="preserve"> </w:t>
      </w:r>
      <w:r>
        <w:rPr>
          <w:sz w:val="20"/>
        </w:rPr>
        <w:t>hubieren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951" w:right="122"/>
        <w:jc w:val="both"/>
      </w:pPr>
      <w:r>
        <w:t>sido planteadas, siempre que a juicio de la Suprema Corte de Justicia de la Nación el asunto</w:t>
      </w:r>
      <w:r>
        <w:rPr>
          <w:spacing w:val="1"/>
        </w:rPr>
        <w:t xml:space="preserve"> </w:t>
      </w:r>
      <w:r>
        <w:t>revista un interés excepcional en materia constitucional o de derechos humanos. La materia del</w:t>
      </w:r>
      <w:r>
        <w:rPr>
          <w:spacing w:val="1"/>
        </w:rPr>
        <w:t xml:space="preserve"> </w:t>
      </w:r>
      <w:r>
        <w:t>recurso se limitará a la</w:t>
      </w:r>
      <w:r>
        <w:t xml:space="preserve"> decisión de las cuestiones propiamente constitucionales, sin poder</w:t>
      </w:r>
      <w:r>
        <w:rPr>
          <w:spacing w:val="1"/>
        </w:rPr>
        <w:t xml:space="preserve"> </w:t>
      </w:r>
      <w:r>
        <w:t>comprender</w:t>
      </w:r>
      <w:r>
        <w:rPr>
          <w:spacing w:val="1"/>
        </w:rPr>
        <w:t xml:space="preserve"> </w:t>
      </w:r>
      <w:r>
        <w:t>otras.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auto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deseche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recurso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procederá</w:t>
      </w:r>
      <w:r>
        <w:rPr>
          <w:spacing w:val="1"/>
        </w:rPr>
        <w:t xml:space="preserve"> </w:t>
      </w:r>
      <w:r>
        <w:t>medio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impugnación</w:t>
      </w:r>
      <w:r>
        <w:rPr>
          <w:spacing w:val="-2"/>
        </w:rPr>
        <w:t xml:space="preserve"> </w:t>
      </w:r>
      <w:r>
        <w:t>alguno;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11-06-1999,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1"/>
        </w:numPr>
        <w:tabs>
          <w:tab w:val="left" w:pos="952"/>
        </w:tabs>
        <w:ind w:right="117"/>
        <w:jc w:val="both"/>
        <w:rPr>
          <w:sz w:val="20"/>
        </w:rPr>
      </w:pPr>
      <w:r>
        <w:rPr>
          <w:sz w:val="20"/>
        </w:rPr>
        <w:t>Los actos reclamados podrán ser objeto de suspensión en los casos y mediante las condiciones</w:t>
      </w:r>
      <w:r>
        <w:rPr>
          <w:spacing w:val="-53"/>
          <w:sz w:val="20"/>
        </w:rPr>
        <w:t xml:space="preserve"> </w:t>
      </w:r>
      <w:r>
        <w:rPr>
          <w:sz w:val="20"/>
        </w:rPr>
        <w:t>que determine la ley reglamentaria, para lo cual el órgano jurisdiccional de amparo, cuando la</w:t>
      </w:r>
      <w:r>
        <w:rPr>
          <w:spacing w:val="1"/>
          <w:sz w:val="20"/>
        </w:rPr>
        <w:t xml:space="preserve"> </w:t>
      </w:r>
      <w:r>
        <w:rPr>
          <w:sz w:val="20"/>
        </w:rPr>
        <w:t>naturaleza del acto lo permita, deberá realizar un análisis ponderad</w:t>
      </w:r>
      <w:r>
        <w:rPr>
          <w:sz w:val="20"/>
        </w:rPr>
        <w:t>o de la apariencia del buen</w:t>
      </w:r>
      <w:r>
        <w:rPr>
          <w:spacing w:val="1"/>
          <w:sz w:val="20"/>
        </w:rPr>
        <w:t xml:space="preserve"> </w:t>
      </w:r>
      <w:r>
        <w:rPr>
          <w:sz w:val="20"/>
        </w:rPr>
        <w:t>derecho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del interés social.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951" w:right="123"/>
        <w:jc w:val="both"/>
      </w:pPr>
      <w:r>
        <w:t>Dicha suspensión deberá otorgarse respecto de las sentencias definitivas en materia penal al</w:t>
      </w:r>
      <w:r>
        <w:rPr>
          <w:spacing w:val="1"/>
        </w:rPr>
        <w:t xml:space="preserve"> </w:t>
      </w:r>
      <w:r>
        <w:t>comunicarse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promoción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amparo,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materias</w:t>
      </w:r>
      <w:r>
        <w:rPr>
          <w:spacing w:val="1"/>
        </w:rPr>
        <w:t xml:space="preserve"> </w:t>
      </w:r>
      <w:r>
        <w:t>civil,</w:t>
      </w:r>
      <w:r>
        <w:rPr>
          <w:spacing w:val="1"/>
        </w:rPr>
        <w:t xml:space="preserve"> </w:t>
      </w:r>
      <w:r>
        <w:t>mercantil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administrativa,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garantía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dé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quejoso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responder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daños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perjuicios</w:t>
      </w:r>
      <w:r>
        <w:rPr>
          <w:spacing w:val="1"/>
        </w:rPr>
        <w:t xml:space="preserve"> </w:t>
      </w:r>
      <w:r>
        <w:t>que</w:t>
      </w:r>
      <w:r>
        <w:rPr>
          <w:spacing w:val="55"/>
        </w:rPr>
        <w:t xml:space="preserve"> </w:t>
      </w:r>
      <w:r>
        <w:t>tal</w:t>
      </w:r>
      <w:r>
        <w:rPr>
          <w:spacing w:val="1"/>
        </w:rPr>
        <w:t xml:space="preserve"> </w:t>
      </w:r>
      <w:r>
        <w:t>suspensión pudiere ocasionar al tercero interesado. La suspensión quedará sin efecto si éste</w:t>
      </w:r>
      <w:r>
        <w:rPr>
          <w:spacing w:val="1"/>
        </w:rPr>
        <w:t xml:space="preserve"> </w:t>
      </w:r>
      <w:r>
        <w:t>último da contragarantía para asegurar la reposición de las cosas al estado que guardab</w:t>
      </w:r>
      <w:r>
        <w:t>an si se</w:t>
      </w:r>
      <w:r>
        <w:rPr>
          <w:spacing w:val="-53"/>
        </w:rPr>
        <w:t xml:space="preserve"> </w:t>
      </w:r>
      <w:r>
        <w:t>concediese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amparo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pagar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daños</w:t>
      </w:r>
      <w:r>
        <w:rPr>
          <w:spacing w:val="5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perjuicios</w:t>
      </w:r>
      <w:r>
        <w:rPr>
          <w:spacing w:val="1"/>
        </w:rPr>
        <w:t xml:space="preserve"> </w:t>
      </w:r>
      <w:r>
        <w:t>consiguientes;</w:t>
      </w:r>
    </w:p>
    <w:p w:rsidR="00DA20E4" w:rsidRDefault="008A5884">
      <w:pPr>
        <w:spacing w:line="179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14-03-1951.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1"/>
        </w:numPr>
        <w:tabs>
          <w:tab w:val="left" w:pos="952"/>
        </w:tabs>
        <w:spacing w:line="242" w:lineRule="auto"/>
        <w:ind w:right="118"/>
        <w:jc w:val="both"/>
        <w:rPr>
          <w:sz w:val="20"/>
        </w:rPr>
      </w:pPr>
      <w:r>
        <w:rPr>
          <w:sz w:val="20"/>
        </w:rPr>
        <w:t>La demanda de amparo directo se presentará ante la autoridad responsable, la cual decidirá</w:t>
      </w:r>
      <w:r>
        <w:rPr>
          <w:spacing w:val="1"/>
          <w:sz w:val="20"/>
        </w:rPr>
        <w:t xml:space="preserve"> </w:t>
      </w:r>
      <w:r>
        <w:rPr>
          <w:sz w:val="20"/>
        </w:rPr>
        <w:t>sobre la suspensión. En los demás casos, la demanda se presentará ante los Juzgados de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Distrito o los Tribunales Colegiados de Apelación los cuales resolverán sobre </w:t>
      </w:r>
      <w:r>
        <w:rPr>
          <w:sz w:val="20"/>
        </w:rPr>
        <w:t>la suspensión, o</w:t>
      </w:r>
      <w:r>
        <w:rPr>
          <w:spacing w:val="1"/>
          <w:sz w:val="20"/>
        </w:rPr>
        <w:t xml:space="preserve"> </w:t>
      </w:r>
      <w:r>
        <w:rPr>
          <w:sz w:val="20"/>
        </w:rPr>
        <w:t>ante los</w:t>
      </w:r>
      <w:r>
        <w:rPr>
          <w:spacing w:val="-1"/>
          <w:sz w:val="20"/>
        </w:rPr>
        <w:t xml:space="preserve"> </w:t>
      </w:r>
      <w:r>
        <w:rPr>
          <w:sz w:val="20"/>
        </w:rPr>
        <w:t>tribunales de las</w:t>
      </w:r>
      <w:r>
        <w:rPr>
          <w:spacing w:val="-1"/>
          <w:sz w:val="20"/>
        </w:rPr>
        <w:t xml:space="preserve"> </w:t>
      </w:r>
      <w:r>
        <w:rPr>
          <w:sz w:val="20"/>
        </w:rPr>
        <w:t>entidades federativas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sz w:val="20"/>
        </w:rPr>
        <w:t>casos</w:t>
      </w:r>
      <w:r>
        <w:rPr>
          <w:spacing w:val="-1"/>
          <w:sz w:val="20"/>
        </w:rPr>
        <w:t xml:space="preserve"> </w:t>
      </w:r>
      <w:r>
        <w:rPr>
          <w:sz w:val="20"/>
        </w:rPr>
        <w:t>que la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-5"/>
          <w:sz w:val="20"/>
        </w:rPr>
        <w:t xml:space="preserve"> </w:t>
      </w:r>
      <w:r>
        <w:rPr>
          <w:sz w:val="20"/>
        </w:rPr>
        <w:t>lo</w:t>
      </w:r>
      <w:r>
        <w:rPr>
          <w:spacing w:val="-1"/>
          <w:sz w:val="20"/>
        </w:rPr>
        <w:t xml:space="preserve"> </w:t>
      </w:r>
      <w:r>
        <w:rPr>
          <w:sz w:val="20"/>
        </w:rPr>
        <w:t>autorice;</w:t>
      </w:r>
    </w:p>
    <w:p w:rsidR="00DA20E4" w:rsidRDefault="008A5884">
      <w:pPr>
        <w:spacing w:line="17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1"/>
        </w:numPr>
        <w:tabs>
          <w:tab w:val="left" w:pos="952"/>
        </w:tabs>
        <w:ind w:right="121"/>
        <w:jc w:val="both"/>
        <w:rPr>
          <w:sz w:val="20"/>
        </w:rPr>
      </w:pPr>
      <w:r>
        <w:rPr>
          <w:sz w:val="20"/>
        </w:rPr>
        <w:t>La violación de las garantías de los artículos 16, en materia penal, 19 y 20 se reclamará ante el</w:t>
      </w:r>
      <w:r>
        <w:rPr>
          <w:spacing w:val="1"/>
          <w:sz w:val="20"/>
        </w:rPr>
        <w:t xml:space="preserve"> </w:t>
      </w:r>
      <w:r>
        <w:rPr>
          <w:sz w:val="20"/>
        </w:rPr>
        <w:t>superior del tribunal que la cometa, o ante el Juzgado de Distrito o Tribunal Colegiado de</w:t>
      </w:r>
      <w:r>
        <w:rPr>
          <w:spacing w:val="1"/>
          <w:sz w:val="20"/>
        </w:rPr>
        <w:t xml:space="preserve"> </w:t>
      </w:r>
      <w:r>
        <w:rPr>
          <w:sz w:val="20"/>
        </w:rPr>
        <w:t>Apelación que corresponda, pudiéndose recurrir, en uno y otro caso,</w:t>
      </w:r>
      <w:r>
        <w:rPr>
          <w:sz w:val="20"/>
        </w:rPr>
        <w:t xml:space="preserve"> las resoluciones que se</w:t>
      </w:r>
      <w:r>
        <w:rPr>
          <w:spacing w:val="1"/>
          <w:sz w:val="20"/>
        </w:rPr>
        <w:t xml:space="preserve"> </w:t>
      </w:r>
      <w:r>
        <w:rPr>
          <w:sz w:val="20"/>
        </w:rPr>
        <w:t>pronuncien,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 términos prescritos</w:t>
      </w:r>
      <w:r>
        <w:rPr>
          <w:spacing w:val="-1"/>
          <w:sz w:val="20"/>
        </w:rPr>
        <w:t xml:space="preserve"> </w:t>
      </w:r>
      <w:r>
        <w:rPr>
          <w:sz w:val="20"/>
        </w:rPr>
        <w:t>por la</w:t>
      </w:r>
      <w:r>
        <w:rPr>
          <w:spacing w:val="-1"/>
          <w:sz w:val="20"/>
        </w:rPr>
        <w:t xml:space="preserve"> </w:t>
      </w:r>
      <w:r>
        <w:rPr>
          <w:sz w:val="20"/>
        </w:rPr>
        <w:t>fracción</w:t>
      </w:r>
      <w:r>
        <w:rPr>
          <w:spacing w:val="1"/>
          <w:sz w:val="20"/>
        </w:rPr>
        <w:t xml:space="preserve"> </w:t>
      </w:r>
      <w:r>
        <w:rPr>
          <w:sz w:val="20"/>
        </w:rPr>
        <w:t>VIII.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951" w:right="123"/>
        <w:jc w:val="both"/>
      </w:pPr>
      <w:r>
        <w:t>Si</w:t>
      </w:r>
      <w:r>
        <w:rPr>
          <w:spacing w:val="12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Juzgado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Distrito</w:t>
      </w:r>
      <w:r>
        <w:rPr>
          <w:spacing w:val="13"/>
        </w:rPr>
        <w:t xml:space="preserve"> </w:t>
      </w:r>
      <w:r>
        <w:t>o</w:t>
      </w:r>
      <w:r>
        <w:rPr>
          <w:spacing w:val="14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Tribunal</w:t>
      </w:r>
      <w:r>
        <w:rPr>
          <w:spacing w:val="13"/>
        </w:rPr>
        <w:t xml:space="preserve"> </w:t>
      </w:r>
      <w:r>
        <w:t>Colegiado</w:t>
      </w:r>
      <w:r>
        <w:rPr>
          <w:spacing w:val="13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Apelación</w:t>
      </w:r>
      <w:r>
        <w:rPr>
          <w:spacing w:val="14"/>
        </w:rPr>
        <w:t xml:space="preserve"> </w:t>
      </w:r>
      <w:r>
        <w:t>no</w:t>
      </w:r>
      <w:r>
        <w:rPr>
          <w:spacing w:val="14"/>
        </w:rPr>
        <w:t xml:space="preserve"> </w:t>
      </w:r>
      <w:r>
        <w:t>residieren</w:t>
      </w:r>
      <w:r>
        <w:rPr>
          <w:spacing w:val="13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mismo</w:t>
      </w:r>
      <w:r>
        <w:rPr>
          <w:spacing w:val="12"/>
        </w:rPr>
        <w:t xml:space="preserve"> </w:t>
      </w:r>
      <w:r>
        <w:t>lugar</w:t>
      </w:r>
      <w:r>
        <w:rPr>
          <w:spacing w:val="-54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reside</w:t>
      </w:r>
      <w:r>
        <w:rPr>
          <w:spacing w:val="16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autoridad</w:t>
      </w:r>
      <w:r>
        <w:rPr>
          <w:spacing w:val="17"/>
        </w:rPr>
        <w:t xml:space="preserve"> </w:t>
      </w:r>
      <w:r>
        <w:t>responsable,</w:t>
      </w:r>
      <w:r>
        <w:rPr>
          <w:spacing w:val="17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ley</w:t>
      </w:r>
      <w:r>
        <w:rPr>
          <w:spacing w:val="11"/>
        </w:rPr>
        <w:t xml:space="preserve"> </w:t>
      </w:r>
      <w:r>
        <w:t>determinará</w:t>
      </w:r>
      <w:r>
        <w:rPr>
          <w:spacing w:val="14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juzgado</w:t>
      </w:r>
      <w:r>
        <w:rPr>
          <w:spacing w:val="14"/>
        </w:rPr>
        <w:t xml:space="preserve"> </w:t>
      </w:r>
      <w:r>
        <w:t>o</w:t>
      </w:r>
      <w:r>
        <w:rPr>
          <w:spacing w:val="14"/>
        </w:rPr>
        <w:t xml:space="preserve"> </w:t>
      </w:r>
      <w:r>
        <w:t>tribunal</w:t>
      </w:r>
      <w:r>
        <w:rPr>
          <w:spacing w:val="14"/>
        </w:rPr>
        <w:t xml:space="preserve"> </w:t>
      </w:r>
      <w:r>
        <w:t>ante</w:t>
      </w:r>
      <w:r>
        <w:rPr>
          <w:spacing w:val="13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se</w:t>
      </w:r>
      <w:r>
        <w:rPr>
          <w:spacing w:val="-53"/>
        </w:rPr>
        <w:t xml:space="preserve"> </w:t>
      </w:r>
      <w:r>
        <w:t>ha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presentar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escrito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amparo,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suspender</w:t>
      </w:r>
      <w:r>
        <w:rPr>
          <w:spacing w:val="1"/>
        </w:rPr>
        <w:t xml:space="preserve"> </w:t>
      </w:r>
      <w:r>
        <w:t>provisionalmente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acto</w:t>
      </w:r>
      <w:r>
        <w:rPr>
          <w:spacing w:val="1"/>
        </w:rPr>
        <w:t xml:space="preserve"> </w:t>
      </w:r>
      <w:r>
        <w:t>reclamado,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 casos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términos que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misma</w:t>
      </w:r>
      <w:r>
        <w:rPr>
          <w:spacing w:val="-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establezca.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14-03-1951.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1"/>
        </w:numPr>
        <w:tabs>
          <w:tab w:val="left" w:pos="952"/>
        </w:tabs>
        <w:spacing w:before="1"/>
        <w:ind w:right="114"/>
        <w:jc w:val="both"/>
        <w:rPr>
          <w:sz w:val="20"/>
        </w:rPr>
      </w:pPr>
      <w:r>
        <w:rPr>
          <w:sz w:val="20"/>
        </w:rPr>
        <w:t>Cuando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Tribunales</w:t>
      </w:r>
      <w:r>
        <w:rPr>
          <w:spacing w:val="1"/>
          <w:sz w:val="20"/>
        </w:rPr>
        <w:t xml:space="preserve"> </w:t>
      </w:r>
      <w:r>
        <w:rPr>
          <w:sz w:val="20"/>
        </w:rPr>
        <w:t>Colegiados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Circuito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misma</w:t>
      </w:r>
      <w:r>
        <w:rPr>
          <w:spacing w:val="1"/>
          <w:sz w:val="20"/>
        </w:rPr>
        <w:t xml:space="preserve"> </w:t>
      </w:r>
      <w:r>
        <w:rPr>
          <w:sz w:val="20"/>
        </w:rPr>
        <w:t>región</w:t>
      </w:r>
      <w:r>
        <w:rPr>
          <w:spacing w:val="1"/>
          <w:sz w:val="20"/>
        </w:rPr>
        <w:t xml:space="preserve"> </w:t>
      </w:r>
      <w:r>
        <w:rPr>
          <w:sz w:val="20"/>
        </w:rPr>
        <w:t>sustenten</w:t>
      </w:r>
      <w:r>
        <w:rPr>
          <w:spacing w:val="1"/>
          <w:sz w:val="20"/>
        </w:rPr>
        <w:t xml:space="preserve"> </w:t>
      </w:r>
      <w:r>
        <w:rPr>
          <w:sz w:val="20"/>
        </w:rPr>
        <w:t>criterios</w:t>
      </w:r>
      <w:r>
        <w:rPr>
          <w:spacing w:val="1"/>
          <w:sz w:val="20"/>
        </w:rPr>
        <w:t xml:space="preserve"> </w:t>
      </w:r>
      <w:r>
        <w:rPr>
          <w:sz w:val="20"/>
        </w:rPr>
        <w:t>contradictorios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juicios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amparo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competencia,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Fiscal</w:t>
      </w:r>
      <w:r>
        <w:rPr>
          <w:spacing w:val="1"/>
          <w:sz w:val="20"/>
        </w:rPr>
        <w:t xml:space="preserve"> </w:t>
      </w:r>
      <w:r>
        <w:rPr>
          <w:sz w:val="20"/>
        </w:rPr>
        <w:t>General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República, en asuntos en materia penal y procesal penal, así como los relacionados con el</w:t>
      </w:r>
      <w:r>
        <w:rPr>
          <w:spacing w:val="1"/>
          <w:sz w:val="20"/>
        </w:rPr>
        <w:t xml:space="preserve"> </w:t>
      </w:r>
      <w:r>
        <w:rPr>
          <w:sz w:val="20"/>
        </w:rPr>
        <w:t>ámbito de sus funciones, los mencionados tribunales y sus integrantes, las y los Jueces de</w:t>
      </w:r>
      <w:r>
        <w:rPr>
          <w:spacing w:val="1"/>
          <w:sz w:val="20"/>
        </w:rPr>
        <w:t xml:space="preserve"> </w:t>
      </w:r>
      <w:r>
        <w:rPr>
          <w:sz w:val="20"/>
        </w:rPr>
        <w:t>Distrito, las partes en los asuntos que los motivaron o el Ejecutivo Federa</w:t>
      </w:r>
      <w:r>
        <w:rPr>
          <w:sz w:val="20"/>
        </w:rPr>
        <w:t>l, por conducto de la o</w:t>
      </w:r>
      <w:r>
        <w:rPr>
          <w:spacing w:val="1"/>
          <w:sz w:val="20"/>
        </w:rPr>
        <w:t xml:space="preserve"> </w:t>
      </w:r>
      <w:r>
        <w:rPr>
          <w:sz w:val="20"/>
        </w:rPr>
        <w:t>el Consejero Jurídico del Gobierno podrán denunciar la contradicción ante el Pleno Regional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correspondiente,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fin de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decida el criterio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debe</w:t>
      </w:r>
      <w:r>
        <w:rPr>
          <w:spacing w:val="-1"/>
          <w:sz w:val="20"/>
        </w:rPr>
        <w:t xml:space="preserve"> </w:t>
      </w:r>
      <w:r>
        <w:rPr>
          <w:sz w:val="20"/>
        </w:rPr>
        <w:t>prevalecer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2"/>
          <w:sz w:val="20"/>
        </w:rPr>
        <w:t xml:space="preserve"> </w:t>
      </w:r>
      <w:r>
        <w:rPr>
          <w:sz w:val="20"/>
        </w:rPr>
        <w:t>precedente.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951" w:right="119"/>
        <w:jc w:val="both"/>
      </w:pPr>
      <w:r>
        <w:t>Cuando los Plenos Regionales sustenten criterios cont</w:t>
      </w:r>
      <w:r>
        <w:t>radictorios al resolver las contradicciones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asuntos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competencia,</w:t>
      </w:r>
      <w:r>
        <w:rPr>
          <w:spacing w:val="1"/>
        </w:rPr>
        <w:t xml:space="preserve"> </w:t>
      </w:r>
      <w:r>
        <w:t>según</w:t>
      </w:r>
      <w:r>
        <w:rPr>
          <w:spacing w:val="1"/>
        </w:rPr>
        <w:t xml:space="preserve"> </w:t>
      </w:r>
      <w:r>
        <w:t>corresponda,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Ministras</w:t>
      </w:r>
      <w:r>
        <w:rPr>
          <w:spacing w:val="1"/>
        </w:rPr>
        <w:t xml:space="preserve"> </w:t>
      </w:r>
      <w:r>
        <w:t>y los</w:t>
      </w:r>
      <w:r>
        <w:rPr>
          <w:spacing w:val="1"/>
        </w:rPr>
        <w:t xml:space="preserve"> </w:t>
      </w:r>
      <w:r>
        <w:t>Ministros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Suprema Corte de Justicia de la Nación, los mismos Plenos Regionales, así como los órganos a</w:t>
      </w:r>
      <w:r>
        <w:rPr>
          <w:spacing w:val="-53"/>
        </w:rPr>
        <w:t xml:space="preserve"> </w:t>
      </w:r>
      <w:r>
        <w:t>que se refiere el párrafo anter</w:t>
      </w:r>
      <w:r>
        <w:t>ior podrán denunciar la contradicción ante la Suprema Corte de</w:t>
      </w:r>
      <w:r>
        <w:rPr>
          <w:spacing w:val="1"/>
        </w:rPr>
        <w:t xml:space="preserve"> </w:t>
      </w:r>
      <w:r>
        <w:t>Justicia, con</w:t>
      </w:r>
      <w:r>
        <w:rPr>
          <w:spacing w:val="1"/>
        </w:rPr>
        <w:t xml:space="preserve"> </w:t>
      </w:r>
      <w:r>
        <w:t>el objeto de</w:t>
      </w:r>
      <w:r>
        <w:rPr>
          <w:spacing w:val="1"/>
        </w:rPr>
        <w:t xml:space="preserve"> </w:t>
      </w:r>
      <w:r>
        <w:t>que el Pleno o la Sala</w:t>
      </w:r>
      <w:r>
        <w:rPr>
          <w:spacing w:val="1"/>
        </w:rPr>
        <w:t xml:space="preserve"> </w:t>
      </w:r>
      <w:r>
        <w:t>respectiva decida</w:t>
      </w:r>
      <w:r>
        <w:rPr>
          <w:spacing w:val="1"/>
        </w:rPr>
        <w:t xml:space="preserve"> </w:t>
      </w:r>
      <w:r>
        <w:t>el criterio que deberá</w:t>
      </w:r>
      <w:r>
        <w:rPr>
          <w:spacing w:val="1"/>
        </w:rPr>
        <w:t xml:space="preserve"> </w:t>
      </w:r>
      <w:r>
        <w:t>prevalecer.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951" w:right="125"/>
        <w:jc w:val="both"/>
      </w:pPr>
      <w:r>
        <w:t>Cuando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Salas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Suprema</w:t>
      </w:r>
      <w:r>
        <w:rPr>
          <w:spacing w:val="1"/>
        </w:rPr>
        <w:t xml:space="preserve"> </w:t>
      </w:r>
      <w:r>
        <w:t>Corte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Justicia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Nación</w:t>
      </w:r>
      <w:r>
        <w:rPr>
          <w:spacing w:val="1"/>
        </w:rPr>
        <w:t xml:space="preserve"> </w:t>
      </w:r>
      <w:r>
        <w:t>sustenten</w:t>
      </w:r>
      <w:r>
        <w:rPr>
          <w:spacing w:val="1"/>
        </w:rPr>
        <w:t xml:space="preserve"> </w:t>
      </w:r>
      <w:r>
        <w:t>criterios</w:t>
      </w:r>
      <w:r>
        <w:rPr>
          <w:spacing w:val="1"/>
        </w:rPr>
        <w:t xml:space="preserve"> </w:t>
      </w:r>
      <w:r>
        <w:t>contradictorios</w:t>
      </w:r>
      <w:r>
        <w:rPr>
          <w:spacing w:val="50"/>
        </w:rPr>
        <w:t xml:space="preserve"> </w:t>
      </w:r>
      <w:r>
        <w:t>en</w:t>
      </w:r>
      <w:r>
        <w:rPr>
          <w:spacing w:val="50"/>
        </w:rPr>
        <w:t xml:space="preserve"> </w:t>
      </w:r>
      <w:r>
        <w:t>los</w:t>
      </w:r>
      <w:r>
        <w:rPr>
          <w:spacing w:val="53"/>
        </w:rPr>
        <w:t xml:space="preserve"> </w:t>
      </w:r>
      <w:r>
        <w:t>juicios</w:t>
      </w:r>
      <w:r>
        <w:rPr>
          <w:spacing w:val="51"/>
        </w:rPr>
        <w:t xml:space="preserve"> </w:t>
      </w:r>
      <w:r>
        <w:t>de</w:t>
      </w:r>
      <w:r>
        <w:rPr>
          <w:spacing w:val="48"/>
        </w:rPr>
        <w:t xml:space="preserve"> </w:t>
      </w:r>
      <w:r>
        <w:t>amparo</w:t>
      </w:r>
      <w:r>
        <w:rPr>
          <w:spacing w:val="50"/>
        </w:rPr>
        <w:t xml:space="preserve"> </w:t>
      </w:r>
      <w:r>
        <w:t>cuyo</w:t>
      </w:r>
      <w:r>
        <w:rPr>
          <w:spacing w:val="50"/>
        </w:rPr>
        <w:t xml:space="preserve"> </w:t>
      </w:r>
      <w:r>
        <w:t>conocimiento</w:t>
      </w:r>
      <w:r>
        <w:rPr>
          <w:spacing w:val="49"/>
        </w:rPr>
        <w:t xml:space="preserve"> </w:t>
      </w:r>
      <w:r>
        <w:t>les</w:t>
      </w:r>
      <w:r>
        <w:rPr>
          <w:spacing w:val="51"/>
        </w:rPr>
        <w:t xml:space="preserve"> </w:t>
      </w:r>
      <w:r>
        <w:t>competa,</w:t>
      </w:r>
      <w:r>
        <w:rPr>
          <w:spacing w:val="48"/>
        </w:rPr>
        <w:t xml:space="preserve"> </w:t>
      </w:r>
      <w:r>
        <w:t>los</w:t>
      </w:r>
      <w:r>
        <w:rPr>
          <w:spacing w:val="51"/>
        </w:rPr>
        <w:t xml:space="preserve"> </w:t>
      </w:r>
      <w:r>
        <w:t>ministros,</w:t>
      </w:r>
      <w:r>
        <w:rPr>
          <w:spacing w:val="49"/>
        </w:rPr>
        <w:t xml:space="preserve"> </w:t>
      </w:r>
      <w:r>
        <w:t>los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951" w:right="118"/>
        <w:jc w:val="both"/>
      </w:pPr>
      <w:r>
        <w:t>Tribunales Colegiados de Circuito y sus integrantes, las y los Jueces de Distrito, el o la Fiscal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asuntos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p</w:t>
      </w:r>
      <w:r>
        <w:t>enal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procesal</w:t>
      </w:r>
      <w:r>
        <w:rPr>
          <w:spacing w:val="1"/>
        </w:rPr>
        <w:t xml:space="preserve"> </w:t>
      </w:r>
      <w:r>
        <w:t>penal,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relacionados con el ámbito de sus funciones, el Ejecutivo Federal, por conducto de la o el</w:t>
      </w:r>
      <w:r>
        <w:rPr>
          <w:spacing w:val="1"/>
        </w:rPr>
        <w:t xml:space="preserve"> </w:t>
      </w:r>
      <w:r>
        <w:t>Consejero</w:t>
      </w:r>
      <w:r>
        <w:rPr>
          <w:spacing w:val="1"/>
        </w:rPr>
        <w:t xml:space="preserve"> </w:t>
      </w:r>
      <w:r>
        <w:t>Jurídico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Gobierno,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partes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asuntos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motivaron</w:t>
      </w:r>
      <w:r>
        <w:rPr>
          <w:spacing w:val="55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denunciar la contradicción ante el Pleno de la Suprema Corte, conforme a la ley reglamentaria,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éste</w:t>
      </w:r>
      <w:r>
        <w:rPr>
          <w:spacing w:val="-1"/>
        </w:rPr>
        <w:t xml:space="preserve"> </w:t>
      </w:r>
      <w:r>
        <w:t>resuelva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contradicción.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951" w:right="123"/>
        <w:jc w:val="both"/>
      </w:pPr>
      <w:r>
        <w:t>Las resoluciones que pronuncien el Pleno o las Salas de la Suprema Corte de Justicia así como</w:t>
      </w:r>
      <w:r>
        <w:rPr>
          <w:spacing w:val="1"/>
        </w:rPr>
        <w:t xml:space="preserve"> </w:t>
      </w:r>
      <w:r>
        <w:t>los Plenos Regionales con</w:t>
      </w:r>
      <w:r>
        <w:t>forme a los párrafos anteriores, sólo tendrán el efecto de fijar la</w:t>
      </w:r>
      <w:r>
        <w:rPr>
          <w:spacing w:val="1"/>
        </w:rPr>
        <w:t xml:space="preserve"> </w:t>
      </w:r>
      <w:r>
        <w:t>jurisprudencia y no afectarán las situaciones jurídicas concretas derivadas de las sentencias</w:t>
      </w:r>
      <w:r>
        <w:rPr>
          <w:spacing w:val="1"/>
        </w:rPr>
        <w:t xml:space="preserve"> </w:t>
      </w:r>
      <w:r>
        <w:t>dictadas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 juicios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hubiese</w:t>
      </w:r>
      <w:r>
        <w:rPr>
          <w:spacing w:val="-1"/>
        </w:rPr>
        <w:t xml:space="preserve"> </w:t>
      </w:r>
      <w:r>
        <w:t>ocurrido la</w:t>
      </w:r>
      <w:r>
        <w:rPr>
          <w:spacing w:val="-1"/>
        </w:rPr>
        <w:t xml:space="preserve"> </w:t>
      </w:r>
      <w:r>
        <w:t>contradicción;</w:t>
      </w:r>
    </w:p>
    <w:p w:rsidR="00DA20E4" w:rsidRDefault="008A5884">
      <w:pPr>
        <w:spacing w:line="181" w:lineRule="exact"/>
        <w:ind w:left="139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14-03-1951.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1"/>
        </w:rPr>
      </w:pPr>
    </w:p>
    <w:p w:rsidR="00DA20E4" w:rsidRDefault="00DA20E4">
      <w:pPr>
        <w:rPr>
          <w:rFonts w:ascii="Times New Roman"/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61"/>
        </w:numPr>
        <w:tabs>
          <w:tab w:val="left" w:pos="952"/>
        </w:tabs>
        <w:spacing w:before="93"/>
        <w:ind w:hanging="546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deroga;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25-10-1967,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17-02-1975.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969" w:space="1979"/>
            <w:col w:w="5702"/>
          </w:cols>
        </w:sectPr>
      </w:pP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0"/>
          <w:numId w:val="61"/>
        </w:numPr>
        <w:tabs>
          <w:tab w:val="left" w:pos="952"/>
        </w:tabs>
        <w:spacing w:before="93"/>
        <w:ind w:right="119"/>
        <w:jc w:val="both"/>
        <w:rPr>
          <w:sz w:val="20"/>
        </w:rPr>
      </w:pPr>
      <w:r>
        <w:rPr>
          <w:sz w:val="20"/>
        </w:rPr>
        <w:t>El Fiscal General de la República o el Agente del Ministerio Público de la Federación que al</w:t>
      </w:r>
      <w:r>
        <w:rPr>
          <w:spacing w:val="1"/>
          <w:sz w:val="20"/>
        </w:rPr>
        <w:t xml:space="preserve"> </w:t>
      </w:r>
      <w:r>
        <w:rPr>
          <w:sz w:val="20"/>
        </w:rPr>
        <w:t>efecto designe, será parte en todos los juicios de amparo en los que el acto reclamado provenga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procedimientos</w:t>
      </w:r>
      <w:r>
        <w:rPr>
          <w:spacing w:val="2"/>
          <w:sz w:val="20"/>
        </w:rPr>
        <w:t xml:space="preserve"> </w:t>
      </w:r>
      <w:r>
        <w:rPr>
          <w:sz w:val="20"/>
        </w:rPr>
        <w:t>del orden</w:t>
      </w:r>
      <w:r>
        <w:rPr>
          <w:spacing w:val="-1"/>
          <w:sz w:val="20"/>
        </w:rPr>
        <w:t xml:space="preserve"> </w:t>
      </w:r>
      <w:r>
        <w:rPr>
          <w:sz w:val="20"/>
        </w:rPr>
        <w:t>penal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aquéllos que determine</w:t>
      </w:r>
      <w:r>
        <w:rPr>
          <w:spacing w:val="-1"/>
          <w:sz w:val="20"/>
        </w:rPr>
        <w:t xml:space="preserve"> </w:t>
      </w:r>
      <w:r>
        <w:rPr>
          <w:sz w:val="20"/>
        </w:rPr>
        <w:t>la ley;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61"/>
        </w:numPr>
        <w:tabs>
          <w:tab w:val="left" w:pos="952"/>
        </w:tabs>
        <w:ind w:right="114"/>
        <w:jc w:val="both"/>
        <w:rPr>
          <w:sz w:val="20"/>
        </w:rPr>
      </w:pPr>
      <w:r>
        <w:rPr>
          <w:sz w:val="20"/>
        </w:rPr>
        <w:t>Si la autoridad incumple la sentencia que concedió el amparo, pero dicho incumplimiento es</w:t>
      </w:r>
      <w:r>
        <w:rPr>
          <w:spacing w:val="1"/>
          <w:sz w:val="20"/>
        </w:rPr>
        <w:t xml:space="preserve"> </w:t>
      </w:r>
      <w:r>
        <w:rPr>
          <w:sz w:val="20"/>
        </w:rPr>
        <w:t>justificado, la Suprema Corte de Justicia de la Nación, de acuerdo con el procedimiento previsto</w:t>
      </w:r>
      <w:r>
        <w:rPr>
          <w:spacing w:val="1"/>
          <w:sz w:val="20"/>
        </w:rPr>
        <w:t xml:space="preserve"> </w:t>
      </w:r>
      <w:r>
        <w:rPr>
          <w:sz w:val="20"/>
        </w:rPr>
        <w:t>por la ley reglamentaria, otorgar</w:t>
      </w:r>
      <w:r>
        <w:rPr>
          <w:sz w:val="20"/>
        </w:rPr>
        <w:t>á un plazo razonable para que proceda a su cumplimiento, plazo</w:t>
      </w:r>
      <w:r>
        <w:rPr>
          <w:spacing w:val="-53"/>
          <w:sz w:val="20"/>
        </w:rPr>
        <w:t xml:space="preserve"> </w:t>
      </w:r>
      <w:r>
        <w:rPr>
          <w:sz w:val="20"/>
        </w:rPr>
        <w:t>que podrá ampliarse a solicitud de la autoridad. Cuando sea injustificado o hubiera transcurrido</w:t>
      </w:r>
      <w:r>
        <w:rPr>
          <w:spacing w:val="1"/>
          <w:sz w:val="20"/>
        </w:rPr>
        <w:t xml:space="preserve"> </w:t>
      </w:r>
      <w:r>
        <w:rPr>
          <w:sz w:val="20"/>
        </w:rPr>
        <w:t>el plazo sin que se hubiese cumplido, procederá a separar de su cargo al titular de la autoridad</w:t>
      </w:r>
      <w:r>
        <w:rPr>
          <w:spacing w:val="1"/>
          <w:sz w:val="20"/>
        </w:rPr>
        <w:t xml:space="preserve"> </w:t>
      </w:r>
      <w:r>
        <w:rPr>
          <w:sz w:val="20"/>
        </w:rPr>
        <w:t>responsable y a consignarlo ante el Juez de Distrito. Las mismas providencias se tomarán</w:t>
      </w:r>
      <w:r>
        <w:rPr>
          <w:spacing w:val="1"/>
          <w:sz w:val="20"/>
        </w:rPr>
        <w:t xml:space="preserve"> </w:t>
      </w:r>
      <w:r>
        <w:rPr>
          <w:sz w:val="20"/>
        </w:rPr>
        <w:t>respecto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superior</w:t>
      </w:r>
      <w:r>
        <w:rPr>
          <w:spacing w:val="1"/>
          <w:sz w:val="20"/>
        </w:rPr>
        <w:t xml:space="preserve"> </w:t>
      </w:r>
      <w:r>
        <w:rPr>
          <w:sz w:val="20"/>
        </w:rPr>
        <w:t>jerárquico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autoridad</w:t>
      </w:r>
      <w:r>
        <w:rPr>
          <w:spacing w:val="1"/>
          <w:sz w:val="20"/>
        </w:rPr>
        <w:t xml:space="preserve"> </w:t>
      </w:r>
      <w:r>
        <w:rPr>
          <w:sz w:val="20"/>
        </w:rPr>
        <w:t>responsable</w:t>
      </w:r>
      <w:r>
        <w:rPr>
          <w:spacing w:val="1"/>
          <w:sz w:val="20"/>
        </w:rPr>
        <w:t xml:space="preserve"> </w:t>
      </w:r>
      <w:r>
        <w:rPr>
          <w:sz w:val="20"/>
        </w:rPr>
        <w:t>si</w:t>
      </w:r>
      <w:r>
        <w:rPr>
          <w:spacing w:val="1"/>
          <w:sz w:val="20"/>
        </w:rPr>
        <w:t xml:space="preserve"> </w:t>
      </w:r>
      <w:r>
        <w:rPr>
          <w:sz w:val="20"/>
        </w:rPr>
        <w:t>hubiese</w:t>
      </w:r>
      <w:r>
        <w:rPr>
          <w:spacing w:val="1"/>
          <w:sz w:val="20"/>
        </w:rPr>
        <w:t xml:space="preserve"> </w:t>
      </w:r>
      <w:r>
        <w:rPr>
          <w:sz w:val="20"/>
        </w:rPr>
        <w:t>incurrido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responsabilidad, así como de los titulares que, habiendo ocupado con anterioridad el cargo de la</w:t>
      </w:r>
      <w:r>
        <w:rPr>
          <w:spacing w:val="-53"/>
          <w:sz w:val="20"/>
        </w:rPr>
        <w:t xml:space="preserve"> </w:t>
      </w:r>
      <w:r>
        <w:rPr>
          <w:sz w:val="20"/>
        </w:rPr>
        <w:t>autoridad</w:t>
      </w:r>
      <w:r>
        <w:rPr>
          <w:spacing w:val="-2"/>
          <w:sz w:val="20"/>
        </w:rPr>
        <w:t xml:space="preserve"> </w:t>
      </w:r>
      <w:r>
        <w:rPr>
          <w:sz w:val="20"/>
        </w:rPr>
        <w:t>responsable,</w:t>
      </w:r>
      <w:r>
        <w:rPr>
          <w:spacing w:val="-1"/>
          <w:sz w:val="20"/>
        </w:rPr>
        <w:t xml:space="preserve"> </w:t>
      </w:r>
      <w:r>
        <w:rPr>
          <w:sz w:val="20"/>
        </w:rPr>
        <w:t>hubieran</w:t>
      </w:r>
      <w:r>
        <w:rPr>
          <w:spacing w:val="1"/>
          <w:sz w:val="20"/>
        </w:rPr>
        <w:t xml:space="preserve"> </w:t>
      </w:r>
      <w:r>
        <w:rPr>
          <w:sz w:val="20"/>
        </w:rPr>
        <w:t>incumplido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ejecutoria.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951" w:right="117"/>
        <w:jc w:val="both"/>
      </w:pPr>
      <w:r>
        <w:t>Si concedido el amparo, se repitiera el acto reclamado, la Suprema Corte de Justicia de la</w:t>
      </w:r>
      <w:r>
        <w:rPr>
          <w:spacing w:val="1"/>
        </w:rPr>
        <w:t xml:space="preserve"> </w:t>
      </w:r>
      <w:r>
        <w:t>Nación, d</w:t>
      </w:r>
      <w:r>
        <w:t>e acuerdo con el procedimiento establecido por la ley reglamentaria, procederá a</w:t>
      </w:r>
      <w:r>
        <w:rPr>
          <w:spacing w:val="1"/>
        </w:rPr>
        <w:t xml:space="preserve"> </w:t>
      </w:r>
      <w:r>
        <w:t>separar de su cargo al titular de la autoridad responsable, y dará vista al Ministerio Público</w:t>
      </w:r>
      <w:r>
        <w:rPr>
          <w:spacing w:val="1"/>
        </w:rPr>
        <w:t xml:space="preserve"> </w:t>
      </w:r>
      <w:r>
        <w:t>Federal, salvo que no hubiera actuado dolosamente y deje sin efectos el acto rep</w:t>
      </w:r>
      <w:r>
        <w:t>etido antes de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sea</w:t>
      </w:r>
      <w:r>
        <w:rPr>
          <w:spacing w:val="-2"/>
        </w:rPr>
        <w:t xml:space="preserve"> </w:t>
      </w:r>
      <w:r>
        <w:t>emitida</w:t>
      </w:r>
      <w:r>
        <w:rPr>
          <w:spacing w:val="1"/>
        </w:rPr>
        <w:t xml:space="preserve"> </w:t>
      </w:r>
      <w:r>
        <w:t>la resolución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Suprema</w:t>
      </w:r>
      <w:r>
        <w:rPr>
          <w:spacing w:val="-2"/>
        </w:rPr>
        <w:t xml:space="preserve"> </w:t>
      </w:r>
      <w:r>
        <w:t>Corte</w:t>
      </w:r>
      <w:r>
        <w:rPr>
          <w:spacing w:val="-1"/>
        </w:rPr>
        <w:t xml:space="preserve"> </w:t>
      </w:r>
      <w:r>
        <w:t>de Justicia</w:t>
      </w:r>
      <w:r>
        <w:rPr>
          <w:spacing w:val="1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Nación.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951" w:right="119"/>
        <w:jc w:val="both"/>
      </w:pPr>
      <w:r>
        <w:t>El cumplimiento sustituto de las sentencias de amparo podrá ser solicitado por el quejoso o</w:t>
      </w:r>
      <w:r>
        <w:rPr>
          <w:spacing w:val="1"/>
        </w:rPr>
        <w:t xml:space="preserve"> </w:t>
      </w:r>
      <w:r>
        <w:t xml:space="preserve">decretado de oficio por el órgano jurisdiccional que hubiera emitido la </w:t>
      </w:r>
      <w:r>
        <w:t>sentencia de amparo,</w:t>
      </w:r>
      <w:r>
        <w:rPr>
          <w:spacing w:val="1"/>
        </w:rPr>
        <w:t xml:space="preserve"> </w:t>
      </w:r>
      <w:r>
        <w:t>cuando la ejecución de la sentencia afecte a la sociedad en mayor proporción a los beneficios</w:t>
      </w:r>
      <w:r>
        <w:rPr>
          <w:spacing w:val="1"/>
        </w:rPr>
        <w:t xml:space="preserve"> </w:t>
      </w:r>
      <w:r>
        <w:t>que pudiera obtener el quejoso o cuando por las circunstancias del caso, sea imposible o</w:t>
      </w:r>
      <w:r>
        <w:rPr>
          <w:spacing w:val="1"/>
        </w:rPr>
        <w:t xml:space="preserve"> </w:t>
      </w:r>
      <w:r>
        <w:t>desproporcionadamente gravoso restituir la situación</w:t>
      </w:r>
      <w:r>
        <w:t xml:space="preserve"> que imperaba antes de la violación. El</w:t>
      </w:r>
      <w:r>
        <w:rPr>
          <w:spacing w:val="1"/>
        </w:rPr>
        <w:t xml:space="preserve"> </w:t>
      </w:r>
      <w:r>
        <w:t>incidente tendrá por efecto que la ejecutoria se dé por cumplida mediante el pago de daños y</w:t>
      </w:r>
      <w:r>
        <w:rPr>
          <w:spacing w:val="1"/>
        </w:rPr>
        <w:t xml:space="preserve"> </w:t>
      </w:r>
      <w:r>
        <w:t>perjuicios al quejoso. Las partes en el juicio podrán acordar el cumplimiento sustituto mediante</w:t>
      </w:r>
      <w:r>
        <w:rPr>
          <w:spacing w:val="1"/>
        </w:rPr>
        <w:t xml:space="preserve"> </w:t>
      </w:r>
      <w:r>
        <w:t>convenio</w:t>
      </w:r>
      <w:r>
        <w:rPr>
          <w:spacing w:val="-2"/>
        </w:rPr>
        <w:t xml:space="preserve"> </w:t>
      </w:r>
      <w:r>
        <w:t>sancionado</w:t>
      </w:r>
      <w:r>
        <w:rPr>
          <w:spacing w:val="1"/>
        </w:rPr>
        <w:t xml:space="preserve"> </w:t>
      </w:r>
      <w:r>
        <w:t>ante</w:t>
      </w:r>
      <w:r>
        <w:rPr>
          <w:spacing w:val="3"/>
        </w:rPr>
        <w:t xml:space="preserve"> </w:t>
      </w:r>
      <w:r>
        <w:t>e</w:t>
      </w:r>
      <w:r>
        <w:t>l</w:t>
      </w:r>
      <w:r>
        <w:rPr>
          <w:spacing w:val="-3"/>
        </w:rPr>
        <w:t xml:space="preserve"> </w:t>
      </w:r>
      <w:r>
        <w:t>propio</w:t>
      </w:r>
      <w:r>
        <w:rPr>
          <w:spacing w:val="-1"/>
        </w:rPr>
        <w:t xml:space="preserve"> </w:t>
      </w:r>
      <w:r>
        <w:t>órgano</w:t>
      </w:r>
      <w:r>
        <w:rPr>
          <w:spacing w:val="-1"/>
        </w:rPr>
        <w:t xml:space="preserve"> </w:t>
      </w:r>
      <w:r>
        <w:t>jurisdiccional.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11-03-2021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951"/>
      </w:pPr>
      <w:r>
        <w:t>No</w:t>
      </w:r>
      <w:r>
        <w:rPr>
          <w:spacing w:val="47"/>
        </w:rPr>
        <w:t xml:space="preserve"> </w:t>
      </w:r>
      <w:r>
        <w:t>podrá</w:t>
      </w:r>
      <w:r>
        <w:rPr>
          <w:spacing w:val="50"/>
        </w:rPr>
        <w:t xml:space="preserve"> </w:t>
      </w:r>
      <w:r>
        <w:t>archivarse</w:t>
      </w:r>
      <w:r>
        <w:rPr>
          <w:spacing w:val="47"/>
        </w:rPr>
        <w:t xml:space="preserve"> </w:t>
      </w:r>
      <w:r>
        <w:t>juicio</w:t>
      </w:r>
      <w:r>
        <w:rPr>
          <w:spacing w:val="47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amparo</w:t>
      </w:r>
      <w:r>
        <w:rPr>
          <w:spacing w:val="47"/>
        </w:rPr>
        <w:t xml:space="preserve"> </w:t>
      </w:r>
      <w:r>
        <w:t>alguno,</w:t>
      </w:r>
      <w:r>
        <w:rPr>
          <w:spacing w:val="50"/>
        </w:rPr>
        <w:t xml:space="preserve"> </w:t>
      </w:r>
      <w:r>
        <w:t>sin</w:t>
      </w:r>
      <w:r>
        <w:rPr>
          <w:spacing w:val="50"/>
        </w:rPr>
        <w:t xml:space="preserve"> </w:t>
      </w:r>
      <w:r>
        <w:t>que</w:t>
      </w:r>
      <w:r>
        <w:rPr>
          <w:spacing w:val="47"/>
        </w:rPr>
        <w:t xml:space="preserve"> </w:t>
      </w:r>
      <w:r>
        <w:t>se</w:t>
      </w:r>
      <w:r>
        <w:rPr>
          <w:spacing w:val="50"/>
        </w:rPr>
        <w:t xml:space="preserve"> </w:t>
      </w:r>
      <w:r>
        <w:t>haya</w:t>
      </w:r>
      <w:r>
        <w:rPr>
          <w:spacing w:val="50"/>
        </w:rPr>
        <w:t xml:space="preserve"> </w:t>
      </w:r>
      <w:r>
        <w:t>cumplido</w:t>
      </w:r>
      <w:r>
        <w:rPr>
          <w:spacing w:val="49"/>
        </w:rPr>
        <w:t xml:space="preserve"> </w:t>
      </w:r>
      <w:r>
        <w:t>la</w:t>
      </w:r>
      <w:r>
        <w:rPr>
          <w:spacing w:val="50"/>
        </w:rPr>
        <w:t xml:space="preserve"> </w:t>
      </w:r>
      <w:r>
        <w:t>sentencia</w:t>
      </w:r>
      <w:r>
        <w:rPr>
          <w:spacing w:val="50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concedió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protección</w:t>
      </w:r>
      <w:r>
        <w:rPr>
          <w:spacing w:val="-1"/>
        </w:rPr>
        <w:t xml:space="preserve"> </w:t>
      </w:r>
      <w:r>
        <w:t>constitucional;</w:t>
      </w:r>
    </w:p>
    <w:p w:rsidR="00DA20E4" w:rsidRDefault="008A5884">
      <w:pPr>
        <w:spacing w:line="182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61"/>
        </w:numPr>
        <w:tabs>
          <w:tab w:val="left" w:pos="952"/>
        </w:tabs>
        <w:spacing w:line="242" w:lineRule="auto"/>
        <w:ind w:right="126"/>
        <w:jc w:val="both"/>
        <w:rPr>
          <w:sz w:val="20"/>
        </w:rPr>
      </w:pPr>
      <w:r>
        <w:rPr>
          <w:sz w:val="20"/>
        </w:rPr>
        <w:t>La autoridad responsable que desobedezca un auto de suspensión o que, ante tal medida,</w:t>
      </w:r>
      <w:r>
        <w:rPr>
          <w:spacing w:val="1"/>
          <w:sz w:val="20"/>
        </w:rPr>
        <w:t xml:space="preserve"> </w:t>
      </w:r>
      <w:r>
        <w:rPr>
          <w:sz w:val="20"/>
        </w:rPr>
        <w:t>admita por mala fe o negligencia fianza o contrafianza que resulte ilusoria o insuficiente, será</w:t>
      </w:r>
      <w:r>
        <w:rPr>
          <w:spacing w:val="1"/>
          <w:sz w:val="20"/>
        </w:rPr>
        <w:t xml:space="preserve"> </w:t>
      </w:r>
      <w:r>
        <w:rPr>
          <w:sz w:val="20"/>
        </w:rPr>
        <w:t>sancionada penalmente;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6"/>
        <w:rPr>
          <w:sz w:val="27"/>
        </w:rPr>
      </w:pPr>
    </w:p>
    <w:p w:rsidR="00DA20E4" w:rsidRDefault="008A5884">
      <w:pPr>
        <w:spacing w:before="94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06-06-2011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1"/>
        </w:rPr>
      </w:pPr>
    </w:p>
    <w:p w:rsidR="00DA20E4" w:rsidRDefault="00DA20E4">
      <w:pPr>
        <w:rPr>
          <w:rFonts w:ascii="Times New Roman"/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61"/>
        </w:numPr>
        <w:tabs>
          <w:tab w:val="left" w:pos="952"/>
        </w:tabs>
        <w:spacing w:before="93"/>
        <w:ind w:hanging="546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deroga.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rPr>
          <w:sz w:val="24"/>
        </w:rPr>
      </w:pPr>
    </w:p>
    <w:p w:rsidR="00DA20E4" w:rsidRDefault="00DA20E4">
      <w:pPr>
        <w:pStyle w:val="Textoindependiente"/>
        <w:spacing w:before="1"/>
        <w:rPr>
          <w:sz w:val="32"/>
        </w:rPr>
      </w:pPr>
    </w:p>
    <w:p w:rsidR="00DA20E4" w:rsidRDefault="008A5884">
      <w:pPr>
        <w:pStyle w:val="Ttulo1"/>
        <w:ind w:left="406"/>
      </w:pPr>
      <w:r>
        <w:t>Título</w:t>
      </w:r>
      <w:r>
        <w:rPr>
          <w:spacing w:val="-1"/>
        </w:rPr>
        <w:t xml:space="preserve"> </w:t>
      </w:r>
      <w:r>
        <w:t>Cuarto</w:t>
      </w:r>
    </w:p>
    <w:p w:rsidR="00DA20E4" w:rsidRDefault="008A5884">
      <w:pPr>
        <w:pStyle w:val="Textoindependiente"/>
        <w:rPr>
          <w:rFonts w:ascii="Arial"/>
          <w:b/>
          <w:sz w:val="18"/>
        </w:rPr>
      </w:pPr>
      <w:r>
        <w:br w:type="column"/>
      </w:r>
    </w:p>
    <w:p w:rsidR="00DA20E4" w:rsidRDefault="008A5884">
      <w:pPr>
        <w:spacing w:before="116"/>
        <w:ind w:left="406" w:right="10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derogada DOF 03-09-1993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19-02-1951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3" w:space="720" w:equalWidth="0">
            <w:col w:w="1969" w:space="1761"/>
            <w:col w:w="1817" w:space="1176"/>
            <w:col w:w="2927"/>
          </w:cols>
        </w:sectPr>
      </w:pPr>
    </w:p>
    <w:p w:rsidR="00DA20E4" w:rsidRDefault="008A5884">
      <w:pPr>
        <w:pStyle w:val="Ttulo1"/>
        <w:ind w:left="913" w:right="131" w:hanging="768"/>
      </w:pPr>
      <w:r>
        <w:t>De las Responsabilidades de los Servidores Públicos, Particulares Vinculados con Faltas</w:t>
      </w:r>
      <w:r>
        <w:rPr>
          <w:spacing w:val="-59"/>
        </w:rPr>
        <w:t xml:space="preserve"> </w:t>
      </w:r>
      <w:r>
        <w:t>Administrativas</w:t>
      </w:r>
      <w:r>
        <w:rPr>
          <w:spacing w:val="-1"/>
        </w:rPr>
        <w:t xml:space="preserve"> </w:t>
      </w:r>
      <w:r>
        <w:t>Graves o Hechos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Corrupción,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Patrimonial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Estado.</w:t>
      </w:r>
    </w:p>
    <w:p w:rsidR="00DA20E4" w:rsidRDefault="008A5884">
      <w:pPr>
        <w:ind w:left="44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del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Título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28-12-1982,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14-06-2002,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6" w:firstLine="288"/>
        <w:jc w:val="both"/>
      </w:pPr>
      <w:bookmarkStart w:id="108" w:name="Artículo_108"/>
      <w:bookmarkEnd w:id="108"/>
      <w:r>
        <w:rPr>
          <w:rFonts w:ascii="Arial" w:hAnsi="Arial"/>
          <w:b/>
        </w:rPr>
        <w:t xml:space="preserve">Artículo 108. </w:t>
      </w:r>
      <w:r>
        <w:t>Para los efectos de las responsabilidades a que alude este Título se reputarán como</w:t>
      </w:r>
      <w:r>
        <w:rPr>
          <w:spacing w:val="1"/>
        </w:rPr>
        <w:t xml:space="preserve"> </w:t>
      </w:r>
      <w:r>
        <w:t>servidores públicos a los representantes de elección popular, a los miembros del Poder Judicial de la</w:t>
      </w:r>
      <w:r>
        <w:rPr>
          <w:spacing w:val="1"/>
        </w:rPr>
        <w:t xml:space="preserve"> </w:t>
      </w:r>
      <w:r>
        <w:t>Federación, los funcionarios</w:t>
      </w:r>
      <w:r>
        <w:rPr>
          <w:spacing w:val="1"/>
        </w:rPr>
        <w:t xml:space="preserve"> </w:t>
      </w:r>
      <w:r>
        <w:t>y empleados</w:t>
      </w:r>
      <w:r>
        <w:rPr>
          <w:spacing w:val="1"/>
        </w:rPr>
        <w:t xml:space="preserve"> </w:t>
      </w:r>
      <w:r>
        <w:t>y, en general,</w:t>
      </w:r>
      <w:r>
        <w:rPr>
          <w:spacing w:val="1"/>
        </w:rPr>
        <w:t xml:space="preserve"> </w:t>
      </w:r>
      <w:r>
        <w:t>a toda persona que</w:t>
      </w:r>
      <w:r>
        <w:rPr>
          <w:spacing w:val="55"/>
        </w:rPr>
        <w:t xml:space="preserve"> </w:t>
      </w:r>
      <w:r>
        <w:t>desempeñe un empleo,</w:t>
      </w:r>
      <w:r>
        <w:rPr>
          <w:spacing w:val="1"/>
        </w:rPr>
        <w:t xml:space="preserve"> </w:t>
      </w:r>
      <w:r>
        <w:t>cargo o comisión de cualquier naturaleza en el Congreso de</w:t>
      </w:r>
      <w:r>
        <w:t xml:space="preserve"> la Unión o en la Administración Pública</w:t>
      </w:r>
      <w:r>
        <w:rPr>
          <w:spacing w:val="1"/>
        </w:rPr>
        <w:t xml:space="preserve"> </w:t>
      </w:r>
      <w:r>
        <w:t>Federal, así como a los servidores públicos de los organismos a los que esta Constitución otorgue</w:t>
      </w:r>
      <w:r>
        <w:rPr>
          <w:spacing w:val="1"/>
        </w:rPr>
        <w:t xml:space="preserve"> </w:t>
      </w:r>
      <w:r>
        <w:t>autonomía, quienes serán responsables por los actos u omisiones en que incurran en el desempeño de</w:t>
      </w:r>
      <w:r>
        <w:rPr>
          <w:spacing w:val="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respectivas fu</w:t>
      </w:r>
      <w:r>
        <w:t>nciones.</w:t>
      </w:r>
    </w:p>
    <w:p w:rsidR="00DA20E4" w:rsidRDefault="008A5884">
      <w:pPr>
        <w:ind w:left="549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13-11-2007,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5" w:firstLine="288"/>
        <w:jc w:val="both"/>
      </w:pPr>
      <w:r>
        <w:t>Durante el tiempo de su encargo, el Presidente de la República podrá ser imputado y juzgado por</w:t>
      </w:r>
      <w:r>
        <w:rPr>
          <w:spacing w:val="1"/>
        </w:rPr>
        <w:t xml:space="preserve"> </w:t>
      </w:r>
      <w:r>
        <w:t>traición a la patria, hechos de corrupción, delitos electorales</w:t>
      </w:r>
      <w:r>
        <w:rPr>
          <w:spacing w:val="55"/>
        </w:rPr>
        <w:t xml:space="preserve"> </w:t>
      </w:r>
      <w:r>
        <w:t>y todos aquellos delitos por los que podría</w:t>
      </w:r>
      <w:r>
        <w:rPr>
          <w:spacing w:val="1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enjuiciado</w:t>
      </w:r>
      <w:r>
        <w:rPr>
          <w:spacing w:val="-1"/>
        </w:rPr>
        <w:t xml:space="preserve"> </w:t>
      </w:r>
      <w:r>
        <w:t>cualquier</w:t>
      </w:r>
      <w:r>
        <w:rPr>
          <w:spacing w:val="-1"/>
        </w:rPr>
        <w:t xml:space="preserve"> </w:t>
      </w:r>
      <w:r>
        <w:t>ciudadano</w:t>
      </w:r>
      <w:r>
        <w:rPr>
          <w:spacing w:val="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ciudadana.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19-02-2021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Los ejecutivos de las entidades federativas, los diputados a las Legislaturas Locales, los Magistrados</w:t>
      </w:r>
      <w:r>
        <w:rPr>
          <w:spacing w:val="1"/>
        </w:rPr>
        <w:t xml:space="preserve"> </w:t>
      </w:r>
      <w:r>
        <w:t>de los Tribunales Superiores de Justicia Locales, en su caso, los miembros de los Consejos de las</w:t>
      </w:r>
      <w:r>
        <w:rPr>
          <w:spacing w:val="1"/>
        </w:rPr>
        <w:t xml:space="preserve"> </w:t>
      </w:r>
      <w:r>
        <w:t>Judicaturas Locales, los integrantes de los Ayuntamientos y Alcaldías, los miembros de los organismos a</w:t>
      </w:r>
      <w:r>
        <w:rPr>
          <w:spacing w:val="1"/>
        </w:rPr>
        <w:t xml:space="preserve"> </w:t>
      </w:r>
      <w:r>
        <w:t>los que las Constituciones Locales les otorgue autonom</w:t>
      </w:r>
      <w:r>
        <w:t>ía, así como los demás servidores públicos</w:t>
      </w:r>
      <w:r>
        <w:rPr>
          <w:spacing w:val="1"/>
        </w:rPr>
        <w:t xml:space="preserve"> </w:t>
      </w:r>
      <w:r>
        <w:t>locales, serán responsables por violaciones a esta Constitución y a las leyes federales, así como por el</w:t>
      </w:r>
      <w:r>
        <w:rPr>
          <w:spacing w:val="1"/>
        </w:rPr>
        <w:t xml:space="preserve"> </w:t>
      </w:r>
      <w:r>
        <w:t>manejo y</w:t>
      </w:r>
      <w:r>
        <w:rPr>
          <w:spacing w:val="-5"/>
        </w:rPr>
        <w:t xml:space="preserve"> </w:t>
      </w:r>
      <w:r>
        <w:t>aplicación</w:t>
      </w:r>
      <w:r>
        <w:rPr>
          <w:spacing w:val="1"/>
        </w:rPr>
        <w:t xml:space="preserve"> </w:t>
      </w:r>
      <w:r>
        <w:t>indebidos de</w:t>
      </w:r>
      <w:r>
        <w:rPr>
          <w:spacing w:val="-1"/>
        </w:rPr>
        <w:t xml:space="preserve"> </w:t>
      </w:r>
      <w:r>
        <w:t>fondos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recursos federales.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</w:t>
      </w:r>
      <w:r>
        <w:rPr>
          <w:rFonts w:ascii="Times New Roman" w:hAnsi="Times New Roman"/>
          <w:i/>
          <w:color w:val="0000FF"/>
          <w:sz w:val="16"/>
        </w:rPr>
        <w:t>s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03-01-1995.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07-02-2014,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17-06-2014,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Las Constituciones de las entidades federativas precisarán, en los mismos términos del primer párrafo</w:t>
      </w:r>
      <w:r>
        <w:rPr>
          <w:spacing w:val="1"/>
        </w:rPr>
        <w:t xml:space="preserve"> </w:t>
      </w:r>
      <w:r>
        <w:t>de este artículo</w:t>
      </w:r>
      <w:r>
        <w:rPr>
          <w:spacing w:val="1"/>
        </w:rPr>
        <w:t xml:space="preserve"> </w:t>
      </w:r>
      <w:r>
        <w:t>y para los efectos de sus responsabilidades, el carácter de servidore</w:t>
      </w:r>
      <w:r>
        <w:t>s</w:t>
      </w:r>
      <w:r>
        <w:rPr>
          <w:spacing w:val="55"/>
        </w:rPr>
        <w:t xml:space="preserve"> </w:t>
      </w:r>
      <w:r>
        <w:t>públicos de</w:t>
      </w:r>
      <w:r>
        <w:rPr>
          <w:spacing w:val="1"/>
        </w:rPr>
        <w:t xml:space="preserve"> </w:t>
      </w:r>
      <w:r>
        <w:t>quienes</w:t>
      </w:r>
      <w:r>
        <w:rPr>
          <w:spacing w:val="1"/>
        </w:rPr>
        <w:t xml:space="preserve"> </w:t>
      </w:r>
      <w:r>
        <w:t>desempeñen</w:t>
      </w:r>
      <w:r>
        <w:rPr>
          <w:spacing w:val="1"/>
        </w:rPr>
        <w:t xml:space="preserve"> </w:t>
      </w:r>
      <w:r>
        <w:t>empleo,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Municipios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demarcaciones territoriales de la Ciudad de México. Dichos servidores públicos serán responsables por el</w:t>
      </w:r>
      <w:r>
        <w:rPr>
          <w:spacing w:val="-53"/>
        </w:rPr>
        <w:t xml:space="preserve"> </w:t>
      </w:r>
      <w:r>
        <w:t>manejo</w:t>
      </w:r>
      <w:r>
        <w:rPr>
          <w:spacing w:val="-2"/>
        </w:rPr>
        <w:t xml:space="preserve"> </w:t>
      </w:r>
      <w:r>
        <w:t>indebido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recursos públicos</w:t>
      </w:r>
      <w:r>
        <w:rPr>
          <w:spacing w:val="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deuda</w:t>
      </w:r>
      <w:r>
        <w:rPr>
          <w:spacing w:val="-1"/>
        </w:rPr>
        <w:t xml:space="preserve"> </w:t>
      </w:r>
      <w:r>
        <w:t>pública.</w:t>
      </w:r>
    </w:p>
    <w:p w:rsidR="00DA20E4" w:rsidRDefault="008A5884">
      <w:pPr>
        <w:spacing w:line="181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26-05-2015,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t>Los servidores públicos a que se refiere el presente artículo estarán obligados a presentar, bajo</w:t>
      </w:r>
      <w:r>
        <w:rPr>
          <w:spacing w:val="1"/>
        </w:rPr>
        <w:t xml:space="preserve"> </w:t>
      </w:r>
      <w:r>
        <w:t>protesta de decir verdad, su declaración patrimonial y de intereses ante las autoridades competentes y en</w:t>
      </w:r>
      <w:r>
        <w:rPr>
          <w:spacing w:val="-5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 que</w:t>
      </w:r>
      <w:r>
        <w:rPr>
          <w:spacing w:val="1"/>
        </w:rPr>
        <w:t xml:space="preserve"> </w:t>
      </w:r>
      <w:r>
        <w:t>determine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</w:p>
    <w:p w:rsidR="00DA20E4" w:rsidRDefault="008A5884">
      <w:pPr>
        <w:ind w:left="7130" w:right="113" w:hanging="27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27-05-2015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28-12-1982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bookmarkStart w:id="109" w:name="Artículo_109"/>
      <w:bookmarkEnd w:id="109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109.</w:t>
      </w:r>
      <w:r>
        <w:rPr>
          <w:rFonts w:ascii="Arial" w:hAnsi="Arial"/>
          <w:b/>
          <w:spacing w:val="7"/>
        </w:rPr>
        <w:t xml:space="preserve"> </w:t>
      </w:r>
      <w:r>
        <w:t>Los</w:t>
      </w:r>
      <w:r>
        <w:rPr>
          <w:spacing w:val="7"/>
        </w:rPr>
        <w:t xml:space="preserve"> </w:t>
      </w:r>
      <w:r>
        <w:t>servidores</w:t>
      </w:r>
      <w:r>
        <w:rPr>
          <w:spacing w:val="7"/>
        </w:rPr>
        <w:t xml:space="preserve"> </w:t>
      </w:r>
      <w:r>
        <w:t>públicos</w:t>
      </w:r>
      <w:r>
        <w:rPr>
          <w:spacing w:val="9"/>
        </w:rPr>
        <w:t xml:space="preserve"> </w:t>
      </w:r>
      <w:r>
        <w:t>y</w:t>
      </w:r>
      <w:r>
        <w:rPr>
          <w:spacing w:val="3"/>
        </w:rPr>
        <w:t xml:space="preserve"> </w:t>
      </w:r>
      <w:r>
        <w:t>particulares</w:t>
      </w:r>
      <w:r>
        <w:rPr>
          <w:spacing w:val="8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incurran</w:t>
      </w:r>
      <w:r>
        <w:rPr>
          <w:spacing w:val="6"/>
        </w:rPr>
        <w:t xml:space="preserve"> </w:t>
      </w:r>
      <w:r>
        <w:t>en</w:t>
      </w:r>
      <w:r>
        <w:rPr>
          <w:spacing w:val="6"/>
        </w:rPr>
        <w:t xml:space="preserve"> </w:t>
      </w:r>
      <w:r>
        <w:t>responsabilidad</w:t>
      </w:r>
      <w:r>
        <w:rPr>
          <w:spacing w:val="6"/>
        </w:rPr>
        <w:t xml:space="preserve"> </w:t>
      </w:r>
      <w:r>
        <w:t>frente</w:t>
      </w:r>
      <w:r>
        <w:rPr>
          <w:spacing w:val="6"/>
        </w:rPr>
        <w:t xml:space="preserve"> </w:t>
      </w:r>
      <w:r>
        <w:t>al</w:t>
      </w:r>
      <w:r>
        <w:rPr>
          <w:spacing w:val="5"/>
        </w:rPr>
        <w:t xml:space="preserve"> </w:t>
      </w:r>
      <w:r>
        <w:t>Estado,</w:t>
      </w:r>
      <w:r>
        <w:rPr>
          <w:spacing w:val="-53"/>
        </w:rPr>
        <w:t xml:space="preserve"> </w:t>
      </w:r>
      <w:r>
        <w:t>serán</w:t>
      </w:r>
      <w:r>
        <w:rPr>
          <w:spacing w:val="-2"/>
        </w:rPr>
        <w:t xml:space="preserve"> </w:t>
      </w:r>
      <w:r>
        <w:t>sancionados 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0"/>
          <w:numId w:val="60"/>
        </w:numPr>
        <w:tabs>
          <w:tab w:val="left" w:pos="952"/>
        </w:tabs>
        <w:spacing w:line="242" w:lineRule="auto"/>
        <w:ind w:right="121"/>
        <w:jc w:val="both"/>
        <w:rPr>
          <w:sz w:val="20"/>
        </w:rPr>
      </w:pP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impondrán,</w:t>
      </w:r>
      <w:r>
        <w:rPr>
          <w:spacing w:val="1"/>
          <w:sz w:val="20"/>
        </w:rPr>
        <w:t xml:space="preserve"> </w:t>
      </w:r>
      <w:r>
        <w:rPr>
          <w:sz w:val="20"/>
        </w:rPr>
        <w:t>mediante</w:t>
      </w:r>
      <w:r>
        <w:rPr>
          <w:spacing w:val="1"/>
          <w:sz w:val="20"/>
        </w:rPr>
        <w:t xml:space="preserve"> </w:t>
      </w:r>
      <w:r>
        <w:rPr>
          <w:sz w:val="20"/>
        </w:rPr>
        <w:t>juicio</w:t>
      </w:r>
      <w:r>
        <w:rPr>
          <w:spacing w:val="1"/>
          <w:sz w:val="20"/>
        </w:rPr>
        <w:t xml:space="preserve"> </w:t>
      </w:r>
      <w:r>
        <w:rPr>
          <w:sz w:val="20"/>
        </w:rPr>
        <w:t>político,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sanciones</w:t>
      </w:r>
      <w:r>
        <w:rPr>
          <w:spacing w:val="1"/>
          <w:sz w:val="20"/>
        </w:rPr>
        <w:t xml:space="preserve"> </w:t>
      </w:r>
      <w:r>
        <w:rPr>
          <w:sz w:val="20"/>
        </w:rPr>
        <w:t>indicadas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artículo</w:t>
      </w:r>
      <w:r>
        <w:rPr>
          <w:spacing w:val="1"/>
          <w:sz w:val="20"/>
        </w:rPr>
        <w:t xml:space="preserve"> </w:t>
      </w:r>
      <w:r>
        <w:rPr>
          <w:sz w:val="20"/>
        </w:rPr>
        <w:t>110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servidores públicos señalados en el mismo precepto, cuando en el ejercicio de sus funciones</w:t>
      </w:r>
      <w:r>
        <w:rPr>
          <w:spacing w:val="1"/>
          <w:sz w:val="20"/>
        </w:rPr>
        <w:t xml:space="preserve"> </w:t>
      </w:r>
      <w:r>
        <w:rPr>
          <w:sz w:val="20"/>
        </w:rPr>
        <w:t>incurran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actos</w:t>
      </w:r>
      <w:r>
        <w:rPr>
          <w:spacing w:val="1"/>
          <w:sz w:val="20"/>
        </w:rPr>
        <w:t xml:space="preserve"> </w:t>
      </w:r>
      <w:r>
        <w:rPr>
          <w:sz w:val="20"/>
        </w:rPr>
        <w:t>u</w:t>
      </w:r>
      <w:r>
        <w:rPr>
          <w:spacing w:val="1"/>
          <w:sz w:val="20"/>
        </w:rPr>
        <w:t xml:space="preserve"> </w:t>
      </w:r>
      <w:r>
        <w:rPr>
          <w:sz w:val="20"/>
        </w:rPr>
        <w:t>omisiones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redunden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perjuicio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intereses</w:t>
      </w:r>
      <w:r>
        <w:rPr>
          <w:spacing w:val="1"/>
          <w:sz w:val="20"/>
        </w:rPr>
        <w:t xml:space="preserve"> </w:t>
      </w:r>
      <w:r>
        <w:rPr>
          <w:sz w:val="20"/>
        </w:rPr>
        <w:t>públicos</w:t>
      </w:r>
      <w:r>
        <w:rPr>
          <w:spacing w:val="1"/>
          <w:sz w:val="20"/>
        </w:rPr>
        <w:t xml:space="preserve"> </w:t>
      </w:r>
      <w:r>
        <w:rPr>
          <w:sz w:val="20"/>
        </w:rPr>
        <w:t>fundamentales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buen</w:t>
      </w:r>
      <w:r>
        <w:rPr>
          <w:spacing w:val="-1"/>
          <w:sz w:val="20"/>
        </w:rPr>
        <w:t xml:space="preserve"> </w:t>
      </w:r>
      <w:r>
        <w:rPr>
          <w:sz w:val="20"/>
        </w:rPr>
        <w:t>despacho.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951"/>
        <w:jc w:val="both"/>
      </w:pPr>
      <w:r>
        <w:t>No</w:t>
      </w:r>
      <w:r>
        <w:rPr>
          <w:spacing w:val="-3"/>
        </w:rPr>
        <w:t xml:space="preserve"> </w:t>
      </w:r>
      <w:r>
        <w:t>procede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juicio</w:t>
      </w:r>
      <w:r>
        <w:rPr>
          <w:spacing w:val="-3"/>
        </w:rPr>
        <w:t xml:space="preserve"> </w:t>
      </w:r>
      <w:r>
        <w:t>político por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mera</w:t>
      </w:r>
      <w:r>
        <w:rPr>
          <w:spacing w:val="-2"/>
        </w:rPr>
        <w:t xml:space="preserve"> </w:t>
      </w:r>
      <w:r>
        <w:t>expresión</w:t>
      </w:r>
      <w:r>
        <w:rPr>
          <w:spacing w:val="-1"/>
        </w:rPr>
        <w:t xml:space="preserve"> </w:t>
      </w:r>
      <w:r>
        <w:t>de ideas.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60"/>
        </w:numPr>
        <w:tabs>
          <w:tab w:val="left" w:pos="952"/>
        </w:tabs>
        <w:ind w:right="123"/>
        <w:jc w:val="both"/>
        <w:rPr>
          <w:sz w:val="20"/>
        </w:rPr>
      </w:pPr>
      <w:r>
        <w:rPr>
          <w:sz w:val="20"/>
        </w:rPr>
        <w:t>La comisión de delitos por parte de cualquier servidor público o particulares que incurran en</w:t>
      </w:r>
      <w:r>
        <w:rPr>
          <w:spacing w:val="1"/>
          <w:sz w:val="20"/>
        </w:rPr>
        <w:t xml:space="preserve"> </w:t>
      </w:r>
      <w:r>
        <w:rPr>
          <w:sz w:val="20"/>
        </w:rPr>
        <w:t>hechos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corrupción,</w:t>
      </w:r>
      <w:r>
        <w:rPr>
          <w:spacing w:val="-2"/>
          <w:sz w:val="20"/>
        </w:rPr>
        <w:t xml:space="preserve"> </w:t>
      </w:r>
      <w:r>
        <w:rPr>
          <w:sz w:val="20"/>
        </w:rPr>
        <w:t>será</w:t>
      </w:r>
      <w:r>
        <w:rPr>
          <w:spacing w:val="1"/>
          <w:sz w:val="20"/>
        </w:rPr>
        <w:t xml:space="preserve"> </w:t>
      </w:r>
      <w:r>
        <w:rPr>
          <w:sz w:val="20"/>
        </w:rPr>
        <w:t>sancionada en los</w:t>
      </w:r>
      <w:r>
        <w:rPr>
          <w:spacing w:val="-1"/>
          <w:sz w:val="20"/>
        </w:rPr>
        <w:t xml:space="preserve"> </w:t>
      </w:r>
      <w:r>
        <w:rPr>
          <w:sz w:val="20"/>
        </w:rPr>
        <w:t>términos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legislación</w:t>
      </w:r>
      <w:r>
        <w:rPr>
          <w:spacing w:val="-2"/>
          <w:sz w:val="20"/>
        </w:rPr>
        <w:t xml:space="preserve"> </w:t>
      </w:r>
      <w:r>
        <w:rPr>
          <w:sz w:val="20"/>
        </w:rPr>
        <w:t>penal</w:t>
      </w:r>
      <w:r>
        <w:rPr>
          <w:spacing w:val="-3"/>
          <w:sz w:val="20"/>
        </w:rPr>
        <w:t xml:space="preserve"> </w:t>
      </w:r>
      <w:r>
        <w:rPr>
          <w:sz w:val="20"/>
        </w:rPr>
        <w:t>aplicable.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951" w:right="112"/>
        <w:jc w:val="both"/>
      </w:pPr>
      <w:r>
        <w:t>Las leyes determinarán los cas</w:t>
      </w:r>
      <w:r>
        <w:t>os y las circunstancias en los que se deba sancionar penalmente</w:t>
      </w:r>
      <w:r>
        <w:rPr>
          <w:spacing w:val="1"/>
        </w:rPr>
        <w:t xml:space="preserve"> </w:t>
      </w:r>
      <w:r>
        <w:t>por causa de enriquecimiento ilícito a los servidores públicos que durante el tiempo de su</w:t>
      </w:r>
      <w:r>
        <w:rPr>
          <w:spacing w:val="1"/>
        </w:rPr>
        <w:t xml:space="preserve"> </w:t>
      </w:r>
      <w:r>
        <w:t>encargo, o por motivos del mismo, por sí o por interpósita persona, aumenten su patrimonio,</w:t>
      </w:r>
      <w:r>
        <w:rPr>
          <w:spacing w:val="1"/>
        </w:rPr>
        <w:t xml:space="preserve"> </w:t>
      </w:r>
      <w:r>
        <w:t>adquieran</w:t>
      </w:r>
      <w:r>
        <w:t xml:space="preserve"> bienes o se conduzcan como dueños sobre ellos, cuya procedencia lícita no pudiesen</w:t>
      </w:r>
      <w:r>
        <w:rPr>
          <w:spacing w:val="-53"/>
        </w:rPr>
        <w:t xml:space="preserve"> </w:t>
      </w:r>
      <w:r>
        <w:t>justificar. Las leyes penales sancionarán con el decomiso y con la privación de la propiedad de</w:t>
      </w:r>
      <w:r>
        <w:rPr>
          <w:spacing w:val="1"/>
        </w:rPr>
        <w:t xml:space="preserve"> </w:t>
      </w:r>
      <w:r>
        <w:t>dichos</w:t>
      </w:r>
      <w:r>
        <w:rPr>
          <w:spacing w:val="-1"/>
        </w:rPr>
        <w:t xml:space="preserve"> </w:t>
      </w:r>
      <w:r>
        <w:t>bienes,</w:t>
      </w:r>
      <w:r>
        <w:rPr>
          <w:spacing w:val="-1"/>
        </w:rPr>
        <w:t xml:space="preserve"> </w:t>
      </w:r>
      <w:r>
        <w:t>además de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otras penas que</w:t>
      </w:r>
      <w:r>
        <w:rPr>
          <w:spacing w:val="-1"/>
        </w:rPr>
        <w:t xml:space="preserve"> </w:t>
      </w:r>
      <w:r>
        <w:t>correspondan;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60"/>
        </w:numPr>
        <w:tabs>
          <w:tab w:val="left" w:pos="952"/>
        </w:tabs>
        <w:ind w:right="117"/>
        <w:jc w:val="both"/>
        <w:rPr>
          <w:sz w:val="20"/>
        </w:rPr>
      </w:pPr>
      <w:r>
        <w:rPr>
          <w:sz w:val="20"/>
        </w:rPr>
        <w:t>Se aplicarán san</w:t>
      </w:r>
      <w:r>
        <w:rPr>
          <w:sz w:val="20"/>
        </w:rPr>
        <w:t>ciones administrativas a los servidores públicos por los actos u omisiones que</w:t>
      </w:r>
      <w:r>
        <w:rPr>
          <w:spacing w:val="1"/>
          <w:sz w:val="20"/>
        </w:rPr>
        <w:t xml:space="preserve"> </w:t>
      </w:r>
      <w:r>
        <w:rPr>
          <w:sz w:val="20"/>
        </w:rPr>
        <w:t>afecten la legalidad, honradez, lealtad, imparcialidad y eficiencia que deban observar en el</w:t>
      </w:r>
      <w:r>
        <w:rPr>
          <w:spacing w:val="1"/>
          <w:sz w:val="20"/>
        </w:rPr>
        <w:t xml:space="preserve"> </w:t>
      </w:r>
      <w:r>
        <w:rPr>
          <w:sz w:val="20"/>
        </w:rPr>
        <w:t>desempeño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empleos,</w:t>
      </w:r>
      <w:r>
        <w:rPr>
          <w:spacing w:val="1"/>
          <w:sz w:val="20"/>
        </w:rPr>
        <w:t xml:space="preserve"> </w:t>
      </w:r>
      <w:r>
        <w:rPr>
          <w:sz w:val="20"/>
        </w:rPr>
        <w:t>cargos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comisiones.</w:t>
      </w:r>
      <w:r>
        <w:rPr>
          <w:spacing w:val="1"/>
          <w:sz w:val="20"/>
        </w:rPr>
        <w:t xml:space="preserve"> </w:t>
      </w:r>
      <w:r>
        <w:rPr>
          <w:sz w:val="20"/>
        </w:rPr>
        <w:t>Dichas</w:t>
      </w:r>
      <w:r>
        <w:rPr>
          <w:spacing w:val="1"/>
          <w:sz w:val="20"/>
        </w:rPr>
        <w:t xml:space="preserve"> </w:t>
      </w:r>
      <w:r>
        <w:rPr>
          <w:sz w:val="20"/>
        </w:rPr>
        <w:t>sanciones</w:t>
      </w:r>
      <w:r>
        <w:rPr>
          <w:spacing w:val="1"/>
          <w:sz w:val="20"/>
        </w:rPr>
        <w:t xml:space="preserve"> </w:t>
      </w:r>
      <w:r>
        <w:rPr>
          <w:sz w:val="20"/>
        </w:rPr>
        <w:t>consistirán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amonestación, suspensión, destitución e inhabilitación, así como en sanciones económicas, y</w:t>
      </w:r>
      <w:r>
        <w:rPr>
          <w:spacing w:val="1"/>
          <w:sz w:val="20"/>
        </w:rPr>
        <w:t xml:space="preserve"> </w:t>
      </w:r>
      <w:r>
        <w:rPr>
          <w:sz w:val="20"/>
        </w:rPr>
        <w:t>deberán</w:t>
      </w:r>
      <w:r>
        <w:rPr>
          <w:spacing w:val="1"/>
          <w:sz w:val="20"/>
        </w:rPr>
        <w:t xml:space="preserve"> </w:t>
      </w:r>
      <w:r>
        <w:rPr>
          <w:sz w:val="20"/>
        </w:rPr>
        <w:t>establecerse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acuerdo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beneficios</w:t>
      </w:r>
      <w:r>
        <w:rPr>
          <w:spacing w:val="1"/>
          <w:sz w:val="20"/>
        </w:rPr>
        <w:t xml:space="preserve"> </w:t>
      </w:r>
      <w:r>
        <w:rPr>
          <w:sz w:val="20"/>
        </w:rPr>
        <w:t>económicos</w:t>
      </w:r>
      <w:r>
        <w:rPr>
          <w:spacing w:val="1"/>
          <w:sz w:val="20"/>
        </w:rPr>
        <w:t xml:space="preserve"> </w:t>
      </w:r>
      <w:r>
        <w:rPr>
          <w:sz w:val="20"/>
        </w:rPr>
        <w:t>que,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caso,</w:t>
      </w:r>
      <w:r>
        <w:rPr>
          <w:spacing w:val="55"/>
          <w:sz w:val="20"/>
        </w:rPr>
        <w:t xml:space="preserve"> </w:t>
      </w:r>
      <w:r>
        <w:rPr>
          <w:sz w:val="20"/>
        </w:rPr>
        <w:t>haya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obtenido el responsable y con los daños y perjuicios patrimoniales causados por </w:t>
      </w:r>
      <w:r>
        <w:rPr>
          <w:sz w:val="20"/>
        </w:rPr>
        <w:t>los actos u</w:t>
      </w:r>
      <w:r>
        <w:rPr>
          <w:spacing w:val="1"/>
          <w:sz w:val="20"/>
        </w:rPr>
        <w:t xml:space="preserve"> </w:t>
      </w:r>
      <w:r>
        <w:rPr>
          <w:sz w:val="20"/>
        </w:rPr>
        <w:t>omisiones. La ley establecerá los</w:t>
      </w:r>
      <w:r>
        <w:rPr>
          <w:spacing w:val="1"/>
          <w:sz w:val="20"/>
        </w:rPr>
        <w:t xml:space="preserve"> </w:t>
      </w:r>
      <w:r>
        <w:rPr>
          <w:sz w:val="20"/>
        </w:rPr>
        <w:t>procedimientos para la investigación</w:t>
      </w:r>
      <w:r>
        <w:rPr>
          <w:spacing w:val="55"/>
          <w:sz w:val="20"/>
        </w:rPr>
        <w:t xml:space="preserve"> </w:t>
      </w:r>
      <w:r>
        <w:rPr>
          <w:sz w:val="20"/>
        </w:rPr>
        <w:t>y sanción de dichos</w:t>
      </w:r>
      <w:r>
        <w:rPr>
          <w:spacing w:val="1"/>
          <w:sz w:val="20"/>
        </w:rPr>
        <w:t xml:space="preserve"> </w:t>
      </w:r>
      <w:r>
        <w:rPr>
          <w:sz w:val="20"/>
        </w:rPr>
        <w:t>actos</w:t>
      </w:r>
      <w:r>
        <w:rPr>
          <w:spacing w:val="-1"/>
          <w:sz w:val="20"/>
        </w:rPr>
        <w:t xml:space="preserve"> </w:t>
      </w:r>
      <w:r>
        <w:rPr>
          <w:sz w:val="20"/>
        </w:rPr>
        <w:t>u</w:t>
      </w:r>
      <w:r>
        <w:rPr>
          <w:spacing w:val="-1"/>
          <w:sz w:val="20"/>
        </w:rPr>
        <w:t xml:space="preserve"> </w:t>
      </w:r>
      <w:r>
        <w:rPr>
          <w:sz w:val="20"/>
        </w:rPr>
        <w:t>omisiones.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951" w:right="124"/>
        <w:jc w:val="both"/>
      </w:pPr>
      <w:r>
        <w:t>Las faltas administrativas</w:t>
      </w:r>
      <w:r>
        <w:rPr>
          <w:spacing w:val="1"/>
        </w:rPr>
        <w:t xml:space="preserve"> </w:t>
      </w:r>
      <w:r>
        <w:t>graves serán investigadas</w:t>
      </w:r>
      <w:r>
        <w:rPr>
          <w:spacing w:val="1"/>
        </w:rPr>
        <w:t xml:space="preserve"> </w:t>
      </w:r>
      <w:r>
        <w:t>y substanciadas por</w:t>
      </w:r>
      <w:r>
        <w:rPr>
          <w:spacing w:val="55"/>
        </w:rPr>
        <w:t xml:space="preserve"> </w:t>
      </w:r>
      <w:r>
        <w:t>la Auditoría Superior</w:t>
      </w:r>
      <w:r>
        <w:rPr>
          <w:spacing w:val="1"/>
        </w:rPr>
        <w:t xml:space="preserve"> </w:t>
      </w:r>
      <w:r>
        <w:t>de la Federación y los órganos interno</w:t>
      </w:r>
      <w:r>
        <w:t>s de control, o por sus homólogos en las entidades</w:t>
      </w:r>
      <w:r>
        <w:rPr>
          <w:spacing w:val="1"/>
        </w:rPr>
        <w:t xml:space="preserve"> </w:t>
      </w:r>
      <w:r>
        <w:t>federativas, según corresponda, y serán resueltas por el Tribunal de Justicia Administrativa que</w:t>
      </w:r>
      <w:r>
        <w:rPr>
          <w:spacing w:val="1"/>
        </w:rPr>
        <w:t xml:space="preserve"> </w:t>
      </w:r>
      <w:r>
        <w:t>resulte competente. Las demás faltas y sanciones administrativas, serán conocidas y resueltas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órgano</w:t>
      </w:r>
      <w:r>
        <w:t>s internos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control.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951" w:right="126"/>
        <w:jc w:val="both"/>
      </w:pPr>
      <w:r>
        <w:t>Para la investigación, substanciación y sanción de las responsabilidades administrativas de los</w:t>
      </w:r>
      <w:r>
        <w:rPr>
          <w:spacing w:val="1"/>
        </w:rPr>
        <w:t xml:space="preserve"> </w:t>
      </w:r>
      <w:r>
        <w:t>miembros del Poder Judicial de la Federación, se observará lo previsto en el artículo 94 de esta</w:t>
      </w:r>
      <w:r>
        <w:rPr>
          <w:spacing w:val="1"/>
        </w:rPr>
        <w:t xml:space="preserve"> </w:t>
      </w:r>
      <w:r>
        <w:t>Constitución, sin perjuicio de las atribuciones de la Auditoría Superior de la Federación en</w:t>
      </w:r>
      <w:r>
        <w:rPr>
          <w:spacing w:val="1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fiscalización</w:t>
      </w:r>
      <w:r>
        <w:rPr>
          <w:spacing w:val="-2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manejo,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custodia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aplicación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públicos.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951" w:right="125"/>
        <w:jc w:val="both"/>
      </w:pPr>
      <w:r>
        <w:t>La ley establecerá los supuestos y procedimientos para impugnar la clasificación de las faltas</w:t>
      </w:r>
      <w:r>
        <w:rPr>
          <w:spacing w:val="1"/>
        </w:rPr>
        <w:t xml:space="preserve"> </w:t>
      </w:r>
      <w:r>
        <w:t>administrativas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graves, que</w:t>
      </w:r>
      <w:r>
        <w:rPr>
          <w:spacing w:val="1"/>
        </w:rPr>
        <w:t xml:space="preserve"> </w:t>
      </w:r>
      <w:r>
        <w:t>realicen los</w:t>
      </w:r>
      <w:r>
        <w:rPr>
          <w:spacing w:val="1"/>
        </w:rPr>
        <w:t xml:space="preserve"> </w:t>
      </w:r>
      <w:r>
        <w:t>órganos internos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control.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951" w:right="119"/>
        <w:jc w:val="both"/>
      </w:pPr>
      <w:r>
        <w:t>Los</w:t>
      </w:r>
      <w:r>
        <w:rPr>
          <w:spacing w:val="1"/>
        </w:rPr>
        <w:t xml:space="preserve"> </w:t>
      </w:r>
      <w:r>
        <w:t>entes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federales</w:t>
      </w:r>
      <w:r>
        <w:rPr>
          <w:spacing w:val="1"/>
        </w:rPr>
        <w:t xml:space="preserve"> </w:t>
      </w:r>
      <w:r>
        <w:t>tendrán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internos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facultade</w:t>
      </w:r>
      <w:r>
        <w:t>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determine la ley para prevenir, corregir e investigar actos u omisiones que pudieran constituir</w:t>
      </w:r>
      <w:r>
        <w:rPr>
          <w:spacing w:val="1"/>
        </w:rPr>
        <w:t xml:space="preserve"> </w:t>
      </w:r>
      <w:r>
        <w:t>responsabilidades administrativas; para sancionar aquéllas distintas a las que son competencia</w:t>
      </w:r>
      <w:r>
        <w:rPr>
          <w:spacing w:val="1"/>
        </w:rPr>
        <w:t xml:space="preserve"> </w:t>
      </w:r>
      <w:r>
        <w:t>del Tribunal Federal de Justicia Administrativa; revisar el</w:t>
      </w:r>
      <w:r>
        <w:t xml:space="preserve"> ingreso, egreso, manejo, custodia y</w:t>
      </w:r>
      <w:r>
        <w:rPr>
          <w:spacing w:val="1"/>
        </w:rPr>
        <w:t xml:space="preserve"> </w:t>
      </w:r>
      <w:r>
        <w:t>aplicación de recursos públicos federales y participaciones federales; así como presentar las</w:t>
      </w:r>
      <w:r>
        <w:rPr>
          <w:spacing w:val="1"/>
        </w:rPr>
        <w:t xml:space="preserve"> </w:t>
      </w:r>
      <w:r>
        <w:t>denuncias por hechos u omisiones que pudieran ser constitutivos de delito ante la Fiscalía</w:t>
      </w:r>
      <w:r>
        <w:rPr>
          <w:spacing w:val="1"/>
        </w:rPr>
        <w:t xml:space="preserve"> </w:t>
      </w:r>
      <w:r>
        <w:t>Especializada en</w:t>
      </w:r>
      <w:r>
        <w:rPr>
          <w:spacing w:val="-1"/>
        </w:rPr>
        <w:t xml:space="preserve"> </w:t>
      </w:r>
      <w:r>
        <w:t>Combate a</w:t>
      </w:r>
      <w:r>
        <w:rPr>
          <w:spacing w:val="-1"/>
        </w:rPr>
        <w:t xml:space="preserve"> </w:t>
      </w:r>
      <w:r>
        <w:t>la Corr</w:t>
      </w:r>
      <w:r>
        <w:t>upción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refiere</w:t>
      </w:r>
      <w:r>
        <w:rPr>
          <w:spacing w:val="-2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951" w:right="122"/>
        <w:jc w:val="both"/>
      </w:pPr>
      <w:r>
        <w:t>Los entes públicos estatales y municipales, así como del Distrito Federal y sus demarcaciones</w:t>
      </w:r>
      <w:r>
        <w:rPr>
          <w:spacing w:val="1"/>
        </w:rPr>
        <w:t xml:space="preserve"> </w:t>
      </w:r>
      <w:r>
        <w:t>territoriales,</w:t>
      </w:r>
      <w:r>
        <w:rPr>
          <w:spacing w:val="1"/>
        </w:rPr>
        <w:t xml:space="preserve"> </w:t>
      </w:r>
      <w:r>
        <w:t>contarán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internos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control,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tendrán,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competencia</w:t>
      </w:r>
      <w:r>
        <w:rPr>
          <w:spacing w:val="-2"/>
        </w:rPr>
        <w:t xml:space="preserve"> </w:t>
      </w:r>
      <w:r>
        <w:t>local,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atribuciones a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refiere</w:t>
      </w:r>
      <w:r>
        <w:rPr>
          <w:spacing w:val="-2"/>
        </w:rPr>
        <w:t xml:space="preserve"> </w:t>
      </w:r>
      <w:r>
        <w:t>el párrafo</w:t>
      </w:r>
      <w:r>
        <w:rPr>
          <w:spacing w:val="-1"/>
        </w:rPr>
        <w:t xml:space="preserve"> </w:t>
      </w:r>
      <w:r>
        <w:t>anterior,</w:t>
      </w:r>
      <w:r>
        <w:rPr>
          <w:spacing w:val="3"/>
        </w:rPr>
        <w:t xml:space="preserve"> </w:t>
      </w:r>
      <w:r>
        <w:t>y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60"/>
        </w:numPr>
        <w:tabs>
          <w:tab w:val="left" w:pos="952"/>
        </w:tabs>
        <w:spacing w:before="1"/>
        <w:ind w:right="125"/>
        <w:jc w:val="both"/>
        <w:rPr>
          <w:sz w:val="20"/>
        </w:rPr>
      </w:pPr>
      <w:r>
        <w:rPr>
          <w:sz w:val="20"/>
        </w:rPr>
        <w:t>Los tribunales de justicia administrativa impondrán a los particulares que intervengan en actos</w:t>
      </w:r>
      <w:r>
        <w:rPr>
          <w:spacing w:val="1"/>
          <w:sz w:val="20"/>
        </w:rPr>
        <w:t xml:space="preserve"> </w:t>
      </w:r>
      <w:r>
        <w:rPr>
          <w:sz w:val="20"/>
        </w:rPr>
        <w:t>vinculados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faltas</w:t>
      </w:r>
      <w:r>
        <w:rPr>
          <w:spacing w:val="1"/>
          <w:sz w:val="20"/>
        </w:rPr>
        <w:t xml:space="preserve"> </w:t>
      </w:r>
      <w:r>
        <w:rPr>
          <w:sz w:val="20"/>
        </w:rPr>
        <w:t>administrativas</w:t>
      </w:r>
      <w:r>
        <w:rPr>
          <w:spacing w:val="1"/>
          <w:sz w:val="20"/>
        </w:rPr>
        <w:t xml:space="preserve"> </w:t>
      </w:r>
      <w:r>
        <w:rPr>
          <w:sz w:val="20"/>
        </w:rPr>
        <w:t>graves,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independencia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otro</w:t>
      </w:r>
      <w:r>
        <w:rPr>
          <w:spacing w:val="1"/>
          <w:sz w:val="20"/>
        </w:rPr>
        <w:t xml:space="preserve"> </w:t>
      </w:r>
      <w:r>
        <w:rPr>
          <w:sz w:val="20"/>
        </w:rPr>
        <w:t>tipo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responsabilidades, las san</w:t>
      </w:r>
      <w:r>
        <w:rPr>
          <w:sz w:val="20"/>
        </w:rPr>
        <w:t>ciones económicas; inhabilitación para participar en adquisiciones,</w:t>
      </w:r>
      <w:r>
        <w:rPr>
          <w:spacing w:val="1"/>
          <w:sz w:val="20"/>
        </w:rPr>
        <w:t xml:space="preserve"> </w:t>
      </w:r>
      <w:r>
        <w:rPr>
          <w:sz w:val="20"/>
        </w:rPr>
        <w:t>arrendamientos, servicios u obras públicas; así como el resarcimiento de los daños y perjuicios</w:t>
      </w:r>
      <w:r>
        <w:rPr>
          <w:spacing w:val="1"/>
          <w:sz w:val="20"/>
        </w:rPr>
        <w:t xml:space="preserve"> </w:t>
      </w:r>
      <w:r>
        <w:rPr>
          <w:sz w:val="20"/>
        </w:rPr>
        <w:t>ocasionados a la Hacienda Pública o a los entes públicos federales, locales o municipales. L</w:t>
      </w:r>
      <w:r>
        <w:rPr>
          <w:sz w:val="20"/>
        </w:rPr>
        <w:t>as</w:t>
      </w:r>
      <w:r>
        <w:rPr>
          <w:spacing w:val="1"/>
          <w:sz w:val="20"/>
        </w:rPr>
        <w:t xml:space="preserve"> </w:t>
      </w:r>
      <w:r>
        <w:rPr>
          <w:sz w:val="20"/>
        </w:rPr>
        <w:t>personas</w:t>
      </w:r>
      <w:r>
        <w:rPr>
          <w:spacing w:val="10"/>
          <w:sz w:val="20"/>
        </w:rPr>
        <w:t xml:space="preserve"> </w:t>
      </w:r>
      <w:r>
        <w:rPr>
          <w:sz w:val="20"/>
        </w:rPr>
        <w:t>morales</w:t>
      </w:r>
      <w:r>
        <w:rPr>
          <w:spacing w:val="10"/>
          <w:sz w:val="20"/>
        </w:rPr>
        <w:t xml:space="preserve"> </w:t>
      </w:r>
      <w:r>
        <w:rPr>
          <w:sz w:val="20"/>
        </w:rPr>
        <w:t>serán</w:t>
      </w:r>
      <w:r>
        <w:rPr>
          <w:spacing w:val="12"/>
          <w:sz w:val="20"/>
        </w:rPr>
        <w:t xml:space="preserve"> </w:t>
      </w:r>
      <w:r>
        <w:rPr>
          <w:sz w:val="20"/>
        </w:rPr>
        <w:t>sancionadas</w:t>
      </w:r>
      <w:r>
        <w:rPr>
          <w:spacing w:val="13"/>
          <w:sz w:val="20"/>
        </w:rPr>
        <w:t xml:space="preserve"> </w:t>
      </w:r>
      <w:r>
        <w:rPr>
          <w:sz w:val="20"/>
        </w:rPr>
        <w:t>en</w:t>
      </w:r>
      <w:r>
        <w:rPr>
          <w:spacing w:val="11"/>
          <w:sz w:val="20"/>
        </w:rPr>
        <w:t xml:space="preserve"> </w:t>
      </w:r>
      <w:r>
        <w:rPr>
          <w:sz w:val="20"/>
        </w:rPr>
        <w:t>los</w:t>
      </w:r>
      <w:r>
        <w:rPr>
          <w:spacing w:val="13"/>
          <w:sz w:val="20"/>
        </w:rPr>
        <w:t xml:space="preserve"> </w:t>
      </w:r>
      <w:r>
        <w:rPr>
          <w:sz w:val="20"/>
        </w:rPr>
        <w:t>términos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esta</w:t>
      </w:r>
      <w:r>
        <w:rPr>
          <w:spacing w:val="11"/>
          <w:sz w:val="20"/>
        </w:rPr>
        <w:t xml:space="preserve"> </w:t>
      </w:r>
      <w:r>
        <w:rPr>
          <w:sz w:val="20"/>
        </w:rPr>
        <w:t>fracción</w:t>
      </w:r>
      <w:r>
        <w:rPr>
          <w:spacing w:val="9"/>
          <w:sz w:val="20"/>
        </w:rPr>
        <w:t xml:space="preserve"> </w:t>
      </w:r>
      <w:r>
        <w:rPr>
          <w:sz w:val="20"/>
        </w:rPr>
        <w:t>cuando</w:t>
      </w:r>
      <w:r>
        <w:rPr>
          <w:spacing w:val="12"/>
          <w:sz w:val="20"/>
        </w:rPr>
        <w:t xml:space="preserve"> </w:t>
      </w:r>
      <w:r>
        <w:rPr>
          <w:sz w:val="20"/>
        </w:rPr>
        <w:t>los</w:t>
      </w:r>
      <w:r>
        <w:rPr>
          <w:spacing w:val="13"/>
          <w:sz w:val="20"/>
        </w:rPr>
        <w:t xml:space="preserve"> </w:t>
      </w:r>
      <w:r>
        <w:rPr>
          <w:sz w:val="20"/>
        </w:rPr>
        <w:t>actos</w:t>
      </w:r>
    </w:p>
    <w:p w:rsidR="00DA20E4" w:rsidRDefault="00DA20E4">
      <w:pPr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951" w:right="118"/>
        <w:jc w:val="both"/>
      </w:pPr>
      <w:r>
        <w:t>vinculados con faltas administrativas graves sean realizados por personas físicas que actúen a</w:t>
      </w:r>
      <w:r>
        <w:rPr>
          <w:spacing w:val="1"/>
        </w:rPr>
        <w:t xml:space="preserve"> </w:t>
      </w:r>
      <w:r>
        <w:t>nombre</w:t>
      </w:r>
      <w:r>
        <w:rPr>
          <w:spacing w:val="9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representación</w:t>
      </w:r>
      <w:r>
        <w:rPr>
          <w:spacing w:val="1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persona</w:t>
      </w:r>
      <w:r>
        <w:rPr>
          <w:spacing w:val="12"/>
        </w:rPr>
        <w:t xml:space="preserve"> </w:t>
      </w:r>
      <w:r>
        <w:t>moral</w:t>
      </w:r>
      <w:r>
        <w:rPr>
          <w:spacing w:val="11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beneficio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ella.</w:t>
      </w:r>
      <w:r>
        <w:rPr>
          <w:spacing w:val="11"/>
        </w:rPr>
        <w:t xml:space="preserve"> </w:t>
      </w:r>
      <w:r>
        <w:t>También</w:t>
      </w:r>
      <w:r>
        <w:rPr>
          <w:spacing w:val="9"/>
        </w:rPr>
        <w:t xml:space="preserve"> </w:t>
      </w:r>
      <w:r>
        <w:t>podrá</w:t>
      </w:r>
      <w:r>
        <w:rPr>
          <w:spacing w:val="10"/>
        </w:rPr>
        <w:t xml:space="preserve"> </w:t>
      </w:r>
      <w:r>
        <w:t>ordenarse</w:t>
      </w:r>
      <w:r>
        <w:rPr>
          <w:spacing w:val="-53"/>
        </w:rPr>
        <w:t xml:space="preserve"> </w:t>
      </w:r>
      <w:r>
        <w:t>la</w:t>
      </w:r>
      <w:r>
        <w:rPr>
          <w:spacing w:val="32"/>
        </w:rPr>
        <w:t xml:space="preserve"> </w:t>
      </w:r>
      <w:r>
        <w:t>suspensión</w:t>
      </w:r>
      <w:r>
        <w:rPr>
          <w:spacing w:val="35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actividades,</w:t>
      </w:r>
      <w:r>
        <w:rPr>
          <w:spacing w:val="33"/>
        </w:rPr>
        <w:t xml:space="preserve"> </w:t>
      </w:r>
      <w:r>
        <w:t>disolución</w:t>
      </w:r>
      <w:r>
        <w:rPr>
          <w:spacing w:val="32"/>
        </w:rPr>
        <w:t xml:space="preserve"> </w:t>
      </w:r>
      <w:r>
        <w:t>o</w:t>
      </w:r>
      <w:r>
        <w:rPr>
          <w:spacing w:val="33"/>
        </w:rPr>
        <w:t xml:space="preserve"> </w:t>
      </w:r>
      <w:r>
        <w:t>intervención</w:t>
      </w:r>
      <w:r>
        <w:rPr>
          <w:spacing w:val="33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la</w:t>
      </w:r>
      <w:r>
        <w:rPr>
          <w:spacing w:val="33"/>
        </w:rPr>
        <w:t xml:space="preserve"> </w:t>
      </w:r>
      <w:r>
        <w:t>sociedad</w:t>
      </w:r>
      <w:r>
        <w:rPr>
          <w:spacing w:val="32"/>
        </w:rPr>
        <w:t xml:space="preserve"> </w:t>
      </w:r>
      <w:r>
        <w:t>respectiva</w:t>
      </w:r>
      <w:r>
        <w:rPr>
          <w:spacing w:val="33"/>
        </w:rPr>
        <w:t xml:space="preserve"> </w:t>
      </w:r>
      <w:r>
        <w:t>cuando</w:t>
      </w:r>
      <w:r>
        <w:rPr>
          <w:spacing w:val="33"/>
        </w:rPr>
        <w:t xml:space="preserve"> </w:t>
      </w:r>
      <w:r>
        <w:t>se</w:t>
      </w:r>
      <w:r>
        <w:rPr>
          <w:spacing w:val="-54"/>
        </w:rPr>
        <w:t xml:space="preserve"> </w:t>
      </w:r>
      <w:r>
        <w:t>trate de faltas administrativas graves que causen perjuicio a la Hacienda Pública o a los entes</w:t>
      </w:r>
      <w:r>
        <w:rPr>
          <w:spacing w:val="1"/>
        </w:rPr>
        <w:t xml:space="preserve"> </w:t>
      </w:r>
      <w:r>
        <w:t>públicos,</w:t>
      </w:r>
      <w:r>
        <w:rPr>
          <w:spacing w:val="1"/>
        </w:rPr>
        <w:t xml:space="preserve"> </w:t>
      </w:r>
      <w:r>
        <w:t>federales,</w:t>
      </w:r>
      <w:r>
        <w:rPr>
          <w:spacing w:val="1"/>
        </w:rPr>
        <w:t xml:space="preserve"> </w:t>
      </w:r>
      <w:r>
        <w:t>locales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municipales,</w:t>
      </w:r>
      <w:r>
        <w:rPr>
          <w:spacing w:val="1"/>
        </w:rPr>
        <w:t xml:space="preserve"> </w:t>
      </w:r>
      <w:r>
        <w:t>siempre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sociedad</w:t>
      </w:r>
      <w:r>
        <w:rPr>
          <w:spacing w:val="1"/>
        </w:rPr>
        <w:t xml:space="preserve"> </w:t>
      </w:r>
      <w:r>
        <w:t>obtenga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beneficio</w:t>
      </w:r>
      <w:r>
        <w:rPr>
          <w:spacing w:val="1"/>
        </w:rPr>
        <w:t xml:space="preserve"> </w:t>
      </w:r>
      <w:r>
        <w:t>económico y se acredite participación de sus órganos de administración, de vigilancia o de sus</w:t>
      </w:r>
      <w:r>
        <w:rPr>
          <w:spacing w:val="1"/>
        </w:rPr>
        <w:t xml:space="preserve"> </w:t>
      </w:r>
      <w:r>
        <w:t>socios, o en aquellos casos que se advierta que la sociedad es utilizada de manera sistemátic</w:t>
      </w:r>
      <w:r>
        <w:t>a</w:t>
      </w:r>
      <w:r>
        <w:rPr>
          <w:spacing w:val="1"/>
        </w:rPr>
        <w:t xml:space="preserve"> </w:t>
      </w:r>
      <w:r>
        <w:t>para vincularse con faltas administrativas graves; en estos supuestos la sanción se ejecutará</w:t>
      </w:r>
      <w:r>
        <w:rPr>
          <w:spacing w:val="1"/>
        </w:rPr>
        <w:t xml:space="preserve"> </w:t>
      </w:r>
      <w:r>
        <w:t>hasta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resolución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definitiva.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establecerán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investigación</w:t>
      </w:r>
      <w:r>
        <w:rPr>
          <w:spacing w:val="-2"/>
        </w:rPr>
        <w:t xml:space="preserve"> </w:t>
      </w:r>
      <w:r>
        <w:t>e imposición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sanciones aplicables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dichos actos</w:t>
      </w:r>
      <w:r>
        <w:rPr>
          <w:spacing w:val="-1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omisiones.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7" w:firstLine="288"/>
        <w:jc w:val="both"/>
      </w:pPr>
      <w:r>
        <w:t>Los procedimientos para la aplicación de las sanciones mencionadas en las fracciones anteriores se</w:t>
      </w:r>
      <w:r>
        <w:rPr>
          <w:spacing w:val="1"/>
        </w:rPr>
        <w:t xml:space="preserve"> </w:t>
      </w:r>
      <w:r>
        <w:t>desarrollarán autónomamente. No podrán imponerse dos veces por una sola conducta sanciones de la</w:t>
      </w:r>
      <w:r>
        <w:rPr>
          <w:spacing w:val="1"/>
        </w:rPr>
        <w:t xml:space="preserve"> </w:t>
      </w:r>
      <w:r>
        <w:t>misma</w:t>
      </w:r>
      <w:r>
        <w:rPr>
          <w:spacing w:val="-2"/>
        </w:rPr>
        <w:t xml:space="preserve"> </w:t>
      </w:r>
      <w:r>
        <w:t>naturaleza.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4" w:firstLine="288"/>
        <w:jc w:val="both"/>
      </w:pPr>
      <w:r>
        <w:t>Cualquier</w:t>
      </w:r>
      <w:r>
        <w:rPr>
          <w:spacing w:val="17"/>
        </w:rPr>
        <w:t xml:space="preserve"> </w:t>
      </w:r>
      <w:r>
        <w:t>ciudadano,</w:t>
      </w:r>
      <w:r>
        <w:rPr>
          <w:spacing w:val="16"/>
        </w:rPr>
        <w:t xml:space="preserve"> </w:t>
      </w:r>
      <w:r>
        <w:t>bajo</w:t>
      </w:r>
      <w:r>
        <w:rPr>
          <w:spacing w:val="19"/>
        </w:rPr>
        <w:t xml:space="preserve"> </w:t>
      </w:r>
      <w:r>
        <w:t>su</w:t>
      </w:r>
      <w:r>
        <w:rPr>
          <w:spacing w:val="16"/>
        </w:rPr>
        <w:t xml:space="preserve"> </w:t>
      </w:r>
      <w:r>
        <w:t>más</w:t>
      </w:r>
      <w:r>
        <w:rPr>
          <w:spacing w:val="17"/>
        </w:rPr>
        <w:t xml:space="preserve"> </w:t>
      </w:r>
      <w:r>
        <w:t>estricta</w:t>
      </w:r>
      <w:r>
        <w:rPr>
          <w:spacing w:val="17"/>
        </w:rPr>
        <w:t xml:space="preserve"> </w:t>
      </w:r>
      <w:r>
        <w:t>responsabilidad</w:t>
      </w:r>
      <w:r>
        <w:rPr>
          <w:spacing w:val="20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mediante</w:t>
      </w:r>
      <w:r>
        <w:rPr>
          <w:spacing w:val="18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presentación</w:t>
      </w:r>
      <w:r>
        <w:rPr>
          <w:spacing w:val="17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elementos</w:t>
      </w:r>
      <w:r>
        <w:rPr>
          <w:spacing w:val="-53"/>
        </w:rPr>
        <w:t xml:space="preserve"> </w:t>
      </w:r>
      <w:r>
        <w:t>de prueba, podrá formular denuncia ante la Cámara de Diputados del Congreso de la Unión respecto de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conductas a</w:t>
      </w:r>
      <w:r>
        <w:rPr>
          <w:spacing w:val="1"/>
        </w:rPr>
        <w:t xml:space="preserve"> </w:t>
      </w:r>
      <w:r>
        <w:t>las que</w:t>
      </w:r>
      <w:r>
        <w:rPr>
          <w:spacing w:val="-1"/>
        </w:rPr>
        <w:t xml:space="preserve"> </w:t>
      </w:r>
      <w:r>
        <w:t>se</w:t>
      </w:r>
      <w:r>
        <w:rPr>
          <w:spacing w:val="3"/>
        </w:rPr>
        <w:t xml:space="preserve"> </w:t>
      </w:r>
      <w:r>
        <w:t>refiere</w:t>
      </w:r>
      <w:r>
        <w:rPr>
          <w:spacing w:val="-1"/>
        </w:rPr>
        <w:t xml:space="preserve"> </w:t>
      </w:r>
      <w:r>
        <w:t>el presente</w:t>
      </w:r>
      <w:r>
        <w:rPr>
          <w:spacing w:val="-1"/>
        </w:rPr>
        <w:t xml:space="preserve"> </w:t>
      </w:r>
      <w:r>
        <w:t>artículo.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4" w:firstLine="288"/>
        <w:jc w:val="both"/>
      </w:pPr>
      <w:r>
        <w:t xml:space="preserve">En el cumplimiento de sus </w:t>
      </w:r>
      <w:r>
        <w:t>atribuciones, a los órganos responsables de la investigación y sanción de</w:t>
      </w:r>
      <w:r>
        <w:rPr>
          <w:spacing w:val="1"/>
        </w:rPr>
        <w:t xml:space="preserve"> </w:t>
      </w:r>
      <w:r>
        <w:t>responsabilidades</w:t>
      </w:r>
      <w:r>
        <w:rPr>
          <w:spacing w:val="1"/>
        </w:rPr>
        <w:t xml:space="preserve"> </w:t>
      </w:r>
      <w:r>
        <w:t>administrativas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corrupción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oponibles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-53"/>
        </w:rPr>
        <w:t xml:space="preserve"> </w:t>
      </w:r>
      <w:r>
        <w:t>dirigidas a proteger la secrecía de la información en materia fiscal o la relacionad</w:t>
      </w:r>
      <w:r>
        <w:t>a con operaciones de</w:t>
      </w:r>
      <w:r>
        <w:rPr>
          <w:spacing w:val="1"/>
        </w:rPr>
        <w:t xml:space="preserve"> </w:t>
      </w:r>
      <w:r>
        <w:t>depósito,</w:t>
      </w:r>
      <w:r>
        <w:rPr>
          <w:spacing w:val="1"/>
        </w:rPr>
        <w:t xml:space="preserve"> </w:t>
      </w:r>
      <w:r>
        <w:t>administración,</w:t>
      </w:r>
      <w:r>
        <w:rPr>
          <w:spacing w:val="1"/>
        </w:rPr>
        <w:t xml:space="preserve"> </w:t>
      </w:r>
      <w:r>
        <w:t>ahorro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inversión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monetarios.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establecerá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les</w:t>
      </w:r>
      <w:r>
        <w:rPr>
          <w:spacing w:val="-1"/>
        </w:rPr>
        <w:t xml:space="preserve"> </w:t>
      </w:r>
      <w:r>
        <w:t>sea</w:t>
      </w:r>
      <w:r>
        <w:rPr>
          <w:spacing w:val="-1"/>
        </w:rPr>
        <w:t xml:space="preserve"> </w:t>
      </w:r>
      <w:r>
        <w:t>entregada</w:t>
      </w:r>
      <w:r>
        <w:rPr>
          <w:spacing w:val="-1"/>
        </w:rPr>
        <w:t xml:space="preserve"> </w:t>
      </w:r>
      <w:r>
        <w:t>dicha</w:t>
      </w:r>
      <w:r>
        <w:rPr>
          <w:spacing w:val="1"/>
        </w:rPr>
        <w:t xml:space="preserve"> </w:t>
      </w:r>
      <w:r>
        <w:t>información.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7" w:firstLine="288"/>
        <w:jc w:val="both"/>
      </w:pPr>
      <w:r>
        <w:t>La Auditoría Superior de la Federación y la Secretaría del Ejecutivo Federal responsable del control</w:t>
      </w:r>
      <w:r>
        <w:rPr>
          <w:spacing w:val="1"/>
        </w:rPr>
        <w:t xml:space="preserve"> </w:t>
      </w:r>
      <w:r>
        <w:t>interno, podrán recurrir las determinaciones de la Fiscalía Especializada en Combate a la Corrupción</w:t>
      </w:r>
      <w:r>
        <w:rPr>
          <w:spacing w:val="5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Tribunal Federal de Justicia</w:t>
      </w:r>
      <w:r>
        <w:rPr>
          <w:spacing w:val="1"/>
        </w:rPr>
        <w:t xml:space="preserve"> </w:t>
      </w:r>
      <w:r>
        <w:t>Administrativa,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 con</w:t>
      </w:r>
      <w:r>
        <w:rPr>
          <w:spacing w:val="1"/>
        </w:rPr>
        <w:t xml:space="preserve"> </w:t>
      </w:r>
      <w:r>
        <w:t>lo previsto en los</w:t>
      </w:r>
      <w:r>
        <w:rPr>
          <w:spacing w:val="1"/>
        </w:rPr>
        <w:t xml:space="preserve"> </w:t>
      </w:r>
      <w:r>
        <w:t>artículos</w:t>
      </w:r>
      <w:r>
        <w:rPr>
          <w:spacing w:val="1"/>
        </w:rPr>
        <w:t xml:space="preserve"> </w:t>
      </w:r>
      <w:r>
        <w:t>20,</w:t>
      </w:r>
      <w:r>
        <w:rPr>
          <w:spacing w:val="1"/>
        </w:rPr>
        <w:t xml:space="preserve"> </w:t>
      </w:r>
      <w:r>
        <w:t>Apartado C,</w:t>
      </w:r>
      <w:r>
        <w:rPr>
          <w:spacing w:val="-1"/>
        </w:rPr>
        <w:t xml:space="preserve"> </w:t>
      </w:r>
      <w:r>
        <w:t>fracción</w:t>
      </w:r>
      <w:r>
        <w:rPr>
          <w:spacing w:val="-2"/>
        </w:rPr>
        <w:t xml:space="preserve"> </w:t>
      </w:r>
      <w:r>
        <w:t>VII,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104,</w:t>
      </w:r>
      <w:r>
        <w:rPr>
          <w:spacing w:val="-2"/>
        </w:rPr>
        <w:t xml:space="preserve"> </w:t>
      </w:r>
      <w:r>
        <w:t>fracción</w:t>
      </w:r>
      <w:r>
        <w:rPr>
          <w:spacing w:val="-1"/>
        </w:rPr>
        <w:t xml:space="preserve"> </w:t>
      </w:r>
      <w:r>
        <w:t>III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Constitución,</w:t>
      </w:r>
      <w:r>
        <w:rPr>
          <w:spacing w:val="-1"/>
        </w:rPr>
        <w:t xml:space="preserve"> </w:t>
      </w:r>
      <w:r>
        <w:t>respectivamente.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0" w:firstLine="288"/>
        <w:jc w:val="both"/>
      </w:pPr>
      <w:r>
        <w:t>La responsabilidad del Estado por los daños que, con motivo de su actividad administrativa irregular,</w:t>
      </w:r>
      <w:r>
        <w:rPr>
          <w:spacing w:val="1"/>
        </w:rPr>
        <w:t xml:space="preserve"> </w:t>
      </w:r>
      <w:r>
        <w:t>cause en los bienes</w:t>
      </w:r>
      <w:r>
        <w:t xml:space="preserve"> o derechos de los particulares, será objetiva y directa. Los particulares tendrán</w:t>
      </w:r>
      <w:r>
        <w:rPr>
          <w:spacing w:val="1"/>
        </w:rPr>
        <w:t xml:space="preserve"> </w:t>
      </w:r>
      <w:r>
        <w:t>derecho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una indemnización</w:t>
      </w:r>
      <w:r>
        <w:rPr>
          <w:spacing w:val="-3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bases, límites y</w:t>
      </w:r>
      <w:r>
        <w:rPr>
          <w:spacing w:val="-8"/>
        </w:rPr>
        <w:t xml:space="preserve"> </w:t>
      </w:r>
      <w:r>
        <w:t>procedimientos</w:t>
      </w:r>
      <w:r>
        <w:rPr>
          <w:spacing w:val="-2"/>
        </w:rPr>
        <w:t xml:space="preserve"> </w:t>
      </w:r>
      <w:r>
        <w:t>que establezcan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leyes.</w:t>
      </w:r>
    </w:p>
    <w:p w:rsidR="00DA20E4" w:rsidRDefault="008A5884">
      <w:pPr>
        <w:spacing w:line="180" w:lineRule="exact"/>
        <w:ind w:left="6302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28-12-1982,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4" w:firstLine="288"/>
        <w:jc w:val="both"/>
      </w:pPr>
      <w:bookmarkStart w:id="110" w:name="Artículo_110"/>
      <w:bookmarkEnd w:id="110"/>
      <w:r>
        <w:rPr>
          <w:rFonts w:ascii="Arial" w:hAnsi="Arial"/>
          <w:b/>
        </w:rPr>
        <w:t xml:space="preserve">Artículo 110. </w:t>
      </w:r>
      <w:r>
        <w:t>Podrán ser sujetos de juicio político los senadores y diputados al Congreso de la Unión,</w:t>
      </w:r>
      <w:r>
        <w:rPr>
          <w:spacing w:val="1"/>
        </w:rPr>
        <w:t xml:space="preserve"> </w:t>
      </w:r>
      <w:r>
        <w:t>los ministros de la Suprema Corte de Justicia de la Nación, los consejeros de la Judicatura Federal, los</w:t>
      </w:r>
      <w:r>
        <w:rPr>
          <w:spacing w:val="1"/>
        </w:rPr>
        <w:t xml:space="preserve"> </w:t>
      </w:r>
      <w:r>
        <w:t>secretarios de Despacho, el Fiscal General de la República, lo</w:t>
      </w:r>
      <w:r>
        <w:t>s magistrados de Circuito y jueces de</w:t>
      </w:r>
      <w:r>
        <w:rPr>
          <w:spacing w:val="1"/>
        </w:rPr>
        <w:t xml:space="preserve"> </w:t>
      </w:r>
      <w:r>
        <w:t>Distrito, el consejero Presidente, los consejeros electorales y el secretario ejecutivo del Instituto Nacional</w:t>
      </w:r>
      <w:r>
        <w:rPr>
          <w:spacing w:val="1"/>
        </w:rPr>
        <w:t xml:space="preserve"> </w:t>
      </w:r>
      <w:r>
        <w:t>Electoral,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magistrados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Tribunal</w:t>
      </w:r>
      <w:r>
        <w:rPr>
          <w:spacing w:val="1"/>
        </w:rPr>
        <w:t xml:space="preserve"> </w:t>
      </w:r>
      <w:r>
        <w:t>Electoral,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integrantes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constitucionales</w:t>
      </w:r>
      <w:r>
        <w:rPr>
          <w:spacing w:val="1"/>
        </w:rPr>
        <w:t xml:space="preserve"> </w:t>
      </w:r>
      <w:r>
        <w:t>autónomo</w:t>
      </w:r>
      <w:r>
        <w:t>s, los directores generales</w:t>
      </w:r>
      <w:r>
        <w:rPr>
          <w:spacing w:val="1"/>
        </w:rPr>
        <w:t xml:space="preserve"> </w:t>
      </w:r>
      <w:r>
        <w:t>y sus</w:t>
      </w:r>
      <w:r>
        <w:rPr>
          <w:spacing w:val="55"/>
        </w:rPr>
        <w:t xml:space="preserve"> </w:t>
      </w:r>
      <w:r>
        <w:t>equivalentes de los organismos descentralizados, empresas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participación</w:t>
      </w:r>
      <w:r>
        <w:rPr>
          <w:spacing w:val="1"/>
        </w:rPr>
        <w:t xml:space="preserve"> </w:t>
      </w:r>
      <w:r>
        <w:t>estatal</w:t>
      </w:r>
      <w:r>
        <w:rPr>
          <w:spacing w:val="1"/>
        </w:rPr>
        <w:t xml:space="preserve"> </w:t>
      </w:r>
      <w:r>
        <w:t>mayoritaria,</w:t>
      </w:r>
      <w:r>
        <w:rPr>
          <w:spacing w:val="1"/>
        </w:rPr>
        <w:t xml:space="preserve"> </w:t>
      </w:r>
      <w:r>
        <w:t>sociedades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asociaciones</w:t>
      </w:r>
      <w:r>
        <w:rPr>
          <w:spacing w:val="1"/>
        </w:rPr>
        <w:t xml:space="preserve"> </w:t>
      </w:r>
      <w:r>
        <w:t>asimiladas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éstas</w:t>
      </w:r>
      <w:r>
        <w:rPr>
          <w:spacing w:val="1"/>
        </w:rPr>
        <w:t xml:space="preserve"> </w:t>
      </w:r>
      <w:r>
        <w:t>y</w:t>
      </w:r>
      <w:r>
        <w:rPr>
          <w:spacing w:val="55"/>
        </w:rPr>
        <w:t xml:space="preserve"> </w:t>
      </w:r>
      <w:r>
        <w:t>fideicomisos</w:t>
      </w:r>
      <w:r>
        <w:rPr>
          <w:spacing w:val="1"/>
        </w:rPr>
        <w:t xml:space="preserve"> </w:t>
      </w:r>
      <w:r>
        <w:t>públicos.</w:t>
      </w:r>
    </w:p>
    <w:p w:rsidR="00DA20E4" w:rsidRDefault="008A5884">
      <w:pPr>
        <w:spacing w:line="18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02-08-2007,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07-02-2014,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1" w:firstLine="288"/>
        <w:jc w:val="both"/>
      </w:pPr>
      <w:r>
        <w:t>Los</w:t>
      </w:r>
      <w:r>
        <w:rPr>
          <w:spacing w:val="1"/>
        </w:rPr>
        <w:t xml:space="preserve"> </w:t>
      </w:r>
      <w:r>
        <w:t>ejecutivos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Diputados</w:t>
      </w:r>
      <w:r>
        <w:rPr>
          <w:spacing w:val="1"/>
        </w:rPr>
        <w:t xml:space="preserve"> </w:t>
      </w:r>
      <w:r>
        <w:t>locales,</w:t>
      </w:r>
      <w:r>
        <w:rPr>
          <w:spacing w:val="1"/>
        </w:rPr>
        <w:t xml:space="preserve"> </w:t>
      </w:r>
      <w:r>
        <w:t>Magistrados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Tribunales</w:t>
      </w:r>
      <w:r>
        <w:rPr>
          <w:spacing w:val="1"/>
        </w:rPr>
        <w:t xml:space="preserve"> </w:t>
      </w:r>
      <w:r>
        <w:t>Superiores de Justicia Locales, en su caso, los miembros de los Consejos de las Judicaturas Locales, a</w:t>
      </w:r>
      <w:r>
        <w:t>sí</w:t>
      </w:r>
      <w:r>
        <w:rPr>
          <w:spacing w:val="1"/>
        </w:rPr>
        <w:t xml:space="preserve"> </w:t>
      </w:r>
      <w:r>
        <w:t>como los miembros de los organismos a los que las Constituciones Locales les otorgue autonomía, sólo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sujetos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juicio</w:t>
      </w:r>
      <w:r>
        <w:rPr>
          <w:spacing w:val="1"/>
        </w:rPr>
        <w:t xml:space="preserve"> </w:t>
      </w:r>
      <w:r>
        <w:t>político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violaciones</w:t>
      </w:r>
      <w:r>
        <w:rPr>
          <w:spacing w:val="1"/>
        </w:rPr>
        <w:t xml:space="preserve"> </w:t>
      </w:r>
      <w:r>
        <w:t>graves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 y a las leyes federales que de ella emanen, así como por el manejo indebido de fondos y</w:t>
      </w:r>
      <w:r>
        <w:rPr>
          <w:spacing w:val="1"/>
        </w:rPr>
        <w:t xml:space="preserve"> </w:t>
      </w:r>
      <w:r>
        <w:t>recursos federales, pero en este caso la resolución será únicamente declarativa y se comunicará a las</w:t>
      </w:r>
      <w:r>
        <w:rPr>
          <w:spacing w:val="1"/>
        </w:rPr>
        <w:t xml:space="preserve"> </w:t>
      </w:r>
      <w:r>
        <w:t>Legislaturas Locales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que,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ejercicio</w:t>
      </w:r>
      <w:r>
        <w:rPr>
          <w:spacing w:val="-1"/>
        </w:rPr>
        <w:t xml:space="preserve"> </w:t>
      </w:r>
      <w:r>
        <w:t>de sus</w:t>
      </w:r>
      <w:r>
        <w:rPr>
          <w:spacing w:val="-1"/>
        </w:rPr>
        <w:t xml:space="preserve"> </w:t>
      </w:r>
      <w:r>
        <w:t>at</w:t>
      </w:r>
      <w:r>
        <w:t>ribuciones,</w:t>
      </w:r>
      <w:r>
        <w:rPr>
          <w:spacing w:val="-2"/>
        </w:rPr>
        <w:t xml:space="preserve"> </w:t>
      </w:r>
      <w:r>
        <w:t>procedan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corresponda.</w:t>
      </w:r>
    </w:p>
    <w:p w:rsidR="00DA20E4" w:rsidRDefault="008A5884">
      <w:pPr>
        <w:spacing w:line="179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07-02-2014,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spacing w:line="179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118" w:right="129" w:firstLine="288"/>
        <w:jc w:val="both"/>
      </w:pPr>
      <w:r>
        <w:t>Las sanciones consistirán en la destitución del servidor público y en su inhabilitación para desempeñar</w:t>
      </w:r>
      <w:r>
        <w:rPr>
          <w:spacing w:val="-53"/>
        </w:rPr>
        <w:t xml:space="preserve"> </w:t>
      </w:r>
      <w:r>
        <w:t>funciones,</w:t>
      </w:r>
      <w:r>
        <w:rPr>
          <w:spacing w:val="-2"/>
        </w:rPr>
        <w:t xml:space="preserve"> </w:t>
      </w:r>
      <w:r>
        <w:t>empleos,</w:t>
      </w:r>
      <w:r>
        <w:rPr>
          <w:spacing w:val="-2"/>
        </w:rPr>
        <w:t xml:space="preserve"> </w:t>
      </w:r>
      <w:r>
        <w:t>cargos</w:t>
      </w:r>
      <w:r>
        <w:rPr>
          <w:spacing w:val="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comisiones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naturaleza</w:t>
      </w:r>
      <w:r>
        <w:rPr>
          <w:spacing w:val="1"/>
        </w:rPr>
        <w:t xml:space="preserve"> </w:t>
      </w:r>
      <w:r>
        <w:t>en el</w:t>
      </w:r>
      <w:r>
        <w:rPr>
          <w:spacing w:val="-3"/>
        </w:rPr>
        <w:t xml:space="preserve"> </w:t>
      </w:r>
      <w:r>
        <w:t>servicio</w:t>
      </w:r>
      <w:r>
        <w:rPr>
          <w:spacing w:val="-1"/>
        </w:rPr>
        <w:t xml:space="preserve"> </w:t>
      </w:r>
      <w:r>
        <w:t>público.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0" w:firstLine="288"/>
        <w:jc w:val="both"/>
      </w:pPr>
      <w:r>
        <w:t>Para la aplicación de las sanciones a que se refiere este precepto, la Cámara de Diputados procederá</w:t>
      </w:r>
      <w:r>
        <w:rPr>
          <w:spacing w:val="1"/>
        </w:rPr>
        <w:t xml:space="preserve"> </w:t>
      </w:r>
      <w:r>
        <w:t>a la acusación respectiva ante la Cámara de Senadores, previa declaración de la mayoría absolut</w:t>
      </w:r>
      <w:r>
        <w:t>a del</w:t>
      </w:r>
      <w:r>
        <w:rPr>
          <w:spacing w:val="1"/>
        </w:rPr>
        <w:t xml:space="preserve"> </w:t>
      </w:r>
      <w:r>
        <w:t>número de los miembros presentes en sesión de aquella Cámara, después de haber sustanciado el</w:t>
      </w:r>
      <w:r>
        <w:rPr>
          <w:spacing w:val="1"/>
        </w:rPr>
        <w:t xml:space="preserve"> </w:t>
      </w:r>
      <w:r>
        <w:t>procedimiento respectivo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audiencia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inculpado.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5" w:firstLine="288"/>
        <w:jc w:val="both"/>
      </w:pPr>
      <w:r>
        <w:t>Conociendo de la acusación la Cámara de Senadores, erigida en Jurado de sentencia, aplicará la</w:t>
      </w:r>
      <w:r>
        <w:rPr>
          <w:spacing w:val="1"/>
        </w:rPr>
        <w:t xml:space="preserve"> </w:t>
      </w:r>
      <w:r>
        <w:t>sanc</w:t>
      </w:r>
      <w:r>
        <w:t>ión correspondiente mediante resolución de las dos terceras partes de los miembros presentes en</w:t>
      </w:r>
      <w:r>
        <w:rPr>
          <w:spacing w:val="1"/>
        </w:rPr>
        <w:t xml:space="preserve"> </w:t>
      </w:r>
      <w:r>
        <w:t>sesión, una vez</w:t>
      </w:r>
      <w:r>
        <w:rPr>
          <w:spacing w:val="-1"/>
        </w:rPr>
        <w:t xml:space="preserve"> </w:t>
      </w:r>
      <w:r>
        <w:t>practicadas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diligencias</w:t>
      </w:r>
      <w:r>
        <w:rPr>
          <w:spacing w:val="-1"/>
        </w:rPr>
        <w:t xml:space="preserve"> </w:t>
      </w:r>
      <w:r>
        <w:t>correspondientes</w:t>
      </w:r>
      <w:r>
        <w:rPr>
          <w:spacing w:val="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con audiencia del acusado.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line="228" w:lineRule="exact"/>
        <w:ind w:left="406"/>
      </w:pPr>
      <w:r>
        <w:t>Las</w:t>
      </w:r>
      <w:r>
        <w:rPr>
          <w:spacing w:val="-3"/>
        </w:rPr>
        <w:t xml:space="preserve"> </w:t>
      </w:r>
      <w:r>
        <w:t>declaraciones</w:t>
      </w:r>
      <w:r>
        <w:rPr>
          <w:spacing w:val="3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resoluciones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Cámaras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Diputados y</w:t>
      </w:r>
      <w:r>
        <w:rPr>
          <w:spacing w:val="-4"/>
        </w:rPr>
        <w:t xml:space="preserve"> </w:t>
      </w:r>
      <w:r>
        <w:t>Senadores</w:t>
      </w:r>
      <w:r>
        <w:rPr>
          <w:spacing w:val="-1"/>
        </w:rPr>
        <w:t xml:space="preserve"> </w:t>
      </w:r>
      <w:r>
        <w:t>son</w:t>
      </w:r>
      <w:r>
        <w:rPr>
          <w:spacing w:val="-3"/>
        </w:rPr>
        <w:t xml:space="preserve"> </w:t>
      </w:r>
      <w:r>
        <w:t>inatacables.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28-12-1982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0" w:firstLine="288"/>
        <w:jc w:val="both"/>
      </w:pPr>
      <w:bookmarkStart w:id="111" w:name="Artículo_111"/>
      <w:bookmarkEnd w:id="111"/>
      <w:r>
        <w:rPr>
          <w:rFonts w:ascii="Arial" w:hAnsi="Arial"/>
          <w:b/>
        </w:rPr>
        <w:t xml:space="preserve">Artículo 111. </w:t>
      </w:r>
      <w:r>
        <w:t>Para proceder penalmente contra los diputados y senadores al Congreso de la Unión,</w:t>
      </w:r>
      <w:r>
        <w:rPr>
          <w:spacing w:val="1"/>
        </w:rPr>
        <w:t xml:space="preserve"> </w:t>
      </w:r>
      <w:r>
        <w:t>los ministros de la Suprema Corte de Justicia de la Nación, los magistrados de la Sala Superior d</w:t>
      </w:r>
      <w:r>
        <w:t>el</w:t>
      </w:r>
      <w:r>
        <w:rPr>
          <w:spacing w:val="1"/>
        </w:rPr>
        <w:t xml:space="preserve"> </w:t>
      </w:r>
      <w:r>
        <w:t>Tribunal Electoral, los consejeros de la Judicatura Federal, los secretarios de Despacho, el Fiscal General</w:t>
      </w:r>
      <w:r>
        <w:rPr>
          <w:spacing w:val="-53"/>
        </w:rPr>
        <w:t xml:space="preserve"> </w:t>
      </w:r>
      <w:r>
        <w:t>de la República, así como el consejero Presidente y los consejeros electorales del Consejo General del</w:t>
      </w:r>
      <w:r>
        <w:rPr>
          <w:spacing w:val="1"/>
        </w:rPr>
        <w:t xml:space="preserve"> </w:t>
      </w:r>
      <w:r>
        <w:t>Instituto Nacional Electoral, por la comis</w:t>
      </w:r>
      <w:r>
        <w:t>ión de delitos durante el tiempo de su encargo, la Cámara de</w:t>
      </w:r>
      <w:r>
        <w:rPr>
          <w:spacing w:val="1"/>
        </w:rPr>
        <w:t xml:space="preserve"> </w:t>
      </w:r>
      <w:r>
        <w:t>Diputados declarará por mayoría absoluta de sus miembros presentes en sesión, si ha o no lugar a</w:t>
      </w:r>
      <w:r>
        <w:rPr>
          <w:spacing w:val="1"/>
        </w:rPr>
        <w:t xml:space="preserve"> </w:t>
      </w:r>
      <w:r>
        <w:t>proceder</w:t>
      </w:r>
      <w:r>
        <w:rPr>
          <w:spacing w:val="-2"/>
        </w:rPr>
        <w:t xml:space="preserve"> </w:t>
      </w:r>
      <w:r>
        <w:t>contra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inculpado.</w:t>
      </w:r>
    </w:p>
    <w:p w:rsidR="00DA20E4" w:rsidRDefault="008A5884">
      <w:pPr>
        <w:spacing w:before="1"/>
        <w:ind w:left="218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02-08-2007,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07-02-2014,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Si la resolución de la Cámara fuese negativa se suspenderá todo procedimiento ulterior, pero ello no</w:t>
      </w:r>
      <w:r>
        <w:rPr>
          <w:spacing w:val="1"/>
        </w:rPr>
        <w:t xml:space="preserve"> </w:t>
      </w:r>
      <w:r>
        <w:t>será obstáculo para que la imputación por la comisión del delito continúe su curso cuando el inculpado</w:t>
      </w:r>
      <w:r>
        <w:rPr>
          <w:spacing w:val="1"/>
        </w:rPr>
        <w:t xml:space="preserve"> </w:t>
      </w:r>
      <w:r>
        <w:t>haya</w:t>
      </w:r>
      <w:r>
        <w:rPr>
          <w:spacing w:val="-1"/>
        </w:rPr>
        <w:t xml:space="preserve"> </w:t>
      </w:r>
      <w:r>
        <w:t>concluido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ejercicio de</w:t>
      </w:r>
      <w:r>
        <w:rPr>
          <w:spacing w:val="-3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encargo, pues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misma</w:t>
      </w:r>
      <w:r>
        <w:rPr>
          <w:spacing w:val="-2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prejuzga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fundamentos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imputación.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1" w:firstLine="288"/>
        <w:jc w:val="both"/>
      </w:pPr>
      <w:r>
        <w:t>Si la Cámara declara que ha lugar a proceder, el sujeto quedará a disposición de las autoridades</w:t>
      </w:r>
      <w:r>
        <w:rPr>
          <w:spacing w:val="1"/>
        </w:rPr>
        <w:t xml:space="preserve"> </w:t>
      </w:r>
      <w:r>
        <w:t>competentes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actúen</w:t>
      </w:r>
      <w:r>
        <w:rPr>
          <w:spacing w:val="-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arreglo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0" w:firstLine="288"/>
        <w:jc w:val="both"/>
      </w:pPr>
      <w:r>
        <w:t>Para pro</w:t>
      </w:r>
      <w:r>
        <w:t>ceder penalmente contra el Presidente de la República, sólo habrá lugar a acusarlo ante la</w:t>
      </w:r>
      <w:r>
        <w:rPr>
          <w:spacing w:val="1"/>
        </w:rPr>
        <w:t xml:space="preserve"> </w:t>
      </w:r>
      <w:r>
        <w:t>Cámara de Senadores en los términos del artículo 110. En este supuesto, la Cámara de Senadores</w:t>
      </w:r>
      <w:r>
        <w:rPr>
          <w:spacing w:val="1"/>
        </w:rPr>
        <w:t xml:space="preserve"> </w:t>
      </w:r>
      <w:r>
        <w:t>resolverá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 legislación</w:t>
      </w:r>
      <w:r>
        <w:rPr>
          <w:spacing w:val="1"/>
        </w:rPr>
        <w:t xml:space="preserve"> </w:t>
      </w:r>
      <w:r>
        <w:t>penal aplicable.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19-02-2021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2" w:firstLine="288"/>
        <w:jc w:val="both"/>
      </w:pPr>
      <w:r>
        <w:t>Para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proceder</w:t>
      </w:r>
      <w:r>
        <w:rPr>
          <w:spacing w:val="1"/>
        </w:rPr>
        <w:t xml:space="preserve"> </w:t>
      </w:r>
      <w:r>
        <w:t>penalmente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delitos</w:t>
      </w:r>
      <w:r>
        <w:rPr>
          <w:spacing w:val="1"/>
        </w:rPr>
        <w:t xml:space="preserve"> </w:t>
      </w:r>
      <w:r>
        <w:t>federales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ejecutivos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 diputados locales, magistrados de los Tribunales Superiores de Justicia de las entidades</w:t>
      </w:r>
      <w:r>
        <w:rPr>
          <w:spacing w:val="1"/>
        </w:rPr>
        <w:t xml:space="preserve"> </w:t>
      </w:r>
      <w:r>
        <w:t>federativas, en su caso los miembros</w:t>
      </w:r>
      <w:r>
        <w:t xml:space="preserve"> de los Consejos de las Judicaturas Locales, y los miembros de los</w:t>
      </w:r>
      <w:r>
        <w:rPr>
          <w:spacing w:val="1"/>
        </w:rPr>
        <w:t xml:space="preserve"> </w:t>
      </w:r>
      <w:r>
        <w:t>organismos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Constituciones</w:t>
      </w:r>
      <w:r>
        <w:rPr>
          <w:spacing w:val="1"/>
        </w:rPr>
        <w:t xml:space="preserve"> </w:t>
      </w:r>
      <w:r>
        <w:t>Locales</w:t>
      </w:r>
      <w:r>
        <w:rPr>
          <w:spacing w:val="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otorgue</w:t>
      </w:r>
      <w:r>
        <w:rPr>
          <w:spacing w:val="1"/>
        </w:rPr>
        <w:t xml:space="preserve"> </w:t>
      </w:r>
      <w:r>
        <w:t>autonomía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seguirá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mismo</w:t>
      </w:r>
      <w:r>
        <w:rPr>
          <w:spacing w:val="1"/>
        </w:rPr>
        <w:t xml:space="preserve"> </w:t>
      </w:r>
      <w:r>
        <w:t>procedimiento establecido en este artículo, pero en este supuesto, la declaración de procedencia será</w:t>
      </w:r>
      <w:r>
        <w:rPr>
          <w:spacing w:val="1"/>
        </w:rPr>
        <w:t xml:space="preserve"> </w:t>
      </w:r>
      <w:r>
        <w:t>para el efecto de que se comunique a las Legislaturas Locales, para que en ejercicio de sus atribuciones</w:t>
      </w:r>
      <w:r>
        <w:rPr>
          <w:spacing w:val="1"/>
        </w:rPr>
        <w:t xml:space="preserve"> </w:t>
      </w:r>
      <w:r>
        <w:t>procedan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corresponda.</w:t>
      </w:r>
    </w:p>
    <w:p w:rsidR="00DA20E4" w:rsidRDefault="008A5884">
      <w:pPr>
        <w:spacing w:line="182" w:lineRule="exact"/>
        <w:ind w:left="549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07-02-2014,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ind w:left="118" w:right="117" w:firstLine="288"/>
        <w:jc w:val="both"/>
        <w:rPr>
          <w:sz w:val="20"/>
        </w:rPr>
      </w:pPr>
      <w:r>
        <w:rPr>
          <w:sz w:val="20"/>
        </w:rPr>
        <w:t xml:space="preserve">Las declaraciones y resoluciones de la </w:t>
      </w:r>
      <w:r>
        <w:rPr>
          <w:rFonts w:ascii="Arial" w:hAnsi="Arial"/>
          <w:b/>
          <w:sz w:val="20"/>
        </w:rPr>
        <w:t xml:space="preserve">(sic DOF 28-12-1982) </w:t>
      </w:r>
      <w:r>
        <w:rPr>
          <w:sz w:val="20"/>
        </w:rPr>
        <w:t xml:space="preserve">Cámaras de Diputados </w:t>
      </w:r>
      <w:r>
        <w:rPr>
          <w:rFonts w:ascii="Arial" w:hAnsi="Arial"/>
          <w:b/>
          <w:sz w:val="20"/>
        </w:rPr>
        <w:t>(sic DOF 28-12-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1982)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sz w:val="20"/>
        </w:rPr>
        <w:t>Senadores</w:t>
      </w:r>
      <w:r>
        <w:rPr>
          <w:spacing w:val="1"/>
          <w:sz w:val="20"/>
        </w:rPr>
        <w:t xml:space="preserve"> </w:t>
      </w:r>
      <w:r>
        <w:rPr>
          <w:sz w:val="20"/>
        </w:rPr>
        <w:t>son</w:t>
      </w:r>
      <w:r>
        <w:rPr>
          <w:spacing w:val="1"/>
          <w:sz w:val="20"/>
        </w:rPr>
        <w:t xml:space="preserve"> </w:t>
      </w:r>
      <w:r>
        <w:rPr>
          <w:sz w:val="20"/>
        </w:rPr>
        <w:t>inatacables.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ind w:left="118" w:right="115" w:firstLine="288"/>
        <w:jc w:val="both"/>
      </w:pPr>
      <w:r>
        <w:t>El efecto de la declaración de que ha lugar a proceder contra el inculpado será separarlo de su</w:t>
      </w:r>
      <w:r>
        <w:rPr>
          <w:spacing w:val="1"/>
        </w:rPr>
        <w:t xml:space="preserve"> </w:t>
      </w:r>
      <w:r>
        <w:t>encargo en tanto esté sujeto a proceso penal. Si éste culmina en sentencia absolutoria el inculpado podrá</w:t>
      </w:r>
      <w:r>
        <w:rPr>
          <w:spacing w:val="-53"/>
        </w:rPr>
        <w:t xml:space="preserve"> </w:t>
      </w:r>
      <w:r>
        <w:t>reasumir su función. Si la sentencia fuese condenatori</w:t>
      </w:r>
      <w:r>
        <w:t>a y se trata de un delito cometido durante el</w:t>
      </w:r>
      <w:r>
        <w:rPr>
          <w:spacing w:val="1"/>
        </w:rPr>
        <w:t xml:space="preserve"> </w:t>
      </w:r>
      <w:r>
        <w:t>ejercicio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encargo,</w:t>
      </w:r>
      <w:r>
        <w:rPr>
          <w:spacing w:val="1"/>
        </w:rPr>
        <w:t xml:space="preserve"> </w:t>
      </w:r>
      <w:r>
        <w:t>no se</w:t>
      </w:r>
      <w:r>
        <w:rPr>
          <w:spacing w:val="-1"/>
        </w:rPr>
        <w:t xml:space="preserve"> </w:t>
      </w:r>
      <w:r>
        <w:t>concederá</w:t>
      </w:r>
      <w:r>
        <w:rPr>
          <w:spacing w:val="2"/>
        </w:rPr>
        <w:t xml:space="preserve"> </w:t>
      </w:r>
      <w:r>
        <w:t>al reo la</w:t>
      </w:r>
      <w:r>
        <w:rPr>
          <w:spacing w:val="1"/>
        </w:rPr>
        <w:t xml:space="preserve"> </w:t>
      </w:r>
      <w:r>
        <w:t>gracia</w:t>
      </w:r>
      <w:r>
        <w:rPr>
          <w:spacing w:val="-1"/>
        </w:rPr>
        <w:t xml:space="preserve"> </w:t>
      </w:r>
      <w:r>
        <w:t>del indulto.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27" w:firstLine="288"/>
        <w:jc w:val="both"/>
      </w:pPr>
      <w:r>
        <w:t>En</w:t>
      </w:r>
      <w:r>
        <w:rPr>
          <w:spacing w:val="1"/>
        </w:rPr>
        <w:t xml:space="preserve"> </w:t>
      </w:r>
      <w:r>
        <w:t>demandas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civil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entablen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servidor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requerirá</w:t>
      </w:r>
      <w:r>
        <w:rPr>
          <w:spacing w:val="-53"/>
        </w:rPr>
        <w:t xml:space="preserve"> </w:t>
      </w:r>
      <w:r>
        <w:t>declaración de</w:t>
      </w:r>
      <w:r>
        <w:rPr>
          <w:spacing w:val="1"/>
        </w:rPr>
        <w:t xml:space="preserve"> </w:t>
      </w:r>
      <w:r>
        <w:t>procedencia.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Las sanciones penales se aplicarán de acuerdo con lo dispuesto en la legislación penal, y tratándose</w:t>
      </w:r>
      <w:r>
        <w:rPr>
          <w:spacing w:val="1"/>
        </w:rPr>
        <w:t xml:space="preserve"> </w:t>
      </w:r>
      <w:r>
        <w:t>de delitos</w:t>
      </w:r>
      <w:r>
        <w:rPr>
          <w:spacing w:val="1"/>
        </w:rPr>
        <w:t xml:space="preserve"> </w:t>
      </w:r>
      <w:r>
        <w:t>por cuya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el autor obtenga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beneficio</w:t>
      </w:r>
      <w:r>
        <w:rPr>
          <w:spacing w:val="1"/>
        </w:rPr>
        <w:t xml:space="preserve"> </w:t>
      </w:r>
      <w:r>
        <w:t>económico o</w:t>
      </w:r>
      <w:r>
        <w:rPr>
          <w:spacing w:val="1"/>
        </w:rPr>
        <w:t xml:space="preserve"> </w:t>
      </w:r>
      <w:r>
        <w:t>cause daños o</w:t>
      </w:r>
      <w:r>
        <w:rPr>
          <w:spacing w:val="1"/>
        </w:rPr>
        <w:t xml:space="preserve"> </w:t>
      </w:r>
      <w:r>
        <w:t>perjuicios</w:t>
      </w:r>
      <w:r>
        <w:rPr>
          <w:spacing w:val="1"/>
        </w:rPr>
        <w:t xml:space="preserve"> </w:t>
      </w:r>
      <w:r>
        <w:t>patrimoniales, deberán graduarse de acuerdo c</w:t>
      </w:r>
      <w:r>
        <w:t>on el lucro obtenido y con la necesidad de satisfacer los</w:t>
      </w:r>
      <w:r>
        <w:rPr>
          <w:spacing w:val="1"/>
        </w:rPr>
        <w:t xml:space="preserve"> </w:t>
      </w:r>
      <w:r>
        <w:t>daños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perjuicios causados por su</w:t>
      </w:r>
      <w:r>
        <w:rPr>
          <w:spacing w:val="-1"/>
        </w:rPr>
        <w:t xml:space="preserve"> </w:t>
      </w:r>
      <w:r>
        <w:t>conducta ilícita.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8" w:firstLine="288"/>
        <w:jc w:val="both"/>
      </w:pPr>
      <w:r>
        <w:t>Las sanciones económicas no podrán exceder de tres tantos de los beneficios obtenidos o de los</w:t>
      </w:r>
      <w:r>
        <w:rPr>
          <w:spacing w:val="1"/>
        </w:rPr>
        <w:t xml:space="preserve"> </w:t>
      </w:r>
      <w:r>
        <w:t>daños</w:t>
      </w:r>
      <w:r>
        <w:rPr>
          <w:spacing w:val="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perjuicios causados.</w:t>
      </w:r>
    </w:p>
    <w:p w:rsidR="00DA20E4" w:rsidRDefault="008A5884">
      <w:pPr>
        <w:spacing w:line="182" w:lineRule="exact"/>
        <w:ind w:left="4648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21-09-1944,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28-12-1982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0" w:firstLine="288"/>
        <w:jc w:val="both"/>
      </w:pPr>
      <w:bookmarkStart w:id="112" w:name="Artículo_112"/>
      <w:bookmarkEnd w:id="112"/>
      <w:r>
        <w:rPr>
          <w:rFonts w:ascii="Arial" w:hAnsi="Arial"/>
          <w:b/>
        </w:rPr>
        <w:t xml:space="preserve">Artículo 112. </w:t>
      </w:r>
      <w:r>
        <w:t>No se requerirá declaración de procedencia de la Cámara de Diputados cuando alguno</w:t>
      </w:r>
      <w:r>
        <w:rPr>
          <w:spacing w:val="1"/>
        </w:rPr>
        <w:t xml:space="preserve"> </w:t>
      </w:r>
      <w:r>
        <w:t>de los servidores públicos a que hace referencia el párrafo primero del artículo 111 cometa un delito</w:t>
      </w:r>
      <w:r>
        <w:rPr>
          <w:spacing w:val="1"/>
        </w:rPr>
        <w:t xml:space="preserve"> </w:t>
      </w:r>
      <w:r>
        <w:t>duran</w:t>
      </w:r>
      <w:r>
        <w:t>te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tiempo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encuentre</w:t>
      </w:r>
      <w:r>
        <w:rPr>
          <w:spacing w:val="-1"/>
        </w:rPr>
        <w:t xml:space="preserve"> </w:t>
      </w:r>
      <w:r>
        <w:t>separado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encargo.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2" w:firstLine="288"/>
        <w:jc w:val="both"/>
      </w:pPr>
      <w:r>
        <w:t>Si el servidor público ha vuelto a desempeñar sus funciones propias o ha sido nombrado o electo para</w:t>
      </w:r>
      <w:r>
        <w:rPr>
          <w:spacing w:val="-53"/>
        </w:rPr>
        <w:t xml:space="preserve"> </w:t>
      </w:r>
      <w:r>
        <w:t>desempeñar otro cargo distinto, pero de los enumerados por el artículo 111, se procederá de acuer</w:t>
      </w:r>
      <w:r>
        <w:t>do con</w:t>
      </w:r>
      <w:r>
        <w:rPr>
          <w:spacing w:val="-53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dispuesto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dicho</w:t>
      </w:r>
      <w:r>
        <w:rPr>
          <w:spacing w:val="1"/>
        </w:rPr>
        <w:t xml:space="preserve"> </w:t>
      </w:r>
      <w:r>
        <w:t>precepto.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28-12-1982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2" w:firstLine="288"/>
        <w:jc w:val="both"/>
      </w:pPr>
      <w:bookmarkStart w:id="113" w:name="Artículo_113"/>
      <w:bookmarkEnd w:id="113"/>
      <w:r>
        <w:rPr>
          <w:rFonts w:ascii="Arial" w:hAnsi="Arial"/>
          <w:b/>
        </w:rPr>
        <w:t xml:space="preserve">Artículo 113. </w:t>
      </w:r>
      <w:r>
        <w:t>El Sistema Nacional Anticorrupción es la instancia de coordinación entre las autoridades</w:t>
      </w:r>
      <w:r>
        <w:rPr>
          <w:spacing w:val="-5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órdenes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competentes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prevención,</w:t>
      </w:r>
      <w:r>
        <w:rPr>
          <w:spacing w:val="1"/>
        </w:rPr>
        <w:t xml:space="preserve"> </w:t>
      </w:r>
      <w:r>
        <w:t>detección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sanción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responsabilidades administrativas y hechos de corrupción, así como en la fiscalización y control de</w:t>
      </w:r>
      <w:r>
        <w:rPr>
          <w:spacing w:val="1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públicos.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el cumplimiento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objeto se</w:t>
      </w:r>
      <w:r>
        <w:rPr>
          <w:spacing w:val="-2"/>
        </w:rPr>
        <w:t xml:space="preserve"> </w:t>
      </w:r>
      <w:r>
        <w:t>sujetará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bases mínimas: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59"/>
        </w:numPr>
        <w:tabs>
          <w:tab w:val="left" w:pos="952"/>
        </w:tabs>
        <w:ind w:right="117"/>
        <w:jc w:val="both"/>
        <w:rPr>
          <w:sz w:val="20"/>
        </w:rPr>
      </w:pPr>
      <w:r>
        <w:rPr>
          <w:sz w:val="20"/>
        </w:rPr>
        <w:t>El Sistema contará con un Comité Coordinador que estará integrado por los titulares de la</w:t>
      </w:r>
      <w:r>
        <w:rPr>
          <w:spacing w:val="1"/>
          <w:sz w:val="20"/>
        </w:rPr>
        <w:t xml:space="preserve"> </w:t>
      </w:r>
      <w:r>
        <w:rPr>
          <w:sz w:val="20"/>
        </w:rPr>
        <w:t>Auditoría Superior</w:t>
      </w:r>
      <w:r>
        <w:rPr>
          <w:spacing w:val="1"/>
          <w:sz w:val="20"/>
        </w:rPr>
        <w:t xml:space="preserve"> </w:t>
      </w:r>
      <w:r>
        <w:rPr>
          <w:sz w:val="20"/>
        </w:rPr>
        <w:t>de la Federación;</w:t>
      </w:r>
      <w:r>
        <w:rPr>
          <w:spacing w:val="1"/>
          <w:sz w:val="20"/>
        </w:rPr>
        <w:t xml:space="preserve"> </w:t>
      </w:r>
      <w:r>
        <w:rPr>
          <w:sz w:val="20"/>
        </w:rPr>
        <w:t>de la Fiscalía</w:t>
      </w:r>
      <w:r>
        <w:rPr>
          <w:spacing w:val="1"/>
          <w:sz w:val="20"/>
        </w:rPr>
        <w:t xml:space="preserve"> </w:t>
      </w:r>
      <w:r>
        <w:rPr>
          <w:sz w:val="20"/>
        </w:rPr>
        <w:t>Especializada en Combate</w:t>
      </w:r>
      <w:r>
        <w:rPr>
          <w:spacing w:val="55"/>
          <w:sz w:val="20"/>
        </w:rPr>
        <w:t xml:space="preserve"> </w:t>
      </w:r>
      <w:r>
        <w:rPr>
          <w:sz w:val="20"/>
        </w:rPr>
        <w:t>a la Corrupción;</w:t>
      </w:r>
      <w:r>
        <w:rPr>
          <w:spacing w:val="-53"/>
          <w:sz w:val="20"/>
        </w:rPr>
        <w:t xml:space="preserve"> </w:t>
      </w:r>
      <w:r>
        <w:rPr>
          <w:sz w:val="20"/>
        </w:rPr>
        <w:t xml:space="preserve">de la secretaría del Ejecutivo Federal responsable del control interno; </w:t>
      </w:r>
      <w:r>
        <w:rPr>
          <w:sz w:val="20"/>
        </w:rPr>
        <w:t>por el presidente del</w:t>
      </w:r>
      <w:r>
        <w:rPr>
          <w:spacing w:val="1"/>
          <w:sz w:val="20"/>
        </w:rPr>
        <w:t xml:space="preserve"> </w:t>
      </w:r>
      <w:r>
        <w:rPr>
          <w:sz w:val="20"/>
        </w:rPr>
        <w:t>Tribunal Federal</w:t>
      </w:r>
      <w:r>
        <w:rPr>
          <w:spacing w:val="1"/>
          <w:sz w:val="20"/>
        </w:rPr>
        <w:t xml:space="preserve"> </w:t>
      </w:r>
      <w:r>
        <w:rPr>
          <w:sz w:val="20"/>
        </w:rPr>
        <w:t>de Justicia Administrativa; el presidente del organismo garante</w:t>
      </w:r>
      <w:r>
        <w:rPr>
          <w:spacing w:val="55"/>
          <w:sz w:val="20"/>
        </w:rPr>
        <w:t xml:space="preserve"> </w:t>
      </w:r>
      <w:r>
        <w:rPr>
          <w:sz w:val="20"/>
        </w:rPr>
        <w:t>que establece</w:t>
      </w:r>
      <w:r>
        <w:rPr>
          <w:spacing w:val="1"/>
          <w:sz w:val="20"/>
        </w:rPr>
        <w:t xml:space="preserve"> </w:t>
      </w:r>
      <w:r>
        <w:rPr>
          <w:sz w:val="20"/>
        </w:rPr>
        <w:t>el artículo 6o. de esta Constitución; así como por un representante del Consejo de la Judicatura</w:t>
      </w:r>
      <w:r>
        <w:rPr>
          <w:spacing w:val="1"/>
          <w:sz w:val="20"/>
        </w:rPr>
        <w:t xml:space="preserve"> </w:t>
      </w:r>
      <w:r>
        <w:rPr>
          <w:sz w:val="20"/>
        </w:rPr>
        <w:t>Federal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otro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Comité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Participación</w:t>
      </w:r>
      <w:r>
        <w:rPr>
          <w:spacing w:val="-1"/>
          <w:sz w:val="20"/>
        </w:rPr>
        <w:t xml:space="preserve"> </w:t>
      </w:r>
      <w:r>
        <w:rPr>
          <w:sz w:val="20"/>
        </w:rPr>
        <w:t>Ciudadana;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59"/>
        </w:numPr>
        <w:tabs>
          <w:tab w:val="left" w:pos="952"/>
        </w:tabs>
        <w:ind w:right="120"/>
        <w:jc w:val="both"/>
        <w:rPr>
          <w:sz w:val="20"/>
        </w:rPr>
      </w:pPr>
      <w:r>
        <w:rPr>
          <w:sz w:val="20"/>
        </w:rPr>
        <w:t>El Comité de Participación Ciudadana del Sistema deberá integrarse por cinco ciudadanos que</w:t>
      </w:r>
      <w:r>
        <w:rPr>
          <w:spacing w:val="1"/>
          <w:sz w:val="20"/>
        </w:rPr>
        <w:t xml:space="preserve"> </w:t>
      </w:r>
      <w:r>
        <w:rPr>
          <w:sz w:val="20"/>
        </w:rPr>
        <w:t>se hayan destacado por su contribución a la transparencia, la rendición de cuentas o el combate</w:t>
      </w:r>
      <w:r>
        <w:rPr>
          <w:spacing w:val="-5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corrupción y</w:t>
      </w:r>
      <w:r>
        <w:rPr>
          <w:spacing w:val="-4"/>
          <w:sz w:val="20"/>
        </w:rPr>
        <w:t xml:space="preserve"> </w:t>
      </w:r>
      <w:r>
        <w:rPr>
          <w:sz w:val="20"/>
        </w:rPr>
        <w:t>serán designados en los términos que</w:t>
      </w:r>
      <w:r>
        <w:rPr>
          <w:spacing w:val="-2"/>
          <w:sz w:val="20"/>
        </w:rPr>
        <w:t xml:space="preserve"> </w:t>
      </w:r>
      <w:r>
        <w:rPr>
          <w:sz w:val="20"/>
        </w:rPr>
        <w:t>establezca</w:t>
      </w:r>
      <w:r>
        <w:rPr>
          <w:spacing w:val="1"/>
          <w:sz w:val="20"/>
        </w:rPr>
        <w:t xml:space="preserve"> </w:t>
      </w:r>
      <w:r>
        <w:rPr>
          <w:sz w:val="20"/>
        </w:rPr>
        <w:t>la ley,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59"/>
        </w:numPr>
        <w:tabs>
          <w:tab w:val="left" w:pos="951"/>
          <w:tab w:val="left" w:pos="952"/>
        </w:tabs>
        <w:spacing w:before="1"/>
        <w:ind w:hanging="546"/>
        <w:rPr>
          <w:sz w:val="20"/>
        </w:rPr>
      </w:pPr>
      <w:r>
        <w:rPr>
          <w:sz w:val="20"/>
        </w:rPr>
        <w:t>Corresponderá</w:t>
      </w:r>
      <w:r>
        <w:rPr>
          <w:spacing w:val="-3"/>
          <w:sz w:val="20"/>
        </w:rPr>
        <w:t xml:space="preserve"> </w:t>
      </w:r>
      <w:r>
        <w:rPr>
          <w:sz w:val="20"/>
        </w:rPr>
        <w:t>al</w:t>
      </w:r>
      <w:r>
        <w:rPr>
          <w:spacing w:val="-4"/>
          <w:sz w:val="20"/>
        </w:rPr>
        <w:t xml:space="preserve"> </w:t>
      </w:r>
      <w:r>
        <w:rPr>
          <w:sz w:val="20"/>
        </w:rPr>
        <w:t>Comité</w:t>
      </w:r>
      <w:r>
        <w:rPr>
          <w:spacing w:val="-2"/>
          <w:sz w:val="20"/>
        </w:rPr>
        <w:t xml:space="preserve"> </w:t>
      </w:r>
      <w:r>
        <w:rPr>
          <w:sz w:val="20"/>
        </w:rPr>
        <w:t>Coordinador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Sistema,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términos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determine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Ley: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59"/>
        </w:numPr>
        <w:tabs>
          <w:tab w:val="left" w:pos="1496"/>
          <w:tab w:val="left" w:pos="1497"/>
        </w:tabs>
        <w:ind w:hanging="546"/>
        <w:rPr>
          <w:sz w:val="20"/>
        </w:rPr>
      </w:pP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establecimiento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mecanismos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coordinación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sistemas</w:t>
      </w:r>
      <w:r>
        <w:rPr>
          <w:spacing w:val="-2"/>
          <w:sz w:val="20"/>
        </w:rPr>
        <w:t xml:space="preserve"> </w:t>
      </w:r>
      <w:r>
        <w:rPr>
          <w:sz w:val="20"/>
        </w:rPr>
        <w:t>locales;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1"/>
          <w:numId w:val="59"/>
        </w:numPr>
        <w:tabs>
          <w:tab w:val="left" w:pos="1497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El diseño y promoción de políticas integrales en materia de fiscalización y control de</w:t>
      </w:r>
      <w:r>
        <w:rPr>
          <w:spacing w:val="1"/>
          <w:sz w:val="20"/>
        </w:rPr>
        <w:t xml:space="preserve"> </w:t>
      </w:r>
      <w:r>
        <w:rPr>
          <w:sz w:val="20"/>
        </w:rPr>
        <w:t>recursos públicos, de prevención, control y disuasión de faltas administrativas y hechos de</w:t>
      </w:r>
      <w:r>
        <w:rPr>
          <w:spacing w:val="-54"/>
          <w:sz w:val="20"/>
        </w:rPr>
        <w:t xml:space="preserve"> </w:t>
      </w:r>
      <w:r>
        <w:rPr>
          <w:sz w:val="20"/>
        </w:rPr>
        <w:t>corrupción, en</w:t>
      </w:r>
      <w:r>
        <w:rPr>
          <w:spacing w:val="1"/>
          <w:sz w:val="20"/>
        </w:rPr>
        <w:t xml:space="preserve"> </w:t>
      </w:r>
      <w:r>
        <w:rPr>
          <w:sz w:val="20"/>
        </w:rPr>
        <w:t>especial</w:t>
      </w:r>
      <w:r>
        <w:rPr>
          <w:spacing w:val="-2"/>
          <w:sz w:val="20"/>
        </w:rPr>
        <w:t xml:space="preserve"> </w:t>
      </w:r>
      <w:r>
        <w:rPr>
          <w:sz w:val="20"/>
        </w:rPr>
        <w:t>sobre</w:t>
      </w:r>
      <w:r>
        <w:rPr>
          <w:spacing w:val="-2"/>
          <w:sz w:val="20"/>
        </w:rPr>
        <w:t xml:space="preserve"> </w:t>
      </w:r>
      <w:r>
        <w:rPr>
          <w:sz w:val="20"/>
        </w:rPr>
        <w:t>las causas</w:t>
      </w:r>
      <w:r>
        <w:rPr>
          <w:spacing w:val="2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generan;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59"/>
        </w:numPr>
        <w:tabs>
          <w:tab w:val="left" w:pos="1497"/>
        </w:tabs>
        <w:ind w:right="118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determinación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mecanismos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suministro,</w:t>
      </w:r>
      <w:r>
        <w:rPr>
          <w:spacing w:val="1"/>
          <w:sz w:val="20"/>
        </w:rPr>
        <w:t xml:space="preserve"> </w:t>
      </w:r>
      <w:r>
        <w:rPr>
          <w:sz w:val="20"/>
        </w:rPr>
        <w:t>intercambio,</w:t>
      </w:r>
      <w:r>
        <w:rPr>
          <w:spacing w:val="1"/>
          <w:sz w:val="20"/>
        </w:rPr>
        <w:t xml:space="preserve"> </w:t>
      </w:r>
      <w:r>
        <w:rPr>
          <w:sz w:val="20"/>
        </w:rPr>
        <w:t>sistematización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actualización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estas</w:t>
      </w:r>
      <w:r>
        <w:rPr>
          <w:spacing w:val="1"/>
          <w:sz w:val="20"/>
        </w:rPr>
        <w:t xml:space="preserve"> </w:t>
      </w:r>
      <w:r>
        <w:rPr>
          <w:sz w:val="20"/>
        </w:rPr>
        <w:t>materias</w:t>
      </w:r>
      <w:r>
        <w:rPr>
          <w:spacing w:val="1"/>
          <w:sz w:val="20"/>
        </w:rPr>
        <w:t xml:space="preserve"> </w:t>
      </w:r>
      <w:r>
        <w:rPr>
          <w:sz w:val="20"/>
        </w:rPr>
        <w:t>generen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1"/>
          <w:sz w:val="20"/>
        </w:rPr>
        <w:t xml:space="preserve"> </w:t>
      </w:r>
      <w:r>
        <w:rPr>
          <w:sz w:val="20"/>
        </w:rPr>
        <w:t>competentes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 órdenes de</w:t>
      </w:r>
      <w:r>
        <w:rPr>
          <w:spacing w:val="-1"/>
          <w:sz w:val="20"/>
        </w:rPr>
        <w:t xml:space="preserve"> </w:t>
      </w:r>
      <w:r>
        <w:rPr>
          <w:sz w:val="20"/>
        </w:rPr>
        <w:t>gobierno;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1"/>
          <w:numId w:val="59"/>
        </w:numPr>
        <w:tabs>
          <w:tab w:val="left" w:pos="1497"/>
        </w:tabs>
        <w:spacing w:line="242" w:lineRule="auto"/>
        <w:ind w:right="124"/>
        <w:jc w:val="both"/>
        <w:rPr>
          <w:sz w:val="20"/>
        </w:rPr>
      </w:pPr>
      <w:r>
        <w:rPr>
          <w:sz w:val="20"/>
        </w:rPr>
        <w:t>El establecimiento de bases y principios para la efectiva coordinación de las autoridades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órdenes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gobierno en</w:t>
      </w:r>
      <w:r>
        <w:rPr>
          <w:spacing w:val="-3"/>
          <w:sz w:val="20"/>
        </w:rPr>
        <w:t xml:space="preserve"> </w:t>
      </w:r>
      <w:r>
        <w:rPr>
          <w:sz w:val="20"/>
        </w:rPr>
        <w:t>materia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fiscalización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control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recursos</w:t>
      </w:r>
      <w:r>
        <w:rPr>
          <w:spacing w:val="-2"/>
          <w:sz w:val="20"/>
        </w:rPr>
        <w:t xml:space="preserve"> </w:t>
      </w:r>
      <w:r>
        <w:rPr>
          <w:sz w:val="20"/>
        </w:rPr>
        <w:t>públicos;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1"/>
          <w:numId w:val="59"/>
        </w:numPr>
        <w:tabs>
          <w:tab w:val="left" w:pos="1496"/>
          <w:tab w:val="left" w:pos="1497"/>
        </w:tabs>
        <w:spacing w:before="92" w:line="242" w:lineRule="auto"/>
        <w:ind w:right="111"/>
        <w:rPr>
          <w:sz w:val="20"/>
        </w:rPr>
      </w:pPr>
      <w:r>
        <w:rPr>
          <w:sz w:val="20"/>
        </w:rPr>
        <w:t>La elaboración de un</w:t>
      </w:r>
      <w:r>
        <w:rPr>
          <w:spacing w:val="1"/>
          <w:sz w:val="20"/>
        </w:rPr>
        <w:t xml:space="preserve"> </w:t>
      </w:r>
      <w:r>
        <w:rPr>
          <w:sz w:val="20"/>
        </w:rPr>
        <w:t>informe anual que contenga los</w:t>
      </w:r>
      <w:r>
        <w:rPr>
          <w:spacing w:val="1"/>
          <w:sz w:val="20"/>
        </w:rPr>
        <w:t xml:space="preserve"> </w:t>
      </w:r>
      <w:r>
        <w:rPr>
          <w:sz w:val="20"/>
        </w:rPr>
        <w:t>avan</w:t>
      </w:r>
      <w:r>
        <w:rPr>
          <w:sz w:val="20"/>
        </w:rPr>
        <w:t>ces</w:t>
      </w:r>
      <w:r>
        <w:rPr>
          <w:spacing w:val="1"/>
          <w:sz w:val="20"/>
        </w:rPr>
        <w:t xml:space="preserve"> </w:t>
      </w:r>
      <w:r>
        <w:rPr>
          <w:sz w:val="20"/>
        </w:rPr>
        <w:t>y resultados</w:t>
      </w:r>
      <w:r>
        <w:rPr>
          <w:spacing w:val="55"/>
          <w:sz w:val="20"/>
        </w:rPr>
        <w:t xml:space="preserve"> </w:t>
      </w:r>
      <w:r>
        <w:rPr>
          <w:sz w:val="20"/>
        </w:rPr>
        <w:t>del</w:t>
      </w:r>
      <w:r>
        <w:rPr>
          <w:spacing w:val="56"/>
          <w:sz w:val="20"/>
        </w:rPr>
        <w:t xml:space="preserve"> </w:t>
      </w:r>
      <w:r>
        <w:rPr>
          <w:sz w:val="20"/>
        </w:rPr>
        <w:t>ejercicio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 funciones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de la</w:t>
      </w:r>
      <w:r>
        <w:rPr>
          <w:spacing w:val="1"/>
          <w:sz w:val="20"/>
        </w:rPr>
        <w:t xml:space="preserve"> </w:t>
      </w:r>
      <w:r>
        <w:rPr>
          <w:sz w:val="20"/>
        </w:rPr>
        <w:t>aplicación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políticas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programas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materia.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496" w:right="124"/>
        <w:jc w:val="both"/>
      </w:pPr>
      <w:r>
        <w:t>Derivado de este informe, podrá emitir recomendaciones no vinculantes a las autoridades,</w:t>
      </w:r>
      <w:r>
        <w:rPr>
          <w:spacing w:val="-53"/>
        </w:rPr>
        <w:t xml:space="preserve"> </w:t>
      </w:r>
      <w:r>
        <w:t>con el objeto de que adopten medidas dirigidas al fortalecimiento institucional para la</w:t>
      </w:r>
      <w:r>
        <w:rPr>
          <w:spacing w:val="1"/>
        </w:rPr>
        <w:t xml:space="preserve"> </w:t>
      </w:r>
      <w:r>
        <w:t>prevención de faltas administrativas y hechos de corrupción, así como al mejoramiento de</w:t>
      </w:r>
      <w:r>
        <w:rPr>
          <w:spacing w:val="-53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desempeño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interno.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destinatarias</w:t>
      </w:r>
      <w:r>
        <w:rPr>
          <w:spacing w:val="1"/>
        </w:rPr>
        <w:t xml:space="preserve"> </w:t>
      </w:r>
      <w:r>
        <w:t>de</w:t>
      </w:r>
      <w:r>
        <w:rPr>
          <w:spacing w:val="56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recome</w:t>
      </w:r>
      <w:r>
        <w:t>ndaciones informarán</w:t>
      </w:r>
      <w:r>
        <w:rPr>
          <w:spacing w:val="-2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Comité</w:t>
      </w:r>
      <w:r>
        <w:rPr>
          <w:spacing w:val="-2"/>
        </w:rPr>
        <w:t xml:space="preserve"> </w:t>
      </w:r>
      <w:r>
        <w:t>sobre la atención que brinden</w:t>
      </w:r>
      <w:r>
        <w:rPr>
          <w:spacing w:val="-2"/>
        </w:rPr>
        <w:t xml:space="preserve"> </w:t>
      </w:r>
      <w:r>
        <w:t>a las</w:t>
      </w:r>
      <w:r>
        <w:rPr>
          <w:spacing w:val="-1"/>
        </w:rPr>
        <w:t xml:space="preserve"> </w:t>
      </w:r>
      <w:r>
        <w:t>mismas.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5" w:firstLine="288"/>
        <w:jc w:val="both"/>
      </w:pPr>
      <w:r>
        <w:t>Las</w:t>
      </w:r>
      <w:r>
        <w:rPr>
          <w:spacing w:val="21"/>
        </w:rPr>
        <w:t xml:space="preserve"> </w:t>
      </w:r>
      <w:r>
        <w:t>entidades</w:t>
      </w:r>
      <w:r>
        <w:rPr>
          <w:spacing w:val="22"/>
        </w:rPr>
        <w:t xml:space="preserve"> </w:t>
      </w:r>
      <w:r>
        <w:t>federativas</w:t>
      </w:r>
      <w:r>
        <w:rPr>
          <w:spacing w:val="22"/>
        </w:rPr>
        <w:t xml:space="preserve"> </w:t>
      </w:r>
      <w:r>
        <w:t>establecerán</w:t>
      </w:r>
      <w:r>
        <w:rPr>
          <w:spacing w:val="21"/>
        </w:rPr>
        <w:t xml:space="preserve"> </w:t>
      </w:r>
      <w:r>
        <w:t>sistemas</w:t>
      </w:r>
      <w:r>
        <w:rPr>
          <w:spacing w:val="21"/>
        </w:rPr>
        <w:t xml:space="preserve"> </w:t>
      </w:r>
      <w:r>
        <w:t>locales</w:t>
      </w:r>
      <w:r>
        <w:rPr>
          <w:spacing w:val="22"/>
        </w:rPr>
        <w:t xml:space="preserve"> </w:t>
      </w:r>
      <w:r>
        <w:t>anticorrupción</w:t>
      </w:r>
      <w:r>
        <w:rPr>
          <w:spacing w:val="20"/>
        </w:rPr>
        <w:t xml:space="preserve"> </w:t>
      </w:r>
      <w:r>
        <w:t>con</w:t>
      </w:r>
      <w:r>
        <w:rPr>
          <w:spacing w:val="23"/>
        </w:rPr>
        <w:t xml:space="preserve"> </w:t>
      </w:r>
      <w:r>
        <w:t>el</w:t>
      </w:r>
      <w:r>
        <w:rPr>
          <w:spacing w:val="22"/>
        </w:rPr>
        <w:t xml:space="preserve"> </w:t>
      </w:r>
      <w:r>
        <w:t>objeto</w:t>
      </w:r>
      <w:r>
        <w:rPr>
          <w:spacing w:val="19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coordinar</w:t>
      </w:r>
      <w:r>
        <w:rPr>
          <w:spacing w:val="22"/>
        </w:rPr>
        <w:t xml:space="preserve"> </w:t>
      </w:r>
      <w:r>
        <w:t>a</w:t>
      </w:r>
      <w:r>
        <w:rPr>
          <w:spacing w:val="-53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locales</w:t>
      </w:r>
      <w:r>
        <w:rPr>
          <w:spacing w:val="1"/>
        </w:rPr>
        <w:t xml:space="preserve"> </w:t>
      </w:r>
      <w:r>
        <w:t>competentes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prevención,</w:t>
      </w:r>
      <w:r>
        <w:rPr>
          <w:spacing w:val="1"/>
        </w:rPr>
        <w:t xml:space="preserve"> </w:t>
      </w:r>
      <w:r>
        <w:t>detección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sanción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responsabilidades</w:t>
      </w:r>
      <w:r>
        <w:rPr>
          <w:spacing w:val="1"/>
        </w:rPr>
        <w:t xml:space="preserve"> </w:t>
      </w:r>
      <w:r>
        <w:t>administrativas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hechos de</w:t>
      </w:r>
      <w:r>
        <w:rPr>
          <w:spacing w:val="-1"/>
        </w:rPr>
        <w:t xml:space="preserve"> </w:t>
      </w:r>
      <w:r>
        <w:t>corrupción.</w:t>
      </w:r>
    </w:p>
    <w:p w:rsidR="00DA20E4" w:rsidRDefault="008A5884">
      <w:pPr>
        <w:spacing w:line="183" w:lineRule="exact"/>
        <w:ind w:left="547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28-12-1982,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14-06-2002,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bookmarkStart w:id="114" w:name="Artículo_114"/>
      <w:bookmarkEnd w:id="114"/>
      <w:r>
        <w:rPr>
          <w:rFonts w:ascii="Arial" w:hAnsi="Arial"/>
          <w:b/>
        </w:rPr>
        <w:t xml:space="preserve">Artículo 114. </w:t>
      </w:r>
      <w:r>
        <w:t>El Procedimiento de juicio político sólo podrá iniciarse durante el período en el que el</w:t>
      </w:r>
      <w:r>
        <w:rPr>
          <w:spacing w:val="1"/>
        </w:rPr>
        <w:t xml:space="preserve"> </w:t>
      </w:r>
      <w:r>
        <w:t xml:space="preserve">servidor público desempeñe su cargo </w:t>
      </w:r>
      <w:r>
        <w:t>y dentro de un año después. Las sanciones correspondientes se</w:t>
      </w:r>
      <w:r>
        <w:rPr>
          <w:spacing w:val="1"/>
        </w:rPr>
        <w:t xml:space="preserve"> </w:t>
      </w:r>
      <w:r>
        <w:t>aplicarán en</w:t>
      </w:r>
      <w:r>
        <w:rPr>
          <w:spacing w:val="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período</w:t>
      </w:r>
      <w:r>
        <w:rPr>
          <w:spacing w:val="-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mayor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año a</w:t>
      </w:r>
      <w:r>
        <w:rPr>
          <w:spacing w:val="-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iniciado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procedimiento.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La responsabilidad por delitos cometidos durante el tiempo del encargo por cualquier servidor público,</w:t>
      </w:r>
      <w:r>
        <w:rPr>
          <w:spacing w:val="1"/>
        </w:rPr>
        <w:t xml:space="preserve"> </w:t>
      </w:r>
      <w:r>
        <w:t>será exigible de acuerdo con los plazos de prescripción consignados en la Ley penal, que nunca serán</w:t>
      </w:r>
      <w:r>
        <w:rPr>
          <w:spacing w:val="1"/>
        </w:rPr>
        <w:t xml:space="preserve"> </w:t>
      </w:r>
      <w:r>
        <w:t>inferiores a tres años. Los plazos de prescripción se interrumpen en tanto el servidor público desempeña</w:t>
      </w:r>
      <w:r>
        <w:rPr>
          <w:spacing w:val="1"/>
        </w:rPr>
        <w:t xml:space="preserve"> </w:t>
      </w:r>
      <w:r>
        <w:t>alguno de</w:t>
      </w:r>
      <w:r>
        <w:rPr>
          <w:spacing w:val="1"/>
        </w:rPr>
        <w:t xml:space="preserve"> </w:t>
      </w:r>
      <w:r>
        <w:t>los encargos a que</w:t>
      </w:r>
      <w:r>
        <w:rPr>
          <w:spacing w:val="-1"/>
        </w:rPr>
        <w:t xml:space="preserve"> </w:t>
      </w:r>
      <w:r>
        <w:t>hace</w:t>
      </w:r>
      <w:r>
        <w:rPr>
          <w:spacing w:val="-1"/>
        </w:rPr>
        <w:t xml:space="preserve"> </w:t>
      </w:r>
      <w:r>
        <w:t>referencia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ar</w:t>
      </w:r>
      <w:r>
        <w:t>tículo</w:t>
      </w:r>
      <w:r>
        <w:rPr>
          <w:spacing w:val="-1"/>
        </w:rPr>
        <w:t xml:space="preserve"> </w:t>
      </w:r>
      <w:r>
        <w:t>111.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La ley señalará los casos de prescripción de la responsabilidad administrativa tomando en cuenta la</w:t>
      </w:r>
      <w:r>
        <w:rPr>
          <w:spacing w:val="1"/>
        </w:rPr>
        <w:t xml:space="preserve"> </w:t>
      </w:r>
      <w:r>
        <w:t>naturaleza y consecuencia de los actos y omisiones a que hace referencia la fracción III del artículo 109.</w:t>
      </w:r>
      <w:r>
        <w:rPr>
          <w:spacing w:val="1"/>
        </w:rPr>
        <w:t xml:space="preserve"> </w:t>
      </w:r>
      <w:r>
        <w:t>Cuando dichos actos u omisiones fues</w:t>
      </w:r>
      <w:r>
        <w:t>en graves los plazos de prescripción no serán inferiores a siete</w:t>
      </w:r>
      <w:r>
        <w:rPr>
          <w:spacing w:val="1"/>
        </w:rPr>
        <w:t xml:space="preserve"> </w:t>
      </w:r>
      <w:r>
        <w:t>años.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rPr>
          <w:sz w:val="24"/>
        </w:rPr>
      </w:pPr>
    </w:p>
    <w:p w:rsidR="00DA20E4" w:rsidRDefault="00DA20E4">
      <w:pPr>
        <w:pStyle w:val="Textoindependiente"/>
        <w:spacing w:before="6"/>
        <w:rPr>
          <w:sz w:val="27"/>
        </w:rPr>
      </w:pPr>
    </w:p>
    <w:p w:rsidR="00DA20E4" w:rsidRDefault="008A5884">
      <w:pPr>
        <w:pStyle w:val="Ttulo1"/>
        <w:spacing w:before="1"/>
        <w:ind w:left="0"/>
        <w:jc w:val="right"/>
      </w:pPr>
      <w:r>
        <w:t>Título</w:t>
      </w:r>
      <w:r>
        <w:rPr>
          <w:spacing w:val="-3"/>
        </w:rPr>
        <w:t xml:space="preserve"> </w:t>
      </w:r>
      <w:r>
        <w:t>Quinto</w:t>
      </w:r>
    </w:p>
    <w:p w:rsidR="00DA20E4" w:rsidRDefault="008A5884">
      <w:pPr>
        <w:ind w:left="1582" w:right="106" w:firstLine="16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0000FF"/>
          <w:sz w:val="16"/>
        </w:rPr>
        <w:t>Párrafo reformado DOF 27-05-2015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28-12-1982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5508" w:space="40"/>
            <w:col w:w="4102"/>
          </w:cols>
        </w:sectPr>
      </w:pPr>
    </w:p>
    <w:p w:rsidR="00DA20E4" w:rsidRDefault="008A5884">
      <w:pPr>
        <w:pStyle w:val="Ttulo1"/>
        <w:spacing w:before="1"/>
        <w:ind w:left="116" w:right="116"/>
        <w:jc w:val="center"/>
      </w:pPr>
      <w:r>
        <w:t>De los Estados de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 y</w:t>
      </w:r>
      <w:r>
        <w:rPr>
          <w:spacing w:val="-4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México</w:t>
      </w:r>
    </w:p>
    <w:p w:rsidR="00DA20E4" w:rsidRDefault="008A5884">
      <w:pPr>
        <w:spacing w:before="1"/>
        <w:ind w:left="522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Denominación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del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Título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5" w:firstLine="288"/>
        <w:jc w:val="both"/>
      </w:pPr>
      <w:bookmarkStart w:id="115" w:name="Artículo_115"/>
      <w:bookmarkEnd w:id="115"/>
      <w:r>
        <w:rPr>
          <w:rFonts w:ascii="Arial" w:hAnsi="Arial"/>
          <w:b/>
        </w:rPr>
        <w:t xml:space="preserve">Artículo 115. </w:t>
      </w:r>
      <w:r>
        <w:t>Los estados adoptarán, para su régimen interior, la forma de gobierno republicano,</w:t>
      </w:r>
      <w:r>
        <w:rPr>
          <w:spacing w:val="1"/>
        </w:rPr>
        <w:t xml:space="preserve"> </w:t>
      </w:r>
      <w:r>
        <w:t>representativo,</w:t>
      </w:r>
      <w:r>
        <w:rPr>
          <w:spacing w:val="1"/>
        </w:rPr>
        <w:t xml:space="preserve"> </w:t>
      </w:r>
      <w:r>
        <w:t>democrático,</w:t>
      </w:r>
      <w:r>
        <w:rPr>
          <w:spacing w:val="1"/>
        </w:rPr>
        <w:t xml:space="preserve"> </w:t>
      </w:r>
      <w:r>
        <w:t>laico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popular,</w:t>
      </w:r>
      <w:r>
        <w:rPr>
          <w:spacing w:val="1"/>
        </w:rPr>
        <w:t xml:space="preserve"> </w:t>
      </w:r>
      <w:r>
        <w:t>teniendo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división</w:t>
      </w:r>
      <w:r>
        <w:rPr>
          <w:spacing w:val="1"/>
        </w:rPr>
        <w:t xml:space="preserve"> </w:t>
      </w:r>
      <w:r>
        <w:t>territorial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organización</w:t>
      </w:r>
      <w:r>
        <w:rPr>
          <w:spacing w:val="-2"/>
        </w:rPr>
        <w:t xml:space="preserve"> </w:t>
      </w:r>
      <w:r>
        <w:t>política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administrativa, el</w:t>
      </w:r>
      <w:r>
        <w:rPr>
          <w:spacing w:val="-2"/>
        </w:rPr>
        <w:t xml:space="preserve"> </w:t>
      </w:r>
      <w:r>
        <w:t>municipio libre,</w:t>
      </w:r>
      <w:r>
        <w:rPr>
          <w:spacing w:val="-2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 bases</w:t>
      </w:r>
      <w:r>
        <w:rPr>
          <w:spacing w:val="-1"/>
        </w:rPr>
        <w:t xml:space="preserve"> </w:t>
      </w:r>
      <w:r>
        <w:t>siguientes: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58"/>
        </w:numPr>
        <w:tabs>
          <w:tab w:val="left" w:pos="952"/>
        </w:tabs>
        <w:spacing w:line="242" w:lineRule="auto"/>
        <w:ind w:right="117"/>
        <w:jc w:val="both"/>
        <w:rPr>
          <w:sz w:val="20"/>
        </w:rPr>
      </w:pPr>
      <w:r>
        <w:rPr>
          <w:sz w:val="20"/>
        </w:rPr>
        <w:t>Cada Municipio será gobernado por un Ayuntamiento de elección popular directa, integrado por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Presidente o</w:t>
      </w:r>
      <w:r>
        <w:rPr>
          <w:spacing w:val="1"/>
          <w:sz w:val="20"/>
        </w:rPr>
        <w:t xml:space="preserve"> </w:t>
      </w:r>
      <w:r>
        <w:rPr>
          <w:sz w:val="20"/>
        </w:rPr>
        <w:t>Presidenta Municipal</w:t>
      </w:r>
      <w:r>
        <w:rPr>
          <w:spacing w:val="1"/>
          <w:sz w:val="20"/>
        </w:rPr>
        <w:t xml:space="preserve"> </w:t>
      </w:r>
      <w:r>
        <w:rPr>
          <w:sz w:val="20"/>
        </w:rPr>
        <w:t>y el número de regidurías</w:t>
      </w:r>
      <w:r>
        <w:rPr>
          <w:spacing w:val="1"/>
          <w:sz w:val="20"/>
        </w:rPr>
        <w:t xml:space="preserve"> </w:t>
      </w:r>
      <w:r>
        <w:rPr>
          <w:sz w:val="20"/>
        </w:rPr>
        <w:t>y sindicaturas que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1"/>
          <w:sz w:val="20"/>
        </w:rPr>
        <w:t xml:space="preserve"> </w:t>
      </w:r>
      <w:r>
        <w:rPr>
          <w:sz w:val="20"/>
        </w:rPr>
        <w:t>determine, de conformidad con el principio de paridad. La competencia que esta Constitución</w:t>
      </w:r>
      <w:r>
        <w:rPr>
          <w:spacing w:val="1"/>
          <w:sz w:val="20"/>
        </w:rPr>
        <w:t xml:space="preserve"> </w:t>
      </w:r>
      <w:r>
        <w:rPr>
          <w:sz w:val="20"/>
        </w:rPr>
        <w:t>otorga al gobierno municipal se ejercerá por el Ayuntamiento de manera exclusiva y no habrá</w:t>
      </w:r>
      <w:r>
        <w:rPr>
          <w:spacing w:val="1"/>
          <w:sz w:val="20"/>
        </w:rPr>
        <w:t xml:space="preserve"> </w:t>
      </w:r>
      <w:r>
        <w:rPr>
          <w:sz w:val="20"/>
        </w:rPr>
        <w:t>autoridad</w:t>
      </w:r>
      <w:r>
        <w:rPr>
          <w:spacing w:val="-2"/>
          <w:sz w:val="20"/>
        </w:rPr>
        <w:t xml:space="preserve"> </w:t>
      </w:r>
      <w:r>
        <w:rPr>
          <w:sz w:val="20"/>
        </w:rPr>
        <w:t>intermedia</w:t>
      </w:r>
      <w:r>
        <w:rPr>
          <w:spacing w:val="-1"/>
          <w:sz w:val="20"/>
        </w:rPr>
        <w:t xml:space="preserve"> </w:t>
      </w:r>
      <w:r>
        <w:rPr>
          <w:sz w:val="20"/>
        </w:rPr>
        <w:t>alguna</w:t>
      </w:r>
      <w:r>
        <w:rPr>
          <w:spacing w:val="-1"/>
          <w:sz w:val="20"/>
        </w:rPr>
        <w:t xml:space="preserve"> </w:t>
      </w:r>
      <w:r>
        <w:rPr>
          <w:sz w:val="20"/>
        </w:rPr>
        <w:t>entre</w:t>
      </w:r>
      <w:r>
        <w:rPr>
          <w:spacing w:val="2"/>
          <w:sz w:val="20"/>
        </w:rPr>
        <w:t xml:space="preserve"> </w:t>
      </w:r>
      <w:r>
        <w:rPr>
          <w:sz w:val="20"/>
        </w:rPr>
        <w:t>éste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gobierno</w:t>
      </w:r>
      <w:r>
        <w:rPr>
          <w:spacing w:val="-1"/>
          <w:sz w:val="20"/>
        </w:rPr>
        <w:t xml:space="preserve"> </w:t>
      </w:r>
      <w:r>
        <w:rPr>
          <w:sz w:val="20"/>
        </w:rPr>
        <w:t>del Estado.</w:t>
      </w:r>
    </w:p>
    <w:p w:rsidR="00DA20E4" w:rsidRDefault="008A5884">
      <w:pPr>
        <w:spacing w:line="17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23-12-1999,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06-06-2019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951" w:right="117"/>
        <w:jc w:val="both"/>
      </w:pPr>
      <w:r>
        <w:t>Las Constituciones de los estados deberán establecer la elección consecutiva para el mismo</w:t>
      </w:r>
      <w:r>
        <w:rPr>
          <w:spacing w:val="1"/>
        </w:rPr>
        <w:t xml:space="preserve"> </w:t>
      </w:r>
      <w:r>
        <w:t>cargo de presidentes municipales, regidores y síndicos, por un período adicional, siempre y</w:t>
      </w:r>
      <w:r>
        <w:rPr>
          <w:spacing w:val="1"/>
        </w:rPr>
        <w:t xml:space="preserve"> </w:t>
      </w:r>
      <w:r>
        <w:t>cuando el periodo del mandato de los ayuntamientos no sea superior a tres años. La postulación</w:t>
      </w:r>
      <w:r>
        <w:rPr>
          <w:spacing w:val="-53"/>
        </w:rPr>
        <w:t xml:space="preserve"> </w:t>
      </w:r>
      <w:r>
        <w:t>sólo podrá ser realizada por el mismo partido o por cualquiera de los</w:t>
      </w:r>
      <w:r>
        <w:t xml:space="preserve"> partidos integrantes de la</w:t>
      </w:r>
      <w:r>
        <w:rPr>
          <w:spacing w:val="1"/>
        </w:rPr>
        <w:t xml:space="preserve"> </w:t>
      </w:r>
      <w:r>
        <w:t>coalición que lo hubieren postulado, salvo que hayan</w:t>
      </w:r>
      <w:r>
        <w:rPr>
          <w:spacing w:val="55"/>
        </w:rPr>
        <w:t xml:space="preserve"> </w:t>
      </w:r>
      <w:r>
        <w:t>renunciado o perdido su militancia antes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mitad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mandato.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spacing w:line="181" w:lineRule="exact"/>
        <w:jc w:val="right"/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951" w:right="123"/>
        <w:jc w:val="both"/>
      </w:pPr>
      <w:r>
        <w:t>Las Legislaturas locales, por acuerdo de las dos terceras partes de sus integrantes, podrán</w:t>
      </w:r>
      <w:r>
        <w:rPr>
          <w:spacing w:val="1"/>
        </w:rPr>
        <w:t xml:space="preserve"> </w:t>
      </w:r>
      <w:r>
        <w:t>suspender</w:t>
      </w:r>
      <w:r>
        <w:rPr>
          <w:spacing w:val="1"/>
        </w:rPr>
        <w:t xml:space="preserve"> </w:t>
      </w:r>
      <w:r>
        <w:t>ayuntamientos,</w:t>
      </w:r>
      <w:r>
        <w:rPr>
          <w:spacing w:val="1"/>
        </w:rPr>
        <w:t xml:space="preserve"> </w:t>
      </w:r>
      <w:r>
        <w:t>declarar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éstos</w:t>
      </w:r>
      <w:r>
        <w:rPr>
          <w:spacing w:val="1"/>
        </w:rPr>
        <w:t xml:space="preserve"> </w:t>
      </w:r>
      <w:r>
        <w:t>han</w:t>
      </w:r>
      <w:r>
        <w:rPr>
          <w:spacing w:val="1"/>
        </w:rPr>
        <w:t xml:space="preserve"> </w:t>
      </w:r>
      <w:r>
        <w:t>desaparecido</w:t>
      </w:r>
      <w:r>
        <w:rPr>
          <w:spacing w:val="1"/>
        </w:rPr>
        <w:t xml:space="preserve"> </w:t>
      </w:r>
      <w:r>
        <w:t>y suspender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revocar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mandato a alguno de sus miembros, por alguna de las causas graves que la ley l</w:t>
      </w:r>
      <w:r>
        <w:t>ocal prevenga,</w:t>
      </w:r>
      <w:r>
        <w:rPr>
          <w:spacing w:val="1"/>
        </w:rPr>
        <w:t xml:space="preserve"> </w:t>
      </w:r>
      <w:r>
        <w:t>siempre y cuando sus miembros hayan tenido oportunidad suficiente para rendir las pruebas y</w:t>
      </w:r>
      <w:r>
        <w:rPr>
          <w:spacing w:val="1"/>
        </w:rPr>
        <w:t xml:space="preserve"> </w:t>
      </w:r>
      <w:r>
        <w:t xml:space="preserve">hacerlos </w:t>
      </w:r>
      <w:r>
        <w:rPr>
          <w:rFonts w:ascii="Arial" w:hAnsi="Arial"/>
          <w:b/>
        </w:rPr>
        <w:t>(sic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DOF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 xml:space="preserve">03-02-1983) </w:t>
      </w:r>
      <w:r>
        <w:t>alegatos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juicio</w:t>
      </w:r>
      <w:r>
        <w:rPr>
          <w:spacing w:val="-1"/>
        </w:rPr>
        <w:t xml:space="preserve"> </w:t>
      </w:r>
      <w:r>
        <w:t>convengan.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951" w:right="127"/>
        <w:jc w:val="both"/>
      </w:pPr>
      <w:r>
        <w:t>Si alguno de los miembros dejare de desempeñar su cargo, será sustituido por su su</w:t>
      </w:r>
      <w:r>
        <w:t>plente, o se</w:t>
      </w:r>
      <w:r>
        <w:rPr>
          <w:spacing w:val="-53"/>
        </w:rPr>
        <w:t xml:space="preserve"> </w:t>
      </w:r>
      <w:r>
        <w:t>procederá</w:t>
      </w:r>
      <w:r>
        <w:rPr>
          <w:spacing w:val="-2"/>
        </w:rPr>
        <w:t xml:space="preserve"> </w:t>
      </w:r>
      <w:r>
        <w:t>según</w:t>
      </w:r>
      <w:r>
        <w:rPr>
          <w:spacing w:val="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disponga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951" w:right="123"/>
        <w:jc w:val="both"/>
      </w:pPr>
      <w:r>
        <w:t>En caso de declararse desaparecido un Ayuntamiento o por renuncia o falta absoluta de la</w:t>
      </w:r>
      <w:r>
        <w:rPr>
          <w:spacing w:val="1"/>
        </w:rPr>
        <w:t xml:space="preserve"> </w:t>
      </w:r>
      <w:r>
        <w:t>mayoría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miembros,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procede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entren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funciones</w:t>
      </w:r>
      <w:r>
        <w:rPr>
          <w:spacing w:val="55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suplentes ni que se celebren nuevas elecciones, las legislaturas de los Estados designarán de</w:t>
      </w:r>
      <w:r>
        <w:rPr>
          <w:spacing w:val="1"/>
        </w:rPr>
        <w:t xml:space="preserve"> </w:t>
      </w:r>
      <w:r>
        <w:t>entre los vecinos a los Concejos Municipales que concluirán los períodos respectivos; estos</w:t>
      </w:r>
      <w:r>
        <w:rPr>
          <w:spacing w:val="1"/>
        </w:rPr>
        <w:t xml:space="preserve"> </w:t>
      </w:r>
      <w:r>
        <w:t>Concejos estarán integrados por el número de miembros que determine l</w:t>
      </w:r>
      <w:r>
        <w:t>a ley, quienes deberán</w:t>
      </w:r>
      <w:r>
        <w:rPr>
          <w:spacing w:val="1"/>
        </w:rPr>
        <w:t xml:space="preserve"> </w:t>
      </w:r>
      <w:r>
        <w:t>cumplir</w:t>
      </w:r>
      <w:r>
        <w:rPr>
          <w:spacing w:val="-1"/>
        </w:rPr>
        <w:t xml:space="preserve"> </w:t>
      </w:r>
      <w:r>
        <w:t>los requisitos</w:t>
      </w:r>
      <w:r>
        <w:rPr>
          <w:spacing w:val="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elegibilidad</w:t>
      </w:r>
      <w:r>
        <w:rPr>
          <w:spacing w:val="1"/>
        </w:rPr>
        <w:t xml:space="preserve"> </w:t>
      </w:r>
      <w:r>
        <w:t>establecidos para</w:t>
      </w:r>
      <w:r>
        <w:rPr>
          <w:spacing w:val="-2"/>
        </w:rPr>
        <w:t xml:space="preserve"> </w:t>
      </w:r>
      <w:r>
        <w:t>los regidores;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58"/>
        </w:numPr>
        <w:tabs>
          <w:tab w:val="left" w:pos="951"/>
          <w:tab w:val="left" w:pos="952"/>
        </w:tabs>
        <w:spacing w:line="242" w:lineRule="auto"/>
        <w:ind w:right="122"/>
        <w:rPr>
          <w:sz w:val="20"/>
        </w:rPr>
      </w:pPr>
      <w:r>
        <w:rPr>
          <w:sz w:val="20"/>
        </w:rPr>
        <w:t>Los</w:t>
      </w:r>
      <w:r>
        <w:rPr>
          <w:spacing w:val="7"/>
          <w:sz w:val="20"/>
        </w:rPr>
        <w:t xml:space="preserve"> </w:t>
      </w:r>
      <w:r>
        <w:rPr>
          <w:sz w:val="20"/>
        </w:rPr>
        <w:t>municipios</w:t>
      </w:r>
      <w:r>
        <w:rPr>
          <w:spacing w:val="7"/>
          <w:sz w:val="20"/>
        </w:rPr>
        <w:t xml:space="preserve"> </w:t>
      </w:r>
      <w:r>
        <w:rPr>
          <w:sz w:val="20"/>
        </w:rPr>
        <w:t>estarán</w:t>
      </w:r>
      <w:r>
        <w:rPr>
          <w:spacing w:val="9"/>
          <w:sz w:val="20"/>
        </w:rPr>
        <w:t xml:space="preserve"> </w:t>
      </w:r>
      <w:r>
        <w:rPr>
          <w:sz w:val="20"/>
        </w:rPr>
        <w:t>investidos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personalidad</w:t>
      </w:r>
      <w:r>
        <w:rPr>
          <w:spacing w:val="6"/>
          <w:sz w:val="20"/>
        </w:rPr>
        <w:t xml:space="preserve"> </w:t>
      </w:r>
      <w:r>
        <w:rPr>
          <w:sz w:val="20"/>
        </w:rPr>
        <w:t>jurídica</w:t>
      </w:r>
      <w:r>
        <w:rPr>
          <w:spacing w:val="12"/>
          <w:sz w:val="20"/>
        </w:rPr>
        <w:t xml:space="preserve"> </w:t>
      </w:r>
      <w:r>
        <w:rPr>
          <w:sz w:val="20"/>
        </w:rPr>
        <w:t>y</w:t>
      </w:r>
      <w:r>
        <w:rPr>
          <w:spacing w:val="3"/>
          <w:sz w:val="20"/>
        </w:rPr>
        <w:t xml:space="preserve"> </w:t>
      </w:r>
      <w:r>
        <w:rPr>
          <w:sz w:val="20"/>
        </w:rPr>
        <w:t>manejarán</w:t>
      </w:r>
      <w:r>
        <w:rPr>
          <w:spacing w:val="6"/>
          <w:sz w:val="20"/>
        </w:rPr>
        <w:t xml:space="preserve"> </w:t>
      </w:r>
      <w:r>
        <w:rPr>
          <w:sz w:val="20"/>
        </w:rPr>
        <w:t>su</w:t>
      </w:r>
      <w:r>
        <w:rPr>
          <w:spacing w:val="6"/>
          <w:sz w:val="20"/>
        </w:rPr>
        <w:t xml:space="preserve"> </w:t>
      </w:r>
      <w:r>
        <w:rPr>
          <w:sz w:val="20"/>
        </w:rPr>
        <w:t>patrimonio</w:t>
      </w:r>
      <w:r>
        <w:rPr>
          <w:spacing w:val="6"/>
          <w:sz w:val="20"/>
        </w:rPr>
        <w:t xml:space="preserve"> </w:t>
      </w:r>
      <w:r>
        <w:rPr>
          <w:sz w:val="20"/>
        </w:rPr>
        <w:t>conforme</w:t>
      </w:r>
      <w:r>
        <w:rPr>
          <w:spacing w:val="-5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951" w:right="122"/>
        <w:jc w:val="both"/>
      </w:pPr>
      <w:r>
        <w:t>Los</w:t>
      </w:r>
      <w:r>
        <w:rPr>
          <w:spacing w:val="1"/>
        </w:rPr>
        <w:t xml:space="preserve"> </w:t>
      </w:r>
      <w:r>
        <w:t>ayuntamientos</w:t>
      </w:r>
      <w:r>
        <w:rPr>
          <w:spacing w:val="1"/>
        </w:rPr>
        <w:t xml:space="preserve"> </w:t>
      </w:r>
      <w:r>
        <w:t>tendrán</w:t>
      </w:r>
      <w:r>
        <w:rPr>
          <w:spacing w:val="1"/>
        </w:rPr>
        <w:t xml:space="preserve"> </w:t>
      </w:r>
      <w:r>
        <w:t>facultades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aprobar,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-53"/>
        </w:rPr>
        <w:t xml:space="preserve"> </w:t>
      </w:r>
      <w:r>
        <w:t>municipal que deberán expedir las legislaturas de los Estados, los bandos de policía y gobierno,</w:t>
      </w:r>
      <w:r>
        <w:rPr>
          <w:spacing w:val="1"/>
        </w:rPr>
        <w:t xml:space="preserve"> </w:t>
      </w:r>
      <w:r>
        <w:t>los reglamentos, circulares</w:t>
      </w:r>
      <w:r>
        <w:rPr>
          <w:spacing w:val="55"/>
        </w:rPr>
        <w:t xml:space="preserve"> </w:t>
      </w:r>
      <w:r>
        <w:t>y disposiciones administrativas de observancia general dentro de</w:t>
      </w:r>
      <w:r>
        <w:rPr>
          <w:spacing w:val="1"/>
        </w:rPr>
        <w:t xml:space="preserve"> </w:t>
      </w:r>
      <w:r>
        <w:t>sus respectivas jurisdicciones, que organicen la administración pública municipal, regulen las</w:t>
      </w:r>
      <w:r>
        <w:rPr>
          <w:spacing w:val="1"/>
        </w:rPr>
        <w:t xml:space="preserve"> </w:t>
      </w:r>
      <w:r>
        <w:t>materias, procedimientos,</w:t>
      </w:r>
      <w:r>
        <w:rPr>
          <w:spacing w:val="1"/>
        </w:rPr>
        <w:t xml:space="preserve"> </w:t>
      </w:r>
      <w:r>
        <w:t>funciones</w:t>
      </w:r>
      <w:r>
        <w:rPr>
          <w:spacing w:val="1"/>
        </w:rPr>
        <w:t xml:space="preserve"> </w:t>
      </w:r>
      <w:r>
        <w:t>y servicios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de su competencia</w:t>
      </w:r>
      <w:r>
        <w:rPr>
          <w:spacing w:val="1"/>
        </w:rPr>
        <w:t xml:space="preserve"> </w:t>
      </w:r>
      <w:r>
        <w:t>y aseguren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partici</w:t>
      </w:r>
      <w:r>
        <w:t>pación</w:t>
      </w:r>
      <w:r>
        <w:rPr>
          <w:spacing w:val="-2"/>
        </w:rPr>
        <w:t xml:space="preserve"> </w:t>
      </w:r>
      <w:r>
        <w:t>ciudadana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vecinal.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951"/>
      </w:pPr>
      <w:r>
        <w:t>El</w:t>
      </w:r>
      <w:r>
        <w:rPr>
          <w:spacing w:val="-2"/>
        </w:rPr>
        <w:t xml:space="preserve"> </w:t>
      </w:r>
      <w:r>
        <w:t>objeto de</w:t>
      </w:r>
      <w:r>
        <w:rPr>
          <w:spacing w:val="-1"/>
        </w:rPr>
        <w:t xml:space="preserve"> </w:t>
      </w:r>
      <w:r>
        <w:t>las leyes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que se</w:t>
      </w:r>
      <w:r>
        <w:rPr>
          <w:spacing w:val="-2"/>
        </w:rPr>
        <w:t xml:space="preserve"> </w:t>
      </w:r>
      <w:r>
        <w:t>refiere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párrafo</w:t>
      </w:r>
      <w:r>
        <w:rPr>
          <w:spacing w:val="-3"/>
        </w:rPr>
        <w:t xml:space="preserve"> </w:t>
      </w:r>
      <w:r>
        <w:t>anterior</w:t>
      </w:r>
      <w:r>
        <w:rPr>
          <w:spacing w:val="-2"/>
        </w:rPr>
        <w:t xml:space="preserve"> </w:t>
      </w:r>
      <w:r>
        <w:t>será</w:t>
      </w:r>
      <w:r>
        <w:rPr>
          <w:spacing w:val="-3"/>
        </w:rPr>
        <w:t xml:space="preserve"> </w:t>
      </w:r>
      <w:r>
        <w:t>establecer: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7"/>
        </w:tabs>
        <w:ind w:right="120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bases</w:t>
      </w:r>
      <w:r>
        <w:rPr>
          <w:spacing w:val="1"/>
          <w:sz w:val="20"/>
        </w:rPr>
        <w:t xml:space="preserve"> </w:t>
      </w:r>
      <w:r>
        <w:rPr>
          <w:sz w:val="20"/>
        </w:rPr>
        <w:t>generales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administración</w:t>
      </w:r>
      <w:r>
        <w:rPr>
          <w:spacing w:val="1"/>
          <w:sz w:val="20"/>
        </w:rPr>
        <w:t xml:space="preserve"> </w:t>
      </w:r>
      <w:r>
        <w:rPr>
          <w:sz w:val="20"/>
        </w:rPr>
        <w:t>pública</w:t>
      </w:r>
      <w:r>
        <w:rPr>
          <w:spacing w:val="1"/>
          <w:sz w:val="20"/>
        </w:rPr>
        <w:t xml:space="preserve"> </w:t>
      </w:r>
      <w:r>
        <w:rPr>
          <w:sz w:val="20"/>
        </w:rPr>
        <w:t>municipal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procedimiento</w:t>
      </w:r>
      <w:r>
        <w:rPr>
          <w:spacing w:val="1"/>
          <w:sz w:val="20"/>
        </w:rPr>
        <w:t xml:space="preserve"> </w:t>
      </w:r>
      <w:r>
        <w:rPr>
          <w:sz w:val="20"/>
        </w:rPr>
        <w:t>administrativo,</w:t>
      </w:r>
      <w:r>
        <w:rPr>
          <w:spacing w:val="1"/>
          <w:sz w:val="20"/>
        </w:rPr>
        <w:t xml:space="preserve"> </w:t>
      </w:r>
      <w:r>
        <w:rPr>
          <w:sz w:val="20"/>
        </w:rPr>
        <w:t>incluyendo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medios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impugnación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órganos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dirimir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53"/>
          <w:sz w:val="20"/>
        </w:rPr>
        <w:t xml:space="preserve"> </w:t>
      </w:r>
      <w:r>
        <w:rPr>
          <w:sz w:val="20"/>
        </w:rPr>
        <w:t>controversias entre dicha administración y los particulares, con sujeción a los principios de</w:t>
      </w:r>
      <w:r>
        <w:rPr>
          <w:spacing w:val="-53"/>
          <w:sz w:val="20"/>
        </w:rPr>
        <w:t xml:space="preserve"> </w:t>
      </w:r>
      <w:r>
        <w:rPr>
          <w:sz w:val="20"/>
        </w:rPr>
        <w:t>igualdad, publicidad,</w:t>
      </w:r>
      <w:r>
        <w:rPr>
          <w:spacing w:val="-1"/>
          <w:sz w:val="20"/>
        </w:rPr>
        <w:t xml:space="preserve"> </w:t>
      </w:r>
      <w:r>
        <w:rPr>
          <w:sz w:val="20"/>
        </w:rPr>
        <w:t>audiencia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legalidad;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7"/>
        </w:tabs>
        <w:spacing w:line="242" w:lineRule="auto"/>
        <w:ind w:right="115"/>
        <w:jc w:val="both"/>
        <w:rPr>
          <w:sz w:val="20"/>
        </w:rPr>
      </w:pPr>
      <w:r>
        <w:rPr>
          <w:sz w:val="20"/>
        </w:rPr>
        <w:t>Los</w:t>
      </w:r>
      <w:r>
        <w:rPr>
          <w:spacing w:val="15"/>
          <w:sz w:val="20"/>
        </w:rPr>
        <w:t xml:space="preserve"> </w:t>
      </w:r>
      <w:r>
        <w:rPr>
          <w:sz w:val="20"/>
        </w:rPr>
        <w:t>casos</w:t>
      </w:r>
      <w:r>
        <w:rPr>
          <w:spacing w:val="15"/>
          <w:sz w:val="20"/>
        </w:rPr>
        <w:t xml:space="preserve"> </w:t>
      </w:r>
      <w:r>
        <w:rPr>
          <w:sz w:val="20"/>
        </w:rPr>
        <w:t>en</w:t>
      </w:r>
      <w:r>
        <w:rPr>
          <w:spacing w:val="14"/>
          <w:sz w:val="20"/>
        </w:rPr>
        <w:t xml:space="preserve"> </w:t>
      </w:r>
      <w:r>
        <w:rPr>
          <w:sz w:val="20"/>
        </w:rPr>
        <w:t>que</w:t>
      </w:r>
      <w:r>
        <w:rPr>
          <w:spacing w:val="14"/>
          <w:sz w:val="20"/>
        </w:rPr>
        <w:t xml:space="preserve"> </w:t>
      </w:r>
      <w:r>
        <w:rPr>
          <w:sz w:val="20"/>
        </w:rPr>
        <w:t>se</w:t>
      </w:r>
      <w:r>
        <w:rPr>
          <w:spacing w:val="14"/>
          <w:sz w:val="20"/>
        </w:rPr>
        <w:t xml:space="preserve"> </w:t>
      </w:r>
      <w:r>
        <w:rPr>
          <w:sz w:val="20"/>
        </w:rPr>
        <w:t>requiera</w:t>
      </w:r>
      <w:r>
        <w:rPr>
          <w:spacing w:val="15"/>
          <w:sz w:val="20"/>
        </w:rPr>
        <w:t xml:space="preserve"> </w:t>
      </w:r>
      <w:r>
        <w:rPr>
          <w:sz w:val="20"/>
        </w:rPr>
        <w:t>el</w:t>
      </w:r>
      <w:r>
        <w:rPr>
          <w:spacing w:val="13"/>
          <w:sz w:val="20"/>
        </w:rPr>
        <w:t xml:space="preserve"> </w:t>
      </w:r>
      <w:r>
        <w:rPr>
          <w:sz w:val="20"/>
        </w:rPr>
        <w:t>acuerdo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las</w:t>
      </w:r>
      <w:r>
        <w:rPr>
          <w:spacing w:val="15"/>
          <w:sz w:val="20"/>
        </w:rPr>
        <w:t xml:space="preserve"> </w:t>
      </w:r>
      <w:r>
        <w:rPr>
          <w:sz w:val="20"/>
        </w:rPr>
        <w:t>dos</w:t>
      </w:r>
      <w:r>
        <w:rPr>
          <w:spacing w:val="16"/>
          <w:sz w:val="20"/>
        </w:rPr>
        <w:t xml:space="preserve"> </w:t>
      </w:r>
      <w:r>
        <w:rPr>
          <w:sz w:val="20"/>
        </w:rPr>
        <w:t>terceras</w:t>
      </w:r>
      <w:r>
        <w:rPr>
          <w:spacing w:val="16"/>
          <w:sz w:val="20"/>
        </w:rPr>
        <w:t xml:space="preserve"> </w:t>
      </w:r>
      <w:r>
        <w:rPr>
          <w:sz w:val="20"/>
        </w:rPr>
        <w:t>partes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los</w:t>
      </w:r>
      <w:r>
        <w:rPr>
          <w:spacing w:val="15"/>
          <w:sz w:val="20"/>
        </w:rPr>
        <w:t xml:space="preserve"> </w:t>
      </w:r>
      <w:r>
        <w:rPr>
          <w:sz w:val="20"/>
        </w:rPr>
        <w:t>miembros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ayuntamientos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dictar</w:t>
      </w:r>
      <w:r>
        <w:rPr>
          <w:spacing w:val="1"/>
          <w:sz w:val="20"/>
        </w:rPr>
        <w:t xml:space="preserve"> </w:t>
      </w:r>
      <w:r>
        <w:rPr>
          <w:sz w:val="20"/>
        </w:rPr>
        <w:t>resoluciones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afecten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patrimonio</w:t>
      </w:r>
      <w:r>
        <w:rPr>
          <w:spacing w:val="55"/>
          <w:sz w:val="20"/>
        </w:rPr>
        <w:t xml:space="preserve"> </w:t>
      </w:r>
      <w:r>
        <w:rPr>
          <w:sz w:val="20"/>
        </w:rPr>
        <w:t>inmobiliario</w:t>
      </w:r>
      <w:r>
        <w:rPr>
          <w:spacing w:val="1"/>
          <w:sz w:val="20"/>
        </w:rPr>
        <w:t xml:space="preserve"> </w:t>
      </w:r>
      <w:r>
        <w:rPr>
          <w:sz w:val="20"/>
        </w:rPr>
        <w:t>municipal o para celebrar actos o convenios que comprometan al Municipio por un plazo</w:t>
      </w:r>
      <w:r>
        <w:rPr>
          <w:spacing w:val="1"/>
          <w:sz w:val="20"/>
        </w:rPr>
        <w:t xml:space="preserve"> </w:t>
      </w:r>
      <w:r>
        <w:rPr>
          <w:sz w:val="20"/>
        </w:rPr>
        <w:t>mayor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periodo</w:t>
      </w:r>
      <w:r>
        <w:rPr>
          <w:spacing w:val="-1"/>
          <w:sz w:val="20"/>
        </w:rPr>
        <w:t xml:space="preserve"> </w:t>
      </w:r>
      <w:r>
        <w:rPr>
          <w:sz w:val="20"/>
        </w:rPr>
        <w:t>del Ayuntamiento;</w:t>
      </w:r>
    </w:p>
    <w:p w:rsidR="00DA20E4" w:rsidRDefault="00DA20E4">
      <w:pPr>
        <w:pStyle w:val="Textoindependiente"/>
        <w:spacing w:before="2"/>
        <w:rPr>
          <w:sz w:val="19"/>
        </w:rPr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7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Las normas de aplicación general para celebrar los convenios a que se refieren tanto las</w:t>
      </w:r>
      <w:r>
        <w:rPr>
          <w:spacing w:val="1"/>
          <w:sz w:val="20"/>
        </w:rPr>
        <w:t xml:space="preserve"> </w:t>
      </w:r>
      <w:r>
        <w:rPr>
          <w:sz w:val="20"/>
        </w:rPr>
        <w:t>fracciones III y IV de este artículo, como el segundo párrafo de la fracción VII del artículo</w:t>
      </w:r>
      <w:r>
        <w:rPr>
          <w:spacing w:val="1"/>
          <w:sz w:val="20"/>
        </w:rPr>
        <w:t xml:space="preserve"> </w:t>
      </w:r>
      <w:r>
        <w:rPr>
          <w:sz w:val="20"/>
        </w:rPr>
        <w:t>116 de</w:t>
      </w:r>
      <w:r>
        <w:rPr>
          <w:spacing w:val="-1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Constitución;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7"/>
        </w:tabs>
        <w:spacing w:before="1"/>
        <w:ind w:right="114"/>
        <w:jc w:val="both"/>
        <w:rPr>
          <w:sz w:val="20"/>
        </w:rPr>
      </w:pPr>
      <w:r>
        <w:rPr>
          <w:sz w:val="20"/>
        </w:rPr>
        <w:t>El procedimiento y condiciones para que el gob</w:t>
      </w:r>
      <w:r>
        <w:rPr>
          <w:sz w:val="20"/>
        </w:rPr>
        <w:t>ierno estatal asuma una función o servicio</w:t>
      </w:r>
      <w:r>
        <w:rPr>
          <w:spacing w:val="1"/>
          <w:sz w:val="20"/>
        </w:rPr>
        <w:t xml:space="preserve"> </w:t>
      </w:r>
      <w:r>
        <w:rPr>
          <w:sz w:val="20"/>
        </w:rPr>
        <w:t>municipal</w:t>
      </w:r>
      <w:r>
        <w:rPr>
          <w:spacing w:val="1"/>
          <w:sz w:val="20"/>
        </w:rPr>
        <w:t xml:space="preserve"> </w:t>
      </w:r>
      <w:r>
        <w:rPr>
          <w:sz w:val="20"/>
        </w:rPr>
        <w:t>cuando,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existir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convenio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55"/>
          <w:sz w:val="20"/>
        </w:rPr>
        <w:t xml:space="preserve"> </w:t>
      </w:r>
      <w:r>
        <w:rPr>
          <w:sz w:val="20"/>
        </w:rPr>
        <w:t>legislatura</w:t>
      </w:r>
      <w:r>
        <w:rPr>
          <w:spacing w:val="56"/>
          <w:sz w:val="20"/>
        </w:rPr>
        <w:t xml:space="preserve"> </w:t>
      </w:r>
      <w:r>
        <w:rPr>
          <w:sz w:val="20"/>
        </w:rPr>
        <w:t>estatal</w:t>
      </w:r>
      <w:r>
        <w:rPr>
          <w:spacing w:val="1"/>
          <w:sz w:val="20"/>
        </w:rPr>
        <w:t xml:space="preserve"> </w:t>
      </w:r>
      <w:r>
        <w:rPr>
          <w:sz w:val="20"/>
        </w:rPr>
        <w:t>considere que el municipio de que se trate esté imposibilitado para ejercerlos o prestarlos;</w:t>
      </w:r>
      <w:r>
        <w:rPr>
          <w:spacing w:val="-53"/>
          <w:sz w:val="20"/>
        </w:rPr>
        <w:t xml:space="preserve"> </w:t>
      </w:r>
      <w:r>
        <w:rPr>
          <w:sz w:val="20"/>
        </w:rPr>
        <w:t>en este caso, será necesaria solicitud previa del ayuntamiento respectivo, aprobada por</w:t>
      </w:r>
      <w:r>
        <w:rPr>
          <w:spacing w:val="1"/>
          <w:sz w:val="20"/>
        </w:rPr>
        <w:t xml:space="preserve"> </w:t>
      </w:r>
      <w:r>
        <w:rPr>
          <w:sz w:val="20"/>
        </w:rPr>
        <w:t>cuando menos las dos terceras</w:t>
      </w:r>
      <w:r>
        <w:rPr>
          <w:spacing w:val="1"/>
          <w:sz w:val="20"/>
        </w:rPr>
        <w:t xml:space="preserve"> </w:t>
      </w:r>
      <w:r>
        <w:rPr>
          <w:sz w:val="20"/>
        </w:rPr>
        <w:t>partes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sus integrantes;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7"/>
        </w:tabs>
        <w:spacing w:line="242" w:lineRule="auto"/>
        <w:ind w:right="124"/>
        <w:jc w:val="both"/>
        <w:rPr>
          <w:sz w:val="20"/>
        </w:rPr>
      </w:pPr>
      <w:r>
        <w:rPr>
          <w:sz w:val="20"/>
        </w:rPr>
        <w:t>Las disposiciones aplicables en aquellos municipios que no cuenten con los bandos o</w:t>
      </w:r>
      <w:r>
        <w:rPr>
          <w:spacing w:val="1"/>
          <w:sz w:val="20"/>
        </w:rPr>
        <w:t xml:space="preserve"> </w:t>
      </w:r>
      <w:r>
        <w:rPr>
          <w:sz w:val="20"/>
        </w:rPr>
        <w:t>reglamentos</w:t>
      </w:r>
      <w:r>
        <w:rPr>
          <w:spacing w:val="-1"/>
          <w:sz w:val="20"/>
        </w:rPr>
        <w:t xml:space="preserve"> </w:t>
      </w:r>
      <w:r>
        <w:rPr>
          <w:sz w:val="20"/>
        </w:rPr>
        <w:t>correspondie</w:t>
      </w:r>
      <w:r>
        <w:rPr>
          <w:sz w:val="20"/>
        </w:rPr>
        <w:t>ntes.</w:t>
      </w:r>
    </w:p>
    <w:p w:rsidR="00DA20E4" w:rsidRDefault="008A5884">
      <w:pPr>
        <w:spacing w:line="180" w:lineRule="exact"/>
        <w:ind w:left="63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con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incisos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 w:rsidR="00DA20E4" w:rsidRDefault="00DA20E4">
      <w:pPr>
        <w:spacing w:line="180" w:lineRule="exac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951" w:right="115"/>
        <w:jc w:val="both"/>
      </w:pPr>
      <w:r>
        <w:t>Las legislaturas estatales emitirán las normas que establezcan los procedimientos mediante los</w:t>
      </w:r>
      <w:r>
        <w:rPr>
          <w:spacing w:val="1"/>
        </w:rPr>
        <w:t xml:space="preserve"> </w:t>
      </w:r>
      <w:r>
        <w:t>cuales se resolverán los conflictos que se presenten entre los municipios y el gobierno del</w:t>
      </w:r>
      <w:r>
        <w:rPr>
          <w:spacing w:val="1"/>
        </w:rPr>
        <w:t xml:space="preserve"> </w:t>
      </w:r>
      <w:r>
        <w:t>estado,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aquéllos,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motivo de los</w:t>
      </w:r>
      <w:r>
        <w:rPr>
          <w:spacing w:val="-2"/>
        </w:rPr>
        <w:t xml:space="preserve"> </w:t>
      </w:r>
      <w:r>
        <w:t>actos</w:t>
      </w:r>
      <w:r>
        <w:rPr>
          <w:spacing w:val="-1"/>
        </w:rPr>
        <w:t xml:space="preserve"> </w:t>
      </w:r>
      <w:r>
        <w:t>derivados</w:t>
      </w:r>
      <w:r>
        <w:rPr>
          <w:spacing w:val="-1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incisos</w:t>
      </w:r>
      <w:r>
        <w:rPr>
          <w:spacing w:val="-1"/>
        </w:rPr>
        <w:t xml:space="preserve"> </w:t>
      </w:r>
      <w:r>
        <w:t>c) y</w:t>
      </w:r>
      <w:r>
        <w:rPr>
          <w:spacing w:val="-3"/>
        </w:rPr>
        <w:t xml:space="preserve"> </w:t>
      </w:r>
      <w:r>
        <w:t>d)</w:t>
      </w:r>
      <w:r>
        <w:rPr>
          <w:spacing w:val="-2"/>
        </w:rPr>
        <w:t xml:space="preserve"> </w:t>
      </w:r>
      <w:r>
        <w:t>anteriores;</w:t>
      </w:r>
    </w:p>
    <w:p w:rsidR="00DA20E4" w:rsidRDefault="008A5884">
      <w:pPr>
        <w:spacing w:line="180" w:lineRule="exact"/>
        <w:ind w:left="71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58"/>
        </w:numPr>
        <w:tabs>
          <w:tab w:val="left" w:pos="951"/>
          <w:tab w:val="left" w:pos="952"/>
        </w:tabs>
        <w:spacing w:before="1" w:line="229" w:lineRule="exact"/>
        <w:ind w:hanging="546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Municipios</w:t>
      </w:r>
      <w:r>
        <w:rPr>
          <w:spacing w:val="-2"/>
          <w:sz w:val="20"/>
        </w:rPr>
        <w:t xml:space="preserve"> </w:t>
      </w:r>
      <w:r>
        <w:rPr>
          <w:sz w:val="20"/>
        </w:rPr>
        <w:t>tendrán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cargo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funciones y</w:t>
      </w:r>
      <w:r>
        <w:rPr>
          <w:spacing w:val="-5"/>
          <w:sz w:val="20"/>
        </w:rPr>
        <w:t xml:space="preserve"> </w:t>
      </w:r>
      <w:r>
        <w:rPr>
          <w:sz w:val="20"/>
        </w:rPr>
        <w:t>servicios</w:t>
      </w:r>
      <w:r>
        <w:rPr>
          <w:spacing w:val="-2"/>
          <w:sz w:val="20"/>
        </w:rPr>
        <w:t xml:space="preserve"> </w:t>
      </w:r>
      <w:r>
        <w:rPr>
          <w:sz w:val="20"/>
        </w:rPr>
        <w:t>públicos</w:t>
      </w:r>
      <w:r>
        <w:rPr>
          <w:spacing w:val="-2"/>
          <w:sz w:val="20"/>
        </w:rPr>
        <w:t xml:space="preserve"> </w:t>
      </w:r>
      <w:r>
        <w:rPr>
          <w:sz w:val="20"/>
        </w:rPr>
        <w:t>siguientes:</w:t>
      </w:r>
    </w:p>
    <w:p w:rsidR="00DA20E4" w:rsidRDefault="008A5884">
      <w:pPr>
        <w:spacing w:line="183" w:lineRule="exact"/>
        <w:ind w:left="71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6"/>
          <w:tab w:val="left" w:pos="1497"/>
        </w:tabs>
        <w:ind w:hanging="546"/>
        <w:rPr>
          <w:sz w:val="20"/>
        </w:rPr>
      </w:pPr>
      <w:r>
        <w:rPr>
          <w:sz w:val="20"/>
        </w:rPr>
        <w:t>Agua</w:t>
      </w:r>
      <w:r>
        <w:rPr>
          <w:spacing w:val="-3"/>
          <w:sz w:val="20"/>
        </w:rPr>
        <w:t xml:space="preserve"> </w:t>
      </w:r>
      <w:r>
        <w:rPr>
          <w:sz w:val="20"/>
        </w:rPr>
        <w:t>potable, drenaje,</w:t>
      </w:r>
      <w:r>
        <w:rPr>
          <w:spacing w:val="-3"/>
          <w:sz w:val="20"/>
        </w:rPr>
        <w:t xml:space="preserve"> </w:t>
      </w:r>
      <w:r>
        <w:rPr>
          <w:sz w:val="20"/>
        </w:rPr>
        <w:t>alcantarillado, tratamiento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disposición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</w:t>
      </w:r>
      <w:r>
        <w:rPr>
          <w:spacing w:val="-2"/>
          <w:sz w:val="20"/>
        </w:rPr>
        <w:t xml:space="preserve"> </w:t>
      </w:r>
      <w:r>
        <w:rPr>
          <w:sz w:val="20"/>
        </w:rPr>
        <w:t>aguas</w:t>
      </w:r>
      <w:r>
        <w:rPr>
          <w:spacing w:val="-1"/>
          <w:sz w:val="20"/>
        </w:rPr>
        <w:t xml:space="preserve"> </w:t>
      </w:r>
      <w:r>
        <w:rPr>
          <w:sz w:val="20"/>
        </w:rPr>
        <w:t>residuales;</w:t>
      </w:r>
    </w:p>
    <w:p w:rsidR="00DA20E4" w:rsidRDefault="008A5884">
      <w:pPr>
        <w:ind w:left="7262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23-12-1999</w:t>
      </w: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6"/>
          <w:tab w:val="left" w:pos="1497"/>
        </w:tabs>
        <w:ind w:hanging="546"/>
        <w:rPr>
          <w:sz w:val="20"/>
        </w:rPr>
      </w:pPr>
      <w:r>
        <w:rPr>
          <w:sz w:val="20"/>
        </w:rPr>
        <w:t>Alumbrado</w:t>
      </w:r>
      <w:r>
        <w:rPr>
          <w:spacing w:val="-3"/>
          <w:sz w:val="20"/>
        </w:rPr>
        <w:t xml:space="preserve"> </w:t>
      </w:r>
      <w:r>
        <w:rPr>
          <w:sz w:val="20"/>
        </w:rPr>
        <w:t>público.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6"/>
          <w:tab w:val="left" w:pos="1497"/>
        </w:tabs>
        <w:ind w:hanging="546"/>
        <w:rPr>
          <w:sz w:val="20"/>
        </w:rPr>
      </w:pPr>
      <w:r>
        <w:rPr>
          <w:sz w:val="20"/>
        </w:rPr>
        <w:t>Limpia,</w:t>
      </w:r>
      <w:r>
        <w:rPr>
          <w:spacing w:val="-3"/>
          <w:sz w:val="20"/>
        </w:rPr>
        <w:t xml:space="preserve"> </w:t>
      </w:r>
      <w:r>
        <w:rPr>
          <w:sz w:val="20"/>
        </w:rPr>
        <w:t>recolección,</w:t>
      </w:r>
      <w:r>
        <w:rPr>
          <w:spacing w:val="-2"/>
          <w:sz w:val="20"/>
        </w:rPr>
        <w:t xml:space="preserve"> </w:t>
      </w:r>
      <w:r>
        <w:rPr>
          <w:sz w:val="20"/>
        </w:rPr>
        <w:t>traslado,</w:t>
      </w:r>
      <w:r>
        <w:rPr>
          <w:spacing w:val="-2"/>
          <w:sz w:val="20"/>
        </w:rPr>
        <w:t xml:space="preserve"> </w:t>
      </w:r>
      <w:r>
        <w:rPr>
          <w:sz w:val="20"/>
        </w:rPr>
        <w:t>tratamiento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disposición final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residuos;</w:t>
      </w:r>
    </w:p>
    <w:p w:rsidR="00DA20E4" w:rsidRDefault="008A5884">
      <w:pPr>
        <w:ind w:left="7262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23-12-1999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6"/>
          <w:tab w:val="left" w:pos="1497"/>
        </w:tabs>
        <w:spacing w:before="1"/>
        <w:ind w:hanging="546"/>
        <w:rPr>
          <w:sz w:val="20"/>
        </w:rPr>
      </w:pPr>
      <w:r>
        <w:rPr>
          <w:sz w:val="20"/>
        </w:rPr>
        <w:t>Mercados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centrales de</w:t>
      </w:r>
      <w:r>
        <w:rPr>
          <w:spacing w:val="-4"/>
          <w:sz w:val="20"/>
        </w:rPr>
        <w:t xml:space="preserve"> </w:t>
      </w:r>
      <w:r>
        <w:rPr>
          <w:sz w:val="20"/>
        </w:rPr>
        <w:t>abasto.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6"/>
          <w:tab w:val="left" w:pos="1497"/>
        </w:tabs>
        <w:ind w:hanging="546"/>
        <w:rPr>
          <w:sz w:val="20"/>
        </w:rPr>
      </w:pPr>
      <w:r>
        <w:rPr>
          <w:sz w:val="20"/>
        </w:rPr>
        <w:t>Panteones.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6"/>
          <w:tab w:val="left" w:pos="1497"/>
        </w:tabs>
        <w:ind w:hanging="546"/>
        <w:rPr>
          <w:sz w:val="20"/>
        </w:rPr>
      </w:pPr>
      <w:r>
        <w:rPr>
          <w:sz w:val="20"/>
        </w:rPr>
        <w:t>Rastro.</w:t>
      </w:r>
    </w:p>
    <w:p w:rsidR="00DA20E4" w:rsidRDefault="00DA20E4">
      <w:pPr>
        <w:pStyle w:val="Textoindependiente"/>
        <w:spacing w:before="9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6"/>
          <w:tab w:val="left" w:pos="1497"/>
        </w:tabs>
        <w:spacing w:before="93"/>
        <w:ind w:hanging="546"/>
        <w:rPr>
          <w:sz w:val="20"/>
        </w:rPr>
      </w:pPr>
      <w:r>
        <w:rPr>
          <w:sz w:val="20"/>
        </w:rPr>
        <w:t>Calles,</w:t>
      </w:r>
      <w:r>
        <w:rPr>
          <w:spacing w:val="-2"/>
          <w:sz w:val="20"/>
        </w:rPr>
        <w:t xml:space="preserve"> </w:t>
      </w:r>
      <w:r>
        <w:rPr>
          <w:sz w:val="20"/>
        </w:rPr>
        <w:t>parques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jardines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equipamiento;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951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23-12-1999</w:t>
      </w:r>
    </w:p>
    <w:p w:rsidR="00DA20E4" w:rsidRDefault="00DA20E4">
      <w:pPr>
        <w:rPr>
          <w:rFonts w:asci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5572" w:space="738"/>
            <w:col w:w="3340"/>
          </w:cols>
        </w:sectPr>
      </w:pP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6"/>
          <w:tab w:val="left" w:pos="1497"/>
        </w:tabs>
        <w:spacing w:before="93"/>
        <w:ind w:right="123"/>
        <w:rPr>
          <w:sz w:val="20"/>
        </w:rPr>
      </w:pPr>
      <w:r>
        <w:rPr>
          <w:sz w:val="20"/>
        </w:rPr>
        <w:t>Seguridad</w:t>
      </w:r>
      <w:r>
        <w:rPr>
          <w:spacing w:val="6"/>
          <w:sz w:val="20"/>
        </w:rPr>
        <w:t xml:space="preserve"> </w:t>
      </w:r>
      <w:r>
        <w:rPr>
          <w:sz w:val="20"/>
        </w:rPr>
        <w:t>pública,</w:t>
      </w:r>
      <w:r>
        <w:rPr>
          <w:spacing w:val="8"/>
          <w:sz w:val="20"/>
        </w:rPr>
        <w:t xml:space="preserve"> </w:t>
      </w:r>
      <w:r>
        <w:rPr>
          <w:sz w:val="20"/>
        </w:rPr>
        <w:t>en</w:t>
      </w:r>
      <w:r>
        <w:rPr>
          <w:spacing w:val="8"/>
          <w:sz w:val="20"/>
        </w:rPr>
        <w:t xml:space="preserve"> </w:t>
      </w:r>
      <w:r>
        <w:rPr>
          <w:sz w:val="20"/>
        </w:rPr>
        <w:t>los</w:t>
      </w:r>
      <w:r>
        <w:rPr>
          <w:spacing w:val="7"/>
          <w:sz w:val="20"/>
        </w:rPr>
        <w:t xml:space="preserve"> </w:t>
      </w:r>
      <w:r>
        <w:rPr>
          <w:sz w:val="20"/>
        </w:rPr>
        <w:t>términos</w:t>
      </w:r>
      <w:r>
        <w:rPr>
          <w:spacing w:val="7"/>
          <w:sz w:val="20"/>
        </w:rPr>
        <w:t xml:space="preserve"> </w:t>
      </w:r>
      <w:r>
        <w:rPr>
          <w:sz w:val="20"/>
        </w:rPr>
        <w:t>del</w:t>
      </w:r>
      <w:r>
        <w:rPr>
          <w:spacing w:val="5"/>
          <w:sz w:val="20"/>
        </w:rPr>
        <w:t xml:space="preserve"> </w:t>
      </w:r>
      <w:r>
        <w:rPr>
          <w:sz w:val="20"/>
        </w:rPr>
        <w:t>artículo</w:t>
      </w:r>
      <w:r>
        <w:rPr>
          <w:spacing w:val="9"/>
          <w:sz w:val="20"/>
        </w:rPr>
        <w:t xml:space="preserve"> </w:t>
      </w:r>
      <w:r>
        <w:rPr>
          <w:sz w:val="20"/>
        </w:rPr>
        <w:t>21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esta</w:t>
      </w:r>
      <w:r>
        <w:rPr>
          <w:spacing w:val="6"/>
          <w:sz w:val="20"/>
        </w:rPr>
        <w:t xml:space="preserve"> </w:t>
      </w:r>
      <w:r>
        <w:rPr>
          <w:sz w:val="20"/>
        </w:rPr>
        <w:t>Constitución,</w:t>
      </w:r>
      <w:r>
        <w:rPr>
          <w:spacing w:val="9"/>
          <w:sz w:val="20"/>
        </w:rPr>
        <w:t xml:space="preserve"> </w:t>
      </w:r>
      <w:r>
        <w:rPr>
          <w:sz w:val="20"/>
        </w:rPr>
        <w:t>policía</w:t>
      </w:r>
      <w:r>
        <w:rPr>
          <w:spacing w:val="8"/>
          <w:sz w:val="20"/>
        </w:rPr>
        <w:t xml:space="preserve"> </w:t>
      </w:r>
      <w:r>
        <w:rPr>
          <w:sz w:val="20"/>
        </w:rPr>
        <w:t>preventiva</w:t>
      </w:r>
      <w:r>
        <w:rPr>
          <w:spacing w:val="-53"/>
          <w:sz w:val="20"/>
        </w:rPr>
        <w:t xml:space="preserve"> </w:t>
      </w:r>
      <w:r>
        <w:rPr>
          <w:sz w:val="20"/>
        </w:rPr>
        <w:t>municipal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tránsito;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</w:p>
    <w:p w:rsidR="00DA20E4" w:rsidRDefault="008A5884">
      <w:pPr>
        <w:spacing w:line="183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23-12-1999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6"/>
          <w:tab w:val="left" w:pos="1497"/>
        </w:tabs>
        <w:ind w:right="120"/>
        <w:rPr>
          <w:sz w:val="20"/>
        </w:rPr>
      </w:pPr>
      <w:r>
        <w:rPr>
          <w:sz w:val="20"/>
        </w:rPr>
        <w:t>Los</w:t>
      </w:r>
      <w:r>
        <w:rPr>
          <w:spacing w:val="21"/>
          <w:sz w:val="20"/>
        </w:rPr>
        <w:t xml:space="preserve"> </w:t>
      </w:r>
      <w:r>
        <w:rPr>
          <w:sz w:val="20"/>
        </w:rPr>
        <w:t>demás</w:t>
      </w:r>
      <w:r>
        <w:rPr>
          <w:spacing w:val="22"/>
          <w:sz w:val="20"/>
        </w:rPr>
        <w:t xml:space="preserve"> </w:t>
      </w:r>
      <w:r>
        <w:rPr>
          <w:sz w:val="20"/>
        </w:rPr>
        <w:t>que</w:t>
      </w:r>
      <w:r>
        <w:rPr>
          <w:spacing w:val="20"/>
          <w:sz w:val="20"/>
        </w:rPr>
        <w:t xml:space="preserve"> </w:t>
      </w:r>
      <w:r>
        <w:rPr>
          <w:sz w:val="20"/>
        </w:rPr>
        <w:t>las</w:t>
      </w:r>
      <w:r>
        <w:rPr>
          <w:spacing w:val="22"/>
          <w:sz w:val="20"/>
        </w:rPr>
        <w:t xml:space="preserve"> </w:t>
      </w:r>
      <w:r>
        <w:rPr>
          <w:sz w:val="20"/>
        </w:rPr>
        <w:t>Legislaturas</w:t>
      </w:r>
      <w:r>
        <w:rPr>
          <w:spacing w:val="22"/>
          <w:sz w:val="20"/>
        </w:rPr>
        <w:t xml:space="preserve"> </w:t>
      </w:r>
      <w:r>
        <w:rPr>
          <w:sz w:val="20"/>
        </w:rPr>
        <w:t>locales</w:t>
      </w:r>
      <w:r>
        <w:rPr>
          <w:spacing w:val="21"/>
          <w:sz w:val="20"/>
        </w:rPr>
        <w:t xml:space="preserve"> </w:t>
      </w:r>
      <w:r>
        <w:rPr>
          <w:sz w:val="20"/>
        </w:rPr>
        <w:t>determinen</w:t>
      </w:r>
      <w:r>
        <w:rPr>
          <w:spacing w:val="23"/>
          <w:sz w:val="20"/>
        </w:rPr>
        <w:t xml:space="preserve"> </w:t>
      </w:r>
      <w:r>
        <w:rPr>
          <w:sz w:val="20"/>
        </w:rPr>
        <w:t>según</w:t>
      </w:r>
      <w:r>
        <w:rPr>
          <w:spacing w:val="22"/>
          <w:sz w:val="20"/>
        </w:rPr>
        <w:t xml:space="preserve"> </w:t>
      </w:r>
      <w:r>
        <w:rPr>
          <w:sz w:val="20"/>
        </w:rPr>
        <w:t>las</w:t>
      </w:r>
      <w:r>
        <w:rPr>
          <w:spacing w:val="22"/>
          <w:sz w:val="20"/>
        </w:rPr>
        <w:t xml:space="preserve"> </w:t>
      </w:r>
      <w:r>
        <w:rPr>
          <w:sz w:val="20"/>
        </w:rPr>
        <w:t>condiciones</w:t>
      </w:r>
      <w:r>
        <w:rPr>
          <w:spacing w:val="22"/>
          <w:sz w:val="20"/>
        </w:rPr>
        <w:t xml:space="preserve"> </w:t>
      </w:r>
      <w:r>
        <w:rPr>
          <w:sz w:val="20"/>
        </w:rPr>
        <w:t>territoriales</w:t>
      </w:r>
      <w:r>
        <w:rPr>
          <w:spacing w:val="23"/>
          <w:sz w:val="20"/>
        </w:rPr>
        <w:t xml:space="preserve"> </w:t>
      </w:r>
      <w:r>
        <w:rPr>
          <w:sz w:val="20"/>
        </w:rPr>
        <w:t>y</w:t>
      </w:r>
      <w:r>
        <w:rPr>
          <w:spacing w:val="-52"/>
          <w:sz w:val="20"/>
        </w:rPr>
        <w:t xml:space="preserve"> </w:t>
      </w:r>
      <w:r>
        <w:rPr>
          <w:sz w:val="20"/>
        </w:rPr>
        <w:t>socio-económicas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Municipios,</w:t>
      </w:r>
      <w:r>
        <w:rPr>
          <w:spacing w:val="-3"/>
          <w:sz w:val="20"/>
        </w:rPr>
        <w:t xml:space="preserve"> </w:t>
      </w:r>
      <w:r>
        <w:rPr>
          <w:sz w:val="20"/>
        </w:rPr>
        <w:t>así</w:t>
      </w:r>
      <w:r>
        <w:rPr>
          <w:spacing w:val="-3"/>
          <w:sz w:val="20"/>
        </w:rPr>
        <w:t xml:space="preserve"> </w:t>
      </w:r>
      <w:r>
        <w:rPr>
          <w:sz w:val="20"/>
        </w:rPr>
        <w:t>como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capacidad</w:t>
      </w:r>
      <w:r>
        <w:rPr>
          <w:spacing w:val="-3"/>
          <w:sz w:val="20"/>
        </w:rPr>
        <w:t xml:space="preserve"> </w:t>
      </w:r>
      <w:r>
        <w:rPr>
          <w:sz w:val="20"/>
        </w:rPr>
        <w:t>administrativa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financiera.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951" w:right="125"/>
        <w:jc w:val="both"/>
      </w:pPr>
      <w:r>
        <w:t>Sin</w:t>
      </w:r>
      <w:r>
        <w:rPr>
          <w:spacing w:val="1"/>
        </w:rPr>
        <w:t xml:space="preserve"> </w:t>
      </w:r>
      <w:r>
        <w:t>perjuicio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competencia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desempeño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funciones</w:t>
      </w:r>
      <w:r>
        <w:rPr>
          <w:spacing w:val="1"/>
        </w:rPr>
        <w:t xml:space="preserve"> </w:t>
      </w:r>
      <w:r>
        <w:t>o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prestación de los servicios a su cargo, los municipios observarán lo dispuesto por las leyes</w:t>
      </w:r>
      <w:r>
        <w:rPr>
          <w:spacing w:val="1"/>
        </w:rPr>
        <w:t xml:space="preserve"> </w:t>
      </w:r>
      <w:r>
        <w:t>federales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estatales.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951" w:right="115"/>
        <w:jc w:val="both"/>
      </w:pPr>
      <w:r>
        <w:t>Los Municipios, previo acuerdo entre sus ayuntamientos, podrán coordinarse y asociarse para la</w:t>
      </w:r>
      <w:r>
        <w:rPr>
          <w:spacing w:val="-53"/>
        </w:rPr>
        <w:t xml:space="preserve"> </w:t>
      </w:r>
      <w:r>
        <w:t>más eficaz prestación de los servicios públicos o el mejor ejercicio de las funciones que les</w:t>
      </w:r>
      <w:r>
        <w:rPr>
          <w:spacing w:val="1"/>
        </w:rPr>
        <w:t xml:space="preserve"> </w:t>
      </w:r>
      <w:r>
        <w:t>correspond</w:t>
      </w:r>
      <w:r>
        <w:t>an. En este caso y tratándose de la asociación de municipios de dos o más Estados,</w:t>
      </w:r>
      <w:r>
        <w:rPr>
          <w:spacing w:val="1"/>
        </w:rPr>
        <w:t xml:space="preserve"> </w:t>
      </w:r>
      <w:r>
        <w:t>deberán contar con la aprobación de las legislaturas de los Estados respectivas. Así mismo</w:t>
      </w:r>
      <w:r>
        <w:rPr>
          <w:spacing w:val="1"/>
        </w:rPr>
        <w:t xml:space="preserve"> </w:t>
      </w:r>
      <w:r>
        <w:t>cuando a juicio del ayuntamiento respectivo sea necesario, podrán celebrar conveni</w:t>
      </w:r>
      <w:r>
        <w:t>os con el</w:t>
      </w:r>
      <w:r>
        <w:rPr>
          <w:spacing w:val="1"/>
        </w:rPr>
        <w:t xml:space="preserve"> </w:t>
      </w:r>
      <w:r>
        <w:t>Estado para que éste, de manera directa o a través del organismo correspondiente, se haga</w:t>
      </w:r>
      <w:r>
        <w:rPr>
          <w:spacing w:val="1"/>
        </w:rPr>
        <w:t xml:space="preserve"> </w:t>
      </w:r>
      <w:r>
        <w:t>cargo</w:t>
      </w:r>
      <w:r>
        <w:rPr>
          <w:spacing w:val="6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forma</w:t>
      </w:r>
      <w:r>
        <w:rPr>
          <w:spacing w:val="7"/>
        </w:rPr>
        <w:t xml:space="preserve"> </w:t>
      </w:r>
      <w:r>
        <w:t>temporal</w:t>
      </w:r>
      <w:r>
        <w:rPr>
          <w:spacing w:val="5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algunos</w:t>
      </w:r>
      <w:r>
        <w:rPr>
          <w:spacing w:val="8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ellos,</w:t>
      </w:r>
      <w:r>
        <w:rPr>
          <w:spacing w:val="9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bien</w:t>
      </w:r>
      <w:r>
        <w:rPr>
          <w:spacing w:val="11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presten</w:t>
      </w:r>
      <w:r>
        <w:rPr>
          <w:spacing w:val="8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ejerzan</w:t>
      </w:r>
      <w:r>
        <w:rPr>
          <w:spacing w:val="7"/>
        </w:rPr>
        <w:t xml:space="preserve"> </w:t>
      </w:r>
      <w:r>
        <w:t>coordinadamente</w:t>
      </w:r>
      <w:r>
        <w:rPr>
          <w:spacing w:val="8"/>
        </w:rPr>
        <w:t xml:space="preserve"> </w:t>
      </w:r>
      <w:r>
        <w:t>por</w:t>
      </w:r>
      <w:r>
        <w:rPr>
          <w:spacing w:val="-5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Estado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el propio</w:t>
      </w:r>
      <w:r>
        <w:rPr>
          <w:spacing w:val="-1"/>
        </w:rPr>
        <w:t xml:space="preserve"> </w:t>
      </w:r>
      <w:r>
        <w:t>municipio;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951" w:right="106"/>
      </w:pPr>
      <w:r>
        <w:t>Las comunidades indígenas, dentro</w:t>
      </w:r>
      <w:r>
        <w:rPr>
          <w:spacing w:val="2"/>
        </w:rPr>
        <w:t xml:space="preserve"> </w:t>
      </w:r>
      <w:r>
        <w:t>del ámbito</w:t>
      </w:r>
      <w:r>
        <w:rPr>
          <w:spacing w:val="-1"/>
        </w:rPr>
        <w:t xml:space="preserve"> </w:t>
      </w:r>
      <w:r>
        <w:t>municipal,</w:t>
      </w:r>
      <w:r>
        <w:rPr>
          <w:spacing w:val="2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coordinarse</w:t>
      </w:r>
      <w:r>
        <w:rPr>
          <w:spacing w:val="4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asociarse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-52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efectos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prevenga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14-08-2001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58"/>
        </w:numPr>
        <w:tabs>
          <w:tab w:val="left" w:pos="952"/>
        </w:tabs>
        <w:spacing w:line="242" w:lineRule="auto"/>
        <w:ind w:right="118"/>
        <w:jc w:val="both"/>
        <w:rPr>
          <w:sz w:val="20"/>
        </w:rPr>
      </w:pPr>
      <w:r>
        <w:rPr>
          <w:sz w:val="20"/>
        </w:rPr>
        <w:t>Los municipios administrarán libremente su hacienda, la cual se formará de los rendimientos 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bienes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les</w:t>
      </w:r>
      <w:r>
        <w:rPr>
          <w:spacing w:val="1"/>
          <w:sz w:val="20"/>
        </w:rPr>
        <w:t xml:space="preserve"> </w:t>
      </w:r>
      <w:r>
        <w:rPr>
          <w:sz w:val="20"/>
        </w:rPr>
        <w:t>pertenezcan,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contribuciones</w:t>
      </w:r>
      <w:r>
        <w:rPr>
          <w:spacing w:val="1"/>
          <w:sz w:val="20"/>
        </w:rPr>
        <w:t xml:space="preserve"> </w:t>
      </w:r>
      <w:r>
        <w:rPr>
          <w:sz w:val="20"/>
        </w:rPr>
        <w:t>y otros</w:t>
      </w:r>
      <w:r>
        <w:rPr>
          <w:spacing w:val="1"/>
          <w:sz w:val="20"/>
        </w:rPr>
        <w:t xml:space="preserve"> </w:t>
      </w:r>
      <w:r>
        <w:rPr>
          <w:sz w:val="20"/>
        </w:rPr>
        <w:t>ingresos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legislaturas establezcan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favor,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todo</w:t>
      </w:r>
      <w:r>
        <w:rPr>
          <w:spacing w:val="-1"/>
          <w:sz w:val="20"/>
        </w:rPr>
        <w:t xml:space="preserve"> </w:t>
      </w:r>
      <w:r>
        <w:rPr>
          <w:sz w:val="20"/>
        </w:rPr>
        <w:t>caso: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7"/>
        </w:tabs>
        <w:spacing w:before="93"/>
        <w:ind w:right="115"/>
        <w:jc w:val="both"/>
        <w:rPr>
          <w:sz w:val="20"/>
        </w:rPr>
      </w:pPr>
      <w:r>
        <w:rPr>
          <w:sz w:val="20"/>
        </w:rPr>
        <w:t>Percibirán las contribuciones, incluyendo tasas adicionales, que establezcan los Estados</w:t>
      </w:r>
      <w:r>
        <w:rPr>
          <w:spacing w:val="1"/>
          <w:sz w:val="20"/>
        </w:rPr>
        <w:t xml:space="preserve"> </w:t>
      </w:r>
      <w:r>
        <w:rPr>
          <w:sz w:val="20"/>
        </w:rPr>
        <w:t>sobre la propiedad inmobiliaria, de su fraccionamiento, división, consolidación, traslación y</w:t>
      </w:r>
      <w:r>
        <w:rPr>
          <w:spacing w:val="-53"/>
          <w:sz w:val="20"/>
        </w:rPr>
        <w:t xml:space="preserve"> </w:t>
      </w:r>
      <w:r>
        <w:rPr>
          <w:sz w:val="20"/>
        </w:rPr>
        <w:t>mejora</w:t>
      </w:r>
      <w:r>
        <w:rPr>
          <w:spacing w:val="-2"/>
          <w:sz w:val="20"/>
        </w:rPr>
        <w:t xml:space="preserve"> </w:t>
      </w:r>
      <w:r>
        <w:rPr>
          <w:sz w:val="20"/>
        </w:rPr>
        <w:t>así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2"/>
          <w:sz w:val="20"/>
        </w:rPr>
        <w:t xml:space="preserve"> </w:t>
      </w:r>
      <w:r>
        <w:rPr>
          <w:sz w:val="20"/>
        </w:rPr>
        <w:t>las que</w:t>
      </w:r>
      <w:r>
        <w:rPr>
          <w:spacing w:val="-2"/>
          <w:sz w:val="20"/>
        </w:rPr>
        <w:t xml:space="preserve"> </w:t>
      </w:r>
      <w:r>
        <w:rPr>
          <w:sz w:val="20"/>
        </w:rPr>
        <w:t>tengan por</w:t>
      </w:r>
      <w:r>
        <w:rPr>
          <w:spacing w:val="2"/>
          <w:sz w:val="20"/>
        </w:rPr>
        <w:t xml:space="preserve"> </w:t>
      </w:r>
      <w:r>
        <w:rPr>
          <w:sz w:val="20"/>
        </w:rPr>
        <w:t>base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cambio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valor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inmuebl</w:t>
      </w:r>
      <w:r>
        <w:rPr>
          <w:sz w:val="20"/>
        </w:rPr>
        <w:t>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1496"/>
      </w:pPr>
      <w:r>
        <w:t>Los</w:t>
      </w:r>
      <w:r>
        <w:rPr>
          <w:spacing w:val="8"/>
        </w:rPr>
        <w:t xml:space="preserve"> </w:t>
      </w:r>
      <w:r>
        <w:t>municipios</w:t>
      </w:r>
      <w:r>
        <w:rPr>
          <w:spacing w:val="9"/>
        </w:rPr>
        <w:t xml:space="preserve"> </w:t>
      </w:r>
      <w:r>
        <w:t>podrán</w:t>
      </w:r>
      <w:r>
        <w:rPr>
          <w:spacing w:val="8"/>
        </w:rPr>
        <w:t xml:space="preserve"> </w:t>
      </w:r>
      <w:r>
        <w:t>celebrar</w:t>
      </w:r>
      <w:r>
        <w:rPr>
          <w:spacing w:val="9"/>
        </w:rPr>
        <w:t xml:space="preserve"> </w:t>
      </w:r>
      <w:r>
        <w:t>convenios</w:t>
      </w:r>
      <w:r>
        <w:rPr>
          <w:spacing w:val="9"/>
        </w:rPr>
        <w:t xml:space="preserve"> </w:t>
      </w:r>
      <w:r>
        <w:t>con</w:t>
      </w:r>
      <w:r>
        <w:rPr>
          <w:spacing w:val="10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Estado</w:t>
      </w:r>
      <w:r>
        <w:rPr>
          <w:spacing w:val="9"/>
        </w:rPr>
        <w:t xml:space="preserve"> </w:t>
      </w:r>
      <w:r>
        <w:t>para</w:t>
      </w:r>
      <w:r>
        <w:rPr>
          <w:spacing w:val="10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éste</w:t>
      </w:r>
      <w:r>
        <w:rPr>
          <w:spacing w:val="8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haga</w:t>
      </w:r>
      <w:r>
        <w:rPr>
          <w:spacing w:val="12"/>
        </w:rPr>
        <w:t xml:space="preserve"> </w:t>
      </w:r>
      <w:r>
        <w:t>cargo</w:t>
      </w:r>
      <w:r>
        <w:rPr>
          <w:spacing w:val="8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algunas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funciones</w:t>
      </w:r>
      <w:r>
        <w:rPr>
          <w:spacing w:val="-1"/>
        </w:rPr>
        <w:t xml:space="preserve"> </w:t>
      </w:r>
      <w:r>
        <w:t>relacionadas</w:t>
      </w:r>
      <w:r>
        <w:rPr>
          <w:spacing w:val="-2"/>
        </w:rPr>
        <w:t xml:space="preserve"> </w:t>
      </w:r>
      <w:r>
        <w:t>con la administración</w:t>
      </w:r>
      <w:r>
        <w:rPr>
          <w:spacing w:val="-1"/>
        </w:rPr>
        <w:t xml:space="preserve"> </w:t>
      </w:r>
      <w:r>
        <w:t>de esas</w:t>
      </w:r>
      <w:r>
        <w:rPr>
          <w:spacing w:val="-2"/>
        </w:rPr>
        <w:t xml:space="preserve"> </w:t>
      </w:r>
      <w:r>
        <w:t>contribuciones.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7"/>
        </w:tabs>
        <w:spacing w:line="242" w:lineRule="auto"/>
        <w:ind w:right="114"/>
        <w:jc w:val="both"/>
        <w:rPr>
          <w:sz w:val="20"/>
        </w:rPr>
      </w:pPr>
      <w:r>
        <w:rPr>
          <w:sz w:val="20"/>
        </w:rPr>
        <w:t>Las participaciones federales, que serán cubiertas por la Federación a los Municipios con</w:t>
      </w:r>
      <w:r>
        <w:rPr>
          <w:spacing w:val="1"/>
          <w:sz w:val="20"/>
        </w:rPr>
        <w:t xml:space="preserve"> </w:t>
      </w:r>
      <w:r>
        <w:rPr>
          <w:sz w:val="20"/>
        </w:rPr>
        <w:t>arreglo a las bases, montos y plazos que anualmente se determinen por las Legislaturas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los Estados.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6"/>
          <w:tab w:val="left" w:pos="1497"/>
        </w:tabs>
        <w:ind w:hanging="546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ingresos</w:t>
      </w:r>
      <w:r>
        <w:rPr>
          <w:spacing w:val="-2"/>
          <w:sz w:val="20"/>
        </w:rPr>
        <w:t xml:space="preserve"> </w:t>
      </w:r>
      <w:r>
        <w:rPr>
          <w:sz w:val="20"/>
        </w:rPr>
        <w:t>derivados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prestación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servicios</w:t>
      </w:r>
      <w:r>
        <w:rPr>
          <w:spacing w:val="-2"/>
          <w:sz w:val="20"/>
        </w:rPr>
        <w:t xml:space="preserve"> </w:t>
      </w:r>
      <w:r>
        <w:rPr>
          <w:sz w:val="20"/>
        </w:rPr>
        <w:t>públicos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cargo.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951" w:right="122"/>
        <w:jc w:val="both"/>
      </w:pPr>
      <w:r>
        <w:t>Las leyes federales no limitarán la facultad de los Estados para establecer las contribuciones a</w:t>
      </w:r>
      <w:r>
        <w:rPr>
          <w:spacing w:val="1"/>
        </w:rPr>
        <w:t xml:space="preserve"> </w:t>
      </w:r>
      <w:r>
        <w:t>que se refieren los incisos a) y c), ni concederán exenciones en relación con las mismas. Las</w:t>
      </w:r>
      <w:r>
        <w:rPr>
          <w:spacing w:val="1"/>
        </w:rPr>
        <w:t xml:space="preserve"> </w:t>
      </w:r>
      <w:r>
        <w:t>leyes estatales no establecerán exenciones o subsidi</w:t>
      </w:r>
      <w:r>
        <w:t>os en favor de persona o institución alguna</w:t>
      </w:r>
      <w:r>
        <w:rPr>
          <w:spacing w:val="-53"/>
        </w:rPr>
        <w:t xml:space="preserve"> </w:t>
      </w:r>
      <w:r>
        <w:t>respecto de dichas contribuciones. Sólo estarán exentos los bienes de dominio público de la</w:t>
      </w:r>
      <w:r>
        <w:rPr>
          <w:spacing w:val="1"/>
        </w:rPr>
        <w:t xml:space="preserve"> </w:t>
      </w:r>
      <w:r>
        <w:t>Federación, de las entidades federativas o los Municipios, salvo que tales bienes sean utilizados</w:t>
      </w:r>
      <w:r>
        <w:rPr>
          <w:spacing w:val="-53"/>
        </w:rPr>
        <w:t xml:space="preserve"> </w:t>
      </w:r>
      <w:r>
        <w:t>por entidades paraesta</w:t>
      </w:r>
      <w:r>
        <w:t>tales o por particulares, bajo cualquier título, para fines administrativos o</w:t>
      </w:r>
      <w:r>
        <w:rPr>
          <w:spacing w:val="1"/>
        </w:rPr>
        <w:t xml:space="preserve"> </w:t>
      </w:r>
      <w:r>
        <w:t>propósitos</w:t>
      </w:r>
      <w:r>
        <w:rPr>
          <w:spacing w:val="-1"/>
        </w:rPr>
        <w:t xml:space="preserve"> </w:t>
      </w:r>
      <w:r>
        <w:t>distintos a</w:t>
      </w:r>
      <w:r>
        <w:rPr>
          <w:spacing w:val="1"/>
        </w:rPr>
        <w:t xml:space="preserve"> </w:t>
      </w:r>
      <w:r>
        <w:t>los de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público.</w:t>
      </w:r>
    </w:p>
    <w:p w:rsidR="00DA20E4" w:rsidRDefault="008A5884">
      <w:pPr>
        <w:spacing w:line="182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23-12-1999,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951" w:right="118"/>
        <w:jc w:val="both"/>
      </w:pPr>
      <w:r>
        <w:t>Los ayuntamientos, en el ámbito de su competencia, propondrán a las legislaturas estatales las</w:t>
      </w:r>
      <w:r>
        <w:rPr>
          <w:spacing w:val="1"/>
        </w:rPr>
        <w:t xml:space="preserve"> </w:t>
      </w:r>
      <w:r>
        <w:t>cuotas y tarifas aplicables a impuestos, derechos, contribuciones de mejoras y las tablas de</w:t>
      </w:r>
      <w:r>
        <w:rPr>
          <w:spacing w:val="1"/>
        </w:rPr>
        <w:t xml:space="preserve"> </w:t>
      </w:r>
      <w:r>
        <w:t>valores</w:t>
      </w:r>
      <w:r>
        <w:rPr>
          <w:spacing w:val="1"/>
        </w:rPr>
        <w:t xml:space="preserve"> </w:t>
      </w:r>
      <w:r>
        <w:t>unitarios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suelo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construcciones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sirvan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cobro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contribuciones</w:t>
      </w:r>
      <w:r>
        <w:rPr>
          <w:spacing w:val="-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propiedad</w:t>
      </w:r>
      <w:r>
        <w:rPr>
          <w:spacing w:val="1"/>
        </w:rPr>
        <w:t xml:space="preserve"> </w:t>
      </w:r>
      <w:r>
        <w:t>inmobiliaria.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951" w:right="120"/>
        <w:jc w:val="both"/>
      </w:pPr>
      <w:r>
        <w:t>Las legislaturas de los Estados aprobarán las leyes de ingresos de los municipios, revisarán y</w:t>
      </w:r>
      <w:r>
        <w:rPr>
          <w:spacing w:val="1"/>
        </w:rPr>
        <w:t xml:space="preserve"> </w:t>
      </w:r>
      <w:r>
        <w:t>fiscalizarán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cuentas</w:t>
      </w:r>
      <w:r>
        <w:rPr>
          <w:spacing w:val="1"/>
        </w:rPr>
        <w:t xml:space="preserve"> </w:t>
      </w:r>
      <w:r>
        <w:t>públicas.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presupuestos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egresos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aprobados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ayuntamientos con base en sus ingresos disponibles, y deberán incluir en los mismos, los</w:t>
      </w:r>
      <w:r>
        <w:rPr>
          <w:spacing w:val="1"/>
        </w:rPr>
        <w:t xml:space="preserve"> </w:t>
      </w:r>
      <w:r>
        <w:t>tabuladores</w:t>
      </w:r>
      <w:r>
        <w:rPr>
          <w:spacing w:val="1"/>
        </w:rPr>
        <w:t xml:space="preserve"> </w:t>
      </w:r>
      <w:r>
        <w:t>desglosados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remuneraciones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perciban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servidores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municipales,</w:t>
      </w:r>
      <w:r>
        <w:rPr>
          <w:spacing w:val="-2"/>
        </w:rPr>
        <w:t xml:space="preserve"> </w:t>
      </w:r>
      <w:r>
        <w:t>sujetándose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 dispuesto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127 d</w:t>
      </w:r>
      <w:r>
        <w:t>e</w:t>
      </w:r>
      <w:r>
        <w:rPr>
          <w:spacing w:val="-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Constitución.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23-12-1999.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24-08-2009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951" w:right="125"/>
        <w:jc w:val="both"/>
      </w:pPr>
      <w:r>
        <w:t>Los</w:t>
      </w:r>
      <w:r>
        <w:rPr>
          <w:spacing w:val="53"/>
        </w:rPr>
        <w:t xml:space="preserve"> </w:t>
      </w:r>
      <w:r>
        <w:t>recursos</w:t>
      </w:r>
      <w:r>
        <w:rPr>
          <w:spacing w:val="53"/>
        </w:rPr>
        <w:t xml:space="preserve"> </w:t>
      </w:r>
      <w:r>
        <w:t>que</w:t>
      </w:r>
      <w:r>
        <w:rPr>
          <w:spacing w:val="54"/>
        </w:rPr>
        <w:t xml:space="preserve"> </w:t>
      </w:r>
      <w:r>
        <w:t>integran</w:t>
      </w:r>
      <w:r>
        <w:rPr>
          <w:spacing w:val="52"/>
        </w:rPr>
        <w:t xml:space="preserve"> </w:t>
      </w:r>
      <w:r>
        <w:t>la</w:t>
      </w:r>
      <w:r>
        <w:rPr>
          <w:spacing w:val="55"/>
        </w:rPr>
        <w:t xml:space="preserve"> </w:t>
      </w:r>
      <w:r>
        <w:t>hacienda</w:t>
      </w:r>
      <w:r>
        <w:rPr>
          <w:spacing w:val="52"/>
        </w:rPr>
        <w:t xml:space="preserve"> </w:t>
      </w:r>
      <w:r>
        <w:t>municipal</w:t>
      </w:r>
      <w:r>
        <w:rPr>
          <w:spacing w:val="53"/>
        </w:rPr>
        <w:t xml:space="preserve"> </w:t>
      </w:r>
      <w:r>
        <w:t>serán</w:t>
      </w:r>
      <w:r>
        <w:rPr>
          <w:spacing w:val="52"/>
        </w:rPr>
        <w:t xml:space="preserve"> </w:t>
      </w:r>
      <w:r>
        <w:t>ejercidos</w:t>
      </w:r>
      <w:r>
        <w:rPr>
          <w:spacing w:val="54"/>
        </w:rPr>
        <w:t xml:space="preserve"> </w:t>
      </w:r>
      <w:r>
        <w:t>en</w:t>
      </w:r>
      <w:r>
        <w:rPr>
          <w:spacing w:val="51"/>
        </w:rPr>
        <w:t xml:space="preserve"> </w:t>
      </w:r>
      <w:r>
        <w:t>forma</w:t>
      </w:r>
      <w:r>
        <w:rPr>
          <w:spacing w:val="52"/>
        </w:rPr>
        <w:t xml:space="preserve"> </w:t>
      </w:r>
      <w:r>
        <w:t>directa</w:t>
      </w:r>
      <w:r>
        <w:rPr>
          <w:spacing w:val="55"/>
        </w:rPr>
        <w:t xml:space="preserve"> </w:t>
      </w:r>
      <w:r>
        <w:t>por</w:t>
      </w:r>
      <w:r>
        <w:rPr>
          <w:spacing w:val="52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ayuntamientos, o</w:t>
      </w:r>
      <w:r>
        <w:rPr>
          <w:spacing w:val="-1"/>
        </w:rPr>
        <w:t xml:space="preserve"> </w:t>
      </w:r>
      <w:r>
        <w:t>bien,</w:t>
      </w:r>
      <w:r>
        <w:rPr>
          <w:spacing w:val="-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quien</w:t>
      </w:r>
      <w:r>
        <w:rPr>
          <w:spacing w:val="-1"/>
        </w:rPr>
        <w:t xml:space="preserve"> </w:t>
      </w:r>
      <w:r>
        <w:t>ellos autoricen,</w:t>
      </w:r>
      <w:r>
        <w:rPr>
          <w:spacing w:val="-1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ley;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58"/>
        </w:numPr>
        <w:tabs>
          <w:tab w:val="left" w:pos="951"/>
          <w:tab w:val="left" w:pos="952"/>
        </w:tabs>
        <w:spacing w:line="242" w:lineRule="auto"/>
        <w:ind w:right="127"/>
        <w:rPr>
          <w:sz w:val="20"/>
        </w:rPr>
      </w:pPr>
      <w:r>
        <w:rPr>
          <w:sz w:val="20"/>
        </w:rPr>
        <w:t>Los</w:t>
      </w:r>
      <w:r>
        <w:rPr>
          <w:spacing w:val="15"/>
          <w:sz w:val="20"/>
        </w:rPr>
        <w:t xml:space="preserve"> </w:t>
      </w:r>
      <w:r>
        <w:rPr>
          <w:sz w:val="20"/>
        </w:rPr>
        <w:t>Municipios,</w:t>
      </w:r>
      <w:r>
        <w:rPr>
          <w:spacing w:val="16"/>
          <w:sz w:val="20"/>
        </w:rPr>
        <w:t xml:space="preserve"> </w:t>
      </w:r>
      <w:r>
        <w:rPr>
          <w:sz w:val="20"/>
        </w:rPr>
        <w:t>en</w:t>
      </w:r>
      <w:r>
        <w:rPr>
          <w:spacing w:val="13"/>
          <w:sz w:val="20"/>
        </w:rPr>
        <w:t xml:space="preserve"> </w:t>
      </w:r>
      <w:r>
        <w:rPr>
          <w:sz w:val="20"/>
        </w:rPr>
        <w:t>los</w:t>
      </w:r>
      <w:r>
        <w:rPr>
          <w:spacing w:val="14"/>
          <w:sz w:val="20"/>
        </w:rPr>
        <w:t xml:space="preserve"> </w:t>
      </w:r>
      <w:r>
        <w:rPr>
          <w:sz w:val="20"/>
        </w:rPr>
        <w:t>términos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3"/>
          <w:sz w:val="20"/>
        </w:rPr>
        <w:t xml:space="preserve"> </w:t>
      </w:r>
      <w:r>
        <w:rPr>
          <w:sz w:val="20"/>
        </w:rPr>
        <w:t>las</w:t>
      </w:r>
      <w:r>
        <w:rPr>
          <w:spacing w:val="14"/>
          <w:sz w:val="20"/>
        </w:rPr>
        <w:t xml:space="preserve"> </w:t>
      </w:r>
      <w:r>
        <w:rPr>
          <w:sz w:val="20"/>
        </w:rPr>
        <w:t>leyes</w:t>
      </w:r>
      <w:r>
        <w:rPr>
          <w:spacing w:val="14"/>
          <w:sz w:val="20"/>
        </w:rPr>
        <w:t xml:space="preserve"> </w:t>
      </w:r>
      <w:r>
        <w:rPr>
          <w:sz w:val="20"/>
        </w:rPr>
        <w:t>federales</w:t>
      </w:r>
      <w:r>
        <w:rPr>
          <w:spacing w:val="17"/>
          <w:sz w:val="20"/>
        </w:rPr>
        <w:t xml:space="preserve"> </w:t>
      </w:r>
      <w:r>
        <w:rPr>
          <w:sz w:val="20"/>
        </w:rPr>
        <w:t>y</w:t>
      </w:r>
      <w:r>
        <w:rPr>
          <w:spacing w:val="10"/>
          <w:sz w:val="20"/>
        </w:rPr>
        <w:t xml:space="preserve"> </w:t>
      </w:r>
      <w:r>
        <w:rPr>
          <w:sz w:val="20"/>
        </w:rPr>
        <w:t>Estatales</w:t>
      </w:r>
      <w:r>
        <w:rPr>
          <w:spacing w:val="14"/>
          <w:sz w:val="20"/>
        </w:rPr>
        <w:t xml:space="preserve"> </w:t>
      </w:r>
      <w:r>
        <w:rPr>
          <w:sz w:val="20"/>
        </w:rPr>
        <w:t>relativas,</w:t>
      </w:r>
      <w:r>
        <w:rPr>
          <w:spacing w:val="14"/>
          <w:sz w:val="20"/>
        </w:rPr>
        <w:t xml:space="preserve"> </w:t>
      </w:r>
      <w:r>
        <w:rPr>
          <w:sz w:val="20"/>
        </w:rPr>
        <w:t>estarán</w:t>
      </w:r>
      <w:r>
        <w:rPr>
          <w:spacing w:val="14"/>
          <w:sz w:val="20"/>
        </w:rPr>
        <w:t xml:space="preserve"> </w:t>
      </w:r>
      <w:r>
        <w:rPr>
          <w:sz w:val="20"/>
        </w:rPr>
        <w:t>facultados</w:t>
      </w:r>
      <w:r>
        <w:rPr>
          <w:spacing w:val="-53"/>
          <w:sz w:val="20"/>
        </w:rPr>
        <w:t xml:space="preserve"> </w:t>
      </w:r>
      <w:r>
        <w:rPr>
          <w:sz w:val="20"/>
        </w:rPr>
        <w:t>para: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6"/>
          <w:tab w:val="left" w:pos="1497"/>
        </w:tabs>
        <w:spacing w:line="242" w:lineRule="auto"/>
        <w:ind w:right="124"/>
        <w:rPr>
          <w:sz w:val="20"/>
        </w:rPr>
      </w:pPr>
      <w:r>
        <w:rPr>
          <w:sz w:val="20"/>
        </w:rPr>
        <w:t>Formular,</w:t>
      </w:r>
      <w:r>
        <w:rPr>
          <w:spacing w:val="20"/>
          <w:sz w:val="20"/>
        </w:rPr>
        <w:t xml:space="preserve"> </w:t>
      </w:r>
      <w:r>
        <w:rPr>
          <w:sz w:val="20"/>
        </w:rPr>
        <w:t>aprobar</w:t>
      </w:r>
      <w:r>
        <w:rPr>
          <w:spacing w:val="26"/>
          <w:sz w:val="20"/>
        </w:rPr>
        <w:t xml:space="preserve"> </w:t>
      </w:r>
      <w:r>
        <w:rPr>
          <w:sz w:val="20"/>
        </w:rPr>
        <w:t>y</w:t>
      </w:r>
      <w:r>
        <w:rPr>
          <w:spacing w:val="19"/>
          <w:sz w:val="20"/>
        </w:rPr>
        <w:t xml:space="preserve"> </w:t>
      </w:r>
      <w:r>
        <w:rPr>
          <w:sz w:val="20"/>
        </w:rPr>
        <w:t>administrar</w:t>
      </w:r>
      <w:r>
        <w:rPr>
          <w:spacing w:val="21"/>
          <w:sz w:val="20"/>
        </w:rPr>
        <w:t xml:space="preserve"> </w:t>
      </w:r>
      <w:r>
        <w:rPr>
          <w:sz w:val="20"/>
        </w:rPr>
        <w:t>la</w:t>
      </w:r>
      <w:r>
        <w:rPr>
          <w:spacing w:val="25"/>
          <w:sz w:val="20"/>
        </w:rPr>
        <w:t xml:space="preserve"> </w:t>
      </w:r>
      <w:r>
        <w:rPr>
          <w:sz w:val="20"/>
        </w:rPr>
        <w:t>zonificación</w:t>
      </w:r>
      <w:r>
        <w:rPr>
          <w:spacing w:val="25"/>
          <w:sz w:val="20"/>
        </w:rPr>
        <w:t xml:space="preserve"> </w:t>
      </w:r>
      <w:r>
        <w:rPr>
          <w:sz w:val="20"/>
        </w:rPr>
        <w:t>y</w:t>
      </w:r>
      <w:r>
        <w:rPr>
          <w:spacing w:val="20"/>
          <w:sz w:val="20"/>
        </w:rPr>
        <w:t xml:space="preserve"> </w:t>
      </w:r>
      <w:r>
        <w:rPr>
          <w:sz w:val="20"/>
        </w:rPr>
        <w:t>planes</w:t>
      </w:r>
      <w:r>
        <w:rPr>
          <w:spacing w:val="21"/>
          <w:sz w:val="20"/>
        </w:rPr>
        <w:t xml:space="preserve"> </w:t>
      </w:r>
      <w:r>
        <w:rPr>
          <w:sz w:val="20"/>
        </w:rPr>
        <w:t>de</w:t>
      </w:r>
      <w:r>
        <w:rPr>
          <w:spacing w:val="23"/>
          <w:sz w:val="20"/>
        </w:rPr>
        <w:t xml:space="preserve"> </w:t>
      </w:r>
      <w:r>
        <w:rPr>
          <w:sz w:val="20"/>
        </w:rPr>
        <w:t>desarrollo</w:t>
      </w:r>
      <w:r>
        <w:rPr>
          <w:spacing w:val="23"/>
          <w:sz w:val="20"/>
        </w:rPr>
        <w:t xml:space="preserve"> </w:t>
      </w:r>
      <w:r>
        <w:rPr>
          <w:sz w:val="20"/>
        </w:rPr>
        <w:t>urbano</w:t>
      </w:r>
      <w:r>
        <w:rPr>
          <w:spacing w:val="23"/>
          <w:sz w:val="20"/>
        </w:rPr>
        <w:t xml:space="preserve"> </w:t>
      </w:r>
      <w:r>
        <w:rPr>
          <w:sz w:val="20"/>
        </w:rPr>
        <w:t>municipal,</w:t>
      </w:r>
      <w:r>
        <w:rPr>
          <w:spacing w:val="-53"/>
          <w:sz w:val="20"/>
        </w:rPr>
        <w:t xml:space="preserve"> </w:t>
      </w:r>
      <w:r>
        <w:rPr>
          <w:sz w:val="20"/>
        </w:rPr>
        <w:t>así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1"/>
          <w:sz w:val="20"/>
        </w:rPr>
        <w:t xml:space="preserve"> </w:t>
      </w:r>
      <w:r>
        <w:rPr>
          <w:sz w:val="20"/>
        </w:rPr>
        <w:t>los planes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movilidad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seguridad vial;</w:t>
      </w:r>
    </w:p>
    <w:p w:rsidR="00DA20E4" w:rsidRDefault="008A5884">
      <w:pPr>
        <w:spacing w:line="178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18-12-2020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6"/>
          <w:tab w:val="left" w:pos="1497"/>
        </w:tabs>
        <w:ind w:hanging="546"/>
        <w:rPr>
          <w:sz w:val="20"/>
        </w:rPr>
      </w:pPr>
      <w:r>
        <w:rPr>
          <w:sz w:val="20"/>
        </w:rPr>
        <w:t>Participar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creación y</w:t>
      </w:r>
      <w:r>
        <w:rPr>
          <w:spacing w:val="-4"/>
          <w:sz w:val="20"/>
        </w:rPr>
        <w:t xml:space="preserve"> </w:t>
      </w:r>
      <w:r>
        <w:rPr>
          <w:sz w:val="20"/>
        </w:rPr>
        <w:t>administración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sus</w:t>
      </w:r>
      <w:r>
        <w:rPr>
          <w:spacing w:val="-3"/>
          <w:sz w:val="20"/>
        </w:rPr>
        <w:t xml:space="preserve"> </w:t>
      </w:r>
      <w:r>
        <w:rPr>
          <w:sz w:val="20"/>
        </w:rPr>
        <w:t>reservas</w:t>
      </w:r>
      <w:r>
        <w:rPr>
          <w:spacing w:val="-2"/>
          <w:sz w:val="20"/>
        </w:rPr>
        <w:t xml:space="preserve"> </w:t>
      </w:r>
      <w:r>
        <w:rPr>
          <w:sz w:val="20"/>
        </w:rPr>
        <w:t>territoriales;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7"/>
        </w:tabs>
        <w:ind w:right="125"/>
        <w:jc w:val="both"/>
        <w:rPr>
          <w:sz w:val="20"/>
        </w:rPr>
      </w:pPr>
      <w:r>
        <w:rPr>
          <w:sz w:val="20"/>
        </w:rPr>
        <w:t>Participar en la formulación de planes de desarrollo regional, los cuales deberán estar en</w:t>
      </w:r>
      <w:r>
        <w:rPr>
          <w:spacing w:val="1"/>
          <w:sz w:val="20"/>
        </w:rPr>
        <w:t xml:space="preserve"> </w:t>
      </w:r>
      <w:r>
        <w:rPr>
          <w:sz w:val="20"/>
        </w:rPr>
        <w:t>concordancia con los planes generales de la materia. Cuando la Federación o los Estados</w:t>
      </w:r>
      <w:r>
        <w:rPr>
          <w:spacing w:val="-53"/>
          <w:sz w:val="20"/>
        </w:rPr>
        <w:t xml:space="preserve"> </w:t>
      </w:r>
      <w:r>
        <w:rPr>
          <w:sz w:val="20"/>
        </w:rPr>
        <w:t>elaboren</w:t>
      </w:r>
      <w:r>
        <w:rPr>
          <w:spacing w:val="1"/>
          <w:sz w:val="20"/>
        </w:rPr>
        <w:t xml:space="preserve"> </w:t>
      </w:r>
      <w:r>
        <w:rPr>
          <w:sz w:val="20"/>
        </w:rPr>
        <w:t>proyectos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desarrollo</w:t>
      </w:r>
      <w:r>
        <w:rPr>
          <w:spacing w:val="1"/>
          <w:sz w:val="20"/>
        </w:rPr>
        <w:t xml:space="preserve"> </w:t>
      </w:r>
      <w:r>
        <w:rPr>
          <w:sz w:val="20"/>
        </w:rPr>
        <w:t>regional</w:t>
      </w:r>
      <w:r>
        <w:rPr>
          <w:spacing w:val="1"/>
          <w:sz w:val="20"/>
        </w:rPr>
        <w:t xml:space="preserve"> </w:t>
      </w:r>
      <w:r>
        <w:rPr>
          <w:sz w:val="20"/>
        </w:rPr>
        <w:t>deberán</w:t>
      </w:r>
      <w:r>
        <w:rPr>
          <w:spacing w:val="1"/>
          <w:sz w:val="20"/>
        </w:rPr>
        <w:t xml:space="preserve"> </w:t>
      </w:r>
      <w:r>
        <w:rPr>
          <w:sz w:val="20"/>
        </w:rPr>
        <w:t>asegurar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participación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municipios;</w:t>
      </w:r>
    </w:p>
    <w:p w:rsidR="00DA20E4" w:rsidRDefault="00DA20E4">
      <w:pPr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6"/>
          <w:tab w:val="left" w:pos="1497"/>
        </w:tabs>
        <w:spacing w:before="92" w:line="242" w:lineRule="auto"/>
        <w:ind w:right="116"/>
        <w:rPr>
          <w:sz w:val="20"/>
        </w:rPr>
      </w:pPr>
      <w:r>
        <w:rPr>
          <w:sz w:val="20"/>
        </w:rPr>
        <w:t>Autorizar,</w:t>
      </w:r>
      <w:r>
        <w:rPr>
          <w:spacing w:val="21"/>
          <w:sz w:val="20"/>
        </w:rPr>
        <w:t xml:space="preserve"> </w:t>
      </w:r>
      <w:r>
        <w:rPr>
          <w:sz w:val="20"/>
        </w:rPr>
        <w:t>controlar</w:t>
      </w:r>
      <w:r>
        <w:rPr>
          <w:spacing w:val="27"/>
          <w:sz w:val="20"/>
        </w:rPr>
        <w:t xml:space="preserve"> </w:t>
      </w:r>
      <w:r>
        <w:rPr>
          <w:sz w:val="20"/>
        </w:rPr>
        <w:t>y</w:t>
      </w:r>
      <w:r>
        <w:rPr>
          <w:spacing w:val="20"/>
          <w:sz w:val="20"/>
        </w:rPr>
        <w:t xml:space="preserve"> </w:t>
      </w:r>
      <w:r>
        <w:rPr>
          <w:sz w:val="20"/>
        </w:rPr>
        <w:t>vigilar</w:t>
      </w:r>
      <w:r>
        <w:rPr>
          <w:spacing w:val="23"/>
          <w:sz w:val="20"/>
        </w:rPr>
        <w:t xml:space="preserve"> </w:t>
      </w:r>
      <w:r>
        <w:rPr>
          <w:sz w:val="20"/>
        </w:rPr>
        <w:t>la</w:t>
      </w:r>
      <w:r>
        <w:rPr>
          <w:spacing w:val="21"/>
          <w:sz w:val="20"/>
        </w:rPr>
        <w:t xml:space="preserve"> </w:t>
      </w:r>
      <w:r>
        <w:rPr>
          <w:sz w:val="20"/>
        </w:rPr>
        <w:t>utilización</w:t>
      </w:r>
      <w:r>
        <w:rPr>
          <w:spacing w:val="21"/>
          <w:sz w:val="20"/>
        </w:rPr>
        <w:t xml:space="preserve"> </w:t>
      </w:r>
      <w:r>
        <w:rPr>
          <w:sz w:val="20"/>
        </w:rPr>
        <w:t>del</w:t>
      </w:r>
      <w:r>
        <w:rPr>
          <w:spacing w:val="20"/>
          <w:sz w:val="20"/>
        </w:rPr>
        <w:t xml:space="preserve"> </w:t>
      </w:r>
      <w:r>
        <w:rPr>
          <w:sz w:val="20"/>
        </w:rPr>
        <w:t>suel</w:t>
      </w:r>
      <w:r>
        <w:rPr>
          <w:sz w:val="20"/>
        </w:rPr>
        <w:t>o,</w:t>
      </w:r>
      <w:r>
        <w:rPr>
          <w:spacing w:val="21"/>
          <w:sz w:val="20"/>
        </w:rPr>
        <w:t xml:space="preserve"> </w:t>
      </w:r>
      <w:r>
        <w:rPr>
          <w:sz w:val="20"/>
        </w:rPr>
        <w:t>en</w:t>
      </w:r>
      <w:r>
        <w:rPr>
          <w:spacing w:val="21"/>
          <w:sz w:val="20"/>
        </w:rPr>
        <w:t xml:space="preserve"> </w:t>
      </w:r>
      <w:r>
        <w:rPr>
          <w:sz w:val="20"/>
        </w:rPr>
        <w:t>el</w:t>
      </w:r>
      <w:r>
        <w:rPr>
          <w:spacing w:val="23"/>
          <w:sz w:val="20"/>
        </w:rPr>
        <w:t xml:space="preserve"> </w:t>
      </w:r>
      <w:r>
        <w:rPr>
          <w:sz w:val="20"/>
        </w:rPr>
        <w:t>ámbito</w:t>
      </w:r>
      <w:r>
        <w:rPr>
          <w:spacing w:val="20"/>
          <w:sz w:val="20"/>
        </w:rPr>
        <w:t xml:space="preserve"> </w:t>
      </w:r>
      <w:r>
        <w:rPr>
          <w:sz w:val="20"/>
        </w:rPr>
        <w:t>de</w:t>
      </w:r>
      <w:r>
        <w:rPr>
          <w:spacing w:val="22"/>
          <w:sz w:val="20"/>
        </w:rPr>
        <w:t xml:space="preserve"> </w:t>
      </w:r>
      <w:r>
        <w:rPr>
          <w:sz w:val="20"/>
        </w:rPr>
        <w:t>su</w:t>
      </w:r>
      <w:r>
        <w:rPr>
          <w:spacing w:val="30"/>
          <w:sz w:val="20"/>
        </w:rPr>
        <w:t xml:space="preserve"> </w:t>
      </w:r>
      <w:r>
        <w:rPr>
          <w:sz w:val="20"/>
        </w:rPr>
        <w:t>competencia,</w:t>
      </w:r>
      <w:r>
        <w:rPr>
          <w:spacing w:val="23"/>
          <w:sz w:val="20"/>
        </w:rPr>
        <w:t xml:space="preserve"> </w:t>
      </w:r>
      <w:r>
        <w:rPr>
          <w:sz w:val="20"/>
        </w:rPr>
        <w:t>en</w:t>
      </w:r>
      <w:r>
        <w:rPr>
          <w:spacing w:val="-52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jurisdicciones territoriales;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6"/>
          <w:tab w:val="left" w:pos="1497"/>
        </w:tabs>
        <w:ind w:hanging="546"/>
        <w:rPr>
          <w:sz w:val="20"/>
        </w:rPr>
      </w:pPr>
      <w:r>
        <w:rPr>
          <w:sz w:val="20"/>
        </w:rPr>
        <w:t>Intervenir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regularización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tenencia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tierra</w:t>
      </w:r>
      <w:r>
        <w:rPr>
          <w:spacing w:val="-2"/>
          <w:sz w:val="20"/>
        </w:rPr>
        <w:t xml:space="preserve"> </w:t>
      </w:r>
      <w:r>
        <w:rPr>
          <w:sz w:val="20"/>
        </w:rPr>
        <w:t>urbana;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6"/>
          <w:tab w:val="left" w:pos="1497"/>
        </w:tabs>
        <w:ind w:hanging="546"/>
        <w:rPr>
          <w:sz w:val="20"/>
        </w:rPr>
      </w:pPr>
      <w:r>
        <w:rPr>
          <w:sz w:val="20"/>
        </w:rPr>
        <w:t>Otorgar</w:t>
      </w:r>
      <w:r>
        <w:rPr>
          <w:spacing w:val="-3"/>
          <w:sz w:val="20"/>
        </w:rPr>
        <w:t xml:space="preserve"> </w:t>
      </w:r>
      <w:r>
        <w:rPr>
          <w:sz w:val="20"/>
        </w:rPr>
        <w:t>licencias y</w:t>
      </w:r>
      <w:r>
        <w:rPr>
          <w:spacing w:val="-4"/>
          <w:sz w:val="20"/>
        </w:rPr>
        <w:t xml:space="preserve"> </w:t>
      </w:r>
      <w:r>
        <w:rPr>
          <w:sz w:val="20"/>
        </w:rPr>
        <w:t>permisos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construcciones;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6"/>
          <w:tab w:val="left" w:pos="1497"/>
        </w:tabs>
        <w:ind w:right="115"/>
        <w:rPr>
          <w:sz w:val="20"/>
        </w:rPr>
      </w:pPr>
      <w:r>
        <w:rPr>
          <w:sz w:val="20"/>
        </w:rPr>
        <w:t>Participar</w:t>
      </w:r>
      <w:r>
        <w:rPr>
          <w:spacing w:val="4"/>
          <w:sz w:val="20"/>
        </w:rPr>
        <w:t xml:space="preserve"> </w:t>
      </w:r>
      <w:r>
        <w:rPr>
          <w:sz w:val="20"/>
        </w:rPr>
        <w:t>en</w:t>
      </w:r>
      <w:r>
        <w:rPr>
          <w:spacing w:val="2"/>
          <w:sz w:val="20"/>
        </w:rPr>
        <w:t xml:space="preserve"> </w:t>
      </w:r>
      <w:r>
        <w:rPr>
          <w:sz w:val="20"/>
        </w:rPr>
        <w:t>la</w:t>
      </w:r>
      <w:r>
        <w:rPr>
          <w:spacing w:val="2"/>
          <w:sz w:val="20"/>
        </w:rPr>
        <w:t xml:space="preserve"> </w:t>
      </w:r>
      <w:r>
        <w:rPr>
          <w:sz w:val="20"/>
        </w:rPr>
        <w:t>creación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administración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zonas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2"/>
          <w:sz w:val="20"/>
        </w:rPr>
        <w:t xml:space="preserve"> </w:t>
      </w:r>
      <w:r>
        <w:rPr>
          <w:sz w:val="20"/>
        </w:rPr>
        <w:t>reservas</w:t>
      </w:r>
      <w:r>
        <w:rPr>
          <w:spacing w:val="3"/>
          <w:sz w:val="20"/>
        </w:rPr>
        <w:t xml:space="preserve"> </w:t>
      </w:r>
      <w:r>
        <w:rPr>
          <w:sz w:val="20"/>
        </w:rPr>
        <w:t>ecológicas</w:t>
      </w:r>
      <w:r>
        <w:rPr>
          <w:spacing w:val="6"/>
          <w:sz w:val="20"/>
        </w:rPr>
        <w:t xml:space="preserve"> </w:t>
      </w:r>
      <w:r>
        <w:rPr>
          <w:sz w:val="20"/>
        </w:rPr>
        <w:t>y</w:t>
      </w:r>
      <w:r>
        <w:rPr>
          <w:spacing w:val="54"/>
          <w:sz w:val="20"/>
        </w:rPr>
        <w:t xml:space="preserve"> </w:t>
      </w:r>
      <w:r>
        <w:rPr>
          <w:sz w:val="20"/>
        </w:rPr>
        <w:t>en</w:t>
      </w:r>
      <w:r>
        <w:rPr>
          <w:spacing w:val="2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elaboración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aplicación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programas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ordenamiento</w:t>
      </w:r>
      <w:r>
        <w:rPr>
          <w:spacing w:val="-1"/>
          <w:sz w:val="20"/>
        </w:rPr>
        <w:t xml:space="preserve"> </w:t>
      </w:r>
      <w:r>
        <w:rPr>
          <w:sz w:val="20"/>
        </w:rPr>
        <w:t>en esta</w:t>
      </w:r>
      <w:r>
        <w:rPr>
          <w:spacing w:val="-1"/>
          <w:sz w:val="20"/>
        </w:rPr>
        <w:t xml:space="preserve"> </w:t>
      </w:r>
      <w:r>
        <w:rPr>
          <w:sz w:val="20"/>
        </w:rPr>
        <w:t>materia;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6"/>
          <w:tab w:val="left" w:pos="1497"/>
        </w:tabs>
        <w:spacing w:line="242" w:lineRule="auto"/>
        <w:ind w:right="123"/>
        <w:rPr>
          <w:sz w:val="20"/>
        </w:rPr>
      </w:pPr>
      <w:r>
        <w:rPr>
          <w:sz w:val="20"/>
        </w:rPr>
        <w:t>Intervenir</w:t>
      </w:r>
      <w:r>
        <w:rPr>
          <w:spacing w:val="7"/>
          <w:sz w:val="20"/>
        </w:rPr>
        <w:t xml:space="preserve"> </w:t>
      </w:r>
      <w:r>
        <w:rPr>
          <w:sz w:val="20"/>
        </w:rPr>
        <w:t>en</w:t>
      </w:r>
      <w:r>
        <w:rPr>
          <w:spacing w:val="6"/>
          <w:sz w:val="20"/>
        </w:rPr>
        <w:t xml:space="preserve"> </w:t>
      </w:r>
      <w:r>
        <w:rPr>
          <w:sz w:val="20"/>
        </w:rPr>
        <w:t>la</w:t>
      </w:r>
      <w:r>
        <w:rPr>
          <w:spacing w:val="7"/>
          <w:sz w:val="20"/>
        </w:rPr>
        <w:t xml:space="preserve"> </w:t>
      </w:r>
      <w:r>
        <w:rPr>
          <w:sz w:val="20"/>
        </w:rPr>
        <w:t>formulación</w:t>
      </w:r>
      <w:r>
        <w:rPr>
          <w:spacing w:val="10"/>
          <w:sz w:val="20"/>
        </w:rPr>
        <w:t xml:space="preserve"> </w:t>
      </w:r>
      <w:r>
        <w:rPr>
          <w:sz w:val="20"/>
        </w:rPr>
        <w:t>y</w:t>
      </w:r>
      <w:r>
        <w:rPr>
          <w:spacing w:val="2"/>
          <w:sz w:val="20"/>
        </w:rPr>
        <w:t xml:space="preserve"> </w:t>
      </w:r>
      <w:r>
        <w:rPr>
          <w:sz w:val="20"/>
        </w:rPr>
        <w:t>aplicación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programas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transporte</w:t>
      </w:r>
      <w:r>
        <w:rPr>
          <w:spacing w:val="7"/>
          <w:sz w:val="20"/>
        </w:rPr>
        <w:t xml:space="preserve"> </w:t>
      </w:r>
      <w:r>
        <w:rPr>
          <w:sz w:val="20"/>
        </w:rPr>
        <w:t>público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pasajeros</w:t>
      </w:r>
      <w:r>
        <w:rPr>
          <w:spacing w:val="-53"/>
          <w:sz w:val="20"/>
        </w:rPr>
        <w:t xml:space="preserve"> </w:t>
      </w:r>
      <w:r>
        <w:rPr>
          <w:sz w:val="20"/>
        </w:rPr>
        <w:t>cuando aquellos</w:t>
      </w:r>
      <w:r>
        <w:rPr>
          <w:spacing w:val="2"/>
          <w:sz w:val="20"/>
        </w:rPr>
        <w:t xml:space="preserve"> </w:t>
      </w:r>
      <w:r>
        <w:rPr>
          <w:sz w:val="20"/>
        </w:rPr>
        <w:t>afecten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ámbito</w:t>
      </w:r>
      <w:r>
        <w:rPr>
          <w:spacing w:val="-1"/>
          <w:sz w:val="20"/>
        </w:rPr>
        <w:t xml:space="preserve"> </w:t>
      </w:r>
      <w:r>
        <w:rPr>
          <w:sz w:val="20"/>
        </w:rPr>
        <w:t>territorial;</w:t>
      </w:r>
      <w:r>
        <w:rPr>
          <w:spacing w:val="-2"/>
          <w:sz w:val="20"/>
        </w:rPr>
        <w:t xml:space="preserve"> </w:t>
      </w:r>
      <w:r>
        <w:rPr>
          <w:sz w:val="20"/>
        </w:rPr>
        <w:t>e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1"/>
          <w:numId w:val="58"/>
        </w:numPr>
        <w:tabs>
          <w:tab w:val="left" w:pos="1496"/>
          <w:tab w:val="left" w:pos="1497"/>
        </w:tabs>
        <w:ind w:hanging="546"/>
        <w:rPr>
          <w:sz w:val="20"/>
        </w:rPr>
      </w:pPr>
      <w:r>
        <w:rPr>
          <w:sz w:val="20"/>
        </w:rPr>
        <w:t>Celebrar</w:t>
      </w:r>
      <w:r>
        <w:rPr>
          <w:spacing w:val="-3"/>
          <w:sz w:val="20"/>
        </w:rPr>
        <w:t xml:space="preserve"> </w:t>
      </w:r>
      <w:r>
        <w:rPr>
          <w:sz w:val="20"/>
        </w:rPr>
        <w:t>convenios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administración y</w:t>
      </w:r>
      <w:r>
        <w:rPr>
          <w:spacing w:val="-6"/>
          <w:sz w:val="20"/>
        </w:rPr>
        <w:t xml:space="preserve"> </w:t>
      </w:r>
      <w:r>
        <w:rPr>
          <w:sz w:val="20"/>
        </w:rPr>
        <w:t>custodia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zonas</w:t>
      </w:r>
      <w:r>
        <w:rPr>
          <w:spacing w:val="-2"/>
          <w:sz w:val="20"/>
        </w:rPr>
        <w:t xml:space="preserve"> </w:t>
      </w:r>
      <w:r>
        <w:rPr>
          <w:sz w:val="20"/>
        </w:rPr>
        <w:t>federales.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951" w:right="121"/>
        <w:jc w:val="both"/>
      </w:pPr>
      <w:r>
        <w:t>En lo conducente y de conformidad a los fines señalados en el párrafo tercero del artículo 27 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Constitución,</w:t>
      </w:r>
      <w:r>
        <w:rPr>
          <w:spacing w:val="1"/>
        </w:rPr>
        <w:t xml:space="preserve"> </w:t>
      </w:r>
      <w:r>
        <w:t>expedirán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reglamentos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administrativas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fueren</w:t>
      </w:r>
      <w:r>
        <w:rPr>
          <w:spacing w:val="1"/>
        </w:rPr>
        <w:t xml:space="preserve"> </w:t>
      </w:r>
      <w:r>
        <w:t>necesarios.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inmuebles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</w:t>
      </w:r>
      <w:r>
        <w:rPr>
          <w:spacing w:val="1"/>
        </w:rPr>
        <w:t xml:space="preserve"> </w:t>
      </w:r>
      <w:r>
        <w:t>ubicados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Municipios</w:t>
      </w:r>
      <w:r>
        <w:rPr>
          <w:spacing w:val="1"/>
        </w:rPr>
        <w:t xml:space="preserve"> </w:t>
      </w:r>
      <w:r>
        <w:t>estarán</w:t>
      </w:r>
      <w:r>
        <w:rPr>
          <w:spacing w:val="1"/>
        </w:rPr>
        <w:t xml:space="preserve"> </w:t>
      </w:r>
      <w:r>
        <w:t>exclusivamente bajo la jurisdicción de los poderes federales, sin perjuicio de los convenios que</w:t>
      </w:r>
      <w:r>
        <w:rPr>
          <w:spacing w:val="1"/>
        </w:rPr>
        <w:t xml:space="preserve"> </w:t>
      </w:r>
      <w:r>
        <w:t>puedan</w:t>
      </w:r>
      <w:r>
        <w:rPr>
          <w:spacing w:val="-2"/>
        </w:rPr>
        <w:t xml:space="preserve"> </w:t>
      </w:r>
      <w:r>
        <w:t>celebrar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términos del</w:t>
      </w:r>
      <w:r>
        <w:rPr>
          <w:spacing w:val="-1"/>
        </w:rPr>
        <w:t xml:space="preserve"> </w:t>
      </w:r>
      <w:r>
        <w:t>inciso</w:t>
      </w:r>
      <w:r>
        <w:rPr>
          <w:spacing w:val="1"/>
        </w:rPr>
        <w:t xml:space="preserve"> </w:t>
      </w:r>
      <w:r>
        <w:t>i) de</w:t>
      </w:r>
      <w:r>
        <w:rPr>
          <w:spacing w:val="-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fracción;</w:t>
      </w:r>
    </w:p>
    <w:p w:rsidR="00DA20E4" w:rsidRDefault="008A5884">
      <w:pPr>
        <w:ind w:left="7067" w:right="106" w:firstLine="7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29-01-20</w:t>
      </w:r>
      <w:r>
        <w:rPr>
          <w:rFonts w:ascii="Times New Roman" w:hAnsi="Times New Roman"/>
          <w:i/>
          <w:color w:val="0000FF"/>
          <w:sz w:val="16"/>
        </w:rPr>
        <w:t>16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58"/>
        </w:numPr>
        <w:tabs>
          <w:tab w:val="left" w:pos="952"/>
        </w:tabs>
        <w:spacing w:before="1"/>
        <w:ind w:right="119"/>
        <w:jc w:val="both"/>
        <w:rPr>
          <w:sz w:val="20"/>
        </w:rPr>
      </w:pPr>
      <w:r>
        <w:rPr>
          <w:sz w:val="20"/>
        </w:rPr>
        <w:t>Cuando dos o más centros urbanos situados en territorios municipales de dos o más entidades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federativas formen o tiendan a formar una continuidad demográfica, la Federación, las entidades</w:t>
      </w:r>
      <w:r>
        <w:rPr>
          <w:spacing w:val="-53"/>
          <w:sz w:val="20"/>
        </w:rPr>
        <w:t xml:space="preserve"> </w:t>
      </w:r>
      <w:r>
        <w:rPr>
          <w:sz w:val="20"/>
        </w:rPr>
        <w:t>federativas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Municipios</w:t>
      </w:r>
      <w:r>
        <w:rPr>
          <w:spacing w:val="1"/>
          <w:sz w:val="20"/>
        </w:rPr>
        <w:t xml:space="preserve"> </w:t>
      </w:r>
      <w:r>
        <w:rPr>
          <w:sz w:val="20"/>
        </w:rPr>
        <w:t>respectivos,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ámbito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competencias,</w:t>
      </w:r>
      <w:r>
        <w:rPr>
          <w:spacing w:val="1"/>
          <w:sz w:val="20"/>
        </w:rPr>
        <w:t xml:space="preserve"> </w:t>
      </w:r>
      <w:r>
        <w:rPr>
          <w:sz w:val="20"/>
        </w:rPr>
        <w:t>planearán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regularán de manera conjunta y coordinada el desarrollo de dichos centros, incluyendo criterios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movilidad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seguridad vial,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apego</w:t>
      </w:r>
      <w:r>
        <w:rPr>
          <w:spacing w:val="1"/>
          <w:sz w:val="20"/>
        </w:rPr>
        <w:t xml:space="preserve"> </w:t>
      </w:r>
      <w:r>
        <w:rPr>
          <w:sz w:val="20"/>
        </w:rPr>
        <w:t>a las</w:t>
      </w:r>
      <w:r>
        <w:rPr>
          <w:spacing w:val="-1"/>
          <w:sz w:val="20"/>
        </w:rPr>
        <w:t xml:space="preserve"> </w:t>
      </w:r>
      <w:r>
        <w:rPr>
          <w:sz w:val="20"/>
        </w:rPr>
        <w:t>leyes</w:t>
      </w:r>
      <w:r>
        <w:rPr>
          <w:spacing w:val="-1"/>
          <w:sz w:val="20"/>
        </w:rPr>
        <w:t xml:space="preserve"> </w:t>
      </w:r>
      <w:r>
        <w:rPr>
          <w:sz w:val="20"/>
        </w:rPr>
        <w:t>federales</w:t>
      </w:r>
      <w:r>
        <w:rPr>
          <w:spacing w:val="2"/>
          <w:sz w:val="20"/>
        </w:rPr>
        <w:t xml:space="preserve"> </w:t>
      </w:r>
      <w:r>
        <w:rPr>
          <w:sz w:val="20"/>
        </w:rPr>
        <w:t>de la</w:t>
      </w:r>
      <w:r>
        <w:rPr>
          <w:spacing w:val="-2"/>
          <w:sz w:val="20"/>
        </w:rPr>
        <w:t xml:space="preserve"> </w:t>
      </w:r>
      <w:r>
        <w:rPr>
          <w:sz w:val="20"/>
        </w:rPr>
        <w:t>materia.</w:t>
      </w:r>
    </w:p>
    <w:p w:rsidR="00DA20E4" w:rsidRDefault="008A5884">
      <w:pPr>
        <w:ind w:left="70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18-12-2020</w:t>
      </w:r>
    </w:p>
    <w:p w:rsidR="00DA20E4" w:rsidRDefault="00DA20E4">
      <w:pPr>
        <w:pStyle w:val="Textoindependiente"/>
        <w:spacing w:before="6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58"/>
        </w:numPr>
        <w:tabs>
          <w:tab w:val="left" w:pos="952"/>
        </w:tabs>
        <w:spacing w:line="242" w:lineRule="auto"/>
        <w:ind w:right="121"/>
        <w:jc w:val="both"/>
        <w:rPr>
          <w:sz w:val="20"/>
        </w:rPr>
      </w:pPr>
      <w:r>
        <w:rPr>
          <w:sz w:val="20"/>
        </w:rPr>
        <w:t>La policía preventiva estará al mando del presidente municipal en los términos de la Ley de</w:t>
      </w:r>
      <w:r>
        <w:rPr>
          <w:spacing w:val="1"/>
          <w:sz w:val="20"/>
        </w:rPr>
        <w:t xml:space="preserve"> </w:t>
      </w:r>
      <w:r>
        <w:rPr>
          <w:sz w:val="20"/>
        </w:rPr>
        <w:t>Seguridad Pública del Estado. Aquélla acatará las órdenes que el Gobernador del Estado le</w:t>
      </w:r>
      <w:r>
        <w:rPr>
          <w:spacing w:val="1"/>
          <w:sz w:val="20"/>
        </w:rPr>
        <w:t xml:space="preserve"> </w:t>
      </w:r>
      <w:r>
        <w:rPr>
          <w:sz w:val="20"/>
        </w:rPr>
        <w:t>transmita en aquellos casos que éste juzgue como de fuerz</w:t>
      </w:r>
      <w:r>
        <w:rPr>
          <w:sz w:val="20"/>
        </w:rPr>
        <w:t>a mayor o alteración grave del orden</w:t>
      </w:r>
      <w:r>
        <w:rPr>
          <w:spacing w:val="-53"/>
          <w:sz w:val="20"/>
        </w:rPr>
        <w:t xml:space="preserve"> </w:t>
      </w:r>
      <w:r>
        <w:rPr>
          <w:sz w:val="20"/>
        </w:rPr>
        <w:t>público.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951"/>
      </w:pPr>
      <w:r>
        <w:t>El</w:t>
      </w:r>
      <w:r>
        <w:rPr>
          <w:spacing w:val="3"/>
        </w:rPr>
        <w:t xml:space="preserve"> </w:t>
      </w:r>
      <w:r>
        <w:t>Ejecutivo</w:t>
      </w:r>
      <w:r>
        <w:rPr>
          <w:spacing w:val="2"/>
        </w:rPr>
        <w:t xml:space="preserve"> </w:t>
      </w:r>
      <w:r>
        <w:t>Federal</w:t>
      </w:r>
      <w:r>
        <w:rPr>
          <w:spacing w:val="2"/>
        </w:rPr>
        <w:t xml:space="preserve"> </w:t>
      </w:r>
      <w:r>
        <w:t>tendrá</w:t>
      </w:r>
      <w:r>
        <w:rPr>
          <w:spacing w:val="5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mando</w:t>
      </w:r>
      <w:r>
        <w:rPr>
          <w:spacing w:val="2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fuerza</w:t>
      </w:r>
      <w:r>
        <w:rPr>
          <w:spacing w:val="5"/>
        </w:rPr>
        <w:t xml:space="preserve"> </w:t>
      </w:r>
      <w:r>
        <w:t>pública</w:t>
      </w:r>
      <w:r>
        <w:rPr>
          <w:spacing w:val="2"/>
        </w:rPr>
        <w:t xml:space="preserve"> </w:t>
      </w:r>
      <w:r>
        <w:t>en</w:t>
      </w:r>
      <w:r>
        <w:rPr>
          <w:spacing w:val="4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lugares</w:t>
      </w:r>
      <w:r>
        <w:rPr>
          <w:spacing w:val="3"/>
        </w:rPr>
        <w:t xml:space="preserve"> </w:t>
      </w:r>
      <w:r>
        <w:t>donde</w:t>
      </w:r>
      <w:r>
        <w:rPr>
          <w:spacing w:val="2"/>
        </w:rPr>
        <w:t xml:space="preserve"> </w:t>
      </w:r>
      <w:r>
        <w:t>resida</w:t>
      </w:r>
      <w:r>
        <w:rPr>
          <w:spacing w:val="2"/>
        </w:rPr>
        <w:t xml:space="preserve"> </w:t>
      </w:r>
      <w:r>
        <w:t>habitual</w:t>
      </w:r>
      <w:r>
        <w:rPr>
          <w:spacing w:val="2"/>
        </w:rPr>
        <w:t xml:space="preserve"> </w:t>
      </w:r>
      <w:r>
        <w:t>o</w:t>
      </w:r>
      <w:r>
        <w:rPr>
          <w:spacing w:val="-53"/>
        </w:rPr>
        <w:t xml:space="preserve"> </w:t>
      </w:r>
      <w:r>
        <w:t>transitoriamente;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23-12-1999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58"/>
        </w:numPr>
        <w:tabs>
          <w:tab w:val="left" w:pos="952"/>
        </w:tabs>
        <w:spacing w:line="242" w:lineRule="auto"/>
        <w:ind w:right="126"/>
        <w:rPr>
          <w:sz w:val="20"/>
        </w:rPr>
      </w:pPr>
      <w:r>
        <w:rPr>
          <w:sz w:val="20"/>
        </w:rPr>
        <w:t>Las</w:t>
      </w:r>
      <w:r>
        <w:rPr>
          <w:spacing w:val="55"/>
          <w:sz w:val="20"/>
        </w:rPr>
        <w:t xml:space="preserve"> </w:t>
      </w:r>
      <w:r>
        <w:rPr>
          <w:sz w:val="20"/>
        </w:rPr>
        <w:t>leyes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2"/>
          <w:sz w:val="20"/>
        </w:rPr>
        <w:t xml:space="preserve"> </w:t>
      </w:r>
      <w:r>
        <w:rPr>
          <w:sz w:val="20"/>
        </w:rPr>
        <w:t>los  estados</w:t>
      </w:r>
      <w:r>
        <w:rPr>
          <w:spacing w:val="2"/>
          <w:sz w:val="20"/>
        </w:rPr>
        <w:t xml:space="preserve"> </w:t>
      </w:r>
      <w:r>
        <w:rPr>
          <w:sz w:val="20"/>
        </w:rPr>
        <w:t>introducirán</w:t>
      </w:r>
      <w:r>
        <w:rPr>
          <w:spacing w:val="1"/>
          <w:sz w:val="20"/>
        </w:rPr>
        <w:t xml:space="preserve"> </w:t>
      </w:r>
      <w:r>
        <w:rPr>
          <w:sz w:val="20"/>
        </w:rPr>
        <w:t>el  principio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54"/>
          <w:sz w:val="20"/>
        </w:rPr>
        <w:t xml:space="preserve"> </w:t>
      </w:r>
      <w:r>
        <w:rPr>
          <w:sz w:val="20"/>
        </w:rPr>
        <w:t>representación</w:t>
      </w:r>
      <w:r>
        <w:rPr>
          <w:spacing w:val="55"/>
          <w:sz w:val="20"/>
        </w:rPr>
        <w:t xml:space="preserve"> </w:t>
      </w:r>
      <w:r>
        <w:rPr>
          <w:sz w:val="20"/>
        </w:rPr>
        <w:t>proporcional  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elección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 ayuntamientos de</w:t>
      </w:r>
      <w:r>
        <w:rPr>
          <w:spacing w:val="-2"/>
          <w:sz w:val="20"/>
        </w:rPr>
        <w:t xml:space="preserve"> </w:t>
      </w:r>
      <w:r>
        <w:rPr>
          <w:sz w:val="20"/>
        </w:rPr>
        <w:t>todos</w:t>
      </w:r>
      <w:r>
        <w:rPr>
          <w:spacing w:val="2"/>
          <w:sz w:val="20"/>
        </w:rPr>
        <w:t xml:space="preserve"> </w:t>
      </w:r>
      <w:r>
        <w:rPr>
          <w:sz w:val="20"/>
        </w:rPr>
        <w:t>los municipios.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951" w:right="127"/>
        <w:jc w:val="both"/>
      </w:pPr>
      <w:r>
        <w:t>Las relaciones de trabajo entre los municipios y sus trabajadores, se regirán por las leyes que</w:t>
      </w:r>
      <w:r>
        <w:rPr>
          <w:spacing w:val="1"/>
        </w:rPr>
        <w:t xml:space="preserve"> </w:t>
      </w:r>
      <w:r>
        <w:t>expidan las legislaturas de los estados con base en lo dispuesto en el Artículo 123 de esta</w:t>
      </w:r>
      <w:r>
        <w:rPr>
          <w:spacing w:val="1"/>
        </w:rPr>
        <w:t xml:space="preserve"> </w:t>
      </w:r>
      <w:r>
        <w:t>Constitución,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sus disposiciones reglamentarias.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17-03-1987</w:t>
      </w: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58"/>
        </w:numPr>
        <w:tabs>
          <w:tab w:val="left" w:pos="951"/>
          <w:tab w:val="left" w:pos="952"/>
        </w:tabs>
        <w:spacing w:before="93"/>
        <w:ind w:hanging="546"/>
        <w:rPr>
          <w:sz w:val="20"/>
        </w:rPr>
      </w:pPr>
      <w:r>
        <w:rPr>
          <w:sz w:val="20"/>
        </w:rPr>
        <w:t>Derogada.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4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17-03-1987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923" w:space="4801"/>
            <w:col w:w="2926"/>
          </w:cols>
        </w:sectPr>
      </w:pP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58"/>
        </w:numPr>
        <w:tabs>
          <w:tab w:val="left" w:pos="951"/>
          <w:tab w:val="left" w:pos="952"/>
        </w:tabs>
        <w:spacing w:before="93"/>
        <w:ind w:hanging="546"/>
        <w:rPr>
          <w:sz w:val="20"/>
        </w:rPr>
      </w:pPr>
      <w:r>
        <w:rPr>
          <w:sz w:val="20"/>
        </w:rPr>
        <w:t>Derogada.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4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17-03-1987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923" w:space="4801"/>
            <w:col w:w="2926"/>
          </w:cols>
        </w:sectPr>
      </w:pPr>
    </w:p>
    <w:p w:rsidR="00DA20E4" w:rsidRDefault="008A5884">
      <w:pPr>
        <w:spacing w:before="1"/>
        <w:ind w:left="134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20-08-1928,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29-04-1933,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08-01-1943,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12-02-1947,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17-10-1953,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06-02-1976,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06-12-1977,</w:t>
      </w:r>
      <w:r>
        <w:rPr>
          <w:rFonts w:ascii="Times New Roman" w:hAns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03-02-1983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2" w:line="242" w:lineRule="auto"/>
        <w:ind w:left="118" w:right="121" w:firstLine="288"/>
        <w:jc w:val="both"/>
      </w:pPr>
      <w:bookmarkStart w:id="116" w:name="Artículo_116"/>
      <w:bookmarkEnd w:id="116"/>
      <w:r>
        <w:rPr>
          <w:rFonts w:ascii="Arial" w:hAnsi="Arial"/>
          <w:b/>
        </w:rPr>
        <w:t xml:space="preserve">Artículo 116. </w:t>
      </w:r>
      <w:r>
        <w:t>El poder público de los estados se dividirá, para su ejercicio, en Ejecutivo, Legislativo y</w:t>
      </w:r>
      <w:r>
        <w:rPr>
          <w:spacing w:val="1"/>
        </w:rPr>
        <w:t xml:space="preserve"> </w:t>
      </w:r>
      <w:r>
        <w:t>Judicial, y no podrán reunirse dos o más de estos poderes en una sola persona o corporación, ni</w:t>
      </w:r>
      <w:r>
        <w:rPr>
          <w:spacing w:val="1"/>
        </w:rPr>
        <w:t xml:space="preserve"> </w:t>
      </w:r>
      <w:r>
        <w:t>depositarse</w:t>
      </w:r>
      <w:r>
        <w:rPr>
          <w:spacing w:val="-2"/>
        </w:rPr>
        <w:t xml:space="preserve"> </w:t>
      </w:r>
      <w:r>
        <w:t>el legislativo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solo</w:t>
      </w:r>
      <w:r>
        <w:rPr>
          <w:spacing w:val="1"/>
        </w:rPr>
        <w:t xml:space="preserve"> </w:t>
      </w:r>
      <w:r>
        <w:t>individuo.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ind w:left="118" w:right="128" w:firstLine="288"/>
        <w:jc w:val="both"/>
      </w:pPr>
      <w:r>
        <w:t xml:space="preserve">Los </w:t>
      </w:r>
      <w:r>
        <w:t>poderes de los Estados se organizarán conforme a la Constitución de cada uno de ellos, con</w:t>
      </w:r>
      <w:r>
        <w:rPr>
          <w:spacing w:val="1"/>
        </w:rPr>
        <w:t xml:space="preserve"> </w:t>
      </w:r>
      <w:r>
        <w:t>sujeción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 siguientes normas: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57"/>
        </w:numPr>
        <w:tabs>
          <w:tab w:val="left" w:pos="839"/>
        </w:tabs>
        <w:ind w:right="125"/>
        <w:jc w:val="both"/>
        <w:rPr>
          <w:sz w:val="20"/>
        </w:rPr>
      </w:pPr>
      <w:r>
        <w:rPr>
          <w:sz w:val="20"/>
        </w:rPr>
        <w:t>Los gobernadores de los Estados no podrán durar en su encargo más de seis años y su mandato</w:t>
      </w:r>
      <w:r>
        <w:rPr>
          <w:spacing w:val="-53"/>
          <w:sz w:val="20"/>
        </w:rPr>
        <w:t xml:space="preserve"> </w:t>
      </w:r>
      <w:r>
        <w:rPr>
          <w:sz w:val="20"/>
        </w:rPr>
        <w:t>podrá ser revocado. Las Constituciones de los Estados establecerán las normas relativas a los</w:t>
      </w:r>
      <w:r>
        <w:rPr>
          <w:spacing w:val="1"/>
          <w:sz w:val="20"/>
        </w:rPr>
        <w:t xml:space="preserve"> </w:t>
      </w:r>
      <w:r>
        <w:rPr>
          <w:sz w:val="20"/>
        </w:rPr>
        <w:t>procesos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revocación</w:t>
      </w:r>
      <w:r>
        <w:rPr>
          <w:spacing w:val="1"/>
          <w:sz w:val="20"/>
        </w:rPr>
        <w:t xml:space="preserve"> </w:t>
      </w:r>
      <w:r>
        <w:rPr>
          <w:sz w:val="20"/>
        </w:rPr>
        <w:t>de mandato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gobernador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entidad.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28"/>
        <w:jc w:val="both"/>
      </w:pPr>
      <w:r>
        <w:t>La elección de los gobernadores de los Estados</w:t>
      </w:r>
      <w:r>
        <w:rPr>
          <w:spacing w:val="1"/>
        </w:rPr>
        <w:t xml:space="preserve"> </w:t>
      </w:r>
      <w:r>
        <w:t>y de las</w:t>
      </w:r>
      <w:r>
        <w:rPr>
          <w:spacing w:val="1"/>
        </w:rPr>
        <w:t xml:space="preserve"> </w:t>
      </w:r>
      <w:r>
        <w:t>Legislat</w:t>
      </w:r>
      <w:r>
        <w:t>uras Locales</w:t>
      </w:r>
      <w:r>
        <w:rPr>
          <w:spacing w:val="1"/>
        </w:rPr>
        <w:t xml:space="preserve"> </w:t>
      </w:r>
      <w:r>
        <w:t>será directa</w:t>
      </w:r>
      <w:r>
        <w:rPr>
          <w:spacing w:val="55"/>
        </w:rPr>
        <w:t xml:space="preserve"> </w:t>
      </w:r>
      <w:r>
        <w:t>y en</w:t>
      </w:r>
      <w:r>
        <w:rPr>
          <w:spacing w:val="-5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 que dispongan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leyes</w:t>
      </w:r>
      <w:r>
        <w:rPr>
          <w:spacing w:val="2"/>
        </w:rPr>
        <w:t xml:space="preserve"> </w:t>
      </w:r>
      <w:r>
        <w:t>electorales respectivas.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838" w:right="117"/>
        <w:jc w:val="both"/>
      </w:pPr>
      <w:r>
        <w:t>Los gobernadores de los Estados, cuyo origen sea la elección popular, ordinaria o extraordinaria,</w:t>
      </w:r>
      <w:r>
        <w:rPr>
          <w:spacing w:val="1"/>
        </w:rPr>
        <w:t xml:space="preserve"> </w:t>
      </w:r>
      <w:r>
        <w:t>en ningún caso y por ningún motivo podrán volver a ocupar ese ca</w:t>
      </w:r>
      <w:r>
        <w:t>rgo, ni aun con el carácter de</w:t>
      </w:r>
      <w:r>
        <w:rPr>
          <w:spacing w:val="1"/>
        </w:rPr>
        <w:t xml:space="preserve"> </w:t>
      </w:r>
      <w:r>
        <w:t>interinos, provisionales,</w:t>
      </w:r>
      <w:r>
        <w:rPr>
          <w:spacing w:val="-1"/>
        </w:rPr>
        <w:t xml:space="preserve"> </w:t>
      </w:r>
      <w:r>
        <w:t>sustitutos</w:t>
      </w:r>
      <w:r>
        <w:rPr>
          <w:spacing w:val="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encargados del</w:t>
      </w:r>
      <w:r>
        <w:rPr>
          <w:spacing w:val="-2"/>
        </w:rPr>
        <w:t xml:space="preserve"> </w:t>
      </w:r>
      <w:r>
        <w:t>despacho.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838"/>
        <w:jc w:val="both"/>
      </w:pPr>
      <w:r>
        <w:t>Nunca</w:t>
      </w:r>
      <w:r>
        <w:rPr>
          <w:spacing w:val="-3"/>
        </w:rPr>
        <w:t xml:space="preserve"> </w:t>
      </w:r>
      <w:r>
        <w:t>podrán</w:t>
      </w:r>
      <w:r>
        <w:rPr>
          <w:spacing w:val="-3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electos</w:t>
      </w:r>
      <w:r>
        <w:rPr>
          <w:spacing w:val="-1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período inmediato: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1"/>
          <w:numId w:val="57"/>
        </w:numPr>
        <w:tabs>
          <w:tab w:val="left" w:pos="1271"/>
        </w:tabs>
        <w:spacing w:before="1" w:line="242" w:lineRule="auto"/>
        <w:ind w:right="121"/>
        <w:jc w:val="both"/>
        <w:rPr>
          <w:sz w:val="20"/>
        </w:rPr>
      </w:pPr>
      <w:r>
        <w:rPr>
          <w:sz w:val="20"/>
        </w:rPr>
        <w:t>El gobernador sustituto constitucional, o el designado para concluir el período en caso de</w:t>
      </w:r>
      <w:r>
        <w:rPr>
          <w:spacing w:val="1"/>
          <w:sz w:val="20"/>
        </w:rPr>
        <w:t xml:space="preserve"> </w:t>
      </w:r>
      <w:r>
        <w:rPr>
          <w:sz w:val="20"/>
        </w:rPr>
        <w:t>falta</w:t>
      </w:r>
      <w:r>
        <w:rPr>
          <w:spacing w:val="-2"/>
          <w:sz w:val="20"/>
        </w:rPr>
        <w:t xml:space="preserve"> </w:t>
      </w:r>
      <w:r>
        <w:rPr>
          <w:sz w:val="20"/>
        </w:rPr>
        <w:t>absoluta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constitucional,</w:t>
      </w:r>
      <w:r>
        <w:rPr>
          <w:spacing w:val="-1"/>
          <w:sz w:val="20"/>
        </w:rPr>
        <w:t xml:space="preserve"> </w:t>
      </w:r>
      <w:r>
        <w:rPr>
          <w:sz w:val="20"/>
        </w:rPr>
        <w:t>aun</w:t>
      </w:r>
      <w:r>
        <w:rPr>
          <w:spacing w:val="-2"/>
          <w:sz w:val="20"/>
        </w:rPr>
        <w:t xml:space="preserve"> </w:t>
      </w:r>
      <w:r>
        <w:rPr>
          <w:sz w:val="20"/>
        </w:rPr>
        <w:t>cuando</w:t>
      </w:r>
      <w:r>
        <w:rPr>
          <w:spacing w:val="1"/>
          <w:sz w:val="20"/>
        </w:rPr>
        <w:t xml:space="preserve"> </w:t>
      </w:r>
      <w:r>
        <w:rPr>
          <w:sz w:val="20"/>
        </w:rPr>
        <w:t>tenga distinta</w:t>
      </w:r>
      <w:r>
        <w:rPr>
          <w:spacing w:val="-1"/>
          <w:sz w:val="20"/>
        </w:rPr>
        <w:t xml:space="preserve"> </w:t>
      </w:r>
      <w:r>
        <w:rPr>
          <w:sz w:val="20"/>
        </w:rPr>
        <w:t>denominación;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57"/>
        </w:numPr>
        <w:tabs>
          <w:tab w:val="left" w:pos="1271"/>
        </w:tabs>
        <w:ind w:right="123"/>
        <w:jc w:val="both"/>
        <w:rPr>
          <w:sz w:val="20"/>
        </w:rPr>
      </w:pPr>
      <w:r>
        <w:rPr>
          <w:sz w:val="20"/>
        </w:rPr>
        <w:t>El gobernador interino, el provisional o el ciudadano que, bajo cualquier denominación, supla</w:t>
      </w:r>
      <w:r>
        <w:rPr>
          <w:spacing w:val="-53"/>
          <w:sz w:val="20"/>
        </w:rPr>
        <w:t xml:space="preserve"> </w:t>
      </w:r>
      <w:r>
        <w:rPr>
          <w:sz w:val="20"/>
        </w:rPr>
        <w:t>las faltas temporales del gobernador, siempre que desempeñe el cargo los dos últimos años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periodo</w:t>
      </w:r>
      <w:r>
        <w:rPr>
          <w:sz w:val="20"/>
        </w:rPr>
        <w:t>.</w:t>
      </w:r>
    </w:p>
    <w:p w:rsidR="00DA20E4" w:rsidRDefault="008A5884">
      <w:pPr>
        <w:spacing w:line="183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26-09-2008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19"/>
        <w:jc w:val="both"/>
      </w:pPr>
      <w:r>
        <w:t>Sólo podrá ser gobernador constitucional de un Estado un ciudadano mexicano por nacimiento y</w:t>
      </w:r>
      <w:r>
        <w:rPr>
          <w:spacing w:val="1"/>
        </w:rPr>
        <w:t xml:space="preserve"> </w:t>
      </w:r>
      <w:r>
        <w:t>nativo de él, o con residencia efectiva no menor de cinco años inmediatamente anteriores al día</w:t>
      </w:r>
      <w:r>
        <w:rPr>
          <w:spacing w:val="1"/>
        </w:rPr>
        <w:t xml:space="preserve"> </w:t>
      </w:r>
      <w:r>
        <w:t>de los comicios, y tener 30 años cumplidos el día de la elección, o menos, si así lo establece la</w:t>
      </w:r>
      <w:r>
        <w:rPr>
          <w:spacing w:val="1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-1"/>
        </w:rPr>
        <w:t xml:space="preserve"> </w:t>
      </w:r>
      <w:r>
        <w:t>Federativa.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26-09-2008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57"/>
        </w:numPr>
        <w:tabs>
          <w:tab w:val="left" w:pos="839"/>
        </w:tabs>
        <w:ind w:right="116"/>
        <w:jc w:val="both"/>
        <w:rPr>
          <w:sz w:val="20"/>
        </w:rPr>
      </w:pPr>
      <w:r>
        <w:rPr>
          <w:sz w:val="20"/>
        </w:rPr>
        <w:t>El número de representantes en las legislaturas de los Estados será proporci</w:t>
      </w:r>
      <w:r>
        <w:rPr>
          <w:sz w:val="20"/>
        </w:rPr>
        <w:t>onal al de habitantes</w:t>
      </w:r>
      <w:r>
        <w:rPr>
          <w:spacing w:val="-53"/>
          <w:sz w:val="20"/>
        </w:rPr>
        <w:t xml:space="preserve"> </w:t>
      </w:r>
      <w:r>
        <w:rPr>
          <w:sz w:val="20"/>
        </w:rPr>
        <w:t>de cada uno; pero, en todo caso, no podrá ser menor de siete diputados en los Estados cuya</w:t>
      </w:r>
      <w:r>
        <w:rPr>
          <w:spacing w:val="1"/>
          <w:sz w:val="20"/>
        </w:rPr>
        <w:t xml:space="preserve"> </w:t>
      </w:r>
      <w:r>
        <w:rPr>
          <w:sz w:val="20"/>
        </w:rPr>
        <w:t>población no llegue a 400 mil habitantes; de nueve, en aquellos cuya población exceda de este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número y no llegue a 800 mil habitantes, y de 11 </w:t>
      </w:r>
      <w:r>
        <w:rPr>
          <w:sz w:val="20"/>
        </w:rPr>
        <w:t>en los Estados cuya población sea superior a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última</w:t>
      </w:r>
      <w:r>
        <w:rPr>
          <w:spacing w:val="-1"/>
          <w:sz w:val="20"/>
        </w:rPr>
        <w:t xml:space="preserve"> </w:t>
      </w:r>
      <w:r>
        <w:rPr>
          <w:sz w:val="20"/>
        </w:rPr>
        <w:t>cifra.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838" w:right="123"/>
        <w:jc w:val="both"/>
      </w:pPr>
      <w:r>
        <w:t>Las Constituciones estatales deberán establecer la elección consecutiva de los diputados a las</w:t>
      </w:r>
      <w:r>
        <w:rPr>
          <w:spacing w:val="1"/>
        </w:rPr>
        <w:t xml:space="preserve"> </w:t>
      </w:r>
      <w:r>
        <w:t>legislaturas</w:t>
      </w:r>
      <w:r>
        <w:rPr>
          <w:spacing w:val="25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los</w:t>
      </w:r>
      <w:r>
        <w:rPr>
          <w:spacing w:val="26"/>
        </w:rPr>
        <w:t xml:space="preserve"> </w:t>
      </w:r>
      <w:r>
        <w:t>Estados,</w:t>
      </w:r>
      <w:r>
        <w:rPr>
          <w:spacing w:val="24"/>
        </w:rPr>
        <w:t xml:space="preserve"> </w:t>
      </w:r>
      <w:r>
        <w:t>hasta</w:t>
      </w:r>
      <w:r>
        <w:rPr>
          <w:spacing w:val="25"/>
        </w:rPr>
        <w:t xml:space="preserve"> </w:t>
      </w:r>
      <w:r>
        <w:t>por</w:t>
      </w:r>
      <w:r>
        <w:rPr>
          <w:spacing w:val="27"/>
        </w:rPr>
        <w:t xml:space="preserve"> </w:t>
      </w:r>
      <w:r>
        <w:t>cuatro</w:t>
      </w:r>
      <w:r>
        <w:rPr>
          <w:spacing w:val="25"/>
        </w:rPr>
        <w:t xml:space="preserve"> </w:t>
      </w:r>
      <w:r>
        <w:t>periodos</w:t>
      </w:r>
      <w:r>
        <w:rPr>
          <w:spacing w:val="24"/>
        </w:rPr>
        <w:t xml:space="preserve"> </w:t>
      </w:r>
      <w:r>
        <w:t>consecutivos.</w:t>
      </w:r>
      <w:r>
        <w:rPr>
          <w:spacing w:val="24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postulación</w:t>
      </w:r>
      <w:r>
        <w:rPr>
          <w:spacing w:val="25"/>
        </w:rPr>
        <w:t xml:space="preserve"> </w:t>
      </w:r>
      <w:r>
        <w:t>sólo</w:t>
      </w:r>
      <w:r>
        <w:rPr>
          <w:spacing w:val="24"/>
        </w:rPr>
        <w:t xml:space="preserve"> </w:t>
      </w:r>
      <w:r>
        <w:t>podrá</w:t>
      </w:r>
      <w:r>
        <w:rPr>
          <w:spacing w:val="-53"/>
        </w:rPr>
        <w:t xml:space="preserve"> </w:t>
      </w:r>
      <w:r>
        <w:t>ser realizada por el mismo partido o por cualquiera de los partidos integrantes de la coalición que</w:t>
      </w:r>
      <w:r>
        <w:rPr>
          <w:spacing w:val="1"/>
        </w:rPr>
        <w:t xml:space="preserve"> </w:t>
      </w:r>
      <w:r>
        <w:t>los hubieren postulado, salvo que hayan renunciado o perdido su militancia antes de la mitad de</w:t>
      </w:r>
      <w:r>
        <w:rPr>
          <w:spacing w:val="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mandato.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838" w:right="123"/>
        <w:jc w:val="both"/>
      </w:pPr>
      <w:r>
        <w:t>Las legislaturas de los Estados se integrarán con diputados electos, según los principios de</w:t>
      </w:r>
      <w:r>
        <w:rPr>
          <w:spacing w:val="1"/>
        </w:rPr>
        <w:t xml:space="preserve"> </w:t>
      </w:r>
      <w:r>
        <w:t>mayoría relativa y de representación proporcional, en los términos que señalen sus leyes. En</w:t>
      </w:r>
      <w:r>
        <w:rPr>
          <w:spacing w:val="1"/>
        </w:rPr>
        <w:t xml:space="preserve"> </w:t>
      </w:r>
      <w:r>
        <w:t>ningún caso, un partido político podrá contar con un número de diputad</w:t>
      </w:r>
      <w:r>
        <w:t>os por ambos principios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representen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porcentaje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legislatura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exceda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ocho</w:t>
      </w:r>
      <w:r>
        <w:rPr>
          <w:spacing w:val="1"/>
        </w:rPr>
        <w:t xml:space="preserve"> </w:t>
      </w:r>
      <w:r>
        <w:t>puntos</w:t>
      </w:r>
      <w:r>
        <w:rPr>
          <w:spacing w:val="55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porcentaje de votación emitida. Esta base no se aplicará al partido político que por sus triunfos en</w:t>
      </w:r>
      <w:r>
        <w:rPr>
          <w:spacing w:val="-53"/>
        </w:rPr>
        <w:t xml:space="preserve"> </w:t>
      </w:r>
      <w:r>
        <w:t>distritos</w:t>
      </w:r>
      <w:r>
        <w:rPr>
          <w:spacing w:val="20"/>
        </w:rPr>
        <w:t xml:space="preserve"> </w:t>
      </w:r>
      <w:r>
        <w:t>uninominales</w:t>
      </w:r>
      <w:r>
        <w:rPr>
          <w:spacing w:val="22"/>
        </w:rPr>
        <w:t xml:space="preserve"> </w:t>
      </w:r>
      <w:r>
        <w:t>obtenga</w:t>
      </w:r>
      <w:r>
        <w:rPr>
          <w:spacing w:val="20"/>
        </w:rPr>
        <w:t xml:space="preserve"> </w:t>
      </w:r>
      <w:r>
        <w:t>un</w:t>
      </w:r>
      <w:r>
        <w:rPr>
          <w:spacing w:val="20"/>
        </w:rPr>
        <w:t xml:space="preserve"> </w:t>
      </w:r>
      <w:r>
        <w:t>porcentaje</w:t>
      </w:r>
      <w:r>
        <w:rPr>
          <w:spacing w:val="21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curules</w:t>
      </w:r>
      <w:r>
        <w:rPr>
          <w:spacing w:val="19"/>
        </w:rPr>
        <w:t xml:space="preserve"> </w:t>
      </w:r>
      <w:r>
        <w:t>del</w:t>
      </w:r>
      <w:r>
        <w:rPr>
          <w:spacing w:val="19"/>
        </w:rPr>
        <w:t xml:space="preserve"> </w:t>
      </w:r>
      <w:r>
        <w:t>total</w:t>
      </w:r>
      <w:r>
        <w:rPr>
          <w:spacing w:val="19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legislatura,</w:t>
      </w:r>
      <w:r>
        <w:rPr>
          <w:spacing w:val="18"/>
        </w:rPr>
        <w:t xml:space="preserve"> </w:t>
      </w:r>
      <w:r>
        <w:t>superior</w:t>
      </w:r>
      <w:r>
        <w:rPr>
          <w:spacing w:val="21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la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838" w:right="119"/>
        <w:jc w:val="both"/>
      </w:pPr>
      <w:r>
        <w:t>suma del porcentaje de su votación emitida más el ocho por ciento. Asimismo, en la integración</w:t>
      </w:r>
      <w:r>
        <w:rPr>
          <w:spacing w:val="1"/>
        </w:rPr>
        <w:t xml:space="preserve"> </w:t>
      </w:r>
      <w:r>
        <w:t xml:space="preserve">de la legislatura, el porcentaje de representación de un partido político no podrá ser </w:t>
      </w:r>
      <w:r>
        <w:t>menor al</w:t>
      </w:r>
      <w:r>
        <w:rPr>
          <w:spacing w:val="1"/>
        </w:rPr>
        <w:t xml:space="preserve"> </w:t>
      </w:r>
      <w:r>
        <w:t>porcentaje de votación</w:t>
      </w:r>
      <w:r>
        <w:rPr>
          <w:spacing w:val="-1"/>
        </w:rPr>
        <w:t xml:space="preserve"> </w:t>
      </w:r>
      <w:r>
        <w:t>que hubiere</w:t>
      </w:r>
      <w:r>
        <w:rPr>
          <w:spacing w:val="-1"/>
        </w:rPr>
        <w:t xml:space="preserve"> </w:t>
      </w:r>
      <w:r>
        <w:t>recibido</w:t>
      </w:r>
      <w:r>
        <w:rPr>
          <w:spacing w:val="-2"/>
        </w:rPr>
        <w:t xml:space="preserve"> </w:t>
      </w:r>
      <w:r>
        <w:t>menos ocho</w:t>
      </w:r>
      <w:r>
        <w:rPr>
          <w:spacing w:val="-2"/>
        </w:rPr>
        <w:t xml:space="preserve"> </w:t>
      </w:r>
      <w:r>
        <w:t>puntos</w:t>
      </w:r>
      <w:r>
        <w:rPr>
          <w:spacing w:val="1"/>
        </w:rPr>
        <w:t xml:space="preserve"> </w:t>
      </w:r>
      <w:r>
        <w:t>porcentuales.</w:t>
      </w:r>
    </w:p>
    <w:p w:rsidR="00DA20E4" w:rsidRDefault="008A5884">
      <w:pPr>
        <w:spacing w:line="180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838" w:right="125"/>
        <w:jc w:val="both"/>
      </w:pPr>
      <w:r>
        <w:t>Corresponde a las legislaturas de los Estados la aprobación anual del presupuesto de egresos</w:t>
      </w:r>
      <w:r>
        <w:rPr>
          <w:spacing w:val="1"/>
        </w:rPr>
        <w:t xml:space="preserve"> </w:t>
      </w:r>
      <w:r>
        <w:t>correspondiente. Al señalar las remuneraciones de servidores públicos deberán sujetarse a las</w:t>
      </w:r>
      <w:r>
        <w:rPr>
          <w:spacing w:val="1"/>
        </w:rPr>
        <w:t xml:space="preserve"> </w:t>
      </w:r>
      <w:r>
        <w:t>bases</w:t>
      </w:r>
      <w:r>
        <w:rPr>
          <w:spacing w:val="-1"/>
        </w:rPr>
        <w:t xml:space="preserve"> </w:t>
      </w:r>
      <w:r>
        <w:t>previstas</w:t>
      </w:r>
      <w:r>
        <w:rPr>
          <w:spacing w:val="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127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24-08-2009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838" w:right="114"/>
        <w:jc w:val="both"/>
      </w:pPr>
      <w:r>
        <w:t xml:space="preserve">Los poderes estatales Legislativo, Ejecutivo y Judicial, así como los </w:t>
      </w:r>
      <w:r>
        <w:t>organismos con autonomía</w:t>
      </w:r>
      <w:r>
        <w:rPr>
          <w:spacing w:val="1"/>
        </w:rPr>
        <w:t xml:space="preserve"> </w:t>
      </w:r>
      <w:r>
        <w:t>reconocida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constituciones</w:t>
      </w:r>
      <w:r>
        <w:rPr>
          <w:spacing w:val="1"/>
        </w:rPr>
        <w:t xml:space="preserve"> </w:t>
      </w:r>
      <w:r>
        <w:t>locales,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incluir</w:t>
      </w:r>
      <w:r>
        <w:rPr>
          <w:spacing w:val="1"/>
        </w:rPr>
        <w:t xml:space="preserve"> </w:t>
      </w:r>
      <w:r>
        <w:t>dentro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proyectos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presupuestos, los tabuladores desglosados de las remuneraciones que se propone perciban sus</w:t>
      </w:r>
      <w:r>
        <w:rPr>
          <w:spacing w:val="1"/>
        </w:rPr>
        <w:t xml:space="preserve"> </w:t>
      </w:r>
      <w:r>
        <w:t>servidores públicos. Estas propuestas deberán observar</w:t>
      </w:r>
      <w:r>
        <w:t xml:space="preserve"> el procedimiento que para la aprobación</w:t>
      </w:r>
      <w:r>
        <w:rPr>
          <w:spacing w:val="1"/>
        </w:rPr>
        <w:t xml:space="preserve"> </w:t>
      </w:r>
      <w:r>
        <w:t>de los presupuestos de egresos de los Estados, establezcan las disposiciones constitucionales y</w:t>
      </w:r>
      <w:r>
        <w:rPr>
          <w:spacing w:val="1"/>
        </w:rPr>
        <w:t xml:space="preserve"> </w:t>
      </w:r>
      <w:r>
        <w:t>legales</w:t>
      </w:r>
      <w:r>
        <w:rPr>
          <w:spacing w:val="1"/>
        </w:rPr>
        <w:t xml:space="preserve"> </w:t>
      </w:r>
      <w:r>
        <w:t>aplicables.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24-08-2009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17"/>
        <w:jc w:val="both"/>
      </w:pPr>
      <w:r>
        <w:t>Las</w:t>
      </w:r>
      <w:r>
        <w:rPr>
          <w:spacing w:val="1"/>
        </w:rPr>
        <w:t xml:space="preserve"> </w:t>
      </w:r>
      <w:r>
        <w:t>legislaturas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contarán</w:t>
      </w:r>
      <w:r>
        <w:rPr>
          <w:spacing w:val="1"/>
        </w:rPr>
        <w:t xml:space="preserve"> </w:t>
      </w:r>
      <w:r>
        <w:t>con entidades</w:t>
      </w:r>
      <w:r>
        <w:rPr>
          <w:spacing w:val="1"/>
        </w:rPr>
        <w:t xml:space="preserve"> </w:t>
      </w:r>
      <w:r>
        <w:t>estatales</w:t>
      </w:r>
      <w:r>
        <w:rPr>
          <w:spacing w:val="1"/>
        </w:rPr>
        <w:t xml:space="preserve"> </w:t>
      </w:r>
      <w:r>
        <w:t>de fiscalización,</w:t>
      </w:r>
      <w:r>
        <w:rPr>
          <w:spacing w:val="1"/>
        </w:rPr>
        <w:t xml:space="preserve"> </w:t>
      </w:r>
      <w:r>
        <w:t>las</w:t>
      </w:r>
      <w:r>
        <w:rPr>
          <w:spacing w:val="55"/>
        </w:rPr>
        <w:t xml:space="preserve"> </w:t>
      </w:r>
      <w:r>
        <w:t>cuales</w:t>
      </w:r>
      <w:r>
        <w:rPr>
          <w:spacing w:val="-53"/>
        </w:rPr>
        <w:t xml:space="preserve"> </w:t>
      </w:r>
      <w:r>
        <w:t>serán órganos con autonomía técnica y de gestión en el ejercicio de sus atribuciones y para</w:t>
      </w:r>
      <w:r>
        <w:rPr>
          <w:spacing w:val="1"/>
        </w:rPr>
        <w:t xml:space="preserve"> </w:t>
      </w:r>
      <w:r>
        <w:t>decidir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organización</w:t>
      </w:r>
      <w:r>
        <w:rPr>
          <w:spacing w:val="1"/>
        </w:rPr>
        <w:t xml:space="preserve"> </w:t>
      </w:r>
      <w:r>
        <w:t>interna,</w:t>
      </w:r>
      <w:r>
        <w:rPr>
          <w:spacing w:val="1"/>
        </w:rPr>
        <w:t xml:space="preserve"> </w:t>
      </w:r>
      <w:r>
        <w:t>funcionamiento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resoluciones,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dispongan sus leyes. La función de fiscaliza</w:t>
      </w:r>
      <w:r>
        <w:t>ción se desarrollará conforme a los principios de</w:t>
      </w:r>
      <w:r>
        <w:rPr>
          <w:spacing w:val="1"/>
        </w:rPr>
        <w:t xml:space="preserve"> </w:t>
      </w:r>
      <w:r>
        <w:t>legalidad, imparcialidad y confiabilidad. Asimismo, deberán fiscalizar las acciones de Estados y</w:t>
      </w:r>
      <w:r>
        <w:rPr>
          <w:spacing w:val="1"/>
        </w:rPr>
        <w:t xml:space="preserve"> </w:t>
      </w:r>
      <w:r>
        <w:t>Municipios en materia de fondos, recursos locales y deuda pública. Los informes de auditoría de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entidades</w:t>
      </w:r>
      <w:r>
        <w:rPr>
          <w:spacing w:val="2"/>
        </w:rPr>
        <w:t xml:space="preserve"> </w:t>
      </w:r>
      <w:r>
        <w:t>estatales</w:t>
      </w:r>
      <w:r>
        <w:rPr>
          <w:spacing w:val="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fiscalización</w:t>
      </w:r>
      <w:r>
        <w:rPr>
          <w:spacing w:val="-1"/>
        </w:rPr>
        <w:t xml:space="preserve"> </w:t>
      </w:r>
      <w:r>
        <w:t>tendrán</w:t>
      </w:r>
      <w:r>
        <w:rPr>
          <w:spacing w:val="-1"/>
        </w:rPr>
        <w:t xml:space="preserve"> </w:t>
      </w:r>
      <w:r>
        <w:t>carácter</w:t>
      </w:r>
      <w:r>
        <w:rPr>
          <w:spacing w:val="-2"/>
        </w:rPr>
        <w:t xml:space="preserve"> </w:t>
      </w:r>
      <w:r>
        <w:t>público.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07-05-2008.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26-05-2015,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17"/>
        <w:jc w:val="both"/>
      </w:pPr>
      <w:r>
        <w:t>El titular de la entidad de fiscalización de las entidades federativas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electo por</w:t>
      </w:r>
      <w:r>
        <w:rPr>
          <w:spacing w:val="55"/>
        </w:rPr>
        <w:t xml:space="preserve"> </w:t>
      </w:r>
      <w:r>
        <w:t>las dos</w:t>
      </w:r>
      <w:r>
        <w:rPr>
          <w:spacing w:val="1"/>
        </w:rPr>
        <w:t xml:space="preserve"> </w:t>
      </w:r>
      <w:r>
        <w:t>terceras partes de los miembros presentes en las legislaturas locales, por periodos no menores a</w:t>
      </w:r>
      <w:r>
        <w:rPr>
          <w:spacing w:val="1"/>
        </w:rPr>
        <w:t xml:space="preserve"> </w:t>
      </w:r>
      <w:r>
        <w:t>siete</w:t>
      </w:r>
      <w:r>
        <w:rPr>
          <w:spacing w:val="1"/>
        </w:rPr>
        <w:t xml:space="preserve"> </w:t>
      </w:r>
      <w:r>
        <w:t>años</w:t>
      </w:r>
      <w:r>
        <w:rPr>
          <w:spacing w:val="1"/>
        </w:rPr>
        <w:t xml:space="preserve"> </w:t>
      </w:r>
      <w:r>
        <w:t>y deberá</w:t>
      </w:r>
      <w:r>
        <w:rPr>
          <w:spacing w:val="1"/>
        </w:rPr>
        <w:t xml:space="preserve"> </w:t>
      </w:r>
      <w:r>
        <w:t>contar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experiencia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cinco</w:t>
      </w:r>
      <w:r>
        <w:rPr>
          <w:spacing w:val="1"/>
        </w:rPr>
        <w:t xml:space="preserve"> </w:t>
      </w:r>
      <w:r>
        <w:t>años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control,</w:t>
      </w:r>
      <w:r>
        <w:rPr>
          <w:spacing w:val="1"/>
        </w:rPr>
        <w:t xml:space="preserve"> </w:t>
      </w:r>
      <w:r>
        <w:t>auditoría</w:t>
      </w:r>
      <w:r>
        <w:rPr>
          <w:spacing w:val="-53"/>
        </w:rPr>
        <w:t xml:space="preserve"> </w:t>
      </w:r>
      <w:r>
        <w:t>financiera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responsabilidades.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07-05-2008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838"/>
      </w:pPr>
      <w:r>
        <w:t>La cuenta</w:t>
      </w:r>
      <w:r>
        <w:rPr>
          <w:spacing w:val="2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año</w:t>
      </w:r>
      <w:r>
        <w:rPr>
          <w:spacing w:val="2"/>
        </w:rPr>
        <w:t xml:space="preserve"> </w:t>
      </w:r>
      <w:r>
        <w:t>anterior</w:t>
      </w:r>
      <w:r>
        <w:rPr>
          <w:spacing w:val="2"/>
        </w:rPr>
        <w:t xml:space="preserve"> </w:t>
      </w:r>
      <w:r>
        <w:t>deberá</w:t>
      </w:r>
      <w:r>
        <w:rPr>
          <w:spacing w:val="3"/>
        </w:rPr>
        <w:t xml:space="preserve"> </w:t>
      </w:r>
      <w:r>
        <w:t>ser</w:t>
      </w:r>
      <w:r>
        <w:rPr>
          <w:spacing w:val="2"/>
        </w:rPr>
        <w:t xml:space="preserve"> </w:t>
      </w:r>
      <w:r>
        <w:t>enviada</w:t>
      </w:r>
      <w:r>
        <w:rPr>
          <w:spacing w:val="2"/>
        </w:rPr>
        <w:t xml:space="preserve"> </w:t>
      </w:r>
      <w:r>
        <w:t>a la</w:t>
      </w:r>
      <w:r>
        <w:rPr>
          <w:spacing w:val="1"/>
        </w:rPr>
        <w:t xml:space="preserve"> </w:t>
      </w:r>
      <w:r>
        <w:t>Legislatura</w:t>
      </w:r>
      <w:r>
        <w:rPr>
          <w:spacing w:val="3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Estado, a más</w:t>
      </w:r>
      <w:r>
        <w:rPr>
          <w:spacing w:val="2"/>
        </w:rPr>
        <w:t xml:space="preserve"> </w:t>
      </w:r>
      <w:r>
        <w:t>tardar</w:t>
      </w:r>
      <w:r>
        <w:rPr>
          <w:spacing w:val="1"/>
        </w:rPr>
        <w:t xml:space="preserve"> </w:t>
      </w:r>
      <w:r>
        <w:t>el</w:t>
      </w:r>
    </w:p>
    <w:p w:rsidR="00DA20E4" w:rsidRDefault="008A5884">
      <w:pPr>
        <w:pStyle w:val="Textoindependiente"/>
        <w:spacing w:before="1"/>
        <w:ind w:left="838" w:right="106"/>
      </w:pPr>
      <w:r>
        <w:t>30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abril.</w:t>
      </w:r>
      <w:r>
        <w:rPr>
          <w:spacing w:val="21"/>
        </w:rPr>
        <w:t xml:space="preserve"> </w:t>
      </w:r>
      <w:r>
        <w:t>Sólo</w:t>
      </w:r>
      <w:r>
        <w:rPr>
          <w:spacing w:val="19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podrá</w:t>
      </w:r>
      <w:r>
        <w:rPr>
          <w:spacing w:val="19"/>
        </w:rPr>
        <w:t xml:space="preserve"> </w:t>
      </w:r>
      <w:r>
        <w:t>ampliar</w:t>
      </w:r>
      <w:r>
        <w:rPr>
          <w:spacing w:val="20"/>
        </w:rPr>
        <w:t xml:space="preserve"> </w:t>
      </w:r>
      <w:r>
        <w:t>el</w:t>
      </w:r>
      <w:r>
        <w:rPr>
          <w:spacing w:val="18"/>
        </w:rPr>
        <w:t xml:space="preserve"> </w:t>
      </w:r>
      <w:r>
        <w:t>plazo</w:t>
      </w:r>
      <w:r>
        <w:rPr>
          <w:spacing w:val="19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presentación</w:t>
      </w:r>
      <w:r>
        <w:rPr>
          <w:spacing w:val="18"/>
        </w:rPr>
        <w:t xml:space="preserve"> </w:t>
      </w:r>
      <w:r>
        <w:t>cuando</w:t>
      </w:r>
      <w:r>
        <w:rPr>
          <w:spacing w:val="18"/>
        </w:rPr>
        <w:t xml:space="preserve"> </w:t>
      </w:r>
      <w:r>
        <w:t>medie</w:t>
      </w:r>
      <w:r>
        <w:rPr>
          <w:spacing w:val="19"/>
        </w:rPr>
        <w:t xml:space="preserve"> </w:t>
      </w:r>
      <w:r>
        <w:t>solicitud</w:t>
      </w:r>
      <w:r>
        <w:rPr>
          <w:spacing w:val="18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>Gobernador,</w:t>
      </w:r>
      <w:r>
        <w:rPr>
          <w:spacing w:val="-2"/>
        </w:rPr>
        <w:t xml:space="preserve"> </w:t>
      </w:r>
      <w:r>
        <w:t>suficientemente</w:t>
      </w:r>
      <w:r>
        <w:rPr>
          <w:spacing w:val="-1"/>
        </w:rPr>
        <w:t xml:space="preserve"> </w:t>
      </w:r>
      <w:r>
        <w:t>justificada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juicio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Legislatura.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838" w:right="106"/>
      </w:pPr>
      <w:r>
        <w:t>Las</w:t>
      </w:r>
      <w:r>
        <w:rPr>
          <w:spacing w:val="15"/>
        </w:rPr>
        <w:t xml:space="preserve"> </w:t>
      </w:r>
      <w:r>
        <w:t>Legislaturas</w:t>
      </w:r>
      <w:r>
        <w:rPr>
          <w:spacing w:val="17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los</w:t>
      </w:r>
      <w:r>
        <w:rPr>
          <w:spacing w:val="17"/>
        </w:rPr>
        <w:t xml:space="preserve"> </w:t>
      </w:r>
      <w:r>
        <w:t>Estados</w:t>
      </w:r>
      <w:r>
        <w:rPr>
          <w:spacing w:val="15"/>
        </w:rPr>
        <w:t xml:space="preserve"> </w:t>
      </w:r>
      <w:r>
        <w:t>regularán</w:t>
      </w:r>
      <w:r>
        <w:rPr>
          <w:spacing w:val="14"/>
        </w:rPr>
        <w:t xml:space="preserve"> </w:t>
      </w:r>
      <w:r>
        <w:t>los</w:t>
      </w:r>
      <w:r>
        <w:rPr>
          <w:spacing w:val="15"/>
        </w:rPr>
        <w:t xml:space="preserve"> </w:t>
      </w:r>
      <w:r>
        <w:t>términos</w:t>
      </w:r>
      <w:r>
        <w:rPr>
          <w:spacing w:val="15"/>
        </w:rPr>
        <w:t xml:space="preserve"> </w:t>
      </w:r>
      <w:r>
        <w:t>para</w:t>
      </w:r>
      <w:r>
        <w:rPr>
          <w:spacing w:val="14"/>
        </w:rPr>
        <w:t xml:space="preserve"> </w:t>
      </w:r>
      <w:r>
        <w:t>que</w:t>
      </w:r>
      <w:r>
        <w:rPr>
          <w:spacing w:val="16"/>
        </w:rPr>
        <w:t xml:space="preserve"> </w:t>
      </w:r>
      <w:r>
        <w:t>los</w:t>
      </w:r>
      <w:r>
        <w:rPr>
          <w:spacing w:val="15"/>
        </w:rPr>
        <w:t xml:space="preserve"> </w:t>
      </w:r>
      <w:r>
        <w:t>ciudadanos</w:t>
      </w:r>
      <w:r>
        <w:rPr>
          <w:spacing w:val="15"/>
        </w:rPr>
        <w:t xml:space="preserve"> </w:t>
      </w:r>
      <w:r>
        <w:t>puedan</w:t>
      </w:r>
      <w:r>
        <w:rPr>
          <w:spacing w:val="-53"/>
        </w:rPr>
        <w:t xml:space="preserve"> </w:t>
      </w:r>
      <w:r>
        <w:t>presentar</w:t>
      </w:r>
      <w:r>
        <w:rPr>
          <w:spacing w:val="1"/>
        </w:rPr>
        <w:t xml:space="preserve"> </w:t>
      </w:r>
      <w:r>
        <w:t>iniciativas de</w:t>
      </w:r>
      <w:r>
        <w:rPr>
          <w:spacing w:val="1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ante el</w:t>
      </w:r>
      <w:r>
        <w:rPr>
          <w:spacing w:val="-2"/>
        </w:rPr>
        <w:t xml:space="preserve"> </w:t>
      </w:r>
      <w:r>
        <w:t>respectivo</w:t>
      </w:r>
      <w:r>
        <w:rPr>
          <w:spacing w:val="1"/>
        </w:rPr>
        <w:t xml:space="preserve"> </w:t>
      </w:r>
      <w:r>
        <w:t>Congreso.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09-08-2012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57"/>
        </w:numPr>
        <w:tabs>
          <w:tab w:val="left" w:pos="838"/>
          <w:tab w:val="left" w:pos="839"/>
        </w:tabs>
        <w:spacing w:line="242" w:lineRule="auto"/>
        <w:ind w:right="119"/>
        <w:rPr>
          <w:sz w:val="20"/>
        </w:rPr>
      </w:pPr>
      <w:r>
        <w:rPr>
          <w:sz w:val="20"/>
        </w:rPr>
        <w:t>El Poder Judicial de los Estados se ejercerá por los tribunales que establezcan las Constituciones</w:t>
      </w:r>
      <w:r>
        <w:rPr>
          <w:spacing w:val="-53"/>
          <w:sz w:val="20"/>
        </w:rPr>
        <w:t xml:space="preserve"> </w:t>
      </w:r>
      <w:r>
        <w:rPr>
          <w:sz w:val="20"/>
        </w:rPr>
        <w:t>respectivas.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838" w:right="124"/>
        <w:jc w:val="both"/>
      </w:pPr>
      <w:r>
        <w:t>La independencia de los magistrados y jueces en el ejercicio de sus funciones deberá estar</w:t>
      </w:r>
      <w:r>
        <w:rPr>
          <w:spacing w:val="1"/>
        </w:rPr>
        <w:t xml:space="preserve"> </w:t>
      </w:r>
      <w:r>
        <w:t>garantizada por las Constituciones y las Leyes Orgán</w:t>
      </w:r>
      <w:r>
        <w:t>icas de los Estados, las cuales establecerán</w:t>
      </w:r>
      <w:r>
        <w:rPr>
          <w:spacing w:val="-53"/>
        </w:rPr>
        <w:t xml:space="preserve"> </w:t>
      </w:r>
      <w:r>
        <w:t>las condiciones para</w:t>
      </w:r>
      <w:r>
        <w:rPr>
          <w:spacing w:val="1"/>
        </w:rPr>
        <w:t xml:space="preserve"> </w:t>
      </w:r>
      <w:r>
        <w:t>el ingreso, formación</w:t>
      </w:r>
      <w:r>
        <w:rPr>
          <w:spacing w:val="1"/>
        </w:rPr>
        <w:t xml:space="preserve"> </w:t>
      </w:r>
      <w:r>
        <w:t>y permanencia de</w:t>
      </w:r>
      <w:r>
        <w:rPr>
          <w:spacing w:val="1"/>
        </w:rPr>
        <w:t xml:space="preserve"> </w:t>
      </w:r>
      <w:r>
        <w:t>quienes sirvan</w:t>
      </w:r>
      <w:r>
        <w:rPr>
          <w:spacing w:val="1"/>
        </w:rPr>
        <w:t xml:space="preserve"> </w:t>
      </w:r>
      <w:r>
        <w:t>a los Poderes</w:t>
      </w:r>
      <w:r>
        <w:rPr>
          <w:spacing w:val="1"/>
        </w:rPr>
        <w:t xml:space="preserve"> </w:t>
      </w:r>
      <w:r>
        <w:t>Judiciales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Estados.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838" w:right="115"/>
        <w:jc w:val="both"/>
      </w:pPr>
      <w:r>
        <w:t>Los Magistrados integrantes de los Poderes Judiciales Locales, deberán reunir los requisitos</w:t>
      </w:r>
      <w:r>
        <w:rPr>
          <w:spacing w:val="1"/>
        </w:rPr>
        <w:t xml:space="preserve"> </w:t>
      </w:r>
      <w:r>
        <w:t>señalados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fracciones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95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Constitución.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podrán</w:t>
      </w:r>
      <w:r>
        <w:rPr>
          <w:spacing w:val="55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Magistrados</w:t>
      </w:r>
      <w:r>
        <w:rPr>
          <w:spacing w:val="28"/>
        </w:rPr>
        <w:t xml:space="preserve"> </w:t>
      </w:r>
      <w:r>
        <w:t>las</w:t>
      </w:r>
      <w:r>
        <w:rPr>
          <w:spacing w:val="28"/>
        </w:rPr>
        <w:t xml:space="preserve"> </w:t>
      </w:r>
      <w:r>
        <w:t>personas</w:t>
      </w:r>
      <w:r>
        <w:rPr>
          <w:spacing w:val="28"/>
        </w:rPr>
        <w:t xml:space="preserve"> </w:t>
      </w:r>
      <w:r>
        <w:t>que</w:t>
      </w:r>
      <w:r>
        <w:rPr>
          <w:spacing w:val="27"/>
        </w:rPr>
        <w:t xml:space="preserve"> </w:t>
      </w:r>
      <w:r>
        <w:t>hayan</w:t>
      </w:r>
      <w:r>
        <w:rPr>
          <w:spacing w:val="27"/>
        </w:rPr>
        <w:t xml:space="preserve"> </w:t>
      </w:r>
      <w:r>
        <w:t>ocupado</w:t>
      </w:r>
      <w:r>
        <w:rPr>
          <w:spacing w:val="26"/>
        </w:rPr>
        <w:t xml:space="preserve"> </w:t>
      </w:r>
      <w:r>
        <w:t>el</w:t>
      </w:r>
      <w:r>
        <w:rPr>
          <w:spacing w:val="26"/>
        </w:rPr>
        <w:t xml:space="preserve"> </w:t>
      </w:r>
      <w:r>
        <w:t>cargo</w:t>
      </w:r>
      <w:r>
        <w:rPr>
          <w:spacing w:val="27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Secretario</w:t>
      </w:r>
      <w:r>
        <w:rPr>
          <w:spacing w:val="26"/>
        </w:rPr>
        <w:t xml:space="preserve"> </w:t>
      </w:r>
      <w:r>
        <w:t>o</w:t>
      </w:r>
      <w:r>
        <w:rPr>
          <w:spacing w:val="27"/>
        </w:rPr>
        <w:t xml:space="preserve"> </w:t>
      </w:r>
      <w:r>
        <w:t>su</w:t>
      </w:r>
      <w:r>
        <w:rPr>
          <w:spacing w:val="25"/>
        </w:rPr>
        <w:t xml:space="preserve"> </w:t>
      </w:r>
      <w:r>
        <w:t>equivalente,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838"/>
      </w:pPr>
      <w:r>
        <w:t>Procurador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Justicia</w:t>
      </w:r>
      <w:r>
        <w:rPr>
          <w:spacing w:val="4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Diputado</w:t>
      </w:r>
      <w:r>
        <w:rPr>
          <w:spacing w:val="1"/>
        </w:rPr>
        <w:t xml:space="preserve"> </w:t>
      </w:r>
      <w:r>
        <w:t>Local,</w:t>
      </w:r>
      <w:r>
        <w:rPr>
          <w:spacing w:val="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</w:t>
      </w:r>
      <w:r>
        <w:rPr>
          <w:spacing w:val="2"/>
        </w:rPr>
        <w:t xml:space="preserve"> </w:t>
      </w:r>
      <w:r>
        <w:t>respectivos</w:t>
      </w:r>
      <w:r>
        <w:rPr>
          <w:spacing w:val="2"/>
        </w:rPr>
        <w:t xml:space="preserve"> </w:t>
      </w:r>
      <w:r>
        <w:t>Estados,</w:t>
      </w:r>
      <w:r>
        <w:rPr>
          <w:spacing w:val="2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año</w:t>
      </w:r>
      <w:r>
        <w:rPr>
          <w:spacing w:val="1"/>
        </w:rPr>
        <w:t xml:space="preserve"> </w:t>
      </w:r>
      <w:r>
        <w:t>previo</w:t>
      </w:r>
      <w:r>
        <w:rPr>
          <w:spacing w:val="1"/>
        </w:rPr>
        <w:t xml:space="preserve"> </w:t>
      </w:r>
      <w:r>
        <w:t>al</w:t>
      </w:r>
      <w:r>
        <w:rPr>
          <w:spacing w:val="3"/>
        </w:rPr>
        <w:t xml:space="preserve"> </w:t>
      </w:r>
      <w:r>
        <w:t>día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designación.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838" w:right="116"/>
        <w:jc w:val="both"/>
      </w:pPr>
      <w:r>
        <w:t>Los nombramientos de los magistrados y jueces integrantes de los Poderes Judiciales Locales</w:t>
      </w:r>
      <w:r>
        <w:rPr>
          <w:spacing w:val="1"/>
        </w:rPr>
        <w:t xml:space="preserve"> </w:t>
      </w:r>
      <w:r>
        <w:t>serán hechos preferentemente entre aquellas personas que hayan prestado s</w:t>
      </w:r>
      <w:r>
        <w:t>us servicios con</w:t>
      </w:r>
      <w:r>
        <w:rPr>
          <w:spacing w:val="1"/>
        </w:rPr>
        <w:t xml:space="preserve"> </w:t>
      </w:r>
      <w:r>
        <w:t>eficiencia y probidad en la administración de justicia o que lo merezcan por su honorabilidad,</w:t>
      </w:r>
      <w:r>
        <w:rPr>
          <w:spacing w:val="1"/>
        </w:rPr>
        <w:t xml:space="preserve"> </w:t>
      </w:r>
      <w:r>
        <w:t>competencia y</w:t>
      </w:r>
      <w:r>
        <w:rPr>
          <w:spacing w:val="-2"/>
        </w:rPr>
        <w:t xml:space="preserve"> </w:t>
      </w:r>
      <w:r>
        <w:t>antecedentes en</w:t>
      </w:r>
      <w:r>
        <w:rPr>
          <w:spacing w:val="-2"/>
        </w:rPr>
        <w:t xml:space="preserve"> </w:t>
      </w:r>
      <w:r>
        <w:t>otras ramas 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profesión</w:t>
      </w:r>
      <w:r>
        <w:rPr>
          <w:spacing w:val="-1"/>
        </w:rPr>
        <w:t xml:space="preserve"> </w:t>
      </w:r>
      <w:r>
        <w:t>jurídica.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838" w:right="116"/>
        <w:jc w:val="both"/>
      </w:pPr>
      <w:r>
        <w:t xml:space="preserve">Los magistrados durarán en el ejercicio de su encargado </w:t>
      </w:r>
      <w:r>
        <w:rPr>
          <w:rFonts w:ascii="Arial" w:hAnsi="Arial"/>
          <w:b/>
        </w:rPr>
        <w:t>(sic DOF 17-03-1987</w:t>
      </w:r>
      <w:r>
        <w:rPr>
          <w:rFonts w:ascii="Arial" w:hAnsi="Arial"/>
          <w:b/>
        </w:rPr>
        <w:t xml:space="preserve">) </w:t>
      </w:r>
      <w:r>
        <w:t>el tiempo que</w:t>
      </w:r>
      <w:r>
        <w:rPr>
          <w:spacing w:val="1"/>
        </w:rPr>
        <w:t xml:space="preserve"> </w:t>
      </w:r>
      <w:r>
        <w:t>señalen las Constituciones Locales, podrán ser reelectos, y si lo fueren, sólo podrán ser privados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puestos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determinen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Constituciones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Responsabilidades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Servidores</w:t>
      </w:r>
      <w:r>
        <w:rPr>
          <w:spacing w:val="1"/>
        </w:rPr>
        <w:t xml:space="preserve"> </w:t>
      </w:r>
      <w:r>
        <w:t>Públicos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Estados.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ind w:left="838" w:right="124"/>
        <w:jc w:val="both"/>
      </w:pPr>
      <w:r>
        <w:t>Los magistrados y los jueces percibirán una remuneración adecuada e irrenunciable, la cual no</w:t>
      </w:r>
      <w:r>
        <w:rPr>
          <w:spacing w:val="1"/>
        </w:rPr>
        <w:t xml:space="preserve"> </w:t>
      </w:r>
      <w:r>
        <w:t>podrá</w:t>
      </w:r>
      <w:r>
        <w:rPr>
          <w:spacing w:val="-2"/>
        </w:rPr>
        <w:t xml:space="preserve"> </w:t>
      </w:r>
      <w:r>
        <w:t>ser</w:t>
      </w:r>
      <w:r>
        <w:rPr>
          <w:spacing w:val="2"/>
        </w:rPr>
        <w:t xml:space="preserve"> </w:t>
      </w:r>
      <w:r>
        <w:t>disminuida</w:t>
      </w:r>
      <w:r>
        <w:rPr>
          <w:spacing w:val="-1"/>
        </w:rPr>
        <w:t xml:space="preserve"> </w:t>
      </w:r>
      <w:r>
        <w:t>durante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encargo.</w:t>
      </w:r>
    </w:p>
    <w:p w:rsidR="00DA20E4" w:rsidRDefault="008A5884">
      <w:pPr>
        <w:spacing w:line="183" w:lineRule="exact"/>
        <w:ind w:right="115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31-12-1994: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Derogó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 la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fracción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el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párrafo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quinto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57"/>
        </w:numPr>
        <w:tabs>
          <w:tab w:val="left" w:pos="839"/>
        </w:tabs>
        <w:spacing w:line="242" w:lineRule="auto"/>
        <w:ind w:right="125"/>
        <w:rPr>
          <w:sz w:val="20"/>
        </w:rPr>
      </w:pPr>
      <w:r>
        <w:rPr>
          <w:sz w:val="20"/>
        </w:rPr>
        <w:t>De</w:t>
      </w:r>
      <w:r>
        <w:rPr>
          <w:spacing w:val="35"/>
          <w:sz w:val="20"/>
        </w:rPr>
        <w:t xml:space="preserve"> </w:t>
      </w:r>
      <w:r>
        <w:rPr>
          <w:sz w:val="20"/>
        </w:rPr>
        <w:t>conformidad</w:t>
      </w:r>
      <w:r>
        <w:rPr>
          <w:spacing w:val="35"/>
          <w:sz w:val="20"/>
        </w:rPr>
        <w:t xml:space="preserve"> </w:t>
      </w:r>
      <w:r>
        <w:rPr>
          <w:sz w:val="20"/>
        </w:rPr>
        <w:t>con</w:t>
      </w:r>
      <w:r>
        <w:rPr>
          <w:spacing w:val="37"/>
          <w:sz w:val="20"/>
        </w:rPr>
        <w:t xml:space="preserve"> </w:t>
      </w:r>
      <w:r>
        <w:rPr>
          <w:sz w:val="20"/>
        </w:rPr>
        <w:t>las</w:t>
      </w:r>
      <w:r>
        <w:rPr>
          <w:spacing w:val="36"/>
          <w:sz w:val="20"/>
        </w:rPr>
        <w:t xml:space="preserve"> </w:t>
      </w:r>
      <w:r>
        <w:rPr>
          <w:sz w:val="20"/>
        </w:rPr>
        <w:t>bases</w:t>
      </w:r>
      <w:r>
        <w:rPr>
          <w:spacing w:val="36"/>
          <w:sz w:val="20"/>
        </w:rPr>
        <w:t xml:space="preserve"> </w:t>
      </w:r>
      <w:r>
        <w:rPr>
          <w:sz w:val="20"/>
        </w:rPr>
        <w:t>establecidas</w:t>
      </w:r>
      <w:r>
        <w:rPr>
          <w:spacing w:val="39"/>
          <w:sz w:val="20"/>
        </w:rPr>
        <w:t xml:space="preserve"> </w:t>
      </w:r>
      <w:r>
        <w:rPr>
          <w:sz w:val="20"/>
        </w:rPr>
        <w:t>en</w:t>
      </w:r>
      <w:r>
        <w:rPr>
          <w:spacing w:val="37"/>
          <w:sz w:val="20"/>
        </w:rPr>
        <w:t xml:space="preserve"> </w:t>
      </w:r>
      <w:r>
        <w:rPr>
          <w:sz w:val="20"/>
        </w:rPr>
        <w:t>esta</w:t>
      </w:r>
      <w:r>
        <w:rPr>
          <w:spacing w:val="37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40"/>
          <w:sz w:val="20"/>
        </w:rPr>
        <w:t xml:space="preserve"> </w:t>
      </w:r>
      <w:r>
        <w:rPr>
          <w:sz w:val="20"/>
        </w:rPr>
        <w:t>y</w:t>
      </w:r>
      <w:r>
        <w:rPr>
          <w:spacing w:val="35"/>
          <w:sz w:val="20"/>
        </w:rPr>
        <w:t xml:space="preserve"> </w:t>
      </w:r>
      <w:r>
        <w:rPr>
          <w:sz w:val="20"/>
        </w:rPr>
        <w:t>las</w:t>
      </w:r>
      <w:r>
        <w:rPr>
          <w:spacing w:val="35"/>
          <w:sz w:val="20"/>
        </w:rPr>
        <w:t xml:space="preserve"> </w:t>
      </w:r>
      <w:r>
        <w:rPr>
          <w:sz w:val="20"/>
        </w:rPr>
        <w:t>leyes</w:t>
      </w:r>
      <w:r>
        <w:rPr>
          <w:spacing w:val="41"/>
          <w:sz w:val="20"/>
        </w:rPr>
        <w:t xml:space="preserve"> </w:t>
      </w:r>
      <w:r>
        <w:rPr>
          <w:sz w:val="20"/>
        </w:rPr>
        <w:t>generales</w:t>
      </w:r>
      <w:r>
        <w:rPr>
          <w:spacing w:val="39"/>
          <w:sz w:val="20"/>
        </w:rPr>
        <w:t xml:space="preserve"> </w:t>
      </w:r>
      <w:r>
        <w:rPr>
          <w:sz w:val="20"/>
        </w:rPr>
        <w:t>en</w:t>
      </w:r>
      <w:r>
        <w:rPr>
          <w:spacing w:val="37"/>
          <w:sz w:val="20"/>
        </w:rPr>
        <w:t xml:space="preserve"> </w:t>
      </w:r>
      <w:r>
        <w:rPr>
          <w:sz w:val="20"/>
        </w:rPr>
        <w:t>la</w:t>
      </w:r>
      <w:r>
        <w:rPr>
          <w:spacing w:val="-52"/>
          <w:sz w:val="20"/>
        </w:rPr>
        <w:t xml:space="preserve"> </w:t>
      </w:r>
      <w:r>
        <w:rPr>
          <w:sz w:val="20"/>
        </w:rPr>
        <w:t>materia,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Constituciones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leyes</w:t>
      </w:r>
      <w:r>
        <w:rPr>
          <w:spacing w:val="-1"/>
          <w:sz w:val="20"/>
        </w:rPr>
        <w:t xml:space="preserve"> </w:t>
      </w:r>
      <w:r>
        <w:rPr>
          <w:sz w:val="20"/>
        </w:rPr>
        <w:t>de los</w:t>
      </w:r>
      <w:r>
        <w:rPr>
          <w:spacing w:val="2"/>
          <w:sz w:val="20"/>
        </w:rPr>
        <w:t xml:space="preserve"> </w:t>
      </w:r>
      <w:r>
        <w:rPr>
          <w:sz w:val="20"/>
        </w:rPr>
        <w:t>Estados</w:t>
      </w:r>
      <w:r>
        <w:rPr>
          <w:spacing w:val="-1"/>
          <w:sz w:val="20"/>
        </w:rPr>
        <w:t xml:space="preserve"> </w:t>
      </w:r>
      <w:r>
        <w:rPr>
          <w:sz w:val="20"/>
        </w:rPr>
        <w:t>en materia</w:t>
      </w:r>
      <w:r>
        <w:rPr>
          <w:spacing w:val="-2"/>
          <w:sz w:val="20"/>
        </w:rPr>
        <w:t xml:space="preserve"> </w:t>
      </w:r>
      <w:r>
        <w:rPr>
          <w:sz w:val="20"/>
        </w:rPr>
        <w:t>electoral, garantizarán</w:t>
      </w:r>
      <w:r>
        <w:rPr>
          <w:spacing w:val="-2"/>
          <w:sz w:val="20"/>
        </w:rPr>
        <w:t xml:space="preserve"> </w:t>
      </w:r>
      <w:r>
        <w:rPr>
          <w:sz w:val="20"/>
        </w:rPr>
        <w:t>que: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57"/>
        </w:numPr>
        <w:tabs>
          <w:tab w:val="left" w:pos="1271"/>
        </w:tabs>
        <w:spacing w:before="1"/>
        <w:ind w:right="113"/>
        <w:jc w:val="both"/>
        <w:rPr>
          <w:sz w:val="20"/>
        </w:rPr>
      </w:pPr>
      <w:r>
        <w:rPr>
          <w:sz w:val="20"/>
        </w:rPr>
        <w:t>Las elecciones de los gobernadores, de los miembros de las legislaturas locales y de los</w:t>
      </w:r>
      <w:r>
        <w:rPr>
          <w:spacing w:val="1"/>
          <w:sz w:val="20"/>
        </w:rPr>
        <w:t xml:space="preserve"> </w:t>
      </w:r>
      <w:r>
        <w:rPr>
          <w:sz w:val="20"/>
        </w:rPr>
        <w:t>integrantes de los ayuntamientos se realicen mediante sufragio universal, libre, secreto y</w:t>
      </w:r>
      <w:r>
        <w:rPr>
          <w:spacing w:val="1"/>
          <w:sz w:val="20"/>
        </w:rPr>
        <w:t xml:space="preserve"> </w:t>
      </w:r>
      <w:r>
        <w:rPr>
          <w:sz w:val="20"/>
        </w:rPr>
        <w:t>directo;</w:t>
      </w:r>
      <w:r>
        <w:rPr>
          <w:spacing w:val="1"/>
          <w:sz w:val="20"/>
        </w:rPr>
        <w:t xml:space="preserve"> </w:t>
      </w:r>
      <w:r>
        <w:rPr>
          <w:sz w:val="20"/>
        </w:rPr>
        <w:t>y que la jornada</w:t>
      </w:r>
      <w:r>
        <w:rPr>
          <w:spacing w:val="1"/>
          <w:sz w:val="20"/>
        </w:rPr>
        <w:t xml:space="preserve"> </w:t>
      </w:r>
      <w:r>
        <w:rPr>
          <w:sz w:val="20"/>
        </w:rPr>
        <w:t>comicial tenga lugar el primer domingo de junio de</w:t>
      </w:r>
      <w:r>
        <w:rPr>
          <w:sz w:val="20"/>
        </w:rPr>
        <w:t>l año que</w:t>
      </w:r>
      <w:r>
        <w:rPr>
          <w:spacing w:val="1"/>
          <w:sz w:val="20"/>
        </w:rPr>
        <w:t xml:space="preserve"> </w:t>
      </w:r>
      <w:r>
        <w:rPr>
          <w:sz w:val="20"/>
        </w:rPr>
        <w:t>corresponda. Los Estados cuyas jornadas electorales se celebren en el año de los comicios</w:t>
      </w:r>
      <w:r>
        <w:rPr>
          <w:spacing w:val="1"/>
          <w:sz w:val="20"/>
        </w:rPr>
        <w:t xml:space="preserve"> </w:t>
      </w:r>
      <w:r>
        <w:rPr>
          <w:sz w:val="20"/>
        </w:rPr>
        <w:t>federales y no coincidan en la misma fecha de la jornada federal, no estarán obligados por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última</w:t>
      </w:r>
      <w:r>
        <w:rPr>
          <w:spacing w:val="-1"/>
          <w:sz w:val="20"/>
        </w:rPr>
        <w:t xml:space="preserve"> </w:t>
      </w:r>
      <w:r>
        <w:rPr>
          <w:sz w:val="20"/>
        </w:rPr>
        <w:t>disposición;</w:t>
      </w:r>
    </w:p>
    <w:p w:rsidR="00DA20E4" w:rsidRDefault="008A5884">
      <w:pPr>
        <w:spacing w:line="182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57"/>
        </w:numPr>
        <w:tabs>
          <w:tab w:val="left" w:pos="1271"/>
        </w:tabs>
        <w:spacing w:line="242" w:lineRule="auto"/>
        <w:ind w:right="120"/>
        <w:jc w:val="both"/>
        <w:rPr>
          <w:sz w:val="20"/>
        </w:rPr>
      </w:pPr>
      <w:r>
        <w:rPr>
          <w:sz w:val="20"/>
        </w:rPr>
        <w:t>En el e</w:t>
      </w:r>
      <w:r>
        <w:rPr>
          <w:sz w:val="20"/>
        </w:rPr>
        <w:t>jercicio de la función electoral, a cargo de las autoridades electorales, sean principios</w:t>
      </w:r>
      <w:r>
        <w:rPr>
          <w:spacing w:val="1"/>
          <w:sz w:val="20"/>
        </w:rPr>
        <w:t xml:space="preserve"> </w:t>
      </w:r>
      <w:r>
        <w:rPr>
          <w:sz w:val="20"/>
        </w:rPr>
        <w:t>rectores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certeza,</w:t>
      </w:r>
      <w:r>
        <w:rPr>
          <w:spacing w:val="1"/>
          <w:sz w:val="20"/>
        </w:rPr>
        <w:t xml:space="preserve"> </w:t>
      </w:r>
      <w:r>
        <w:rPr>
          <w:sz w:val="20"/>
        </w:rPr>
        <w:t>imparcialidad,</w:t>
      </w:r>
      <w:r>
        <w:rPr>
          <w:spacing w:val="1"/>
          <w:sz w:val="20"/>
        </w:rPr>
        <w:t xml:space="preserve"> </w:t>
      </w:r>
      <w:r>
        <w:rPr>
          <w:sz w:val="20"/>
        </w:rPr>
        <w:t>independencia,</w:t>
      </w:r>
      <w:r>
        <w:rPr>
          <w:spacing w:val="1"/>
          <w:sz w:val="20"/>
        </w:rPr>
        <w:t xml:space="preserve"> </w:t>
      </w:r>
      <w:r>
        <w:rPr>
          <w:sz w:val="20"/>
        </w:rPr>
        <w:t>legalidad,</w:t>
      </w:r>
      <w:r>
        <w:rPr>
          <w:spacing w:val="1"/>
          <w:sz w:val="20"/>
        </w:rPr>
        <w:t xml:space="preserve"> </w:t>
      </w:r>
      <w:r>
        <w:rPr>
          <w:sz w:val="20"/>
        </w:rPr>
        <w:t>máxima</w:t>
      </w:r>
      <w:r>
        <w:rPr>
          <w:spacing w:val="1"/>
          <w:sz w:val="20"/>
        </w:rPr>
        <w:t xml:space="preserve"> </w:t>
      </w:r>
      <w:r>
        <w:rPr>
          <w:sz w:val="20"/>
        </w:rPr>
        <w:t>publicidad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objetividad;</w:t>
      </w:r>
    </w:p>
    <w:p w:rsidR="00DA20E4" w:rsidRDefault="008A5884">
      <w:pPr>
        <w:spacing w:line="179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57"/>
        </w:numPr>
        <w:tabs>
          <w:tab w:val="left" w:pos="1271"/>
        </w:tabs>
        <w:ind w:right="119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autoridades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tengan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cargo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organización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elecciones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jurisdiccionales que resuelvan las controversias en la materia, gocen de autonomía en su</w:t>
      </w:r>
      <w:r>
        <w:rPr>
          <w:spacing w:val="1"/>
          <w:sz w:val="20"/>
        </w:rPr>
        <w:t xml:space="preserve"> </w:t>
      </w:r>
      <w:r>
        <w:rPr>
          <w:sz w:val="20"/>
        </w:rPr>
        <w:t>funcionamiento,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independencia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decisiones,</w:t>
      </w:r>
      <w:r>
        <w:rPr>
          <w:spacing w:val="1"/>
          <w:sz w:val="20"/>
        </w:rPr>
        <w:t xml:space="preserve"> </w:t>
      </w:r>
      <w:r>
        <w:rPr>
          <w:sz w:val="20"/>
        </w:rPr>
        <w:t>conforme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siguiente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determinen las leyes: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700" w:right="124" w:hanging="430"/>
        <w:jc w:val="both"/>
      </w:pPr>
      <w:r>
        <w:rPr>
          <w:rFonts w:ascii="Arial" w:hAnsi="Arial"/>
          <w:b/>
        </w:rPr>
        <w:t>1o.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organismos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locales</w:t>
      </w:r>
      <w:r>
        <w:rPr>
          <w:spacing w:val="1"/>
        </w:rPr>
        <w:t xml:space="preserve"> </w:t>
      </w:r>
      <w:r>
        <w:t>electorales</w:t>
      </w:r>
      <w:r>
        <w:rPr>
          <w:spacing w:val="1"/>
        </w:rPr>
        <w:t xml:space="preserve"> </w:t>
      </w:r>
      <w:r>
        <w:t>contarán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órgano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dirección</w:t>
      </w:r>
      <w:r>
        <w:rPr>
          <w:spacing w:val="1"/>
        </w:rPr>
        <w:t xml:space="preserve"> </w:t>
      </w:r>
      <w:r>
        <w:t>superior</w:t>
      </w:r>
      <w:r>
        <w:rPr>
          <w:spacing w:val="1"/>
        </w:rPr>
        <w:t xml:space="preserve"> </w:t>
      </w:r>
      <w:r>
        <w:t>integrado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consejero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seis</w:t>
      </w:r>
      <w:r>
        <w:rPr>
          <w:spacing w:val="1"/>
        </w:rPr>
        <w:t xml:space="preserve"> </w:t>
      </w:r>
      <w:r>
        <w:t>consejeros</w:t>
      </w:r>
      <w:r>
        <w:rPr>
          <w:spacing w:val="1"/>
        </w:rPr>
        <w:t xml:space="preserve"> </w:t>
      </w:r>
      <w:r>
        <w:t>electorales,</w:t>
      </w:r>
      <w:r>
        <w:rPr>
          <w:spacing w:val="1"/>
        </w:rPr>
        <w:t xml:space="preserve"> </w:t>
      </w:r>
      <w:r>
        <w:t>con</w:t>
      </w:r>
      <w:r>
        <w:rPr>
          <w:spacing w:val="-53"/>
        </w:rPr>
        <w:t xml:space="preserve"> </w:t>
      </w:r>
      <w:r>
        <w:t>derecho a voz y voto; el Secretario Ejecutivo y los representantes de los partidos</w:t>
      </w:r>
      <w:r>
        <w:rPr>
          <w:spacing w:val="1"/>
        </w:rPr>
        <w:t xml:space="preserve"> </w:t>
      </w:r>
      <w:r>
        <w:t>políticos</w:t>
      </w:r>
      <w:r>
        <w:rPr>
          <w:spacing w:val="1"/>
        </w:rPr>
        <w:t xml:space="preserve"> </w:t>
      </w:r>
      <w:r>
        <w:t>concu</w:t>
      </w:r>
      <w:r>
        <w:t>rrirán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sesiones</w:t>
      </w:r>
      <w:r>
        <w:rPr>
          <w:spacing w:val="1"/>
        </w:rPr>
        <w:t xml:space="preserve"> </w:t>
      </w:r>
      <w:r>
        <w:t>sólo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derecho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voz;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partido</w:t>
      </w:r>
      <w:r>
        <w:rPr>
          <w:spacing w:val="55"/>
        </w:rPr>
        <w:t xml:space="preserve"> </w:t>
      </w:r>
      <w:r>
        <w:t>político</w:t>
      </w:r>
      <w:r>
        <w:rPr>
          <w:spacing w:val="-53"/>
        </w:rPr>
        <w:t xml:space="preserve"> </w:t>
      </w:r>
      <w:r>
        <w:t>contará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representante</w:t>
      </w:r>
      <w:r>
        <w:rPr>
          <w:spacing w:val="-1"/>
        </w:rPr>
        <w:t xml:space="preserve"> </w:t>
      </w:r>
      <w:r>
        <w:t>en dicho</w:t>
      </w:r>
      <w:r>
        <w:rPr>
          <w:spacing w:val="-1"/>
        </w:rPr>
        <w:t xml:space="preserve"> </w:t>
      </w:r>
      <w:r>
        <w:t>órgano.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700" w:right="115" w:hanging="430"/>
        <w:jc w:val="both"/>
      </w:pPr>
      <w:r>
        <w:rPr>
          <w:rFonts w:ascii="Arial" w:hAnsi="Arial"/>
          <w:b/>
        </w:rPr>
        <w:t>2o.</w:t>
      </w:r>
      <w:r>
        <w:rPr>
          <w:rFonts w:ascii="Arial" w:hAnsi="Arial"/>
          <w:b/>
          <w:spacing w:val="1"/>
        </w:rPr>
        <w:t xml:space="preserve"> </w:t>
      </w:r>
      <w:r>
        <w:t>El consejero Presidente y los consejeros electorales serán designados por el Consejo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Electoral,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previstos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consejeros</w:t>
      </w:r>
      <w:r>
        <w:rPr>
          <w:spacing w:val="1"/>
        </w:rPr>
        <w:t xml:space="preserve"> </w:t>
      </w:r>
      <w:r>
        <w:t>electorales</w:t>
      </w:r>
      <w:r>
        <w:rPr>
          <w:spacing w:val="1"/>
        </w:rPr>
        <w:t xml:space="preserve"> </w:t>
      </w:r>
      <w:r>
        <w:t>estatales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originarios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federativa</w:t>
      </w:r>
      <w:r>
        <w:rPr>
          <w:spacing w:val="1"/>
        </w:rPr>
        <w:t xml:space="preserve"> </w:t>
      </w:r>
      <w:r>
        <w:t>correspondiente o contar</w:t>
      </w:r>
      <w:r>
        <w:rPr>
          <w:spacing w:val="1"/>
        </w:rPr>
        <w:t xml:space="preserve"> </w:t>
      </w:r>
      <w:r>
        <w:t>con una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efectiva de por</w:t>
      </w:r>
      <w:r>
        <w:rPr>
          <w:spacing w:val="1"/>
        </w:rPr>
        <w:t xml:space="preserve"> </w:t>
      </w:r>
      <w:r>
        <w:t>lo menos</w:t>
      </w:r>
      <w:r>
        <w:rPr>
          <w:spacing w:val="1"/>
        </w:rPr>
        <w:t xml:space="preserve"> </w:t>
      </w:r>
      <w:r>
        <w:t>cinco años</w:t>
      </w:r>
      <w:r>
        <w:rPr>
          <w:spacing w:val="1"/>
        </w:rPr>
        <w:t xml:space="preserve"> </w:t>
      </w:r>
      <w:r>
        <w:t>anteriores a su designación, y cumplir con los requisitos y</w:t>
      </w:r>
      <w:r>
        <w:t xml:space="preserve"> el perfil que acredite su</w:t>
      </w:r>
      <w:r>
        <w:rPr>
          <w:spacing w:val="1"/>
        </w:rPr>
        <w:t xml:space="preserve"> </w:t>
      </w:r>
      <w:r>
        <w:t>idoneidad para el cargo que establezca la ley. En caso de que ocurra una vacante de</w:t>
      </w:r>
      <w:r>
        <w:rPr>
          <w:spacing w:val="1"/>
        </w:rPr>
        <w:t xml:space="preserve"> </w:t>
      </w:r>
      <w:r>
        <w:t>consejero electoral estatal, el Consejo General del Instituto Nacional Electoral hará la</w:t>
      </w:r>
      <w:r>
        <w:rPr>
          <w:spacing w:val="1"/>
        </w:rPr>
        <w:t xml:space="preserve"> </w:t>
      </w:r>
      <w:r>
        <w:t>designación</w:t>
      </w:r>
      <w:r>
        <w:rPr>
          <w:spacing w:val="38"/>
        </w:rPr>
        <w:t xml:space="preserve"> </w:t>
      </w:r>
      <w:r>
        <w:t>correspondiente</w:t>
      </w:r>
      <w:r>
        <w:rPr>
          <w:spacing w:val="38"/>
        </w:rPr>
        <w:t xml:space="preserve"> </w:t>
      </w:r>
      <w:r>
        <w:t>en</w:t>
      </w:r>
      <w:r>
        <w:rPr>
          <w:spacing w:val="39"/>
        </w:rPr>
        <w:t xml:space="preserve"> </w:t>
      </w:r>
      <w:r>
        <w:t>términos</w:t>
      </w:r>
      <w:r>
        <w:rPr>
          <w:spacing w:val="39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este</w:t>
      </w:r>
      <w:r>
        <w:rPr>
          <w:spacing w:val="40"/>
        </w:rPr>
        <w:t xml:space="preserve"> </w:t>
      </w:r>
      <w:r>
        <w:t>artículo</w:t>
      </w:r>
      <w:r>
        <w:rPr>
          <w:spacing w:val="42"/>
        </w:rPr>
        <w:t xml:space="preserve"> </w:t>
      </w:r>
      <w:r>
        <w:t>y</w:t>
      </w:r>
      <w:r>
        <w:rPr>
          <w:spacing w:val="38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ley.</w:t>
      </w:r>
      <w:r>
        <w:rPr>
          <w:spacing w:val="41"/>
        </w:rPr>
        <w:t xml:space="preserve"> </w:t>
      </w:r>
      <w:r>
        <w:t>Si</w:t>
      </w:r>
      <w:r>
        <w:rPr>
          <w:spacing w:val="40"/>
        </w:rPr>
        <w:t xml:space="preserve"> </w:t>
      </w:r>
      <w:r>
        <w:t>la</w:t>
      </w:r>
      <w:r>
        <w:rPr>
          <w:spacing w:val="41"/>
        </w:rPr>
        <w:t xml:space="preserve"> </w:t>
      </w:r>
      <w:r>
        <w:t>vacante</w:t>
      </w:r>
      <w:r>
        <w:rPr>
          <w:spacing w:val="37"/>
        </w:rPr>
        <w:t xml:space="preserve"> </w:t>
      </w:r>
      <w:r>
        <w:t>se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700" w:right="117"/>
        <w:jc w:val="both"/>
      </w:pPr>
      <w:r>
        <w:t>verifica durante los primeros cuatro años de su encargo, se elegirá un sustituto para</w:t>
      </w:r>
      <w:r>
        <w:rPr>
          <w:spacing w:val="1"/>
        </w:rPr>
        <w:t xml:space="preserve"> </w:t>
      </w:r>
      <w:r>
        <w:t>concluir el período. Si la falta ocurriese dentro de los últimos tres años, se elegirá a un</w:t>
      </w:r>
      <w:r>
        <w:rPr>
          <w:spacing w:val="1"/>
        </w:rPr>
        <w:t xml:space="preserve"> </w:t>
      </w:r>
      <w:r>
        <w:t>consejero</w:t>
      </w:r>
      <w:r>
        <w:rPr>
          <w:spacing w:val="-2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nuevo</w:t>
      </w:r>
      <w:r>
        <w:rPr>
          <w:spacing w:val="1"/>
        </w:rPr>
        <w:t xml:space="preserve"> </w:t>
      </w:r>
      <w:r>
        <w:t>periodo</w:t>
      </w:r>
      <w:r>
        <w:t>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700" w:right="120" w:hanging="430"/>
        <w:jc w:val="both"/>
      </w:pPr>
      <w:r>
        <w:rPr>
          <w:rFonts w:ascii="Arial" w:hAnsi="Arial"/>
          <w:b/>
        </w:rPr>
        <w:t>3o.</w:t>
      </w:r>
      <w:r>
        <w:rPr>
          <w:rFonts w:ascii="Arial" w:hAnsi="Arial"/>
          <w:b/>
          <w:spacing w:val="1"/>
        </w:rPr>
        <w:t xml:space="preserve"> </w:t>
      </w:r>
      <w:r>
        <w:t>Los consejeros electorales estatales tendrán un período de desempeño de siete años y</w:t>
      </w:r>
      <w:r>
        <w:rPr>
          <w:spacing w:val="1"/>
        </w:rPr>
        <w:t xml:space="preserve"> </w:t>
      </w:r>
      <w:r>
        <w:t>no podrán ser reelectos;</w:t>
      </w:r>
      <w:r>
        <w:rPr>
          <w:spacing w:val="1"/>
        </w:rPr>
        <w:t xml:space="preserve"> </w:t>
      </w:r>
      <w:r>
        <w:t>percibirán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remuneración acorde con sus funciones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podrán ser removidos por el Consejo General del Instituto Nacional Electoral, por la</w:t>
      </w:r>
      <w:r>
        <w:t>s</w:t>
      </w:r>
      <w:r>
        <w:rPr>
          <w:spacing w:val="1"/>
        </w:rPr>
        <w:t xml:space="preserve"> </w:t>
      </w:r>
      <w:r>
        <w:t>causas</w:t>
      </w:r>
      <w:r>
        <w:rPr>
          <w:spacing w:val="-1"/>
        </w:rPr>
        <w:t xml:space="preserve"> </w:t>
      </w:r>
      <w:r>
        <w:t>graves que</w:t>
      </w:r>
      <w:r>
        <w:rPr>
          <w:spacing w:val="-1"/>
        </w:rPr>
        <w:t xml:space="preserve"> </w:t>
      </w:r>
      <w:r>
        <w:t>establezca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2"/>
        <w:rPr>
          <w:sz w:val="19"/>
        </w:rPr>
      </w:pPr>
    </w:p>
    <w:p w:rsidR="00DA20E4" w:rsidRDefault="008A5884">
      <w:pPr>
        <w:pStyle w:val="Textoindependiente"/>
        <w:ind w:left="1700" w:right="114" w:hanging="430"/>
        <w:jc w:val="both"/>
      </w:pPr>
      <w:r>
        <w:rPr>
          <w:rFonts w:ascii="Arial" w:hAnsi="Arial"/>
          <w:b/>
        </w:rPr>
        <w:t>4o.</w:t>
      </w:r>
      <w:r>
        <w:rPr>
          <w:rFonts w:ascii="Arial" w:hAnsi="Arial"/>
          <w:b/>
          <w:spacing w:val="1"/>
        </w:rPr>
        <w:t xml:space="preserve"> </w:t>
      </w:r>
      <w:r>
        <w:t>Los consejeros electorales estatales y demás servidores públicos que establezca la ley,</w:t>
      </w:r>
      <w:r>
        <w:rPr>
          <w:spacing w:val="1"/>
        </w:rPr>
        <w:t xml:space="preserve"> </w:t>
      </w:r>
      <w:r>
        <w:t>no podrán tener otro empleo, cargo o comisión, con excepción de los no remunerados</w:t>
      </w:r>
      <w:r>
        <w:rPr>
          <w:spacing w:val="1"/>
        </w:rPr>
        <w:t xml:space="preserve"> </w:t>
      </w:r>
      <w:r>
        <w:t>en actividades</w:t>
      </w:r>
      <w:r>
        <w:rPr>
          <w:spacing w:val="1"/>
        </w:rPr>
        <w:t xml:space="preserve"> </w:t>
      </w:r>
      <w:r>
        <w:t>docentes, científicas, cul</w:t>
      </w:r>
      <w:r>
        <w:t>turales, de investigación o de beneficencia.</w:t>
      </w:r>
      <w:r>
        <w:rPr>
          <w:spacing w:val="1"/>
        </w:rPr>
        <w:t xml:space="preserve"> </w:t>
      </w:r>
      <w:r>
        <w:t>Tampoco podrán asumir un cargo público en los órganos emanados de las elecciones</w:t>
      </w:r>
      <w:r>
        <w:rPr>
          <w:spacing w:val="1"/>
        </w:rPr>
        <w:t xml:space="preserve"> </w:t>
      </w:r>
      <w:r>
        <w:t>en cuya organización y desarrollo hubieren participado, ni ser postulados para un cargo</w:t>
      </w:r>
      <w:r>
        <w:rPr>
          <w:spacing w:val="1"/>
        </w:rPr>
        <w:t xml:space="preserve"> </w:t>
      </w:r>
      <w:r>
        <w:t>de elección popular o asumir un cargo de dirigencia partidista, durante los dos años</w:t>
      </w:r>
      <w:r>
        <w:rPr>
          <w:spacing w:val="1"/>
        </w:rPr>
        <w:t xml:space="preserve"> </w:t>
      </w:r>
      <w:r>
        <w:t>posteriores</w:t>
      </w:r>
      <w:r>
        <w:rPr>
          <w:spacing w:val="-1"/>
        </w:rPr>
        <w:t xml:space="preserve"> </w:t>
      </w:r>
      <w:r>
        <w:t>al término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encargo.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700" w:right="118" w:hanging="430"/>
        <w:jc w:val="both"/>
      </w:pPr>
      <w:r>
        <w:rPr>
          <w:rFonts w:ascii="Arial" w:hAnsi="Arial"/>
          <w:b/>
        </w:rPr>
        <w:t>5o.</w:t>
      </w:r>
      <w:r>
        <w:rPr>
          <w:rFonts w:ascii="Arial" w:hAnsi="Arial"/>
          <w:b/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electorales</w:t>
      </w:r>
      <w:r>
        <w:rPr>
          <w:spacing w:val="1"/>
        </w:rPr>
        <w:t xml:space="preserve"> </w:t>
      </w:r>
      <w:r>
        <w:t>jurisdiccionales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integrarán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número</w:t>
      </w:r>
      <w:r>
        <w:rPr>
          <w:spacing w:val="1"/>
        </w:rPr>
        <w:t xml:space="preserve"> </w:t>
      </w:r>
      <w:r>
        <w:t>impar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magistrados,</w:t>
      </w:r>
      <w:r>
        <w:rPr>
          <w:spacing w:val="1"/>
        </w:rPr>
        <w:t xml:space="preserve"> </w:t>
      </w:r>
      <w:r>
        <w:t>quienes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electos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terceras</w:t>
      </w:r>
      <w:r>
        <w:rPr>
          <w:spacing w:val="1"/>
        </w:rPr>
        <w:t xml:space="preserve"> </w:t>
      </w:r>
      <w:r>
        <w:t>partes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miembros</w:t>
      </w:r>
      <w:r>
        <w:rPr>
          <w:spacing w:val="1"/>
        </w:rPr>
        <w:t xml:space="preserve"> </w:t>
      </w:r>
      <w:r>
        <w:t>presentes</w:t>
      </w:r>
      <w:r>
        <w:rPr>
          <w:spacing w:val="33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la</w:t>
      </w:r>
      <w:r>
        <w:rPr>
          <w:spacing w:val="33"/>
        </w:rPr>
        <w:t xml:space="preserve"> </w:t>
      </w:r>
      <w:r>
        <w:t>Cámara</w:t>
      </w:r>
      <w:r>
        <w:rPr>
          <w:spacing w:val="33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Senadores,</w:t>
      </w:r>
      <w:r>
        <w:rPr>
          <w:spacing w:val="33"/>
        </w:rPr>
        <w:t xml:space="preserve"> </w:t>
      </w:r>
      <w:r>
        <w:t>previa</w:t>
      </w:r>
      <w:r>
        <w:rPr>
          <w:spacing w:val="33"/>
        </w:rPr>
        <w:t xml:space="preserve"> </w:t>
      </w:r>
      <w:r>
        <w:t>convocatoria</w:t>
      </w:r>
      <w:r>
        <w:rPr>
          <w:spacing w:val="34"/>
        </w:rPr>
        <w:t xml:space="preserve"> </w:t>
      </w:r>
      <w:r>
        <w:t>pública,</w:t>
      </w:r>
      <w:r>
        <w:rPr>
          <w:spacing w:val="33"/>
        </w:rPr>
        <w:t xml:space="preserve"> </w:t>
      </w:r>
      <w:r>
        <w:t>en</w:t>
      </w:r>
      <w:r>
        <w:rPr>
          <w:spacing w:val="33"/>
        </w:rPr>
        <w:t xml:space="preserve"> </w:t>
      </w:r>
      <w:r>
        <w:t>los</w:t>
      </w:r>
      <w:r>
        <w:rPr>
          <w:spacing w:val="34"/>
        </w:rPr>
        <w:t xml:space="preserve"> </w:t>
      </w:r>
      <w:r>
        <w:t>términos</w:t>
      </w:r>
      <w:r>
        <w:rPr>
          <w:spacing w:val="-53"/>
        </w:rPr>
        <w:t xml:space="preserve"> </w:t>
      </w:r>
      <w:r>
        <w:t>que determine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700" w:right="115" w:hanging="430"/>
        <w:jc w:val="both"/>
      </w:pPr>
      <w:r>
        <w:rPr>
          <w:rFonts w:ascii="Arial" w:hAnsi="Arial"/>
          <w:b/>
        </w:rPr>
        <w:t>6o.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organismos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locales</w:t>
      </w:r>
      <w:r>
        <w:rPr>
          <w:spacing w:val="1"/>
        </w:rPr>
        <w:t xml:space="preserve"> </w:t>
      </w:r>
      <w:r>
        <w:t>electorales</w:t>
      </w:r>
      <w:r>
        <w:rPr>
          <w:spacing w:val="1"/>
        </w:rPr>
        <w:t xml:space="preserve"> </w:t>
      </w:r>
      <w:r>
        <w:t>contarán</w:t>
      </w:r>
      <w:r>
        <w:rPr>
          <w:spacing w:val="56"/>
        </w:rPr>
        <w:t xml:space="preserve"> </w:t>
      </w:r>
      <w:r>
        <w:t>con</w:t>
      </w:r>
      <w:r>
        <w:rPr>
          <w:spacing w:val="56"/>
        </w:rPr>
        <w:t xml:space="preserve"> </w:t>
      </w:r>
      <w:r>
        <w:t>servidores</w:t>
      </w:r>
      <w:r>
        <w:rPr>
          <w:spacing w:val="56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investidos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fé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naturaleza</w:t>
      </w:r>
      <w:r>
        <w:rPr>
          <w:spacing w:val="1"/>
        </w:rPr>
        <w:t xml:space="preserve"> </w:t>
      </w:r>
      <w:r>
        <w:t>electoral,</w:t>
      </w:r>
      <w:r>
        <w:rPr>
          <w:spacing w:val="1"/>
        </w:rPr>
        <w:t xml:space="preserve"> </w:t>
      </w:r>
      <w:r>
        <w:t>cuyas</w:t>
      </w:r>
      <w:r>
        <w:rPr>
          <w:spacing w:val="1"/>
        </w:rPr>
        <w:t xml:space="preserve"> </w:t>
      </w:r>
      <w:r>
        <w:t>atribuciones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funcionamiento</w:t>
      </w:r>
      <w:r>
        <w:rPr>
          <w:spacing w:val="-2"/>
        </w:rPr>
        <w:t xml:space="preserve"> </w:t>
      </w:r>
      <w:r>
        <w:t>serán</w:t>
      </w:r>
      <w:r>
        <w:rPr>
          <w:spacing w:val="-1"/>
        </w:rPr>
        <w:t xml:space="preserve"> </w:t>
      </w:r>
      <w:r>
        <w:t>reguladas por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</w:p>
    <w:p w:rsidR="00DA20E4" w:rsidRDefault="00DA20E4">
      <w:pPr>
        <w:pStyle w:val="Textoindependiente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700" w:right="116" w:hanging="430"/>
        <w:jc w:val="both"/>
      </w:pPr>
      <w:r>
        <w:rPr>
          <w:rFonts w:ascii="Arial" w:hAnsi="Arial"/>
          <w:b/>
        </w:rPr>
        <w:t>7o.</w:t>
      </w:r>
      <w:r>
        <w:rPr>
          <w:rFonts w:ascii="Arial" w:hAnsi="Arial"/>
          <w:b/>
          <w:spacing w:val="1"/>
        </w:rPr>
        <w:t xml:space="preserve"> </w:t>
      </w:r>
      <w:r>
        <w:t>Las impugnaciones en contra de los actos que, conforme a la base V del artículo 41 de</w:t>
      </w:r>
      <w:r>
        <w:rPr>
          <w:spacing w:val="1"/>
        </w:rPr>
        <w:t xml:space="preserve"> </w:t>
      </w:r>
      <w:r>
        <w:t>esta Constitución, realice el Instituto Nacional Electoral con motivo de los procesos</w:t>
      </w:r>
      <w:r>
        <w:rPr>
          <w:spacing w:val="1"/>
        </w:rPr>
        <w:t xml:space="preserve"> </w:t>
      </w:r>
      <w:r>
        <w:t>electorales locales, serán resueltas por el Tribunal Electoral del Poder Judicial de la</w:t>
      </w:r>
      <w:r>
        <w:rPr>
          <w:spacing w:val="1"/>
        </w:rPr>
        <w:t xml:space="preserve"> </w:t>
      </w:r>
      <w:r>
        <w:t>Federación,</w:t>
      </w:r>
      <w:r>
        <w:rPr>
          <w:spacing w:val="-2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determine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</w:p>
    <w:p w:rsidR="00DA20E4" w:rsidRDefault="008A5884">
      <w:pPr>
        <w:spacing w:line="178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57"/>
        </w:numPr>
        <w:tabs>
          <w:tab w:val="left" w:pos="1271"/>
        </w:tabs>
        <w:spacing w:line="242" w:lineRule="auto"/>
        <w:ind w:right="117"/>
        <w:jc w:val="both"/>
        <w:rPr>
          <w:sz w:val="20"/>
        </w:rPr>
      </w:pPr>
      <w:r>
        <w:rPr>
          <w:sz w:val="20"/>
        </w:rPr>
        <w:t>Las autoridades electorales competentes de carácter administrativo puedan convenir con el</w:t>
      </w:r>
      <w:r>
        <w:rPr>
          <w:spacing w:val="1"/>
          <w:sz w:val="20"/>
        </w:rPr>
        <w:t xml:space="preserve"> </w:t>
      </w:r>
      <w:r>
        <w:rPr>
          <w:sz w:val="20"/>
        </w:rPr>
        <w:t>Instituto Nacional Electoral se haga cargo de la organización de los procesos electorales</w:t>
      </w:r>
      <w:r>
        <w:rPr>
          <w:spacing w:val="1"/>
          <w:sz w:val="20"/>
        </w:rPr>
        <w:t xml:space="preserve"> </w:t>
      </w:r>
      <w:r>
        <w:rPr>
          <w:sz w:val="20"/>
        </w:rPr>
        <w:t>locales;</w:t>
      </w:r>
    </w:p>
    <w:p w:rsidR="00DA20E4" w:rsidRDefault="008A5884">
      <w:pPr>
        <w:spacing w:line="179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57"/>
        </w:numPr>
        <w:tabs>
          <w:tab w:val="left" w:pos="1271"/>
        </w:tabs>
        <w:ind w:right="116"/>
        <w:jc w:val="both"/>
        <w:rPr>
          <w:sz w:val="20"/>
        </w:rPr>
      </w:pPr>
      <w:r>
        <w:rPr>
          <w:sz w:val="20"/>
        </w:rPr>
        <w:t>Los partidos políticos sólo se con</w:t>
      </w:r>
      <w:r>
        <w:rPr>
          <w:sz w:val="20"/>
        </w:rPr>
        <w:t>stituyan por ciudadanos sin intervención de organizaciones</w:t>
      </w:r>
      <w:r>
        <w:rPr>
          <w:spacing w:val="1"/>
          <w:sz w:val="20"/>
        </w:rPr>
        <w:t xml:space="preserve"> </w:t>
      </w:r>
      <w:r>
        <w:rPr>
          <w:sz w:val="20"/>
        </w:rPr>
        <w:t>gremiales, o con objeto social diferente y sin que haya afiliación corporativa. Asimismo</w:t>
      </w:r>
      <w:r>
        <w:rPr>
          <w:spacing w:val="1"/>
          <w:sz w:val="20"/>
        </w:rPr>
        <w:t xml:space="preserve"> </w:t>
      </w:r>
      <w:r>
        <w:rPr>
          <w:sz w:val="20"/>
        </w:rPr>
        <w:t>tengan reconocido el derecho para solicitar el registro de candidatos a cargos de elección</w:t>
      </w:r>
      <w:r>
        <w:rPr>
          <w:spacing w:val="1"/>
          <w:sz w:val="20"/>
        </w:rPr>
        <w:t xml:space="preserve"> </w:t>
      </w:r>
      <w:r>
        <w:rPr>
          <w:sz w:val="20"/>
        </w:rPr>
        <w:t>popular, con exce</w:t>
      </w:r>
      <w:r>
        <w:rPr>
          <w:sz w:val="20"/>
        </w:rPr>
        <w:t>pción de lo dispuesto en el artículo 2°., apartado A, fracciones III y VII, 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Constitución.</w:t>
      </w:r>
    </w:p>
    <w:p w:rsidR="00DA20E4" w:rsidRDefault="008A5884">
      <w:pPr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27-12-2013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57"/>
        </w:numPr>
        <w:tabs>
          <w:tab w:val="left" w:pos="1270"/>
          <w:tab w:val="left" w:pos="1271"/>
        </w:tabs>
        <w:spacing w:before="1" w:line="242" w:lineRule="auto"/>
        <w:ind w:right="125"/>
        <w:rPr>
          <w:sz w:val="20"/>
        </w:rPr>
      </w:pPr>
      <w:r>
        <w:rPr>
          <w:sz w:val="20"/>
        </w:rPr>
        <w:t>Las</w:t>
      </w:r>
      <w:r>
        <w:rPr>
          <w:spacing w:val="45"/>
          <w:sz w:val="20"/>
        </w:rPr>
        <w:t xml:space="preserve"> </w:t>
      </w:r>
      <w:r>
        <w:rPr>
          <w:sz w:val="20"/>
        </w:rPr>
        <w:t>autoridades</w:t>
      </w:r>
      <w:r>
        <w:rPr>
          <w:spacing w:val="47"/>
          <w:sz w:val="20"/>
        </w:rPr>
        <w:t xml:space="preserve"> </w:t>
      </w:r>
      <w:r>
        <w:rPr>
          <w:sz w:val="20"/>
        </w:rPr>
        <w:t>electorales</w:t>
      </w:r>
      <w:r>
        <w:rPr>
          <w:spacing w:val="46"/>
          <w:sz w:val="20"/>
        </w:rPr>
        <w:t xml:space="preserve"> </w:t>
      </w:r>
      <w:r>
        <w:rPr>
          <w:sz w:val="20"/>
        </w:rPr>
        <w:t>solamente</w:t>
      </w:r>
      <w:r>
        <w:rPr>
          <w:spacing w:val="44"/>
          <w:sz w:val="20"/>
        </w:rPr>
        <w:t xml:space="preserve"> </w:t>
      </w:r>
      <w:r>
        <w:rPr>
          <w:sz w:val="20"/>
        </w:rPr>
        <w:t>puedan</w:t>
      </w:r>
      <w:r>
        <w:rPr>
          <w:spacing w:val="44"/>
          <w:sz w:val="20"/>
        </w:rPr>
        <w:t xml:space="preserve"> </w:t>
      </w:r>
      <w:r>
        <w:rPr>
          <w:sz w:val="20"/>
        </w:rPr>
        <w:t>intervenir</w:t>
      </w:r>
      <w:r>
        <w:rPr>
          <w:spacing w:val="46"/>
          <w:sz w:val="20"/>
        </w:rPr>
        <w:t xml:space="preserve"> </w:t>
      </w:r>
      <w:r>
        <w:rPr>
          <w:sz w:val="20"/>
        </w:rPr>
        <w:t>en</w:t>
      </w:r>
      <w:r>
        <w:rPr>
          <w:spacing w:val="46"/>
          <w:sz w:val="20"/>
        </w:rPr>
        <w:t xml:space="preserve"> </w:t>
      </w:r>
      <w:r>
        <w:rPr>
          <w:sz w:val="20"/>
        </w:rPr>
        <w:t>los</w:t>
      </w:r>
      <w:r>
        <w:rPr>
          <w:spacing w:val="45"/>
          <w:sz w:val="20"/>
        </w:rPr>
        <w:t xml:space="preserve"> </w:t>
      </w:r>
      <w:r>
        <w:rPr>
          <w:sz w:val="20"/>
        </w:rPr>
        <w:t>asuntos</w:t>
      </w:r>
      <w:r>
        <w:rPr>
          <w:spacing w:val="46"/>
          <w:sz w:val="20"/>
        </w:rPr>
        <w:t xml:space="preserve"> </w:t>
      </w:r>
      <w:r>
        <w:rPr>
          <w:sz w:val="20"/>
        </w:rPr>
        <w:t>internos</w:t>
      </w:r>
      <w:r>
        <w:rPr>
          <w:spacing w:val="45"/>
          <w:sz w:val="20"/>
        </w:rPr>
        <w:t xml:space="preserve"> </w:t>
      </w:r>
      <w:r>
        <w:rPr>
          <w:sz w:val="20"/>
        </w:rPr>
        <w:t>de</w:t>
      </w:r>
      <w:r>
        <w:rPr>
          <w:spacing w:val="46"/>
          <w:sz w:val="20"/>
        </w:rPr>
        <w:t xml:space="preserve"> </w:t>
      </w:r>
      <w:r>
        <w:rPr>
          <w:sz w:val="20"/>
        </w:rPr>
        <w:t>los</w:t>
      </w:r>
      <w:r>
        <w:rPr>
          <w:spacing w:val="-52"/>
          <w:sz w:val="20"/>
        </w:rPr>
        <w:t xml:space="preserve"> </w:t>
      </w:r>
      <w:r>
        <w:rPr>
          <w:sz w:val="20"/>
        </w:rPr>
        <w:t>partidos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 términos que</w:t>
      </w:r>
      <w:r>
        <w:rPr>
          <w:spacing w:val="-1"/>
          <w:sz w:val="20"/>
        </w:rPr>
        <w:t xml:space="preserve"> </w:t>
      </w:r>
      <w:r>
        <w:rPr>
          <w:sz w:val="20"/>
        </w:rPr>
        <w:t>expresamente</w:t>
      </w:r>
      <w:r>
        <w:rPr>
          <w:spacing w:val="-2"/>
          <w:sz w:val="20"/>
        </w:rPr>
        <w:t xml:space="preserve"> </w:t>
      </w:r>
      <w:r>
        <w:rPr>
          <w:sz w:val="20"/>
        </w:rPr>
        <w:t>señalen;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270" w:right="119"/>
        <w:jc w:val="both"/>
      </w:pPr>
      <w:r>
        <w:t>El partido político local que no obtenga, al menos, el tres por ciento del total de la votación</w:t>
      </w:r>
      <w:r>
        <w:rPr>
          <w:spacing w:val="1"/>
        </w:rPr>
        <w:t xml:space="preserve"> </w:t>
      </w:r>
      <w:r>
        <w:t>válida emitida en cualquiera de las elecciones que se celebren para la renovación del Poder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locales,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canc</w:t>
      </w:r>
      <w:r>
        <w:t>elado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registro.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disposición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será</w:t>
      </w:r>
      <w:r>
        <w:rPr>
          <w:spacing w:val="-53"/>
        </w:rPr>
        <w:t xml:space="preserve"> </w:t>
      </w:r>
      <w:r>
        <w:t>aplicable</w:t>
      </w:r>
      <w:r>
        <w:rPr>
          <w:spacing w:val="-3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partidos</w:t>
      </w:r>
      <w:r>
        <w:rPr>
          <w:spacing w:val="-2"/>
        </w:rPr>
        <w:t xml:space="preserve"> </w:t>
      </w:r>
      <w:r>
        <w:t>políticos</w:t>
      </w:r>
      <w:r>
        <w:rPr>
          <w:spacing w:val="-1"/>
        </w:rPr>
        <w:t xml:space="preserve"> </w:t>
      </w:r>
      <w:r>
        <w:t>nacionales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participen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elecciones</w:t>
      </w:r>
      <w:r>
        <w:rPr>
          <w:spacing w:val="1"/>
        </w:rPr>
        <w:t xml:space="preserve"> </w:t>
      </w:r>
      <w:r>
        <w:t>locales;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spacing w:line="181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Prrafodelista"/>
        <w:numPr>
          <w:ilvl w:val="1"/>
          <w:numId w:val="57"/>
        </w:numPr>
        <w:tabs>
          <w:tab w:val="left" w:pos="1271"/>
        </w:tabs>
        <w:spacing w:before="92"/>
        <w:ind w:right="116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partidos</w:t>
      </w:r>
      <w:r>
        <w:rPr>
          <w:spacing w:val="1"/>
          <w:sz w:val="20"/>
        </w:rPr>
        <w:t xml:space="preserve"> </w:t>
      </w:r>
      <w:r>
        <w:rPr>
          <w:sz w:val="20"/>
        </w:rPr>
        <w:t>políticos</w:t>
      </w:r>
      <w:r>
        <w:rPr>
          <w:spacing w:val="1"/>
          <w:sz w:val="20"/>
        </w:rPr>
        <w:t xml:space="preserve"> </w:t>
      </w:r>
      <w:r>
        <w:rPr>
          <w:sz w:val="20"/>
        </w:rPr>
        <w:t>reciban,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forma</w:t>
      </w:r>
      <w:r>
        <w:rPr>
          <w:spacing w:val="1"/>
          <w:sz w:val="20"/>
        </w:rPr>
        <w:t xml:space="preserve"> </w:t>
      </w:r>
      <w:r>
        <w:rPr>
          <w:sz w:val="20"/>
        </w:rPr>
        <w:t>equitativa,</w:t>
      </w:r>
      <w:r>
        <w:rPr>
          <w:spacing w:val="1"/>
          <w:sz w:val="20"/>
        </w:rPr>
        <w:t xml:space="preserve"> </w:t>
      </w:r>
      <w:r>
        <w:rPr>
          <w:sz w:val="20"/>
        </w:rPr>
        <w:t>financiamiento</w:t>
      </w:r>
      <w:r>
        <w:rPr>
          <w:spacing w:val="1"/>
          <w:sz w:val="20"/>
        </w:rPr>
        <w:t xml:space="preserve"> </w:t>
      </w:r>
      <w:r>
        <w:rPr>
          <w:sz w:val="20"/>
        </w:rPr>
        <w:t>público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 ordinarias permanentes y las tendientes a la obtención del voto durante los</w:t>
      </w:r>
      <w:r>
        <w:rPr>
          <w:spacing w:val="1"/>
          <w:sz w:val="20"/>
        </w:rPr>
        <w:t xml:space="preserve"> </w:t>
      </w:r>
      <w:r>
        <w:rPr>
          <w:sz w:val="20"/>
        </w:rPr>
        <w:t>procesos electorales. Del mismo modo se establezca el procedimiento para la liquidación 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partidos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pierdan</w:t>
      </w:r>
      <w:r>
        <w:rPr>
          <w:spacing w:val="-2"/>
          <w:sz w:val="20"/>
        </w:rPr>
        <w:t xml:space="preserve"> </w:t>
      </w:r>
      <w:r>
        <w:rPr>
          <w:sz w:val="20"/>
        </w:rPr>
        <w:t>su registro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destino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 bienes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remanentes;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1"/>
          <w:numId w:val="57"/>
        </w:numPr>
        <w:tabs>
          <w:tab w:val="left" w:pos="1271"/>
        </w:tabs>
        <w:spacing w:line="242" w:lineRule="auto"/>
        <w:ind w:right="117"/>
        <w:jc w:val="both"/>
        <w:rPr>
          <w:sz w:val="20"/>
        </w:rPr>
      </w:pPr>
      <w:r>
        <w:rPr>
          <w:sz w:val="20"/>
        </w:rPr>
        <w:t>Se fijen los criterios para establecer los límites a las erogaciones de los partidos políticos en</w:t>
      </w:r>
      <w:r>
        <w:rPr>
          <w:spacing w:val="1"/>
          <w:sz w:val="20"/>
        </w:rPr>
        <w:t xml:space="preserve"> </w:t>
      </w:r>
      <w:r>
        <w:rPr>
          <w:sz w:val="20"/>
        </w:rPr>
        <w:t>sus precampañas y campañas electorales, así como los montos máximos que tengan las</w:t>
      </w:r>
      <w:r>
        <w:rPr>
          <w:spacing w:val="1"/>
          <w:sz w:val="20"/>
        </w:rPr>
        <w:t xml:space="preserve"> </w:t>
      </w:r>
      <w:r>
        <w:rPr>
          <w:sz w:val="20"/>
        </w:rPr>
        <w:t>aportaciones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sus militantes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simpatizantes;</w:t>
      </w:r>
    </w:p>
    <w:p w:rsidR="00DA20E4" w:rsidRDefault="008A5884">
      <w:pPr>
        <w:spacing w:line="179" w:lineRule="exact"/>
        <w:ind w:left="7262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</w:t>
      </w:r>
      <w:r>
        <w:rPr>
          <w:rFonts w:ascii="Times New Roman"/>
          <w:i/>
          <w:color w:val="0000FF"/>
          <w:sz w:val="16"/>
        </w:rPr>
        <w:t>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57"/>
        </w:numPr>
        <w:tabs>
          <w:tab w:val="left" w:pos="1271"/>
        </w:tabs>
        <w:spacing w:line="242" w:lineRule="auto"/>
        <w:ind w:right="117"/>
        <w:jc w:val="both"/>
        <w:rPr>
          <w:sz w:val="20"/>
        </w:rPr>
      </w:pPr>
      <w:r>
        <w:rPr>
          <w:sz w:val="20"/>
        </w:rPr>
        <w:t>Los partidos políticos accedan a la radio y la televisión, conforme a las normas establecidas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el apartado</w:t>
      </w:r>
      <w:r>
        <w:rPr>
          <w:spacing w:val="-2"/>
          <w:sz w:val="20"/>
        </w:rPr>
        <w:t xml:space="preserve"> </w:t>
      </w:r>
      <w:r>
        <w:rPr>
          <w:sz w:val="20"/>
        </w:rPr>
        <w:t>B de</w:t>
      </w:r>
      <w:r>
        <w:rPr>
          <w:spacing w:val="1"/>
          <w:sz w:val="20"/>
        </w:rPr>
        <w:t xml:space="preserve"> </w:t>
      </w:r>
      <w:r>
        <w:rPr>
          <w:sz w:val="20"/>
        </w:rPr>
        <w:t>la base</w:t>
      </w:r>
      <w:r>
        <w:rPr>
          <w:spacing w:val="-1"/>
          <w:sz w:val="20"/>
        </w:rPr>
        <w:t xml:space="preserve"> </w:t>
      </w:r>
      <w:r>
        <w:rPr>
          <w:sz w:val="20"/>
        </w:rPr>
        <w:t>III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artículo</w:t>
      </w:r>
      <w:r>
        <w:rPr>
          <w:spacing w:val="-1"/>
          <w:sz w:val="20"/>
        </w:rPr>
        <w:t xml:space="preserve"> </w:t>
      </w:r>
      <w:r>
        <w:rPr>
          <w:sz w:val="20"/>
        </w:rPr>
        <w:t>41</w:t>
      </w:r>
      <w:r>
        <w:rPr>
          <w:spacing w:val="-1"/>
          <w:sz w:val="20"/>
        </w:rPr>
        <w:t xml:space="preserve"> </w:t>
      </w:r>
      <w:r>
        <w:rPr>
          <w:sz w:val="20"/>
        </w:rPr>
        <w:t>de esta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57"/>
        </w:numPr>
        <w:tabs>
          <w:tab w:val="left" w:pos="1271"/>
        </w:tabs>
        <w:ind w:right="118"/>
        <w:jc w:val="both"/>
        <w:rPr>
          <w:sz w:val="20"/>
        </w:rPr>
      </w:pP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fijen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reglas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precampañas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campañas</w:t>
      </w:r>
      <w:r>
        <w:rPr>
          <w:spacing w:val="1"/>
          <w:sz w:val="20"/>
        </w:rPr>
        <w:t xml:space="preserve"> </w:t>
      </w:r>
      <w:r>
        <w:rPr>
          <w:sz w:val="20"/>
        </w:rPr>
        <w:t>electorales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55"/>
          <w:sz w:val="20"/>
        </w:rPr>
        <w:t xml:space="preserve"> </w:t>
      </w:r>
      <w:r>
        <w:rPr>
          <w:sz w:val="20"/>
        </w:rPr>
        <w:t>partidos</w:t>
      </w:r>
      <w:r>
        <w:rPr>
          <w:spacing w:val="1"/>
          <w:sz w:val="20"/>
        </w:rPr>
        <w:t xml:space="preserve"> </w:t>
      </w:r>
      <w:r>
        <w:rPr>
          <w:sz w:val="20"/>
        </w:rPr>
        <w:t>políticos, así como las sanciones para quienes las infrinjan. En todo caso, la duración de las</w:t>
      </w:r>
      <w:r>
        <w:rPr>
          <w:spacing w:val="1"/>
          <w:sz w:val="20"/>
        </w:rPr>
        <w:t xml:space="preserve"> </w:t>
      </w:r>
      <w:r>
        <w:rPr>
          <w:sz w:val="20"/>
        </w:rPr>
        <w:t>campañas será de sesenta a noventa días para la elección de gobernador y de treinta a</w:t>
      </w:r>
      <w:r>
        <w:rPr>
          <w:spacing w:val="1"/>
          <w:sz w:val="20"/>
        </w:rPr>
        <w:t xml:space="preserve"> </w:t>
      </w:r>
      <w:r>
        <w:rPr>
          <w:sz w:val="20"/>
        </w:rPr>
        <w:t>sesenta días cuando sólo se elijan diputados lo</w:t>
      </w:r>
      <w:r>
        <w:rPr>
          <w:sz w:val="20"/>
        </w:rPr>
        <w:t>cales o ayuntamientos; las precampañas no</w:t>
      </w:r>
      <w:r>
        <w:rPr>
          <w:spacing w:val="1"/>
          <w:sz w:val="20"/>
        </w:rPr>
        <w:t xml:space="preserve"> </w:t>
      </w:r>
      <w:r>
        <w:rPr>
          <w:sz w:val="20"/>
        </w:rPr>
        <w:t>podrán</w:t>
      </w:r>
      <w:r>
        <w:rPr>
          <w:spacing w:val="-2"/>
          <w:sz w:val="20"/>
        </w:rPr>
        <w:t xml:space="preserve"> </w:t>
      </w:r>
      <w:r>
        <w:rPr>
          <w:sz w:val="20"/>
        </w:rPr>
        <w:t>durar</w:t>
      </w:r>
      <w:r>
        <w:rPr>
          <w:spacing w:val="-1"/>
          <w:sz w:val="20"/>
        </w:rPr>
        <w:t xml:space="preserve"> </w:t>
      </w:r>
      <w:r>
        <w:rPr>
          <w:sz w:val="20"/>
        </w:rPr>
        <w:t>más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dos terceras partes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respectivas campañas</w:t>
      </w:r>
      <w:r>
        <w:rPr>
          <w:spacing w:val="-1"/>
          <w:sz w:val="20"/>
        </w:rPr>
        <w:t xml:space="preserve"> </w:t>
      </w:r>
      <w:r>
        <w:rPr>
          <w:sz w:val="20"/>
        </w:rPr>
        <w:t>electorales;</w:t>
      </w:r>
    </w:p>
    <w:p w:rsidR="00DA20E4" w:rsidRDefault="008A5884">
      <w:pPr>
        <w:spacing w:line="184" w:lineRule="exact"/>
        <w:ind w:left="7262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9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57"/>
        </w:numPr>
        <w:tabs>
          <w:tab w:val="left" w:pos="1271"/>
        </w:tabs>
        <w:spacing w:line="242" w:lineRule="auto"/>
        <w:ind w:right="124"/>
        <w:jc w:val="both"/>
        <w:rPr>
          <w:sz w:val="20"/>
        </w:rPr>
      </w:pPr>
      <w:r>
        <w:rPr>
          <w:sz w:val="20"/>
        </w:rPr>
        <w:t>Se regule el régimen aplicable a la postulación, registro, derechos y obligaciones de los</w:t>
      </w:r>
      <w:r>
        <w:rPr>
          <w:spacing w:val="1"/>
          <w:sz w:val="20"/>
        </w:rPr>
        <w:t xml:space="preserve"> </w:t>
      </w:r>
      <w:r>
        <w:rPr>
          <w:sz w:val="20"/>
        </w:rPr>
        <w:t>candid</w:t>
      </w:r>
      <w:r>
        <w:rPr>
          <w:sz w:val="20"/>
        </w:rPr>
        <w:t>atos independientes, garantizando su derecho al financiamiento público y al acceso a</w:t>
      </w:r>
      <w:r>
        <w:rPr>
          <w:spacing w:val="1"/>
          <w:sz w:val="20"/>
        </w:rPr>
        <w:t xml:space="preserve"> </w:t>
      </w:r>
      <w:r>
        <w:rPr>
          <w:sz w:val="20"/>
        </w:rPr>
        <w:t>la radio y la televisión en los términos establecidos en esta Constitución y en las leyes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correspondientes;</w:t>
      </w:r>
    </w:p>
    <w:p w:rsidR="00DA20E4" w:rsidRDefault="008A5884">
      <w:pPr>
        <w:spacing w:line="179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57"/>
        </w:numPr>
        <w:tabs>
          <w:tab w:val="left" w:pos="1271"/>
        </w:tabs>
        <w:spacing w:before="1"/>
        <w:ind w:right="117"/>
        <w:jc w:val="both"/>
        <w:rPr>
          <w:sz w:val="20"/>
        </w:rPr>
      </w:pP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establezca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sistema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medios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impugnación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todos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actos</w:t>
      </w:r>
      <w:r>
        <w:rPr>
          <w:spacing w:val="55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resoluciones electorales se sujeten</w:t>
      </w:r>
      <w:r>
        <w:rPr>
          <w:spacing w:val="55"/>
          <w:sz w:val="20"/>
        </w:rPr>
        <w:t xml:space="preserve"> </w:t>
      </w:r>
      <w:r>
        <w:rPr>
          <w:sz w:val="20"/>
        </w:rPr>
        <w:t>invariablemente al principio de legalidad. Igualmente,</w:t>
      </w:r>
      <w:r>
        <w:rPr>
          <w:spacing w:val="1"/>
          <w:sz w:val="20"/>
        </w:rPr>
        <w:t xml:space="preserve"> </w:t>
      </w:r>
      <w:r>
        <w:rPr>
          <w:sz w:val="20"/>
        </w:rPr>
        <w:t>que se señalen los supuestos y las reglas para la realización, en los ámbitos administrativo y</w:t>
      </w:r>
      <w:r>
        <w:rPr>
          <w:spacing w:val="-53"/>
          <w:sz w:val="20"/>
        </w:rPr>
        <w:t xml:space="preserve"> </w:t>
      </w:r>
      <w:r>
        <w:rPr>
          <w:sz w:val="20"/>
        </w:rPr>
        <w:t>jurisdiccional, de</w:t>
      </w:r>
      <w:r>
        <w:rPr>
          <w:spacing w:val="-1"/>
          <w:sz w:val="20"/>
        </w:rPr>
        <w:t xml:space="preserve"> </w:t>
      </w:r>
      <w:r>
        <w:rPr>
          <w:sz w:val="20"/>
        </w:rPr>
        <w:t>re</w:t>
      </w:r>
      <w:r>
        <w:rPr>
          <w:sz w:val="20"/>
        </w:rPr>
        <w:t>cuentos</w:t>
      </w:r>
      <w:r>
        <w:rPr>
          <w:spacing w:val="-1"/>
          <w:sz w:val="20"/>
        </w:rPr>
        <w:t xml:space="preserve"> </w:t>
      </w:r>
      <w:r>
        <w:rPr>
          <w:sz w:val="20"/>
        </w:rPr>
        <w:t>totales o</w:t>
      </w:r>
      <w:r>
        <w:rPr>
          <w:spacing w:val="1"/>
          <w:sz w:val="20"/>
        </w:rPr>
        <w:t xml:space="preserve"> </w:t>
      </w:r>
      <w:r>
        <w:rPr>
          <w:sz w:val="20"/>
        </w:rPr>
        <w:t>parciales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votación;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1"/>
          <w:numId w:val="57"/>
        </w:numPr>
        <w:tabs>
          <w:tab w:val="left" w:pos="1271"/>
        </w:tabs>
        <w:ind w:right="116"/>
        <w:jc w:val="both"/>
        <w:rPr>
          <w:sz w:val="20"/>
        </w:rPr>
      </w:pPr>
      <w:r>
        <w:rPr>
          <w:sz w:val="20"/>
        </w:rPr>
        <w:t>Se fijen las causales de nulidad de las</w:t>
      </w:r>
      <w:r>
        <w:rPr>
          <w:spacing w:val="1"/>
          <w:sz w:val="20"/>
        </w:rPr>
        <w:t xml:space="preserve"> </w:t>
      </w:r>
      <w:r>
        <w:rPr>
          <w:sz w:val="20"/>
        </w:rPr>
        <w:t>elecciones</w:t>
      </w:r>
      <w:r>
        <w:rPr>
          <w:spacing w:val="1"/>
          <w:sz w:val="20"/>
        </w:rPr>
        <w:t xml:space="preserve"> </w:t>
      </w:r>
      <w:r>
        <w:rPr>
          <w:sz w:val="20"/>
        </w:rPr>
        <w:t>de gobernador, diputados locales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ayuntamientos, así como los plazos convenientes para el desahogo de todas las instancias</w:t>
      </w:r>
      <w:r>
        <w:rPr>
          <w:spacing w:val="1"/>
          <w:sz w:val="20"/>
        </w:rPr>
        <w:t xml:space="preserve"> </w:t>
      </w:r>
      <w:r>
        <w:rPr>
          <w:sz w:val="20"/>
        </w:rPr>
        <w:t>impugnativas, tomando en cuenta el prin</w:t>
      </w:r>
      <w:r>
        <w:rPr>
          <w:sz w:val="20"/>
        </w:rPr>
        <w:t>cipio de definitividad de las etapas de los procesos</w:t>
      </w:r>
      <w:r>
        <w:rPr>
          <w:spacing w:val="1"/>
          <w:sz w:val="20"/>
        </w:rPr>
        <w:t xml:space="preserve"> </w:t>
      </w:r>
      <w:r>
        <w:rPr>
          <w:sz w:val="20"/>
        </w:rPr>
        <w:t>electorales,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1"/>
          <w:numId w:val="57"/>
        </w:numPr>
        <w:tabs>
          <w:tab w:val="left" w:pos="1271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Se verifique, al menos, una elección local en la misma fecha en que tenga lugar alguna 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elecciones federales;</w:t>
      </w:r>
    </w:p>
    <w:p w:rsidR="00DA20E4" w:rsidRDefault="008A5884">
      <w:pPr>
        <w:spacing w:line="180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57"/>
        </w:numPr>
        <w:tabs>
          <w:tab w:val="left" w:pos="1270"/>
          <w:tab w:val="left" w:pos="1271"/>
        </w:tabs>
        <w:spacing w:line="242" w:lineRule="auto"/>
        <w:ind w:right="127"/>
        <w:rPr>
          <w:sz w:val="20"/>
        </w:rPr>
      </w:pPr>
      <w:r>
        <w:rPr>
          <w:sz w:val="20"/>
        </w:rPr>
        <w:t>Se</w:t>
      </w:r>
      <w:r>
        <w:rPr>
          <w:spacing w:val="8"/>
          <w:sz w:val="20"/>
        </w:rPr>
        <w:t xml:space="preserve"> </w:t>
      </w:r>
      <w:r>
        <w:rPr>
          <w:sz w:val="20"/>
        </w:rPr>
        <w:t>tipifiquen</w:t>
      </w:r>
      <w:r>
        <w:rPr>
          <w:spacing w:val="9"/>
          <w:sz w:val="20"/>
        </w:rPr>
        <w:t xml:space="preserve"> </w:t>
      </w:r>
      <w:r>
        <w:rPr>
          <w:sz w:val="20"/>
        </w:rPr>
        <w:t>los</w:t>
      </w:r>
      <w:r>
        <w:rPr>
          <w:spacing w:val="8"/>
          <w:sz w:val="20"/>
        </w:rPr>
        <w:t xml:space="preserve"> </w:t>
      </w:r>
      <w:r>
        <w:rPr>
          <w:sz w:val="20"/>
        </w:rPr>
        <w:t>delitos</w:t>
      </w:r>
      <w:r>
        <w:rPr>
          <w:spacing w:val="13"/>
          <w:sz w:val="20"/>
        </w:rPr>
        <w:t xml:space="preserve"> </w:t>
      </w:r>
      <w:r>
        <w:rPr>
          <w:sz w:val="20"/>
        </w:rPr>
        <w:t>y</w:t>
      </w:r>
      <w:r>
        <w:rPr>
          <w:spacing w:val="5"/>
          <w:sz w:val="20"/>
        </w:rPr>
        <w:t xml:space="preserve"> </w:t>
      </w:r>
      <w:r>
        <w:rPr>
          <w:sz w:val="20"/>
        </w:rPr>
        <w:t>determinen</w:t>
      </w:r>
      <w:r>
        <w:rPr>
          <w:spacing w:val="10"/>
          <w:sz w:val="20"/>
        </w:rPr>
        <w:t xml:space="preserve"> </w:t>
      </w:r>
      <w:r>
        <w:rPr>
          <w:sz w:val="20"/>
        </w:rPr>
        <w:t>las</w:t>
      </w:r>
      <w:r>
        <w:rPr>
          <w:spacing w:val="8"/>
          <w:sz w:val="20"/>
        </w:rPr>
        <w:t xml:space="preserve"> </w:t>
      </w:r>
      <w:r>
        <w:rPr>
          <w:sz w:val="20"/>
        </w:rPr>
        <w:t>faltas</w:t>
      </w:r>
      <w:r>
        <w:rPr>
          <w:spacing w:val="10"/>
          <w:sz w:val="20"/>
        </w:rPr>
        <w:t xml:space="preserve"> </w:t>
      </w:r>
      <w:r>
        <w:rPr>
          <w:sz w:val="20"/>
        </w:rPr>
        <w:t>en</w:t>
      </w:r>
      <w:r>
        <w:rPr>
          <w:spacing w:val="9"/>
          <w:sz w:val="20"/>
        </w:rPr>
        <w:t xml:space="preserve"> </w:t>
      </w:r>
      <w:r>
        <w:rPr>
          <w:sz w:val="20"/>
        </w:rPr>
        <w:t>materia</w:t>
      </w:r>
      <w:r>
        <w:rPr>
          <w:spacing w:val="8"/>
          <w:sz w:val="20"/>
        </w:rPr>
        <w:t xml:space="preserve"> </w:t>
      </w:r>
      <w:r>
        <w:rPr>
          <w:sz w:val="20"/>
        </w:rPr>
        <w:t>electoral,</w:t>
      </w:r>
      <w:r>
        <w:rPr>
          <w:spacing w:val="10"/>
          <w:sz w:val="20"/>
        </w:rPr>
        <w:t xml:space="preserve"> </w:t>
      </w:r>
      <w:r>
        <w:rPr>
          <w:sz w:val="20"/>
        </w:rPr>
        <w:t>así</w:t>
      </w:r>
      <w:r>
        <w:rPr>
          <w:spacing w:val="7"/>
          <w:sz w:val="20"/>
        </w:rPr>
        <w:t xml:space="preserve"> </w:t>
      </w:r>
      <w:r>
        <w:rPr>
          <w:sz w:val="20"/>
        </w:rPr>
        <w:t>como</w:t>
      </w:r>
      <w:r>
        <w:rPr>
          <w:spacing w:val="7"/>
          <w:sz w:val="20"/>
        </w:rPr>
        <w:t xml:space="preserve"> </w:t>
      </w:r>
      <w:r>
        <w:rPr>
          <w:sz w:val="20"/>
        </w:rPr>
        <w:t>las</w:t>
      </w:r>
      <w:r>
        <w:rPr>
          <w:spacing w:val="7"/>
          <w:sz w:val="20"/>
        </w:rPr>
        <w:t xml:space="preserve"> </w:t>
      </w:r>
      <w:r>
        <w:rPr>
          <w:sz w:val="20"/>
        </w:rPr>
        <w:t>sanciones</w:t>
      </w:r>
      <w:r>
        <w:rPr>
          <w:spacing w:val="-52"/>
          <w:sz w:val="20"/>
        </w:rPr>
        <w:t xml:space="preserve"> </w:t>
      </w:r>
      <w:r>
        <w:rPr>
          <w:sz w:val="20"/>
        </w:rPr>
        <w:t>que por ellos deban</w:t>
      </w:r>
      <w:r>
        <w:rPr>
          <w:spacing w:val="1"/>
          <w:sz w:val="20"/>
        </w:rPr>
        <w:t xml:space="preserve"> </w:t>
      </w:r>
      <w:r>
        <w:rPr>
          <w:sz w:val="20"/>
        </w:rPr>
        <w:t>imponerse.</w:t>
      </w:r>
    </w:p>
    <w:p w:rsidR="00DA20E4" w:rsidRDefault="008A5884">
      <w:pPr>
        <w:spacing w:line="180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recorrido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57"/>
        </w:numPr>
        <w:tabs>
          <w:tab w:val="left" w:pos="1271"/>
        </w:tabs>
        <w:spacing w:line="242" w:lineRule="auto"/>
        <w:ind w:right="122"/>
        <w:jc w:val="both"/>
        <w:rPr>
          <w:sz w:val="20"/>
        </w:rPr>
      </w:pPr>
      <w:r>
        <w:rPr>
          <w:sz w:val="20"/>
        </w:rPr>
        <w:t>Se fijen las bases y requisitos para que en las elecciones los ciudadanos soliciten su registro</w:t>
      </w:r>
      <w:r>
        <w:rPr>
          <w:spacing w:val="-53"/>
          <w:sz w:val="20"/>
        </w:rPr>
        <w:t xml:space="preserve"> </w:t>
      </w:r>
      <w:r>
        <w:rPr>
          <w:sz w:val="20"/>
        </w:rPr>
        <w:t>como candidatos para poder ser votados en forma independiente a todos los cargos de</w:t>
      </w:r>
      <w:r>
        <w:rPr>
          <w:spacing w:val="1"/>
          <w:sz w:val="20"/>
        </w:rPr>
        <w:t xml:space="preserve"> </w:t>
      </w:r>
      <w:r>
        <w:rPr>
          <w:sz w:val="20"/>
        </w:rPr>
        <w:t>elección</w:t>
      </w:r>
      <w:r>
        <w:rPr>
          <w:spacing w:val="-2"/>
          <w:sz w:val="20"/>
        </w:rPr>
        <w:t xml:space="preserve"> </w:t>
      </w:r>
      <w:r>
        <w:rPr>
          <w:sz w:val="20"/>
        </w:rPr>
        <w:t>popular,</w:t>
      </w:r>
      <w:r>
        <w:rPr>
          <w:spacing w:val="2"/>
          <w:sz w:val="20"/>
        </w:rPr>
        <w:t xml:space="preserve"> </w:t>
      </w:r>
      <w:r>
        <w:rPr>
          <w:sz w:val="20"/>
        </w:rPr>
        <w:t>en los</w:t>
      </w:r>
      <w:r>
        <w:rPr>
          <w:spacing w:val="2"/>
          <w:sz w:val="20"/>
        </w:rPr>
        <w:t xml:space="preserve"> </w:t>
      </w:r>
      <w:r>
        <w:rPr>
          <w:sz w:val="20"/>
        </w:rPr>
        <w:t>términos del</w:t>
      </w:r>
      <w:r>
        <w:rPr>
          <w:spacing w:val="-3"/>
          <w:sz w:val="20"/>
        </w:rPr>
        <w:t xml:space="preserve"> </w:t>
      </w:r>
      <w:r>
        <w:rPr>
          <w:sz w:val="20"/>
        </w:rPr>
        <w:t>artículo</w:t>
      </w:r>
      <w:r>
        <w:rPr>
          <w:spacing w:val="1"/>
          <w:sz w:val="20"/>
        </w:rPr>
        <w:t xml:space="preserve"> </w:t>
      </w:r>
      <w:r>
        <w:rPr>
          <w:sz w:val="20"/>
        </w:rPr>
        <w:t>35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Constitución.</w:t>
      </w:r>
    </w:p>
    <w:p w:rsidR="00DA20E4" w:rsidRDefault="008A5884">
      <w:pPr>
        <w:spacing w:line="237" w:lineRule="auto"/>
        <w:ind w:left="5078" w:right="105" w:firstLine="25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Inciso adicionado DOF 27-12-2013. Recorrido DOF 10-02-2014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13-11-2007</w:t>
      </w:r>
    </w:p>
    <w:p w:rsidR="00DA20E4" w:rsidRDefault="00DA20E4">
      <w:pPr>
        <w:pStyle w:val="Textoindependiente"/>
        <w:spacing w:before="9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57"/>
        </w:numPr>
        <w:tabs>
          <w:tab w:val="left" w:pos="839"/>
        </w:tabs>
        <w:ind w:right="114"/>
        <w:jc w:val="both"/>
        <w:rPr>
          <w:sz w:val="20"/>
        </w:rPr>
      </w:pPr>
      <w:r>
        <w:rPr>
          <w:sz w:val="20"/>
        </w:rPr>
        <w:t>Las Constituciones y leyes de los Estados deberán instituir Tribunales de Justicia Administrativa,</w:t>
      </w:r>
      <w:r>
        <w:rPr>
          <w:spacing w:val="1"/>
          <w:sz w:val="20"/>
        </w:rPr>
        <w:t xml:space="preserve"> </w:t>
      </w:r>
      <w:r>
        <w:rPr>
          <w:sz w:val="20"/>
        </w:rPr>
        <w:t>dotados de plena autonomía para dictar sus fallos y establecer su organización, funcionamiento,</w:t>
      </w:r>
      <w:r>
        <w:rPr>
          <w:spacing w:val="1"/>
          <w:sz w:val="20"/>
        </w:rPr>
        <w:t xml:space="preserve"> </w:t>
      </w:r>
      <w:r>
        <w:rPr>
          <w:sz w:val="20"/>
        </w:rPr>
        <w:t>procedimientos y, en su caso, recur</w:t>
      </w:r>
      <w:r>
        <w:rPr>
          <w:sz w:val="20"/>
        </w:rPr>
        <w:t>sos contra sus resoluciones. Los Tribunales tendrán a su</w:t>
      </w:r>
      <w:r>
        <w:rPr>
          <w:spacing w:val="1"/>
          <w:sz w:val="20"/>
        </w:rPr>
        <w:t xml:space="preserve"> </w:t>
      </w:r>
      <w:r>
        <w:rPr>
          <w:sz w:val="20"/>
        </w:rPr>
        <w:t>cargo</w:t>
      </w:r>
      <w:r>
        <w:rPr>
          <w:spacing w:val="7"/>
          <w:sz w:val="20"/>
        </w:rPr>
        <w:t xml:space="preserve"> </w:t>
      </w:r>
      <w:r>
        <w:rPr>
          <w:sz w:val="20"/>
        </w:rPr>
        <w:t>dirimir</w:t>
      </w:r>
      <w:r>
        <w:rPr>
          <w:spacing w:val="8"/>
          <w:sz w:val="20"/>
        </w:rPr>
        <w:t xml:space="preserve"> </w:t>
      </w:r>
      <w:r>
        <w:rPr>
          <w:sz w:val="20"/>
        </w:rPr>
        <w:t>las</w:t>
      </w:r>
      <w:r>
        <w:rPr>
          <w:spacing w:val="11"/>
          <w:sz w:val="20"/>
        </w:rPr>
        <w:t xml:space="preserve"> </w:t>
      </w:r>
      <w:r>
        <w:rPr>
          <w:sz w:val="20"/>
        </w:rPr>
        <w:t>controversias</w:t>
      </w:r>
      <w:r>
        <w:rPr>
          <w:spacing w:val="8"/>
          <w:sz w:val="20"/>
        </w:rPr>
        <w:t xml:space="preserve"> </w:t>
      </w:r>
      <w:r>
        <w:rPr>
          <w:sz w:val="20"/>
        </w:rPr>
        <w:t>que</w:t>
      </w:r>
      <w:r>
        <w:rPr>
          <w:spacing w:val="10"/>
          <w:sz w:val="20"/>
        </w:rPr>
        <w:t xml:space="preserve"> </w:t>
      </w:r>
      <w:r>
        <w:rPr>
          <w:sz w:val="20"/>
        </w:rPr>
        <w:t>se</w:t>
      </w:r>
      <w:r>
        <w:rPr>
          <w:spacing w:val="7"/>
          <w:sz w:val="20"/>
        </w:rPr>
        <w:t xml:space="preserve"> </w:t>
      </w:r>
      <w:r>
        <w:rPr>
          <w:sz w:val="20"/>
        </w:rPr>
        <w:t>susciten</w:t>
      </w:r>
      <w:r>
        <w:rPr>
          <w:spacing w:val="9"/>
          <w:sz w:val="20"/>
        </w:rPr>
        <w:t xml:space="preserve"> </w:t>
      </w:r>
      <w:r>
        <w:rPr>
          <w:sz w:val="20"/>
        </w:rPr>
        <w:t>entre</w:t>
      </w:r>
      <w:r>
        <w:rPr>
          <w:spacing w:val="11"/>
          <w:sz w:val="20"/>
        </w:rPr>
        <w:t xml:space="preserve"> </w:t>
      </w:r>
      <w:r>
        <w:rPr>
          <w:sz w:val="20"/>
        </w:rPr>
        <w:t>la</w:t>
      </w:r>
      <w:r>
        <w:rPr>
          <w:spacing w:val="7"/>
          <w:sz w:val="20"/>
        </w:rPr>
        <w:t xml:space="preserve"> </w:t>
      </w:r>
      <w:r>
        <w:rPr>
          <w:sz w:val="20"/>
        </w:rPr>
        <w:t>administración</w:t>
      </w:r>
      <w:r>
        <w:rPr>
          <w:spacing w:val="10"/>
          <w:sz w:val="20"/>
        </w:rPr>
        <w:t xml:space="preserve"> </w:t>
      </w:r>
      <w:r>
        <w:rPr>
          <w:sz w:val="20"/>
        </w:rPr>
        <w:t>pública</w:t>
      </w:r>
      <w:r>
        <w:rPr>
          <w:spacing w:val="9"/>
          <w:sz w:val="20"/>
        </w:rPr>
        <w:t xml:space="preserve"> </w:t>
      </w:r>
      <w:r>
        <w:rPr>
          <w:sz w:val="20"/>
        </w:rPr>
        <w:t>local</w:t>
      </w:r>
      <w:r>
        <w:rPr>
          <w:spacing w:val="11"/>
          <w:sz w:val="20"/>
        </w:rPr>
        <w:t xml:space="preserve"> </w:t>
      </w:r>
      <w:r>
        <w:rPr>
          <w:sz w:val="20"/>
        </w:rPr>
        <w:t>y</w:t>
      </w:r>
      <w:r>
        <w:rPr>
          <w:spacing w:val="5"/>
          <w:sz w:val="20"/>
        </w:rPr>
        <w:t xml:space="preserve"> </w:t>
      </w:r>
      <w:r>
        <w:rPr>
          <w:sz w:val="20"/>
        </w:rPr>
        <w:t>municipal</w:t>
      </w:r>
      <w:r>
        <w:rPr>
          <w:spacing w:val="13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838" w:right="116"/>
        <w:jc w:val="both"/>
      </w:pPr>
      <w:r>
        <w:t xml:space="preserve">los particulares; imponer, en los términos que disponga la ley, las sanciones a </w:t>
      </w:r>
      <w:r>
        <w:t>los servidores</w:t>
      </w:r>
      <w:r>
        <w:rPr>
          <w:spacing w:val="1"/>
        </w:rPr>
        <w:t xml:space="preserve"> </w:t>
      </w:r>
      <w:r>
        <w:t>públicos locales y municipales por responsabilidad administrativa grave, y a los particulares que</w:t>
      </w:r>
      <w:r>
        <w:rPr>
          <w:spacing w:val="1"/>
        </w:rPr>
        <w:t xml:space="preserve"> </w:t>
      </w:r>
      <w:r>
        <w:t>incurran en actos vinculados con faltas administrativas graves; así como fincar a los responsables</w:t>
      </w:r>
      <w:r>
        <w:rPr>
          <w:spacing w:val="-53"/>
        </w:rPr>
        <w:t xml:space="preserve"> </w:t>
      </w:r>
      <w:r>
        <w:t>el pago de las indemnizaciones</w:t>
      </w:r>
      <w:r>
        <w:rPr>
          <w:spacing w:val="1"/>
        </w:rPr>
        <w:t xml:space="preserve"> </w:t>
      </w:r>
      <w:r>
        <w:t>y sanciones pecuniarias que deriven</w:t>
      </w:r>
      <w:r>
        <w:rPr>
          <w:spacing w:val="1"/>
        </w:rPr>
        <w:t xml:space="preserve"> </w:t>
      </w:r>
      <w:r>
        <w:t>de los daños</w:t>
      </w:r>
      <w:r>
        <w:rPr>
          <w:spacing w:val="55"/>
        </w:rPr>
        <w:t xml:space="preserve"> </w:t>
      </w:r>
      <w:r>
        <w:t>y perjuicios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afecten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Hacienda Pública</w:t>
      </w:r>
      <w:r>
        <w:rPr>
          <w:spacing w:val="1"/>
        </w:rPr>
        <w:t xml:space="preserve"> </w:t>
      </w:r>
      <w:r>
        <w:t>Estatal 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o al patrimonio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 entes</w:t>
      </w:r>
      <w:r>
        <w:rPr>
          <w:spacing w:val="55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locales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municipales.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838" w:right="123"/>
        <w:jc w:val="both"/>
      </w:pPr>
      <w:r>
        <w:t>Para la investigación, substanciación y sanción de las responsabilidades admin</w:t>
      </w:r>
      <w:r>
        <w:t>istrativas de los</w:t>
      </w:r>
      <w:r>
        <w:rPr>
          <w:spacing w:val="1"/>
        </w:rPr>
        <w:t xml:space="preserve"> </w:t>
      </w:r>
      <w:r>
        <w:t>miembros del Poder Judicial de los Estados, se observará lo previsto en las Constituciones</w:t>
      </w:r>
      <w:r>
        <w:rPr>
          <w:spacing w:val="1"/>
        </w:rPr>
        <w:t xml:space="preserve"> </w:t>
      </w:r>
      <w:r>
        <w:t>respectivas, sin perjuicio de las atribuciones de las entidades de fiscalización sobre el manejo, la</w:t>
      </w:r>
      <w:r>
        <w:rPr>
          <w:spacing w:val="1"/>
        </w:rPr>
        <w:t xml:space="preserve"> </w:t>
      </w:r>
      <w:r>
        <w:t>custodia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aplicación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recursos públicos;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</w:t>
      </w:r>
      <w:r>
        <w:rPr>
          <w:rFonts w:ascii="Times New Roman" w:hAnsi="Times New Roman"/>
          <w:i/>
          <w:color w:val="0000FF"/>
          <w:sz w:val="16"/>
        </w:rPr>
        <w:t>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27-05-2015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57"/>
        </w:numPr>
        <w:tabs>
          <w:tab w:val="left" w:pos="839"/>
        </w:tabs>
        <w:spacing w:line="242" w:lineRule="auto"/>
        <w:ind w:right="118"/>
        <w:jc w:val="both"/>
        <w:rPr>
          <w:sz w:val="20"/>
        </w:rPr>
      </w:pPr>
      <w:r>
        <w:rPr>
          <w:sz w:val="20"/>
        </w:rPr>
        <w:t>Las relaciones de trabajo entre los estados y sus trabajadores, se regirán por las leyes que</w:t>
      </w:r>
      <w:r>
        <w:rPr>
          <w:spacing w:val="1"/>
          <w:sz w:val="20"/>
        </w:rPr>
        <w:t xml:space="preserve"> </w:t>
      </w:r>
      <w:r>
        <w:rPr>
          <w:sz w:val="20"/>
        </w:rPr>
        <w:t>expidan las legislaturas de los estados con base</w:t>
      </w:r>
      <w:r>
        <w:rPr>
          <w:spacing w:val="1"/>
          <w:sz w:val="20"/>
        </w:rPr>
        <w:t xml:space="preserve"> </w:t>
      </w:r>
      <w:r>
        <w:rPr>
          <w:sz w:val="20"/>
        </w:rPr>
        <w:t>en lo dispuesto por el Artículo 123 de la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-3"/>
          <w:sz w:val="20"/>
        </w:rPr>
        <w:t xml:space="preserve"> </w:t>
      </w:r>
      <w:r>
        <w:rPr>
          <w:sz w:val="20"/>
        </w:rPr>
        <w:t>Política de los</w:t>
      </w:r>
      <w:r>
        <w:rPr>
          <w:spacing w:val="1"/>
          <w:sz w:val="20"/>
        </w:rPr>
        <w:t xml:space="preserve"> </w:t>
      </w:r>
      <w:r>
        <w:rPr>
          <w:sz w:val="20"/>
        </w:rPr>
        <w:t>Estados</w:t>
      </w:r>
      <w:r>
        <w:rPr>
          <w:spacing w:val="-1"/>
          <w:sz w:val="20"/>
        </w:rPr>
        <w:t xml:space="preserve"> </w:t>
      </w:r>
      <w:r>
        <w:rPr>
          <w:sz w:val="20"/>
        </w:rPr>
        <w:t>Unidos</w:t>
      </w:r>
      <w:r>
        <w:rPr>
          <w:spacing w:val="-1"/>
          <w:sz w:val="20"/>
        </w:rPr>
        <w:t xml:space="preserve"> </w:t>
      </w:r>
      <w:r>
        <w:rPr>
          <w:sz w:val="20"/>
        </w:rPr>
        <w:t>Mexicanos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sus</w:t>
      </w:r>
      <w:r>
        <w:rPr>
          <w:spacing w:val="-2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1"/>
          <w:sz w:val="20"/>
        </w:rPr>
        <w:t xml:space="preserve"> </w:t>
      </w:r>
      <w:r>
        <w:rPr>
          <w:sz w:val="20"/>
        </w:rPr>
        <w:t>reglamentarias; y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 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57"/>
        </w:numPr>
        <w:tabs>
          <w:tab w:val="left" w:pos="839"/>
        </w:tabs>
        <w:spacing w:line="242" w:lineRule="auto"/>
        <w:ind w:right="127"/>
        <w:jc w:val="both"/>
        <w:rPr>
          <w:sz w:val="20"/>
        </w:rPr>
      </w:pPr>
      <w:r>
        <w:rPr>
          <w:sz w:val="20"/>
        </w:rPr>
        <w:t>La Federación y los Estados, en los términos de ley, podrán convenir la asunción por parte de</w:t>
      </w:r>
      <w:r>
        <w:rPr>
          <w:spacing w:val="1"/>
          <w:sz w:val="20"/>
        </w:rPr>
        <w:t xml:space="preserve"> </w:t>
      </w:r>
      <w:r>
        <w:rPr>
          <w:sz w:val="20"/>
        </w:rPr>
        <w:t>éstos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ejercicio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funciones,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ejecución</w:t>
      </w:r>
      <w:r>
        <w:rPr>
          <w:spacing w:val="1"/>
          <w:sz w:val="20"/>
        </w:rPr>
        <w:t xml:space="preserve"> </w:t>
      </w:r>
      <w:r>
        <w:rPr>
          <w:sz w:val="20"/>
        </w:rPr>
        <w:t>y operación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obras</w:t>
      </w:r>
      <w:r>
        <w:rPr>
          <w:spacing w:val="1"/>
          <w:sz w:val="20"/>
        </w:rPr>
        <w:t xml:space="preserve"> </w:t>
      </w:r>
      <w:r>
        <w:rPr>
          <w:sz w:val="20"/>
        </w:rPr>
        <w:t>y la</w:t>
      </w:r>
      <w:r>
        <w:rPr>
          <w:spacing w:val="1"/>
          <w:sz w:val="20"/>
        </w:rPr>
        <w:t xml:space="preserve"> </w:t>
      </w:r>
      <w:r>
        <w:rPr>
          <w:sz w:val="20"/>
        </w:rPr>
        <w:t>prestación</w:t>
      </w:r>
      <w:r>
        <w:rPr>
          <w:spacing w:val="55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públicos,</w:t>
      </w:r>
      <w:r>
        <w:rPr>
          <w:spacing w:val="-1"/>
          <w:sz w:val="20"/>
        </w:rPr>
        <w:t xml:space="preserve"> </w:t>
      </w:r>
      <w:r>
        <w:rPr>
          <w:sz w:val="20"/>
        </w:rPr>
        <w:t>cuando el</w:t>
      </w:r>
      <w:r>
        <w:rPr>
          <w:spacing w:val="-2"/>
          <w:sz w:val="20"/>
        </w:rPr>
        <w:t xml:space="preserve"> </w:t>
      </w:r>
      <w:r>
        <w:rPr>
          <w:sz w:val="20"/>
        </w:rPr>
        <w:t>desarrollo</w:t>
      </w:r>
      <w:r>
        <w:rPr>
          <w:spacing w:val="-2"/>
          <w:sz w:val="20"/>
        </w:rPr>
        <w:t xml:space="preserve"> </w:t>
      </w:r>
      <w:r>
        <w:rPr>
          <w:sz w:val="20"/>
        </w:rPr>
        <w:t>económico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social lo</w:t>
      </w:r>
      <w:r>
        <w:rPr>
          <w:spacing w:val="7"/>
          <w:sz w:val="20"/>
        </w:rPr>
        <w:t xml:space="preserve"> </w:t>
      </w:r>
      <w:r>
        <w:rPr>
          <w:sz w:val="20"/>
        </w:rPr>
        <w:t>haga</w:t>
      </w:r>
      <w:r>
        <w:rPr>
          <w:spacing w:val="-1"/>
          <w:sz w:val="20"/>
        </w:rPr>
        <w:t xml:space="preserve"> </w:t>
      </w:r>
      <w:r>
        <w:rPr>
          <w:sz w:val="20"/>
        </w:rPr>
        <w:t>necesario.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838" w:right="125"/>
        <w:jc w:val="both"/>
      </w:pPr>
      <w:r>
        <w:t>Los Estados</w:t>
      </w:r>
      <w:r>
        <w:rPr>
          <w:spacing w:val="55"/>
        </w:rPr>
        <w:t xml:space="preserve"> </w:t>
      </w:r>
      <w:r>
        <w:t>estarán facultados para celebrar esos convenios con sus Municipios, a efecto de</w:t>
      </w:r>
      <w:r>
        <w:rPr>
          <w:spacing w:val="1"/>
        </w:rPr>
        <w:t xml:space="preserve"> </w:t>
      </w:r>
      <w:r>
        <w:t>que</w:t>
      </w:r>
      <w:r>
        <w:rPr>
          <w:spacing w:val="35"/>
        </w:rPr>
        <w:t xml:space="preserve"> </w:t>
      </w:r>
      <w:r>
        <w:t>éstos</w:t>
      </w:r>
      <w:r>
        <w:rPr>
          <w:spacing w:val="35"/>
        </w:rPr>
        <w:t xml:space="preserve"> </w:t>
      </w:r>
      <w:r>
        <w:t>asuman</w:t>
      </w:r>
      <w:r>
        <w:rPr>
          <w:spacing w:val="33"/>
        </w:rPr>
        <w:t xml:space="preserve"> </w:t>
      </w:r>
      <w:r>
        <w:t>la</w:t>
      </w:r>
      <w:r>
        <w:rPr>
          <w:spacing w:val="36"/>
        </w:rPr>
        <w:t xml:space="preserve"> </w:t>
      </w:r>
      <w:r>
        <w:t>prestación</w:t>
      </w:r>
      <w:r>
        <w:rPr>
          <w:spacing w:val="35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los</w:t>
      </w:r>
      <w:r>
        <w:rPr>
          <w:spacing w:val="35"/>
        </w:rPr>
        <w:t xml:space="preserve"> </w:t>
      </w:r>
      <w:r>
        <w:t>servicios</w:t>
      </w:r>
      <w:r>
        <w:rPr>
          <w:spacing w:val="34"/>
        </w:rPr>
        <w:t xml:space="preserve"> </w:t>
      </w:r>
      <w:r>
        <w:t>o</w:t>
      </w:r>
      <w:r>
        <w:rPr>
          <w:spacing w:val="36"/>
        </w:rPr>
        <w:t xml:space="preserve"> </w:t>
      </w:r>
      <w:r>
        <w:t>la</w:t>
      </w:r>
      <w:r>
        <w:rPr>
          <w:spacing w:val="33"/>
        </w:rPr>
        <w:t xml:space="preserve"> </w:t>
      </w:r>
      <w:r>
        <w:t>atención</w:t>
      </w:r>
      <w:r>
        <w:rPr>
          <w:spacing w:val="34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las</w:t>
      </w:r>
      <w:r>
        <w:rPr>
          <w:spacing w:val="34"/>
        </w:rPr>
        <w:t xml:space="preserve"> </w:t>
      </w:r>
      <w:r>
        <w:t>funciones</w:t>
      </w:r>
      <w:r>
        <w:rPr>
          <w:spacing w:val="35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las</w:t>
      </w:r>
      <w:r>
        <w:rPr>
          <w:spacing w:val="35"/>
        </w:rPr>
        <w:t xml:space="preserve"> </w:t>
      </w:r>
      <w:r>
        <w:t>que</w:t>
      </w:r>
      <w:r>
        <w:rPr>
          <w:spacing w:val="34"/>
        </w:rPr>
        <w:t xml:space="preserve"> </w:t>
      </w:r>
      <w:r>
        <w:t>se</w:t>
      </w:r>
      <w:r>
        <w:rPr>
          <w:spacing w:val="-54"/>
        </w:rPr>
        <w:t xml:space="preserve"> </w:t>
      </w:r>
      <w:r>
        <w:t>refiere</w:t>
      </w:r>
      <w:r>
        <w:rPr>
          <w:spacing w:val="-2"/>
        </w:rPr>
        <w:t xml:space="preserve"> </w:t>
      </w:r>
      <w:r>
        <w:t>el párrafo</w:t>
      </w:r>
      <w:r>
        <w:rPr>
          <w:spacing w:val="-1"/>
        </w:rPr>
        <w:t xml:space="preserve"> </w:t>
      </w:r>
      <w:r>
        <w:t>anterior.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recorrida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57"/>
        </w:numPr>
        <w:tabs>
          <w:tab w:val="left" w:pos="839"/>
        </w:tabs>
        <w:spacing w:before="1"/>
        <w:ind w:right="115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Constituciones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Estados</w:t>
      </w:r>
      <w:r>
        <w:rPr>
          <w:spacing w:val="1"/>
          <w:sz w:val="20"/>
        </w:rPr>
        <w:t xml:space="preserve"> </w:t>
      </w:r>
      <w:r>
        <w:rPr>
          <w:sz w:val="20"/>
        </w:rPr>
        <w:t>establecerán</w:t>
      </w:r>
      <w:r>
        <w:rPr>
          <w:spacing w:val="1"/>
          <w:sz w:val="20"/>
        </w:rPr>
        <w:t xml:space="preserve"> </w:t>
      </w:r>
      <w:r>
        <w:rPr>
          <w:sz w:val="20"/>
        </w:rPr>
        <w:t>organismos</w:t>
      </w:r>
      <w:r>
        <w:rPr>
          <w:spacing w:val="1"/>
          <w:sz w:val="20"/>
        </w:rPr>
        <w:t xml:space="preserve"> </w:t>
      </w:r>
      <w:r>
        <w:rPr>
          <w:sz w:val="20"/>
        </w:rPr>
        <w:t>autónomos,</w:t>
      </w:r>
      <w:r>
        <w:rPr>
          <w:spacing w:val="1"/>
          <w:sz w:val="20"/>
        </w:rPr>
        <w:t xml:space="preserve"> </w:t>
      </w:r>
      <w:r>
        <w:rPr>
          <w:sz w:val="20"/>
        </w:rPr>
        <w:t>especializados,</w:t>
      </w:r>
      <w:r>
        <w:rPr>
          <w:spacing w:val="1"/>
          <w:sz w:val="20"/>
        </w:rPr>
        <w:t xml:space="preserve"> </w:t>
      </w:r>
      <w:r>
        <w:rPr>
          <w:sz w:val="20"/>
        </w:rPr>
        <w:t>imparciales y colegiados, responsables de garantizar el derecho de acceso a la información y de</w:t>
      </w:r>
      <w:r>
        <w:rPr>
          <w:spacing w:val="1"/>
          <w:sz w:val="20"/>
        </w:rPr>
        <w:t xml:space="preserve"> </w:t>
      </w:r>
      <w:r>
        <w:rPr>
          <w:sz w:val="20"/>
        </w:rPr>
        <w:t>protección de datos personales en posesión de los sujetos obligados, conforme a los principios y</w:t>
      </w:r>
      <w:r>
        <w:rPr>
          <w:spacing w:val="1"/>
          <w:sz w:val="20"/>
        </w:rPr>
        <w:t xml:space="preserve"> </w:t>
      </w:r>
      <w:r>
        <w:rPr>
          <w:sz w:val="20"/>
        </w:rPr>
        <w:t>bases establecidos por el artículo 6o. de esta Constitución y l</w:t>
      </w:r>
      <w:r>
        <w:rPr>
          <w:sz w:val="20"/>
        </w:rPr>
        <w:t>a ley general que emita el Congreso</w:t>
      </w:r>
      <w:r>
        <w:rPr>
          <w:spacing w:val="1"/>
          <w:sz w:val="20"/>
        </w:rPr>
        <w:t xml:space="preserve"> </w:t>
      </w:r>
      <w:r>
        <w:rPr>
          <w:sz w:val="20"/>
        </w:rPr>
        <w:t>de la Unión para establecer las bases, principios generales y procedimientos del ejercicio de este</w:t>
      </w:r>
      <w:r>
        <w:rPr>
          <w:spacing w:val="1"/>
          <w:sz w:val="20"/>
        </w:rPr>
        <w:t xml:space="preserve"> </w:t>
      </w:r>
      <w:r>
        <w:rPr>
          <w:sz w:val="20"/>
        </w:rPr>
        <w:t>derecho.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07-02-2014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57"/>
        </w:numPr>
        <w:tabs>
          <w:tab w:val="left" w:pos="839"/>
        </w:tabs>
        <w:spacing w:line="242" w:lineRule="auto"/>
        <w:ind w:right="128"/>
        <w:jc w:val="both"/>
        <w:rPr>
          <w:sz w:val="20"/>
        </w:rPr>
      </w:pPr>
      <w:r>
        <w:rPr>
          <w:sz w:val="20"/>
        </w:rPr>
        <w:t>Las Constituciones de los Estados garantizarán que las funciones de procuración de justicia se</w:t>
      </w:r>
      <w:r>
        <w:rPr>
          <w:spacing w:val="1"/>
          <w:sz w:val="20"/>
        </w:rPr>
        <w:t xml:space="preserve"> </w:t>
      </w:r>
      <w:r>
        <w:rPr>
          <w:sz w:val="20"/>
        </w:rPr>
        <w:t>realicen con base en los principios de autonomía, eficiencia, imparcialidad, legalidad, objetividad,</w:t>
      </w:r>
      <w:r>
        <w:rPr>
          <w:spacing w:val="1"/>
          <w:sz w:val="20"/>
        </w:rPr>
        <w:t xml:space="preserve"> </w:t>
      </w:r>
      <w:r>
        <w:rPr>
          <w:sz w:val="20"/>
        </w:rPr>
        <w:t>profesionalismo,</w:t>
      </w:r>
      <w:r>
        <w:rPr>
          <w:spacing w:val="-2"/>
          <w:sz w:val="20"/>
        </w:rPr>
        <w:t xml:space="preserve"> </w:t>
      </w:r>
      <w:r>
        <w:rPr>
          <w:sz w:val="20"/>
        </w:rPr>
        <w:t>responsabilidad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respeto</w:t>
      </w:r>
      <w:r>
        <w:rPr>
          <w:spacing w:val="-1"/>
          <w:sz w:val="20"/>
        </w:rPr>
        <w:t xml:space="preserve"> </w:t>
      </w:r>
      <w:r>
        <w:rPr>
          <w:sz w:val="20"/>
        </w:rPr>
        <w:t>a los derechos hu</w:t>
      </w:r>
      <w:r>
        <w:rPr>
          <w:sz w:val="20"/>
        </w:rPr>
        <w:t>manos.</w:t>
      </w:r>
    </w:p>
    <w:p w:rsidR="00DA20E4" w:rsidRDefault="008A5884">
      <w:pPr>
        <w:spacing w:line="179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57"/>
        </w:numPr>
        <w:tabs>
          <w:tab w:val="left" w:pos="839"/>
        </w:tabs>
        <w:spacing w:line="242" w:lineRule="auto"/>
        <w:ind w:right="113"/>
        <w:jc w:val="both"/>
        <w:rPr>
          <w:sz w:val="20"/>
        </w:rPr>
      </w:pPr>
      <w:r>
        <w:rPr>
          <w:sz w:val="20"/>
        </w:rPr>
        <w:t>Las Legislaturas de las entidades federativas, observando en todo momento la supremacía de los</w:t>
      </w:r>
      <w:r>
        <w:rPr>
          <w:spacing w:val="-53"/>
          <w:sz w:val="20"/>
        </w:rPr>
        <w:t xml:space="preserve"> </w:t>
      </w:r>
      <w:r>
        <w:rPr>
          <w:sz w:val="20"/>
        </w:rPr>
        <w:t>símbolos patrios, podrán legislar en materia de símbolos estatales, como son: himno, escudo y</w:t>
      </w:r>
      <w:r>
        <w:rPr>
          <w:spacing w:val="1"/>
          <w:sz w:val="20"/>
        </w:rPr>
        <w:t xml:space="preserve"> </w:t>
      </w:r>
      <w:r>
        <w:rPr>
          <w:sz w:val="20"/>
        </w:rPr>
        <w:t>bandera, a</w:t>
      </w:r>
      <w:r>
        <w:rPr>
          <w:spacing w:val="-2"/>
          <w:sz w:val="20"/>
        </w:rPr>
        <w:t xml:space="preserve"> </w:t>
      </w:r>
      <w:r>
        <w:rPr>
          <w:sz w:val="20"/>
        </w:rPr>
        <w:t>fin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foment</w:t>
      </w:r>
      <w:r>
        <w:rPr>
          <w:sz w:val="20"/>
        </w:rPr>
        <w:t>ar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patrimonio</w:t>
      </w:r>
      <w:r>
        <w:rPr>
          <w:spacing w:val="-1"/>
          <w:sz w:val="20"/>
        </w:rPr>
        <w:t xml:space="preserve"> </w:t>
      </w:r>
      <w:r>
        <w:rPr>
          <w:sz w:val="20"/>
        </w:rPr>
        <w:t>cultural, la</w:t>
      </w:r>
      <w:r>
        <w:rPr>
          <w:spacing w:val="1"/>
          <w:sz w:val="20"/>
        </w:rPr>
        <w:t xml:space="preserve"> </w:t>
      </w:r>
      <w:r>
        <w:rPr>
          <w:sz w:val="20"/>
        </w:rPr>
        <w:t>historia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la identidad local.</w:t>
      </w:r>
    </w:p>
    <w:p w:rsidR="00DA20E4" w:rsidRDefault="008A5884">
      <w:pPr>
        <w:ind w:left="7130" w:right="113" w:hanging="106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adicionada DOF 08-05-2023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17-03-1987</w:t>
      </w:r>
    </w:p>
    <w:p w:rsidR="00DA20E4" w:rsidRDefault="00DA20E4">
      <w:pPr>
        <w:pStyle w:val="Textoindependiente"/>
        <w:spacing w:before="5"/>
        <w:rPr>
          <w:rFonts w:ascii="Times New Roman"/>
          <w:i/>
          <w:sz w:val="19"/>
        </w:rPr>
      </w:pPr>
    </w:p>
    <w:p w:rsidR="00DA20E4" w:rsidRDefault="008A5884">
      <w:pPr>
        <w:ind w:left="406"/>
        <w:rPr>
          <w:sz w:val="20"/>
        </w:rPr>
      </w:pPr>
      <w:bookmarkStart w:id="117" w:name="Artículo_117"/>
      <w:bookmarkEnd w:id="117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 xml:space="preserve">117. </w:t>
      </w: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Estados no</w:t>
      </w:r>
      <w:r>
        <w:rPr>
          <w:spacing w:val="-4"/>
          <w:sz w:val="20"/>
        </w:rPr>
        <w:t xml:space="preserve"> </w:t>
      </w:r>
      <w:r>
        <w:rPr>
          <w:sz w:val="20"/>
        </w:rPr>
        <w:t>pueden,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ningún</w:t>
      </w:r>
      <w:r>
        <w:rPr>
          <w:spacing w:val="-2"/>
          <w:sz w:val="20"/>
        </w:rPr>
        <w:t xml:space="preserve"> </w:t>
      </w:r>
      <w:r>
        <w:rPr>
          <w:sz w:val="20"/>
        </w:rPr>
        <w:t>caso: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56"/>
        </w:numPr>
        <w:tabs>
          <w:tab w:val="left" w:pos="951"/>
          <w:tab w:val="left" w:pos="952"/>
        </w:tabs>
        <w:ind w:hanging="546"/>
        <w:rPr>
          <w:sz w:val="20"/>
        </w:rPr>
      </w:pPr>
      <w:r>
        <w:rPr>
          <w:sz w:val="20"/>
        </w:rPr>
        <w:t>Celebrar</w:t>
      </w:r>
      <w:r>
        <w:rPr>
          <w:spacing w:val="-2"/>
          <w:sz w:val="20"/>
        </w:rPr>
        <w:t xml:space="preserve"> </w:t>
      </w:r>
      <w:r>
        <w:rPr>
          <w:sz w:val="20"/>
        </w:rPr>
        <w:t>alianza,</w:t>
      </w:r>
      <w:r>
        <w:rPr>
          <w:spacing w:val="-3"/>
          <w:sz w:val="20"/>
        </w:rPr>
        <w:t xml:space="preserve"> </w:t>
      </w:r>
      <w:r>
        <w:rPr>
          <w:sz w:val="20"/>
        </w:rPr>
        <w:t>tratado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coalición</w:t>
      </w:r>
      <w:r>
        <w:rPr>
          <w:spacing w:val="-3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otro</w:t>
      </w:r>
      <w:r>
        <w:rPr>
          <w:spacing w:val="-3"/>
          <w:sz w:val="20"/>
        </w:rPr>
        <w:t xml:space="preserve"> </w:t>
      </w:r>
      <w:r>
        <w:rPr>
          <w:sz w:val="20"/>
        </w:rPr>
        <w:t>Estado</w:t>
      </w:r>
      <w:r>
        <w:rPr>
          <w:spacing w:val="-1"/>
          <w:sz w:val="20"/>
        </w:rPr>
        <w:t xml:space="preserve"> </w:t>
      </w:r>
      <w:r>
        <w:rPr>
          <w:sz w:val="20"/>
        </w:rPr>
        <w:t>ni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Potencias</w:t>
      </w:r>
      <w:r>
        <w:rPr>
          <w:spacing w:val="-1"/>
          <w:sz w:val="20"/>
        </w:rPr>
        <w:t xml:space="preserve"> </w:t>
      </w:r>
      <w:r>
        <w:rPr>
          <w:sz w:val="20"/>
        </w:rPr>
        <w:t>extranjeras.</w:t>
      </w:r>
    </w:p>
    <w:p w:rsidR="00DA20E4" w:rsidRDefault="00DA20E4">
      <w:pPr>
        <w:pStyle w:val="Textoindependiente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56"/>
        </w:numPr>
        <w:tabs>
          <w:tab w:val="left" w:pos="951"/>
          <w:tab w:val="left" w:pos="952"/>
        </w:tabs>
        <w:spacing w:before="93"/>
        <w:ind w:hanging="546"/>
        <w:rPr>
          <w:sz w:val="20"/>
        </w:rPr>
      </w:pPr>
      <w:r>
        <w:rPr>
          <w:sz w:val="20"/>
        </w:rPr>
        <w:t>Derogada.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21-10-1966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923" w:space="4801"/>
            <w:col w:w="2926"/>
          </w:cols>
        </w:sectPr>
      </w:pPr>
    </w:p>
    <w:p w:rsidR="00DA20E4" w:rsidRDefault="00DA20E4">
      <w:pPr>
        <w:pStyle w:val="Textoindependiente"/>
        <w:spacing w:before="10"/>
        <w:rPr>
          <w:rFonts w:ascii="Times New Roman"/>
          <w:i/>
          <w:sz w:val="11"/>
        </w:rPr>
      </w:pPr>
    </w:p>
    <w:p w:rsidR="00DA20E4" w:rsidRDefault="008A5884">
      <w:pPr>
        <w:pStyle w:val="Prrafodelista"/>
        <w:numPr>
          <w:ilvl w:val="0"/>
          <w:numId w:val="56"/>
        </w:numPr>
        <w:tabs>
          <w:tab w:val="left" w:pos="951"/>
          <w:tab w:val="left" w:pos="952"/>
        </w:tabs>
        <w:spacing w:before="93"/>
        <w:ind w:hanging="546"/>
        <w:rPr>
          <w:sz w:val="20"/>
        </w:rPr>
      </w:pPr>
      <w:r>
        <w:rPr>
          <w:sz w:val="20"/>
        </w:rPr>
        <w:t>Acuñar</w:t>
      </w:r>
      <w:r>
        <w:rPr>
          <w:spacing w:val="-3"/>
          <w:sz w:val="20"/>
        </w:rPr>
        <w:t xml:space="preserve"> </w:t>
      </w:r>
      <w:r>
        <w:rPr>
          <w:sz w:val="20"/>
        </w:rPr>
        <w:t>moneda,</w:t>
      </w:r>
      <w:r>
        <w:rPr>
          <w:spacing w:val="-3"/>
          <w:sz w:val="20"/>
        </w:rPr>
        <w:t xml:space="preserve"> </w:t>
      </w:r>
      <w:r>
        <w:rPr>
          <w:sz w:val="20"/>
        </w:rPr>
        <w:t>emitir</w:t>
      </w:r>
      <w:r>
        <w:rPr>
          <w:spacing w:val="-1"/>
          <w:sz w:val="20"/>
        </w:rPr>
        <w:t xml:space="preserve"> </w:t>
      </w:r>
      <w:r>
        <w:rPr>
          <w:sz w:val="20"/>
        </w:rPr>
        <w:t>papel</w:t>
      </w:r>
      <w:r>
        <w:rPr>
          <w:spacing w:val="-4"/>
          <w:sz w:val="20"/>
        </w:rPr>
        <w:t xml:space="preserve"> </w:t>
      </w:r>
      <w:r>
        <w:rPr>
          <w:sz w:val="20"/>
        </w:rPr>
        <w:t>moneda,</w:t>
      </w:r>
      <w:r>
        <w:rPr>
          <w:spacing w:val="-1"/>
          <w:sz w:val="20"/>
        </w:rPr>
        <w:t xml:space="preserve"> </w:t>
      </w:r>
      <w:r>
        <w:rPr>
          <w:sz w:val="20"/>
        </w:rPr>
        <w:t>estampillas</w:t>
      </w:r>
      <w:r>
        <w:rPr>
          <w:spacing w:val="-1"/>
          <w:sz w:val="20"/>
        </w:rPr>
        <w:t xml:space="preserve"> </w:t>
      </w:r>
      <w:r>
        <w:rPr>
          <w:sz w:val="20"/>
        </w:rPr>
        <w:t>ni</w:t>
      </w:r>
      <w:r>
        <w:rPr>
          <w:spacing w:val="-2"/>
          <w:sz w:val="20"/>
        </w:rPr>
        <w:t xml:space="preserve"> </w:t>
      </w:r>
      <w:r>
        <w:rPr>
          <w:sz w:val="20"/>
        </w:rPr>
        <w:t>papel</w:t>
      </w:r>
      <w:r>
        <w:rPr>
          <w:spacing w:val="-4"/>
          <w:sz w:val="20"/>
        </w:rPr>
        <w:t xml:space="preserve"> </w:t>
      </w:r>
      <w:r>
        <w:rPr>
          <w:sz w:val="20"/>
        </w:rPr>
        <w:t>sellado.</w:t>
      </w:r>
    </w:p>
    <w:p w:rsidR="00DA20E4" w:rsidRDefault="00DA20E4">
      <w:pPr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56"/>
        </w:numPr>
        <w:tabs>
          <w:tab w:val="left" w:pos="951"/>
          <w:tab w:val="left" w:pos="952"/>
        </w:tabs>
        <w:spacing w:before="93"/>
        <w:ind w:hanging="546"/>
        <w:rPr>
          <w:sz w:val="20"/>
        </w:rPr>
      </w:pPr>
      <w:r>
        <w:rPr>
          <w:sz w:val="20"/>
        </w:rPr>
        <w:t>Gravar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tránsito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personas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cosas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atraviesen su</w:t>
      </w:r>
      <w:r>
        <w:rPr>
          <w:spacing w:val="-3"/>
          <w:sz w:val="20"/>
        </w:rPr>
        <w:t xml:space="preserve"> </w:t>
      </w:r>
      <w:r>
        <w:rPr>
          <w:sz w:val="20"/>
        </w:rPr>
        <w:t>territorio.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56"/>
        </w:numPr>
        <w:tabs>
          <w:tab w:val="left" w:pos="952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Prohibir ni gravar directa ni indirectamente la entrada a su territorio, ni la salida de él, a ninguna</w:t>
      </w:r>
      <w:r>
        <w:rPr>
          <w:spacing w:val="1"/>
          <w:sz w:val="20"/>
        </w:rPr>
        <w:t xml:space="preserve"> </w:t>
      </w:r>
      <w:r>
        <w:rPr>
          <w:sz w:val="20"/>
        </w:rPr>
        <w:t>mercancía</w:t>
      </w:r>
      <w:r>
        <w:rPr>
          <w:spacing w:val="-2"/>
          <w:sz w:val="20"/>
        </w:rPr>
        <w:t xml:space="preserve"> </w:t>
      </w:r>
      <w:r>
        <w:rPr>
          <w:sz w:val="20"/>
        </w:rPr>
        <w:t>nacional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extranjera.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56"/>
        </w:numPr>
        <w:tabs>
          <w:tab w:val="left" w:pos="952"/>
        </w:tabs>
        <w:ind w:right="124"/>
        <w:jc w:val="both"/>
        <w:rPr>
          <w:sz w:val="20"/>
        </w:rPr>
      </w:pPr>
      <w:r>
        <w:rPr>
          <w:sz w:val="20"/>
        </w:rPr>
        <w:t>Gravar</w:t>
      </w:r>
      <w:r>
        <w:rPr>
          <w:spacing w:val="1"/>
          <w:sz w:val="20"/>
        </w:rPr>
        <w:t xml:space="preserve"> </w:t>
      </w:r>
      <w:r>
        <w:rPr>
          <w:sz w:val="20"/>
        </w:rPr>
        <w:t>la circulación</w:t>
      </w:r>
      <w:r>
        <w:rPr>
          <w:spacing w:val="1"/>
          <w:sz w:val="20"/>
        </w:rPr>
        <w:t xml:space="preserve"> </w:t>
      </w:r>
      <w:r>
        <w:rPr>
          <w:sz w:val="20"/>
        </w:rPr>
        <w:t>ni el consumo de</w:t>
      </w:r>
      <w:r>
        <w:rPr>
          <w:spacing w:val="1"/>
          <w:sz w:val="20"/>
        </w:rPr>
        <w:t xml:space="preserve"> </w:t>
      </w:r>
      <w:r>
        <w:rPr>
          <w:sz w:val="20"/>
        </w:rPr>
        <w:t>efectos nacionales o</w:t>
      </w:r>
      <w:r>
        <w:rPr>
          <w:spacing w:val="1"/>
          <w:sz w:val="20"/>
        </w:rPr>
        <w:t xml:space="preserve"> </w:t>
      </w:r>
      <w:r>
        <w:rPr>
          <w:sz w:val="20"/>
        </w:rPr>
        <w:t>extranjeros, con impuestos o</w:t>
      </w:r>
      <w:r>
        <w:rPr>
          <w:spacing w:val="1"/>
          <w:sz w:val="20"/>
        </w:rPr>
        <w:t xml:space="preserve"> </w:t>
      </w:r>
      <w:r>
        <w:rPr>
          <w:sz w:val="20"/>
        </w:rPr>
        <w:t>derechos</w:t>
      </w:r>
      <w:r>
        <w:rPr>
          <w:spacing w:val="45"/>
          <w:sz w:val="20"/>
        </w:rPr>
        <w:t xml:space="preserve"> </w:t>
      </w:r>
      <w:r>
        <w:rPr>
          <w:sz w:val="20"/>
        </w:rPr>
        <w:t>cuya</w:t>
      </w:r>
      <w:r>
        <w:rPr>
          <w:spacing w:val="47"/>
          <w:sz w:val="20"/>
        </w:rPr>
        <w:t xml:space="preserve"> </w:t>
      </w:r>
      <w:r>
        <w:rPr>
          <w:sz w:val="20"/>
        </w:rPr>
        <w:t>exención</w:t>
      </w:r>
      <w:r>
        <w:rPr>
          <w:spacing w:val="47"/>
          <w:sz w:val="20"/>
        </w:rPr>
        <w:t xml:space="preserve"> </w:t>
      </w:r>
      <w:r>
        <w:rPr>
          <w:sz w:val="20"/>
        </w:rPr>
        <w:t>se</w:t>
      </w:r>
      <w:r>
        <w:rPr>
          <w:spacing w:val="44"/>
          <w:sz w:val="20"/>
        </w:rPr>
        <w:t xml:space="preserve"> </w:t>
      </w:r>
      <w:r>
        <w:rPr>
          <w:sz w:val="20"/>
        </w:rPr>
        <w:t>efectúe</w:t>
      </w:r>
      <w:r>
        <w:rPr>
          <w:spacing w:val="45"/>
          <w:sz w:val="20"/>
        </w:rPr>
        <w:t xml:space="preserve"> </w:t>
      </w:r>
      <w:r>
        <w:rPr>
          <w:sz w:val="20"/>
        </w:rPr>
        <w:t>por</w:t>
      </w:r>
      <w:r>
        <w:rPr>
          <w:spacing w:val="46"/>
          <w:sz w:val="20"/>
        </w:rPr>
        <w:t xml:space="preserve"> </w:t>
      </w:r>
      <w:r>
        <w:rPr>
          <w:sz w:val="20"/>
        </w:rPr>
        <w:t>aduanas</w:t>
      </w:r>
      <w:r>
        <w:rPr>
          <w:spacing w:val="46"/>
          <w:sz w:val="20"/>
        </w:rPr>
        <w:t xml:space="preserve"> </w:t>
      </w:r>
      <w:r>
        <w:rPr>
          <w:sz w:val="20"/>
        </w:rPr>
        <w:t>locales,</w:t>
      </w:r>
      <w:r>
        <w:rPr>
          <w:spacing w:val="44"/>
          <w:sz w:val="20"/>
        </w:rPr>
        <w:t xml:space="preserve"> </w:t>
      </w:r>
      <w:r>
        <w:rPr>
          <w:sz w:val="20"/>
        </w:rPr>
        <w:t>requiera</w:t>
      </w:r>
      <w:r>
        <w:rPr>
          <w:spacing w:val="48"/>
          <w:sz w:val="20"/>
        </w:rPr>
        <w:t xml:space="preserve"> </w:t>
      </w:r>
      <w:r>
        <w:rPr>
          <w:sz w:val="20"/>
        </w:rPr>
        <w:t>inspección</w:t>
      </w:r>
      <w:r>
        <w:rPr>
          <w:spacing w:val="45"/>
          <w:sz w:val="20"/>
        </w:rPr>
        <w:t xml:space="preserve"> </w:t>
      </w:r>
      <w:r>
        <w:rPr>
          <w:sz w:val="20"/>
        </w:rPr>
        <w:t>o</w:t>
      </w:r>
      <w:r>
        <w:rPr>
          <w:spacing w:val="44"/>
          <w:sz w:val="20"/>
        </w:rPr>
        <w:t xml:space="preserve"> </w:t>
      </w:r>
      <w:r>
        <w:rPr>
          <w:sz w:val="20"/>
        </w:rPr>
        <w:t>registro</w:t>
      </w:r>
      <w:r>
        <w:rPr>
          <w:spacing w:val="47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bultos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exija</w:t>
      </w:r>
      <w:r>
        <w:rPr>
          <w:spacing w:val="-1"/>
          <w:sz w:val="20"/>
        </w:rPr>
        <w:t xml:space="preserve"> </w:t>
      </w:r>
      <w:r>
        <w:rPr>
          <w:sz w:val="20"/>
        </w:rPr>
        <w:t>documentación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acompañe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mercancía.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56"/>
        </w:numPr>
        <w:tabs>
          <w:tab w:val="left" w:pos="952"/>
        </w:tabs>
        <w:spacing w:line="242" w:lineRule="auto"/>
        <w:ind w:right="121"/>
        <w:jc w:val="both"/>
        <w:rPr>
          <w:sz w:val="20"/>
        </w:rPr>
      </w:pPr>
      <w:r>
        <w:rPr>
          <w:sz w:val="20"/>
        </w:rPr>
        <w:t>Expedir ni mantener en vigor leyes o disposiciones fiscales que importen diferencias de impues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 xml:space="preserve">(sic DOF 05-02-1917) </w:t>
      </w:r>
      <w:r>
        <w:rPr>
          <w:sz w:val="20"/>
        </w:rPr>
        <w:t>o requisitos por razón de la procedencia de mercancías nacionales o</w:t>
      </w:r>
      <w:r>
        <w:rPr>
          <w:spacing w:val="1"/>
          <w:sz w:val="20"/>
        </w:rPr>
        <w:t xml:space="preserve"> </w:t>
      </w:r>
      <w:r>
        <w:rPr>
          <w:sz w:val="20"/>
        </w:rPr>
        <w:t>extranjeras, ya sea que esta diferencia se establezca respecto de la producción similar de la</w:t>
      </w:r>
      <w:r>
        <w:rPr>
          <w:spacing w:val="1"/>
          <w:sz w:val="20"/>
        </w:rPr>
        <w:t xml:space="preserve"> </w:t>
      </w:r>
      <w:r>
        <w:rPr>
          <w:sz w:val="20"/>
        </w:rPr>
        <w:t>localidad, o</w:t>
      </w:r>
      <w:r>
        <w:rPr>
          <w:spacing w:val="1"/>
          <w:sz w:val="20"/>
        </w:rPr>
        <w:t xml:space="preserve"> </w:t>
      </w:r>
      <w:r>
        <w:rPr>
          <w:sz w:val="20"/>
        </w:rPr>
        <w:t>ya entre</w:t>
      </w:r>
      <w:r>
        <w:rPr>
          <w:spacing w:val="-1"/>
          <w:sz w:val="20"/>
        </w:rPr>
        <w:t xml:space="preserve"> </w:t>
      </w:r>
      <w:r>
        <w:rPr>
          <w:sz w:val="20"/>
        </w:rPr>
        <w:t>producciones</w:t>
      </w:r>
      <w:r>
        <w:rPr>
          <w:spacing w:val="-1"/>
          <w:sz w:val="20"/>
        </w:rPr>
        <w:t xml:space="preserve"> </w:t>
      </w:r>
      <w:r>
        <w:rPr>
          <w:sz w:val="20"/>
        </w:rPr>
        <w:t>semejantes de</w:t>
      </w:r>
      <w:r>
        <w:rPr>
          <w:spacing w:val="-2"/>
          <w:sz w:val="20"/>
        </w:rPr>
        <w:t xml:space="preserve"> </w:t>
      </w:r>
      <w:r>
        <w:rPr>
          <w:sz w:val="20"/>
        </w:rPr>
        <w:t>distinta</w:t>
      </w:r>
      <w:r>
        <w:rPr>
          <w:spacing w:val="-1"/>
          <w:sz w:val="20"/>
        </w:rPr>
        <w:t xml:space="preserve"> </w:t>
      </w:r>
      <w:r>
        <w:rPr>
          <w:sz w:val="20"/>
        </w:rPr>
        <w:t>procedencia.</w:t>
      </w:r>
    </w:p>
    <w:p w:rsidR="00DA20E4" w:rsidRDefault="00DA20E4">
      <w:pPr>
        <w:pStyle w:val="Textoindependiente"/>
        <w:spacing w:before="2"/>
        <w:rPr>
          <w:sz w:val="19"/>
        </w:rPr>
      </w:pPr>
    </w:p>
    <w:p w:rsidR="00DA20E4" w:rsidRDefault="008A5884">
      <w:pPr>
        <w:pStyle w:val="Prrafodelista"/>
        <w:numPr>
          <w:ilvl w:val="0"/>
          <w:numId w:val="56"/>
        </w:numPr>
        <w:tabs>
          <w:tab w:val="left" w:pos="952"/>
        </w:tabs>
        <w:spacing w:line="242" w:lineRule="auto"/>
        <w:ind w:right="123"/>
        <w:jc w:val="both"/>
        <w:rPr>
          <w:sz w:val="20"/>
        </w:rPr>
      </w:pPr>
      <w:r>
        <w:rPr>
          <w:sz w:val="20"/>
        </w:rPr>
        <w:t>Contraer directa o ind</w:t>
      </w:r>
      <w:r>
        <w:rPr>
          <w:sz w:val="20"/>
        </w:rPr>
        <w:t>irectamente obligaciones o empréstitos con gobiernos de otras naciones,</w:t>
      </w:r>
      <w:r>
        <w:rPr>
          <w:spacing w:val="1"/>
          <w:sz w:val="20"/>
        </w:rPr>
        <w:t xml:space="preserve"> </w:t>
      </w:r>
      <w:r>
        <w:rPr>
          <w:sz w:val="20"/>
        </w:rPr>
        <w:t>con sociedades o particulares extranjeros, o cuando deban pagarse en moneda extranjera o</w:t>
      </w:r>
      <w:r>
        <w:rPr>
          <w:spacing w:val="1"/>
          <w:sz w:val="20"/>
        </w:rPr>
        <w:t xml:space="preserve"> </w:t>
      </w:r>
      <w:r>
        <w:rPr>
          <w:sz w:val="20"/>
        </w:rPr>
        <w:t>fuera</w:t>
      </w:r>
      <w:r>
        <w:rPr>
          <w:spacing w:val="-2"/>
          <w:sz w:val="20"/>
        </w:rPr>
        <w:t xml:space="preserve"> </w:t>
      </w:r>
      <w:r>
        <w:rPr>
          <w:sz w:val="20"/>
        </w:rPr>
        <w:t>del territorio</w:t>
      </w:r>
      <w:r>
        <w:rPr>
          <w:spacing w:val="1"/>
          <w:sz w:val="20"/>
        </w:rPr>
        <w:t xml:space="preserve"> </w:t>
      </w:r>
      <w:r>
        <w:rPr>
          <w:sz w:val="20"/>
        </w:rPr>
        <w:t>nacional.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951" w:right="118"/>
        <w:jc w:val="both"/>
      </w:pPr>
      <w:r>
        <w:t xml:space="preserve">Los Estados y los Municipios no podrán contraer obligaciones o </w:t>
      </w:r>
      <w:r>
        <w:t>empréstitos sino cuando se</w:t>
      </w:r>
      <w:r>
        <w:rPr>
          <w:spacing w:val="1"/>
        </w:rPr>
        <w:t xml:space="preserve"> </w:t>
      </w:r>
      <w:r>
        <w:t>destinen a inversiones públicas productivas y a su refinanciamiento o reestructura, mismas que</w:t>
      </w:r>
      <w:r>
        <w:rPr>
          <w:spacing w:val="1"/>
        </w:rPr>
        <w:t xml:space="preserve"> </w:t>
      </w:r>
      <w:r>
        <w:t>deberán realizarse bajo las mejores condiciones del mercado, inclusive los que contraigan</w:t>
      </w:r>
      <w:r>
        <w:rPr>
          <w:spacing w:val="1"/>
        </w:rPr>
        <w:t xml:space="preserve"> </w:t>
      </w:r>
      <w:r>
        <w:t>organismos descentralizados, empresas públic</w:t>
      </w:r>
      <w:r>
        <w:t>as y fideicomisos y, en el caso de los Estados,</w:t>
      </w:r>
      <w:r>
        <w:rPr>
          <w:spacing w:val="1"/>
        </w:rPr>
        <w:t xml:space="preserve"> </w:t>
      </w:r>
      <w:r>
        <w:t>adicionalmente para otorgar garantías respecto al endeudamiento de los Municipios. Lo anterior,</w:t>
      </w:r>
      <w:r>
        <w:rPr>
          <w:spacing w:val="-53"/>
        </w:rPr>
        <w:t xml:space="preserve"> </w:t>
      </w:r>
      <w:r>
        <w:t>conforme a las bases que establezcan las legislaturas en la ley correspondiente, en el marco de</w:t>
      </w:r>
      <w:r>
        <w:rPr>
          <w:spacing w:val="1"/>
        </w:rPr>
        <w:t xml:space="preserve"> </w:t>
      </w:r>
      <w:r>
        <w:t>lo previsto en e</w:t>
      </w:r>
      <w:r>
        <w:t>sta Constitución, y por los conceptos y hasta por los montos que las mismas</w:t>
      </w:r>
      <w:r>
        <w:rPr>
          <w:spacing w:val="1"/>
        </w:rPr>
        <w:t xml:space="preserve"> </w:t>
      </w:r>
      <w:r>
        <w:t>aprueben. Los ejecutivos informarán de su ejercicio al rendir la cuenta pública. En ningún caso</w:t>
      </w:r>
      <w:r>
        <w:rPr>
          <w:spacing w:val="1"/>
        </w:rPr>
        <w:t xml:space="preserve"> </w:t>
      </w:r>
      <w:r>
        <w:t>podrán</w:t>
      </w:r>
      <w:r>
        <w:rPr>
          <w:spacing w:val="-2"/>
        </w:rPr>
        <w:t xml:space="preserve"> </w:t>
      </w:r>
      <w:r>
        <w:t>destinar</w:t>
      </w:r>
      <w:r>
        <w:rPr>
          <w:spacing w:val="2"/>
        </w:rPr>
        <w:t xml:space="preserve"> </w:t>
      </w:r>
      <w:r>
        <w:t>empréstitos para</w:t>
      </w:r>
      <w:r>
        <w:rPr>
          <w:spacing w:val="-1"/>
        </w:rPr>
        <w:t xml:space="preserve"> </w:t>
      </w:r>
      <w:r>
        <w:t>cubrir</w:t>
      </w:r>
      <w:r>
        <w:rPr>
          <w:spacing w:val="1"/>
        </w:rPr>
        <w:t xml:space="preserve"> </w:t>
      </w:r>
      <w:r>
        <w:t>gasto</w:t>
      </w:r>
      <w:r>
        <w:rPr>
          <w:spacing w:val="-1"/>
        </w:rPr>
        <w:t xml:space="preserve"> </w:t>
      </w:r>
      <w:r>
        <w:t>corriente.</w:t>
      </w:r>
    </w:p>
    <w:p w:rsidR="00DA20E4" w:rsidRDefault="008A5884">
      <w:pPr>
        <w:spacing w:line="181" w:lineRule="exact"/>
        <w:ind w:left="71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26-05-2015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951" w:right="119"/>
        <w:jc w:val="both"/>
      </w:pPr>
      <w:r>
        <w:t>Las legislaturas locales, por el voto de las dos terceras partes de sus miembros presentes,</w:t>
      </w:r>
      <w:r>
        <w:rPr>
          <w:spacing w:val="1"/>
        </w:rPr>
        <w:t xml:space="preserve"> </w:t>
      </w:r>
      <w:r>
        <w:t>deberán autorizar los montos máximos para, en las mejores condiciones del mercado, contratar</w:t>
      </w:r>
      <w:r>
        <w:rPr>
          <w:spacing w:val="1"/>
        </w:rPr>
        <w:t xml:space="preserve"> </w:t>
      </w:r>
      <w:r>
        <w:t>dichos empréstitos y obligaciones, previo análisis de su de</w:t>
      </w:r>
      <w:r>
        <w:t>stino, capacidad de pago y, en su</w:t>
      </w:r>
      <w:r>
        <w:rPr>
          <w:spacing w:val="1"/>
        </w:rPr>
        <w:t xml:space="preserve"> </w:t>
      </w:r>
      <w:r>
        <w:t>caso,</w:t>
      </w:r>
      <w:r>
        <w:rPr>
          <w:spacing w:val="-2"/>
        </w:rPr>
        <w:t xml:space="preserve"> </w:t>
      </w:r>
      <w:r>
        <w:t>el otorgamiento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garantía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establecimiento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fuente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pago.</w:t>
      </w:r>
    </w:p>
    <w:p w:rsidR="00DA20E4" w:rsidRDefault="008A5884">
      <w:pPr>
        <w:spacing w:line="183" w:lineRule="exact"/>
        <w:ind w:left="7103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26-05-2015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951" w:right="125"/>
        <w:jc w:val="both"/>
      </w:pPr>
      <w:r>
        <w:t>Sin perjuicio de lo anterior, los Estados y Municipios podrán contratar obligaciones para cubrir</w:t>
      </w:r>
      <w:r>
        <w:rPr>
          <w:spacing w:val="1"/>
        </w:rPr>
        <w:t xml:space="preserve"> </w:t>
      </w:r>
      <w:r>
        <w:t>sus necesidades de corto plazo, sin rebasar los límites máximos y condiciones</w:t>
      </w:r>
      <w:r>
        <w:rPr>
          <w:spacing w:val="55"/>
        </w:rPr>
        <w:t xml:space="preserve"> </w:t>
      </w:r>
      <w:r>
        <w:t>que establezca</w:t>
      </w:r>
      <w:r>
        <w:rPr>
          <w:spacing w:val="1"/>
        </w:rPr>
        <w:t xml:space="preserve"> </w:t>
      </w:r>
      <w:r>
        <w:t>la ley general que expida el Congreso de la Unión. Las obligaciones a corto plazo, deberán</w:t>
      </w:r>
      <w:r>
        <w:rPr>
          <w:spacing w:val="1"/>
        </w:rPr>
        <w:t xml:space="preserve"> </w:t>
      </w:r>
      <w:r>
        <w:t>liquidarse a más tardar tres meses antes del término del periodo de gobi</w:t>
      </w:r>
      <w:r>
        <w:t>erno correspondiente y</w:t>
      </w:r>
      <w:r>
        <w:rPr>
          <w:spacing w:val="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contratarse</w:t>
      </w:r>
      <w:r>
        <w:rPr>
          <w:spacing w:val="-2"/>
        </w:rPr>
        <w:t xml:space="preserve"> </w:t>
      </w:r>
      <w:r>
        <w:t>nuevas obligaciones</w:t>
      </w:r>
      <w:r>
        <w:rPr>
          <w:spacing w:val="-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esos</w:t>
      </w:r>
      <w:r>
        <w:rPr>
          <w:spacing w:val="-1"/>
        </w:rPr>
        <w:t xml:space="preserve"> </w:t>
      </w:r>
      <w:r>
        <w:t>últimos tres</w:t>
      </w:r>
      <w:r>
        <w:rPr>
          <w:spacing w:val="-2"/>
        </w:rPr>
        <w:t xml:space="preserve"> </w:t>
      </w:r>
      <w:r>
        <w:t>meses.</w:t>
      </w:r>
    </w:p>
    <w:p w:rsidR="00DA20E4" w:rsidRDefault="008A5884">
      <w:pPr>
        <w:ind w:left="5414" w:right="104" w:firstLine="168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26-05-2015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24-10-1942,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30-12-1946,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21-04-1981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56"/>
        </w:numPr>
        <w:tabs>
          <w:tab w:val="left" w:pos="951"/>
          <w:tab w:val="left" w:pos="952"/>
        </w:tabs>
        <w:ind w:right="118"/>
        <w:rPr>
          <w:sz w:val="20"/>
        </w:rPr>
      </w:pPr>
      <w:r>
        <w:rPr>
          <w:sz w:val="20"/>
        </w:rPr>
        <w:t>Gravar</w:t>
      </w:r>
      <w:r>
        <w:rPr>
          <w:spacing w:val="19"/>
          <w:sz w:val="20"/>
        </w:rPr>
        <w:t xml:space="preserve"> </w:t>
      </w:r>
      <w:r>
        <w:rPr>
          <w:sz w:val="20"/>
        </w:rPr>
        <w:t>la</w:t>
      </w:r>
      <w:r>
        <w:rPr>
          <w:spacing w:val="19"/>
          <w:sz w:val="20"/>
        </w:rPr>
        <w:t xml:space="preserve"> </w:t>
      </w:r>
      <w:r>
        <w:rPr>
          <w:sz w:val="20"/>
        </w:rPr>
        <w:t>producción,</w:t>
      </w:r>
      <w:r>
        <w:rPr>
          <w:spacing w:val="19"/>
          <w:sz w:val="20"/>
        </w:rPr>
        <w:t xml:space="preserve"> </w:t>
      </w:r>
      <w:r>
        <w:rPr>
          <w:sz w:val="20"/>
        </w:rPr>
        <w:t>el</w:t>
      </w:r>
      <w:r>
        <w:rPr>
          <w:spacing w:val="17"/>
          <w:sz w:val="20"/>
        </w:rPr>
        <w:t xml:space="preserve"> </w:t>
      </w:r>
      <w:r>
        <w:rPr>
          <w:sz w:val="20"/>
        </w:rPr>
        <w:t>acopio</w:t>
      </w:r>
      <w:r>
        <w:rPr>
          <w:spacing w:val="19"/>
          <w:sz w:val="20"/>
        </w:rPr>
        <w:t xml:space="preserve"> </w:t>
      </w:r>
      <w:r>
        <w:rPr>
          <w:sz w:val="20"/>
        </w:rPr>
        <w:t>o</w:t>
      </w:r>
      <w:r>
        <w:rPr>
          <w:spacing w:val="19"/>
          <w:sz w:val="20"/>
        </w:rPr>
        <w:t xml:space="preserve"> </w:t>
      </w:r>
      <w:r>
        <w:rPr>
          <w:sz w:val="20"/>
        </w:rPr>
        <w:t>la</w:t>
      </w:r>
      <w:r>
        <w:rPr>
          <w:spacing w:val="18"/>
          <w:sz w:val="20"/>
        </w:rPr>
        <w:t xml:space="preserve"> </w:t>
      </w:r>
      <w:r>
        <w:rPr>
          <w:sz w:val="20"/>
        </w:rPr>
        <w:t>venta</w:t>
      </w:r>
      <w:r>
        <w:rPr>
          <w:spacing w:val="19"/>
          <w:sz w:val="20"/>
        </w:rPr>
        <w:t xml:space="preserve"> </w:t>
      </w:r>
      <w:r>
        <w:rPr>
          <w:sz w:val="20"/>
        </w:rPr>
        <w:t>del</w:t>
      </w:r>
      <w:r>
        <w:rPr>
          <w:spacing w:val="19"/>
          <w:sz w:val="20"/>
        </w:rPr>
        <w:t xml:space="preserve"> </w:t>
      </w:r>
      <w:r>
        <w:rPr>
          <w:sz w:val="20"/>
        </w:rPr>
        <w:t>tabaco</w:t>
      </w:r>
      <w:r>
        <w:rPr>
          <w:spacing w:val="17"/>
          <w:sz w:val="20"/>
        </w:rPr>
        <w:t xml:space="preserve"> </w:t>
      </w:r>
      <w:r>
        <w:rPr>
          <w:sz w:val="20"/>
        </w:rPr>
        <w:t>en</w:t>
      </w:r>
      <w:r>
        <w:rPr>
          <w:spacing w:val="17"/>
          <w:sz w:val="20"/>
        </w:rPr>
        <w:t xml:space="preserve"> </w:t>
      </w:r>
      <w:r>
        <w:rPr>
          <w:sz w:val="20"/>
        </w:rPr>
        <w:t>rama,</w:t>
      </w:r>
      <w:r>
        <w:rPr>
          <w:spacing w:val="17"/>
          <w:sz w:val="20"/>
        </w:rPr>
        <w:t xml:space="preserve"> </w:t>
      </w:r>
      <w:r>
        <w:rPr>
          <w:sz w:val="20"/>
        </w:rPr>
        <w:t>en</w:t>
      </w:r>
      <w:r>
        <w:rPr>
          <w:spacing w:val="16"/>
          <w:sz w:val="20"/>
        </w:rPr>
        <w:t xml:space="preserve"> </w:t>
      </w:r>
      <w:r>
        <w:rPr>
          <w:sz w:val="20"/>
        </w:rPr>
        <w:t>forma</w:t>
      </w:r>
      <w:r>
        <w:rPr>
          <w:spacing w:val="17"/>
          <w:sz w:val="20"/>
        </w:rPr>
        <w:t xml:space="preserve"> </w:t>
      </w:r>
      <w:r>
        <w:rPr>
          <w:sz w:val="20"/>
        </w:rPr>
        <w:t>distinta</w:t>
      </w:r>
      <w:r>
        <w:rPr>
          <w:spacing w:val="16"/>
          <w:sz w:val="20"/>
        </w:rPr>
        <w:t xml:space="preserve"> </w:t>
      </w:r>
      <w:r>
        <w:rPr>
          <w:sz w:val="20"/>
        </w:rPr>
        <w:t>o</w:t>
      </w:r>
      <w:r>
        <w:rPr>
          <w:spacing w:val="29"/>
          <w:sz w:val="20"/>
        </w:rPr>
        <w:t xml:space="preserve"> </w:t>
      </w:r>
      <w:r>
        <w:rPr>
          <w:sz w:val="20"/>
        </w:rPr>
        <w:t>con</w:t>
      </w:r>
      <w:r>
        <w:rPr>
          <w:spacing w:val="16"/>
          <w:sz w:val="20"/>
        </w:rPr>
        <w:t xml:space="preserve"> </w:t>
      </w:r>
      <w:r>
        <w:rPr>
          <w:sz w:val="20"/>
        </w:rPr>
        <w:t>cuotas</w:t>
      </w:r>
      <w:r>
        <w:rPr>
          <w:spacing w:val="-52"/>
          <w:sz w:val="20"/>
        </w:rPr>
        <w:t xml:space="preserve"> </w:t>
      </w:r>
      <w:r>
        <w:rPr>
          <w:sz w:val="20"/>
        </w:rPr>
        <w:t>mayores 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2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Congreso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Unión autorice.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951" w:right="125"/>
        <w:jc w:val="both"/>
      </w:pPr>
      <w:r>
        <w:t>El Congreso de la Unión y las Legislaturas de las entidades federativas dictarán, desde luego,</w:t>
      </w:r>
      <w:r>
        <w:rPr>
          <w:spacing w:val="1"/>
        </w:rPr>
        <w:t xml:space="preserve"> </w:t>
      </w:r>
      <w:r>
        <w:t>leyes</w:t>
      </w:r>
      <w:r>
        <w:rPr>
          <w:spacing w:val="-1"/>
        </w:rPr>
        <w:t xml:space="preserve"> </w:t>
      </w:r>
      <w:r>
        <w:t>encaminadas a</w:t>
      </w:r>
      <w:r>
        <w:rPr>
          <w:spacing w:val="-1"/>
        </w:rPr>
        <w:t xml:space="preserve"> </w:t>
      </w:r>
      <w:r>
        <w:t>combatir el</w:t>
      </w:r>
      <w:r>
        <w:rPr>
          <w:spacing w:val="-2"/>
        </w:rPr>
        <w:t xml:space="preserve"> </w:t>
      </w:r>
      <w:r>
        <w:t>alcoholismo.</w:t>
      </w:r>
    </w:p>
    <w:p w:rsidR="00DA20E4" w:rsidRDefault="008A5884">
      <w:pPr>
        <w:ind w:left="7024" w:right="113" w:firstLine="122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29-01-2016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24-10-1942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406"/>
      </w:pPr>
      <w:bookmarkStart w:id="118" w:name="Artículo_118"/>
      <w:bookmarkEnd w:id="11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118.</w:t>
      </w:r>
      <w:r>
        <w:rPr>
          <w:rFonts w:ascii="Arial" w:hAnsi="Arial"/>
          <w:b/>
          <w:spacing w:val="-2"/>
        </w:rPr>
        <w:t xml:space="preserve"> </w:t>
      </w:r>
      <w:r>
        <w:t>Tampoco</w:t>
      </w:r>
      <w:r>
        <w:rPr>
          <w:spacing w:val="-3"/>
        </w:rPr>
        <w:t xml:space="preserve"> </w:t>
      </w:r>
      <w:r>
        <w:t>pueden,</w:t>
      </w:r>
      <w:r>
        <w:rPr>
          <w:spacing w:val="-3"/>
        </w:rPr>
        <w:t xml:space="preserve"> </w:t>
      </w:r>
      <w:r>
        <w:t>sin</w:t>
      </w:r>
      <w:r>
        <w:rPr>
          <w:spacing w:val="-3"/>
        </w:rPr>
        <w:t xml:space="preserve"> </w:t>
      </w:r>
      <w:r>
        <w:t>consentimiento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Congreso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Unión:</w:t>
      </w:r>
    </w:p>
    <w:p w:rsidR="00DA20E4" w:rsidRDefault="00DA20E4">
      <w:p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55"/>
        </w:numPr>
        <w:tabs>
          <w:tab w:val="left" w:pos="952"/>
        </w:tabs>
        <w:spacing w:before="92" w:line="242" w:lineRule="auto"/>
        <w:ind w:right="123"/>
        <w:jc w:val="both"/>
        <w:rPr>
          <w:sz w:val="20"/>
        </w:rPr>
      </w:pPr>
      <w:r>
        <w:rPr>
          <w:sz w:val="20"/>
        </w:rPr>
        <w:t>Establecer</w:t>
      </w:r>
      <w:r>
        <w:rPr>
          <w:spacing w:val="1"/>
          <w:sz w:val="20"/>
        </w:rPr>
        <w:t xml:space="preserve"> </w:t>
      </w:r>
      <w:r>
        <w:rPr>
          <w:sz w:val="20"/>
        </w:rPr>
        <w:t>derechos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tonelaje,</w:t>
      </w:r>
      <w:r>
        <w:rPr>
          <w:spacing w:val="1"/>
          <w:sz w:val="20"/>
        </w:rPr>
        <w:t xml:space="preserve"> </w:t>
      </w:r>
      <w:r>
        <w:rPr>
          <w:sz w:val="20"/>
        </w:rPr>
        <w:t>ni</w:t>
      </w:r>
      <w:r>
        <w:rPr>
          <w:spacing w:val="1"/>
          <w:sz w:val="20"/>
        </w:rPr>
        <w:t xml:space="preserve"> </w:t>
      </w:r>
      <w:r>
        <w:rPr>
          <w:sz w:val="20"/>
        </w:rPr>
        <w:t>otro</w:t>
      </w:r>
      <w:r>
        <w:rPr>
          <w:spacing w:val="1"/>
          <w:sz w:val="20"/>
        </w:rPr>
        <w:t xml:space="preserve"> </w:t>
      </w:r>
      <w:r>
        <w:rPr>
          <w:sz w:val="20"/>
        </w:rPr>
        <w:t>alguno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puertos,</w:t>
      </w:r>
      <w:r>
        <w:rPr>
          <w:spacing w:val="1"/>
          <w:sz w:val="20"/>
        </w:rPr>
        <w:t xml:space="preserve"> </w:t>
      </w:r>
      <w:r>
        <w:rPr>
          <w:sz w:val="20"/>
        </w:rPr>
        <w:t>ni</w:t>
      </w:r>
      <w:r>
        <w:rPr>
          <w:spacing w:val="1"/>
          <w:sz w:val="20"/>
        </w:rPr>
        <w:t xml:space="preserve"> </w:t>
      </w:r>
      <w:r>
        <w:rPr>
          <w:sz w:val="20"/>
        </w:rPr>
        <w:t>imponer</w:t>
      </w:r>
      <w:r>
        <w:rPr>
          <w:spacing w:val="1"/>
          <w:sz w:val="20"/>
        </w:rPr>
        <w:t xml:space="preserve"> </w:t>
      </w:r>
      <w:r>
        <w:rPr>
          <w:sz w:val="20"/>
        </w:rPr>
        <w:t>contribuciones</w:t>
      </w:r>
      <w:r>
        <w:rPr>
          <w:spacing w:val="55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derechos</w:t>
      </w:r>
      <w:r>
        <w:rPr>
          <w:spacing w:val="-1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importaciones o</w:t>
      </w:r>
      <w:r>
        <w:rPr>
          <w:spacing w:val="-1"/>
          <w:sz w:val="20"/>
        </w:rPr>
        <w:t xml:space="preserve"> </w:t>
      </w:r>
      <w:r>
        <w:rPr>
          <w:sz w:val="20"/>
        </w:rPr>
        <w:t>exportaciones.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55"/>
        </w:numPr>
        <w:tabs>
          <w:tab w:val="left" w:pos="951"/>
          <w:tab w:val="left" w:pos="952"/>
        </w:tabs>
        <w:ind w:hanging="546"/>
        <w:rPr>
          <w:sz w:val="20"/>
        </w:rPr>
      </w:pPr>
      <w:r>
        <w:rPr>
          <w:sz w:val="20"/>
        </w:rPr>
        <w:t>Tener,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ningún</w:t>
      </w:r>
      <w:r>
        <w:rPr>
          <w:spacing w:val="-3"/>
          <w:sz w:val="20"/>
        </w:rPr>
        <w:t xml:space="preserve"> </w:t>
      </w:r>
      <w:r>
        <w:rPr>
          <w:sz w:val="20"/>
        </w:rPr>
        <w:t>tiempo,</w:t>
      </w:r>
      <w:r>
        <w:rPr>
          <w:spacing w:val="-2"/>
          <w:sz w:val="20"/>
        </w:rPr>
        <w:t xml:space="preserve"> </w:t>
      </w:r>
      <w:r>
        <w:rPr>
          <w:sz w:val="20"/>
        </w:rPr>
        <w:t>tropa permanente</w:t>
      </w:r>
      <w:r>
        <w:rPr>
          <w:spacing w:val="-3"/>
          <w:sz w:val="20"/>
        </w:rPr>
        <w:t xml:space="preserve"> </w:t>
      </w:r>
      <w:r>
        <w:rPr>
          <w:sz w:val="20"/>
        </w:rPr>
        <w:t>ni</w:t>
      </w:r>
      <w:r>
        <w:rPr>
          <w:spacing w:val="-1"/>
          <w:sz w:val="20"/>
        </w:rPr>
        <w:t xml:space="preserve"> </w:t>
      </w:r>
      <w:r>
        <w:rPr>
          <w:sz w:val="20"/>
        </w:rPr>
        <w:t>buques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guerra.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55"/>
        </w:numPr>
        <w:tabs>
          <w:tab w:val="left" w:pos="952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Hacer la guerra por sí a alguna potencia extranjera, exceptuándose los casos de invasión y de</w:t>
      </w:r>
      <w:r>
        <w:rPr>
          <w:spacing w:val="1"/>
          <w:sz w:val="20"/>
        </w:rPr>
        <w:t xml:space="preserve"> </w:t>
      </w:r>
      <w:r>
        <w:rPr>
          <w:sz w:val="20"/>
        </w:rPr>
        <w:t>peligro</w:t>
      </w:r>
      <w:r>
        <w:rPr>
          <w:spacing w:val="1"/>
          <w:sz w:val="20"/>
        </w:rPr>
        <w:t xml:space="preserve"> </w:t>
      </w:r>
      <w:r>
        <w:rPr>
          <w:sz w:val="20"/>
        </w:rPr>
        <w:t>tan</w:t>
      </w:r>
      <w:r>
        <w:rPr>
          <w:spacing w:val="1"/>
          <w:sz w:val="20"/>
        </w:rPr>
        <w:t xml:space="preserve"> </w:t>
      </w:r>
      <w:r>
        <w:rPr>
          <w:sz w:val="20"/>
        </w:rPr>
        <w:t>inminente,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admita</w:t>
      </w:r>
      <w:r>
        <w:rPr>
          <w:spacing w:val="1"/>
          <w:sz w:val="20"/>
        </w:rPr>
        <w:t xml:space="preserve"> </w:t>
      </w:r>
      <w:r>
        <w:rPr>
          <w:sz w:val="20"/>
        </w:rPr>
        <w:t>demora.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estos</w:t>
      </w:r>
      <w:r>
        <w:rPr>
          <w:spacing w:val="1"/>
          <w:sz w:val="20"/>
        </w:rPr>
        <w:t xml:space="preserve"> </w:t>
      </w:r>
      <w:r>
        <w:rPr>
          <w:sz w:val="20"/>
        </w:rPr>
        <w:t>casos</w:t>
      </w:r>
      <w:r>
        <w:rPr>
          <w:spacing w:val="1"/>
          <w:sz w:val="20"/>
        </w:rPr>
        <w:t xml:space="preserve"> </w:t>
      </w:r>
      <w:r>
        <w:rPr>
          <w:sz w:val="20"/>
        </w:rPr>
        <w:t>darán</w:t>
      </w:r>
      <w:r>
        <w:rPr>
          <w:spacing w:val="1"/>
          <w:sz w:val="20"/>
        </w:rPr>
        <w:t xml:space="preserve"> </w:t>
      </w:r>
      <w:r>
        <w:rPr>
          <w:sz w:val="20"/>
        </w:rPr>
        <w:t>cuenta</w:t>
      </w:r>
      <w:r>
        <w:rPr>
          <w:spacing w:val="1"/>
          <w:sz w:val="20"/>
        </w:rPr>
        <w:t xml:space="preserve"> </w:t>
      </w:r>
      <w:r>
        <w:rPr>
          <w:sz w:val="20"/>
        </w:rPr>
        <w:t>inmediata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Presidente 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República.</w:t>
      </w:r>
    </w:p>
    <w:p w:rsidR="00DA20E4" w:rsidRDefault="008A5884">
      <w:pPr>
        <w:spacing w:line="179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2" w:firstLine="288"/>
        <w:jc w:val="both"/>
      </w:pPr>
      <w:bookmarkStart w:id="119" w:name="Artículo_119"/>
      <w:bookmarkEnd w:id="119"/>
      <w:r>
        <w:rPr>
          <w:rFonts w:ascii="Arial" w:hAnsi="Arial"/>
          <w:b/>
        </w:rPr>
        <w:t xml:space="preserve">Artículo 119. </w:t>
      </w:r>
      <w:r>
        <w:t>Los Poderes de la Unión tienen el deber de proteger a las entidades federativas contra</w:t>
      </w:r>
      <w:r>
        <w:rPr>
          <w:spacing w:val="1"/>
        </w:rPr>
        <w:t xml:space="preserve"> </w:t>
      </w:r>
      <w:r>
        <w:t>toda invasión o violencia exterior. En cada caso de sublevación o transtorno interior, le</w:t>
      </w:r>
      <w:r>
        <w:t>s prestarán igual</w:t>
      </w:r>
      <w:r>
        <w:rPr>
          <w:spacing w:val="1"/>
        </w:rPr>
        <w:t xml:space="preserve"> </w:t>
      </w:r>
      <w:r>
        <w:t>protección, siempre que sean excitados por la Legislatura de la entidad federativa o por su Ejecutivo, si</w:t>
      </w:r>
      <w:r>
        <w:rPr>
          <w:spacing w:val="1"/>
        </w:rPr>
        <w:t xml:space="preserve"> </w:t>
      </w:r>
      <w:r>
        <w:t>aquélla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estuviere</w:t>
      </w:r>
      <w:r>
        <w:rPr>
          <w:spacing w:val="-1"/>
        </w:rPr>
        <w:t xml:space="preserve"> </w:t>
      </w:r>
      <w:r>
        <w:t>reunida.</w:t>
      </w:r>
    </w:p>
    <w:p w:rsidR="00DA20E4" w:rsidRDefault="008A5884">
      <w:pPr>
        <w:ind w:left="515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25-10-1993.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Las entidades federativas están obligadas a entregar sin demora a los imputados o sentenciados, así</w:t>
      </w:r>
      <w:r>
        <w:rPr>
          <w:spacing w:val="1"/>
        </w:rPr>
        <w:t xml:space="preserve"> </w:t>
      </w:r>
      <w:r>
        <w:t>como</w:t>
      </w:r>
      <w:r>
        <w:rPr>
          <w:spacing w:val="9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practicar</w:t>
      </w:r>
      <w:r>
        <w:rPr>
          <w:spacing w:val="9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aseguramiento</w:t>
      </w:r>
      <w:r>
        <w:rPr>
          <w:spacing w:val="11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entrega</w:t>
      </w:r>
      <w:r>
        <w:rPr>
          <w:spacing w:val="11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objetos,</w:t>
      </w:r>
      <w:r>
        <w:rPr>
          <w:spacing w:val="9"/>
        </w:rPr>
        <w:t xml:space="preserve"> </w:t>
      </w:r>
      <w:r>
        <w:t>instrumentos</w:t>
      </w:r>
      <w:r>
        <w:rPr>
          <w:spacing w:val="9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productos</w:t>
      </w:r>
      <w:r>
        <w:rPr>
          <w:spacing w:val="9"/>
        </w:rPr>
        <w:t xml:space="preserve"> </w:t>
      </w:r>
      <w:r>
        <w:t>del</w:t>
      </w:r>
      <w:r>
        <w:rPr>
          <w:spacing w:val="8"/>
        </w:rPr>
        <w:t xml:space="preserve"> </w:t>
      </w:r>
      <w:r>
        <w:t>delito,</w:t>
      </w:r>
      <w:r>
        <w:rPr>
          <w:spacing w:val="8"/>
        </w:rPr>
        <w:t xml:space="preserve"> </w:t>
      </w:r>
      <w:r>
        <w:t>atendiendo</w:t>
      </w:r>
      <w:r>
        <w:rPr>
          <w:spacing w:val="-53"/>
        </w:rPr>
        <w:t xml:space="preserve"> </w:t>
      </w:r>
      <w:r>
        <w:t>a la autoridad de cualquier otra que los requiera. E</w:t>
      </w:r>
      <w:r>
        <w:t>stas diligencias se practicarán, con intervención de los</w:t>
      </w:r>
      <w:r>
        <w:rPr>
          <w:spacing w:val="1"/>
        </w:rPr>
        <w:t xml:space="preserve"> </w:t>
      </w:r>
      <w:r>
        <w:t>respectivos órganos de procuración de justicia, en los términos de los convenios de colaboración que, al</w:t>
      </w:r>
      <w:r>
        <w:rPr>
          <w:spacing w:val="1"/>
        </w:rPr>
        <w:t xml:space="preserve"> </w:t>
      </w:r>
      <w:r>
        <w:t>efecto, celebren las entidades federativas. Para los mismos fines, las autoridades locales podrán celebrar</w:t>
      </w:r>
      <w:r>
        <w:rPr>
          <w:spacing w:val="-53"/>
        </w:rPr>
        <w:t xml:space="preserve"> </w:t>
      </w:r>
      <w:r>
        <w:t>convenios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colaboración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Fiscalía</w:t>
      </w:r>
      <w:r>
        <w:rPr>
          <w:spacing w:val="-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 la</w:t>
      </w:r>
      <w:r>
        <w:rPr>
          <w:spacing w:val="5"/>
        </w:rPr>
        <w:t xml:space="preserve"> </w:t>
      </w:r>
      <w:r>
        <w:t>República.</w:t>
      </w:r>
    </w:p>
    <w:p w:rsidR="00DA20E4" w:rsidRDefault="008A5884">
      <w:pPr>
        <w:spacing w:line="181" w:lineRule="exact"/>
        <w:ind w:left="71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10-02-2014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4" w:firstLine="288"/>
        <w:jc w:val="both"/>
      </w:pPr>
      <w:r>
        <w:t>Las extradiciones a requerimiento de Estado extr</w:t>
      </w:r>
      <w:r>
        <w:t>anjero serán tramitadas por el Ejecutivo Federal, con</w:t>
      </w:r>
      <w:r>
        <w:rPr>
          <w:spacing w:val="1"/>
        </w:rPr>
        <w:t xml:space="preserve"> </w:t>
      </w:r>
      <w:r>
        <w:t>la intervención de la autoridad judicial en los términos de esta Constitución, los Tratados Internacionales</w:t>
      </w:r>
      <w:r>
        <w:rPr>
          <w:spacing w:val="1"/>
        </w:rPr>
        <w:t xml:space="preserve"> </w:t>
      </w:r>
      <w:r>
        <w:t>que al respecto se suscriban y las leyes reglamentarias. En esos casos, el auto del juez que m</w:t>
      </w:r>
      <w:r>
        <w:t>ande</w:t>
      </w:r>
      <w:r>
        <w:rPr>
          <w:spacing w:val="1"/>
        </w:rPr>
        <w:t xml:space="preserve"> </w:t>
      </w:r>
      <w:r>
        <w:t>cumplir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requisitoria será</w:t>
      </w:r>
      <w:r>
        <w:rPr>
          <w:spacing w:val="1"/>
        </w:rPr>
        <w:t xml:space="preserve"> </w:t>
      </w:r>
      <w:r>
        <w:t>bastante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motivar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detención</w:t>
      </w:r>
      <w:r>
        <w:rPr>
          <w:spacing w:val="-2"/>
        </w:rPr>
        <w:t xml:space="preserve"> </w:t>
      </w:r>
      <w:r>
        <w:t>hasta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sesenta</w:t>
      </w:r>
      <w:r>
        <w:rPr>
          <w:spacing w:val="2"/>
        </w:rPr>
        <w:t xml:space="preserve"> </w:t>
      </w:r>
      <w:r>
        <w:t>días</w:t>
      </w:r>
      <w:r>
        <w:rPr>
          <w:spacing w:val="-1"/>
        </w:rPr>
        <w:t xml:space="preserve"> </w:t>
      </w:r>
      <w:r>
        <w:t>naturales.</w:t>
      </w:r>
    </w:p>
    <w:p w:rsidR="00DA20E4" w:rsidRDefault="008A5884">
      <w:pPr>
        <w:spacing w:line="181" w:lineRule="exact"/>
        <w:ind w:left="713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03-09-1993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18" w:right="122" w:firstLine="288"/>
        <w:jc w:val="both"/>
      </w:pPr>
      <w:bookmarkStart w:id="120" w:name="Artículo_120"/>
      <w:bookmarkEnd w:id="120"/>
      <w:r>
        <w:rPr>
          <w:rFonts w:ascii="Arial" w:hAnsi="Arial"/>
          <w:b/>
        </w:rPr>
        <w:t xml:space="preserve">Artículo 120. </w:t>
      </w:r>
      <w:r>
        <w:t>Los titulares de los poderes ejecutivos de las entidades federativas están obligados a</w:t>
      </w:r>
      <w:r>
        <w:rPr>
          <w:spacing w:val="1"/>
        </w:rPr>
        <w:t xml:space="preserve"> </w:t>
      </w:r>
      <w:r>
        <w:t>publicar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hacer</w:t>
      </w:r>
      <w:r>
        <w:rPr>
          <w:spacing w:val="-1"/>
        </w:rPr>
        <w:t xml:space="preserve"> </w:t>
      </w:r>
      <w:r>
        <w:t>cumplir las</w:t>
      </w:r>
      <w:r>
        <w:rPr>
          <w:spacing w:val="2"/>
        </w:rPr>
        <w:t xml:space="preserve"> </w:t>
      </w:r>
      <w:r>
        <w:t>leyes federales.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8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1" w:firstLine="288"/>
        <w:jc w:val="both"/>
      </w:pPr>
      <w:bookmarkStart w:id="121" w:name="Artículo_121"/>
      <w:bookmarkEnd w:id="121"/>
      <w:r>
        <w:rPr>
          <w:rFonts w:ascii="Arial" w:hAnsi="Arial"/>
          <w:b/>
        </w:rPr>
        <w:t xml:space="preserve">Artículo 121. </w:t>
      </w:r>
      <w:r>
        <w:t>En cada entidad federativa se dará entera fe y crédito de los actos públicos, registros y</w:t>
      </w:r>
      <w:r>
        <w:rPr>
          <w:spacing w:val="1"/>
        </w:rPr>
        <w:t xml:space="preserve"> </w:t>
      </w:r>
      <w:r>
        <w:t>procedimientos judiciales de todas las otras. El Congreso de la Unión, por medio de leye</w:t>
      </w:r>
      <w:r>
        <w:t>s generales,</w:t>
      </w:r>
      <w:r>
        <w:rPr>
          <w:spacing w:val="1"/>
        </w:rPr>
        <w:t xml:space="preserve"> </w:t>
      </w:r>
      <w:r>
        <w:t>prescribirá la manera de probar dichos actos, registros y procedimientos, y el efecto de ellos, sujetándose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bases siguientes: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 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54"/>
        </w:numPr>
        <w:tabs>
          <w:tab w:val="left" w:pos="951"/>
          <w:tab w:val="left" w:pos="952"/>
        </w:tabs>
        <w:spacing w:line="242" w:lineRule="auto"/>
        <w:ind w:right="126"/>
        <w:rPr>
          <w:sz w:val="20"/>
        </w:rPr>
      </w:pPr>
      <w:r>
        <w:rPr>
          <w:sz w:val="20"/>
        </w:rPr>
        <w:t>Las</w:t>
      </w:r>
      <w:r>
        <w:rPr>
          <w:spacing w:val="25"/>
          <w:sz w:val="20"/>
        </w:rPr>
        <w:t xml:space="preserve"> </w:t>
      </w:r>
      <w:r>
        <w:rPr>
          <w:sz w:val="20"/>
        </w:rPr>
        <w:t>leyes</w:t>
      </w:r>
      <w:r>
        <w:rPr>
          <w:spacing w:val="25"/>
          <w:sz w:val="20"/>
        </w:rPr>
        <w:t xml:space="preserve"> </w:t>
      </w:r>
      <w:r>
        <w:rPr>
          <w:sz w:val="20"/>
        </w:rPr>
        <w:t>de</w:t>
      </w:r>
      <w:r>
        <w:rPr>
          <w:spacing w:val="26"/>
          <w:sz w:val="20"/>
        </w:rPr>
        <w:t xml:space="preserve"> </w:t>
      </w:r>
      <w:r>
        <w:rPr>
          <w:sz w:val="20"/>
        </w:rPr>
        <w:t>una</w:t>
      </w:r>
      <w:r>
        <w:rPr>
          <w:spacing w:val="26"/>
          <w:sz w:val="20"/>
        </w:rPr>
        <w:t xml:space="preserve"> </w:t>
      </w:r>
      <w:r>
        <w:rPr>
          <w:sz w:val="20"/>
        </w:rPr>
        <w:t>entidad</w:t>
      </w:r>
      <w:r>
        <w:rPr>
          <w:spacing w:val="24"/>
          <w:sz w:val="20"/>
        </w:rPr>
        <w:t xml:space="preserve"> </w:t>
      </w:r>
      <w:r>
        <w:rPr>
          <w:sz w:val="20"/>
        </w:rPr>
        <w:t>federativa</w:t>
      </w:r>
      <w:r>
        <w:rPr>
          <w:spacing w:val="26"/>
          <w:sz w:val="20"/>
        </w:rPr>
        <w:t xml:space="preserve"> </w:t>
      </w:r>
      <w:r>
        <w:rPr>
          <w:sz w:val="20"/>
        </w:rPr>
        <w:t>sólo</w:t>
      </w:r>
      <w:r>
        <w:rPr>
          <w:spacing w:val="26"/>
          <w:sz w:val="20"/>
        </w:rPr>
        <w:t xml:space="preserve"> </w:t>
      </w:r>
      <w:r>
        <w:rPr>
          <w:sz w:val="20"/>
        </w:rPr>
        <w:t>tendrán</w:t>
      </w:r>
      <w:r>
        <w:rPr>
          <w:spacing w:val="26"/>
          <w:sz w:val="20"/>
        </w:rPr>
        <w:t xml:space="preserve"> </w:t>
      </w:r>
      <w:r>
        <w:rPr>
          <w:sz w:val="20"/>
        </w:rPr>
        <w:t>efecto</w:t>
      </w:r>
      <w:r>
        <w:rPr>
          <w:spacing w:val="26"/>
          <w:sz w:val="20"/>
        </w:rPr>
        <w:t xml:space="preserve"> </w:t>
      </w:r>
      <w:r>
        <w:rPr>
          <w:sz w:val="20"/>
        </w:rPr>
        <w:t>en</w:t>
      </w:r>
      <w:r>
        <w:rPr>
          <w:spacing w:val="25"/>
          <w:sz w:val="20"/>
        </w:rPr>
        <w:t xml:space="preserve"> </w:t>
      </w:r>
      <w:r>
        <w:rPr>
          <w:sz w:val="20"/>
        </w:rPr>
        <w:t>su</w:t>
      </w:r>
      <w:r>
        <w:rPr>
          <w:spacing w:val="24"/>
          <w:sz w:val="20"/>
        </w:rPr>
        <w:t xml:space="preserve"> </w:t>
      </w:r>
      <w:r>
        <w:rPr>
          <w:sz w:val="20"/>
        </w:rPr>
        <w:t>propio</w:t>
      </w:r>
      <w:r>
        <w:rPr>
          <w:spacing w:val="26"/>
          <w:sz w:val="20"/>
        </w:rPr>
        <w:t xml:space="preserve"> </w:t>
      </w:r>
      <w:r>
        <w:rPr>
          <w:sz w:val="20"/>
        </w:rPr>
        <w:t>territorio</w:t>
      </w:r>
      <w:r>
        <w:rPr>
          <w:spacing w:val="28"/>
          <w:sz w:val="20"/>
        </w:rPr>
        <w:t xml:space="preserve"> </w:t>
      </w:r>
      <w:r>
        <w:rPr>
          <w:sz w:val="20"/>
        </w:rPr>
        <w:t>y,</w:t>
      </w:r>
      <w:r>
        <w:rPr>
          <w:spacing w:val="28"/>
          <w:sz w:val="20"/>
        </w:rPr>
        <w:t xml:space="preserve"> </w:t>
      </w:r>
      <w:r>
        <w:rPr>
          <w:sz w:val="20"/>
        </w:rPr>
        <w:t>por</w:t>
      </w:r>
      <w:r>
        <w:rPr>
          <w:spacing w:val="-53"/>
          <w:sz w:val="20"/>
        </w:rPr>
        <w:t xml:space="preserve"> </w:t>
      </w:r>
      <w:r>
        <w:rPr>
          <w:sz w:val="20"/>
        </w:rPr>
        <w:t>consiguiente, no</w:t>
      </w:r>
      <w:r>
        <w:rPr>
          <w:spacing w:val="-1"/>
          <w:sz w:val="20"/>
        </w:rPr>
        <w:t xml:space="preserve"> </w:t>
      </w:r>
      <w:r>
        <w:rPr>
          <w:sz w:val="20"/>
        </w:rPr>
        <w:t>podrán</w:t>
      </w:r>
      <w:r>
        <w:rPr>
          <w:spacing w:val="-1"/>
          <w:sz w:val="20"/>
        </w:rPr>
        <w:t xml:space="preserve"> </w:t>
      </w:r>
      <w:r>
        <w:rPr>
          <w:sz w:val="20"/>
        </w:rPr>
        <w:t>ser obligatorias</w:t>
      </w:r>
      <w:r>
        <w:rPr>
          <w:spacing w:val="-1"/>
          <w:sz w:val="20"/>
        </w:rPr>
        <w:t xml:space="preserve"> </w:t>
      </w:r>
      <w:r>
        <w:rPr>
          <w:sz w:val="20"/>
        </w:rPr>
        <w:t>fuera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él.</w:t>
      </w:r>
    </w:p>
    <w:p w:rsidR="00DA20E4" w:rsidRDefault="008A5884">
      <w:pPr>
        <w:spacing w:line="179" w:lineRule="exact"/>
        <w:ind w:left="70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54"/>
        </w:numPr>
        <w:tabs>
          <w:tab w:val="left" w:pos="951"/>
          <w:tab w:val="left" w:pos="952"/>
        </w:tabs>
        <w:ind w:hanging="546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bienes</w:t>
      </w:r>
      <w:r>
        <w:rPr>
          <w:spacing w:val="-1"/>
          <w:sz w:val="20"/>
        </w:rPr>
        <w:t xml:space="preserve"> </w:t>
      </w:r>
      <w:r>
        <w:rPr>
          <w:sz w:val="20"/>
        </w:rPr>
        <w:t>muebles</w:t>
      </w:r>
      <w:r>
        <w:rPr>
          <w:spacing w:val="-1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inmuebles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regirán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ley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lugar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ubicación.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54"/>
        </w:numPr>
        <w:tabs>
          <w:tab w:val="left" w:pos="952"/>
        </w:tabs>
        <w:ind w:right="126"/>
        <w:jc w:val="both"/>
        <w:rPr>
          <w:sz w:val="20"/>
        </w:rPr>
      </w:pPr>
      <w:r>
        <w:rPr>
          <w:sz w:val="20"/>
        </w:rPr>
        <w:t>Las sentencias pronunciadas por los tribunales de una entidad federativa sobre derechos reales</w:t>
      </w:r>
      <w:r>
        <w:rPr>
          <w:spacing w:val="1"/>
          <w:sz w:val="20"/>
        </w:rPr>
        <w:t xml:space="preserve"> </w:t>
      </w:r>
      <w:r>
        <w:rPr>
          <w:sz w:val="20"/>
        </w:rPr>
        <w:t>o bienes inmuebles ubicados en otra entidad federativa, sólo tendrán fuerza ejecutoria en ésta,</w:t>
      </w:r>
      <w:r>
        <w:rPr>
          <w:spacing w:val="1"/>
          <w:sz w:val="20"/>
        </w:rPr>
        <w:t xml:space="preserve"> </w:t>
      </w:r>
      <w:r>
        <w:rPr>
          <w:sz w:val="20"/>
        </w:rPr>
        <w:t>cuando así</w:t>
      </w:r>
      <w:r>
        <w:rPr>
          <w:spacing w:val="-1"/>
          <w:sz w:val="20"/>
        </w:rPr>
        <w:t xml:space="preserve"> </w:t>
      </w:r>
      <w:r>
        <w:rPr>
          <w:sz w:val="20"/>
        </w:rPr>
        <w:t>lo</w:t>
      </w:r>
      <w:r>
        <w:rPr>
          <w:spacing w:val="-1"/>
          <w:sz w:val="20"/>
        </w:rPr>
        <w:t xml:space="preserve"> </w:t>
      </w:r>
      <w:r>
        <w:rPr>
          <w:sz w:val="20"/>
        </w:rPr>
        <w:t>dispongan</w:t>
      </w:r>
      <w:r>
        <w:rPr>
          <w:spacing w:val="-1"/>
          <w:sz w:val="20"/>
        </w:rPr>
        <w:t xml:space="preserve"> </w:t>
      </w:r>
      <w:r>
        <w:rPr>
          <w:sz w:val="20"/>
        </w:rPr>
        <w:t>sus propias</w:t>
      </w:r>
      <w:r>
        <w:rPr>
          <w:spacing w:val="2"/>
          <w:sz w:val="20"/>
        </w:rPr>
        <w:t xml:space="preserve"> </w:t>
      </w:r>
      <w:r>
        <w:rPr>
          <w:sz w:val="20"/>
        </w:rPr>
        <w:t>leyes.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951" w:right="124"/>
        <w:jc w:val="both"/>
      </w:pPr>
      <w:r>
        <w:t>Las sentencias sobre derechos personales sólo serán ejecutadas en otra entidad federativa,</w:t>
      </w:r>
      <w:r>
        <w:rPr>
          <w:spacing w:val="1"/>
        </w:rPr>
        <w:t xml:space="preserve"> </w:t>
      </w:r>
      <w:r>
        <w:t>cuando la persona condenada se haya sometido expresamente o por razón de domicilio, a la</w:t>
      </w:r>
      <w:r>
        <w:rPr>
          <w:spacing w:val="1"/>
        </w:rPr>
        <w:t xml:space="preserve"> </w:t>
      </w:r>
      <w:r>
        <w:t>justicia</w:t>
      </w:r>
      <w:r>
        <w:rPr>
          <w:spacing w:val="-2"/>
        </w:rPr>
        <w:t xml:space="preserve"> </w:t>
      </w:r>
      <w:r>
        <w:t>que las</w:t>
      </w:r>
      <w:r>
        <w:rPr>
          <w:spacing w:val="-1"/>
        </w:rPr>
        <w:t xml:space="preserve"> </w:t>
      </w:r>
      <w:r>
        <w:t>pronunció, y</w:t>
      </w:r>
      <w:r>
        <w:rPr>
          <w:spacing w:val="-5"/>
        </w:rPr>
        <w:t xml:space="preserve"> </w:t>
      </w:r>
      <w:r>
        <w:t>siempre</w:t>
      </w:r>
      <w:r>
        <w:rPr>
          <w:spacing w:val="-2"/>
        </w:rPr>
        <w:t xml:space="preserve"> </w:t>
      </w:r>
      <w:r>
        <w:t>que haya</w:t>
      </w:r>
      <w:r>
        <w:rPr>
          <w:spacing w:val="-2"/>
        </w:rPr>
        <w:t xml:space="preserve"> </w:t>
      </w:r>
      <w:r>
        <w:t>sido citada personalmente</w:t>
      </w:r>
      <w:r>
        <w:rPr>
          <w:spacing w:val="-2"/>
        </w:rPr>
        <w:t xml:space="preserve"> </w:t>
      </w:r>
      <w:r>
        <w:t>par</w:t>
      </w:r>
      <w:r>
        <w:t>a</w:t>
      </w:r>
      <w:r>
        <w:rPr>
          <w:spacing w:val="1"/>
        </w:rPr>
        <w:t xml:space="preserve"> </w:t>
      </w:r>
      <w:r>
        <w:t>ocurrir</w:t>
      </w:r>
      <w:r>
        <w:rPr>
          <w:spacing w:val="-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juicio.</w:t>
      </w:r>
    </w:p>
    <w:p w:rsidR="00DA20E4" w:rsidRDefault="008A5884">
      <w:pPr>
        <w:spacing w:line="180" w:lineRule="exact"/>
        <w:ind w:left="70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spacing w:line="180" w:lineRule="exac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Prrafodelista"/>
        <w:numPr>
          <w:ilvl w:val="0"/>
          <w:numId w:val="54"/>
        </w:numPr>
        <w:tabs>
          <w:tab w:val="left" w:pos="951"/>
          <w:tab w:val="left" w:pos="952"/>
        </w:tabs>
        <w:spacing w:before="93" w:line="242" w:lineRule="auto"/>
        <w:ind w:right="126"/>
        <w:rPr>
          <w:sz w:val="20"/>
        </w:rPr>
      </w:pPr>
      <w:r>
        <w:rPr>
          <w:sz w:val="20"/>
        </w:rPr>
        <w:t>Los</w:t>
      </w:r>
      <w:r>
        <w:rPr>
          <w:spacing w:val="3"/>
          <w:sz w:val="20"/>
        </w:rPr>
        <w:t xml:space="preserve"> </w:t>
      </w:r>
      <w:r>
        <w:rPr>
          <w:sz w:val="20"/>
        </w:rPr>
        <w:t>actos</w:t>
      </w:r>
      <w:r>
        <w:rPr>
          <w:spacing w:val="2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estado</w:t>
      </w:r>
      <w:r>
        <w:rPr>
          <w:spacing w:val="2"/>
          <w:sz w:val="20"/>
        </w:rPr>
        <w:t xml:space="preserve"> </w:t>
      </w:r>
      <w:r>
        <w:rPr>
          <w:sz w:val="20"/>
        </w:rPr>
        <w:t>civil</w:t>
      </w:r>
      <w:r>
        <w:rPr>
          <w:spacing w:val="1"/>
          <w:sz w:val="20"/>
        </w:rPr>
        <w:t xml:space="preserve"> </w:t>
      </w:r>
      <w:r>
        <w:rPr>
          <w:sz w:val="20"/>
        </w:rPr>
        <w:t>ajustados</w:t>
      </w:r>
      <w:r>
        <w:rPr>
          <w:spacing w:val="2"/>
          <w:sz w:val="20"/>
        </w:rPr>
        <w:t xml:space="preserve"> </w:t>
      </w:r>
      <w:r>
        <w:rPr>
          <w:sz w:val="20"/>
        </w:rPr>
        <w:t>a</w:t>
      </w:r>
      <w:r>
        <w:rPr>
          <w:spacing w:val="4"/>
          <w:sz w:val="20"/>
        </w:rPr>
        <w:t xml:space="preserve"> </w:t>
      </w:r>
      <w:r>
        <w:rPr>
          <w:sz w:val="20"/>
        </w:rPr>
        <w:t>las</w:t>
      </w:r>
      <w:r>
        <w:rPr>
          <w:spacing w:val="2"/>
          <w:sz w:val="20"/>
        </w:rPr>
        <w:t xml:space="preserve"> </w:t>
      </w:r>
      <w:r>
        <w:rPr>
          <w:sz w:val="20"/>
        </w:rPr>
        <w:t>leyes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una</w:t>
      </w:r>
      <w:r>
        <w:rPr>
          <w:spacing w:val="4"/>
          <w:sz w:val="20"/>
        </w:rPr>
        <w:t xml:space="preserve"> </w:t>
      </w:r>
      <w:r>
        <w:rPr>
          <w:sz w:val="20"/>
        </w:rPr>
        <w:t>entidad</w:t>
      </w:r>
      <w:r>
        <w:rPr>
          <w:spacing w:val="1"/>
          <w:sz w:val="20"/>
        </w:rPr>
        <w:t xml:space="preserve"> </w:t>
      </w:r>
      <w:r>
        <w:rPr>
          <w:sz w:val="20"/>
        </w:rPr>
        <w:t>federativa,</w:t>
      </w:r>
      <w:r>
        <w:rPr>
          <w:spacing w:val="5"/>
          <w:sz w:val="20"/>
        </w:rPr>
        <w:t xml:space="preserve"> </w:t>
      </w:r>
      <w:r>
        <w:rPr>
          <w:sz w:val="20"/>
        </w:rPr>
        <w:t>tendrán</w:t>
      </w:r>
      <w:r>
        <w:rPr>
          <w:spacing w:val="4"/>
          <w:sz w:val="20"/>
        </w:rPr>
        <w:t xml:space="preserve"> </w:t>
      </w:r>
      <w:r>
        <w:rPr>
          <w:sz w:val="20"/>
        </w:rPr>
        <w:t>validez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52"/>
          <w:sz w:val="20"/>
        </w:rPr>
        <w:t xml:space="preserve"> </w:t>
      </w:r>
      <w:r>
        <w:rPr>
          <w:sz w:val="20"/>
        </w:rPr>
        <w:t>otras.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54"/>
        </w:numPr>
        <w:tabs>
          <w:tab w:val="left" w:pos="951"/>
          <w:tab w:val="left" w:pos="952"/>
        </w:tabs>
        <w:spacing w:line="242" w:lineRule="auto"/>
        <w:ind w:right="124"/>
        <w:rPr>
          <w:sz w:val="20"/>
        </w:rPr>
      </w:pPr>
      <w:r>
        <w:rPr>
          <w:sz w:val="20"/>
        </w:rPr>
        <w:t>Los títulos</w:t>
      </w:r>
      <w:r>
        <w:rPr>
          <w:spacing w:val="-1"/>
          <w:sz w:val="20"/>
        </w:rPr>
        <w:t xml:space="preserve"> </w:t>
      </w:r>
      <w:r>
        <w:rPr>
          <w:sz w:val="20"/>
        </w:rPr>
        <w:t>profesionales</w:t>
      </w:r>
      <w:r>
        <w:rPr>
          <w:spacing w:val="2"/>
          <w:sz w:val="20"/>
        </w:rPr>
        <w:t xml:space="preserve"> </w:t>
      </w:r>
      <w:r>
        <w:rPr>
          <w:sz w:val="20"/>
        </w:rPr>
        <w:t>expedidos</w:t>
      </w:r>
      <w:r>
        <w:rPr>
          <w:spacing w:val="3"/>
          <w:sz w:val="20"/>
        </w:rPr>
        <w:t xml:space="preserve"> </w:t>
      </w:r>
      <w:r>
        <w:rPr>
          <w:sz w:val="20"/>
        </w:rPr>
        <w:t>por</w:t>
      </w:r>
      <w:r>
        <w:rPr>
          <w:spacing w:val="7"/>
          <w:sz w:val="20"/>
        </w:rPr>
        <w:t xml:space="preserve"> </w:t>
      </w:r>
      <w:r>
        <w:rPr>
          <w:sz w:val="20"/>
        </w:rPr>
        <w:t>las</w:t>
      </w:r>
      <w:r>
        <w:rPr>
          <w:spacing w:val="2"/>
          <w:sz w:val="20"/>
        </w:rPr>
        <w:t xml:space="preserve"> </w:t>
      </w:r>
      <w:r>
        <w:rPr>
          <w:sz w:val="20"/>
        </w:rPr>
        <w:t>autoridades de</w:t>
      </w:r>
      <w:r>
        <w:rPr>
          <w:spacing w:val="1"/>
          <w:sz w:val="20"/>
        </w:rPr>
        <w:t xml:space="preserve"> </w:t>
      </w:r>
      <w:r>
        <w:rPr>
          <w:sz w:val="20"/>
        </w:rPr>
        <w:t>una</w:t>
      </w:r>
      <w:r>
        <w:rPr>
          <w:spacing w:val="1"/>
          <w:sz w:val="20"/>
        </w:rPr>
        <w:t xml:space="preserve"> </w:t>
      </w:r>
      <w:r>
        <w:rPr>
          <w:sz w:val="20"/>
        </w:rPr>
        <w:t>entidad</w:t>
      </w:r>
      <w:r>
        <w:rPr>
          <w:spacing w:val="-1"/>
          <w:sz w:val="20"/>
        </w:rPr>
        <w:t xml:space="preserve"> </w:t>
      </w:r>
      <w:r>
        <w:rPr>
          <w:sz w:val="20"/>
        </w:rPr>
        <w:t>federativa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sujeción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53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leyes,</w:t>
      </w:r>
      <w:r>
        <w:rPr>
          <w:spacing w:val="-1"/>
          <w:sz w:val="20"/>
        </w:rPr>
        <w:t xml:space="preserve"> </w:t>
      </w:r>
      <w:r>
        <w:rPr>
          <w:sz w:val="20"/>
        </w:rPr>
        <w:t>serán</w:t>
      </w:r>
      <w:r>
        <w:rPr>
          <w:spacing w:val="-1"/>
          <w:sz w:val="20"/>
        </w:rPr>
        <w:t xml:space="preserve"> </w:t>
      </w:r>
      <w:r>
        <w:rPr>
          <w:sz w:val="20"/>
        </w:rPr>
        <w:t>respetados en</w:t>
      </w:r>
      <w:r>
        <w:rPr>
          <w:spacing w:val="-1"/>
          <w:sz w:val="20"/>
        </w:rPr>
        <w:t xml:space="preserve"> </w:t>
      </w:r>
      <w:r>
        <w:rPr>
          <w:sz w:val="20"/>
        </w:rPr>
        <w:t>las otras.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bookmarkStart w:id="122" w:name="Artículo_122"/>
      <w:bookmarkEnd w:id="122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6"/>
        </w:rPr>
        <w:t xml:space="preserve"> </w:t>
      </w:r>
      <w:r>
        <w:rPr>
          <w:rFonts w:ascii="Arial" w:hAnsi="Arial"/>
          <w:b/>
        </w:rPr>
        <w:t>122.</w:t>
      </w:r>
      <w:r>
        <w:rPr>
          <w:rFonts w:ascii="Arial" w:hAnsi="Arial"/>
          <w:b/>
          <w:spacing w:val="34"/>
        </w:rPr>
        <w:t xml:space="preserve"> </w:t>
      </w:r>
      <w:r>
        <w:t>La</w:t>
      </w:r>
      <w:r>
        <w:rPr>
          <w:spacing w:val="35"/>
        </w:rPr>
        <w:t xml:space="preserve"> </w:t>
      </w:r>
      <w:r>
        <w:t>Ciudad</w:t>
      </w:r>
      <w:r>
        <w:rPr>
          <w:spacing w:val="38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México</w:t>
      </w:r>
      <w:r>
        <w:rPr>
          <w:spacing w:val="35"/>
        </w:rPr>
        <w:t xml:space="preserve"> </w:t>
      </w:r>
      <w:r>
        <w:t>es</w:t>
      </w:r>
      <w:r>
        <w:rPr>
          <w:spacing w:val="36"/>
        </w:rPr>
        <w:t xml:space="preserve"> </w:t>
      </w:r>
      <w:r>
        <w:t>una</w:t>
      </w:r>
      <w:r>
        <w:rPr>
          <w:spacing w:val="35"/>
        </w:rPr>
        <w:t xml:space="preserve"> </w:t>
      </w:r>
      <w:r>
        <w:t>entidad</w:t>
      </w:r>
      <w:r>
        <w:rPr>
          <w:spacing w:val="35"/>
        </w:rPr>
        <w:t xml:space="preserve"> </w:t>
      </w:r>
      <w:r>
        <w:t>federativa</w:t>
      </w:r>
      <w:r>
        <w:rPr>
          <w:spacing w:val="33"/>
        </w:rPr>
        <w:t xml:space="preserve"> </w:t>
      </w:r>
      <w:r>
        <w:t>que</w:t>
      </w:r>
      <w:r>
        <w:rPr>
          <w:spacing w:val="35"/>
        </w:rPr>
        <w:t xml:space="preserve"> </w:t>
      </w:r>
      <w:r>
        <w:t>goza</w:t>
      </w:r>
      <w:r>
        <w:rPr>
          <w:spacing w:val="35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autonomía</w:t>
      </w:r>
      <w:r>
        <w:rPr>
          <w:spacing w:val="33"/>
        </w:rPr>
        <w:t xml:space="preserve"> </w:t>
      </w:r>
      <w:r>
        <w:t>en</w:t>
      </w:r>
      <w:r>
        <w:rPr>
          <w:spacing w:val="33"/>
        </w:rPr>
        <w:t xml:space="preserve"> </w:t>
      </w:r>
      <w:r>
        <w:t>todo</w:t>
      </w:r>
      <w:r>
        <w:rPr>
          <w:spacing w:val="35"/>
        </w:rPr>
        <w:t xml:space="preserve"> </w:t>
      </w:r>
      <w:r>
        <w:t>lo</w:t>
      </w:r>
      <w:r>
        <w:rPr>
          <w:spacing w:val="-52"/>
        </w:rPr>
        <w:t xml:space="preserve"> </w:t>
      </w:r>
      <w:r>
        <w:t>concerniente a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régimen</w:t>
      </w:r>
      <w:r>
        <w:rPr>
          <w:spacing w:val="-1"/>
        </w:rPr>
        <w:t xml:space="preserve"> </w:t>
      </w:r>
      <w:r>
        <w:t>interior</w:t>
      </w:r>
      <w:r>
        <w:rPr>
          <w:spacing w:val="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organización política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administrativa.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53"/>
        </w:numPr>
        <w:tabs>
          <w:tab w:val="left" w:pos="976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El gobierno de la Ciudad de México está a cargo de sus poderes locales, en los términos</w:t>
      </w:r>
      <w:r>
        <w:rPr>
          <w:spacing w:val="1"/>
          <w:sz w:val="20"/>
        </w:rPr>
        <w:t xml:space="preserve"> </w:t>
      </w:r>
      <w:r>
        <w:rPr>
          <w:sz w:val="20"/>
        </w:rPr>
        <w:t>establecidos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1"/>
          <w:sz w:val="20"/>
        </w:rPr>
        <w:t xml:space="preserve"> </w:t>
      </w:r>
      <w:r>
        <w:rPr>
          <w:sz w:val="20"/>
        </w:rPr>
        <w:t>Política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Ciudad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cual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ajustará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-54"/>
          <w:sz w:val="20"/>
        </w:rPr>
        <w:t xml:space="preserve"> </w:t>
      </w:r>
      <w:r>
        <w:rPr>
          <w:sz w:val="20"/>
        </w:rPr>
        <w:t>dispuesto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presente</w:t>
      </w:r>
      <w:r>
        <w:rPr>
          <w:spacing w:val="-2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bases siguientes: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Prrafodelista"/>
        <w:numPr>
          <w:ilvl w:val="1"/>
          <w:numId w:val="53"/>
        </w:numPr>
        <w:tabs>
          <w:tab w:val="left" w:pos="1542"/>
        </w:tabs>
        <w:ind w:right="120"/>
        <w:jc w:val="both"/>
        <w:rPr>
          <w:sz w:val="20"/>
        </w:rPr>
      </w:pPr>
      <w:r>
        <w:rPr>
          <w:sz w:val="20"/>
        </w:rPr>
        <w:t>La Ciudad de México adoptará para su régimen interior la forma de gobierno republicano,</w:t>
      </w:r>
      <w:r>
        <w:rPr>
          <w:spacing w:val="1"/>
          <w:sz w:val="20"/>
        </w:rPr>
        <w:t xml:space="preserve"> </w:t>
      </w:r>
      <w:r>
        <w:rPr>
          <w:sz w:val="20"/>
        </w:rPr>
        <w:t>representativo, democrático y laico. El poder público de la Ciudad de México se dividirá</w:t>
      </w:r>
      <w:r>
        <w:rPr>
          <w:spacing w:val="1"/>
          <w:sz w:val="20"/>
        </w:rPr>
        <w:t xml:space="preserve"> </w:t>
      </w:r>
      <w:r>
        <w:rPr>
          <w:sz w:val="20"/>
        </w:rPr>
        <w:t>para su ejercicio en Legislativo, Ejecutivo y Judicial. No podrán reunirse dos o más de</w:t>
      </w:r>
      <w:r>
        <w:rPr>
          <w:spacing w:val="1"/>
          <w:sz w:val="20"/>
        </w:rPr>
        <w:t xml:space="preserve"> </w:t>
      </w:r>
      <w:r>
        <w:rPr>
          <w:sz w:val="20"/>
        </w:rPr>
        <w:t>estos poderes en una sola persona o corporación ni depositarse el Legislativo en un solo</w:t>
      </w:r>
      <w:r>
        <w:rPr>
          <w:spacing w:val="1"/>
          <w:sz w:val="20"/>
        </w:rPr>
        <w:t xml:space="preserve"> </w:t>
      </w:r>
      <w:r>
        <w:rPr>
          <w:sz w:val="20"/>
        </w:rPr>
        <w:t>individuo.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542" w:right="124"/>
        <w:jc w:val="both"/>
      </w:pPr>
      <w:r>
        <w:t>La Constitución Política de la Ciudad de México establecerá las nor</w:t>
      </w:r>
      <w:r>
        <w:t>mas y las garantías</w:t>
      </w:r>
      <w:r>
        <w:rPr>
          <w:spacing w:val="1"/>
        </w:rPr>
        <w:t xml:space="preserve"> </w:t>
      </w:r>
      <w:r>
        <w:t>para el goce y la protección de los derechos humanos en los ámbitos de su competencia,</w:t>
      </w:r>
      <w:r>
        <w:rPr>
          <w:spacing w:val="1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dispuesto</w:t>
      </w:r>
      <w:r>
        <w:rPr>
          <w:spacing w:val="-2"/>
        </w:rPr>
        <w:t xml:space="preserve"> </w:t>
      </w:r>
      <w:r>
        <w:t>por el</w:t>
      </w:r>
      <w:r>
        <w:rPr>
          <w:spacing w:val="-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1o. de</w:t>
      </w:r>
      <w:r>
        <w:rPr>
          <w:spacing w:val="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1"/>
          <w:numId w:val="53"/>
        </w:numPr>
        <w:tabs>
          <w:tab w:val="left" w:pos="1542"/>
        </w:tabs>
        <w:ind w:right="124"/>
        <w:jc w:val="both"/>
        <w:rPr>
          <w:sz w:val="20"/>
        </w:rPr>
      </w:pPr>
      <w:r>
        <w:rPr>
          <w:sz w:val="20"/>
        </w:rPr>
        <w:t>El ejercicio del Poder Legislativo se deposita en la Legislatura de la Ciudad de M</w:t>
      </w:r>
      <w:r>
        <w:rPr>
          <w:sz w:val="20"/>
        </w:rPr>
        <w:t>éxico, la</w:t>
      </w:r>
      <w:r>
        <w:rPr>
          <w:spacing w:val="1"/>
          <w:sz w:val="20"/>
        </w:rPr>
        <w:t xml:space="preserve"> </w:t>
      </w:r>
      <w:r>
        <w:rPr>
          <w:sz w:val="20"/>
        </w:rPr>
        <w:t>cual</w:t>
      </w:r>
      <w:r>
        <w:rPr>
          <w:spacing w:val="22"/>
          <w:sz w:val="20"/>
        </w:rPr>
        <w:t xml:space="preserve"> </w:t>
      </w:r>
      <w:r>
        <w:rPr>
          <w:sz w:val="20"/>
        </w:rPr>
        <w:t>se</w:t>
      </w:r>
      <w:r>
        <w:rPr>
          <w:spacing w:val="27"/>
          <w:sz w:val="20"/>
        </w:rPr>
        <w:t xml:space="preserve"> </w:t>
      </w:r>
      <w:r>
        <w:rPr>
          <w:sz w:val="20"/>
        </w:rPr>
        <w:t>integrará</w:t>
      </w:r>
      <w:r>
        <w:rPr>
          <w:spacing w:val="26"/>
          <w:sz w:val="20"/>
        </w:rPr>
        <w:t xml:space="preserve"> </w:t>
      </w:r>
      <w:r>
        <w:rPr>
          <w:sz w:val="20"/>
        </w:rPr>
        <w:t>en</w:t>
      </w:r>
      <w:r>
        <w:rPr>
          <w:spacing w:val="25"/>
          <w:sz w:val="20"/>
        </w:rPr>
        <w:t xml:space="preserve"> </w:t>
      </w:r>
      <w:r>
        <w:rPr>
          <w:sz w:val="20"/>
        </w:rPr>
        <w:t>los</w:t>
      </w:r>
      <w:r>
        <w:rPr>
          <w:spacing w:val="24"/>
          <w:sz w:val="20"/>
        </w:rPr>
        <w:t xml:space="preserve"> </w:t>
      </w:r>
      <w:r>
        <w:rPr>
          <w:sz w:val="20"/>
        </w:rPr>
        <w:t>términos</w:t>
      </w:r>
      <w:r>
        <w:rPr>
          <w:spacing w:val="24"/>
          <w:sz w:val="20"/>
        </w:rPr>
        <w:t xml:space="preserve"> </w:t>
      </w:r>
      <w:r>
        <w:rPr>
          <w:sz w:val="20"/>
        </w:rPr>
        <w:t>que</w:t>
      </w:r>
      <w:r>
        <w:rPr>
          <w:spacing w:val="26"/>
          <w:sz w:val="20"/>
        </w:rPr>
        <w:t xml:space="preserve"> </w:t>
      </w:r>
      <w:r>
        <w:rPr>
          <w:sz w:val="20"/>
        </w:rPr>
        <w:t>establezca</w:t>
      </w:r>
      <w:r>
        <w:rPr>
          <w:spacing w:val="25"/>
          <w:sz w:val="20"/>
        </w:rPr>
        <w:t xml:space="preserve"> </w:t>
      </w:r>
      <w:r>
        <w:rPr>
          <w:sz w:val="20"/>
        </w:rPr>
        <w:t>la</w:t>
      </w:r>
      <w:r>
        <w:rPr>
          <w:spacing w:val="28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26"/>
          <w:sz w:val="20"/>
        </w:rPr>
        <w:t xml:space="preserve"> </w:t>
      </w:r>
      <w:r>
        <w:rPr>
          <w:sz w:val="20"/>
        </w:rPr>
        <w:t>Política</w:t>
      </w:r>
      <w:r>
        <w:rPr>
          <w:spacing w:val="25"/>
          <w:sz w:val="20"/>
        </w:rPr>
        <w:t xml:space="preserve"> </w:t>
      </w:r>
      <w:r>
        <w:rPr>
          <w:sz w:val="20"/>
        </w:rPr>
        <w:t>de</w:t>
      </w:r>
      <w:r>
        <w:rPr>
          <w:spacing w:val="25"/>
          <w:sz w:val="20"/>
        </w:rPr>
        <w:t xml:space="preserve"> </w:t>
      </w:r>
      <w:r>
        <w:rPr>
          <w:sz w:val="20"/>
        </w:rPr>
        <w:t>la</w:t>
      </w:r>
      <w:r>
        <w:rPr>
          <w:spacing w:val="25"/>
          <w:sz w:val="20"/>
        </w:rPr>
        <w:t xml:space="preserve"> </w:t>
      </w:r>
      <w:r>
        <w:rPr>
          <w:sz w:val="20"/>
        </w:rPr>
        <w:t>entidad.</w:t>
      </w:r>
      <w:r>
        <w:rPr>
          <w:spacing w:val="-53"/>
          <w:sz w:val="20"/>
        </w:rPr>
        <w:t xml:space="preserve"> </w:t>
      </w:r>
      <w:r>
        <w:rPr>
          <w:sz w:val="20"/>
        </w:rPr>
        <w:t>Sus integrantes deberán cumplir los requisitos que la misma establezca y serán electos</w:t>
      </w:r>
      <w:r>
        <w:rPr>
          <w:spacing w:val="1"/>
          <w:sz w:val="20"/>
        </w:rPr>
        <w:t xml:space="preserve"> </w:t>
      </w:r>
      <w:r>
        <w:rPr>
          <w:sz w:val="20"/>
        </w:rPr>
        <w:t>mediante sufragio universal, libre, secreto y directo, según los principios de mayoría</w:t>
      </w:r>
      <w:r>
        <w:rPr>
          <w:spacing w:val="1"/>
          <w:sz w:val="20"/>
        </w:rPr>
        <w:t xml:space="preserve"> </w:t>
      </w:r>
      <w:r>
        <w:rPr>
          <w:sz w:val="20"/>
        </w:rPr>
        <w:t>relativa y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representación</w:t>
      </w:r>
      <w:r>
        <w:rPr>
          <w:spacing w:val="-1"/>
          <w:sz w:val="20"/>
        </w:rPr>
        <w:t xml:space="preserve"> </w:t>
      </w:r>
      <w:r>
        <w:rPr>
          <w:sz w:val="20"/>
        </w:rPr>
        <w:t>proporcional, por un</w:t>
      </w:r>
      <w:r>
        <w:rPr>
          <w:spacing w:val="-2"/>
          <w:sz w:val="20"/>
        </w:rPr>
        <w:t xml:space="preserve"> </w:t>
      </w:r>
      <w:r>
        <w:rPr>
          <w:sz w:val="20"/>
        </w:rPr>
        <w:t>periodo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tres años.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before="1"/>
        <w:ind w:left="1542" w:right="124"/>
        <w:jc w:val="both"/>
      </w:pPr>
      <w:r>
        <w:t>En ningún caso, un partido político podrá contar con un número de diputados por ambos</w:t>
      </w:r>
      <w:r>
        <w:rPr>
          <w:spacing w:val="1"/>
        </w:rPr>
        <w:t xml:space="preserve"> </w:t>
      </w:r>
      <w:r>
        <w:t>principios</w:t>
      </w:r>
      <w:r>
        <w:t xml:space="preserve"> que representen un porcentaje del total de la Legislatura que exceda en ocho</w:t>
      </w:r>
      <w:r>
        <w:rPr>
          <w:spacing w:val="1"/>
        </w:rPr>
        <w:t xml:space="preserve"> </w:t>
      </w:r>
      <w:r>
        <w:t>puntos su porcentaje de votación emitida. Esta base no se aplicará al partido político que</w:t>
      </w:r>
      <w:r>
        <w:rPr>
          <w:spacing w:val="1"/>
        </w:rPr>
        <w:t xml:space="preserve"> </w:t>
      </w:r>
      <w:r>
        <w:t>por sus triunfos en distritos uninominales obtenga un porcentaje de curules del total d</w:t>
      </w:r>
      <w:r>
        <w:t>e la</w:t>
      </w:r>
      <w:r>
        <w:rPr>
          <w:spacing w:val="1"/>
        </w:rPr>
        <w:t xml:space="preserve"> </w:t>
      </w:r>
      <w:r>
        <w:t>Legislatura, superior a la suma del porcentaje de su votación emitida más el ocho por</w:t>
      </w:r>
      <w:r>
        <w:rPr>
          <w:spacing w:val="1"/>
        </w:rPr>
        <w:t xml:space="preserve"> </w:t>
      </w:r>
      <w:r>
        <w:t>ciento. Asimismo, en la integración de la Legislatura, el porcentaje de representación de</w:t>
      </w:r>
      <w:r>
        <w:rPr>
          <w:spacing w:val="1"/>
        </w:rPr>
        <w:t xml:space="preserve"> </w:t>
      </w:r>
      <w:r>
        <w:t>un partido político no podrá ser menor al porcentaje de votación que hubier</w:t>
      </w:r>
      <w:r>
        <w:t>e recibido</w:t>
      </w:r>
      <w:r>
        <w:rPr>
          <w:spacing w:val="1"/>
        </w:rPr>
        <w:t xml:space="preserve"> </w:t>
      </w:r>
      <w:r>
        <w:t>menos</w:t>
      </w:r>
      <w:r>
        <w:rPr>
          <w:spacing w:val="-1"/>
        </w:rPr>
        <w:t xml:space="preserve"> </w:t>
      </w:r>
      <w:r>
        <w:t>ocho</w:t>
      </w:r>
      <w:r>
        <w:rPr>
          <w:spacing w:val="-1"/>
        </w:rPr>
        <w:t xml:space="preserve"> </w:t>
      </w:r>
      <w:r>
        <w:t>puntos porcentuales.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542" w:right="118"/>
        <w:jc w:val="both"/>
      </w:pPr>
      <w:r>
        <w:t>En la Constitución Política de la Ciudad de México se establecerá que los diputados a la</w:t>
      </w:r>
      <w:r>
        <w:rPr>
          <w:spacing w:val="1"/>
        </w:rPr>
        <w:t xml:space="preserve"> </w:t>
      </w:r>
      <w:r>
        <w:t>Legislatura podrán ser electos hasta por cuatro periodos consecutivos. La postulación</w:t>
      </w:r>
      <w:r>
        <w:rPr>
          <w:spacing w:val="1"/>
        </w:rPr>
        <w:t xml:space="preserve"> </w:t>
      </w:r>
      <w:r>
        <w:t>deberá ser realizada por el mismo par</w:t>
      </w:r>
      <w:r>
        <w:t>tido o por cualquiera de los partidos integrantes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coalición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hubieren</w:t>
      </w:r>
      <w:r>
        <w:rPr>
          <w:spacing w:val="1"/>
        </w:rPr>
        <w:t xml:space="preserve"> </w:t>
      </w:r>
      <w:r>
        <w:t>postulado,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hayan</w:t>
      </w:r>
      <w:r>
        <w:rPr>
          <w:spacing w:val="1"/>
        </w:rPr>
        <w:t xml:space="preserve"> </w:t>
      </w:r>
      <w:r>
        <w:t>renunciado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perdido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militancia antes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mitad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mandato.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542" w:right="115"/>
        <w:jc w:val="both"/>
      </w:pPr>
      <w:r>
        <w:t>La Constitución</w:t>
      </w:r>
      <w:r>
        <w:rPr>
          <w:spacing w:val="1"/>
        </w:rPr>
        <w:t xml:space="preserve"> </w:t>
      </w:r>
      <w:r>
        <w:t>Política de la entidad establecerá</w:t>
      </w:r>
      <w:r>
        <w:rPr>
          <w:spacing w:val="55"/>
        </w:rPr>
        <w:t xml:space="preserve"> </w:t>
      </w:r>
      <w:r>
        <w:t>las normas para garantizar el acceso</w:t>
      </w:r>
      <w:r>
        <w:rPr>
          <w:spacing w:val="1"/>
        </w:rPr>
        <w:t xml:space="preserve"> </w:t>
      </w:r>
      <w:r>
        <w:t>de todos los grupos parlamentarios a los órganos de gobierno del Congreso local y, a los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mayor</w:t>
      </w:r>
      <w:r>
        <w:rPr>
          <w:spacing w:val="-1"/>
        </w:rPr>
        <w:t xml:space="preserve"> </w:t>
      </w:r>
      <w:r>
        <w:t>representación,</w:t>
      </w:r>
      <w:r>
        <w:rPr>
          <w:spacing w:val="1"/>
        </w:rPr>
        <w:t xml:space="preserve"> </w:t>
      </w:r>
      <w:r>
        <w:t>a la</w:t>
      </w:r>
      <w:r>
        <w:rPr>
          <w:spacing w:val="1"/>
        </w:rPr>
        <w:t xml:space="preserve"> </w:t>
      </w:r>
      <w:r>
        <w:t>Presidencia</w:t>
      </w:r>
      <w:r>
        <w:rPr>
          <w:spacing w:val="-1"/>
        </w:rPr>
        <w:t xml:space="preserve"> </w:t>
      </w:r>
      <w:r>
        <w:t>de los mismos.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542" w:right="126"/>
        <w:jc w:val="both"/>
      </w:pPr>
      <w:r>
        <w:t>Corresponde a la Legislatura aprobar las adiciones o reformas a la Const</w:t>
      </w:r>
      <w:r>
        <w:t>itución Política</w:t>
      </w:r>
      <w:r>
        <w:rPr>
          <w:spacing w:val="1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Ciudad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México</w:t>
      </w:r>
      <w:r>
        <w:rPr>
          <w:spacing w:val="23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ejercer</w:t>
      </w:r>
      <w:r>
        <w:rPr>
          <w:spacing w:val="18"/>
        </w:rPr>
        <w:t xml:space="preserve"> </w:t>
      </w:r>
      <w:r>
        <w:t>las</w:t>
      </w:r>
      <w:r>
        <w:rPr>
          <w:spacing w:val="17"/>
        </w:rPr>
        <w:t xml:space="preserve"> </w:t>
      </w:r>
      <w:r>
        <w:t>facultades</w:t>
      </w:r>
      <w:r>
        <w:rPr>
          <w:spacing w:val="18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la</w:t>
      </w:r>
      <w:r>
        <w:rPr>
          <w:spacing w:val="17"/>
        </w:rPr>
        <w:t xml:space="preserve"> </w:t>
      </w:r>
      <w:r>
        <w:t>misma</w:t>
      </w:r>
      <w:r>
        <w:rPr>
          <w:spacing w:val="17"/>
        </w:rPr>
        <w:t xml:space="preserve"> </w:t>
      </w:r>
      <w:r>
        <w:t>establezca.</w:t>
      </w:r>
      <w:r>
        <w:rPr>
          <w:spacing w:val="18"/>
        </w:rPr>
        <w:t xml:space="preserve"> </w:t>
      </w:r>
      <w:r>
        <w:t>Para</w:t>
      </w:r>
      <w:r>
        <w:rPr>
          <w:spacing w:val="19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las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542" w:right="124"/>
        <w:jc w:val="both"/>
      </w:pPr>
      <w:r>
        <w:t>adiciones o reformas lleguen a ser parte de la misma se requiere sean aprobadas por las</w:t>
      </w:r>
      <w:r>
        <w:rPr>
          <w:spacing w:val="1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terceras</w:t>
      </w:r>
      <w:r>
        <w:rPr>
          <w:spacing w:val="1"/>
        </w:rPr>
        <w:t xml:space="preserve"> </w:t>
      </w:r>
      <w:r>
        <w:t>partes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diputados presentes.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542" w:right="119"/>
        <w:jc w:val="both"/>
      </w:pPr>
      <w:r>
        <w:t>Asimismo, corresponde a la Legislatura de la Ciudad de México revisar la cuenta pública</w:t>
      </w:r>
      <w:r>
        <w:rPr>
          <w:spacing w:val="1"/>
        </w:rPr>
        <w:t xml:space="preserve"> </w:t>
      </w:r>
      <w:r>
        <w:t>del año anterior, por conducto de su entidad de fiscalización, la cual será un órgano con</w:t>
      </w:r>
      <w:r>
        <w:rPr>
          <w:spacing w:val="1"/>
        </w:rPr>
        <w:t xml:space="preserve"> </w:t>
      </w:r>
      <w:r>
        <w:t>autonomía técnica y de gestión en el ejercicio de sus atribuciones, y para decidir sobre su</w:t>
      </w:r>
      <w:r>
        <w:rPr>
          <w:spacing w:val="-53"/>
        </w:rPr>
        <w:t xml:space="preserve"> </w:t>
      </w:r>
      <w:r>
        <w:t>organización interna, funcionamiento y resoluciones, en los términos que disponga su ley.</w:t>
      </w:r>
      <w:r>
        <w:rPr>
          <w:spacing w:val="-5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función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fiscalización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desarrollará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principios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</w:t>
      </w:r>
      <w:r>
        <w:t>egalidad,</w:t>
      </w:r>
      <w:r>
        <w:rPr>
          <w:spacing w:val="1"/>
        </w:rPr>
        <w:t xml:space="preserve"> </w:t>
      </w:r>
      <w:r>
        <w:t>imparcialidad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confiabilidad.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542" w:right="114"/>
        <w:jc w:val="both"/>
      </w:pPr>
      <w:r>
        <w:t>La cuenta pública del año anterior deberá ser enviada a la Legislatura a más tardar el 30</w:t>
      </w:r>
      <w:r>
        <w:rPr>
          <w:spacing w:val="1"/>
        </w:rPr>
        <w:t xml:space="preserve"> </w:t>
      </w:r>
      <w:r>
        <w:t>de abril del año siguiente. Este plazo solamente podrá ser ampliado cuando se formule</w:t>
      </w:r>
      <w:r>
        <w:rPr>
          <w:spacing w:val="1"/>
        </w:rPr>
        <w:t xml:space="preserve"> </w:t>
      </w:r>
      <w:r>
        <w:t xml:space="preserve">una solicitud del Jefe de Gobierno de </w:t>
      </w:r>
      <w:r>
        <w:t>la Ciudad de México suficientemente justificada a</w:t>
      </w:r>
      <w:r>
        <w:rPr>
          <w:spacing w:val="1"/>
        </w:rPr>
        <w:t xml:space="preserve"> </w:t>
      </w:r>
      <w:r>
        <w:t>juicio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Legislatura.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542" w:right="124"/>
        <w:jc w:val="both"/>
      </w:pPr>
      <w:r>
        <w:t>Los informes de auditoría de la entidad de fiscalización de la Ciudad de México tendrán</w:t>
      </w:r>
      <w:r>
        <w:rPr>
          <w:spacing w:val="1"/>
        </w:rPr>
        <w:t xml:space="preserve"> </w:t>
      </w:r>
      <w:r>
        <w:t>carácter</w:t>
      </w:r>
      <w:r>
        <w:rPr>
          <w:spacing w:val="-2"/>
        </w:rPr>
        <w:t xml:space="preserve"> </w:t>
      </w:r>
      <w:r>
        <w:t>público.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542" w:right="124"/>
        <w:jc w:val="both"/>
      </w:pPr>
      <w:r>
        <w:t>El titular de la entidad de fiscalización de la Ciudad de México será el</w:t>
      </w:r>
      <w:r>
        <w:t>ecto por las dos</w:t>
      </w:r>
      <w:r>
        <w:rPr>
          <w:spacing w:val="1"/>
        </w:rPr>
        <w:t xml:space="preserve"> </w:t>
      </w:r>
      <w:r>
        <w:t>terceras partes de los miembros presentes de la Legislatura por un periodo no menor de</w:t>
      </w:r>
      <w:r>
        <w:rPr>
          <w:spacing w:val="1"/>
        </w:rPr>
        <w:t xml:space="preserve"> </w:t>
      </w:r>
      <w:r>
        <w:t>siete años y deberá contar con experiencia de cinco años en materia de control, auditoría</w:t>
      </w:r>
      <w:r>
        <w:rPr>
          <w:spacing w:val="1"/>
        </w:rPr>
        <w:t xml:space="preserve"> </w:t>
      </w:r>
      <w:r>
        <w:t>financiera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responsabilidades.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1"/>
          <w:numId w:val="53"/>
        </w:numPr>
        <w:tabs>
          <w:tab w:val="left" w:pos="1542"/>
        </w:tabs>
        <w:ind w:right="116"/>
        <w:jc w:val="both"/>
        <w:rPr>
          <w:sz w:val="20"/>
        </w:rPr>
      </w:pPr>
      <w:r>
        <w:rPr>
          <w:sz w:val="20"/>
        </w:rPr>
        <w:t>El titular del Poder Ejecu</w:t>
      </w:r>
      <w:r>
        <w:rPr>
          <w:sz w:val="20"/>
        </w:rPr>
        <w:t>tivo se denominará Jefe de Gobierno de la Ciudad de México y</w:t>
      </w:r>
      <w:r>
        <w:rPr>
          <w:spacing w:val="1"/>
          <w:sz w:val="20"/>
        </w:rPr>
        <w:t xml:space="preserve"> </w:t>
      </w:r>
      <w:r>
        <w:rPr>
          <w:sz w:val="20"/>
        </w:rPr>
        <w:t>tendrá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cargo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administración</w:t>
      </w:r>
      <w:r>
        <w:rPr>
          <w:spacing w:val="1"/>
          <w:sz w:val="20"/>
        </w:rPr>
        <w:t xml:space="preserve"> </w:t>
      </w:r>
      <w:r>
        <w:rPr>
          <w:sz w:val="20"/>
        </w:rPr>
        <w:t>pública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entidad;</w:t>
      </w:r>
      <w:r>
        <w:rPr>
          <w:spacing w:val="1"/>
          <w:sz w:val="20"/>
        </w:rPr>
        <w:t xml:space="preserve"> </w:t>
      </w:r>
      <w:r>
        <w:rPr>
          <w:sz w:val="20"/>
        </w:rPr>
        <w:t>será</w:t>
      </w:r>
      <w:r>
        <w:rPr>
          <w:spacing w:val="1"/>
          <w:sz w:val="20"/>
        </w:rPr>
        <w:t xml:space="preserve"> </w:t>
      </w:r>
      <w:r>
        <w:rPr>
          <w:sz w:val="20"/>
        </w:rPr>
        <w:t>electo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votación</w:t>
      </w:r>
      <w:r>
        <w:rPr>
          <w:spacing w:val="-53"/>
          <w:sz w:val="20"/>
        </w:rPr>
        <w:t xml:space="preserve"> </w:t>
      </w:r>
      <w:r>
        <w:rPr>
          <w:sz w:val="20"/>
        </w:rPr>
        <w:t>universal, libre, secreta y directa, no podrá durar en su encargo más de seis años y su</w:t>
      </w:r>
      <w:r>
        <w:rPr>
          <w:spacing w:val="1"/>
          <w:sz w:val="20"/>
        </w:rPr>
        <w:t xml:space="preserve"> </w:t>
      </w:r>
      <w:r>
        <w:rPr>
          <w:sz w:val="20"/>
        </w:rPr>
        <w:t>mandato</w:t>
      </w:r>
      <w:r>
        <w:rPr>
          <w:spacing w:val="1"/>
          <w:sz w:val="20"/>
        </w:rPr>
        <w:t xml:space="preserve"> </w:t>
      </w:r>
      <w:r>
        <w:rPr>
          <w:sz w:val="20"/>
        </w:rPr>
        <w:t>podrá</w:t>
      </w:r>
      <w:r>
        <w:rPr>
          <w:spacing w:val="1"/>
          <w:sz w:val="20"/>
        </w:rPr>
        <w:t xml:space="preserve"> </w:t>
      </w:r>
      <w:r>
        <w:rPr>
          <w:sz w:val="20"/>
        </w:rPr>
        <w:t>ser</w:t>
      </w:r>
      <w:r>
        <w:rPr>
          <w:spacing w:val="1"/>
          <w:sz w:val="20"/>
        </w:rPr>
        <w:t xml:space="preserve"> </w:t>
      </w:r>
      <w:r>
        <w:rPr>
          <w:sz w:val="20"/>
        </w:rPr>
        <w:t>revocado.</w:t>
      </w:r>
      <w:r>
        <w:rPr>
          <w:spacing w:val="1"/>
          <w:sz w:val="20"/>
        </w:rPr>
        <w:t xml:space="preserve"> </w:t>
      </w:r>
      <w:r>
        <w:rPr>
          <w:sz w:val="20"/>
        </w:rPr>
        <w:t>Quien</w:t>
      </w:r>
      <w:r>
        <w:rPr>
          <w:spacing w:val="1"/>
          <w:sz w:val="20"/>
        </w:rPr>
        <w:t xml:space="preserve"> </w:t>
      </w:r>
      <w:r>
        <w:rPr>
          <w:sz w:val="20"/>
        </w:rPr>
        <w:t>haya</w:t>
      </w:r>
      <w:r>
        <w:rPr>
          <w:spacing w:val="1"/>
          <w:sz w:val="20"/>
        </w:rPr>
        <w:t xml:space="preserve"> </w:t>
      </w:r>
      <w:r>
        <w:rPr>
          <w:sz w:val="20"/>
        </w:rPr>
        <w:t>ocupado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titularidad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Ejecutivo</w:t>
      </w:r>
      <w:r>
        <w:rPr>
          <w:spacing w:val="1"/>
          <w:sz w:val="20"/>
        </w:rPr>
        <w:t xml:space="preserve"> </w:t>
      </w:r>
      <w:r>
        <w:rPr>
          <w:sz w:val="20"/>
        </w:rPr>
        <w:t>local</w:t>
      </w:r>
      <w:r>
        <w:rPr>
          <w:spacing w:val="1"/>
          <w:sz w:val="20"/>
        </w:rPr>
        <w:t xml:space="preserve"> </w:t>
      </w:r>
      <w:r>
        <w:rPr>
          <w:sz w:val="20"/>
        </w:rPr>
        <w:t>designado o electo, en ningún caso y por ningún motivo podrá volver a ocupar ese cargo,</w:t>
      </w:r>
      <w:r>
        <w:rPr>
          <w:spacing w:val="1"/>
          <w:sz w:val="20"/>
        </w:rPr>
        <w:t xml:space="preserve"> </w:t>
      </w:r>
      <w:r>
        <w:rPr>
          <w:sz w:val="20"/>
        </w:rPr>
        <w:t>ni</w:t>
      </w:r>
      <w:r>
        <w:rPr>
          <w:spacing w:val="-3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carácter</w:t>
      </w:r>
      <w:r>
        <w:rPr>
          <w:spacing w:val="-1"/>
          <w:sz w:val="20"/>
        </w:rPr>
        <w:t xml:space="preserve"> </w:t>
      </w:r>
      <w:r>
        <w:rPr>
          <w:sz w:val="20"/>
        </w:rPr>
        <w:t>de interino,</w:t>
      </w:r>
      <w:r>
        <w:rPr>
          <w:spacing w:val="-1"/>
          <w:sz w:val="20"/>
        </w:rPr>
        <w:t xml:space="preserve"> </w:t>
      </w:r>
      <w:r>
        <w:rPr>
          <w:sz w:val="20"/>
        </w:rPr>
        <w:t>provisional,</w:t>
      </w:r>
      <w:r>
        <w:rPr>
          <w:spacing w:val="-1"/>
          <w:sz w:val="20"/>
        </w:rPr>
        <w:t xml:space="preserve"> </w:t>
      </w:r>
      <w:r>
        <w:rPr>
          <w:sz w:val="20"/>
        </w:rPr>
        <w:t>sustituto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encargado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despacho.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ind w:left="1542" w:right="123"/>
        <w:jc w:val="both"/>
      </w:pPr>
      <w:r>
        <w:t>La Constitución Política de la Ciudad de México establecerá las facultades del Jefe de</w:t>
      </w:r>
      <w:r>
        <w:rPr>
          <w:spacing w:val="1"/>
        </w:rPr>
        <w:t xml:space="preserve"> </w:t>
      </w:r>
      <w:r>
        <w:t>Gobierno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requisitos que</w:t>
      </w:r>
      <w:r>
        <w:rPr>
          <w:spacing w:val="-2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reunir quien</w:t>
      </w:r>
      <w:r>
        <w:rPr>
          <w:spacing w:val="-2"/>
        </w:rPr>
        <w:t xml:space="preserve"> </w:t>
      </w:r>
      <w:r>
        <w:t>aspire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ocupar</w:t>
      </w:r>
      <w:r>
        <w:rPr>
          <w:spacing w:val="-2"/>
        </w:rPr>
        <w:t xml:space="preserve"> </w:t>
      </w:r>
      <w:r>
        <w:t>dicho</w:t>
      </w:r>
      <w:r>
        <w:rPr>
          <w:spacing w:val="-2"/>
        </w:rPr>
        <w:t xml:space="preserve"> </w:t>
      </w:r>
      <w:r>
        <w:t>encargo.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542" w:right="122"/>
        <w:jc w:val="both"/>
      </w:pPr>
      <w:r>
        <w:t>La Constitución Política de la Ciudad de México establecerá las normas relativas al</w:t>
      </w:r>
      <w:r>
        <w:rPr>
          <w:spacing w:val="1"/>
        </w:rPr>
        <w:t xml:space="preserve"> </w:t>
      </w:r>
      <w:r>
        <w:t>proceso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revocación de</w:t>
      </w:r>
      <w:r>
        <w:rPr>
          <w:spacing w:val="-1"/>
        </w:rPr>
        <w:t xml:space="preserve"> </w:t>
      </w:r>
      <w:r>
        <w:t>mandato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Jefe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Gobierno.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20-12-2019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53"/>
        </w:numPr>
        <w:tabs>
          <w:tab w:val="left" w:pos="1542"/>
        </w:tabs>
        <w:ind w:right="123"/>
        <w:jc w:val="both"/>
        <w:rPr>
          <w:sz w:val="20"/>
        </w:rPr>
      </w:pPr>
      <w:r>
        <w:rPr>
          <w:sz w:val="20"/>
        </w:rPr>
        <w:t>El ejercicio del Poder Judicial se deposita en el Tribunal Superior de Justicia, el Consejo</w:t>
      </w:r>
      <w:r>
        <w:rPr>
          <w:spacing w:val="1"/>
          <w:sz w:val="20"/>
        </w:rPr>
        <w:t xml:space="preserve"> </w:t>
      </w:r>
      <w:r>
        <w:rPr>
          <w:sz w:val="20"/>
        </w:rPr>
        <w:t>de la Judicatura y los juzgados y tribunales que establezca la Constitución Política de la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Ciudad de México, la que garantizará la independencia de los magistrados </w:t>
      </w:r>
      <w:r>
        <w:rPr>
          <w:sz w:val="20"/>
        </w:rPr>
        <w:t>y jueces en el</w:t>
      </w:r>
      <w:r>
        <w:rPr>
          <w:spacing w:val="1"/>
          <w:sz w:val="20"/>
        </w:rPr>
        <w:t xml:space="preserve"> </w:t>
      </w:r>
      <w:r>
        <w:rPr>
          <w:sz w:val="20"/>
        </w:rPr>
        <w:t>ejercicio de sus funciones. Las leyes locales establecerán las condiciones para el ingreso,</w:t>
      </w:r>
      <w:r>
        <w:rPr>
          <w:spacing w:val="-54"/>
          <w:sz w:val="20"/>
        </w:rPr>
        <w:t xml:space="preserve"> </w:t>
      </w:r>
      <w:r>
        <w:rPr>
          <w:sz w:val="20"/>
        </w:rPr>
        <w:t>formación,</w:t>
      </w:r>
      <w:r>
        <w:rPr>
          <w:spacing w:val="-2"/>
          <w:sz w:val="20"/>
        </w:rPr>
        <w:t xml:space="preserve"> </w:t>
      </w:r>
      <w:r>
        <w:rPr>
          <w:sz w:val="20"/>
        </w:rPr>
        <w:t>permanencia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especialización</w:t>
      </w:r>
      <w:r>
        <w:rPr>
          <w:spacing w:val="-1"/>
          <w:sz w:val="20"/>
        </w:rPr>
        <w:t xml:space="preserve"> </w:t>
      </w:r>
      <w:r>
        <w:rPr>
          <w:sz w:val="20"/>
        </w:rPr>
        <w:t>de quienes</w:t>
      </w:r>
      <w:r>
        <w:rPr>
          <w:spacing w:val="1"/>
          <w:sz w:val="20"/>
        </w:rPr>
        <w:t xml:space="preserve"> </w:t>
      </w:r>
      <w:r>
        <w:rPr>
          <w:sz w:val="20"/>
        </w:rPr>
        <w:t>integren el</w:t>
      </w:r>
      <w:r>
        <w:rPr>
          <w:spacing w:val="-1"/>
          <w:sz w:val="20"/>
        </w:rPr>
        <w:t xml:space="preserve"> </w:t>
      </w:r>
      <w:r>
        <w:rPr>
          <w:sz w:val="20"/>
        </w:rPr>
        <w:t>poder</w:t>
      </w:r>
      <w:r>
        <w:rPr>
          <w:spacing w:val="-2"/>
          <w:sz w:val="20"/>
        </w:rPr>
        <w:t xml:space="preserve"> </w:t>
      </w:r>
      <w:r>
        <w:rPr>
          <w:sz w:val="20"/>
        </w:rPr>
        <w:t>Judicial.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542" w:right="122"/>
        <w:jc w:val="both"/>
      </w:pPr>
      <w:r>
        <w:t xml:space="preserve">Los magistrados integrantes del Tribunal Superior de Justicia de la </w:t>
      </w:r>
      <w:r>
        <w:t>Ciudad de México</w:t>
      </w:r>
      <w:r>
        <w:rPr>
          <w:spacing w:val="1"/>
        </w:rPr>
        <w:t xml:space="preserve"> </w:t>
      </w:r>
      <w:r>
        <w:t>deberán reunir como mínimo los requisitos establecidos en las fracciones I</w:t>
      </w:r>
      <w:r>
        <w:rPr>
          <w:spacing w:val="1"/>
        </w:rPr>
        <w:t xml:space="preserve"> </w:t>
      </w:r>
      <w:r>
        <w:t>a V</w:t>
      </w:r>
      <w:r>
        <w:rPr>
          <w:spacing w:val="55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 95 de esta Constitución. No podrán ser magistrados las personas que hayan</w:t>
      </w:r>
      <w:r>
        <w:rPr>
          <w:spacing w:val="1"/>
        </w:rPr>
        <w:t xml:space="preserve"> </w:t>
      </w:r>
      <w:r>
        <w:t>ocupado en</w:t>
      </w:r>
      <w:r>
        <w:rPr>
          <w:spacing w:val="1"/>
        </w:rPr>
        <w:t xml:space="preserve"> </w:t>
      </w:r>
      <w:r>
        <w:t>el Gobierno de la Ciudad de México</w:t>
      </w:r>
      <w:r>
        <w:rPr>
          <w:spacing w:val="1"/>
        </w:rPr>
        <w:t xml:space="preserve"> </w:t>
      </w:r>
      <w:r>
        <w:t>el</w:t>
      </w:r>
      <w:r>
        <w:rPr>
          <w:spacing w:val="55"/>
        </w:rPr>
        <w:t xml:space="preserve"> </w:t>
      </w:r>
      <w:r>
        <w:t>cargo de</w:t>
      </w:r>
      <w:r>
        <w:rPr>
          <w:spacing w:val="56"/>
        </w:rPr>
        <w:t xml:space="preserve"> </w:t>
      </w:r>
      <w:r>
        <w:t>Secretario o eq</w:t>
      </w:r>
      <w:r>
        <w:t>uivalente o</w:t>
      </w:r>
      <w:r>
        <w:rPr>
          <w:spacing w:val="1"/>
        </w:rPr>
        <w:t xml:space="preserve"> </w:t>
      </w:r>
      <w:r>
        <w:t>de Procurador General de Justicia, o de integrante del Poder Legislativo local, durante el</w:t>
      </w:r>
      <w:r>
        <w:rPr>
          <w:spacing w:val="1"/>
        </w:rPr>
        <w:t xml:space="preserve"> </w:t>
      </w:r>
      <w:r>
        <w:t>año previo</w:t>
      </w:r>
      <w:r>
        <w:rPr>
          <w:spacing w:val="1"/>
        </w:rPr>
        <w:t xml:space="preserve"> </w:t>
      </w:r>
      <w:r>
        <w:t>al día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designación.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542" w:right="124"/>
        <w:jc w:val="both"/>
      </w:pPr>
      <w:r>
        <w:t>Los</w:t>
      </w:r>
      <w:r>
        <w:rPr>
          <w:spacing w:val="1"/>
        </w:rPr>
        <w:t xml:space="preserve"> </w:t>
      </w:r>
      <w:r>
        <w:t>magistrados</w:t>
      </w:r>
      <w:r>
        <w:rPr>
          <w:spacing w:val="1"/>
        </w:rPr>
        <w:t xml:space="preserve"> </w:t>
      </w:r>
      <w:r>
        <w:t>durarán</w:t>
      </w:r>
      <w:r>
        <w:rPr>
          <w:spacing w:val="1"/>
        </w:rPr>
        <w:t xml:space="preserve"> </w:t>
      </w:r>
      <w:r>
        <w:t>en el ejercicio de su</w:t>
      </w:r>
      <w:r>
        <w:rPr>
          <w:spacing w:val="1"/>
        </w:rPr>
        <w:t xml:space="preserve"> </w:t>
      </w:r>
      <w:r>
        <w:t>encargo el tiempo que establezca la</w:t>
      </w:r>
      <w:r>
        <w:rPr>
          <w:spacing w:val="1"/>
        </w:rPr>
        <w:t xml:space="preserve"> </w:t>
      </w:r>
      <w:r>
        <w:t>Constitución</w:t>
      </w:r>
      <w:r>
        <w:rPr>
          <w:spacing w:val="23"/>
        </w:rPr>
        <w:t xml:space="preserve"> </w:t>
      </w:r>
      <w:r>
        <w:t>Política</w:t>
      </w:r>
      <w:r>
        <w:rPr>
          <w:spacing w:val="23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Ciudad</w:t>
      </w:r>
      <w:r>
        <w:rPr>
          <w:spacing w:val="26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México;</w:t>
      </w:r>
      <w:r>
        <w:rPr>
          <w:spacing w:val="25"/>
        </w:rPr>
        <w:t xml:space="preserve"> </w:t>
      </w:r>
      <w:r>
        <w:t>podrán</w:t>
      </w:r>
      <w:r>
        <w:rPr>
          <w:spacing w:val="23"/>
        </w:rPr>
        <w:t xml:space="preserve"> </w:t>
      </w:r>
      <w:r>
        <w:t>ser</w:t>
      </w:r>
      <w:r>
        <w:rPr>
          <w:spacing w:val="25"/>
        </w:rPr>
        <w:t xml:space="preserve"> </w:t>
      </w:r>
      <w:r>
        <w:t>reelectos</w:t>
      </w:r>
      <w:r>
        <w:rPr>
          <w:spacing w:val="26"/>
        </w:rPr>
        <w:t xml:space="preserve"> </w:t>
      </w:r>
      <w:r>
        <w:t>y,</w:t>
      </w:r>
      <w:r>
        <w:rPr>
          <w:spacing w:val="26"/>
        </w:rPr>
        <w:t xml:space="preserve"> </w:t>
      </w:r>
      <w:r>
        <w:t>si</w:t>
      </w:r>
      <w:r>
        <w:rPr>
          <w:spacing w:val="23"/>
        </w:rPr>
        <w:t xml:space="preserve"> </w:t>
      </w:r>
      <w:r>
        <w:t>lo</w:t>
      </w:r>
      <w:r>
        <w:rPr>
          <w:spacing w:val="23"/>
        </w:rPr>
        <w:t xml:space="preserve"> </w:t>
      </w:r>
      <w:r>
        <w:t>fueren,</w:t>
      </w:r>
      <w:r>
        <w:rPr>
          <w:spacing w:val="23"/>
        </w:rPr>
        <w:t xml:space="preserve"> </w:t>
      </w:r>
      <w:r>
        <w:t>sólo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542" w:right="120"/>
        <w:jc w:val="both"/>
      </w:pPr>
      <w:r>
        <w:t>podrán ser privados de sus puestos en los términos que establecen esta Constitución, así</w:t>
      </w:r>
      <w:r>
        <w:rPr>
          <w:spacing w:val="-53"/>
        </w:rPr>
        <w:t xml:space="preserve"> </w:t>
      </w:r>
      <w:r>
        <w:t>como la Constitución y las leyes de la Ciudad de México. Los magistrados y los jueces</w:t>
      </w:r>
      <w:r>
        <w:rPr>
          <w:spacing w:val="1"/>
        </w:rPr>
        <w:t xml:space="preserve"> </w:t>
      </w:r>
      <w:r>
        <w:t>p</w:t>
      </w:r>
      <w:r>
        <w:t>ercibirán una remuneración adecuada e irrenunciable, la cual no podrá ser disminuida</w:t>
      </w:r>
      <w:r>
        <w:rPr>
          <w:spacing w:val="1"/>
        </w:rPr>
        <w:t xml:space="preserve"> </w:t>
      </w:r>
      <w:r>
        <w:t>durante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encargo.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53"/>
        </w:numPr>
        <w:tabs>
          <w:tab w:val="left" w:pos="1542"/>
        </w:tabs>
        <w:spacing w:before="1"/>
        <w:ind w:right="121"/>
        <w:jc w:val="both"/>
        <w:rPr>
          <w:sz w:val="20"/>
        </w:rPr>
      </w:pPr>
      <w:r>
        <w:rPr>
          <w:sz w:val="20"/>
        </w:rPr>
        <w:t>La Administración Pública de la Ciudad de México será centralizada y paraestatal. La</w:t>
      </w:r>
      <w:r>
        <w:rPr>
          <w:spacing w:val="1"/>
          <w:sz w:val="20"/>
        </w:rPr>
        <w:t xml:space="preserve"> </w:t>
      </w:r>
      <w:r>
        <w:rPr>
          <w:sz w:val="20"/>
        </w:rPr>
        <w:t>hacienda</w:t>
      </w:r>
      <w:r>
        <w:rPr>
          <w:spacing w:val="1"/>
          <w:sz w:val="20"/>
        </w:rPr>
        <w:t xml:space="preserve"> </w:t>
      </w:r>
      <w:r>
        <w:rPr>
          <w:sz w:val="20"/>
        </w:rPr>
        <w:t>pública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Ciudad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administración</w:t>
      </w:r>
      <w:r>
        <w:rPr>
          <w:spacing w:val="1"/>
          <w:sz w:val="20"/>
        </w:rPr>
        <w:t xml:space="preserve"> </w:t>
      </w:r>
      <w:r>
        <w:rPr>
          <w:sz w:val="20"/>
        </w:rPr>
        <w:t>serán</w:t>
      </w:r>
      <w:r>
        <w:rPr>
          <w:spacing w:val="1"/>
          <w:sz w:val="20"/>
        </w:rPr>
        <w:t xml:space="preserve"> </w:t>
      </w:r>
      <w:r>
        <w:rPr>
          <w:sz w:val="20"/>
        </w:rPr>
        <w:t>unitarias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incluyendo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tabuladores de remuneraciones y percepciones de los servidores públicos. El régimen</w:t>
      </w:r>
      <w:r>
        <w:rPr>
          <w:spacing w:val="1"/>
          <w:sz w:val="20"/>
        </w:rPr>
        <w:t xml:space="preserve"> </w:t>
      </w:r>
      <w:r>
        <w:rPr>
          <w:sz w:val="20"/>
        </w:rPr>
        <w:t>patrimonial</w:t>
      </w:r>
      <w:r>
        <w:rPr>
          <w:spacing w:val="-4"/>
          <w:sz w:val="20"/>
        </w:rPr>
        <w:t xml:space="preserve"> </w:t>
      </w:r>
      <w:r>
        <w:rPr>
          <w:sz w:val="20"/>
        </w:rPr>
        <w:t>de la</w:t>
      </w:r>
      <w:r>
        <w:rPr>
          <w:spacing w:val="-1"/>
          <w:sz w:val="20"/>
        </w:rPr>
        <w:t xml:space="preserve"> </w:t>
      </w:r>
      <w:r>
        <w:rPr>
          <w:sz w:val="20"/>
        </w:rPr>
        <w:t>Administración Pública</w:t>
      </w:r>
      <w:r>
        <w:rPr>
          <w:spacing w:val="-3"/>
          <w:sz w:val="20"/>
        </w:rPr>
        <w:t xml:space="preserve"> </w:t>
      </w:r>
      <w:r>
        <w:rPr>
          <w:sz w:val="20"/>
        </w:rPr>
        <w:t>Centralizada también</w:t>
      </w:r>
      <w:r>
        <w:rPr>
          <w:spacing w:val="-3"/>
          <w:sz w:val="20"/>
        </w:rPr>
        <w:t xml:space="preserve"> </w:t>
      </w:r>
      <w:r>
        <w:rPr>
          <w:sz w:val="20"/>
        </w:rPr>
        <w:t>tendrá</w:t>
      </w:r>
      <w:r>
        <w:rPr>
          <w:spacing w:val="-2"/>
          <w:sz w:val="20"/>
        </w:rPr>
        <w:t xml:space="preserve"> </w:t>
      </w:r>
      <w:r>
        <w:rPr>
          <w:sz w:val="20"/>
        </w:rPr>
        <w:t>carácter</w:t>
      </w:r>
      <w:r>
        <w:rPr>
          <w:spacing w:val="1"/>
          <w:sz w:val="20"/>
        </w:rPr>
        <w:t xml:space="preserve"> </w:t>
      </w:r>
      <w:r>
        <w:rPr>
          <w:sz w:val="20"/>
        </w:rPr>
        <w:t>unitario.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542" w:right="128"/>
        <w:jc w:val="both"/>
      </w:pPr>
      <w:r>
        <w:t>La hacienda pública de la Ciudad de México se organizará conforme a criterios de unidad</w:t>
      </w:r>
      <w:r>
        <w:rPr>
          <w:spacing w:val="-53"/>
        </w:rPr>
        <w:t xml:space="preserve"> </w:t>
      </w:r>
      <w:r>
        <w:t>presupuestaria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financiera.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1542" w:right="115"/>
        <w:jc w:val="both"/>
      </w:pPr>
      <w:r>
        <w:t>Corresponde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Legislatura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aprobación</w:t>
      </w:r>
      <w:r>
        <w:rPr>
          <w:spacing w:val="1"/>
        </w:rPr>
        <w:t xml:space="preserve"> </w:t>
      </w:r>
      <w:r>
        <w:t>anual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presupuesto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egresos</w:t>
      </w:r>
      <w:r>
        <w:rPr>
          <w:spacing w:val="1"/>
        </w:rPr>
        <w:t xml:space="preserve"> </w:t>
      </w:r>
      <w:r>
        <w:t>correspondiente. Al señalar las remuneraciones de servidores p</w:t>
      </w:r>
      <w:r>
        <w:t>úblicos deberán sujetarse</w:t>
      </w:r>
      <w:r>
        <w:rPr>
          <w:spacing w:val="-5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bases previstas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 artículo 127</w:t>
      </w:r>
      <w:r>
        <w:rPr>
          <w:spacing w:val="1"/>
        </w:rPr>
        <w:t xml:space="preserve"> </w:t>
      </w:r>
      <w:r>
        <w:t>de esta</w:t>
      </w:r>
      <w:r>
        <w:rPr>
          <w:spacing w:val="-1"/>
        </w:rPr>
        <w:t xml:space="preserve"> </w:t>
      </w:r>
      <w:r>
        <w:t>Constitución.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542" w:right="122"/>
        <w:jc w:val="both"/>
      </w:pPr>
      <w:r>
        <w:t>Los poderes Legislativo, Ejecutivo y Judicial, así como los organismos con autonomía</w:t>
      </w:r>
      <w:r>
        <w:rPr>
          <w:spacing w:val="1"/>
        </w:rPr>
        <w:t xml:space="preserve"> </w:t>
      </w:r>
      <w:r>
        <w:t>constitucional, deberán incluir dentro de sus proyectos de presupuestos, los tabu</w:t>
      </w:r>
      <w:r>
        <w:t>ladores</w:t>
      </w:r>
      <w:r>
        <w:rPr>
          <w:spacing w:val="1"/>
        </w:rPr>
        <w:t xml:space="preserve"> </w:t>
      </w:r>
      <w:r>
        <w:t>desglosados de las remuneraciones que se propone perciban sus servidores públicos.</w:t>
      </w:r>
      <w:r>
        <w:rPr>
          <w:spacing w:val="1"/>
        </w:rPr>
        <w:t xml:space="preserve"> </w:t>
      </w:r>
      <w:r>
        <w:t>Estas</w:t>
      </w:r>
      <w:r>
        <w:rPr>
          <w:spacing w:val="1"/>
        </w:rPr>
        <w:t xml:space="preserve"> </w:t>
      </w:r>
      <w:r>
        <w:t>propuestas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observar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aprobación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presupuesto de egresos establezcan la Constitución Política de la Ciudad de México y la</w:t>
      </w:r>
      <w:r>
        <w:t>s</w:t>
      </w:r>
      <w:r>
        <w:rPr>
          <w:spacing w:val="-53"/>
        </w:rPr>
        <w:t xml:space="preserve"> </w:t>
      </w:r>
      <w:r>
        <w:t>leyes</w:t>
      </w:r>
      <w:r>
        <w:rPr>
          <w:spacing w:val="-1"/>
        </w:rPr>
        <w:t xml:space="preserve"> </w:t>
      </w:r>
      <w:r>
        <w:t>locales.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542" w:right="123"/>
        <w:jc w:val="both"/>
      </w:pPr>
      <w:r>
        <w:t>Las leyes federales no limitarán la facultad de la Ciudad de México para establecer las</w:t>
      </w:r>
      <w:r>
        <w:rPr>
          <w:spacing w:val="1"/>
        </w:rPr>
        <w:t xml:space="preserve"> </w:t>
      </w:r>
      <w:r>
        <w:t>contribuciones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propiedad</w:t>
      </w:r>
      <w:r>
        <w:rPr>
          <w:spacing w:val="1"/>
        </w:rPr>
        <w:t xml:space="preserve"> </w:t>
      </w:r>
      <w:r>
        <w:t>inmobiliaria,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fraccionamiento,</w:t>
      </w:r>
      <w:r>
        <w:rPr>
          <w:spacing w:val="56"/>
        </w:rPr>
        <w:t xml:space="preserve"> </w:t>
      </w:r>
      <w:r>
        <w:t>división,</w:t>
      </w:r>
      <w:r>
        <w:rPr>
          <w:spacing w:val="1"/>
        </w:rPr>
        <w:t xml:space="preserve"> </w:t>
      </w:r>
      <w:r>
        <w:t>consolidación, traslación y mejora, así como las que tengan por base el cambio de valor</w:t>
      </w:r>
      <w:r>
        <w:rPr>
          <w:spacing w:val="1"/>
        </w:rPr>
        <w:t xml:space="preserve"> </w:t>
      </w:r>
      <w:r>
        <w:t>de los inmuebles y las derivadas de la prestación de servicios públicos a su cargo, ni</w:t>
      </w:r>
      <w:r>
        <w:rPr>
          <w:spacing w:val="1"/>
        </w:rPr>
        <w:t xml:space="preserve"> </w:t>
      </w:r>
      <w:r>
        <w:t>concederán exenciones en relación con las mismas. Las leyes de la Ciudad de Méxic</w:t>
      </w:r>
      <w:r>
        <w:t>o no</w:t>
      </w:r>
      <w:r>
        <w:rPr>
          <w:spacing w:val="-53"/>
        </w:rPr>
        <w:t xml:space="preserve"> </w:t>
      </w:r>
      <w:r>
        <w:t>establecerán exenciones o subsidios en favor de persona o institución alguna respecto de</w:t>
      </w:r>
      <w:r>
        <w:rPr>
          <w:spacing w:val="-53"/>
        </w:rPr>
        <w:t xml:space="preserve"> </w:t>
      </w:r>
      <w:r>
        <w:t>dichas</w:t>
      </w:r>
      <w:r>
        <w:rPr>
          <w:spacing w:val="1"/>
        </w:rPr>
        <w:t xml:space="preserve"> </w:t>
      </w:r>
      <w:r>
        <w:t>contribuciones.</w:t>
      </w:r>
      <w:r>
        <w:rPr>
          <w:spacing w:val="1"/>
        </w:rPr>
        <w:t xml:space="preserve"> </w:t>
      </w:r>
      <w:r>
        <w:t>Sólo</w:t>
      </w:r>
      <w:r>
        <w:rPr>
          <w:spacing w:val="1"/>
        </w:rPr>
        <w:t xml:space="preserve"> </w:t>
      </w:r>
      <w:r>
        <w:t>estarán</w:t>
      </w:r>
      <w:r>
        <w:rPr>
          <w:spacing w:val="1"/>
        </w:rPr>
        <w:t xml:space="preserve"> </w:t>
      </w:r>
      <w:r>
        <w:t>exentos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dominio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Federación, de las entidades federativas o de los Municipios, salvo que tales bie</w:t>
      </w:r>
      <w:r>
        <w:t>nes sean</w:t>
      </w:r>
      <w:r>
        <w:rPr>
          <w:spacing w:val="-53"/>
        </w:rPr>
        <w:t xml:space="preserve"> </w:t>
      </w:r>
      <w:r>
        <w:t>utilizados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paraestatales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particulares,</w:t>
      </w:r>
      <w:r>
        <w:rPr>
          <w:spacing w:val="1"/>
        </w:rPr>
        <w:t xml:space="preserve"> </w:t>
      </w:r>
      <w:r>
        <w:t>bajo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título,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propósitos</w:t>
      </w:r>
      <w:r>
        <w:rPr>
          <w:spacing w:val="-1"/>
        </w:rPr>
        <w:t xml:space="preserve"> </w:t>
      </w:r>
      <w:r>
        <w:t>distintos a</w:t>
      </w:r>
      <w:r>
        <w:rPr>
          <w:spacing w:val="1"/>
        </w:rPr>
        <w:t xml:space="preserve"> </w:t>
      </w:r>
      <w:r>
        <w:t>los de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objeto</w:t>
      </w:r>
      <w:r>
        <w:rPr>
          <w:spacing w:val="-1"/>
        </w:rPr>
        <w:t xml:space="preserve"> </w:t>
      </w:r>
      <w:r>
        <w:t>público.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542" w:right="114"/>
        <w:jc w:val="both"/>
      </w:pPr>
      <w:r>
        <w:t>Corresponde al Jefe de Gobierno de la Ciudad de México proponer al Poder Legislativo</w:t>
      </w:r>
      <w:r>
        <w:rPr>
          <w:spacing w:val="1"/>
        </w:rPr>
        <w:t xml:space="preserve"> </w:t>
      </w:r>
      <w:r>
        <w:t>local las cuotas</w:t>
      </w:r>
      <w:r>
        <w:rPr>
          <w:spacing w:val="1"/>
        </w:rPr>
        <w:t xml:space="preserve"> </w:t>
      </w:r>
      <w:r>
        <w:t>y tarifa</w:t>
      </w:r>
      <w:r>
        <w:t>s aplicables a impuestos, derechos, contribuciones de mejoras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 tablas de valores unitarios de suelo y construcciones que sirvan de base para el cobro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 contribuciones sobre</w:t>
      </w:r>
      <w:r>
        <w:rPr>
          <w:spacing w:val="1"/>
        </w:rPr>
        <w:t xml:space="preserve"> </w:t>
      </w:r>
      <w:r>
        <w:t>la propiedad</w:t>
      </w:r>
      <w:r>
        <w:rPr>
          <w:spacing w:val="1"/>
        </w:rPr>
        <w:t xml:space="preserve"> </w:t>
      </w:r>
      <w:r>
        <w:t>inmobiliaria.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1"/>
          <w:numId w:val="53"/>
        </w:numPr>
        <w:tabs>
          <w:tab w:val="left" w:pos="1542"/>
        </w:tabs>
        <w:spacing w:before="1" w:line="242" w:lineRule="auto"/>
        <w:ind w:right="121"/>
        <w:jc w:val="both"/>
        <w:rPr>
          <w:sz w:val="20"/>
        </w:rPr>
      </w:pPr>
      <w:r>
        <w:rPr>
          <w:sz w:val="20"/>
        </w:rPr>
        <w:t>La división territorial de la Ciudad de México para efectos de su organización político</w:t>
      </w:r>
      <w:r>
        <w:rPr>
          <w:spacing w:val="1"/>
          <w:sz w:val="20"/>
        </w:rPr>
        <w:t xml:space="preserve"> </w:t>
      </w:r>
      <w:r>
        <w:rPr>
          <w:sz w:val="20"/>
        </w:rPr>
        <w:t>administrativa, así como el número, la denominación y los límites de sus demarcaciones</w:t>
      </w:r>
      <w:r>
        <w:rPr>
          <w:spacing w:val="1"/>
          <w:sz w:val="20"/>
        </w:rPr>
        <w:t xml:space="preserve"> </w:t>
      </w:r>
      <w:r>
        <w:rPr>
          <w:sz w:val="20"/>
        </w:rPr>
        <w:t>territoriales,</w:t>
      </w:r>
      <w:r>
        <w:rPr>
          <w:spacing w:val="-2"/>
          <w:sz w:val="20"/>
        </w:rPr>
        <w:t xml:space="preserve"> </w:t>
      </w:r>
      <w:r>
        <w:rPr>
          <w:sz w:val="20"/>
        </w:rPr>
        <w:t>serán</w:t>
      </w:r>
      <w:r>
        <w:rPr>
          <w:spacing w:val="-2"/>
          <w:sz w:val="20"/>
        </w:rPr>
        <w:t xml:space="preserve"> </w:t>
      </w:r>
      <w:r>
        <w:rPr>
          <w:sz w:val="20"/>
        </w:rPr>
        <w:t>definidos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lo dispuesto en la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Constitución Política</w:t>
      </w:r>
      <w:r>
        <w:rPr>
          <w:spacing w:val="-2"/>
          <w:sz w:val="20"/>
        </w:rPr>
        <w:t xml:space="preserve"> </w:t>
      </w:r>
      <w:r>
        <w:rPr>
          <w:sz w:val="20"/>
        </w:rPr>
        <w:t>local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542" w:right="121"/>
        <w:jc w:val="both"/>
      </w:pPr>
      <w:r>
        <w:t>El gobierno de las demarcaciones territoriales de la Ciudad de México estará a cargo de</w:t>
      </w:r>
      <w:r>
        <w:rPr>
          <w:spacing w:val="1"/>
        </w:rPr>
        <w:t xml:space="preserve"> </w:t>
      </w:r>
      <w:r>
        <w:t>las Alcaldías. Sujeto a las previsiones de ingresos de la hacienda pública de la Ciudad de</w:t>
      </w:r>
      <w:r>
        <w:rPr>
          <w:spacing w:val="-53"/>
        </w:rPr>
        <w:t xml:space="preserve"> </w:t>
      </w:r>
      <w:r>
        <w:t>México, la Legislatura aprobará</w:t>
      </w:r>
      <w:r>
        <w:rPr>
          <w:spacing w:val="1"/>
        </w:rPr>
        <w:t xml:space="preserve"> </w:t>
      </w:r>
      <w:r>
        <w:t>el presupuesto de</w:t>
      </w:r>
      <w:r>
        <w:rPr>
          <w:spacing w:val="1"/>
        </w:rPr>
        <w:t xml:space="preserve"> </w:t>
      </w:r>
      <w:r>
        <w:t>las Alcaldías,</w:t>
      </w:r>
      <w:r>
        <w:rPr>
          <w:spacing w:val="1"/>
        </w:rPr>
        <w:t xml:space="preserve"> </w:t>
      </w:r>
      <w:r>
        <w:t>las cuale</w:t>
      </w:r>
      <w:r>
        <w:t>s</w:t>
      </w:r>
      <w:r>
        <w:rPr>
          <w:spacing w:val="55"/>
        </w:rPr>
        <w:t xml:space="preserve"> </w:t>
      </w:r>
      <w:r>
        <w:t>lo ejercerán</w:t>
      </w:r>
      <w:r>
        <w:rPr>
          <w:spacing w:val="-53"/>
        </w:rPr>
        <w:t xml:space="preserve"> </w:t>
      </w:r>
      <w:r>
        <w:t>de manera autónoma en los supuestos y términos que establezca la Constitución Política</w:t>
      </w:r>
      <w:r>
        <w:rPr>
          <w:spacing w:val="1"/>
        </w:rPr>
        <w:t xml:space="preserve"> </w:t>
      </w:r>
      <w:r>
        <w:t>local.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542" w:right="124"/>
        <w:jc w:val="both"/>
      </w:pPr>
      <w:r>
        <w:t>La integración, organización administrativa y facultades de las Alcaldías se establecerán</w:t>
      </w:r>
      <w:r>
        <w:rPr>
          <w:spacing w:val="1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leyes</w:t>
      </w:r>
      <w:r>
        <w:rPr>
          <w:spacing w:val="-1"/>
        </w:rPr>
        <w:t xml:space="preserve"> </w:t>
      </w:r>
      <w:r>
        <w:t>locales,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sujetarán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los principios</w:t>
      </w:r>
      <w:r>
        <w:rPr>
          <w:spacing w:val="-2"/>
        </w:rPr>
        <w:t xml:space="preserve"> </w:t>
      </w:r>
      <w:r>
        <w:t>siguientes: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2"/>
          <w:numId w:val="53"/>
        </w:numPr>
        <w:tabs>
          <w:tab w:val="left" w:pos="2109"/>
        </w:tabs>
        <w:spacing w:before="92"/>
        <w:ind w:right="114"/>
        <w:jc w:val="both"/>
        <w:rPr>
          <w:sz w:val="20"/>
        </w:rPr>
      </w:pPr>
      <w:r>
        <w:rPr>
          <w:sz w:val="20"/>
        </w:rPr>
        <w:t>Las Alcaldías son órganos político administrativos que se integran por un Alcalde y</w:t>
      </w:r>
      <w:r>
        <w:rPr>
          <w:spacing w:val="1"/>
          <w:sz w:val="20"/>
        </w:rPr>
        <w:t xml:space="preserve"> </w:t>
      </w:r>
      <w:r>
        <w:rPr>
          <w:sz w:val="20"/>
        </w:rPr>
        <w:t>por un Concejo electos por votación universal, libre, secreta y directa, para un</w:t>
      </w:r>
      <w:r>
        <w:rPr>
          <w:spacing w:val="1"/>
          <w:sz w:val="20"/>
        </w:rPr>
        <w:t xml:space="preserve"> </w:t>
      </w:r>
      <w:r>
        <w:rPr>
          <w:sz w:val="20"/>
        </w:rPr>
        <w:t>periodo de tres años. Los integrantes de la Alcaldía se elegirán por planillas de</w:t>
      </w:r>
      <w:r>
        <w:rPr>
          <w:spacing w:val="1"/>
          <w:sz w:val="20"/>
        </w:rPr>
        <w:t xml:space="preserve"> </w:t>
      </w:r>
      <w:r>
        <w:rPr>
          <w:sz w:val="20"/>
        </w:rPr>
        <w:t>entre siete y diez candidatos, según corresponda, ordenadas en forma progresiva,</w:t>
      </w:r>
      <w:r>
        <w:rPr>
          <w:spacing w:val="1"/>
          <w:sz w:val="20"/>
        </w:rPr>
        <w:t xml:space="preserve"> </w:t>
      </w:r>
      <w:r>
        <w:rPr>
          <w:sz w:val="20"/>
        </w:rPr>
        <w:t>iniciando con el candidato a Alcalde y después los Concejales con sus respectivos</w:t>
      </w:r>
      <w:r>
        <w:rPr>
          <w:spacing w:val="1"/>
          <w:sz w:val="20"/>
        </w:rPr>
        <w:t xml:space="preserve"> </w:t>
      </w:r>
      <w:r>
        <w:rPr>
          <w:sz w:val="20"/>
        </w:rPr>
        <w:t>suplentes,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número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cada</w:t>
      </w:r>
      <w:r>
        <w:rPr>
          <w:spacing w:val="1"/>
          <w:sz w:val="20"/>
        </w:rPr>
        <w:t xml:space="preserve"> </w:t>
      </w:r>
      <w:r>
        <w:rPr>
          <w:sz w:val="20"/>
        </w:rPr>
        <w:t>demarcación</w:t>
      </w:r>
      <w:r>
        <w:rPr>
          <w:spacing w:val="1"/>
          <w:sz w:val="20"/>
        </w:rPr>
        <w:t xml:space="preserve"> </w:t>
      </w:r>
      <w:r>
        <w:rPr>
          <w:sz w:val="20"/>
        </w:rPr>
        <w:t>territorial</w:t>
      </w:r>
      <w:r>
        <w:rPr>
          <w:spacing w:val="1"/>
          <w:sz w:val="20"/>
        </w:rPr>
        <w:t xml:space="preserve"> </w:t>
      </w:r>
      <w:r>
        <w:rPr>
          <w:sz w:val="20"/>
        </w:rPr>
        <w:t>determine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1"/>
          <w:sz w:val="20"/>
        </w:rPr>
        <w:t xml:space="preserve"> </w:t>
      </w:r>
      <w:r>
        <w:rPr>
          <w:sz w:val="20"/>
        </w:rPr>
        <w:t>Política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Ciudad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México.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ningún</w:t>
      </w:r>
      <w:r>
        <w:rPr>
          <w:spacing w:val="1"/>
          <w:sz w:val="20"/>
        </w:rPr>
        <w:t xml:space="preserve"> </w:t>
      </w:r>
      <w:r>
        <w:rPr>
          <w:sz w:val="20"/>
        </w:rPr>
        <w:t>caso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número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Concejales podrá ser menor de diez ni mayor de quince. Los integrantes de los</w:t>
      </w:r>
      <w:r>
        <w:rPr>
          <w:spacing w:val="1"/>
          <w:sz w:val="20"/>
        </w:rPr>
        <w:t xml:space="preserve"> </w:t>
      </w:r>
      <w:r>
        <w:rPr>
          <w:sz w:val="20"/>
        </w:rPr>
        <w:t>Concejos</w:t>
      </w:r>
      <w:r>
        <w:rPr>
          <w:spacing w:val="1"/>
          <w:sz w:val="20"/>
        </w:rPr>
        <w:t xml:space="preserve"> </w:t>
      </w:r>
      <w:r>
        <w:rPr>
          <w:sz w:val="20"/>
        </w:rPr>
        <w:t>serán</w:t>
      </w:r>
      <w:r>
        <w:rPr>
          <w:spacing w:val="1"/>
          <w:sz w:val="20"/>
        </w:rPr>
        <w:t xml:space="preserve"> </w:t>
      </w:r>
      <w:r>
        <w:rPr>
          <w:sz w:val="20"/>
        </w:rPr>
        <w:t>electos</w:t>
      </w:r>
      <w:r>
        <w:rPr>
          <w:spacing w:val="1"/>
          <w:sz w:val="20"/>
        </w:rPr>
        <w:t xml:space="preserve"> </w:t>
      </w:r>
      <w:r>
        <w:rPr>
          <w:sz w:val="20"/>
        </w:rPr>
        <w:t>según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princip</w:t>
      </w:r>
      <w:r>
        <w:rPr>
          <w:sz w:val="20"/>
        </w:rPr>
        <w:t>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mayoría</w:t>
      </w:r>
      <w:r>
        <w:rPr>
          <w:spacing w:val="1"/>
          <w:sz w:val="20"/>
        </w:rPr>
        <w:t xml:space="preserve"> </w:t>
      </w:r>
      <w:r>
        <w:rPr>
          <w:sz w:val="20"/>
        </w:rPr>
        <w:t>relativa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56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representación proporcional, en la proporción de sesenta por ciento por el primer</w:t>
      </w:r>
      <w:r>
        <w:rPr>
          <w:spacing w:val="1"/>
          <w:sz w:val="20"/>
        </w:rPr>
        <w:t xml:space="preserve"> </w:t>
      </w:r>
      <w:r>
        <w:rPr>
          <w:sz w:val="20"/>
        </w:rPr>
        <w:t>principio y cuarenta por ciento por el segundo. Ningún partido político o coalición</w:t>
      </w:r>
      <w:r>
        <w:rPr>
          <w:spacing w:val="1"/>
          <w:sz w:val="20"/>
        </w:rPr>
        <w:t xml:space="preserve"> </w:t>
      </w:r>
      <w:r>
        <w:rPr>
          <w:sz w:val="20"/>
        </w:rPr>
        <w:t>electoral</w:t>
      </w:r>
      <w:r>
        <w:rPr>
          <w:spacing w:val="-1"/>
          <w:sz w:val="20"/>
        </w:rPr>
        <w:t xml:space="preserve"> </w:t>
      </w:r>
      <w:r>
        <w:rPr>
          <w:sz w:val="20"/>
        </w:rPr>
        <w:t>podrá</w:t>
      </w:r>
      <w:r>
        <w:rPr>
          <w:spacing w:val="-2"/>
          <w:sz w:val="20"/>
        </w:rPr>
        <w:t xml:space="preserve"> </w:t>
      </w:r>
      <w:r>
        <w:rPr>
          <w:sz w:val="20"/>
        </w:rPr>
        <w:t>contar con más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sesenta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ciento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concejales.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2"/>
          <w:numId w:val="53"/>
        </w:numPr>
        <w:tabs>
          <w:tab w:val="left" w:pos="2109"/>
        </w:tabs>
        <w:spacing w:before="1"/>
        <w:ind w:right="123"/>
        <w:jc w:val="both"/>
        <w:rPr>
          <w:sz w:val="20"/>
        </w:rPr>
      </w:pPr>
      <w:r>
        <w:rPr>
          <w:sz w:val="20"/>
        </w:rPr>
        <w:t>La Constitución Política de la Ciudad de México deberá establecer la elección</w:t>
      </w:r>
      <w:r>
        <w:rPr>
          <w:spacing w:val="1"/>
          <w:sz w:val="20"/>
        </w:rPr>
        <w:t xml:space="preserve"> </w:t>
      </w:r>
      <w:r>
        <w:rPr>
          <w:sz w:val="20"/>
        </w:rPr>
        <w:t>consecutiva para el mismo cargo de Alcalde y Concejales por un periodo adicional.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20"/>
          <w:sz w:val="20"/>
        </w:rPr>
        <w:t xml:space="preserve"> </w:t>
      </w:r>
      <w:r>
        <w:rPr>
          <w:sz w:val="20"/>
        </w:rPr>
        <w:t>postulación</w:t>
      </w:r>
      <w:r>
        <w:rPr>
          <w:spacing w:val="20"/>
          <w:sz w:val="20"/>
        </w:rPr>
        <w:t xml:space="preserve"> </w:t>
      </w:r>
      <w:r>
        <w:rPr>
          <w:sz w:val="20"/>
        </w:rPr>
        <w:t>sólo</w:t>
      </w:r>
      <w:r>
        <w:rPr>
          <w:spacing w:val="22"/>
          <w:sz w:val="20"/>
        </w:rPr>
        <w:t xml:space="preserve"> </w:t>
      </w:r>
      <w:r>
        <w:rPr>
          <w:sz w:val="20"/>
        </w:rPr>
        <w:t>podrá</w:t>
      </w:r>
      <w:r>
        <w:rPr>
          <w:spacing w:val="23"/>
          <w:sz w:val="20"/>
        </w:rPr>
        <w:t xml:space="preserve"> </w:t>
      </w:r>
      <w:r>
        <w:rPr>
          <w:sz w:val="20"/>
        </w:rPr>
        <w:t>ser</w:t>
      </w:r>
      <w:r>
        <w:rPr>
          <w:spacing w:val="22"/>
          <w:sz w:val="20"/>
        </w:rPr>
        <w:t xml:space="preserve"> </w:t>
      </w:r>
      <w:r>
        <w:rPr>
          <w:sz w:val="20"/>
        </w:rPr>
        <w:t>realizada</w:t>
      </w:r>
      <w:r>
        <w:rPr>
          <w:spacing w:val="21"/>
          <w:sz w:val="20"/>
        </w:rPr>
        <w:t xml:space="preserve"> </w:t>
      </w:r>
      <w:r>
        <w:rPr>
          <w:sz w:val="20"/>
        </w:rPr>
        <w:t>por</w:t>
      </w:r>
      <w:r>
        <w:rPr>
          <w:spacing w:val="22"/>
          <w:sz w:val="20"/>
        </w:rPr>
        <w:t xml:space="preserve"> </w:t>
      </w:r>
      <w:r>
        <w:rPr>
          <w:sz w:val="20"/>
        </w:rPr>
        <w:t>el</w:t>
      </w:r>
      <w:r>
        <w:rPr>
          <w:spacing w:val="21"/>
          <w:sz w:val="20"/>
        </w:rPr>
        <w:t xml:space="preserve"> </w:t>
      </w:r>
      <w:r>
        <w:rPr>
          <w:sz w:val="20"/>
        </w:rPr>
        <w:t>mismo</w:t>
      </w:r>
      <w:r>
        <w:rPr>
          <w:spacing w:val="18"/>
          <w:sz w:val="20"/>
        </w:rPr>
        <w:t xml:space="preserve"> </w:t>
      </w:r>
      <w:r>
        <w:rPr>
          <w:sz w:val="20"/>
        </w:rPr>
        <w:t>partido</w:t>
      </w:r>
      <w:r>
        <w:rPr>
          <w:spacing w:val="22"/>
          <w:sz w:val="20"/>
        </w:rPr>
        <w:t xml:space="preserve"> </w:t>
      </w:r>
      <w:r>
        <w:rPr>
          <w:sz w:val="20"/>
        </w:rPr>
        <w:t>o</w:t>
      </w:r>
      <w:r>
        <w:rPr>
          <w:spacing w:val="21"/>
          <w:sz w:val="20"/>
        </w:rPr>
        <w:t xml:space="preserve"> </w:t>
      </w:r>
      <w:r>
        <w:rPr>
          <w:sz w:val="20"/>
        </w:rPr>
        <w:t>por</w:t>
      </w:r>
      <w:r>
        <w:rPr>
          <w:spacing w:val="23"/>
          <w:sz w:val="20"/>
        </w:rPr>
        <w:t xml:space="preserve"> </w:t>
      </w:r>
      <w:r>
        <w:rPr>
          <w:sz w:val="20"/>
        </w:rPr>
        <w:t>cualquiera</w:t>
      </w:r>
      <w:r>
        <w:rPr>
          <w:spacing w:val="21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lo</w:t>
      </w:r>
      <w:r>
        <w:rPr>
          <w:sz w:val="20"/>
        </w:rPr>
        <w:t>s</w:t>
      </w:r>
      <w:r>
        <w:rPr>
          <w:spacing w:val="1"/>
          <w:sz w:val="20"/>
        </w:rPr>
        <w:t xml:space="preserve"> </w:t>
      </w:r>
      <w:r>
        <w:rPr>
          <w:sz w:val="20"/>
        </w:rPr>
        <w:t>partidos</w:t>
      </w:r>
      <w:r>
        <w:rPr>
          <w:spacing w:val="1"/>
          <w:sz w:val="20"/>
        </w:rPr>
        <w:t xml:space="preserve"> </w:t>
      </w:r>
      <w:r>
        <w:rPr>
          <w:sz w:val="20"/>
        </w:rPr>
        <w:t>integrantes</w:t>
      </w:r>
      <w:r>
        <w:rPr>
          <w:spacing w:val="1"/>
          <w:sz w:val="20"/>
        </w:rPr>
        <w:t xml:space="preserve"> </w:t>
      </w:r>
      <w:r>
        <w:rPr>
          <w:sz w:val="20"/>
        </w:rPr>
        <w:t>de la coalición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55"/>
          <w:sz w:val="20"/>
        </w:rPr>
        <w:t xml:space="preserve"> </w:t>
      </w:r>
      <w:r>
        <w:rPr>
          <w:sz w:val="20"/>
        </w:rPr>
        <w:t>los</w:t>
      </w:r>
      <w:r>
        <w:rPr>
          <w:spacing w:val="56"/>
          <w:sz w:val="20"/>
        </w:rPr>
        <w:t xml:space="preserve"> </w:t>
      </w:r>
      <w:r>
        <w:rPr>
          <w:sz w:val="20"/>
        </w:rPr>
        <w:t>hubieren postulado, salvo que</w:t>
      </w:r>
      <w:r>
        <w:rPr>
          <w:spacing w:val="1"/>
          <w:sz w:val="20"/>
        </w:rPr>
        <w:t xml:space="preserve"> </w:t>
      </w:r>
      <w:r>
        <w:rPr>
          <w:sz w:val="20"/>
        </w:rPr>
        <w:t>hayan</w:t>
      </w:r>
      <w:r>
        <w:rPr>
          <w:spacing w:val="-2"/>
          <w:sz w:val="20"/>
        </w:rPr>
        <w:t xml:space="preserve"> </w:t>
      </w:r>
      <w:r>
        <w:rPr>
          <w:sz w:val="20"/>
        </w:rPr>
        <w:t>renunciado</w:t>
      </w:r>
      <w:r>
        <w:rPr>
          <w:spacing w:val="-2"/>
          <w:sz w:val="20"/>
        </w:rPr>
        <w:t xml:space="preserve"> </w:t>
      </w:r>
      <w:r>
        <w:rPr>
          <w:sz w:val="20"/>
        </w:rPr>
        <w:t>o perdido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militancia antes</w:t>
      </w:r>
      <w:r>
        <w:rPr>
          <w:spacing w:val="1"/>
          <w:sz w:val="20"/>
        </w:rPr>
        <w:t xml:space="preserve"> </w:t>
      </w:r>
      <w:r>
        <w:rPr>
          <w:sz w:val="20"/>
        </w:rPr>
        <w:t>de la mitad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mandato.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2"/>
          <w:numId w:val="53"/>
        </w:numPr>
        <w:tabs>
          <w:tab w:val="left" w:pos="2109"/>
        </w:tabs>
        <w:ind w:right="125"/>
        <w:jc w:val="both"/>
        <w:rPr>
          <w:sz w:val="20"/>
        </w:rPr>
      </w:pPr>
      <w:r>
        <w:rPr>
          <w:sz w:val="20"/>
        </w:rPr>
        <w:t>La administración pública de las demarcaciones territoriales corresponde a los</w:t>
      </w:r>
      <w:r>
        <w:rPr>
          <w:spacing w:val="1"/>
          <w:sz w:val="20"/>
        </w:rPr>
        <w:t xml:space="preserve"> </w:t>
      </w:r>
      <w:r>
        <w:rPr>
          <w:sz w:val="20"/>
        </w:rPr>
        <w:t>Alcaldes.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2108" w:right="126"/>
        <w:jc w:val="both"/>
      </w:pPr>
      <w:r>
        <w:t>La Constitución Política de la Ciudad de México establecerá la competencia de las</w:t>
      </w:r>
      <w:r>
        <w:rPr>
          <w:spacing w:val="1"/>
        </w:rPr>
        <w:t xml:space="preserve"> </w:t>
      </w:r>
      <w:r>
        <w:t>Alcaldías, dentro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 respectivas</w:t>
      </w:r>
      <w:r>
        <w:rPr>
          <w:spacing w:val="-1"/>
        </w:rPr>
        <w:t xml:space="preserve"> </w:t>
      </w:r>
      <w:r>
        <w:t>jurisdicciones.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2108" w:right="113"/>
        <w:jc w:val="both"/>
      </w:pPr>
      <w:r>
        <w:t>Sujeto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previsiones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ingresos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hacienda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55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 xml:space="preserve">México, corresponderá a los Concejos de las </w:t>
      </w:r>
      <w:r>
        <w:t>Alcaldías aprobar el proyecto de</w:t>
      </w:r>
      <w:r>
        <w:rPr>
          <w:spacing w:val="1"/>
        </w:rPr>
        <w:t xml:space="preserve"> </w:t>
      </w:r>
      <w:r>
        <w:t>presupuesto de egresos de sus demarcaciones, que</w:t>
      </w:r>
      <w:r>
        <w:rPr>
          <w:spacing w:val="1"/>
        </w:rPr>
        <w:t xml:space="preserve"> </w:t>
      </w:r>
      <w:r>
        <w:t>enviarán al Ejecutivo</w:t>
      </w:r>
      <w:r>
        <w:rPr>
          <w:spacing w:val="55"/>
        </w:rPr>
        <w:t xml:space="preserve"> </w:t>
      </w:r>
      <w:r>
        <w:t>local</w:t>
      </w:r>
      <w:r>
        <w:rPr>
          <w:spacing w:val="1"/>
        </w:rPr>
        <w:t xml:space="preserve"> </w:t>
      </w:r>
      <w:r>
        <w:t>para su integración al proyecto de presupuesto de la Ciudad de México para ser</w:t>
      </w:r>
      <w:r>
        <w:rPr>
          <w:spacing w:val="1"/>
        </w:rPr>
        <w:t xml:space="preserve"> </w:t>
      </w:r>
      <w:r>
        <w:t>remitido 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Legislatura.</w:t>
      </w:r>
      <w:r>
        <w:rPr>
          <w:spacing w:val="1"/>
        </w:rPr>
        <w:t xml:space="preserve"> </w:t>
      </w:r>
      <w:r>
        <w:t>Asimismo, estarán facultados para superv</w:t>
      </w:r>
      <w:r>
        <w:t>isar</w:t>
      </w:r>
      <w:r>
        <w:rPr>
          <w:spacing w:val="55"/>
        </w:rPr>
        <w:t xml:space="preserve"> </w:t>
      </w:r>
      <w:r>
        <w:t>y evaluar</w:t>
      </w:r>
      <w:r>
        <w:rPr>
          <w:spacing w:val="1"/>
        </w:rPr>
        <w:t xml:space="preserve"> </w:t>
      </w:r>
      <w:r>
        <w:t>las acciones de gobierno, y controlar el ejercicio del gasto público en la respectiva</w:t>
      </w:r>
      <w:r>
        <w:rPr>
          <w:spacing w:val="1"/>
        </w:rPr>
        <w:t xml:space="preserve"> </w:t>
      </w:r>
      <w:r>
        <w:t>demarcación</w:t>
      </w:r>
      <w:r>
        <w:rPr>
          <w:spacing w:val="-2"/>
        </w:rPr>
        <w:t xml:space="preserve"> </w:t>
      </w:r>
      <w:r>
        <w:t>territorial.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2108" w:right="115"/>
        <w:jc w:val="both"/>
      </w:pPr>
      <w:r>
        <w:t>Al aprobar el proyecto de presupuesto de egresos, los Concejos de las Alcaldías</w:t>
      </w:r>
      <w:r>
        <w:rPr>
          <w:spacing w:val="1"/>
        </w:rPr>
        <w:t xml:space="preserve"> </w:t>
      </w:r>
      <w:r>
        <w:t>deberán garantizar el gasto de operación de la de</w:t>
      </w:r>
      <w:r>
        <w:t>marcación territorial y ajustar su</w:t>
      </w:r>
      <w:r>
        <w:rPr>
          <w:spacing w:val="1"/>
        </w:rPr>
        <w:t xml:space="preserve"> </w:t>
      </w:r>
      <w:r>
        <w:t>gasto</w:t>
      </w:r>
      <w:r>
        <w:rPr>
          <w:spacing w:val="1"/>
        </w:rPr>
        <w:t xml:space="preserve"> </w:t>
      </w:r>
      <w:r>
        <w:t>corriente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y montos</w:t>
      </w:r>
      <w:r>
        <w:rPr>
          <w:spacing w:val="1"/>
        </w:rPr>
        <w:t xml:space="preserve"> </w:t>
      </w:r>
      <w:r>
        <w:t>máximos, 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tabuladores</w:t>
      </w:r>
      <w:r>
        <w:rPr>
          <w:spacing w:val="1"/>
        </w:rPr>
        <w:t xml:space="preserve"> </w:t>
      </w:r>
      <w:r>
        <w:t>desglosados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remuneraciones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servidores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establezca</w:t>
      </w:r>
      <w:r>
        <w:rPr>
          <w:spacing w:val="1"/>
        </w:rPr>
        <w:t xml:space="preserve"> </w:t>
      </w:r>
      <w:r>
        <w:t>previamente la Legislatura, sujetándose a lo establecido por el artículo 127 de esta</w:t>
      </w:r>
      <w:r>
        <w:rPr>
          <w:spacing w:val="1"/>
        </w:rPr>
        <w:t xml:space="preserve"> </w:t>
      </w:r>
      <w:r>
        <w:t>Constitución.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2"/>
          <w:numId w:val="53"/>
        </w:numPr>
        <w:tabs>
          <w:tab w:val="left" w:pos="2109"/>
        </w:tabs>
        <w:ind w:right="118"/>
        <w:jc w:val="both"/>
        <w:rPr>
          <w:sz w:val="20"/>
        </w:rPr>
      </w:pPr>
      <w:r>
        <w:rPr>
          <w:sz w:val="20"/>
        </w:rPr>
        <w:t>La Constitución Política de la Ciudad de México establecerá las bases para que la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</w:t>
      </w:r>
      <w:r>
        <w:rPr>
          <w:spacing w:val="1"/>
          <w:sz w:val="20"/>
        </w:rPr>
        <w:t xml:space="preserve"> </w:t>
      </w:r>
      <w:r>
        <w:rPr>
          <w:sz w:val="20"/>
        </w:rPr>
        <w:t>prevea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criterios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fórmulas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asignación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presupuesto de las demarcaciones territoriales, el cual se compondrá, al menos, de</w:t>
      </w:r>
      <w:r>
        <w:rPr>
          <w:spacing w:val="-53"/>
          <w:sz w:val="20"/>
        </w:rPr>
        <w:t xml:space="preserve"> </w:t>
      </w:r>
      <w:r>
        <w:rPr>
          <w:sz w:val="20"/>
        </w:rPr>
        <w:t>los montos que conforme a la ley les correspondan por concepto de participaciones</w:t>
      </w:r>
      <w:r>
        <w:rPr>
          <w:spacing w:val="-53"/>
          <w:sz w:val="20"/>
        </w:rPr>
        <w:t xml:space="preserve"> </w:t>
      </w:r>
      <w:r>
        <w:rPr>
          <w:sz w:val="20"/>
        </w:rPr>
        <w:t>federales, impuestos locales que recaude la hacienda de la Ciudad de México e</w:t>
      </w:r>
      <w:r>
        <w:rPr>
          <w:spacing w:val="1"/>
          <w:sz w:val="20"/>
        </w:rPr>
        <w:t xml:space="preserve"> </w:t>
      </w:r>
      <w:r>
        <w:rPr>
          <w:sz w:val="20"/>
        </w:rPr>
        <w:t>ingresos</w:t>
      </w:r>
      <w:r>
        <w:rPr>
          <w:spacing w:val="1"/>
          <w:sz w:val="20"/>
        </w:rPr>
        <w:t xml:space="preserve"> </w:t>
      </w:r>
      <w:r>
        <w:rPr>
          <w:sz w:val="20"/>
        </w:rPr>
        <w:t>der</w:t>
      </w:r>
      <w:r>
        <w:rPr>
          <w:sz w:val="20"/>
        </w:rPr>
        <w:t>ivados de la</w:t>
      </w:r>
      <w:r>
        <w:rPr>
          <w:spacing w:val="1"/>
          <w:sz w:val="20"/>
        </w:rPr>
        <w:t xml:space="preserve"> </w:t>
      </w:r>
      <w:r>
        <w:rPr>
          <w:sz w:val="20"/>
        </w:rPr>
        <w:t>prestación de</w:t>
      </w:r>
      <w:r>
        <w:rPr>
          <w:spacing w:val="-1"/>
          <w:sz w:val="20"/>
        </w:rPr>
        <w:t xml:space="preserve"> </w:t>
      </w:r>
      <w:r>
        <w:rPr>
          <w:sz w:val="20"/>
        </w:rPr>
        <w:t>servicios a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cargo.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2"/>
          <w:numId w:val="53"/>
        </w:numPr>
        <w:tabs>
          <w:tab w:val="left" w:pos="2109"/>
        </w:tabs>
        <w:spacing w:before="1" w:line="242" w:lineRule="auto"/>
        <w:ind w:right="125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demarcaciones</w:t>
      </w:r>
      <w:r>
        <w:rPr>
          <w:spacing w:val="1"/>
          <w:sz w:val="20"/>
        </w:rPr>
        <w:t xml:space="preserve"> </w:t>
      </w:r>
      <w:r>
        <w:rPr>
          <w:sz w:val="20"/>
        </w:rPr>
        <w:t>territoriales</w:t>
      </w:r>
      <w:r>
        <w:rPr>
          <w:spacing w:val="1"/>
          <w:sz w:val="20"/>
        </w:rPr>
        <w:t xml:space="preserve"> </w:t>
      </w:r>
      <w:r>
        <w:rPr>
          <w:sz w:val="20"/>
        </w:rPr>
        <w:t>no podrán,</w:t>
      </w:r>
      <w:r>
        <w:rPr>
          <w:spacing w:val="1"/>
          <w:sz w:val="20"/>
        </w:rPr>
        <w:t xml:space="preserve"> </w:t>
      </w:r>
      <w:r>
        <w:rPr>
          <w:sz w:val="20"/>
        </w:rPr>
        <w:t>en ningún caso, contraer</w:t>
      </w:r>
      <w:r>
        <w:rPr>
          <w:spacing w:val="1"/>
          <w:sz w:val="20"/>
        </w:rPr>
        <w:t xml:space="preserve"> </w:t>
      </w:r>
      <w:r>
        <w:rPr>
          <w:sz w:val="20"/>
        </w:rPr>
        <w:t>directa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indirectamente</w:t>
      </w:r>
      <w:r>
        <w:rPr>
          <w:spacing w:val="-2"/>
          <w:sz w:val="20"/>
        </w:rPr>
        <w:t xml:space="preserve"> </w:t>
      </w:r>
      <w:r>
        <w:rPr>
          <w:sz w:val="20"/>
        </w:rPr>
        <w:t>obligaciones o</w:t>
      </w:r>
      <w:r>
        <w:rPr>
          <w:spacing w:val="-1"/>
          <w:sz w:val="20"/>
        </w:rPr>
        <w:t xml:space="preserve"> </w:t>
      </w:r>
      <w:r>
        <w:rPr>
          <w:sz w:val="20"/>
        </w:rPr>
        <w:t>empréstitos.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2"/>
          <w:numId w:val="53"/>
        </w:numPr>
        <w:tabs>
          <w:tab w:val="left" w:pos="2109"/>
        </w:tabs>
        <w:spacing w:line="242" w:lineRule="auto"/>
        <w:ind w:right="126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Alcaldes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Concejales</w:t>
      </w:r>
      <w:r>
        <w:rPr>
          <w:spacing w:val="1"/>
          <w:sz w:val="20"/>
        </w:rPr>
        <w:t xml:space="preserve"> </w:t>
      </w:r>
      <w:r>
        <w:rPr>
          <w:sz w:val="20"/>
        </w:rPr>
        <w:t>deberán</w:t>
      </w:r>
      <w:r>
        <w:rPr>
          <w:spacing w:val="1"/>
          <w:sz w:val="20"/>
        </w:rPr>
        <w:t xml:space="preserve"> </w:t>
      </w:r>
      <w:r>
        <w:rPr>
          <w:sz w:val="20"/>
        </w:rPr>
        <w:t>reunir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requisitos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establezca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-2"/>
          <w:sz w:val="20"/>
        </w:rPr>
        <w:t xml:space="preserve"> </w:t>
      </w:r>
      <w:r>
        <w:rPr>
          <w:sz w:val="20"/>
        </w:rPr>
        <w:t>Política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 Ciudad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México.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1"/>
          <w:numId w:val="53"/>
        </w:numPr>
        <w:tabs>
          <w:tab w:val="left" w:pos="1542"/>
        </w:tabs>
        <w:spacing w:before="92" w:line="242" w:lineRule="auto"/>
        <w:ind w:right="125"/>
        <w:jc w:val="both"/>
        <w:rPr>
          <w:sz w:val="20"/>
        </w:rPr>
      </w:pPr>
      <w:r>
        <w:rPr>
          <w:sz w:val="20"/>
        </w:rPr>
        <w:t>La Ciudad de México contará con los organismos constitucionales autónomos que esta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-2"/>
          <w:sz w:val="20"/>
        </w:rPr>
        <w:t xml:space="preserve"> </w:t>
      </w:r>
      <w:r>
        <w:rPr>
          <w:sz w:val="20"/>
        </w:rPr>
        <w:t>prevé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entidades</w:t>
      </w:r>
      <w:r>
        <w:rPr>
          <w:spacing w:val="4"/>
          <w:sz w:val="20"/>
        </w:rPr>
        <w:t xml:space="preserve"> </w:t>
      </w:r>
      <w:r>
        <w:rPr>
          <w:sz w:val="20"/>
        </w:rPr>
        <w:t>federativas.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53"/>
        </w:numPr>
        <w:tabs>
          <w:tab w:val="left" w:pos="1542"/>
        </w:tabs>
        <w:ind w:right="112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1"/>
          <w:sz w:val="20"/>
        </w:rPr>
        <w:t xml:space="preserve"> </w:t>
      </w:r>
      <w:r>
        <w:rPr>
          <w:sz w:val="20"/>
        </w:rPr>
        <w:t>Política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Ciudad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México</w:t>
      </w:r>
      <w:r>
        <w:rPr>
          <w:spacing w:val="1"/>
          <w:sz w:val="20"/>
        </w:rPr>
        <w:t xml:space="preserve"> </w:t>
      </w:r>
      <w:r>
        <w:rPr>
          <w:sz w:val="20"/>
        </w:rPr>
        <w:t>establecerá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normas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organización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funcionamiento,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facultades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Tribunal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Justicia</w:t>
      </w:r>
      <w:r>
        <w:rPr>
          <w:spacing w:val="1"/>
          <w:sz w:val="20"/>
        </w:rPr>
        <w:t xml:space="preserve"> </w:t>
      </w:r>
      <w:r>
        <w:rPr>
          <w:sz w:val="20"/>
        </w:rPr>
        <w:t>Administrativa,</w:t>
      </w:r>
      <w:r>
        <w:rPr>
          <w:spacing w:val="1"/>
          <w:sz w:val="20"/>
        </w:rPr>
        <w:t xml:space="preserve"> </w:t>
      </w:r>
      <w:r>
        <w:rPr>
          <w:sz w:val="20"/>
        </w:rPr>
        <w:t>dotado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plena</w:t>
      </w:r>
      <w:r>
        <w:rPr>
          <w:spacing w:val="1"/>
          <w:sz w:val="20"/>
        </w:rPr>
        <w:t xml:space="preserve"> </w:t>
      </w:r>
      <w:r>
        <w:rPr>
          <w:sz w:val="20"/>
        </w:rPr>
        <w:t>autonomía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dictar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fallos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establecer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organización,</w:t>
      </w:r>
      <w:r>
        <w:rPr>
          <w:spacing w:val="1"/>
          <w:sz w:val="20"/>
        </w:rPr>
        <w:t xml:space="preserve"> </w:t>
      </w:r>
      <w:r>
        <w:rPr>
          <w:sz w:val="20"/>
        </w:rPr>
        <w:t>funcionamiento,</w:t>
      </w:r>
      <w:r>
        <w:rPr>
          <w:spacing w:val="1"/>
          <w:sz w:val="20"/>
        </w:rPr>
        <w:t xml:space="preserve"> </w:t>
      </w:r>
      <w:r>
        <w:rPr>
          <w:sz w:val="20"/>
        </w:rPr>
        <w:t>procedimientos</w:t>
      </w:r>
      <w:r>
        <w:rPr>
          <w:spacing w:val="1"/>
          <w:sz w:val="20"/>
        </w:rPr>
        <w:t xml:space="preserve"> </w:t>
      </w:r>
      <w:r>
        <w:rPr>
          <w:sz w:val="20"/>
        </w:rPr>
        <w:t>y,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caso,</w:t>
      </w:r>
      <w:r>
        <w:rPr>
          <w:spacing w:val="1"/>
          <w:sz w:val="20"/>
        </w:rPr>
        <w:t xml:space="preserve"> </w:t>
      </w:r>
      <w:r>
        <w:rPr>
          <w:sz w:val="20"/>
        </w:rPr>
        <w:t>recu</w:t>
      </w:r>
      <w:r>
        <w:rPr>
          <w:sz w:val="20"/>
        </w:rPr>
        <w:t>rsos</w:t>
      </w:r>
      <w:r>
        <w:rPr>
          <w:spacing w:val="1"/>
          <w:sz w:val="20"/>
        </w:rPr>
        <w:t xml:space="preserve"> </w:t>
      </w:r>
      <w:r>
        <w:rPr>
          <w:sz w:val="20"/>
        </w:rPr>
        <w:t>contra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resoluciones.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542" w:right="115"/>
        <w:jc w:val="both"/>
      </w:pPr>
      <w:r>
        <w:t>El</w:t>
      </w:r>
      <w:r>
        <w:rPr>
          <w:spacing w:val="1"/>
        </w:rPr>
        <w:t xml:space="preserve"> </w:t>
      </w:r>
      <w:r>
        <w:t>Tribunal</w:t>
      </w:r>
      <w:r>
        <w:rPr>
          <w:spacing w:val="1"/>
        </w:rPr>
        <w:t xml:space="preserve"> </w:t>
      </w:r>
      <w:r>
        <w:t>tendrá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dirimir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controversias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susciten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 Pública local y los particulares; imponer, en los términos que disponga la</w:t>
      </w:r>
      <w:r>
        <w:rPr>
          <w:spacing w:val="1"/>
        </w:rPr>
        <w:t xml:space="preserve"> </w:t>
      </w:r>
      <w:r>
        <w:t>ley, las sanciones a los servidores públicos por responsabilidad administrativa grave y a</w:t>
      </w:r>
      <w:r>
        <w:rPr>
          <w:spacing w:val="1"/>
        </w:rPr>
        <w:t xml:space="preserve"> </w:t>
      </w:r>
      <w:r>
        <w:t>los particulares que incurran en actos vinculados con faltas administrativas graves; así</w:t>
      </w:r>
      <w:r>
        <w:rPr>
          <w:spacing w:val="1"/>
        </w:rPr>
        <w:t xml:space="preserve"> </w:t>
      </w:r>
      <w:r>
        <w:t>como fincar a los responsables el pago de las indemnizaciones y sanciones pec</w:t>
      </w:r>
      <w:r>
        <w:t>uniarias</w:t>
      </w:r>
      <w:r>
        <w:rPr>
          <w:spacing w:val="1"/>
        </w:rPr>
        <w:t xml:space="preserve"> </w:t>
      </w:r>
      <w:r>
        <w:t>que deriven de los daños y perjuicios que afecten a la Hacienda Pública de la Ciudad de</w:t>
      </w:r>
      <w:r>
        <w:rPr>
          <w:spacing w:val="1"/>
        </w:rPr>
        <w:t xml:space="preserve"> </w:t>
      </w:r>
      <w:r>
        <w:t>México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patrimonio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 entes</w:t>
      </w:r>
      <w:r>
        <w:rPr>
          <w:spacing w:val="1"/>
        </w:rPr>
        <w:t xml:space="preserve"> </w:t>
      </w:r>
      <w:r>
        <w:t>públicos.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542" w:right="123"/>
        <w:jc w:val="both"/>
      </w:pP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establecerá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garantizar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transparencia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nombramiento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</w:t>
      </w:r>
      <w:r>
        <w:rPr>
          <w:spacing w:val="2"/>
        </w:rPr>
        <w:t xml:space="preserve"> </w:t>
      </w:r>
      <w:r>
        <w:t>magistrados.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542" w:right="119"/>
        <w:jc w:val="both"/>
      </w:pPr>
      <w:r>
        <w:t>La</w:t>
      </w:r>
      <w:r>
        <w:rPr>
          <w:spacing w:val="29"/>
        </w:rPr>
        <w:t xml:space="preserve"> </w:t>
      </w:r>
      <w:r>
        <w:t>investigación,</w:t>
      </w:r>
      <w:r>
        <w:rPr>
          <w:spacing w:val="29"/>
        </w:rPr>
        <w:t xml:space="preserve"> </w:t>
      </w:r>
      <w:r>
        <w:t>substanciación</w:t>
      </w:r>
      <w:r>
        <w:rPr>
          <w:spacing w:val="31"/>
        </w:rPr>
        <w:t xml:space="preserve"> </w:t>
      </w:r>
      <w:r>
        <w:t>y</w:t>
      </w:r>
      <w:r>
        <w:rPr>
          <w:spacing w:val="26"/>
        </w:rPr>
        <w:t xml:space="preserve"> </w:t>
      </w:r>
      <w:r>
        <w:t>sanción</w:t>
      </w:r>
      <w:r>
        <w:rPr>
          <w:spacing w:val="29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las</w:t>
      </w:r>
      <w:r>
        <w:rPr>
          <w:spacing w:val="28"/>
        </w:rPr>
        <w:t xml:space="preserve"> </w:t>
      </w:r>
      <w:r>
        <w:t>responsabilidades</w:t>
      </w:r>
      <w:r>
        <w:rPr>
          <w:spacing w:val="31"/>
        </w:rPr>
        <w:t xml:space="preserve"> </w:t>
      </w:r>
      <w:r>
        <w:t>administrativas</w:t>
      </w:r>
      <w:r>
        <w:rPr>
          <w:spacing w:val="28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los miembros del Tribunal Superior de Justicia, corresponderá al Consejo de la Judicatura</w:t>
      </w:r>
      <w:r>
        <w:rPr>
          <w:spacing w:val="-53"/>
        </w:rPr>
        <w:t xml:space="preserve"> </w:t>
      </w:r>
      <w:r>
        <w:t>local, sin perjuicio de las atribuciones de la entidad de fiscalización sobre el manejo, la</w:t>
      </w:r>
      <w:r>
        <w:rPr>
          <w:spacing w:val="1"/>
        </w:rPr>
        <w:t xml:space="preserve"> </w:t>
      </w:r>
      <w:r>
        <w:t>custodia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aplicación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recursos públicos.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53"/>
        </w:numPr>
        <w:tabs>
          <w:tab w:val="left" w:pos="1542"/>
        </w:tabs>
        <w:ind w:right="115"/>
        <w:jc w:val="both"/>
        <w:rPr>
          <w:sz w:val="20"/>
        </w:rPr>
      </w:pPr>
      <w:r>
        <w:rPr>
          <w:sz w:val="20"/>
        </w:rPr>
        <w:t>La Constitución y las leyes de la Ciudad de México deberán ajustarse a las reglas que en</w:t>
      </w:r>
      <w:r>
        <w:rPr>
          <w:spacing w:val="1"/>
          <w:sz w:val="20"/>
        </w:rPr>
        <w:t xml:space="preserve"> </w:t>
      </w:r>
      <w:r>
        <w:rPr>
          <w:sz w:val="20"/>
        </w:rPr>
        <w:t>materia electoral establece la</w:t>
      </w:r>
      <w:r>
        <w:rPr>
          <w:sz w:val="20"/>
        </w:rPr>
        <w:t xml:space="preserve"> fracción IV del artículo 116 de esta Constitución y las leyes</w:t>
      </w:r>
      <w:r>
        <w:rPr>
          <w:spacing w:val="1"/>
          <w:sz w:val="20"/>
        </w:rPr>
        <w:t xml:space="preserve"> </w:t>
      </w:r>
      <w:r>
        <w:rPr>
          <w:sz w:val="20"/>
        </w:rPr>
        <w:t>generales</w:t>
      </w:r>
      <w:r>
        <w:rPr>
          <w:spacing w:val="-1"/>
          <w:sz w:val="20"/>
        </w:rPr>
        <w:t xml:space="preserve"> </w:t>
      </w:r>
      <w:r>
        <w:rPr>
          <w:sz w:val="20"/>
        </w:rPr>
        <w:t>correspondientes.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53"/>
        </w:numPr>
        <w:tabs>
          <w:tab w:val="left" w:pos="1542"/>
        </w:tabs>
        <w:ind w:right="123"/>
        <w:jc w:val="both"/>
        <w:rPr>
          <w:sz w:val="20"/>
        </w:rPr>
      </w:pPr>
      <w:r>
        <w:rPr>
          <w:sz w:val="20"/>
        </w:rPr>
        <w:t>La</w:t>
      </w:r>
      <w:r>
        <w:rPr>
          <w:spacing w:val="8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10"/>
          <w:sz w:val="20"/>
        </w:rPr>
        <w:t xml:space="preserve"> </w:t>
      </w:r>
      <w:r>
        <w:rPr>
          <w:sz w:val="20"/>
        </w:rPr>
        <w:t>Política</w:t>
      </w:r>
      <w:r>
        <w:rPr>
          <w:spacing w:val="11"/>
          <w:sz w:val="20"/>
        </w:rPr>
        <w:t xml:space="preserve"> </w:t>
      </w:r>
      <w:r>
        <w:rPr>
          <w:sz w:val="20"/>
        </w:rPr>
        <w:t>local</w:t>
      </w:r>
      <w:r>
        <w:rPr>
          <w:spacing w:val="10"/>
          <w:sz w:val="20"/>
        </w:rPr>
        <w:t xml:space="preserve"> </w:t>
      </w:r>
      <w:r>
        <w:rPr>
          <w:sz w:val="20"/>
        </w:rPr>
        <w:t>garantizará</w:t>
      </w:r>
      <w:r>
        <w:rPr>
          <w:spacing w:val="11"/>
          <w:sz w:val="20"/>
        </w:rPr>
        <w:t xml:space="preserve"> </w:t>
      </w:r>
      <w:r>
        <w:rPr>
          <w:sz w:val="20"/>
        </w:rPr>
        <w:t>que</w:t>
      </w:r>
      <w:r>
        <w:rPr>
          <w:spacing w:val="10"/>
          <w:sz w:val="20"/>
        </w:rPr>
        <w:t xml:space="preserve"> </w:t>
      </w:r>
      <w:r>
        <w:rPr>
          <w:sz w:val="20"/>
        </w:rPr>
        <w:t>las</w:t>
      </w:r>
      <w:r>
        <w:rPr>
          <w:spacing w:val="13"/>
          <w:sz w:val="20"/>
        </w:rPr>
        <w:t xml:space="preserve"> </w:t>
      </w:r>
      <w:r>
        <w:rPr>
          <w:sz w:val="20"/>
        </w:rPr>
        <w:t>funciones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procuración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justicia</w:t>
      </w:r>
      <w:r>
        <w:rPr>
          <w:spacing w:val="11"/>
          <w:sz w:val="20"/>
        </w:rPr>
        <w:t xml:space="preserve"> </w:t>
      </w:r>
      <w:r>
        <w:rPr>
          <w:sz w:val="20"/>
        </w:rPr>
        <w:t>en</w:t>
      </w:r>
      <w:r>
        <w:rPr>
          <w:spacing w:val="-53"/>
          <w:sz w:val="20"/>
        </w:rPr>
        <w:t xml:space="preserve"> </w:t>
      </w:r>
      <w:r>
        <w:rPr>
          <w:sz w:val="20"/>
        </w:rPr>
        <w:t xml:space="preserve">la Ciudad de México se realicen con base en los principios de autonomía, </w:t>
      </w:r>
      <w:r>
        <w:rPr>
          <w:sz w:val="20"/>
        </w:rPr>
        <w:t>eficiencia,</w:t>
      </w:r>
      <w:r>
        <w:rPr>
          <w:spacing w:val="1"/>
          <w:sz w:val="20"/>
        </w:rPr>
        <w:t xml:space="preserve"> </w:t>
      </w:r>
      <w:r>
        <w:rPr>
          <w:sz w:val="20"/>
        </w:rPr>
        <w:t>imparcialidad,</w:t>
      </w:r>
      <w:r>
        <w:rPr>
          <w:spacing w:val="1"/>
          <w:sz w:val="20"/>
        </w:rPr>
        <w:t xml:space="preserve"> </w:t>
      </w:r>
      <w:r>
        <w:rPr>
          <w:sz w:val="20"/>
        </w:rPr>
        <w:t>legalidad,</w:t>
      </w:r>
      <w:r>
        <w:rPr>
          <w:spacing w:val="1"/>
          <w:sz w:val="20"/>
        </w:rPr>
        <w:t xml:space="preserve"> </w:t>
      </w:r>
      <w:r>
        <w:rPr>
          <w:sz w:val="20"/>
        </w:rPr>
        <w:t>objetividad,</w:t>
      </w:r>
      <w:r>
        <w:rPr>
          <w:spacing w:val="1"/>
          <w:sz w:val="20"/>
        </w:rPr>
        <w:t xml:space="preserve"> </w:t>
      </w:r>
      <w:r>
        <w:rPr>
          <w:sz w:val="20"/>
        </w:rPr>
        <w:t>profesionalismo, responsabilidad</w:t>
      </w:r>
      <w:r>
        <w:rPr>
          <w:spacing w:val="1"/>
          <w:sz w:val="20"/>
        </w:rPr>
        <w:t xml:space="preserve"> </w:t>
      </w:r>
      <w:r>
        <w:rPr>
          <w:sz w:val="20"/>
        </w:rPr>
        <w:t>y respeto 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derechos</w:t>
      </w:r>
      <w:r>
        <w:rPr>
          <w:spacing w:val="-1"/>
          <w:sz w:val="20"/>
        </w:rPr>
        <w:t xml:space="preserve"> </w:t>
      </w:r>
      <w:r>
        <w:rPr>
          <w:sz w:val="20"/>
        </w:rPr>
        <w:t>humanos.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53"/>
        </w:numPr>
        <w:tabs>
          <w:tab w:val="left" w:pos="1542"/>
        </w:tabs>
        <w:spacing w:line="242" w:lineRule="auto"/>
        <w:ind w:right="122"/>
        <w:jc w:val="both"/>
        <w:rPr>
          <w:sz w:val="20"/>
        </w:rPr>
      </w:pPr>
      <w:r>
        <w:rPr>
          <w:sz w:val="20"/>
        </w:rPr>
        <w:t>Las relaciones de trabajo entre la Ciudad de México y sus trabajadores se regirán por la</w:t>
      </w:r>
      <w:r>
        <w:rPr>
          <w:spacing w:val="1"/>
          <w:sz w:val="20"/>
        </w:rPr>
        <w:t xml:space="preserve"> </w:t>
      </w:r>
      <w:r>
        <w:rPr>
          <w:sz w:val="20"/>
        </w:rPr>
        <w:t>ley que expida la Legislatura local, con base en lo dispuesto por el artículo 123 de esta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 y</w:t>
      </w:r>
      <w:r>
        <w:rPr>
          <w:spacing w:val="-4"/>
          <w:sz w:val="20"/>
        </w:rPr>
        <w:t xml:space="preserve"> </w:t>
      </w:r>
      <w:r>
        <w:rPr>
          <w:sz w:val="20"/>
        </w:rPr>
        <w:t>sus leyes reglamentarias.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0"/>
          <w:numId w:val="53"/>
        </w:numPr>
        <w:tabs>
          <w:tab w:val="left" w:pos="975"/>
          <w:tab w:val="left" w:pos="976"/>
        </w:tabs>
        <w:spacing w:line="242" w:lineRule="auto"/>
        <w:ind w:right="126"/>
        <w:rPr>
          <w:sz w:val="20"/>
        </w:rPr>
      </w:pPr>
      <w:r>
        <w:rPr>
          <w:sz w:val="20"/>
        </w:rPr>
        <w:t>Los</w:t>
      </w:r>
      <w:r>
        <w:rPr>
          <w:spacing w:val="5"/>
          <w:sz w:val="20"/>
        </w:rPr>
        <w:t xml:space="preserve"> </w:t>
      </w:r>
      <w:r>
        <w:rPr>
          <w:sz w:val="20"/>
        </w:rPr>
        <w:t>poderes</w:t>
      </w:r>
      <w:r>
        <w:rPr>
          <w:spacing w:val="6"/>
          <w:sz w:val="20"/>
        </w:rPr>
        <w:t xml:space="preserve"> </w:t>
      </w:r>
      <w:r>
        <w:rPr>
          <w:sz w:val="20"/>
        </w:rPr>
        <w:t>federales</w:t>
      </w:r>
      <w:r>
        <w:rPr>
          <w:spacing w:val="5"/>
          <w:sz w:val="20"/>
        </w:rPr>
        <w:t xml:space="preserve"> </w:t>
      </w:r>
      <w:r>
        <w:rPr>
          <w:sz w:val="20"/>
        </w:rPr>
        <w:t>tendrán</w:t>
      </w:r>
      <w:r>
        <w:rPr>
          <w:spacing w:val="4"/>
          <w:sz w:val="20"/>
        </w:rPr>
        <w:t xml:space="preserve"> </w:t>
      </w:r>
      <w:r>
        <w:rPr>
          <w:sz w:val="20"/>
        </w:rPr>
        <w:t>respecto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la</w:t>
      </w:r>
      <w:r>
        <w:rPr>
          <w:spacing w:val="4"/>
          <w:sz w:val="20"/>
        </w:rPr>
        <w:t xml:space="preserve"> </w:t>
      </w:r>
      <w:r>
        <w:rPr>
          <w:sz w:val="20"/>
        </w:rPr>
        <w:t>Ciudad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México,</w:t>
      </w:r>
      <w:r>
        <w:rPr>
          <w:spacing w:val="7"/>
          <w:sz w:val="20"/>
        </w:rPr>
        <w:t xml:space="preserve"> </w:t>
      </w:r>
      <w:r>
        <w:rPr>
          <w:sz w:val="20"/>
        </w:rPr>
        <w:t>exclusivamente</w:t>
      </w:r>
      <w:r>
        <w:rPr>
          <w:spacing w:val="6"/>
          <w:sz w:val="20"/>
        </w:rPr>
        <w:t xml:space="preserve"> </w:t>
      </w:r>
      <w:r>
        <w:rPr>
          <w:sz w:val="20"/>
        </w:rPr>
        <w:t>las</w:t>
      </w:r>
      <w:r>
        <w:rPr>
          <w:spacing w:val="6"/>
          <w:sz w:val="20"/>
        </w:rPr>
        <w:t xml:space="preserve"> </w:t>
      </w:r>
      <w:r>
        <w:rPr>
          <w:sz w:val="20"/>
        </w:rPr>
        <w:t>facultades</w:t>
      </w:r>
      <w:r>
        <w:rPr>
          <w:spacing w:val="-53"/>
          <w:sz w:val="20"/>
        </w:rPr>
        <w:t xml:space="preserve"> </w:t>
      </w:r>
      <w:r>
        <w:rPr>
          <w:sz w:val="20"/>
        </w:rPr>
        <w:t>que expresamente</w:t>
      </w:r>
      <w:r>
        <w:rPr>
          <w:spacing w:val="-1"/>
          <w:sz w:val="20"/>
        </w:rPr>
        <w:t xml:space="preserve"> </w:t>
      </w:r>
      <w:r>
        <w:rPr>
          <w:sz w:val="20"/>
        </w:rPr>
        <w:t>les confiere</w:t>
      </w:r>
      <w:r>
        <w:rPr>
          <w:spacing w:val="-1"/>
          <w:sz w:val="20"/>
        </w:rPr>
        <w:t xml:space="preserve"> </w:t>
      </w:r>
      <w:r>
        <w:rPr>
          <w:sz w:val="20"/>
        </w:rPr>
        <w:t>e</w:t>
      </w:r>
      <w:r>
        <w:rPr>
          <w:sz w:val="20"/>
        </w:rPr>
        <w:t>sta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975" w:right="116"/>
        <w:jc w:val="both"/>
      </w:pPr>
      <w:r>
        <w:t>El Gobierno de la Ciudad de México, dado su carácter de Capital de los</w:t>
      </w:r>
      <w:r>
        <w:rPr>
          <w:spacing w:val="1"/>
        </w:rPr>
        <w:t xml:space="preserve"> </w:t>
      </w:r>
      <w:r>
        <w:t>Estados Unidos</w:t>
      </w:r>
      <w:r>
        <w:rPr>
          <w:spacing w:val="1"/>
        </w:rPr>
        <w:t xml:space="preserve"> </w:t>
      </w:r>
      <w:r>
        <w:t>Mexicanos y sede de los Poderes de la Unión, garantizará, en todo tiempo y en los términos de</w:t>
      </w:r>
      <w:r>
        <w:rPr>
          <w:spacing w:val="1"/>
        </w:rPr>
        <w:t xml:space="preserve"> </w:t>
      </w:r>
      <w:r>
        <w:t>este artículo, las condiciones necesarias para el ejercic</w:t>
      </w:r>
      <w:r>
        <w:t>io de las facultades constitucionales 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poderes federales.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975" w:right="122"/>
        <w:jc w:val="both"/>
      </w:pPr>
      <w:r>
        <w:t>El</w:t>
      </w:r>
      <w:r>
        <w:rPr>
          <w:spacing w:val="29"/>
        </w:rPr>
        <w:t xml:space="preserve"> </w:t>
      </w:r>
      <w:r>
        <w:t>Congreso</w:t>
      </w:r>
      <w:r>
        <w:rPr>
          <w:spacing w:val="31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la</w:t>
      </w:r>
      <w:r>
        <w:rPr>
          <w:spacing w:val="30"/>
        </w:rPr>
        <w:t xml:space="preserve"> </w:t>
      </w:r>
      <w:r>
        <w:t>Unión</w:t>
      </w:r>
      <w:r>
        <w:rPr>
          <w:spacing w:val="31"/>
        </w:rPr>
        <w:t xml:space="preserve"> </w:t>
      </w:r>
      <w:r>
        <w:t>expedirá</w:t>
      </w:r>
      <w:r>
        <w:rPr>
          <w:spacing w:val="31"/>
        </w:rPr>
        <w:t xml:space="preserve"> </w:t>
      </w:r>
      <w:r>
        <w:t>las</w:t>
      </w:r>
      <w:r>
        <w:rPr>
          <w:spacing w:val="31"/>
        </w:rPr>
        <w:t xml:space="preserve"> </w:t>
      </w:r>
      <w:r>
        <w:t>leyes</w:t>
      </w:r>
      <w:r>
        <w:rPr>
          <w:spacing w:val="32"/>
        </w:rPr>
        <w:t xml:space="preserve"> </w:t>
      </w:r>
      <w:r>
        <w:t>que</w:t>
      </w:r>
      <w:r>
        <w:rPr>
          <w:spacing w:val="30"/>
        </w:rPr>
        <w:t xml:space="preserve"> </w:t>
      </w:r>
      <w:r>
        <w:t>establezcan</w:t>
      </w:r>
      <w:r>
        <w:rPr>
          <w:spacing w:val="30"/>
        </w:rPr>
        <w:t xml:space="preserve"> </w:t>
      </w:r>
      <w:r>
        <w:t>las</w:t>
      </w:r>
      <w:r>
        <w:rPr>
          <w:spacing w:val="32"/>
        </w:rPr>
        <w:t xml:space="preserve"> </w:t>
      </w:r>
      <w:r>
        <w:t>bases</w:t>
      </w:r>
      <w:r>
        <w:rPr>
          <w:spacing w:val="32"/>
        </w:rPr>
        <w:t xml:space="preserve"> </w:t>
      </w:r>
      <w:r>
        <w:t>para</w:t>
      </w:r>
      <w:r>
        <w:rPr>
          <w:spacing w:val="30"/>
        </w:rPr>
        <w:t xml:space="preserve"> </w:t>
      </w:r>
      <w:r>
        <w:t>la</w:t>
      </w:r>
      <w:r>
        <w:rPr>
          <w:spacing w:val="31"/>
        </w:rPr>
        <w:t xml:space="preserve"> </w:t>
      </w:r>
      <w:r>
        <w:t>coordinación</w:t>
      </w:r>
      <w:r>
        <w:rPr>
          <w:spacing w:val="-53"/>
        </w:rPr>
        <w:t xml:space="preserve"> </w:t>
      </w:r>
      <w:r>
        <w:t>entre los poderes federales y los poderes locales de la Ciudad de México en virtud de su</w:t>
      </w:r>
      <w:r>
        <w:rPr>
          <w:spacing w:val="1"/>
        </w:rPr>
        <w:t xml:space="preserve"> </w:t>
      </w:r>
      <w:r>
        <w:t>carácter de Capital de los Estados Unidos Mexicanos, la cual contendrá las disposiciones</w:t>
      </w:r>
      <w:r>
        <w:rPr>
          <w:spacing w:val="1"/>
        </w:rPr>
        <w:t xml:space="preserve"> </w:t>
      </w:r>
      <w:r>
        <w:t>necesarias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aseguren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facultades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confiere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Poderes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975" w:right="119"/>
        <w:jc w:val="both"/>
      </w:pPr>
      <w:r>
        <w:t>La</w:t>
      </w:r>
      <w:r>
        <w:rPr>
          <w:spacing w:val="1"/>
        </w:rPr>
        <w:t xml:space="preserve"> </w:t>
      </w:r>
      <w:r>
        <w:t>Cámara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</w:t>
      </w:r>
      <w:r>
        <w:t>iputados,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dictaminar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proyecto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Presupuesto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Egresos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Federación, analizará y determinará los recursos que se requieran para apoyar a la Ciudad de</w:t>
      </w:r>
      <w:r>
        <w:rPr>
          <w:spacing w:val="1"/>
        </w:rPr>
        <w:t xml:space="preserve"> </w:t>
      </w:r>
      <w:r>
        <w:t>México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 carácter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Capital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 Mexicanos</w:t>
      </w:r>
      <w:r>
        <w:rPr>
          <w:spacing w:val="1"/>
        </w:rPr>
        <w:t xml:space="preserve"> </w:t>
      </w:r>
      <w:r>
        <w:t>y las</w:t>
      </w:r>
      <w:r>
        <w:rPr>
          <w:spacing w:val="55"/>
        </w:rPr>
        <w:t xml:space="preserve"> </w:t>
      </w:r>
      <w:r>
        <w:t>bases para su</w:t>
      </w:r>
      <w:r>
        <w:rPr>
          <w:spacing w:val="1"/>
        </w:rPr>
        <w:t xml:space="preserve"> </w:t>
      </w:r>
      <w:r>
        <w:t>ejercicio.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975" w:right="122"/>
        <w:jc w:val="both"/>
      </w:pPr>
      <w:r>
        <w:t>Corresponde al Jefe de Gobierno de la Ciudad de México la dirección de las instituciones de</w:t>
      </w:r>
      <w:r>
        <w:rPr>
          <w:spacing w:val="1"/>
        </w:rPr>
        <w:t xml:space="preserve"> </w:t>
      </w:r>
      <w:r>
        <w:t>seguridad pública de la entidad, en los términos que establezca la Constitución Política de 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</w:t>
      </w:r>
      <w:r>
        <w:rPr>
          <w:spacing w:val="1"/>
        </w:rPr>
        <w:t xml:space="preserve"> </w:t>
      </w:r>
      <w:r>
        <w:t>y 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locales,</w:t>
      </w:r>
      <w:r>
        <w:rPr>
          <w:spacing w:val="1"/>
        </w:rPr>
        <w:t xml:space="preserve"> </w:t>
      </w:r>
      <w:r>
        <w:t>así como nombrar</w:t>
      </w:r>
      <w:r>
        <w:rPr>
          <w:spacing w:val="1"/>
        </w:rPr>
        <w:t xml:space="preserve"> </w:t>
      </w:r>
      <w:r>
        <w:t>y remover</w:t>
      </w:r>
      <w:r>
        <w:rPr>
          <w:spacing w:val="1"/>
        </w:rPr>
        <w:t xml:space="preserve"> </w:t>
      </w:r>
      <w:r>
        <w:t>li</w:t>
      </w:r>
      <w:r>
        <w:t>bremente</w:t>
      </w:r>
      <w:r>
        <w:rPr>
          <w:spacing w:val="1"/>
        </w:rPr>
        <w:t xml:space="preserve"> </w:t>
      </w:r>
      <w:r>
        <w:t>al</w:t>
      </w:r>
      <w:r>
        <w:rPr>
          <w:spacing w:val="55"/>
        </w:rPr>
        <w:t xml:space="preserve"> </w:t>
      </w:r>
      <w:r>
        <w:t>servidor</w:t>
      </w:r>
      <w:r>
        <w:rPr>
          <w:spacing w:val="1"/>
        </w:rPr>
        <w:t xml:space="preserve"> </w:t>
      </w:r>
      <w:r>
        <w:t>público que</w:t>
      </w:r>
      <w:r>
        <w:rPr>
          <w:spacing w:val="1"/>
        </w:rPr>
        <w:t xml:space="preserve"> </w:t>
      </w:r>
      <w:r>
        <w:t>ejerza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mando</w:t>
      </w:r>
      <w:r>
        <w:rPr>
          <w:spacing w:val="-1"/>
        </w:rPr>
        <w:t xml:space="preserve"> </w:t>
      </w:r>
      <w:r>
        <w:t>directo</w:t>
      </w:r>
      <w:r>
        <w:rPr>
          <w:spacing w:val="-1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fuerza</w:t>
      </w:r>
      <w:r>
        <w:rPr>
          <w:spacing w:val="1"/>
        </w:rPr>
        <w:t xml:space="preserve"> </w:t>
      </w:r>
      <w:r>
        <w:t>pública.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975" w:right="120"/>
        <w:jc w:val="both"/>
      </w:pP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aplicable</w:t>
      </w:r>
      <w:r>
        <w:rPr>
          <w:spacing w:val="1"/>
        </w:rPr>
        <w:t xml:space="preserve"> </w:t>
      </w:r>
      <w:r>
        <w:t>respecto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1"/>
        </w:rPr>
        <w:t xml:space="preserve"> </w:t>
      </w:r>
      <w:r>
        <w:t>Mexicanos, lo dispuesto en el segundo párrafo de la fracción VII del artículo 115 de esta</w:t>
      </w:r>
      <w:r>
        <w:rPr>
          <w:spacing w:val="1"/>
        </w:rPr>
        <w:t xml:space="preserve"> </w:t>
      </w:r>
      <w:r>
        <w:t>Constitución. El Ejecutivo Federal podrá remover al servidor público que ejerza el mando directo</w:t>
      </w:r>
      <w:r>
        <w:rPr>
          <w:spacing w:val="-53"/>
        </w:rPr>
        <w:t xml:space="preserve"> </w:t>
      </w:r>
      <w:r>
        <w:t>de la fuerza pública a que se refiere el párrafo anterior, por causas graves que determine la ley</w:t>
      </w:r>
      <w:r>
        <w:rPr>
          <w:spacing w:val="1"/>
        </w:rPr>
        <w:t xml:space="preserve"> </w:t>
      </w:r>
      <w:r>
        <w:t>que expida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Unión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 de</w:t>
      </w:r>
      <w:r>
        <w:rPr>
          <w:spacing w:val="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Ba</w:t>
      </w:r>
      <w:r>
        <w:t>se.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975" w:right="126"/>
        <w:jc w:val="both"/>
      </w:pPr>
      <w:r>
        <w:t>Los</w:t>
      </w:r>
      <w:r>
        <w:rPr>
          <w:spacing w:val="1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inmuebles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</w:t>
      </w:r>
      <w:r>
        <w:rPr>
          <w:spacing w:val="1"/>
        </w:rPr>
        <w:t xml:space="preserve"> </w:t>
      </w:r>
      <w:r>
        <w:t>ubicados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</w:t>
      </w:r>
      <w:r>
        <w:rPr>
          <w:spacing w:val="1"/>
        </w:rPr>
        <w:t xml:space="preserve"> </w:t>
      </w:r>
      <w:r>
        <w:t>estarán</w:t>
      </w:r>
      <w:r>
        <w:rPr>
          <w:spacing w:val="-53"/>
        </w:rPr>
        <w:t xml:space="preserve"> </w:t>
      </w:r>
      <w:r>
        <w:t>exclusivamente</w:t>
      </w:r>
      <w:r>
        <w:rPr>
          <w:spacing w:val="-2"/>
        </w:rPr>
        <w:t xml:space="preserve"> </w:t>
      </w:r>
      <w:r>
        <w:t>bajo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jurisdicción de</w:t>
      </w:r>
      <w:r>
        <w:rPr>
          <w:spacing w:val="1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poderes federales.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53"/>
        </w:numPr>
        <w:tabs>
          <w:tab w:val="left" w:pos="976"/>
        </w:tabs>
        <w:ind w:right="120"/>
        <w:jc w:val="both"/>
        <w:rPr>
          <w:sz w:val="20"/>
        </w:rPr>
      </w:pPr>
      <w:r>
        <w:rPr>
          <w:sz w:val="20"/>
        </w:rPr>
        <w:t>La Federación, la Ciudad de México, así como sus demarcaciones territoriales, y los Estados y</w:t>
      </w:r>
      <w:r>
        <w:rPr>
          <w:spacing w:val="1"/>
          <w:sz w:val="20"/>
        </w:rPr>
        <w:t xml:space="preserve"> </w:t>
      </w:r>
      <w:r>
        <w:rPr>
          <w:sz w:val="20"/>
        </w:rPr>
        <w:t>Municipios conur</w:t>
      </w:r>
      <w:r>
        <w:rPr>
          <w:sz w:val="20"/>
        </w:rPr>
        <w:t>bados en la Zona Metropolitana, establecerán mecanismos de coordinación</w:t>
      </w:r>
      <w:r>
        <w:rPr>
          <w:spacing w:val="1"/>
          <w:sz w:val="20"/>
        </w:rPr>
        <w:t xml:space="preserve"> </w:t>
      </w:r>
      <w:r>
        <w:rPr>
          <w:sz w:val="20"/>
        </w:rPr>
        <w:t>administrativa en materia de planeación del desarrollo y ejecución de acciones regionales 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prestación</w:t>
      </w:r>
      <w:r>
        <w:rPr>
          <w:spacing w:val="-2"/>
          <w:sz w:val="20"/>
        </w:rPr>
        <w:t xml:space="preserve"> </w:t>
      </w:r>
      <w:r>
        <w:rPr>
          <w:sz w:val="20"/>
        </w:rPr>
        <w:t>de servicios</w:t>
      </w:r>
      <w:r>
        <w:rPr>
          <w:spacing w:val="-1"/>
          <w:sz w:val="20"/>
        </w:rPr>
        <w:t xml:space="preserve"> </w:t>
      </w:r>
      <w:r>
        <w:rPr>
          <w:sz w:val="20"/>
        </w:rPr>
        <w:t>públicos,</w:t>
      </w:r>
      <w:r>
        <w:rPr>
          <w:spacing w:val="-3"/>
          <w:sz w:val="20"/>
        </w:rPr>
        <w:t xml:space="preserve"> </w:t>
      </w:r>
      <w:r>
        <w:rPr>
          <w:sz w:val="20"/>
        </w:rPr>
        <w:t>en términos</w:t>
      </w:r>
      <w:r>
        <w:rPr>
          <w:spacing w:val="-1"/>
          <w:sz w:val="20"/>
        </w:rPr>
        <w:t xml:space="preserve"> </w:t>
      </w:r>
      <w:r>
        <w:rPr>
          <w:sz w:val="20"/>
        </w:rPr>
        <w:t>de la</w:t>
      </w:r>
      <w:r>
        <w:rPr>
          <w:spacing w:val="-1"/>
          <w:sz w:val="20"/>
        </w:rPr>
        <w:t xml:space="preserve"> </w:t>
      </w:r>
      <w:r>
        <w:rPr>
          <w:sz w:val="20"/>
        </w:rPr>
        <w:t>ley</w:t>
      </w:r>
      <w:r>
        <w:rPr>
          <w:spacing w:val="-3"/>
          <w:sz w:val="20"/>
        </w:rPr>
        <w:t xml:space="preserve"> </w:t>
      </w:r>
      <w:r>
        <w:rPr>
          <w:sz w:val="20"/>
        </w:rPr>
        <w:t>que emita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Congreso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 Unión.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975" w:right="121"/>
        <w:jc w:val="both"/>
      </w:pPr>
      <w:r>
        <w:t>Para la eficaz coordinación a que se refiere el párrafo anterior, dicha ley establecerá las bases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organización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funcionamiento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Consejo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Desarrollo</w:t>
      </w:r>
      <w:r>
        <w:rPr>
          <w:spacing w:val="1"/>
        </w:rPr>
        <w:t xml:space="preserve"> </w:t>
      </w:r>
      <w:r>
        <w:t>Metropolitano,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corresponderá</w:t>
      </w:r>
      <w:r>
        <w:rPr>
          <w:spacing w:val="1"/>
        </w:rPr>
        <w:t xml:space="preserve"> </w:t>
      </w:r>
      <w:r>
        <w:t>acordar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acciones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asentamiento</w:t>
      </w:r>
      <w:r>
        <w:t>s</w:t>
      </w:r>
      <w:r>
        <w:rPr>
          <w:spacing w:val="1"/>
        </w:rPr>
        <w:t xml:space="preserve"> </w:t>
      </w:r>
      <w:r>
        <w:t>humanos;</w:t>
      </w:r>
      <w:r>
        <w:rPr>
          <w:spacing w:val="1"/>
        </w:rPr>
        <w:t xml:space="preserve"> </w:t>
      </w:r>
      <w:r>
        <w:t>movilidad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seguridad vial; protección al ambiente; preservación y restauración del equilibrio ecológico;</w:t>
      </w:r>
      <w:r>
        <w:rPr>
          <w:spacing w:val="1"/>
        </w:rPr>
        <w:t xml:space="preserve"> </w:t>
      </w:r>
      <w:r>
        <w:t>transporte; tránsito; agua potable y drenaje; recolección, tratamiento y disposición de desechos</w:t>
      </w:r>
      <w:r>
        <w:rPr>
          <w:spacing w:val="1"/>
        </w:rPr>
        <w:t xml:space="preserve"> </w:t>
      </w:r>
      <w:r>
        <w:t>sólidos, y</w:t>
      </w:r>
      <w:r>
        <w:rPr>
          <w:spacing w:val="-4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pública.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18-12-2020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975" w:right="106"/>
      </w:pPr>
      <w:r>
        <w:t>La</w:t>
      </w:r>
      <w:r>
        <w:rPr>
          <w:spacing w:val="42"/>
        </w:rPr>
        <w:t xml:space="preserve"> </w:t>
      </w:r>
      <w:r>
        <w:t>ley</w:t>
      </w:r>
      <w:r>
        <w:rPr>
          <w:spacing w:val="43"/>
        </w:rPr>
        <w:t xml:space="preserve"> </w:t>
      </w:r>
      <w:r>
        <w:t>que</w:t>
      </w:r>
      <w:r>
        <w:rPr>
          <w:spacing w:val="46"/>
        </w:rPr>
        <w:t xml:space="preserve"> </w:t>
      </w:r>
      <w:r>
        <w:t>emita</w:t>
      </w:r>
      <w:r>
        <w:rPr>
          <w:spacing w:val="43"/>
        </w:rPr>
        <w:t xml:space="preserve"> </w:t>
      </w:r>
      <w:r>
        <w:t>el</w:t>
      </w:r>
      <w:r>
        <w:rPr>
          <w:spacing w:val="43"/>
        </w:rPr>
        <w:t xml:space="preserve"> </w:t>
      </w:r>
      <w:r>
        <w:t>Congreso</w:t>
      </w:r>
      <w:r>
        <w:rPr>
          <w:spacing w:val="44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la</w:t>
      </w:r>
      <w:r>
        <w:rPr>
          <w:spacing w:val="44"/>
        </w:rPr>
        <w:t xml:space="preserve"> </w:t>
      </w:r>
      <w:r>
        <w:t>Unión</w:t>
      </w:r>
      <w:r>
        <w:rPr>
          <w:spacing w:val="46"/>
        </w:rPr>
        <w:t xml:space="preserve"> </w:t>
      </w:r>
      <w:r>
        <w:t>establecerá</w:t>
      </w:r>
      <w:r>
        <w:rPr>
          <w:spacing w:val="44"/>
        </w:rPr>
        <w:t xml:space="preserve"> </w:t>
      </w:r>
      <w:r>
        <w:t>la</w:t>
      </w:r>
      <w:r>
        <w:rPr>
          <w:spacing w:val="44"/>
        </w:rPr>
        <w:t xml:space="preserve"> </w:t>
      </w:r>
      <w:r>
        <w:t>forma</w:t>
      </w:r>
      <w:r>
        <w:rPr>
          <w:spacing w:val="44"/>
        </w:rPr>
        <w:t xml:space="preserve"> </w:t>
      </w:r>
      <w:r>
        <w:t>en</w:t>
      </w:r>
      <w:r>
        <w:rPr>
          <w:spacing w:val="43"/>
        </w:rPr>
        <w:t xml:space="preserve"> </w:t>
      </w:r>
      <w:r>
        <w:t>la</w:t>
      </w:r>
      <w:r>
        <w:rPr>
          <w:spacing w:val="44"/>
        </w:rPr>
        <w:t xml:space="preserve"> </w:t>
      </w:r>
      <w:r>
        <w:t>que</w:t>
      </w:r>
      <w:r>
        <w:rPr>
          <w:spacing w:val="44"/>
        </w:rPr>
        <w:t xml:space="preserve"> </w:t>
      </w:r>
      <w:r>
        <w:t>se</w:t>
      </w:r>
      <w:r>
        <w:rPr>
          <w:spacing w:val="44"/>
        </w:rPr>
        <w:t xml:space="preserve"> </w:t>
      </w:r>
      <w:r>
        <w:t>tomarán</w:t>
      </w:r>
      <w:r>
        <w:rPr>
          <w:spacing w:val="43"/>
        </w:rPr>
        <w:t xml:space="preserve"> </w:t>
      </w:r>
      <w:r>
        <w:t>las</w:t>
      </w:r>
      <w:r>
        <w:rPr>
          <w:spacing w:val="-52"/>
        </w:rPr>
        <w:t xml:space="preserve"> </w:t>
      </w:r>
      <w:r>
        <w:t>determinaciones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Consejo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Desarrollo</w:t>
      </w:r>
      <w:r>
        <w:rPr>
          <w:spacing w:val="-2"/>
        </w:rPr>
        <w:t xml:space="preserve"> </w:t>
      </w:r>
      <w:r>
        <w:t>Metropolitano,</w:t>
      </w:r>
      <w:r>
        <w:rPr>
          <w:spacing w:val="-1"/>
        </w:rPr>
        <w:t xml:space="preserve"> </w:t>
      </w:r>
      <w:r>
        <w:t>mismas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podrán</w:t>
      </w:r>
      <w:r>
        <w:rPr>
          <w:spacing w:val="-2"/>
        </w:rPr>
        <w:t xml:space="preserve"> </w:t>
      </w:r>
      <w:r>
        <w:t>comprender: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52"/>
        </w:numPr>
        <w:tabs>
          <w:tab w:val="left" w:pos="1541"/>
          <w:tab w:val="left" w:pos="1542"/>
        </w:tabs>
        <w:ind w:right="126"/>
        <w:rPr>
          <w:sz w:val="20"/>
        </w:rPr>
      </w:pPr>
      <w:r>
        <w:rPr>
          <w:sz w:val="20"/>
        </w:rPr>
        <w:t>La</w:t>
      </w:r>
      <w:r>
        <w:rPr>
          <w:spacing w:val="9"/>
          <w:sz w:val="20"/>
        </w:rPr>
        <w:t xml:space="preserve"> </w:t>
      </w:r>
      <w:r>
        <w:rPr>
          <w:sz w:val="20"/>
        </w:rPr>
        <w:t>delimitación</w:t>
      </w:r>
      <w:r>
        <w:rPr>
          <w:spacing w:val="11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los</w:t>
      </w:r>
      <w:r>
        <w:rPr>
          <w:spacing w:val="12"/>
          <w:sz w:val="20"/>
        </w:rPr>
        <w:t xml:space="preserve"> </w:t>
      </w:r>
      <w:r>
        <w:rPr>
          <w:sz w:val="20"/>
        </w:rPr>
        <w:t>ámbitos</w:t>
      </w:r>
      <w:r>
        <w:rPr>
          <w:spacing w:val="10"/>
          <w:sz w:val="20"/>
        </w:rPr>
        <w:t xml:space="preserve"> </w:t>
      </w:r>
      <w:r>
        <w:rPr>
          <w:sz w:val="20"/>
        </w:rPr>
        <w:t>territoriales</w:t>
      </w:r>
      <w:r>
        <w:rPr>
          <w:spacing w:val="14"/>
          <w:sz w:val="20"/>
        </w:rPr>
        <w:t xml:space="preserve"> </w:t>
      </w:r>
      <w:r>
        <w:rPr>
          <w:sz w:val="20"/>
        </w:rPr>
        <w:t>y</w:t>
      </w:r>
      <w:r>
        <w:rPr>
          <w:spacing w:val="8"/>
          <w:sz w:val="20"/>
        </w:rPr>
        <w:t xml:space="preserve"> </w:t>
      </w:r>
      <w:r>
        <w:rPr>
          <w:sz w:val="20"/>
        </w:rPr>
        <w:t>las</w:t>
      </w:r>
      <w:r>
        <w:rPr>
          <w:spacing w:val="12"/>
          <w:sz w:val="20"/>
        </w:rPr>
        <w:t xml:space="preserve"> </w:t>
      </w:r>
      <w:r>
        <w:rPr>
          <w:sz w:val="20"/>
        </w:rPr>
        <w:t>acciones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coordinación</w:t>
      </w:r>
      <w:r>
        <w:rPr>
          <w:spacing w:val="11"/>
          <w:sz w:val="20"/>
        </w:rPr>
        <w:t xml:space="preserve"> </w:t>
      </w:r>
      <w:r>
        <w:rPr>
          <w:sz w:val="20"/>
        </w:rPr>
        <w:t>para</w:t>
      </w:r>
      <w:r>
        <w:rPr>
          <w:spacing w:val="11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operación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funcionamiento de</w:t>
      </w:r>
      <w:r>
        <w:rPr>
          <w:spacing w:val="-1"/>
          <w:sz w:val="20"/>
        </w:rPr>
        <w:t xml:space="preserve"> </w:t>
      </w:r>
      <w:r>
        <w:rPr>
          <w:sz w:val="20"/>
        </w:rPr>
        <w:t>obras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servicios públicos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alcance</w:t>
      </w:r>
      <w:r>
        <w:rPr>
          <w:spacing w:val="-2"/>
          <w:sz w:val="20"/>
        </w:rPr>
        <w:t xml:space="preserve"> </w:t>
      </w:r>
      <w:r>
        <w:rPr>
          <w:sz w:val="20"/>
        </w:rPr>
        <w:t>metropolitano;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52"/>
        </w:numPr>
        <w:tabs>
          <w:tab w:val="left" w:pos="1541"/>
          <w:tab w:val="left" w:pos="1542"/>
        </w:tabs>
        <w:spacing w:line="242" w:lineRule="auto"/>
        <w:ind w:right="125"/>
        <w:rPr>
          <w:sz w:val="20"/>
        </w:rPr>
      </w:pPr>
      <w:r>
        <w:rPr>
          <w:sz w:val="20"/>
        </w:rPr>
        <w:t>Los compromisos</w:t>
      </w:r>
      <w:r>
        <w:rPr>
          <w:spacing w:val="1"/>
          <w:sz w:val="20"/>
        </w:rPr>
        <w:t xml:space="preserve"> </w:t>
      </w:r>
      <w:r>
        <w:rPr>
          <w:sz w:val="20"/>
        </w:rPr>
        <w:t>que asuma cada una de las</w:t>
      </w:r>
      <w:r>
        <w:rPr>
          <w:spacing w:val="1"/>
          <w:sz w:val="20"/>
        </w:rPr>
        <w:t xml:space="preserve"> </w:t>
      </w:r>
      <w:r>
        <w:rPr>
          <w:sz w:val="20"/>
        </w:rPr>
        <w:t>partes</w:t>
      </w:r>
      <w:r>
        <w:rPr>
          <w:spacing w:val="3"/>
          <w:sz w:val="20"/>
        </w:rPr>
        <w:t xml:space="preserve"> </w:t>
      </w:r>
      <w:r>
        <w:rPr>
          <w:sz w:val="20"/>
        </w:rPr>
        <w:t>para la asignación</w:t>
      </w:r>
      <w:r>
        <w:rPr>
          <w:spacing w:val="1"/>
          <w:sz w:val="20"/>
        </w:rPr>
        <w:t xml:space="preserve"> </w:t>
      </w:r>
      <w:r>
        <w:rPr>
          <w:sz w:val="20"/>
        </w:rPr>
        <w:t>de recursos</w:t>
      </w:r>
      <w:r>
        <w:rPr>
          <w:spacing w:val="1"/>
          <w:sz w:val="20"/>
        </w:rPr>
        <w:t xml:space="preserve"> </w:t>
      </w:r>
      <w:r>
        <w:rPr>
          <w:sz w:val="20"/>
        </w:rPr>
        <w:t>a los</w:t>
      </w:r>
      <w:r>
        <w:rPr>
          <w:spacing w:val="-52"/>
          <w:sz w:val="20"/>
        </w:rPr>
        <w:t xml:space="preserve"> </w:t>
      </w:r>
      <w:r>
        <w:rPr>
          <w:sz w:val="20"/>
        </w:rPr>
        <w:t>proyectos</w:t>
      </w:r>
      <w:r>
        <w:rPr>
          <w:spacing w:val="-1"/>
          <w:sz w:val="20"/>
        </w:rPr>
        <w:t xml:space="preserve"> </w:t>
      </w:r>
      <w:r>
        <w:rPr>
          <w:sz w:val="20"/>
        </w:rPr>
        <w:t>metropolitanos;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52"/>
        </w:numPr>
        <w:tabs>
          <w:tab w:val="left" w:pos="1541"/>
          <w:tab w:val="left" w:pos="1542"/>
        </w:tabs>
        <w:ind w:right="127"/>
        <w:rPr>
          <w:sz w:val="20"/>
        </w:rPr>
      </w:pPr>
      <w:r>
        <w:rPr>
          <w:sz w:val="20"/>
        </w:rPr>
        <w:t>La</w:t>
      </w:r>
      <w:r>
        <w:rPr>
          <w:spacing w:val="4"/>
          <w:sz w:val="20"/>
        </w:rPr>
        <w:t xml:space="preserve"> </w:t>
      </w:r>
      <w:r>
        <w:rPr>
          <w:sz w:val="20"/>
        </w:rPr>
        <w:t>proyección</w:t>
      </w:r>
      <w:r>
        <w:rPr>
          <w:spacing w:val="6"/>
          <w:sz w:val="20"/>
        </w:rPr>
        <w:t xml:space="preserve"> </w:t>
      </w:r>
      <w:r>
        <w:rPr>
          <w:sz w:val="20"/>
        </w:rPr>
        <w:t>conjunta</w:t>
      </w:r>
      <w:r>
        <w:rPr>
          <w:spacing w:val="9"/>
          <w:sz w:val="20"/>
        </w:rPr>
        <w:t xml:space="preserve"> </w:t>
      </w:r>
      <w:r>
        <w:rPr>
          <w:sz w:val="20"/>
        </w:rPr>
        <w:t>y</w:t>
      </w:r>
      <w:r>
        <w:rPr>
          <w:spacing w:val="4"/>
          <w:sz w:val="20"/>
        </w:rPr>
        <w:t xml:space="preserve"> </w:t>
      </w:r>
      <w:r>
        <w:rPr>
          <w:sz w:val="20"/>
        </w:rPr>
        <w:t>coordinada</w:t>
      </w:r>
      <w:r>
        <w:rPr>
          <w:spacing w:val="7"/>
          <w:sz w:val="20"/>
        </w:rPr>
        <w:t xml:space="preserve"> </w:t>
      </w:r>
      <w:r>
        <w:rPr>
          <w:sz w:val="20"/>
        </w:rPr>
        <w:t>del</w:t>
      </w:r>
      <w:r>
        <w:rPr>
          <w:spacing w:val="6"/>
          <w:sz w:val="20"/>
        </w:rPr>
        <w:t xml:space="preserve"> </w:t>
      </w:r>
      <w:r>
        <w:rPr>
          <w:sz w:val="20"/>
        </w:rPr>
        <w:t>desarrollo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las</w:t>
      </w:r>
      <w:r>
        <w:rPr>
          <w:spacing w:val="8"/>
          <w:sz w:val="20"/>
        </w:rPr>
        <w:t xml:space="preserve"> </w:t>
      </w:r>
      <w:r>
        <w:rPr>
          <w:sz w:val="20"/>
        </w:rPr>
        <w:t>zonas</w:t>
      </w:r>
      <w:r>
        <w:rPr>
          <w:spacing w:val="5"/>
          <w:sz w:val="20"/>
        </w:rPr>
        <w:t xml:space="preserve"> </w:t>
      </w:r>
      <w:r>
        <w:rPr>
          <w:sz w:val="20"/>
        </w:rPr>
        <w:t>conurbadas</w:t>
      </w:r>
      <w:r>
        <w:rPr>
          <w:spacing w:val="8"/>
          <w:sz w:val="20"/>
        </w:rPr>
        <w:t xml:space="preserve"> </w:t>
      </w:r>
      <w:r>
        <w:rPr>
          <w:sz w:val="20"/>
        </w:rPr>
        <w:t>y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prestación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servicios públicos.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53"/>
        </w:numPr>
        <w:tabs>
          <w:tab w:val="left" w:pos="975"/>
          <w:tab w:val="left" w:pos="976"/>
        </w:tabs>
        <w:spacing w:line="242" w:lineRule="auto"/>
        <w:ind w:right="121"/>
        <w:rPr>
          <w:sz w:val="20"/>
        </w:rPr>
      </w:pPr>
      <w:r>
        <w:rPr>
          <w:sz w:val="20"/>
        </w:rPr>
        <w:t>Las</w:t>
      </w:r>
      <w:r>
        <w:rPr>
          <w:spacing w:val="3"/>
          <w:sz w:val="20"/>
        </w:rPr>
        <w:t xml:space="preserve"> </w:t>
      </w:r>
      <w:r>
        <w:rPr>
          <w:sz w:val="20"/>
        </w:rPr>
        <w:t>prohibiciones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2"/>
          <w:sz w:val="20"/>
        </w:rPr>
        <w:t xml:space="preserve"> </w:t>
      </w:r>
      <w:r>
        <w:rPr>
          <w:sz w:val="20"/>
        </w:rPr>
        <w:t>limitaciones</w:t>
      </w:r>
      <w:r>
        <w:rPr>
          <w:spacing w:val="2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3"/>
          <w:sz w:val="20"/>
        </w:rPr>
        <w:t xml:space="preserve"> </w:t>
      </w:r>
      <w:r>
        <w:rPr>
          <w:sz w:val="20"/>
        </w:rPr>
        <w:t>establece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4"/>
          <w:sz w:val="20"/>
        </w:rPr>
        <w:t xml:space="preserve"> </w:t>
      </w:r>
      <w:r>
        <w:rPr>
          <w:sz w:val="20"/>
        </w:rPr>
        <w:t>los</w:t>
      </w:r>
      <w:r>
        <w:rPr>
          <w:spacing w:val="5"/>
          <w:sz w:val="20"/>
        </w:rPr>
        <w:t xml:space="preserve"> </w:t>
      </w:r>
      <w:r>
        <w:rPr>
          <w:sz w:val="20"/>
        </w:rPr>
        <w:t>Estados</w:t>
      </w:r>
      <w:r>
        <w:rPr>
          <w:spacing w:val="3"/>
          <w:sz w:val="20"/>
        </w:rPr>
        <w:t xml:space="preserve"> </w:t>
      </w:r>
      <w:r>
        <w:rPr>
          <w:sz w:val="20"/>
        </w:rPr>
        <w:t>aplicarán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4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Ciudad de</w:t>
      </w:r>
      <w:r>
        <w:rPr>
          <w:spacing w:val="1"/>
          <w:sz w:val="20"/>
        </w:rPr>
        <w:t xml:space="preserve"> </w:t>
      </w:r>
      <w:r>
        <w:rPr>
          <w:sz w:val="20"/>
        </w:rPr>
        <w:t>México.</w:t>
      </w:r>
    </w:p>
    <w:p w:rsidR="00DA20E4" w:rsidRDefault="008A5884">
      <w:pPr>
        <w:spacing w:line="179" w:lineRule="exact"/>
        <w:ind w:right="115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25-10-1993,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03-01-1995.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22-08-1996,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13-11-2007,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07-05-2008,</w:t>
      </w:r>
    </w:p>
    <w:p w:rsidR="00DA20E4" w:rsidRDefault="008A5884">
      <w:pPr>
        <w:spacing w:line="183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24-08-2009,</w:t>
      </w:r>
      <w:r>
        <w:rPr>
          <w:rFonts w:ascii="Times New Roman"/>
          <w:i/>
          <w:color w:val="0000FF"/>
          <w:spacing w:val="-9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27-04-2010,</w:t>
      </w:r>
      <w:r>
        <w:rPr>
          <w:rFonts w:ascii="Times New Roman"/>
          <w:i/>
          <w:color w:val="0000FF"/>
          <w:spacing w:val="-8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09-08-2012,</w:t>
      </w:r>
      <w:r>
        <w:rPr>
          <w:rFonts w:ascii="Times New Roman"/>
          <w:i/>
          <w:color w:val="0000FF"/>
          <w:spacing w:val="-8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27-12-2013,</w:t>
      </w:r>
      <w:r>
        <w:rPr>
          <w:rFonts w:ascii="Times New Roman"/>
          <w:i/>
          <w:color w:val="0000FF"/>
          <w:spacing w:val="-8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07-02-2014,</w:t>
      </w:r>
      <w:r>
        <w:rPr>
          <w:rFonts w:ascii="Times New Roman"/>
          <w:i/>
          <w:color w:val="0000FF"/>
          <w:spacing w:val="-8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10-02-2014,</w:t>
      </w:r>
      <w:r>
        <w:rPr>
          <w:rFonts w:asci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27-05-2015,</w:t>
      </w:r>
      <w:r>
        <w:rPr>
          <w:rFonts w:ascii="Times New Roman"/>
          <w:i/>
          <w:color w:val="0000FF"/>
          <w:spacing w:val="-8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8A5884">
      <w:pPr>
        <w:pStyle w:val="Ttulo1"/>
        <w:spacing w:line="252" w:lineRule="exact"/>
        <w:ind w:left="120" w:right="116"/>
        <w:jc w:val="center"/>
      </w:pPr>
      <w:r>
        <w:t>Título Sexto</w:t>
      </w:r>
    </w:p>
    <w:p w:rsidR="00DA20E4" w:rsidRDefault="008A5884">
      <w:pPr>
        <w:spacing w:line="252" w:lineRule="exact"/>
        <w:ind w:left="118" w:right="116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Trabajo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Previsión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Social</w:t>
      </w:r>
    </w:p>
    <w:p w:rsidR="00DA20E4" w:rsidRDefault="00DA20E4">
      <w:pPr>
        <w:spacing w:line="252" w:lineRule="exact"/>
        <w:jc w:val="center"/>
        <w:rPr>
          <w:rFonts w:ascii="Arial" w:hAnsi="Arial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rFonts w:ascii="Arial"/>
          <w:b/>
          <w:sz w:val="27"/>
        </w:rPr>
      </w:pPr>
    </w:p>
    <w:p w:rsidR="00DA20E4" w:rsidRDefault="008A5884">
      <w:pPr>
        <w:pStyle w:val="Textoindependiente"/>
        <w:spacing w:before="92" w:line="242" w:lineRule="auto"/>
        <w:ind w:left="118" w:right="104" w:firstLine="288"/>
      </w:pPr>
      <w:bookmarkStart w:id="123" w:name="Artículo_123"/>
      <w:bookmarkEnd w:id="123"/>
      <w:r>
        <w:rPr>
          <w:rFonts w:ascii="Arial" w:hAnsi="Arial"/>
          <w:b/>
        </w:rPr>
        <w:t xml:space="preserve">Artículo 123. </w:t>
      </w:r>
      <w:r>
        <w:t>Toda persona tiene derecho al trabajo digno y socialmente útil; al efecto, se promoverán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creación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empleos</w:t>
      </w:r>
      <w:r>
        <w:rPr>
          <w:spacing w:val="5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 organización</w:t>
      </w:r>
      <w:r>
        <w:rPr>
          <w:spacing w:val="-1"/>
        </w:rPr>
        <w:t xml:space="preserve"> </w:t>
      </w:r>
      <w:r>
        <w:t>social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trabajo,</w:t>
      </w:r>
      <w:r>
        <w:rPr>
          <w:spacing w:val="-1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19-12-1978.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firstLine="288"/>
      </w:pPr>
      <w:r>
        <w:t>El</w:t>
      </w:r>
      <w:r>
        <w:rPr>
          <w:spacing w:val="3"/>
        </w:rPr>
        <w:t xml:space="preserve"> </w:t>
      </w:r>
      <w:r>
        <w:t>Congreso</w:t>
      </w:r>
      <w:r>
        <w:rPr>
          <w:spacing w:val="4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Unión,</w:t>
      </w:r>
      <w:r>
        <w:rPr>
          <w:spacing w:val="5"/>
        </w:rPr>
        <w:t xml:space="preserve"> </w:t>
      </w:r>
      <w:r>
        <w:t>sin</w:t>
      </w:r>
      <w:r>
        <w:rPr>
          <w:spacing w:val="4"/>
        </w:rPr>
        <w:t xml:space="preserve"> </w:t>
      </w:r>
      <w:r>
        <w:t>contravenir</w:t>
      </w:r>
      <w:r>
        <w:rPr>
          <w:spacing w:val="7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las</w:t>
      </w:r>
      <w:r>
        <w:rPr>
          <w:spacing w:val="5"/>
        </w:rPr>
        <w:t xml:space="preserve"> </w:t>
      </w:r>
      <w:r>
        <w:t>bases</w:t>
      </w:r>
      <w:r>
        <w:rPr>
          <w:spacing w:val="8"/>
        </w:rPr>
        <w:t xml:space="preserve"> </w:t>
      </w:r>
      <w:r>
        <w:t>siguientes</w:t>
      </w:r>
      <w:r>
        <w:rPr>
          <w:spacing w:val="5"/>
        </w:rPr>
        <w:t xml:space="preserve"> </w:t>
      </w:r>
      <w:r>
        <w:t>deberá</w:t>
      </w:r>
      <w:r>
        <w:rPr>
          <w:spacing w:val="4"/>
        </w:rPr>
        <w:t xml:space="preserve"> </w:t>
      </w:r>
      <w:r>
        <w:t>expedir</w:t>
      </w:r>
      <w:r>
        <w:rPr>
          <w:spacing w:val="6"/>
        </w:rPr>
        <w:t xml:space="preserve"> </w:t>
      </w:r>
      <w:r>
        <w:t>leyes</w:t>
      </w:r>
      <w:r>
        <w:rPr>
          <w:spacing w:val="5"/>
        </w:rPr>
        <w:t xml:space="preserve"> </w:t>
      </w:r>
      <w:r>
        <w:t>sobre</w:t>
      </w:r>
      <w:r>
        <w:rPr>
          <w:spacing w:val="5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trabajo,</w:t>
      </w:r>
      <w:r>
        <w:rPr>
          <w:spacing w:val="-5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cuales regirán: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06-09-1929,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05-12-1960.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reubicado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19-12-1978.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51"/>
        </w:numPr>
        <w:tabs>
          <w:tab w:val="left" w:pos="1117"/>
          <w:tab w:val="left" w:pos="1118"/>
        </w:tabs>
        <w:spacing w:line="242" w:lineRule="auto"/>
        <w:ind w:right="124"/>
        <w:rPr>
          <w:sz w:val="20"/>
        </w:rPr>
      </w:pPr>
      <w:r>
        <w:rPr>
          <w:sz w:val="20"/>
        </w:rPr>
        <w:t>Entre</w:t>
      </w:r>
      <w:r>
        <w:rPr>
          <w:spacing w:val="37"/>
          <w:sz w:val="20"/>
        </w:rPr>
        <w:t xml:space="preserve"> </w:t>
      </w:r>
      <w:r>
        <w:rPr>
          <w:sz w:val="20"/>
        </w:rPr>
        <w:t>los</w:t>
      </w:r>
      <w:r>
        <w:rPr>
          <w:spacing w:val="35"/>
          <w:sz w:val="20"/>
        </w:rPr>
        <w:t xml:space="preserve"> </w:t>
      </w:r>
      <w:r>
        <w:rPr>
          <w:sz w:val="20"/>
        </w:rPr>
        <w:t>obreros,</w:t>
      </w:r>
      <w:r>
        <w:rPr>
          <w:spacing w:val="36"/>
          <w:sz w:val="20"/>
        </w:rPr>
        <w:t xml:space="preserve"> </w:t>
      </w:r>
      <w:r>
        <w:rPr>
          <w:sz w:val="20"/>
        </w:rPr>
        <w:t>jornaleros,</w:t>
      </w:r>
      <w:r>
        <w:rPr>
          <w:spacing w:val="35"/>
          <w:sz w:val="20"/>
        </w:rPr>
        <w:t xml:space="preserve"> </w:t>
      </w:r>
      <w:r>
        <w:rPr>
          <w:sz w:val="20"/>
        </w:rPr>
        <w:t>empleados</w:t>
      </w:r>
      <w:r>
        <w:rPr>
          <w:spacing w:val="36"/>
          <w:sz w:val="20"/>
        </w:rPr>
        <w:t xml:space="preserve"> </w:t>
      </w:r>
      <w:r>
        <w:rPr>
          <w:sz w:val="20"/>
        </w:rPr>
        <w:t>domésticos,</w:t>
      </w:r>
      <w:r>
        <w:rPr>
          <w:spacing w:val="36"/>
          <w:sz w:val="20"/>
        </w:rPr>
        <w:t xml:space="preserve"> </w:t>
      </w:r>
      <w:r>
        <w:rPr>
          <w:sz w:val="20"/>
        </w:rPr>
        <w:t>artesanos</w:t>
      </w:r>
      <w:r>
        <w:rPr>
          <w:spacing w:val="40"/>
          <w:sz w:val="20"/>
        </w:rPr>
        <w:t xml:space="preserve"> </w:t>
      </w:r>
      <w:r>
        <w:rPr>
          <w:sz w:val="20"/>
        </w:rPr>
        <w:t>y</w:t>
      </w:r>
      <w:r>
        <w:rPr>
          <w:spacing w:val="31"/>
          <w:sz w:val="20"/>
        </w:rPr>
        <w:t xml:space="preserve"> </w:t>
      </w:r>
      <w:r>
        <w:rPr>
          <w:sz w:val="20"/>
        </w:rPr>
        <w:t>de</w:t>
      </w:r>
      <w:r>
        <w:rPr>
          <w:spacing w:val="35"/>
          <w:sz w:val="20"/>
        </w:rPr>
        <w:t xml:space="preserve"> </w:t>
      </w:r>
      <w:r>
        <w:rPr>
          <w:sz w:val="20"/>
        </w:rPr>
        <w:t>una</w:t>
      </w:r>
      <w:r>
        <w:rPr>
          <w:spacing w:val="34"/>
          <w:sz w:val="20"/>
        </w:rPr>
        <w:t xml:space="preserve"> </w:t>
      </w:r>
      <w:r>
        <w:rPr>
          <w:sz w:val="20"/>
        </w:rPr>
        <w:t>manera</w:t>
      </w:r>
      <w:r>
        <w:rPr>
          <w:spacing w:val="36"/>
          <w:sz w:val="20"/>
        </w:rPr>
        <w:t xml:space="preserve"> </w:t>
      </w:r>
      <w:r>
        <w:rPr>
          <w:sz w:val="20"/>
        </w:rPr>
        <w:t>general,</w:t>
      </w:r>
      <w:r>
        <w:rPr>
          <w:spacing w:val="-53"/>
          <w:sz w:val="20"/>
        </w:rPr>
        <w:t xml:space="preserve"> </w:t>
      </w:r>
      <w:r>
        <w:rPr>
          <w:sz w:val="20"/>
        </w:rPr>
        <w:t>todo</w:t>
      </w:r>
      <w:r>
        <w:rPr>
          <w:spacing w:val="-2"/>
          <w:sz w:val="20"/>
        </w:rPr>
        <w:t xml:space="preserve"> </w:t>
      </w:r>
      <w:r>
        <w:rPr>
          <w:sz w:val="20"/>
        </w:rPr>
        <w:t>contrato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trabajo: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(como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encabezado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Apartado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A)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05-12-1960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5"/>
          <w:tab w:val="left" w:pos="1826"/>
        </w:tabs>
        <w:ind w:hanging="709"/>
        <w:rPr>
          <w:sz w:val="20"/>
        </w:rPr>
      </w:pP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duración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 jornada máxima</w:t>
      </w:r>
      <w:r>
        <w:rPr>
          <w:spacing w:val="-2"/>
          <w:sz w:val="20"/>
        </w:rPr>
        <w:t xml:space="preserve"> </w:t>
      </w:r>
      <w:r>
        <w:rPr>
          <w:sz w:val="20"/>
        </w:rPr>
        <w:t>será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ocho</w:t>
      </w:r>
      <w:r>
        <w:rPr>
          <w:spacing w:val="-2"/>
          <w:sz w:val="20"/>
        </w:rPr>
        <w:t xml:space="preserve"> </w:t>
      </w:r>
      <w:r>
        <w:rPr>
          <w:sz w:val="20"/>
        </w:rPr>
        <w:t>horas.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before="1" w:line="242" w:lineRule="auto"/>
        <w:ind w:right="125"/>
        <w:jc w:val="both"/>
        <w:rPr>
          <w:sz w:val="20"/>
        </w:rPr>
      </w:pPr>
      <w:r>
        <w:rPr>
          <w:sz w:val="20"/>
        </w:rPr>
        <w:t>La jornada máxima de trabajo nocturno será de 7 horas. Quedan prohibidas: las</w:t>
      </w:r>
      <w:r>
        <w:rPr>
          <w:spacing w:val="1"/>
          <w:sz w:val="20"/>
        </w:rPr>
        <w:t xml:space="preserve"> </w:t>
      </w:r>
      <w:r>
        <w:rPr>
          <w:sz w:val="20"/>
        </w:rPr>
        <w:t>labores</w:t>
      </w:r>
      <w:r>
        <w:rPr>
          <w:spacing w:val="1"/>
          <w:sz w:val="20"/>
        </w:rPr>
        <w:t xml:space="preserve"> </w:t>
      </w:r>
      <w:r>
        <w:rPr>
          <w:sz w:val="20"/>
        </w:rPr>
        <w:t>insalubres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peligrosas,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trabajo</w:t>
      </w:r>
      <w:r>
        <w:rPr>
          <w:spacing w:val="1"/>
          <w:sz w:val="20"/>
        </w:rPr>
        <w:t xml:space="preserve"> </w:t>
      </w:r>
      <w:r>
        <w:rPr>
          <w:sz w:val="20"/>
        </w:rPr>
        <w:t>nocturno</w:t>
      </w:r>
      <w:r>
        <w:rPr>
          <w:spacing w:val="1"/>
          <w:sz w:val="20"/>
        </w:rPr>
        <w:t xml:space="preserve"> </w:t>
      </w:r>
      <w:r>
        <w:rPr>
          <w:sz w:val="20"/>
        </w:rPr>
        <w:t>industrial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todo</w:t>
      </w:r>
      <w:r>
        <w:rPr>
          <w:spacing w:val="1"/>
          <w:sz w:val="20"/>
        </w:rPr>
        <w:t xml:space="preserve"> </w:t>
      </w:r>
      <w:r>
        <w:rPr>
          <w:sz w:val="20"/>
        </w:rPr>
        <w:t>otro</w:t>
      </w:r>
      <w:r>
        <w:rPr>
          <w:spacing w:val="1"/>
          <w:sz w:val="20"/>
        </w:rPr>
        <w:t xml:space="preserve"> </w:t>
      </w:r>
      <w:r>
        <w:rPr>
          <w:sz w:val="20"/>
        </w:rPr>
        <w:t>trabajo</w:t>
      </w:r>
      <w:r>
        <w:rPr>
          <w:spacing w:val="-53"/>
          <w:sz w:val="20"/>
        </w:rPr>
        <w:t xml:space="preserve"> </w:t>
      </w:r>
      <w:r>
        <w:rPr>
          <w:sz w:val="20"/>
        </w:rPr>
        <w:t>después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diez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noche,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 menores de</w:t>
      </w:r>
      <w:r>
        <w:rPr>
          <w:spacing w:val="-1"/>
          <w:sz w:val="20"/>
        </w:rPr>
        <w:t xml:space="preserve"> </w:t>
      </w:r>
      <w:r>
        <w:rPr>
          <w:sz w:val="20"/>
        </w:rPr>
        <w:t>dieciséis años;</w:t>
      </w:r>
    </w:p>
    <w:p w:rsidR="00DA20E4" w:rsidRDefault="008A5884">
      <w:pPr>
        <w:spacing w:line="176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21-11-1962,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31-12-1974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line="242" w:lineRule="auto"/>
        <w:ind w:right="127"/>
        <w:jc w:val="both"/>
        <w:rPr>
          <w:sz w:val="20"/>
        </w:rPr>
      </w:pPr>
      <w:r>
        <w:rPr>
          <w:sz w:val="20"/>
        </w:rPr>
        <w:t>Queda</w:t>
      </w:r>
      <w:r>
        <w:rPr>
          <w:spacing w:val="1"/>
          <w:sz w:val="20"/>
        </w:rPr>
        <w:t xml:space="preserve"> </w:t>
      </w:r>
      <w:r>
        <w:rPr>
          <w:sz w:val="20"/>
        </w:rPr>
        <w:t>prohibida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utilización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trabajo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menores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quince</w:t>
      </w:r>
      <w:r>
        <w:rPr>
          <w:spacing w:val="1"/>
          <w:sz w:val="20"/>
        </w:rPr>
        <w:t xml:space="preserve"> </w:t>
      </w:r>
      <w:r>
        <w:rPr>
          <w:sz w:val="20"/>
        </w:rPr>
        <w:t>años.</w:t>
      </w:r>
      <w:r>
        <w:rPr>
          <w:spacing w:val="55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mayores 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edad</w:t>
      </w:r>
      <w:r>
        <w:rPr>
          <w:spacing w:val="1"/>
          <w:sz w:val="20"/>
        </w:rPr>
        <w:t xml:space="preserve"> </w:t>
      </w:r>
      <w:r>
        <w:rPr>
          <w:sz w:val="20"/>
        </w:rPr>
        <w:t>y menores de dieciséis tendrán como jornada máxima la</w:t>
      </w:r>
      <w:r>
        <w:rPr>
          <w:spacing w:val="55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seis</w:t>
      </w:r>
      <w:r>
        <w:rPr>
          <w:spacing w:val="-1"/>
          <w:sz w:val="20"/>
        </w:rPr>
        <w:t xml:space="preserve"> </w:t>
      </w:r>
      <w:r>
        <w:rPr>
          <w:sz w:val="20"/>
        </w:rPr>
        <w:t>horas.</w:t>
      </w:r>
    </w:p>
    <w:p w:rsidR="00DA20E4" w:rsidRDefault="008A5884">
      <w:pPr>
        <w:spacing w:line="179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21-11-1962,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17-06-2014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line="242" w:lineRule="auto"/>
        <w:ind w:right="127"/>
        <w:jc w:val="both"/>
        <w:rPr>
          <w:sz w:val="20"/>
        </w:rPr>
      </w:pPr>
      <w:r>
        <w:rPr>
          <w:sz w:val="20"/>
        </w:rPr>
        <w:t>Por cada seis día</w:t>
      </w:r>
      <w:r>
        <w:rPr>
          <w:sz w:val="20"/>
        </w:rPr>
        <w:t>s de trabajo deberá disfrutar el operario de un día de descanso,</w:t>
      </w:r>
      <w:r>
        <w:rPr>
          <w:spacing w:val="1"/>
          <w:sz w:val="20"/>
        </w:rPr>
        <w:t xml:space="preserve"> </w:t>
      </w:r>
      <w:r>
        <w:rPr>
          <w:sz w:val="20"/>
        </w:rPr>
        <w:t>cuando menos.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ind w:right="118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mujeres</w:t>
      </w:r>
      <w:r>
        <w:rPr>
          <w:spacing w:val="1"/>
          <w:sz w:val="20"/>
        </w:rPr>
        <w:t xml:space="preserve"> </w:t>
      </w:r>
      <w:r>
        <w:rPr>
          <w:sz w:val="20"/>
        </w:rPr>
        <w:t>durante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embarazo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realizarán</w:t>
      </w:r>
      <w:r>
        <w:rPr>
          <w:spacing w:val="1"/>
          <w:sz w:val="20"/>
        </w:rPr>
        <w:t xml:space="preserve"> </w:t>
      </w:r>
      <w:r>
        <w:rPr>
          <w:sz w:val="20"/>
        </w:rPr>
        <w:t>trabajos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exijan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esfuerzo</w:t>
      </w:r>
      <w:r>
        <w:rPr>
          <w:spacing w:val="1"/>
          <w:sz w:val="20"/>
        </w:rPr>
        <w:t xml:space="preserve"> </w:t>
      </w:r>
      <w:r>
        <w:rPr>
          <w:sz w:val="20"/>
        </w:rPr>
        <w:t>considerable y signifiquen</w:t>
      </w:r>
      <w:r>
        <w:rPr>
          <w:spacing w:val="1"/>
          <w:sz w:val="20"/>
        </w:rPr>
        <w:t xml:space="preserve"> </w:t>
      </w:r>
      <w:r>
        <w:rPr>
          <w:sz w:val="20"/>
        </w:rPr>
        <w:t>un peligro para su salud en relación con la gestación;</w:t>
      </w:r>
      <w:r>
        <w:rPr>
          <w:spacing w:val="1"/>
          <w:sz w:val="20"/>
        </w:rPr>
        <w:t xml:space="preserve"> </w:t>
      </w:r>
      <w:r>
        <w:rPr>
          <w:sz w:val="20"/>
        </w:rPr>
        <w:t>gozarán forzosamente de un descanso de seis semanas anteriores a la fecha fijada</w:t>
      </w:r>
      <w:r>
        <w:rPr>
          <w:spacing w:val="1"/>
          <w:sz w:val="20"/>
        </w:rPr>
        <w:t xml:space="preserve"> </w:t>
      </w:r>
      <w:r>
        <w:rPr>
          <w:sz w:val="20"/>
        </w:rPr>
        <w:t>aproximadamente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parto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seis</w:t>
      </w:r>
      <w:r>
        <w:rPr>
          <w:spacing w:val="1"/>
          <w:sz w:val="20"/>
        </w:rPr>
        <w:t xml:space="preserve"> </w:t>
      </w:r>
      <w:r>
        <w:rPr>
          <w:sz w:val="20"/>
        </w:rPr>
        <w:t>semanas</w:t>
      </w:r>
      <w:r>
        <w:rPr>
          <w:spacing w:val="1"/>
          <w:sz w:val="20"/>
        </w:rPr>
        <w:t xml:space="preserve"> </w:t>
      </w:r>
      <w:r>
        <w:rPr>
          <w:sz w:val="20"/>
        </w:rPr>
        <w:t>posteriores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mismo,</w:t>
      </w:r>
      <w:r>
        <w:rPr>
          <w:spacing w:val="55"/>
          <w:sz w:val="20"/>
        </w:rPr>
        <w:t xml:space="preserve"> </w:t>
      </w:r>
      <w:r>
        <w:rPr>
          <w:sz w:val="20"/>
        </w:rPr>
        <w:t>debiendo</w:t>
      </w:r>
      <w:r>
        <w:rPr>
          <w:spacing w:val="1"/>
          <w:sz w:val="20"/>
        </w:rPr>
        <w:t xml:space="preserve"> </w:t>
      </w:r>
      <w:r>
        <w:rPr>
          <w:sz w:val="20"/>
        </w:rPr>
        <w:t>percibir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salario</w:t>
      </w:r>
      <w:r>
        <w:rPr>
          <w:spacing w:val="1"/>
          <w:sz w:val="20"/>
        </w:rPr>
        <w:t xml:space="preserve"> </w:t>
      </w:r>
      <w:r>
        <w:rPr>
          <w:sz w:val="20"/>
        </w:rPr>
        <w:t>íntegro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conservar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empleo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derechos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55"/>
          <w:sz w:val="20"/>
        </w:rPr>
        <w:t xml:space="preserve"> </w:t>
      </w:r>
      <w:r>
        <w:rPr>
          <w:sz w:val="20"/>
        </w:rPr>
        <w:t>hubieren</w:t>
      </w:r>
      <w:r>
        <w:rPr>
          <w:spacing w:val="1"/>
          <w:sz w:val="20"/>
        </w:rPr>
        <w:t xml:space="preserve"> </w:t>
      </w:r>
      <w:r>
        <w:rPr>
          <w:sz w:val="20"/>
        </w:rPr>
        <w:t>adquirido por la rela</w:t>
      </w:r>
      <w:r>
        <w:rPr>
          <w:sz w:val="20"/>
        </w:rPr>
        <w:t>ción de trabajo. En el período de lactancia tendrán dos descansos</w:t>
      </w:r>
      <w:r>
        <w:rPr>
          <w:spacing w:val="1"/>
          <w:sz w:val="20"/>
        </w:rPr>
        <w:t xml:space="preserve"> </w:t>
      </w:r>
      <w:r>
        <w:rPr>
          <w:sz w:val="20"/>
        </w:rPr>
        <w:t>extraordinarios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día,</w:t>
      </w:r>
      <w:r>
        <w:rPr>
          <w:spacing w:val="1"/>
          <w:sz w:val="20"/>
        </w:rPr>
        <w:t xml:space="preserve"> </w:t>
      </w:r>
      <w:r>
        <w:rPr>
          <w:sz w:val="20"/>
        </w:rPr>
        <w:t>de media</w:t>
      </w:r>
      <w:r>
        <w:rPr>
          <w:spacing w:val="-1"/>
          <w:sz w:val="20"/>
        </w:rPr>
        <w:t xml:space="preserve"> </w:t>
      </w:r>
      <w:r>
        <w:rPr>
          <w:sz w:val="20"/>
        </w:rPr>
        <w:t>hora</w:t>
      </w:r>
      <w:r>
        <w:rPr>
          <w:spacing w:val="-2"/>
          <w:sz w:val="20"/>
        </w:rPr>
        <w:t xml:space="preserve"> </w:t>
      </w:r>
      <w:r>
        <w:rPr>
          <w:sz w:val="20"/>
        </w:rPr>
        <w:t>cada</w:t>
      </w:r>
      <w:r>
        <w:rPr>
          <w:spacing w:val="-1"/>
          <w:sz w:val="20"/>
        </w:rPr>
        <w:t xml:space="preserve"> </w:t>
      </w:r>
      <w:r>
        <w:rPr>
          <w:sz w:val="20"/>
        </w:rPr>
        <w:t>uno para</w:t>
      </w:r>
      <w:r>
        <w:rPr>
          <w:spacing w:val="1"/>
          <w:sz w:val="20"/>
        </w:rPr>
        <w:t xml:space="preserve"> </w:t>
      </w:r>
      <w:r>
        <w:rPr>
          <w:sz w:val="20"/>
        </w:rPr>
        <w:t>alimentar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hijos;</w:t>
      </w:r>
    </w:p>
    <w:p w:rsidR="00DA20E4" w:rsidRDefault="008A5884">
      <w:pPr>
        <w:spacing w:before="1"/>
        <w:ind w:left="70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31-12-1974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ind w:right="118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salarios</w:t>
      </w:r>
      <w:r>
        <w:rPr>
          <w:spacing w:val="1"/>
          <w:sz w:val="20"/>
        </w:rPr>
        <w:t xml:space="preserve"> </w:t>
      </w:r>
      <w:r>
        <w:rPr>
          <w:sz w:val="20"/>
        </w:rPr>
        <w:t>mínimos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deberán</w:t>
      </w:r>
      <w:r>
        <w:rPr>
          <w:spacing w:val="1"/>
          <w:sz w:val="20"/>
        </w:rPr>
        <w:t xml:space="preserve"> </w:t>
      </w:r>
      <w:r>
        <w:rPr>
          <w:sz w:val="20"/>
        </w:rPr>
        <w:t>disfrutar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trabajadores</w:t>
      </w:r>
      <w:r>
        <w:rPr>
          <w:spacing w:val="1"/>
          <w:sz w:val="20"/>
        </w:rPr>
        <w:t xml:space="preserve"> </w:t>
      </w:r>
      <w:r>
        <w:rPr>
          <w:sz w:val="20"/>
        </w:rPr>
        <w:t>serán</w:t>
      </w:r>
      <w:r>
        <w:rPr>
          <w:spacing w:val="1"/>
          <w:sz w:val="20"/>
        </w:rPr>
        <w:t xml:space="preserve"> </w:t>
      </w:r>
      <w:r>
        <w:rPr>
          <w:sz w:val="20"/>
        </w:rPr>
        <w:t>generales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profesionales. Los primeros regirán en las áreas geográficas que se determinen; los</w:t>
      </w:r>
      <w:r>
        <w:rPr>
          <w:spacing w:val="1"/>
          <w:sz w:val="20"/>
        </w:rPr>
        <w:t xml:space="preserve"> </w:t>
      </w:r>
      <w:r>
        <w:rPr>
          <w:sz w:val="20"/>
        </w:rPr>
        <w:t>segundos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aplicarán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ramas</w:t>
      </w:r>
      <w:r>
        <w:rPr>
          <w:spacing w:val="1"/>
          <w:sz w:val="20"/>
        </w:rPr>
        <w:t xml:space="preserve"> </w:t>
      </w:r>
      <w:r>
        <w:rPr>
          <w:sz w:val="20"/>
        </w:rPr>
        <w:t>determinadas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actividad</w:t>
      </w:r>
      <w:r>
        <w:rPr>
          <w:spacing w:val="1"/>
          <w:sz w:val="20"/>
        </w:rPr>
        <w:t xml:space="preserve"> </w:t>
      </w:r>
      <w:r>
        <w:rPr>
          <w:sz w:val="20"/>
        </w:rPr>
        <w:t>económica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profesiones, oficios o trabajos especiales. El salario mínimo no podrá ser utilizado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-3"/>
          <w:sz w:val="20"/>
        </w:rPr>
        <w:t xml:space="preserve"> </w:t>
      </w:r>
      <w:r>
        <w:rPr>
          <w:sz w:val="20"/>
        </w:rPr>
        <w:t>índice, unidad, base,</w:t>
      </w:r>
      <w:r>
        <w:rPr>
          <w:spacing w:val="-1"/>
          <w:sz w:val="20"/>
        </w:rPr>
        <w:t xml:space="preserve"> </w:t>
      </w:r>
      <w:r>
        <w:rPr>
          <w:sz w:val="20"/>
        </w:rPr>
        <w:t>medida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referencia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fines</w:t>
      </w:r>
      <w:r>
        <w:rPr>
          <w:spacing w:val="-1"/>
          <w:sz w:val="20"/>
        </w:rPr>
        <w:t xml:space="preserve"> </w:t>
      </w:r>
      <w:r>
        <w:rPr>
          <w:sz w:val="20"/>
        </w:rPr>
        <w:t>ajenos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naturaleza.</w:t>
      </w:r>
    </w:p>
    <w:p w:rsidR="00DA20E4" w:rsidRDefault="008A5884">
      <w:pPr>
        <w:ind w:left="714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825" w:right="122"/>
        <w:jc w:val="both"/>
      </w:pPr>
      <w:r>
        <w:t>Los</w:t>
      </w:r>
      <w:r>
        <w:rPr>
          <w:spacing w:val="1"/>
        </w:rPr>
        <w:t xml:space="preserve"> </w:t>
      </w:r>
      <w:r>
        <w:t>salarios</w:t>
      </w:r>
      <w:r>
        <w:rPr>
          <w:spacing w:val="1"/>
        </w:rPr>
        <w:t xml:space="preserve"> </w:t>
      </w:r>
      <w:r>
        <w:t>mínimos</w:t>
      </w:r>
      <w:r>
        <w:rPr>
          <w:spacing w:val="1"/>
        </w:rPr>
        <w:t xml:space="preserve"> </w:t>
      </w:r>
      <w:r>
        <w:t>generales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suficientes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satisfacer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necesidades normales de un jefe de familia, en el orden material, social y cultural, y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proveer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educación</w:t>
      </w:r>
      <w:r>
        <w:rPr>
          <w:spacing w:val="1"/>
        </w:rPr>
        <w:t xml:space="preserve"> </w:t>
      </w:r>
      <w:r>
        <w:t>obligatoria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hijos.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salarios</w:t>
      </w:r>
      <w:r>
        <w:rPr>
          <w:spacing w:val="55"/>
        </w:rPr>
        <w:t xml:space="preserve"> </w:t>
      </w:r>
      <w:r>
        <w:t>mínimos</w:t>
      </w:r>
      <w:r>
        <w:rPr>
          <w:spacing w:val="1"/>
        </w:rPr>
        <w:t xml:space="preserve"> </w:t>
      </w:r>
      <w:r>
        <w:t>profesionales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fijarán</w:t>
      </w:r>
      <w:r>
        <w:rPr>
          <w:spacing w:val="1"/>
        </w:rPr>
        <w:t xml:space="preserve"> </w:t>
      </w:r>
      <w:r>
        <w:t>considerando,</w:t>
      </w:r>
      <w:r>
        <w:rPr>
          <w:spacing w:val="1"/>
        </w:rPr>
        <w:t xml:space="preserve"> </w:t>
      </w:r>
      <w:r>
        <w:t>además,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distintas</w:t>
      </w:r>
      <w:r>
        <w:rPr>
          <w:spacing w:val="1"/>
        </w:rPr>
        <w:t xml:space="preserve"> </w:t>
      </w:r>
      <w:r>
        <w:t>actividades</w:t>
      </w:r>
      <w:r>
        <w:rPr>
          <w:spacing w:val="-1"/>
        </w:rPr>
        <w:t xml:space="preserve"> </w:t>
      </w:r>
      <w:r>
        <w:t>económicas.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825" w:right="124"/>
        <w:jc w:val="both"/>
      </w:pPr>
      <w:r>
        <w:t>Los</w:t>
      </w:r>
      <w:r>
        <w:rPr>
          <w:spacing w:val="1"/>
        </w:rPr>
        <w:t xml:space="preserve"> </w:t>
      </w:r>
      <w:r>
        <w:t>salarios</w:t>
      </w:r>
      <w:r>
        <w:rPr>
          <w:spacing w:val="1"/>
        </w:rPr>
        <w:t xml:space="preserve"> </w:t>
      </w:r>
      <w:r>
        <w:t>mínimos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fijarán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integrada</w:t>
      </w:r>
      <w:r>
        <w:rPr>
          <w:spacing w:val="56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representantes de los trabajadores, de los patrones y del gobierno, la que podrá</w:t>
      </w:r>
      <w:r>
        <w:rPr>
          <w:spacing w:val="1"/>
        </w:rPr>
        <w:t xml:space="preserve"> </w:t>
      </w:r>
      <w:r>
        <w:t>auxiliarse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comisiones</w:t>
      </w:r>
      <w:r>
        <w:rPr>
          <w:spacing w:val="1"/>
        </w:rPr>
        <w:t xml:space="preserve"> </w:t>
      </w:r>
      <w:r>
        <w:t>especiales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carácter</w:t>
      </w:r>
      <w:r>
        <w:rPr>
          <w:spacing w:val="1"/>
        </w:rPr>
        <w:t xml:space="preserve"> </w:t>
      </w:r>
      <w:r>
        <w:t>consultivo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considere</w:t>
      </w:r>
      <w:r>
        <w:rPr>
          <w:spacing w:val="1"/>
        </w:rPr>
        <w:t xml:space="preserve"> </w:t>
      </w:r>
      <w:r>
        <w:t>indispensable</w:t>
      </w:r>
      <w:r>
        <w:t>s</w:t>
      </w:r>
      <w:r>
        <w:rPr>
          <w:spacing w:val="-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mejor</w:t>
      </w:r>
      <w:r>
        <w:rPr>
          <w:spacing w:val="-1"/>
        </w:rPr>
        <w:t xml:space="preserve"> </w:t>
      </w:r>
      <w:r>
        <w:t>desempeño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 funciones.</w:t>
      </w:r>
    </w:p>
    <w:p w:rsidR="00DA20E4" w:rsidRDefault="008A5884">
      <w:pPr>
        <w:spacing w:line="181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21-11-1962,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23-12-1986</w:t>
      </w:r>
    </w:p>
    <w:p w:rsidR="00DA20E4" w:rsidRDefault="00DA20E4">
      <w:pPr>
        <w:spacing w:line="181" w:lineRule="exac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before="93" w:line="242" w:lineRule="auto"/>
        <w:ind w:right="124"/>
        <w:jc w:val="both"/>
        <w:rPr>
          <w:sz w:val="20"/>
        </w:rPr>
      </w:pP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trabajo</w:t>
      </w:r>
      <w:r>
        <w:rPr>
          <w:spacing w:val="1"/>
          <w:sz w:val="20"/>
        </w:rPr>
        <w:t xml:space="preserve"> </w:t>
      </w:r>
      <w:r>
        <w:rPr>
          <w:sz w:val="20"/>
        </w:rPr>
        <w:t>igual</w:t>
      </w:r>
      <w:r>
        <w:rPr>
          <w:spacing w:val="1"/>
          <w:sz w:val="20"/>
        </w:rPr>
        <w:t xml:space="preserve"> </w:t>
      </w:r>
      <w:r>
        <w:rPr>
          <w:sz w:val="20"/>
        </w:rPr>
        <w:t>debe</w:t>
      </w:r>
      <w:r>
        <w:rPr>
          <w:spacing w:val="1"/>
          <w:sz w:val="20"/>
        </w:rPr>
        <w:t xml:space="preserve"> </w:t>
      </w:r>
      <w:r>
        <w:rPr>
          <w:sz w:val="20"/>
        </w:rPr>
        <w:t>corresponder</w:t>
      </w:r>
      <w:r>
        <w:rPr>
          <w:spacing w:val="1"/>
          <w:sz w:val="20"/>
        </w:rPr>
        <w:t xml:space="preserve"> </w:t>
      </w:r>
      <w:r>
        <w:rPr>
          <w:sz w:val="20"/>
        </w:rPr>
        <w:t>salario</w:t>
      </w:r>
      <w:r>
        <w:rPr>
          <w:spacing w:val="1"/>
          <w:sz w:val="20"/>
        </w:rPr>
        <w:t xml:space="preserve"> </w:t>
      </w:r>
      <w:r>
        <w:rPr>
          <w:sz w:val="20"/>
        </w:rPr>
        <w:t>igual,</w:t>
      </w:r>
      <w:r>
        <w:rPr>
          <w:spacing w:val="1"/>
          <w:sz w:val="20"/>
        </w:rPr>
        <w:t xml:space="preserve"> </w:t>
      </w:r>
      <w:r>
        <w:rPr>
          <w:sz w:val="20"/>
        </w:rPr>
        <w:t>sin</w:t>
      </w:r>
      <w:r>
        <w:rPr>
          <w:spacing w:val="1"/>
          <w:sz w:val="20"/>
        </w:rPr>
        <w:t xml:space="preserve"> </w:t>
      </w:r>
      <w:r>
        <w:rPr>
          <w:sz w:val="20"/>
        </w:rPr>
        <w:t>tener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cuenta</w:t>
      </w:r>
      <w:r>
        <w:rPr>
          <w:spacing w:val="1"/>
          <w:sz w:val="20"/>
        </w:rPr>
        <w:t xml:space="preserve"> </w:t>
      </w:r>
      <w:r>
        <w:rPr>
          <w:sz w:val="20"/>
        </w:rPr>
        <w:t>sexo</w:t>
      </w:r>
      <w:r>
        <w:rPr>
          <w:spacing w:val="1"/>
          <w:sz w:val="20"/>
        </w:rPr>
        <w:t xml:space="preserve"> </w:t>
      </w:r>
      <w:r>
        <w:rPr>
          <w:sz w:val="20"/>
        </w:rPr>
        <w:t>ni</w:t>
      </w:r>
      <w:r>
        <w:rPr>
          <w:spacing w:val="1"/>
          <w:sz w:val="20"/>
        </w:rPr>
        <w:t xml:space="preserve"> </w:t>
      </w:r>
      <w:r>
        <w:rPr>
          <w:sz w:val="20"/>
        </w:rPr>
        <w:t>nacionalidad.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5"/>
          <w:tab w:val="left" w:pos="1826"/>
        </w:tabs>
        <w:spacing w:before="1"/>
        <w:ind w:hanging="709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salario</w:t>
      </w:r>
      <w:r>
        <w:rPr>
          <w:spacing w:val="-3"/>
          <w:sz w:val="20"/>
        </w:rPr>
        <w:t xml:space="preserve"> </w:t>
      </w:r>
      <w:r>
        <w:rPr>
          <w:sz w:val="20"/>
        </w:rPr>
        <w:t>mínimo</w:t>
      </w:r>
      <w:r>
        <w:rPr>
          <w:spacing w:val="-3"/>
          <w:sz w:val="20"/>
        </w:rPr>
        <w:t xml:space="preserve"> </w:t>
      </w:r>
      <w:r>
        <w:rPr>
          <w:sz w:val="20"/>
        </w:rPr>
        <w:t>quedará</w:t>
      </w:r>
      <w:r>
        <w:rPr>
          <w:spacing w:val="-1"/>
          <w:sz w:val="20"/>
        </w:rPr>
        <w:t xml:space="preserve"> </w:t>
      </w:r>
      <w:r>
        <w:rPr>
          <w:sz w:val="20"/>
        </w:rPr>
        <w:t>exceptuado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embargo,</w:t>
      </w:r>
      <w:r>
        <w:rPr>
          <w:spacing w:val="-3"/>
          <w:sz w:val="20"/>
        </w:rPr>
        <w:t xml:space="preserve"> </w:t>
      </w:r>
      <w:r>
        <w:rPr>
          <w:sz w:val="20"/>
        </w:rPr>
        <w:t>compensación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descuento.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trabajadores</w:t>
      </w:r>
      <w:r>
        <w:rPr>
          <w:spacing w:val="1"/>
          <w:sz w:val="20"/>
        </w:rPr>
        <w:t xml:space="preserve"> </w:t>
      </w:r>
      <w:r>
        <w:rPr>
          <w:sz w:val="20"/>
        </w:rPr>
        <w:t>tendrán</w:t>
      </w:r>
      <w:r>
        <w:rPr>
          <w:spacing w:val="1"/>
          <w:sz w:val="20"/>
        </w:rPr>
        <w:t xml:space="preserve"> </w:t>
      </w:r>
      <w:r>
        <w:rPr>
          <w:sz w:val="20"/>
        </w:rPr>
        <w:t>derecho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una</w:t>
      </w:r>
      <w:r>
        <w:rPr>
          <w:spacing w:val="1"/>
          <w:sz w:val="20"/>
        </w:rPr>
        <w:t xml:space="preserve"> </w:t>
      </w:r>
      <w:r>
        <w:rPr>
          <w:sz w:val="20"/>
        </w:rPr>
        <w:t>participación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utilidades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empresas,</w:t>
      </w:r>
      <w:r>
        <w:rPr>
          <w:spacing w:val="-2"/>
          <w:sz w:val="20"/>
        </w:rPr>
        <w:t xml:space="preserve"> </w:t>
      </w:r>
      <w:r>
        <w:rPr>
          <w:sz w:val="20"/>
        </w:rPr>
        <w:t>regulada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conformidad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las siguientes</w:t>
      </w:r>
      <w:r>
        <w:rPr>
          <w:spacing w:val="2"/>
          <w:sz w:val="20"/>
        </w:rPr>
        <w:t xml:space="preserve"> </w:t>
      </w:r>
      <w:r>
        <w:rPr>
          <w:sz w:val="20"/>
        </w:rPr>
        <w:t>normas: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2"/>
          <w:numId w:val="51"/>
        </w:numPr>
        <w:tabs>
          <w:tab w:val="left" w:pos="2537"/>
        </w:tabs>
        <w:spacing w:line="242" w:lineRule="auto"/>
        <w:ind w:right="118"/>
        <w:jc w:val="both"/>
        <w:rPr>
          <w:sz w:val="20"/>
        </w:rPr>
      </w:pPr>
      <w:r>
        <w:rPr>
          <w:sz w:val="20"/>
        </w:rPr>
        <w:t>Una Comisión Nacional, integrada con representantes de los trabajadores, 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patronos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Gobierno,</w:t>
      </w:r>
      <w:r>
        <w:rPr>
          <w:spacing w:val="1"/>
          <w:sz w:val="20"/>
        </w:rPr>
        <w:t xml:space="preserve"> </w:t>
      </w:r>
      <w:r>
        <w:rPr>
          <w:sz w:val="20"/>
        </w:rPr>
        <w:t>fijará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porcentaje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utilidades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deba</w:t>
      </w:r>
      <w:r>
        <w:rPr>
          <w:spacing w:val="1"/>
          <w:sz w:val="20"/>
        </w:rPr>
        <w:t xml:space="preserve"> </w:t>
      </w:r>
      <w:r>
        <w:rPr>
          <w:sz w:val="20"/>
        </w:rPr>
        <w:t>repartirse entre</w:t>
      </w:r>
      <w:r>
        <w:rPr>
          <w:spacing w:val="1"/>
          <w:sz w:val="20"/>
        </w:rPr>
        <w:t xml:space="preserve"> </w:t>
      </w:r>
      <w:r>
        <w:rPr>
          <w:sz w:val="20"/>
        </w:rPr>
        <w:t>los trabajadores;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Prrafodelista"/>
        <w:numPr>
          <w:ilvl w:val="2"/>
          <w:numId w:val="51"/>
        </w:numPr>
        <w:tabs>
          <w:tab w:val="left" w:pos="2537"/>
        </w:tabs>
        <w:ind w:right="117"/>
        <w:jc w:val="both"/>
        <w:rPr>
          <w:sz w:val="20"/>
        </w:rPr>
      </w:pPr>
      <w:r>
        <w:rPr>
          <w:sz w:val="20"/>
        </w:rPr>
        <w:t>La Comisión Nacional practicará las investigaciones y realizará los estudios</w:t>
      </w:r>
      <w:r>
        <w:rPr>
          <w:spacing w:val="1"/>
          <w:sz w:val="20"/>
        </w:rPr>
        <w:t xml:space="preserve"> </w:t>
      </w:r>
      <w:r>
        <w:rPr>
          <w:sz w:val="20"/>
        </w:rPr>
        <w:t>necesarios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apropiados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conocer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condiciones</w:t>
      </w:r>
      <w:r>
        <w:rPr>
          <w:spacing w:val="1"/>
          <w:sz w:val="20"/>
        </w:rPr>
        <w:t xml:space="preserve"> </w:t>
      </w:r>
      <w:r>
        <w:rPr>
          <w:sz w:val="20"/>
        </w:rPr>
        <w:t>generales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economía</w:t>
      </w:r>
      <w:r>
        <w:rPr>
          <w:spacing w:val="1"/>
          <w:sz w:val="20"/>
        </w:rPr>
        <w:t xml:space="preserve"> </w:t>
      </w:r>
      <w:r>
        <w:rPr>
          <w:sz w:val="20"/>
        </w:rPr>
        <w:t>nacional.</w:t>
      </w:r>
      <w:r>
        <w:rPr>
          <w:spacing w:val="1"/>
          <w:sz w:val="20"/>
        </w:rPr>
        <w:t xml:space="preserve"> </w:t>
      </w:r>
      <w:r>
        <w:rPr>
          <w:sz w:val="20"/>
        </w:rPr>
        <w:t>Tomará</w:t>
      </w:r>
      <w:r>
        <w:rPr>
          <w:spacing w:val="1"/>
          <w:sz w:val="20"/>
        </w:rPr>
        <w:t xml:space="preserve"> </w:t>
      </w:r>
      <w:r>
        <w:rPr>
          <w:sz w:val="20"/>
        </w:rPr>
        <w:t>asimismo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consideración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necesidad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fomentar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desarrollo</w:t>
      </w:r>
      <w:r>
        <w:rPr>
          <w:spacing w:val="1"/>
          <w:sz w:val="20"/>
        </w:rPr>
        <w:t xml:space="preserve"> </w:t>
      </w:r>
      <w:r>
        <w:rPr>
          <w:sz w:val="20"/>
        </w:rPr>
        <w:t>industrial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País,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interés</w:t>
      </w:r>
      <w:r>
        <w:rPr>
          <w:spacing w:val="1"/>
          <w:sz w:val="20"/>
        </w:rPr>
        <w:t xml:space="preserve"> </w:t>
      </w:r>
      <w:r>
        <w:rPr>
          <w:sz w:val="20"/>
        </w:rPr>
        <w:t>razonable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55"/>
          <w:sz w:val="20"/>
        </w:rPr>
        <w:t xml:space="preserve"> </w:t>
      </w:r>
      <w:r>
        <w:rPr>
          <w:sz w:val="20"/>
        </w:rPr>
        <w:t>debe</w:t>
      </w:r>
      <w:r>
        <w:rPr>
          <w:spacing w:val="1"/>
          <w:sz w:val="20"/>
        </w:rPr>
        <w:t xml:space="preserve"> </w:t>
      </w:r>
      <w:r>
        <w:rPr>
          <w:sz w:val="20"/>
        </w:rPr>
        <w:t>percibir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capital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necesaria</w:t>
      </w:r>
      <w:r>
        <w:rPr>
          <w:spacing w:val="-2"/>
          <w:sz w:val="20"/>
        </w:rPr>
        <w:t xml:space="preserve"> </w:t>
      </w:r>
      <w:r>
        <w:rPr>
          <w:sz w:val="20"/>
        </w:rPr>
        <w:t>reinversión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capitales;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2"/>
          <w:numId w:val="51"/>
        </w:numPr>
        <w:tabs>
          <w:tab w:val="left" w:pos="2537"/>
        </w:tabs>
        <w:ind w:right="124"/>
        <w:jc w:val="both"/>
        <w:rPr>
          <w:sz w:val="20"/>
        </w:rPr>
      </w:pPr>
      <w:r>
        <w:rPr>
          <w:sz w:val="20"/>
        </w:rPr>
        <w:t>La misma Comisión podrá revisar el porcentaje fijado cuando existan nuevos</w:t>
      </w:r>
      <w:r>
        <w:rPr>
          <w:spacing w:val="1"/>
          <w:sz w:val="20"/>
        </w:rPr>
        <w:t xml:space="preserve"> </w:t>
      </w:r>
      <w:r>
        <w:rPr>
          <w:sz w:val="20"/>
        </w:rPr>
        <w:t>estudios</w:t>
      </w:r>
      <w:r>
        <w:rPr>
          <w:spacing w:val="-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investigaciones</w:t>
      </w:r>
      <w:r>
        <w:rPr>
          <w:spacing w:val="2"/>
          <w:sz w:val="20"/>
        </w:rPr>
        <w:t xml:space="preserve"> </w:t>
      </w:r>
      <w:r>
        <w:rPr>
          <w:sz w:val="20"/>
        </w:rPr>
        <w:t>que los justifiquen.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2"/>
          <w:numId w:val="51"/>
        </w:numPr>
        <w:tabs>
          <w:tab w:val="left" w:pos="2537"/>
        </w:tabs>
        <w:spacing w:before="1" w:line="242" w:lineRule="auto"/>
        <w:ind w:right="117"/>
        <w:jc w:val="both"/>
        <w:rPr>
          <w:sz w:val="20"/>
        </w:rPr>
      </w:pPr>
      <w:r>
        <w:rPr>
          <w:sz w:val="20"/>
        </w:rPr>
        <w:t>La Ley podrá exceptuar de la obligación de repartir utilidades a las empresas</w:t>
      </w:r>
      <w:r>
        <w:rPr>
          <w:spacing w:val="1"/>
          <w:sz w:val="20"/>
        </w:rPr>
        <w:t xml:space="preserve"> </w:t>
      </w:r>
      <w:r>
        <w:rPr>
          <w:sz w:val="20"/>
        </w:rPr>
        <w:t>de nueva creación durante un número determinado y limi</w:t>
      </w:r>
      <w:r>
        <w:rPr>
          <w:sz w:val="20"/>
        </w:rPr>
        <w:t>tado de años, a los</w:t>
      </w:r>
      <w:r>
        <w:rPr>
          <w:spacing w:val="1"/>
          <w:sz w:val="20"/>
        </w:rPr>
        <w:t xml:space="preserve"> </w:t>
      </w:r>
      <w:r>
        <w:rPr>
          <w:sz w:val="20"/>
        </w:rPr>
        <w:t>trabajos de exploración y a otras actividades cuando lo justifique su naturaleza</w:t>
      </w:r>
      <w:r>
        <w:rPr>
          <w:spacing w:val="-5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condiciones particulares;</w:t>
      </w:r>
    </w:p>
    <w:p w:rsidR="00DA20E4" w:rsidRDefault="00DA20E4">
      <w:pPr>
        <w:pStyle w:val="Textoindependiente"/>
        <w:spacing w:before="2"/>
        <w:rPr>
          <w:sz w:val="19"/>
        </w:rPr>
      </w:pPr>
    </w:p>
    <w:p w:rsidR="00DA20E4" w:rsidRDefault="008A5884">
      <w:pPr>
        <w:pStyle w:val="Prrafodelista"/>
        <w:numPr>
          <w:ilvl w:val="2"/>
          <w:numId w:val="51"/>
        </w:numPr>
        <w:tabs>
          <w:tab w:val="left" w:pos="2537"/>
        </w:tabs>
        <w:ind w:right="118"/>
        <w:jc w:val="both"/>
        <w:rPr>
          <w:sz w:val="20"/>
        </w:rPr>
      </w:pPr>
      <w:r>
        <w:rPr>
          <w:sz w:val="20"/>
        </w:rPr>
        <w:t>Para determinar el monto de las utilidades de cada empresa se tomará como</w:t>
      </w:r>
      <w:r>
        <w:rPr>
          <w:spacing w:val="1"/>
          <w:sz w:val="20"/>
        </w:rPr>
        <w:t xml:space="preserve"> </w:t>
      </w:r>
      <w:r>
        <w:rPr>
          <w:sz w:val="20"/>
        </w:rPr>
        <w:t>base la renta gravable de conformidad con las dispos</w:t>
      </w:r>
      <w:r>
        <w:rPr>
          <w:sz w:val="20"/>
        </w:rPr>
        <w:t>iciones de la Ley del</w:t>
      </w:r>
      <w:r>
        <w:rPr>
          <w:spacing w:val="1"/>
          <w:sz w:val="20"/>
        </w:rPr>
        <w:t xml:space="preserve"> </w:t>
      </w:r>
      <w:r>
        <w:rPr>
          <w:sz w:val="20"/>
        </w:rPr>
        <w:t>Impuesto sobre la Renta. Los trabajadores podrán formular ante la Oficina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 de la Secretaría de Hacienda y Crédito Público las objeciones</w:t>
      </w:r>
      <w:r>
        <w:rPr>
          <w:spacing w:val="-53"/>
          <w:sz w:val="20"/>
        </w:rPr>
        <w:t xml:space="preserve"> </w:t>
      </w:r>
      <w:r>
        <w:rPr>
          <w:sz w:val="20"/>
        </w:rPr>
        <w:t>que</w:t>
      </w:r>
      <w:r>
        <w:rPr>
          <w:spacing w:val="-4"/>
          <w:sz w:val="20"/>
        </w:rPr>
        <w:t xml:space="preserve"> </w:t>
      </w:r>
      <w:r>
        <w:rPr>
          <w:sz w:val="20"/>
        </w:rPr>
        <w:t>juzguen</w:t>
      </w:r>
      <w:r>
        <w:rPr>
          <w:spacing w:val="-3"/>
          <w:sz w:val="20"/>
        </w:rPr>
        <w:t xml:space="preserve"> </w:t>
      </w:r>
      <w:r>
        <w:rPr>
          <w:sz w:val="20"/>
        </w:rPr>
        <w:t>convenientes,</w:t>
      </w:r>
      <w:r>
        <w:rPr>
          <w:spacing w:val="-1"/>
          <w:sz w:val="20"/>
        </w:rPr>
        <w:t xml:space="preserve"> </w:t>
      </w:r>
      <w:r>
        <w:rPr>
          <w:sz w:val="20"/>
        </w:rPr>
        <w:t>ajustándose</w:t>
      </w:r>
      <w:r>
        <w:rPr>
          <w:spacing w:val="-1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procedimiento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4"/>
          <w:sz w:val="20"/>
        </w:rPr>
        <w:t xml:space="preserve"> </w:t>
      </w:r>
      <w:r>
        <w:rPr>
          <w:sz w:val="20"/>
        </w:rPr>
        <w:t>determine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ley;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2"/>
          <w:numId w:val="51"/>
        </w:numPr>
        <w:tabs>
          <w:tab w:val="left" w:pos="2537"/>
        </w:tabs>
        <w:spacing w:line="242" w:lineRule="auto"/>
        <w:ind w:right="116"/>
        <w:jc w:val="both"/>
        <w:rPr>
          <w:sz w:val="20"/>
        </w:rPr>
      </w:pPr>
      <w:r>
        <w:rPr>
          <w:sz w:val="20"/>
        </w:rPr>
        <w:t>El d</w:t>
      </w:r>
      <w:r>
        <w:rPr>
          <w:sz w:val="20"/>
        </w:rPr>
        <w:t>erecho de los trabajadores a participar en las utilidades no implica la</w:t>
      </w:r>
      <w:r>
        <w:rPr>
          <w:spacing w:val="1"/>
          <w:sz w:val="20"/>
        </w:rPr>
        <w:t xml:space="preserve"> </w:t>
      </w:r>
      <w:r>
        <w:rPr>
          <w:sz w:val="20"/>
        </w:rPr>
        <w:t>facultad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intervenir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la dirección</w:t>
      </w:r>
      <w:r>
        <w:rPr>
          <w:spacing w:val="-1"/>
          <w:sz w:val="20"/>
        </w:rPr>
        <w:t xml:space="preserve"> </w:t>
      </w:r>
      <w:r>
        <w:rPr>
          <w:sz w:val="20"/>
        </w:rPr>
        <w:t>o administración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empresas.</w:t>
      </w:r>
    </w:p>
    <w:p w:rsidR="00DA20E4" w:rsidRDefault="008A5884">
      <w:pPr>
        <w:spacing w:line="180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04-11-1933,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21-11-1962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before="1" w:line="242" w:lineRule="auto"/>
        <w:ind w:right="121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salario</w:t>
      </w:r>
      <w:r>
        <w:rPr>
          <w:spacing w:val="1"/>
          <w:sz w:val="20"/>
        </w:rPr>
        <w:t xml:space="preserve"> </w:t>
      </w:r>
      <w:r>
        <w:rPr>
          <w:sz w:val="20"/>
        </w:rPr>
        <w:t>deberá</w:t>
      </w:r>
      <w:r>
        <w:rPr>
          <w:spacing w:val="1"/>
          <w:sz w:val="20"/>
        </w:rPr>
        <w:t xml:space="preserve"> </w:t>
      </w:r>
      <w:r>
        <w:rPr>
          <w:sz w:val="20"/>
        </w:rPr>
        <w:t>pagarse</w:t>
      </w:r>
      <w:r>
        <w:rPr>
          <w:spacing w:val="1"/>
          <w:sz w:val="20"/>
        </w:rPr>
        <w:t xml:space="preserve"> </w:t>
      </w:r>
      <w:r>
        <w:rPr>
          <w:sz w:val="20"/>
        </w:rPr>
        <w:t>precisamente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moneda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curso</w:t>
      </w:r>
      <w:r>
        <w:rPr>
          <w:spacing w:val="1"/>
          <w:sz w:val="20"/>
        </w:rPr>
        <w:t xml:space="preserve"> </w:t>
      </w:r>
      <w:r>
        <w:rPr>
          <w:sz w:val="20"/>
        </w:rPr>
        <w:t>legal,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55"/>
          <w:sz w:val="20"/>
        </w:rPr>
        <w:t xml:space="preserve"> </w:t>
      </w:r>
      <w:r>
        <w:rPr>
          <w:sz w:val="20"/>
        </w:rPr>
        <w:t>siendo</w:t>
      </w:r>
      <w:r>
        <w:rPr>
          <w:spacing w:val="1"/>
          <w:sz w:val="20"/>
        </w:rPr>
        <w:t xml:space="preserve"> </w:t>
      </w:r>
      <w:r>
        <w:rPr>
          <w:sz w:val="20"/>
        </w:rPr>
        <w:t>permitido hacerlo efectivo con mercancías, ni con vales, fichas o cualquier otro signo</w:t>
      </w:r>
      <w:r>
        <w:rPr>
          <w:spacing w:val="1"/>
          <w:sz w:val="20"/>
        </w:rPr>
        <w:t xml:space="preserve"> </w:t>
      </w:r>
      <w:r>
        <w:rPr>
          <w:sz w:val="20"/>
        </w:rPr>
        <w:t>representativo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se pretenda</w:t>
      </w:r>
      <w:r>
        <w:rPr>
          <w:spacing w:val="-1"/>
          <w:sz w:val="20"/>
        </w:rPr>
        <w:t xml:space="preserve"> </w:t>
      </w:r>
      <w:r>
        <w:rPr>
          <w:sz w:val="20"/>
        </w:rPr>
        <w:t>substituir la</w:t>
      </w:r>
      <w:r>
        <w:rPr>
          <w:spacing w:val="-2"/>
          <w:sz w:val="20"/>
        </w:rPr>
        <w:t xml:space="preserve"> </w:t>
      </w:r>
      <w:r>
        <w:rPr>
          <w:sz w:val="20"/>
        </w:rPr>
        <w:t>moneda.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ind w:right="117"/>
        <w:jc w:val="both"/>
        <w:rPr>
          <w:sz w:val="20"/>
        </w:rPr>
      </w:pPr>
      <w:r>
        <w:rPr>
          <w:sz w:val="20"/>
        </w:rPr>
        <w:t>Cuando,</w:t>
      </w:r>
      <w:r>
        <w:rPr>
          <w:spacing w:val="25"/>
          <w:sz w:val="20"/>
        </w:rPr>
        <w:t xml:space="preserve"> </w:t>
      </w:r>
      <w:r>
        <w:rPr>
          <w:sz w:val="20"/>
        </w:rPr>
        <w:t>por</w:t>
      </w:r>
      <w:r>
        <w:rPr>
          <w:spacing w:val="25"/>
          <w:sz w:val="20"/>
        </w:rPr>
        <w:t xml:space="preserve"> </w:t>
      </w:r>
      <w:r>
        <w:rPr>
          <w:sz w:val="20"/>
        </w:rPr>
        <w:t>circunstancias</w:t>
      </w:r>
      <w:r>
        <w:rPr>
          <w:spacing w:val="26"/>
          <w:sz w:val="20"/>
        </w:rPr>
        <w:t xml:space="preserve"> </w:t>
      </w:r>
      <w:r>
        <w:rPr>
          <w:sz w:val="20"/>
        </w:rPr>
        <w:t>extraordinarias</w:t>
      </w:r>
      <w:r>
        <w:rPr>
          <w:spacing w:val="26"/>
          <w:sz w:val="20"/>
        </w:rPr>
        <w:t xml:space="preserve"> </w:t>
      </w:r>
      <w:r>
        <w:rPr>
          <w:sz w:val="20"/>
        </w:rPr>
        <w:t>deban</w:t>
      </w:r>
      <w:r>
        <w:rPr>
          <w:spacing w:val="25"/>
          <w:sz w:val="20"/>
        </w:rPr>
        <w:t xml:space="preserve"> </w:t>
      </w:r>
      <w:r>
        <w:rPr>
          <w:sz w:val="20"/>
        </w:rPr>
        <w:t>aumentarse</w:t>
      </w:r>
      <w:r>
        <w:rPr>
          <w:spacing w:val="25"/>
          <w:sz w:val="20"/>
        </w:rPr>
        <w:t xml:space="preserve"> </w:t>
      </w:r>
      <w:r>
        <w:rPr>
          <w:sz w:val="20"/>
        </w:rPr>
        <w:t>las</w:t>
      </w:r>
      <w:r>
        <w:rPr>
          <w:spacing w:val="26"/>
          <w:sz w:val="20"/>
        </w:rPr>
        <w:t xml:space="preserve"> </w:t>
      </w:r>
      <w:r>
        <w:rPr>
          <w:sz w:val="20"/>
        </w:rPr>
        <w:t>horas</w:t>
      </w:r>
      <w:r>
        <w:rPr>
          <w:spacing w:val="26"/>
          <w:sz w:val="20"/>
        </w:rPr>
        <w:t xml:space="preserve"> </w:t>
      </w:r>
      <w:r>
        <w:rPr>
          <w:sz w:val="20"/>
        </w:rPr>
        <w:t>de</w:t>
      </w:r>
      <w:r>
        <w:rPr>
          <w:spacing w:val="24"/>
          <w:sz w:val="20"/>
        </w:rPr>
        <w:t xml:space="preserve"> </w:t>
      </w:r>
      <w:r>
        <w:rPr>
          <w:sz w:val="20"/>
        </w:rPr>
        <w:t>jornada,</w:t>
      </w:r>
      <w:r>
        <w:rPr>
          <w:spacing w:val="-53"/>
          <w:sz w:val="20"/>
        </w:rPr>
        <w:t xml:space="preserve"> </w:t>
      </w:r>
      <w:r>
        <w:rPr>
          <w:sz w:val="20"/>
        </w:rPr>
        <w:t>se abonará como salario por el tiempo excedente un 100% más de lo fijado para las</w:t>
      </w:r>
      <w:r>
        <w:rPr>
          <w:spacing w:val="1"/>
          <w:sz w:val="20"/>
        </w:rPr>
        <w:t xml:space="preserve"> </w:t>
      </w:r>
      <w:r>
        <w:rPr>
          <w:sz w:val="20"/>
        </w:rPr>
        <w:t>horas normales. En ningún caso el trabajo extraordinario podrá exceder de tres horas</w:t>
      </w:r>
      <w:r>
        <w:rPr>
          <w:spacing w:val="1"/>
          <w:sz w:val="20"/>
        </w:rPr>
        <w:t xml:space="preserve"> </w:t>
      </w:r>
      <w:r>
        <w:rPr>
          <w:sz w:val="20"/>
        </w:rPr>
        <w:t>diarias,</w:t>
      </w:r>
      <w:r>
        <w:rPr>
          <w:spacing w:val="1"/>
          <w:sz w:val="20"/>
        </w:rPr>
        <w:t xml:space="preserve"> </w:t>
      </w:r>
      <w:r>
        <w:rPr>
          <w:sz w:val="20"/>
        </w:rPr>
        <w:t>ni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tres</w:t>
      </w:r>
      <w:r>
        <w:rPr>
          <w:spacing w:val="1"/>
          <w:sz w:val="20"/>
        </w:rPr>
        <w:t xml:space="preserve"> </w:t>
      </w:r>
      <w:r>
        <w:rPr>
          <w:sz w:val="20"/>
        </w:rPr>
        <w:t>veces</w:t>
      </w:r>
      <w:r>
        <w:rPr>
          <w:spacing w:val="1"/>
          <w:sz w:val="20"/>
        </w:rPr>
        <w:t xml:space="preserve"> </w:t>
      </w:r>
      <w:r>
        <w:rPr>
          <w:sz w:val="20"/>
        </w:rPr>
        <w:t>consecutivas.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menores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dieciséis</w:t>
      </w:r>
      <w:r>
        <w:rPr>
          <w:spacing w:val="1"/>
          <w:sz w:val="20"/>
        </w:rPr>
        <w:t xml:space="preserve"> </w:t>
      </w:r>
      <w:r>
        <w:rPr>
          <w:sz w:val="20"/>
        </w:rPr>
        <w:t>años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serán</w:t>
      </w:r>
      <w:r>
        <w:rPr>
          <w:spacing w:val="-53"/>
          <w:sz w:val="20"/>
        </w:rPr>
        <w:t xml:space="preserve"> </w:t>
      </w:r>
      <w:r>
        <w:rPr>
          <w:sz w:val="20"/>
        </w:rPr>
        <w:t>admitidos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clase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trabajos.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31-12-1974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ind w:right="122"/>
        <w:jc w:val="both"/>
        <w:rPr>
          <w:sz w:val="20"/>
        </w:rPr>
      </w:pPr>
      <w:r>
        <w:rPr>
          <w:sz w:val="20"/>
        </w:rPr>
        <w:t>Toda empresa agrícola, industrial, minera o de cualquier otra clase de trabajo, estará</w:t>
      </w:r>
      <w:r>
        <w:rPr>
          <w:spacing w:val="1"/>
          <w:sz w:val="20"/>
        </w:rPr>
        <w:t xml:space="preserve"> </w:t>
      </w:r>
      <w:r>
        <w:rPr>
          <w:sz w:val="20"/>
        </w:rPr>
        <w:t>obligada,</w:t>
      </w:r>
      <w:r>
        <w:rPr>
          <w:spacing w:val="1"/>
          <w:sz w:val="20"/>
        </w:rPr>
        <w:t xml:space="preserve"> </w:t>
      </w:r>
      <w:r>
        <w:rPr>
          <w:sz w:val="20"/>
        </w:rPr>
        <w:t>según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determinen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leyes</w:t>
      </w:r>
      <w:r>
        <w:rPr>
          <w:spacing w:val="1"/>
          <w:sz w:val="20"/>
        </w:rPr>
        <w:t xml:space="preserve"> </w:t>
      </w:r>
      <w:r>
        <w:rPr>
          <w:sz w:val="20"/>
        </w:rPr>
        <w:t>reglamentarias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proporcionar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trabajadores habitaciones cómodas e higiénicas. Esta obligación se cumplirá mediante</w:t>
      </w:r>
      <w:r>
        <w:rPr>
          <w:spacing w:val="-53"/>
          <w:sz w:val="20"/>
        </w:rPr>
        <w:t xml:space="preserve"> </w:t>
      </w:r>
      <w:r>
        <w:rPr>
          <w:sz w:val="20"/>
        </w:rPr>
        <w:t>las aportaciones que las empresas hagan a un fondo nacional de la vivienda a fin de</w:t>
      </w:r>
      <w:r>
        <w:rPr>
          <w:spacing w:val="1"/>
          <w:sz w:val="20"/>
        </w:rPr>
        <w:t xml:space="preserve"> </w:t>
      </w:r>
      <w:r>
        <w:rPr>
          <w:sz w:val="20"/>
        </w:rPr>
        <w:t>constituir</w:t>
      </w:r>
      <w:r>
        <w:rPr>
          <w:spacing w:val="30"/>
          <w:sz w:val="20"/>
        </w:rPr>
        <w:t xml:space="preserve"> </w:t>
      </w:r>
      <w:r>
        <w:rPr>
          <w:sz w:val="20"/>
        </w:rPr>
        <w:t>depósitos</w:t>
      </w:r>
      <w:r>
        <w:rPr>
          <w:spacing w:val="32"/>
          <w:sz w:val="20"/>
        </w:rPr>
        <w:t xml:space="preserve"> </w:t>
      </w:r>
      <w:r>
        <w:rPr>
          <w:sz w:val="20"/>
        </w:rPr>
        <w:t>en</w:t>
      </w:r>
      <w:r>
        <w:rPr>
          <w:spacing w:val="31"/>
          <w:sz w:val="20"/>
        </w:rPr>
        <w:t xml:space="preserve"> </w:t>
      </w:r>
      <w:r>
        <w:rPr>
          <w:sz w:val="20"/>
        </w:rPr>
        <w:t>favor</w:t>
      </w:r>
      <w:r>
        <w:rPr>
          <w:spacing w:val="32"/>
          <w:sz w:val="20"/>
        </w:rPr>
        <w:t xml:space="preserve"> </w:t>
      </w:r>
      <w:r>
        <w:rPr>
          <w:sz w:val="20"/>
        </w:rPr>
        <w:t>de</w:t>
      </w:r>
      <w:r>
        <w:rPr>
          <w:spacing w:val="31"/>
          <w:sz w:val="20"/>
        </w:rPr>
        <w:t xml:space="preserve"> </w:t>
      </w:r>
      <w:r>
        <w:rPr>
          <w:sz w:val="20"/>
        </w:rPr>
        <w:t>sus</w:t>
      </w:r>
      <w:r>
        <w:rPr>
          <w:spacing w:val="30"/>
          <w:sz w:val="20"/>
        </w:rPr>
        <w:t xml:space="preserve"> </w:t>
      </w:r>
      <w:r>
        <w:rPr>
          <w:sz w:val="20"/>
        </w:rPr>
        <w:t>trabajadores</w:t>
      </w:r>
      <w:r>
        <w:rPr>
          <w:spacing w:val="33"/>
          <w:sz w:val="20"/>
        </w:rPr>
        <w:t xml:space="preserve"> </w:t>
      </w:r>
      <w:r>
        <w:rPr>
          <w:sz w:val="20"/>
        </w:rPr>
        <w:t>y</w:t>
      </w:r>
      <w:r>
        <w:rPr>
          <w:spacing w:val="28"/>
          <w:sz w:val="20"/>
        </w:rPr>
        <w:t xml:space="preserve"> </w:t>
      </w:r>
      <w:r>
        <w:rPr>
          <w:sz w:val="20"/>
        </w:rPr>
        <w:t>establecer</w:t>
      </w:r>
      <w:r>
        <w:rPr>
          <w:spacing w:val="32"/>
          <w:sz w:val="20"/>
        </w:rPr>
        <w:t xml:space="preserve"> </w:t>
      </w:r>
      <w:r>
        <w:rPr>
          <w:sz w:val="20"/>
        </w:rPr>
        <w:t>un</w:t>
      </w:r>
      <w:r>
        <w:rPr>
          <w:spacing w:val="31"/>
          <w:sz w:val="20"/>
        </w:rPr>
        <w:t xml:space="preserve"> </w:t>
      </w:r>
      <w:r>
        <w:rPr>
          <w:sz w:val="20"/>
        </w:rPr>
        <w:t>sistema</w:t>
      </w:r>
      <w:r>
        <w:rPr>
          <w:spacing w:val="29"/>
          <w:sz w:val="20"/>
        </w:rPr>
        <w:t xml:space="preserve"> </w:t>
      </w:r>
      <w:r>
        <w:rPr>
          <w:sz w:val="20"/>
        </w:rPr>
        <w:t>de</w:t>
      </w:r>
    </w:p>
    <w:p w:rsidR="00DA20E4" w:rsidRDefault="00DA20E4">
      <w:pPr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825" w:right="125"/>
        <w:jc w:val="both"/>
      </w:pPr>
      <w:r>
        <w:t>financiamiento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permita</w:t>
      </w:r>
      <w:r>
        <w:rPr>
          <w:spacing w:val="1"/>
        </w:rPr>
        <w:t xml:space="preserve"> </w:t>
      </w:r>
      <w:r>
        <w:t>otorgar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éstos</w:t>
      </w:r>
      <w:r>
        <w:rPr>
          <w:spacing w:val="1"/>
        </w:rPr>
        <w:t xml:space="preserve"> </w:t>
      </w:r>
      <w:r>
        <w:t>crédito</w:t>
      </w:r>
      <w:r>
        <w:rPr>
          <w:spacing w:val="1"/>
        </w:rPr>
        <w:t xml:space="preserve"> </w:t>
      </w:r>
      <w:r>
        <w:t>barato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suficiente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adquieran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propiedad</w:t>
      </w:r>
      <w:r>
        <w:rPr>
          <w:spacing w:val="1"/>
        </w:rPr>
        <w:t xml:space="preserve"> </w:t>
      </w:r>
      <w:r>
        <w:t>tales</w:t>
      </w:r>
      <w:r>
        <w:rPr>
          <w:spacing w:val="3"/>
        </w:rPr>
        <w:t xml:space="preserve"> </w:t>
      </w:r>
      <w:r>
        <w:t>habitaciones.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825" w:right="116"/>
        <w:jc w:val="both"/>
      </w:pPr>
      <w:r>
        <w:t>Se</w:t>
      </w:r>
      <w:r>
        <w:rPr>
          <w:spacing w:val="1"/>
        </w:rPr>
        <w:t xml:space="preserve"> </w:t>
      </w:r>
      <w:r>
        <w:t>considera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utilidad</w:t>
      </w:r>
      <w:r>
        <w:rPr>
          <w:spacing w:val="1"/>
        </w:rPr>
        <w:t xml:space="preserve"> </w:t>
      </w:r>
      <w:r>
        <w:t>social la</w:t>
      </w:r>
      <w:r>
        <w:rPr>
          <w:spacing w:val="1"/>
        </w:rPr>
        <w:t xml:space="preserve"> </w:t>
      </w:r>
      <w:r>
        <w:t>expedición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ley 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creación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organismo integrado por representantes del Gobierno Federal, de los trabajadores</w:t>
      </w:r>
      <w:r>
        <w:rPr>
          <w:spacing w:val="5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 los patrones, que administre los recursos del fondo nacional de la vivienda. Dicha</w:t>
      </w:r>
      <w:r>
        <w:rPr>
          <w:spacing w:val="1"/>
        </w:rPr>
        <w:t xml:space="preserve"> </w:t>
      </w:r>
      <w:r>
        <w:t>ley regulará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formas</w:t>
      </w:r>
      <w:r>
        <w:rPr>
          <w:spacing w:val="1"/>
        </w:rPr>
        <w:t xml:space="preserve"> </w:t>
      </w:r>
      <w:r>
        <w:t>y procedimientos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cuales</w:t>
      </w:r>
      <w:r>
        <w:rPr>
          <w:spacing w:val="1"/>
        </w:rPr>
        <w:t xml:space="preserve"> </w:t>
      </w:r>
      <w:r>
        <w:t>los</w:t>
      </w:r>
      <w:r>
        <w:rPr>
          <w:spacing w:val="55"/>
        </w:rPr>
        <w:t xml:space="preserve"> </w:t>
      </w:r>
      <w:r>
        <w:t>trabajadores</w:t>
      </w:r>
      <w:r>
        <w:rPr>
          <w:spacing w:val="1"/>
        </w:rPr>
        <w:t xml:space="preserve"> </w:t>
      </w:r>
      <w:r>
        <w:t>podrán</w:t>
      </w:r>
      <w:r>
        <w:rPr>
          <w:spacing w:val="-2"/>
        </w:rPr>
        <w:t xml:space="preserve"> </w:t>
      </w:r>
      <w:r>
        <w:t>adquirir en propiedad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habitaciones antes</w:t>
      </w:r>
      <w:r>
        <w:rPr>
          <w:spacing w:val="1"/>
        </w:rPr>
        <w:t xml:space="preserve"> </w:t>
      </w:r>
      <w:r>
        <w:t>mencionadas.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825" w:right="123"/>
        <w:jc w:val="both"/>
      </w:pPr>
      <w:r>
        <w:t>Las negociaciones a que se refiere el párrafo primero de esta fracción, situadas fuera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poblaciones,</w:t>
      </w:r>
      <w:r>
        <w:rPr>
          <w:spacing w:val="1"/>
        </w:rPr>
        <w:t xml:space="preserve"> </w:t>
      </w:r>
      <w:r>
        <w:t>están</w:t>
      </w:r>
      <w:r>
        <w:rPr>
          <w:spacing w:val="1"/>
        </w:rPr>
        <w:t xml:space="preserve"> </w:t>
      </w:r>
      <w:r>
        <w:t>obligadas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establecer</w:t>
      </w:r>
      <w:r>
        <w:rPr>
          <w:spacing w:val="1"/>
        </w:rPr>
        <w:t xml:space="preserve"> </w:t>
      </w:r>
      <w:r>
        <w:t>escuelas,</w:t>
      </w:r>
      <w:r>
        <w:rPr>
          <w:spacing w:val="1"/>
        </w:rPr>
        <w:t xml:space="preserve"> </w:t>
      </w:r>
      <w:r>
        <w:t>enfermerías</w:t>
      </w:r>
      <w:r>
        <w:rPr>
          <w:spacing w:val="1"/>
        </w:rPr>
        <w:t xml:space="preserve"> </w:t>
      </w:r>
      <w:r>
        <w:t>y demás</w:t>
      </w:r>
      <w:r>
        <w:rPr>
          <w:spacing w:val="-53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necesarios a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comunidad.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before="1"/>
        <w:ind w:left="1825" w:right="120"/>
        <w:jc w:val="both"/>
      </w:pPr>
      <w:r>
        <w:t>Además,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esos</w:t>
      </w:r>
      <w:r>
        <w:rPr>
          <w:spacing w:val="1"/>
        </w:rPr>
        <w:t xml:space="preserve"> </w:t>
      </w:r>
      <w:r>
        <w:t>mismos</w:t>
      </w:r>
      <w:r>
        <w:rPr>
          <w:spacing w:val="1"/>
        </w:rPr>
        <w:t xml:space="preserve"> </w:t>
      </w:r>
      <w:r>
        <w:t>centros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trabajo,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población</w:t>
      </w:r>
      <w:r>
        <w:rPr>
          <w:spacing w:val="1"/>
        </w:rPr>
        <w:t xml:space="preserve"> </w:t>
      </w:r>
      <w:r>
        <w:t>exceda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dosicentos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(sic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DOF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09-01-1978)</w:t>
      </w:r>
      <w:r>
        <w:rPr>
          <w:rFonts w:ascii="Arial" w:hAnsi="Arial"/>
          <w:b/>
          <w:spacing w:val="1"/>
        </w:rPr>
        <w:t xml:space="preserve"> </w:t>
      </w:r>
      <w:r>
        <w:t>habitantes,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reservarse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espacio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terreno, que no será menor de cinco mil metros cuadrados, para el establecimiento de</w:t>
      </w:r>
      <w:r>
        <w:rPr>
          <w:spacing w:val="1"/>
        </w:rPr>
        <w:t xml:space="preserve"> </w:t>
      </w:r>
      <w:r>
        <w:t>mercados públicos, instalación de edificios destinados a los servicios municipales y</w:t>
      </w:r>
      <w:r>
        <w:rPr>
          <w:spacing w:val="1"/>
        </w:rPr>
        <w:t xml:space="preserve"> </w:t>
      </w:r>
      <w:r>
        <w:t>centros</w:t>
      </w:r>
      <w:r>
        <w:rPr>
          <w:spacing w:val="-1"/>
        </w:rPr>
        <w:t xml:space="preserve"> </w:t>
      </w:r>
      <w:r>
        <w:t>recreativos.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09-01-1978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825" w:right="104"/>
      </w:pPr>
      <w:r>
        <w:t>Queda</w:t>
      </w:r>
      <w:r>
        <w:rPr>
          <w:spacing w:val="6"/>
        </w:rPr>
        <w:t xml:space="preserve"> </w:t>
      </w:r>
      <w:r>
        <w:t>prohibido</w:t>
      </w:r>
      <w:r>
        <w:rPr>
          <w:spacing w:val="6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todo</w:t>
      </w:r>
      <w:r>
        <w:rPr>
          <w:spacing w:val="9"/>
        </w:rPr>
        <w:t xml:space="preserve"> </w:t>
      </w:r>
      <w:r>
        <w:t>centro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trabajo,</w:t>
      </w:r>
      <w:r>
        <w:rPr>
          <w:spacing w:val="7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establecimiento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expendios</w:t>
      </w:r>
      <w:r>
        <w:rPr>
          <w:spacing w:val="8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bebidas</w:t>
      </w:r>
      <w:r>
        <w:rPr>
          <w:spacing w:val="-1"/>
        </w:rPr>
        <w:t xml:space="preserve"> </w:t>
      </w:r>
      <w:r>
        <w:t>embriagantes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casas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juego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azar.</w:t>
      </w:r>
    </w:p>
    <w:p w:rsidR="00DA20E4" w:rsidRDefault="008A5884">
      <w:pPr>
        <w:ind w:left="7067" w:right="113" w:firstLine="36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09-01-1978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14-02-1972</w:t>
      </w:r>
    </w:p>
    <w:p w:rsidR="00DA20E4" w:rsidRDefault="00DA20E4">
      <w:pPr>
        <w:pStyle w:val="Textoindependiente"/>
        <w:spacing w:before="6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line="242" w:lineRule="auto"/>
        <w:ind w:right="123"/>
        <w:jc w:val="both"/>
        <w:rPr>
          <w:sz w:val="20"/>
        </w:rPr>
      </w:pPr>
      <w:r>
        <w:rPr>
          <w:sz w:val="20"/>
        </w:rPr>
        <w:t>Las empresas, cualquiera</w:t>
      </w:r>
      <w:r>
        <w:rPr>
          <w:spacing w:val="1"/>
          <w:sz w:val="20"/>
        </w:rPr>
        <w:t xml:space="preserve"> </w:t>
      </w:r>
      <w:r>
        <w:rPr>
          <w:sz w:val="20"/>
        </w:rPr>
        <w:t>que sea su actividad, estarán obligadas</w:t>
      </w:r>
      <w:r>
        <w:rPr>
          <w:spacing w:val="55"/>
          <w:sz w:val="20"/>
        </w:rPr>
        <w:t xml:space="preserve"> </w:t>
      </w:r>
      <w:r>
        <w:rPr>
          <w:sz w:val="20"/>
        </w:rPr>
        <w:t>a proporcionar a</w:t>
      </w:r>
      <w:r>
        <w:rPr>
          <w:spacing w:val="1"/>
          <w:sz w:val="20"/>
        </w:rPr>
        <w:t xml:space="preserve"> </w:t>
      </w:r>
      <w:r>
        <w:rPr>
          <w:sz w:val="20"/>
        </w:rPr>
        <w:t>sus trabajadores, capacitación o adiestramiento para el trabajo. La ley reglamentaria</w:t>
      </w:r>
      <w:r>
        <w:rPr>
          <w:spacing w:val="1"/>
          <w:sz w:val="20"/>
        </w:rPr>
        <w:t xml:space="preserve"> </w:t>
      </w:r>
      <w:r>
        <w:rPr>
          <w:sz w:val="20"/>
        </w:rPr>
        <w:t>determinará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sistemas,</w:t>
      </w:r>
      <w:r>
        <w:rPr>
          <w:spacing w:val="1"/>
          <w:sz w:val="20"/>
        </w:rPr>
        <w:t xml:space="preserve"> </w:t>
      </w:r>
      <w:r>
        <w:rPr>
          <w:sz w:val="20"/>
        </w:rPr>
        <w:t>métodos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procedimientos</w:t>
      </w:r>
      <w:r>
        <w:rPr>
          <w:spacing w:val="1"/>
          <w:sz w:val="20"/>
        </w:rPr>
        <w:t xml:space="preserve"> </w:t>
      </w:r>
      <w:r>
        <w:rPr>
          <w:sz w:val="20"/>
        </w:rPr>
        <w:t>conforme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cuales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patrones</w:t>
      </w:r>
      <w:r>
        <w:rPr>
          <w:spacing w:val="-1"/>
          <w:sz w:val="20"/>
        </w:rPr>
        <w:t xml:space="preserve"> </w:t>
      </w:r>
      <w:r>
        <w:rPr>
          <w:sz w:val="20"/>
        </w:rPr>
        <w:t>deberán</w:t>
      </w:r>
      <w:r>
        <w:rPr>
          <w:spacing w:val="-1"/>
          <w:sz w:val="20"/>
        </w:rPr>
        <w:t xml:space="preserve"> </w:t>
      </w:r>
      <w:r>
        <w:rPr>
          <w:sz w:val="20"/>
        </w:rPr>
        <w:t>cumplir con</w:t>
      </w:r>
      <w:r>
        <w:rPr>
          <w:spacing w:val="-1"/>
          <w:sz w:val="20"/>
        </w:rPr>
        <w:t xml:space="preserve"> </w:t>
      </w:r>
      <w:r>
        <w:rPr>
          <w:sz w:val="20"/>
        </w:rPr>
        <w:t>dicha</w:t>
      </w:r>
      <w:r>
        <w:rPr>
          <w:spacing w:val="1"/>
          <w:sz w:val="20"/>
        </w:rPr>
        <w:t xml:space="preserve"> </w:t>
      </w:r>
      <w:r>
        <w:rPr>
          <w:sz w:val="20"/>
        </w:rPr>
        <w:t>obligación.</w:t>
      </w:r>
    </w:p>
    <w:p w:rsidR="00DA20E4" w:rsidRDefault="008A5884">
      <w:pPr>
        <w:spacing w:line="178" w:lineRule="exact"/>
        <w:ind w:left="70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09-01-1978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ind w:right="123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empresarios</w:t>
      </w:r>
      <w:r>
        <w:rPr>
          <w:spacing w:val="1"/>
          <w:sz w:val="20"/>
        </w:rPr>
        <w:t xml:space="preserve"> </w:t>
      </w:r>
      <w:r>
        <w:rPr>
          <w:sz w:val="20"/>
        </w:rPr>
        <w:t>serán</w:t>
      </w:r>
      <w:r>
        <w:rPr>
          <w:spacing w:val="1"/>
          <w:sz w:val="20"/>
        </w:rPr>
        <w:t xml:space="preserve"> </w:t>
      </w:r>
      <w:r>
        <w:rPr>
          <w:sz w:val="20"/>
        </w:rPr>
        <w:t>responsables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accidentes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trabajo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enfermedades profesionales de los trabajadores, sufridas con motivo o en ejercicio 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profesión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trabajo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ejecuten;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tanto,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patronos</w:t>
      </w:r>
      <w:r>
        <w:rPr>
          <w:spacing w:val="1"/>
          <w:sz w:val="20"/>
        </w:rPr>
        <w:t xml:space="preserve"> </w:t>
      </w:r>
      <w:r>
        <w:rPr>
          <w:sz w:val="20"/>
        </w:rPr>
        <w:t>deberán</w:t>
      </w:r>
      <w:r>
        <w:rPr>
          <w:spacing w:val="1"/>
          <w:sz w:val="20"/>
        </w:rPr>
        <w:t xml:space="preserve"> </w:t>
      </w:r>
      <w:r>
        <w:rPr>
          <w:sz w:val="20"/>
        </w:rPr>
        <w:t>pagar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indemnización</w:t>
      </w:r>
      <w:r>
        <w:rPr>
          <w:spacing w:val="9"/>
          <w:sz w:val="20"/>
        </w:rPr>
        <w:t xml:space="preserve"> </w:t>
      </w:r>
      <w:r>
        <w:rPr>
          <w:sz w:val="20"/>
        </w:rPr>
        <w:t>correspondiente,</w:t>
      </w:r>
      <w:r>
        <w:rPr>
          <w:spacing w:val="10"/>
          <w:sz w:val="20"/>
        </w:rPr>
        <w:t xml:space="preserve"> </w:t>
      </w:r>
      <w:r>
        <w:rPr>
          <w:sz w:val="20"/>
        </w:rPr>
        <w:t>según</w:t>
      </w:r>
      <w:r>
        <w:rPr>
          <w:spacing w:val="11"/>
          <w:sz w:val="20"/>
        </w:rPr>
        <w:t xml:space="preserve"> </w:t>
      </w:r>
      <w:r>
        <w:rPr>
          <w:sz w:val="20"/>
        </w:rPr>
        <w:t>que</w:t>
      </w:r>
      <w:r>
        <w:rPr>
          <w:spacing w:val="9"/>
          <w:sz w:val="20"/>
        </w:rPr>
        <w:t xml:space="preserve"> </w:t>
      </w:r>
      <w:r>
        <w:rPr>
          <w:sz w:val="20"/>
        </w:rPr>
        <w:t>haya</w:t>
      </w:r>
      <w:r>
        <w:rPr>
          <w:spacing w:val="11"/>
          <w:sz w:val="20"/>
        </w:rPr>
        <w:t xml:space="preserve"> </w:t>
      </w:r>
      <w:r>
        <w:rPr>
          <w:sz w:val="20"/>
        </w:rPr>
        <w:t>traído</w:t>
      </w:r>
      <w:r>
        <w:rPr>
          <w:spacing w:val="10"/>
          <w:sz w:val="20"/>
        </w:rPr>
        <w:t xml:space="preserve"> </w:t>
      </w:r>
      <w:r>
        <w:rPr>
          <w:sz w:val="20"/>
        </w:rPr>
        <w:t>como</w:t>
      </w:r>
      <w:r>
        <w:rPr>
          <w:spacing w:val="9"/>
          <w:sz w:val="20"/>
        </w:rPr>
        <w:t xml:space="preserve"> </w:t>
      </w:r>
      <w:r>
        <w:rPr>
          <w:sz w:val="20"/>
        </w:rPr>
        <w:t>consecuencia</w:t>
      </w:r>
      <w:r>
        <w:rPr>
          <w:spacing w:val="11"/>
          <w:sz w:val="20"/>
        </w:rPr>
        <w:t xml:space="preserve"> </w:t>
      </w:r>
      <w:r>
        <w:rPr>
          <w:sz w:val="20"/>
        </w:rPr>
        <w:t>la</w:t>
      </w:r>
      <w:r>
        <w:rPr>
          <w:spacing w:val="12"/>
          <w:sz w:val="20"/>
        </w:rPr>
        <w:t xml:space="preserve"> </w:t>
      </w:r>
      <w:r>
        <w:rPr>
          <w:sz w:val="20"/>
        </w:rPr>
        <w:t>muerte</w:t>
      </w:r>
      <w:r>
        <w:rPr>
          <w:spacing w:val="-54"/>
          <w:sz w:val="20"/>
        </w:rPr>
        <w:t xml:space="preserve"> </w:t>
      </w:r>
      <w:r>
        <w:rPr>
          <w:sz w:val="20"/>
        </w:rPr>
        <w:t>o simple</w:t>
      </w:r>
      <w:r>
        <w:rPr>
          <w:sz w:val="20"/>
        </w:rPr>
        <w:t>mente incapacidad temporal o permanente para trabajar, de acuerdo con lo</w:t>
      </w:r>
      <w:r>
        <w:rPr>
          <w:spacing w:val="1"/>
          <w:sz w:val="20"/>
        </w:rPr>
        <w:t xml:space="preserve"> </w:t>
      </w:r>
      <w:r>
        <w:rPr>
          <w:sz w:val="20"/>
        </w:rPr>
        <w:t>que las leyes determinen. Esta responsabilidad subsistirá aún en el caso de que el</w:t>
      </w:r>
      <w:r>
        <w:rPr>
          <w:spacing w:val="1"/>
          <w:sz w:val="20"/>
        </w:rPr>
        <w:t xml:space="preserve"> </w:t>
      </w:r>
      <w:r>
        <w:rPr>
          <w:sz w:val="20"/>
        </w:rPr>
        <w:t>patrono</w:t>
      </w:r>
      <w:r>
        <w:rPr>
          <w:spacing w:val="-2"/>
          <w:sz w:val="20"/>
        </w:rPr>
        <w:t xml:space="preserve"> </w:t>
      </w:r>
      <w:r>
        <w:rPr>
          <w:sz w:val="20"/>
        </w:rPr>
        <w:t>contrate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trabajo</w:t>
      </w:r>
      <w:r>
        <w:rPr>
          <w:spacing w:val="1"/>
          <w:sz w:val="20"/>
        </w:rPr>
        <w:t xml:space="preserve"> </w:t>
      </w:r>
      <w:r>
        <w:rPr>
          <w:sz w:val="20"/>
        </w:rPr>
        <w:t>por un</w:t>
      </w:r>
      <w:r>
        <w:rPr>
          <w:spacing w:val="1"/>
          <w:sz w:val="20"/>
        </w:rPr>
        <w:t xml:space="preserve"> </w:t>
      </w:r>
      <w:r>
        <w:rPr>
          <w:sz w:val="20"/>
        </w:rPr>
        <w:t>intermediario.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ind w:right="115"/>
        <w:jc w:val="both"/>
        <w:rPr>
          <w:sz w:val="20"/>
        </w:rPr>
      </w:pPr>
      <w:r>
        <w:rPr>
          <w:sz w:val="20"/>
        </w:rPr>
        <w:t>El patrón estará obligado a observar, de acuerdo con la naturaleza de su negociación,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preceptos</w:t>
      </w:r>
      <w:r>
        <w:rPr>
          <w:spacing w:val="1"/>
          <w:sz w:val="20"/>
        </w:rPr>
        <w:t xml:space="preserve"> </w:t>
      </w:r>
      <w:r>
        <w:rPr>
          <w:sz w:val="20"/>
        </w:rPr>
        <w:t>legales</w:t>
      </w:r>
      <w:r>
        <w:rPr>
          <w:spacing w:val="1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higiene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seguridad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instalaciones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establecimiento, y a adoptar las medidas adecuadas para prevenir accidentes en el</w:t>
      </w:r>
      <w:r>
        <w:rPr>
          <w:spacing w:val="1"/>
          <w:sz w:val="20"/>
        </w:rPr>
        <w:t xml:space="preserve"> </w:t>
      </w:r>
      <w:r>
        <w:rPr>
          <w:sz w:val="20"/>
        </w:rPr>
        <w:t>uso de las má</w:t>
      </w:r>
      <w:r>
        <w:rPr>
          <w:sz w:val="20"/>
        </w:rPr>
        <w:t>quinas, instrumentos y materiales de trabajo, así como a organizar de tal</w:t>
      </w:r>
      <w:r>
        <w:rPr>
          <w:spacing w:val="-53"/>
          <w:sz w:val="20"/>
        </w:rPr>
        <w:t xml:space="preserve"> </w:t>
      </w:r>
      <w:r>
        <w:rPr>
          <w:sz w:val="20"/>
        </w:rPr>
        <w:t>manera éste, que resulte la mayor garantía para la salud y la vida de los trabajadores,</w:t>
      </w:r>
      <w:r>
        <w:rPr>
          <w:spacing w:val="1"/>
          <w:sz w:val="20"/>
        </w:rPr>
        <w:t xml:space="preserve"> </w:t>
      </w:r>
      <w:r>
        <w:rPr>
          <w:sz w:val="20"/>
        </w:rPr>
        <w:t>y del producto de la concepción, cuando se trate de mujeres embarazadas. Las leyes</w:t>
      </w:r>
      <w:r>
        <w:rPr>
          <w:spacing w:val="1"/>
          <w:sz w:val="20"/>
        </w:rPr>
        <w:t xml:space="preserve"> </w:t>
      </w:r>
      <w:r>
        <w:rPr>
          <w:sz w:val="20"/>
        </w:rPr>
        <w:t>contendrán,</w:t>
      </w:r>
      <w:r>
        <w:rPr>
          <w:sz w:val="20"/>
        </w:rPr>
        <w:t xml:space="preserve"> al efecto,</w:t>
      </w:r>
      <w:r>
        <w:rPr>
          <w:spacing w:val="-1"/>
          <w:sz w:val="20"/>
        </w:rPr>
        <w:t xml:space="preserve"> </w:t>
      </w:r>
      <w:r>
        <w:rPr>
          <w:sz w:val="20"/>
        </w:rPr>
        <w:t>las sanciones</w:t>
      </w:r>
      <w:r>
        <w:rPr>
          <w:spacing w:val="-1"/>
          <w:sz w:val="20"/>
        </w:rPr>
        <w:t xml:space="preserve"> </w:t>
      </w:r>
      <w:r>
        <w:rPr>
          <w:sz w:val="20"/>
        </w:rPr>
        <w:t>procedentes en</w:t>
      </w:r>
      <w:r>
        <w:rPr>
          <w:spacing w:val="-1"/>
          <w:sz w:val="20"/>
        </w:rPr>
        <w:t xml:space="preserve"> </w:t>
      </w:r>
      <w:r>
        <w:rPr>
          <w:sz w:val="20"/>
        </w:rPr>
        <w:t>cada</w:t>
      </w:r>
      <w:r>
        <w:rPr>
          <w:spacing w:val="-1"/>
          <w:sz w:val="20"/>
        </w:rPr>
        <w:t xml:space="preserve"> </w:t>
      </w:r>
      <w:r>
        <w:rPr>
          <w:sz w:val="20"/>
        </w:rPr>
        <w:t>caso;</w:t>
      </w:r>
    </w:p>
    <w:p w:rsidR="00DA20E4" w:rsidRDefault="008A5884">
      <w:pPr>
        <w:spacing w:before="1"/>
        <w:ind w:left="7067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31-12-1974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before="1" w:line="242" w:lineRule="auto"/>
        <w:ind w:right="123"/>
        <w:jc w:val="both"/>
        <w:rPr>
          <w:sz w:val="20"/>
        </w:rPr>
      </w:pPr>
      <w:r>
        <w:rPr>
          <w:sz w:val="20"/>
        </w:rPr>
        <w:t>Tanto los obreros como los empresarios tendrán derecho para coaligarse en defensa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respectivos</w:t>
      </w:r>
      <w:r>
        <w:rPr>
          <w:spacing w:val="-1"/>
          <w:sz w:val="20"/>
        </w:rPr>
        <w:t xml:space="preserve"> </w:t>
      </w:r>
      <w:r>
        <w:rPr>
          <w:sz w:val="20"/>
        </w:rPr>
        <w:t>intereses,</w:t>
      </w:r>
      <w:r>
        <w:rPr>
          <w:spacing w:val="-2"/>
          <w:sz w:val="20"/>
        </w:rPr>
        <w:t xml:space="preserve"> </w:t>
      </w:r>
      <w:r>
        <w:rPr>
          <w:sz w:val="20"/>
        </w:rPr>
        <w:t>formando</w:t>
      </w:r>
      <w:r>
        <w:rPr>
          <w:spacing w:val="-2"/>
          <w:sz w:val="20"/>
        </w:rPr>
        <w:t xml:space="preserve"> </w:t>
      </w:r>
      <w:r>
        <w:rPr>
          <w:sz w:val="20"/>
        </w:rPr>
        <w:t>sindicatos,</w:t>
      </w:r>
      <w:r>
        <w:rPr>
          <w:spacing w:val="-1"/>
          <w:sz w:val="20"/>
        </w:rPr>
        <w:t xml:space="preserve"> </w:t>
      </w:r>
      <w:r>
        <w:rPr>
          <w:sz w:val="20"/>
        </w:rPr>
        <w:t>asociaciones</w:t>
      </w:r>
      <w:r>
        <w:rPr>
          <w:spacing w:val="-1"/>
          <w:sz w:val="20"/>
        </w:rPr>
        <w:t xml:space="preserve"> </w:t>
      </w:r>
      <w:r>
        <w:rPr>
          <w:sz w:val="20"/>
        </w:rPr>
        <w:t>profesionales,</w:t>
      </w:r>
      <w:r>
        <w:rPr>
          <w:spacing w:val="-2"/>
          <w:sz w:val="20"/>
        </w:rPr>
        <w:t xml:space="preserve"> </w:t>
      </w:r>
      <w:r>
        <w:rPr>
          <w:sz w:val="20"/>
        </w:rPr>
        <w:t>etc.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line="242" w:lineRule="auto"/>
        <w:ind w:right="127"/>
        <w:jc w:val="both"/>
        <w:rPr>
          <w:sz w:val="20"/>
        </w:rPr>
      </w:pPr>
      <w:r>
        <w:rPr>
          <w:sz w:val="20"/>
        </w:rPr>
        <w:t>Las leyes reconocerán como un derecho de los obreros y de los patronos, las huelgas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los paros.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before="92"/>
        <w:ind w:right="117"/>
        <w:jc w:val="both"/>
        <w:rPr>
          <w:sz w:val="20"/>
        </w:rPr>
      </w:pPr>
      <w:r>
        <w:rPr>
          <w:sz w:val="20"/>
        </w:rPr>
        <w:t>Las huelgas serán lícitas cuando tengan por objeto conseguir el equilibrio entre los</w:t>
      </w:r>
      <w:r>
        <w:rPr>
          <w:spacing w:val="1"/>
          <w:sz w:val="20"/>
        </w:rPr>
        <w:t xml:space="preserve"> </w:t>
      </w:r>
      <w:r>
        <w:rPr>
          <w:sz w:val="20"/>
        </w:rPr>
        <w:t>diversos factores de la producción, armonizando los der</w:t>
      </w:r>
      <w:r>
        <w:rPr>
          <w:sz w:val="20"/>
        </w:rPr>
        <w:t>echos del trabajo con los del</w:t>
      </w:r>
      <w:r>
        <w:rPr>
          <w:spacing w:val="1"/>
          <w:sz w:val="20"/>
        </w:rPr>
        <w:t xml:space="preserve"> </w:t>
      </w:r>
      <w:r>
        <w:rPr>
          <w:sz w:val="20"/>
        </w:rPr>
        <w:t>capital. En los servicios públicos será obligatorio para los trabajadores dar aviso, con</w:t>
      </w:r>
      <w:r>
        <w:rPr>
          <w:spacing w:val="1"/>
          <w:sz w:val="20"/>
        </w:rPr>
        <w:t xml:space="preserve"> </w:t>
      </w:r>
      <w:r>
        <w:rPr>
          <w:sz w:val="20"/>
        </w:rPr>
        <w:t>diez días de anticipación, a los tribunales laborales, de la fecha señalada para la</w:t>
      </w:r>
      <w:r>
        <w:rPr>
          <w:spacing w:val="1"/>
          <w:sz w:val="20"/>
        </w:rPr>
        <w:t xml:space="preserve"> </w:t>
      </w:r>
      <w:r>
        <w:rPr>
          <w:sz w:val="20"/>
        </w:rPr>
        <w:t>suspensión del trabajo. Las huelgas serán considerada</w:t>
      </w:r>
      <w:r>
        <w:rPr>
          <w:sz w:val="20"/>
        </w:rPr>
        <w:t>s como ilícitas únicamente</w:t>
      </w:r>
      <w:r>
        <w:rPr>
          <w:spacing w:val="1"/>
          <w:sz w:val="20"/>
        </w:rPr>
        <w:t xml:space="preserve"> </w:t>
      </w:r>
      <w:r>
        <w:rPr>
          <w:sz w:val="20"/>
        </w:rPr>
        <w:t>cuando la mayoría de los huelguistas ejerciera actos violentos contra las personas o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propiedades,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caso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guerra,</w:t>
      </w:r>
      <w:r>
        <w:rPr>
          <w:spacing w:val="1"/>
          <w:sz w:val="20"/>
        </w:rPr>
        <w:t xml:space="preserve"> </w:t>
      </w:r>
      <w:r>
        <w:rPr>
          <w:sz w:val="20"/>
        </w:rPr>
        <w:t>cuando</w:t>
      </w:r>
      <w:r>
        <w:rPr>
          <w:spacing w:val="1"/>
          <w:sz w:val="20"/>
        </w:rPr>
        <w:t xml:space="preserve"> </w:t>
      </w:r>
      <w:r>
        <w:rPr>
          <w:sz w:val="20"/>
        </w:rPr>
        <w:t>aquéllos</w:t>
      </w:r>
      <w:r>
        <w:rPr>
          <w:spacing w:val="1"/>
          <w:sz w:val="20"/>
        </w:rPr>
        <w:t xml:space="preserve"> </w:t>
      </w:r>
      <w:r>
        <w:rPr>
          <w:sz w:val="20"/>
        </w:rPr>
        <w:t>pertenezcan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establecimientos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servicios que</w:t>
      </w:r>
      <w:r>
        <w:rPr>
          <w:spacing w:val="-1"/>
          <w:sz w:val="20"/>
        </w:rPr>
        <w:t xml:space="preserve"> </w:t>
      </w:r>
      <w:r>
        <w:rPr>
          <w:sz w:val="20"/>
        </w:rPr>
        <w:t>dependan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Gobierno.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825"/>
      </w:pPr>
      <w:r>
        <w:t>Cuando</w:t>
      </w:r>
      <w:r>
        <w:rPr>
          <w:spacing w:val="42"/>
        </w:rPr>
        <w:t xml:space="preserve"> </w:t>
      </w:r>
      <w:r>
        <w:t>se</w:t>
      </w:r>
      <w:r>
        <w:rPr>
          <w:spacing w:val="45"/>
        </w:rPr>
        <w:t xml:space="preserve"> </w:t>
      </w:r>
      <w:r>
        <w:t>trate</w:t>
      </w:r>
      <w:r>
        <w:rPr>
          <w:spacing w:val="45"/>
        </w:rPr>
        <w:t xml:space="preserve"> </w:t>
      </w:r>
      <w:r>
        <w:t>de</w:t>
      </w:r>
      <w:r>
        <w:rPr>
          <w:spacing w:val="45"/>
        </w:rPr>
        <w:t xml:space="preserve"> </w:t>
      </w:r>
      <w:r>
        <w:t>obtener</w:t>
      </w:r>
      <w:r>
        <w:rPr>
          <w:spacing w:val="45"/>
        </w:rPr>
        <w:t xml:space="preserve"> </w:t>
      </w:r>
      <w:r>
        <w:t>la</w:t>
      </w:r>
      <w:r>
        <w:rPr>
          <w:spacing w:val="43"/>
        </w:rPr>
        <w:t xml:space="preserve"> </w:t>
      </w:r>
      <w:r>
        <w:t>celebración</w:t>
      </w:r>
      <w:r>
        <w:rPr>
          <w:spacing w:val="43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un</w:t>
      </w:r>
      <w:r>
        <w:rPr>
          <w:spacing w:val="45"/>
        </w:rPr>
        <w:t xml:space="preserve"> </w:t>
      </w:r>
      <w:r>
        <w:t>contrato</w:t>
      </w:r>
      <w:r>
        <w:rPr>
          <w:spacing w:val="44"/>
        </w:rPr>
        <w:t xml:space="preserve"> </w:t>
      </w:r>
      <w:r>
        <w:t>colectivo</w:t>
      </w:r>
      <w:r>
        <w:rPr>
          <w:spacing w:val="43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trabajo</w:t>
      </w:r>
      <w:r>
        <w:rPr>
          <w:spacing w:val="43"/>
        </w:rPr>
        <w:t xml:space="preserve"> </w:t>
      </w:r>
      <w:r>
        <w:t>se</w:t>
      </w:r>
      <w:r>
        <w:rPr>
          <w:spacing w:val="-52"/>
        </w:rPr>
        <w:t xml:space="preserve"> </w:t>
      </w:r>
      <w:r>
        <w:t>deberá</w:t>
      </w:r>
      <w:r>
        <w:rPr>
          <w:spacing w:val="-2"/>
        </w:rPr>
        <w:t xml:space="preserve"> </w:t>
      </w:r>
      <w:r>
        <w:t>acreditar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cuenta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representación 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trabajadores.</w:t>
      </w:r>
    </w:p>
    <w:p w:rsidR="00DA20E4" w:rsidRDefault="008A5884">
      <w:pPr>
        <w:spacing w:line="183" w:lineRule="exact"/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31-12-1938,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24-02-2017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line="242" w:lineRule="auto"/>
        <w:ind w:right="118"/>
        <w:jc w:val="both"/>
        <w:rPr>
          <w:sz w:val="20"/>
        </w:rPr>
      </w:pPr>
      <w:r>
        <w:rPr>
          <w:sz w:val="20"/>
        </w:rPr>
        <w:t>Los paros serán lícitos únicamente cuando el exceso de producción haga necesario</w:t>
      </w:r>
      <w:r>
        <w:rPr>
          <w:spacing w:val="1"/>
          <w:sz w:val="20"/>
        </w:rPr>
        <w:t xml:space="preserve"> </w:t>
      </w:r>
      <w:r>
        <w:rPr>
          <w:sz w:val="20"/>
        </w:rPr>
        <w:t>suspender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trabajo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mantener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precios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límite</w:t>
      </w:r>
      <w:r>
        <w:rPr>
          <w:spacing w:val="1"/>
          <w:sz w:val="20"/>
        </w:rPr>
        <w:t xml:space="preserve"> </w:t>
      </w:r>
      <w:r>
        <w:rPr>
          <w:sz w:val="20"/>
        </w:rPr>
        <w:t>costeable,</w:t>
      </w:r>
      <w:r>
        <w:rPr>
          <w:spacing w:val="1"/>
          <w:sz w:val="20"/>
        </w:rPr>
        <w:t xml:space="preserve"> </w:t>
      </w:r>
      <w:r>
        <w:rPr>
          <w:sz w:val="20"/>
        </w:rPr>
        <w:t>previa</w:t>
      </w:r>
      <w:r>
        <w:rPr>
          <w:spacing w:val="1"/>
          <w:sz w:val="20"/>
        </w:rPr>
        <w:t xml:space="preserve"> </w:t>
      </w:r>
      <w:r>
        <w:rPr>
          <w:sz w:val="20"/>
        </w:rPr>
        <w:t>aprobación de</w:t>
      </w:r>
      <w:r>
        <w:rPr>
          <w:spacing w:val="1"/>
          <w:sz w:val="20"/>
        </w:rPr>
        <w:t xml:space="preserve"> </w:t>
      </w:r>
      <w:r>
        <w:rPr>
          <w:sz w:val="20"/>
        </w:rPr>
        <w:t>los tribunales laborales.</w:t>
      </w:r>
    </w:p>
    <w:p w:rsidR="00DA20E4" w:rsidRDefault="008A5884">
      <w:pPr>
        <w:spacing w:line="179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24-02-2017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ind w:right="116"/>
        <w:jc w:val="both"/>
        <w:rPr>
          <w:sz w:val="20"/>
        </w:rPr>
      </w:pPr>
      <w:r>
        <w:rPr>
          <w:sz w:val="20"/>
        </w:rPr>
        <w:t>La resolución de las diferencias o los conflictos entre trabajadores y patrones estará a</w:t>
      </w:r>
      <w:r>
        <w:rPr>
          <w:spacing w:val="1"/>
          <w:sz w:val="20"/>
        </w:rPr>
        <w:t xml:space="preserve"> </w:t>
      </w:r>
      <w:r>
        <w:rPr>
          <w:sz w:val="20"/>
        </w:rPr>
        <w:t>cargo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tribunales</w:t>
      </w:r>
      <w:r>
        <w:rPr>
          <w:spacing w:val="1"/>
          <w:sz w:val="20"/>
        </w:rPr>
        <w:t xml:space="preserve"> </w:t>
      </w:r>
      <w:r>
        <w:rPr>
          <w:sz w:val="20"/>
        </w:rPr>
        <w:t>laborales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Poder</w:t>
      </w:r>
      <w:r>
        <w:rPr>
          <w:spacing w:val="1"/>
          <w:sz w:val="20"/>
        </w:rPr>
        <w:t xml:space="preserve"> </w:t>
      </w:r>
      <w:r>
        <w:rPr>
          <w:sz w:val="20"/>
        </w:rPr>
        <w:t>Judicial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55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entidades federativas, cuyos integrantes serán designados atendiendo a lo dispuesto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artículos</w:t>
      </w:r>
      <w:r>
        <w:rPr>
          <w:spacing w:val="1"/>
          <w:sz w:val="20"/>
        </w:rPr>
        <w:t xml:space="preserve"> </w:t>
      </w:r>
      <w:r>
        <w:rPr>
          <w:sz w:val="20"/>
        </w:rPr>
        <w:t>94,</w:t>
      </w:r>
      <w:r>
        <w:rPr>
          <w:spacing w:val="1"/>
          <w:sz w:val="20"/>
        </w:rPr>
        <w:t xml:space="preserve"> </w:t>
      </w:r>
      <w:r>
        <w:rPr>
          <w:sz w:val="20"/>
        </w:rPr>
        <w:t>97,</w:t>
      </w:r>
      <w:r>
        <w:rPr>
          <w:spacing w:val="1"/>
          <w:sz w:val="20"/>
        </w:rPr>
        <w:t xml:space="preserve"> </w:t>
      </w:r>
      <w:r>
        <w:rPr>
          <w:sz w:val="20"/>
        </w:rPr>
        <w:t>116</w:t>
      </w:r>
      <w:r>
        <w:rPr>
          <w:spacing w:val="1"/>
          <w:sz w:val="20"/>
        </w:rPr>
        <w:t xml:space="preserve"> </w:t>
      </w:r>
      <w:r>
        <w:rPr>
          <w:sz w:val="20"/>
        </w:rPr>
        <w:t>fracción</w:t>
      </w:r>
      <w:r>
        <w:rPr>
          <w:spacing w:val="1"/>
          <w:sz w:val="20"/>
        </w:rPr>
        <w:t xml:space="preserve"> </w:t>
      </w:r>
      <w:r>
        <w:rPr>
          <w:sz w:val="20"/>
        </w:rPr>
        <w:t>III,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122</w:t>
      </w:r>
      <w:r>
        <w:rPr>
          <w:spacing w:val="1"/>
          <w:sz w:val="20"/>
        </w:rPr>
        <w:t xml:space="preserve"> </w:t>
      </w:r>
      <w:r>
        <w:rPr>
          <w:sz w:val="20"/>
        </w:rPr>
        <w:t>Apartado</w:t>
      </w:r>
      <w:r>
        <w:rPr>
          <w:spacing w:val="1"/>
          <w:sz w:val="20"/>
        </w:rPr>
        <w:t xml:space="preserve"> </w:t>
      </w:r>
      <w:r>
        <w:rPr>
          <w:sz w:val="20"/>
        </w:rPr>
        <w:t>A,</w:t>
      </w:r>
      <w:r>
        <w:rPr>
          <w:spacing w:val="1"/>
          <w:sz w:val="20"/>
        </w:rPr>
        <w:t xml:space="preserve"> </w:t>
      </w:r>
      <w:r>
        <w:rPr>
          <w:sz w:val="20"/>
        </w:rPr>
        <w:t>fracción</w:t>
      </w:r>
      <w:r>
        <w:rPr>
          <w:spacing w:val="1"/>
          <w:sz w:val="20"/>
        </w:rPr>
        <w:t xml:space="preserve"> </w:t>
      </w:r>
      <w:r>
        <w:rPr>
          <w:sz w:val="20"/>
        </w:rPr>
        <w:t>IV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Constitución, según corresponda, y deberán contar con capacidad y experiencia en</w:t>
      </w:r>
      <w:r>
        <w:rPr>
          <w:spacing w:val="1"/>
          <w:sz w:val="20"/>
        </w:rPr>
        <w:t xml:space="preserve"> </w:t>
      </w:r>
      <w:r>
        <w:rPr>
          <w:sz w:val="20"/>
        </w:rPr>
        <w:t>materia laboral. Sus sentencias y resoluciones deberán observar los principios de</w:t>
      </w:r>
      <w:r>
        <w:rPr>
          <w:spacing w:val="1"/>
          <w:sz w:val="20"/>
        </w:rPr>
        <w:t xml:space="preserve"> </w:t>
      </w:r>
      <w:r>
        <w:rPr>
          <w:sz w:val="20"/>
        </w:rPr>
        <w:t>legalidad,</w:t>
      </w:r>
      <w:r>
        <w:rPr>
          <w:spacing w:val="-2"/>
          <w:sz w:val="20"/>
        </w:rPr>
        <w:t xml:space="preserve"> </w:t>
      </w:r>
      <w:r>
        <w:rPr>
          <w:sz w:val="20"/>
        </w:rPr>
        <w:t>impa</w:t>
      </w:r>
      <w:r>
        <w:rPr>
          <w:sz w:val="20"/>
        </w:rPr>
        <w:t>rcialidad,</w:t>
      </w:r>
      <w:r>
        <w:rPr>
          <w:spacing w:val="-1"/>
          <w:sz w:val="20"/>
        </w:rPr>
        <w:t xml:space="preserve"> </w:t>
      </w:r>
      <w:r>
        <w:rPr>
          <w:sz w:val="20"/>
        </w:rPr>
        <w:t>transparencia,</w:t>
      </w:r>
      <w:r>
        <w:rPr>
          <w:spacing w:val="-2"/>
          <w:sz w:val="20"/>
        </w:rPr>
        <w:t xml:space="preserve"> </w:t>
      </w:r>
      <w:r>
        <w:rPr>
          <w:sz w:val="20"/>
        </w:rPr>
        <w:t>autonomía</w:t>
      </w:r>
      <w:r>
        <w:rPr>
          <w:spacing w:val="-1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independencia.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ind w:left="1825" w:right="123"/>
        <w:jc w:val="both"/>
      </w:pPr>
      <w:r>
        <w:t>Antes</w:t>
      </w:r>
      <w:r>
        <w:rPr>
          <w:spacing w:val="12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acudir</w:t>
      </w:r>
      <w:r>
        <w:rPr>
          <w:spacing w:val="8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los</w:t>
      </w:r>
      <w:r>
        <w:rPr>
          <w:spacing w:val="9"/>
        </w:rPr>
        <w:t xml:space="preserve"> </w:t>
      </w:r>
      <w:r>
        <w:t>tribunales</w:t>
      </w:r>
      <w:r>
        <w:rPr>
          <w:spacing w:val="8"/>
        </w:rPr>
        <w:t xml:space="preserve"> </w:t>
      </w:r>
      <w:r>
        <w:t>laborales,</w:t>
      </w:r>
      <w:r>
        <w:rPr>
          <w:spacing w:val="11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trabajadores</w:t>
      </w:r>
      <w:r>
        <w:rPr>
          <w:spacing w:val="14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patrones</w:t>
      </w:r>
      <w:r>
        <w:rPr>
          <w:spacing w:val="8"/>
        </w:rPr>
        <w:t xml:space="preserve"> </w:t>
      </w:r>
      <w:r>
        <w:t>deberán</w:t>
      </w:r>
      <w:r>
        <w:rPr>
          <w:spacing w:val="13"/>
        </w:rPr>
        <w:t xml:space="preserve"> </w:t>
      </w:r>
      <w:r>
        <w:t>asistir</w:t>
      </w:r>
      <w:r>
        <w:rPr>
          <w:spacing w:val="-53"/>
        </w:rPr>
        <w:t xml:space="preserve"> </w:t>
      </w:r>
      <w:r>
        <w:t>a la instancia conciliatoria correspondiente. En el orden local, la función conciliatoria</w:t>
      </w:r>
      <w:r>
        <w:rPr>
          <w:spacing w:val="1"/>
        </w:rPr>
        <w:t xml:space="preserve"> </w:t>
      </w:r>
      <w:r>
        <w:t>estará a cargo de los Ce</w:t>
      </w:r>
      <w:r>
        <w:t>ntros de Conciliación, especializados e imparciales que se</w:t>
      </w:r>
      <w:r>
        <w:rPr>
          <w:spacing w:val="1"/>
        </w:rPr>
        <w:t xml:space="preserve"> </w:t>
      </w:r>
      <w:r>
        <w:t>instituyan en las entidades federativas. Dichos centros tendrán personalidad jurídica y</w:t>
      </w:r>
      <w:r>
        <w:rPr>
          <w:spacing w:val="1"/>
        </w:rPr>
        <w:t xml:space="preserve"> </w:t>
      </w:r>
      <w:r>
        <w:t>patrimonio propios. Contarán con plena autonomía técnica, operativa, presupuestaria,</w:t>
      </w:r>
      <w:r>
        <w:rPr>
          <w:spacing w:val="1"/>
        </w:rPr>
        <w:t xml:space="preserve"> </w:t>
      </w:r>
      <w:r>
        <w:t>de decisión y de gestión. Se regirán por los principios de certeza, independencia,</w:t>
      </w:r>
      <w:r>
        <w:rPr>
          <w:spacing w:val="1"/>
        </w:rPr>
        <w:t xml:space="preserve"> </w:t>
      </w:r>
      <w:r>
        <w:t>legalidad,</w:t>
      </w:r>
      <w:r>
        <w:rPr>
          <w:spacing w:val="1"/>
        </w:rPr>
        <w:t xml:space="preserve"> </w:t>
      </w:r>
      <w:r>
        <w:t>imparcialidad,</w:t>
      </w:r>
      <w:r>
        <w:rPr>
          <w:spacing w:val="1"/>
        </w:rPr>
        <w:t xml:space="preserve"> </w:t>
      </w:r>
      <w:r>
        <w:t>confiabilidad,</w:t>
      </w:r>
      <w:r>
        <w:rPr>
          <w:spacing w:val="1"/>
        </w:rPr>
        <w:t xml:space="preserve"> </w:t>
      </w:r>
      <w:r>
        <w:t>eficacia,</w:t>
      </w:r>
      <w:r>
        <w:rPr>
          <w:spacing w:val="1"/>
        </w:rPr>
        <w:t xml:space="preserve"> </w:t>
      </w:r>
      <w:r>
        <w:t>objetividad,</w:t>
      </w:r>
      <w:r>
        <w:rPr>
          <w:spacing w:val="1"/>
        </w:rPr>
        <w:t xml:space="preserve"> </w:t>
      </w:r>
      <w:r>
        <w:t>profesionalismo,</w:t>
      </w:r>
      <w:r>
        <w:rPr>
          <w:spacing w:val="1"/>
        </w:rPr>
        <w:t xml:space="preserve"> </w:t>
      </w:r>
      <w:r>
        <w:t>transparencia y publicidad. Su integración y funcionamiento se determinará en las</w:t>
      </w:r>
      <w:r>
        <w:rPr>
          <w:spacing w:val="1"/>
        </w:rPr>
        <w:t xml:space="preserve"> </w:t>
      </w:r>
      <w:r>
        <w:t>leyes</w:t>
      </w:r>
      <w:r>
        <w:rPr>
          <w:spacing w:val="-1"/>
        </w:rPr>
        <w:t xml:space="preserve"> </w:t>
      </w:r>
      <w:r>
        <w:t>loca</w:t>
      </w:r>
      <w:r>
        <w:t>les.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825" w:right="123"/>
        <w:jc w:val="both"/>
      </w:pP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determinará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observar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instancia</w:t>
      </w:r>
      <w:r>
        <w:rPr>
          <w:spacing w:val="1"/>
        </w:rPr>
        <w:t xml:space="preserve"> </w:t>
      </w:r>
      <w:r>
        <w:t>conciliatoria. En todo caso, la etapa de conciliación consistirá en una sola audiencia</w:t>
      </w:r>
      <w:r>
        <w:rPr>
          <w:spacing w:val="1"/>
        </w:rPr>
        <w:t xml:space="preserve"> </w:t>
      </w:r>
      <w:r>
        <w:t>obligatoria,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fecha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hora</w:t>
      </w:r>
      <w:r>
        <w:rPr>
          <w:spacing w:val="1"/>
        </w:rPr>
        <w:t xml:space="preserve"> </w:t>
      </w:r>
      <w:r>
        <w:t>debidamente</w:t>
      </w:r>
      <w:r>
        <w:rPr>
          <w:spacing w:val="1"/>
        </w:rPr>
        <w:t xml:space="preserve"> </w:t>
      </w:r>
      <w:r>
        <w:t>fijadas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manera</w:t>
      </w:r>
      <w:r>
        <w:rPr>
          <w:spacing w:val="1"/>
        </w:rPr>
        <w:t xml:space="preserve"> </w:t>
      </w:r>
      <w:r>
        <w:t>expedita.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subsecuentes a</w:t>
      </w:r>
      <w:r>
        <w:t>udiencias de conciliación sólo se realizarán con el acuerdo de las</w:t>
      </w:r>
      <w:r>
        <w:rPr>
          <w:spacing w:val="1"/>
        </w:rPr>
        <w:t xml:space="preserve"> </w:t>
      </w:r>
      <w:r>
        <w:t>partes en conflicto. La ley establecerá las reglas para que los convenios laborales</w:t>
      </w:r>
      <w:r>
        <w:rPr>
          <w:spacing w:val="1"/>
        </w:rPr>
        <w:t xml:space="preserve"> </w:t>
      </w:r>
      <w:r>
        <w:t>adquieran</w:t>
      </w:r>
      <w:r>
        <w:rPr>
          <w:spacing w:val="-2"/>
        </w:rPr>
        <w:t xml:space="preserve"> </w:t>
      </w:r>
      <w:r>
        <w:t>condición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cosa</w:t>
      </w:r>
      <w:r>
        <w:rPr>
          <w:spacing w:val="-1"/>
        </w:rPr>
        <w:t xml:space="preserve"> </w:t>
      </w:r>
      <w:r>
        <w:t>juzgada,</w:t>
      </w:r>
      <w:r>
        <w:rPr>
          <w:spacing w:val="-1"/>
        </w:rPr>
        <w:t xml:space="preserve"> </w:t>
      </w:r>
      <w:r>
        <w:t>así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ejecución.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825" w:right="118"/>
        <w:jc w:val="both"/>
      </w:pP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función</w:t>
      </w:r>
      <w:r>
        <w:rPr>
          <w:spacing w:val="1"/>
        </w:rPr>
        <w:t xml:space="preserve"> </w:t>
      </w:r>
      <w:r>
        <w:t>conciliatoria</w:t>
      </w:r>
      <w:r>
        <w:rPr>
          <w:spacing w:val="1"/>
        </w:rPr>
        <w:t xml:space="preserve"> </w:t>
      </w:r>
      <w:r>
        <w:t>estará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organismo</w:t>
      </w:r>
      <w:r>
        <w:rPr>
          <w:spacing w:val="1"/>
        </w:rPr>
        <w:t xml:space="preserve"> </w:t>
      </w:r>
      <w:r>
        <w:t>descentralizado. Al organismo descentralizado</w:t>
      </w:r>
      <w:r>
        <w:rPr>
          <w:spacing w:val="55"/>
        </w:rPr>
        <w:t xml:space="preserve"> </w:t>
      </w:r>
      <w:r>
        <w:t>le corresponderá además, el registro</w:t>
      </w:r>
      <w:r>
        <w:rPr>
          <w:spacing w:val="1"/>
        </w:rPr>
        <w:t xml:space="preserve"> </w:t>
      </w:r>
      <w:r>
        <w:t>de todos los contratos colectivos de trabajo y las organizaciones sindicales, así como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los procesos administrativos</w:t>
      </w:r>
      <w:r>
        <w:rPr>
          <w:spacing w:val="-1"/>
        </w:rPr>
        <w:t xml:space="preserve"> </w:t>
      </w:r>
      <w:r>
        <w:t>relaci</w:t>
      </w:r>
      <w:r>
        <w:t>onados.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825" w:right="122"/>
        <w:jc w:val="both"/>
      </w:pPr>
      <w:r>
        <w:t>El</w:t>
      </w:r>
      <w:r>
        <w:rPr>
          <w:spacing w:val="1"/>
        </w:rPr>
        <w:t xml:space="preserve"> </w:t>
      </w:r>
      <w:r>
        <w:t>organismo</w:t>
      </w:r>
      <w:r>
        <w:rPr>
          <w:spacing w:val="1"/>
        </w:rPr>
        <w:t xml:space="preserve"> </w:t>
      </w:r>
      <w:r>
        <w:t>descentralizado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anterior</w:t>
      </w:r>
      <w:r>
        <w:rPr>
          <w:spacing w:val="1"/>
        </w:rPr>
        <w:t xml:space="preserve"> </w:t>
      </w:r>
      <w:r>
        <w:t>contará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personalidad</w:t>
      </w:r>
      <w:r>
        <w:rPr>
          <w:spacing w:val="1"/>
        </w:rPr>
        <w:t xml:space="preserve"> </w:t>
      </w:r>
      <w:r>
        <w:t>jurídica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patrimonio</w:t>
      </w:r>
      <w:r>
        <w:rPr>
          <w:spacing w:val="1"/>
        </w:rPr>
        <w:t xml:space="preserve"> </w:t>
      </w:r>
      <w:r>
        <w:t>propios,</w:t>
      </w:r>
      <w:r>
        <w:rPr>
          <w:spacing w:val="1"/>
        </w:rPr>
        <w:t xml:space="preserve"> </w:t>
      </w:r>
      <w:r>
        <w:t>plena</w:t>
      </w:r>
      <w:r>
        <w:rPr>
          <w:spacing w:val="1"/>
        </w:rPr>
        <w:t xml:space="preserve"> </w:t>
      </w:r>
      <w:r>
        <w:t>autonomía</w:t>
      </w:r>
      <w:r>
        <w:rPr>
          <w:spacing w:val="1"/>
        </w:rPr>
        <w:t xml:space="preserve"> </w:t>
      </w:r>
      <w:r>
        <w:t>técnica,</w:t>
      </w:r>
      <w:r>
        <w:rPr>
          <w:spacing w:val="1"/>
        </w:rPr>
        <w:t xml:space="preserve"> </w:t>
      </w:r>
      <w:r>
        <w:t>operativa,</w:t>
      </w:r>
      <w:r>
        <w:rPr>
          <w:spacing w:val="1"/>
        </w:rPr>
        <w:t xml:space="preserve"> </w:t>
      </w:r>
      <w:r>
        <w:t>presupuestaria, de decisión y de gestión. Se regirá por los principios de certeza,</w:t>
      </w:r>
      <w:r>
        <w:rPr>
          <w:spacing w:val="1"/>
        </w:rPr>
        <w:t xml:space="preserve"> </w:t>
      </w:r>
      <w:r>
        <w:t>indepe</w:t>
      </w:r>
      <w:r>
        <w:t>ndencia,</w:t>
      </w:r>
      <w:r>
        <w:rPr>
          <w:spacing w:val="40"/>
        </w:rPr>
        <w:t xml:space="preserve"> </w:t>
      </w:r>
      <w:r>
        <w:t>legalidad,</w:t>
      </w:r>
      <w:r>
        <w:rPr>
          <w:spacing w:val="39"/>
        </w:rPr>
        <w:t xml:space="preserve"> </w:t>
      </w:r>
      <w:r>
        <w:t>imparcialidad,</w:t>
      </w:r>
      <w:r>
        <w:rPr>
          <w:spacing w:val="40"/>
        </w:rPr>
        <w:t xml:space="preserve"> </w:t>
      </w:r>
      <w:r>
        <w:t>confiabilidad,</w:t>
      </w:r>
      <w:r>
        <w:rPr>
          <w:spacing w:val="41"/>
        </w:rPr>
        <w:t xml:space="preserve"> </w:t>
      </w:r>
      <w:r>
        <w:t>eficacia,</w:t>
      </w:r>
      <w:r>
        <w:rPr>
          <w:spacing w:val="40"/>
        </w:rPr>
        <w:t xml:space="preserve"> </w:t>
      </w:r>
      <w:r>
        <w:t>objetividad,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825" w:right="123"/>
        <w:jc w:val="both"/>
      </w:pPr>
      <w:r>
        <w:t>profesionalismo,</w:t>
      </w:r>
      <w:r>
        <w:rPr>
          <w:spacing w:val="1"/>
        </w:rPr>
        <w:t xml:space="preserve"> </w:t>
      </w:r>
      <w:r>
        <w:t>transparencia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publicidad.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integración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funcionamiento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determinará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materia.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825" w:right="116"/>
        <w:jc w:val="both"/>
      </w:pP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designación</w:t>
      </w:r>
      <w:r>
        <w:rPr>
          <w:spacing w:val="1"/>
        </w:rPr>
        <w:t xml:space="preserve"> </w:t>
      </w:r>
      <w:r>
        <w:t>del titular</w:t>
      </w:r>
      <w:r>
        <w:rPr>
          <w:spacing w:val="1"/>
        </w:rPr>
        <w:t xml:space="preserve"> </w:t>
      </w:r>
      <w:r>
        <w:t>del organismo</w:t>
      </w:r>
      <w:r>
        <w:rPr>
          <w:spacing w:val="1"/>
        </w:rPr>
        <w:t xml:space="preserve"> </w:t>
      </w:r>
      <w:r>
        <w:t>descentralizado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55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anterior,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someterá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terna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consideración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Cámara de Senadores, la cual previa comparecencia de las personas propuestas,</w:t>
      </w:r>
      <w:r>
        <w:rPr>
          <w:spacing w:val="1"/>
        </w:rPr>
        <w:t xml:space="preserve"> </w:t>
      </w:r>
      <w:r>
        <w:t>realizará la designación correspondiente. La designación se ha</w:t>
      </w:r>
      <w:r>
        <w:t>rá por</w:t>
      </w:r>
      <w:r>
        <w:rPr>
          <w:spacing w:val="55"/>
        </w:rPr>
        <w:t xml:space="preserve"> </w:t>
      </w:r>
      <w:r>
        <w:t>el voto de las</w:t>
      </w:r>
      <w:r>
        <w:rPr>
          <w:spacing w:val="1"/>
        </w:rPr>
        <w:t xml:space="preserve"> </w:t>
      </w:r>
      <w:r>
        <w:t>dos terceras partes de los integrantes de la Cámara de Senadores presentes, dentro</w:t>
      </w:r>
      <w:r>
        <w:rPr>
          <w:spacing w:val="1"/>
        </w:rPr>
        <w:t xml:space="preserve"> </w:t>
      </w:r>
      <w:r>
        <w:t>del improrrogable plazo de treinta días. Si la Cámara de Senadores no resolviere</w:t>
      </w:r>
      <w:r>
        <w:rPr>
          <w:spacing w:val="1"/>
        </w:rPr>
        <w:t xml:space="preserve"> </w:t>
      </w:r>
      <w:r>
        <w:t>dentro de dicho plazo, ocupará el cargo aquél que, dentro de dicha terna, designe el</w:t>
      </w:r>
      <w:r>
        <w:rPr>
          <w:spacing w:val="1"/>
        </w:rPr>
        <w:t xml:space="preserve"> </w:t>
      </w:r>
      <w:r>
        <w:t>Ejecutivo</w:t>
      </w:r>
      <w:r>
        <w:rPr>
          <w:spacing w:val="-2"/>
        </w:rPr>
        <w:t xml:space="preserve"> </w:t>
      </w:r>
      <w:r>
        <w:t>Federal.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825" w:right="116"/>
        <w:jc w:val="both"/>
      </w:pPr>
      <w:r>
        <w:t>En caso de que la Cámara de Senadores rechace la totalidad de la terna propuesta, el</w:t>
      </w:r>
      <w:r>
        <w:rPr>
          <w:spacing w:val="-53"/>
        </w:rPr>
        <w:t xml:space="preserve"> </w:t>
      </w:r>
      <w:r>
        <w:t xml:space="preserve">Ejecutivo Federal someterá una nueva, en los términos del párrafo </w:t>
      </w:r>
      <w:r>
        <w:t>anterior. Si esta</w:t>
      </w:r>
      <w:r>
        <w:rPr>
          <w:spacing w:val="1"/>
        </w:rPr>
        <w:t xml:space="preserve"> </w:t>
      </w:r>
      <w:r>
        <w:t>segunda terna fuere rechazada, ocupará el cargo la persona que dentro</w:t>
      </w:r>
      <w:r>
        <w:rPr>
          <w:spacing w:val="55"/>
        </w:rPr>
        <w:t xml:space="preserve"> </w:t>
      </w:r>
      <w:r>
        <w:t>de</w:t>
      </w:r>
      <w:r>
        <w:rPr>
          <w:spacing w:val="56"/>
        </w:rPr>
        <w:t xml:space="preserve"> </w:t>
      </w:r>
      <w:r>
        <w:t>dicha</w:t>
      </w:r>
      <w:r>
        <w:rPr>
          <w:spacing w:val="1"/>
        </w:rPr>
        <w:t xml:space="preserve"> </w:t>
      </w:r>
      <w:r>
        <w:t>terna</w:t>
      </w:r>
      <w:r>
        <w:rPr>
          <w:spacing w:val="-2"/>
        </w:rPr>
        <w:t xml:space="preserve"> </w:t>
      </w:r>
      <w:r>
        <w:t>designe</w:t>
      </w:r>
      <w:r>
        <w:rPr>
          <w:spacing w:val="1"/>
        </w:rPr>
        <w:t xml:space="preserve"> </w:t>
      </w:r>
      <w:r>
        <w:t>el Ejecutivo</w:t>
      </w:r>
      <w:r>
        <w:rPr>
          <w:spacing w:val="3"/>
        </w:rPr>
        <w:t xml:space="preserve"> </w:t>
      </w:r>
      <w:r>
        <w:t>Federal.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825" w:right="117"/>
        <w:jc w:val="both"/>
      </w:pPr>
      <w:r>
        <w:t>El nombramiento deberá recaer en una persona que tenga capacidad y experiencia en</w:t>
      </w:r>
      <w:r>
        <w:rPr>
          <w:spacing w:val="-53"/>
        </w:rPr>
        <w:t xml:space="preserve"> </w:t>
      </w:r>
      <w:r>
        <w:t>las materias de la competencia del organismo descentralizado; que no haya ocupado</w:t>
      </w:r>
      <w:r>
        <w:rPr>
          <w:spacing w:val="1"/>
        </w:rPr>
        <w:t xml:space="preserve"> </w:t>
      </w:r>
      <w:r>
        <w:t>un cargo en algún partido político, ni haya sido candidato a ocupar un cargo público de</w:t>
      </w:r>
      <w:r>
        <w:rPr>
          <w:spacing w:val="-53"/>
        </w:rPr>
        <w:t xml:space="preserve"> </w:t>
      </w:r>
      <w:r>
        <w:t>elección popular en los tres años anteriores a la designación; y que goce de buena</w:t>
      </w:r>
      <w:r>
        <w:rPr>
          <w:spacing w:val="1"/>
        </w:rPr>
        <w:t xml:space="preserve"> </w:t>
      </w:r>
      <w:r>
        <w:t>rep</w:t>
      </w:r>
      <w:r>
        <w:t>utación y no haya sido condenado por delito doloso. Asimismo, deberá cumplir los</w:t>
      </w:r>
      <w:r>
        <w:rPr>
          <w:spacing w:val="1"/>
        </w:rPr>
        <w:t xml:space="preserve"> </w:t>
      </w:r>
      <w:r>
        <w:t>requisitos</w:t>
      </w:r>
      <w:r>
        <w:rPr>
          <w:spacing w:val="9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establezca</w:t>
      </w:r>
      <w:r>
        <w:rPr>
          <w:spacing w:val="11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ley.</w:t>
      </w:r>
      <w:r>
        <w:rPr>
          <w:spacing w:val="11"/>
        </w:rPr>
        <w:t xml:space="preserve"> </w:t>
      </w:r>
      <w:r>
        <w:t>Desempeñará</w:t>
      </w:r>
      <w:r>
        <w:rPr>
          <w:spacing w:val="11"/>
        </w:rPr>
        <w:t xml:space="preserve"> </w:t>
      </w:r>
      <w:r>
        <w:t>su</w:t>
      </w:r>
      <w:r>
        <w:rPr>
          <w:spacing w:val="9"/>
        </w:rPr>
        <w:t xml:space="preserve"> </w:t>
      </w:r>
      <w:r>
        <w:t>encargo</w:t>
      </w:r>
      <w:r>
        <w:rPr>
          <w:spacing w:val="9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períodos</w:t>
      </w:r>
      <w:r>
        <w:rPr>
          <w:spacing w:val="12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seis</w:t>
      </w:r>
      <w:r>
        <w:rPr>
          <w:spacing w:val="12"/>
        </w:rPr>
        <w:t xml:space="preserve"> </w:t>
      </w:r>
      <w:r>
        <w:t>años</w:t>
      </w:r>
      <w:r>
        <w:rPr>
          <w:spacing w:val="-53"/>
        </w:rPr>
        <w:t xml:space="preserve"> </w:t>
      </w:r>
      <w:r>
        <w:t>y podrá ser reelecto por una sola ocasión. En caso de falta absoluta, el sustituto será</w:t>
      </w:r>
      <w:r>
        <w:rPr>
          <w:spacing w:val="1"/>
        </w:rPr>
        <w:t xml:space="preserve"> </w:t>
      </w:r>
      <w:r>
        <w:t>nomb</w:t>
      </w:r>
      <w:r>
        <w:t>rado para concluir el periodo respectivo. Sólo podrá ser removido por causa</w:t>
      </w:r>
      <w:r>
        <w:rPr>
          <w:spacing w:val="1"/>
        </w:rPr>
        <w:t xml:space="preserve"> </w:t>
      </w:r>
      <w:r>
        <w:t>grave en los términos del Título IV de esta Constitución y no podrá tener ningún otro</w:t>
      </w:r>
      <w:r>
        <w:rPr>
          <w:spacing w:val="1"/>
        </w:rPr>
        <w:t xml:space="preserve"> </w:t>
      </w:r>
      <w:r>
        <w:t>empleo,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comisión,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excepción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aquéllos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actúen</w:t>
      </w:r>
      <w:r>
        <w:rPr>
          <w:spacing w:val="56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representación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organismo</w:t>
      </w:r>
      <w:r>
        <w:rPr>
          <w:spacing w:val="1"/>
        </w:rPr>
        <w:t xml:space="preserve"> </w:t>
      </w:r>
      <w:r>
        <w:t>y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remunerados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docentes,</w:t>
      </w:r>
      <w:r>
        <w:rPr>
          <w:spacing w:val="1"/>
        </w:rPr>
        <w:t xml:space="preserve"> </w:t>
      </w:r>
      <w:r>
        <w:t>científicas,</w:t>
      </w:r>
      <w:r>
        <w:rPr>
          <w:spacing w:val="-2"/>
        </w:rPr>
        <w:t xml:space="preserve"> </w:t>
      </w:r>
      <w:r>
        <w:t>culturales 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beneficencia.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24-02-2017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ind w:right="123"/>
        <w:jc w:val="both"/>
        <w:rPr>
          <w:sz w:val="20"/>
        </w:rPr>
      </w:pPr>
      <w:r>
        <w:rPr>
          <w:sz w:val="20"/>
        </w:rPr>
        <w:t>Si el patrono se negare a someter sus diferencias al arbitraje o a cumplir con la</w:t>
      </w:r>
      <w:r>
        <w:rPr>
          <w:spacing w:val="1"/>
          <w:sz w:val="20"/>
        </w:rPr>
        <w:t xml:space="preserve"> </w:t>
      </w:r>
      <w:r>
        <w:rPr>
          <w:sz w:val="20"/>
        </w:rPr>
        <w:t>resolución,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dará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terminado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contrato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trabajo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quedará</w:t>
      </w:r>
      <w:r>
        <w:rPr>
          <w:spacing w:val="1"/>
          <w:sz w:val="20"/>
        </w:rPr>
        <w:t xml:space="preserve"> </w:t>
      </w:r>
      <w:r>
        <w:rPr>
          <w:sz w:val="20"/>
        </w:rPr>
        <w:t>obligado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indemnizar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obrero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importe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tres</w:t>
      </w:r>
      <w:r>
        <w:rPr>
          <w:spacing w:val="1"/>
          <w:sz w:val="20"/>
        </w:rPr>
        <w:t xml:space="preserve"> </w:t>
      </w:r>
      <w:r>
        <w:rPr>
          <w:sz w:val="20"/>
        </w:rPr>
        <w:t>meses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salario,</w:t>
      </w:r>
      <w:r>
        <w:rPr>
          <w:spacing w:val="1"/>
          <w:sz w:val="20"/>
        </w:rPr>
        <w:t xml:space="preserve"> </w:t>
      </w:r>
      <w:r>
        <w:rPr>
          <w:sz w:val="20"/>
        </w:rPr>
        <w:t>además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responsabilidad que le resulte del conflicto. Esta disposición no será aplicable en los</w:t>
      </w:r>
      <w:r>
        <w:rPr>
          <w:spacing w:val="1"/>
          <w:sz w:val="20"/>
        </w:rPr>
        <w:t xml:space="preserve"> </w:t>
      </w:r>
      <w:r>
        <w:rPr>
          <w:sz w:val="20"/>
        </w:rPr>
        <w:t>casos de las acciones consignadas en la fracción siguiente. Si la negativa fuere de los</w:t>
      </w:r>
      <w:r>
        <w:rPr>
          <w:spacing w:val="-53"/>
          <w:sz w:val="20"/>
        </w:rPr>
        <w:t xml:space="preserve"> </w:t>
      </w:r>
      <w:r>
        <w:rPr>
          <w:sz w:val="20"/>
        </w:rPr>
        <w:t>trabajadores,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dará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terminado</w:t>
      </w:r>
      <w:r>
        <w:rPr>
          <w:spacing w:val="-2"/>
          <w:sz w:val="20"/>
        </w:rPr>
        <w:t xml:space="preserve"> </w:t>
      </w:r>
      <w:r>
        <w:rPr>
          <w:sz w:val="20"/>
        </w:rPr>
        <w:t>el contrato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trabajo.</w:t>
      </w:r>
    </w:p>
    <w:p w:rsidR="00DA20E4" w:rsidRDefault="008A5884">
      <w:pPr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21-11-1962,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24-02-2017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before="1"/>
        <w:ind w:right="113"/>
        <w:jc w:val="both"/>
        <w:rPr>
          <w:sz w:val="20"/>
        </w:rPr>
      </w:pPr>
      <w:r>
        <w:rPr>
          <w:sz w:val="20"/>
        </w:rPr>
        <w:t>El patrono que despida a un obrero sin causa justificada o por haber ingresado a una</w:t>
      </w:r>
      <w:r>
        <w:rPr>
          <w:spacing w:val="1"/>
          <w:sz w:val="20"/>
        </w:rPr>
        <w:t xml:space="preserve"> </w:t>
      </w:r>
      <w:r>
        <w:rPr>
          <w:sz w:val="20"/>
        </w:rPr>
        <w:t>asociación o sindicato, o por haber tomado parte en una huelga lícita, estará obligado,</w:t>
      </w:r>
      <w:r>
        <w:rPr>
          <w:spacing w:val="1"/>
          <w:sz w:val="20"/>
        </w:rPr>
        <w:t xml:space="preserve"> </w:t>
      </w:r>
      <w:r>
        <w:rPr>
          <w:sz w:val="20"/>
        </w:rPr>
        <w:t>a elección del trabajador, a cumplir el contrato o a indemnizarlo con el importe de</w:t>
      </w:r>
      <w:r>
        <w:rPr>
          <w:sz w:val="20"/>
        </w:rPr>
        <w:t xml:space="preserve"> tres</w:t>
      </w:r>
      <w:r>
        <w:rPr>
          <w:spacing w:val="1"/>
          <w:sz w:val="20"/>
        </w:rPr>
        <w:t xml:space="preserve"> </w:t>
      </w:r>
      <w:r>
        <w:rPr>
          <w:sz w:val="20"/>
        </w:rPr>
        <w:t>meses de salario. La Ley determinará los casos en que el patrono podrá ser eximido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obligación de cumplir el contrato, mediante</w:t>
      </w:r>
      <w:r>
        <w:rPr>
          <w:spacing w:val="1"/>
          <w:sz w:val="20"/>
        </w:rPr>
        <w:t xml:space="preserve"> </w:t>
      </w:r>
      <w:r>
        <w:rPr>
          <w:sz w:val="20"/>
        </w:rPr>
        <w:t>el pago de una</w:t>
      </w:r>
      <w:r>
        <w:rPr>
          <w:spacing w:val="1"/>
          <w:sz w:val="20"/>
        </w:rPr>
        <w:t xml:space="preserve"> </w:t>
      </w:r>
      <w:r>
        <w:rPr>
          <w:sz w:val="20"/>
        </w:rPr>
        <w:t>indemnización.</w:t>
      </w:r>
      <w:r>
        <w:rPr>
          <w:spacing w:val="1"/>
          <w:sz w:val="20"/>
        </w:rPr>
        <w:t xml:space="preserve"> </w:t>
      </w:r>
      <w:r>
        <w:rPr>
          <w:sz w:val="20"/>
        </w:rPr>
        <w:t>Igualmente tendrá la obligación de indemnizar al trabajador con el importe de tres</w:t>
      </w:r>
      <w:r>
        <w:rPr>
          <w:spacing w:val="1"/>
          <w:sz w:val="20"/>
        </w:rPr>
        <w:t xml:space="preserve"> </w:t>
      </w:r>
      <w:r>
        <w:rPr>
          <w:sz w:val="20"/>
        </w:rPr>
        <w:t>mese</w:t>
      </w:r>
      <w:r>
        <w:rPr>
          <w:sz w:val="20"/>
        </w:rPr>
        <w:t>s de salario, cuando se retire del servicio por falta de probidad del patrono o por</w:t>
      </w:r>
      <w:r>
        <w:rPr>
          <w:spacing w:val="1"/>
          <w:sz w:val="20"/>
        </w:rPr>
        <w:t xml:space="preserve"> </w:t>
      </w:r>
      <w:r>
        <w:rPr>
          <w:sz w:val="20"/>
        </w:rPr>
        <w:t>recibir de él malos tratamientos, ya sea en su persona o en la de su cónyuge, padres,</w:t>
      </w:r>
      <w:r>
        <w:rPr>
          <w:spacing w:val="1"/>
          <w:sz w:val="20"/>
        </w:rPr>
        <w:t xml:space="preserve"> </w:t>
      </w:r>
      <w:r>
        <w:rPr>
          <w:sz w:val="20"/>
        </w:rPr>
        <w:t>hijos o hermanos. El patrono no podrá eximirse de esta responsabilidad, cuando los</w:t>
      </w:r>
      <w:r>
        <w:rPr>
          <w:spacing w:val="1"/>
          <w:sz w:val="20"/>
        </w:rPr>
        <w:t xml:space="preserve"> </w:t>
      </w:r>
      <w:r>
        <w:rPr>
          <w:sz w:val="20"/>
        </w:rPr>
        <w:t>mal</w:t>
      </w:r>
      <w:r>
        <w:rPr>
          <w:sz w:val="20"/>
        </w:rPr>
        <w:t>os</w:t>
      </w:r>
      <w:r>
        <w:rPr>
          <w:spacing w:val="1"/>
          <w:sz w:val="20"/>
        </w:rPr>
        <w:t xml:space="preserve"> </w:t>
      </w:r>
      <w:r>
        <w:rPr>
          <w:sz w:val="20"/>
        </w:rPr>
        <w:t>tratamientos</w:t>
      </w:r>
      <w:r>
        <w:rPr>
          <w:spacing w:val="1"/>
          <w:sz w:val="20"/>
        </w:rPr>
        <w:t xml:space="preserve"> </w:t>
      </w:r>
      <w:r>
        <w:rPr>
          <w:sz w:val="20"/>
        </w:rPr>
        <w:t>provengan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dependientes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familiares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obren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consentimieto</w:t>
      </w:r>
      <w:r>
        <w:rPr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(sic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DOF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21-11-1962)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tolerancia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él.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21-11-1962</w:t>
      </w:r>
    </w:p>
    <w:p w:rsidR="00DA20E4" w:rsidRDefault="00DA20E4">
      <w:pPr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2" w:line="242" w:lineRule="auto"/>
        <w:ind w:left="1825" w:right="117" w:hanging="708"/>
        <w:jc w:val="both"/>
      </w:pPr>
      <w:r>
        <w:rPr>
          <w:rFonts w:ascii="Arial" w:hAnsi="Arial"/>
          <w:b/>
        </w:rPr>
        <w:t xml:space="preserve">XXII Bis. </w:t>
      </w:r>
      <w:r>
        <w:t>Los procedimientos y requisitos que establezca la ley para asegurar la libertad de</w:t>
      </w:r>
      <w:r>
        <w:rPr>
          <w:spacing w:val="1"/>
        </w:rPr>
        <w:t xml:space="preserve"> </w:t>
      </w:r>
      <w:r>
        <w:t>negociación colectiva y los legítimos intereses de trabajadores y patrones, deberán</w:t>
      </w:r>
      <w:r>
        <w:rPr>
          <w:spacing w:val="1"/>
        </w:rPr>
        <w:t xml:space="preserve"> </w:t>
      </w:r>
      <w:r>
        <w:t>garantizar,</w:t>
      </w:r>
      <w:r>
        <w:rPr>
          <w:spacing w:val="-2"/>
        </w:rPr>
        <w:t xml:space="preserve"> </w:t>
      </w:r>
      <w:r>
        <w:t>entre</w:t>
      </w:r>
      <w:r>
        <w:rPr>
          <w:spacing w:val="-1"/>
        </w:rPr>
        <w:t xml:space="preserve"> </w:t>
      </w:r>
      <w:r>
        <w:t>otros,</w:t>
      </w:r>
      <w:r>
        <w:rPr>
          <w:spacing w:val="-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principios: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0"/>
          <w:numId w:val="3"/>
        </w:numPr>
        <w:tabs>
          <w:tab w:val="left" w:pos="2245"/>
          <w:tab w:val="left" w:pos="2246"/>
        </w:tabs>
        <w:ind w:hanging="421"/>
        <w:rPr>
          <w:sz w:val="20"/>
        </w:rPr>
      </w:pPr>
      <w:r>
        <w:rPr>
          <w:sz w:val="20"/>
        </w:rPr>
        <w:t>Representatividad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3"/>
          <w:sz w:val="20"/>
        </w:rPr>
        <w:t xml:space="preserve"> </w:t>
      </w:r>
      <w:r>
        <w:rPr>
          <w:sz w:val="20"/>
        </w:rPr>
        <w:t>organizacio</w:t>
      </w:r>
      <w:r>
        <w:rPr>
          <w:sz w:val="20"/>
        </w:rPr>
        <w:t>nes</w:t>
      </w:r>
      <w:r>
        <w:rPr>
          <w:spacing w:val="-2"/>
          <w:sz w:val="20"/>
        </w:rPr>
        <w:t xml:space="preserve"> </w:t>
      </w:r>
      <w:r>
        <w:rPr>
          <w:sz w:val="20"/>
        </w:rPr>
        <w:t>sindicales,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3"/>
        </w:numPr>
        <w:tabs>
          <w:tab w:val="left" w:pos="2245"/>
          <w:tab w:val="left" w:pos="2246"/>
        </w:tabs>
        <w:ind w:hanging="421"/>
        <w:rPr>
          <w:sz w:val="20"/>
        </w:rPr>
      </w:pPr>
      <w:r>
        <w:rPr>
          <w:sz w:val="20"/>
        </w:rPr>
        <w:t>Certeza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firma,</w:t>
      </w:r>
      <w:r>
        <w:rPr>
          <w:spacing w:val="-3"/>
          <w:sz w:val="20"/>
        </w:rPr>
        <w:t xml:space="preserve"> </w:t>
      </w:r>
      <w:r>
        <w:rPr>
          <w:sz w:val="20"/>
        </w:rPr>
        <w:t>registro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depósito de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contratos</w:t>
      </w:r>
      <w:r>
        <w:rPr>
          <w:spacing w:val="-2"/>
          <w:sz w:val="20"/>
        </w:rPr>
        <w:t xml:space="preserve"> </w:t>
      </w:r>
      <w:r>
        <w:rPr>
          <w:sz w:val="20"/>
        </w:rPr>
        <w:t>colectivos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trabajo.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825" w:right="120"/>
        <w:jc w:val="both"/>
      </w:pPr>
      <w:r>
        <w:t>Para la resolución de conflictos entre sindicatos, la solicitud de celebración de un</w:t>
      </w:r>
      <w:r>
        <w:rPr>
          <w:spacing w:val="1"/>
        </w:rPr>
        <w:t xml:space="preserve"> </w:t>
      </w:r>
      <w:r>
        <w:t>contrato colectivo de trabajo y la elección de dirigentes, el</w:t>
      </w:r>
      <w:r>
        <w:rPr>
          <w:spacing w:val="1"/>
        </w:rPr>
        <w:t xml:space="preserve"> </w:t>
      </w:r>
      <w:r>
        <w:t>voto de los trabajadores</w:t>
      </w:r>
      <w:r>
        <w:rPr>
          <w:spacing w:val="1"/>
        </w:rPr>
        <w:t xml:space="preserve"> </w:t>
      </w:r>
      <w:r>
        <w:t>será personal, libre y secreto. La ley garantizará el cumplimiento de estos principios.</w:t>
      </w:r>
      <w:r>
        <w:rPr>
          <w:spacing w:val="1"/>
        </w:rPr>
        <w:t xml:space="preserve"> </w:t>
      </w:r>
      <w:r>
        <w:t>Con base en lo anterior, para la elección de dirigentes, los estatutos sindicales podrán,</w:t>
      </w:r>
      <w:r>
        <w:rPr>
          <w:spacing w:val="-5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dispuesto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ley,</w:t>
      </w:r>
      <w:r>
        <w:rPr>
          <w:spacing w:val="1"/>
        </w:rPr>
        <w:t xml:space="preserve"> </w:t>
      </w:r>
      <w:r>
        <w:t>fijar</w:t>
      </w:r>
      <w:r>
        <w:rPr>
          <w:spacing w:val="1"/>
        </w:rPr>
        <w:t xml:space="preserve"> </w:t>
      </w:r>
      <w:r>
        <w:t>moda</w:t>
      </w:r>
      <w:r>
        <w:t>lidades</w:t>
      </w:r>
      <w:r>
        <w:rPr>
          <w:spacing w:val="1"/>
        </w:rPr>
        <w:t xml:space="preserve"> </w:t>
      </w:r>
      <w:r>
        <w:t>procedimentales</w:t>
      </w:r>
      <w:r>
        <w:rPr>
          <w:spacing w:val="1"/>
        </w:rPr>
        <w:t xml:space="preserve"> </w:t>
      </w:r>
      <w:r>
        <w:t>aplicables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 respectivos procesos.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24-02-2017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line="242" w:lineRule="auto"/>
        <w:ind w:right="121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créditos</w:t>
      </w:r>
      <w:r>
        <w:rPr>
          <w:spacing w:val="1"/>
          <w:sz w:val="20"/>
        </w:rPr>
        <w:t xml:space="preserve"> </w:t>
      </w:r>
      <w:r>
        <w:rPr>
          <w:sz w:val="20"/>
        </w:rPr>
        <w:t>en favor</w:t>
      </w:r>
      <w:r>
        <w:rPr>
          <w:spacing w:val="1"/>
          <w:sz w:val="20"/>
        </w:rPr>
        <w:t xml:space="preserve"> </w:t>
      </w:r>
      <w:r>
        <w:rPr>
          <w:sz w:val="20"/>
        </w:rPr>
        <w:t>de los</w:t>
      </w:r>
      <w:r>
        <w:rPr>
          <w:spacing w:val="1"/>
          <w:sz w:val="20"/>
        </w:rPr>
        <w:t xml:space="preserve"> </w:t>
      </w:r>
      <w:r>
        <w:rPr>
          <w:sz w:val="20"/>
        </w:rPr>
        <w:t>trabajadores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salario o sueldos</w:t>
      </w:r>
      <w:r>
        <w:rPr>
          <w:spacing w:val="1"/>
          <w:sz w:val="20"/>
        </w:rPr>
        <w:t xml:space="preserve"> </w:t>
      </w:r>
      <w:r>
        <w:rPr>
          <w:sz w:val="20"/>
        </w:rPr>
        <w:t>devengados</w:t>
      </w:r>
      <w:r>
        <w:rPr>
          <w:spacing w:val="55"/>
          <w:sz w:val="20"/>
        </w:rPr>
        <w:t xml:space="preserve"> </w:t>
      </w:r>
      <w:r>
        <w:rPr>
          <w:sz w:val="20"/>
        </w:rPr>
        <w:t>en el</w:t>
      </w:r>
      <w:r>
        <w:rPr>
          <w:spacing w:val="1"/>
          <w:sz w:val="20"/>
        </w:rPr>
        <w:t xml:space="preserve"> </w:t>
      </w:r>
      <w:r>
        <w:rPr>
          <w:sz w:val="20"/>
        </w:rPr>
        <w:t>último año, y por indemnizaciones, tendrán preferencia sobre cualquiera otros en los</w:t>
      </w:r>
      <w:r>
        <w:rPr>
          <w:spacing w:val="1"/>
          <w:sz w:val="20"/>
        </w:rPr>
        <w:t xml:space="preserve"> </w:t>
      </w:r>
      <w:r>
        <w:rPr>
          <w:sz w:val="20"/>
        </w:rPr>
        <w:t>casos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concurso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quiebra.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ind w:right="125"/>
        <w:jc w:val="both"/>
        <w:rPr>
          <w:sz w:val="20"/>
        </w:rPr>
      </w:pP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deudas</w:t>
      </w:r>
      <w:r>
        <w:rPr>
          <w:spacing w:val="1"/>
          <w:sz w:val="20"/>
        </w:rPr>
        <w:t xml:space="preserve"> </w:t>
      </w:r>
      <w:r>
        <w:rPr>
          <w:sz w:val="20"/>
        </w:rPr>
        <w:t>contraídas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trabajadores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favor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patronos,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-53"/>
          <w:sz w:val="20"/>
        </w:rPr>
        <w:t xml:space="preserve"> </w:t>
      </w:r>
      <w:r>
        <w:rPr>
          <w:sz w:val="20"/>
        </w:rPr>
        <w:t xml:space="preserve">asociados, familiares o dependientes, sólo será responsable </w:t>
      </w:r>
      <w:r>
        <w:rPr>
          <w:sz w:val="20"/>
        </w:rPr>
        <w:t>el mismo trabajador, y en</w:t>
      </w:r>
      <w:r>
        <w:rPr>
          <w:spacing w:val="-53"/>
          <w:sz w:val="20"/>
        </w:rPr>
        <w:t xml:space="preserve"> </w:t>
      </w:r>
      <w:r>
        <w:rPr>
          <w:sz w:val="20"/>
        </w:rPr>
        <w:t>ningún caso y por ningún motivo se podrá exigir a los miembros de su familia, ni serán</w:t>
      </w:r>
      <w:r>
        <w:rPr>
          <w:spacing w:val="-53"/>
          <w:sz w:val="20"/>
        </w:rPr>
        <w:t xml:space="preserve"> </w:t>
      </w:r>
      <w:r>
        <w:rPr>
          <w:sz w:val="20"/>
        </w:rPr>
        <w:t>exigibles dichas deudas por la cantidad excedente del sueldo del trabajador en un</w:t>
      </w:r>
      <w:r>
        <w:rPr>
          <w:spacing w:val="1"/>
          <w:sz w:val="20"/>
        </w:rPr>
        <w:t xml:space="preserve"> </w:t>
      </w:r>
      <w:r>
        <w:rPr>
          <w:sz w:val="20"/>
        </w:rPr>
        <w:t>mes.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before="1" w:line="242" w:lineRule="auto"/>
        <w:ind w:right="125"/>
        <w:jc w:val="both"/>
        <w:rPr>
          <w:sz w:val="20"/>
        </w:rPr>
      </w:pPr>
      <w:r>
        <w:rPr>
          <w:sz w:val="20"/>
        </w:rPr>
        <w:t>El servicio para la colocación de los trabajadores será</w:t>
      </w:r>
      <w:r>
        <w:rPr>
          <w:sz w:val="20"/>
        </w:rPr>
        <w:t xml:space="preserve"> gratuito para éstos, ya se</w:t>
      </w:r>
      <w:r>
        <w:rPr>
          <w:spacing w:val="1"/>
          <w:sz w:val="20"/>
        </w:rPr>
        <w:t xml:space="preserve"> </w:t>
      </w:r>
      <w:r>
        <w:rPr>
          <w:sz w:val="20"/>
        </w:rPr>
        <w:t>efectúe por oficinas municipales, bolsas de trabajo o por cualquier otra institución</w:t>
      </w:r>
      <w:r>
        <w:rPr>
          <w:spacing w:val="1"/>
          <w:sz w:val="20"/>
        </w:rPr>
        <w:t xml:space="preserve"> </w:t>
      </w:r>
      <w:r>
        <w:rPr>
          <w:sz w:val="20"/>
        </w:rPr>
        <w:t>oficial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particular.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825" w:right="116"/>
        <w:jc w:val="both"/>
      </w:pPr>
      <w:r>
        <w:t>En la prestación de este servicio se tomará en cuenta la demanda de trabajo y, en</w:t>
      </w:r>
      <w:r>
        <w:rPr>
          <w:spacing w:val="1"/>
        </w:rPr>
        <w:t xml:space="preserve"> </w:t>
      </w:r>
      <w:r>
        <w:t>igualdad de condiciones, tendrán prioridad quienes representen la única fuente de</w:t>
      </w:r>
      <w:r>
        <w:rPr>
          <w:spacing w:val="1"/>
        </w:rPr>
        <w:t xml:space="preserve"> </w:t>
      </w:r>
      <w:r>
        <w:t>ingresos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familia.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31-12-1974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ind w:right="122"/>
        <w:jc w:val="both"/>
        <w:rPr>
          <w:sz w:val="20"/>
        </w:rPr>
      </w:pPr>
      <w:r>
        <w:rPr>
          <w:sz w:val="20"/>
        </w:rPr>
        <w:t>Todo contrato de trabajo celebrado entre un mexicano y un empresario extranjero,</w:t>
      </w:r>
      <w:r>
        <w:rPr>
          <w:spacing w:val="1"/>
          <w:sz w:val="20"/>
        </w:rPr>
        <w:t xml:space="preserve"> </w:t>
      </w:r>
      <w:r>
        <w:rPr>
          <w:sz w:val="20"/>
        </w:rPr>
        <w:t>deberá ser legalizado por la autoridad municipal competente y visado por el Cónsul de</w:t>
      </w:r>
      <w:r>
        <w:rPr>
          <w:spacing w:val="-53"/>
          <w:sz w:val="20"/>
        </w:rPr>
        <w:t xml:space="preserve"> </w:t>
      </w:r>
      <w:r>
        <w:rPr>
          <w:sz w:val="20"/>
        </w:rPr>
        <w:t>la Nación a donde el trabajador tenga que ir, en el concepto de que además de las</w:t>
      </w:r>
      <w:r>
        <w:rPr>
          <w:spacing w:val="1"/>
          <w:sz w:val="20"/>
        </w:rPr>
        <w:t xml:space="preserve"> </w:t>
      </w:r>
      <w:r>
        <w:rPr>
          <w:sz w:val="20"/>
        </w:rPr>
        <w:t>cláusulas</w:t>
      </w:r>
      <w:r>
        <w:rPr>
          <w:spacing w:val="1"/>
          <w:sz w:val="20"/>
        </w:rPr>
        <w:t xml:space="preserve"> </w:t>
      </w:r>
      <w:r>
        <w:rPr>
          <w:sz w:val="20"/>
        </w:rPr>
        <w:t>ordinarias,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especificará</w:t>
      </w:r>
      <w:r>
        <w:rPr>
          <w:spacing w:val="1"/>
          <w:sz w:val="20"/>
        </w:rPr>
        <w:t xml:space="preserve"> </w:t>
      </w:r>
      <w:r>
        <w:rPr>
          <w:sz w:val="20"/>
        </w:rPr>
        <w:t>claramente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gastos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55"/>
          <w:sz w:val="20"/>
        </w:rPr>
        <w:t xml:space="preserve"> </w:t>
      </w:r>
      <w:r>
        <w:rPr>
          <w:sz w:val="20"/>
        </w:rPr>
        <w:t>repatriación</w:t>
      </w:r>
      <w:r>
        <w:rPr>
          <w:spacing w:val="1"/>
          <w:sz w:val="20"/>
        </w:rPr>
        <w:t xml:space="preserve"> </w:t>
      </w:r>
      <w:r>
        <w:rPr>
          <w:sz w:val="20"/>
        </w:rPr>
        <w:t>quedan a</w:t>
      </w:r>
      <w:r>
        <w:rPr>
          <w:spacing w:val="-1"/>
          <w:sz w:val="20"/>
        </w:rPr>
        <w:t xml:space="preserve"> </w:t>
      </w:r>
      <w:r>
        <w:rPr>
          <w:sz w:val="20"/>
        </w:rPr>
        <w:t>cargo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empresario</w:t>
      </w:r>
      <w:r>
        <w:rPr>
          <w:spacing w:val="-1"/>
          <w:sz w:val="20"/>
        </w:rPr>
        <w:t xml:space="preserve"> </w:t>
      </w:r>
      <w:r>
        <w:rPr>
          <w:sz w:val="20"/>
        </w:rPr>
        <w:t>contratante.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Serán condiciones nulas y no obligarán a los contrayentes, aunque se expresen en el</w:t>
      </w:r>
      <w:r>
        <w:rPr>
          <w:spacing w:val="1"/>
          <w:sz w:val="20"/>
        </w:rPr>
        <w:t xml:space="preserve"> </w:t>
      </w:r>
      <w:r>
        <w:rPr>
          <w:sz w:val="20"/>
        </w:rPr>
        <w:t>contrato: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2"/>
          <w:numId w:val="51"/>
        </w:numPr>
        <w:tabs>
          <w:tab w:val="left" w:pos="2536"/>
          <w:tab w:val="left" w:pos="2537"/>
        </w:tabs>
        <w:spacing w:line="242" w:lineRule="auto"/>
        <w:ind w:right="120"/>
        <w:rPr>
          <w:sz w:val="20"/>
        </w:rPr>
      </w:pPr>
      <w:r>
        <w:rPr>
          <w:sz w:val="20"/>
        </w:rPr>
        <w:t>Las</w:t>
      </w:r>
      <w:r>
        <w:rPr>
          <w:spacing w:val="20"/>
          <w:sz w:val="20"/>
        </w:rPr>
        <w:t xml:space="preserve"> </w:t>
      </w:r>
      <w:r>
        <w:rPr>
          <w:sz w:val="20"/>
        </w:rPr>
        <w:t>que</w:t>
      </w:r>
      <w:r>
        <w:rPr>
          <w:spacing w:val="18"/>
          <w:sz w:val="20"/>
        </w:rPr>
        <w:t xml:space="preserve"> </w:t>
      </w:r>
      <w:r>
        <w:rPr>
          <w:sz w:val="20"/>
        </w:rPr>
        <w:t>estipulen</w:t>
      </w:r>
      <w:r>
        <w:rPr>
          <w:spacing w:val="18"/>
          <w:sz w:val="20"/>
        </w:rPr>
        <w:t xml:space="preserve"> </w:t>
      </w:r>
      <w:r>
        <w:rPr>
          <w:sz w:val="20"/>
        </w:rPr>
        <w:t>una</w:t>
      </w:r>
      <w:r>
        <w:rPr>
          <w:spacing w:val="19"/>
          <w:sz w:val="20"/>
        </w:rPr>
        <w:t xml:space="preserve"> </w:t>
      </w:r>
      <w:r>
        <w:rPr>
          <w:sz w:val="20"/>
        </w:rPr>
        <w:t>jornada</w:t>
      </w:r>
      <w:r>
        <w:rPr>
          <w:spacing w:val="18"/>
          <w:sz w:val="20"/>
        </w:rPr>
        <w:t xml:space="preserve"> </w:t>
      </w:r>
      <w:r>
        <w:rPr>
          <w:sz w:val="20"/>
        </w:rPr>
        <w:t>inhumana</w:t>
      </w:r>
      <w:r>
        <w:rPr>
          <w:spacing w:val="19"/>
          <w:sz w:val="20"/>
        </w:rPr>
        <w:t xml:space="preserve"> </w:t>
      </w:r>
      <w:r>
        <w:rPr>
          <w:sz w:val="20"/>
        </w:rPr>
        <w:t>por</w:t>
      </w:r>
      <w:r>
        <w:rPr>
          <w:spacing w:val="19"/>
          <w:sz w:val="20"/>
        </w:rPr>
        <w:t xml:space="preserve"> </w:t>
      </w:r>
      <w:r>
        <w:rPr>
          <w:sz w:val="20"/>
        </w:rPr>
        <w:t>lo</w:t>
      </w:r>
      <w:r>
        <w:rPr>
          <w:spacing w:val="18"/>
          <w:sz w:val="20"/>
        </w:rPr>
        <w:t xml:space="preserve"> </w:t>
      </w:r>
      <w:r>
        <w:rPr>
          <w:sz w:val="20"/>
        </w:rPr>
        <w:t>notoriamente</w:t>
      </w:r>
      <w:r>
        <w:rPr>
          <w:spacing w:val="19"/>
          <w:sz w:val="20"/>
        </w:rPr>
        <w:t xml:space="preserve"> </w:t>
      </w:r>
      <w:r>
        <w:rPr>
          <w:sz w:val="20"/>
        </w:rPr>
        <w:t>excesiva,</w:t>
      </w:r>
      <w:r>
        <w:rPr>
          <w:spacing w:val="18"/>
          <w:sz w:val="20"/>
        </w:rPr>
        <w:t xml:space="preserve"> </w:t>
      </w:r>
      <w:r>
        <w:rPr>
          <w:sz w:val="20"/>
        </w:rPr>
        <w:t>dada</w:t>
      </w:r>
      <w:r>
        <w:rPr>
          <w:spacing w:val="-5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índole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trabajo.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2"/>
          <w:numId w:val="51"/>
        </w:numPr>
        <w:tabs>
          <w:tab w:val="left" w:pos="2536"/>
          <w:tab w:val="left" w:pos="2537"/>
        </w:tabs>
        <w:spacing w:line="242" w:lineRule="auto"/>
        <w:ind w:right="120"/>
        <w:rPr>
          <w:sz w:val="20"/>
        </w:rPr>
      </w:pPr>
      <w:r>
        <w:rPr>
          <w:sz w:val="20"/>
        </w:rPr>
        <w:t>Las</w:t>
      </w:r>
      <w:r>
        <w:rPr>
          <w:spacing w:val="37"/>
          <w:sz w:val="20"/>
        </w:rPr>
        <w:t xml:space="preserve"> </w:t>
      </w:r>
      <w:r>
        <w:rPr>
          <w:sz w:val="20"/>
        </w:rPr>
        <w:t>que</w:t>
      </w:r>
      <w:r>
        <w:rPr>
          <w:spacing w:val="35"/>
          <w:sz w:val="20"/>
        </w:rPr>
        <w:t xml:space="preserve"> </w:t>
      </w:r>
      <w:r>
        <w:rPr>
          <w:sz w:val="20"/>
        </w:rPr>
        <w:t>fijen</w:t>
      </w:r>
      <w:r>
        <w:rPr>
          <w:spacing w:val="36"/>
          <w:sz w:val="20"/>
        </w:rPr>
        <w:t xml:space="preserve"> </w:t>
      </w:r>
      <w:r>
        <w:rPr>
          <w:sz w:val="20"/>
        </w:rPr>
        <w:t>un</w:t>
      </w:r>
      <w:r>
        <w:rPr>
          <w:spacing w:val="35"/>
          <w:sz w:val="20"/>
        </w:rPr>
        <w:t xml:space="preserve"> </w:t>
      </w:r>
      <w:r>
        <w:rPr>
          <w:sz w:val="20"/>
        </w:rPr>
        <w:t>salario</w:t>
      </w:r>
      <w:r>
        <w:rPr>
          <w:spacing w:val="35"/>
          <w:sz w:val="20"/>
        </w:rPr>
        <w:t xml:space="preserve"> </w:t>
      </w:r>
      <w:r>
        <w:rPr>
          <w:sz w:val="20"/>
        </w:rPr>
        <w:t>que</w:t>
      </w:r>
      <w:r>
        <w:rPr>
          <w:spacing w:val="36"/>
          <w:sz w:val="20"/>
        </w:rPr>
        <w:t xml:space="preserve"> </w:t>
      </w:r>
      <w:r>
        <w:rPr>
          <w:sz w:val="20"/>
        </w:rPr>
        <w:t>no</w:t>
      </w:r>
      <w:r>
        <w:rPr>
          <w:spacing w:val="41"/>
          <w:sz w:val="20"/>
        </w:rPr>
        <w:t xml:space="preserve"> </w:t>
      </w:r>
      <w:r>
        <w:rPr>
          <w:sz w:val="20"/>
        </w:rPr>
        <w:t>sea</w:t>
      </w:r>
      <w:r>
        <w:rPr>
          <w:spacing w:val="35"/>
          <w:sz w:val="20"/>
        </w:rPr>
        <w:t xml:space="preserve"> </w:t>
      </w:r>
      <w:r>
        <w:rPr>
          <w:sz w:val="20"/>
        </w:rPr>
        <w:t>remunerador</w:t>
      </w:r>
      <w:r>
        <w:rPr>
          <w:spacing w:val="38"/>
          <w:sz w:val="20"/>
        </w:rPr>
        <w:t xml:space="preserve"> </w:t>
      </w:r>
      <w:r>
        <w:rPr>
          <w:sz w:val="20"/>
        </w:rPr>
        <w:t>a</w:t>
      </w:r>
      <w:r>
        <w:rPr>
          <w:spacing w:val="39"/>
          <w:sz w:val="20"/>
        </w:rPr>
        <w:t xml:space="preserve"> </w:t>
      </w:r>
      <w:r>
        <w:rPr>
          <w:sz w:val="20"/>
        </w:rPr>
        <w:t>juicio</w:t>
      </w:r>
      <w:r>
        <w:rPr>
          <w:spacing w:val="35"/>
          <w:sz w:val="20"/>
        </w:rPr>
        <w:t xml:space="preserve"> </w:t>
      </w:r>
      <w:r>
        <w:rPr>
          <w:sz w:val="20"/>
        </w:rPr>
        <w:t>de</w:t>
      </w:r>
      <w:r>
        <w:rPr>
          <w:spacing w:val="35"/>
          <w:sz w:val="20"/>
        </w:rPr>
        <w:t xml:space="preserve"> </w:t>
      </w:r>
      <w:r>
        <w:rPr>
          <w:sz w:val="20"/>
        </w:rPr>
        <w:t>los</w:t>
      </w:r>
      <w:r>
        <w:rPr>
          <w:spacing w:val="37"/>
          <w:sz w:val="20"/>
        </w:rPr>
        <w:t xml:space="preserve"> </w:t>
      </w:r>
      <w:r>
        <w:rPr>
          <w:sz w:val="20"/>
        </w:rPr>
        <w:t>tribunales</w:t>
      </w:r>
      <w:r>
        <w:rPr>
          <w:spacing w:val="-53"/>
          <w:sz w:val="20"/>
        </w:rPr>
        <w:t xml:space="preserve"> </w:t>
      </w:r>
      <w:r>
        <w:rPr>
          <w:sz w:val="20"/>
        </w:rPr>
        <w:t>laborales.</w:t>
      </w:r>
    </w:p>
    <w:p w:rsidR="00DA20E4" w:rsidRDefault="008A5884">
      <w:pPr>
        <w:spacing w:line="180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24-02-2017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2"/>
          <w:numId w:val="51"/>
        </w:numPr>
        <w:tabs>
          <w:tab w:val="left" w:pos="2536"/>
          <w:tab w:val="left" w:pos="2537"/>
        </w:tabs>
        <w:spacing w:line="242" w:lineRule="auto"/>
        <w:ind w:right="124"/>
        <w:rPr>
          <w:sz w:val="20"/>
        </w:rPr>
      </w:pPr>
      <w:r>
        <w:rPr>
          <w:sz w:val="20"/>
        </w:rPr>
        <w:t>Las</w:t>
      </w:r>
      <w:r>
        <w:rPr>
          <w:spacing w:val="43"/>
          <w:sz w:val="20"/>
        </w:rPr>
        <w:t xml:space="preserve"> </w:t>
      </w:r>
      <w:r>
        <w:rPr>
          <w:sz w:val="20"/>
        </w:rPr>
        <w:t>que</w:t>
      </w:r>
      <w:r>
        <w:rPr>
          <w:spacing w:val="44"/>
          <w:sz w:val="20"/>
        </w:rPr>
        <w:t xml:space="preserve"> </w:t>
      </w:r>
      <w:r>
        <w:rPr>
          <w:sz w:val="20"/>
        </w:rPr>
        <w:t>estipulen</w:t>
      </w:r>
      <w:r>
        <w:rPr>
          <w:spacing w:val="42"/>
          <w:sz w:val="20"/>
        </w:rPr>
        <w:t xml:space="preserve"> </w:t>
      </w:r>
      <w:r>
        <w:rPr>
          <w:sz w:val="20"/>
        </w:rPr>
        <w:t>un</w:t>
      </w:r>
      <w:r>
        <w:rPr>
          <w:spacing w:val="42"/>
          <w:sz w:val="20"/>
        </w:rPr>
        <w:t xml:space="preserve"> </w:t>
      </w:r>
      <w:r>
        <w:rPr>
          <w:sz w:val="20"/>
        </w:rPr>
        <w:t>plazo</w:t>
      </w:r>
      <w:r>
        <w:rPr>
          <w:spacing w:val="43"/>
          <w:sz w:val="20"/>
        </w:rPr>
        <w:t xml:space="preserve"> </w:t>
      </w:r>
      <w:r>
        <w:rPr>
          <w:sz w:val="20"/>
        </w:rPr>
        <w:t>mayor</w:t>
      </w:r>
      <w:r>
        <w:rPr>
          <w:spacing w:val="43"/>
          <w:sz w:val="20"/>
        </w:rPr>
        <w:t xml:space="preserve"> </w:t>
      </w:r>
      <w:r>
        <w:rPr>
          <w:sz w:val="20"/>
        </w:rPr>
        <w:t>de</w:t>
      </w:r>
      <w:r>
        <w:rPr>
          <w:spacing w:val="44"/>
          <w:sz w:val="20"/>
        </w:rPr>
        <w:t xml:space="preserve"> </w:t>
      </w:r>
      <w:r>
        <w:rPr>
          <w:sz w:val="20"/>
        </w:rPr>
        <w:t>una</w:t>
      </w:r>
      <w:r>
        <w:rPr>
          <w:spacing w:val="43"/>
          <w:sz w:val="20"/>
        </w:rPr>
        <w:t xml:space="preserve"> </w:t>
      </w:r>
      <w:r>
        <w:rPr>
          <w:sz w:val="20"/>
        </w:rPr>
        <w:t>semana</w:t>
      </w:r>
      <w:r>
        <w:rPr>
          <w:spacing w:val="44"/>
          <w:sz w:val="20"/>
        </w:rPr>
        <w:t xml:space="preserve"> </w:t>
      </w:r>
      <w:r>
        <w:rPr>
          <w:sz w:val="20"/>
        </w:rPr>
        <w:t>para</w:t>
      </w:r>
      <w:r>
        <w:rPr>
          <w:spacing w:val="43"/>
          <w:sz w:val="20"/>
        </w:rPr>
        <w:t xml:space="preserve"> </w:t>
      </w:r>
      <w:r>
        <w:rPr>
          <w:sz w:val="20"/>
        </w:rPr>
        <w:t>la</w:t>
      </w:r>
      <w:r>
        <w:rPr>
          <w:spacing w:val="42"/>
          <w:sz w:val="20"/>
        </w:rPr>
        <w:t xml:space="preserve"> </w:t>
      </w:r>
      <w:r>
        <w:rPr>
          <w:sz w:val="20"/>
        </w:rPr>
        <w:t>percepción</w:t>
      </w:r>
      <w:r>
        <w:rPr>
          <w:spacing w:val="44"/>
          <w:sz w:val="20"/>
        </w:rPr>
        <w:t xml:space="preserve"> </w:t>
      </w:r>
      <w:r>
        <w:rPr>
          <w:sz w:val="20"/>
        </w:rPr>
        <w:t>del</w:t>
      </w:r>
      <w:r>
        <w:rPr>
          <w:spacing w:val="-52"/>
          <w:sz w:val="20"/>
        </w:rPr>
        <w:t xml:space="preserve"> </w:t>
      </w:r>
      <w:r>
        <w:rPr>
          <w:sz w:val="20"/>
        </w:rPr>
        <w:t>jornal.</w:t>
      </w:r>
    </w:p>
    <w:p w:rsidR="00DA20E4" w:rsidRDefault="00DA20E4">
      <w:pPr>
        <w:spacing w:line="242" w:lineRule="auto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2"/>
          <w:numId w:val="51"/>
        </w:numPr>
        <w:tabs>
          <w:tab w:val="left" w:pos="2537"/>
        </w:tabs>
        <w:spacing w:before="93"/>
        <w:ind w:right="121"/>
        <w:jc w:val="both"/>
        <w:rPr>
          <w:sz w:val="20"/>
        </w:rPr>
      </w:pPr>
      <w:r>
        <w:rPr>
          <w:sz w:val="20"/>
        </w:rPr>
        <w:t>Las</w:t>
      </w:r>
      <w:r>
        <w:rPr>
          <w:spacing w:val="34"/>
          <w:sz w:val="20"/>
        </w:rPr>
        <w:t xml:space="preserve"> </w:t>
      </w:r>
      <w:r>
        <w:rPr>
          <w:sz w:val="20"/>
        </w:rPr>
        <w:t>que</w:t>
      </w:r>
      <w:r>
        <w:rPr>
          <w:spacing w:val="35"/>
          <w:sz w:val="20"/>
        </w:rPr>
        <w:t xml:space="preserve"> </w:t>
      </w:r>
      <w:r>
        <w:rPr>
          <w:sz w:val="20"/>
        </w:rPr>
        <w:t>señalen</w:t>
      </w:r>
      <w:r>
        <w:rPr>
          <w:spacing w:val="33"/>
          <w:sz w:val="20"/>
        </w:rPr>
        <w:t xml:space="preserve"> </w:t>
      </w:r>
      <w:r>
        <w:rPr>
          <w:sz w:val="20"/>
        </w:rPr>
        <w:t>un</w:t>
      </w:r>
      <w:r>
        <w:rPr>
          <w:spacing w:val="35"/>
          <w:sz w:val="20"/>
        </w:rPr>
        <w:t xml:space="preserve"> </w:t>
      </w:r>
      <w:r>
        <w:rPr>
          <w:sz w:val="20"/>
        </w:rPr>
        <w:t>lugar</w:t>
      </w:r>
      <w:r>
        <w:rPr>
          <w:spacing w:val="36"/>
          <w:sz w:val="20"/>
        </w:rPr>
        <w:t xml:space="preserve"> </w:t>
      </w:r>
      <w:r>
        <w:rPr>
          <w:sz w:val="20"/>
        </w:rPr>
        <w:t>de</w:t>
      </w:r>
      <w:r>
        <w:rPr>
          <w:spacing w:val="33"/>
          <w:sz w:val="20"/>
        </w:rPr>
        <w:t xml:space="preserve"> </w:t>
      </w:r>
      <w:r>
        <w:rPr>
          <w:sz w:val="20"/>
        </w:rPr>
        <w:t>recreo,</w:t>
      </w:r>
      <w:r>
        <w:rPr>
          <w:spacing w:val="33"/>
          <w:sz w:val="20"/>
        </w:rPr>
        <w:t xml:space="preserve"> </w:t>
      </w:r>
      <w:r>
        <w:rPr>
          <w:sz w:val="20"/>
        </w:rPr>
        <w:t>fonda,</w:t>
      </w:r>
      <w:r>
        <w:rPr>
          <w:spacing w:val="34"/>
          <w:sz w:val="20"/>
        </w:rPr>
        <w:t xml:space="preserve"> </w:t>
      </w:r>
      <w:r>
        <w:rPr>
          <w:sz w:val="20"/>
        </w:rPr>
        <w:t>café,</w:t>
      </w:r>
      <w:r>
        <w:rPr>
          <w:spacing w:val="33"/>
          <w:sz w:val="20"/>
        </w:rPr>
        <w:t xml:space="preserve"> </w:t>
      </w:r>
      <w:r>
        <w:rPr>
          <w:sz w:val="20"/>
        </w:rPr>
        <w:t>taberna,</w:t>
      </w:r>
      <w:r>
        <w:rPr>
          <w:spacing w:val="33"/>
          <w:sz w:val="20"/>
        </w:rPr>
        <w:t xml:space="preserve"> </w:t>
      </w:r>
      <w:r>
        <w:rPr>
          <w:sz w:val="20"/>
        </w:rPr>
        <w:t>cantina</w:t>
      </w:r>
      <w:r>
        <w:rPr>
          <w:spacing w:val="35"/>
          <w:sz w:val="20"/>
        </w:rPr>
        <w:t xml:space="preserve"> </w:t>
      </w:r>
      <w:r>
        <w:rPr>
          <w:sz w:val="20"/>
        </w:rPr>
        <w:t>o</w:t>
      </w:r>
      <w:r>
        <w:rPr>
          <w:spacing w:val="33"/>
          <w:sz w:val="20"/>
        </w:rPr>
        <w:t xml:space="preserve"> </w:t>
      </w:r>
      <w:r>
        <w:rPr>
          <w:sz w:val="20"/>
        </w:rPr>
        <w:t>tienda</w:t>
      </w:r>
      <w:r>
        <w:rPr>
          <w:spacing w:val="-53"/>
          <w:sz w:val="20"/>
        </w:rPr>
        <w:t xml:space="preserve"> </w:t>
      </w:r>
      <w:r>
        <w:rPr>
          <w:sz w:val="20"/>
        </w:rPr>
        <w:t>para efectuar el pago del salario, cuando no se trate de empleados en esos</w:t>
      </w:r>
      <w:r>
        <w:rPr>
          <w:spacing w:val="1"/>
          <w:sz w:val="20"/>
        </w:rPr>
        <w:t xml:space="preserve"> </w:t>
      </w:r>
      <w:r>
        <w:rPr>
          <w:sz w:val="20"/>
        </w:rPr>
        <w:t>establecimientos.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2"/>
          <w:numId w:val="51"/>
        </w:numPr>
        <w:tabs>
          <w:tab w:val="left" w:pos="2537"/>
        </w:tabs>
        <w:spacing w:before="1" w:line="242" w:lineRule="auto"/>
        <w:ind w:right="122"/>
        <w:jc w:val="both"/>
        <w:rPr>
          <w:sz w:val="20"/>
        </w:rPr>
      </w:pPr>
      <w:r>
        <w:rPr>
          <w:sz w:val="20"/>
        </w:rPr>
        <w:t>Las que entrañen obligación directa o indirecta de adquirir los artículos de</w:t>
      </w:r>
      <w:r>
        <w:rPr>
          <w:spacing w:val="1"/>
          <w:sz w:val="20"/>
        </w:rPr>
        <w:t xml:space="preserve"> </w:t>
      </w:r>
      <w:r>
        <w:rPr>
          <w:sz w:val="20"/>
        </w:rPr>
        <w:t>consumo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tiendas o</w:t>
      </w:r>
      <w:r>
        <w:rPr>
          <w:spacing w:val="1"/>
          <w:sz w:val="20"/>
        </w:rPr>
        <w:t xml:space="preserve"> </w:t>
      </w:r>
      <w:r>
        <w:rPr>
          <w:sz w:val="20"/>
        </w:rPr>
        <w:t>lugares</w:t>
      </w:r>
      <w:r>
        <w:rPr>
          <w:spacing w:val="-1"/>
          <w:sz w:val="20"/>
        </w:rPr>
        <w:t xml:space="preserve"> </w:t>
      </w:r>
      <w:r>
        <w:rPr>
          <w:sz w:val="20"/>
        </w:rPr>
        <w:t>determinados.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2"/>
          <w:numId w:val="51"/>
        </w:numPr>
        <w:tabs>
          <w:tab w:val="left" w:pos="2536"/>
          <w:tab w:val="left" w:pos="2537"/>
        </w:tabs>
        <w:ind w:hanging="712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permitan</w:t>
      </w:r>
      <w:r>
        <w:rPr>
          <w:spacing w:val="-2"/>
          <w:sz w:val="20"/>
        </w:rPr>
        <w:t xml:space="preserve"> </w:t>
      </w:r>
      <w:r>
        <w:rPr>
          <w:sz w:val="20"/>
        </w:rPr>
        <w:t>retener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salario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concepto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multa.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2"/>
          <w:numId w:val="51"/>
        </w:numPr>
        <w:tabs>
          <w:tab w:val="left" w:pos="2537"/>
        </w:tabs>
        <w:spacing w:line="242" w:lineRule="auto"/>
        <w:ind w:right="122"/>
        <w:jc w:val="both"/>
        <w:rPr>
          <w:sz w:val="20"/>
        </w:rPr>
      </w:pPr>
      <w:r>
        <w:rPr>
          <w:sz w:val="20"/>
        </w:rPr>
        <w:t>Las que constituyan renuncia hecha por el obrero de las indemnizaciones a</w:t>
      </w:r>
      <w:r>
        <w:rPr>
          <w:spacing w:val="1"/>
          <w:sz w:val="20"/>
        </w:rPr>
        <w:t xml:space="preserve"> </w:t>
      </w:r>
      <w:r>
        <w:rPr>
          <w:sz w:val="20"/>
        </w:rPr>
        <w:t>que tenga derecho por accidente del trabajo, y enfermedades profesionales,</w:t>
      </w:r>
      <w:r>
        <w:rPr>
          <w:spacing w:val="1"/>
          <w:sz w:val="20"/>
        </w:rPr>
        <w:t xml:space="preserve"> </w:t>
      </w:r>
      <w:r>
        <w:rPr>
          <w:sz w:val="20"/>
        </w:rPr>
        <w:t>perjuicios ocasionados por el incumplimiento del contrato o despedírsele</w:t>
      </w:r>
      <w:r>
        <w:rPr>
          <w:sz w:val="20"/>
        </w:rPr>
        <w:t xml:space="preserve"> de la</w:t>
      </w:r>
      <w:r>
        <w:rPr>
          <w:spacing w:val="1"/>
          <w:sz w:val="20"/>
        </w:rPr>
        <w:t xml:space="preserve"> </w:t>
      </w:r>
      <w:r>
        <w:rPr>
          <w:sz w:val="20"/>
        </w:rPr>
        <w:t>obra.</w:t>
      </w:r>
    </w:p>
    <w:p w:rsidR="00DA20E4" w:rsidRDefault="00DA20E4">
      <w:pPr>
        <w:pStyle w:val="Textoindependiente"/>
        <w:spacing w:before="3"/>
        <w:rPr>
          <w:sz w:val="19"/>
        </w:rPr>
      </w:pPr>
    </w:p>
    <w:p w:rsidR="00DA20E4" w:rsidRDefault="008A5884">
      <w:pPr>
        <w:pStyle w:val="Prrafodelista"/>
        <w:numPr>
          <w:ilvl w:val="2"/>
          <w:numId w:val="51"/>
        </w:numPr>
        <w:tabs>
          <w:tab w:val="left" w:pos="2537"/>
        </w:tabs>
        <w:spacing w:line="242" w:lineRule="auto"/>
        <w:ind w:right="122"/>
        <w:jc w:val="both"/>
        <w:rPr>
          <w:sz w:val="20"/>
        </w:rPr>
      </w:pPr>
      <w:r>
        <w:rPr>
          <w:sz w:val="20"/>
        </w:rPr>
        <w:t>Todas las demás estipulaciones que impliquen renuncia de algún derecho</w:t>
      </w:r>
      <w:r>
        <w:rPr>
          <w:spacing w:val="1"/>
          <w:sz w:val="20"/>
        </w:rPr>
        <w:t xml:space="preserve"> </w:t>
      </w:r>
      <w:r>
        <w:rPr>
          <w:sz w:val="20"/>
        </w:rPr>
        <w:t>consagrado a</w:t>
      </w:r>
      <w:r>
        <w:rPr>
          <w:spacing w:val="1"/>
          <w:sz w:val="20"/>
        </w:rPr>
        <w:t xml:space="preserve"> </w:t>
      </w:r>
      <w:r>
        <w:rPr>
          <w:sz w:val="20"/>
        </w:rPr>
        <w:t>favor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obrero 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leyes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protección</w:t>
      </w:r>
      <w:r>
        <w:rPr>
          <w:spacing w:val="1"/>
          <w:sz w:val="20"/>
        </w:rPr>
        <w:t xml:space="preserve"> </w:t>
      </w:r>
      <w:r>
        <w:rPr>
          <w:sz w:val="20"/>
        </w:rPr>
        <w:t>y auxilio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trabajadores.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ind w:right="115"/>
        <w:jc w:val="both"/>
        <w:rPr>
          <w:sz w:val="20"/>
        </w:rPr>
      </w:pPr>
      <w:r>
        <w:rPr>
          <w:sz w:val="20"/>
        </w:rPr>
        <w:t>Las leyes determinarán los bienes que constituyan el patrimonio de la familia, bien</w:t>
      </w:r>
      <w:r>
        <w:rPr>
          <w:sz w:val="20"/>
        </w:rPr>
        <w:t>es</w:t>
      </w:r>
      <w:r>
        <w:rPr>
          <w:spacing w:val="1"/>
          <w:sz w:val="20"/>
        </w:rPr>
        <w:t xml:space="preserve"> </w:t>
      </w:r>
      <w:r>
        <w:rPr>
          <w:sz w:val="20"/>
        </w:rPr>
        <w:t>que serán inalienables,</w:t>
      </w:r>
      <w:r>
        <w:rPr>
          <w:spacing w:val="1"/>
          <w:sz w:val="20"/>
        </w:rPr>
        <w:t xml:space="preserve"> </w:t>
      </w:r>
      <w:r>
        <w:rPr>
          <w:sz w:val="20"/>
        </w:rPr>
        <w:t>no podrán sujetarse a gravámenes reales ni embargos,</w:t>
      </w:r>
      <w:r>
        <w:rPr>
          <w:spacing w:val="55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serán transmisibles a título de herencia con simplificación de las formalidades de los</w:t>
      </w:r>
      <w:r>
        <w:rPr>
          <w:spacing w:val="1"/>
          <w:sz w:val="20"/>
        </w:rPr>
        <w:t xml:space="preserve"> </w:t>
      </w:r>
      <w:r>
        <w:rPr>
          <w:sz w:val="20"/>
        </w:rPr>
        <w:t>juicios</w:t>
      </w:r>
      <w:r>
        <w:rPr>
          <w:spacing w:val="-1"/>
          <w:sz w:val="20"/>
        </w:rPr>
        <w:t xml:space="preserve"> </w:t>
      </w:r>
      <w:r>
        <w:rPr>
          <w:sz w:val="20"/>
        </w:rPr>
        <w:t>sucesorios.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ind w:right="115"/>
        <w:jc w:val="both"/>
        <w:rPr>
          <w:sz w:val="20"/>
        </w:rPr>
      </w:pPr>
      <w:r>
        <w:rPr>
          <w:sz w:val="20"/>
        </w:rPr>
        <w:t>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utilidad</w:t>
      </w:r>
      <w:r>
        <w:rPr>
          <w:spacing w:val="1"/>
          <w:sz w:val="20"/>
        </w:rPr>
        <w:t xml:space="preserve"> </w:t>
      </w:r>
      <w:r>
        <w:rPr>
          <w:sz w:val="20"/>
        </w:rPr>
        <w:t>pública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Seguro</w:t>
      </w:r>
      <w:r>
        <w:rPr>
          <w:spacing w:val="1"/>
          <w:sz w:val="20"/>
        </w:rPr>
        <w:t xml:space="preserve"> </w:t>
      </w:r>
      <w:r>
        <w:rPr>
          <w:sz w:val="20"/>
        </w:rPr>
        <w:t>Social,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ella</w:t>
      </w:r>
      <w:r>
        <w:rPr>
          <w:spacing w:val="1"/>
          <w:sz w:val="20"/>
        </w:rPr>
        <w:t xml:space="preserve"> </w:t>
      </w:r>
      <w:r>
        <w:rPr>
          <w:sz w:val="20"/>
        </w:rPr>
        <w:t>comprenderá</w:t>
      </w:r>
      <w:r>
        <w:rPr>
          <w:spacing w:val="1"/>
          <w:sz w:val="20"/>
        </w:rPr>
        <w:t xml:space="preserve"> </w:t>
      </w:r>
      <w:r>
        <w:rPr>
          <w:sz w:val="20"/>
        </w:rPr>
        <w:t>seguros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invalidez, de vejez, de vida, de cesación involuntaria del trabajo, de enfermedades y</w:t>
      </w:r>
      <w:r>
        <w:rPr>
          <w:spacing w:val="1"/>
          <w:sz w:val="20"/>
        </w:rPr>
        <w:t xml:space="preserve"> </w:t>
      </w:r>
      <w:r>
        <w:rPr>
          <w:sz w:val="20"/>
        </w:rPr>
        <w:t>accidentes, de servicios de guardería y cualquier otro encaminado a la protección y</w:t>
      </w:r>
      <w:r>
        <w:rPr>
          <w:spacing w:val="1"/>
          <w:sz w:val="20"/>
        </w:rPr>
        <w:t xml:space="preserve"> </w:t>
      </w:r>
      <w:r>
        <w:rPr>
          <w:sz w:val="20"/>
        </w:rPr>
        <w:t>bienestar de los trabajadores, campesinos, no asalariados y otr</w:t>
      </w:r>
      <w:r>
        <w:rPr>
          <w:sz w:val="20"/>
        </w:rPr>
        <w:t>os sectores sociales y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familiares.</w:t>
      </w:r>
    </w:p>
    <w:p w:rsidR="00DA20E4" w:rsidRDefault="008A5884">
      <w:pPr>
        <w:ind w:left="623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06-09-1929,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31-12-1974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line="242" w:lineRule="auto"/>
        <w:ind w:right="114"/>
        <w:jc w:val="both"/>
        <w:rPr>
          <w:sz w:val="20"/>
        </w:rPr>
      </w:pPr>
      <w:r>
        <w:rPr>
          <w:sz w:val="20"/>
        </w:rPr>
        <w:t>Asimismo serán consideradas de utilidad social, las sociedades cooperativas para la</w:t>
      </w:r>
      <w:r>
        <w:rPr>
          <w:spacing w:val="1"/>
          <w:sz w:val="20"/>
        </w:rPr>
        <w:t xml:space="preserve"> </w:t>
      </w:r>
      <w:r>
        <w:rPr>
          <w:sz w:val="20"/>
        </w:rPr>
        <w:t>construcción de casas baratas e higiénicas, destinadas a ser adquiridas en propiedad,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los trabajadores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plazos</w:t>
      </w:r>
      <w:r>
        <w:rPr>
          <w:spacing w:val="-1"/>
          <w:sz w:val="20"/>
        </w:rPr>
        <w:t xml:space="preserve"> </w:t>
      </w:r>
      <w:r>
        <w:rPr>
          <w:sz w:val="20"/>
        </w:rPr>
        <w:t>determinados.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before="1"/>
        <w:ind w:right="126"/>
        <w:jc w:val="both"/>
        <w:rPr>
          <w:sz w:val="20"/>
        </w:rPr>
      </w:pPr>
      <w:r>
        <w:rPr>
          <w:sz w:val="20"/>
        </w:rPr>
        <w:t>La aplicación de las leyes del trabajo corresponde a las autoridades de las entidades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federativas, de sus respectivas jurisdicciones, pero es de la competencia exclusiva 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autoridades federales</w:t>
      </w:r>
      <w:r>
        <w:rPr>
          <w:spacing w:val="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sz w:val="20"/>
        </w:rPr>
        <w:t>asun</w:t>
      </w:r>
      <w:r>
        <w:rPr>
          <w:sz w:val="20"/>
        </w:rPr>
        <w:t>tos relativos a: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2"/>
          <w:numId w:val="51"/>
        </w:numPr>
        <w:tabs>
          <w:tab w:val="left" w:pos="2536"/>
          <w:tab w:val="left" w:pos="2537"/>
        </w:tabs>
        <w:spacing w:before="93"/>
        <w:ind w:hanging="712"/>
        <w:rPr>
          <w:sz w:val="20"/>
        </w:rPr>
      </w:pPr>
      <w:r>
        <w:rPr>
          <w:sz w:val="20"/>
        </w:rPr>
        <w:t>Ramas</w:t>
      </w:r>
      <w:r>
        <w:rPr>
          <w:spacing w:val="-7"/>
          <w:sz w:val="20"/>
        </w:rPr>
        <w:t xml:space="preserve"> </w:t>
      </w:r>
      <w:r>
        <w:rPr>
          <w:sz w:val="20"/>
        </w:rPr>
        <w:t>industriales</w:t>
      </w:r>
      <w:r>
        <w:rPr>
          <w:spacing w:val="-5"/>
          <w:sz w:val="20"/>
        </w:rPr>
        <w:t xml:space="preserve"> </w:t>
      </w:r>
      <w:r>
        <w:rPr>
          <w:sz w:val="20"/>
        </w:rPr>
        <w:t>y</w:t>
      </w:r>
      <w:r>
        <w:rPr>
          <w:spacing w:val="-10"/>
          <w:sz w:val="20"/>
        </w:rPr>
        <w:t xml:space="preserve"> </w:t>
      </w:r>
      <w:r>
        <w:rPr>
          <w:sz w:val="20"/>
        </w:rPr>
        <w:t>servicios.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4"/>
        <w:ind w:left="941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Encabezado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de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27-06-1990</w:t>
      </w:r>
    </w:p>
    <w:p w:rsidR="00DA20E4" w:rsidRDefault="00DA20E4">
      <w:pPr>
        <w:rPr>
          <w:rFonts w:asci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5278" w:space="40"/>
            <w:col w:w="4332"/>
          </w:cols>
        </w:sectPr>
      </w:pP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4"/>
          <w:tab w:val="left" w:pos="3245"/>
        </w:tabs>
        <w:spacing w:before="93"/>
        <w:ind w:hanging="709"/>
        <w:rPr>
          <w:sz w:val="20"/>
        </w:rPr>
      </w:pPr>
      <w:r>
        <w:rPr>
          <w:sz w:val="20"/>
        </w:rPr>
        <w:t>Textil;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4"/>
          <w:tab w:val="left" w:pos="3245"/>
        </w:tabs>
        <w:ind w:hanging="709"/>
        <w:rPr>
          <w:sz w:val="20"/>
        </w:rPr>
      </w:pPr>
      <w:r>
        <w:rPr>
          <w:sz w:val="20"/>
        </w:rPr>
        <w:t>Eléctrica;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4"/>
          <w:tab w:val="left" w:pos="3245"/>
        </w:tabs>
        <w:ind w:hanging="709"/>
        <w:rPr>
          <w:sz w:val="20"/>
        </w:rPr>
      </w:pPr>
      <w:r>
        <w:rPr>
          <w:sz w:val="20"/>
        </w:rPr>
        <w:t>Cinematográfica;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4"/>
          <w:tab w:val="left" w:pos="3245"/>
        </w:tabs>
        <w:spacing w:before="1"/>
        <w:ind w:hanging="709"/>
        <w:rPr>
          <w:sz w:val="20"/>
        </w:rPr>
      </w:pPr>
      <w:r>
        <w:rPr>
          <w:sz w:val="20"/>
        </w:rPr>
        <w:t>Hulera;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4"/>
          <w:tab w:val="left" w:pos="3245"/>
        </w:tabs>
        <w:ind w:hanging="709"/>
        <w:rPr>
          <w:sz w:val="20"/>
        </w:rPr>
      </w:pPr>
      <w:r>
        <w:rPr>
          <w:sz w:val="20"/>
        </w:rPr>
        <w:t>Azucarera;</w:t>
      </w:r>
    </w:p>
    <w:p w:rsidR="00DA20E4" w:rsidRDefault="00DA20E4">
      <w:pPr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4"/>
          <w:tab w:val="left" w:pos="3245"/>
        </w:tabs>
        <w:spacing w:before="92"/>
        <w:ind w:hanging="709"/>
        <w:rPr>
          <w:sz w:val="20"/>
        </w:rPr>
      </w:pPr>
      <w:r>
        <w:rPr>
          <w:sz w:val="20"/>
        </w:rPr>
        <w:t>Minera;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5"/>
        </w:tabs>
        <w:ind w:right="120"/>
        <w:jc w:val="both"/>
        <w:rPr>
          <w:sz w:val="20"/>
        </w:rPr>
      </w:pPr>
      <w:r>
        <w:rPr>
          <w:sz w:val="20"/>
        </w:rPr>
        <w:t>Metalúrgica y siderúrgica, abarcando la explotación de los minerales</w:t>
      </w:r>
      <w:r>
        <w:rPr>
          <w:spacing w:val="1"/>
          <w:sz w:val="20"/>
        </w:rPr>
        <w:t xml:space="preserve"> </w:t>
      </w:r>
      <w:r>
        <w:rPr>
          <w:sz w:val="20"/>
        </w:rPr>
        <w:t>básicos,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beneficio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fundición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mismos,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obtención de hierro metálico y acero a todas sus formas y ligas y los</w:t>
      </w:r>
      <w:r>
        <w:rPr>
          <w:spacing w:val="1"/>
          <w:sz w:val="20"/>
        </w:rPr>
        <w:t xml:space="preserve"> </w:t>
      </w:r>
      <w:r>
        <w:rPr>
          <w:sz w:val="20"/>
        </w:rPr>
        <w:t>productos</w:t>
      </w:r>
      <w:r>
        <w:rPr>
          <w:spacing w:val="1"/>
          <w:sz w:val="20"/>
        </w:rPr>
        <w:t xml:space="preserve"> </w:t>
      </w:r>
      <w:r>
        <w:rPr>
          <w:sz w:val="20"/>
        </w:rPr>
        <w:t>laminados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sz w:val="20"/>
        </w:rPr>
        <w:t>mismos;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4"/>
          <w:tab w:val="left" w:pos="3245"/>
        </w:tabs>
        <w:ind w:hanging="709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hidrocarburos;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4"/>
          <w:tab w:val="left" w:pos="3245"/>
        </w:tabs>
        <w:ind w:hanging="709"/>
        <w:rPr>
          <w:sz w:val="20"/>
        </w:rPr>
      </w:pPr>
      <w:r>
        <w:rPr>
          <w:sz w:val="20"/>
        </w:rPr>
        <w:t>Petroquímica;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4"/>
          <w:tab w:val="left" w:pos="3245"/>
        </w:tabs>
        <w:ind w:hanging="709"/>
        <w:rPr>
          <w:sz w:val="20"/>
        </w:rPr>
      </w:pPr>
      <w:r>
        <w:rPr>
          <w:sz w:val="20"/>
        </w:rPr>
        <w:t>Cementera;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4"/>
          <w:tab w:val="left" w:pos="3245"/>
        </w:tabs>
        <w:ind w:hanging="709"/>
        <w:rPr>
          <w:sz w:val="20"/>
        </w:rPr>
      </w:pPr>
      <w:r>
        <w:rPr>
          <w:sz w:val="20"/>
        </w:rPr>
        <w:t>Calera;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4"/>
          <w:tab w:val="left" w:pos="3245"/>
        </w:tabs>
        <w:ind w:hanging="709"/>
        <w:rPr>
          <w:sz w:val="20"/>
        </w:rPr>
      </w:pPr>
      <w:r>
        <w:rPr>
          <w:sz w:val="20"/>
        </w:rPr>
        <w:t>Automotriz,</w:t>
      </w:r>
      <w:r>
        <w:rPr>
          <w:spacing w:val="-2"/>
          <w:sz w:val="20"/>
        </w:rPr>
        <w:t xml:space="preserve"> </w:t>
      </w:r>
      <w:r>
        <w:rPr>
          <w:sz w:val="20"/>
        </w:rPr>
        <w:t>incluyendo</w:t>
      </w:r>
      <w:r>
        <w:rPr>
          <w:spacing w:val="-2"/>
          <w:sz w:val="20"/>
        </w:rPr>
        <w:t xml:space="preserve"> </w:t>
      </w:r>
      <w:r>
        <w:rPr>
          <w:sz w:val="20"/>
        </w:rPr>
        <w:t>autopartes</w:t>
      </w:r>
      <w:r>
        <w:rPr>
          <w:spacing w:val="-2"/>
          <w:sz w:val="20"/>
        </w:rPr>
        <w:t xml:space="preserve"> </w:t>
      </w:r>
      <w:r>
        <w:rPr>
          <w:sz w:val="20"/>
        </w:rPr>
        <w:t>mecánicas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-4"/>
          <w:sz w:val="20"/>
        </w:rPr>
        <w:t xml:space="preserve"> </w:t>
      </w:r>
      <w:r>
        <w:rPr>
          <w:sz w:val="20"/>
        </w:rPr>
        <w:t>eléctricas;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4"/>
          <w:tab w:val="left" w:pos="3245"/>
        </w:tabs>
        <w:ind w:hanging="709"/>
        <w:rPr>
          <w:sz w:val="20"/>
        </w:rPr>
      </w:pPr>
      <w:r>
        <w:rPr>
          <w:sz w:val="20"/>
        </w:rPr>
        <w:t>Química,</w:t>
      </w:r>
      <w:r>
        <w:rPr>
          <w:spacing w:val="-3"/>
          <w:sz w:val="20"/>
        </w:rPr>
        <w:t xml:space="preserve"> </w:t>
      </w:r>
      <w:r>
        <w:rPr>
          <w:sz w:val="20"/>
        </w:rPr>
        <w:t>incluyendo la química</w:t>
      </w:r>
      <w:r>
        <w:rPr>
          <w:spacing w:val="-5"/>
          <w:sz w:val="20"/>
        </w:rPr>
        <w:t xml:space="preserve"> </w:t>
      </w:r>
      <w:r>
        <w:rPr>
          <w:sz w:val="20"/>
        </w:rPr>
        <w:t>farmacéutica y</w:t>
      </w:r>
      <w:r>
        <w:rPr>
          <w:spacing w:val="-6"/>
          <w:sz w:val="20"/>
        </w:rPr>
        <w:t xml:space="preserve"> </w:t>
      </w:r>
      <w:r>
        <w:rPr>
          <w:sz w:val="20"/>
        </w:rPr>
        <w:t>medicamentos;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4"/>
          <w:tab w:val="left" w:pos="3245"/>
        </w:tabs>
        <w:ind w:hanging="709"/>
        <w:rPr>
          <w:sz w:val="20"/>
        </w:rPr>
      </w:pP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celulosa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papel;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4"/>
          <w:tab w:val="left" w:pos="3245"/>
        </w:tabs>
        <w:ind w:hanging="709"/>
        <w:rPr>
          <w:sz w:val="20"/>
        </w:rPr>
      </w:pP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aceites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grasas vegetales;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5"/>
        </w:tabs>
        <w:spacing w:before="1" w:line="242" w:lineRule="auto"/>
        <w:ind w:right="120"/>
        <w:jc w:val="both"/>
        <w:rPr>
          <w:sz w:val="20"/>
        </w:rPr>
      </w:pPr>
      <w:r>
        <w:rPr>
          <w:sz w:val="20"/>
        </w:rPr>
        <w:t>Productora de alimentos, abarcando exclusivamente la fabricación de</w:t>
      </w:r>
      <w:r>
        <w:rPr>
          <w:spacing w:val="1"/>
          <w:sz w:val="20"/>
        </w:rPr>
        <w:t xml:space="preserve"> </w:t>
      </w:r>
      <w:r>
        <w:rPr>
          <w:sz w:val="20"/>
        </w:rPr>
        <w:t>los que sean empacados, enlatados o envasados o que se destinen a</w:t>
      </w:r>
      <w:r>
        <w:rPr>
          <w:spacing w:val="1"/>
          <w:sz w:val="20"/>
        </w:rPr>
        <w:t xml:space="preserve"> </w:t>
      </w:r>
      <w:r>
        <w:rPr>
          <w:sz w:val="20"/>
        </w:rPr>
        <w:t>ello;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5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Elaboradora de bebidas que sean envasadas o enlatadas o que se</w:t>
      </w:r>
      <w:r>
        <w:rPr>
          <w:spacing w:val="1"/>
          <w:sz w:val="20"/>
        </w:rPr>
        <w:t xml:space="preserve"> </w:t>
      </w:r>
      <w:r>
        <w:rPr>
          <w:sz w:val="20"/>
        </w:rPr>
        <w:t>destinen a</w:t>
      </w:r>
      <w:r>
        <w:rPr>
          <w:spacing w:val="-1"/>
          <w:sz w:val="20"/>
        </w:rPr>
        <w:t xml:space="preserve"> </w:t>
      </w:r>
      <w:r>
        <w:rPr>
          <w:sz w:val="20"/>
        </w:rPr>
        <w:t>ello;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4"/>
          <w:tab w:val="left" w:pos="3245"/>
        </w:tabs>
        <w:ind w:hanging="709"/>
        <w:rPr>
          <w:sz w:val="20"/>
        </w:rPr>
      </w:pPr>
      <w:r>
        <w:rPr>
          <w:sz w:val="20"/>
        </w:rPr>
        <w:t>Ferrocarrilera;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5"/>
        </w:tabs>
        <w:spacing w:line="242" w:lineRule="auto"/>
        <w:ind w:right="121"/>
        <w:jc w:val="both"/>
        <w:rPr>
          <w:sz w:val="20"/>
        </w:rPr>
      </w:pPr>
      <w:r>
        <w:rPr>
          <w:sz w:val="20"/>
        </w:rPr>
        <w:t xml:space="preserve">Maderera básica, </w:t>
      </w:r>
      <w:r>
        <w:rPr>
          <w:sz w:val="20"/>
        </w:rPr>
        <w:t>que comprende la producción de aserradero y la</w:t>
      </w:r>
      <w:r>
        <w:rPr>
          <w:spacing w:val="1"/>
          <w:sz w:val="20"/>
        </w:rPr>
        <w:t xml:space="preserve"> </w:t>
      </w:r>
      <w:r>
        <w:rPr>
          <w:sz w:val="20"/>
        </w:rPr>
        <w:t>fabricación de</w:t>
      </w:r>
      <w:r>
        <w:rPr>
          <w:spacing w:val="-1"/>
          <w:sz w:val="20"/>
        </w:rPr>
        <w:t xml:space="preserve"> </w:t>
      </w:r>
      <w:r>
        <w:rPr>
          <w:sz w:val="20"/>
        </w:rPr>
        <w:t>triplay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aglutinados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madera;</w:t>
      </w:r>
    </w:p>
    <w:p w:rsidR="00DA20E4" w:rsidRDefault="008A5884">
      <w:pPr>
        <w:spacing w:line="180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Fe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de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erratas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al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numeral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13-01-1978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5"/>
        </w:tabs>
        <w:spacing w:line="242" w:lineRule="auto"/>
        <w:ind w:right="123"/>
        <w:jc w:val="both"/>
        <w:rPr>
          <w:sz w:val="20"/>
        </w:rPr>
      </w:pPr>
      <w:r>
        <w:rPr>
          <w:sz w:val="20"/>
        </w:rPr>
        <w:t>Vidriera, exclusivamente por lo que toca a la fabricación de vidrio</w:t>
      </w:r>
      <w:r>
        <w:rPr>
          <w:spacing w:val="1"/>
          <w:sz w:val="20"/>
        </w:rPr>
        <w:t xml:space="preserve"> </w:t>
      </w:r>
      <w:r>
        <w:rPr>
          <w:sz w:val="20"/>
        </w:rPr>
        <w:t>plano, liso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labrado,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2"/>
          <w:sz w:val="20"/>
        </w:rPr>
        <w:t xml:space="preserve"> </w:t>
      </w:r>
      <w:r>
        <w:rPr>
          <w:sz w:val="20"/>
        </w:rPr>
        <w:t>envases de vidrio;</w:t>
      </w:r>
      <w:r>
        <w:rPr>
          <w:spacing w:val="8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5"/>
        </w:tabs>
        <w:spacing w:before="1" w:line="242" w:lineRule="auto"/>
        <w:ind w:right="121"/>
        <w:jc w:val="both"/>
        <w:rPr>
          <w:sz w:val="20"/>
        </w:rPr>
      </w:pPr>
      <w:r>
        <w:rPr>
          <w:sz w:val="20"/>
        </w:rPr>
        <w:t>Tabacalera, que comprende el beneficio o fabricación de productos de</w:t>
      </w:r>
      <w:r>
        <w:rPr>
          <w:spacing w:val="-53"/>
          <w:sz w:val="20"/>
        </w:rPr>
        <w:t xml:space="preserve"> </w:t>
      </w:r>
      <w:r>
        <w:rPr>
          <w:sz w:val="20"/>
        </w:rPr>
        <w:t>tabaco;</w:t>
      </w:r>
    </w:p>
    <w:p w:rsidR="00DA20E4" w:rsidRDefault="00DA20E4">
      <w:pPr>
        <w:pStyle w:val="Textoindependiente"/>
        <w:spacing w:before="5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4"/>
          <w:tab w:val="left" w:pos="3245"/>
        </w:tabs>
        <w:spacing w:before="93"/>
        <w:ind w:hanging="709"/>
        <w:rPr>
          <w:sz w:val="20"/>
        </w:rPr>
      </w:pPr>
      <w:r>
        <w:rPr>
          <w:sz w:val="20"/>
        </w:rPr>
        <w:t>Servicios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banca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  <w:r>
        <w:rPr>
          <w:spacing w:val="-9"/>
          <w:sz w:val="20"/>
        </w:rPr>
        <w:t xml:space="preserve"> </w:t>
      </w:r>
      <w:r>
        <w:rPr>
          <w:sz w:val="20"/>
        </w:rPr>
        <w:t>crédito.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6"/>
        <w:ind w:left="1212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Numeral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27-06-1990</w:t>
      </w:r>
    </w:p>
    <w:p w:rsidR="00DA20E4" w:rsidRDefault="00DA20E4">
      <w:pPr>
        <w:rPr>
          <w:rFonts w:asci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5799" w:space="40"/>
            <w:col w:w="3811"/>
          </w:cols>
        </w:sectPr>
      </w:pPr>
    </w:p>
    <w:p w:rsidR="00DA20E4" w:rsidRDefault="00DA20E4">
      <w:pPr>
        <w:pStyle w:val="Textoindependiente"/>
        <w:spacing w:before="1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2"/>
          <w:numId w:val="51"/>
        </w:numPr>
        <w:tabs>
          <w:tab w:val="left" w:pos="2536"/>
          <w:tab w:val="left" w:pos="2537"/>
        </w:tabs>
        <w:spacing w:before="93"/>
        <w:ind w:hanging="712"/>
        <w:rPr>
          <w:sz w:val="20"/>
        </w:rPr>
      </w:pPr>
      <w:r>
        <w:rPr>
          <w:sz w:val="20"/>
        </w:rPr>
        <w:t>Empresas: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4"/>
          <w:tab w:val="left" w:pos="3245"/>
        </w:tabs>
        <w:spacing w:before="1" w:line="242" w:lineRule="auto"/>
        <w:ind w:right="123"/>
        <w:rPr>
          <w:sz w:val="20"/>
        </w:rPr>
      </w:pPr>
      <w:r>
        <w:rPr>
          <w:sz w:val="20"/>
        </w:rPr>
        <w:t>Aquéllas</w:t>
      </w:r>
      <w:r>
        <w:rPr>
          <w:spacing w:val="24"/>
          <w:sz w:val="20"/>
        </w:rPr>
        <w:t xml:space="preserve"> </w:t>
      </w:r>
      <w:r>
        <w:rPr>
          <w:sz w:val="20"/>
        </w:rPr>
        <w:t>que</w:t>
      </w:r>
      <w:r>
        <w:rPr>
          <w:spacing w:val="23"/>
          <w:sz w:val="20"/>
        </w:rPr>
        <w:t xml:space="preserve"> </w:t>
      </w:r>
      <w:r>
        <w:rPr>
          <w:sz w:val="20"/>
        </w:rPr>
        <w:t>sean</w:t>
      </w:r>
      <w:r>
        <w:rPr>
          <w:spacing w:val="23"/>
          <w:sz w:val="20"/>
        </w:rPr>
        <w:t xml:space="preserve"> </w:t>
      </w:r>
      <w:r>
        <w:rPr>
          <w:sz w:val="20"/>
        </w:rPr>
        <w:t>administradas</w:t>
      </w:r>
      <w:r>
        <w:rPr>
          <w:spacing w:val="24"/>
          <w:sz w:val="20"/>
        </w:rPr>
        <w:t xml:space="preserve"> </w:t>
      </w:r>
      <w:r>
        <w:rPr>
          <w:sz w:val="20"/>
        </w:rPr>
        <w:t>en</w:t>
      </w:r>
      <w:r>
        <w:rPr>
          <w:spacing w:val="23"/>
          <w:sz w:val="20"/>
        </w:rPr>
        <w:t xml:space="preserve"> </w:t>
      </w:r>
      <w:r>
        <w:rPr>
          <w:sz w:val="20"/>
        </w:rPr>
        <w:t>forma</w:t>
      </w:r>
      <w:r>
        <w:rPr>
          <w:spacing w:val="23"/>
          <w:sz w:val="20"/>
        </w:rPr>
        <w:t xml:space="preserve"> </w:t>
      </w:r>
      <w:r>
        <w:rPr>
          <w:sz w:val="20"/>
        </w:rPr>
        <w:t>directa</w:t>
      </w:r>
      <w:r>
        <w:rPr>
          <w:spacing w:val="23"/>
          <w:sz w:val="20"/>
        </w:rPr>
        <w:t xml:space="preserve"> </w:t>
      </w:r>
      <w:r>
        <w:rPr>
          <w:sz w:val="20"/>
        </w:rPr>
        <w:t>o</w:t>
      </w:r>
      <w:r>
        <w:rPr>
          <w:spacing w:val="25"/>
          <w:sz w:val="20"/>
        </w:rPr>
        <w:t xml:space="preserve"> </w:t>
      </w:r>
      <w:r>
        <w:rPr>
          <w:sz w:val="20"/>
        </w:rPr>
        <w:t>descentralizada</w:t>
      </w:r>
      <w:r>
        <w:rPr>
          <w:spacing w:val="-53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el Gobierno</w:t>
      </w:r>
      <w:r>
        <w:rPr>
          <w:spacing w:val="1"/>
          <w:sz w:val="20"/>
        </w:rPr>
        <w:t xml:space="preserve"> </w:t>
      </w:r>
      <w:r>
        <w:rPr>
          <w:sz w:val="20"/>
        </w:rPr>
        <w:t>Federal;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4"/>
          <w:tab w:val="left" w:pos="3245"/>
        </w:tabs>
        <w:spacing w:line="242" w:lineRule="auto"/>
        <w:ind w:right="123"/>
        <w:rPr>
          <w:sz w:val="20"/>
        </w:rPr>
      </w:pPr>
      <w:r>
        <w:rPr>
          <w:sz w:val="20"/>
        </w:rPr>
        <w:t>Aquéllas</w:t>
      </w:r>
      <w:r>
        <w:rPr>
          <w:spacing w:val="2"/>
          <w:sz w:val="20"/>
        </w:rPr>
        <w:t xml:space="preserve"> </w:t>
      </w:r>
      <w:r>
        <w:rPr>
          <w:sz w:val="20"/>
        </w:rPr>
        <w:t>que</w:t>
      </w:r>
      <w:r>
        <w:rPr>
          <w:spacing w:val="2"/>
          <w:sz w:val="20"/>
        </w:rPr>
        <w:t xml:space="preserve"> </w:t>
      </w:r>
      <w:r>
        <w:rPr>
          <w:sz w:val="20"/>
        </w:rPr>
        <w:t>actúen</w:t>
      </w:r>
      <w:r>
        <w:rPr>
          <w:spacing w:val="2"/>
          <w:sz w:val="20"/>
        </w:rPr>
        <w:t xml:space="preserve"> </w:t>
      </w:r>
      <w:r>
        <w:rPr>
          <w:sz w:val="20"/>
        </w:rPr>
        <w:t>en</w:t>
      </w:r>
      <w:r>
        <w:rPr>
          <w:spacing w:val="5"/>
          <w:sz w:val="20"/>
        </w:rPr>
        <w:t xml:space="preserve"> </w:t>
      </w:r>
      <w:r>
        <w:rPr>
          <w:sz w:val="20"/>
        </w:rPr>
        <w:t>virtud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contrato</w:t>
      </w:r>
      <w:r>
        <w:rPr>
          <w:spacing w:val="4"/>
          <w:sz w:val="20"/>
        </w:rPr>
        <w:t xml:space="preserve"> </w:t>
      </w:r>
      <w:r>
        <w:rPr>
          <w:sz w:val="20"/>
        </w:rPr>
        <w:t>o</w:t>
      </w:r>
      <w:r>
        <w:rPr>
          <w:spacing w:val="2"/>
          <w:sz w:val="20"/>
        </w:rPr>
        <w:t xml:space="preserve"> </w:t>
      </w:r>
      <w:r>
        <w:rPr>
          <w:sz w:val="20"/>
        </w:rPr>
        <w:t>concesión</w:t>
      </w:r>
      <w:r>
        <w:rPr>
          <w:spacing w:val="2"/>
          <w:sz w:val="20"/>
        </w:rPr>
        <w:t xml:space="preserve"> </w:t>
      </w:r>
      <w:r>
        <w:rPr>
          <w:sz w:val="20"/>
        </w:rPr>
        <w:t>federal</w:t>
      </w:r>
      <w:r>
        <w:rPr>
          <w:spacing w:val="6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53"/>
          <w:sz w:val="20"/>
        </w:rPr>
        <w:t xml:space="preserve"> </w:t>
      </w:r>
      <w:r>
        <w:rPr>
          <w:sz w:val="20"/>
        </w:rPr>
        <w:t>industrias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les sean</w:t>
      </w:r>
      <w:r>
        <w:rPr>
          <w:spacing w:val="1"/>
          <w:sz w:val="20"/>
        </w:rPr>
        <w:t xml:space="preserve"> </w:t>
      </w:r>
      <w:r>
        <w:rPr>
          <w:sz w:val="20"/>
        </w:rPr>
        <w:t>conexas;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spacing w:line="242" w:lineRule="auto"/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5"/>
        </w:tabs>
        <w:spacing w:before="92" w:line="242" w:lineRule="auto"/>
        <w:ind w:right="115"/>
        <w:jc w:val="both"/>
        <w:rPr>
          <w:sz w:val="20"/>
        </w:rPr>
      </w:pPr>
      <w:r>
        <w:rPr>
          <w:sz w:val="20"/>
        </w:rPr>
        <w:t>Aquéllas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ejecuten</w:t>
      </w:r>
      <w:r>
        <w:rPr>
          <w:spacing w:val="1"/>
          <w:sz w:val="20"/>
        </w:rPr>
        <w:t xml:space="preserve"> </w:t>
      </w:r>
      <w:r>
        <w:rPr>
          <w:sz w:val="20"/>
        </w:rPr>
        <w:t>trabajos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zonas</w:t>
      </w:r>
      <w:r>
        <w:rPr>
          <w:spacing w:val="1"/>
          <w:sz w:val="20"/>
        </w:rPr>
        <w:t xml:space="preserve"> </w:t>
      </w:r>
      <w:r>
        <w:rPr>
          <w:sz w:val="20"/>
        </w:rPr>
        <w:t>federales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encuentren bajo jurisdicción federal, en las aguas territoriales o en las</w:t>
      </w:r>
      <w:r>
        <w:rPr>
          <w:spacing w:val="1"/>
          <w:sz w:val="20"/>
        </w:rPr>
        <w:t xml:space="preserve"> </w:t>
      </w:r>
      <w:r>
        <w:rPr>
          <w:sz w:val="20"/>
        </w:rPr>
        <w:t>comprendidas</w:t>
      </w:r>
      <w:r>
        <w:rPr>
          <w:spacing w:val="-1"/>
          <w:sz w:val="20"/>
        </w:rPr>
        <w:t xml:space="preserve"> </w:t>
      </w:r>
      <w:r>
        <w:rPr>
          <w:sz w:val="20"/>
        </w:rPr>
        <w:t>en la</w:t>
      </w:r>
      <w:r>
        <w:rPr>
          <w:spacing w:val="2"/>
          <w:sz w:val="20"/>
        </w:rPr>
        <w:t xml:space="preserve"> </w:t>
      </w:r>
      <w:r>
        <w:rPr>
          <w:sz w:val="20"/>
        </w:rPr>
        <w:t>zona económica</w:t>
      </w:r>
      <w:r>
        <w:rPr>
          <w:spacing w:val="-2"/>
          <w:sz w:val="20"/>
        </w:rPr>
        <w:t xml:space="preserve"> </w:t>
      </w:r>
      <w:r>
        <w:rPr>
          <w:sz w:val="20"/>
        </w:rPr>
        <w:t>exclusiva</w:t>
      </w:r>
      <w:r>
        <w:rPr>
          <w:spacing w:val="-2"/>
          <w:sz w:val="20"/>
        </w:rPr>
        <w:t xml:space="preserve"> </w:t>
      </w:r>
      <w:r>
        <w:rPr>
          <w:sz w:val="20"/>
        </w:rPr>
        <w:t>de la Nación.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2"/>
          <w:numId w:val="51"/>
        </w:numPr>
        <w:tabs>
          <w:tab w:val="left" w:pos="2536"/>
          <w:tab w:val="left" w:pos="2537"/>
        </w:tabs>
        <w:ind w:hanging="712"/>
        <w:rPr>
          <w:sz w:val="20"/>
        </w:rPr>
      </w:pPr>
      <w:r>
        <w:rPr>
          <w:sz w:val="20"/>
        </w:rPr>
        <w:t>Materias: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5"/>
        </w:tabs>
        <w:ind w:right="121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registro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todos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contratos</w:t>
      </w:r>
      <w:r>
        <w:rPr>
          <w:spacing w:val="1"/>
          <w:sz w:val="20"/>
        </w:rPr>
        <w:t xml:space="preserve"> </w:t>
      </w:r>
      <w:r>
        <w:rPr>
          <w:sz w:val="20"/>
        </w:rPr>
        <w:t>colectivos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trabajo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organizaciones</w:t>
      </w:r>
      <w:r>
        <w:rPr>
          <w:spacing w:val="1"/>
          <w:sz w:val="20"/>
        </w:rPr>
        <w:t xml:space="preserve"> </w:t>
      </w:r>
      <w:r>
        <w:rPr>
          <w:sz w:val="20"/>
        </w:rPr>
        <w:t>sindicales,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todos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56"/>
          <w:sz w:val="20"/>
        </w:rPr>
        <w:t xml:space="preserve"> </w:t>
      </w:r>
      <w:r>
        <w:rPr>
          <w:sz w:val="20"/>
        </w:rPr>
        <w:t>procesos</w:t>
      </w:r>
      <w:r>
        <w:rPr>
          <w:spacing w:val="-53"/>
          <w:sz w:val="20"/>
        </w:rPr>
        <w:t xml:space="preserve"> </w:t>
      </w:r>
      <w:r>
        <w:rPr>
          <w:sz w:val="20"/>
        </w:rPr>
        <w:t>administrativos</w:t>
      </w:r>
      <w:r>
        <w:rPr>
          <w:spacing w:val="-1"/>
          <w:sz w:val="20"/>
        </w:rPr>
        <w:t xml:space="preserve"> </w:t>
      </w:r>
      <w:r>
        <w:rPr>
          <w:sz w:val="20"/>
        </w:rPr>
        <w:t>relacionados;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5"/>
        </w:tabs>
        <w:spacing w:line="242" w:lineRule="auto"/>
        <w:ind w:right="121"/>
        <w:jc w:val="both"/>
        <w:rPr>
          <w:sz w:val="20"/>
        </w:rPr>
      </w:pPr>
      <w:r>
        <w:rPr>
          <w:sz w:val="20"/>
        </w:rPr>
        <w:t>La aplicación de las disposiciones de trabajo en los asuntos relativos a</w:t>
      </w:r>
      <w:r>
        <w:rPr>
          <w:spacing w:val="-53"/>
          <w:sz w:val="20"/>
        </w:rPr>
        <w:t xml:space="preserve"> </w:t>
      </w:r>
      <w:r>
        <w:rPr>
          <w:sz w:val="20"/>
        </w:rPr>
        <w:t>conflictos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afecten a</w:t>
      </w:r>
      <w:r>
        <w:rPr>
          <w:spacing w:val="-1"/>
          <w:sz w:val="20"/>
        </w:rPr>
        <w:t xml:space="preserve"> </w:t>
      </w:r>
      <w:r>
        <w:rPr>
          <w:sz w:val="20"/>
        </w:rPr>
        <w:t>dos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más</w:t>
      </w:r>
      <w:r>
        <w:rPr>
          <w:spacing w:val="-1"/>
          <w:sz w:val="20"/>
        </w:rPr>
        <w:t xml:space="preserve"> </w:t>
      </w:r>
      <w:r>
        <w:rPr>
          <w:sz w:val="20"/>
        </w:rPr>
        <w:t>entidades federativas;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5"/>
        </w:tabs>
        <w:spacing w:before="1"/>
        <w:ind w:right="120"/>
        <w:jc w:val="both"/>
        <w:rPr>
          <w:sz w:val="20"/>
        </w:rPr>
      </w:pPr>
      <w:r>
        <w:rPr>
          <w:sz w:val="20"/>
        </w:rPr>
        <w:t>Contratos colectivos que hayan sido</w:t>
      </w:r>
      <w:r>
        <w:rPr>
          <w:spacing w:val="55"/>
          <w:sz w:val="20"/>
        </w:rPr>
        <w:t xml:space="preserve"> </w:t>
      </w:r>
      <w:r>
        <w:rPr>
          <w:sz w:val="20"/>
        </w:rPr>
        <w:t>declarados obligatorios en más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una</w:t>
      </w:r>
      <w:r>
        <w:rPr>
          <w:spacing w:val="-1"/>
          <w:sz w:val="20"/>
        </w:rPr>
        <w:t xml:space="preserve"> </w:t>
      </w:r>
      <w:r>
        <w:rPr>
          <w:sz w:val="20"/>
        </w:rPr>
        <w:t>entidad</w:t>
      </w:r>
      <w:r>
        <w:rPr>
          <w:spacing w:val="1"/>
          <w:sz w:val="20"/>
        </w:rPr>
        <w:t xml:space="preserve"> </w:t>
      </w:r>
      <w:r>
        <w:rPr>
          <w:sz w:val="20"/>
        </w:rPr>
        <w:t>federativa;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5"/>
        </w:tabs>
        <w:spacing w:line="242" w:lineRule="auto"/>
        <w:ind w:right="119"/>
        <w:jc w:val="both"/>
        <w:rPr>
          <w:sz w:val="20"/>
        </w:rPr>
      </w:pPr>
      <w:r>
        <w:rPr>
          <w:sz w:val="20"/>
        </w:rPr>
        <w:t>Obligaciones</w:t>
      </w:r>
      <w:r>
        <w:rPr>
          <w:spacing w:val="10"/>
          <w:sz w:val="20"/>
        </w:rPr>
        <w:t xml:space="preserve"> </w:t>
      </w:r>
      <w:r>
        <w:rPr>
          <w:sz w:val="20"/>
        </w:rPr>
        <w:t>patronales</w:t>
      </w:r>
      <w:r>
        <w:rPr>
          <w:spacing w:val="9"/>
          <w:sz w:val="20"/>
        </w:rPr>
        <w:t xml:space="preserve"> </w:t>
      </w:r>
      <w:r>
        <w:rPr>
          <w:sz w:val="20"/>
        </w:rPr>
        <w:t>en</w:t>
      </w:r>
      <w:r>
        <w:rPr>
          <w:spacing w:val="11"/>
          <w:sz w:val="20"/>
        </w:rPr>
        <w:t xml:space="preserve"> </w:t>
      </w:r>
      <w:r>
        <w:rPr>
          <w:sz w:val="20"/>
        </w:rPr>
        <w:t>materia</w:t>
      </w:r>
      <w:r>
        <w:rPr>
          <w:spacing w:val="9"/>
          <w:sz w:val="20"/>
        </w:rPr>
        <w:t xml:space="preserve"> </w:t>
      </w:r>
      <w:r>
        <w:rPr>
          <w:sz w:val="20"/>
        </w:rPr>
        <w:t>educativa,</w:t>
      </w:r>
      <w:r>
        <w:rPr>
          <w:spacing w:val="11"/>
          <w:sz w:val="20"/>
        </w:rPr>
        <w:t xml:space="preserve"> </w:t>
      </w:r>
      <w:r>
        <w:rPr>
          <w:sz w:val="20"/>
        </w:rPr>
        <w:t>en</w:t>
      </w:r>
      <w:r>
        <w:rPr>
          <w:spacing w:val="11"/>
          <w:sz w:val="20"/>
        </w:rPr>
        <w:t xml:space="preserve"> </w:t>
      </w:r>
      <w:r>
        <w:rPr>
          <w:sz w:val="20"/>
        </w:rPr>
        <w:t>los</w:t>
      </w:r>
      <w:r>
        <w:rPr>
          <w:spacing w:val="10"/>
          <w:sz w:val="20"/>
        </w:rPr>
        <w:t xml:space="preserve"> </w:t>
      </w:r>
      <w:r>
        <w:rPr>
          <w:sz w:val="20"/>
        </w:rPr>
        <w:t>términos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8"/>
          <w:sz w:val="20"/>
        </w:rPr>
        <w:t xml:space="preserve"> </w:t>
      </w:r>
      <w:r>
        <w:rPr>
          <w:sz w:val="20"/>
        </w:rPr>
        <w:t>ley,</w:t>
      </w:r>
      <w:r>
        <w:rPr>
          <w:spacing w:val="-53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3"/>
          <w:numId w:val="51"/>
        </w:numPr>
        <w:tabs>
          <w:tab w:val="left" w:pos="3245"/>
        </w:tabs>
        <w:ind w:right="117"/>
        <w:jc w:val="both"/>
        <w:rPr>
          <w:sz w:val="20"/>
        </w:rPr>
      </w:pPr>
      <w:r>
        <w:rPr>
          <w:sz w:val="20"/>
        </w:rPr>
        <w:t>Obligaciones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patrones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capacitación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adiestramiento de sus trabajadores, así como de seguridad e higiene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centros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trabajo,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cual,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autoridades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federales</w:t>
      </w:r>
      <w:r>
        <w:rPr>
          <w:spacing w:val="-53"/>
          <w:sz w:val="20"/>
        </w:rPr>
        <w:t xml:space="preserve"> </w:t>
      </w:r>
      <w:r>
        <w:rPr>
          <w:sz w:val="20"/>
        </w:rPr>
        <w:t>contarán con el auxilio de las estatales, cuando se trate de ramas o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jurisdicción</w:t>
      </w:r>
      <w:r>
        <w:rPr>
          <w:spacing w:val="1"/>
          <w:sz w:val="20"/>
        </w:rPr>
        <w:t xml:space="preserve"> </w:t>
      </w:r>
      <w:r>
        <w:rPr>
          <w:sz w:val="20"/>
        </w:rPr>
        <w:t>local,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términos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1"/>
          <w:sz w:val="20"/>
        </w:rPr>
        <w:t xml:space="preserve"> </w:t>
      </w:r>
      <w:r>
        <w:rPr>
          <w:sz w:val="20"/>
        </w:rPr>
        <w:t>correspondiente.</w:t>
      </w:r>
    </w:p>
    <w:p w:rsidR="00DA20E4" w:rsidRDefault="008A5884">
      <w:pPr>
        <w:ind w:left="4449" w:right="113" w:firstLine="2770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Inciso adicionado DOF 24-02-2017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24-02-2017: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Derogó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</w:t>
      </w:r>
      <w:r>
        <w:rPr>
          <w:rFonts w:ascii="Times New Roman" w:hAnsi="Times New Roman"/>
          <w:i/>
          <w:color w:val="585858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la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fracción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el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párrafo</w:t>
      </w:r>
      <w:r>
        <w:rPr>
          <w:rFonts w:ascii="Times New Roman" w:hAnsi="Times New Roman"/>
          <w:i/>
          <w:color w:val="585858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segundo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18-11-1942.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21-11-1962,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06-02-1975.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17-03-1975.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09-01-1978</w:t>
      </w:r>
    </w:p>
    <w:p w:rsidR="00DA20E4" w:rsidRDefault="00DA20E4">
      <w:pPr>
        <w:pStyle w:val="Textoindependiente"/>
        <w:spacing w:before="9"/>
        <w:rPr>
          <w:rFonts w:ascii="Times New Roman"/>
          <w:i/>
          <w:sz w:val="11"/>
        </w:rPr>
      </w:pPr>
    </w:p>
    <w:p w:rsidR="00DA20E4" w:rsidRDefault="00DA20E4">
      <w:pPr>
        <w:rPr>
          <w:rFonts w:ascii="Times New Roman"/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Prrafodelista"/>
        <w:numPr>
          <w:ilvl w:val="0"/>
          <w:numId w:val="51"/>
        </w:numPr>
        <w:tabs>
          <w:tab w:val="left" w:pos="1117"/>
          <w:tab w:val="left" w:pos="1118"/>
        </w:tabs>
        <w:spacing w:before="93"/>
        <w:ind w:hanging="712"/>
        <w:rPr>
          <w:sz w:val="20"/>
        </w:rPr>
      </w:pPr>
      <w:r>
        <w:rPr>
          <w:sz w:val="20"/>
        </w:rPr>
        <w:t>Entre</w:t>
      </w:r>
      <w:r>
        <w:rPr>
          <w:spacing w:val="-1"/>
          <w:sz w:val="20"/>
        </w:rPr>
        <w:t xml:space="preserve"> </w:t>
      </w:r>
      <w:r>
        <w:rPr>
          <w:sz w:val="20"/>
        </w:rPr>
        <w:t>los Poderes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Unión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trabajadores: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7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5556" w:space="359"/>
            <w:col w:w="3735"/>
          </w:cols>
        </w:sectPr>
      </w:pP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5"/>
          <w:tab w:val="left" w:pos="1826"/>
        </w:tabs>
        <w:spacing w:before="93"/>
        <w:ind w:right="116"/>
        <w:jc w:val="both"/>
        <w:rPr>
          <w:sz w:val="20"/>
        </w:rPr>
      </w:pPr>
      <w:r>
        <w:rPr>
          <w:sz w:val="20"/>
        </w:rPr>
        <w:t>La jornada diaria máxima de trabajo diurna y nocturna será de ocho y siete horas</w:t>
      </w:r>
      <w:r>
        <w:rPr>
          <w:spacing w:val="1"/>
          <w:sz w:val="20"/>
        </w:rPr>
        <w:t xml:space="preserve"> </w:t>
      </w:r>
      <w:r>
        <w:rPr>
          <w:sz w:val="20"/>
        </w:rPr>
        <w:t>respectivamente. Las que excedan serán extraordinarias y se pagarán con un ciento</w:t>
      </w:r>
      <w:r>
        <w:rPr>
          <w:spacing w:val="1"/>
          <w:sz w:val="20"/>
        </w:rPr>
        <w:t xml:space="preserve"> </w:t>
      </w:r>
      <w:r>
        <w:rPr>
          <w:sz w:val="20"/>
        </w:rPr>
        <w:t>por ciento más de la remuneración fijada p</w:t>
      </w:r>
      <w:r>
        <w:rPr>
          <w:sz w:val="20"/>
        </w:rPr>
        <w:t>ara el servicio ordinario. En ningún caso el</w:t>
      </w:r>
      <w:r>
        <w:rPr>
          <w:spacing w:val="1"/>
          <w:sz w:val="20"/>
        </w:rPr>
        <w:t xml:space="preserve"> </w:t>
      </w:r>
      <w:r>
        <w:rPr>
          <w:sz w:val="20"/>
        </w:rPr>
        <w:t>trabajo</w:t>
      </w:r>
      <w:r>
        <w:rPr>
          <w:spacing w:val="1"/>
          <w:sz w:val="20"/>
        </w:rPr>
        <w:t xml:space="preserve"> </w:t>
      </w:r>
      <w:r>
        <w:rPr>
          <w:sz w:val="20"/>
        </w:rPr>
        <w:t>extraordinario</w:t>
      </w:r>
      <w:r>
        <w:rPr>
          <w:spacing w:val="1"/>
          <w:sz w:val="20"/>
        </w:rPr>
        <w:t xml:space="preserve"> </w:t>
      </w:r>
      <w:r>
        <w:rPr>
          <w:sz w:val="20"/>
        </w:rPr>
        <w:t>podrá</w:t>
      </w:r>
      <w:r>
        <w:rPr>
          <w:spacing w:val="1"/>
          <w:sz w:val="20"/>
        </w:rPr>
        <w:t xml:space="preserve"> </w:t>
      </w:r>
      <w:r>
        <w:rPr>
          <w:sz w:val="20"/>
        </w:rPr>
        <w:t>exceder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tres</w:t>
      </w:r>
      <w:r>
        <w:rPr>
          <w:spacing w:val="1"/>
          <w:sz w:val="20"/>
        </w:rPr>
        <w:t xml:space="preserve"> </w:t>
      </w:r>
      <w:r>
        <w:rPr>
          <w:sz w:val="20"/>
        </w:rPr>
        <w:t>horas</w:t>
      </w:r>
      <w:r>
        <w:rPr>
          <w:spacing w:val="1"/>
          <w:sz w:val="20"/>
        </w:rPr>
        <w:t xml:space="preserve"> </w:t>
      </w:r>
      <w:r>
        <w:rPr>
          <w:sz w:val="20"/>
        </w:rPr>
        <w:t>diarias</w:t>
      </w:r>
      <w:r>
        <w:rPr>
          <w:spacing w:val="1"/>
          <w:sz w:val="20"/>
        </w:rPr>
        <w:t xml:space="preserve"> </w:t>
      </w:r>
      <w:r>
        <w:rPr>
          <w:sz w:val="20"/>
        </w:rPr>
        <w:t>ni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tres</w:t>
      </w:r>
      <w:r>
        <w:rPr>
          <w:spacing w:val="1"/>
          <w:sz w:val="20"/>
        </w:rPr>
        <w:t xml:space="preserve"> </w:t>
      </w:r>
      <w:r>
        <w:rPr>
          <w:sz w:val="20"/>
        </w:rPr>
        <w:t>veces</w:t>
      </w:r>
      <w:r>
        <w:rPr>
          <w:spacing w:val="1"/>
          <w:sz w:val="20"/>
        </w:rPr>
        <w:t xml:space="preserve"> </w:t>
      </w:r>
      <w:r>
        <w:rPr>
          <w:sz w:val="20"/>
        </w:rPr>
        <w:t>consecutivas;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ind w:right="128"/>
        <w:jc w:val="both"/>
        <w:rPr>
          <w:sz w:val="20"/>
        </w:rPr>
      </w:pPr>
      <w:r>
        <w:rPr>
          <w:sz w:val="20"/>
        </w:rPr>
        <w:t>Por cada seis días de trabajo, disfrutará el trabajador de un día de descanso, cuando</w:t>
      </w:r>
      <w:r>
        <w:rPr>
          <w:spacing w:val="1"/>
          <w:sz w:val="20"/>
        </w:rPr>
        <w:t xml:space="preserve"> </w:t>
      </w:r>
      <w:r>
        <w:rPr>
          <w:sz w:val="20"/>
        </w:rPr>
        <w:t>menos,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goce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salario</w:t>
      </w:r>
      <w:r>
        <w:rPr>
          <w:spacing w:val="1"/>
          <w:sz w:val="20"/>
        </w:rPr>
        <w:t xml:space="preserve"> </w:t>
      </w:r>
      <w:r>
        <w:rPr>
          <w:sz w:val="20"/>
        </w:rPr>
        <w:t>íntegro;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Los trabajadores gozarán de vacaciones que nunca serán menores de veinte días al</w:t>
      </w:r>
      <w:r>
        <w:rPr>
          <w:spacing w:val="1"/>
          <w:sz w:val="20"/>
        </w:rPr>
        <w:t xml:space="preserve"> </w:t>
      </w:r>
      <w:r>
        <w:rPr>
          <w:sz w:val="20"/>
        </w:rPr>
        <w:t>año;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ind w:right="126"/>
        <w:jc w:val="both"/>
        <w:rPr>
          <w:sz w:val="20"/>
        </w:rPr>
      </w:pPr>
      <w:r>
        <w:rPr>
          <w:sz w:val="20"/>
        </w:rPr>
        <w:t>Los salarios serán fijados en los presupuestos respectivos sin que su cuantía pueda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ser disminuida durante la vigencia de éstos, sujetándose a lo dispuesto en </w:t>
      </w:r>
      <w:r>
        <w:rPr>
          <w:sz w:val="20"/>
        </w:rPr>
        <w:t>el artículo</w:t>
      </w:r>
      <w:r>
        <w:rPr>
          <w:spacing w:val="1"/>
          <w:sz w:val="20"/>
        </w:rPr>
        <w:t xml:space="preserve"> </w:t>
      </w:r>
      <w:r>
        <w:rPr>
          <w:sz w:val="20"/>
        </w:rPr>
        <w:t>127 de</w:t>
      </w:r>
      <w:r>
        <w:rPr>
          <w:spacing w:val="-1"/>
          <w:sz w:val="20"/>
        </w:rPr>
        <w:t xml:space="preserve"> </w:t>
      </w:r>
      <w:r>
        <w:rPr>
          <w:sz w:val="20"/>
        </w:rPr>
        <w:t>esta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ley.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24-08-2009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825"/>
      </w:pPr>
      <w:r>
        <w:t>En</w:t>
      </w:r>
      <w:r>
        <w:rPr>
          <w:spacing w:val="16"/>
        </w:rPr>
        <w:t xml:space="preserve"> </w:t>
      </w:r>
      <w:r>
        <w:t>ningún</w:t>
      </w:r>
      <w:r>
        <w:rPr>
          <w:spacing w:val="15"/>
        </w:rPr>
        <w:t xml:space="preserve"> </w:t>
      </w:r>
      <w:r>
        <w:t>caso</w:t>
      </w:r>
      <w:r>
        <w:rPr>
          <w:spacing w:val="17"/>
        </w:rPr>
        <w:t xml:space="preserve"> </w:t>
      </w:r>
      <w:r>
        <w:t>los</w:t>
      </w:r>
      <w:r>
        <w:rPr>
          <w:spacing w:val="17"/>
        </w:rPr>
        <w:t xml:space="preserve"> </w:t>
      </w:r>
      <w:r>
        <w:t>salarios</w:t>
      </w:r>
      <w:r>
        <w:rPr>
          <w:spacing w:val="18"/>
        </w:rPr>
        <w:t xml:space="preserve"> </w:t>
      </w:r>
      <w:r>
        <w:t>podrán</w:t>
      </w:r>
      <w:r>
        <w:rPr>
          <w:spacing w:val="16"/>
        </w:rPr>
        <w:t xml:space="preserve"> </w:t>
      </w:r>
      <w:r>
        <w:t>ser</w:t>
      </w:r>
      <w:r>
        <w:rPr>
          <w:spacing w:val="18"/>
        </w:rPr>
        <w:t xml:space="preserve"> </w:t>
      </w:r>
      <w:r>
        <w:t>inferiores</w:t>
      </w:r>
      <w:r>
        <w:rPr>
          <w:spacing w:val="17"/>
        </w:rPr>
        <w:t xml:space="preserve"> </w:t>
      </w:r>
      <w:r>
        <w:t>al</w:t>
      </w:r>
      <w:r>
        <w:rPr>
          <w:spacing w:val="18"/>
        </w:rPr>
        <w:t xml:space="preserve"> </w:t>
      </w:r>
      <w:r>
        <w:t>mínimo</w:t>
      </w:r>
      <w:r>
        <w:rPr>
          <w:spacing w:val="16"/>
        </w:rPr>
        <w:t xml:space="preserve"> </w:t>
      </w:r>
      <w:r>
        <w:t>para</w:t>
      </w:r>
      <w:r>
        <w:rPr>
          <w:spacing w:val="17"/>
        </w:rPr>
        <w:t xml:space="preserve"> </w:t>
      </w:r>
      <w:r>
        <w:t>los</w:t>
      </w:r>
      <w:r>
        <w:rPr>
          <w:spacing w:val="17"/>
        </w:rPr>
        <w:t xml:space="preserve"> </w:t>
      </w:r>
      <w:r>
        <w:t>trabajadores</w:t>
      </w:r>
      <w:r>
        <w:rPr>
          <w:spacing w:val="18"/>
        </w:rPr>
        <w:t xml:space="preserve"> </w:t>
      </w:r>
      <w:r>
        <w:t>en</w:t>
      </w:r>
      <w:r>
        <w:rPr>
          <w:spacing w:val="-53"/>
        </w:rPr>
        <w:t xml:space="preserve"> </w:t>
      </w:r>
      <w:r>
        <w:t>general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 entidades federativas.</w:t>
      </w:r>
    </w:p>
    <w:p w:rsidR="00DA20E4" w:rsidRDefault="008A5884">
      <w:pPr>
        <w:ind w:left="7067" w:right="113" w:firstLine="79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29-01-2016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27-11-1961</w:t>
      </w:r>
    </w:p>
    <w:p w:rsidR="00DA20E4" w:rsidRDefault="00DA20E4">
      <w:pPr>
        <w:jc w:val="right"/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5"/>
          <w:tab w:val="left" w:pos="1826"/>
        </w:tabs>
        <w:spacing w:before="92"/>
        <w:ind w:hanging="709"/>
        <w:rPr>
          <w:sz w:val="20"/>
        </w:rPr>
      </w:pP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trabajo</w:t>
      </w:r>
      <w:r>
        <w:rPr>
          <w:spacing w:val="-3"/>
          <w:sz w:val="20"/>
        </w:rPr>
        <w:t xml:space="preserve"> </w:t>
      </w:r>
      <w:r>
        <w:rPr>
          <w:sz w:val="20"/>
        </w:rPr>
        <w:t>igual</w:t>
      </w:r>
      <w:r>
        <w:rPr>
          <w:spacing w:val="-3"/>
          <w:sz w:val="20"/>
        </w:rPr>
        <w:t xml:space="preserve"> </w:t>
      </w:r>
      <w:r>
        <w:rPr>
          <w:sz w:val="20"/>
        </w:rPr>
        <w:t>corresponderá</w:t>
      </w:r>
      <w:r>
        <w:rPr>
          <w:spacing w:val="-3"/>
          <w:sz w:val="20"/>
        </w:rPr>
        <w:t xml:space="preserve"> </w:t>
      </w:r>
      <w:r>
        <w:rPr>
          <w:sz w:val="20"/>
        </w:rPr>
        <w:t>salario</w:t>
      </w:r>
      <w:r>
        <w:rPr>
          <w:spacing w:val="-3"/>
          <w:sz w:val="20"/>
        </w:rPr>
        <w:t xml:space="preserve"> </w:t>
      </w:r>
      <w:r>
        <w:rPr>
          <w:sz w:val="20"/>
        </w:rPr>
        <w:t>igual,</w:t>
      </w:r>
      <w:r>
        <w:rPr>
          <w:spacing w:val="-2"/>
          <w:sz w:val="20"/>
        </w:rPr>
        <w:t xml:space="preserve"> </w:t>
      </w:r>
      <w:r>
        <w:rPr>
          <w:sz w:val="20"/>
        </w:rPr>
        <w:t>sin</w:t>
      </w:r>
      <w:r>
        <w:rPr>
          <w:spacing w:val="-3"/>
          <w:sz w:val="20"/>
        </w:rPr>
        <w:t xml:space="preserve"> </w:t>
      </w:r>
      <w:r>
        <w:rPr>
          <w:sz w:val="20"/>
        </w:rPr>
        <w:t>tener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cuenta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sexo;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ind w:right="124"/>
        <w:jc w:val="both"/>
        <w:rPr>
          <w:sz w:val="20"/>
        </w:rPr>
      </w:pPr>
      <w:r>
        <w:rPr>
          <w:sz w:val="20"/>
        </w:rPr>
        <w:t>Sólo podrán hacerse retenciones, descuentos, deducciones o embargos al salario, 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casos previstos</w:t>
      </w:r>
      <w:r>
        <w:rPr>
          <w:spacing w:val="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las leyes;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before="1" w:line="242" w:lineRule="auto"/>
        <w:ind w:right="116"/>
        <w:jc w:val="both"/>
        <w:rPr>
          <w:sz w:val="20"/>
        </w:rPr>
      </w:pPr>
      <w:r>
        <w:rPr>
          <w:sz w:val="20"/>
        </w:rPr>
        <w:t>La designación del personal se hará mediante sistemas que permitan apreciar los</w:t>
      </w:r>
      <w:r>
        <w:rPr>
          <w:spacing w:val="1"/>
          <w:sz w:val="20"/>
        </w:rPr>
        <w:t xml:space="preserve"> </w:t>
      </w:r>
      <w:r>
        <w:rPr>
          <w:sz w:val="20"/>
        </w:rPr>
        <w:t>conocimientos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aptitudes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aspirantes.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Estado</w:t>
      </w:r>
      <w:r>
        <w:rPr>
          <w:spacing w:val="1"/>
          <w:sz w:val="20"/>
        </w:rPr>
        <w:t xml:space="preserve"> </w:t>
      </w:r>
      <w:r>
        <w:rPr>
          <w:sz w:val="20"/>
        </w:rPr>
        <w:t>organizará</w:t>
      </w:r>
      <w:r>
        <w:rPr>
          <w:spacing w:val="1"/>
          <w:sz w:val="20"/>
        </w:rPr>
        <w:t xml:space="preserve"> </w:t>
      </w:r>
      <w:r>
        <w:rPr>
          <w:sz w:val="20"/>
        </w:rPr>
        <w:t>escuelas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Administración</w:t>
      </w:r>
      <w:r>
        <w:rPr>
          <w:spacing w:val="-2"/>
          <w:sz w:val="20"/>
        </w:rPr>
        <w:t xml:space="preserve"> </w:t>
      </w:r>
      <w:r>
        <w:rPr>
          <w:sz w:val="20"/>
        </w:rPr>
        <w:t>Pública;</w:t>
      </w:r>
    </w:p>
    <w:p w:rsidR="00DA20E4" w:rsidRDefault="00DA20E4">
      <w:pPr>
        <w:pStyle w:val="Textoindependiente"/>
        <w:rPr>
          <w:sz w:val="19"/>
        </w:rPr>
      </w:pPr>
    </w:p>
    <w:p w:rsidR="00DA20E4" w:rsidRDefault="008A5884">
      <w:pPr>
        <w:pStyle w:val="Prrafodelista"/>
        <w:numPr>
          <w:ilvl w:val="1"/>
          <w:numId w:val="51"/>
        </w:numPr>
        <w:tabs>
          <w:tab w:val="left" w:pos="1826"/>
        </w:tabs>
        <w:spacing w:line="242" w:lineRule="auto"/>
        <w:ind w:right="121"/>
        <w:jc w:val="both"/>
        <w:rPr>
          <w:sz w:val="20"/>
        </w:rPr>
      </w:pPr>
      <w:r>
        <w:rPr>
          <w:sz w:val="20"/>
        </w:rPr>
        <w:t>Los trabajadores gozarán de derechos de escalafón a fin de que los ascens</w:t>
      </w:r>
      <w:r>
        <w:rPr>
          <w:sz w:val="20"/>
        </w:rPr>
        <w:t>os se</w:t>
      </w:r>
      <w:r>
        <w:rPr>
          <w:spacing w:val="1"/>
          <w:sz w:val="20"/>
        </w:rPr>
        <w:t xml:space="preserve"> </w:t>
      </w:r>
      <w:r>
        <w:rPr>
          <w:sz w:val="20"/>
        </w:rPr>
        <w:t>otorguen en función de los conocimientos, aptitudes y antigüedad. En igualdad de</w:t>
      </w:r>
      <w:r>
        <w:rPr>
          <w:spacing w:val="1"/>
          <w:sz w:val="20"/>
        </w:rPr>
        <w:t xml:space="preserve"> </w:t>
      </w:r>
      <w:r>
        <w:rPr>
          <w:sz w:val="20"/>
        </w:rPr>
        <w:t>condiciones,</w:t>
      </w:r>
      <w:r>
        <w:rPr>
          <w:spacing w:val="1"/>
          <w:sz w:val="20"/>
        </w:rPr>
        <w:t xml:space="preserve"> </w:t>
      </w:r>
      <w:r>
        <w:rPr>
          <w:sz w:val="20"/>
        </w:rPr>
        <w:t>tendrá</w:t>
      </w:r>
      <w:r>
        <w:rPr>
          <w:spacing w:val="1"/>
          <w:sz w:val="20"/>
        </w:rPr>
        <w:t xml:space="preserve"> </w:t>
      </w:r>
      <w:r>
        <w:rPr>
          <w:sz w:val="20"/>
        </w:rPr>
        <w:t>prioridad</w:t>
      </w:r>
      <w:r>
        <w:rPr>
          <w:spacing w:val="1"/>
          <w:sz w:val="20"/>
        </w:rPr>
        <w:t xml:space="preserve"> </w:t>
      </w:r>
      <w:r>
        <w:rPr>
          <w:sz w:val="20"/>
        </w:rPr>
        <w:t>quien</w:t>
      </w:r>
      <w:r>
        <w:rPr>
          <w:spacing w:val="1"/>
          <w:sz w:val="20"/>
        </w:rPr>
        <w:t xml:space="preserve"> </w:t>
      </w:r>
      <w:r>
        <w:rPr>
          <w:sz w:val="20"/>
        </w:rPr>
        <w:t>represente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única</w:t>
      </w:r>
      <w:r>
        <w:rPr>
          <w:spacing w:val="1"/>
          <w:sz w:val="20"/>
        </w:rPr>
        <w:t xml:space="preserve"> </w:t>
      </w:r>
      <w:r>
        <w:rPr>
          <w:sz w:val="20"/>
        </w:rPr>
        <w:t>fuente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ingreso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55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familia;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31-12-1974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825" w:hanging="708"/>
      </w:pPr>
      <w:r>
        <w:rPr>
          <w:rFonts w:ascii="Arial" w:hAnsi="Arial"/>
          <w:b/>
        </w:rPr>
        <w:t>XI</w:t>
      </w:r>
      <w:r>
        <w:rPr>
          <w:rFonts w:ascii="Arial" w:hAnsi="Arial"/>
          <w:b/>
          <w:spacing w:val="42"/>
        </w:rPr>
        <w:t xml:space="preserve"> </w:t>
      </w:r>
      <w:r>
        <w:rPr>
          <w:rFonts w:ascii="Arial" w:hAnsi="Arial"/>
          <w:b/>
        </w:rPr>
        <w:t>(sic</w:t>
      </w:r>
      <w:r>
        <w:rPr>
          <w:rFonts w:ascii="Arial" w:hAnsi="Arial"/>
          <w:b/>
          <w:spacing w:val="45"/>
        </w:rPr>
        <w:t xml:space="preserve"> </w:t>
      </w:r>
      <w:r>
        <w:rPr>
          <w:rFonts w:ascii="Arial" w:hAnsi="Arial"/>
          <w:b/>
        </w:rPr>
        <w:t>05-12-1960).</w:t>
      </w:r>
      <w:r>
        <w:rPr>
          <w:rFonts w:ascii="Arial" w:hAnsi="Arial"/>
          <w:b/>
          <w:spacing w:val="45"/>
        </w:rPr>
        <w:t xml:space="preserve"> </w:t>
      </w:r>
      <w:r>
        <w:t>Los</w:t>
      </w:r>
      <w:r>
        <w:rPr>
          <w:spacing w:val="45"/>
        </w:rPr>
        <w:t xml:space="preserve"> </w:t>
      </w:r>
      <w:r>
        <w:t>trabajadores</w:t>
      </w:r>
      <w:r>
        <w:rPr>
          <w:spacing w:val="44"/>
        </w:rPr>
        <w:t xml:space="preserve"> </w:t>
      </w:r>
      <w:r>
        <w:t>sólo</w:t>
      </w:r>
      <w:r>
        <w:rPr>
          <w:spacing w:val="45"/>
        </w:rPr>
        <w:t xml:space="preserve"> </w:t>
      </w:r>
      <w:r>
        <w:t>podrán</w:t>
      </w:r>
      <w:r>
        <w:rPr>
          <w:spacing w:val="44"/>
        </w:rPr>
        <w:t xml:space="preserve"> </w:t>
      </w:r>
      <w:r>
        <w:t>ser</w:t>
      </w:r>
      <w:r>
        <w:rPr>
          <w:spacing w:val="44"/>
        </w:rPr>
        <w:t xml:space="preserve"> </w:t>
      </w:r>
      <w:r>
        <w:t>suspendidos</w:t>
      </w:r>
      <w:r>
        <w:rPr>
          <w:spacing w:val="44"/>
        </w:rPr>
        <w:t xml:space="preserve"> </w:t>
      </w:r>
      <w:r>
        <w:t>o</w:t>
      </w:r>
      <w:r>
        <w:rPr>
          <w:spacing w:val="44"/>
        </w:rPr>
        <w:t xml:space="preserve"> </w:t>
      </w:r>
      <w:r>
        <w:t>cesados</w:t>
      </w:r>
      <w:r>
        <w:rPr>
          <w:spacing w:val="44"/>
        </w:rPr>
        <w:t xml:space="preserve"> </w:t>
      </w:r>
      <w:r>
        <w:t>por</w:t>
      </w:r>
      <w:r>
        <w:rPr>
          <w:spacing w:val="46"/>
        </w:rPr>
        <w:t xml:space="preserve"> </w:t>
      </w:r>
      <w:r>
        <w:t>causa</w:t>
      </w:r>
      <w:r>
        <w:rPr>
          <w:spacing w:val="-53"/>
        </w:rPr>
        <w:t xml:space="preserve"> </w:t>
      </w:r>
      <w:r>
        <w:t>justificada,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 términos que</w:t>
      </w:r>
      <w:r>
        <w:rPr>
          <w:spacing w:val="-1"/>
        </w:rPr>
        <w:t xml:space="preserve"> </w:t>
      </w:r>
      <w:r>
        <w:t>fije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825" w:right="120"/>
        <w:jc w:val="both"/>
      </w:pPr>
      <w:r>
        <w:t>En caso de separación injustificada tendrá derecho a optar por la reinstalación en su</w:t>
      </w:r>
      <w:r>
        <w:rPr>
          <w:spacing w:val="1"/>
        </w:rPr>
        <w:t xml:space="preserve"> </w:t>
      </w:r>
      <w:r>
        <w:t>trabajo o por la indemnización correspondiente, previo el procedimiento legal. E</w:t>
      </w:r>
      <w:r>
        <w:t>n los</w:t>
      </w:r>
      <w:r>
        <w:rPr>
          <w:spacing w:val="1"/>
        </w:rPr>
        <w:t xml:space="preserve"> </w:t>
      </w:r>
      <w:r>
        <w:t>casos</w:t>
      </w:r>
      <w:r>
        <w:rPr>
          <w:spacing w:val="19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supresión</w:t>
      </w:r>
      <w:r>
        <w:rPr>
          <w:spacing w:val="20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plazas,</w:t>
      </w:r>
      <w:r>
        <w:rPr>
          <w:spacing w:val="21"/>
        </w:rPr>
        <w:t xml:space="preserve"> </w:t>
      </w:r>
      <w:r>
        <w:t>los</w:t>
      </w:r>
      <w:r>
        <w:rPr>
          <w:spacing w:val="22"/>
        </w:rPr>
        <w:t xml:space="preserve"> </w:t>
      </w:r>
      <w:r>
        <w:t>trabajadores</w:t>
      </w:r>
      <w:r>
        <w:rPr>
          <w:spacing w:val="22"/>
        </w:rPr>
        <w:t xml:space="preserve"> </w:t>
      </w:r>
      <w:r>
        <w:t>afectados</w:t>
      </w:r>
      <w:r>
        <w:rPr>
          <w:spacing w:val="20"/>
        </w:rPr>
        <w:t xml:space="preserve"> </w:t>
      </w:r>
      <w:r>
        <w:t>tendrán</w:t>
      </w:r>
      <w:r>
        <w:rPr>
          <w:spacing w:val="21"/>
        </w:rPr>
        <w:t xml:space="preserve"> </w:t>
      </w:r>
      <w:r>
        <w:t>derecho</w:t>
      </w:r>
      <w:r>
        <w:rPr>
          <w:spacing w:val="21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-53"/>
        </w:rPr>
        <w:t xml:space="preserve"> </w:t>
      </w:r>
      <w:r>
        <w:t>les</w:t>
      </w:r>
      <w:r>
        <w:rPr>
          <w:spacing w:val="-1"/>
        </w:rPr>
        <w:t xml:space="preserve"> </w:t>
      </w:r>
      <w:r>
        <w:t>otorgue</w:t>
      </w:r>
      <w:r>
        <w:rPr>
          <w:spacing w:val="1"/>
        </w:rPr>
        <w:t xml:space="preserve"> </w:t>
      </w:r>
      <w:r>
        <w:t>otra equivalente</w:t>
      </w:r>
      <w:r>
        <w:rPr>
          <w:spacing w:val="-1"/>
        </w:rPr>
        <w:t xml:space="preserve"> </w:t>
      </w:r>
      <w:r>
        <w:t>a la</w:t>
      </w:r>
      <w:r>
        <w:rPr>
          <w:spacing w:val="-1"/>
        </w:rPr>
        <w:t xml:space="preserve"> </w:t>
      </w:r>
      <w:r>
        <w:t>suprimida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 la</w:t>
      </w:r>
      <w:r>
        <w:rPr>
          <w:spacing w:val="1"/>
        </w:rPr>
        <w:t xml:space="preserve"> </w:t>
      </w:r>
      <w:r>
        <w:t>indemnización de</w:t>
      </w:r>
      <w:r>
        <w:rPr>
          <w:spacing w:val="1"/>
        </w:rPr>
        <w:t xml:space="preserve"> </w:t>
      </w:r>
      <w:r>
        <w:t>ley;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50"/>
        </w:numPr>
        <w:tabs>
          <w:tab w:val="left" w:pos="1826"/>
        </w:tabs>
        <w:ind w:right="122"/>
        <w:jc w:val="both"/>
        <w:rPr>
          <w:sz w:val="20"/>
        </w:rPr>
      </w:pPr>
      <w:r>
        <w:rPr>
          <w:sz w:val="20"/>
        </w:rPr>
        <w:t>Los trabajadores tendrán el derecho de asociarse para la defensa de sus intereses</w:t>
      </w:r>
      <w:r>
        <w:rPr>
          <w:spacing w:val="1"/>
          <w:sz w:val="20"/>
        </w:rPr>
        <w:t xml:space="preserve"> </w:t>
      </w:r>
      <w:r>
        <w:rPr>
          <w:sz w:val="20"/>
        </w:rPr>
        <w:t>comunes. Podrán, asimismo, hacer uso del derecho de huelga previo el cumplimiento</w:t>
      </w:r>
      <w:r>
        <w:rPr>
          <w:spacing w:val="1"/>
          <w:sz w:val="20"/>
        </w:rPr>
        <w:t xml:space="preserve"> </w:t>
      </w:r>
      <w:r>
        <w:rPr>
          <w:sz w:val="20"/>
        </w:rPr>
        <w:t>de los requisitos que determine la ley, respecto de una o varias dependencias de los</w:t>
      </w:r>
      <w:r>
        <w:rPr>
          <w:spacing w:val="1"/>
          <w:sz w:val="20"/>
        </w:rPr>
        <w:t xml:space="preserve"> </w:t>
      </w:r>
      <w:r>
        <w:rPr>
          <w:sz w:val="20"/>
        </w:rPr>
        <w:t>Poderes Públicos, cuando se violen de manera general y sistemática los derechos que</w:t>
      </w:r>
      <w:r>
        <w:rPr>
          <w:spacing w:val="-53"/>
          <w:sz w:val="20"/>
        </w:rPr>
        <w:t xml:space="preserve"> </w:t>
      </w:r>
      <w:r>
        <w:rPr>
          <w:sz w:val="20"/>
        </w:rPr>
        <w:t>este</w:t>
      </w:r>
      <w:r>
        <w:rPr>
          <w:spacing w:val="-2"/>
          <w:sz w:val="20"/>
        </w:rPr>
        <w:t xml:space="preserve"> </w:t>
      </w:r>
      <w:r>
        <w:rPr>
          <w:sz w:val="20"/>
        </w:rPr>
        <w:t>artículo</w:t>
      </w:r>
      <w:r>
        <w:rPr>
          <w:spacing w:val="1"/>
          <w:sz w:val="20"/>
        </w:rPr>
        <w:t xml:space="preserve"> </w:t>
      </w:r>
      <w:r>
        <w:rPr>
          <w:sz w:val="20"/>
        </w:rPr>
        <w:t>les consagra;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50"/>
        </w:numPr>
        <w:tabs>
          <w:tab w:val="left" w:pos="1825"/>
          <w:tab w:val="left" w:pos="1826"/>
        </w:tabs>
        <w:ind w:hanging="709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seguridad</w:t>
      </w:r>
      <w:r>
        <w:rPr>
          <w:spacing w:val="-2"/>
          <w:sz w:val="20"/>
        </w:rPr>
        <w:t xml:space="preserve"> </w:t>
      </w:r>
      <w:r>
        <w:rPr>
          <w:sz w:val="20"/>
        </w:rPr>
        <w:t>social</w:t>
      </w:r>
      <w:r>
        <w:rPr>
          <w:spacing w:val="-4"/>
          <w:sz w:val="20"/>
        </w:rPr>
        <w:t xml:space="preserve"> </w:t>
      </w:r>
      <w:r>
        <w:rPr>
          <w:sz w:val="20"/>
        </w:rPr>
        <w:t>se organizará</w:t>
      </w:r>
      <w:r>
        <w:rPr>
          <w:spacing w:val="-3"/>
          <w:sz w:val="20"/>
        </w:rPr>
        <w:t xml:space="preserve"> </w:t>
      </w:r>
      <w:r>
        <w:rPr>
          <w:sz w:val="20"/>
        </w:rPr>
        <w:t>conforme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siguientes</w:t>
      </w:r>
      <w:r>
        <w:rPr>
          <w:spacing w:val="-1"/>
          <w:sz w:val="20"/>
        </w:rPr>
        <w:t xml:space="preserve"> </w:t>
      </w:r>
      <w:r>
        <w:rPr>
          <w:sz w:val="20"/>
        </w:rPr>
        <w:t>bases</w:t>
      </w:r>
      <w:r>
        <w:rPr>
          <w:spacing w:val="-2"/>
          <w:sz w:val="20"/>
        </w:rPr>
        <w:t xml:space="preserve"> </w:t>
      </w:r>
      <w:r>
        <w:rPr>
          <w:sz w:val="20"/>
        </w:rPr>
        <w:t>mínimas: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50"/>
        </w:numPr>
        <w:tabs>
          <w:tab w:val="left" w:pos="2537"/>
        </w:tabs>
        <w:spacing w:line="242" w:lineRule="auto"/>
        <w:ind w:right="119"/>
        <w:jc w:val="both"/>
        <w:rPr>
          <w:sz w:val="20"/>
        </w:rPr>
      </w:pPr>
      <w:r>
        <w:rPr>
          <w:sz w:val="20"/>
        </w:rPr>
        <w:t>Cubrirá los accidentes y enfermedades profesionales; las enfermedades no</w:t>
      </w:r>
      <w:r>
        <w:rPr>
          <w:spacing w:val="1"/>
          <w:sz w:val="20"/>
        </w:rPr>
        <w:t xml:space="preserve"> </w:t>
      </w:r>
      <w:r>
        <w:rPr>
          <w:sz w:val="20"/>
        </w:rPr>
        <w:t>profesionales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maternidad; y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jubilación,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invalidez,</w:t>
      </w:r>
      <w:r>
        <w:rPr>
          <w:spacing w:val="-2"/>
          <w:sz w:val="20"/>
        </w:rPr>
        <w:t xml:space="preserve"> </w:t>
      </w:r>
      <w:r>
        <w:rPr>
          <w:sz w:val="20"/>
        </w:rPr>
        <w:t>vejez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muerte.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50"/>
        </w:numPr>
        <w:tabs>
          <w:tab w:val="left" w:pos="2537"/>
        </w:tabs>
        <w:spacing w:line="242" w:lineRule="auto"/>
        <w:ind w:right="124"/>
        <w:jc w:val="both"/>
        <w:rPr>
          <w:sz w:val="20"/>
        </w:rPr>
      </w:pPr>
      <w:r>
        <w:rPr>
          <w:sz w:val="20"/>
        </w:rPr>
        <w:t>En caso de accidente o enfermedad, se conservará</w:t>
      </w:r>
      <w:r>
        <w:rPr>
          <w:spacing w:val="55"/>
          <w:sz w:val="20"/>
        </w:rPr>
        <w:t xml:space="preserve"> </w:t>
      </w:r>
      <w:r>
        <w:rPr>
          <w:sz w:val="20"/>
        </w:rPr>
        <w:t>el derecho al trabajo por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tiempo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determine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50"/>
        </w:numPr>
        <w:tabs>
          <w:tab w:val="left" w:pos="2537"/>
        </w:tabs>
        <w:ind w:right="114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mujeres</w:t>
      </w:r>
      <w:r>
        <w:rPr>
          <w:spacing w:val="1"/>
          <w:sz w:val="20"/>
        </w:rPr>
        <w:t xml:space="preserve"> </w:t>
      </w:r>
      <w:r>
        <w:rPr>
          <w:sz w:val="20"/>
        </w:rPr>
        <w:t>durante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embarazo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realizarán</w:t>
      </w:r>
      <w:r>
        <w:rPr>
          <w:spacing w:val="1"/>
          <w:sz w:val="20"/>
        </w:rPr>
        <w:t xml:space="preserve"> </w:t>
      </w:r>
      <w:r>
        <w:rPr>
          <w:sz w:val="20"/>
        </w:rPr>
        <w:t>trabajos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exijan</w:t>
      </w:r>
      <w:r>
        <w:rPr>
          <w:spacing w:val="55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esfuerzo considerable y signifiquen un peligro para su salud en relación con la</w:t>
      </w:r>
      <w:r>
        <w:rPr>
          <w:spacing w:val="1"/>
          <w:sz w:val="20"/>
        </w:rPr>
        <w:t xml:space="preserve"> </w:t>
      </w:r>
      <w:r>
        <w:rPr>
          <w:sz w:val="20"/>
        </w:rPr>
        <w:t>gestación; gozarán forzosamente de un mes de descanso antes de la fecha</w:t>
      </w:r>
      <w:r>
        <w:rPr>
          <w:spacing w:val="1"/>
          <w:sz w:val="20"/>
        </w:rPr>
        <w:t xml:space="preserve"> </w:t>
      </w:r>
      <w:r>
        <w:rPr>
          <w:sz w:val="20"/>
        </w:rPr>
        <w:t>fijada aproximadamente para el parto y de otros dos después del mismo,</w:t>
      </w:r>
      <w:r>
        <w:rPr>
          <w:spacing w:val="1"/>
          <w:sz w:val="20"/>
        </w:rPr>
        <w:t xml:space="preserve"> </w:t>
      </w:r>
      <w:r>
        <w:rPr>
          <w:sz w:val="20"/>
        </w:rPr>
        <w:t>debiendo percibir su salario íntegro y conservar su empleo y los derechos que</w:t>
      </w:r>
      <w:r>
        <w:rPr>
          <w:spacing w:val="1"/>
          <w:sz w:val="20"/>
        </w:rPr>
        <w:t xml:space="preserve"> </w:t>
      </w:r>
      <w:r>
        <w:rPr>
          <w:sz w:val="20"/>
        </w:rPr>
        <w:t>hubieren</w:t>
      </w:r>
      <w:r>
        <w:rPr>
          <w:spacing w:val="1"/>
          <w:sz w:val="20"/>
        </w:rPr>
        <w:t xml:space="preserve"> </w:t>
      </w:r>
      <w:r>
        <w:rPr>
          <w:sz w:val="20"/>
        </w:rPr>
        <w:t>adquirido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relación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trabajo.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período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lactancia</w:t>
      </w:r>
      <w:r>
        <w:rPr>
          <w:spacing w:val="-53"/>
          <w:sz w:val="20"/>
        </w:rPr>
        <w:t xml:space="preserve"> </w:t>
      </w:r>
      <w:r>
        <w:rPr>
          <w:sz w:val="20"/>
        </w:rPr>
        <w:t>tendrán dos descansos extraordinarios por día, de media hora cada uno, para</w:t>
      </w:r>
      <w:r>
        <w:rPr>
          <w:spacing w:val="1"/>
          <w:sz w:val="20"/>
        </w:rPr>
        <w:t xml:space="preserve"> </w:t>
      </w:r>
      <w:r>
        <w:rPr>
          <w:sz w:val="20"/>
        </w:rPr>
        <w:t>alimentar a sus hijos. Además, disfrutarán de asistencia médica y obstétrica,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medicinas,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ayudas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lactancia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servicio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gu</w:t>
      </w:r>
      <w:r>
        <w:rPr>
          <w:sz w:val="20"/>
        </w:rPr>
        <w:t>arderías</w:t>
      </w:r>
      <w:r>
        <w:rPr>
          <w:spacing w:val="1"/>
          <w:sz w:val="20"/>
        </w:rPr>
        <w:t xml:space="preserve"> </w:t>
      </w:r>
      <w:r>
        <w:rPr>
          <w:sz w:val="20"/>
        </w:rPr>
        <w:t>infantiles.</w:t>
      </w:r>
    </w:p>
    <w:p w:rsidR="00DA20E4" w:rsidRDefault="008A5884">
      <w:pPr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31-12-1974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1"/>
          <w:numId w:val="50"/>
        </w:numPr>
        <w:tabs>
          <w:tab w:val="left" w:pos="2536"/>
          <w:tab w:val="left" w:pos="2537"/>
        </w:tabs>
        <w:spacing w:line="242" w:lineRule="auto"/>
        <w:ind w:right="111"/>
        <w:rPr>
          <w:sz w:val="20"/>
        </w:rPr>
      </w:pPr>
      <w:r>
        <w:rPr>
          <w:sz w:val="20"/>
        </w:rPr>
        <w:t>Los</w:t>
      </w:r>
      <w:r>
        <w:rPr>
          <w:spacing w:val="50"/>
          <w:sz w:val="20"/>
        </w:rPr>
        <w:t xml:space="preserve"> </w:t>
      </w:r>
      <w:r>
        <w:rPr>
          <w:sz w:val="20"/>
        </w:rPr>
        <w:t>familiares</w:t>
      </w:r>
      <w:r>
        <w:rPr>
          <w:spacing w:val="51"/>
          <w:sz w:val="20"/>
        </w:rPr>
        <w:t xml:space="preserve"> </w:t>
      </w:r>
      <w:r>
        <w:rPr>
          <w:sz w:val="20"/>
        </w:rPr>
        <w:t>de</w:t>
      </w:r>
      <w:r>
        <w:rPr>
          <w:spacing w:val="51"/>
          <w:sz w:val="20"/>
        </w:rPr>
        <w:t xml:space="preserve"> </w:t>
      </w:r>
      <w:r>
        <w:rPr>
          <w:sz w:val="20"/>
        </w:rPr>
        <w:t>los</w:t>
      </w:r>
      <w:r>
        <w:rPr>
          <w:spacing w:val="51"/>
          <w:sz w:val="20"/>
        </w:rPr>
        <w:t xml:space="preserve"> </w:t>
      </w:r>
      <w:r>
        <w:rPr>
          <w:sz w:val="20"/>
        </w:rPr>
        <w:t>trabajadores</w:t>
      </w:r>
      <w:r>
        <w:rPr>
          <w:spacing w:val="51"/>
          <w:sz w:val="20"/>
        </w:rPr>
        <w:t xml:space="preserve"> </w:t>
      </w:r>
      <w:r>
        <w:rPr>
          <w:sz w:val="20"/>
        </w:rPr>
        <w:t>tendrán</w:t>
      </w:r>
      <w:r>
        <w:rPr>
          <w:spacing w:val="49"/>
          <w:sz w:val="20"/>
        </w:rPr>
        <w:t xml:space="preserve"> </w:t>
      </w:r>
      <w:r>
        <w:rPr>
          <w:sz w:val="20"/>
        </w:rPr>
        <w:t>derecho</w:t>
      </w:r>
      <w:r>
        <w:rPr>
          <w:spacing w:val="52"/>
          <w:sz w:val="20"/>
        </w:rPr>
        <w:t xml:space="preserve"> </w:t>
      </w:r>
      <w:r>
        <w:rPr>
          <w:sz w:val="20"/>
        </w:rPr>
        <w:t>a</w:t>
      </w:r>
      <w:r>
        <w:rPr>
          <w:spacing w:val="50"/>
          <w:sz w:val="20"/>
        </w:rPr>
        <w:t xml:space="preserve"> </w:t>
      </w:r>
      <w:r>
        <w:rPr>
          <w:sz w:val="20"/>
        </w:rPr>
        <w:t>asistencia</w:t>
      </w:r>
      <w:r>
        <w:rPr>
          <w:spacing w:val="2"/>
          <w:sz w:val="20"/>
        </w:rPr>
        <w:t xml:space="preserve"> </w:t>
      </w:r>
      <w:r>
        <w:rPr>
          <w:sz w:val="20"/>
        </w:rPr>
        <w:t>médica</w:t>
      </w:r>
      <w:r>
        <w:rPr>
          <w:spacing w:val="51"/>
          <w:sz w:val="20"/>
        </w:rPr>
        <w:t xml:space="preserve"> </w:t>
      </w:r>
      <w:r>
        <w:rPr>
          <w:sz w:val="20"/>
        </w:rPr>
        <w:t>y</w:t>
      </w:r>
      <w:r>
        <w:rPr>
          <w:spacing w:val="-53"/>
          <w:sz w:val="20"/>
        </w:rPr>
        <w:t xml:space="preserve"> </w:t>
      </w:r>
      <w:r>
        <w:rPr>
          <w:sz w:val="20"/>
        </w:rPr>
        <w:t>medicinas,</w:t>
      </w:r>
      <w:r>
        <w:rPr>
          <w:spacing w:val="-2"/>
          <w:sz w:val="20"/>
        </w:rPr>
        <w:t xml:space="preserve"> </w:t>
      </w:r>
      <w:r>
        <w:rPr>
          <w:sz w:val="20"/>
        </w:rPr>
        <w:t>en los casos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proporción que</w:t>
      </w:r>
      <w:r>
        <w:rPr>
          <w:spacing w:val="-1"/>
          <w:sz w:val="20"/>
        </w:rPr>
        <w:t xml:space="preserve"> </w:t>
      </w:r>
      <w:r>
        <w:rPr>
          <w:sz w:val="20"/>
        </w:rPr>
        <w:t>determine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ley.</w:t>
      </w:r>
    </w:p>
    <w:p w:rsidR="00DA20E4" w:rsidRDefault="00DA20E4">
      <w:pPr>
        <w:spacing w:line="242" w:lineRule="auto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1"/>
          <w:numId w:val="50"/>
        </w:numPr>
        <w:tabs>
          <w:tab w:val="left" w:pos="2537"/>
        </w:tabs>
        <w:spacing w:before="92" w:line="242" w:lineRule="auto"/>
        <w:ind w:right="119"/>
        <w:jc w:val="both"/>
        <w:rPr>
          <w:sz w:val="20"/>
        </w:rPr>
      </w:pP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establecerán</w:t>
      </w:r>
      <w:r>
        <w:rPr>
          <w:spacing w:val="1"/>
          <w:sz w:val="20"/>
        </w:rPr>
        <w:t xml:space="preserve"> </w:t>
      </w:r>
      <w:r>
        <w:rPr>
          <w:sz w:val="20"/>
        </w:rPr>
        <w:t>centros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vacaciones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recuperación,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tiendas</w:t>
      </w:r>
      <w:r>
        <w:rPr>
          <w:spacing w:val="-1"/>
          <w:sz w:val="20"/>
        </w:rPr>
        <w:t xml:space="preserve"> </w:t>
      </w:r>
      <w:r>
        <w:rPr>
          <w:sz w:val="20"/>
        </w:rPr>
        <w:t>económicas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beneficio de los</w:t>
      </w:r>
      <w:r>
        <w:rPr>
          <w:spacing w:val="-1"/>
          <w:sz w:val="20"/>
        </w:rPr>
        <w:t xml:space="preserve"> </w:t>
      </w:r>
      <w:r>
        <w:rPr>
          <w:sz w:val="20"/>
        </w:rPr>
        <w:t>trabajadores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familiares.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50"/>
        </w:numPr>
        <w:tabs>
          <w:tab w:val="left" w:pos="2537"/>
        </w:tabs>
        <w:ind w:right="111"/>
        <w:jc w:val="both"/>
        <w:rPr>
          <w:sz w:val="20"/>
        </w:rPr>
      </w:pPr>
      <w:r>
        <w:rPr>
          <w:sz w:val="20"/>
        </w:rPr>
        <w:t>Se</w:t>
      </w:r>
      <w:r>
        <w:rPr>
          <w:spacing w:val="13"/>
          <w:sz w:val="20"/>
        </w:rPr>
        <w:t xml:space="preserve"> </w:t>
      </w:r>
      <w:r>
        <w:rPr>
          <w:sz w:val="20"/>
        </w:rPr>
        <w:t>proporcionarán</w:t>
      </w:r>
      <w:r>
        <w:rPr>
          <w:spacing w:val="13"/>
          <w:sz w:val="20"/>
        </w:rPr>
        <w:t xml:space="preserve"> </w:t>
      </w:r>
      <w:r>
        <w:rPr>
          <w:sz w:val="20"/>
        </w:rPr>
        <w:t>a</w:t>
      </w:r>
      <w:r>
        <w:rPr>
          <w:spacing w:val="12"/>
          <w:sz w:val="20"/>
        </w:rPr>
        <w:t xml:space="preserve"> </w:t>
      </w:r>
      <w:r>
        <w:rPr>
          <w:sz w:val="20"/>
        </w:rPr>
        <w:t>los</w:t>
      </w:r>
      <w:r>
        <w:rPr>
          <w:spacing w:val="12"/>
          <w:sz w:val="20"/>
        </w:rPr>
        <w:t xml:space="preserve"> </w:t>
      </w:r>
      <w:r>
        <w:rPr>
          <w:sz w:val="20"/>
        </w:rPr>
        <w:t>trabajadores</w:t>
      </w:r>
      <w:r>
        <w:rPr>
          <w:spacing w:val="12"/>
          <w:sz w:val="20"/>
        </w:rPr>
        <w:t xml:space="preserve"> </w:t>
      </w:r>
      <w:r>
        <w:rPr>
          <w:sz w:val="20"/>
        </w:rPr>
        <w:t>habitaciones</w:t>
      </w:r>
      <w:r>
        <w:rPr>
          <w:spacing w:val="13"/>
          <w:sz w:val="20"/>
        </w:rPr>
        <w:t xml:space="preserve"> </w:t>
      </w:r>
      <w:r>
        <w:rPr>
          <w:sz w:val="20"/>
        </w:rPr>
        <w:t>baratas,</w:t>
      </w:r>
      <w:r>
        <w:rPr>
          <w:spacing w:val="11"/>
          <w:sz w:val="20"/>
        </w:rPr>
        <w:t xml:space="preserve"> </w:t>
      </w:r>
      <w:r>
        <w:rPr>
          <w:sz w:val="20"/>
        </w:rPr>
        <w:t>en</w:t>
      </w:r>
      <w:r>
        <w:rPr>
          <w:spacing w:val="13"/>
          <w:sz w:val="20"/>
        </w:rPr>
        <w:t xml:space="preserve"> </w:t>
      </w:r>
      <w:r>
        <w:rPr>
          <w:sz w:val="20"/>
        </w:rPr>
        <w:t>arrendamiento</w:t>
      </w:r>
      <w:r>
        <w:rPr>
          <w:spacing w:val="-53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venta,</w:t>
      </w:r>
      <w:r>
        <w:rPr>
          <w:spacing w:val="1"/>
          <w:sz w:val="20"/>
        </w:rPr>
        <w:t xml:space="preserve"> </w:t>
      </w:r>
      <w:r>
        <w:rPr>
          <w:sz w:val="20"/>
        </w:rPr>
        <w:t>conforme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programas</w:t>
      </w:r>
      <w:r>
        <w:rPr>
          <w:spacing w:val="1"/>
          <w:sz w:val="20"/>
        </w:rPr>
        <w:t xml:space="preserve"> </w:t>
      </w:r>
      <w:r>
        <w:rPr>
          <w:sz w:val="20"/>
        </w:rPr>
        <w:t>previamente</w:t>
      </w:r>
      <w:r>
        <w:rPr>
          <w:spacing w:val="1"/>
          <w:sz w:val="20"/>
        </w:rPr>
        <w:t xml:space="preserve"> </w:t>
      </w:r>
      <w:r>
        <w:rPr>
          <w:sz w:val="20"/>
        </w:rPr>
        <w:t>aprobados.</w:t>
      </w:r>
      <w:r>
        <w:rPr>
          <w:spacing w:val="1"/>
          <w:sz w:val="20"/>
        </w:rPr>
        <w:t xml:space="preserve"> </w:t>
      </w:r>
      <w:r>
        <w:rPr>
          <w:sz w:val="20"/>
        </w:rPr>
        <w:t>Además,</w:t>
      </w:r>
      <w:r>
        <w:rPr>
          <w:spacing w:val="55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Estado mediante las aportaciones que haga, establecerá un fondo nacional de</w:t>
      </w:r>
      <w:r>
        <w:rPr>
          <w:spacing w:val="-53"/>
          <w:sz w:val="20"/>
        </w:rPr>
        <w:t xml:space="preserve"> </w:t>
      </w:r>
      <w:r>
        <w:rPr>
          <w:sz w:val="20"/>
        </w:rPr>
        <w:t>la vivienda a fin de constituir depósitos en favor de dichos trabajadores y</w:t>
      </w:r>
      <w:r>
        <w:rPr>
          <w:spacing w:val="1"/>
          <w:sz w:val="20"/>
        </w:rPr>
        <w:t xml:space="preserve"> </w:t>
      </w:r>
      <w:r>
        <w:rPr>
          <w:sz w:val="20"/>
        </w:rPr>
        <w:t>establecer un sistema de financiamiento que permita otorgar a éstos crédito</w:t>
      </w:r>
      <w:r>
        <w:rPr>
          <w:spacing w:val="1"/>
          <w:sz w:val="20"/>
        </w:rPr>
        <w:t xml:space="preserve"> </w:t>
      </w:r>
      <w:r>
        <w:rPr>
          <w:sz w:val="20"/>
        </w:rPr>
        <w:t>barato y suficiente para que</w:t>
      </w:r>
      <w:r>
        <w:rPr>
          <w:sz w:val="20"/>
        </w:rPr>
        <w:t xml:space="preserve"> adquieran en propiedad habitaciones cómodas e</w:t>
      </w:r>
      <w:r>
        <w:rPr>
          <w:spacing w:val="1"/>
          <w:sz w:val="20"/>
        </w:rPr>
        <w:t xml:space="preserve"> </w:t>
      </w:r>
      <w:r>
        <w:rPr>
          <w:sz w:val="20"/>
        </w:rPr>
        <w:t>higiénicas, o bien para construirlas, repararlas, mejorarlas o pagar pasivos</w:t>
      </w:r>
      <w:r>
        <w:rPr>
          <w:spacing w:val="1"/>
          <w:sz w:val="20"/>
        </w:rPr>
        <w:t xml:space="preserve"> </w:t>
      </w:r>
      <w:r>
        <w:rPr>
          <w:sz w:val="20"/>
        </w:rPr>
        <w:t>adquiridos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2"/>
          <w:sz w:val="20"/>
        </w:rPr>
        <w:t xml:space="preserve"> </w:t>
      </w:r>
      <w:r>
        <w:rPr>
          <w:sz w:val="20"/>
        </w:rPr>
        <w:t>estos conceptos.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spacing w:before="1"/>
        <w:ind w:left="2536" w:right="116"/>
        <w:jc w:val="both"/>
      </w:pPr>
      <w:r>
        <w:t>Las aportaciones que se hagan a dicho fondo serán enteradas al organismo</w:t>
      </w:r>
      <w:r>
        <w:rPr>
          <w:spacing w:val="1"/>
        </w:rPr>
        <w:t xml:space="preserve"> </w:t>
      </w:r>
      <w:r>
        <w:t>encargado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seguridad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regulándose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corresponda,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cuales</w:t>
      </w:r>
      <w:r>
        <w:rPr>
          <w:spacing w:val="56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administrará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citado</w:t>
      </w:r>
      <w:r>
        <w:rPr>
          <w:spacing w:val="1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otorgarán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adjudicarán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créditos</w:t>
      </w:r>
      <w:r>
        <w:rPr>
          <w:spacing w:val="1"/>
        </w:rPr>
        <w:t xml:space="preserve"> </w:t>
      </w:r>
      <w:r>
        <w:t>respectivos.</w:t>
      </w:r>
    </w:p>
    <w:p w:rsidR="00DA20E4" w:rsidRDefault="008A5884">
      <w:pPr>
        <w:spacing w:line="181" w:lineRule="exact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Inciso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10-11-1972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Prrafodelista"/>
        <w:numPr>
          <w:ilvl w:val="0"/>
          <w:numId w:val="50"/>
        </w:numPr>
        <w:tabs>
          <w:tab w:val="left" w:pos="1826"/>
        </w:tabs>
        <w:spacing w:line="242" w:lineRule="auto"/>
        <w:ind w:right="122"/>
        <w:jc w:val="both"/>
        <w:rPr>
          <w:sz w:val="20"/>
        </w:rPr>
      </w:pPr>
      <w:r>
        <w:rPr>
          <w:sz w:val="20"/>
        </w:rPr>
        <w:t>Los conflictos individuales, colectivos o intersindicales serán sometidos a un Tribunal</w:t>
      </w:r>
      <w:r>
        <w:rPr>
          <w:spacing w:val="1"/>
          <w:sz w:val="20"/>
        </w:rPr>
        <w:t xml:space="preserve"> </w:t>
      </w:r>
      <w:r>
        <w:rPr>
          <w:sz w:val="20"/>
        </w:rPr>
        <w:t>Federal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Conciliación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Arbitraje</w:t>
      </w:r>
      <w:r>
        <w:rPr>
          <w:spacing w:val="1"/>
          <w:sz w:val="20"/>
        </w:rPr>
        <w:t xml:space="preserve"> </w:t>
      </w:r>
      <w:r>
        <w:rPr>
          <w:sz w:val="20"/>
        </w:rPr>
        <w:t>integrado</w:t>
      </w:r>
      <w:r>
        <w:rPr>
          <w:spacing w:val="1"/>
          <w:sz w:val="20"/>
        </w:rPr>
        <w:t xml:space="preserve"> </w:t>
      </w:r>
      <w:r>
        <w:rPr>
          <w:sz w:val="20"/>
        </w:rPr>
        <w:t>según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prevenido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1"/>
          <w:sz w:val="20"/>
        </w:rPr>
        <w:t xml:space="preserve"> </w:t>
      </w:r>
      <w:r>
        <w:rPr>
          <w:sz w:val="20"/>
        </w:rPr>
        <w:t>reglamentaria.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1825" w:right="122"/>
        <w:jc w:val="both"/>
      </w:pPr>
      <w:r>
        <w:t>Los</w:t>
      </w:r>
      <w:r>
        <w:rPr>
          <w:spacing w:val="1"/>
        </w:rPr>
        <w:t xml:space="preserve"> </w:t>
      </w:r>
      <w:r>
        <w:t>conflictos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Judicial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servidores</w:t>
      </w:r>
      <w:r>
        <w:rPr>
          <w:spacing w:val="55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resueltos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Consejo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Judicatura</w:t>
      </w:r>
      <w:r>
        <w:rPr>
          <w:spacing w:val="1"/>
        </w:rPr>
        <w:t xml:space="preserve"> </w:t>
      </w:r>
      <w:r>
        <w:t>Federal;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susciten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Suprema</w:t>
      </w:r>
      <w:r>
        <w:rPr>
          <w:spacing w:val="-2"/>
        </w:rPr>
        <w:t xml:space="preserve"> </w:t>
      </w:r>
      <w:r>
        <w:t>Corte de</w:t>
      </w:r>
      <w:r>
        <w:rPr>
          <w:spacing w:val="-1"/>
        </w:rPr>
        <w:t xml:space="preserve"> </w:t>
      </w:r>
      <w:r>
        <w:t>Justicia y</w:t>
      </w:r>
      <w:r>
        <w:rPr>
          <w:spacing w:val="-4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empleados</w:t>
      </w:r>
      <w:r>
        <w:rPr>
          <w:spacing w:val="4"/>
        </w:rPr>
        <w:t xml:space="preserve"> </w:t>
      </w:r>
      <w:r>
        <w:t>serán</w:t>
      </w:r>
      <w:r>
        <w:rPr>
          <w:spacing w:val="-2"/>
        </w:rPr>
        <w:t xml:space="preserve"> </w:t>
      </w:r>
      <w:r>
        <w:t>resueltos por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última.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31-12-1994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50"/>
        </w:numPr>
        <w:tabs>
          <w:tab w:val="left" w:pos="1826"/>
        </w:tabs>
        <w:ind w:right="123"/>
        <w:jc w:val="both"/>
        <w:rPr>
          <w:sz w:val="20"/>
        </w:rPr>
      </w:pPr>
      <w:r>
        <w:rPr>
          <w:sz w:val="20"/>
        </w:rPr>
        <w:t>Los militares, marinos, personal del servicio exterior, agentes del Ministerio Público,</w:t>
      </w:r>
      <w:r>
        <w:rPr>
          <w:spacing w:val="1"/>
          <w:sz w:val="20"/>
        </w:rPr>
        <w:t xml:space="preserve"> </w:t>
      </w:r>
      <w:r>
        <w:rPr>
          <w:sz w:val="20"/>
        </w:rPr>
        <w:t>peritos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miembros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-2"/>
          <w:sz w:val="20"/>
        </w:rPr>
        <w:t xml:space="preserve"> </w:t>
      </w:r>
      <w:r>
        <w:rPr>
          <w:sz w:val="20"/>
        </w:rPr>
        <w:t>policiales,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regirán</w:t>
      </w:r>
      <w:r>
        <w:rPr>
          <w:spacing w:val="-3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sus propias</w:t>
      </w:r>
      <w:r>
        <w:rPr>
          <w:spacing w:val="-2"/>
          <w:sz w:val="20"/>
        </w:rPr>
        <w:t xml:space="preserve"> </w:t>
      </w:r>
      <w:r>
        <w:rPr>
          <w:sz w:val="20"/>
        </w:rPr>
        <w:t>leyes.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1825" w:right="119"/>
        <w:jc w:val="both"/>
      </w:pPr>
      <w:r>
        <w:t>Los agentes del Ministerio Público, los peritos y los miembros de las institu</w:t>
      </w:r>
      <w:r>
        <w:t>ciones</w:t>
      </w:r>
      <w:r>
        <w:rPr>
          <w:spacing w:val="1"/>
        </w:rPr>
        <w:t xml:space="preserve"> </w:t>
      </w:r>
      <w:r>
        <w:t>policiales de la Federación, las entidades federativas y los Municipios, podrán ser</w:t>
      </w:r>
      <w:r>
        <w:rPr>
          <w:spacing w:val="1"/>
        </w:rPr>
        <w:t xml:space="preserve"> </w:t>
      </w:r>
      <w:r>
        <w:t>separados de sus cargos si no cumplen con los requisitos que las leyes vigentes en el</w:t>
      </w:r>
      <w:r>
        <w:rPr>
          <w:spacing w:val="1"/>
        </w:rPr>
        <w:t xml:space="preserve"> </w:t>
      </w:r>
      <w:r>
        <w:t>momento del acto señalen para permanecer en dichas instituciones, o removidos p</w:t>
      </w:r>
      <w:r>
        <w:t>or</w:t>
      </w:r>
      <w:r>
        <w:rPr>
          <w:spacing w:val="1"/>
        </w:rPr>
        <w:t xml:space="preserve"> </w:t>
      </w:r>
      <w:r>
        <w:t>incurrir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responsabilidad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desempeño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funciones.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jurisdiccional resolviere que la separación, remoción, baja, cese o cualquier otra forma</w:t>
      </w:r>
      <w:r>
        <w:rPr>
          <w:spacing w:val="-53"/>
        </w:rPr>
        <w:t xml:space="preserve"> </w:t>
      </w:r>
      <w:r>
        <w:t>de terminación del servicio fue injustificada, el Estado sólo estará obligado a pagar la</w:t>
      </w:r>
      <w:r>
        <w:rPr>
          <w:spacing w:val="1"/>
        </w:rPr>
        <w:t xml:space="preserve"> </w:t>
      </w:r>
      <w:r>
        <w:t>indemnización y demás prestaciones a que tenga derecho, sin que en ningún caso</w:t>
      </w:r>
      <w:r>
        <w:rPr>
          <w:spacing w:val="1"/>
        </w:rPr>
        <w:t xml:space="preserve"> </w:t>
      </w:r>
      <w:r>
        <w:t>proceda su reincorporación al servicio, cualquiera que sea el resultado del juicio o</w:t>
      </w:r>
      <w:r>
        <w:rPr>
          <w:spacing w:val="1"/>
        </w:rPr>
        <w:t xml:space="preserve"> </w:t>
      </w:r>
      <w:r>
        <w:t>med</w:t>
      </w:r>
      <w:r>
        <w:t>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defensa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hubiere</w:t>
      </w:r>
      <w:r>
        <w:rPr>
          <w:spacing w:val="-1"/>
        </w:rPr>
        <w:t xml:space="preserve"> </w:t>
      </w:r>
      <w:r>
        <w:t>promovido.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825" w:right="116"/>
        <w:jc w:val="both"/>
      </w:pP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federales,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municipales,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fin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propiciar el fortalecimiento del sistema de seguridad social del personal del Ministerio</w:t>
      </w:r>
      <w:r>
        <w:rPr>
          <w:spacing w:val="1"/>
        </w:rPr>
        <w:t xml:space="preserve"> </w:t>
      </w:r>
      <w:r>
        <w:t>Público, de las corporaciones policiales y de los servicios periciales, de sus familias y</w:t>
      </w:r>
      <w:r>
        <w:rPr>
          <w:spacing w:val="1"/>
        </w:rPr>
        <w:t xml:space="preserve"> </w:t>
      </w:r>
      <w:r>
        <w:t>dependientes,</w:t>
      </w:r>
      <w:r>
        <w:rPr>
          <w:spacing w:val="-2"/>
        </w:rPr>
        <w:t xml:space="preserve"> </w:t>
      </w:r>
      <w:r>
        <w:t>instrumentarán</w:t>
      </w:r>
      <w:r>
        <w:rPr>
          <w:spacing w:val="-2"/>
        </w:rPr>
        <w:t xml:space="preserve"> </w:t>
      </w:r>
      <w:r>
        <w:t>sistemas</w:t>
      </w:r>
      <w:r>
        <w:rPr>
          <w:spacing w:val="-1"/>
        </w:rPr>
        <w:t xml:space="preserve"> </w:t>
      </w:r>
      <w:r>
        <w:t>complementarios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seguridad</w:t>
      </w:r>
      <w:r>
        <w:rPr>
          <w:spacing w:val="-2"/>
        </w:rPr>
        <w:t xml:space="preserve"> </w:t>
      </w:r>
      <w:r>
        <w:t>social.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ind w:left="1825" w:right="120"/>
        <w:jc w:val="both"/>
      </w:pPr>
      <w:r>
        <w:t>El Estado proporcionará a los miembros en el activo del E</w:t>
      </w:r>
      <w:r>
        <w:t>jército, Fuerza Aérea y</w:t>
      </w:r>
      <w:r>
        <w:rPr>
          <w:spacing w:val="1"/>
        </w:rPr>
        <w:t xml:space="preserve"> </w:t>
      </w:r>
      <w:r>
        <w:t>Armada,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prestaciones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inciso</w:t>
      </w:r>
      <w:r>
        <w:rPr>
          <w:spacing w:val="1"/>
        </w:rPr>
        <w:t xml:space="preserve"> </w:t>
      </w:r>
      <w:r>
        <w:t>f)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XI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-53"/>
        </w:rPr>
        <w:t xml:space="preserve"> </w:t>
      </w:r>
      <w:r>
        <w:t>apartado, en términos similares y a través del organismo encargado de la seguridad</w:t>
      </w:r>
      <w:r>
        <w:rPr>
          <w:spacing w:val="1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 componentes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dichas instituciones.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10-11-1972,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08-03-1999,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18-06-2008</w:t>
      </w:r>
    </w:p>
    <w:p w:rsidR="00DA20E4" w:rsidRDefault="00DA20E4">
      <w:pPr>
        <w:spacing w:line="181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1825" w:right="118" w:hanging="708"/>
        <w:jc w:val="both"/>
      </w:pPr>
      <w:r>
        <w:rPr>
          <w:rFonts w:ascii="Arial" w:hAnsi="Arial"/>
          <w:b/>
        </w:rPr>
        <w:t>XIII bis.</w:t>
      </w:r>
      <w:r>
        <w:rPr>
          <w:rFonts w:ascii="Arial" w:hAnsi="Arial"/>
          <w:b/>
          <w:spacing w:val="1"/>
        </w:rPr>
        <w:t xml:space="preserve"> </w:t>
      </w:r>
      <w:r>
        <w:t>El banco central</w:t>
      </w:r>
      <w:r>
        <w:rPr>
          <w:spacing w:val="1"/>
        </w:rPr>
        <w:t xml:space="preserve"> </w:t>
      </w:r>
      <w:r>
        <w:t>y las entidades de la Administración</w:t>
      </w:r>
      <w:r>
        <w:rPr>
          <w:spacing w:val="55"/>
        </w:rPr>
        <w:t xml:space="preserve"> </w:t>
      </w:r>
      <w:r>
        <w:t>Pública Federal que formen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bancario</w:t>
      </w:r>
      <w:r>
        <w:rPr>
          <w:spacing w:val="1"/>
        </w:rPr>
        <w:t xml:space="preserve"> </w:t>
      </w:r>
      <w:r>
        <w:t>mexicano</w:t>
      </w:r>
      <w:r>
        <w:rPr>
          <w:spacing w:val="1"/>
        </w:rPr>
        <w:t xml:space="preserve"> </w:t>
      </w:r>
      <w:r>
        <w:t>regirán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relaciones</w:t>
      </w:r>
      <w:r>
        <w:rPr>
          <w:spacing w:val="1"/>
        </w:rPr>
        <w:t xml:space="preserve"> </w:t>
      </w:r>
      <w:r>
        <w:t>laborales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trabajadores por</w:t>
      </w:r>
      <w:r>
        <w:rPr>
          <w:spacing w:val="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dispuesto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 presente Apartado.</w:t>
      </w:r>
    </w:p>
    <w:p w:rsidR="00DA20E4" w:rsidRDefault="008A5884">
      <w:pPr>
        <w:spacing w:line="183" w:lineRule="exact"/>
        <w:ind w:left="4249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17-11-1982.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27-06-1990,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20-08-1993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Prrafodelista"/>
        <w:numPr>
          <w:ilvl w:val="0"/>
          <w:numId w:val="50"/>
        </w:numPr>
        <w:tabs>
          <w:tab w:val="left" w:pos="1826"/>
        </w:tabs>
        <w:ind w:right="124"/>
        <w:jc w:val="both"/>
        <w:rPr>
          <w:sz w:val="20"/>
        </w:rPr>
      </w:pPr>
      <w:r>
        <w:rPr>
          <w:sz w:val="20"/>
        </w:rPr>
        <w:t>La</w:t>
      </w:r>
      <w:r>
        <w:rPr>
          <w:spacing w:val="32"/>
          <w:sz w:val="20"/>
        </w:rPr>
        <w:t xml:space="preserve"> </w:t>
      </w:r>
      <w:r>
        <w:rPr>
          <w:sz w:val="20"/>
        </w:rPr>
        <w:t>ley</w:t>
      </w:r>
      <w:r>
        <w:rPr>
          <w:spacing w:val="30"/>
          <w:sz w:val="20"/>
        </w:rPr>
        <w:t xml:space="preserve"> </w:t>
      </w:r>
      <w:r>
        <w:rPr>
          <w:sz w:val="20"/>
        </w:rPr>
        <w:t>determinará</w:t>
      </w:r>
      <w:r>
        <w:rPr>
          <w:spacing w:val="33"/>
          <w:sz w:val="20"/>
        </w:rPr>
        <w:t xml:space="preserve"> </w:t>
      </w:r>
      <w:r>
        <w:rPr>
          <w:sz w:val="20"/>
        </w:rPr>
        <w:t>los</w:t>
      </w:r>
      <w:r>
        <w:rPr>
          <w:spacing w:val="34"/>
          <w:sz w:val="20"/>
        </w:rPr>
        <w:t xml:space="preserve"> </w:t>
      </w:r>
      <w:r>
        <w:rPr>
          <w:sz w:val="20"/>
        </w:rPr>
        <w:t>cargos</w:t>
      </w:r>
      <w:r>
        <w:rPr>
          <w:spacing w:val="34"/>
          <w:sz w:val="20"/>
        </w:rPr>
        <w:t xml:space="preserve"> </w:t>
      </w:r>
      <w:r>
        <w:rPr>
          <w:sz w:val="20"/>
        </w:rPr>
        <w:t>que</w:t>
      </w:r>
      <w:r>
        <w:rPr>
          <w:spacing w:val="33"/>
          <w:sz w:val="20"/>
        </w:rPr>
        <w:t xml:space="preserve"> </w:t>
      </w:r>
      <w:r>
        <w:rPr>
          <w:sz w:val="20"/>
        </w:rPr>
        <w:t>serán</w:t>
      </w:r>
      <w:r>
        <w:rPr>
          <w:spacing w:val="33"/>
          <w:sz w:val="20"/>
        </w:rPr>
        <w:t xml:space="preserve"> </w:t>
      </w:r>
      <w:r>
        <w:rPr>
          <w:sz w:val="20"/>
        </w:rPr>
        <w:t>considerados</w:t>
      </w:r>
      <w:r>
        <w:rPr>
          <w:spacing w:val="33"/>
          <w:sz w:val="20"/>
        </w:rPr>
        <w:t xml:space="preserve"> </w:t>
      </w:r>
      <w:r>
        <w:rPr>
          <w:sz w:val="20"/>
        </w:rPr>
        <w:t>de</w:t>
      </w:r>
      <w:r>
        <w:rPr>
          <w:spacing w:val="33"/>
          <w:sz w:val="20"/>
        </w:rPr>
        <w:t xml:space="preserve"> </w:t>
      </w:r>
      <w:r>
        <w:rPr>
          <w:sz w:val="20"/>
        </w:rPr>
        <w:t>confianza.</w:t>
      </w:r>
      <w:r>
        <w:rPr>
          <w:spacing w:val="33"/>
          <w:sz w:val="20"/>
        </w:rPr>
        <w:t xml:space="preserve"> </w:t>
      </w:r>
      <w:r>
        <w:rPr>
          <w:sz w:val="20"/>
        </w:rPr>
        <w:t>Las</w:t>
      </w:r>
      <w:r>
        <w:rPr>
          <w:spacing w:val="34"/>
          <w:sz w:val="20"/>
        </w:rPr>
        <w:t xml:space="preserve"> </w:t>
      </w:r>
      <w:r>
        <w:rPr>
          <w:sz w:val="20"/>
        </w:rPr>
        <w:t>personas</w:t>
      </w:r>
      <w:r>
        <w:rPr>
          <w:spacing w:val="-53"/>
          <w:sz w:val="20"/>
        </w:rPr>
        <w:t xml:space="preserve"> </w:t>
      </w:r>
      <w:r>
        <w:rPr>
          <w:sz w:val="20"/>
        </w:rPr>
        <w:t>que los desempeñen disfrutarán de las medidas de protección al sal</w:t>
      </w:r>
      <w:r>
        <w:rPr>
          <w:sz w:val="20"/>
        </w:rPr>
        <w:t>ario y gozarán 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beneficios 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seguridad</w:t>
      </w:r>
      <w:r>
        <w:rPr>
          <w:spacing w:val="-1"/>
          <w:sz w:val="20"/>
        </w:rPr>
        <w:t xml:space="preserve"> </w:t>
      </w:r>
      <w:r>
        <w:rPr>
          <w:sz w:val="20"/>
        </w:rPr>
        <w:t>social.</w:t>
      </w:r>
    </w:p>
    <w:p w:rsidR="00DA20E4" w:rsidRDefault="00DA20E4">
      <w:pPr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35"/>
        </w:rPr>
      </w:pPr>
    </w:p>
    <w:p w:rsidR="00DA20E4" w:rsidRDefault="008A5884">
      <w:pPr>
        <w:pStyle w:val="Ttulo1"/>
        <w:ind w:left="0"/>
        <w:jc w:val="right"/>
      </w:pPr>
      <w:r>
        <w:t>Título Séptimo</w:t>
      </w:r>
    </w:p>
    <w:p w:rsidR="00DA20E4" w:rsidRDefault="008A5884">
      <w:pPr>
        <w:spacing w:line="183" w:lineRule="exact"/>
        <w:ind w:left="261"/>
        <w:rPr>
          <w:rFonts w:ascii="Times New Roman"/>
          <w:i/>
          <w:sz w:val="16"/>
        </w:rPr>
      </w:pPr>
      <w:r>
        <w:br w:type="column"/>
      </w:r>
      <w:r>
        <w:rPr>
          <w:rFonts w:ascii="Times New Roman"/>
          <w:i/>
          <w:color w:val="0000FF"/>
          <w:sz w:val="16"/>
        </w:rPr>
        <w:t>Apartado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B</w:t>
      </w:r>
      <w:r>
        <w:rPr>
          <w:rFonts w:asci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con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fracciones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adicionado</w:t>
      </w:r>
      <w:r>
        <w:rPr>
          <w:rFonts w:asci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05-12-1960</w:t>
      </w:r>
    </w:p>
    <w:p w:rsidR="00DA20E4" w:rsidRDefault="00DA20E4">
      <w:pPr>
        <w:spacing w:line="183" w:lineRule="exact"/>
        <w:rPr>
          <w:rFonts w:asci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5589" w:space="40"/>
            <w:col w:w="4021"/>
          </w:cols>
        </w:sectPr>
      </w:pPr>
    </w:p>
    <w:p w:rsidR="00DA20E4" w:rsidRDefault="008A5884">
      <w:pPr>
        <w:pStyle w:val="Ttulo1"/>
        <w:ind w:left="117" w:right="116"/>
        <w:jc w:val="center"/>
      </w:pPr>
      <w:r>
        <w:t>Prevenciones</w:t>
      </w:r>
      <w:r>
        <w:rPr>
          <w:spacing w:val="-2"/>
        </w:rPr>
        <w:t xml:space="preserve"> </w:t>
      </w:r>
      <w:r>
        <w:t>Generales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spacing w:line="242" w:lineRule="auto"/>
        <w:ind w:left="118" w:right="114" w:firstLine="288"/>
        <w:jc w:val="both"/>
      </w:pPr>
      <w:bookmarkStart w:id="124" w:name="Artículo_124"/>
      <w:bookmarkEnd w:id="124"/>
      <w:r>
        <w:rPr>
          <w:rFonts w:ascii="Arial" w:hAnsi="Arial"/>
          <w:b/>
        </w:rPr>
        <w:t xml:space="preserve">Artículo 124. </w:t>
      </w:r>
      <w:r>
        <w:t>Las facultades que no están expresamente concedidas por esta Constitución a los</w:t>
      </w:r>
      <w:r>
        <w:rPr>
          <w:spacing w:val="1"/>
        </w:rPr>
        <w:t xml:space="preserve"> </w:t>
      </w:r>
      <w:r>
        <w:t>funcionarios federales, se entienden reservadas a los Estados o a la Ciudad de México, en los ámbitos de</w:t>
      </w:r>
      <w:r>
        <w:rPr>
          <w:spacing w:val="-53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respectivas competencias.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4" w:firstLine="288"/>
        <w:jc w:val="both"/>
      </w:pPr>
      <w:bookmarkStart w:id="125" w:name="Artículo_125"/>
      <w:bookmarkEnd w:id="12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1"/>
        </w:rPr>
        <w:t xml:space="preserve"> </w:t>
      </w:r>
      <w:r>
        <w:rPr>
          <w:rFonts w:ascii="Arial" w:hAnsi="Arial"/>
          <w:b/>
        </w:rPr>
        <w:t>125.</w:t>
      </w:r>
      <w:r>
        <w:rPr>
          <w:rFonts w:ascii="Arial" w:hAnsi="Arial"/>
          <w:b/>
          <w:spacing w:val="15"/>
        </w:rPr>
        <w:t xml:space="preserve"> </w:t>
      </w:r>
      <w:r>
        <w:t>Ningún</w:t>
      </w:r>
      <w:r>
        <w:rPr>
          <w:spacing w:val="13"/>
        </w:rPr>
        <w:t xml:space="preserve"> </w:t>
      </w:r>
      <w:r>
        <w:t>individuo</w:t>
      </w:r>
      <w:r>
        <w:rPr>
          <w:spacing w:val="13"/>
        </w:rPr>
        <w:t xml:space="preserve"> </w:t>
      </w:r>
      <w:r>
        <w:t>podrá</w:t>
      </w:r>
      <w:r>
        <w:rPr>
          <w:spacing w:val="14"/>
        </w:rPr>
        <w:t xml:space="preserve"> </w:t>
      </w:r>
      <w:r>
        <w:t>desempeñar</w:t>
      </w:r>
      <w:r>
        <w:rPr>
          <w:spacing w:val="12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vez</w:t>
      </w:r>
      <w:r>
        <w:rPr>
          <w:spacing w:val="10"/>
        </w:rPr>
        <w:t xml:space="preserve"> </w:t>
      </w:r>
      <w:r>
        <w:t>dos</w:t>
      </w:r>
      <w:r>
        <w:rPr>
          <w:spacing w:val="12"/>
        </w:rPr>
        <w:t xml:space="preserve"> </w:t>
      </w:r>
      <w:r>
        <w:t>cargos</w:t>
      </w:r>
      <w:r>
        <w:rPr>
          <w:spacing w:val="12"/>
        </w:rPr>
        <w:t xml:space="preserve"> </w:t>
      </w:r>
      <w:r>
        <w:t>federales</w:t>
      </w:r>
      <w:r>
        <w:rPr>
          <w:spacing w:val="14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elección</w:t>
      </w:r>
      <w:r>
        <w:rPr>
          <w:spacing w:val="11"/>
        </w:rPr>
        <w:t xml:space="preserve"> </w:t>
      </w:r>
      <w:r>
        <w:t>popular</w:t>
      </w:r>
      <w:r>
        <w:rPr>
          <w:spacing w:val="-54"/>
        </w:rPr>
        <w:t xml:space="preserve"> </w:t>
      </w:r>
      <w:r>
        <w:t>ni uno de la Federación y otro de una entidad federativa que sean también de elección; pero el nombrado</w:t>
      </w:r>
      <w:r>
        <w:rPr>
          <w:spacing w:val="1"/>
        </w:rPr>
        <w:t xml:space="preserve"> </w:t>
      </w:r>
      <w:r>
        <w:t>puede</w:t>
      </w:r>
      <w:r>
        <w:rPr>
          <w:spacing w:val="-2"/>
        </w:rPr>
        <w:t xml:space="preserve"> </w:t>
      </w:r>
      <w:r>
        <w:t>elegir entre</w:t>
      </w:r>
      <w:r>
        <w:rPr>
          <w:spacing w:val="-1"/>
        </w:rPr>
        <w:t xml:space="preserve"> </w:t>
      </w:r>
      <w:r>
        <w:t>ambos el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quiera</w:t>
      </w:r>
      <w:r>
        <w:rPr>
          <w:spacing w:val="-1"/>
        </w:rPr>
        <w:t xml:space="preserve"> </w:t>
      </w:r>
      <w:r>
        <w:t>desempeñar.</w:t>
      </w:r>
    </w:p>
    <w:p w:rsidR="00DA20E4" w:rsidRDefault="008A5884">
      <w:pPr>
        <w:spacing w:line="179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bookmarkStart w:id="126" w:name="Artículo_126"/>
      <w:bookmarkEnd w:id="126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126.</w:t>
      </w:r>
      <w:r>
        <w:rPr>
          <w:rFonts w:ascii="Arial" w:hAnsi="Arial"/>
          <w:b/>
          <w:spacing w:val="12"/>
        </w:rPr>
        <w:t xml:space="preserve"> </w:t>
      </w:r>
      <w:r>
        <w:t>No</w:t>
      </w:r>
      <w:r>
        <w:rPr>
          <w:spacing w:val="14"/>
        </w:rPr>
        <w:t xml:space="preserve"> </w:t>
      </w:r>
      <w:r>
        <w:t>podrá</w:t>
      </w:r>
      <w:r>
        <w:rPr>
          <w:spacing w:val="14"/>
        </w:rPr>
        <w:t xml:space="preserve"> </w:t>
      </w:r>
      <w:r>
        <w:t>hacerse</w:t>
      </w:r>
      <w:r>
        <w:rPr>
          <w:spacing w:val="12"/>
        </w:rPr>
        <w:t xml:space="preserve"> </w:t>
      </w:r>
      <w:r>
        <w:t>pago</w:t>
      </w:r>
      <w:r>
        <w:rPr>
          <w:spacing w:val="12"/>
        </w:rPr>
        <w:t xml:space="preserve"> </w:t>
      </w:r>
      <w:r>
        <w:t>alguno</w:t>
      </w:r>
      <w:r>
        <w:rPr>
          <w:spacing w:val="11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no</w:t>
      </w:r>
      <w:r>
        <w:rPr>
          <w:spacing w:val="11"/>
        </w:rPr>
        <w:t xml:space="preserve"> </w:t>
      </w:r>
      <w:r>
        <w:t>esté</w:t>
      </w:r>
      <w:r>
        <w:rPr>
          <w:spacing w:val="11"/>
        </w:rPr>
        <w:t xml:space="preserve"> </w:t>
      </w:r>
      <w:r>
        <w:t>comprendido</w:t>
      </w:r>
      <w:r>
        <w:rPr>
          <w:spacing w:val="14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Presupuesto</w:t>
      </w:r>
      <w:r>
        <w:rPr>
          <w:spacing w:val="14"/>
        </w:rPr>
        <w:t xml:space="preserve"> </w:t>
      </w:r>
      <w:r>
        <w:t>o</w:t>
      </w:r>
      <w:r>
        <w:rPr>
          <w:spacing w:val="-53"/>
        </w:rPr>
        <w:t xml:space="preserve"> </w:t>
      </w:r>
      <w:r>
        <w:t>determinado por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posterior.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118" w:right="120" w:firstLine="288"/>
        <w:jc w:val="both"/>
      </w:pPr>
      <w:bookmarkStart w:id="127" w:name="Artículo_127"/>
      <w:bookmarkEnd w:id="127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127.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servidores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Municipios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demarcaciones</w:t>
      </w:r>
      <w:r>
        <w:rPr>
          <w:spacing w:val="1"/>
        </w:rPr>
        <w:t xml:space="preserve"> </w:t>
      </w:r>
      <w:r>
        <w:t>territoriales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entidades</w:t>
      </w:r>
      <w:r>
        <w:rPr>
          <w:spacing w:val="5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dependencias, así como de sus administraciones paraestatales y paramunicipales, fideicomisos públicos,</w:t>
      </w:r>
      <w:r>
        <w:rPr>
          <w:spacing w:val="1"/>
        </w:rPr>
        <w:t xml:space="preserve"> </w:t>
      </w:r>
      <w:r>
        <w:t>instituciones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organismos</w:t>
      </w:r>
      <w:r>
        <w:rPr>
          <w:spacing w:val="1"/>
        </w:rPr>
        <w:t xml:space="preserve"> </w:t>
      </w:r>
      <w:r>
        <w:t>autónomos,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otro</w:t>
      </w:r>
      <w:r>
        <w:rPr>
          <w:spacing w:val="1"/>
        </w:rPr>
        <w:t xml:space="preserve"> </w:t>
      </w:r>
      <w:r>
        <w:t>ente</w:t>
      </w:r>
      <w:r>
        <w:rPr>
          <w:spacing w:val="1"/>
        </w:rPr>
        <w:t xml:space="preserve"> </w:t>
      </w:r>
      <w:r>
        <w:t>público,</w:t>
      </w:r>
      <w:r>
        <w:rPr>
          <w:spacing w:val="1"/>
        </w:rPr>
        <w:t xml:space="preserve"> </w:t>
      </w:r>
      <w:r>
        <w:t>recibirán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remuneración</w:t>
      </w:r>
      <w:r>
        <w:rPr>
          <w:spacing w:val="1"/>
        </w:rPr>
        <w:t xml:space="preserve"> </w:t>
      </w:r>
      <w:r>
        <w:t>adecuada e irrenunciable por el desempeño de su función, empleo, cargo o comisión, que deberá ser</w:t>
      </w:r>
      <w:r>
        <w:rPr>
          <w:spacing w:val="1"/>
        </w:rPr>
        <w:t xml:space="preserve"> </w:t>
      </w:r>
      <w:r>
        <w:t>proporcional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sus responsabilidades.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firstLine="288"/>
      </w:pPr>
      <w:r>
        <w:t>Dicha</w:t>
      </w:r>
      <w:r>
        <w:rPr>
          <w:spacing w:val="2"/>
        </w:rPr>
        <w:t xml:space="preserve"> </w:t>
      </w:r>
      <w:r>
        <w:t>remuneració</w:t>
      </w:r>
      <w:r>
        <w:t>n</w:t>
      </w:r>
      <w:r>
        <w:rPr>
          <w:spacing w:val="2"/>
        </w:rPr>
        <w:t xml:space="preserve"> </w:t>
      </w:r>
      <w:r>
        <w:t>será</w:t>
      </w:r>
      <w:r>
        <w:rPr>
          <w:spacing w:val="5"/>
        </w:rPr>
        <w:t xml:space="preserve"> </w:t>
      </w:r>
      <w:r>
        <w:t>determinada</w:t>
      </w:r>
      <w:r>
        <w:rPr>
          <w:spacing w:val="4"/>
        </w:rPr>
        <w:t xml:space="preserve"> </w:t>
      </w:r>
      <w:r>
        <w:t>anual</w:t>
      </w:r>
      <w:r>
        <w:rPr>
          <w:spacing w:val="6"/>
        </w:rPr>
        <w:t xml:space="preserve"> </w:t>
      </w:r>
      <w:r>
        <w:t>y</w:t>
      </w:r>
      <w:r>
        <w:rPr>
          <w:spacing w:val="53"/>
        </w:rPr>
        <w:t xml:space="preserve"> </w:t>
      </w:r>
      <w:r>
        <w:t>equitativamente</w:t>
      </w:r>
      <w:r>
        <w:rPr>
          <w:spacing w:val="2"/>
        </w:rPr>
        <w:t xml:space="preserve"> </w:t>
      </w:r>
      <w:r>
        <w:t>en</w:t>
      </w:r>
      <w:r>
        <w:rPr>
          <w:spacing w:val="4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presupuestos</w:t>
      </w:r>
      <w:r>
        <w:rPr>
          <w:spacing w:val="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egresos</w:t>
      </w:r>
      <w:r>
        <w:rPr>
          <w:spacing w:val="-53"/>
        </w:rPr>
        <w:t xml:space="preserve"> </w:t>
      </w:r>
      <w:r>
        <w:t>correspondientes,</w:t>
      </w:r>
      <w:r>
        <w:rPr>
          <w:spacing w:val="-2"/>
        </w:rPr>
        <w:t xml:space="preserve"> </w:t>
      </w:r>
      <w:r>
        <w:t>bajo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siguientes bases: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49"/>
        </w:numPr>
        <w:tabs>
          <w:tab w:val="left" w:pos="952"/>
        </w:tabs>
        <w:spacing w:line="242" w:lineRule="auto"/>
        <w:ind w:right="115"/>
        <w:jc w:val="both"/>
        <w:rPr>
          <w:sz w:val="20"/>
        </w:rPr>
      </w:pPr>
      <w:r>
        <w:rPr>
          <w:sz w:val="20"/>
        </w:rPr>
        <w:t>Se considera remuneración o retribución toda percepción en efectivo o en especie, incluyendo</w:t>
      </w:r>
      <w:r>
        <w:rPr>
          <w:spacing w:val="1"/>
          <w:sz w:val="20"/>
        </w:rPr>
        <w:t xml:space="preserve"> </w:t>
      </w:r>
      <w:r>
        <w:rPr>
          <w:sz w:val="20"/>
        </w:rPr>
        <w:t>dietas,</w:t>
      </w:r>
      <w:r>
        <w:rPr>
          <w:spacing w:val="1"/>
          <w:sz w:val="20"/>
        </w:rPr>
        <w:t xml:space="preserve"> </w:t>
      </w:r>
      <w:r>
        <w:rPr>
          <w:sz w:val="20"/>
        </w:rPr>
        <w:t>aguinaldos,</w:t>
      </w:r>
      <w:r>
        <w:rPr>
          <w:spacing w:val="1"/>
          <w:sz w:val="20"/>
        </w:rPr>
        <w:t xml:space="preserve"> </w:t>
      </w:r>
      <w:r>
        <w:rPr>
          <w:sz w:val="20"/>
        </w:rPr>
        <w:t>gratificaciones,</w:t>
      </w:r>
      <w:r>
        <w:rPr>
          <w:spacing w:val="1"/>
          <w:sz w:val="20"/>
        </w:rPr>
        <w:t xml:space="preserve"> </w:t>
      </w:r>
      <w:r>
        <w:rPr>
          <w:sz w:val="20"/>
        </w:rPr>
        <w:t>premios,</w:t>
      </w:r>
      <w:r>
        <w:rPr>
          <w:spacing w:val="1"/>
          <w:sz w:val="20"/>
        </w:rPr>
        <w:t xml:space="preserve"> </w:t>
      </w:r>
      <w:r>
        <w:rPr>
          <w:sz w:val="20"/>
        </w:rPr>
        <w:t>recompensas,</w:t>
      </w:r>
      <w:r>
        <w:rPr>
          <w:spacing w:val="1"/>
          <w:sz w:val="20"/>
        </w:rPr>
        <w:t xml:space="preserve"> </w:t>
      </w:r>
      <w:r>
        <w:rPr>
          <w:sz w:val="20"/>
        </w:rPr>
        <w:t>bonos,</w:t>
      </w:r>
      <w:r>
        <w:rPr>
          <w:spacing w:val="1"/>
          <w:sz w:val="20"/>
        </w:rPr>
        <w:t xml:space="preserve"> </w:t>
      </w:r>
      <w:r>
        <w:rPr>
          <w:sz w:val="20"/>
        </w:rPr>
        <w:t>estímulos,</w:t>
      </w:r>
      <w:r>
        <w:rPr>
          <w:spacing w:val="1"/>
          <w:sz w:val="20"/>
        </w:rPr>
        <w:t xml:space="preserve"> </w:t>
      </w:r>
      <w:r>
        <w:rPr>
          <w:sz w:val="20"/>
        </w:rPr>
        <w:t>comisiones,</w:t>
      </w:r>
      <w:r>
        <w:rPr>
          <w:spacing w:val="1"/>
          <w:sz w:val="20"/>
        </w:rPr>
        <w:t xml:space="preserve"> </w:t>
      </w:r>
      <w:r>
        <w:rPr>
          <w:sz w:val="20"/>
        </w:rPr>
        <w:t>compensaciones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cualquier</w:t>
      </w:r>
      <w:r>
        <w:rPr>
          <w:spacing w:val="1"/>
          <w:sz w:val="20"/>
        </w:rPr>
        <w:t xml:space="preserve"> </w:t>
      </w:r>
      <w:r>
        <w:rPr>
          <w:sz w:val="20"/>
        </w:rPr>
        <w:t>otra,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excepción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apoyos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gastos</w:t>
      </w:r>
      <w:r>
        <w:rPr>
          <w:spacing w:val="1"/>
          <w:sz w:val="20"/>
        </w:rPr>
        <w:t xml:space="preserve"> </w:t>
      </w:r>
      <w:r>
        <w:rPr>
          <w:sz w:val="20"/>
        </w:rPr>
        <w:t>sujetos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comprobación que sean propios del desarrollo del trabajo y los gastos de viaje en 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oficiales.</w:t>
      </w:r>
    </w:p>
    <w:p w:rsidR="00DA20E4" w:rsidRDefault="00DA20E4">
      <w:pPr>
        <w:pStyle w:val="Textoindependiente"/>
        <w:rPr>
          <w:sz w:val="19"/>
        </w:rPr>
      </w:pPr>
    </w:p>
    <w:p w:rsidR="00DA20E4" w:rsidRDefault="008A5884">
      <w:pPr>
        <w:pStyle w:val="Prrafodelista"/>
        <w:numPr>
          <w:ilvl w:val="0"/>
          <w:numId w:val="49"/>
        </w:numPr>
        <w:tabs>
          <w:tab w:val="left" w:pos="952"/>
        </w:tabs>
        <w:spacing w:before="1" w:line="242" w:lineRule="auto"/>
        <w:ind w:right="124"/>
        <w:jc w:val="both"/>
        <w:rPr>
          <w:sz w:val="20"/>
        </w:rPr>
      </w:pPr>
      <w:r>
        <w:rPr>
          <w:sz w:val="20"/>
        </w:rPr>
        <w:t>Ningún servido</w:t>
      </w:r>
      <w:r>
        <w:rPr>
          <w:sz w:val="20"/>
        </w:rPr>
        <w:t>r público podrá recibir remuneración, en términos de la fracción anterior, por el</w:t>
      </w:r>
      <w:r>
        <w:rPr>
          <w:spacing w:val="1"/>
          <w:sz w:val="20"/>
        </w:rPr>
        <w:t xml:space="preserve"> </w:t>
      </w:r>
      <w:r>
        <w:rPr>
          <w:sz w:val="20"/>
        </w:rPr>
        <w:t>desempeño de su función, empleo, cargo o comisión, mayor a la establecida para el Presidente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República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2"/>
          <w:sz w:val="20"/>
        </w:rPr>
        <w:t xml:space="preserve"> </w:t>
      </w:r>
      <w:r>
        <w:rPr>
          <w:sz w:val="20"/>
        </w:rPr>
        <w:t>presupuesto</w:t>
      </w:r>
      <w:r>
        <w:rPr>
          <w:spacing w:val="-1"/>
          <w:sz w:val="20"/>
        </w:rPr>
        <w:t xml:space="preserve"> </w:t>
      </w:r>
      <w:r>
        <w:rPr>
          <w:sz w:val="20"/>
        </w:rPr>
        <w:t>correspondiente.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49"/>
        </w:numPr>
        <w:tabs>
          <w:tab w:val="left" w:pos="952"/>
        </w:tabs>
        <w:ind w:right="121"/>
        <w:jc w:val="both"/>
        <w:rPr>
          <w:sz w:val="20"/>
        </w:rPr>
      </w:pPr>
      <w:r>
        <w:rPr>
          <w:sz w:val="20"/>
        </w:rPr>
        <w:t>Ningún servidor público podrá</w:t>
      </w:r>
      <w:r>
        <w:rPr>
          <w:sz w:val="20"/>
        </w:rPr>
        <w:t xml:space="preserve"> tener una remuneración igual o mayor que su superior jerárquico;</w:t>
      </w:r>
      <w:r>
        <w:rPr>
          <w:spacing w:val="1"/>
          <w:sz w:val="20"/>
        </w:rPr>
        <w:t xml:space="preserve"> </w:t>
      </w:r>
      <w:r>
        <w:rPr>
          <w:sz w:val="20"/>
        </w:rPr>
        <w:t>salvo que el excedente sea consecuencia del desempeño de varios empleos públicos, que su</w:t>
      </w:r>
      <w:r>
        <w:rPr>
          <w:spacing w:val="1"/>
          <w:sz w:val="20"/>
        </w:rPr>
        <w:t xml:space="preserve"> </w:t>
      </w:r>
      <w:r>
        <w:rPr>
          <w:sz w:val="20"/>
        </w:rPr>
        <w:t>remuneración sea producto de las condiciones generales de trabajo, derivado de un trabajo</w:t>
      </w:r>
      <w:r>
        <w:rPr>
          <w:spacing w:val="1"/>
          <w:sz w:val="20"/>
        </w:rPr>
        <w:t xml:space="preserve"> </w:t>
      </w:r>
      <w:r>
        <w:rPr>
          <w:sz w:val="20"/>
        </w:rPr>
        <w:t>técnico</w:t>
      </w:r>
      <w:r>
        <w:rPr>
          <w:spacing w:val="-3"/>
          <w:sz w:val="20"/>
        </w:rPr>
        <w:t xml:space="preserve"> </w:t>
      </w:r>
      <w:r>
        <w:rPr>
          <w:sz w:val="20"/>
        </w:rPr>
        <w:t>calificado</w:t>
      </w:r>
      <w:r>
        <w:rPr>
          <w:spacing w:val="-3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especialización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3"/>
          <w:sz w:val="20"/>
        </w:rPr>
        <w:t xml:space="preserve"> </w:t>
      </w:r>
      <w:r>
        <w:rPr>
          <w:sz w:val="20"/>
        </w:rPr>
        <w:t>función,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suma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dichas</w:t>
      </w:r>
      <w:r>
        <w:rPr>
          <w:spacing w:val="-2"/>
          <w:sz w:val="20"/>
        </w:rPr>
        <w:t xml:space="preserve"> </w:t>
      </w:r>
      <w:r>
        <w:rPr>
          <w:sz w:val="20"/>
        </w:rPr>
        <w:t>retribuciones</w:t>
      </w:r>
      <w:r>
        <w:rPr>
          <w:spacing w:val="-2"/>
          <w:sz w:val="20"/>
        </w:rPr>
        <w:t xml:space="preserve"> </w:t>
      </w:r>
      <w:r>
        <w:rPr>
          <w:sz w:val="20"/>
        </w:rPr>
        <w:t>no</w:t>
      </w:r>
      <w:r>
        <w:rPr>
          <w:spacing w:val="-1"/>
          <w:sz w:val="20"/>
        </w:rPr>
        <w:t xml:space="preserve"> </w:t>
      </w:r>
      <w:r>
        <w:rPr>
          <w:sz w:val="20"/>
        </w:rPr>
        <w:t>deberá</w:t>
      </w:r>
    </w:p>
    <w:p w:rsidR="00DA20E4" w:rsidRDefault="00DA20E4">
      <w:pPr>
        <w:jc w:val="both"/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951"/>
      </w:pPr>
      <w:r>
        <w:t>exceder</w:t>
      </w:r>
      <w:r>
        <w:rPr>
          <w:spacing w:val="46"/>
        </w:rPr>
        <w:t xml:space="preserve"> </w:t>
      </w:r>
      <w:r>
        <w:t>la</w:t>
      </w:r>
      <w:r>
        <w:rPr>
          <w:spacing w:val="45"/>
        </w:rPr>
        <w:t xml:space="preserve"> </w:t>
      </w:r>
      <w:r>
        <w:t>mitad</w:t>
      </w:r>
      <w:r>
        <w:rPr>
          <w:spacing w:val="47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la</w:t>
      </w:r>
      <w:r>
        <w:rPr>
          <w:spacing w:val="45"/>
        </w:rPr>
        <w:t xml:space="preserve"> </w:t>
      </w:r>
      <w:r>
        <w:t>remuneración</w:t>
      </w:r>
      <w:r>
        <w:rPr>
          <w:spacing w:val="45"/>
        </w:rPr>
        <w:t xml:space="preserve"> </w:t>
      </w:r>
      <w:r>
        <w:t>establecida</w:t>
      </w:r>
      <w:r>
        <w:rPr>
          <w:spacing w:val="47"/>
        </w:rPr>
        <w:t xml:space="preserve"> </w:t>
      </w:r>
      <w:r>
        <w:t>para</w:t>
      </w:r>
      <w:r>
        <w:rPr>
          <w:spacing w:val="46"/>
        </w:rPr>
        <w:t xml:space="preserve"> </w:t>
      </w:r>
      <w:r>
        <w:t>el</w:t>
      </w:r>
      <w:r>
        <w:rPr>
          <w:spacing w:val="46"/>
        </w:rPr>
        <w:t xml:space="preserve"> </w:t>
      </w:r>
      <w:r>
        <w:t>Presidente</w:t>
      </w:r>
      <w:r>
        <w:rPr>
          <w:spacing w:val="45"/>
        </w:rPr>
        <w:t xml:space="preserve"> </w:t>
      </w:r>
      <w:r>
        <w:t>de</w:t>
      </w:r>
      <w:r>
        <w:rPr>
          <w:spacing w:val="45"/>
        </w:rPr>
        <w:t xml:space="preserve"> </w:t>
      </w:r>
      <w:r>
        <w:t>la</w:t>
      </w:r>
      <w:r>
        <w:rPr>
          <w:spacing w:val="47"/>
        </w:rPr>
        <w:t xml:space="preserve"> </w:t>
      </w:r>
      <w:r>
        <w:t>República</w:t>
      </w:r>
      <w:r>
        <w:rPr>
          <w:spacing w:val="47"/>
        </w:rPr>
        <w:t xml:space="preserve"> </w:t>
      </w:r>
      <w:r>
        <w:t>en</w:t>
      </w:r>
      <w:r>
        <w:rPr>
          <w:spacing w:val="47"/>
        </w:rPr>
        <w:t xml:space="preserve"> </w:t>
      </w:r>
      <w:r>
        <w:t>el</w:t>
      </w:r>
      <w:r>
        <w:rPr>
          <w:spacing w:val="-53"/>
        </w:rPr>
        <w:t xml:space="preserve"> </w:t>
      </w:r>
      <w:r>
        <w:t>presupuesto</w:t>
      </w:r>
      <w:r>
        <w:rPr>
          <w:spacing w:val="-2"/>
        </w:rPr>
        <w:t xml:space="preserve"> </w:t>
      </w:r>
      <w:r>
        <w:t>correspondiente.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49"/>
        </w:numPr>
        <w:tabs>
          <w:tab w:val="left" w:pos="952"/>
        </w:tabs>
        <w:ind w:right="119"/>
        <w:jc w:val="both"/>
        <w:rPr>
          <w:sz w:val="20"/>
        </w:rPr>
      </w:pPr>
      <w:r>
        <w:rPr>
          <w:sz w:val="20"/>
        </w:rPr>
        <w:t>No se concederán ni cubrirán jubilaciones, pensiones o haberes de retiro, ni liquidaciones por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prestados,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tampoco</w:t>
      </w:r>
      <w:r>
        <w:rPr>
          <w:spacing w:val="1"/>
          <w:sz w:val="20"/>
        </w:rPr>
        <w:t xml:space="preserve"> </w:t>
      </w:r>
      <w:r>
        <w:rPr>
          <w:sz w:val="20"/>
        </w:rPr>
        <w:t>préstamos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créditos,</w:t>
      </w:r>
      <w:r>
        <w:rPr>
          <w:spacing w:val="1"/>
          <w:sz w:val="20"/>
        </w:rPr>
        <w:t xml:space="preserve"> </w:t>
      </w:r>
      <w:r>
        <w:rPr>
          <w:sz w:val="20"/>
        </w:rPr>
        <w:t>sin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éstas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55"/>
          <w:sz w:val="20"/>
        </w:rPr>
        <w:t xml:space="preserve"> </w:t>
      </w:r>
      <w:r>
        <w:rPr>
          <w:sz w:val="20"/>
        </w:rPr>
        <w:t>encuentren</w:t>
      </w:r>
      <w:r>
        <w:rPr>
          <w:spacing w:val="1"/>
          <w:sz w:val="20"/>
        </w:rPr>
        <w:t xml:space="preserve"> </w:t>
      </w:r>
      <w:r>
        <w:rPr>
          <w:sz w:val="20"/>
        </w:rPr>
        <w:t>asignadas por la ley, decreto legislativo, contrato colectivo o condiciones generales de trabajo.</w:t>
      </w:r>
      <w:r>
        <w:rPr>
          <w:spacing w:val="1"/>
          <w:sz w:val="20"/>
        </w:rPr>
        <w:t xml:space="preserve"> </w:t>
      </w:r>
      <w:r>
        <w:rPr>
          <w:sz w:val="20"/>
        </w:rPr>
        <w:t>Estos conceptos no formarán parte de la remuneración. Quedan excluidos los servicios de</w:t>
      </w:r>
      <w:r>
        <w:rPr>
          <w:spacing w:val="1"/>
          <w:sz w:val="20"/>
        </w:rPr>
        <w:t xml:space="preserve"> </w:t>
      </w:r>
      <w:r>
        <w:rPr>
          <w:sz w:val="20"/>
        </w:rPr>
        <w:t>seguridad que</w:t>
      </w:r>
      <w:r>
        <w:rPr>
          <w:spacing w:val="-2"/>
          <w:sz w:val="20"/>
        </w:rPr>
        <w:t xml:space="preserve"> </w:t>
      </w:r>
      <w:r>
        <w:rPr>
          <w:sz w:val="20"/>
        </w:rPr>
        <w:t>requieran</w:t>
      </w:r>
      <w:r>
        <w:rPr>
          <w:spacing w:val="-2"/>
          <w:sz w:val="20"/>
        </w:rPr>
        <w:t xml:space="preserve"> </w:t>
      </w:r>
      <w:r>
        <w:rPr>
          <w:sz w:val="20"/>
        </w:rPr>
        <w:t>los servidores</w:t>
      </w:r>
      <w:r>
        <w:rPr>
          <w:spacing w:val="-1"/>
          <w:sz w:val="20"/>
        </w:rPr>
        <w:t xml:space="preserve"> </w:t>
      </w:r>
      <w:r>
        <w:rPr>
          <w:sz w:val="20"/>
        </w:rPr>
        <w:t>públicos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razón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cargo de</w:t>
      </w:r>
      <w:r>
        <w:rPr>
          <w:sz w:val="20"/>
        </w:rPr>
        <w:t>sempeñado.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49"/>
        </w:numPr>
        <w:tabs>
          <w:tab w:val="left" w:pos="952"/>
        </w:tabs>
        <w:spacing w:line="242" w:lineRule="auto"/>
        <w:ind w:right="119"/>
        <w:jc w:val="both"/>
        <w:rPr>
          <w:sz w:val="20"/>
        </w:rPr>
      </w:pPr>
      <w:r>
        <w:rPr>
          <w:sz w:val="20"/>
        </w:rPr>
        <w:t>Las remuneraciones y sus tabuladores serán públicos, y deberán especificar y diferenciar la</w:t>
      </w:r>
      <w:r>
        <w:rPr>
          <w:spacing w:val="1"/>
          <w:sz w:val="20"/>
        </w:rPr>
        <w:t xml:space="preserve"> </w:t>
      </w:r>
      <w:r>
        <w:rPr>
          <w:sz w:val="20"/>
        </w:rPr>
        <w:t>totalidad de</w:t>
      </w:r>
      <w:r>
        <w:rPr>
          <w:spacing w:val="-1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elementos</w:t>
      </w:r>
      <w:r>
        <w:rPr>
          <w:spacing w:val="2"/>
          <w:sz w:val="20"/>
        </w:rPr>
        <w:t xml:space="preserve"> </w:t>
      </w:r>
      <w:r>
        <w:rPr>
          <w:sz w:val="20"/>
        </w:rPr>
        <w:t>fijos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variables</w:t>
      </w:r>
      <w:r>
        <w:rPr>
          <w:spacing w:val="-1"/>
          <w:sz w:val="20"/>
        </w:rPr>
        <w:t xml:space="preserve"> </w:t>
      </w:r>
      <w:r>
        <w:rPr>
          <w:sz w:val="20"/>
        </w:rPr>
        <w:t>tanto</w:t>
      </w:r>
      <w:r>
        <w:rPr>
          <w:spacing w:val="1"/>
          <w:sz w:val="20"/>
        </w:rPr>
        <w:t xml:space="preserve"> </w:t>
      </w:r>
      <w:r>
        <w:rPr>
          <w:sz w:val="20"/>
        </w:rPr>
        <w:t>en efectivo</w:t>
      </w:r>
      <w:r>
        <w:rPr>
          <w:spacing w:val="-1"/>
          <w:sz w:val="20"/>
        </w:rPr>
        <w:t xml:space="preserve"> </w:t>
      </w:r>
      <w:r>
        <w:rPr>
          <w:sz w:val="20"/>
        </w:rPr>
        <w:t>como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especie.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49"/>
        </w:numPr>
        <w:tabs>
          <w:tab w:val="left" w:pos="952"/>
        </w:tabs>
        <w:spacing w:before="1"/>
        <w:ind w:right="122"/>
        <w:jc w:val="both"/>
        <w:rPr>
          <w:sz w:val="20"/>
        </w:rPr>
      </w:pPr>
      <w:r>
        <w:rPr>
          <w:sz w:val="20"/>
        </w:rPr>
        <w:t>El Congreso de la Unión y las Legislaturas de las entidades federativas</w:t>
      </w:r>
      <w:r>
        <w:rPr>
          <w:sz w:val="20"/>
        </w:rPr>
        <w:t>, en el ámbito de sus</w:t>
      </w:r>
      <w:r>
        <w:rPr>
          <w:spacing w:val="1"/>
          <w:sz w:val="20"/>
        </w:rPr>
        <w:t xml:space="preserve"> </w:t>
      </w:r>
      <w:r>
        <w:rPr>
          <w:sz w:val="20"/>
        </w:rPr>
        <w:t>competencias, expedirán las leyes para hacer efectivo el contenido del presente artículo y las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constitucionales</w:t>
      </w:r>
      <w:r>
        <w:rPr>
          <w:spacing w:val="1"/>
          <w:sz w:val="20"/>
        </w:rPr>
        <w:t xml:space="preserve"> </w:t>
      </w:r>
      <w:r>
        <w:rPr>
          <w:sz w:val="20"/>
        </w:rPr>
        <w:t>relativas,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sancionar</w:t>
      </w:r>
      <w:r>
        <w:rPr>
          <w:spacing w:val="1"/>
          <w:sz w:val="20"/>
        </w:rPr>
        <w:t xml:space="preserve"> </w:t>
      </w:r>
      <w:r>
        <w:rPr>
          <w:sz w:val="20"/>
        </w:rPr>
        <w:t>penal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administrativamente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conductas que impliquen el incumplimiento o la elusión por simulación de lo establecido en este</w:t>
      </w:r>
      <w:r>
        <w:rPr>
          <w:spacing w:val="1"/>
          <w:sz w:val="20"/>
        </w:rPr>
        <w:t xml:space="preserve"> </w:t>
      </w:r>
      <w:r>
        <w:rPr>
          <w:sz w:val="20"/>
        </w:rPr>
        <w:t>artículo.</w:t>
      </w:r>
    </w:p>
    <w:p w:rsidR="00DA20E4" w:rsidRDefault="008A5884">
      <w:pPr>
        <w:ind w:left="5476" w:right="105" w:firstLine="159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Fracción reformada DOF 29-01-2016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28-12-1982,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24-08-2009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firstLine="288"/>
      </w:pPr>
      <w:bookmarkStart w:id="128" w:name="Artículo_128"/>
      <w:bookmarkEnd w:id="128"/>
      <w:r>
        <w:rPr>
          <w:rFonts w:ascii="Arial" w:hAnsi="Arial"/>
          <w:b/>
        </w:rPr>
        <w:t xml:space="preserve">Artículo 128. </w:t>
      </w:r>
      <w:r>
        <w:t>Todo funcionario público, sin excepción alg</w:t>
      </w:r>
      <w:r>
        <w:t>una, antes de tomar posesión de su encargo,</w:t>
      </w:r>
      <w:r>
        <w:rPr>
          <w:spacing w:val="-53"/>
        </w:rPr>
        <w:t xml:space="preserve"> </w:t>
      </w:r>
      <w:r>
        <w:t>prestará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protesta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guardar la</w:t>
      </w:r>
      <w:r>
        <w:rPr>
          <w:spacing w:val="1"/>
        </w:rPr>
        <w:t xml:space="preserve"> </w:t>
      </w:r>
      <w:r>
        <w:t>Constitución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las leyes que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ella</w:t>
      </w:r>
      <w:r>
        <w:rPr>
          <w:spacing w:val="-1"/>
        </w:rPr>
        <w:t xml:space="preserve"> </w:t>
      </w:r>
      <w:r>
        <w:t>emanen.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118" w:right="110" w:firstLine="288"/>
        <w:jc w:val="both"/>
      </w:pPr>
      <w:bookmarkStart w:id="129" w:name="Artículo_129"/>
      <w:bookmarkEnd w:id="129"/>
      <w:r>
        <w:rPr>
          <w:rFonts w:ascii="Arial" w:hAnsi="Arial"/>
          <w:b/>
        </w:rPr>
        <w:t xml:space="preserve">Artículo 129. </w:t>
      </w:r>
      <w:r>
        <w:t>En tiempo de paz, ninguna autoridad militar puede ejercer más funciones que las que</w:t>
      </w:r>
      <w:r>
        <w:rPr>
          <w:spacing w:val="1"/>
        </w:rPr>
        <w:t xml:space="preserve"> </w:t>
      </w:r>
      <w:r>
        <w:t>tengan</w:t>
      </w:r>
      <w:r>
        <w:rPr>
          <w:spacing w:val="1"/>
        </w:rPr>
        <w:t xml:space="preserve"> </w:t>
      </w:r>
      <w:r>
        <w:t>exacta</w:t>
      </w:r>
      <w:r>
        <w:rPr>
          <w:spacing w:val="1"/>
        </w:rPr>
        <w:t xml:space="preserve"> </w:t>
      </w:r>
      <w:r>
        <w:t>conexión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disciplina</w:t>
      </w:r>
      <w:r>
        <w:rPr>
          <w:spacing w:val="1"/>
        </w:rPr>
        <w:t xml:space="preserve"> </w:t>
      </w:r>
      <w:r>
        <w:t>militar.</w:t>
      </w:r>
      <w:r>
        <w:rPr>
          <w:spacing w:val="1"/>
        </w:rPr>
        <w:t xml:space="preserve"> </w:t>
      </w:r>
      <w:r>
        <w:t>Solamente</w:t>
      </w:r>
      <w:r>
        <w:rPr>
          <w:spacing w:val="1"/>
        </w:rPr>
        <w:t xml:space="preserve"> </w:t>
      </w:r>
      <w:r>
        <w:t>habrá</w:t>
      </w:r>
      <w:r>
        <w:rPr>
          <w:spacing w:val="1"/>
        </w:rPr>
        <w:t xml:space="preserve"> </w:t>
      </w:r>
      <w:r>
        <w:t>Comandancias</w:t>
      </w:r>
      <w:r>
        <w:rPr>
          <w:spacing w:val="1"/>
        </w:rPr>
        <w:t xml:space="preserve"> </w:t>
      </w:r>
      <w:r>
        <w:t>Militares</w:t>
      </w:r>
      <w:r>
        <w:rPr>
          <w:spacing w:val="1"/>
        </w:rPr>
        <w:t xml:space="preserve"> </w:t>
      </w:r>
      <w:r>
        <w:t>fijas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permanentes en los castillos, fortalezas y almacenes que dependan inmediatamente del Gobierno de la</w:t>
      </w:r>
      <w:r>
        <w:rPr>
          <w:spacing w:val="1"/>
        </w:rPr>
        <w:t xml:space="preserve"> </w:t>
      </w:r>
      <w:r>
        <w:t>Unión; o en los campamentos, cuarteles o depósitos que, fue</w:t>
      </w:r>
      <w:r>
        <w:t>ra de las poblaciones, estableciere para la</w:t>
      </w:r>
      <w:r>
        <w:rPr>
          <w:spacing w:val="1"/>
        </w:rPr>
        <w:t xml:space="preserve"> </w:t>
      </w:r>
      <w:r>
        <w:t>estación de</w:t>
      </w:r>
      <w:r>
        <w:rPr>
          <w:spacing w:val="1"/>
        </w:rPr>
        <w:t xml:space="preserve"> </w:t>
      </w:r>
      <w:r>
        <w:t>las tropas.</w:t>
      </w:r>
    </w:p>
    <w:p w:rsidR="00DA20E4" w:rsidRDefault="008A5884">
      <w:pPr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 w:line="242" w:lineRule="auto"/>
        <w:ind w:left="118" w:right="121" w:firstLine="288"/>
        <w:jc w:val="both"/>
      </w:pPr>
      <w:bookmarkStart w:id="130" w:name="Artículo_130"/>
      <w:bookmarkEnd w:id="130"/>
      <w:r>
        <w:rPr>
          <w:rFonts w:ascii="Arial" w:hAnsi="Arial"/>
          <w:b/>
        </w:rPr>
        <w:t xml:space="preserve">Artículo 130. </w:t>
      </w:r>
      <w:r>
        <w:t>El principio histórico de la separación del Estado y las iglesias orienta las normas</w:t>
      </w:r>
      <w:r>
        <w:rPr>
          <w:spacing w:val="1"/>
        </w:rPr>
        <w:t xml:space="preserve"> </w:t>
      </w:r>
      <w:r>
        <w:t>contenidas en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artículo. Las iglesias</w:t>
      </w:r>
      <w:r>
        <w:rPr>
          <w:spacing w:val="2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demás</w:t>
      </w:r>
      <w:r>
        <w:rPr>
          <w:spacing w:val="-2"/>
        </w:rPr>
        <w:t xml:space="preserve"> </w:t>
      </w:r>
      <w:r>
        <w:t>agrupaciones</w:t>
      </w:r>
      <w:r>
        <w:rPr>
          <w:spacing w:val="-1"/>
        </w:rPr>
        <w:t xml:space="preserve"> </w:t>
      </w:r>
      <w:r>
        <w:t>religiosas se</w:t>
      </w:r>
      <w:r>
        <w:rPr>
          <w:spacing w:val="-3"/>
        </w:rPr>
        <w:t xml:space="preserve"> </w:t>
      </w:r>
      <w:r>
        <w:t>sujetarán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t>Corresponde exclusivamente al Congreso de la Unión legislar en materia de culto público y de iglesias</w:t>
      </w:r>
      <w:r>
        <w:rPr>
          <w:spacing w:val="-53"/>
        </w:rPr>
        <w:t xml:space="preserve"> </w:t>
      </w:r>
      <w:r>
        <w:t xml:space="preserve">y agrupaciones religiosas. La ley reglamentaria respectiva, que será de orden público, desarrollará </w:t>
      </w:r>
      <w:r>
        <w:t>y</w:t>
      </w:r>
      <w:r>
        <w:rPr>
          <w:spacing w:val="1"/>
        </w:rPr>
        <w:t xml:space="preserve"> </w:t>
      </w:r>
      <w:r>
        <w:t>concretará</w:t>
      </w:r>
      <w:r>
        <w:rPr>
          <w:spacing w:val="-2"/>
        </w:rPr>
        <w:t xml:space="preserve"> </w:t>
      </w:r>
      <w:r>
        <w:t>las disposiciones siguientes: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48"/>
        </w:numPr>
        <w:tabs>
          <w:tab w:val="left" w:pos="714"/>
        </w:tabs>
        <w:ind w:right="121" w:firstLine="288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iglesias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agrupaciones</w:t>
      </w:r>
      <w:r>
        <w:rPr>
          <w:spacing w:val="1"/>
          <w:sz w:val="20"/>
        </w:rPr>
        <w:t xml:space="preserve"> </w:t>
      </w:r>
      <w:r>
        <w:rPr>
          <w:sz w:val="20"/>
        </w:rPr>
        <w:t>religiosas</w:t>
      </w:r>
      <w:r>
        <w:rPr>
          <w:spacing w:val="1"/>
          <w:sz w:val="20"/>
        </w:rPr>
        <w:t xml:space="preserve"> </w:t>
      </w:r>
      <w:r>
        <w:rPr>
          <w:sz w:val="20"/>
        </w:rPr>
        <w:t>tendrán</w:t>
      </w:r>
      <w:r>
        <w:rPr>
          <w:spacing w:val="1"/>
          <w:sz w:val="20"/>
        </w:rPr>
        <w:t xml:space="preserve"> </w:t>
      </w:r>
      <w:r>
        <w:rPr>
          <w:sz w:val="20"/>
        </w:rPr>
        <w:t>personalidad</w:t>
      </w:r>
      <w:r>
        <w:rPr>
          <w:spacing w:val="1"/>
          <w:sz w:val="20"/>
        </w:rPr>
        <w:t xml:space="preserve"> </w:t>
      </w:r>
      <w:r>
        <w:rPr>
          <w:sz w:val="20"/>
        </w:rPr>
        <w:t>jurídica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asociaciones</w:t>
      </w:r>
      <w:r>
        <w:rPr>
          <w:spacing w:val="1"/>
          <w:sz w:val="20"/>
        </w:rPr>
        <w:t xml:space="preserve"> </w:t>
      </w:r>
      <w:r>
        <w:rPr>
          <w:sz w:val="20"/>
        </w:rPr>
        <w:t>religiosas una vez que obtengan su correspondiente registro. La ley regulará dichas asociaciones y</w:t>
      </w:r>
      <w:r>
        <w:rPr>
          <w:spacing w:val="1"/>
          <w:sz w:val="20"/>
        </w:rPr>
        <w:t xml:space="preserve"> </w:t>
      </w:r>
      <w:r>
        <w:rPr>
          <w:sz w:val="20"/>
        </w:rPr>
        <w:t>determinará</w:t>
      </w:r>
      <w:r>
        <w:rPr>
          <w:spacing w:val="-2"/>
          <w:sz w:val="20"/>
        </w:rPr>
        <w:t xml:space="preserve"> </w:t>
      </w:r>
      <w:r>
        <w:rPr>
          <w:sz w:val="20"/>
        </w:rPr>
        <w:t>las condic</w:t>
      </w:r>
      <w:r>
        <w:rPr>
          <w:sz w:val="20"/>
        </w:rPr>
        <w:t>iones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requisitos para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registro</w:t>
      </w:r>
      <w:r>
        <w:rPr>
          <w:spacing w:val="-1"/>
          <w:sz w:val="20"/>
        </w:rPr>
        <w:t xml:space="preserve"> </w:t>
      </w:r>
      <w:r>
        <w:rPr>
          <w:sz w:val="20"/>
        </w:rPr>
        <w:t>constitutivo</w:t>
      </w:r>
      <w:r>
        <w:rPr>
          <w:spacing w:val="1"/>
          <w:sz w:val="20"/>
        </w:rPr>
        <w:t xml:space="preserve"> </w:t>
      </w:r>
      <w:r>
        <w:rPr>
          <w:sz w:val="20"/>
        </w:rPr>
        <w:t>de las mismas.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48"/>
        </w:numPr>
        <w:tabs>
          <w:tab w:val="left" w:pos="652"/>
        </w:tabs>
        <w:ind w:left="651" w:hanging="246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autoridades</w:t>
      </w:r>
      <w:r>
        <w:rPr>
          <w:spacing w:val="-2"/>
          <w:sz w:val="20"/>
        </w:rPr>
        <w:t xml:space="preserve"> </w:t>
      </w:r>
      <w:r>
        <w:rPr>
          <w:sz w:val="20"/>
        </w:rPr>
        <w:t>no</w:t>
      </w:r>
      <w:r>
        <w:rPr>
          <w:spacing w:val="-3"/>
          <w:sz w:val="20"/>
        </w:rPr>
        <w:t xml:space="preserve"> </w:t>
      </w:r>
      <w:r>
        <w:rPr>
          <w:sz w:val="20"/>
        </w:rPr>
        <w:t>intervendrán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vida</w:t>
      </w:r>
      <w:r>
        <w:rPr>
          <w:spacing w:val="-1"/>
          <w:sz w:val="20"/>
        </w:rPr>
        <w:t xml:space="preserve"> </w:t>
      </w:r>
      <w:r>
        <w:rPr>
          <w:sz w:val="20"/>
        </w:rPr>
        <w:t>interna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asociaciones</w:t>
      </w:r>
      <w:r>
        <w:rPr>
          <w:spacing w:val="-2"/>
          <w:sz w:val="20"/>
        </w:rPr>
        <w:t xml:space="preserve"> </w:t>
      </w:r>
      <w:r>
        <w:rPr>
          <w:sz w:val="20"/>
        </w:rPr>
        <w:t>religiosas;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48"/>
        </w:numPr>
        <w:tabs>
          <w:tab w:val="left" w:pos="700"/>
        </w:tabs>
        <w:ind w:right="125" w:firstLine="288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mexicanos</w:t>
      </w:r>
      <w:r>
        <w:rPr>
          <w:spacing w:val="1"/>
          <w:sz w:val="20"/>
        </w:rPr>
        <w:t xml:space="preserve"> </w:t>
      </w:r>
      <w:r>
        <w:rPr>
          <w:sz w:val="20"/>
        </w:rPr>
        <w:t>podrán</w:t>
      </w:r>
      <w:r>
        <w:rPr>
          <w:spacing w:val="1"/>
          <w:sz w:val="20"/>
        </w:rPr>
        <w:t xml:space="preserve"> </w:t>
      </w:r>
      <w:r>
        <w:rPr>
          <w:sz w:val="20"/>
        </w:rPr>
        <w:t>ejercer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ministerio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cualquier</w:t>
      </w:r>
      <w:r>
        <w:rPr>
          <w:spacing w:val="1"/>
          <w:sz w:val="20"/>
        </w:rPr>
        <w:t xml:space="preserve"> </w:t>
      </w:r>
      <w:r>
        <w:rPr>
          <w:sz w:val="20"/>
        </w:rPr>
        <w:t>culto.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mexicanos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53"/>
          <w:sz w:val="20"/>
        </w:rPr>
        <w:t xml:space="preserve"> </w:t>
      </w:r>
      <w:r>
        <w:rPr>
          <w:sz w:val="20"/>
        </w:rPr>
        <w:t>extranjeros deberán,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2"/>
          <w:sz w:val="20"/>
        </w:rPr>
        <w:t xml:space="preserve"> </w:t>
      </w:r>
      <w:r>
        <w:rPr>
          <w:sz w:val="20"/>
        </w:rPr>
        <w:t>ello,</w:t>
      </w:r>
      <w:r>
        <w:rPr>
          <w:spacing w:val="-1"/>
          <w:sz w:val="20"/>
        </w:rPr>
        <w:t xml:space="preserve"> </w:t>
      </w:r>
      <w:r>
        <w:rPr>
          <w:sz w:val="20"/>
        </w:rPr>
        <w:t>satisfacer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requisitos que</w:t>
      </w:r>
      <w:r>
        <w:rPr>
          <w:spacing w:val="-2"/>
          <w:sz w:val="20"/>
        </w:rPr>
        <w:t xml:space="preserve"> </w:t>
      </w:r>
      <w:r>
        <w:rPr>
          <w:sz w:val="20"/>
        </w:rPr>
        <w:t>señale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ley;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48"/>
        </w:numPr>
        <w:tabs>
          <w:tab w:val="left" w:pos="688"/>
        </w:tabs>
        <w:spacing w:before="1" w:line="242" w:lineRule="auto"/>
        <w:ind w:right="124" w:firstLine="288"/>
        <w:jc w:val="both"/>
        <w:rPr>
          <w:sz w:val="20"/>
        </w:rPr>
      </w:pPr>
      <w:r>
        <w:rPr>
          <w:sz w:val="20"/>
        </w:rPr>
        <w:t>En los términos de la ley reglamentaria, los ministros de cultos no podrán desempeñar cargos</w:t>
      </w:r>
      <w:r>
        <w:rPr>
          <w:spacing w:val="1"/>
          <w:sz w:val="20"/>
        </w:rPr>
        <w:t xml:space="preserve"> </w:t>
      </w:r>
      <w:r>
        <w:rPr>
          <w:sz w:val="20"/>
        </w:rPr>
        <w:t>públicos. Como ciudadanos tendrán derecho a votar, pero no a ser votados. Quienes hub</w:t>
      </w:r>
      <w:r>
        <w:rPr>
          <w:sz w:val="20"/>
        </w:rPr>
        <w:t>ieren dejado de</w:t>
      </w:r>
      <w:r>
        <w:rPr>
          <w:spacing w:val="1"/>
          <w:sz w:val="20"/>
        </w:rPr>
        <w:t xml:space="preserve"> </w:t>
      </w:r>
      <w:r>
        <w:rPr>
          <w:sz w:val="20"/>
        </w:rPr>
        <w:t>ser</w:t>
      </w:r>
      <w:r>
        <w:rPr>
          <w:spacing w:val="-4"/>
          <w:sz w:val="20"/>
        </w:rPr>
        <w:t xml:space="preserve"> </w:t>
      </w:r>
      <w:r>
        <w:rPr>
          <w:sz w:val="20"/>
        </w:rPr>
        <w:t>ministros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cultos</w:t>
      </w:r>
      <w:r>
        <w:rPr>
          <w:spacing w:val="-1"/>
          <w:sz w:val="20"/>
        </w:rPr>
        <w:t xml:space="preserve"> </w:t>
      </w:r>
      <w:r>
        <w:rPr>
          <w:sz w:val="20"/>
        </w:rPr>
        <w:t>con la</w:t>
      </w:r>
      <w:r>
        <w:rPr>
          <w:spacing w:val="-2"/>
          <w:sz w:val="20"/>
        </w:rPr>
        <w:t xml:space="preserve"> </w:t>
      </w:r>
      <w:r>
        <w:rPr>
          <w:sz w:val="20"/>
        </w:rPr>
        <w:t>anticipación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en la</w:t>
      </w:r>
      <w:r>
        <w:rPr>
          <w:spacing w:val="-2"/>
          <w:sz w:val="20"/>
        </w:rPr>
        <w:t xml:space="preserve"> </w:t>
      </w:r>
      <w:r>
        <w:rPr>
          <w:sz w:val="20"/>
        </w:rPr>
        <w:t>forma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establezca la ley, podrán</w:t>
      </w:r>
      <w:r>
        <w:rPr>
          <w:spacing w:val="6"/>
          <w:sz w:val="20"/>
        </w:rPr>
        <w:t xml:space="preserve"> </w:t>
      </w:r>
      <w:r>
        <w:rPr>
          <w:sz w:val="20"/>
        </w:rPr>
        <w:t>ser</w:t>
      </w:r>
      <w:r>
        <w:rPr>
          <w:spacing w:val="2"/>
          <w:sz w:val="20"/>
        </w:rPr>
        <w:t xml:space="preserve"> </w:t>
      </w:r>
      <w:r>
        <w:rPr>
          <w:sz w:val="20"/>
        </w:rPr>
        <w:t>votados.</w:t>
      </w:r>
    </w:p>
    <w:p w:rsidR="00DA20E4" w:rsidRDefault="00DA20E4">
      <w:pPr>
        <w:pStyle w:val="Textoindependiente"/>
        <w:spacing w:before="3"/>
        <w:rPr>
          <w:sz w:val="19"/>
        </w:rPr>
      </w:pPr>
    </w:p>
    <w:p w:rsidR="00DA20E4" w:rsidRDefault="008A5884">
      <w:pPr>
        <w:pStyle w:val="Prrafodelista"/>
        <w:numPr>
          <w:ilvl w:val="0"/>
          <w:numId w:val="48"/>
        </w:numPr>
        <w:tabs>
          <w:tab w:val="left" w:pos="650"/>
        </w:tabs>
        <w:spacing w:line="242" w:lineRule="auto"/>
        <w:ind w:right="125" w:firstLine="288"/>
        <w:jc w:val="both"/>
        <w:rPr>
          <w:sz w:val="20"/>
        </w:rPr>
      </w:pPr>
      <w:r>
        <w:rPr>
          <w:sz w:val="20"/>
        </w:rPr>
        <w:t>Los ministros no podrán asociarse con fines políticos ni realizar proselitismo a favor o en contra de</w:t>
      </w:r>
      <w:r>
        <w:rPr>
          <w:spacing w:val="1"/>
          <w:sz w:val="20"/>
        </w:rPr>
        <w:t xml:space="preserve"> </w:t>
      </w:r>
      <w:r>
        <w:rPr>
          <w:sz w:val="20"/>
        </w:rPr>
        <w:t>candidato,</w:t>
      </w:r>
      <w:r>
        <w:rPr>
          <w:spacing w:val="6"/>
          <w:sz w:val="20"/>
        </w:rPr>
        <w:t xml:space="preserve"> </w:t>
      </w:r>
      <w:r>
        <w:rPr>
          <w:sz w:val="20"/>
        </w:rPr>
        <w:t>partido</w:t>
      </w:r>
      <w:r>
        <w:rPr>
          <w:spacing w:val="8"/>
          <w:sz w:val="20"/>
        </w:rPr>
        <w:t xml:space="preserve"> </w:t>
      </w:r>
      <w:r>
        <w:rPr>
          <w:sz w:val="20"/>
        </w:rPr>
        <w:t>o</w:t>
      </w:r>
      <w:r>
        <w:rPr>
          <w:spacing w:val="9"/>
          <w:sz w:val="20"/>
        </w:rPr>
        <w:t xml:space="preserve"> </w:t>
      </w:r>
      <w:r>
        <w:rPr>
          <w:sz w:val="20"/>
        </w:rPr>
        <w:t>asociación</w:t>
      </w:r>
      <w:r>
        <w:rPr>
          <w:spacing w:val="8"/>
          <w:sz w:val="20"/>
        </w:rPr>
        <w:t xml:space="preserve"> </w:t>
      </w:r>
      <w:r>
        <w:rPr>
          <w:sz w:val="20"/>
        </w:rPr>
        <w:t>política</w:t>
      </w:r>
      <w:r>
        <w:rPr>
          <w:spacing w:val="9"/>
          <w:sz w:val="20"/>
        </w:rPr>
        <w:t xml:space="preserve"> </w:t>
      </w:r>
      <w:r>
        <w:rPr>
          <w:sz w:val="20"/>
        </w:rPr>
        <w:t>alguna.</w:t>
      </w:r>
      <w:r>
        <w:rPr>
          <w:spacing w:val="8"/>
          <w:sz w:val="20"/>
        </w:rPr>
        <w:t xml:space="preserve"> </w:t>
      </w:r>
      <w:r>
        <w:rPr>
          <w:sz w:val="20"/>
        </w:rPr>
        <w:t>Tampoco</w:t>
      </w:r>
      <w:r>
        <w:rPr>
          <w:spacing w:val="6"/>
          <w:sz w:val="20"/>
        </w:rPr>
        <w:t xml:space="preserve"> </w:t>
      </w:r>
      <w:r>
        <w:rPr>
          <w:sz w:val="20"/>
        </w:rPr>
        <w:t>podrán</w:t>
      </w:r>
      <w:r>
        <w:rPr>
          <w:spacing w:val="8"/>
          <w:sz w:val="20"/>
        </w:rPr>
        <w:t xml:space="preserve"> </w:t>
      </w:r>
      <w:r>
        <w:rPr>
          <w:sz w:val="20"/>
        </w:rPr>
        <w:t>en</w:t>
      </w:r>
      <w:r>
        <w:rPr>
          <w:spacing w:val="7"/>
          <w:sz w:val="20"/>
        </w:rPr>
        <w:t xml:space="preserve"> </w:t>
      </w:r>
      <w:r>
        <w:rPr>
          <w:sz w:val="20"/>
        </w:rPr>
        <w:t>reunión</w:t>
      </w:r>
      <w:r>
        <w:rPr>
          <w:spacing w:val="8"/>
          <w:sz w:val="20"/>
        </w:rPr>
        <w:t xml:space="preserve"> </w:t>
      </w:r>
      <w:r>
        <w:rPr>
          <w:sz w:val="20"/>
        </w:rPr>
        <w:t>pública,</w:t>
      </w:r>
      <w:r>
        <w:rPr>
          <w:spacing w:val="8"/>
          <w:sz w:val="20"/>
        </w:rPr>
        <w:t xml:space="preserve"> </w:t>
      </w:r>
      <w:r>
        <w:rPr>
          <w:sz w:val="20"/>
        </w:rPr>
        <w:t>en</w:t>
      </w:r>
      <w:r>
        <w:rPr>
          <w:spacing w:val="8"/>
          <w:sz w:val="20"/>
        </w:rPr>
        <w:t xml:space="preserve"> </w:t>
      </w:r>
      <w:r>
        <w:rPr>
          <w:sz w:val="20"/>
        </w:rPr>
        <w:t>actos</w:t>
      </w:r>
      <w:r>
        <w:rPr>
          <w:spacing w:val="10"/>
          <w:sz w:val="20"/>
        </w:rPr>
        <w:t xml:space="preserve"> </w:t>
      </w:r>
      <w:r>
        <w:rPr>
          <w:sz w:val="20"/>
        </w:rPr>
        <w:t>del</w:t>
      </w:r>
      <w:r>
        <w:rPr>
          <w:spacing w:val="5"/>
          <w:sz w:val="20"/>
        </w:rPr>
        <w:t xml:space="preserve"> </w:t>
      </w:r>
      <w:r>
        <w:rPr>
          <w:sz w:val="20"/>
        </w:rPr>
        <w:t>culto</w:t>
      </w:r>
      <w:r>
        <w:rPr>
          <w:spacing w:val="8"/>
          <w:sz w:val="20"/>
        </w:rPr>
        <w:t xml:space="preserve"> </w:t>
      </w:r>
      <w:r>
        <w:rPr>
          <w:sz w:val="20"/>
        </w:rPr>
        <w:t>o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06"/>
      </w:pPr>
      <w:r>
        <w:t>de</w:t>
      </w:r>
      <w:r>
        <w:rPr>
          <w:spacing w:val="8"/>
        </w:rPr>
        <w:t xml:space="preserve"> </w:t>
      </w:r>
      <w:r>
        <w:t>propaganda</w:t>
      </w:r>
      <w:r>
        <w:rPr>
          <w:spacing w:val="9"/>
        </w:rPr>
        <w:t xml:space="preserve"> </w:t>
      </w:r>
      <w:r>
        <w:t>religiosa,</w:t>
      </w:r>
      <w:r>
        <w:rPr>
          <w:spacing w:val="9"/>
        </w:rPr>
        <w:t xml:space="preserve"> </w:t>
      </w:r>
      <w:r>
        <w:t>ni</w:t>
      </w:r>
      <w:r>
        <w:rPr>
          <w:spacing w:val="10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publicaciones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carácter</w:t>
      </w:r>
      <w:r>
        <w:rPr>
          <w:spacing w:val="9"/>
        </w:rPr>
        <w:t xml:space="preserve"> </w:t>
      </w:r>
      <w:r>
        <w:t>religioso,</w:t>
      </w:r>
      <w:r>
        <w:rPr>
          <w:spacing w:val="10"/>
        </w:rPr>
        <w:t xml:space="preserve"> </w:t>
      </w:r>
      <w:r>
        <w:t>oponerse</w:t>
      </w:r>
      <w:r>
        <w:rPr>
          <w:spacing w:val="9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las</w:t>
      </w:r>
      <w:r>
        <w:rPr>
          <w:spacing w:val="10"/>
        </w:rPr>
        <w:t xml:space="preserve"> </w:t>
      </w:r>
      <w:r>
        <w:t>leyes</w:t>
      </w:r>
      <w:r>
        <w:rPr>
          <w:spacing w:val="10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país</w:t>
      </w:r>
      <w:r>
        <w:rPr>
          <w:spacing w:val="9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sus</w:t>
      </w:r>
      <w:r>
        <w:rPr>
          <w:spacing w:val="-52"/>
        </w:rPr>
        <w:t xml:space="preserve"> </w:t>
      </w:r>
      <w:r>
        <w:t>instituciones,</w:t>
      </w:r>
      <w:r>
        <w:rPr>
          <w:spacing w:val="-2"/>
        </w:rPr>
        <w:t xml:space="preserve"> </w:t>
      </w:r>
      <w:r>
        <w:t>ni</w:t>
      </w:r>
      <w:r>
        <w:rPr>
          <w:spacing w:val="-2"/>
        </w:rPr>
        <w:t xml:space="preserve"> </w:t>
      </w:r>
      <w:r>
        <w:t>agraviar,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cualquier</w:t>
      </w:r>
      <w:r>
        <w:rPr>
          <w:spacing w:val="-2"/>
        </w:rPr>
        <w:t xml:space="preserve"> </w:t>
      </w:r>
      <w:r>
        <w:t>forma,</w:t>
      </w:r>
      <w:r>
        <w:rPr>
          <w:spacing w:val="-1"/>
        </w:rPr>
        <w:t xml:space="preserve"> </w:t>
      </w:r>
      <w:r>
        <w:t>los símbolos patrios.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25" w:firstLine="288"/>
        <w:jc w:val="both"/>
      </w:pPr>
      <w:r>
        <w:t>Queda estrictamente prohibida la formación de toda clase de agrupaciones políticas cuyo título tenga</w:t>
      </w:r>
      <w:r>
        <w:rPr>
          <w:spacing w:val="1"/>
        </w:rPr>
        <w:t xml:space="preserve"> </w:t>
      </w:r>
      <w:r>
        <w:t>alguna</w:t>
      </w:r>
      <w:r>
        <w:rPr>
          <w:spacing w:val="1"/>
        </w:rPr>
        <w:t xml:space="preserve"> </w:t>
      </w:r>
      <w:r>
        <w:t>palabra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indicación</w:t>
      </w:r>
      <w:r>
        <w:rPr>
          <w:spacing w:val="1"/>
        </w:rPr>
        <w:t xml:space="preserve"> </w:t>
      </w:r>
      <w:r>
        <w:t>cualquiera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relacione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alguna</w:t>
      </w:r>
      <w:r>
        <w:rPr>
          <w:spacing w:val="1"/>
        </w:rPr>
        <w:t xml:space="preserve"> </w:t>
      </w:r>
      <w:r>
        <w:t>confesión</w:t>
      </w:r>
      <w:r>
        <w:rPr>
          <w:spacing w:val="1"/>
        </w:rPr>
        <w:t xml:space="preserve"> </w:t>
      </w:r>
      <w:r>
        <w:t>religiosa.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podrán</w:t>
      </w:r>
      <w:r>
        <w:rPr>
          <w:spacing w:val="-53"/>
        </w:rPr>
        <w:t xml:space="preserve"> </w:t>
      </w:r>
      <w:r>
        <w:t>celebrarse en</w:t>
      </w:r>
      <w:r>
        <w:rPr>
          <w:spacing w:val="1"/>
        </w:rPr>
        <w:t xml:space="preserve"> </w:t>
      </w:r>
      <w:r>
        <w:t>los templos reunione</w:t>
      </w:r>
      <w:r>
        <w:t>s de</w:t>
      </w:r>
      <w:r>
        <w:rPr>
          <w:spacing w:val="-1"/>
        </w:rPr>
        <w:t xml:space="preserve"> </w:t>
      </w:r>
      <w:r>
        <w:t>carácter</w:t>
      </w:r>
      <w:r>
        <w:rPr>
          <w:spacing w:val="-2"/>
        </w:rPr>
        <w:t xml:space="preserve"> </w:t>
      </w:r>
      <w:r>
        <w:t>político.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6" w:firstLine="288"/>
        <w:jc w:val="both"/>
      </w:pPr>
      <w:r>
        <w:t>La simple promesa de decir verdad y de cumplir las obligaciones que se contraen, sujeta al que la</w:t>
      </w:r>
      <w:r>
        <w:rPr>
          <w:spacing w:val="1"/>
        </w:rPr>
        <w:t xml:space="preserve"> </w:t>
      </w:r>
      <w:r>
        <w:t>hace,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caso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faltare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ella,</w:t>
      </w:r>
      <w:r>
        <w:rPr>
          <w:spacing w:val="-1"/>
        </w:rPr>
        <w:t xml:space="preserve"> </w:t>
      </w:r>
      <w:r>
        <w:t>a las</w:t>
      </w:r>
      <w:r>
        <w:rPr>
          <w:spacing w:val="2"/>
        </w:rPr>
        <w:t xml:space="preserve"> </w:t>
      </w:r>
      <w:r>
        <w:t>penas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tal</w:t>
      </w:r>
      <w:r>
        <w:rPr>
          <w:spacing w:val="-2"/>
        </w:rPr>
        <w:t xml:space="preserve"> </w:t>
      </w:r>
      <w:r>
        <w:t>motivo establece</w:t>
      </w:r>
      <w:r>
        <w:rPr>
          <w:spacing w:val="1"/>
        </w:rPr>
        <w:t xml:space="preserve"> </w:t>
      </w:r>
      <w:r>
        <w:t>la ley.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>Los</w:t>
      </w:r>
      <w:r>
        <w:rPr>
          <w:spacing w:val="1"/>
        </w:rPr>
        <w:t xml:space="preserve"> </w:t>
      </w:r>
      <w:r>
        <w:t>ministros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cultos,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ascendientes,</w:t>
      </w:r>
      <w:r>
        <w:rPr>
          <w:spacing w:val="1"/>
        </w:rPr>
        <w:t xml:space="preserve"> </w:t>
      </w:r>
      <w:r>
        <w:t>descendientes,</w:t>
      </w:r>
      <w:r>
        <w:rPr>
          <w:spacing w:val="1"/>
        </w:rPr>
        <w:t xml:space="preserve"> </w:t>
      </w:r>
      <w:r>
        <w:t>hermanos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cónyuges,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asociaciones religiosas a que aquellos pertenezcan, serán incapaces para heredar por testamento, de las</w:t>
      </w:r>
      <w:r>
        <w:rPr>
          <w:spacing w:val="-53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quienes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propios</w:t>
      </w:r>
      <w:r>
        <w:rPr>
          <w:spacing w:val="1"/>
        </w:rPr>
        <w:t xml:space="preserve"> </w:t>
      </w:r>
      <w:r>
        <w:t>ministros</w:t>
      </w:r>
      <w:r>
        <w:rPr>
          <w:spacing w:val="1"/>
        </w:rPr>
        <w:t xml:space="preserve"> </w:t>
      </w:r>
      <w:r>
        <w:t>hayan</w:t>
      </w:r>
      <w:r>
        <w:rPr>
          <w:spacing w:val="1"/>
        </w:rPr>
        <w:t xml:space="preserve"> </w:t>
      </w:r>
      <w:r>
        <w:t>dirigido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auxiliado</w:t>
      </w:r>
      <w:r>
        <w:rPr>
          <w:spacing w:val="1"/>
        </w:rPr>
        <w:t xml:space="preserve"> </w:t>
      </w:r>
      <w:r>
        <w:t>espiritualmente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tengan</w:t>
      </w:r>
      <w:r>
        <w:rPr>
          <w:spacing w:val="1"/>
        </w:rPr>
        <w:t xml:space="preserve"> </w:t>
      </w:r>
      <w:r>
        <w:t>parente</w:t>
      </w:r>
      <w:r>
        <w:t>sco</w:t>
      </w:r>
      <w:r>
        <w:rPr>
          <w:spacing w:val="-2"/>
        </w:rPr>
        <w:t xml:space="preserve"> </w:t>
      </w:r>
      <w:r>
        <w:t>dentro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cuarto</w:t>
      </w:r>
      <w:r>
        <w:rPr>
          <w:spacing w:val="-1"/>
        </w:rPr>
        <w:t xml:space="preserve"> </w:t>
      </w:r>
      <w:r>
        <w:t>grado.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24" w:firstLine="288"/>
        <w:jc w:val="both"/>
      </w:pPr>
      <w:r>
        <w:t>Los actos</w:t>
      </w:r>
      <w:r>
        <w:rPr>
          <w:spacing w:val="1"/>
        </w:rPr>
        <w:t xml:space="preserve"> </w:t>
      </w:r>
      <w:r>
        <w:t>del estado</w:t>
      </w:r>
      <w:r>
        <w:rPr>
          <w:spacing w:val="1"/>
        </w:rPr>
        <w:t xml:space="preserve"> </w:t>
      </w:r>
      <w:r>
        <w:t>civil 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personas son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exclusiva</w:t>
      </w:r>
      <w:r>
        <w:rPr>
          <w:spacing w:val="1"/>
        </w:rPr>
        <w:t xml:space="preserve"> </w:t>
      </w:r>
      <w:r>
        <w:t>competencia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administrativas en los términos que establezcan las leyes,</w:t>
      </w:r>
      <w:r>
        <w:rPr>
          <w:spacing w:val="55"/>
        </w:rPr>
        <w:t xml:space="preserve"> </w:t>
      </w:r>
      <w:r>
        <w:t>y tendrán la fuerza y validez que las mismas</w:t>
      </w:r>
      <w:r>
        <w:rPr>
          <w:spacing w:val="1"/>
        </w:rPr>
        <w:t xml:space="preserve"> </w:t>
      </w:r>
      <w:r>
        <w:t>les</w:t>
      </w:r>
      <w:r>
        <w:rPr>
          <w:spacing w:val="-1"/>
        </w:rPr>
        <w:t xml:space="preserve"> </w:t>
      </w:r>
      <w:r>
        <w:t>atribuyan.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9" w:firstLine="288"/>
        <w:jc w:val="both"/>
      </w:pPr>
      <w:r>
        <w:t>Las autoridades federales, de las entidades federativas, de los Municipios y de las demarcaciones</w:t>
      </w:r>
      <w:r>
        <w:rPr>
          <w:spacing w:val="1"/>
        </w:rPr>
        <w:t xml:space="preserve"> </w:t>
      </w:r>
      <w:r>
        <w:t>territoriales de la Ciudad de México, tendrán en esta materia las facultades y responsabilidades que</w:t>
      </w:r>
      <w:r>
        <w:rPr>
          <w:spacing w:val="1"/>
        </w:rPr>
        <w:t xml:space="preserve"> </w:t>
      </w:r>
      <w:r>
        <w:t>determine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DA20E4" w:rsidRDefault="008A5884">
      <w:pPr>
        <w:ind w:left="7130" w:right="113" w:firstLine="16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reformado DOF 29-01-2016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</w:t>
      </w:r>
      <w:r>
        <w:rPr>
          <w:rFonts w:ascii="Times New Roman" w:hAnsi="Times New Roman"/>
          <w:i/>
          <w:color w:val="0000FF"/>
          <w:sz w:val="16"/>
        </w:rPr>
        <w:t>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28-01-1992</w:t>
      </w:r>
    </w:p>
    <w:p w:rsidR="00DA20E4" w:rsidRDefault="00DA20E4">
      <w:pPr>
        <w:pStyle w:val="Textoindependiente"/>
        <w:spacing w:before="4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0" w:firstLine="288"/>
        <w:jc w:val="both"/>
      </w:pPr>
      <w:bookmarkStart w:id="131" w:name="Artículo_131"/>
      <w:bookmarkEnd w:id="131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131.</w:t>
      </w:r>
      <w:r>
        <w:rPr>
          <w:rFonts w:ascii="Arial" w:hAnsi="Arial"/>
          <w:b/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facultad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</w:t>
      </w:r>
      <w:r>
        <w:rPr>
          <w:spacing w:val="1"/>
        </w:rPr>
        <w:t xml:space="preserve"> </w:t>
      </w:r>
      <w:r>
        <w:t>gravar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mercancías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importen</w:t>
      </w:r>
      <w:r>
        <w:rPr>
          <w:spacing w:val="55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exporten, o que pasen de tránsito por el territorio nacional, así como reglamentar en todo tiempo y aún</w:t>
      </w:r>
      <w:r>
        <w:rPr>
          <w:spacing w:val="1"/>
        </w:rPr>
        <w:t xml:space="preserve"> </w:t>
      </w:r>
      <w:r>
        <w:t>prohibir, por motivos de seguridad o de policía, la circulación en el interior de la República de toda clase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efectos,</w:t>
      </w:r>
      <w:r>
        <w:rPr>
          <w:spacing w:val="-1"/>
        </w:rPr>
        <w:t xml:space="preserve"> </w:t>
      </w:r>
      <w:r>
        <w:t>cualquiera</w:t>
      </w:r>
      <w:r>
        <w:rPr>
          <w:spacing w:val="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sea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procedencia.</w:t>
      </w:r>
    </w:p>
    <w:p w:rsidR="00DA20E4" w:rsidRDefault="008A5884">
      <w:pPr>
        <w:spacing w:line="178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08-10-1974,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0" w:firstLine="288"/>
        <w:jc w:val="both"/>
      </w:pPr>
      <w:r>
        <w:t>El Ejecutivo podrá ser facultado por el Congreso de la</w:t>
      </w:r>
      <w:r>
        <w:t xml:space="preserve"> Unión para aumentar, disminuir o suprimir las</w:t>
      </w:r>
      <w:r>
        <w:rPr>
          <w:spacing w:val="1"/>
        </w:rPr>
        <w:t xml:space="preserve"> </w:t>
      </w:r>
      <w:r>
        <w:t>cuotas de las tarifas de exportación e importación, expedidas por el propio Congreso, y para crear otras;</w:t>
      </w:r>
      <w:r>
        <w:rPr>
          <w:spacing w:val="1"/>
        </w:rPr>
        <w:t xml:space="preserve"> </w:t>
      </w:r>
      <w:r>
        <w:t>así como para restringir y para prohibir las importaciones, las exportaciones y el tránsito de producto</w:t>
      </w:r>
      <w:r>
        <w:t>s,</w:t>
      </w:r>
      <w:r>
        <w:rPr>
          <w:spacing w:val="1"/>
        </w:rPr>
        <w:t xml:space="preserve"> </w:t>
      </w:r>
      <w:r>
        <w:t>artículos</w:t>
      </w:r>
      <w:r>
        <w:rPr>
          <w:spacing w:val="13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efectos,</w:t>
      </w:r>
      <w:r>
        <w:rPr>
          <w:spacing w:val="7"/>
        </w:rPr>
        <w:t xml:space="preserve"> </w:t>
      </w:r>
      <w:r>
        <w:t>cuando</w:t>
      </w:r>
      <w:r>
        <w:rPr>
          <w:spacing w:val="9"/>
        </w:rPr>
        <w:t xml:space="preserve"> </w:t>
      </w:r>
      <w:r>
        <w:t>lo</w:t>
      </w:r>
      <w:r>
        <w:rPr>
          <w:spacing w:val="9"/>
        </w:rPr>
        <w:t xml:space="preserve"> </w:t>
      </w:r>
      <w:r>
        <w:t>estime</w:t>
      </w:r>
      <w:r>
        <w:rPr>
          <w:spacing w:val="7"/>
        </w:rPr>
        <w:t xml:space="preserve"> </w:t>
      </w:r>
      <w:r>
        <w:t>urgente,</w:t>
      </w:r>
      <w:r>
        <w:rPr>
          <w:spacing w:val="9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fin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regular</w:t>
      </w:r>
      <w:r>
        <w:rPr>
          <w:spacing w:val="10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comercio</w:t>
      </w:r>
      <w:r>
        <w:rPr>
          <w:spacing w:val="7"/>
        </w:rPr>
        <w:t xml:space="preserve"> </w:t>
      </w:r>
      <w:r>
        <w:t>exterior,</w:t>
      </w:r>
      <w:r>
        <w:rPr>
          <w:spacing w:val="7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economía</w:t>
      </w:r>
      <w:r>
        <w:rPr>
          <w:spacing w:val="8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país,</w:t>
      </w:r>
      <w:r>
        <w:rPr>
          <w:spacing w:val="-53"/>
        </w:rPr>
        <w:t xml:space="preserve"> </w:t>
      </w:r>
      <w:r>
        <w:t>la estabilidad de la producción nacional, o de realizar cualquiera otro propósito, en beneficio del país. El</w:t>
      </w:r>
      <w:r>
        <w:rPr>
          <w:spacing w:val="1"/>
        </w:rPr>
        <w:t xml:space="preserve"> </w:t>
      </w:r>
      <w:r>
        <w:t>propio Ejecutivo al enviar al Congreso el Presupuesto Fiscal de cada año, someterá a su aprobación el</w:t>
      </w:r>
      <w:r>
        <w:rPr>
          <w:spacing w:val="1"/>
        </w:rPr>
        <w:t xml:space="preserve"> </w:t>
      </w:r>
      <w:r>
        <w:t>uso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hubiese</w:t>
      </w:r>
      <w:r>
        <w:rPr>
          <w:spacing w:val="-1"/>
        </w:rPr>
        <w:t xml:space="preserve"> </w:t>
      </w:r>
      <w:r>
        <w:t>hecho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facultad concedida.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28-03-1951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bookmarkStart w:id="132" w:name="Artículo_132"/>
      <w:bookmarkEnd w:id="132"/>
      <w:r>
        <w:rPr>
          <w:rFonts w:ascii="Arial" w:hAnsi="Arial"/>
          <w:b/>
        </w:rPr>
        <w:t xml:space="preserve">Artículo 132. </w:t>
      </w:r>
      <w:r>
        <w:t>Los fuertes, los cuarteles, almacenes de depósito y demás bienes inmuebles destinados</w:t>
      </w:r>
      <w:r>
        <w:rPr>
          <w:spacing w:val="-53"/>
        </w:rPr>
        <w:t xml:space="preserve"> </w:t>
      </w:r>
      <w:r>
        <w:t>por el Gobierno de la Unión al servicio público o al uso común, estarán sujetos a la jurisdicción de los</w:t>
      </w:r>
      <w:r>
        <w:rPr>
          <w:spacing w:val="1"/>
        </w:rPr>
        <w:t xml:space="preserve"> </w:t>
      </w:r>
      <w:r>
        <w:t>Poderes Federales en los términos que establezca la ley que exped</w:t>
      </w:r>
      <w:r>
        <w:t>irá el Congreso de la Unión; mas para</w:t>
      </w:r>
      <w:r>
        <w:rPr>
          <w:spacing w:val="-53"/>
        </w:rPr>
        <w:t xml:space="preserve"> </w:t>
      </w:r>
      <w:r>
        <w:t>que lo estén igualmente los que en lo sucesivo adquiera dentro del territorio de algún Estado, será</w:t>
      </w:r>
      <w:r>
        <w:rPr>
          <w:spacing w:val="1"/>
        </w:rPr>
        <w:t xml:space="preserve"> </w:t>
      </w:r>
      <w:r>
        <w:t>necesario el consentimiento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legislatura</w:t>
      </w:r>
      <w:r>
        <w:rPr>
          <w:spacing w:val="-1"/>
        </w:rPr>
        <w:t xml:space="preserve"> </w:t>
      </w:r>
      <w:r>
        <w:t>respectiva.</w:t>
      </w:r>
    </w:p>
    <w:p w:rsidR="00DA20E4" w:rsidRDefault="008A5884">
      <w:pPr>
        <w:spacing w:line="18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1" w:firstLine="288"/>
        <w:jc w:val="both"/>
      </w:pPr>
      <w:bookmarkStart w:id="133" w:name="Artículo_133"/>
      <w:bookmarkEnd w:id="133"/>
      <w:r>
        <w:rPr>
          <w:rFonts w:ascii="Arial" w:hAnsi="Arial"/>
          <w:b/>
        </w:rPr>
        <w:t xml:space="preserve">Artículo 133. </w:t>
      </w:r>
      <w:r>
        <w:t>Esta Constitución, las leyes del Congreso de la Unión que emanen de ella y todos los</w:t>
      </w:r>
      <w:r>
        <w:rPr>
          <w:spacing w:val="1"/>
        </w:rPr>
        <w:t xml:space="preserve"> </w:t>
      </w:r>
      <w:r>
        <w:t>tratados que estén de acuerdo con la misma, celebrados y que se celebren por el Presidente de la</w:t>
      </w:r>
      <w:r>
        <w:rPr>
          <w:spacing w:val="1"/>
        </w:rPr>
        <w:t xml:space="preserve"> </w:t>
      </w:r>
      <w:r>
        <w:t>República, con aprobación del Senado, serán la Ley Suprema de toda la Unió</w:t>
      </w:r>
      <w:r>
        <w:t>n. Los jueces de cada</w:t>
      </w:r>
      <w:r>
        <w:rPr>
          <w:spacing w:val="1"/>
        </w:rPr>
        <w:t xml:space="preserve"> </w:t>
      </w:r>
      <w:r>
        <w:t>entidad federativa se arreglarán a dicha Constitución, leyes y tratados, a pesar de las disposiciones en</w:t>
      </w:r>
      <w:r>
        <w:rPr>
          <w:spacing w:val="1"/>
        </w:rPr>
        <w:t xml:space="preserve"> </w:t>
      </w:r>
      <w:r>
        <w:t>contrario que pueda</w:t>
      </w:r>
      <w:r>
        <w:rPr>
          <w:spacing w:val="1"/>
        </w:rPr>
        <w:t xml:space="preserve"> </w:t>
      </w:r>
      <w:r>
        <w:t>haber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las Constituciones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leyes</w:t>
      </w:r>
      <w:r>
        <w:rPr>
          <w:spacing w:val="-1"/>
        </w:rPr>
        <w:t xml:space="preserve"> </w:t>
      </w:r>
      <w:r>
        <w:t>de las entidades</w:t>
      </w:r>
      <w:r>
        <w:rPr>
          <w:spacing w:val="-1"/>
        </w:rPr>
        <w:t xml:space="preserve"> </w:t>
      </w:r>
      <w:r>
        <w:t>federativas.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18-01-1934,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spacing w:line="183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2" w:line="242" w:lineRule="auto"/>
        <w:ind w:left="118" w:right="123" w:firstLine="288"/>
        <w:jc w:val="both"/>
      </w:pPr>
      <w:bookmarkStart w:id="134" w:name="Artículo_134"/>
      <w:bookmarkEnd w:id="134"/>
      <w:r>
        <w:rPr>
          <w:rFonts w:ascii="Arial" w:hAnsi="Arial"/>
          <w:b/>
        </w:rPr>
        <w:t xml:space="preserve">Artículo 134. </w:t>
      </w:r>
      <w:r>
        <w:t>Los recursos económicos de que dispongan la Federación, las</w:t>
      </w:r>
      <w:r>
        <w:rPr>
          <w:spacing w:val="55"/>
        </w:rPr>
        <w:t xml:space="preserve"> </w:t>
      </w:r>
      <w:r>
        <w:t>entidades federativas,</w:t>
      </w:r>
      <w:r>
        <w:rPr>
          <w:spacing w:val="1"/>
        </w:rPr>
        <w:t xml:space="preserve"> </w:t>
      </w:r>
      <w:r>
        <w:t>los Municipios y las demarcaciones territoriales de la Ciudad de México, se administrarán con eficiencia,</w:t>
      </w:r>
      <w:r>
        <w:rPr>
          <w:spacing w:val="1"/>
        </w:rPr>
        <w:t xml:space="preserve"> </w:t>
      </w:r>
      <w:r>
        <w:t>eficacia,</w:t>
      </w:r>
      <w:r>
        <w:rPr>
          <w:spacing w:val="-3"/>
        </w:rPr>
        <w:t xml:space="preserve"> </w:t>
      </w:r>
      <w:r>
        <w:t>economía,</w:t>
      </w:r>
      <w:r>
        <w:rPr>
          <w:spacing w:val="-2"/>
        </w:rPr>
        <w:t xml:space="preserve"> </w:t>
      </w:r>
      <w:r>
        <w:t>tra</w:t>
      </w:r>
      <w:r>
        <w:t>nsparencia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honradez</w:t>
      </w:r>
      <w:r>
        <w:rPr>
          <w:spacing w:val="-4"/>
        </w:rPr>
        <w:t xml:space="preserve"> </w:t>
      </w:r>
      <w:r>
        <w:t>para satisfacer</w:t>
      </w:r>
      <w:r>
        <w:rPr>
          <w:spacing w:val="-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objetivos</w:t>
      </w:r>
      <w:r>
        <w:rPr>
          <w:spacing w:val="-2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estén</w:t>
      </w:r>
      <w:r>
        <w:rPr>
          <w:spacing w:val="-3"/>
        </w:rPr>
        <w:t xml:space="preserve"> </w:t>
      </w:r>
      <w:r>
        <w:t>destinados.</w:t>
      </w:r>
    </w:p>
    <w:p w:rsidR="00DA20E4" w:rsidRDefault="008A5884">
      <w:pPr>
        <w:spacing w:line="176" w:lineRule="exact"/>
        <w:ind w:left="632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07-05-2008,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Los resultados del ejercicio de dichos recursos serán evaluados por las instancias técnicas que</w:t>
      </w:r>
      <w:r>
        <w:rPr>
          <w:spacing w:val="1"/>
        </w:rPr>
        <w:t xml:space="preserve"> </w:t>
      </w:r>
      <w:r>
        <w:t>establezcan, respectivamente,</w:t>
      </w:r>
      <w:r>
        <w:rPr>
          <w:spacing w:val="1"/>
        </w:rPr>
        <w:t xml:space="preserve"> </w:t>
      </w:r>
      <w:r>
        <w:t>la Federación</w:t>
      </w:r>
      <w:r>
        <w:rPr>
          <w:spacing w:val="1"/>
        </w:rPr>
        <w:t xml:space="preserve"> </w:t>
      </w:r>
      <w:r>
        <w:t>y las entidades</w:t>
      </w:r>
      <w:r>
        <w:rPr>
          <w:spacing w:val="1"/>
        </w:rPr>
        <w:t xml:space="preserve"> </w:t>
      </w:r>
      <w:r>
        <w:t>federativas, con</w:t>
      </w:r>
      <w:r>
        <w:rPr>
          <w:spacing w:val="1"/>
        </w:rPr>
        <w:t xml:space="preserve"> </w:t>
      </w:r>
      <w:r>
        <w:t>el objeto</w:t>
      </w:r>
      <w:r>
        <w:rPr>
          <w:spacing w:val="55"/>
        </w:rPr>
        <w:t xml:space="preserve"> </w:t>
      </w:r>
      <w:r>
        <w:t>de propiciar que</w:t>
      </w:r>
      <w:r>
        <w:rPr>
          <w:spacing w:val="-53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económicos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asignen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respectivos</w:t>
      </w:r>
      <w:r>
        <w:rPr>
          <w:spacing w:val="1"/>
        </w:rPr>
        <w:t xml:space="preserve"> </w:t>
      </w:r>
      <w:r>
        <w:t>presupuestos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precedente. Lo anterior, sin menoscabo de lo dispuesto en los artículos 26, Apartado C,</w:t>
      </w:r>
      <w:r>
        <w:t xml:space="preserve"> 74, fracción VI y</w:t>
      </w:r>
      <w:r>
        <w:rPr>
          <w:spacing w:val="1"/>
        </w:rPr>
        <w:t xml:space="preserve"> </w:t>
      </w:r>
      <w:r>
        <w:t>79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07-05-2008.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t>Las adquisiciones, arrendamientos y enajenaciones de todo tipo de bienes, prestación de servicios de</w:t>
      </w:r>
      <w:r>
        <w:rPr>
          <w:spacing w:val="1"/>
        </w:rPr>
        <w:t xml:space="preserve"> </w:t>
      </w:r>
      <w:r>
        <w:t>cualquier naturaleza y la contratación de obra que realicen, se adjudicarán o llevarán a cabo a través de</w:t>
      </w:r>
      <w:r>
        <w:rPr>
          <w:spacing w:val="1"/>
        </w:rPr>
        <w:t xml:space="preserve"> </w:t>
      </w:r>
      <w:r>
        <w:t>licitaciones</w:t>
      </w:r>
      <w:r>
        <w:rPr>
          <w:spacing w:val="1"/>
        </w:rPr>
        <w:t xml:space="preserve"> </w:t>
      </w:r>
      <w:r>
        <w:t>públicas</w:t>
      </w:r>
      <w:r>
        <w:rPr>
          <w:spacing w:val="1"/>
        </w:rPr>
        <w:t xml:space="preserve"> </w:t>
      </w:r>
      <w:r>
        <w:t>mediante convocatoria pública</w:t>
      </w:r>
      <w:r>
        <w:rPr>
          <w:spacing w:val="1"/>
        </w:rPr>
        <w:t xml:space="preserve"> </w:t>
      </w:r>
      <w:r>
        <w:t>para que libremente se presenten proposiciones</w:t>
      </w:r>
      <w:r>
        <w:rPr>
          <w:spacing w:val="1"/>
        </w:rPr>
        <w:t xml:space="preserve"> </w:t>
      </w:r>
      <w:r>
        <w:t>solventes en sobre cerrado, que será abierto públic</w:t>
      </w:r>
      <w:r>
        <w:t>amente, a fin de asegurar al Estado las mejores</w:t>
      </w:r>
      <w:r>
        <w:rPr>
          <w:spacing w:val="1"/>
        </w:rPr>
        <w:t xml:space="preserve"> </w:t>
      </w:r>
      <w:r>
        <w:t>condiciones disponibles en cuanto a precio, calidad, financiamiento, oportunidad y demás circunstancias</w:t>
      </w:r>
      <w:r>
        <w:rPr>
          <w:spacing w:val="1"/>
        </w:rPr>
        <w:t xml:space="preserve"> </w:t>
      </w:r>
      <w:r>
        <w:t>pertinentes.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4" w:firstLine="288"/>
        <w:jc w:val="both"/>
      </w:pPr>
      <w:r>
        <w:t>Cuando las licitaciones a que hace referencia el párrafo anterior no sean</w:t>
      </w:r>
      <w:r>
        <w:rPr>
          <w:spacing w:val="55"/>
        </w:rPr>
        <w:t xml:space="preserve"> </w:t>
      </w:r>
      <w:r>
        <w:t>idóneas para asegurar</w:t>
      </w:r>
      <w:r>
        <w:rPr>
          <w:spacing w:val="1"/>
        </w:rPr>
        <w:t xml:space="preserve"> </w:t>
      </w:r>
      <w:r>
        <w:t>dichas</w:t>
      </w:r>
      <w:r>
        <w:rPr>
          <w:spacing w:val="1"/>
        </w:rPr>
        <w:t xml:space="preserve"> </w:t>
      </w:r>
      <w:r>
        <w:t>condiciones,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establecerán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bases,</w:t>
      </w:r>
      <w:r>
        <w:rPr>
          <w:spacing w:val="1"/>
        </w:rPr>
        <w:t xml:space="preserve"> </w:t>
      </w:r>
      <w:r>
        <w:t>procedimientos,</w:t>
      </w:r>
      <w:r>
        <w:rPr>
          <w:spacing w:val="1"/>
        </w:rPr>
        <w:t xml:space="preserve"> </w:t>
      </w:r>
      <w:r>
        <w:t>reglas,</w:t>
      </w:r>
      <w:r>
        <w:rPr>
          <w:spacing w:val="1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elementos para acreditar la economía, eficacia, eficiencia, imparcialidad y honradez que aseguren las</w:t>
      </w:r>
      <w:r>
        <w:rPr>
          <w:spacing w:val="1"/>
        </w:rPr>
        <w:t xml:space="preserve"> </w:t>
      </w:r>
      <w:r>
        <w:t>mejores condiciones para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Estado.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3" w:firstLine="288"/>
        <w:jc w:val="both"/>
      </w:pPr>
      <w:r>
        <w:t>El manejo de recursos económicos federales por parte de las entidades federativas, los municipios y</w:t>
      </w:r>
      <w:r>
        <w:rPr>
          <w:spacing w:val="1"/>
        </w:rPr>
        <w:t xml:space="preserve"> </w:t>
      </w:r>
      <w:r>
        <w:t>las demarcaciones territoriales de la Ciudad de México, se sujetará a las bases de este artículo y a las</w:t>
      </w:r>
      <w:r>
        <w:rPr>
          <w:spacing w:val="1"/>
        </w:rPr>
        <w:t xml:space="preserve"> </w:t>
      </w:r>
      <w:r>
        <w:t>leyes reglamentarias. La evaluación sobre el ejer</w:t>
      </w:r>
      <w:r>
        <w:t>cicio de dichos recursos se realizará por las instancias</w:t>
      </w:r>
      <w:r>
        <w:rPr>
          <w:spacing w:val="1"/>
        </w:rPr>
        <w:t xml:space="preserve"> </w:t>
      </w:r>
      <w:r>
        <w:t>técnicas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entidades federativas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párrafo</w:t>
      </w:r>
      <w:r>
        <w:rPr>
          <w:spacing w:val="-1"/>
        </w:rPr>
        <w:t xml:space="preserve"> </w:t>
      </w:r>
      <w:r>
        <w:t>segundo de</w:t>
      </w:r>
      <w:r>
        <w:rPr>
          <w:spacing w:val="-1"/>
        </w:rPr>
        <w:t xml:space="preserve"> </w:t>
      </w:r>
      <w:r>
        <w:t>este artículo.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07-05-2008,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7" w:firstLine="288"/>
        <w:jc w:val="both"/>
      </w:pPr>
      <w:r>
        <w:t>Los servidores</w:t>
      </w:r>
      <w:r>
        <w:rPr>
          <w:spacing w:val="55"/>
        </w:rPr>
        <w:t xml:space="preserve"> </w:t>
      </w:r>
      <w:r>
        <w:t>públicos serán responsables del cumplimiento d</w:t>
      </w:r>
      <w:r>
        <w:t>e estas bases en los términos del</w:t>
      </w:r>
      <w:r>
        <w:rPr>
          <w:spacing w:val="1"/>
        </w:rPr>
        <w:t xml:space="preserve"> </w:t>
      </w:r>
      <w:r>
        <w:t>Título</w:t>
      </w:r>
      <w:r>
        <w:rPr>
          <w:spacing w:val="-2"/>
        </w:rPr>
        <w:t xml:space="preserve"> </w:t>
      </w:r>
      <w:r>
        <w:t>Cuarto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118" w:right="119" w:firstLine="288"/>
        <w:jc w:val="both"/>
      </w:pPr>
      <w:r>
        <w:t>Los</w:t>
      </w:r>
      <w:r>
        <w:rPr>
          <w:spacing w:val="1"/>
        </w:rPr>
        <w:t xml:space="preserve"> </w:t>
      </w:r>
      <w:r>
        <w:t>servidores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Municipios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demarcaciones territoriales de la Ciudad de México, tienen en todo tiempo la obligación de aplicar con</w:t>
      </w:r>
      <w:r>
        <w:rPr>
          <w:spacing w:val="1"/>
        </w:rPr>
        <w:t xml:space="preserve"> </w:t>
      </w:r>
      <w:r>
        <w:t>imparcialidad los recursos públicos que están bajo su responsabilidad, sin influir en la equidad de la</w:t>
      </w:r>
      <w:r>
        <w:rPr>
          <w:spacing w:val="1"/>
        </w:rPr>
        <w:t xml:space="preserve"> </w:t>
      </w:r>
      <w:r>
        <w:t>competencia</w:t>
      </w:r>
      <w:r>
        <w:rPr>
          <w:spacing w:val="-2"/>
        </w:rPr>
        <w:t xml:space="preserve"> </w:t>
      </w:r>
      <w:r>
        <w:t>entre</w:t>
      </w:r>
      <w:r>
        <w:rPr>
          <w:spacing w:val="-1"/>
        </w:rPr>
        <w:t xml:space="preserve"> </w:t>
      </w:r>
      <w:r>
        <w:t>los partidos políticos.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13-11-2007.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La</w:t>
      </w:r>
      <w:r>
        <w:rPr>
          <w:spacing w:val="1"/>
        </w:rPr>
        <w:t xml:space="preserve"> </w:t>
      </w:r>
      <w:r>
        <w:t>propaganda,</w:t>
      </w:r>
      <w:r>
        <w:rPr>
          <w:spacing w:val="1"/>
        </w:rPr>
        <w:t xml:space="preserve"> </w:t>
      </w:r>
      <w:r>
        <w:t>bajo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modalidad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comunicación</w:t>
      </w:r>
      <w:r>
        <w:rPr>
          <w:spacing w:val="1"/>
        </w:rPr>
        <w:t xml:space="preserve"> </w:t>
      </w:r>
      <w:r>
        <w:t>social,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difundan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tales,</w:t>
      </w:r>
      <w:r>
        <w:rPr>
          <w:spacing w:val="1"/>
        </w:rPr>
        <w:t xml:space="preserve"> </w:t>
      </w:r>
      <w:r>
        <w:t>los</w:t>
      </w:r>
      <w:r>
        <w:rPr>
          <w:spacing w:val="-54"/>
        </w:rPr>
        <w:t xml:space="preserve"> </w:t>
      </w:r>
      <w:r>
        <w:t>poderes públicos, los órganos autónomos, las dependencias y entidades de la administración pública y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otro</w:t>
      </w:r>
      <w:r>
        <w:rPr>
          <w:spacing w:val="1"/>
        </w:rPr>
        <w:t xml:space="preserve"> </w:t>
      </w:r>
      <w:r>
        <w:t>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tres</w:t>
      </w:r>
      <w:r>
        <w:rPr>
          <w:spacing w:val="1"/>
        </w:rPr>
        <w:t xml:space="preserve"> </w:t>
      </w:r>
      <w:r>
        <w:t>órdenes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gobierno,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tener</w:t>
      </w:r>
      <w:r>
        <w:rPr>
          <w:spacing w:val="1"/>
        </w:rPr>
        <w:t xml:space="preserve"> </w:t>
      </w:r>
      <w:r>
        <w:t>carácter</w:t>
      </w:r>
      <w:r>
        <w:rPr>
          <w:spacing w:val="1"/>
        </w:rPr>
        <w:t xml:space="preserve"> </w:t>
      </w:r>
      <w:r>
        <w:t>institucional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fines</w:t>
      </w:r>
      <w:r>
        <w:rPr>
          <w:spacing w:val="1"/>
        </w:rPr>
        <w:t xml:space="preserve"> </w:t>
      </w:r>
      <w:r>
        <w:t>informativos, educativos o de orientación social. En ningún caso esta propaganda incluirá nombres,</w:t>
      </w:r>
      <w:r>
        <w:rPr>
          <w:spacing w:val="1"/>
        </w:rPr>
        <w:t xml:space="preserve"> </w:t>
      </w:r>
      <w:r>
        <w:t>imágenes,</w:t>
      </w:r>
      <w:r>
        <w:rPr>
          <w:spacing w:val="-3"/>
        </w:rPr>
        <w:t xml:space="preserve"> </w:t>
      </w:r>
      <w:r>
        <w:t>voces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símbolos</w:t>
      </w:r>
      <w:r>
        <w:rPr>
          <w:spacing w:val="-1"/>
        </w:rPr>
        <w:t xml:space="preserve"> </w:t>
      </w:r>
      <w:r>
        <w:t>que impliquen</w:t>
      </w:r>
      <w:r>
        <w:rPr>
          <w:spacing w:val="-2"/>
        </w:rPr>
        <w:t xml:space="preserve"> </w:t>
      </w:r>
      <w:r>
        <w:t>promoción personalizada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</w:t>
      </w:r>
      <w:r>
        <w:t>ualquier</w:t>
      </w:r>
      <w:r>
        <w:rPr>
          <w:spacing w:val="1"/>
        </w:rPr>
        <w:t xml:space="preserve"> </w:t>
      </w:r>
      <w:r>
        <w:t>servidor</w:t>
      </w:r>
      <w:r>
        <w:rPr>
          <w:spacing w:val="-2"/>
        </w:rPr>
        <w:t xml:space="preserve"> </w:t>
      </w:r>
      <w:r>
        <w:t>público.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13-11-2007</w:t>
      </w:r>
    </w:p>
    <w:p w:rsidR="00DA20E4" w:rsidRDefault="00DA20E4">
      <w:pPr>
        <w:pStyle w:val="Textoindependiente"/>
        <w:spacing w:before="4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8" w:firstLine="288"/>
        <w:jc w:val="both"/>
      </w:pPr>
      <w:r>
        <w:t>Las leyes, en sus respectivos ámbitos de aplicación, garantizarán el estricto cumplimiento de lo</w:t>
      </w:r>
      <w:r>
        <w:rPr>
          <w:spacing w:val="1"/>
        </w:rPr>
        <w:t xml:space="preserve"> </w:t>
      </w:r>
      <w:r>
        <w:t>previsto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 dos</w:t>
      </w:r>
      <w:r>
        <w:rPr>
          <w:spacing w:val="-1"/>
        </w:rPr>
        <w:t xml:space="preserve"> </w:t>
      </w:r>
      <w:r>
        <w:t>párrafos anteriores,</w:t>
      </w:r>
      <w:r>
        <w:rPr>
          <w:spacing w:val="-2"/>
        </w:rPr>
        <w:t xml:space="preserve"> </w:t>
      </w:r>
      <w:r>
        <w:t>incluyendo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régimen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sanciones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 haya</w:t>
      </w:r>
      <w:r>
        <w:rPr>
          <w:spacing w:val="1"/>
        </w:rPr>
        <w:t xml:space="preserve"> </w:t>
      </w:r>
      <w:r>
        <w:t>lugar.</w:t>
      </w:r>
    </w:p>
    <w:p w:rsidR="00DA20E4" w:rsidRDefault="008A5884">
      <w:pPr>
        <w:ind w:left="7130" w:right="113" w:hanging="27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 adicionado DOF 13-11-2007</w:t>
      </w:r>
      <w:r>
        <w:rPr>
          <w:rFonts w:ascii="Times New Roman" w:hAnsi="Times New Roman"/>
          <w:i/>
          <w:color w:val="0000FF"/>
          <w:spacing w:val="-37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28-12-1982</w:t>
      </w:r>
    </w:p>
    <w:p w:rsidR="00DA20E4" w:rsidRDefault="00DA20E4">
      <w:pPr>
        <w:pStyle w:val="Textoindependiente"/>
        <w:spacing w:before="6"/>
        <w:rPr>
          <w:rFonts w:ascii="Times New Roman"/>
          <w:i/>
          <w:sz w:val="11"/>
        </w:rPr>
      </w:pPr>
    </w:p>
    <w:p w:rsidR="00DA20E4" w:rsidRDefault="008A5884">
      <w:pPr>
        <w:pStyle w:val="Ttulo1"/>
        <w:spacing w:before="94" w:line="252" w:lineRule="exact"/>
        <w:ind w:left="116" w:right="116"/>
        <w:jc w:val="center"/>
      </w:pPr>
      <w:r>
        <w:t>Título</w:t>
      </w:r>
      <w:r>
        <w:rPr>
          <w:spacing w:val="-3"/>
        </w:rPr>
        <w:t xml:space="preserve"> </w:t>
      </w:r>
      <w:r>
        <w:t>Octavo</w:t>
      </w:r>
    </w:p>
    <w:p w:rsidR="00DA20E4" w:rsidRDefault="008A5884">
      <w:pPr>
        <w:spacing w:line="252" w:lineRule="exact"/>
        <w:ind w:left="117" w:right="116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las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Reformas de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Constitución</w:t>
      </w:r>
    </w:p>
    <w:p w:rsidR="00DA20E4" w:rsidRDefault="00DA20E4">
      <w:pPr>
        <w:spacing w:line="252" w:lineRule="exact"/>
        <w:jc w:val="center"/>
        <w:rPr>
          <w:rFonts w:ascii="Arial" w:hAnsi="Arial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rFonts w:ascii="Arial"/>
          <w:b/>
          <w:sz w:val="27"/>
        </w:rPr>
      </w:pPr>
    </w:p>
    <w:p w:rsidR="00DA20E4" w:rsidRDefault="008A5884">
      <w:pPr>
        <w:pStyle w:val="Textoindependiente"/>
        <w:spacing w:before="92"/>
        <w:ind w:left="118" w:right="124" w:firstLine="288"/>
        <w:jc w:val="both"/>
      </w:pPr>
      <w:bookmarkStart w:id="135" w:name="Artículo_135"/>
      <w:bookmarkEnd w:id="135"/>
      <w:r>
        <w:rPr>
          <w:rFonts w:ascii="Arial" w:hAnsi="Arial"/>
          <w:b/>
        </w:rPr>
        <w:t xml:space="preserve">Artículo 135. </w:t>
      </w:r>
      <w:r>
        <w:t>La presente Constitución puede ser adicionada o reformada. Para que las adiciones o</w:t>
      </w:r>
      <w:r>
        <w:rPr>
          <w:spacing w:val="1"/>
        </w:rPr>
        <w:t xml:space="preserve"> </w:t>
      </w:r>
      <w:r>
        <w:t>reformas lleguen a ser parte de la misma, se requiere que el Congreso de la Unión, por el voto de las dos</w:t>
      </w:r>
      <w:r>
        <w:rPr>
          <w:spacing w:val="1"/>
        </w:rPr>
        <w:t xml:space="preserve"> </w:t>
      </w:r>
      <w:r>
        <w:t>terceras</w:t>
      </w:r>
      <w:r>
        <w:rPr>
          <w:spacing w:val="1"/>
        </w:rPr>
        <w:t xml:space="preserve"> </w:t>
      </w:r>
      <w:r>
        <w:t>partes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individuos</w:t>
      </w:r>
      <w:r>
        <w:rPr>
          <w:spacing w:val="1"/>
        </w:rPr>
        <w:t xml:space="preserve"> </w:t>
      </w:r>
      <w:r>
        <w:t>presentes,</w:t>
      </w:r>
      <w:r>
        <w:rPr>
          <w:spacing w:val="1"/>
        </w:rPr>
        <w:t xml:space="preserve"> </w:t>
      </w:r>
      <w:r>
        <w:t>acuerden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reformas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adiciones,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éstas</w:t>
      </w:r>
      <w:r>
        <w:rPr>
          <w:spacing w:val="1"/>
        </w:rPr>
        <w:t xml:space="preserve"> </w:t>
      </w:r>
      <w:r>
        <w:t>sean</w:t>
      </w:r>
      <w:r>
        <w:rPr>
          <w:spacing w:val="-53"/>
        </w:rPr>
        <w:t xml:space="preserve"> </w:t>
      </w:r>
      <w:r>
        <w:t>aprobadas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 mayoría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legislaturas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</w:t>
      </w:r>
      <w:r>
        <w:t>stados</w:t>
      </w:r>
      <w:r>
        <w:rPr>
          <w:spacing w:val="5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Ciudad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México.</w:t>
      </w:r>
    </w:p>
    <w:p w:rsidR="00DA20E4" w:rsidRDefault="008A5884">
      <w:pPr>
        <w:spacing w:line="183" w:lineRule="exact"/>
        <w:ind w:right="116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 (se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suprime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última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oración,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la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cual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se</w:t>
      </w:r>
      <w:r>
        <w:rPr>
          <w:rFonts w:ascii="Times New Roman" w:hAnsi="Times New Roman"/>
          <w:i/>
          <w:color w:val="0000FF"/>
          <w:spacing w:val="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y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para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quedar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como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segundo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párrafo)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21-10-1966.</w:t>
      </w:r>
    </w:p>
    <w:p w:rsidR="00DA20E4" w:rsidRDefault="008A5884">
      <w:pPr>
        <w:spacing w:before="1"/>
        <w:ind w:right="113"/>
        <w:jc w:val="right"/>
        <w:rPr>
          <w:rFonts w:ascii="Times New Roman"/>
          <w:i/>
          <w:sz w:val="16"/>
        </w:rPr>
      </w:pPr>
      <w:r>
        <w:rPr>
          <w:rFonts w:ascii="Times New Roman"/>
          <w:i/>
          <w:color w:val="0000FF"/>
          <w:sz w:val="16"/>
        </w:rPr>
        <w:t>Reformado</w:t>
      </w:r>
      <w:r>
        <w:rPr>
          <w:rFonts w:asci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DOF</w:t>
      </w:r>
      <w:r>
        <w:rPr>
          <w:rFonts w:ascii="Times New Roman"/>
          <w:i/>
          <w:color w:val="0000FF"/>
          <w:spacing w:val="-7"/>
          <w:sz w:val="16"/>
        </w:rPr>
        <w:t xml:space="preserve"> </w:t>
      </w:r>
      <w:r>
        <w:rPr>
          <w:rFonts w:ascii="Times New Roman"/>
          <w:i/>
          <w:color w:val="0000FF"/>
          <w:sz w:val="16"/>
        </w:rPr>
        <w:t>29-01-2016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8" w:firstLine="288"/>
        <w:jc w:val="both"/>
      </w:pPr>
      <w:r>
        <w:t>El Congreso de la Unión o la Comisión Permanente en su caso, harán el cómputo de los votos de las</w:t>
      </w:r>
      <w:r>
        <w:rPr>
          <w:spacing w:val="1"/>
        </w:rPr>
        <w:t xml:space="preserve"> </w:t>
      </w:r>
      <w:r>
        <w:t>Legislaturas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 declaración</w:t>
      </w:r>
      <w:r>
        <w:rPr>
          <w:spacing w:val="-1"/>
        </w:rPr>
        <w:t xml:space="preserve"> </w:t>
      </w:r>
      <w:r>
        <w:t>de haber</w:t>
      </w:r>
      <w:r>
        <w:rPr>
          <w:spacing w:val="-1"/>
        </w:rPr>
        <w:t xml:space="preserve"> </w:t>
      </w:r>
      <w:r>
        <w:t>sido</w:t>
      </w:r>
      <w:r>
        <w:rPr>
          <w:spacing w:val="-1"/>
        </w:rPr>
        <w:t xml:space="preserve"> </w:t>
      </w:r>
      <w:r>
        <w:t>aprobadas</w:t>
      </w:r>
      <w:r>
        <w:rPr>
          <w:spacing w:val="1"/>
        </w:rPr>
        <w:t xml:space="preserve"> </w:t>
      </w:r>
      <w:r>
        <w:t>las adiciones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reformas.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21-10-1966</w:t>
      </w:r>
    </w:p>
    <w:p w:rsidR="00DA20E4" w:rsidRDefault="00DA20E4">
      <w:pPr>
        <w:pStyle w:val="Textoindependiente"/>
        <w:spacing w:before="9"/>
        <w:rPr>
          <w:rFonts w:ascii="Times New Roman"/>
          <w:i/>
          <w:sz w:val="11"/>
        </w:rPr>
      </w:pPr>
    </w:p>
    <w:p w:rsidR="00DA20E4" w:rsidRDefault="008A5884">
      <w:pPr>
        <w:pStyle w:val="Ttulo1"/>
        <w:spacing w:before="94" w:line="253" w:lineRule="exact"/>
        <w:ind w:left="117" w:right="116"/>
        <w:jc w:val="center"/>
      </w:pPr>
      <w:r>
        <w:t>Título</w:t>
      </w:r>
      <w:r>
        <w:rPr>
          <w:spacing w:val="-2"/>
        </w:rPr>
        <w:t xml:space="preserve"> </w:t>
      </w:r>
      <w:r>
        <w:t>Noveno</w:t>
      </w:r>
    </w:p>
    <w:p w:rsidR="00DA20E4" w:rsidRDefault="008A5884">
      <w:pPr>
        <w:ind w:left="119" w:right="116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Inviolabilidad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Constitución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ind w:left="118" w:right="120" w:firstLine="288"/>
        <w:jc w:val="both"/>
      </w:pPr>
      <w:bookmarkStart w:id="136" w:name="Artículo_136"/>
      <w:bookmarkEnd w:id="136"/>
      <w:r>
        <w:rPr>
          <w:rFonts w:ascii="Arial" w:hAnsi="Arial"/>
          <w:b/>
        </w:rPr>
        <w:t xml:space="preserve">Artículo 136. </w:t>
      </w:r>
      <w:r>
        <w:t>Esta Constitución no perderá su fuerza y vigor, aun cuando por alguna rebelión se</w:t>
      </w:r>
      <w:r>
        <w:rPr>
          <w:spacing w:val="1"/>
        </w:rPr>
        <w:t xml:space="preserve"> </w:t>
      </w:r>
      <w:r>
        <w:t>interrumpa su observancia. En caso de que por cualquier trastorno público, se establezca un gobierno</w:t>
      </w:r>
      <w:r>
        <w:rPr>
          <w:spacing w:val="1"/>
        </w:rPr>
        <w:t xml:space="preserve"> </w:t>
      </w:r>
      <w:r>
        <w:t>contrario a los principios que ella sanciona,</w:t>
      </w:r>
      <w:r>
        <w:t xml:space="preserve"> tan luego como el pueblo recobre su libertad, se restablecerá</w:t>
      </w:r>
      <w:r>
        <w:rPr>
          <w:spacing w:val="1"/>
        </w:rPr>
        <w:t xml:space="preserve"> </w:t>
      </w:r>
      <w:r>
        <w:t>su observancia, y con arreglo a ella y a las leyes que en su virtud se hubieren expedido, serán juzgados,</w:t>
      </w:r>
      <w:r>
        <w:rPr>
          <w:spacing w:val="1"/>
        </w:rPr>
        <w:t xml:space="preserve"> </w:t>
      </w:r>
      <w:r>
        <w:t>así los que hubieren figurado en el gobierno emanado de la rebelión, como los que hubie</w:t>
      </w:r>
      <w:r>
        <w:t>ren cooperado a</w:t>
      </w:r>
      <w:r>
        <w:rPr>
          <w:spacing w:val="1"/>
        </w:rPr>
        <w:t xml:space="preserve"> </w:t>
      </w:r>
      <w:r>
        <w:t>ésta.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1"/>
        <w:rPr>
          <w:sz w:val="35"/>
        </w:rPr>
      </w:pPr>
    </w:p>
    <w:p w:rsidR="00DA20E4" w:rsidRDefault="008A5884">
      <w:pPr>
        <w:pStyle w:val="Ttulo1"/>
        <w:ind w:left="3678"/>
      </w:pPr>
      <w:bookmarkStart w:id="137" w:name="TRANSITORIOS"/>
      <w:bookmarkEnd w:id="137"/>
      <w:r>
        <w:t>Artículos</w:t>
      </w:r>
      <w:r>
        <w:rPr>
          <w:spacing w:val="-15"/>
        </w:rPr>
        <w:t xml:space="preserve"> </w:t>
      </w:r>
      <w:r>
        <w:t>Transitorios</w:t>
      </w:r>
    </w:p>
    <w:p w:rsidR="00DA20E4" w:rsidRDefault="008A5884">
      <w:pPr>
        <w:ind w:left="1281"/>
        <w:rPr>
          <w:rFonts w:ascii="Times New Roman" w:hAnsi="Times New Roman"/>
          <w:i/>
          <w:sz w:val="16"/>
        </w:rPr>
      </w:pPr>
      <w:r>
        <w:br w:type="column"/>
      </w: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5970" w:space="40"/>
            <w:col w:w="3640"/>
          </w:cols>
        </w:sectPr>
      </w:pP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8A5884">
      <w:pPr>
        <w:pStyle w:val="Textoindependiente"/>
        <w:spacing w:before="93"/>
        <w:ind w:left="118" w:right="118" w:firstLine="288"/>
        <w:jc w:val="both"/>
      </w:pPr>
      <w:bookmarkStart w:id="138" w:name="Artículo_Primero"/>
      <w:bookmarkEnd w:id="138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publicará</w:t>
      </w:r>
      <w:r>
        <w:rPr>
          <w:spacing w:val="1"/>
        </w:rPr>
        <w:t xml:space="preserve"> </w:t>
      </w:r>
      <w:r>
        <w:t>desde</w:t>
      </w:r>
      <w:r>
        <w:rPr>
          <w:spacing w:val="1"/>
        </w:rPr>
        <w:t xml:space="preserve"> </w:t>
      </w:r>
      <w:r>
        <w:t>luego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solemnidad</w:t>
      </w:r>
      <w:r>
        <w:rPr>
          <w:spacing w:val="55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protestará guardarla y hacerla guardar en toda la República; pero con excepción de las disposiciones</w:t>
      </w:r>
      <w:r>
        <w:rPr>
          <w:spacing w:val="1"/>
        </w:rPr>
        <w:t xml:space="preserve"> </w:t>
      </w:r>
      <w:r>
        <w:t>relativas a las elecciones de los Supremos Poderes Federales y de los Estados, que desde luego entran</w:t>
      </w:r>
      <w:r>
        <w:rPr>
          <w:spacing w:val="1"/>
        </w:rPr>
        <w:t xml:space="preserve"> </w:t>
      </w:r>
      <w:r>
        <w:t xml:space="preserve">en vigor, no comenzará a regir sino desde el día 1o. </w:t>
      </w:r>
      <w:r>
        <w:t>de Mayo de 1917, en cuya fecha deberá instalarse</w:t>
      </w:r>
      <w:r>
        <w:rPr>
          <w:spacing w:val="1"/>
        </w:rPr>
        <w:t xml:space="preserve"> </w:t>
      </w:r>
      <w:r>
        <w:t>solemnemente el Congreso Constitucional</w:t>
      </w:r>
      <w:r>
        <w:rPr>
          <w:spacing w:val="1"/>
        </w:rPr>
        <w:t xml:space="preserve"> </w:t>
      </w:r>
      <w:r>
        <w:t>y prestar</w:t>
      </w:r>
      <w:r>
        <w:rPr>
          <w:spacing w:val="1"/>
        </w:rPr>
        <w:t xml:space="preserve"> </w:t>
      </w:r>
      <w:r>
        <w:t>la protesta de ley el ciudadano</w:t>
      </w:r>
      <w:r>
        <w:rPr>
          <w:spacing w:val="55"/>
        </w:rPr>
        <w:t xml:space="preserve"> </w:t>
      </w:r>
      <w:r>
        <w:t>que resultare electo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las próximas</w:t>
      </w:r>
      <w:r>
        <w:rPr>
          <w:spacing w:val="-1"/>
        </w:rPr>
        <w:t xml:space="preserve"> </w:t>
      </w:r>
      <w:r>
        <w:t>elecciones</w:t>
      </w:r>
      <w:r>
        <w:rPr>
          <w:spacing w:val="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ejercer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cargo de</w:t>
      </w:r>
      <w:r>
        <w:rPr>
          <w:spacing w:val="1"/>
        </w:rPr>
        <w:t xml:space="preserve"> </w:t>
      </w:r>
      <w:r>
        <w:t>Presidente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República.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17" w:firstLine="288"/>
        <w:jc w:val="both"/>
      </w:pPr>
      <w:r>
        <w:t>En las elecciones a que debe convocarse, conforme al artículo siguiente, no regirá la fracción V del</w:t>
      </w:r>
      <w:r>
        <w:rPr>
          <w:spacing w:val="1"/>
        </w:rPr>
        <w:t xml:space="preserve"> </w:t>
      </w:r>
      <w:r>
        <w:t>artículo 82; ni será impedimento para ser diputado o senador, estar en servicio activo en el Ejército,</w:t>
      </w:r>
      <w:r>
        <w:rPr>
          <w:spacing w:val="1"/>
        </w:rPr>
        <w:t xml:space="preserve"> </w:t>
      </w:r>
      <w:r>
        <w:t>siempre que no se tenga mando de fuerza en el distri</w:t>
      </w:r>
      <w:r>
        <w:t>to electoral respectivo; tampoco estarán impedidos</w:t>
      </w:r>
      <w:r>
        <w:rPr>
          <w:spacing w:val="1"/>
        </w:rPr>
        <w:t xml:space="preserve"> </w:t>
      </w:r>
      <w:r>
        <w:t>para poder ser electos al próximo Congreso de la Unión, los Secretarios y Subsecretarios de Estado,</w:t>
      </w:r>
      <w:r>
        <w:rPr>
          <w:spacing w:val="1"/>
        </w:rPr>
        <w:t xml:space="preserve"> </w:t>
      </w:r>
      <w:r>
        <w:t>siempre que éstos se separen definitivamente de sus puestos el día que se expida la convocatoria</w:t>
      </w:r>
      <w:r>
        <w:rPr>
          <w:spacing w:val="1"/>
        </w:rPr>
        <w:t xml:space="preserve"> </w:t>
      </w:r>
      <w:r>
        <w:t>respecti</w:t>
      </w:r>
      <w:r>
        <w:t>va.</w:t>
      </w:r>
    </w:p>
    <w:p w:rsidR="00DA20E4" w:rsidRDefault="008A5884">
      <w:pPr>
        <w:spacing w:line="180" w:lineRule="exact"/>
        <w:ind w:left="729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3" w:firstLine="288"/>
        <w:jc w:val="both"/>
      </w:pPr>
      <w:bookmarkStart w:id="139" w:name="Artículo_Segundo"/>
      <w:bookmarkEnd w:id="139"/>
      <w:r>
        <w:rPr>
          <w:rFonts w:ascii="Arial" w:hAnsi="Arial"/>
          <w:b/>
        </w:rPr>
        <w:t xml:space="preserve">Artículo Segundo. </w:t>
      </w:r>
      <w:r>
        <w:t>El Encargado del Poder Ejecutivo de la Nación, inmediatamente que se publique</w:t>
      </w:r>
      <w:r>
        <w:rPr>
          <w:spacing w:val="1"/>
        </w:rPr>
        <w:t xml:space="preserve"> </w:t>
      </w:r>
      <w:r>
        <w:t>esta Constitución, convocará a elecciones</w:t>
      </w:r>
      <w:r>
        <w:rPr>
          <w:spacing w:val="55"/>
        </w:rPr>
        <w:t xml:space="preserve"> </w:t>
      </w:r>
      <w:r>
        <w:t>de Poderes Federales, procurando que éstas se efectúen de</w:t>
      </w:r>
      <w:r>
        <w:rPr>
          <w:spacing w:val="1"/>
        </w:rPr>
        <w:t xml:space="preserve"> </w:t>
      </w:r>
      <w:r>
        <w:t>tal manera que el Congreso quede constituído en tiempo oportuno, a fin de que hecho el cómputo de los</w:t>
      </w:r>
      <w:r>
        <w:rPr>
          <w:spacing w:val="1"/>
        </w:rPr>
        <w:t xml:space="preserve"> </w:t>
      </w:r>
      <w:r>
        <w:t>votos emitidos en las elecciones presidenciales, pueda declararse quién es la persona designada como</w:t>
      </w:r>
      <w:r>
        <w:rPr>
          <w:spacing w:val="1"/>
        </w:rPr>
        <w:t xml:space="preserve"> </w:t>
      </w:r>
      <w:r>
        <w:t>Presidente de la República, a</w:t>
      </w:r>
      <w:r>
        <w:rPr>
          <w:spacing w:val="-2"/>
        </w:rPr>
        <w:t xml:space="preserve"> </w:t>
      </w:r>
      <w:r>
        <w:t>efecto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pueda</w:t>
      </w:r>
      <w:r>
        <w:rPr>
          <w:spacing w:val="-2"/>
        </w:rPr>
        <w:t xml:space="preserve"> </w:t>
      </w:r>
      <w:r>
        <w:t>cum</w:t>
      </w:r>
      <w:r>
        <w:t>plirse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dispuesto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anterior.</w:t>
      </w:r>
    </w:p>
    <w:p w:rsidR="00DA20E4" w:rsidRDefault="008A5884">
      <w:pPr>
        <w:ind w:left="7291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21" w:firstLine="288"/>
        <w:jc w:val="both"/>
      </w:pPr>
      <w:bookmarkStart w:id="140" w:name="Artículo_Tercero"/>
      <w:bookmarkEnd w:id="140"/>
      <w:r>
        <w:rPr>
          <w:rFonts w:ascii="Arial" w:hAnsi="Arial"/>
          <w:b/>
        </w:rPr>
        <w:t xml:space="preserve">Artículo Tercero. </w:t>
      </w:r>
      <w:r>
        <w:t>El próximo período constitucional comenzará a contarse, para los Diputados y</w:t>
      </w:r>
      <w:r>
        <w:rPr>
          <w:spacing w:val="1"/>
        </w:rPr>
        <w:t xml:space="preserve"> </w:t>
      </w:r>
      <w:r>
        <w:t xml:space="preserve">Senadores, desde el primero de septiembre próximo pasado, y para el Presidente de </w:t>
      </w:r>
      <w:r>
        <w:t>la República, desde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1o.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Diciembre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1916.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1" w:firstLine="288"/>
        <w:jc w:val="both"/>
      </w:pPr>
      <w:bookmarkStart w:id="141" w:name="Artículo_Cuarto"/>
      <w:bookmarkEnd w:id="141"/>
      <w:r>
        <w:rPr>
          <w:rFonts w:ascii="Arial" w:hAnsi="Arial"/>
          <w:b/>
        </w:rPr>
        <w:t xml:space="preserve">Artículo Cuarto. </w:t>
      </w:r>
      <w:r>
        <w:t>Los Senadores que en las próximas elecciones llevaren el número par, sólo durarán</w:t>
      </w:r>
      <w:r>
        <w:rPr>
          <w:spacing w:val="1"/>
        </w:rPr>
        <w:t xml:space="preserve"> </w:t>
      </w:r>
      <w:r>
        <w:t>dos años en el ejercicio de su encargo, para que la Cámara de Senadores pueda renovarse en lo</w:t>
      </w:r>
      <w:r>
        <w:rPr>
          <w:spacing w:val="1"/>
        </w:rPr>
        <w:t xml:space="preserve"> </w:t>
      </w:r>
      <w:r>
        <w:t>sucesivo, por mitad</w:t>
      </w:r>
      <w:r>
        <w:rPr>
          <w:spacing w:val="-1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dos años.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6"/>
        <w:rPr>
          <w:sz w:val="27"/>
        </w:rPr>
      </w:pPr>
    </w:p>
    <w:p w:rsidR="00DA20E4" w:rsidRDefault="008A5884">
      <w:pPr>
        <w:spacing w:before="94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1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bookmarkStart w:id="142" w:name="Artículo_Quinto"/>
      <w:bookmarkEnd w:id="142"/>
      <w:r>
        <w:rPr>
          <w:rFonts w:ascii="Arial" w:hAnsi="Arial"/>
          <w:b/>
        </w:rPr>
        <w:t xml:space="preserve">Artículo Quinto. </w:t>
      </w:r>
      <w:r>
        <w:t>El Congreso de la Unión elegirá a los Magistrados de la Suprema Corte de Justicia</w:t>
      </w:r>
      <w:r>
        <w:rPr>
          <w:spacing w:val="1"/>
        </w:rPr>
        <w:t xml:space="preserve"> </w:t>
      </w:r>
      <w:r>
        <w:t>de la Nación, en el mes de mayo próximo para que este alto Cuerpo quede solemnemente instalado el</w:t>
      </w:r>
      <w:r>
        <w:rPr>
          <w:spacing w:val="1"/>
        </w:rPr>
        <w:t xml:space="preserve"> </w:t>
      </w:r>
      <w:r>
        <w:t>primero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Junio.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1" w:firstLine="288"/>
        <w:jc w:val="both"/>
      </w:pPr>
      <w:r>
        <w:t>En estas elecciones no regirá el artículo 96 en lo relati</w:t>
      </w:r>
      <w:r>
        <w:t>vo a las propuestas de candidatos por las</w:t>
      </w:r>
      <w:r>
        <w:rPr>
          <w:spacing w:val="1"/>
        </w:rPr>
        <w:t xml:space="preserve"> </w:t>
      </w:r>
      <w:r>
        <w:t>Legislaturas locales; pero los nombrados lo serán sólo para el primer período de dos años que establece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94.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1" w:firstLine="288"/>
        <w:jc w:val="both"/>
      </w:pPr>
      <w:bookmarkStart w:id="143" w:name="Artículo_Sexto"/>
      <w:bookmarkEnd w:id="143"/>
      <w:r>
        <w:rPr>
          <w:rFonts w:ascii="Arial" w:hAnsi="Arial"/>
          <w:b/>
        </w:rPr>
        <w:t xml:space="preserve">Artículo Sexto. </w:t>
      </w:r>
      <w:r>
        <w:t>El Congreso de la Unión tendrá un período extraordinario de sesiones que comenzará</w:t>
      </w:r>
      <w:r>
        <w:rPr>
          <w:spacing w:val="-53"/>
        </w:rPr>
        <w:t xml:space="preserve"> </w:t>
      </w:r>
      <w:r>
        <w:t>el 15 de abril de 1917, para erigirse en Colegio Electoral, hacer el cómputo de votos y calificar las</w:t>
      </w:r>
      <w:r>
        <w:rPr>
          <w:spacing w:val="1"/>
        </w:rPr>
        <w:t xml:space="preserve"> </w:t>
      </w:r>
      <w:r>
        <w:t>elecciones de Presidente de la República, haciendo la declaratoria resp</w:t>
      </w:r>
      <w:r>
        <w:t>ectiva; y además, para expedir la</w:t>
      </w:r>
      <w:r>
        <w:rPr>
          <w:spacing w:val="1"/>
        </w:rPr>
        <w:t xml:space="preserve"> </w:t>
      </w:r>
      <w:r>
        <w:t>ley Orgánica de los Tribunales de Circuito y de Distrito, la ley Orgánica de los Tribunales del Distrito</w:t>
      </w:r>
      <w:r>
        <w:rPr>
          <w:spacing w:val="1"/>
        </w:rPr>
        <w:t xml:space="preserve"> </w:t>
      </w:r>
      <w:r>
        <w:t>Federal y Territorios, a fin de que la Suprema Corte de Justicia de la Nación haga inmediatamente los</w:t>
      </w:r>
      <w:r>
        <w:rPr>
          <w:spacing w:val="1"/>
        </w:rPr>
        <w:t xml:space="preserve"> </w:t>
      </w:r>
      <w:r>
        <w:t>nombramientos d</w:t>
      </w:r>
      <w:r>
        <w:t>e Magistrados de Circuito y Jueces de Distrito, y el mismo Congreso de la Unión las</w:t>
      </w:r>
      <w:r>
        <w:rPr>
          <w:spacing w:val="1"/>
        </w:rPr>
        <w:t xml:space="preserve"> </w:t>
      </w:r>
      <w:r>
        <w:t>elecciones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Magistrados,</w:t>
      </w:r>
      <w:r>
        <w:rPr>
          <w:spacing w:val="1"/>
        </w:rPr>
        <w:t xml:space="preserve"> </w:t>
      </w:r>
      <w:r>
        <w:t>Jueces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primera</w:t>
      </w:r>
      <w:r>
        <w:rPr>
          <w:spacing w:val="1"/>
        </w:rPr>
        <w:t xml:space="preserve"> </w:t>
      </w:r>
      <w:r>
        <w:t>Instancia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Distrito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y Territorios;</w:t>
      </w:r>
      <w:r>
        <w:rPr>
          <w:spacing w:val="1"/>
        </w:rPr>
        <w:t xml:space="preserve"> </w:t>
      </w:r>
      <w:r>
        <w:t>expedirá</w:t>
      </w:r>
      <w:r>
        <w:rPr>
          <w:spacing w:val="1"/>
        </w:rPr>
        <w:t xml:space="preserve"> </w:t>
      </w:r>
      <w:r>
        <w:t xml:space="preserve">también todas las leyes que consultare el Poder Ejecutivo de la Nación. </w:t>
      </w:r>
      <w:r>
        <w:t>Los Magistrados de Circuito y los</w:t>
      </w:r>
      <w:r>
        <w:rPr>
          <w:spacing w:val="1"/>
        </w:rPr>
        <w:t xml:space="preserve"> </w:t>
      </w:r>
      <w:r>
        <w:t>Jueces de Distrito, y los Magistrados y Jueces del Distrito Federal y Territorios, deberán tomar posesión</w:t>
      </w:r>
      <w:r>
        <w:rPr>
          <w:spacing w:val="1"/>
        </w:rPr>
        <w:t xml:space="preserve"> </w:t>
      </w:r>
      <w:r>
        <w:t>de su cargo antes del 1o. de Julio de 1917, cesando entonces los que hubieren sido nombrados por el</w:t>
      </w:r>
      <w:r>
        <w:rPr>
          <w:spacing w:val="1"/>
        </w:rPr>
        <w:t xml:space="preserve"> </w:t>
      </w:r>
      <w:r>
        <w:t>actual Encargado</w:t>
      </w:r>
      <w:r>
        <w:rPr>
          <w:spacing w:val="-1"/>
        </w:rPr>
        <w:t xml:space="preserve"> </w:t>
      </w:r>
      <w:r>
        <w:t>del Poder Ejecutivo</w:t>
      </w:r>
      <w:r>
        <w:rPr>
          <w:spacing w:val="1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Nación.</w:t>
      </w:r>
    </w:p>
    <w:p w:rsidR="00DA20E4" w:rsidRDefault="008A5884">
      <w:pPr>
        <w:spacing w:line="18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6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7" w:firstLine="288"/>
        <w:jc w:val="both"/>
      </w:pPr>
      <w:bookmarkStart w:id="144" w:name="Artículo_Séptimo"/>
      <w:bookmarkEnd w:id="144"/>
      <w:r>
        <w:rPr>
          <w:rFonts w:ascii="Arial" w:hAnsi="Arial"/>
          <w:b/>
        </w:rPr>
        <w:t xml:space="preserve">Artículo Séptimo. </w:t>
      </w:r>
      <w:r>
        <w:t>Por esta vez, el cómputo de los votos para Senadores se hará por la Junta</w:t>
      </w:r>
      <w:r>
        <w:rPr>
          <w:spacing w:val="1"/>
        </w:rPr>
        <w:t xml:space="preserve"> </w:t>
      </w:r>
      <w:r>
        <w:t>Computadora del Primer Distrito Electoral de cada Estado o Distrito Federal, que se formará para la</w:t>
      </w:r>
      <w:r>
        <w:rPr>
          <w:spacing w:val="1"/>
        </w:rPr>
        <w:t xml:space="preserve"> </w:t>
      </w:r>
      <w:r>
        <w:t>computación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votos</w:t>
      </w:r>
      <w:r>
        <w:rPr>
          <w:spacing w:val="1"/>
        </w:rPr>
        <w:t xml:space="preserve"> </w:t>
      </w:r>
      <w:r>
        <w:t>de diputados,</w:t>
      </w:r>
      <w:r>
        <w:rPr>
          <w:spacing w:val="1"/>
        </w:rPr>
        <w:t xml:space="preserve"> </w:t>
      </w:r>
      <w:r>
        <w:t>expidiéndose por</w:t>
      </w:r>
      <w:r>
        <w:rPr>
          <w:spacing w:val="1"/>
        </w:rPr>
        <w:t xml:space="preserve"> </w:t>
      </w:r>
      <w:r>
        <w:t>dicha junta</w:t>
      </w:r>
      <w:r>
        <w:rPr>
          <w:spacing w:val="1"/>
        </w:rPr>
        <w:t xml:space="preserve"> </w:t>
      </w:r>
      <w:r>
        <w:t>a los</w:t>
      </w:r>
      <w:r>
        <w:rPr>
          <w:spacing w:val="1"/>
        </w:rPr>
        <w:t xml:space="preserve"> </w:t>
      </w:r>
      <w:r>
        <w:t>senadores</w:t>
      </w:r>
      <w:r>
        <w:rPr>
          <w:spacing w:val="1"/>
        </w:rPr>
        <w:t xml:space="preserve"> </w:t>
      </w:r>
      <w:r>
        <w:t>electos, las</w:t>
      </w:r>
      <w:r>
        <w:rPr>
          <w:spacing w:val="1"/>
        </w:rPr>
        <w:t xml:space="preserve"> </w:t>
      </w:r>
      <w:r>
        <w:t>credenciales</w:t>
      </w:r>
      <w:r>
        <w:rPr>
          <w:spacing w:val="-1"/>
        </w:rPr>
        <w:t xml:space="preserve"> </w:t>
      </w:r>
      <w:r>
        <w:t>correspondientes.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</w:t>
      </w:r>
      <w:r>
        <w:rPr>
          <w:rFonts w:ascii="Times New Roman" w:hAnsi="Times New Roman"/>
          <w:i/>
          <w:color w:val="CC3300"/>
          <w:sz w:val="16"/>
        </w:rPr>
        <w:t>1917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bookmarkStart w:id="145" w:name="Artículo_Octavo"/>
      <w:bookmarkEnd w:id="145"/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6"/>
        </w:rPr>
        <w:t xml:space="preserve"> </w:t>
      </w:r>
      <w:r>
        <w:rPr>
          <w:rFonts w:ascii="Arial" w:hAnsi="Arial"/>
          <w:b/>
        </w:rPr>
        <w:t>Octavo.</w:t>
      </w:r>
      <w:r>
        <w:rPr>
          <w:rFonts w:ascii="Arial" w:hAnsi="Arial"/>
          <w:b/>
          <w:spacing w:val="19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Suprema</w:t>
      </w:r>
      <w:r>
        <w:rPr>
          <w:spacing w:val="17"/>
        </w:rPr>
        <w:t xml:space="preserve"> </w:t>
      </w:r>
      <w:r>
        <w:t>Corte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Justicia</w:t>
      </w:r>
      <w:r>
        <w:rPr>
          <w:spacing w:val="16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Nación,</w:t>
      </w:r>
      <w:r>
        <w:rPr>
          <w:spacing w:val="17"/>
        </w:rPr>
        <w:t xml:space="preserve"> </w:t>
      </w:r>
      <w:r>
        <w:t>resolverá</w:t>
      </w:r>
      <w:r>
        <w:rPr>
          <w:spacing w:val="19"/>
        </w:rPr>
        <w:t xml:space="preserve"> </w:t>
      </w:r>
      <w:r>
        <w:t>los</w:t>
      </w:r>
      <w:r>
        <w:rPr>
          <w:spacing w:val="18"/>
        </w:rPr>
        <w:t xml:space="preserve"> </w:t>
      </w:r>
      <w:r>
        <w:t>amparos</w:t>
      </w:r>
      <w:r>
        <w:rPr>
          <w:spacing w:val="17"/>
        </w:rPr>
        <w:t xml:space="preserve"> </w:t>
      </w:r>
      <w:r>
        <w:t>que</w:t>
      </w:r>
      <w:r>
        <w:rPr>
          <w:spacing w:val="17"/>
        </w:rPr>
        <w:t xml:space="preserve"> </w:t>
      </w:r>
      <w:r>
        <w:t>estuvieren</w:t>
      </w:r>
      <w:r>
        <w:rPr>
          <w:spacing w:val="-53"/>
        </w:rPr>
        <w:t xml:space="preserve"> </w:t>
      </w:r>
      <w:r>
        <w:t>pendientes,</w:t>
      </w:r>
      <w:r>
        <w:rPr>
          <w:spacing w:val="-2"/>
        </w:rPr>
        <w:t xml:space="preserve"> </w:t>
      </w:r>
      <w:r>
        <w:t>sujetándose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 leyes</w:t>
      </w:r>
      <w:r>
        <w:rPr>
          <w:spacing w:val="-1"/>
        </w:rPr>
        <w:t xml:space="preserve"> </w:t>
      </w:r>
      <w:r>
        <w:t>actuales en</w:t>
      </w:r>
      <w:r>
        <w:rPr>
          <w:spacing w:val="1"/>
        </w:rPr>
        <w:t xml:space="preserve"> </w:t>
      </w:r>
      <w:r>
        <w:t>vigor.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2" w:firstLine="288"/>
        <w:jc w:val="both"/>
      </w:pPr>
      <w:bookmarkStart w:id="146" w:name="Artículo_Noveno"/>
      <w:bookmarkEnd w:id="146"/>
      <w:r>
        <w:rPr>
          <w:rFonts w:ascii="Arial" w:hAnsi="Arial"/>
          <w:b/>
        </w:rPr>
        <w:t xml:space="preserve">Artículo Noveno. </w:t>
      </w:r>
      <w:r>
        <w:t>El C. Primer Jefe del Ejército Constitucionalista, Encargado del Poder Ejecutivo de</w:t>
      </w:r>
      <w:r>
        <w:rPr>
          <w:spacing w:val="1"/>
        </w:rPr>
        <w:t xml:space="preserve"> </w:t>
      </w:r>
      <w:r>
        <w:t>la Unión, queda facultado para expedir la ley electoral, conforme a la cual deberán celebrarse, esta vez,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elecciones para</w:t>
      </w:r>
      <w:r>
        <w:rPr>
          <w:spacing w:val="1"/>
        </w:rPr>
        <w:t xml:space="preserve"> </w:t>
      </w:r>
      <w:r>
        <w:t>integrar</w:t>
      </w:r>
      <w:r>
        <w:rPr>
          <w:spacing w:val="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Poderes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Unión.</w:t>
      </w:r>
    </w:p>
    <w:p w:rsidR="00DA20E4" w:rsidRDefault="008A5884">
      <w:pPr>
        <w:spacing w:line="179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</w:t>
      </w:r>
      <w:r>
        <w:rPr>
          <w:rFonts w:ascii="Times New Roman" w:hAnsi="Times New Roman"/>
          <w:i/>
          <w:color w:val="CC3300"/>
          <w:sz w:val="16"/>
        </w:rPr>
        <w:t>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9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2" w:firstLine="288"/>
        <w:jc w:val="both"/>
      </w:pPr>
      <w:bookmarkStart w:id="147" w:name="Artículo_Décimo"/>
      <w:bookmarkEnd w:id="147"/>
      <w:r>
        <w:rPr>
          <w:rFonts w:ascii="Arial" w:hAnsi="Arial"/>
          <w:b/>
        </w:rPr>
        <w:t xml:space="preserve">Artículo Décimo. </w:t>
      </w:r>
      <w:r>
        <w:t>Los que hubieren figurado en el Gobierno emanado de la rebelión, contra el legítimo</w:t>
      </w:r>
      <w:r>
        <w:rPr>
          <w:spacing w:val="-53"/>
        </w:rPr>
        <w:t xml:space="preserve"> </w:t>
      </w:r>
      <w:r>
        <w:t>de la República, o cooperado a aquélla, combatiendo después con las armas en la mano, o sirviendo</w:t>
      </w:r>
      <w:r>
        <w:rPr>
          <w:spacing w:val="1"/>
        </w:rPr>
        <w:t xml:space="preserve"> </w:t>
      </w:r>
      <w:r>
        <w:t>empleos</w:t>
      </w:r>
      <w:r>
        <w:rPr>
          <w:spacing w:val="17"/>
        </w:rPr>
        <w:t xml:space="preserve"> </w:t>
      </w:r>
      <w:r>
        <w:t>o</w:t>
      </w:r>
      <w:r>
        <w:rPr>
          <w:spacing w:val="17"/>
        </w:rPr>
        <w:t xml:space="preserve"> </w:t>
      </w:r>
      <w:r>
        <w:t>cargos</w:t>
      </w:r>
      <w:r>
        <w:rPr>
          <w:spacing w:val="18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las</w:t>
      </w:r>
      <w:r>
        <w:rPr>
          <w:spacing w:val="18"/>
        </w:rPr>
        <w:t xml:space="preserve"> </w:t>
      </w:r>
      <w:r>
        <w:t>facciones</w:t>
      </w:r>
      <w:r>
        <w:rPr>
          <w:spacing w:val="18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han</w:t>
      </w:r>
      <w:r>
        <w:rPr>
          <w:spacing w:val="19"/>
        </w:rPr>
        <w:t xml:space="preserve"> </w:t>
      </w:r>
      <w:r>
        <w:t>atacado</w:t>
      </w:r>
      <w:r>
        <w:rPr>
          <w:spacing w:val="18"/>
        </w:rPr>
        <w:t xml:space="preserve"> </w:t>
      </w:r>
      <w:r>
        <w:t>al</w:t>
      </w:r>
      <w:r>
        <w:rPr>
          <w:spacing w:val="15"/>
        </w:rPr>
        <w:t xml:space="preserve"> </w:t>
      </w:r>
      <w:r>
        <w:t>Gobierno</w:t>
      </w:r>
      <w:r>
        <w:rPr>
          <w:spacing w:val="16"/>
        </w:rPr>
        <w:t xml:space="preserve"> </w:t>
      </w:r>
      <w:r>
        <w:t>Constitucionalista,</w:t>
      </w:r>
      <w:r>
        <w:rPr>
          <w:spacing w:val="16"/>
        </w:rPr>
        <w:t xml:space="preserve"> </w:t>
      </w:r>
      <w:r>
        <w:t>serán</w:t>
      </w:r>
      <w:r>
        <w:rPr>
          <w:spacing w:val="15"/>
        </w:rPr>
        <w:t xml:space="preserve"> </w:t>
      </w:r>
      <w:r>
        <w:t>juzgados</w:t>
      </w:r>
      <w:r>
        <w:rPr>
          <w:spacing w:val="18"/>
        </w:rPr>
        <w:t xml:space="preserve"> </w:t>
      </w:r>
      <w:r>
        <w:t>por</w:t>
      </w:r>
      <w:r>
        <w:rPr>
          <w:spacing w:val="-5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leyes</w:t>
      </w:r>
      <w:r>
        <w:rPr>
          <w:spacing w:val="2"/>
        </w:rPr>
        <w:t xml:space="preserve"> </w:t>
      </w:r>
      <w:r>
        <w:t>vigentes,</w:t>
      </w:r>
      <w:r>
        <w:rPr>
          <w:spacing w:val="-1"/>
        </w:rPr>
        <w:t xml:space="preserve"> </w:t>
      </w:r>
      <w:r>
        <w:t>siempre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hubieren</w:t>
      </w:r>
      <w:r>
        <w:rPr>
          <w:spacing w:val="-1"/>
        </w:rPr>
        <w:t xml:space="preserve"> </w:t>
      </w:r>
      <w:r>
        <w:t>sido</w:t>
      </w:r>
      <w:r>
        <w:rPr>
          <w:spacing w:val="-2"/>
        </w:rPr>
        <w:t xml:space="preserve"> </w:t>
      </w:r>
      <w:r>
        <w:t>indultados por</w:t>
      </w:r>
      <w:r>
        <w:rPr>
          <w:spacing w:val="-1"/>
        </w:rPr>
        <w:t xml:space="preserve"> </w:t>
      </w:r>
      <w:r>
        <w:t>éste.</w:t>
      </w:r>
    </w:p>
    <w:p w:rsidR="00DA20E4" w:rsidRDefault="008A5884">
      <w:pPr>
        <w:spacing w:line="178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bookmarkStart w:id="148" w:name="Artículo_Decimoprimero"/>
      <w:bookmarkEnd w:id="148"/>
      <w:r>
        <w:rPr>
          <w:rFonts w:ascii="Arial" w:hAnsi="Arial"/>
          <w:b/>
        </w:rPr>
        <w:t xml:space="preserve">Artículo Decimoprimero. </w:t>
      </w:r>
      <w:r>
        <w:t>Entre tanto el Congreso de la Unión y los de los Estados legi</w:t>
      </w:r>
      <w:r>
        <w:t>slan sobre los</w:t>
      </w:r>
      <w:r>
        <w:rPr>
          <w:spacing w:val="1"/>
        </w:rPr>
        <w:t xml:space="preserve"> </w:t>
      </w:r>
      <w:r>
        <w:t>problemas</w:t>
      </w:r>
      <w:r>
        <w:rPr>
          <w:spacing w:val="13"/>
        </w:rPr>
        <w:t xml:space="preserve"> </w:t>
      </w:r>
      <w:r>
        <w:t>agrario</w:t>
      </w:r>
      <w:r>
        <w:rPr>
          <w:spacing w:val="16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obrero,</w:t>
      </w:r>
      <w:r>
        <w:rPr>
          <w:spacing w:val="14"/>
        </w:rPr>
        <w:t xml:space="preserve"> </w:t>
      </w:r>
      <w:r>
        <w:t>las</w:t>
      </w:r>
      <w:r>
        <w:rPr>
          <w:spacing w:val="14"/>
        </w:rPr>
        <w:t xml:space="preserve"> </w:t>
      </w:r>
      <w:r>
        <w:t>bases</w:t>
      </w:r>
      <w:r>
        <w:rPr>
          <w:spacing w:val="14"/>
        </w:rPr>
        <w:t xml:space="preserve"> </w:t>
      </w:r>
      <w:r>
        <w:t>establecidas</w:t>
      </w:r>
      <w:r>
        <w:rPr>
          <w:spacing w:val="15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esta</w:t>
      </w:r>
      <w:r>
        <w:rPr>
          <w:spacing w:val="13"/>
        </w:rPr>
        <w:t xml:space="preserve"> </w:t>
      </w:r>
      <w:r>
        <w:t>Constitución</w:t>
      </w:r>
      <w:r>
        <w:rPr>
          <w:spacing w:val="13"/>
        </w:rPr>
        <w:t xml:space="preserve"> </w:t>
      </w:r>
      <w:r>
        <w:t>para</w:t>
      </w:r>
      <w:r>
        <w:rPr>
          <w:spacing w:val="16"/>
        </w:rPr>
        <w:t xml:space="preserve"> </w:t>
      </w:r>
      <w:r>
        <w:t>dichas</w:t>
      </w:r>
      <w:r>
        <w:rPr>
          <w:spacing w:val="14"/>
        </w:rPr>
        <w:t xml:space="preserve"> </w:t>
      </w:r>
      <w:r>
        <w:t>leyes,</w:t>
      </w:r>
      <w:r>
        <w:rPr>
          <w:spacing w:val="14"/>
        </w:rPr>
        <w:t xml:space="preserve"> </w:t>
      </w:r>
      <w:r>
        <w:t>se</w:t>
      </w:r>
      <w:r>
        <w:rPr>
          <w:spacing w:val="13"/>
        </w:rPr>
        <w:t xml:space="preserve"> </w:t>
      </w:r>
      <w:r>
        <w:t>pondrán</w:t>
      </w:r>
      <w:r>
        <w:rPr>
          <w:spacing w:val="-53"/>
        </w:rPr>
        <w:t xml:space="preserve"> </w:t>
      </w:r>
      <w:r>
        <w:t>en vigor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toda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República.</w:t>
      </w:r>
    </w:p>
    <w:p w:rsidR="00DA20E4" w:rsidRDefault="008A5884">
      <w:pPr>
        <w:spacing w:line="179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4" w:firstLine="288"/>
        <w:jc w:val="both"/>
      </w:pPr>
      <w:bookmarkStart w:id="149" w:name="Artículo_Decimosegundo"/>
      <w:bookmarkEnd w:id="149"/>
      <w:r>
        <w:rPr>
          <w:rFonts w:ascii="Arial" w:hAnsi="Arial"/>
          <w:b/>
        </w:rPr>
        <w:t xml:space="preserve">Artículo Decimosegundo. </w:t>
      </w:r>
      <w:r>
        <w:t>Los mexicanos que hayan militado en el Ejército Constitucionalista, los</w:t>
      </w:r>
      <w:r>
        <w:rPr>
          <w:spacing w:val="1"/>
        </w:rPr>
        <w:t xml:space="preserve"> </w:t>
      </w:r>
      <w:r>
        <w:t>hijos y viudas de éstos, y las demás personas que hayan prestado servicios a la causa de la Revolución o</w:t>
      </w:r>
      <w:r>
        <w:rPr>
          <w:spacing w:val="-53"/>
        </w:rPr>
        <w:t xml:space="preserve"> </w:t>
      </w:r>
      <w:r>
        <w:t>a la Instrucción Pública, tendrán preferencia para la adquisición de fracciones</w:t>
      </w:r>
      <w:r>
        <w:t xml:space="preserve"> a que se refiere el artículo</w:t>
      </w:r>
      <w:r>
        <w:rPr>
          <w:spacing w:val="1"/>
        </w:rPr>
        <w:t xml:space="preserve"> </w:t>
      </w:r>
      <w:r>
        <w:t>27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derecho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descuentos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leyes señalarán.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spacing w:line="183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rPr>
          <w:rFonts w:ascii="Times New Roman"/>
          <w:i/>
        </w:rPr>
      </w:pPr>
    </w:p>
    <w:p w:rsidR="00DA20E4" w:rsidRDefault="00DA20E4">
      <w:pPr>
        <w:pStyle w:val="Textoindependiente"/>
        <w:spacing w:before="8"/>
        <w:rPr>
          <w:rFonts w:ascii="Times New Roman"/>
          <w:i/>
          <w:sz w:val="27"/>
        </w:rPr>
      </w:pPr>
    </w:p>
    <w:p w:rsidR="00DA20E4" w:rsidRDefault="008A5884">
      <w:pPr>
        <w:pStyle w:val="Textoindependiente"/>
        <w:spacing w:before="93"/>
        <w:ind w:left="118" w:right="124" w:firstLine="288"/>
        <w:jc w:val="both"/>
      </w:pPr>
      <w:bookmarkStart w:id="150" w:name="Artículo_Decimotercero"/>
      <w:bookmarkEnd w:id="150"/>
      <w:r>
        <w:rPr>
          <w:rFonts w:ascii="Arial" w:hAnsi="Arial"/>
          <w:b/>
        </w:rPr>
        <w:t xml:space="preserve">Artículo Decimotercero. </w:t>
      </w:r>
      <w:r>
        <w:t>Quedan extinguidas de pleno derecho las deudas que por razón de trabajo</w:t>
      </w:r>
      <w:r>
        <w:rPr>
          <w:spacing w:val="1"/>
        </w:rPr>
        <w:t xml:space="preserve"> </w:t>
      </w:r>
      <w:r>
        <w:t>hayan contraído los trabajadores, hasta la fecha de esta Constitución, con los patronos, sus familiares o</w:t>
      </w:r>
      <w:r>
        <w:rPr>
          <w:spacing w:val="1"/>
        </w:rPr>
        <w:t xml:space="preserve"> </w:t>
      </w:r>
      <w:r>
        <w:t>intermediarios.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spacing w:before="93"/>
        <w:ind w:left="406"/>
        <w:rPr>
          <w:sz w:val="20"/>
        </w:rPr>
      </w:pPr>
      <w:bookmarkStart w:id="151" w:name="Artículo_Decimocuarto"/>
      <w:bookmarkEnd w:id="151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Decimocuarto.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sz w:val="20"/>
        </w:rPr>
        <w:t>Queda</w:t>
      </w:r>
      <w:r>
        <w:rPr>
          <w:spacing w:val="-2"/>
          <w:sz w:val="20"/>
        </w:rPr>
        <w:t xml:space="preserve"> </w:t>
      </w:r>
      <w:r>
        <w:rPr>
          <w:sz w:val="20"/>
        </w:rPr>
        <w:t>suprimida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Secretaría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Justicia.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4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08-07-1921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6466" w:space="257"/>
            <w:col w:w="2927"/>
          </w:cols>
        </w:sectPr>
      </w:pP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3" w:firstLine="288"/>
        <w:jc w:val="both"/>
      </w:pPr>
      <w:bookmarkStart w:id="152" w:name="Artículo_Decimoquinto"/>
      <w:bookmarkEnd w:id="152"/>
      <w:r>
        <w:rPr>
          <w:rFonts w:ascii="Arial" w:hAnsi="Arial"/>
          <w:b/>
        </w:rPr>
        <w:t xml:space="preserve">Artículo Decimoquinto. </w:t>
      </w:r>
      <w:r>
        <w:t>Se faculta al C. Encargado del Poder Ejecutivo de la Unión para que expida</w:t>
      </w:r>
      <w:r>
        <w:rPr>
          <w:spacing w:val="1"/>
        </w:rPr>
        <w:t xml:space="preserve"> </w:t>
      </w:r>
      <w:r>
        <w:t>la ley de responsabilidad civil aplicable a los autores, cómplices y encubridores de los delitos cometido</w:t>
      </w:r>
      <w:r>
        <w:t>s</w:t>
      </w:r>
      <w:r>
        <w:rPr>
          <w:spacing w:val="1"/>
        </w:rPr>
        <w:t xml:space="preserve"> </w:t>
      </w:r>
      <w:r>
        <w:t>contra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orden</w:t>
      </w:r>
      <w:r>
        <w:rPr>
          <w:spacing w:val="-2"/>
        </w:rPr>
        <w:t xml:space="preserve"> </w:t>
      </w:r>
      <w:r>
        <w:t>constitucional</w:t>
      </w:r>
      <w:r>
        <w:rPr>
          <w:spacing w:val="-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mes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febrero</w:t>
      </w:r>
      <w:r>
        <w:rPr>
          <w:spacing w:val="-1"/>
        </w:rPr>
        <w:t xml:space="preserve"> </w:t>
      </w:r>
      <w:r>
        <w:t>de 1913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Gobierno Constitucionalista.</w:t>
      </w:r>
    </w:p>
    <w:p w:rsidR="00DA20E4" w:rsidRDefault="008A5884">
      <w:pPr>
        <w:spacing w:line="176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13" w:firstLine="288"/>
        <w:jc w:val="both"/>
      </w:pPr>
      <w:bookmarkStart w:id="153" w:name="Artículo_Decimosexto"/>
      <w:bookmarkEnd w:id="153"/>
      <w:r>
        <w:rPr>
          <w:rFonts w:ascii="Arial" w:hAnsi="Arial"/>
          <w:b/>
        </w:rPr>
        <w:t xml:space="preserve">Artículo Decimosexto. </w:t>
      </w:r>
      <w:r>
        <w:t>El Congreso Constitucional en el período ordinario de sus sesiones, que</w:t>
      </w:r>
      <w:r>
        <w:rPr>
          <w:spacing w:val="1"/>
        </w:rPr>
        <w:t xml:space="preserve"> </w:t>
      </w:r>
      <w:r>
        <w:t>comenzará</w:t>
      </w:r>
      <w:r>
        <w:rPr>
          <w:spacing w:val="14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1o.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septiembre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este</w:t>
      </w:r>
      <w:r>
        <w:rPr>
          <w:spacing w:val="14"/>
        </w:rPr>
        <w:t xml:space="preserve"> </w:t>
      </w:r>
      <w:r>
        <w:t>año,</w:t>
      </w:r>
      <w:r>
        <w:rPr>
          <w:spacing w:val="13"/>
        </w:rPr>
        <w:t xml:space="preserve"> </w:t>
      </w:r>
      <w:r>
        <w:t>expedirá</w:t>
      </w:r>
      <w:r>
        <w:rPr>
          <w:spacing w:val="12"/>
        </w:rPr>
        <w:t xml:space="preserve"> </w:t>
      </w:r>
      <w:r>
        <w:t>todas</w:t>
      </w:r>
      <w:r>
        <w:rPr>
          <w:spacing w:val="12"/>
        </w:rPr>
        <w:t xml:space="preserve"> </w:t>
      </w:r>
      <w:r>
        <w:t>las</w:t>
      </w:r>
      <w:r>
        <w:rPr>
          <w:spacing w:val="15"/>
        </w:rPr>
        <w:t xml:space="preserve"> </w:t>
      </w:r>
      <w:r>
        <w:t>leyes</w:t>
      </w:r>
      <w:r>
        <w:rPr>
          <w:spacing w:val="12"/>
        </w:rPr>
        <w:t xml:space="preserve"> </w:t>
      </w:r>
      <w:r>
        <w:t>orgánicas</w:t>
      </w:r>
      <w:r>
        <w:rPr>
          <w:spacing w:val="13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Constitución</w:t>
      </w:r>
      <w:r>
        <w:rPr>
          <w:spacing w:val="12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no hubieren sido ya expedidas en el período extraordinario a que se refiere el artículo 6o. transitorio, y</w:t>
      </w:r>
      <w:r>
        <w:rPr>
          <w:spacing w:val="1"/>
        </w:rPr>
        <w:t xml:space="preserve"> </w:t>
      </w:r>
      <w:r>
        <w:t>dará preferencia a las leyes relativas a Garantías Individuales, y artículos 30, 32, 33, 35, 36, 38, 107 y</w:t>
      </w:r>
      <w:r>
        <w:rPr>
          <w:spacing w:val="1"/>
        </w:rPr>
        <w:t xml:space="preserve"> </w:t>
      </w:r>
      <w:r>
        <w:t>parte</w:t>
      </w:r>
      <w:r>
        <w:rPr>
          <w:spacing w:val="-2"/>
        </w:rPr>
        <w:t xml:space="preserve"> </w:t>
      </w:r>
      <w:r>
        <w:t>final</w:t>
      </w:r>
      <w:r>
        <w:rPr>
          <w:spacing w:val="-2"/>
        </w:rPr>
        <w:t xml:space="preserve"> </w:t>
      </w:r>
      <w:r>
        <w:t>del artículo</w:t>
      </w:r>
      <w:r>
        <w:rPr>
          <w:spacing w:val="-1"/>
        </w:rPr>
        <w:t xml:space="preserve"> </w:t>
      </w:r>
      <w:r>
        <w:t>111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Constitución.</w:t>
      </w:r>
    </w:p>
    <w:p w:rsidR="00DA20E4" w:rsidRDefault="008A5884">
      <w:pPr>
        <w:spacing w:line="184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CC3300"/>
          <w:sz w:val="16"/>
        </w:rPr>
        <w:t>Artículo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original</w:t>
      </w:r>
      <w:r>
        <w:rPr>
          <w:rFonts w:ascii="Times New Roman" w:hAnsi="Times New Roman"/>
          <w:i/>
          <w:color w:val="CC3300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DOF</w:t>
      </w:r>
      <w:r>
        <w:rPr>
          <w:rFonts w:ascii="Times New Roman" w:hAnsi="Times New Roman"/>
          <w:i/>
          <w:color w:val="CC3300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CC3300"/>
          <w:sz w:val="16"/>
        </w:rPr>
        <w:t>05-02-1917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ind w:left="118" w:right="121" w:firstLine="288"/>
        <w:jc w:val="both"/>
      </w:pPr>
      <w:bookmarkStart w:id="154" w:name="Artículo_Decimoséptimo"/>
      <w:bookmarkEnd w:id="154"/>
      <w:r>
        <w:rPr>
          <w:rFonts w:ascii="Arial" w:hAnsi="Arial"/>
          <w:b/>
        </w:rPr>
        <w:t xml:space="preserve">Artículo Decimoséptimo. </w:t>
      </w:r>
      <w:r>
        <w:t>Los Templos y demás bienes que, conforme a la fracción II del artículo 27</w:t>
      </w:r>
      <w:r>
        <w:rPr>
          <w:spacing w:val="1"/>
        </w:rPr>
        <w:t xml:space="preserve"> </w:t>
      </w:r>
      <w:r>
        <w:t>de la Constitución Política de los Estados Unidos Mexicanos que se reforma por este Decreto, son</w:t>
      </w:r>
      <w:r>
        <w:rPr>
          <w:spacing w:val="1"/>
        </w:rPr>
        <w:t xml:space="preserve"> </w:t>
      </w:r>
      <w:r>
        <w:t>propiedad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nación,</w:t>
      </w:r>
      <w:r>
        <w:rPr>
          <w:spacing w:val="1"/>
        </w:rPr>
        <w:t xml:space="preserve"> </w:t>
      </w:r>
      <w:r>
        <w:t>mantendrán</w:t>
      </w:r>
      <w:r>
        <w:rPr>
          <w:spacing w:val="-2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actual</w:t>
      </w:r>
      <w:r>
        <w:rPr>
          <w:spacing w:val="-2"/>
        </w:rPr>
        <w:t xml:space="preserve"> </w:t>
      </w:r>
      <w:r>
        <w:t>situación</w:t>
      </w:r>
      <w:r>
        <w:rPr>
          <w:spacing w:val="-1"/>
        </w:rPr>
        <w:t xml:space="preserve"> </w:t>
      </w:r>
      <w:r>
        <w:t>jurídica.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07-04-1986.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06-04-1990.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28-01-1992</w:t>
      </w:r>
    </w:p>
    <w:p w:rsidR="00DA20E4" w:rsidRDefault="00DA20E4">
      <w:pPr>
        <w:pStyle w:val="Textoindependiente"/>
        <w:spacing w:before="2"/>
        <w:rPr>
          <w:rFonts w:ascii="Times New Roman"/>
          <w:i/>
        </w:rPr>
      </w:pPr>
    </w:p>
    <w:p w:rsidR="00DA20E4" w:rsidRDefault="008A5884">
      <w:pPr>
        <w:spacing w:line="229" w:lineRule="exact"/>
        <w:ind w:left="406"/>
        <w:rPr>
          <w:sz w:val="20"/>
        </w:rPr>
      </w:pPr>
      <w:bookmarkStart w:id="155" w:name="Artículo_Decimoctavo"/>
      <w:bookmarkEnd w:id="155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Decimoctavo.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sz w:val="20"/>
        </w:rPr>
        <w:t>Derogado.</w:t>
      </w:r>
    </w:p>
    <w:p w:rsidR="00DA20E4" w:rsidRDefault="008A5884">
      <w:pPr>
        <w:spacing w:line="183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07-04-1986.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15-12-1986.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06-04-1990</w:t>
      </w:r>
    </w:p>
    <w:p w:rsidR="00DA20E4" w:rsidRDefault="00DA20E4">
      <w:pPr>
        <w:pStyle w:val="Textoindependiente"/>
        <w:rPr>
          <w:rFonts w:ascii="Times New Roman"/>
          <w:i/>
          <w:sz w:val="12"/>
        </w:rPr>
      </w:pPr>
    </w:p>
    <w:p w:rsidR="00DA20E4" w:rsidRDefault="00DA20E4">
      <w:pPr>
        <w:rPr>
          <w:rFonts w:ascii="Times New Roman"/>
          <w:sz w:val="12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8A5884">
      <w:pPr>
        <w:spacing w:before="93"/>
        <w:ind w:left="406"/>
        <w:rPr>
          <w:sz w:val="20"/>
        </w:rPr>
      </w:pPr>
      <w:bookmarkStart w:id="156" w:name="Artículo_Decimonoveno"/>
      <w:bookmarkEnd w:id="156"/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z w:val="20"/>
        </w:rPr>
        <w:t>Decimonoveno.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sz w:val="20"/>
        </w:rPr>
        <w:t>Derogado.</w:t>
      </w:r>
    </w:p>
    <w:p w:rsidR="00DA20E4" w:rsidRDefault="008A5884">
      <w:pPr>
        <w:pStyle w:val="Textoindependiente"/>
        <w:rPr>
          <w:sz w:val="18"/>
        </w:rPr>
      </w:pPr>
      <w:r>
        <w:br w:type="column"/>
      </w:r>
    </w:p>
    <w:p w:rsidR="00DA20E4" w:rsidRDefault="008A5884">
      <w:pPr>
        <w:spacing w:before="114"/>
        <w:ind w:left="406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10-08-1987.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Derogado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6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06-04-1990</w:t>
      </w:r>
    </w:p>
    <w:p w:rsidR="00DA20E4" w:rsidRDefault="00DA20E4">
      <w:pPr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3735" w:space="1058"/>
            <w:col w:w="4857"/>
          </w:cols>
        </w:sectPr>
      </w:pPr>
    </w:p>
    <w:p w:rsidR="00DA20E4" w:rsidRDefault="00DA20E4">
      <w:pPr>
        <w:pStyle w:val="Textoindependiente"/>
        <w:spacing w:before="3"/>
        <w:rPr>
          <w:rFonts w:ascii="Times New Roman"/>
          <w:i/>
          <w:sz w:val="12"/>
        </w:rPr>
      </w:pPr>
    </w:p>
    <w:p w:rsidR="00DA20E4" w:rsidRDefault="008A5884">
      <w:pPr>
        <w:pStyle w:val="Textoindependiente"/>
        <w:spacing w:before="93"/>
        <w:ind w:left="118" w:right="114" w:firstLine="288"/>
        <w:jc w:val="both"/>
      </w:pPr>
      <w:r>
        <w:t>Dada en el Salón de Sesiones del Congreso Constituyente en Querétaro, a treinta y uno de enero de</w:t>
      </w:r>
      <w:r>
        <w:rPr>
          <w:spacing w:val="1"/>
        </w:rPr>
        <w:t xml:space="preserve"> </w:t>
      </w:r>
      <w:r>
        <w:t>mil novecientos diecisiete.- Presidente: Luis Manuel Rojas, Diputado por el Est</w:t>
      </w:r>
      <w:r>
        <w:t>ado de Jalisco.- Primer</w:t>
      </w:r>
      <w:r>
        <w:rPr>
          <w:spacing w:val="1"/>
        </w:rPr>
        <w:t xml:space="preserve"> </w:t>
      </w:r>
      <w:r>
        <w:t>Vice-Presidente: Gral. de División Cándido Aguilar, Diputado por el Estado de Veracruz.- Segundo Vice-</w:t>
      </w:r>
      <w:r>
        <w:rPr>
          <w:spacing w:val="1"/>
        </w:rPr>
        <w:t xml:space="preserve"> </w:t>
      </w:r>
      <w:r>
        <w:t>Presidente:</w:t>
      </w:r>
      <w:r>
        <w:rPr>
          <w:spacing w:val="10"/>
        </w:rPr>
        <w:t xml:space="preserve"> </w:t>
      </w:r>
      <w:r>
        <w:t>Gral.</w:t>
      </w:r>
      <w:r>
        <w:rPr>
          <w:spacing w:val="14"/>
        </w:rPr>
        <w:t xml:space="preserve"> </w:t>
      </w:r>
      <w:r>
        <w:t>Brigadier</w:t>
      </w:r>
      <w:r>
        <w:rPr>
          <w:spacing w:val="12"/>
        </w:rPr>
        <w:t xml:space="preserve"> </w:t>
      </w:r>
      <w:r>
        <w:t>Salvador</w:t>
      </w:r>
      <w:r>
        <w:rPr>
          <w:spacing w:val="12"/>
        </w:rPr>
        <w:t xml:space="preserve"> </w:t>
      </w:r>
      <w:r>
        <w:t>González</w:t>
      </w:r>
      <w:r>
        <w:rPr>
          <w:spacing w:val="10"/>
        </w:rPr>
        <w:t xml:space="preserve"> </w:t>
      </w:r>
      <w:r>
        <w:t>Torres,</w:t>
      </w:r>
      <w:r>
        <w:rPr>
          <w:spacing w:val="11"/>
        </w:rPr>
        <w:t xml:space="preserve"> </w:t>
      </w:r>
      <w:r>
        <w:t>Diputado</w:t>
      </w:r>
      <w:r>
        <w:rPr>
          <w:spacing w:val="13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Estado</w:t>
      </w:r>
      <w:r>
        <w:rPr>
          <w:spacing w:val="10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Oaxaca.-</w:t>
      </w:r>
      <w:r>
        <w:rPr>
          <w:spacing w:val="12"/>
        </w:rPr>
        <w:t xml:space="preserve"> </w:t>
      </w:r>
      <w:r>
        <w:t>Diputado</w:t>
      </w:r>
      <w:r>
        <w:rPr>
          <w:spacing w:val="10"/>
        </w:rPr>
        <w:t xml:space="preserve"> </w:t>
      </w:r>
      <w:r>
        <w:t>por</w:t>
      </w:r>
      <w:r>
        <w:rPr>
          <w:spacing w:val="-53"/>
        </w:rPr>
        <w:t xml:space="preserve"> </w:t>
      </w:r>
      <w:r>
        <w:t>el Estado de Aguascalientes: Daniel Cervantes.- Diputado por el Territorio de la Baja California: Ignacio</w:t>
      </w:r>
      <w:r>
        <w:rPr>
          <w:spacing w:val="1"/>
        </w:rPr>
        <w:t xml:space="preserve"> </w:t>
      </w:r>
      <w:r>
        <w:t>Roel.- Diputados por el Estado de Coahuila: M. Aguirre Berlanga, José Ma. Rodríguez, Jorge E. Von</w:t>
      </w:r>
      <w:r>
        <w:rPr>
          <w:spacing w:val="1"/>
        </w:rPr>
        <w:t xml:space="preserve"> </w:t>
      </w:r>
      <w:r>
        <w:t>Versen, Manuel Cepeda Medrano, José Rodríguez Gonzál</w:t>
      </w:r>
      <w:r>
        <w:t>ez (Suplente).- Diputado por el Edo. de Colima:</w:t>
      </w:r>
      <w:r>
        <w:rPr>
          <w:spacing w:val="-53"/>
        </w:rPr>
        <w:t xml:space="preserve"> </w:t>
      </w:r>
      <w:r>
        <w:t>Francisco</w:t>
      </w:r>
      <w:r>
        <w:rPr>
          <w:spacing w:val="4"/>
        </w:rPr>
        <w:t xml:space="preserve"> </w:t>
      </w:r>
      <w:r>
        <w:t>Ramírez Villarreal.-</w:t>
      </w:r>
      <w:r>
        <w:rPr>
          <w:spacing w:val="5"/>
        </w:rPr>
        <w:t xml:space="preserve"> </w:t>
      </w:r>
      <w:r>
        <w:t>Diputados</w:t>
      </w:r>
      <w:r>
        <w:rPr>
          <w:spacing w:val="5"/>
        </w:rPr>
        <w:t xml:space="preserve"> </w:t>
      </w:r>
      <w:r>
        <w:t>por</w:t>
      </w:r>
      <w:r>
        <w:rPr>
          <w:spacing w:val="6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Edo.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Chiapas:</w:t>
      </w:r>
      <w:r>
        <w:rPr>
          <w:spacing w:val="5"/>
        </w:rPr>
        <w:t xml:space="preserve"> </w:t>
      </w:r>
      <w:r>
        <w:t>Enrique</w:t>
      </w:r>
      <w:r>
        <w:rPr>
          <w:spacing w:val="3"/>
        </w:rPr>
        <w:t xml:space="preserve"> </w:t>
      </w:r>
      <w:r>
        <w:t>Suárez,</w:t>
      </w:r>
      <w:r>
        <w:rPr>
          <w:spacing w:val="4"/>
        </w:rPr>
        <w:t xml:space="preserve"> </w:t>
      </w:r>
      <w:r>
        <w:t>Lisandro</w:t>
      </w:r>
      <w:r>
        <w:rPr>
          <w:spacing w:val="4"/>
        </w:rPr>
        <w:t xml:space="preserve"> </w:t>
      </w:r>
      <w:r>
        <w:t>López,</w:t>
      </w:r>
      <w:r>
        <w:rPr>
          <w:spacing w:val="4"/>
        </w:rPr>
        <w:t xml:space="preserve"> </w:t>
      </w:r>
      <w:r>
        <w:t>Daniel</w:t>
      </w:r>
    </w:p>
    <w:p w:rsidR="00DA20E4" w:rsidRDefault="008A5884">
      <w:pPr>
        <w:pStyle w:val="Textoindependiente"/>
        <w:spacing w:before="1"/>
        <w:ind w:left="118" w:right="116"/>
        <w:jc w:val="both"/>
      </w:pPr>
      <w:r>
        <w:t>A. Cepeda, Cristóbal Ll. y Castillo, J. Amilcar Vidal.- Diputado por el Edo. de Chihuahua: Manuel M.</w:t>
      </w:r>
      <w:r>
        <w:rPr>
          <w:spacing w:val="1"/>
        </w:rPr>
        <w:t xml:space="preserve"> </w:t>
      </w:r>
      <w:r>
        <w:t>Pri</w:t>
      </w:r>
      <w:r>
        <w:t>eto.-</w:t>
      </w:r>
      <w:r>
        <w:rPr>
          <w:spacing w:val="1"/>
        </w:rPr>
        <w:t xml:space="preserve"> </w:t>
      </w:r>
      <w:r>
        <w:t>Diputados</w:t>
      </w:r>
      <w:r>
        <w:rPr>
          <w:spacing w:val="1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Distrito Federal: Gral. Ignacio L.</w:t>
      </w:r>
      <w:r>
        <w:rPr>
          <w:spacing w:val="1"/>
        </w:rPr>
        <w:t xml:space="preserve"> </w:t>
      </w:r>
      <w:r>
        <w:t>Pesqueira, Lauro López Guerra, Gerzayn</w:t>
      </w:r>
      <w:r>
        <w:rPr>
          <w:spacing w:val="1"/>
        </w:rPr>
        <w:t xml:space="preserve"> </w:t>
      </w:r>
      <w:r>
        <w:t>Ugarte, Amador Lozano, Félix F. Palavicini, Carlos Duplán, Rafael L. de los Ríos, Arnulfo Silva, Antonio</w:t>
      </w:r>
      <w:r>
        <w:rPr>
          <w:spacing w:val="1"/>
        </w:rPr>
        <w:t xml:space="preserve"> </w:t>
      </w:r>
      <w:r>
        <w:t>Norzagaray,</w:t>
      </w:r>
      <w:r>
        <w:rPr>
          <w:spacing w:val="1"/>
        </w:rPr>
        <w:t xml:space="preserve"> </w:t>
      </w:r>
      <w:r>
        <w:t>Ciro</w:t>
      </w:r>
      <w:r>
        <w:rPr>
          <w:spacing w:val="1"/>
        </w:rPr>
        <w:t xml:space="preserve"> </w:t>
      </w:r>
      <w:r>
        <w:t>B.</w:t>
      </w:r>
      <w:r>
        <w:rPr>
          <w:spacing w:val="1"/>
        </w:rPr>
        <w:t xml:space="preserve"> </w:t>
      </w:r>
      <w:r>
        <w:t>Ceballos,</w:t>
      </w:r>
      <w:r>
        <w:rPr>
          <w:spacing w:val="1"/>
        </w:rPr>
        <w:t xml:space="preserve"> </w:t>
      </w:r>
      <w:r>
        <w:t>Alfonso</w:t>
      </w:r>
      <w:r>
        <w:rPr>
          <w:spacing w:val="1"/>
        </w:rPr>
        <w:t xml:space="preserve"> </w:t>
      </w:r>
      <w:r>
        <w:t>Herrera,</w:t>
      </w:r>
      <w:r>
        <w:rPr>
          <w:spacing w:val="1"/>
        </w:rPr>
        <w:t xml:space="preserve"> </w:t>
      </w:r>
      <w:r>
        <w:t>Román</w:t>
      </w:r>
      <w:r>
        <w:rPr>
          <w:spacing w:val="1"/>
        </w:rPr>
        <w:t xml:space="preserve"> </w:t>
      </w:r>
      <w:r>
        <w:t>R</w:t>
      </w:r>
      <w:r>
        <w:t>osas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Reyes</w:t>
      </w:r>
      <w:r>
        <w:rPr>
          <w:spacing w:val="1"/>
        </w:rPr>
        <w:t xml:space="preserve"> </w:t>
      </w:r>
      <w:r>
        <w:t>(Suplente),</w:t>
      </w:r>
      <w:r>
        <w:rPr>
          <w:spacing w:val="1"/>
        </w:rPr>
        <w:t xml:space="preserve"> </w:t>
      </w:r>
      <w:r>
        <w:t>Lic.</w:t>
      </w:r>
      <w:r>
        <w:rPr>
          <w:spacing w:val="55"/>
        </w:rPr>
        <w:t xml:space="preserve"> </w:t>
      </w:r>
      <w:r>
        <w:t>Francisco</w:t>
      </w:r>
      <w:r>
        <w:rPr>
          <w:spacing w:val="1"/>
        </w:rPr>
        <w:t xml:space="preserve"> </w:t>
      </w:r>
      <w:r>
        <w:t>Espinosa (Suplente).- Diputados por el Edo. de Durango: Silvestre Dorador, Lic. Rafael Espeleta, Antonio</w:t>
      </w:r>
      <w:r>
        <w:rPr>
          <w:spacing w:val="1"/>
        </w:rPr>
        <w:t xml:space="preserve"> </w:t>
      </w:r>
      <w:r>
        <w:t>Gutiérrez, Dr. Fernando Gómez Palacio, Alberto Terrones B., Jesús de la Torre.- Diputados por el Edo. de</w:t>
      </w:r>
      <w:r>
        <w:rPr>
          <w:spacing w:val="-53"/>
        </w:rPr>
        <w:t xml:space="preserve"> </w:t>
      </w:r>
      <w:r>
        <w:t>Guanajuato: Gral. Lic. Ramón Frausto, Ing. Vicente M. Valtierra, José N. Macías, David Peñaflor, José</w:t>
      </w:r>
      <w:r>
        <w:rPr>
          <w:spacing w:val="1"/>
        </w:rPr>
        <w:t xml:space="preserve"> </w:t>
      </w:r>
      <w:r>
        <w:t>Villaseñor, Santiago Manrique, Lic. Hilario Medina, Manuel G. Aranda, Enrique Colunga, Ing. Ignacio</w:t>
      </w:r>
      <w:r>
        <w:rPr>
          <w:spacing w:val="1"/>
        </w:rPr>
        <w:t xml:space="preserve"> </w:t>
      </w:r>
      <w:r>
        <w:t xml:space="preserve">López, Dr. Francisco Díaz Barriga, Nicolás Cano, Tte. </w:t>
      </w:r>
      <w:r>
        <w:t>Crnl. Gilberto N. Navarro, Luis Fernández Martínez,</w:t>
      </w:r>
      <w:r>
        <w:rPr>
          <w:spacing w:val="-53"/>
        </w:rPr>
        <w:t xml:space="preserve"> </w:t>
      </w:r>
      <w:r>
        <w:t>Luis M. Alcocer (Suplente), Ing. Carlos Ramírez Llaca.- Diputados por el Edo. de Guerrero: Fidel Jiménez,</w:t>
      </w:r>
      <w:r>
        <w:rPr>
          <w:spacing w:val="-53"/>
        </w:rPr>
        <w:t xml:space="preserve"> </w:t>
      </w:r>
      <w:r>
        <w:t>Fidel Guillén, Francisco Figueroa.- Diputados por el Edo. de Hidalgo: Antonio Guerrero, Leopoldo R</w:t>
      </w:r>
      <w:r>
        <w:t>uiz,</w:t>
      </w:r>
      <w:r>
        <w:rPr>
          <w:spacing w:val="1"/>
        </w:rPr>
        <w:t xml:space="preserve"> </w:t>
      </w:r>
      <w:r>
        <w:t>Lic. Alberto M. González, Rafael Vega Sánchez, Alfonso Cravioto, Matías Rodríguez, Ismael Pintado</w:t>
      </w:r>
      <w:r>
        <w:rPr>
          <w:spacing w:val="1"/>
        </w:rPr>
        <w:t xml:space="preserve"> </w:t>
      </w:r>
      <w:r>
        <w:t>Sánchez,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t>Refugio</w:t>
      </w:r>
      <w:r>
        <w:rPr>
          <w:spacing w:val="1"/>
        </w:rPr>
        <w:t xml:space="preserve"> </w:t>
      </w:r>
      <w:r>
        <w:t>M.</w:t>
      </w:r>
      <w:r>
        <w:rPr>
          <w:spacing w:val="1"/>
        </w:rPr>
        <w:t xml:space="preserve"> </w:t>
      </w:r>
      <w:r>
        <w:t>Mercado,</w:t>
      </w:r>
      <w:r>
        <w:rPr>
          <w:spacing w:val="1"/>
        </w:rPr>
        <w:t xml:space="preserve"> </w:t>
      </w:r>
      <w:r>
        <w:t>Alfonso Mayorga.-</w:t>
      </w:r>
      <w:r>
        <w:rPr>
          <w:spacing w:val="1"/>
        </w:rPr>
        <w:t xml:space="preserve"> </w:t>
      </w:r>
      <w:r>
        <w:t>Diputados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Edo. de Jalisco:</w:t>
      </w:r>
      <w:r>
        <w:rPr>
          <w:spacing w:val="1"/>
        </w:rPr>
        <w:t xml:space="preserve"> </w:t>
      </w:r>
      <w:r>
        <w:t>Marcelino</w:t>
      </w:r>
      <w:r>
        <w:rPr>
          <w:spacing w:val="1"/>
        </w:rPr>
        <w:t xml:space="preserve"> </w:t>
      </w:r>
      <w:r>
        <w:t>Dávalos,</w:t>
      </w:r>
      <w:r>
        <w:rPr>
          <w:spacing w:val="49"/>
        </w:rPr>
        <w:t xml:space="preserve"> </w:t>
      </w:r>
      <w:r>
        <w:t>Federico</w:t>
      </w:r>
      <w:r>
        <w:rPr>
          <w:spacing w:val="49"/>
        </w:rPr>
        <w:t xml:space="preserve"> </w:t>
      </w:r>
      <w:r>
        <w:t>E.</w:t>
      </w:r>
      <w:r>
        <w:rPr>
          <w:spacing w:val="49"/>
        </w:rPr>
        <w:t xml:space="preserve"> </w:t>
      </w:r>
      <w:r>
        <w:t>Ibarra,</w:t>
      </w:r>
      <w:r>
        <w:rPr>
          <w:spacing w:val="47"/>
        </w:rPr>
        <w:t xml:space="preserve"> </w:t>
      </w:r>
      <w:r>
        <w:t>Manuel</w:t>
      </w:r>
      <w:r>
        <w:rPr>
          <w:spacing w:val="48"/>
        </w:rPr>
        <w:t xml:space="preserve"> </w:t>
      </w:r>
      <w:r>
        <w:t>Dávalos</w:t>
      </w:r>
      <w:r>
        <w:rPr>
          <w:spacing w:val="48"/>
        </w:rPr>
        <w:t xml:space="preserve"> </w:t>
      </w:r>
      <w:r>
        <w:t>Ornelas,</w:t>
      </w:r>
      <w:r>
        <w:rPr>
          <w:spacing w:val="47"/>
        </w:rPr>
        <w:t xml:space="preserve"> </w:t>
      </w:r>
      <w:r>
        <w:t>Fran</w:t>
      </w:r>
      <w:r>
        <w:t>cisco</w:t>
      </w:r>
      <w:r>
        <w:rPr>
          <w:spacing w:val="49"/>
        </w:rPr>
        <w:t xml:space="preserve"> </w:t>
      </w:r>
      <w:r>
        <w:t>Martín</w:t>
      </w:r>
      <w:r>
        <w:rPr>
          <w:spacing w:val="49"/>
        </w:rPr>
        <w:t xml:space="preserve"> </w:t>
      </w:r>
      <w:r>
        <w:t>del</w:t>
      </w:r>
      <w:r>
        <w:rPr>
          <w:spacing w:val="50"/>
        </w:rPr>
        <w:t xml:space="preserve"> </w:t>
      </w:r>
      <w:r>
        <w:t>Campo,</w:t>
      </w:r>
      <w:r>
        <w:rPr>
          <w:spacing w:val="47"/>
        </w:rPr>
        <w:t xml:space="preserve"> </w:t>
      </w:r>
      <w:r>
        <w:t>Bruno</w:t>
      </w:r>
      <w:r>
        <w:rPr>
          <w:spacing w:val="50"/>
        </w:rPr>
        <w:t xml:space="preserve"> </w:t>
      </w:r>
      <w:r>
        <w:t>Moreno,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2"/>
        <w:jc w:val="both"/>
      </w:pPr>
      <w:r>
        <w:t>Gaspar Bolaños B., Juan de Dios Robledo, Ramón Castañeda y Castañeda, Jorge Villaseñor, Gral.</w:t>
      </w:r>
      <w:r>
        <w:rPr>
          <w:spacing w:val="1"/>
        </w:rPr>
        <w:t xml:space="preserve"> </w:t>
      </w:r>
      <w:r>
        <w:t>Amado</w:t>
      </w:r>
      <w:r>
        <w:rPr>
          <w:spacing w:val="1"/>
        </w:rPr>
        <w:t xml:space="preserve"> </w:t>
      </w:r>
      <w:r>
        <w:t>Aguirre,</w:t>
      </w:r>
      <w:r>
        <w:rPr>
          <w:spacing w:val="1"/>
        </w:rPr>
        <w:t xml:space="preserve"> </w:t>
      </w:r>
      <w:r>
        <w:t>José</w:t>
      </w:r>
      <w:r>
        <w:rPr>
          <w:spacing w:val="1"/>
        </w:rPr>
        <w:t xml:space="preserve"> </w:t>
      </w:r>
      <w:r>
        <w:t>I.</w:t>
      </w:r>
      <w:r>
        <w:rPr>
          <w:spacing w:val="1"/>
        </w:rPr>
        <w:t xml:space="preserve"> </w:t>
      </w:r>
      <w:r>
        <w:t>Solórzano,</w:t>
      </w:r>
      <w:r>
        <w:rPr>
          <w:spacing w:val="1"/>
        </w:rPr>
        <w:t xml:space="preserve"> </w:t>
      </w:r>
      <w:r>
        <w:t>Francisco</w:t>
      </w:r>
      <w:r>
        <w:rPr>
          <w:spacing w:val="1"/>
        </w:rPr>
        <w:t xml:space="preserve"> </w:t>
      </w:r>
      <w:r>
        <w:t>Labastida</w:t>
      </w:r>
      <w:r>
        <w:rPr>
          <w:spacing w:val="1"/>
        </w:rPr>
        <w:t xml:space="preserve"> </w:t>
      </w:r>
      <w:r>
        <w:t>Izquierdo,</w:t>
      </w:r>
      <w:r>
        <w:rPr>
          <w:spacing w:val="1"/>
        </w:rPr>
        <w:t xml:space="preserve"> </w:t>
      </w:r>
      <w:r>
        <w:t>Ignacio</w:t>
      </w:r>
      <w:r>
        <w:rPr>
          <w:spacing w:val="1"/>
        </w:rPr>
        <w:t xml:space="preserve"> </w:t>
      </w:r>
      <w:r>
        <w:t>Ramos</w:t>
      </w:r>
      <w:r>
        <w:rPr>
          <w:spacing w:val="1"/>
        </w:rPr>
        <w:t xml:space="preserve"> </w:t>
      </w:r>
      <w:r>
        <w:t>Praslow,</w:t>
      </w:r>
      <w:r>
        <w:rPr>
          <w:spacing w:val="55"/>
        </w:rPr>
        <w:t xml:space="preserve"> </w:t>
      </w:r>
      <w:r>
        <w:t>José</w:t>
      </w:r>
      <w:r>
        <w:rPr>
          <w:spacing w:val="1"/>
        </w:rPr>
        <w:t xml:space="preserve"> </w:t>
      </w:r>
      <w:r>
        <w:t>Manzano, Joaquín Aguirre Berlanga, Gral. Brigadier Esteban B. Calderón, Paulino Machorro y Narváez,</w:t>
      </w:r>
      <w:r>
        <w:rPr>
          <w:spacing w:val="1"/>
        </w:rPr>
        <w:t xml:space="preserve"> </w:t>
      </w:r>
      <w:r>
        <w:t>Crnl. Sebastián Allende, Jr.- Diputados por el Edo. de México: Aldegundo Villaseñor, Fernando Moreno,</w:t>
      </w:r>
      <w:r>
        <w:rPr>
          <w:spacing w:val="1"/>
        </w:rPr>
        <w:t xml:space="preserve"> </w:t>
      </w:r>
      <w:r>
        <w:t>Enrique O'Fárril, Guillermo Ordorica, José J. Reynoso,</w:t>
      </w:r>
      <w:r>
        <w:t xml:space="preserve"> Antonio Aguilar, Juan Manuel Giffard, Manuel A.</w:t>
      </w:r>
      <w:r>
        <w:rPr>
          <w:spacing w:val="1"/>
        </w:rPr>
        <w:t xml:space="preserve"> </w:t>
      </w:r>
      <w:r>
        <w:t>Hernández,</w:t>
      </w:r>
      <w:r>
        <w:rPr>
          <w:spacing w:val="1"/>
        </w:rPr>
        <w:t xml:space="preserve"> </w:t>
      </w:r>
      <w:r>
        <w:t>Enrique</w:t>
      </w:r>
      <w:r>
        <w:rPr>
          <w:spacing w:val="1"/>
        </w:rPr>
        <w:t xml:space="preserve"> </w:t>
      </w:r>
      <w:r>
        <w:t>A. Enríquez,</w:t>
      </w:r>
      <w:r>
        <w:rPr>
          <w:spacing w:val="1"/>
        </w:rPr>
        <w:t xml:space="preserve"> </w:t>
      </w:r>
      <w:r>
        <w:t>Donato</w:t>
      </w:r>
      <w:r>
        <w:rPr>
          <w:spacing w:val="1"/>
        </w:rPr>
        <w:t xml:space="preserve"> </w:t>
      </w:r>
      <w:r>
        <w:t>Bravo</w:t>
      </w:r>
      <w:r>
        <w:rPr>
          <w:spacing w:val="1"/>
        </w:rPr>
        <w:t xml:space="preserve"> </w:t>
      </w:r>
      <w:r>
        <w:t>Izquierdo,</w:t>
      </w:r>
      <w:r>
        <w:rPr>
          <w:spacing w:val="1"/>
        </w:rPr>
        <w:t xml:space="preserve"> </w:t>
      </w:r>
      <w:r>
        <w:t>Rubén</w:t>
      </w:r>
      <w:r>
        <w:rPr>
          <w:spacing w:val="1"/>
        </w:rPr>
        <w:t xml:space="preserve"> </w:t>
      </w:r>
      <w:r>
        <w:t>Martí.-</w:t>
      </w:r>
      <w:r>
        <w:rPr>
          <w:spacing w:val="1"/>
        </w:rPr>
        <w:t xml:space="preserve"> </w:t>
      </w:r>
      <w:r>
        <w:t>Diputados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 Edo.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Michoacán: José P. Ruíz, Alberto Peralta, Cayetano Andrade, Uriel Avilés, Gabriel R. Cervera, Onésimo</w:t>
      </w:r>
      <w:r>
        <w:rPr>
          <w:spacing w:val="1"/>
        </w:rPr>
        <w:t xml:space="preserve"> </w:t>
      </w:r>
      <w:r>
        <w:t>López</w:t>
      </w:r>
      <w:r>
        <w:rPr>
          <w:spacing w:val="1"/>
        </w:rPr>
        <w:t xml:space="preserve"> </w:t>
      </w:r>
      <w:r>
        <w:t>Cout</w:t>
      </w:r>
      <w:r>
        <w:t>o,</w:t>
      </w:r>
      <w:r>
        <w:rPr>
          <w:spacing w:val="1"/>
        </w:rPr>
        <w:t xml:space="preserve"> </w:t>
      </w:r>
      <w:r>
        <w:t>Salvador</w:t>
      </w:r>
      <w:r>
        <w:rPr>
          <w:spacing w:val="1"/>
        </w:rPr>
        <w:t xml:space="preserve"> </w:t>
      </w:r>
      <w:r>
        <w:t>Alcaraz Romero,</w:t>
      </w:r>
      <w:r>
        <w:rPr>
          <w:spacing w:val="1"/>
        </w:rPr>
        <w:t xml:space="preserve"> </w:t>
      </w:r>
      <w:r>
        <w:t>Manuel</w:t>
      </w:r>
      <w:r>
        <w:rPr>
          <w:spacing w:val="1"/>
        </w:rPr>
        <w:t xml:space="preserve"> </w:t>
      </w:r>
      <w:r>
        <w:t>Martínez</w:t>
      </w:r>
      <w:r>
        <w:rPr>
          <w:spacing w:val="1"/>
        </w:rPr>
        <w:t xml:space="preserve"> </w:t>
      </w:r>
      <w:r>
        <w:t>Solórzano,</w:t>
      </w:r>
      <w:r>
        <w:rPr>
          <w:spacing w:val="1"/>
        </w:rPr>
        <w:t xml:space="preserve"> </w:t>
      </w:r>
      <w:r>
        <w:t>Martín</w:t>
      </w:r>
      <w:r>
        <w:rPr>
          <w:spacing w:val="1"/>
        </w:rPr>
        <w:t xml:space="preserve"> </w:t>
      </w:r>
      <w:r>
        <w:t>Castrejón,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t>Alberto</w:t>
      </w:r>
      <w:r>
        <w:rPr>
          <w:spacing w:val="1"/>
        </w:rPr>
        <w:t xml:space="preserve"> </w:t>
      </w:r>
      <w:r>
        <w:t>Alvarado, José Alvarez, Rafael Márquez, José Silva Herrera, Amadeo Betancourt, Francisco J. Múgica,</w:t>
      </w:r>
      <w:r>
        <w:rPr>
          <w:spacing w:val="1"/>
        </w:rPr>
        <w:t xml:space="preserve"> </w:t>
      </w:r>
      <w:r>
        <w:t xml:space="preserve">Jesús Romero Flores.- Diputados por el Edo. de Morelos: Antonio Garza </w:t>
      </w:r>
      <w:r>
        <w:t>Zambrano, Alvaro L. Alcázar,</w:t>
      </w:r>
      <w:r>
        <w:rPr>
          <w:spacing w:val="1"/>
        </w:rPr>
        <w:t xml:space="preserve"> </w:t>
      </w:r>
      <w:r>
        <w:t>José</w:t>
      </w:r>
      <w:r>
        <w:rPr>
          <w:spacing w:val="1"/>
        </w:rPr>
        <w:t xml:space="preserve"> </w:t>
      </w:r>
      <w:r>
        <w:t>L.</w:t>
      </w:r>
      <w:r>
        <w:rPr>
          <w:spacing w:val="1"/>
        </w:rPr>
        <w:t xml:space="preserve"> </w:t>
      </w:r>
      <w:r>
        <w:t>Gómez.-</w:t>
      </w:r>
      <w:r>
        <w:rPr>
          <w:spacing w:val="1"/>
        </w:rPr>
        <w:t xml:space="preserve"> </w:t>
      </w:r>
      <w:r>
        <w:t>Diputados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Edo.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Nuevo</w:t>
      </w:r>
      <w:r>
        <w:rPr>
          <w:spacing w:val="1"/>
        </w:rPr>
        <w:t xml:space="preserve"> </w:t>
      </w:r>
      <w:r>
        <w:t>León:</w:t>
      </w:r>
      <w:r>
        <w:rPr>
          <w:spacing w:val="1"/>
        </w:rPr>
        <w:t xml:space="preserve"> </w:t>
      </w:r>
      <w:r>
        <w:t>Manuel</w:t>
      </w:r>
      <w:r>
        <w:rPr>
          <w:spacing w:val="1"/>
        </w:rPr>
        <w:t xml:space="preserve"> </w:t>
      </w:r>
      <w:r>
        <w:t>Amaya,</w:t>
      </w:r>
      <w:r>
        <w:rPr>
          <w:spacing w:val="1"/>
        </w:rPr>
        <w:t xml:space="preserve"> </w:t>
      </w:r>
      <w:r>
        <w:t>Nicéforo</w:t>
      </w:r>
      <w:r>
        <w:rPr>
          <w:spacing w:val="1"/>
        </w:rPr>
        <w:t xml:space="preserve"> </w:t>
      </w:r>
      <w:r>
        <w:t>Zambrano,</w:t>
      </w:r>
      <w:r>
        <w:rPr>
          <w:spacing w:val="1"/>
        </w:rPr>
        <w:t xml:space="preserve"> </w:t>
      </w:r>
      <w:r>
        <w:t>Luis</w:t>
      </w:r>
      <w:r>
        <w:rPr>
          <w:spacing w:val="-53"/>
        </w:rPr>
        <w:t xml:space="preserve"> </w:t>
      </w:r>
      <w:r>
        <w:t>Ilizaliturri, Crnl. Ramón Gámez, Reynaldo Garza, Plutarco González, Lorenzo Sepúlveda (Suplente).-</w:t>
      </w:r>
      <w:r>
        <w:rPr>
          <w:spacing w:val="1"/>
        </w:rPr>
        <w:t xml:space="preserve"> </w:t>
      </w:r>
      <w:r>
        <w:t>Diputados 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Edo.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Oaxaca: Juan</w:t>
      </w:r>
      <w:r>
        <w:rPr>
          <w:spacing w:val="1"/>
        </w:rPr>
        <w:t xml:space="preserve"> </w:t>
      </w:r>
      <w:r>
        <w:t>Sánchez,</w:t>
      </w:r>
      <w:r>
        <w:rPr>
          <w:spacing w:val="1"/>
        </w:rPr>
        <w:t xml:space="preserve"> </w:t>
      </w:r>
      <w:r>
        <w:t>Leopoldo</w:t>
      </w:r>
      <w:r>
        <w:rPr>
          <w:spacing w:val="1"/>
        </w:rPr>
        <w:t xml:space="preserve"> </w:t>
      </w:r>
      <w:r>
        <w:t>Payán,</w:t>
      </w:r>
      <w:r>
        <w:rPr>
          <w:spacing w:val="1"/>
        </w:rPr>
        <w:t xml:space="preserve"> </w:t>
      </w:r>
      <w:r>
        <w:t>Lic. Manuel Herrera,</w:t>
      </w:r>
      <w:r>
        <w:rPr>
          <w:spacing w:val="1"/>
        </w:rPr>
        <w:t xml:space="preserve"> </w:t>
      </w:r>
      <w:r>
        <w:t>Lic.</w:t>
      </w:r>
      <w:r>
        <w:rPr>
          <w:spacing w:val="55"/>
        </w:rPr>
        <w:t xml:space="preserve"> </w:t>
      </w:r>
      <w:r>
        <w:t>Porfirio</w:t>
      </w:r>
      <w:r>
        <w:rPr>
          <w:spacing w:val="-53"/>
        </w:rPr>
        <w:t xml:space="preserve"> </w:t>
      </w:r>
      <w:r>
        <w:t>Sosa, Lic. Celestino Pérez Jr., Crisóforo Rivera Cabrera, Crnl. José F. Gómez, Mayor Luis Espinosa.-</w:t>
      </w:r>
      <w:r>
        <w:rPr>
          <w:spacing w:val="1"/>
        </w:rPr>
        <w:t xml:space="preserve"> </w:t>
      </w:r>
      <w:r>
        <w:t>Diputados por el Edo. de Puebla: Dr. Salvador R. Guzmán, Lic. Rafael P. Cañete, Miguel Rosales</w:t>
      </w:r>
      <w:r>
        <w:t>, Gabriel</w:t>
      </w:r>
      <w:r>
        <w:rPr>
          <w:spacing w:val="-53"/>
        </w:rPr>
        <w:t xml:space="preserve"> </w:t>
      </w:r>
      <w:r>
        <w:t>Rojana, Lic. David Pastrana Jaimes, Froylán C. Manjarrez, Tte. Crnl. Antonio de la Barrera, Mayor José</w:t>
      </w:r>
      <w:r>
        <w:rPr>
          <w:spacing w:val="1"/>
        </w:rPr>
        <w:t xml:space="preserve"> </w:t>
      </w:r>
      <w:r>
        <w:t>Rivera, Crnl. Epigmenio A. Martínez, Pastor Rouaix, Crnl. de Ings. Luis T. Navarro, Tte. Crnl. Federico</w:t>
      </w:r>
      <w:r>
        <w:rPr>
          <w:spacing w:val="1"/>
        </w:rPr>
        <w:t xml:space="preserve"> </w:t>
      </w:r>
      <w:r>
        <w:t>Dinorín, Gral. Gabino Bandera Mata, Crn</w:t>
      </w:r>
      <w:r>
        <w:t>l. Porfirio del Castillo, Crnl. Dr. Gilberto de la Fuente, Alfonso</w:t>
      </w:r>
      <w:r>
        <w:rPr>
          <w:spacing w:val="1"/>
        </w:rPr>
        <w:t xml:space="preserve"> </w:t>
      </w:r>
      <w:r>
        <w:t>Cabrera, José Verástegui.- Diputados por el Edo. de Querétaro: Juan N. Frías, Ernesto Perrusquía.-</w:t>
      </w:r>
      <w:r>
        <w:rPr>
          <w:spacing w:val="1"/>
        </w:rPr>
        <w:t xml:space="preserve"> </w:t>
      </w:r>
      <w:r>
        <w:t>Diputados por el Edo. de San Luis Potosí: Samuel M. Santos, Dr. Arturo Méndez, Rafael Mart</w:t>
      </w:r>
      <w:r>
        <w:t>ínez</w:t>
      </w:r>
      <w:r>
        <w:rPr>
          <w:spacing w:val="1"/>
        </w:rPr>
        <w:t xml:space="preserve"> </w:t>
      </w:r>
      <w:r>
        <w:t>Mendoza, Rafael Nieto, Dionisio Zavala, Gregorio A. Tello, Rafael Curiel, Cosme Dávila (Suplente).-</w:t>
      </w:r>
      <w:r>
        <w:rPr>
          <w:spacing w:val="1"/>
        </w:rPr>
        <w:t xml:space="preserve"> </w:t>
      </w:r>
      <w:r>
        <w:t>Diputados por el Edo. de</w:t>
      </w:r>
      <w:r>
        <w:rPr>
          <w:spacing w:val="1"/>
        </w:rPr>
        <w:t xml:space="preserve"> </w:t>
      </w:r>
      <w:r>
        <w:t>Sinaloa: Pedro R.</w:t>
      </w:r>
      <w:r>
        <w:rPr>
          <w:spacing w:val="55"/>
        </w:rPr>
        <w:t xml:space="preserve"> </w:t>
      </w:r>
      <w:r>
        <w:t>Zavala, Andrés Magallón, Carlos M. Ezquerro, Cándido</w:t>
      </w:r>
      <w:r>
        <w:rPr>
          <w:spacing w:val="1"/>
        </w:rPr>
        <w:t xml:space="preserve"> </w:t>
      </w:r>
      <w:r>
        <w:t>Avilés, Emiliano C. García.- Diputados por el Edo. de S</w:t>
      </w:r>
      <w:r>
        <w:t>onora: Luis G. Monzón, Ramón Ross.- Diputados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Edo.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Tabasco: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t>Rafael</w:t>
      </w:r>
      <w:r>
        <w:rPr>
          <w:spacing w:val="1"/>
        </w:rPr>
        <w:t xml:space="preserve"> </w:t>
      </w:r>
      <w:r>
        <w:t>Martínez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Escobar,</w:t>
      </w:r>
      <w:r>
        <w:rPr>
          <w:spacing w:val="1"/>
        </w:rPr>
        <w:t xml:space="preserve"> </w:t>
      </w:r>
      <w:r>
        <w:t>Santiago</w:t>
      </w:r>
      <w:r>
        <w:rPr>
          <w:spacing w:val="1"/>
        </w:rPr>
        <w:t xml:space="preserve"> </w:t>
      </w:r>
      <w:r>
        <w:t>Ocampo,</w:t>
      </w:r>
      <w:r>
        <w:rPr>
          <w:spacing w:val="1"/>
        </w:rPr>
        <w:t xml:space="preserve"> </w:t>
      </w:r>
      <w:r>
        <w:t>Carmen</w:t>
      </w:r>
      <w:r>
        <w:rPr>
          <w:spacing w:val="1"/>
        </w:rPr>
        <w:t xml:space="preserve"> </w:t>
      </w:r>
      <w:r>
        <w:t>Sánchez</w:t>
      </w:r>
      <w:r>
        <w:rPr>
          <w:spacing w:val="1"/>
        </w:rPr>
        <w:t xml:space="preserve"> </w:t>
      </w:r>
      <w:r>
        <w:t>Magallanes,- Diputados por el Edo. de Tamaulipas: Crnl. Pedro A. Chapa, Ceferino Fajardo, Fortunato de</w:t>
      </w:r>
      <w:r>
        <w:rPr>
          <w:spacing w:val="1"/>
        </w:rPr>
        <w:t xml:space="preserve"> </w:t>
      </w:r>
      <w:r>
        <w:t>la Híjar, Emiliano</w:t>
      </w:r>
      <w:r>
        <w:t xml:space="preserve"> Próspero Nafarrete.- Diputados por el Territorio de Tepic: Tte. Crnl. Cristóbal Limón,</w:t>
      </w:r>
      <w:r>
        <w:rPr>
          <w:spacing w:val="1"/>
        </w:rPr>
        <w:t xml:space="preserve"> </w:t>
      </w:r>
      <w:r>
        <w:t>Mayor Marcelino Sedano, Juan Espinosa Bávara.- Diputados por el Edo. de Tlaxcala: Antonio Hidalgo,</w:t>
      </w:r>
      <w:r>
        <w:rPr>
          <w:spacing w:val="1"/>
        </w:rPr>
        <w:t xml:space="preserve"> </w:t>
      </w:r>
      <w:r>
        <w:t>Ascensión</w:t>
      </w:r>
      <w:r>
        <w:rPr>
          <w:spacing w:val="1"/>
        </w:rPr>
        <w:t xml:space="preserve"> </w:t>
      </w:r>
      <w:r>
        <w:t>Tépal,</w:t>
      </w:r>
      <w:r>
        <w:rPr>
          <w:spacing w:val="1"/>
        </w:rPr>
        <w:t xml:space="preserve"> </w:t>
      </w:r>
      <w:r>
        <w:t>Modesto</w:t>
      </w:r>
      <w:r>
        <w:rPr>
          <w:spacing w:val="1"/>
        </w:rPr>
        <w:t xml:space="preserve"> </w:t>
      </w:r>
      <w:r>
        <w:t>González</w:t>
      </w:r>
      <w:r>
        <w:rPr>
          <w:spacing w:val="1"/>
        </w:rPr>
        <w:t xml:space="preserve"> </w:t>
      </w:r>
      <w:r>
        <w:t>y Galindo.-</w:t>
      </w:r>
      <w:r>
        <w:rPr>
          <w:spacing w:val="1"/>
        </w:rPr>
        <w:t xml:space="preserve"> </w:t>
      </w:r>
      <w:r>
        <w:t>Diputados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Edo.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Veracruz:</w:t>
      </w:r>
      <w:r>
        <w:rPr>
          <w:spacing w:val="1"/>
        </w:rPr>
        <w:t xml:space="preserve"> </w:t>
      </w:r>
      <w:r>
        <w:t>Saúl</w:t>
      </w:r>
      <w:r>
        <w:rPr>
          <w:spacing w:val="55"/>
        </w:rPr>
        <w:t xml:space="preserve"> </w:t>
      </w:r>
      <w:r>
        <w:t>Rodiles,</w:t>
      </w:r>
      <w:r>
        <w:rPr>
          <w:spacing w:val="1"/>
        </w:rPr>
        <w:t xml:space="preserve"> </w:t>
      </w:r>
      <w:r>
        <w:t>Enrique Meza, Benito Ramírez G., Eliseo L. Céspedes, Adolfo G. García, Josafat F. Márquez, Alfredo</w:t>
      </w:r>
      <w:r>
        <w:rPr>
          <w:spacing w:val="1"/>
        </w:rPr>
        <w:t xml:space="preserve"> </w:t>
      </w:r>
      <w:r>
        <w:t>Solares, Alberto Román, Silvestre Aguilar, Angel S. Juarico, Heriberto Jara, Victorio N. Góngora, Carlos L.</w:t>
      </w:r>
      <w:r>
        <w:rPr>
          <w:spacing w:val="-53"/>
        </w:rPr>
        <w:t xml:space="preserve"> </w:t>
      </w:r>
      <w:r>
        <w:t>Gracidas (Suplente), M</w:t>
      </w:r>
      <w:r>
        <w:t>arcelo Torres, Juan de Dios Palma, Galdino H. Casados, Fernando A. Pereyra.-</w:t>
      </w:r>
      <w:r>
        <w:rPr>
          <w:spacing w:val="1"/>
        </w:rPr>
        <w:t xml:space="preserve"> </w:t>
      </w:r>
      <w:r>
        <w:t>Diputados por el Edo. de Yucatán: Enrique Recio, Miguel Alonso Romero, Héctor Victoria A.- Diputados</w:t>
      </w:r>
      <w:r>
        <w:rPr>
          <w:spacing w:val="1"/>
        </w:rPr>
        <w:t xml:space="preserve"> </w:t>
      </w:r>
      <w:r>
        <w:t>por el Edo. de Zacatecas: Adolfo Villaseñor, Julián Adame, Jairo R. Dyer, Samu</w:t>
      </w:r>
      <w:r>
        <w:t>el Castañón, Andrés L.</w:t>
      </w:r>
      <w:r>
        <w:rPr>
          <w:spacing w:val="1"/>
        </w:rPr>
        <w:t xml:space="preserve"> </w:t>
      </w:r>
      <w:r>
        <w:t>Arteaga, Antonio Cervantes, Crnl. Juan Aguirre Escobar.- Secretario: Fernando Lizardi, Diputado por el</w:t>
      </w:r>
      <w:r>
        <w:rPr>
          <w:spacing w:val="1"/>
        </w:rPr>
        <w:t xml:space="preserve"> </w:t>
      </w:r>
      <w:r>
        <w:t>Edo. de Guanajuato.- Secretario: Ernesto Meade Fierro, Diputado por el Edo. de Coahuila.- Secretario:</w:t>
      </w:r>
      <w:r>
        <w:rPr>
          <w:spacing w:val="1"/>
        </w:rPr>
        <w:t xml:space="preserve"> </w:t>
      </w:r>
      <w:r>
        <w:t xml:space="preserve">José M. Truchuelo, Diputado </w:t>
      </w:r>
      <w:r>
        <w:t>por</w:t>
      </w:r>
      <w:r>
        <w:rPr>
          <w:spacing w:val="55"/>
        </w:rPr>
        <w:t xml:space="preserve"> </w:t>
      </w:r>
      <w:r>
        <w:t>el Edo. de Querétaro.- Secretario: Antonio Ancona Albertos, Diputado</w:t>
      </w:r>
      <w:r>
        <w:rPr>
          <w:spacing w:val="1"/>
        </w:rPr>
        <w:t xml:space="preserve"> </w:t>
      </w:r>
      <w:r>
        <w:t>por el Edo. de Yucatán.- Prosecretario: Dr. Jesús López Lira, Diputado por el Edo. de Guanajuato.-</w:t>
      </w:r>
      <w:r>
        <w:rPr>
          <w:spacing w:val="1"/>
        </w:rPr>
        <w:t xml:space="preserve"> </w:t>
      </w:r>
      <w:r>
        <w:t>Prosecretario:</w:t>
      </w:r>
      <w:r>
        <w:rPr>
          <w:spacing w:val="1"/>
        </w:rPr>
        <w:t xml:space="preserve"> </w:t>
      </w:r>
      <w:r>
        <w:t>Fernando</w:t>
      </w:r>
      <w:r>
        <w:rPr>
          <w:spacing w:val="1"/>
        </w:rPr>
        <w:t xml:space="preserve"> </w:t>
      </w:r>
      <w:r>
        <w:t>Castaños,</w:t>
      </w:r>
      <w:r>
        <w:rPr>
          <w:spacing w:val="1"/>
        </w:rPr>
        <w:t xml:space="preserve"> </w:t>
      </w:r>
      <w:r>
        <w:t>Diputado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Edo.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Durango.-</w:t>
      </w:r>
      <w:r>
        <w:rPr>
          <w:spacing w:val="1"/>
        </w:rPr>
        <w:t xml:space="preserve"> </w:t>
      </w:r>
      <w:r>
        <w:t>Prosecretario:</w:t>
      </w:r>
      <w:r>
        <w:rPr>
          <w:spacing w:val="1"/>
        </w:rPr>
        <w:t xml:space="preserve"> </w:t>
      </w:r>
      <w:r>
        <w:t>J</w:t>
      </w:r>
      <w:r>
        <w:t>uan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Dios</w:t>
      </w:r>
      <w:r>
        <w:rPr>
          <w:spacing w:val="-53"/>
        </w:rPr>
        <w:t xml:space="preserve"> </w:t>
      </w:r>
      <w:r>
        <w:t>Bojórquez, Diputado por el Edo. de Sonora.- Prosecretario: Flavio A. Bórquez, Diputado por el Edo. de</w:t>
      </w:r>
      <w:r>
        <w:rPr>
          <w:spacing w:val="1"/>
        </w:rPr>
        <w:t xml:space="preserve"> </w:t>
      </w:r>
      <w:r>
        <w:t>Sonora.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firstLine="288"/>
      </w:pPr>
      <w:r>
        <w:t>Por</w:t>
      </w:r>
      <w:r>
        <w:rPr>
          <w:spacing w:val="25"/>
        </w:rPr>
        <w:t xml:space="preserve"> </w:t>
      </w:r>
      <w:r>
        <w:t>tanto,</w:t>
      </w:r>
      <w:r>
        <w:rPr>
          <w:spacing w:val="24"/>
        </w:rPr>
        <w:t xml:space="preserve"> </w:t>
      </w:r>
      <w:r>
        <w:t>mando</w:t>
      </w:r>
      <w:r>
        <w:rPr>
          <w:spacing w:val="24"/>
        </w:rPr>
        <w:t xml:space="preserve"> </w:t>
      </w:r>
      <w:r>
        <w:t>se</w:t>
      </w:r>
      <w:r>
        <w:rPr>
          <w:spacing w:val="24"/>
        </w:rPr>
        <w:t xml:space="preserve"> </w:t>
      </w:r>
      <w:r>
        <w:t>imprima,</w:t>
      </w:r>
      <w:r>
        <w:rPr>
          <w:spacing w:val="22"/>
        </w:rPr>
        <w:t xml:space="preserve"> </w:t>
      </w:r>
      <w:r>
        <w:t>circule</w:t>
      </w:r>
      <w:r>
        <w:rPr>
          <w:spacing w:val="26"/>
        </w:rPr>
        <w:t xml:space="preserve"> </w:t>
      </w:r>
      <w:r>
        <w:t>y</w:t>
      </w:r>
      <w:r>
        <w:rPr>
          <w:spacing w:val="22"/>
        </w:rPr>
        <w:t xml:space="preserve"> </w:t>
      </w:r>
      <w:r>
        <w:t>publique</w:t>
      </w:r>
      <w:r>
        <w:rPr>
          <w:spacing w:val="24"/>
        </w:rPr>
        <w:t xml:space="preserve"> </w:t>
      </w:r>
      <w:r>
        <w:t>por</w:t>
      </w:r>
      <w:r>
        <w:rPr>
          <w:spacing w:val="28"/>
        </w:rPr>
        <w:t xml:space="preserve"> </w:t>
      </w:r>
      <w:r>
        <w:t>bando</w:t>
      </w:r>
      <w:r>
        <w:rPr>
          <w:spacing w:val="24"/>
        </w:rPr>
        <w:t xml:space="preserve"> </w:t>
      </w:r>
      <w:r>
        <w:t>solemne</w:t>
      </w:r>
      <w:r>
        <w:rPr>
          <w:spacing w:val="26"/>
        </w:rPr>
        <w:t xml:space="preserve"> </w:t>
      </w:r>
      <w:r>
        <w:t>y</w:t>
      </w:r>
      <w:r>
        <w:rPr>
          <w:spacing w:val="21"/>
        </w:rPr>
        <w:t xml:space="preserve"> </w:t>
      </w:r>
      <w:r>
        <w:t>pregón</w:t>
      </w:r>
      <w:r>
        <w:rPr>
          <w:spacing w:val="27"/>
        </w:rPr>
        <w:t xml:space="preserve"> </w:t>
      </w:r>
      <w:r>
        <w:t>en</w:t>
      </w:r>
      <w:r>
        <w:rPr>
          <w:spacing w:val="24"/>
        </w:rPr>
        <w:t xml:space="preserve"> </w:t>
      </w:r>
      <w:r>
        <w:t>toda</w:t>
      </w:r>
      <w:r>
        <w:rPr>
          <w:spacing w:val="24"/>
        </w:rPr>
        <w:t xml:space="preserve"> </w:t>
      </w:r>
      <w:r>
        <w:t>la</w:t>
      </w:r>
      <w:r>
        <w:rPr>
          <w:spacing w:val="25"/>
        </w:rPr>
        <w:t xml:space="preserve"> </w:t>
      </w:r>
      <w:r>
        <w:t>República</w:t>
      </w:r>
      <w:r>
        <w:rPr>
          <w:spacing w:val="-5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debido</w:t>
      </w:r>
      <w:r>
        <w:rPr>
          <w:spacing w:val="1"/>
        </w:rPr>
        <w:t xml:space="preserve"> </w:t>
      </w:r>
      <w:r>
        <w:t>cumplimiento.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t>Dado</w:t>
      </w:r>
      <w:r>
        <w:rPr>
          <w:spacing w:val="18"/>
        </w:rPr>
        <w:t xml:space="preserve"> </w:t>
      </w:r>
      <w:r>
        <w:t>en</w:t>
      </w:r>
      <w:r>
        <w:rPr>
          <w:spacing w:val="18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Palacio</w:t>
      </w:r>
      <w:r>
        <w:rPr>
          <w:spacing w:val="19"/>
        </w:rPr>
        <w:t xml:space="preserve"> </w:t>
      </w:r>
      <w:r>
        <w:t>Nacional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20"/>
        </w:rPr>
        <w:t xml:space="preserve"> </w:t>
      </w:r>
      <w:r>
        <w:t>Ciudad</w:t>
      </w:r>
      <w:r>
        <w:rPr>
          <w:spacing w:val="17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Querétaro,</w:t>
      </w:r>
      <w:r>
        <w:rPr>
          <w:spacing w:val="17"/>
        </w:rPr>
        <w:t xml:space="preserve"> </w:t>
      </w:r>
      <w:r>
        <w:t>el</w:t>
      </w:r>
      <w:r>
        <w:rPr>
          <w:spacing w:val="19"/>
        </w:rPr>
        <w:t xml:space="preserve"> </w:t>
      </w:r>
      <w:r>
        <w:t>5</w:t>
      </w:r>
      <w:r>
        <w:rPr>
          <w:spacing w:val="17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febrero</w:t>
      </w:r>
      <w:r>
        <w:rPr>
          <w:spacing w:val="21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1917.-</w:t>
      </w:r>
      <w:r>
        <w:rPr>
          <w:spacing w:val="21"/>
        </w:rPr>
        <w:t xml:space="preserve"> </w:t>
      </w:r>
      <w:r>
        <w:rPr>
          <w:rFonts w:ascii="Arial" w:hAnsi="Arial"/>
          <w:b/>
        </w:rPr>
        <w:t>V.</w:t>
      </w:r>
      <w:r>
        <w:rPr>
          <w:rFonts w:ascii="Arial" w:hAnsi="Arial"/>
          <w:b/>
          <w:spacing w:val="17"/>
        </w:rPr>
        <w:t xml:space="preserve"> </w:t>
      </w:r>
      <w:r>
        <w:rPr>
          <w:rFonts w:ascii="Arial" w:hAnsi="Arial"/>
          <w:b/>
        </w:rPr>
        <w:t>CARRANZA</w:t>
      </w:r>
      <w:r>
        <w:t>.-</w:t>
      </w:r>
      <w:r>
        <w:rPr>
          <w:spacing w:val="-53"/>
        </w:rPr>
        <w:t xml:space="preserve"> </w:t>
      </w:r>
      <w:r>
        <w:t>Rúbrica.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477" w:lineRule="auto"/>
        <w:ind w:left="406" w:right="163"/>
      </w:pPr>
      <w:r>
        <w:t>Al C. Lic. Manuel Aguirre Berlanga, Subsecretario Encargado del Despacho de Gobernación.- México.</w:t>
      </w:r>
      <w:r>
        <w:rPr>
          <w:spacing w:val="-53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hónrome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comunicar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usted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su publicación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demás efectos.</w:t>
      </w:r>
    </w:p>
    <w:p w:rsidR="00DA20E4" w:rsidRDefault="008A5884">
      <w:pPr>
        <w:pStyle w:val="Textoindependiente"/>
        <w:spacing w:before="4"/>
        <w:ind w:left="118" w:firstLine="288"/>
      </w:pPr>
      <w:r>
        <w:t>Constitución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Reformas.-</w:t>
      </w:r>
      <w:r>
        <w:rPr>
          <w:spacing w:val="1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cinco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febrero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novecientos</w:t>
      </w:r>
      <w:r>
        <w:rPr>
          <w:spacing w:val="1"/>
        </w:rPr>
        <w:t xml:space="preserve"> </w:t>
      </w:r>
      <w:r>
        <w:t>diez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siete.-</w:t>
      </w:r>
      <w:r>
        <w:rPr>
          <w:spacing w:val="1"/>
        </w:rPr>
        <w:t xml:space="preserve"> </w:t>
      </w:r>
      <w:r>
        <w:t>AGUIRRE</w:t>
      </w:r>
      <w:r>
        <w:rPr>
          <w:spacing w:val="-53"/>
        </w:rPr>
        <w:t xml:space="preserve"> </w:t>
      </w:r>
      <w:r>
        <w:t>BERLANGA.</w:t>
      </w:r>
    </w:p>
    <w:p w:rsidR="00DA20E4" w:rsidRDefault="00DA20E4">
      <w:p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406"/>
      </w:pPr>
      <w:r>
        <w:t>Al</w:t>
      </w:r>
      <w:r>
        <w:rPr>
          <w:spacing w:val="-5"/>
        </w:rPr>
        <w:t xml:space="preserve"> </w:t>
      </w:r>
      <w:r>
        <w:t>Ciudadano</w:t>
      </w:r>
      <w:r>
        <w:rPr>
          <w:spacing w:val="-2"/>
        </w:rPr>
        <w:t xml:space="preserve"> </w:t>
      </w:r>
      <w:r>
        <w:t>……</w:t>
      </w:r>
    </w:p>
    <w:p w:rsidR="00DA20E4" w:rsidRDefault="00DA20E4">
      <w:p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3"/>
        <w:rPr>
          <w:sz w:val="27"/>
        </w:rPr>
      </w:pPr>
    </w:p>
    <w:p w:rsidR="00DA20E4" w:rsidRDefault="008A5884">
      <w:pPr>
        <w:spacing w:before="100" w:line="284" w:lineRule="exact"/>
        <w:ind w:left="401" w:right="116"/>
        <w:jc w:val="center"/>
        <w:rPr>
          <w:rFonts w:ascii="Tahoma" w:hAnsi="Tahoma"/>
          <w:b/>
          <w:sz w:val="24"/>
        </w:rPr>
      </w:pPr>
      <w:bookmarkStart w:id="157" w:name="TRANSITORIOS_DE_DECRETOS_DE_REFORMA"/>
      <w:bookmarkEnd w:id="157"/>
      <w:r>
        <w:rPr>
          <w:rFonts w:ascii="Tahoma" w:hAnsi="Tahoma"/>
          <w:b/>
          <w:color w:val="008000"/>
          <w:sz w:val="24"/>
        </w:rPr>
        <w:t>ARTÍCULOS</w:t>
      </w:r>
      <w:r>
        <w:rPr>
          <w:rFonts w:ascii="Tahoma" w:hAnsi="Tahoma"/>
          <w:b/>
          <w:color w:val="008000"/>
          <w:spacing w:val="-6"/>
          <w:sz w:val="24"/>
        </w:rPr>
        <w:t xml:space="preserve"> </w:t>
      </w:r>
      <w:r>
        <w:rPr>
          <w:rFonts w:ascii="Tahoma" w:hAnsi="Tahoma"/>
          <w:b/>
          <w:color w:val="008000"/>
          <w:sz w:val="24"/>
        </w:rPr>
        <w:t>TRANSITORIOS</w:t>
      </w:r>
      <w:r>
        <w:rPr>
          <w:rFonts w:ascii="Tahoma" w:hAnsi="Tahoma"/>
          <w:b/>
          <w:color w:val="008000"/>
          <w:spacing w:val="-6"/>
          <w:sz w:val="24"/>
        </w:rPr>
        <w:t xml:space="preserve"> </w:t>
      </w:r>
      <w:r>
        <w:rPr>
          <w:rFonts w:ascii="Tahoma" w:hAnsi="Tahoma"/>
          <w:b/>
          <w:color w:val="008000"/>
          <w:sz w:val="24"/>
        </w:rPr>
        <w:t>DE</w:t>
      </w:r>
      <w:r>
        <w:rPr>
          <w:rFonts w:ascii="Tahoma" w:hAnsi="Tahoma"/>
          <w:b/>
          <w:color w:val="008000"/>
          <w:spacing w:val="-3"/>
          <w:sz w:val="24"/>
        </w:rPr>
        <w:t xml:space="preserve"> </w:t>
      </w:r>
      <w:r>
        <w:rPr>
          <w:rFonts w:ascii="Tahoma" w:hAnsi="Tahoma"/>
          <w:b/>
          <w:color w:val="008000"/>
          <w:sz w:val="24"/>
        </w:rPr>
        <w:t>DECRETOS</w:t>
      </w:r>
      <w:r>
        <w:rPr>
          <w:rFonts w:ascii="Tahoma" w:hAnsi="Tahoma"/>
          <w:b/>
          <w:color w:val="008000"/>
          <w:spacing w:val="-6"/>
          <w:sz w:val="24"/>
        </w:rPr>
        <w:t xml:space="preserve"> </w:t>
      </w:r>
      <w:r>
        <w:rPr>
          <w:rFonts w:ascii="Tahoma" w:hAnsi="Tahoma"/>
          <w:b/>
          <w:color w:val="008000"/>
          <w:sz w:val="24"/>
        </w:rPr>
        <w:t>DE</w:t>
      </w:r>
      <w:r>
        <w:rPr>
          <w:rFonts w:ascii="Tahoma" w:hAnsi="Tahoma"/>
          <w:b/>
          <w:color w:val="008000"/>
          <w:spacing w:val="-3"/>
          <w:sz w:val="24"/>
        </w:rPr>
        <w:t xml:space="preserve"> </w:t>
      </w:r>
      <w:r>
        <w:rPr>
          <w:rFonts w:ascii="Tahoma" w:hAnsi="Tahoma"/>
          <w:b/>
          <w:color w:val="008000"/>
          <w:sz w:val="24"/>
        </w:rPr>
        <w:t>REFORMA</w:t>
      </w:r>
    </w:p>
    <w:p w:rsidR="00DA20E4" w:rsidRDefault="008A5884">
      <w:pPr>
        <w:spacing w:line="296" w:lineRule="exact"/>
        <w:ind w:left="404" w:right="116"/>
        <w:jc w:val="center"/>
        <w:rPr>
          <w:rFonts w:ascii="Tahoma"/>
          <w:sz w:val="25"/>
        </w:rPr>
      </w:pPr>
      <w:r>
        <w:rPr>
          <w:rFonts w:ascii="Tahoma"/>
          <w:color w:val="008000"/>
          <w:spacing w:val="-1"/>
          <w:sz w:val="25"/>
        </w:rPr>
        <w:t>A</w:t>
      </w:r>
      <w:r>
        <w:rPr>
          <w:rFonts w:ascii="Tahoma"/>
          <w:color w:val="008000"/>
          <w:spacing w:val="-19"/>
          <w:sz w:val="25"/>
        </w:rPr>
        <w:t xml:space="preserve"> </w:t>
      </w:r>
      <w:r>
        <w:rPr>
          <w:rFonts w:ascii="Tahoma"/>
          <w:color w:val="008000"/>
          <w:spacing w:val="-1"/>
          <w:sz w:val="25"/>
        </w:rPr>
        <w:t>partir</w:t>
      </w:r>
      <w:r>
        <w:rPr>
          <w:rFonts w:ascii="Tahoma"/>
          <w:color w:val="008000"/>
          <w:spacing w:val="-17"/>
          <w:sz w:val="25"/>
        </w:rPr>
        <w:t xml:space="preserve"> </w:t>
      </w:r>
      <w:r>
        <w:rPr>
          <w:rFonts w:ascii="Tahoma"/>
          <w:color w:val="008000"/>
          <w:spacing w:val="-1"/>
          <w:sz w:val="25"/>
        </w:rPr>
        <w:t>del</w:t>
      </w:r>
      <w:r>
        <w:rPr>
          <w:rFonts w:ascii="Tahoma"/>
          <w:color w:val="008000"/>
          <w:spacing w:val="-18"/>
          <w:sz w:val="25"/>
        </w:rPr>
        <w:t xml:space="preserve"> </w:t>
      </w:r>
      <w:r>
        <w:rPr>
          <w:rFonts w:ascii="Tahoma"/>
          <w:color w:val="008000"/>
          <w:spacing w:val="-1"/>
          <w:sz w:val="25"/>
        </w:rPr>
        <w:t>3</w:t>
      </w:r>
      <w:r>
        <w:rPr>
          <w:rFonts w:ascii="Tahoma"/>
          <w:color w:val="008000"/>
          <w:spacing w:val="-19"/>
          <w:sz w:val="25"/>
        </w:rPr>
        <w:t xml:space="preserve"> </w:t>
      </w:r>
      <w:r>
        <w:rPr>
          <w:rFonts w:ascii="Tahoma"/>
          <w:color w:val="008000"/>
          <w:spacing w:val="-1"/>
          <w:sz w:val="25"/>
        </w:rPr>
        <w:t>de</w:t>
      </w:r>
      <w:r>
        <w:rPr>
          <w:rFonts w:ascii="Tahoma"/>
          <w:color w:val="008000"/>
          <w:spacing w:val="-18"/>
          <w:sz w:val="25"/>
        </w:rPr>
        <w:t xml:space="preserve"> </w:t>
      </w:r>
      <w:r>
        <w:rPr>
          <w:rFonts w:ascii="Tahoma"/>
          <w:color w:val="008000"/>
          <w:spacing w:val="-1"/>
          <w:sz w:val="25"/>
        </w:rPr>
        <w:t>septiembre</w:t>
      </w:r>
      <w:r>
        <w:rPr>
          <w:rFonts w:ascii="Tahoma"/>
          <w:color w:val="008000"/>
          <w:spacing w:val="-18"/>
          <w:sz w:val="25"/>
        </w:rPr>
        <w:t xml:space="preserve"> </w:t>
      </w:r>
      <w:r>
        <w:rPr>
          <w:rFonts w:ascii="Tahoma"/>
          <w:color w:val="008000"/>
          <w:spacing w:val="-1"/>
          <w:sz w:val="25"/>
        </w:rPr>
        <w:t>de</w:t>
      </w:r>
      <w:r>
        <w:rPr>
          <w:rFonts w:ascii="Tahoma"/>
          <w:color w:val="008000"/>
          <w:spacing w:val="-19"/>
          <w:sz w:val="25"/>
        </w:rPr>
        <w:t xml:space="preserve"> </w:t>
      </w:r>
      <w:r>
        <w:rPr>
          <w:rFonts w:ascii="Tahoma"/>
          <w:color w:val="008000"/>
          <w:spacing w:val="-1"/>
          <w:sz w:val="25"/>
        </w:rPr>
        <w:t>1993</w:t>
      </w:r>
    </w:p>
    <w:p w:rsidR="00DA20E4" w:rsidRDefault="008A5884">
      <w:pPr>
        <w:pStyle w:val="Ttulo1"/>
        <w:spacing w:before="225"/>
      </w:pPr>
      <w:r>
        <w:t>DECRETO</w:t>
      </w:r>
      <w:r>
        <w:rPr>
          <w:spacing w:val="15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que</w:t>
      </w:r>
      <w:r>
        <w:rPr>
          <w:spacing w:val="15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reforman</w:t>
      </w:r>
      <w:r>
        <w:rPr>
          <w:spacing w:val="11"/>
        </w:rPr>
        <w:t xml:space="preserve"> </w:t>
      </w:r>
      <w:r>
        <w:t>los</w:t>
      </w:r>
      <w:r>
        <w:rPr>
          <w:spacing w:val="13"/>
        </w:rPr>
        <w:t xml:space="preserve"> </w:t>
      </w:r>
      <w:r>
        <w:t>artículos</w:t>
      </w:r>
      <w:r>
        <w:rPr>
          <w:spacing w:val="15"/>
        </w:rPr>
        <w:t xml:space="preserve"> </w:t>
      </w:r>
      <w:r>
        <w:t>65</w:t>
      </w:r>
      <w:r>
        <w:rPr>
          <w:spacing w:val="13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66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Constitución</w:t>
      </w:r>
      <w:r>
        <w:rPr>
          <w:spacing w:val="13"/>
        </w:rPr>
        <w:t xml:space="preserve"> </w:t>
      </w:r>
      <w:r>
        <w:t>Política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los</w:t>
      </w:r>
      <w:r>
        <w:rPr>
          <w:spacing w:val="-58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2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3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septiembre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1"/>
          <w:sz w:val="16"/>
        </w:rPr>
        <w:t xml:space="preserve"> </w:t>
      </w:r>
      <w:r>
        <w:rPr>
          <w:sz w:val="16"/>
        </w:rPr>
        <w:t>1993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09" w:firstLine="288"/>
      </w:pPr>
      <w:r>
        <w:rPr>
          <w:rFonts w:ascii="Arial" w:hAnsi="Arial"/>
          <w:b/>
        </w:rPr>
        <w:t xml:space="preserve">ARTICULO UNICO.- </w:t>
      </w:r>
      <w:r>
        <w:t>Se reforman el primer párrafo del artículo 65 y el primer párrafo del artículo 66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 de los 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10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56" w:space="2428"/>
            <w:col w:w="6066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9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PRIMERO.- </w:t>
      </w:r>
      <w:r>
        <w:rPr>
          <w:sz w:val="20"/>
        </w:rPr>
        <w:t>El present</w:t>
      </w:r>
      <w:r>
        <w:rPr>
          <w:sz w:val="20"/>
        </w:rPr>
        <w:t xml:space="preserve">e decreto entrará en vigor el día siguiente de su publicación en el </w:t>
      </w:r>
      <w:r>
        <w:rPr>
          <w:rFonts w:ascii="Arial" w:hAnsi="Arial"/>
          <w:b/>
          <w:sz w:val="20"/>
        </w:rPr>
        <w:t>Diario Oficial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8" w:firstLine="288"/>
        <w:jc w:val="both"/>
      </w:pPr>
      <w:r>
        <w:rPr>
          <w:rFonts w:ascii="Arial" w:hAnsi="Arial"/>
          <w:b/>
        </w:rPr>
        <w:t xml:space="preserve">SEGUNDO.- </w:t>
      </w:r>
      <w:r>
        <w:t>El período ordinario correspondiente a noviembre y diciembre del año de 1993 y los</w:t>
      </w:r>
      <w:r>
        <w:rPr>
          <w:spacing w:val="1"/>
        </w:rPr>
        <w:t xml:space="preserve"> </w:t>
      </w:r>
      <w:r>
        <w:t>períodos ordinarios correspondientes al año de 1994, se celebrarán de acuerdo con las fechas que han</w:t>
      </w:r>
      <w:r>
        <w:rPr>
          <w:spacing w:val="1"/>
        </w:rPr>
        <w:t xml:space="preserve"> </w:t>
      </w:r>
      <w:r>
        <w:t>venido</w:t>
      </w:r>
      <w:r>
        <w:rPr>
          <w:spacing w:val="-2"/>
        </w:rPr>
        <w:t xml:space="preserve"> </w:t>
      </w:r>
      <w:r>
        <w:t>rigiendo en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 del</w:t>
      </w:r>
      <w:r>
        <w:rPr>
          <w:spacing w:val="-3"/>
        </w:rPr>
        <w:t xml:space="preserve"> </w:t>
      </w:r>
      <w:r>
        <w:t>Decreto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reformas publicado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7 de</w:t>
      </w:r>
      <w:r>
        <w:rPr>
          <w:spacing w:val="1"/>
        </w:rPr>
        <w:t xml:space="preserve"> </w:t>
      </w:r>
      <w:r>
        <w:t>abril</w:t>
      </w:r>
      <w:r>
        <w:rPr>
          <w:spacing w:val="-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1986.</w:t>
      </w:r>
    </w:p>
    <w:p w:rsidR="00DA20E4" w:rsidRDefault="00DA20E4">
      <w:pPr>
        <w:pStyle w:val="Textoindependiente"/>
        <w:spacing w:before="3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6" w:firstLine="288"/>
        <w:jc w:val="both"/>
      </w:pPr>
      <w:r>
        <w:rPr>
          <w:rFonts w:ascii="Arial" w:hAnsi="Arial"/>
          <w:b/>
        </w:rPr>
        <w:t xml:space="preserve">TERCERO.- </w:t>
      </w:r>
      <w:r>
        <w:t>A partir del 15 de marzo de 1995 los períodos de sesion</w:t>
      </w:r>
      <w:r>
        <w:t>es ordinarias se celebrarán de</w:t>
      </w:r>
      <w:r>
        <w:rPr>
          <w:spacing w:val="1"/>
        </w:rPr>
        <w:t xml:space="preserve"> </w:t>
      </w:r>
      <w:r>
        <w:t>acuerdo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las fechas establecidas</w:t>
      </w:r>
      <w:r>
        <w:rPr>
          <w:spacing w:val="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6" w:firstLine="288"/>
        <w:jc w:val="both"/>
      </w:pPr>
      <w:r>
        <w:rPr>
          <w:rFonts w:ascii="Arial" w:hAnsi="Arial"/>
          <w:b/>
        </w:rPr>
        <w:t xml:space="preserve">CUARTO.- </w:t>
      </w:r>
      <w:r>
        <w:t>Los diputados que se elijan a la LVI legislatura del Congreso de la Unión durarán en sus</w:t>
      </w:r>
      <w:r>
        <w:rPr>
          <w:spacing w:val="1"/>
        </w:rPr>
        <w:t xml:space="preserve"> </w:t>
      </w:r>
      <w:r>
        <w:t>funciones</w:t>
      </w:r>
      <w:r>
        <w:rPr>
          <w:spacing w:val="-1"/>
        </w:rPr>
        <w:t xml:space="preserve"> </w:t>
      </w:r>
      <w:r>
        <w:t>del 1o.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noviembre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1994</w:t>
      </w:r>
      <w:r>
        <w:rPr>
          <w:spacing w:val="1"/>
        </w:rPr>
        <w:t xml:space="preserve"> </w:t>
      </w:r>
      <w:r>
        <w:t>al 31</w:t>
      </w:r>
      <w:r>
        <w:rPr>
          <w:spacing w:val="1"/>
        </w:rPr>
        <w:t xml:space="preserve"> </w:t>
      </w:r>
      <w:r>
        <w:t>agosto de</w:t>
      </w:r>
      <w:r>
        <w:rPr>
          <w:spacing w:val="-1"/>
        </w:rPr>
        <w:t xml:space="preserve"> </w:t>
      </w:r>
      <w:r>
        <w:t>1997.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7" w:firstLine="288"/>
        <w:jc w:val="both"/>
      </w:pPr>
      <w:r>
        <w:rPr>
          <w:rFonts w:ascii="Arial" w:hAnsi="Arial"/>
          <w:b/>
        </w:rPr>
        <w:t>QUI</w:t>
      </w:r>
      <w:r>
        <w:rPr>
          <w:rFonts w:ascii="Arial" w:hAnsi="Arial"/>
          <w:b/>
        </w:rPr>
        <w:t xml:space="preserve">NTO.- </w:t>
      </w:r>
      <w:r>
        <w:t>Los senadores que se elijan a las LVI y LVII legislaturas del Congreso de la Unión durarán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sus funciones del</w:t>
      </w:r>
      <w:r>
        <w:rPr>
          <w:spacing w:val="-3"/>
        </w:rPr>
        <w:t xml:space="preserve"> </w:t>
      </w:r>
      <w:r>
        <w:t>1o.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noviembre</w:t>
      </w:r>
      <w:r>
        <w:rPr>
          <w:spacing w:val="-1"/>
        </w:rPr>
        <w:t xml:space="preserve"> </w:t>
      </w:r>
      <w:r>
        <w:t>de 1994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31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agosto</w:t>
      </w:r>
      <w:r>
        <w:rPr>
          <w:spacing w:val="-1"/>
        </w:rPr>
        <w:t xml:space="preserve"> </w:t>
      </w:r>
      <w:r>
        <w:t>del año 2000.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25" w:firstLine="288"/>
        <w:jc w:val="both"/>
      </w:pPr>
      <w:r>
        <w:t>Los senadores que se elijan en 1997 durarán en sus funciones del 1o. de noviembre de dicho año, al</w:t>
      </w:r>
      <w:r>
        <w:rPr>
          <w:spacing w:val="1"/>
        </w:rPr>
        <w:t xml:space="preserve"> </w:t>
      </w:r>
      <w:r>
        <w:t>31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agosto</w:t>
      </w:r>
      <w:r>
        <w:rPr>
          <w:spacing w:val="-1"/>
        </w:rPr>
        <w:t xml:space="preserve"> </w:t>
      </w:r>
      <w:r>
        <w:t>del año</w:t>
      </w:r>
      <w:r>
        <w:rPr>
          <w:spacing w:val="-1"/>
        </w:rPr>
        <w:t xml:space="preserve"> </w:t>
      </w:r>
      <w:r>
        <w:t>2000.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 w:line="229" w:lineRule="exact"/>
        <w:ind w:left="406"/>
      </w:pPr>
      <w:r>
        <w:t>SALON</w:t>
      </w:r>
      <w:r>
        <w:rPr>
          <w:spacing w:val="41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SESIONES</w:t>
      </w:r>
      <w:r>
        <w:rPr>
          <w:spacing w:val="41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COMISION</w:t>
      </w:r>
      <w:r>
        <w:rPr>
          <w:spacing w:val="42"/>
        </w:rPr>
        <w:t xml:space="preserve"> </w:t>
      </w:r>
      <w:r>
        <w:t>PERMANENTE</w:t>
      </w:r>
      <w:r>
        <w:rPr>
          <w:spacing w:val="40"/>
        </w:rPr>
        <w:t xml:space="preserve"> </w:t>
      </w:r>
      <w:r>
        <w:t>DEL</w:t>
      </w:r>
      <w:r>
        <w:rPr>
          <w:spacing w:val="41"/>
        </w:rPr>
        <w:t xml:space="preserve"> </w:t>
      </w:r>
      <w:r>
        <w:t>H.</w:t>
      </w:r>
      <w:r>
        <w:rPr>
          <w:spacing w:val="42"/>
        </w:rPr>
        <w:t xml:space="preserve"> </w:t>
      </w:r>
      <w:r>
        <w:t>CONGRESO</w:t>
      </w:r>
      <w:r>
        <w:rPr>
          <w:spacing w:val="42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UNION.-</w:t>
      </w:r>
    </w:p>
    <w:p w:rsidR="00DA20E4" w:rsidRDefault="008A5884">
      <w:pPr>
        <w:ind w:left="118"/>
        <w:rPr>
          <w:sz w:val="20"/>
        </w:rPr>
      </w:pPr>
      <w:r>
        <w:rPr>
          <w:sz w:val="20"/>
        </w:rPr>
        <w:t>México,</w:t>
      </w:r>
      <w:r>
        <w:rPr>
          <w:spacing w:val="8"/>
          <w:sz w:val="20"/>
        </w:rPr>
        <w:t xml:space="preserve"> </w:t>
      </w:r>
      <w:r>
        <w:rPr>
          <w:sz w:val="20"/>
        </w:rPr>
        <w:t>D.F.,</w:t>
      </w:r>
      <w:r>
        <w:rPr>
          <w:spacing w:val="10"/>
          <w:sz w:val="20"/>
        </w:rPr>
        <w:t xml:space="preserve"> </w:t>
      </w:r>
      <w:r>
        <w:rPr>
          <w:sz w:val="20"/>
        </w:rPr>
        <w:t>a</w:t>
      </w:r>
      <w:r>
        <w:rPr>
          <w:spacing w:val="10"/>
          <w:sz w:val="20"/>
        </w:rPr>
        <w:t xml:space="preserve"> </w:t>
      </w:r>
      <w:r>
        <w:rPr>
          <w:sz w:val="20"/>
        </w:rPr>
        <w:t>2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septiembre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1993.-</w:t>
      </w:r>
      <w:r>
        <w:rPr>
          <w:spacing w:val="11"/>
          <w:sz w:val="20"/>
        </w:rPr>
        <w:t xml:space="preserve"> </w:t>
      </w:r>
      <w:r>
        <w:rPr>
          <w:sz w:val="20"/>
        </w:rPr>
        <w:t>Sen.</w:t>
      </w:r>
      <w:r>
        <w:rPr>
          <w:spacing w:val="10"/>
          <w:sz w:val="20"/>
        </w:rPr>
        <w:t xml:space="preserve"> </w:t>
      </w:r>
      <w:r>
        <w:rPr>
          <w:rFonts w:ascii="Arial" w:hAnsi="Arial"/>
          <w:b/>
          <w:sz w:val="20"/>
        </w:rPr>
        <w:t>Emilio</w:t>
      </w:r>
      <w:r>
        <w:rPr>
          <w:rFonts w:ascii="Arial" w:hAnsi="Arial"/>
          <w:b/>
          <w:spacing w:val="7"/>
          <w:sz w:val="20"/>
        </w:rPr>
        <w:t xml:space="preserve"> </w:t>
      </w:r>
      <w:r>
        <w:rPr>
          <w:rFonts w:ascii="Arial" w:hAnsi="Arial"/>
          <w:b/>
          <w:sz w:val="20"/>
        </w:rPr>
        <w:t>M.</w:t>
      </w:r>
      <w:r>
        <w:rPr>
          <w:rFonts w:ascii="Arial" w:hAnsi="Arial"/>
          <w:b/>
          <w:spacing w:val="10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sz w:val="20"/>
        </w:rPr>
        <w:t>,</w:t>
      </w:r>
      <w:r>
        <w:rPr>
          <w:spacing w:val="10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1"/>
          <w:sz w:val="20"/>
        </w:rPr>
        <w:t xml:space="preserve"> </w:t>
      </w:r>
      <w:r>
        <w:rPr>
          <w:sz w:val="20"/>
        </w:rPr>
        <w:t>Sen.</w:t>
      </w:r>
      <w:r>
        <w:rPr>
          <w:spacing w:val="14"/>
          <w:sz w:val="20"/>
        </w:rPr>
        <w:t xml:space="preserve"> </w:t>
      </w:r>
      <w:r>
        <w:rPr>
          <w:rFonts w:ascii="Arial" w:hAnsi="Arial"/>
          <w:b/>
          <w:sz w:val="20"/>
        </w:rPr>
        <w:t>Antonio</w:t>
      </w:r>
      <w:r>
        <w:rPr>
          <w:rFonts w:ascii="Arial" w:hAnsi="Arial"/>
          <w:b/>
          <w:spacing w:val="10"/>
          <w:sz w:val="20"/>
        </w:rPr>
        <w:t xml:space="preserve"> </w:t>
      </w:r>
      <w:r>
        <w:rPr>
          <w:rFonts w:ascii="Arial" w:hAnsi="Arial"/>
          <w:b/>
          <w:sz w:val="20"/>
        </w:rPr>
        <w:t>Melgar</w:t>
      </w:r>
      <w:r>
        <w:rPr>
          <w:rFonts w:ascii="Arial" w:hAnsi="Arial"/>
          <w:b/>
          <w:spacing w:val="-52"/>
          <w:sz w:val="20"/>
        </w:rPr>
        <w:t xml:space="preserve"> </w:t>
      </w:r>
      <w:r>
        <w:rPr>
          <w:rFonts w:ascii="Arial" w:hAnsi="Arial"/>
          <w:b/>
          <w:sz w:val="20"/>
        </w:rPr>
        <w:t>Aranda</w:t>
      </w:r>
      <w:r>
        <w:rPr>
          <w:sz w:val="20"/>
        </w:rPr>
        <w:t>, Secretario.-</w:t>
      </w:r>
      <w:r>
        <w:rPr>
          <w:spacing w:val="2"/>
          <w:sz w:val="20"/>
        </w:rPr>
        <w:t xml:space="preserve"> </w:t>
      </w:r>
      <w:r>
        <w:rPr>
          <w:sz w:val="20"/>
        </w:rPr>
        <w:t xml:space="preserve">Dip.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Campos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Vega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Rúbricas."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 y para su debid</w:t>
      </w:r>
      <w:r>
        <w:t>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dos días del mes</w:t>
      </w:r>
      <w:r>
        <w:rPr>
          <w:spacing w:val="1"/>
        </w:rPr>
        <w:t xml:space="preserve"> </w:t>
      </w:r>
      <w:r>
        <w:t xml:space="preserve">de septiembre de mil novecientos noventa y tres.- </w:t>
      </w:r>
      <w:r>
        <w:rPr>
          <w:rFonts w:ascii="Arial" w:hAnsi="Arial"/>
          <w:b/>
        </w:rPr>
        <w:t>Carlos Salinas de Gortari</w:t>
      </w:r>
      <w:r>
        <w:t>.- Rúbrica.- E</w:t>
      </w:r>
      <w:r>
        <w:t>l Secretario 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González Blanco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Garrido</w:t>
      </w:r>
      <w:r>
        <w:t>.- Rúbrica.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06-09-1993</w:t>
      </w:r>
    </w:p>
    <w:p w:rsidR="00DA20E4" w:rsidRDefault="00DA20E4">
      <w:pPr>
        <w:spacing w:line="182" w:lineRule="exact"/>
        <w:jc w:val="right"/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rFonts w:ascii="Times New Roman"/>
          <w:i/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1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reforman</w:t>
      </w:r>
      <w:r>
        <w:rPr>
          <w:spacing w:val="8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artículos</w:t>
      </w:r>
      <w:r>
        <w:rPr>
          <w:spacing w:val="10"/>
        </w:rPr>
        <w:t xml:space="preserve"> </w:t>
      </w:r>
      <w:r>
        <w:t>41,</w:t>
      </w:r>
      <w:r>
        <w:rPr>
          <w:spacing w:val="11"/>
        </w:rPr>
        <w:t xml:space="preserve"> </w:t>
      </w:r>
      <w:r>
        <w:t>54,</w:t>
      </w:r>
      <w:r>
        <w:rPr>
          <w:spacing w:val="11"/>
        </w:rPr>
        <w:t xml:space="preserve"> </w:t>
      </w:r>
      <w:r>
        <w:t>56,</w:t>
      </w:r>
      <w:r>
        <w:rPr>
          <w:spacing w:val="11"/>
        </w:rPr>
        <w:t xml:space="preserve"> </w:t>
      </w:r>
      <w:r>
        <w:t>60,</w:t>
      </w:r>
      <w:r>
        <w:rPr>
          <w:spacing w:val="9"/>
        </w:rPr>
        <w:t xml:space="preserve"> </w:t>
      </w:r>
      <w:r>
        <w:t>63,</w:t>
      </w:r>
      <w:r>
        <w:rPr>
          <w:spacing w:val="9"/>
        </w:rPr>
        <w:t xml:space="preserve"> </w:t>
      </w:r>
      <w:r>
        <w:t>74</w:t>
      </w:r>
      <w:r>
        <w:rPr>
          <w:spacing w:val="10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100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-59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3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3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septiembre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1993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8" w:firstLine="288"/>
        <w:jc w:val="both"/>
      </w:pPr>
      <w:r>
        <w:rPr>
          <w:rFonts w:ascii="Arial" w:hAnsi="Arial"/>
          <w:b/>
        </w:rPr>
        <w:t xml:space="preserve">ARTICULO PRIMERO.- </w:t>
      </w:r>
      <w:r>
        <w:t>Se modifica el artículo 41 de la Constitución Política de los Estados Unidos</w:t>
      </w:r>
      <w:r>
        <w:rPr>
          <w:spacing w:val="1"/>
        </w:rPr>
        <w:t xml:space="preserve"> </w:t>
      </w:r>
      <w:r>
        <w:t>Mexicanos con la adición de un párrafo sexto; los actuales párraf</w:t>
      </w:r>
      <w:r>
        <w:t>os sexto, séptimo, octavo y noveno se</w:t>
      </w:r>
      <w:r>
        <w:rPr>
          <w:spacing w:val="1"/>
        </w:rPr>
        <w:t xml:space="preserve"> </w:t>
      </w:r>
      <w:r>
        <w:t>recorren en su orden para quedar como párrafos séptimo, octavo, noveno y décimo; se modifica y se</w:t>
      </w:r>
      <w:r>
        <w:rPr>
          <w:spacing w:val="1"/>
        </w:rPr>
        <w:t xml:space="preserve"> </w:t>
      </w:r>
      <w:r>
        <w:t>recorre en su orden el actual párrafo décimo para quedar como párrafo décimo primero; se deroga el</w:t>
      </w:r>
      <w:r>
        <w:rPr>
          <w:spacing w:val="1"/>
        </w:rPr>
        <w:t xml:space="preserve"> </w:t>
      </w:r>
      <w:r>
        <w:t>actual párrafo décimo</w:t>
      </w:r>
      <w:r>
        <w:t xml:space="preserve"> primero y se adicionan los párrafos décimo segundo, décimo tercero, décimo</w:t>
      </w:r>
      <w:r>
        <w:rPr>
          <w:spacing w:val="1"/>
        </w:rPr>
        <w:t xml:space="preserve"> </w:t>
      </w:r>
      <w:r>
        <w:t>cuarto, décimo quinto, décimo sexto y décimo séptimo; se recorre el actual párrafo décimo segundo para</w:t>
      </w:r>
      <w:r>
        <w:rPr>
          <w:spacing w:val="1"/>
        </w:rPr>
        <w:t xml:space="preserve"> </w:t>
      </w:r>
      <w:r>
        <w:t xml:space="preserve">quedar como párrafo décimo octavo; y se adicionan los párrafos décimo noveno </w:t>
      </w:r>
      <w:r>
        <w:t>y vigésimo en los</w:t>
      </w:r>
      <w:r>
        <w:rPr>
          <w:spacing w:val="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términos: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406"/>
      </w:pPr>
      <w:r>
        <w:t>………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ARTICULO SEGUNDO.- </w:t>
      </w:r>
      <w:r>
        <w:t>Se reforman y adicionan los artículos 54, 56, 60, 63, 74 fracción I, y 100 para</w:t>
      </w:r>
      <w:r>
        <w:rPr>
          <w:spacing w:val="-53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 siguientes términos:</w:t>
      </w:r>
    </w:p>
    <w:p w:rsidR="00DA20E4" w:rsidRDefault="00DA20E4">
      <w:pPr>
        <w:pStyle w:val="Textoindependiente"/>
        <w:spacing w:before="10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6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539"/>
            <w:col w:w="6066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Artículo Primero. </w:t>
      </w:r>
      <w:r>
        <w:rPr>
          <w:sz w:val="20"/>
        </w:rPr>
        <w:t xml:space="preserve">El presente Decreto entrará en vigor el día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ind w:left="118" w:right="123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Segundo.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sz w:val="20"/>
        </w:rPr>
        <w:t>Permanecerán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cargos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actuales</w:t>
      </w:r>
      <w:r>
        <w:rPr>
          <w:spacing w:val="1"/>
          <w:sz w:val="20"/>
        </w:rPr>
        <w:t xml:space="preserve"> </w:t>
      </w:r>
      <w:r>
        <w:rPr>
          <w:sz w:val="20"/>
        </w:rPr>
        <w:t>Magistrados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Tribunal</w:t>
      </w:r>
      <w:r>
        <w:rPr>
          <w:spacing w:val="1"/>
          <w:sz w:val="20"/>
        </w:rPr>
        <w:t xml:space="preserve"> </w:t>
      </w:r>
      <w:r>
        <w:rPr>
          <w:sz w:val="20"/>
        </w:rPr>
        <w:t>Federal</w:t>
      </w:r>
      <w:r>
        <w:rPr>
          <w:spacing w:val="-53"/>
          <w:sz w:val="20"/>
        </w:rPr>
        <w:t xml:space="preserve"> </w:t>
      </w:r>
      <w:r>
        <w:rPr>
          <w:sz w:val="20"/>
        </w:rPr>
        <w:t xml:space="preserve">Electoral electos por la Cámara de Diputados </w:t>
      </w:r>
      <w:r>
        <w:rPr>
          <w:sz w:val="20"/>
        </w:rPr>
        <w:t>del Congreso de la Unión, según Decreto publicado en el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Diario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Oficial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3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octubre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1990.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1" w:firstLine="288"/>
        <w:jc w:val="both"/>
      </w:pPr>
      <w:r>
        <w:rPr>
          <w:rFonts w:ascii="Arial" w:hAnsi="Arial"/>
          <w:b/>
        </w:rPr>
        <w:t xml:space="preserve">Artículo Tercero. </w:t>
      </w:r>
      <w:r>
        <w:t>En la elección federal de 1994 se elegirán, para cada Estado y el Distrito Federal,</w:t>
      </w:r>
      <w:r>
        <w:rPr>
          <w:spacing w:val="1"/>
        </w:rPr>
        <w:t xml:space="preserve"> </w:t>
      </w:r>
      <w:r>
        <w:t>dos senadores de mayoría relativa y uno de primera minoría a las Legislaturas LVI y LVII del Congreso de</w:t>
      </w:r>
      <w:r>
        <w:rPr>
          <w:spacing w:val="-53"/>
        </w:rPr>
        <w:t xml:space="preserve"> </w:t>
      </w:r>
      <w:r>
        <w:t>la Unión, quienes durarán en funciones del 1o. de noviembre de 1994 a la fecha del término del ejercicio</w:t>
      </w:r>
      <w:r>
        <w:rPr>
          <w:spacing w:val="1"/>
        </w:rPr>
        <w:t xml:space="preserve"> </w:t>
      </w:r>
      <w:r>
        <w:t>de la última legislatura citada. Para esta ele</w:t>
      </w:r>
      <w:r>
        <w:t>cción, los partidos políticos deberán registrar una lista con dos</w:t>
      </w:r>
      <w:r>
        <w:rPr>
          <w:spacing w:val="-53"/>
        </w:rPr>
        <w:t xml:space="preserve"> </w:t>
      </w:r>
      <w:r>
        <w:t>fórmulas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candidatos en</w:t>
      </w:r>
      <w:r>
        <w:rPr>
          <w:spacing w:val="1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entidad</w:t>
      </w:r>
      <w:r>
        <w:rPr>
          <w:spacing w:val="-1"/>
        </w:rPr>
        <w:t xml:space="preserve"> </w:t>
      </w:r>
      <w:r>
        <w:t>federativa.</w:t>
      </w:r>
    </w:p>
    <w:p w:rsidR="00DA20E4" w:rsidRDefault="008A5884">
      <w:pPr>
        <w:spacing w:line="184" w:lineRule="exact"/>
        <w:ind w:left="4595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585858"/>
          <w:sz w:val="16"/>
        </w:rPr>
        <w:t>Reforma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DOF</w:t>
      </w:r>
      <w:r>
        <w:rPr>
          <w:rFonts w:ascii="Times New Roman" w:hAnsi="Times New Roman"/>
          <w:i/>
          <w:color w:val="585858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22-08-1996: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Derogó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del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artículo</w:t>
      </w:r>
      <w:r>
        <w:rPr>
          <w:rFonts w:ascii="Times New Roman" w:hAnsi="Times New Roman"/>
          <w:i/>
          <w:color w:val="585858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el</w:t>
      </w:r>
      <w:r>
        <w:rPr>
          <w:rFonts w:ascii="Times New Roman" w:hAnsi="Times New Roman"/>
          <w:i/>
          <w:color w:val="585858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entonces</w:t>
      </w:r>
      <w:r>
        <w:rPr>
          <w:rFonts w:ascii="Times New Roman" w:hAnsi="Times New Roman"/>
          <w:i/>
          <w:color w:val="585858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párrafo</w:t>
      </w:r>
      <w:r>
        <w:rPr>
          <w:rFonts w:ascii="Times New Roman" w:hAnsi="Times New Roman"/>
          <w:i/>
          <w:color w:val="585858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585858"/>
          <w:sz w:val="16"/>
        </w:rPr>
        <w:t>segundo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18" w:right="114" w:firstLine="288"/>
        <w:jc w:val="both"/>
      </w:pPr>
      <w:r>
        <w:rPr>
          <w:rFonts w:ascii="Arial" w:hAnsi="Arial"/>
          <w:b/>
        </w:rPr>
        <w:t xml:space="preserve">Artículo Cuarto. </w:t>
      </w:r>
      <w:r>
        <w:t>Los diputados federales a la LVI Legislatura dura</w:t>
      </w:r>
      <w:r>
        <w:t>rán en su encargo del 1o. de</w:t>
      </w:r>
      <w:r>
        <w:rPr>
          <w:spacing w:val="1"/>
        </w:rPr>
        <w:t xml:space="preserve"> </w:t>
      </w:r>
      <w:r>
        <w:t>noviembre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1994</w:t>
      </w:r>
      <w:r>
        <w:rPr>
          <w:spacing w:val="-1"/>
        </w:rPr>
        <w:t xml:space="preserve"> </w:t>
      </w:r>
      <w:r>
        <w:t>a la</w:t>
      </w:r>
      <w:r>
        <w:rPr>
          <w:spacing w:val="-1"/>
        </w:rPr>
        <w:t xml:space="preserve"> </w:t>
      </w:r>
      <w:r>
        <w:t>fecha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concluya</w:t>
      </w:r>
      <w:r>
        <w:rPr>
          <w:spacing w:val="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citada</w:t>
      </w:r>
      <w:r>
        <w:rPr>
          <w:spacing w:val="-1"/>
        </w:rPr>
        <w:t xml:space="preserve"> </w:t>
      </w:r>
      <w:r>
        <w:t>legislatura.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rPr>
          <w:rFonts w:ascii="Arial" w:hAnsi="Arial"/>
          <w:b/>
        </w:rPr>
        <w:t xml:space="preserve">Artículo Quinto. </w:t>
      </w:r>
      <w:r>
        <w:t>La elección federal para integrar la LVI Legislatura de la Cámara de Diputados del H.</w:t>
      </w:r>
      <w:r>
        <w:rPr>
          <w:spacing w:val="-53"/>
        </w:rPr>
        <w:t xml:space="preserve"> </w:t>
      </w:r>
      <w:r>
        <w:t>Congreso de la Unión, se realizará con base en la distribución de los distritos uninominales y las cinco</w:t>
      </w:r>
      <w:r>
        <w:rPr>
          <w:spacing w:val="1"/>
        </w:rPr>
        <w:t xml:space="preserve"> </w:t>
      </w:r>
      <w:r>
        <w:t>circunscripciones plurinominales en que se dividió el país para el proceso electoral federal de 1991. Para</w:t>
      </w:r>
      <w:r>
        <w:rPr>
          <w:spacing w:val="1"/>
        </w:rPr>
        <w:t xml:space="preserve"> </w:t>
      </w:r>
      <w:r>
        <w:t>la elección federal de 1997, por la que se i</w:t>
      </w:r>
      <w:r>
        <w:t>ntegrará la LVII Legislatura, se hará la nueva distribución de</w:t>
      </w:r>
      <w:r>
        <w:rPr>
          <w:spacing w:val="1"/>
        </w:rPr>
        <w:t xml:space="preserve"> </w:t>
      </w:r>
      <w:r>
        <w:t>distritos uninominales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base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resultados</w:t>
      </w:r>
      <w:r>
        <w:rPr>
          <w:spacing w:val="-1"/>
        </w:rPr>
        <w:t xml:space="preserve"> </w:t>
      </w:r>
      <w:r>
        <w:t>definitivos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censo general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población</w:t>
      </w:r>
      <w:r>
        <w:rPr>
          <w:spacing w:val="-1"/>
        </w:rPr>
        <w:t xml:space="preserve"> </w:t>
      </w:r>
      <w:r>
        <w:t>de 1990.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26" w:firstLine="288"/>
        <w:jc w:val="both"/>
      </w:pPr>
      <w:r>
        <w:rPr>
          <w:rFonts w:ascii="Arial" w:hAnsi="Arial"/>
          <w:b/>
        </w:rPr>
        <w:t xml:space="preserve">Artículo Sexto. </w:t>
      </w:r>
      <w:r>
        <w:t>Se derogan todas las disposiciones que se opongan a las reformas establecidas en el</w:t>
      </w:r>
      <w:r>
        <w:rPr>
          <w:spacing w:val="-53"/>
        </w:rPr>
        <w:t xml:space="preserve"> </w:t>
      </w:r>
      <w:r>
        <w:t>presente Decreto.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29" w:lineRule="exact"/>
        <w:ind w:left="406"/>
      </w:pPr>
      <w:r>
        <w:t>SALON</w:t>
      </w:r>
      <w:r>
        <w:rPr>
          <w:spacing w:val="41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SESIONES</w:t>
      </w:r>
      <w:r>
        <w:rPr>
          <w:spacing w:val="40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COMISION</w:t>
      </w:r>
      <w:r>
        <w:rPr>
          <w:spacing w:val="41"/>
        </w:rPr>
        <w:t xml:space="preserve"> </w:t>
      </w:r>
      <w:r>
        <w:t>PERMANENTE</w:t>
      </w:r>
      <w:r>
        <w:rPr>
          <w:spacing w:val="41"/>
        </w:rPr>
        <w:t xml:space="preserve"> </w:t>
      </w:r>
      <w:r>
        <w:t>DEL</w:t>
      </w:r>
      <w:r>
        <w:rPr>
          <w:spacing w:val="40"/>
        </w:rPr>
        <w:t xml:space="preserve"> </w:t>
      </w:r>
      <w:r>
        <w:t>H.</w:t>
      </w:r>
      <w:r>
        <w:rPr>
          <w:spacing w:val="42"/>
        </w:rPr>
        <w:t xml:space="preserve"> </w:t>
      </w:r>
      <w:r>
        <w:t>CONGRESO</w:t>
      </w:r>
      <w:r>
        <w:rPr>
          <w:spacing w:val="42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UNION.-</w:t>
      </w:r>
    </w:p>
    <w:p w:rsidR="00DA20E4" w:rsidRDefault="008A5884">
      <w:pPr>
        <w:ind w:left="118"/>
        <w:rPr>
          <w:sz w:val="20"/>
        </w:rPr>
      </w:pPr>
      <w:r>
        <w:rPr>
          <w:sz w:val="20"/>
        </w:rPr>
        <w:t>México,</w:t>
      </w:r>
      <w:r>
        <w:rPr>
          <w:spacing w:val="8"/>
          <w:sz w:val="20"/>
        </w:rPr>
        <w:t xml:space="preserve"> </w:t>
      </w:r>
      <w:r>
        <w:rPr>
          <w:sz w:val="20"/>
        </w:rPr>
        <w:t>D.F.,</w:t>
      </w:r>
      <w:r>
        <w:rPr>
          <w:spacing w:val="10"/>
          <w:sz w:val="20"/>
        </w:rPr>
        <w:t xml:space="preserve"> </w:t>
      </w:r>
      <w:r>
        <w:rPr>
          <w:sz w:val="20"/>
        </w:rPr>
        <w:t>a</w:t>
      </w:r>
      <w:r>
        <w:rPr>
          <w:spacing w:val="10"/>
          <w:sz w:val="20"/>
        </w:rPr>
        <w:t xml:space="preserve"> </w:t>
      </w:r>
      <w:r>
        <w:rPr>
          <w:sz w:val="20"/>
        </w:rPr>
        <w:t>2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septiembre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1993.-</w:t>
      </w:r>
      <w:r>
        <w:rPr>
          <w:spacing w:val="11"/>
          <w:sz w:val="20"/>
        </w:rPr>
        <w:t xml:space="preserve"> </w:t>
      </w:r>
      <w:r>
        <w:rPr>
          <w:sz w:val="20"/>
        </w:rPr>
        <w:t>Sen.</w:t>
      </w:r>
      <w:r>
        <w:rPr>
          <w:spacing w:val="10"/>
          <w:sz w:val="20"/>
        </w:rPr>
        <w:t xml:space="preserve"> </w:t>
      </w:r>
      <w:r>
        <w:rPr>
          <w:rFonts w:ascii="Arial" w:hAnsi="Arial"/>
          <w:b/>
          <w:sz w:val="20"/>
        </w:rPr>
        <w:t>Emilio</w:t>
      </w:r>
      <w:r>
        <w:rPr>
          <w:rFonts w:ascii="Arial" w:hAnsi="Arial"/>
          <w:b/>
          <w:spacing w:val="7"/>
          <w:sz w:val="20"/>
        </w:rPr>
        <w:t xml:space="preserve"> </w:t>
      </w:r>
      <w:r>
        <w:rPr>
          <w:rFonts w:ascii="Arial" w:hAnsi="Arial"/>
          <w:b/>
          <w:sz w:val="20"/>
        </w:rPr>
        <w:t>M.</w:t>
      </w:r>
      <w:r>
        <w:rPr>
          <w:rFonts w:ascii="Arial" w:hAnsi="Arial"/>
          <w:b/>
          <w:spacing w:val="10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sz w:val="20"/>
        </w:rPr>
        <w:t>,</w:t>
      </w:r>
      <w:r>
        <w:rPr>
          <w:spacing w:val="10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1"/>
          <w:sz w:val="20"/>
        </w:rPr>
        <w:t xml:space="preserve"> </w:t>
      </w:r>
      <w:r>
        <w:rPr>
          <w:sz w:val="20"/>
        </w:rPr>
        <w:t>Sen.</w:t>
      </w:r>
      <w:r>
        <w:rPr>
          <w:spacing w:val="14"/>
          <w:sz w:val="20"/>
        </w:rPr>
        <w:t xml:space="preserve"> </w:t>
      </w:r>
      <w:r>
        <w:rPr>
          <w:rFonts w:ascii="Arial" w:hAnsi="Arial"/>
          <w:b/>
          <w:sz w:val="20"/>
        </w:rPr>
        <w:t>Antonio</w:t>
      </w:r>
      <w:r>
        <w:rPr>
          <w:rFonts w:ascii="Arial" w:hAnsi="Arial"/>
          <w:b/>
          <w:spacing w:val="10"/>
          <w:sz w:val="20"/>
        </w:rPr>
        <w:t xml:space="preserve"> </w:t>
      </w:r>
      <w:r>
        <w:rPr>
          <w:rFonts w:ascii="Arial" w:hAnsi="Arial"/>
          <w:b/>
          <w:sz w:val="20"/>
        </w:rPr>
        <w:t>Melgar</w:t>
      </w:r>
      <w:r>
        <w:rPr>
          <w:rFonts w:ascii="Arial" w:hAnsi="Arial"/>
          <w:b/>
          <w:spacing w:val="-52"/>
          <w:sz w:val="20"/>
        </w:rPr>
        <w:t xml:space="preserve"> </w:t>
      </w:r>
      <w:r>
        <w:rPr>
          <w:rFonts w:ascii="Arial" w:hAnsi="Arial"/>
          <w:b/>
          <w:sz w:val="20"/>
        </w:rPr>
        <w:t>Aranda</w:t>
      </w:r>
      <w:r>
        <w:rPr>
          <w:sz w:val="20"/>
        </w:rPr>
        <w:t>, Secretario.-</w:t>
      </w:r>
      <w:r>
        <w:rPr>
          <w:spacing w:val="2"/>
          <w:sz w:val="20"/>
        </w:rPr>
        <w:t xml:space="preserve"> </w:t>
      </w:r>
      <w:r>
        <w:rPr>
          <w:sz w:val="20"/>
        </w:rPr>
        <w:t xml:space="preserve">Dip.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Campos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Vega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Rúbricas."</w:t>
      </w:r>
    </w:p>
    <w:p w:rsidR="00DA20E4" w:rsidRDefault="00DA20E4">
      <w:pPr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dos días del mes</w:t>
      </w:r>
      <w:r>
        <w:rPr>
          <w:spacing w:val="1"/>
        </w:rPr>
        <w:t xml:space="preserve"> </w:t>
      </w:r>
      <w:r>
        <w:t>de septiembre de mil novecientos noventa y tres.-</w:t>
      </w:r>
      <w:r>
        <w:t xml:space="preserve"> </w:t>
      </w:r>
      <w:r>
        <w:rPr>
          <w:rFonts w:ascii="Arial" w:hAnsi="Arial"/>
          <w:b/>
        </w:rPr>
        <w:t>Carlos Salinas de Gortari</w:t>
      </w:r>
      <w:r>
        <w:t>.- Rúbrica.- El Secretario 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González Blanco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Garrido</w:t>
      </w:r>
      <w:r>
        <w:t>.- Rúbrica.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06-09-1993</w:t>
      </w:r>
    </w:p>
    <w:p w:rsidR="00DA20E4" w:rsidRDefault="00DA20E4">
      <w:pPr>
        <w:spacing w:line="181" w:lineRule="exact"/>
        <w:jc w:val="right"/>
        <w:rPr>
          <w:rFonts w:ascii="Times New Roman" w:hAnsi="Times New Roman"/>
          <w:sz w:val="16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rFonts w:ascii="Times New Roman"/>
          <w:i/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28"/>
        </w:rPr>
        <w:t xml:space="preserve"> </w:t>
      </w:r>
      <w:r>
        <w:t>por</w:t>
      </w:r>
      <w:r>
        <w:rPr>
          <w:spacing w:val="27"/>
        </w:rPr>
        <w:t xml:space="preserve"> </w:t>
      </w:r>
      <w:r>
        <w:t>el</w:t>
      </w:r>
      <w:r>
        <w:rPr>
          <w:spacing w:val="26"/>
        </w:rPr>
        <w:t xml:space="preserve"> </w:t>
      </w:r>
      <w:r>
        <w:t>que</w:t>
      </w:r>
      <w:r>
        <w:rPr>
          <w:spacing w:val="24"/>
        </w:rPr>
        <w:t xml:space="preserve"> </w:t>
      </w:r>
      <w:r>
        <w:t>se</w:t>
      </w:r>
      <w:r>
        <w:rPr>
          <w:spacing w:val="26"/>
        </w:rPr>
        <w:t xml:space="preserve"> </w:t>
      </w:r>
      <w:r>
        <w:t>reforman</w:t>
      </w:r>
      <w:r>
        <w:rPr>
          <w:spacing w:val="22"/>
        </w:rPr>
        <w:t xml:space="preserve"> </w:t>
      </w:r>
      <w:r>
        <w:t>los</w:t>
      </w:r>
      <w:r>
        <w:rPr>
          <w:spacing w:val="26"/>
        </w:rPr>
        <w:t xml:space="preserve"> </w:t>
      </w:r>
      <w:r>
        <w:t>artículos</w:t>
      </w:r>
      <w:r>
        <w:rPr>
          <w:spacing w:val="26"/>
        </w:rPr>
        <w:t xml:space="preserve"> </w:t>
      </w:r>
      <w:r>
        <w:t>16,</w:t>
      </w:r>
      <w:r>
        <w:rPr>
          <w:spacing w:val="26"/>
        </w:rPr>
        <w:t xml:space="preserve"> </w:t>
      </w:r>
      <w:r>
        <w:t>19,</w:t>
      </w:r>
      <w:r>
        <w:rPr>
          <w:spacing w:val="26"/>
        </w:rPr>
        <w:t xml:space="preserve"> </w:t>
      </w:r>
      <w:r>
        <w:t>20</w:t>
      </w:r>
      <w:r>
        <w:rPr>
          <w:spacing w:val="24"/>
        </w:rPr>
        <w:t xml:space="preserve"> </w:t>
      </w:r>
      <w:r>
        <w:t>y</w:t>
      </w:r>
      <w:r>
        <w:rPr>
          <w:spacing w:val="22"/>
        </w:rPr>
        <w:t xml:space="preserve"> </w:t>
      </w:r>
      <w:r>
        <w:t>119</w:t>
      </w:r>
      <w:r>
        <w:rPr>
          <w:spacing w:val="30"/>
        </w:rPr>
        <w:t xml:space="preserve"> </w:t>
      </w:r>
      <w:r>
        <w:t>y</w:t>
      </w:r>
      <w:r>
        <w:rPr>
          <w:spacing w:val="22"/>
        </w:rPr>
        <w:t xml:space="preserve"> </w:t>
      </w:r>
      <w:r>
        <w:t>se</w:t>
      </w:r>
      <w:r>
        <w:rPr>
          <w:spacing w:val="26"/>
        </w:rPr>
        <w:t xml:space="preserve"> </w:t>
      </w:r>
      <w:r>
        <w:t>deroga</w:t>
      </w:r>
      <w:r>
        <w:rPr>
          <w:spacing w:val="24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fracción</w:t>
      </w:r>
      <w:r>
        <w:rPr>
          <w:spacing w:val="-58"/>
        </w:rPr>
        <w:t xml:space="preserve"> </w:t>
      </w:r>
      <w:r>
        <w:t>XVIII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107</w:t>
      </w:r>
      <w:r>
        <w:rPr>
          <w:spacing w:val="-3"/>
        </w:rPr>
        <w:t xml:space="preserve"> </w:t>
      </w:r>
      <w:r>
        <w:t>de la</w:t>
      </w:r>
      <w:r>
        <w:rPr>
          <w:spacing w:val="-3"/>
        </w:rPr>
        <w:t xml:space="preserve"> </w:t>
      </w:r>
      <w:r>
        <w:t>Constitución</w:t>
      </w:r>
      <w:r>
        <w:rPr>
          <w:spacing w:val="-3"/>
        </w:rPr>
        <w:t xml:space="preserve"> </w:t>
      </w:r>
      <w:r>
        <w:t>Política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Estados Unidos</w:t>
      </w:r>
      <w:r>
        <w:rPr>
          <w:spacing w:val="-1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3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3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septiembre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1993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34"/>
        </w:rPr>
        <w:t xml:space="preserve"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38"/>
        </w:rPr>
        <w:t xml:space="preserve"> </w:t>
      </w:r>
      <w:r>
        <w:t>Se</w:t>
      </w:r>
      <w:r>
        <w:rPr>
          <w:spacing w:val="34"/>
        </w:rPr>
        <w:t xml:space="preserve"> </w:t>
      </w:r>
      <w:r>
        <w:t>reforman</w:t>
      </w:r>
      <w:r>
        <w:rPr>
          <w:spacing w:val="34"/>
        </w:rPr>
        <w:t xml:space="preserve"> </w:t>
      </w:r>
      <w:r>
        <w:t>los</w:t>
      </w:r>
      <w:r>
        <w:rPr>
          <w:spacing w:val="35"/>
        </w:rPr>
        <w:t xml:space="preserve"> </w:t>
      </w:r>
      <w:r>
        <w:t>artículos</w:t>
      </w:r>
      <w:r>
        <w:rPr>
          <w:spacing w:val="35"/>
        </w:rPr>
        <w:t xml:space="preserve"> </w:t>
      </w:r>
      <w:r>
        <w:t>16,</w:t>
      </w:r>
      <w:r>
        <w:rPr>
          <w:spacing w:val="36"/>
        </w:rPr>
        <w:t xml:space="preserve"> </w:t>
      </w:r>
      <w:r>
        <w:t>19,</w:t>
      </w:r>
      <w:r>
        <w:rPr>
          <w:spacing w:val="33"/>
        </w:rPr>
        <w:t xml:space="preserve"> </w:t>
      </w:r>
      <w:r>
        <w:t>20</w:t>
      </w:r>
      <w:r>
        <w:rPr>
          <w:spacing w:val="39"/>
        </w:rPr>
        <w:t xml:space="preserve"> </w:t>
      </w:r>
      <w:r>
        <w:t>y</w:t>
      </w:r>
      <w:r>
        <w:rPr>
          <w:spacing w:val="31"/>
        </w:rPr>
        <w:t xml:space="preserve"> </w:t>
      </w:r>
      <w:r>
        <w:t>119</w:t>
      </w:r>
      <w:r>
        <w:rPr>
          <w:spacing w:val="38"/>
        </w:rPr>
        <w:t xml:space="preserve"> </w:t>
      </w:r>
      <w:r>
        <w:t>y</w:t>
      </w:r>
      <w:r>
        <w:rPr>
          <w:spacing w:val="31"/>
        </w:rPr>
        <w:t xml:space="preserve"> </w:t>
      </w:r>
      <w:r>
        <w:t>se</w:t>
      </w:r>
      <w:r>
        <w:rPr>
          <w:spacing w:val="34"/>
        </w:rPr>
        <w:t xml:space="preserve"> </w:t>
      </w:r>
      <w:r>
        <w:t>deroga</w:t>
      </w:r>
      <w:r>
        <w:rPr>
          <w:spacing w:val="36"/>
        </w:rPr>
        <w:t xml:space="preserve"> </w:t>
      </w:r>
      <w:r>
        <w:t>la</w:t>
      </w:r>
      <w:r>
        <w:rPr>
          <w:spacing w:val="34"/>
        </w:rPr>
        <w:t xml:space="preserve"> </w:t>
      </w:r>
      <w:r>
        <w:t>fracción</w:t>
      </w:r>
      <w:r>
        <w:rPr>
          <w:spacing w:val="33"/>
        </w:rPr>
        <w:t xml:space="preserve"> </w:t>
      </w:r>
      <w:r>
        <w:t>XVIII</w:t>
      </w:r>
      <w:r>
        <w:rPr>
          <w:spacing w:val="34"/>
        </w:rPr>
        <w:t xml:space="preserve"> </w:t>
      </w:r>
      <w:r>
        <w:t>del</w:t>
      </w:r>
      <w:r>
        <w:rPr>
          <w:spacing w:val="-5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107 de la</w:t>
      </w:r>
      <w:r>
        <w:rPr>
          <w:spacing w:val="-1"/>
        </w:rPr>
        <w:t xml:space="preserve"> </w:t>
      </w:r>
      <w:r>
        <w:t>Constitución Política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Mexicanos, 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956" w:space="2627"/>
            <w:col w:w="6067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406"/>
      </w:pP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30"/>
        </w:rPr>
        <w:t xml:space="preserve"> </w:t>
      </w:r>
      <w:r>
        <w:t>El</w:t>
      </w:r>
      <w:r>
        <w:rPr>
          <w:spacing w:val="29"/>
        </w:rPr>
        <w:t xml:space="preserve"> </w:t>
      </w:r>
      <w:r>
        <w:t>presente</w:t>
      </w:r>
      <w:r>
        <w:rPr>
          <w:spacing w:val="29"/>
        </w:rPr>
        <w:t xml:space="preserve"> </w:t>
      </w:r>
      <w:r>
        <w:t>Decreto</w:t>
      </w:r>
      <w:r>
        <w:rPr>
          <w:spacing w:val="28"/>
        </w:rPr>
        <w:t xml:space="preserve"> </w:t>
      </w:r>
      <w:r>
        <w:t>entrará</w:t>
      </w:r>
      <w:r>
        <w:rPr>
          <w:spacing w:val="28"/>
        </w:rPr>
        <w:t xml:space="preserve"> </w:t>
      </w:r>
      <w:r>
        <w:t>en</w:t>
      </w:r>
      <w:r>
        <w:rPr>
          <w:spacing w:val="31"/>
        </w:rPr>
        <w:t xml:space="preserve"> </w:t>
      </w:r>
      <w:r>
        <w:t>vigor</w:t>
      </w:r>
      <w:r>
        <w:rPr>
          <w:spacing w:val="29"/>
        </w:rPr>
        <w:t xml:space="preserve"> </w:t>
      </w:r>
      <w:r>
        <w:t>a</w:t>
      </w:r>
      <w:r>
        <w:rPr>
          <w:spacing w:val="31"/>
        </w:rPr>
        <w:t xml:space="preserve"> </w:t>
      </w:r>
      <w:r>
        <w:t>partir</w:t>
      </w:r>
      <w:r>
        <w:rPr>
          <w:spacing w:val="29"/>
        </w:rPr>
        <w:t xml:space="preserve"> </w:t>
      </w:r>
      <w:r>
        <w:t>del</w:t>
      </w:r>
      <w:r>
        <w:rPr>
          <w:spacing w:val="29"/>
        </w:rPr>
        <w:t xml:space="preserve"> </w:t>
      </w:r>
      <w:r>
        <w:t>día</w:t>
      </w:r>
      <w:r>
        <w:rPr>
          <w:spacing w:val="30"/>
        </w:rPr>
        <w:t xml:space="preserve"> </w:t>
      </w:r>
      <w:r>
        <w:t>siguiente</w:t>
      </w:r>
      <w:r>
        <w:rPr>
          <w:spacing w:val="30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su</w:t>
      </w:r>
      <w:r>
        <w:rPr>
          <w:spacing w:val="28"/>
        </w:rPr>
        <w:t xml:space="preserve"> </w:t>
      </w:r>
      <w:r>
        <w:t>publicación</w:t>
      </w:r>
      <w:r>
        <w:rPr>
          <w:spacing w:val="30"/>
        </w:rPr>
        <w:t xml:space="preserve"> </w:t>
      </w:r>
      <w:r>
        <w:t>en</w:t>
      </w:r>
      <w:r>
        <w:rPr>
          <w:spacing w:val="30"/>
        </w:rPr>
        <w:t xml:space="preserve"> </w:t>
      </w:r>
      <w:r>
        <w:t>el</w:t>
      </w:r>
    </w:p>
    <w:p w:rsidR="00DA20E4" w:rsidRDefault="008A5884">
      <w:pPr>
        <w:spacing w:before="1"/>
        <w:ind w:left="118"/>
        <w:rPr>
          <w:sz w:val="20"/>
        </w:rPr>
      </w:pPr>
      <w:r>
        <w:rPr>
          <w:rFonts w:ascii="Arial" w:hAnsi="Arial"/>
          <w:b/>
          <w:sz w:val="20"/>
        </w:rPr>
        <w:t>Diario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Oficial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excepción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lo dispuesto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Artículo</w:t>
      </w:r>
      <w:r>
        <w:rPr>
          <w:spacing w:val="-1"/>
          <w:sz w:val="20"/>
        </w:rPr>
        <w:t xml:space="preserve"> </w:t>
      </w:r>
      <w:r>
        <w:rPr>
          <w:sz w:val="20"/>
        </w:rPr>
        <w:t>Segundo</w:t>
      </w:r>
      <w:r>
        <w:rPr>
          <w:spacing w:val="-2"/>
          <w:sz w:val="20"/>
        </w:rPr>
        <w:t xml:space="preserve"> </w:t>
      </w:r>
      <w:r>
        <w:rPr>
          <w:sz w:val="20"/>
        </w:rPr>
        <w:t>Transitorio.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 w:line="242" w:lineRule="auto"/>
        <w:ind w:left="118" w:right="125" w:firstLine="288"/>
        <w:jc w:val="both"/>
      </w:pPr>
      <w:r>
        <w:rPr>
          <w:rFonts w:ascii="Arial" w:hAnsi="Arial"/>
          <w:b/>
        </w:rPr>
        <w:t xml:space="preserve">SEGUNDO.- </w:t>
      </w:r>
      <w:r>
        <w:t>Lo previsto en el párrafo primero de la fracción I, del artículo 20 Constitucional del</w:t>
      </w:r>
      <w:r>
        <w:rPr>
          <w:spacing w:val="1"/>
        </w:rPr>
        <w:t xml:space="preserve"> </w:t>
      </w:r>
      <w:r>
        <w:t>presente Decreto, entrará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vigor</w:t>
      </w:r>
      <w:r>
        <w:rPr>
          <w:spacing w:val="2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año</w:t>
      </w:r>
      <w:r>
        <w:rPr>
          <w:spacing w:val="1"/>
        </w:rPr>
        <w:t xml:space="preserve"> </w:t>
      </w:r>
      <w:r>
        <w:t>contado a</w:t>
      </w:r>
      <w:r>
        <w:rPr>
          <w:spacing w:val="-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presente</w:t>
      </w:r>
      <w:r>
        <w:rPr>
          <w:spacing w:val="-2"/>
        </w:rPr>
        <w:t xml:space="preserve"> </w:t>
      </w:r>
      <w:r>
        <w:t>publicación.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spacing w:before="1" w:line="229" w:lineRule="exact"/>
        <w:ind w:left="406"/>
      </w:pPr>
      <w:r>
        <w:t>SALON</w:t>
      </w:r>
      <w:r>
        <w:rPr>
          <w:spacing w:val="41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SESIONES</w:t>
      </w:r>
      <w:r>
        <w:rPr>
          <w:spacing w:val="41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COMISION</w:t>
      </w:r>
      <w:r>
        <w:rPr>
          <w:spacing w:val="42"/>
        </w:rPr>
        <w:t xml:space="preserve"> </w:t>
      </w:r>
      <w:r>
        <w:t>PERMANENTE</w:t>
      </w:r>
      <w:r>
        <w:rPr>
          <w:spacing w:val="40"/>
        </w:rPr>
        <w:t xml:space="preserve"> </w:t>
      </w:r>
      <w:r>
        <w:t>DEL</w:t>
      </w:r>
      <w:r>
        <w:rPr>
          <w:spacing w:val="41"/>
        </w:rPr>
        <w:t xml:space="preserve"> </w:t>
      </w:r>
      <w:r>
        <w:t>H.</w:t>
      </w:r>
      <w:r>
        <w:rPr>
          <w:spacing w:val="42"/>
        </w:rPr>
        <w:t xml:space="preserve"> </w:t>
      </w:r>
      <w:r>
        <w:t>CONGRESO</w:t>
      </w:r>
      <w:r>
        <w:rPr>
          <w:spacing w:val="42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UNION.-</w:t>
      </w:r>
    </w:p>
    <w:p w:rsidR="00DA20E4" w:rsidRDefault="008A5884">
      <w:pPr>
        <w:ind w:left="118"/>
        <w:rPr>
          <w:sz w:val="20"/>
        </w:rPr>
      </w:pPr>
      <w:r>
        <w:rPr>
          <w:sz w:val="20"/>
        </w:rPr>
        <w:t>México,</w:t>
      </w:r>
      <w:r>
        <w:rPr>
          <w:spacing w:val="8"/>
          <w:sz w:val="20"/>
        </w:rPr>
        <w:t xml:space="preserve"> </w:t>
      </w:r>
      <w:r>
        <w:rPr>
          <w:sz w:val="20"/>
        </w:rPr>
        <w:t>D.F.,</w:t>
      </w:r>
      <w:r>
        <w:rPr>
          <w:spacing w:val="10"/>
          <w:sz w:val="20"/>
        </w:rPr>
        <w:t xml:space="preserve"> </w:t>
      </w:r>
      <w:r>
        <w:rPr>
          <w:sz w:val="20"/>
        </w:rPr>
        <w:t>a</w:t>
      </w:r>
      <w:r>
        <w:rPr>
          <w:spacing w:val="10"/>
          <w:sz w:val="20"/>
        </w:rPr>
        <w:t xml:space="preserve"> </w:t>
      </w:r>
      <w:r>
        <w:rPr>
          <w:sz w:val="20"/>
        </w:rPr>
        <w:t>2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septiembre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1993.-</w:t>
      </w:r>
      <w:r>
        <w:rPr>
          <w:spacing w:val="11"/>
          <w:sz w:val="20"/>
        </w:rPr>
        <w:t xml:space="preserve"> </w:t>
      </w:r>
      <w:r>
        <w:rPr>
          <w:sz w:val="20"/>
        </w:rPr>
        <w:t>Sen.</w:t>
      </w:r>
      <w:r>
        <w:rPr>
          <w:spacing w:val="10"/>
          <w:sz w:val="20"/>
        </w:rPr>
        <w:t xml:space="preserve"> </w:t>
      </w:r>
      <w:r>
        <w:rPr>
          <w:rFonts w:ascii="Arial" w:hAnsi="Arial"/>
          <w:b/>
          <w:sz w:val="20"/>
        </w:rPr>
        <w:t>Emilio</w:t>
      </w:r>
      <w:r>
        <w:rPr>
          <w:rFonts w:ascii="Arial" w:hAnsi="Arial"/>
          <w:b/>
          <w:spacing w:val="7"/>
          <w:sz w:val="20"/>
        </w:rPr>
        <w:t xml:space="preserve"> </w:t>
      </w:r>
      <w:r>
        <w:rPr>
          <w:rFonts w:ascii="Arial" w:hAnsi="Arial"/>
          <w:b/>
          <w:sz w:val="20"/>
        </w:rPr>
        <w:t>M.</w:t>
      </w:r>
      <w:r>
        <w:rPr>
          <w:rFonts w:ascii="Arial" w:hAnsi="Arial"/>
          <w:b/>
          <w:spacing w:val="10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sz w:val="20"/>
        </w:rPr>
        <w:t>,</w:t>
      </w:r>
      <w:r>
        <w:rPr>
          <w:spacing w:val="10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1"/>
          <w:sz w:val="20"/>
        </w:rPr>
        <w:t xml:space="preserve"> </w:t>
      </w:r>
      <w:r>
        <w:rPr>
          <w:sz w:val="20"/>
        </w:rPr>
        <w:t>Sen.</w:t>
      </w:r>
      <w:r>
        <w:rPr>
          <w:spacing w:val="14"/>
          <w:sz w:val="20"/>
        </w:rPr>
        <w:t xml:space="preserve"> </w:t>
      </w:r>
      <w:r>
        <w:rPr>
          <w:rFonts w:ascii="Arial" w:hAnsi="Arial"/>
          <w:b/>
          <w:sz w:val="20"/>
        </w:rPr>
        <w:t>Antonio</w:t>
      </w:r>
      <w:r>
        <w:rPr>
          <w:rFonts w:ascii="Arial" w:hAnsi="Arial"/>
          <w:b/>
          <w:spacing w:val="10"/>
          <w:sz w:val="20"/>
        </w:rPr>
        <w:t xml:space="preserve"> </w:t>
      </w:r>
      <w:r>
        <w:rPr>
          <w:rFonts w:ascii="Arial" w:hAnsi="Arial"/>
          <w:b/>
          <w:sz w:val="20"/>
        </w:rPr>
        <w:t>Melgar</w:t>
      </w:r>
      <w:r>
        <w:rPr>
          <w:rFonts w:ascii="Arial" w:hAnsi="Arial"/>
          <w:b/>
          <w:spacing w:val="-52"/>
          <w:sz w:val="20"/>
        </w:rPr>
        <w:t xml:space="preserve"> </w:t>
      </w:r>
      <w:r>
        <w:rPr>
          <w:rFonts w:ascii="Arial" w:hAnsi="Arial"/>
          <w:b/>
          <w:sz w:val="20"/>
        </w:rPr>
        <w:t>Aranda</w:t>
      </w:r>
      <w:r>
        <w:rPr>
          <w:sz w:val="20"/>
        </w:rPr>
        <w:t>, Secretario.-</w:t>
      </w:r>
      <w:r>
        <w:rPr>
          <w:spacing w:val="2"/>
          <w:sz w:val="20"/>
        </w:rPr>
        <w:t xml:space="preserve"> </w:t>
      </w:r>
      <w:r>
        <w:rPr>
          <w:sz w:val="20"/>
        </w:rPr>
        <w:t xml:space="preserve">Dip.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Campos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Vega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 Rúbricas."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 y para su debida publicación y observancia, expido el presente Decreto en la</w:t>
      </w:r>
      <w:r>
        <w:rPr>
          <w:spacing w:val="1"/>
        </w:rPr>
        <w:t xml:space="preserve"> </w:t>
      </w:r>
      <w:r>
        <w:t xml:space="preserve">residencia del </w:t>
      </w:r>
      <w:r>
        <w:t>Poder Ejecutivo Federal, en la Ciudad de México, Distrito Federal, a los dos días del mes</w:t>
      </w:r>
      <w:r>
        <w:rPr>
          <w:spacing w:val="1"/>
        </w:rPr>
        <w:t xml:space="preserve"> </w:t>
      </w:r>
      <w:r>
        <w:t xml:space="preserve">de septiembre de mil novecientos noventa y tres.- </w:t>
      </w:r>
      <w:r>
        <w:rPr>
          <w:rFonts w:ascii="Arial" w:hAnsi="Arial"/>
          <w:b/>
        </w:rPr>
        <w:t>Carlos Salinas de Gortari</w:t>
      </w:r>
      <w:r>
        <w:t>.- Rúbrica.- El Secretario 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González Blanco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Garrido</w:t>
      </w:r>
      <w:r>
        <w:t>.- Rúbric</w:t>
      </w:r>
      <w:r>
        <w:t>a.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Fe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de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erratas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al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1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06-09-1993</w:t>
      </w:r>
    </w:p>
    <w:p w:rsidR="00DA20E4" w:rsidRDefault="00DA20E4">
      <w:pPr>
        <w:spacing w:line="182" w:lineRule="exact"/>
        <w:jc w:val="right"/>
        <w:rPr>
          <w:rFonts w:ascii="Times New Roman" w:hAnsi="Times New Roman"/>
          <w:sz w:val="16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rFonts w:ascii="Times New Roman"/>
          <w:i/>
          <w:sz w:val="27"/>
        </w:rPr>
      </w:pPr>
    </w:p>
    <w:p w:rsidR="00DA20E4" w:rsidRDefault="008A5884">
      <w:pPr>
        <w:pStyle w:val="Ttulo1"/>
        <w:spacing w:before="93"/>
      </w:pPr>
      <w:r>
        <w:t>FE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erratas</w:t>
      </w:r>
      <w:r>
        <w:rPr>
          <w:spacing w:val="18"/>
        </w:rPr>
        <w:t xml:space="preserve"> </w:t>
      </w:r>
      <w:r>
        <w:t>al</w:t>
      </w:r>
      <w:r>
        <w:rPr>
          <w:spacing w:val="20"/>
        </w:rPr>
        <w:t xml:space="preserve"> </w:t>
      </w:r>
      <w:r>
        <w:t>Decreto</w:t>
      </w:r>
      <w:r>
        <w:rPr>
          <w:spacing w:val="18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que</w:t>
      </w:r>
      <w:r>
        <w:rPr>
          <w:spacing w:val="16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reforman</w:t>
      </w:r>
      <w:r>
        <w:rPr>
          <w:spacing w:val="18"/>
        </w:rPr>
        <w:t xml:space="preserve"> </w:t>
      </w:r>
      <w:r>
        <w:t>los</w:t>
      </w:r>
      <w:r>
        <w:rPr>
          <w:spacing w:val="16"/>
        </w:rPr>
        <w:t xml:space="preserve"> </w:t>
      </w:r>
      <w:r>
        <w:t>artículos</w:t>
      </w:r>
      <w:r>
        <w:rPr>
          <w:spacing w:val="18"/>
        </w:rPr>
        <w:t xml:space="preserve"> </w:t>
      </w:r>
      <w:r>
        <w:t>65</w:t>
      </w:r>
      <w:r>
        <w:rPr>
          <w:spacing w:val="18"/>
        </w:rPr>
        <w:t xml:space="preserve"> </w:t>
      </w:r>
      <w:r>
        <w:t>y</w:t>
      </w:r>
      <w:r>
        <w:rPr>
          <w:spacing w:val="17"/>
        </w:rPr>
        <w:t xml:space="preserve"> </w:t>
      </w:r>
      <w:r>
        <w:t>66</w:t>
      </w:r>
      <w:r>
        <w:rPr>
          <w:spacing w:val="18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Constitución</w:t>
      </w:r>
      <w:r>
        <w:rPr>
          <w:spacing w:val="-58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Mexicanos,</w:t>
      </w:r>
      <w:r>
        <w:rPr>
          <w:spacing w:val="-1"/>
        </w:rPr>
        <w:t xml:space="preserve"> </w:t>
      </w:r>
      <w:r>
        <w:t>publicado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3 de</w:t>
      </w:r>
      <w:r>
        <w:rPr>
          <w:spacing w:val="-2"/>
        </w:rPr>
        <w:t xml:space="preserve"> </w:t>
      </w:r>
      <w:r>
        <w:t>septiembre de 1993.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Publicada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2"/>
          <w:sz w:val="16"/>
        </w:rPr>
        <w:t xml:space="preserve"> </w:t>
      </w:r>
      <w:r>
        <w:rPr>
          <w:sz w:val="16"/>
        </w:rPr>
        <w:t>6 de</w:t>
      </w:r>
      <w:r>
        <w:rPr>
          <w:spacing w:val="-3"/>
          <w:sz w:val="16"/>
        </w:rPr>
        <w:t xml:space="preserve"> </w:t>
      </w:r>
      <w:r>
        <w:rPr>
          <w:sz w:val="16"/>
        </w:rPr>
        <w:t>septiembre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1993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before="1"/>
        <w:ind w:left="406"/>
      </w:pP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página</w:t>
      </w:r>
      <w:r>
        <w:rPr>
          <w:spacing w:val="-1"/>
        </w:rPr>
        <w:t xml:space="preserve"> </w:t>
      </w:r>
      <w:r>
        <w:t>2,</w:t>
      </w:r>
      <w:r>
        <w:rPr>
          <w:spacing w:val="-3"/>
        </w:rPr>
        <w:t xml:space="preserve"> </w:t>
      </w:r>
      <w:r>
        <w:t>segunda</w:t>
      </w:r>
      <w:r>
        <w:rPr>
          <w:spacing w:val="-2"/>
        </w:rPr>
        <w:t xml:space="preserve"> </w:t>
      </w:r>
      <w:r>
        <w:t>columna,</w:t>
      </w:r>
      <w:r>
        <w:rPr>
          <w:spacing w:val="-3"/>
        </w:rPr>
        <w:t xml:space="preserve"> </w:t>
      </w:r>
      <w:r>
        <w:t>renglón</w:t>
      </w:r>
      <w:r>
        <w:rPr>
          <w:spacing w:val="-1"/>
        </w:rPr>
        <w:t xml:space="preserve"> </w:t>
      </w:r>
      <w:r>
        <w:t>22,</w:t>
      </w:r>
      <w:r>
        <w:rPr>
          <w:spacing w:val="-1"/>
        </w:rPr>
        <w:t xml:space="preserve"> </w:t>
      </w:r>
      <w:r>
        <w:t>dice: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3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 y para su debida publicac</w:t>
      </w:r>
      <w:r>
        <w:t>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1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Poder</w:t>
      </w:r>
      <w:r>
        <w:rPr>
          <w:spacing w:val="12"/>
        </w:rPr>
        <w:t xml:space="preserve"> </w:t>
      </w:r>
      <w:r>
        <w:t>Ejecutivo</w:t>
      </w:r>
      <w:r>
        <w:rPr>
          <w:spacing w:val="10"/>
        </w:rPr>
        <w:t xml:space="preserve"> </w:t>
      </w:r>
      <w:r>
        <w:t>Federal,</w:t>
      </w:r>
      <w:r>
        <w:rPr>
          <w:spacing w:val="9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Ciudad</w:t>
      </w:r>
      <w:r>
        <w:rPr>
          <w:spacing w:val="12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México,</w:t>
      </w:r>
      <w:r>
        <w:rPr>
          <w:spacing w:val="11"/>
        </w:rPr>
        <w:t xml:space="preserve"> </w:t>
      </w:r>
      <w:r>
        <w:t>Distrito</w:t>
      </w:r>
      <w:r>
        <w:rPr>
          <w:spacing w:val="9"/>
        </w:rPr>
        <w:t xml:space="preserve"> </w:t>
      </w:r>
      <w:r>
        <w:t>Federal,</w:t>
      </w:r>
      <w:r>
        <w:rPr>
          <w:spacing w:val="9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los</w:t>
      </w:r>
      <w:r>
        <w:rPr>
          <w:spacing w:val="9"/>
        </w:rPr>
        <w:t xml:space="preserve"> </w:t>
      </w:r>
      <w:r>
        <w:t>dos</w:t>
      </w:r>
      <w:r>
        <w:rPr>
          <w:spacing w:val="10"/>
        </w:rPr>
        <w:t xml:space="preserve"> </w:t>
      </w:r>
      <w:r>
        <w:t>días</w:t>
      </w:r>
      <w:r>
        <w:rPr>
          <w:spacing w:val="9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mes</w:t>
      </w:r>
      <w:r>
        <w:rPr>
          <w:spacing w:val="-5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septiembre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novecientos</w:t>
      </w:r>
      <w:r>
        <w:rPr>
          <w:spacing w:val="1"/>
        </w:rPr>
        <w:t xml:space="preserve"> </w:t>
      </w:r>
      <w:r>
        <w:t>noventa</w:t>
      </w:r>
      <w:r>
        <w:rPr>
          <w:spacing w:val="1"/>
        </w:rPr>
        <w:t xml:space="preserve"> </w:t>
      </w:r>
      <w:r>
        <w:t>y tres.-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González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Blanco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Garrido</w:t>
      </w:r>
      <w:r>
        <w:t>.- Rúbrica.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406"/>
      </w:pPr>
      <w:r>
        <w:t>Debe</w:t>
      </w:r>
      <w:r>
        <w:rPr>
          <w:spacing w:val="-2"/>
        </w:rPr>
        <w:t xml:space="preserve"> </w:t>
      </w:r>
      <w:r>
        <w:t>decir: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 y para su debida publicación y observancia, expido el presente Decreto en la</w:t>
      </w:r>
      <w:r>
        <w:rPr>
          <w:spacing w:val="1"/>
        </w:rPr>
        <w:t xml:space="preserve"> </w:t>
      </w:r>
      <w:r>
        <w:t>resi</w:t>
      </w:r>
      <w:r>
        <w:t>dencia del Poder Ejecutivo Federal, en la Ciudad de México, Distrito Federal, a los dos días del mes</w:t>
      </w:r>
      <w:r>
        <w:rPr>
          <w:spacing w:val="1"/>
        </w:rPr>
        <w:t xml:space="preserve"> </w:t>
      </w:r>
      <w:r>
        <w:t xml:space="preserve">de septiembre de mil novecientos noventa y tres.- </w:t>
      </w:r>
      <w:r>
        <w:rPr>
          <w:rFonts w:ascii="Arial" w:hAnsi="Arial"/>
          <w:b/>
        </w:rPr>
        <w:t>Carlos Salinas de Gortari</w:t>
      </w:r>
      <w:r>
        <w:t>.- Rúbrica.- El Secretario 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González Blanco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Garrido</w:t>
      </w:r>
      <w:r>
        <w:t>.- 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5"/>
        <w:jc w:val="both"/>
      </w:pPr>
      <w:r>
        <w:t>FE de erratas al Decreto por el que se reforman los artículos 41, 54, 56, 60, 63, 74 y 100 de</w:t>
      </w:r>
      <w:r>
        <w:rPr>
          <w:spacing w:val="-59"/>
        </w:rPr>
        <w:t xml:space="preserve"> </w:t>
      </w:r>
      <w:r>
        <w:t>la Constitución Política de los Estados Unidos Mexicanos, publicado el 3 de septiembre</w:t>
      </w:r>
      <w:r>
        <w:rPr>
          <w:spacing w:val="1"/>
        </w:rPr>
        <w:t xml:space="preserve"> </w:t>
      </w:r>
      <w:r>
        <w:t>de 1993.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Publicada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2"/>
          <w:sz w:val="16"/>
        </w:rPr>
        <w:t xml:space="preserve"> </w:t>
      </w:r>
      <w:r>
        <w:rPr>
          <w:sz w:val="16"/>
        </w:rPr>
        <w:t>6 de</w:t>
      </w:r>
      <w:r>
        <w:rPr>
          <w:spacing w:val="-3"/>
          <w:sz w:val="16"/>
        </w:rPr>
        <w:t xml:space="preserve"> </w:t>
      </w:r>
      <w:r>
        <w:rPr>
          <w:sz w:val="16"/>
        </w:rPr>
        <w:t>septiembre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1993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406"/>
      </w:pP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página 5, primera</w:t>
      </w:r>
      <w:r>
        <w:rPr>
          <w:spacing w:val="-2"/>
        </w:rPr>
        <w:t xml:space="preserve"> </w:t>
      </w:r>
      <w:r>
        <w:t>columna,</w:t>
      </w:r>
      <w:r>
        <w:rPr>
          <w:spacing w:val="-3"/>
        </w:rPr>
        <w:t xml:space="preserve"> </w:t>
      </w:r>
      <w:r>
        <w:t>renglón</w:t>
      </w:r>
      <w:r>
        <w:rPr>
          <w:spacing w:val="-2"/>
        </w:rPr>
        <w:t xml:space="preserve"> </w:t>
      </w:r>
      <w:r>
        <w:t>13,</w:t>
      </w:r>
      <w:r>
        <w:rPr>
          <w:spacing w:val="-2"/>
        </w:rPr>
        <w:t xml:space="preserve"> </w:t>
      </w:r>
      <w:r>
        <w:t>dice: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3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 y para su debida publicac</w:t>
      </w:r>
      <w:r>
        <w:t>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1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Poder</w:t>
      </w:r>
      <w:r>
        <w:rPr>
          <w:spacing w:val="13"/>
        </w:rPr>
        <w:t xml:space="preserve"> </w:t>
      </w:r>
      <w:r>
        <w:t>Ejecutivo</w:t>
      </w:r>
      <w:r>
        <w:rPr>
          <w:spacing w:val="10"/>
        </w:rPr>
        <w:t xml:space="preserve"> </w:t>
      </w:r>
      <w:r>
        <w:t>Federal,</w:t>
      </w:r>
      <w:r>
        <w:rPr>
          <w:spacing w:val="9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Ciudad</w:t>
      </w:r>
      <w:r>
        <w:rPr>
          <w:spacing w:val="12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México,</w:t>
      </w:r>
      <w:r>
        <w:rPr>
          <w:spacing w:val="11"/>
        </w:rPr>
        <w:t xml:space="preserve"> </w:t>
      </w:r>
      <w:r>
        <w:t>Distrito</w:t>
      </w:r>
      <w:r>
        <w:rPr>
          <w:spacing w:val="9"/>
        </w:rPr>
        <w:t xml:space="preserve"> </w:t>
      </w:r>
      <w:r>
        <w:t>Federal,</w:t>
      </w:r>
      <w:r>
        <w:rPr>
          <w:spacing w:val="10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los</w:t>
      </w:r>
      <w:r>
        <w:rPr>
          <w:spacing w:val="9"/>
        </w:rPr>
        <w:t xml:space="preserve"> </w:t>
      </w:r>
      <w:r>
        <w:t>dos</w:t>
      </w:r>
      <w:r>
        <w:rPr>
          <w:spacing w:val="10"/>
        </w:rPr>
        <w:t xml:space="preserve"> </w:t>
      </w:r>
      <w:r>
        <w:t>días</w:t>
      </w:r>
      <w:r>
        <w:rPr>
          <w:spacing w:val="10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mes</w:t>
      </w:r>
      <w:r>
        <w:rPr>
          <w:spacing w:val="-5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septiembre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novecientos</w:t>
      </w:r>
      <w:r>
        <w:rPr>
          <w:spacing w:val="1"/>
        </w:rPr>
        <w:t xml:space="preserve"> </w:t>
      </w:r>
      <w:r>
        <w:t>noventa</w:t>
      </w:r>
      <w:r>
        <w:rPr>
          <w:spacing w:val="1"/>
        </w:rPr>
        <w:t xml:space="preserve"> </w:t>
      </w:r>
      <w:r>
        <w:t>y tres.-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González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Blanco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Garrido</w:t>
      </w:r>
      <w:r>
        <w:t>.- Rúbrica.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406"/>
      </w:pPr>
      <w:r>
        <w:t>Debe</w:t>
      </w:r>
      <w:r>
        <w:rPr>
          <w:spacing w:val="-2"/>
        </w:rPr>
        <w:t xml:space="preserve"> </w:t>
      </w:r>
      <w:r>
        <w:t>decir: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 y para su debida publicación y observancia, expido el presente Decreto en la</w:t>
      </w:r>
      <w:r>
        <w:rPr>
          <w:spacing w:val="1"/>
        </w:rPr>
        <w:t xml:space="preserve"> </w:t>
      </w:r>
      <w:r>
        <w:t>resi</w:t>
      </w:r>
      <w:r>
        <w:t>dencia del Poder Ejecutivo Federal, en la Ciudad de México, Distrito Federal, a los dos</w:t>
      </w:r>
      <w:r>
        <w:rPr>
          <w:spacing w:val="55"/>
        </w:rPr>
        <w:t xml:space="preserve"> </w:t>
      </w:r>
      <w:r>
        <w:t>días del mes</w:t>
      </w:r>
      <w:r>
        <w:rPr>
          <w:spacing w:val="1"/>
        </w:rPr>
        <w:t xml:space="preserve"> </w:t>
      </w:r>
      <w:r>
        <w:t xml:space="preserve">de septiembre de mil novecientos noventa y tres.- </w:t>
      </w:r>
      <w:r>
        <w:rPr>
          <w:rFonts w:ascii="Arial" w:hAnsi="Arial"/>
          <w:b/>
        </w:rPr>
        <w:t>Carlos Salinas de Gortari</w:t>
      </w:r>
      <w:r>
        <w:t>.- Rúbrica.- El Secretario 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González Blanco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Garrido</w:t>
      </w:r>
      <w:r>
        <w:t>.- 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9"/>
        <w:jc w:val="both"/>
      </w:pPr>
      <w:r>
        <w:t>FE de erratas al Decreto por el que se reforman los artículos 16, 19, 20 y 119 y se deroga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107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1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publicado</w:t>
      </w:r>
      <w:r>
        <w:rPr>
          <w:spacing w:val="-5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de septiembre</w:t>
      </w:r>
      <w:r>
        <w:rPr>
          <w:spacing w:val="-2"/>
        </w:rPr>
        <w:t xml:space="preserve"> </w:t>
      </w:r>
      <w:r>
        <w:t>de</w:t>
      </w:r>
      <w:r>
        <w:t xml:space="preserve"> 1993.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Publicada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2"/>
          <w:sz w:val="16"/>
        </w:rPr>
        <w:t xml:space="preserve"> </w:t>
      </w:r>
      <w:r>
        <w:rPr>
          <w:sz w:val="16"/>
        </w:rPr>
        <w:t>6 de</w:t>
      </w:r>
      <w:r>
        <w:rPr>
          <w:spacing w:val="-3"/>
          <w:sz w:val="16"/>
        </w:rPr>
        <w:t xml:space="preserve"> </w:t>
      </w:r>
      <w:r>
        <w:rPr>
          <w:sz w:val="16"/>
        </w:rPr>
        <w:t>septiembre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1993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406"/>
      </w:pP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página</w:t>
      </w:r>
      <w:r>
        <w:rPr>
          <w:spacing w:val="-1"/>
        </w:rPr>
        <w:t xml:space="preserve"> </w:t>
      </w:r>
      <w:r>
        <w:t>6,</w:t>
      </w:r>
      <w:r>
        <w:rPr>
          <w:spacing w:val="-2"/>
        </w:rPr>
        <w:t xml:space="preserve"> </w:t>
      </w:r>
      <w:r>
        <w:t>segunda</w:t>
      </w:r>
      <w:r>
        <w:rPr>
          <w:spacing w:val="-3"/>
        </w:rPr>
        <w:t xml:space="preserve"> </w:t>
      </w:r>
      <w:r>
        <w:t>columna,</w:t>
      </w:r>
      <w:r>
        <w:rPr>
          <w:spacing w:val="-2"/>
        </w:rPr>
        <w:t xml:space="preserve"> </w:t>
      </w:r>
      <w:r>
        <w:t>renglón</w:t>
      </w:r>
      <w:r>
        <w:rPr>
          <w:spacing w:val="-1"/>
        </w:rPr>
        <w:t xml:space="preserve"> </w:t>
      </w:r>
      <w:r>
        <w:t>55, dice: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3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1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Poder</w:t>
      </w:r>
      <w:r>
        <w:rPr>
          <w:spacing w:val="13"/>
        </w:rPr>
        <w:t xml:space="preserve"> </w:t>
      </w:r>
      <w:r>
        <w:t>Ejecutivo</w:t>
      </w:r>
      <w:r>
        <w:rPr>
          <w:spacing w:val="10"/>
        </w:rPr>
        <w:t xml:space="preserve"> </w:t>
      </w:r>
      <w:r>
        <w:t>Federal,</w:t>
      </w:r>
      <w:r>
        <w:rPr>
          <w:spacing w:val="9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Ciudad</w:t>
      </w:r>
      <w:r>
        <w:rPr>
          <w:spacing w:val="12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México,</w:t>
      </w:r>
      <w:r>
        <w:rPr>
          <w:spacing w:val="11"/>
        </w:rPr>
        <w:t xml:space="preserve"> </w:t>
      </w:r>
      <w:r>
        <w:t>Distrito</w:t>
      </w:r>
      <w:r>
        <w:rPr>
          <w:spacing w:val="9"/>
        </w:rPr>
        <w:t xml:space="preserve"> </w:t>
      </w:r>
      <w:r>
        <w:t>Federal,</w:t>
      </w:r>
      <w:r>
        <w:rPr>
          <w:spacing w:val="10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los</w:t>
      </w:r>
      <w:r>
        <w:rPr>
          <w:spacing w:val="9"/>
        </w:rPr>
        <w:t xml:space="preserve"> </w:t>
      </w:r>
      <w:r>
        <w:t>dos</w:t>
      </w:r>
      <w:r>
        <w:rPr>
          <w:spacing w:val="10"/>
        </w:rPr>
        <w:t xml:space="preserve"> </w:t>
      </w:r>
      <w:r>
        <w:t>días</w:t>
      </w:r>
      <w:r>
        <w:rPr>
          <w:spacing w:val="10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mes</w:t>
      </w:r>
      <w:r>
        <w:rPr>
          <w:spacing w:val="-5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septiembre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novecientos</w:t>
      </w:r>
      <w:r>
        <w:rPr>
          <w:spacing w:val="1"/>
        </w:rPr>
        <w:t xml:space="preserve"> </w:t>
      </w:r>
      <w:r>
        <w:t>noventa</w:t>
      </w:r>
      <w:r>
        <w:rPr>
          <w:spacing w:val="1"/>
        </w:rPr>
        <w:t xml:space="preserve"> </w:t>
      </w:r>
      <w:r>
        <w:t>y tres.-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González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Blanco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Garrido</w:t>
      </w:r>
      <w:r>
        <w:t>.- Rúbrica.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406"/>
      </w:pPr>
      <w:r>
        <w:t>Debe</w:t>
      </w:r>
      <w:r>
        <w:rPr>
          <w:spacing w:val="-2"/>
        </w:rPr>
        <w:t xml:space="preserve"> </w:t>
      </w:r>
      <w:r>
        <w:t>decir: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2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Poder</w:t>
      </w:r>
      <w:r>
        <w:rPr>
          <w:spacing w:val="13"/>
        </w:rPr>
        <w:t xml:space="preserve"> </w:t>
      </w:r>
      <w:r>
        <w:t>Ejecutivo</w:t>
      </w:r>
      <w:r>
        <w:rPr>
          <w:spacing w:val="10"/>
        </w:rPr>
        <w:t xml:space="preserve"> </w:t>
      </w:r>
      <w:r>
        <w:t>Federal,</w:t>
      </w:r>
      <w:r>
        <w:rPr>
          <w:spacing w:val="10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Ciudad</w:t>
      </w:r>
      <w:r>
        <w:rPr>
          <w:spacing w:val="12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México,</w:t>
      </w:r>
      <w:r>
        <w:rPr>
          <w:spacing w:val="12"/>
        </w:rPr>
        <w:t xml:space="preserve"> </w:t>
      </w:r>
      <w:r>
        <w:t>Distrito</w:t>
      </w:r>
      <w:r>
        <w:rPr>
          <w:spacing w:val="9"/>
        </w:rPr>
        <w:t xml:space="preserve"> </w:t>
      </w:r>
      <w:r>
        <w:t>Federal,</w:t>
      </w:r>
      <w:r>
        <w:rPr>
          <w:spacing w:val="10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los</w:t>
      </w:r>
      <w:r>
        <w:rPr>
          <w:spacing w:val="11"/>
        </w:rPr>
        <w:t xml:space="preserve"> </w:t>
      </w:r>
      <w:r>
        <w:t>dos</w:t>
      </w:r>
      <w:r>
        <w:rPr>
          <w:spacing w:val="10"/>
        </w:rPr>
        <w:t xml:space="preserve"> </w:t>
      </w:r>
      <w:r>
        <w:t>días</w:t>
      </w:r>
      <w:r>
        <w:rPr>
          <w:spacing w:val="10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mes</w:t>
      </w:r>
      <w:r>
        <w:rPr>
          <w:spacing w:val="-53"/>
        </w:rPr>
        <w:t xml:space="preserve"> </w:t>
      </w:r>
      <w:r>
        <w:t>de septiembre de mil novecientos noventa y tres.-</w:t>
      </w:r>
      <w:r>
        <w:t xml:space="preserve"> </w:t>
      </w:r>
      <w:r>
        <w:rPr>
          <w:rFonts w:ascii="Arial" w:hAnsi="Arial"/>
          <w:b/>
        </w:rPr>
        <w:t>Carlos Salinas de Gortari</w:t>
      </w:r>
      <w:r>
        <w:t>.- Rúbrica.- El Secretario 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González Blanco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Garrido</w:t>
      </w:r>
      <w:r>
        <w:t>.- 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4"/>
        <w:jc w:val="both"/>
      </w:pPr>
      <w:r>
        <w:t>DECRETO por el que se reforman los artículos 31, 44, 73, 74, 79, 89, 104, 105, 107, 122, así</w:t>
      </w:r>
      <w:r>
        <w:rPr>
          <w:spacing w:val="-59"/>
        </w:rPr>
        <w:t xml:space="preserve"> </w:t>
      </w:r>
      <w:r>
        <w:t>como la denominación del título quinto, adición de una fracción IX al artículo 76 y un</w:t>
      </w:r>
      <w:r>
        <w:rPr>
          <w:spacing w:val="1"/>
        </w:rPr>
        <w:t xml:space="preserve"> </w:t>
      </w:r>
      <w:r>
        <w:t>primer</w:t>
      </w:r>
      <w:r>
        <w:rPr>
          <w:spacing w:val="1"/>
        </w:rPr>
        <w:t xml:space="preserve"> </w:t>
      </w:r>
      <w:r>
        <w:t>párrafo al</w:t>
      </w:r>
      <w:r>
        <w:rPr>
          <w:spacing w:val="1"/>
        </w:rPr>
        <w:t xml:space="preserve"> </w:t>
      </w:r>
      <w:r>
        <w:t>119 y se</w:t>
      </w:r>
      <w:r>
        <w:rPr>
          <w:spacing w:val="1"/>
        </w:rPr>
        <w:t xml:space="preserve"> </w:t>
      </w:r>
      <w:r>
        <w:t>deroga la fracción XVII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 89</w:t>
      </w:r>
      <w:r>
        <w:rPr>
          <w:spacing w:val="61"/>
        </w:rPr>
        <w:t xml:space="preserve"> </w:t>
      </w:r>
      <w:r>
        <w:t>de la Constitución</w:t>
      </w:r>
      <w:r>
        <w:rPr>
          <w:spacing w:val="1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</w:t>
      </w:r>
      <w:r>
        <w:rPr>
          <w:sz w:val="16"/>
        </w:rPr>
        <w:t>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octubre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1993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 xml:space="preserve">ARTICULO UNICO.- </w:t>
      </w:r>
      <w:r>
        <w:t>Se reforman los artículos 31, fracción IV; 44; 73, fracciones VI, VIII y XXIX-H; 74,</w:t>
      </w:r>
      <w:r>
        <w:rPr>
          <w:spacing w:val="-53"/>
        </w:rPr>
        <w:t xml:space="preserve"> </w:t>
      </w:r>
      <w:r>
        <w:t>fracción IV, en sus párrafos primero, segundo y séptimo; 79, fracción II; 89, fracción II; 104 fracción 1-B;</w:t>
      </w:r>
      <w:r>
        <w:rPr>
          <w:spacing w:val="1"/>
        </w:rPr>
        <w:t xml:space="preserve"> </w:t>
      </w:r>
      <w:r>
        <w:t>105; y 107,</w:t>
      </w:r>
      <w:r>
        <w:t xml:space="preserve"> fracción VIII, inciso a); la denominación del Título Quinto y el artículo 122. Se adicionan los</w:t>
      </w:r>
      <w:r>
        <w:rPr>
          <w:spacing w:val="1"/>
        </w:rPr>
        <w:t xml:space="preserve"> </w:t>
      </w:r>
      <w:r>
        <w:t>artículos 76 con una fracción IX y 119 con un primer párrafo, pasando los actuales primero y segundo a</w:t>
      </w:r>
      <w:r>
        <w:rPr>
          <w:spacing w:val="1"/>
        </w:rPr>
        <w:t xml:space="preserve"> </w:t>
      </w:r>
      <w:r>
        <w:t>ser segundo y tercero, respectivamente, y se deroga la f</w:t>
      </w:r>
      <w:r>
        <w:t>racción XVII del artículo 89 de la Constitución</w:t>
      </w:r>
      <w:r>
        <w:rPr>
          <w:spacing w:val="1"/>
        </w:rPr>
        <w:t xml:space="preserve"> </w:t>
      </w:r>
      <w:r>
        <w:t>Política de 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 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 términos.</w:t>
      </w:r>
    </w:p>
    <w:p w:rsidR="00DA20E4" w:rsidRDefault="00DA20E4">
      <w:pPr>
        <w:pStyle w:val="Textoindependiente"/>
        <w:spacing w:before="3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6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539"/>
            <w:col w:w="6066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PRIMERO.- </w:t>
      </w:r>
      <w:r>
        <w:rPr>
          <w:sz w:val="20"/>
        </w:rPr>
        <w:t xml:space="preserve">El presente Decreto entrará en vigor treinta días después de su publicación en el </w:t>
      </w:r>
      <w:r>
        <w:rPr>
          <w:rFonts w:ascii="Arial" w:hAnsi="Arial"/>
          <w:b/>
          <w:sz w:val="20"/>
        </w:rPr>
        <w:t>Diario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Oficial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, salvo</w:t>
      </w:r>
      <w:r>
        <w:rPr>
          <w:spacing w:val="-1"/>
          <w:sz w:val="20"/>
        </w:rPr>
        <w:t xml:space="preserve"> </w:t>
      </w:r>
      <w:r>
        <w:rPr>
          <w:sz w:val="20"/>
        </w:rPr>
        <w:t>lo</w:t>
      </w:r>
      <w:r>
        <w:rPr>
          <w:spacing w:val="-1"/>
          <w:sz w:val="20"/>
        </w:rPr>
        <w:t xml:space="preserve"> </w:t>
      </w:r>
      <w:r>
        <w:rPr>
          <w:sz w:val="20"/>
        </w:rPr>
        <w:t>dispuesto en</w:t>
      </w:r>
      <w:r>
        <w:rPr>
          <w:spacing w:val="1"/>
          <w:sz w:val="20"/>
        </w:rPr>
        <w:t xml:space="preserve"> </w:t>
      </w:r>
      <w:r>
        <w:rPr>
          <w:sz w:val="20"/>
        </w:rPr>
        <w:t>los siguientes</w:t>
      </w:r>
      <w:r>
        <w:rPr>
          <w:spacing w:val="-1"/>
          <w:sz w:val="20"/>
        </w:rPr>
        <w:t xml:space="preserve"> </w:t>
      </w:r>
      <w:r>
        <w:rPr>
          <w:sz w:val="20"/>
        </w:rPr>
        <w:t>transitorios.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line="242" w:lineRule="auto"/>
        <w:ind w:left="118" w:right="119" w:firstLine="288"/>
        <w:jc w:val="both"/>
      </w:pPr>
      <w:r>
        <w:rPr>
          <w:rFonts w:ascii="Arial" w:hAnsi="Arial"/>
          <w:b/>
        </w:rPr>
        <w:t xml:space="preserve">SEGUNDO.- </w:t>
      </w:r>
      <w:r>
        <w:t>La Asamblea de Representantes del Distrito Federal electa para el periodo novie</w:t>
      </w:r>
      <w:r>
        <w:t>mbre de</w:t>
      </w:r>
      <w:r>
        <w:rPr>
          <w:spacing w:val="-53"/>
        </w:rPr>
        <w:t xml:space="preserve"> </w:t>
      </w:r>
      <w:r>
        <w:t>1991 a noviembre de 1994, continuará teniendo las facultades establecidas en la fracción VI del artículo</w:t>
      </w:r>
      <w:r>
        <w:rPr>
          <w:spacing w:val="1"/>
        </w:rPr>
        <w:t xml:space="preserve"> </w:t>
      </w:r>
      <w:r>
        <w:t>73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 Constitución</w:t>
      </w:r>
      <w:r>
        <w:rPr>
          <w:spacing w:val="1"/>
        </w:rPr>
        <w:t xml:space="preserve"> </w:t>
      </w:r>
      <w:r>
        <w:t>vigentes al</w:t>
      </w:r>
      <w:r>
        <w:rPr>
          <w:spacing w:val="-3"/>
        </w:rPr>
        <w:t xml:space="preserve"> </w:t>
      </w:r>
      <w:r>
        <w:t>momento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entrar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2" w:firstLine="288"/>
        <w:jc w:val="both"/>
      </w:pPr>
      <w:r>
        <w:rPr>
          <w:rFonts w:ascii="Arial" w:hAnsi="Arial"/>
          <w:b/>
        </w:rPr>
        <w:t xml:space="preserve">TERCERO.- </w:t>
      </w:r>
      <w:r>
        <w:t>La III Asamblea de Representantes del Distrito Federal, tendrá las facultades que le</w:t>
      </w:r>
      <w:r>
        <w:rPr>
          <w:spacing w:val="1"/>
        </w:rPr>
        <w:t xml:space="preserve"> </w:t>
      </w:r>
      <w:r>
        <w:t>otorga</w:t>
      </w:r>
      <w:r>
        <w:rPr>
          <w:spacing w:val="14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presente</w:t>
      </w:r>
      <w:r>
        <w:rPr>
          <w:spacing w:val="14"/>
        </w:rPr>
        <w:t xml:space="preserve"> </w:t>
      </w:r>
      <w:r>
        <w:t>Decreto,</w:t>
      </w:r>
      <w:r>
        <w:rPr>
          <w:spacing w:val="15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será</w:t>
      </w:r>
      <w:r>
        <w:rPr>
          <w:spacing w:val="12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que</w:t>
      </w:r>
      <w:r>
        <w:rPr>
          <w:spacing w:val="15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integre</w:t>
      </w:r>
      <w:r>
        <w:rPr>
          <w:spacing w:val="15"/>
        </w:rPr>
        <w:t xml:space="preserve"> </w:t>
      </w:r>
      <w:r>
        <w:t>para</w:t>
      </w:r>
      <w:r>
        <w:rPr>
          <w:spacing w:val="12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periodo</w:t>
      </w:r>
      <w:r>
        <w:rPr>
          <w:spacing w:val="14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comenzará</w:t>
      </w:r>
      <w:r>
        <w:rPr>
          <w:spacing w:val="15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15</w:t>
      </w:r>
      <w:r>
        <w:rPr>
          <w:spacing w:val="15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noviembre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1994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concluirá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16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septiembre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1997.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rPr>
          <w:rFonts w:ascii="Arial" w:hAnsi="Arial"/>
          <w:b/>
        </w:rPr>
        <w:t xml:space="preserve">CUARTO.- </w:t>
      </w:r>
      <w:r>
        <w:t>A partir d</w:t>
      </w:r>
      <w:r>
        <w:t>el 15 de marzo de 1995, los periodos de sesiones ordinarias de la Asamblea de</w:t>
      </w:r>
      <w:r>
        <w:rPr>
          <w:spacing w:val="1"/>
        </w:rPr>
        <w:t xml:space="preserve"> </w:t>
      </w:r>
      <w:r>
        <w:t>Representantes del Distrito Federal se celebrarán de acuerdo con las fechas establecidas por el presente</w:t>
      </w:r>
      <w:r>
        <w:rPr>
          <w:spacing w:val="-53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rPr>
          <w:rFonts w:ascii="Arial" w:hAnsi="Arial"/>
          <w:b/>
        </w:rPr>
        <w:t xml:space="preserve">QUINTO.- </w:t>
      </w:r>
      <w:r>
        <w:t>El primer nombramiento para el cargo de Jefe del Distrito Federal, en los términos de este</w:t>
      </w:r>
      <w:r>
        <w:rPr>
          <w:spacing w:val="1"/>
        </w:rPr>
        <w:t xml:space="preserve"> </w:t>
      </w:r>
      <w:r>
        <w:t>Decreto se verificará en el mes de diciembre de 1997 y el periodo constitucional respectivo concluirá el 2</w:t>
      </w:r>
      <w:r>
        <w:rPr>
          <w:spacing w:val="1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diciembre</w:t>
      </w:r>
      <w:r>
        <w:rPr>
          <w:spacing w:val="42"/>
        </w:rPr>
        <w:t xml:space="preserve"> </w:t>
      </w:r>
      <w:r>
        <w:t>del</w:t>
      </w:r>
      <w:r>
        <w:rPr>
          <w:spacing w:val="43"/>
        </w:rPr>
        <w:t xml:space="preserve"> </w:t>
      </w:r>
      <w:r>
        <w:t>año</w:t>
      </w:r>
      <w:r>
        <w:rPr>
          <w:spacing w:val="41"/>
        </w:rPr>
        <w:t xml:space="preserve"> </w:t>
      </w:r>
      <w:r>
        <w:t>2000.</w:t>
      </w:r>
      <w:r>
        <w:rPr>
          <w:spacing w:val="41"/>
        </w:rPr>
        <w:t xml:space="preserve"> </w:t>
      </w:r>
      <w:r>
        <w:t>En</w:t>
      </w:r>
      <w:r>
        <w:rPr>
          <w:spacing w:val="41"/>
        </w:rPr>
        <w:t xml:space="preserve"> </w:t>
      </w:r>
      <w:r>
        <w:t>tanto</w:t>
      </w:r>
      <w:r>
        <w:rPr>
          <w:spacing w:val="41"/>
        </w:rPr>
        <w:t xml:space="preserve"> </w:t>
      </w:r>
      <w:r>
        <w:t>dicho</w:t>
      </w:r>
      <w:r>
        <w:rPr>
          <w:spacing w:val="41"/>
        </w:rPr>
        <w:t xml:space="preserve"> </w:t>
      </w:r>
      <w:r>
        <w:t>Jefe</w:t>
      </w:r>
      <w:r>
        <w:rPr>
          <w:spacing w:val="41"/>
        </w:rPr>
        <w:t xml:space="preserve"> </w:t>
      </w:r>
      <w:r>
        <w:t>asume</w:t>
      </w:r>
      <w:r>
        <w:rPr>
          <w:spacing w:val="41"/>
        </w:rPr>
        <w:t xml:space="preserve"> </w:t>
      </w:r>
      <w:r>
        <w:t>su</w:t>
      </w:r>
      <w:r>
        <w:rPr>
          <w:spacing w:val="41"/>
        </w:rPr>
        <w:t xml:space="preserve"> </w:t>
      </w:r>
      <w:r>
        <w:t>encargo,</w:t>
      </w:r>
      <w:r>
        <w:rPr>
          <w:spacing w:val="41"/>
        </w:rPr>
        <w:t xml:space="preserve"> </w:t>
      </w:r>
      <w:r>
        <w:t>el</w:t>
      </w:r>
      <w:r>
        <w:rPr>
          <w:spacing w:val="41"/>
        </w:rPr>
        <w:t xml:space="preserve"> </w:t>
      </w:r>
      <w:r>
        <w:t>gobierno</w:t>
      </w:r>
      <w:r>
        <w:rPr>
          <w:spacing w:val="41"/>
        </w:rPr>
        <w:t xml:space="preserve"> </w:t>
      </w:r>
      <w:r>
        <w:t>del</w:t>
      </w:r>
      <w:r>
        <w:rPr>
          <w:spacing w:val="41"/>
        </w:rPr>
        <w:t xml:space="preserve"> </w:t>
      </w:r>
      <w:r>
        <w:t>Distrito</w:t>
      </w:r>
      <w:r>
        <w:rPr>
          <w:spacing w:val="41"/>
        </w:rPr>
        <w:t xml:space="preserve"> </w:t>
      </w:r>
      <w:r>
        <w:t>Federal</w:t>
      </w:r>
      <w:r>
        <w:rPr>
          <w:spacing w:val="-53"/>
        </w:rPr>
        <w:t xml:space="preserve"> </w:t>
      </w:r>
      <w:r>
        <w:t>seguirá</w:t>
      </w:r>
      <w:r>
        <w:rPr>
          <w:spacing w:val="13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cargo</w:t>
      </w:r>
      <w:r>
        <w:rPr>
          <w:spacing w:val="13"/>
        </w:rPr>
        <w:t xml:space="preserve"> </w:t>
      </w:r>
      <w:r>
        <w:t>del</w:t>
      </w:r>
      <w:r>
        <w:rPr>
          <w:spacing w:val="14"/>
        </w:rPr>
        <w:t xml:space="preserve"> </w:t>
      </w:r>
      <w:r>
        <w:t>Presidente</w:t>
      </w:r>
      <w:r>
        <w:rPr>
          <w:spacing w:val="14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República</w:t>
      </w:r>
      <w:r>
        <w:rPr>
          <w:spacing w:val="13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acuerdo</w:t>
      </w:r>
      <w:r>
        <w:rPr>
          <w:spacing w:val="11"/>
        </w:rPr>
        <w:t xml:space="preserve"> </w:t>
      </w:r>
      <w:r>
        <w:t>con</w:t>
      </w:r>
      <w:r>
        <w:rPr>
          <w:spacing w:val="11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base</w:t>
      </w:r>
      <w:r>
        <w:rPr>
          <w:spacing w:val="12"/>
        </w:rPr>
        <w:t xml:space="preserve"> </w:t>
      </w:r>
      <w:r>
        <w:t>1a.</w:t>
      </w:r>
      <w:r>
        <w:rPr>
          <w:spacing w:val="11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fracción</w:t>
      </w:r>
      <w:r>
        <w:rPr>
          <w:spacing w:val="10"/>
        </w:rPr>
        <w:t xml:space="preserve"> </w:t>
      </w:r>
      <w:r>
        <w:t>VI</w:t>
      </w:r>
      <w:r>
        <w:rPr>
          <w:spacing w:val="12"/>
        </w:rPr>
        <w:t xml:space="preserve"> </w:t>
      </w:r>
      <w:r>
        <w:t>del</w:t>
      </w:r>
      <w:r>
        <w:rPr>
          <w:spacing w:val="10"/>
        </w:rPr>
        <w:t xml:space="preserve"> </w:t>
      </w:r>
      <w:r>
        <w:t>artículo</w:t>
      </w:r>
      <w:r>
        <w:rPr>
          <w:spacing w:val="-53"/>
        </w:rPr>
        <w:t xml:space="preserve"> </w:t>
      </w:r>
      <w:r>
        <w:t>73 de esta Constitución vigente al momento de entrar en vigor el presente Decreto. El Ejecutivo Federal</w:t>
      </w:r>
      <w:r>
        <w:rPr>
          <w:spacing w:val="1"/>
        </w:rPr>
        <w:t xml:space="preserve"> </w:t>
      </w:r>
      <w:r>
        <w:t>mante</w:t>
      </w:r>
      <w:r>
        <w:t>ndrá la facultad de nombrar y remover libremente al titular del órgano u órganos de gobierno del</w:t>
      </w:r>
      <w:r>
        <w:rPr>
          <w:spacing w:val="1"/>
        </w:rPr>
        <w:t xml:space="preserve"> </w:t>
      </w:r>
      <w:r>
        <w:t>Distrito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continuará</w:t>
      </w:r>
      <w:r>
        <w:rPr>
          <w:spacing w:val="1"/>
        </w:rPr>
        <w:t xml:space="preserve"> </w:t>
      </w:r>
      <w:r>
        <w:t>ejerciendo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Distrito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conducente,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facultades</w:t>
      </w:r>
      <w:r>
        <w:rPr>
          <w:spacing w:val="1"/>
        </w:rPr>
        <w:t xml:space="preserve"> </w:t>
      </w:r>
      <w:r>
        <w:t>establecidas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fracción I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89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26" w:firstLine="288"/>
        <w:jc w:val="both"/>
      </w:pPr>
      <w:r>
        <w:rPr>
          <w:rFonts w:ascii="Arial" w:hAnsi="Arial"/>
          <w:b/>
        </w:rPr>
        <w:t xml:space="preserve">SEXTO.- </w:t>
      </w:r>
      <w:r>
        <w:t>Los consejos de ciudadanos por demarcación territorial se elegirán e instalarán en 1995,</w:t>
      </w:r>
      <w:r>
        <w:rPr>
          <w:spacing w:val="1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 disposiciones del Estatuto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 respectivas.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9" w:firstLine="288"/>
        <w:jc w:val="both"/>
      </w:pPr>
      <w:r>
        <w:rPr>
          <w:rFonts w:ascii="Arial" w:hAnsi="Arial"/>
          <w:b/>
        </w:rPr>
        <w:t xml:space="preserve">SEPTIMO.- </w:t>
      </w:r>
      <w:r>
        <w:t>Los servidores públicos que se readscriban a la admini</w:t>
      </w:r>
      <w:r>
        <w:t>stración pública del Distrito Federal</w:t>
      </w:r>
      <w:r>
        <w:rPr>
          <w:spacing w:val="-5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sus dependencias conservarán</w:t>
      </w:r>
      <w:r>
        <w:rPr>
          <w:spacing w:val="1"/>
        </w:rPr>
        <w:t xml:space="preserve"> </w:t>
      </w:r>
      <w:r>
        <w:t>todos</w:t>
      </w:r>
      <w:r>
        <w:rPr>
          <w:spacing w:val="-1"/>
        </w:rPr>
        <w:t xml:space="preserve"> </w:t>
      </w:r>
      <w:r>
        <w:t>sus derechos laborales.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6" w:firstLine="288"/>
        <w:jc w:val="both"/>
      </w:pPr>
      <w:r>
        <w:rPr>
          <w:rFonts w:ascii="Arial" w:hAnsi="Arial"/>
          <w:b/>
        </w:rPr>
        <w:t xml:space="preserve">OCTAVO.- </w:t>
      </w:r>
      <w:r>
        <w:t>Las iniciativas de leyes de ingresos, y de decretos de presupuesto de egresos del Distrito</w:t>
      </w:r>
      <w:r>
        <w:rPr>
          <w:spacing w:val="1"/>
        </w:rPr>
        <w:t xml:space="preserve"> </w:t>
      </w:r>
      <w:r>
        <w:t xml:space="preserve">Federal para los ejercicios 1995, 1996 y 1997, así como </w:t>
      </w:r>
      <w:r>
        <w:t>las cuentas públicas de 1995 y 1996 serán</w:t>
      </w:r>
      <w:r>
        <w:rPr>
          <w:spacing w:val="1"/>
        </w:rPr>
        <w:t xml:space="preserve"> </w:t>
      </w:r>
      <w:r>
        <w:t>enviados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Asamblea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Representantes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República.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correspondiente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1994</w:t>
      </w:r>
      <w:r>
        <w:rPr>
          <w:spacing w:val="-2"/>
        </w:rPr>
        <w:t xml:space="preserve"> </w:t>
      </w:r>
      <w:r>
        <w:t>será</w:t>
      </w:r>
      <w:r>
        <w:rPr>
          <w:spacing w:val="-1"/>
        </w:rPr>
        <w:t xml:space="preserve"> </w:t>
      </w:r>
      <w:r>
        <w:t>revisada</w:t>
      </w:r>
      <w:r>
        <w:rPr>
          <w:spacing w:val="-2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Cámara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Diputados del</w:t>
      </w:r>
      <w:r>
        <w:rPr>
          <w:spacing w:val="-2"/>
        </w:rPr>
        <w:t xml:space="preserve"> </w:t>
      </w:r>
      <w:r>
        <w:t>Congreso 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Unión.</w:t>
      </w:r>
    </w:p>
    <w:p w:rsidR="00DA20E4" w:rsidRDefault="00DA20E4">
      <w:pPr>
        <w:spacing w:line="242" w:lineRule="auto"/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27" w:firstLine="288"/>
        <w:jc w:val="both"/>
      </w:pPr>
      <w:r>
        <w:rPr>
          <w:rFonts w:ascii="Arial" w:hAnsi="Arial"/>
          <w:b/>
        </w:rPr>
        <w:t xml:space="preserve">NOVENO.- </w:t>
      </w:r>
      <w:r>
        <w:t>En tanto se reforman y expidan las disposiciones que coordinen el sistema fiscal entre la</w:t>
      </w:r>
      <w:r>
        <w:rPr>
          <w:spacing w:val="1"/>
        </w:rPr>
        <w:t xml:space="preserve"> </w:t>
      </w:r>
      <w:r>
        <w:t>Federación y el Distrito Federal, continuarán aplicándose las normas que sobre la materia rijan al entrar</w:t>
      </w:r>
      <w:r>
        <w:rPr>
          <w:spacing w:val="1"/>
        </w:rPr>
        <w:t xml:space="preserve"> </w:t>
      </w:r>
      <w:r>
        <w:t>en vigor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9" w:firstLine="288"/>
        <w:jc w:val="both"/>
      </w:pPr>
      <w:r>
        <w:rPr>
          <w:rFonts w:ascii="Arial" w:hAnsi="Arial"/>
          <w:b/>
        </w:rPr>
        <w:t xml:space="preserve">DECIMO.- </w:t>
      </w:r>
      <w:r>
        <w:t xml:space="preserve">En tanto se expidan </w:t>
      </w:r>
      <w:r>
        <w:t>las nuevas normas aplicables al Distrito Federal continuarán rigiendo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disposiciones</w:t>
      </w:r>
      <w:r>
        <w:rPr>
          <w:spacing w:val="2"/>
        </w:rPr>
        <w:t xml:space="preserve"> </w:t>
      </w:r>
      <w:r>
        <w:t>legales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reglamentarias vigentes.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0" w:firstLine="288"/>
        <w:jc w:val="both"/>
      </w:pPr>
      <w:r>
        <w:rPr>
          <w:rFonts w:ascii="Arial" w:hAnsi="Arial"/>
          <w:b/>
        </w:rPr>
        <w:t xml:space="preserve">DECIMO PRIMERO.- </w:t>
      </w:r>
      <w:r>
        <w:t>El Congreso de la Unión conservará la facultad de legislar, en el ámbito local, en</w:t>
      </w:r>
      <w:r>
        <w:rPr>
          <w:spacing w:val="-53"/>
        </w:rPr>
        <w:t xml:space="preserve"> </w:t>
      </w:r>
      <w:r>
        <w:t>las materias de orden común, civil y penal para el Distrito Federal, en tanto se expidan los ordenamientos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carácter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correspondientes,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cuya</w:t>
      </w:r>
      <w:r>
        <w:rPr>
          <w:spacing w:val="1"/>
        </w:rPr>
        <w:t xml:space="preserve"> </w:t>
      </w:r>
      <w:r>
        <w:t>entrada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vigor,</w:t>
      </w:r>
      <w:r>
        <w:rPr>
          <w:spacing w:val="1"/>
        </w:rPr>
        <w:t xml:space="preserve"> </w:t>
      </w:r>
      <w:r>
        <w:t>corresponderá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Asamblea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Representantes</w:t>
      </w:r>
      <w:r>
        <w:rPr>
          <w:spacing w:val="-1"/>
        </w:rPr>
        <w:t xml:space="preserve"> </w:t>
      </w:r>
      <w:r>
        <w:t>legislar</w:t>
      </w:r>
      <w:r>
        <w:rPr>
          <w:spacing w:val="-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el particular,</w:t>
      </w:r>
      <w:r>
        <w:rPr>
          <w:spacing w:val="-1"/>
        </w:rPr>
        <w:t xml:space="preserve"> </w:t>
      </w:r>
      <w:r>
        <w:t>en los términos del</w:t>
      </w:r>
      <w:r>
        <w:rPr>
          <w:spacing w:val="-3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28" w:lineRule="exact"/>
        <w:ind w:left="406"/>
      </w:pPr>
      <w:r>
        <w:t>SALON</w:t>
      </w:r>
      <w:r>
        <w:rPr>
          <w:spacing w:val="41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SESIONES</w:t>
      </w:r>
      <w:r>
        <w:rPr>
          <w:spacing w:val="41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COMISION</w:t>
      </w:r>
      <w:r>
        <w:rPr>
          <w:spacing w:val="42"/>
        </w:rPr>
        <w:t xml:space="preserve"> </w:t>
      </w:r>
      <w:r>
        <w:t>PERMANENTE</w:t>
      </w:r>
      <w:r>
        <w:rPr>
          <w:spacing w:val="40"/>
        </w:rPr>
        <w:t xml:space="preserve"> </w:t>
      </w:r>
      <w:r>
        <w:t>DEL</w:t>
      </w:r>
      <w:r>
        <w:rPr>
          <w:spacing w:val="41"/>
        </w:rPr>
        <w:t xml:space="preserve"> </w:t>
      </w:r>
      <w:r>
        <w:t>H.</w:t>
      </w:r>
      <w:r>
        <w:rPr>
          <w:spacing w:val="42"/>
        </w:rPr>
        <w:t xml:space="preserve"> </w:t>
      </w:r>
      <w:r>
        <w:t>CONGRESO</w:t>
      </w:r>
      <w:r>
        <w:rPr>
          <w:spacing w:val="42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UNION.-</w:t>
      </w:r>
    </w:p>
    <w:p w:rsidR="00DA20E4" w:rsidRDefault="008A5884">
      <w:pPr>
        <w:ind w:left="118"/>
        <w:rPr>
          <w:sz w:val="20"/>
        </w:rPr>
      </w:pPr>
      <w:r>
        <w:rPr>
          <w:sz w:val="20"/>
        </w:rPr>
        <w:t>México,</w:t>
      </w:r>
      <w:r>
        <w:rPr>
          <w:spacing w:val="19"/>
          <w:sz w:val="20"/>
        </w:rPr>
        <w:t xml:space="preserve"> </w:t>
      </w:r>
      <w:r>
        <w:rPr>
          <w:sz w:val="20"/>
        </w:rPr>
        <w:t>D.</w:t>
      </w:r>
      <w:r>
        <w:rPr>
          <w:spacing w:val="19"/>
          <w:sz w:val="20"/>
        </w:rPr>
        <w:t xml:space="preserve"> </w:t>
      </w:r>
      <w:r>
        <w:rPr>
          <w:sz w:val="20"/>
        </w:rPr>
        <w:t>F.,</w:t>
      </w:r>
      <w:r>
        <w:rPr>
          <w:spacing w:val="19"/>
          <w:sz w:val="20"/>
        </w:rPr>
        <w:t xml:space="preserve"> </w:t>
      </w:r>
      <w:r>
        <w:rPr>
          <w:sz w:val="20"/>
        </w:rPr>
        <w:t>a</w:t>
      </w:r>
      <w:r>
        <w:rPr>
          <w:spacing w:val="19"/>
          <w:sz w:val="20"/>
        </w:rPr>
        <w:t xml:space="preserve"> </w:t>
      </w:r>
      <w:r>
        <w:rPr>
          <w:sz w:val="20"/>
        </w:rPr>
        <w:t>20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7"/>
          <w:sz w:val="20"/>
        </w:rPr>
        <w:t xml:space="preserve"> </w:t>
      </w:r>
      <w:r>
        <w:rPr>
          <w:sz w:val="20"/>
        </w:rPr>
        <w:t>octubre</w:t>
      </w:r>
      <w:r>
        <w:rPr>
          <w:spacing w:val="19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1993.-</w:t>
      </w:r>
      <w:r>
        <w:rPr>
          <w:spacing w:val="21"/>
          <w:sz w:val="20"/>
        </w:rPr>
        <w:t xml:space="preserve"> </w:t>
      </w:r>
      <w:r>
        <w:rPr>
          <w:sz w:val="20"/>
        </w:rPr>
        <w:t>Sen.</w:t>
      </w:r>
      <w:r>
        <w:rPr>
          <w:spacing w:val="20"/>
          <w:sz w:val="20"/>
        </w:rPr>
        <w:t xml:space="preserve"> </w:t>
      </w:r>
      <w:r>
        <w:rPr>
          <w:rFonts w:ascii="Arial" w:hAnsi="Arial"/>
          <w:b/>
          <w:sz w:val="20"/>
        </w:rPr>
        <w:t>Emilio</w:t>
      </w:r>
      <w:r>
        <w:rPr>
          <w:rFonts w:ascii="Arial" w:hAnsi="Arial"/>
          <w:b/>
          <w:spacing w:val="17"/>
          <w:sz w:val="20"/>
        </w:rPr>
        <w:t xml:space="preserve"> </w:t>
      </w:r>
      <w:r>
        <w:rPr>
          <w:rFonts w:ascii="Arial" w:hAnsi="Arial"/>
          <w:b/>
          <w:sz w:val="20"/>
        </w:rPr>
        <w:t>M.</w:t>
      </w:r>
      <w:r>
        <w:rPr>
          <w:rFonts w:ascii="Arial" w:hAnsi="Arial"/>
          <w:b/>
          <w:spacing w:val="17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sz w:val="20"/>
        </w:rPr>
        <w:t>,</w:t>
      </w:r>
      <w:r>
        <w:rPr>
          <w:spacing w:val="17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8"/>
          <w:sz w:val="20"/>
        </w:rPr>
        <w:t xml:space="preserve"> </w:t>
      </w:r>
      <w:r>
        <w:rPr>
          <w:sz w:val="20"/>
        </w:rPr>
        <w:t>Sen.</w:t>
      </w:r>
      <w:r>
        <w:rPr>
          <w:spacing w:val="25"/>
          <w:sz w:val="20"/>
        </w:rPr>
        <w:t xml:space="preserve"> </w:t>
      </w:r>
      <w:r>
        <w:rPr>
          <w:rFonts w:ascii="Arial" w:hAnsi="Arial"/>
          <w:b/>
          <w:sz w:val="20"/>
        </w:rPr>
        <w:t>Antonio</w:t>
      </w:r>
      <w:r>
        <w:rPr>
          <w:rFonts w:ascii="Arial" w:hAnsi="Arial"/>
          <w:b/>
          <w:spacing w:val="18"/>
          <w:sz w:val="20"/>
        </w:rPr>
        <w:t xml:space="preserve"> </w:t>
      </w:r>
      <w:r>
        <w:rPr>
          <w:rFonts w:ascii="Arial" w:hAnsi="Arial"/>
          <w:b/>
          <w:sz w:val="20"/>
        </w:rPr>
        <w:t>Melgar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Aranda</w:t>
      </w:r>
      <w:r>
        <w:rPr>
          <w:sz w:val="20"/>
        </w:rPr>
        <w:t>, Secretario.-</w:t>
      </w:r>
      <w:r>
        <w:rPr>
          <w:spacing w:val="2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Luisa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Urrecha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Beltrán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Secretaria.- Rúbricas".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 y para su debida publicación y observancia, expido el presente Decreto en la</w:t>
      </w:r>
      <w:r>
        <w:rPr>
          <w:spacing w:val="1"/>
        </w:rPr>
        <w:t xml:space="preserve"> </w:t>
      </w:r>
      <w:r>
        <w:t>residencia del Pode</w:t>
      </w:r>
      <w:r>
        <w:t>r Ejecutivo Federal, en la Ciudad de México, Distrito Federal, a los veintiún días del</w:t>
      </w:r>
      <w:r>
        <w:rPr>
          <w:spacing w:val="1"/>
        </w:rPr>
        <w:t xml:space="preserve"> </w:t>
      </w:r>
      <w:r>
        <w:t>mes de octubre de mil novecientos noventa</w:t>
      </w:r>
      <w:r>
        <w:rPr>
          <w:spacing w:val="1"/>
        </w:rPr>
        <w:t xml:space="preserve"> </w:t>
      </w:r>
      <w:r>
        <w:t xml:space="preserve">y tres.- </w:t>
      </w:r>
      <w:r>
        <w:rPr>
          <w:rFonts w:ascii="Arial" w:hAnsi="Arial"/>
          <w:b/>
        </w:rPr>
        <w:t>Carlos Salinas de Gortari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55"/>
        </w:rPr>
        <w:t xml:space="preserve"> </w:t>
      </w:r>
      <w:r>
        <w:t>El Secretario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Gobernación,</w:t>
      </w:r>
      <w:r>
        <w:rPr>
          <w:spacing w:val="2"/>
        </w:rPr>
        <w:t xml:space="preserve"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Patrocinio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González Blanco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Garrido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left="117" w:right="116"/>
        <w:jc w:val="center"/>
      </w:pPr>
      <w:r>
        <w:t>DECRETO</w:t>
      </w:r>
      <w:r>
        <w:rPr>
          <w:spacing w:val="28"/>
        </w:rPr>
        <w:t xml:space="preserve"> </w:t>
      </w:r>
      <w:r>
        <w:t>por</w:t>
      </w:r>
      <w:r>
        <w:rPr>
          <w:spacing w:val="28"/>
        </w:rPr>
        <w:t xml:space="preserve"> </w:t>
      </w:r>
      <w:r>
        <w:t>el</w:t>
      </w:r>
      <w:r>
        <w:rPr>
          <w:spacing w:val="26"/>
        </w:rPr>
        <w:t xml:space="preserve"> </w:t>
      </w:r>
      <w:r>
        <w:t>que</w:t>
      </w:r>
      <w:r>
        <w:rPr>
          <w:spacing w:val="24"/>
        </w:rPr>
        <w:t xml:space="preserve"> </w:t>
      </w:r>
      <w:r>
        <w:t>se</w:t>
      </w:r>
      <w:r>
        <w:rPr>
          <w:spacing w:val="27"/>
        </w:rPr>
        <w:t xml:space="preserve"> </w:t>
      </w:r>
      <w:r>
        <w:t>reforman</w:t>
      </w:r>
      <w:r>
        <w:rPr>
          <w:spacing w:val="24"/>
        </w:rPr>
        <w:t xml:space="preserve"> </w:t>
      </w:r>
      <w:r>
        <w:t>los</w:t>
      </w:r>
      <w:r>
        <w:rPr>
          <w:spacing w:val="26"/>
        </w:rPr>
        <w:t xml:space="preserve"> </w:t>
      </w:r>
      <w:r>
        <w:t>párrafos</w:t>
      </w:r>
      <w:r>
        <w:rPr>
          <w:spacing w:val="27"/>
        </w:rPr>
        <w:t xml:space="preserve"> </w:t>
      </w:r>
      <w:r>
        <w:t>octavo,</w:t>
      </w:r>
      <w:r>
        <w:rPr>
          <w:spacing w:val="28"/>
        </w:rPr>
        <w:t xml:space="preserve"> </w:t>
      </w:r>
      <w:r>
        <w:t>noveno,</w:t>
      </w:r>
      <w:r>
        <w:rPr>
          <w:spacing w:val="28"/>
        </w:rPr>
        <w:t xml:space="preserve"> </w:t>
      </w:r>
      <w:r>
        <w:t>decimoséptimo</w:t>
      </w:r>
      <w:r>
        <w:rPr>
          <w:spacing w:val="25"/>
        </w:rPr>
        <w:t xml:space="preserve"> </w:t>
      </w:r>
      <w:r>
        <w:t>y</w:t>
      </w:r>
      <w:r>
        <w:rPr>
          <w:spacing w:val="-59"/>
        </w:rPr>
        <w:t xml:space="preserve"> </w:t>
      </w:r>
      <w:r>
        <w:t>decimoctavo</w:t>
      </w:r>
      <w:r>
        <w:rPr>
          <w:spacing w:val="-1"/>
        </w:rPr>
        <w:t xml:space="preserve"> </w:t>
      </w:r>
      <w:r>
        <w:t>del artículo</w:t>
      </w:r>
      <w:r>
        <w:rPr>
          <w:spacing w:val="-1"/>
        </w:rPr>
        <w:t xml:space="preserve"> </w:t>
      </w:r>
      <w:r>
        <w:t>41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Constitución</w:t>
      </w:r>
      <w:r>
        <w:rPr>
          <w:spacing w:val="-4"/>
        </w:rPr>
        <w:t xml:space="preserve"> </w:t>
      </w:r>
      <w:r>
        <w:t>Política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20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abril de</w:t>
      </w:r>
      <w:r>
        <w:rPr>
          <w:spacing w:val="-1"/>
          <w:sz w:val="16"/>
        </w:rPr>
        <w:t xml:space="preserve"> </w:t>
      </w:r>
      <w:r>
        <w:rPr>
          <w:sz w:val="16"/>
        </w:rPr>
        <w:t>1994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41"/>
        </w:rPr>
        <w:t xml:space="preserve"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42"/>
        </w:rPr>
        <w:t xml:space="preserve"> </w:t>
      </w:r>
      <w:r>
        <w:t>Se</w:t>
      </w:r>
      <w:r>
        <w:rPr>
          <w:spacing w:val="40"/>
        </w:rPr>
        <w:t xml:space="preserve"> </w:t>
      </w:r>
      <w:r>
        <w:t>reforman</w:t>
      </w:r>
      <w:r>
        <w:rPr>
          <w:spacing w:val="40"/>
        </w:rPr>
        <w:t xml:space="preserve"> </w:t>
      </w:r>
      <w:r>
        <w:t>los</w:t>
      </w:r>
      <w:r>
        <w:rPr>
          <w:spacing w:val="41"/>
        </w:rPr>
        <w:t xml:space="preserve"> </w:t>
      </w:r>
      <w:r>
        <w:t>párrafos</w:t>
      </w:r>
      <w:r>
        <w:rPr>
          <w:spacing w:val="41"/>
        </w:rPr>
        <w:t xml:space="preserve"> </w:t>
      </w:r>
      <w:r>
        <w:t>octavo,</w:t>
      </w:r>
      <w:r>
        <w:rPr>
          <w:spacing w:val="43"/>
        </w:rPr>
        <w:t xml:space="preserve"> </w:t>
      </w:r>
      <w:r>
        <w:t>noveno,</w:t>
      </w:r>
      <w:r>
        <w:rPr>
          <w:spacing w:val="43"/>
        </w:rPr>
        <w:t xml:space="preserve"> </w:t>
      </w:r>
      <w:r>
        <w:t>decimoséptimo</w:t>
      </w:r>
      <w:r>
        <w:rPr>
          <w:spacing w:val="43"/>
        </w:rPr>
        <w:t xml:space="preserve"> </w:t>
      </w:r>
      <w:r>
        <w:t>y</w:t>
      </w:r>
      <w:r>
        <w:rPr>
          <w:spacing w:val="39"/>
        </w:rPr>
        <w:t xml:space="preserve"> </w:t>
      </w:r>
      <w:r>
        <w:t>decimoctavo</w:t>
      </w:r>
      <w:r>
        <w:rPr>
          <w:spacing w:val="40"/>
        </w:rPr>
        <w:t xml:space="preserve"> </w:t>
      </w:r>
      <w:r>
        <w:t>del</w:t>
      </w:r>
      <w:r>
        <w:rPr>
          <w:spacing w:val="-5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41 de la</w:t>
      </w:r>
      <w:r>
        <w:rPr>
          <w:spacing w:val="-2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 de los</w:t>
      </w:r>
      <w:r>
        <w:rPr>
          <w:spacing w:val="-1"/>
        </w:rPr>
        <w:t xml:space="preserve"> </w:t>
      </w:r>
      <w:r>
        <w:t>Estados Unidos</w:t>
      </w:r>
      <w:r>
        <w:rPr>
          <w:spacing w:val="-1"/>
        </w:rPr>
        <w:t xml:space="preserve"> </w:t>
      </w:r>
      <w:r>
        <w:t>Mexicanos, para quedar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555"/>
            <w:col w:w="5995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8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UNICO.-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spacing w:line="229" w:lineRule="exact"/>
        <w:ind w:left="406"/>
      </w:pPr>
      <w:r>
        <w:t>SALON</w:t>
      </w:r>
      <w:r>
        <w:rPr>
          <w:spacing w:val="41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SESIONES</w:t>
      </w:r>
      <w:r>
        <w:rPr>
          <w:spacing w:val="40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COMISION</w:t>
      </w:r>
      <w:r>
        <w:rPr>
          <w:spacing w:val="41"/>
        </w:rPr>
        <w:t xml:space="preserve"> </w:t>
      </w:r>
      <w:r>
        <w:t>PERMANENTE</w:t>
      </w:r>
      <w:r>
        <w:rPr>
          <w:spacing w:val="41"/>
        </w:rPr>
        <w:t xml:space="preserve"> </w:t>
      </w:r>
      <w:r>
        <w:t>DEL</w:t>
      </w:r>
      <w:r>
        <w:rPr>
          <w:spacing w:val="41"/>
        </w:rPr>
        <w:t xml:space="preserve"> </w:t>
      </w:r>
      <w:r>
        <w:t>H.</w:t>
      </w:r>
      <w:r>
        <w:rPr>
          <w:spacing w:val="41"/>
        </w:rPr>
        <w:t xml:space="preserve"> </w:t>
      </w:r>
      <w:r>
        <w:t>CONGRESO</w:t>
      </w:r>
      <w:r>
        <w:rPr>
          <w:spacing w:val="42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LA</w:t>
      </w:r>
      <w:r>
        <w:rPr>
          <w:spacing w:val="39"/>
        </w:rPr>
        <w:t xml:space="preserve"> </w:t>
      </w:r>
      <w:r>
        <w:t>UNION.-</w:t>
      </w:r>
    </w:p>
    <w:p w:rsidR="00DA20E4" w:rsidRDefault="008A5884">
      <w:pPr>
        <w:spacing w:line="229" w:lineRule="exact"/>
        <w:ind w:left="118"/>
        <w:rPr>
          <w:sz w:val="20"/>
        </w:rPr>
      </w:pPr>
      <w:r>
        <w:rPr>
          <w:sz w:val="20"/>
        </w:rPr>
        <w:t>México,</w:t>
      </w:r>
      <w:r>
        <w:rPr>
          <w:spacing w:val="45"/>
          <w:sz w:val="20"/>
        </w:rPr>
        <w:t xml:space="preserve"> </w:t>
      </w:r>
      <w:r>
        <w:rPr>
          <w:sz w:val="20"/>
        </w:rPr>
        <w:t>D.F.,</w:t>
      </w:r>
      <w:r>
        <w:rPr>
          <w:spacing w:val="46"/>
          <w:sz w:val="20"/>
        </w:rPr>
        <w:t xml:space="preserve"> </w:t>
      </w:r>
      <w:r>
        <w:rPr>
          <w:sz w:val="20"/>
        </w:rPr>
        <w:t>a</w:t>
      </w:r>
      <w:r>
        <w:rPr>
          <w:spacing w:val="44"/>
          <w:sz w:val="20"/>
        </w:rPr>
        <w:t xml:space="preserve"> </w:t>
      </w:r>
      <w:r>
        <w:rPr>
          <w:sz w:val="20"/>
        </w:rPr>
        <w:t>15</w:t>
      </w:r>
      <w:r>
        <w:rPr>
          <w:spacing w:val="44"/>
          <w:sz w:val="20"/>
        </w:rPr>
        <w:t xml:space="preserve"> </w:t>
      </w:r>
      <w:r>
        <w:rPr>
          <w:sz w:val="20"/>
        </w:rPr>
        <w:t>de</w:t>
      </w:r>
      <w:r>
        <w:rPr>
          <w:spacing w:val="43"/>
          <w:sz w:val="20"/>
        </w:rPr>
        <w:t xml:space="preserve"> </w:t>
      </w:r>
      <w:r>
        <w:rPr>
          <w:sz w:val="20"/>
        </w:rPr>
        <w:t>abril</w:t>
      </w:r>
      <w:r>
        <w:rPr>
          <w:spacing w:val="43"/>
          <w:sz w:val="20"/>
        </w:rPr>
        <w:t xml:space="preserve"> </w:t>
      </w:r>
      <w:r>
        <w:rPr>
          <w:sz w:val="20"/>
        </w:rPr>
        <w:t>de</w:t>
      </w:r>
      <w:r>
        <w:rPr>
          <w:spacing w:val="44"/>
          <w:sz w:val="20"/>
        </w:rPr>
        <w:t xml:space="preserve"> </w:t>
      </w:r>
      <w:r>
        <w:rPr>
          <w:sz w:val="20"/>
        </w:rPr>
        <w:t>1994.-</w:t>
      </w:r>
      <w:r>
        <w:rPr>
          <w:spacing w:val="45"/>
          <w:sz w:val="20"/>
        </w:rPr>
        <w:t xml:space="preserve"> </w:t>
      </w:r>
      <w:r>
        <w:rPr>
          <w:sz w:val="20"/>
        </w:rPr>
        <w:t>Dip.</w:t>
      </w:r>
      <w:r>
        <w:rPr>
          <w:spacing w:val="43"/>
          <w:sz w:val="20"/>
        </w:rPr>
        <w:t xml:space="preserve"> </w:t>
      </w:r>
      <w:r>
        <w:rPr>
          <w:rFonts w:ascii="Arial" w:hAnsi="Arial"/>
          <w:b/>
          <w:sz w:val="20"/>
        </w:rPr>
        <w:t>Ma.</w:t>
      </w:r>
      <w:r>
        <w:rPr>
          <w:rFonts w:ascii="Arial" w:hAnsi="Arial"/>
          <w:b/>
          <w:spacing w:val="43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46"/>
          <w:sz w:val="20"/>
        </w:rPr>
        <w:t xml:space="preserve"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49"/>
          <w:sz w:val="20"/>
        </w:rPr>
        <w:t xml:space="preserve"> </w:t>
      </w:r>
      <w:r>
        <w:rPr>
          <w:rFonts w:ascii="Arial" w:hAnsi="Arial"/>
          <w:b/>
          <w:sz w:val="20"/>
        </w:rPr>
        <w:t>Angeles</w:t>
      </w:r>
      <w:r>
        <w:rPr>
          <w:rFonts w:ascii="Arial" w:hAnsi="Arial"/>
          <w:b/>
          <w:spacing w:val="45"/>
          <w:sz w:val="20"/>
        </w:rPr>
        <w:t xml:space="preserve"> </w:t>
      </w:r>
      <w:r>
        <w:rPr>
          <w:rFonts w:ascii="Arial" w:hAnsi="Arial"/>
          <w:b/>
          <w:sz w:val="20"/>
        </w:rPr>
        <w:t>Moreno</w:t>
      </w:r>
      <w:r>
        <w:rPr>
          <w:rFonts w:ascii="Arial" w:hAnsi="Arial"/>
          <w:b/>
          <w:spacing w:val="44"/>
          <w:sz w:val="20"/>
        </w:rPr>
        <w:t xml:space="preserve"> </w:t>
      </w:r>
      <w:r>
        <w:rPr>
          <w:rFonts w:ascii="Arial" w:hAnsi="Arial"/>
          <w:b/>
          <w:sz w:val="20"/>
        </w:rPr>
        <w:t>Uriegas</w:t>
      </w:r>
      <w:r>
        <w:rPr>
          <w:sz w:val="20"/>
        </w:rPr>
        <w:t>,</w:t>
      </w:r>
      <w:r>
        <w:rPr>
          <w:spacing w:val="46"/>
          <w:sz w:val="20"/>
        </w:rPr>
        <w:t xml:space="preserve"> </w:t>
      </w:r>
      <w:r>
        <w:rPr>
          <w:sz w:val="20"/>
        </w:rPr>
        <w:t>Presidenta.-</w:t>
      </w:r>
      <w:r>
        <w:rPr>
          <w:spacing w:val="45"/>
          <w:sz w:val="20"/>
        </w:rPr>
        <w:t xml:space="preserve"> </w:t>
      </w:r>
      <w:r>
        <w:rPr>
          <w:sz w:val="20"/>
        </w:rPr>
        <w:t>Dip.</w:t>
      </w:r>
    </w:p>
    <w:p w:rsidR="00DA20E4" w:rsidRDefault="008A5884">
      <w:pPr>
        <w:ind w:left="118"/>
        <w:rPr>
          <w:sz w:val="20"/>
        </w:rPr>
      </w:pPr>
      <w:r>
        <w:rPr>
          <w:rFonts w:ascii="Arial" w:hAnsi="Arial"/>
          <w:b/>
          <w:sz w:val="20"/>
        </w:rPr>
        <w:t>Francisco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Paoli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Bolio</w:t>
      </w:r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Secretario.- Sen.</w:t>
      </w:r>
      <w:r>
        <w:rPr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Gustavo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Salinas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Iñiguez</w:t>
      </w:r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2"/>
          <w:sz w:val="20"/>
        </w:rPr>
        <w:t xml:space="preserve"> </w:t>
      </w:r>
      <w:r>
        <w:rPr>
          <w:sz w:val="20"/>
        </w:rPr>
        <w:t>Rúbricas".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</w:t>
      </w:r>
      <w:r>
        <w:t xml:space="preserve">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dieciocho días del</w:t>
      </w:r>
      <w:r>
        <w:rPr>
          <w:spacing w:val="1"/>
        </w:rPr>
        <w:t xml:space="preserve"> </w:t>
      </w:r>
      <w:r>
        <w:t xml:space="preserve">mes de abril de mil novecientos noventa y cuatro.- </w:t>
      </w:r>
      <w:r>
        <w:rPr>
          <w:rFonts w:ascii="Arial" w:hAnsi="Arial"/>
          <w:b/>
        </w:rPr>
        <w:t>Carlos Salinas de Go</w:t>
      </w:r>
      <w:r>
        <w:rPr>
          <w:rFonts w:ascii="Arial" w:hAnsi="Arial"/>
          <w:b/>
        </w:rPr>
        <w:t>rtari</w:t>
      </w:r>
      <w:r>
        <w:t>.- Rúbrica.- El Secretario de</w:t>
      </w:r>
      <w:r>
        <w:rPr>
          <w:spacing w:val="-53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Jorge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Carpizo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2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que</w:t>
      </w:r>
      <w:r>
        <w:rPr>
          <w:spacing w:val="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reforma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fracción</w:t>
      </w:r>
      <w:r>
        <w:rPr>
          <w:spacing w:val="-2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82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Política</w:t>
      </w:r>
      <w:r>
        <w:rPr>
          <w:spacing w:val="-1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8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 de</w:t>
      </w:r>
      <w:r>
        <w:rPr>
          <w:spacing w:val="-3"/>
          <w:sz w:val="16"/>
        </w:rPr>
        <w:t xml:space="preserve"> </w:t>
      </w:r>
      <w:r>
        <w:rPr>
          <w:sz w:val="16"/>
        </w:rPr>
        <w:t>julio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1994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16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modifica</w:t>
      </w:r>
      <w:r>
        <w:rPr>
          <w:spacing w:val="17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artículo</w:t>
      </w:r>
      <w:r>
        <w:rPr>
          <w:spacing w:val="14"/>
        </w:rPr>
        <w:t xml:space="preserve"> </w:t>
      </w:r>
      <w:r>
        <w:t>82,</w:t>
      </w:r>
      <w:r>
        <w:rPr>
          <w:spacing w:val="13"/>
        </w:rPr>
        <w:t xml:space="preserve"> </w:t>
      </w:r>
      <w:r>
        <w:t>fracción</w:t>
      </w:r>
      <w:r>
        <w:rPr>
          <w:spacing w:val="14"/>
        </w:rPr>
        <w:t xml:space="preserve"> </w:t>
      </w:r>
      <w:r>
        <w:t>I,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Constitución</w:t>
      </w:r>
      <w:r>
        <w:rPr>
          <w:spacing w:val="16"/>
        </w:rPr>
        <w:t xml:space="preserve"> </w:t>
      </w:r>
      <w:r>
        <w:t>Política</w:t>
      </w:r>
      <w:r>
        <w:rPr>
          <w:spacing w:val="15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los</w:t>
      </w:r>
      <w:r>
        <w:rPr>
          <w:spacing w:val="15"/>
        </w:rPr>
        <w:t xml:space="preserve"> </w:t>
      </w:r>
      <w:r>
        <w:t>Estados</w:t>
      </w:r>
      <w:r>
        <w:rPr>
          <w:spacing w:val="-53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 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555"/>
            <w:col w:w="5995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406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 xml:space="preserve">UNICO.- </w:t>
      </w:r>
      <w:r>
        <w:t>El</w:t>
      </w:r>
      <w:r>
        <w:rPr>
          <w:spacing w:val="-1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Decreto</w:t>
      </w:r>
      <w:r>
        <w:rPr>
          <w:spacing w:val="-3"/>
        </w:rPr>
        <w:t xml:space="preserve"> </w:t>
      </w:r>
      <w:r>
        <w:t>entrará</w:t>
      </w:r>
      <w:r>
        <w:rPr>
          <w:spacing w:val="-1"/>
        </w:rPr>
        <w:t xml:space="preserve"> </w:t>
      </w:r>
      <w:r>
        <w:t>en vigor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día</w:t>
      </w:r>
      <w:r>
        <w:rPr>
          <w:spacing w:val="-1"/>
        </w:rPr>
        <w:t xml:space="preserve"> </w:t>
      </w:r>
      <w:r>
        <w:t>31 de</w:t>
      </w:r>
      <w:r>
        <w:rPr>
          <w:spacing w:val="-1"/>
        </w:rPr>
        <w:t xml:space="preserve"> </w:t>
      </w:r>
      <w:r>
        <w:t>diciembre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1999.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spacing w:line="242" w:lineRule="auto"/>
        <w:ind w:left="118" w:right="116" w:firstLine="288"/>
        <w:jc w:val="both"/>
        <w:rPr>
          <w:sz w:val="20"/>
        </w:rPr>
      </w:pPr>
      <w:r>
        <w:rPr>
          <w:sz w:val="20"/>
        </w:rPr>
        <w:t xml:space="preserve">México, D.F., a 28 de junio de 1994.- Sen. </w:t>
      </w:r>
      <w:r>
        <w:rPr>
          <w:rFonts w:ascii="Arial" w:hAnsi="Arial"/>
          <w:b/>
          <w:sz w:val="20"/>
        </w:rPr>
        <w:t>Ricardo Monreal Avila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Javier Colorado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Pulido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Oscar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Ramírez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Mijares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Raúl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</w:t>
      </w:r>
      <w:r>
        <w:rPr>
          <w:rFonts w:ascii="Arial" w:hAnsi="Arial"/>
          <w:b/>
          <w:sz w:val="20"/>
        </w:rPr>
        <w:t>ernández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Avila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Rúbricas".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 xml:space="preserve">residencia </w:t>
      </w:r>
      <w:r>
        <w:t>del Poder Ejecutivo Federal, en</w:t>
      </w:r>
      <w:r>
        <w:rPr>
          <w:spacing w:val="55"/>
        </w:rPr>
        <w:t xml:space="preserve"> </w:t>
      </w:r>
      <w:r>
        <w:t>la Ciudad de México, Distrito Federal, a los treinta días del</w:t>
      </w:r>
      <w:r>
        <w:rPr>
          <w:spacing w:val="1"/>
        </w:rPr>
        <w:t xml:space="preserve"> </w:t>
      </w:r>
      <w:r>
        <w:t>mes de junio de mil novecientos</w:t>
      </w:r>
      <w:r>
        <w:rPr>
          <w:spacing w:val="55"/>
        </w:rPr>
        <w:t xml:space="preserve"> </w:t>
      </w:r>
      <w:r>
        <w:t xml:space="preserve">noventa y cuatro.- </w:t>
      </w:r>
      <w:r>
        <w:rPr>
          <w:rFonts w:ascii="Arial" w:hAnsi="Arial"/>
          <w:b/>
        </w:rPr>
        <w:t>Carlos Salinas de Gortari</w:t>
      </w:r>
      <w:r>
        <w:t>.- Rúbrica.- El Secretario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Gobernación,</w:t>
      </w:r>
      <w:r>
        <w:rPr>
          <w:spacing w:val="2"/>
        </w:rPr>
        <w:t xml:space="preserve"> </w:t>
      </w:r>
      <w:r>
        <w:rPr>
          <w:rFonts w:ascii="Arial" w:hAnsi="Arial"/>
          <w:b/>
        </w:rPr>
        <w:t>Jorge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Carpizo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 w:line="252" w:lineRule="exact"/>
      </w:pPr>
      <w:r>
        <w:t>DECRETO</w:t>
      </w:r>
      <w:r>
        <w:rPr>
          <w:spacing w:val="4"/>
        </w:rPr>
        <w:t xml:space="preserve"> </w:t>
      </w:r>
      <w:r>
        <w:t>mediante</w:t>
      </w:r>
      <w:r>
        <w:rPr>
          <w:spacing w:val="5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cual</w:t>
      </w:r>
      <w:r>
        <w:rPr>
          <w:spacing w:val="4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declaran</w:t>
      </w:r>
      <w:r>
        <w:rPr>
          <w:spacing w:val="4"/>
        </w:rPr>
        <w:t xml:space="preserve"> </w:t>
      </w:r>
      <w:r>
        <w:t>reformados</w:t>
      </w:r>
      <w:r>
        <w:rPr>
          <w:spacing w:val="4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artículos</w:t>
      </w:r>
      <w:r>
        <w:rPr>
          <w:spacing w:val="3"/>
        </w:rPr>
        <w:t xml:space="preserve"> </w:t>
      </w:r>
      <w:r>
        <w:t>21,</w:t>
      </w:r>
      <w:r>
        <w:rPr>
          <w:spacing w:val="3"/>
        </w:rPr>
        <w:t xml:space="preserve"> </w:t>
      </w:r>
      <w:r>
        <w:t>55,</w:t>
      </w:r>
      <w:r>
        <w:rPr>
          <w:spacing w:val="5"/>
        </w:rPr>
        <w:t xml:space="preserve"> </w:t>
      </w:r>
      <w:r>
        <w:t>73,</w:t>
      </w:r>
      <w:r>
        <w:rPr>
          <w:spacing w:val="4"/>
        </w:rPr>
        <w:t xml:space="preserve"> </w:t>
      </w:r>
      <w:r>
        <w:t>76,</w:t>
      </w:r>
      <w:r>
        <w:rPr>
          <w:spacing w:val="5"/>
        </w:rPr>
        <w:t xml:space="preserve"> </w:t>
      </w:r>
      <w:r>
        <w:t>79,</w:t>
      </w:r>
      <w:r>
        <w:rPr>
          <w:spacing w:val="5"/>
        </w:rPr>
        <w:t xml:space="preserve"> </w:t>
      </w:r>
      <w:r>
        <w:t>89,</w:t>
      </w:r>
      <w:r>
        <w:rPr>
          <w:spacing w:val="5"/>
        </w:rPr>
        <w:t xml:space="preserve"> </w:t>
      </w:r>
      <w:r>
        <w:t>93,</w:t>
      </w:r>
    </w:p>
    <w:p w:rsidR="00DA20E4" w:rsidRDefault="008A5884">
      <w:pPr>
        <w:spacing w:line="252" w:lineRule="exact"/>
        <w:ind w:left="118"/>
        <w:rPr>
          <w:rFonts w:ascii="Arial"/>
          <w:b/>
        </w:rPr>
      </w:pPr>
      <w:r>
        <w:rPr>
          <w:rFonts w:ascii="Arial"/>
          <w:b/>
        </w:rPr>
        <w:t>94,</w:t>
      </w:r>
      <w:r>
        <w:rPr>
          <w:rFonts w:ascii="Arial"/>
          <w:b/>
          <w:spacing w:val="3"/>
        </w:rPr>
        <w:t xml:space="preserve"> </w:t>
      </w:r>
      <w:r>
        <w:rPr>
          <w:rFonts w:ascii="Arial"/>
          <w:b/>
        </w:rPr>
        <w:t>95,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96,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97,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98,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99,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100,</w:t>
      </w:r>
      <w:r>
        <w:rPr>
          <w:rFonts w:ascii="Arial"/>
          <w:b/>
          <w:spacing w:val="4"/>
        </w:rPr>
        <w:t xml:space="preserve"> </w:t>
      </w:r>
      <w:r>
        <w:rPr>
          <w:rFonts w:ascii="Arial"/>
          <w:b/>
        </w:rPr>
        <w:t>101,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102, 103,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104, 105,</w:t>
      </w:r>
      <w:r>
        <w:rPr>
          <w:rFonts w:ascii="Arial"/>
          <w:b/>
          <w:spacing w:val="3"/>
        </w:rPr>
        <w:t xml:space="preserve"> </w:t>
      </w:r>
      <w:r>
        <w:rPr>
          <w:rFonts w:ascii="Arial"/>
          <w:b/>
        </w:rPr>
        <w:t>106,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107,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108,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110, 111,</w:t>
      </w:r>
      <w:r>
        <w:rPr>
          <w:rFonts w:ascii="Arial"/>
          <w:b/>
          <w:spacing w:val="3"/>
        </w:rPr>
        <w:t xml:space="preserve"> </w:t>
      </w:r>
      <w:r>
        <w:rPr>
          <w:rFonts w:ascii="Arial"/>
          <w:b/>
        </w:rPr>
        <w:t>116,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122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y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123</w:t>
      </w:r>
      <w:r>
        <w:rPr>
          <w:rFonts w:ascii="Arial"/>
          <w:b/>
          <w:spacing w:val="2"/>
        </w:rPr>
        <w:t xml:space="preserve"> </w:t>
      </w:r>
      <w:r>
        <w:rPr>
          <w:rFonts w:ascii="Arial"/>
          <w:b/>
        </w:rPr>
        <w:t>de</w:t>
      </w:r>
    </w:p>
    <w:p w:rsidR="00DA20E4" w:rsidRDefault="008A5884">
      <w:pPr>
        <w:pStyle w:val="Ttulo1"/>
        <w:spacing w:before="2"/>
      </w:pPr>
      <w:r>
        <w:t>la</w:t>
      </w:r>
      <w:r>
        <w:rPr>
          <w:spacing w:val="-1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</w:t>
      </w:r>
      <w:r>
        <w:rPr>
          <w:spacing w:val="-4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31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 de</w:t>
      </w:r>
      <w:r>
        <w:rPr>
          <w:spacing w:val="-3"/>
          <w:sz w:val="16"/>
        </w:rPr>
        <w:t xml:space="preserve"> </w:t>
      </w:r>
      <w:r>
        <w:rPr>
          <w:sz w:val="16"/>
        </w:rPr>
        <w:t>1994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rPr>
          <w:rFonts w:ascii="Arial" w:hAnsi="Arial"/>
          <w:b/>
        </w:rPr>
        <w:t xml:space="preserve">ARTICULO UNICO.- </w:t>
      </w:r>
      <w:r>
        <w:t>Se adicionan tres párrafos al artículo 21; se reforma la fracción V del artículo 55;</w:t>
      </w:r>
      <w:r>
        <w:rPr>
          <w:spacing w:val="1"/>
        </w:rPr>
        <w:t xml:space="preserve"> </w:t>
      </w:r>
      <w:r>
        <w:t>se restablece la fracción XXIII del artículo 73; se reforman las fracciones II y VIII del artículo 76; se</w:t>
      </w:r>
      <w:r>
        <w:rPr>
          <w:spacing w:val="1"/>
        </w:rPr>
        <w:t xml:space="preserve"> </w:t>
      </w:r>
      <w:r>
        <w:t>reforman las fracciones II y V del artículo 79; se reforman las fracciones II, IX, XVI y XVIII del artículo 89;</w:t>
      </w:r>
      <w:r>
        <w:rPr>
          <w:spacing w:val="1"/>
        </w:rPr>
        <w:t xml:space="preserve"> </w:t>
      </w:r>
      <w:r>
        <w:t>se reforma el párrafo segundo del artí</w:t>
      </w:r>
      <w:r>
        <w:t>culo 93; se reforman los párrafos primero, segundo, quinto, sexto,</w:t>
      </w:r>
      <w:r>
        <w:rPr>
          <w:spacing w:val="1"/>
        </w:rPr>
        <w:t xml:space="preserve"> </w:t>
      </w:r>
      <w:r>
        <w:t>octavo, noveno y se adiciona un décimo, del artículo 94; se reforman las fracciones II, III y V, se adiciona</w:t>
      </w:r>
      <w:r>
        <w:rPr>
          <w:spacing w:val="1"/>
        </w:rPr>
        <w:t xml:space="preserve"> </w:t>
      </w:r>
      <w:r>
        <w:t>una</w:t>
      </w:r>
      <w:r>
        <w:rPr>
          <w:spacing w:val="7"/>
        </w:rPr>
        <w:t xml:space="preserve"> </w:t>
      </w:r>
      <w:r>
        <w:t>VI</w:t>
      </w:r>
      <w:r>
        <w:rPr>
          <w:spacing w:val="10"/>
        </w:rPr>
        <w:t xml:space="preserve"> </w:t>
      </w:r>
      <w:r>
        <w:t>y</w:t>
      </w:r>
      <w:r>
        <w:rPr>
          <w:spacing w:val="3"/>
        </w:rPr>
        <w:t xml:space="preserve"> </w:t>
      </w:r>
      <w:r>
        <w:t>un</w:t>
      </w:r>
      <w:r>
        <w:rPr>
          <w:spacing w:val="5"/>
        </w:rPr>
        <w:t xml:space="preserve"> </w:t>
      </w:r>
      <w:r>
        <w:t>último</w:t>
      </w:r>
      <w:r>
        <w:rPr>
          <w:spacing w:val="6"/>
        </w:rPr>
        <w:t xml:space="preserve"> </w:t>
      </w:r>
      <w:r>
        <w:t>párrafo,</w:t>
      </w:r>
      <w:r>
        <w:rPr>
          <w:spacing w:val="7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artículo</w:t>
      </w:r>
      <w:r>
        <w:rPr>
          <w:spacing w:val="5"/>
        </w:rPr>
        <w:t xml:space="preserve"> </w:t>
      </w:r>
      <w:r>
        <w:t>95;</w:t>
      </w:r>
      <w:r>
        <w:rPr>
          <w:spacing w:val="6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reforma</w:t>
      </w:r>
      <w:r>
        <w:rPr>
          <w:spacing w:val="6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artículo</w:t>
      </w:r>
      <w:r>
        <w:rPr>
          <w:spacing w:val="8"/>
        </w:rPr>
        <w:t xml:space="preserve"> </w:t>
      </w:r>
      <w:r>
        <w:t>96;</w:t>
      </w:r>
      <w:r>
        <w:rPr>
          <w:spacing w:val="7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refor</w:t>
      </w:r>
      <w:r>
        <w:t>ma</w:t>
      </w:r>
      <w:r>
        <w:rPr>
          <w:spacing w:val="5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artículo</w:t>
      </w:r>
      <w:r>
        <w:rPr>
          <w:spacing w:val="7"/>
        </w:rPr>
        <w:t xml:space="preserve"> </w:t>
      </w:r>
      <w:r>
        <w:t>97;</w:t>
      </w:r>
      <w:r>
        <w:rPr>
          <w:spacing w:val="6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reforma</w:t>
      </w:r>
      <w:r>
        <w:rPr>
          <w:spacing w:val="-53"/>
        </w:rPr>
        <w:t xml:space="preserve"> </w:t>
      </w:r>
      <w:r>
        <w:t>el artículo 98; se reforma el artículo 99; se reforma el artículo 100; se reforma el artículo 101; se reforman</w:t>
      </w:r>
      <w:r>
        <w:rPr>
          <w:spacing w:val="1"/>
        </w:rPr>
        <w:t xml:space="preserve"> </w:t>
      </w:r>
      <w:r>
        <w:t>los párrafos primero, tercero, quinto y se adiciona un último, del artículo 102 apartado A; se reforman las</w:t>
      </w:r>
      <w:r>
        <w:rPr>
          <w:spacing w:val="1"/>
        </w:rPr>
        <w:t xml:space="preserve"> </w:t>
      </w:r>
      <w:r>
        <w:t>fraccio</w:t>
      </w:r>
      <w:r>
        <w:t>nes II y III del artículo 103; se reforma</w:t>
      </w:r>
      <w:r>
        <w:rPr>
          <w:spacing w:val="1"/>
        </w:rPr>
        <w:t xml:space="preserve"> </w:t>
      </w:r>
      <w:r>
        <w:t>la fracción IV del artículo 104; se reforma el artículo 105; se</w:t>
      </w:r>
      <w:r>
        <w:rPr>
          <w:spacing w:val="1"/>
        </w:rPr>
        <w:t xml:space="preserve"> </w:t>
      </w:r>
      <w:r>
        <w:t>reforma el artículo 106; se reforman las fracciones V último párrafo, VIII párrafos primero y penúltimo, XI,</w:t>
      </w:r>
      <w:r>
        <w:rPr>
          <w:spacing w:val="1"/>
        </w:rPr>
        <w:t xml:space="preserve"> </w:t>
      </w:r>
      <w:r>
        <w:t>XII párrafos primero y segundo, XIII párr</w:t>
      </w:r>
      <w:r>
        <w:t>afo primero y XVI, del artículo 107; se reforma el párrafo tercero</w:t>
      </w:r>
      <w:r>
        <w:rPr>
          <w:spacing w:val="1"/>
        </w:rPr>
        <w:t xml:space="preserve"> </w:t>
      </w:r>
      <w:r>
        <w:t>del artículo 108; se reforman los párrafos primero y segundo del artículo 110; se reforman los párrafos</w:t>
      </w:r>
      <w:r>
        <w:rPr>
          <w:spacing w:val="1"/>
        </w:rPr>
        <w:t xml:space="preserve"> </w:t>
      </w:r>
      <w:r>
        <w:t>primero y quinto del artículo 111; se reforma la fracción III, párrafo tercero y se d</w:t>
      </w:r>
      <w:r>
        <w:t>eroga el párrafo quinto,</w:t>
      </w:r>
      <w:r>
        <w:rPr>
          <w:spacing w:val="1"/>
        </w:rPr>
        <w:t xml:space="preserve"> </w:t>
      </w:r>
      <w:r>
        <w:t>hecho lo cual se recorre la numeración, del artículo 116; se reforma y adiciona la fracción VII del artículo</w:t>
      </w:r>
      <w:r>
        <w:rPr>
          <w:spacing w:val="1"/>
        </w:rPr>
        <w:t xml:space="preserve"> </w:t>
      </w:r>
      <w:r>
        <w:t>122, y se reforma la fracción XII, párrafo segundo del Apartado B del artículo 123, de la Constitución</w:t>
      </w:r>
      <w:r>
        <w:rPr>
          <w:spacing w:val="1"/>
        </w:rPr>
        <w:t xml:space="preserve"> </w:t>
      </w:r>
      <w:r>
        <w:t>Política de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Est</w:t>
      </w:r>
      <w:r>
        <w:t>ados</w:t>
      </w:r>
      <w:r>
        <w:rPr>
          <w:spacing w:val="-1"/>
        </w:rPr>
        <w:t xml:space="preserve"> </w:t>
      </w:r>
      <w:r>
        <w:t>Unidos Mexicanos,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2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627"/>
            <w:col w:w="5923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PRIMERO.-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 Oficial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con excepción</w:t>
      </w:r>
      <w:r>
        <w:rPr>
          <w:spacing w:val="-1"/>
          <w:sz w:val="20"/>
        </w:rPr>
        <w:t xml:space="preserve"> </w:t>
      </w:r>
      <w:r>
        <w:rPr>
          <w:sz w:val="20"/>
        </w:rPr>
        <w:t>de lo dispuesto en los artículos</w:t>
      </w:r>
      <w:r>
        <w:rPr>
          <w:spacing w:val="-1"/>
          <w:sz w:val="20"/>
        </w:rPr>
        <w:t xml:space="preserve"> </w:t>
      </w:r>
      <w:r>
        <w:rPr>
          <w:sz w:val="20"/>
        </w:rPr>
        <w:t>Octavo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Noveno</w:t>
      </w:r>
      <w:r>
        <w:rPr>
          <w:spacing w:val="-2"/>
          <w:sz w:val="20"/>
        </w:rPr>
        <w:t xml:space="preserve"> </w:t>
      </w:r>
      <w:r>
        <w:rPr>
          <w:sz w:val="20"/>
        </w:rPr>
        <w:t>siguientes.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118" w:right="126" w:firstLine="288"/>
        <w:jc w:val="both"/>
      </w:pPr>
      <w:r>
        <w:rPr>
          <w:rFonts w:ascii="Arial" w:hAnsi="Arial"/>
          <w:b/>
        </w:rPr>
        <w:t xml:space="preserve">SEGUNDO.- </w:t>
      </w:r>
      <w:r>
        <w:t>Los actuales Ministros de la Suprema Corte de Justicia de la Nación concluirán sus</w:t>
      </w:r>
      <w:r>
        <w:rPr>
          <w:spacing w:val="1"/>
        </w:rPr>
        <w:t xml:space="preserve"> </w:t>
      </w:r>
      <w:r>
        <w:t>funciones a la entrada en vigor del presente Decreto. Recibirán una pensión igual a la que para casos</w:t>
      </w:r>
      <w:r>
        <w:t xml:space="preserve"> de</w:t>
      </w:r>
      <w:r>
        <w:rPr>
          <w:spacing w:val="1"/>
        </w:rPr>
        <w:t xml:space="preserve"> </w:t>
      </w:r>
      <w:r>
        <w:t>retiro forzoso prevé el "Decreto que establece las Causas de Retiro Forzoso o Voluntario de los Ministros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Suprema</w:t>
      </w:r>
      <w:r>
        <w:rPr>
          <w:spacing w:val="-1"/>
        </w:rPr>
        <w:t xml:space="preserve"> </w:t>
      </w:r>
      <w:r>
        <w:t>Corte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Justicia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Nación".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118" w:right="122" w:firstLine="288"/>
        <w:jc w:val="both"/>
      </w:pPr>
      <w:r>
        <w:t>A los Ministros citados en el párrafo anterior, no les serán aplicables los impedimentos a que se</w:t>
      </w:r>
      <w:r>
        <w:rPr>
          <w:spacing w:val="1"/>
        </w:rPr>
        <w:t xml:space="preserve"> </w:t>
      </w:r>
      <w:r>
        <w:t>refieren el último párrafo del artículo 94 y el tercer párrafo del artículo 101, reformados por virtud del</w:t>
      </w:r>
      <w:r>
        <w:rPr>
          <w:spacing w:val="1"/>
        </w:rPr>
        <w:t xml:space="preserve"> </w:t>
      </w:r>
      <w:r>
        <w:t>presente Decreto.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De regresar al ejercicio de sus funciones, de conformidad con el procedimiento previsto en el artículo</w:t>
      </w:r>
      <w:r>
        <w:rPr>
          <w:spacing w:val="1"/>
        </w:rPr>
        <w:t xml:space="preserve"> </w:t>
      </w:r>
      <w:r>
        <w:t>96</w:t>
      </w:r>
      <w:r>
        <w:rPr>
          <w:spacing w:val="13"/>
        </w:rPr>
        <w:t xml:space="preserve"> </w:t>
      </w:r>
      <w:r>
        <w:t>reformado</w:t>
      </w:r>
      <w:r>
        <w:rPr>
          <w:spacing w:val="14"/>
        </w:rPr>
        <w:t xml:space="preserve"> </w:t>
      </w:r>
      <w:r>
        <w:t>por</w:t>
      </w:r>
      <w:r>
        <w:rPr>
          <w:spacing w:val="15"/>
        </w:rPr>
        <w:t xml:space="preserve"> </w:t>
      </w:r>
      <w:r>
        <w:t>virtud</w:t>
      </w:r>
      <w:r>
        <w:rPr>
          <w:spacing w:val="14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presente</w:t>
      </w:r>
      <w:r>
        <w:rPr>
          <w:spacing w:val="14"/>
        </w:rPr>
        <w:t xml:space="preserve"> </w:t>
      </w:r>
      <w:r>
        <w:t>Decreto,</w:t>
      </w:r>
      <w:r>
        <w:rPr>
          <w:spacing w:val="15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suspenderá</w:t>
      </w:r>
      <w:r>
        <w:rPr>
          <w:spacing w:val="14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derecho</w:t>
      </w:r>
      <w:r>
        <w:rPr>
          <w:spacing w:val="14"/>
        </w:rPr>
        <w:t xml:space="preserve"> </w:t>
      </w:r>
      <w:r>
        <w:t>concedido</w:t>
      </w:r>
      <w:r>
        <w:rPr>
          <w:spacing w:val="14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primer</w:t>
      </w:r>
      <w:r>
        <w:rPr>
          <w:spacing w:val="15"/>
        </w:rPr>
        <w:t xml:space="preserve"> </w:t>
      </w:r>
      <w:r>
        <w:t>párrafo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artículo,</w:t>
      </w:r>
      <w:r>
        <w:rPr>
          <w:spacing w:val="-1"/>
        </w:rPr>
        <w:t xml:space="preserve"> </w:t>
      </w:r>
      <w:r>
        <w:t>durante</w:t>
      </w:r>
      <w:r>
        <w:rPr>
          <w:spacing w:val="-1"/>
        </w:rPr>
        <w:t xml:space="preserve"> </w:t>
      </w:r>
      <w:r>
        <w:t>el tiempo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continúen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funciones.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rPr>
          <w:rFonts w:ascii="Arial" w:hAnsi="Arial"/>
          <w:b/>
        </w:rPr>
        <w:t xml:space="preserve">TERCERO.- </w:t>
      </w:r>
      <w:r>
        <w:t>Para la nominación y aprobación de los primeros ministros que integrarán la Suprema</w:t>
      </w:r>
      <w:r>
        <w:rPr>
          <w:spacing w:val="1"/>
        </w:rPr>
        <w:t xml:space="preserve"> </w:t>
      </w:r>
      <w:r>
        <w:t>Corte de Justicia d</w:t>
      </w:r>
      <w:r>
        <w:t>e la Nación, conforme a las reformas previstas en el presente Decreto, el titular del</w:t>
      </w:r>
      <w:r>
        <w:rPr>
          <w:spacing w:val="1"/>
        </w:rPr>
        <w:t xml:space="preserve"> </w:t>
      </w:r>
      <w:r>
        <w:t>Ejecutivo Federal propondrá ante la Cámara de Senadores, a 18 personas, de entre las cuales dicha</w:t>
      </w:r>
      <w:r>
        <w:rPr>
          <w:spacing w:val="1"/>
        </w:rPr>
        <w:t xml:space="preserve"> </w:t>
      </w:r>
      <w:r>
        <w:t>Cámara aprobará, en su caso, los nombramientos de 11 ministros, con el v</w:t>
      </w:r>
      <w:r>
        <w:t>oto de las dos terceras partes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miembros.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3" w:firstLine="288"/>
        <w:jc w:val="both"/>
      </w:pPr>
      <w:r>
        <w:rPr>
          <w:rFonts w:ascii="Arial" w:hAnsi="Arial"/>
          <w:b/>
        </w:rPr>
        <w:t xml:space="preserve">CUARTO.- </w:t>
      </w:r>
      <w:r>
        <w:t>Para los efectos del primer párrafo del artículo 97 de este Decreto de Reformas, la ley que</w:t>
      </w:r>
      <w:r>
        <w:rPr>
          <w:spacing w:val="1"/>
        </w:rPr>
        <w:t xml:space="preserve"> </w:t>
      </w:r>
      <w:r>
        <w:t>reglamente la selección, ingreso, promoción o remoción de los miembros del Poder Judicial Federal,</w:t>
      </w:r>
      <w:r>
        <w:rPr>
          <w:spacing w:val="1"/>
        </w:rPr>
        <w:t xml:space="preserve"> </w:t>
      </w:r>
      <w:r>
        <w:t>distinguirá los casos</w:t>
      </w:r>
      <w:r>
        <w:rPr>
          <w:spacing w:val="1"/>
        </w:rPr>
        <w:t xml:space="preserve"> </w:t>
      </w:r>
      <w:r>
        <w:t>y procedimientos que deban resolverse conforme a las</w:t>
      </w:r>
      <w:r>
        <w:rPr>
          <w:spacing w:val="1"/>
        </w:rPr>
        <w:t xml:space="preserve"> </w:t>
      </w:r>
      <w:r>
        <w:t>fracciones I, II</w:t>
      </w:r>
      <w:r>
        <w:rPr>
          <w:spacing w:val="55"/>
        </w:rPr>
        <w:t xml:space="preserve"> </w:t>
      </w:r>
      <w:r>
        <w:t>y III del</w:t>
      </w:r>
      <w:r>
        <w:rPr>
          <w:spacing w:val="1"/>
        </w:rPr>
        <w:t xml:space="preserve"> </w:t>
      </w:r>
      <w:r>
        <w:t>artículo 109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Constitución.</w:t>
      </w:r>
    </w:p>
    <w:p w:rsidR="00DA20E4" w:rsidRDefault="00DA20E4">
      <w:pPr>
        <w:spacing w:line="242" w:lineRule="auto"/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26" w:firstLine="288"/>
        <w:jc w:val="both"/>
      </w:pPr>
      <w:r>
        <w:t>La Cámara de Senadores, previa comparecencia de las personas propuestas, emitirá su resolución</w:t>
      </w:r>
      <w:r>
        <w:rPr>
          <w:spacing w:val="1"/>
        </w:rPr>
        <w:t xml:space="preserve"> </w:t>
      </w:r>
      <w:r>
        <w:t>dentro del</w:t>
      </w:r>
      <w:r>
        <w:rPr>
          <w:spacing w:val="-2"/>
        </w:rPr>
        <w:t xml:space="preserve"> </w:t>
      </w:r>
      <w:r>
        <w:t>improrrogable</w:t>
      </w:r>
      <w:r>
        <w:rPr>
          <w:spacing w:val="-1"/>
        </w:rPr>
        <w:t xml:space="preserve"> </w:t>
      </w:r>
      <w:r>
        <w:t>plazo</w:t>
      </w:r>
      <w:r>
        <w:rPr>
          <w:spacing w:val="1"/>
        </w:rPr>
        <w:t xml:space="preserve"> </w:t>
      </w:r>
      <w:r>
        <w:t>de treinta</w:t>
      </w:r>
      <w:r>
        <w:rPr>
          <w:spacing w:val="1"/>
        </w:rPr>
        <w:t xml:space="preserve"> </w:t>
      </w:r>
      <w:r>
        <w:t>días naturales.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1" w:firstLine="288"/>
        <w:jc w:val="both"/>
      </w:pPr>
      <w:r>
        <w:t>El período de los Ministros, vencerá el último día de noviembre del año 2003, del 2006, del 2009 y del</w:t>
      </w:r>
      <w:r>
        <w:rPr>
          <w:spacing w:val="1"/>
        </w:rPr>
        <w:t xml:space="preserve"> </w:t>
      </w:r>
      <w:r>
        <w:t>2012, para cada dos de ellos</w:t>
      </w:r>
      <w:r>
        <w:rPr>
          <w:spacing w:val="1"/>
        </w:rPr>
        <w:t xml:space="preserve"> </w:t>
      </w:r>
      <w:r>
        <w:t>y el último día de noviembre del año 2015,</w:t>
      </w:r>
      <w:r>
        <w:rPr>
          <w:spacing w:val="55"/>
        </w:rPr>
        <w:t xml:space="preserve"> </w:t>
      </w:r>
      <w:r>
        <w:t>para los tres restante</w:t>
      </w:r>
      <w:r>
        <w:t>s. Al</w:t>
      </w:r>
      <w:r>
        <w:rPr>
          <w:spacing w:val="1"/>
        </w:rPr>
        <w:t xml:space="preserve"> </w:t>
      </w:r>
      <w:r>
        <w:t>aprobar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nombramientos, el</w:t>
      </w:r>
      <w:r>
        <w:rPr>
          <w:spacing w:val="1"/>
        </w:rPr>
        <w:t xml:space="preserve"> </w:t>
      </w:r>
      <w:r>
        <w:t>Senado deberá</w:t>
      </w:r>
      <w:r>
        <w:rPr>
          <w:spacing w:val="1"/>
        </w:rPr>
        <w:t xml:space="preserve"> </w:t>
      </w:r>
      <w:r>
        <w:t>señalar</w:t>
      </w:r>
      <w:r>
        <w:rPr>
          <w:spacing w:val="1"/>
        </w:rPr>
        <w:t xml:space="preserve"> </w:t>
      </w:r>
      <w:r>
        <w:t>cuál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períodos</w:t>
      </w:r>
      <w:r>
        <w:rPr>
          <w:spacing w:val="1"/>
        </w:rPr>
        <w:t xml:space="preserve"> </w:t>
      </w:r>
      <w:r>
        <w:t>corresponderá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Ministro.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5" w:firstLine="288"/>
        <w:jc w:val="both"/>
      </w:pPr>
      <w:r>
        <w:t>Una vez aprobado el nombramiento de, por lo menos, siete Ministros, se realizará una sesión solemne</w:t>
      </w:r>
      <w:r>
        <w:rPr>
          <w:spacing w:val="-53"/>
        </w:rPr>
        <w:t xml:space="preserve"> </w:t>
      </w:r>
      <w:r>
        <w:t>de apertura e instalación, en la cual se desi</w:t>
      </w:r>
      <w:r>
        <w:t>gnará al Presidente de la Suprema Corte de Justicia de la</w:t>
      </w:r>
      <w:r>
        <w:rPr>
          <w:spacing w:val="1"/>
        </w:rPr>
        <w:t xml:space="preserve"> </w:t>
      </w:r>
      <w:r>
        <w:t>Nación.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rPr>
          <w:rFonts w:ascii="Arial" w:hAnsi="Arial"/>
          <w:b/>
        </w:rPr>
        <w:t xml:space="preserve">QUINTO.- </w:t>
      </w:r>
      <w:r>
        <w:t>Los magistrados de Circuito y el Juez de Distrito electos la primera vez para integrar el</w:t>
      </w:r>
      <w:r>
        <w:rPr>
          <w:spacing w:val="1"/>
        </w:rPr>
        <w:t xml:space="preserve"> </w:t>
      </w:r>
      <w:r>
        <w:t>Consejo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Judicatura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Consejeros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período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vencerá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último</w:t>
      </w:r>
      <w:r>
        <w:rPr>
          <w:spacing w:val="1"/>
        </w:rPr>
        <w:t xml:space="preserve"> </w:t>
      </w:r>
      <w:r>
        <w:t>día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noviembre del año 2001. El período de uno de los Consejeros designados por el Senado y el designado</w:t>
      </w:r>
      <w:r>
        <w:rPr>
          <w:spacing w:val="1"/>
        </w:rPr>
        <w:t xml:space="preserve"> </w:t>
      </w:r>
      <w:r>
        <w:t>por</w:t>
      </w:r>
      <w:r>
        <w:rPr>
          <w:spacing w:val="7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Ejecutivo,</w:t>
      </w:r>
      <w:r>
        <w:rPr>
          <w:spacing w:val="9"/>
        </w:rPr>
        <w:t xml:space="preserve"> </w:t>
      </w:r>
      <w:r>
        <w:t>vencerá</w:t>
      </w:r>
      <w:r>
        <w:rPr>
          <w:spacing w:val="10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último</w:t>
      </w:r>
      <w:r>
        <w:rPr>
          <w:spacing w:val="7"/>
        </w:rPr>
        <w:t xml:space="preserve"> </w:t>
      </w:r>
      <w:r>
        <w:t>día</w:t>
      </w:r>
      <w:r>
        <w:rPr>
          <w:spacing w:val="9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noviembre</w:t>
      </w:r>
      <w:r>
        <w:rPr>
          <w:spacing w:val="8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1999</w:t>
      </w:r>
      <w:r>
        <w:rPr>
          <w:spacing w:val="12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correspondiente</w:t>
      </w:r>
      <w:r>
        <w:rPr>
          <w:spacing w:val="7"/>
        </w:rPr>
        <w:t xml:space="preserve"> </w:t>
      </w:r>
      <w:r>
        <w:t>al</w:t>
      </w:r>
      <w:r>
        <w:rPr>
          <w:spacing w:val="6"/>
        </w:rPr>
        <w:t xml:space="preserve"> </w:t>
      </w:r>
      <w:r>
        <w:t>Consejero</w:t>
      </w:r>
      <w:r>
        <w:rPr>
          <w:spacing w:val="9"/>
        </w:rPr>
        <w:t xml:space="preserve"> </w:t>
      </w:r>
      <w:r>
        <w:t>restante,</w:t>
      </w:r>
      <w:r>
        <w:rPr>
          <w:spacing w:val="-53"/>
        </w:rPr>
        <w:t xml:space="preserve"> </w:t>
      </w:r>
      <w:r>
        <w:t xml:space="preserve">el último día de noviembre del año 1997. El </w:t>
      </w:r>
      <w:r>
        <w:t>Senado y el Ejecutivo Federal deberán designar a sus</w:t>
      </w:r>
      <w:r>
        <w:rPr>
          <w:spacing w:val="1"/>
        </w:rPr>
        <w:t xml:space="preserve"> </w:t>
      </w:r>
      <w:r>
        <w:t>representantes dentro de los treinta días naturales siguientes a la entrada en vigor del presente Decreto e</w:t>
      </w:r>
      <w:r>
        <w:rPr>
          <w:spacing w:val="-53"/>
        </w:rPr>
        <w:t xml:space="preserve"> </w:t>
      </w:r>
      <w:r>
        <w:t>indicarán</w:t>
      </w:r>
      <w:r>
        <w:rPr>
          <w:spacing w:val="-2"/>
        </w:rPr>
        <w:t xml:space="preserve"> </w:t>
      </w:r>
      <w:r>
        <w:t>cuál de</w:t>
      </w:r>
      <w:r>
        <w:rPr>
          <w:spacing w:val="1"/>
        </w:rPr>
        <w:t xml:space="preserve"> </w:t>
      </w:r>
      <w:r>
        <w:t>los períodos</w:t>
      </w:r>
      <w:r>
        <w:rPr>
          <w:spacing w:val="-1"/>
        </w:rPr>
        <w:t xml:space="preserve"> </w:t>
      </w:r>
      <w:r>
        <w:t>corresponde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Consejero.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1" w:firstLine="288"/>
        <w:jc w:val="both"/>
      </w:pPr>
      <w:r>
        <w:t xml:space="preserve">El Consejo quedará instalado una </w:t>
      </w:r>
      <w:r>
        <w:t>vez designados cinco de sus miembros, siempre y cuando uno de</w:t>
      </w:r>
      <w:r>
        <w:rPr>
          <w:spacing w:val="1"/>
        </w:rPr>
        <w:t xml:space="preserve"> </w:t>
      </w:r>
      <w:r>
        <w:t>ellos</w:t>
      </w:r>
      <w:r>
        <w:rPr>
          <w:spacing w:val="-1"/>
        </w:rPr>
        <w:t xml:space="preserve"> </w:t>
      </w:r>
      <w:r>
        <w:t>sea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Presidente.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 xml:space="preserve">SEXTO.- </w:t>
      </w:r>
      <w:r>
        <w:t>En tanto quedan instalados la Suprema Corte de Justicia de la Nación y el Consejo de la</w:t>
      </w:r>
      <w:r>
        <w:rPr>
          <w:spacing w:val="1"/>
        </w:rPr>
        <w:t xml:space="preserve"> </w:t>
      </w:r>
      <w:r>
        <w:t>Judicatura Federal, en términos de los transitorios Tercero y Quinto anteriores, la última Comisión de</w:t>
      </w:r>
      <w:r>
        <w:rPr>
          <w:spacing w:val="1"/>
        </w:rPr>
        <w:t xml:space="preserve"> </w:t>
      </w:r>
      <w:r>
        <w:t>Gobierno y Administración de la propia Corte, ejercerá las funciones de ésta y atenderá los asuntos</w:t>
      </w:r>
      <w:r>
        <w:rPr>
          <w:spacing w:val="1"/>
        </w:rPr>
        <w:t xml:space="preserve"> </w:t>
      </w:r>
      <w:r>
        <w:t xml:space="preserve">administrativos del Poder Judicial de la Federación. </w:t>
      </w:r>
      <w:r>
        <w:t>En esa virtud, lo señalado en el artículo segundo</w:t>
      </w:r>
      <w:r>
        <w:rPr>
          <w:spacing w:val="1"/>
        </w:rPr>
        <w:t xml:space="preserve"> </w:t>
      </w:r>
      <w:r>
        <w:t>transitorio será aplicable, en su caso, a los miembros de la citada Comisión, una vez que haya quedado</w:t>
      </w:r>
      <w:r>
        <w:rPr>
          <w:spacing w:val="1"/>
        </w:rPr>
        <w:t xml:space="preserve"> </w:t>
      </w:r>
      <w:r>
        <w:t>formalmente</w:t>
      </w:r>
      <w:r>
        <w:rPr>
          <w:spacing w:val="-3"/>
        </w:rPr>
        <w:t xml:space="preserve"> </w:t>
      </w:r>
      <w:r>
        <w:t>instalada</w:t>
      </w:r>
      <w:r>
        <w:rPr>
          <w:spacing w:val="-1"/>
        </w:rPr>
        <w:t xml:space="preserve"> </w:t>
      </w:r>
      <w:r>
        <w:t>la Suprema</w:t>
      </w:r>
      <w:r>
        <w:rPr>
          <w:spacing w:val="-3"/>
        </w:rPr>
        <w:t xml:space="preserve"> </w:t>
      </w:r>
      <w:r>
        <w:t>Corte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Justicia,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dispuesto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presente Decreto.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0" w:firstLine="288"/>
        <w:jc w:val="both"/>
      </w:pPr>
      <w:r>
        <w:t>Corresponde a la propia Comisión convocar a la sesión solemne de apertura e instalación a que se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Tercero</w:t>
      </w:r>
      <w:r>
        <w:rPr>
          <w:spacing w:val="1"/>
        </w:rPr>
        <w:t xml:space="preserve"> </w:t>
      </w:r>
      <w:r>
        <w:t>transitorio,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tomar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necesarias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primera</w:t>
      </w:r>
      <w:r>
        <w:rPr>
          <w:spacing w:val="-53"/>
        </w:rPr>
        <w:t xml:space="preserve"> </w:t>
      </w:r>
      <w:r>
        <w:t>insaculación de los Magistrados de Circuito y del Juez de Distrito que serán Consejeros, se haga en los</w:t>
      </w:r>
      <w:r>
        <w:rPr>
          <w:spacing w:val="1"/>
        </w:rPr>
        <w:t xml:space="preserve"> </w:t>
      </w:r>
      <w:r>
        <w:t>días</w:t>
      </w:r>
      <w:r>
        <w:rPr>
          <w:spacing w:val="-1"/>
        </w:rPr>
        <w:t xml:space="preserve"> </w:t>
      </w:r>
      <w:r>
        <w:t>inmediatos siguientes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 entrada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 presente Decreto.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before="1"/>
        <w:ind w:left="118" w:right="122" w:firstLine="288"/>
        <w:jc w:val="both"/>
      </w:pPr>
      <w:r>
        <w:t>La Comisión dejará de funcionar una vez que haya dado cuenta de los asuntos atendidos conforme a</w:t>
      </w:r>
      <w:r>
        <w:rPr>
          <w:spacing w:val="1"/>
        </w:rPr>
        <w:t xml:space="preserve"> </w:t>
      </w:r>
      <w:r>
        <w:t>los párrafos anteriores, a la Suprema Corte o al Consejo de la Judicatura Federal, según corresponda,</w:t>
      </w:r>
      <w:r>
        <w:rPr>
          <w:spacing w:val="1"/>
        </w:rPr>
        <w:t xml:space="preserve"> </w:t>
      </w:r>
      <w:r>
        <w:t>cuando estos últimos se</w:t>
      </w:r>
      <w:r>
        <w:rPr>
          <w:spacing w:val="-1"/>
        </w:rPr>
        <w:t xml:space="preserve"> </w:t>
      </w:r>
      <w:r>
        <w:t>encuentren</w:t>
      </w:r>
      <w:r>
        <w:rPr>
          <w:spacing w:val="1"/>
        </w:rPr>
        <w:t xml:space="preserve"> </w:t>
      </w:r>
      <w:r>
        <w:t>instalados.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9" w:firstLine="288"/>
        <w:jc w:val="both"/>
      </w:pPr>
      <w:r>
        <w:rPr>
          <w:rFonts w:ascii="Arial" w:hAnsi="Arial"/>
          <w:b/>
        </w:rPr>
        <w:t>SEPTIMO.-</w:t>
      </w:r>
      <w:r>
        <w:rPr>
          <w:rFonts w:ascii="Arial" w:hAnsi="Arial"/>
          <w:b/>
        </w:rPr>
        <w:t xml:space="preserve"> </w:t>
      </w:r>
      <w:r>
        <w:t>El Magistrado, el Juez de Primera Instancia y el Juez de Paz electos la primera vez para</w:t>
      </w:r>
      <w:r>
        <w:rPr>
          <w:spacing w:val="1"/>
        </w:rPr>
        <w:t xml:space="preserve"> </w:t>
      </w:r>
      <w:r>
        <w:t>integrar el Consejo de la Judicatura del Distrito Federal, serán Consejeros por un período que vencerá el</w:t>
      </w:r>
      <w:r>
        <w:rPr>
          <w:spacing w:val="1"/>
        </w:rPr>
        <w:t xml:space="preserve"> </w:t>
      </w:r>
      <w:r>
        <w:t>último día de noviembre del año 2001. El período de uno de l</w:t>
      </w:r>
      <w:r>
        <w:t>os Consejeros designados por la Asamblea</w:t>
      </w:r>
      <w:r>
        <w:rPr>
          <w:spacing w:val="1"/>
        </w:rPr>
        <w:t xml:space="preserve"> </w:t>
      </w:r>
      <w:r>
        <w:t>de Representantes del Distrito Federal y el designado por el Jefe del Departamento del Distrito Federal</w:t>
      </w:r>
      <w:r>
        <w:rPr>
          <w:spacing w:val="1"/>
        </w:rPr>
        <w:t xml:space="preserve"> </w:t>
      </w:r>
      <w:r>
        <w:t>vencerá el último día de noviembre de 1999, y el correspondiente al Consejero restante, el último día de</w:t>
      </w:r>
      <w:r>
        <w:rPr>
          <w:spacing w:val="1"/>
        </w:rPr>
        <w:t xml:space="preserve"> </w:t>
      </w:r>
      <w:r>
        <w:t>noviem</w:t>
      </w:r>
      <w:r>
        <w:t>bre de 1997. La Asamblea y el Jefe del Departamento deberán designar a sus representantes</w:t>
      </w:r>
      <w:r>
        <w:rPr>
          <w:spacing w:val="1"/>
        </w:rPr>
        <w:t xml:space="preserve"> </w:t>
      </w:r>
      <w:r>
        <w:t>dentro de los treinta días naturales siguientes a la entrada en vigor del presente Decreto e indicarán cuál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períodos corresponde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Consejero.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406"/>
      </w:pPr>
      <w:r>
        <w:t>El</w:t>
      </w:r>
      <w:r>
        <w:rPr>
          <w:spacing w:val="-4"/>
        </w:rPr>
        <w:t xml:space="preserve"> </w:t>
      </w:r>
      <w:r>
        <w:t xml:space="preserve">Consejo </w:t>
      </w:r>
      <w:r>
        <w:t>quedará instalado</w:t>
      </w:r>
      <w:r>
        <w:rPr>
          <w:spacing w:val="-3"/>
        </w:rPr>
        <w:t xml:space="preserve"> </w:t>
      </w:r>
      <w:r>
        <w:t>una vez</w:t>
      </w:r>
      <w:r>
        <w:rPr>
          <w:spacing w:val="-3"/>
        </w:rPr>
        <w:t xml:space="preserve"> </w:t>
      </w:r>
      <w:r>
        <w:t>designados</w:t>
      </w:r>
      <w:r>
        <w:rPr>
          <w:spacing w:val="-1"/>
        </w:rPr>
        <w:t xml:space="preserve"> </w:t>
      </w:r>
      <w:r>
        <w:t>cinco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miembros.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25" w:firstLine="288"/>
        <w:jc w:val="both"/>
      </w:pPr>
      <w:r>
        <w:t>El Pleno del Tribunal Superior de Justicia continuará a cargo de los asuntos administrativos, hasta en</w:t>
      </w:r>
      <w:r>
        <w:rPr>
          <w:spacing w:val="1"/>
        </w:rPr>
        <w:t xml:space="preserve"> </w:t>
      </w:r>
      <w:r>
        <w:t>tanto</w:t>
      </w:r>
      <w:r>
        <w:rPr>
          <w:spacing w:val="20"/>
        </w:rPr>
        <w:t xml:space="preserve"> </w:t>
      </w:r>
      <w:r>
        <w:t>quede</w:t>
      </w:r>
      <w:r>
        <w:rPr>
          <w:spacing w:val="18"/>
        </w:rPr>
        <w:t xml:space="preserve"> </w:t>
      </w:r>
      <w:r>
        <w:t>constituido</w:t>
      </w:r>
      <w:r>
        <w:rPr>
          <w:spacing w:val="21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Consejo.</w:t>
      </w:r>
      <w:r>
        <w:rPr>
          <w:spacing w:val="20"/>
        </w:rPr>
        <w:t xml:space="preserve"> </w:t>
      </w:r>
      <w:r>
        <w:t>Asimismo,</w:t>
      </w:r>
      <w:r>
        <w:rPr>
          <w:spacing w:val="19"/>
        </w:rPr>
        <w:t xml:space="preserve"> </w:t>
      </w:r>
      <w:r>
        <w:t>tomará</w:t>
      </w:r>
      <w:r>
        <w:rPr>
          <w:spacing w:val="18"/>
        </w:rPr>
        <w:t xml:space="preserve"> </w:t>
      </w:r>
      <w:r>
        <w:t>las</w:t>
      </w:r>
      <w:r>
        <w:rPr>
          <w:spacing w:val="19"/>
        </w:rPr>
        <w:t xml:space="preserve"> </w:t>
      </w:r>
      <w:r>
        <w:t>medidas</w:t>
      </w:r>
      <w:r>
        <w:rPr>
          <w:spacing w:val="23"/>
        </w:rPr>
        <w:t xml:space="preserve"> </w:t>
      </w:r>
      <w:r>
        <w:t>necesarias</w:t>
      </w:r>
      <w:r>
        <w:rPr>
          <w:spacing w:val="22"/>
        </w:rPr>
        <w:t xml:space="preserve"> </w:t>
      </w:r>
      <w:r>
        <w:t>para</w:t>
      </w:r>
      <w:r>
        <w:rPr>
          <w:spacing w:val="21"/>
        </w:rPr>
        <w:t xml:space="preserve"> </w:t>
      </w:r>
      <w:r>
        <w:t>que</w:t>
      </w:r>
      <w:r>
        <w:rPr>
          <w:spacing w:val="21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elección</w:t>
      </w:r>
      <w:r>
        <w:rPr>
          <w:spacing w:val="21"/>
        </w:rPr>
        <w:t xml:space="preserve"> </w:t>
      </w:r>
      <w:r>
        <w:t>del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/>
      </w:pPr>
      <w:r>
        <w:t>Magistrado</w:t>
      </w:r>
      <w:r>
        <w:rPr>
          <w:spacing w:val="47"/>
        </w:rPr>
        <w:t xml:space="preserve"> </w:t>
      </w:r>
      <w:r>
        <w:t>y</w:t>
      </w:r>
      <w:r>
        <w:rPr>
          <w:spacing w:val="42"/>
        </w:rPr>
        <w:t xml:space="preserve"> </w:t>
      </w:r>
      <w:r>
        <w:t>del</w:t>
      </w:r>
      <w:r>
        <w:rPr>
          <w:spacing w:val="42"/>
        </w:rPr>
        <w:t xml:space="preserve"> </w:t>
      </w:r>
      <w:r>
        <w:t>Juez</w:t>
      </w:r>
      <w:r>
        <w:rPr>
          <w:spacing w:val="45"/>
        </w:rPr>
        <w:t xml:space="preserve"> </w:t>
      </w:r>
      <w:r>
        <w:t>de</w:t>
      </w:r>
      <w:r>
        <w:rPr>
          <w:spacing w:val="44"/>
        </w:rPr>
        <w:t xml:space="preserve"> </w:t>
      </w:r>
      <w:r>
        <w:t>Primera</w:t>
      </w:r>
      <w:r>
        <w:rPr>
          <w:spacing w:val="43"/>
        </w:rPr>
        <w:t xml:space="preserve"> </w:t>
      </w:r>
      <w:r>
        <w:t>Instancia</w:t>
      </w:r>
      <w:r>
        <w:rPr>
          <w:spacing w:val="45"/>
        </w:rPr>
        <w:t xml:space="preserve"> </w:t>
      </w:r>
      <w:r>
        <w:t>que</w:t>
      </w:r>
      <w:r>
        <w:rPr>
          <w:spacing w:val="46"/>
        </w:rPr>
        <w:t xml:space="preserve"> </w:t>
      </w:r>
      <w:r>
        <w:t>serán</w:t>
      </w:r>
      <w:r>
        <w:rPr>
          <w:spacing w:val="42"/>
        </w:rPr>
        <w:t xml:space="preserve"> </w:t>
      </w:r>
      <w:r>
        <w:t>Consejeros,</w:t>
      </w:r>
      <w:r>
        <w:rPr>
          <w:spacing w:val="43"/>
        </w:rPr>
        <w:t xml:space="preserve"> </w:t>
      </w:r>
      <w:r>
        <w:t>se</w:t>
      </w:r>
      <w:r>
        <w:rPr>
          <w:spacing w:val="43"/>
        </w:rPr>
        <w:t xml:space="preserve"> </w:t>
      </w:r>
      <w:r>
        <w:t>haga</w:t>
      </w:r>
      <w:r>
        <w:rPr>
          <w:spacing w:val="46"/>
        </w:rPr>
        <w:t xml:space="preserve"> </w:t>
      </w:r>
      <w:r>
        <w:t>en</w:t>
      </w:r>
      <w:r>
        <w:rPr>
          <w:spacing w:val="45"/>
        </w:rPr>
        <w:t xml:space="preserve"> </w:t>
      </w:r>
      <w:r>
        <w:t>los</w:t>
      </w:r>
      <w:r>
        <w:rPr>
          <w:spacing w:val="44"/>
        </w:rPr>
        <w:t xml:space="preserve"> </w:t>
      </w:r>
      <w:r>
        <w:t>días</w:t>
      </w:r>
      <w:r>
        <w:rPr>
          <w:spacing w:val="44"/>
        </w:rPr>
        <w:t xml:space="preserve"> </w:t>
      </w:r>
      <w:r>
        <w:t>inmediatos</w:t>
      </w:r>
      <w:r>
        <w:rPr>
          <w:spacing w:val="-52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entrada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 del</w:t>
      </w:r>
      <w:r>
        <w:rPr>
          <w:spacing w:val="-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8" w:firstLine="288"/>
        <w:jc w:val="both"/>
      </w:pPr>
      <w:r>
        <w:rPr>
          <w:rFonts w:ascii="Arial" w:hAnsi="Arial"/>
          <w:b/>
        </w:rPr>
        <w:t xml:space="preserve">OCTAVO.- </w:t>
      </w:r>
      <w:r>
        <w:t>Las reformas al artículo 105, entrarán en vigor en la misma fec</w:t>
      </w:r>
      <w:r>
        <w:t>ha en que entre en vigor la</w:t>
      </w:r>
      <w:r>
        <w:rPr>
          <w:spacing w:val="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reglamentaria</w:t>
      </w:r>
      <w:r>
        <w:rPr>
          <w:spacing w:val="-1"/>
        </w:rPr>
        <w:t xml:space="preserve"> </w:t>
      </w:r>
      <w:r>
        <w:t>correspondiente.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8" w:firstLine="288"/>
        <w:jc w:val="both"/>
      </w:pPr>
      <w:r>
        <w:rPr>
          <w:rFonts w:ascii="Arial" w:hAnsi="Arial"/>
          <w:b/>
        </w:rPr>
        <w:t xml:space="preserve">NOVENO.- </w:t>
      </w:r>
      <w:r>
        <w:t>Los procesos a que aluden los artículos que se reforman, iniciados con anterioridad</w:t>
      </w:r>
      <w:r>
        <w:rPr>
          <w:spacing w:val="1"/>
        </w:rPr>
        <w:t xml:space="preserve"> </w:t>
      </w:r>
      <w:r>
        <w:t>continuarán</w:t>
      </w:r>
      <w:r>
        <w:rPr>
          <w:spacing w:val="-3"/>
        </w:rPr>
        <w:t xml:space="preserve"> </w:t>
      </w:r>
      <w:r>
        <w:t>tramitándose</w:t>
      </w:r>
      <w:r>
        <w:rPr>
          <w:spacing w:val="-1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vigentes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entrar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8A5884">
      <w:pPr>
        <w:pStyle w:val="Textoindependiente"/>
        <w:ind w:left="118" w:right="122" w:firstLine="288"/>
        <w:jc w:val="both"/>
      </w:pPr>
      <w:r>
        <w:t>Las reformas a la fracción XVI del artículo 107, entrarán en vigor en la misma fecha en que entren en</w:t>
      </w:r>
      <w:r>
        <w:rPr>
          <w:spacing w:val="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las reformas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reglamentaria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artículos</w:t>
      </w:r>
      <w:r>
        <w:rPr>
          <w:spacing w:val="-1"/>
        </w:rPr>
        <w:t xml:space="preserve"> </w:t>
      </w:r>
      <w:r>
        <w:t>103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107</w:t>
      </w:r>
      <w:r>
        <w:rPr>
          <w:spacing w:val="-1"/>
        </w:rPr>
        <w:t xml:space="preserve"> </w:t>
      </w:r>
      <w:r>
        <w:t>constitucionales.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rPr>
          <w:rFonts w:ascii="Arial" w:hAnsi="Arial"/>
          <w:b/>
        </w:rPr>
        <w:t xml:space="preserve">DECIMO.- </w:t>
      </w:r>
      <w:r>
        <w:t>Los conflictos de carácter laboral entre el Pode</w:t>
      </w:r>
      <w:r>
        <w:t>r Judicial de la Federación y sus servidores,</w:t>
      </w:r>
      <w:r>
        <w:rPr>
          <w:spacing w:val="1"/>
        </w:rPr>
        <w:t xml:space="preserve"> </w:t>
      </w:r>
      <w:r>
        <w:t>iniciados con anterioridad, continuarán tramitándose conforme a las disposiciones vigentes, al entrar en</w:t>
      </w:r>
      <w:r>
        <w:rPr>
          <w:spacing w:val="1"/>
        </w:rPr>
        <w:t xml:space="preserve"> </w:t>
      </w:r>
      <w:r>
        <w:t>vigor el presente Decreto, ante el Consejo de la Judicatura Federal o la Suprema Corte de Justicia, según</w:t>
      </w:r>
      <w:r>
        <w:rPr>
          <w:spacing w:val="-53"/>
        </w:rPr>
        <w:t xml:space="preserve"> </w:t>
      </w:r>
      <w:r>
        <w:t>corresponda, una</w:t>
      </w:r>
      <w:r>
        <w:rPr>
          <w:spacing w:val="-2"/>
        </w:rPr>
        <w:t xml:space="preserve"> </w:t>
      </w:r>
      <w:r>
        <w:t>vez</w:t>
      </w:r>
      <w:r>
        <w:rPr>
          <w:spacing w:val="-3"/>
        </w:rPr>
        <w:t xml:space="preserve"> </w:t>
      </w:r>
      <w:r>
        <w:t>integrados</w:t>
      </w:r>
      <w:r>
        <w:rPr>
          <w:spacing w:val="-1"/>
        </w:rPr>
        <w:t xml:space="preserve"> </w:t>
      </w:r>
      <w:r>
        <w:t>conforme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artículos</w:t>
      </w:r>
      <w:r>
        <w:rPr>
          <w:spacing w:val="-1"/>
        </w:rPr>
        <w:t xml:space="preserve"> </w:t>
      </w:r>
      <w:r>
        <w:t>Tercero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Quinto</w:t>
      </w:r>
      <w:r>
        <w:rPr>
          <w:spacing w:val="1"/>
        </w:rPr>
        <w:t xml:space="preserve"> </w:t>
      </w:r>
      <w:r>
        <w:t>transitorios</w:t>
      </w:r>
      <w:r>
        <w:rPr>
          <w:spacing w:val="-1"/>
        </w:rPr>
        <w:t xml:space="preserve"> </w:t>
      </w:r>
      <w:r>
        <w:t>anteriores.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23" w:firstLine="288"/>
        <w:jc w:val="both"/>
      </w:pPr>
      <w:r>
        <w:rPr>
          <w:rFonts w:ascii="Arial" w:hAnsi="Arial"/>
          <w:b/>
        </w:rPr>
        <w:t>DECIMO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tanto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expidan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legales,</w:t>
      </w:r>
      <w:r>
        <w:rPr>
          <w:spacing w:val="1"/>
        </w:rPr>
        <w:t xml:space="preserve"> </w:t>
      </w:r>
      <w:r>
        <w:t>reglamentarias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acuerdos</w:t>
      </w:r>
      <w:r>
        <w:rPr>
          <w:spacing w:val="-53"/>
        </w:rPr>
        <w:t xml:space="preserve"> </w:t>
      </w:r>
      <w:r>
        <w:t>generales a que se refieren los preceptos constitucionales que se reforman por el presente Decreto,</w:t>
      </w:r>
      <w:r>
        <w:rPr>
          <w:spacing w:val="1"/>
        </w:rPr>
        <w:t xml:space="preserve"> </w:t>
      </w:r>
      <w:r>
        <w:t>seguirán</w:t>
      </w:r>
      <w:r>
        <w:rPr>
          <w:spacing w:val="-3"/>
        </w:rPr>
        <w:t xml:space="preserve"> </w:t>
      </w:r>
      <w:r>
        <w:t>aplicándose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vigentes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entrar</w:t>
      </w:r>
      <w:r>
        <w:rPr>
          <w:spacing w:val="1"/>
        </w:rPr>
        <w:t xml:space="preserve"> </w:t>
      </w:r>
      <w:r>
        <w:t>en vigor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reformas,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se opongan</w:t>
      </w:r>
      <w:r>
        <w:rPr>
          <w:spacing w:val="-2"/>
        </w:rPr>
        <w:t xml:space="preserve"> </w:t>
      </w:r>
      <w:r>
        <w:t>a éstas.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2" w:firstLine="288"/>
        <w:jc w:val="both"/>
      </w:pPr>
      <w:r>
        <w:rPr>
          <w:rFonts w:ascii="Arial" w:hAnsi="Arial"/>
          <w:b/>
        </w:rPr>
        <w:t xml:space="preserve">DECIMO SEGUNDO.- </w:t>
      </w:r>
      <w:r>
        <w:t>Los derechos laborales de los servidor</w:t>
      </w:r>
      <w:r>
        <w:t>es públicos del Poder Judicial de la</w:t>
      </w:r>
      <w:r>
        <w:rPr>
          <w:spacing w:val="1"/>
        </w:rPr>
        <w:t xml:space="preserve"> </w:t>
      </w:r>
      <w:r>
        <w:t>Federación</w:t>
      </w:r>
      <w:r>
        <w:rPr>
          <w:spacing w:val="-2"/>
        </w:rPr>
        <w:t xml:space="preserve"> </w:t>
      </w:r>
      <w:r>
        <w:t>serán</w:t>
      </w:r>
      <w:r>
        <w:rPr>
          <w:spacing w:val="-1"/>
        </w:rPr>
        <w:t xml:space="preserve"> </w:t>
      </w:r>
      <w:r>
        <w:t>respetados íntegramente.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29" w:lineRule="exact"/>
        <w:ind w:left="406"/>
      </w:pPr>
      <w:r>
        <w:t>SALON</w:t>
      </w:r>
      <w:r>
        <w:rPr>
          <w:spacing w:val="41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SESIONES</w:t>
      </w:r>
      <w:r>
        <w:rPr>
          <w:spacing w:val="40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LA</w:t>
      </w:r>
      <w:r>
        <w:rPr>
          <w:spacing w:val="39"/>
        </w:rPr>
        <w:t xml:space="preserve"> </w:t>
      </w:r>
      <w:r>
        <w:t>COMISION</w:t>
      </w:r>
      <w:r>
        <w:rPr>
          <w:spacing w:val="44"/>
        </w:rPr>
        <w:t xml:space="preserve"> </w:t>
      </w:r>
      <w:r>
        <w:t>PERMANENTE</w:t>
      </w:r>
      <w:r>
        <w:rPr>
          <w:spacing w:val="40"/>
        </w:rPr>
        <w:t xml:space="preserve"> </w:t>
      </w:r>
      <w:r>
        <w:t>DEL</w:t>
      </w:r>
      <w:r>
        <w:rPr>
          <w:spacing w:val="41"/>
        </w:rPr>
        <w:t xml:space="preserve"> </w:t>
      </w:r>
      <w:r>
        <w:t>H.</w:t>
      </w:r>
      <w:r>
        <w:rPr>
          <w:spacing w:val="41"/>
        </w:rPr>
        <w:t xml:space="preserve"> </w:t>
      </w:r>
      <w:r>
        <w:t>CONGRESO</w:t>
      </w:r>
      <w:r>
        <w:rPr>
          <w:spacing w:val="42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1"/>
        </w:rPr>
        <w:t xml:space="preserve"> </w:t>
      </w:r>
      <w:r>
        <w:t>UNION.-</w:t>
      </w:r>
    </w:p>
    <w:p w:rsidR="00DA20E4" w:rsidRDefault="008A5884">
      <w:pPr>
        <w:ind w:left="118"/>
        <w:rPr>
          <w:sz w:val="20"/>
        </w:rPr>
      </w:pPr>
      <w:r>
        <w:rPr>
          <w:sz w:val="20"/>
        </w:rPr>
        <w:t>México,</w:t>
      </w:r>
      <w:r>
        <w:rPr>
          <w:spacing w:val="28"/>
          <w:sz w:val="20"/>
        </w:rPr>
        <w:t xml:space="preserve"> </w:t>
      </w:r>
      <w:r>
        <w:rPr>
          <w:sz w:val="20"/>
        </w:rPr>
        <w:t>D.F.,</w:t>
      </w:r>
      <w:r>
        <w:rPr>
          <w:spacing w:val="31"/>
          <w:sz w:val="20"/>
        </w:rPr>
        <w:t xml:space="preserve"> </w:t>
      </w:r>
      <w:r>
        <w:rPr>
          <w:sz w:val="20"/>
        </w:rPr>
        <w:t>a</w:t>
      </w:r>
      <w:r>
        <w:rPr>
          <w:spacing w:val="28"/>
          <w:sz w:val="20"/>
        </w:rPr>
        <w:t xml:space="preserve"> </w:t>
      </w:r>
      <w:r>
        <w:rPr>
          <w:sz w:val="20"/>
        </w:rPr>
        <w:t>30</w:t>
      </w:r>
      <w:r>
        <w:rPr>
          <w:spacing w:val="28"/>
          <w:sz w:val="20"/>
        </w:rPr>
        <w:t xml:space="preserve"> </w:t>
      </w:r>
      <w:r>
        <w:rPr>
          <w:sz w:val="20"/>
        </w:rPr>
        <w:t>de</w:t>
      </w:r>
      <w:r>
        <w:rPr>
          <w:spacing w:val="29"/>
          <w:sz w:val="20"/>
        </w:rPr>
        <w:t xml:space="preserve"> </w:t>
      </w:r>
      <w:r>
        <w:rPr>
          <w:sz w:val="20"/>
        </w:rPr>
        <w:t>diciembre</w:t>
      </w:r>
      <w:r>
        <w:rPr>
          <w:spacing w:val="29"/>
          <w:sz w:val="20"/>
        </w:rPr>
        <w:t xml:space="preserve"> </w:t>
      </w:r>
      <w:r>
        <w:rPr>
          <w:sz w:val="20"/>
        </w:rPr>
        <w:t>de</w:t>
      </w:r>
      <w:r>
        <w:rPr>
          <w:spacing w:val="28"/>
          <w:sz w:val="20"/>
        </w:rPr>
        <w:t xml:space="preserve"> </w:t>
      </w:r>
      <w:r>
        <w:rPr>
          <w:sz w:val="20"/>
        </w:rPr>
        <w:t>1994.-</w:t>
      </w:r>
      <w:r>
        <w:rPr>
          <w:spacing w:val="30"/>
          <w:sz w:val="20"/>
        </w:rPr>
        <w:t xml:space="preserve"> </w:t>
      </w:r>
      <w:r>
        <w:rPr>
          <w:sz w:val="20"/>
        </w:rPr>
        <w:t>Dip.</w:t>
      </w:r>
      <w:r>
        <w:rPr>
          <w:spacing w:val="28"/>
          <w:sz w:val="20"/>
        </w:rPr>
        <w:t xml:space="preserve"> </w:t>
      </w:r>
      <w:r>
        <w:rPr>
          <w:rFonts w:ascii="Arial" w:hAnsi="Arial"/>
          <w:b/>
          <w:sz w:val="20"/>
        </w:rPr>
        <w:t>Humberto</w:t>
      </w:r>
      <w:r>
        <w:rPr>
          <w:rFonts w:ascii="Arial" w:hAnsi="Arial"/>
          <w:b/>
          <w:spacing w:val="30"/>
          <w:sz w:val="20"/>
        </w:rPr>
        <w:t xml:space="preserve"> </w:t>
      </w:r>
      <w:r>
        <w:rPr>
          <w:rFonts w:ascii="Arial" w:hAnsi="Arial"/>
          <w:b/>
          <w:sz w:val="20"/>
        </w:rPr>
        <w:t>Roque</w:t>
      </w:r>
      <w:r>
        <w:rPr>
          <w:rFonts w:ascii="Arial" w:hAnsi="Arial"/>
          <w:b/>
          <w:spacing w:val="28"/>
          <w:sz w:val="20"/>
        </w:rPr>
        <w:t xml:space="preserve"> </w:t>
      </w:r>
      <w:r>
        <w:rPr>
          <w:rFonts w:ascii="Arial" w:hAnsi="Arial"/>
          <w:b/>
          <w:sz w:val="20"/>
        </w:rPr>
        <w:t>Villanueva</w:t>
      </w:r>
      <w:r>
        <w:rPr>
          <w:sz w:val="20"/>
        </w:rPr>
        <w:t>,</w:t>
      </w:r>
      <w:r>
        <w:rPr>
          <w:spacing w:val="28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30"/>
          <w:sz w:val="20"/>
        </w:rPr>
        <w:t xml:space="preserve"> </w:t>
      </w:r>
      <w:r>
        <w:rPr>
          <w:sz w:val="20"/>
        </w:rPr>
        <w:t>Dip.</w:t>
      </w:r>
      <w:r>
        <w:rPr>
          <w:spacing w:val="29"/>
          <w:sz w:val="20"/>
        </w:rPr>
        <w:t xml:space="preserve">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pacing w:val="-52"/>
          <w:sz w:val="20"/>
        </w:rPr>
        <w:t xml:space="preserve"> </w:t>
      </w:r>
      <w:r>
        <w:rPr>
          <w:rFonts w:ascii="Arial" w:hAnsi="Arial"/>
          <w:b/>
          <w:sz w:val="20"/>
        </w:rPr>
        <w:t>Salgado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Brito</w:t>
      </w:r>
      <w:r>
        <w:rPr>
          <w:sz w:val="20"/>
        </w:rPr>
        <w:t>, Secretario.-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Elena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Chapa Hernández,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Rúbricas".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3" w:firstLine="288"/>
        <w:jc w:val="both"/>
      </w:pPr>
      <w:r>
        <w:t>En cumplimiento de lo dispuesto por la fracción I del Artículo 89 de la Consititución Política de los</w:t>
      </w:r>
      <w:r>
        <w:rPr>
          <w:spacing w:val="1"/>
        </w:rPr>
        <w:t xml:space="preserve"> </w:t>
      </w:r>
      <w:r>
        <w:t>Estados Unidos Mexicanos y para su debida publicación y observancia, expido el presente Decreto en la</w:t>
      </w:r>
      <w:r>
        <w:rPr>
          <w:spacing w:val="1"/>
        </w:rPr>
        <w:t xml:space="preserve"> </w:t>
      </w:r>
      <w:r>
        <w:t>residencia del Poder</w:t>
      </w:r>
      <w:r>
        <w:rPr>
          <w:spacing w:val="1"/>
        </w:rPr>
        <w:t xml:space="preserve"> </w:t>
      </w:r>
      <w:r>
        <w:t>Ejecutivo Federal, en</w:t>
      </w:r>
      <w:r>
        <w:rPr>
          <w:spacing w:val="1"/>
        </w:rPr>
        <w:t xml:space="preserve"> </w:t>
      </w:r>
      <w:r>
        <w:t>la Ciudad de México, Distrito Federal, a los</w:t>
      </w:r>
      <w:r>
        <w:rPr>
          <w:spacing w:val="1"/>
        </w:rPr>
        <w:t xml:space="preserve"> </w:t>
      </w:r>
      <w:r>
        <w:t>treinta días</w:t>
      </w:r>
      <w:r>
        <w:rPr>
          <w:spacing w:val="55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mes de diciembre de mil novecientos noventa y cua</w:t>
      </w:r>
      <w:r>
        <w:t xml:space="preserve">tro.- </w:t>
      </w:r>
      <w:r>
        <w:rPr>
          <w:rFonts w:ascii="Arial" w:hAnsi="Arial"/>
          <w:b/>
        </w:rPr>
        <w:t>Ernesto Zedillo Ponce de León</w:t>
      </w:r>
      <w:r>
        <w:t>.- Rúbrica.- El</w:t>
      </w:r>
      <w:r>
        <w:rPr>
          <w:spacing w:val="1"/>
        </w:rPr>
        <w:t xml:space="preserve"> </w:t>
      </w:r>
      <w:r>
        <w:t>Secretario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Gobernación,</w:t>
      </w:r>
      <w:r>
        <w:rPr>
          <w:spacing w:val="3"/>
        </w:rPr>
        <w:t xml:space="preserve"> </w:t>
      </w:r>
      <w:r>
        <w:rPr>
          <w:rFonts w:ascii="Arial" w:hAnsi="Arial"/>
          <w:b/>
        </w:rPr>
        <w:t>Esteban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Moctezuma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 xml:space="preserve">Barragán.- </w:t>
      </w:r>
      <w:r>
        <w:t>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3"/>
        <w:jc w:val="both"/>
      </w:pPr>
      <w:r>
        <w:t>FE de erratas al Decreto por el que se declaran reformados diversos artículos de la</w:t>
      </w:r>
      <w:r>
        <w:rPr>
          <w:spacing w:val="1"/>
        </w:rPr>
        <w:t xml:space="preserve"> </w:t>
      </w:r>
      <w:r>
        <w:t xml:space="preserve">Constitución Política de los Estados </w:t>
      </w:r>
      <w:r>
        <w:t>Unidos Mexicanos, publicado el 31 de diciembre de</w:t>
      </w:r>
      <w:r>
        <w:rPr>
          <w:spacing w:val="1"/>
        </w:rPr>
        <w:t xml:space="preserve"> </w:t>
      </w:r>
      <w:r>
        <w:t>1994.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7" w:right="116"/>
        <w:jc w:val="center"/>
        <w:rPr>
          <w:sz w:val="16"/>
        </w:rPr>
      </w:pPr>
      <w:r>
        <w:rPr>
          <w:sz w:val="16"/>
        </w:rPr>
        <w:t>Publicada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 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</w:t>
      </w:r>
      <w:r>
        <w:rPr>
          <w:spacing w:val="2"/>
          <w:sz w:val="16"/>
        </w:rPr>
        <w:t xml:space="preserve"> </w:t>
      </w:r>
      <w:r>
        <w:rPr>
          <w:sz w:val="16"/>
        </w:rPr>
        <w:t>3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 de</w:t>
      </w:r>
      <w:r>
        <w:rPr>
          <w:spacing w:val="-1"/>
          <w:sz w:val="16"/>
        </w:rPr>
        <w:t xml:space="preserve"> </w:t>
      </w:r>
      <w:r>
        <w:rPr>
          <w:sz w:val="16"/>
        </w:rPr>
        <w:t>1995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482" w:lineRule="auto"/>
        <w:ind w:left="766" w:right="1619" w:hanging="360"/>
      </w:pPr>
      <w:r>
        <w:rPr>
          <w:rFonts w:ascii="Arial" w:hAnsi="Arial"/>
          <w:b/>
        </w:rPr>
        <w:t xml:space="preserve">I.- </w:t>
      </w:r>
      <w:r>
        <w:t>En la página 7, Primera Sección, segunda columna, renglón 47 (artículo 108), dice:</w:t>
      </w:r>
      <w:r>
        <w:rPr>
          <w:spacing w:val="-53"/>
        </w:rPr>
        <w:t xml:space="preserve"> </w:t>
      </w:r>
      <w:r>
        <w:t>fondos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recursos federales.</w:t>
      </w:r>
    </w:p>
    <w:p w:rsidR="00DA20E4" w:rsidRDefault="008A5884">
      <w:pPr>
        <w:pStyle w:val="Textoindependiente"/>
        <w:spacing w:line="229" w:lineRule="exact"/>
        <w:ind w:left="766"/>
      </w:pPr>
      <w:r>
        <w:t>Debe</w:t>
      </w:r>
      <w:r>
        <w:rPr>
          <w:spacing w:val="-2"/>
        </w:rPr>
        <w:t xml:space="preserve"> </w:t>
      </w:r>
      <w:r>
        <w:t>decir: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766"/>
      </w:pPr>
      <w:r>
        <w:t>fondos y</w:t>
      </w:r>
      <w:r>
        <w:rPr>
          <w:spacing w:val="-5"/>
        </w:rPr>
        <w:t xml:space="preserve"> </w:t>
      </w:r>
      <w:r>
        <w:t>recursos</w:t>
      </w:r>
      <w:r>
        <w:rPr>
          <w:spacing w:val="-2"/>
        </w:rPr>
        <w:t xml:space="preserve"> </w:t>
      </w:r>
      <w:r>
        <w:t>federales.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766"/>
      </w:pP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-1"/>
        </w:rPr>
        <w:t xml:space="preserve"> </w:t>
      </w:r>
      <w:r>
        <w:t>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480" w:lineRule="auto"/>
        <w:ind w:left="855" w:right="452" w:hanging="449"/>
      </w:pPr>
      <w:r>
        <w:rPr>
          <w:rFonts w:ascii="Arial" w:hAnsi="Arial"/>
          <w:b/>
        </w:rPr>
        <w:t xml:space="preserve">II.- </w:t>
      </w:r>
      <w:r>
        <w:t>En la página 8, Primera Sección, segunda columna, renglón 30 (artículo 122, fracción VII), dice:</w:t>
      </w:r>
      <w:r>
        <w:rPr>
          <w:spacing w:val="-54"/>
        </w:rPr>
        <w:t xml:space="preserve"> </w:t>
      </w:r>
      <w:r>
        <w:t>cargo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Jefe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Distrito</w:t>
      </w:r>
      <w:r>
        <w:rPr>
          <w:spacing w:val="-1"/>
        </w:rPr>
        <w:t xml:space="preserve"> </w:t>
      </w:r>
      <w:r>
        <w:t>Federal</w:t>
      </w:r>
    </w:p>
    <w:p w:rsidR="00DA20E4" w:rsidRDefault="008A5884">
      <w:pPr>
        <w:pStyle w:val="Textoindependiente"/>
        <w:spacing w:before="2"/>
        <w:ind w:left="855"/>
      </w:pPr>
      <w:r>
        <w:t>Debe</w:t>
      </w:r>
      <w:r>
        <w:rPr>
          <w:spacing w:val="-2"/>
        </w:rPr>
        <w:t xml:space="preserve"> </w:t>
      </w:r>
      <w:r>
        <w:t>decir: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838"/>
      </w:pPr>
      <w:r>
        <w:t>cargo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Jefe del Distrito</w:t>
      </w:r>
      <w:r>
        <w:rPr>
          <w:spacing w:val="-2"/>
        </w:rPr>
        <w:t xml:space="preserve"> </w:t>
      </w:r>
      <w:r>
        <w:t>Federal</w:t>
      </w:r>
    </w:p>
    <w:p w:rsidR="00DA20E4" w:rsidRDefault="00DA20E4">
      <w:p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5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declara</w:t>
      </w:r>
      <w:r>
        <w:rPr>
          <w:spacing w:val="12"/>
        </w:rPr>
        <w:t xml:space="preserve"> </w:t>
      </w:r>
      <w:r>
        <w:t>reformado</w:t>
      </w:r>
      <w:r>
        <w:rPr>
          <w:spacing w:val="13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cuarto</w:t>
      </w:r>
      <w:r>
        <w:rPr>
          <w:spacing w:val="11"/>
        </w:rPr>
        <w:t xml:space="preserve"> </w:t>
      </w:r>
      <w:r>
        <w:t>párrafo</w:t>
      </w:r>
      <w:r>
        <w:rPr>
          <w:spacing w:val="11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artículo</w:t>
      </w:r>
      <w:r>
        <w:rPr>
          <w:spacing w:val="11"/>
        </w:rPr>
        <w:t xml:space="preserve"> </w:t>
      </w:r>
      <w:r>
        <w:t>28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-59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7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</w:t>
      </w:r>
      <w:r>
        <w:rPr>
          <w:spacing w:val="3"/>
          <w:sz w:val="16"/>
        </w:rPr>
        <w:t xml:space="preserve"> </w:t>
      </w:r>
      <w:r>
        <w:rPr>
          <w:sz w:val="16"/>
        </w:rPr>
        <w:t>2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marzo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1995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27"/>
        </w:rPr>
        <w:t xml:space="preserve"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30"/>
        </w:rPr>
        <w:t xml:space="preserve"> </w:t>
      </w:r>
      <w:r>
        <w:t>Se</w:t>
      </w:r>
      <w:r>
        <w:rPr>
          <w:spacing w:val="28"/>
        </w:rPr>
        <w:t xml:space="preserve"> </w:t>
      </w:r>
      <w:r>
        <w:t>reforma</w:t>
      </w:r>
      <w:r>
        <w:rPr>
          <w:spacing w:val="26"/>
        </w:rPr>
        <w:t xml:space="preserve"> </w:t>
      </w:r>
      <w:r>
        <w:t>el</w:t>
      </w:r>
      <w:r>
        <w:rPr>
          <w:spacing w:val="25"/>
        </w:rPr>
        <w:t xml:space="preserve"> </w:t>
      </w:r>
      <w:r>
        <w:t>cuarto</w:t>
      </w:r>
      <w:r>
        <w:rPr>
          <w:spacing w:val="28"/>
        </w:rPr>
        <w:t xml:space="preserve"> </w:t>
      </w:r>
      <w:r>
        <w:t>párrafo</w:t>
      </w:r>
      <w:r>
        <w:rPr>
          <w:spacing w:val="28"/>
        </w:rPr>
        <w:t xml:space="preserve"> </w:t>
      </w:r>
      <w:r>
        <w:t>del</w:t>
      </w:r>
      <w:r>
        <w:rPr>
          <w:spacing w:val="27"/>
        </w:rPr>
        <w:t xml:space="preserve"> </w:t>
      </w:r>
      <w:r>
        <w:t>artículo</w:t>
      </w:r>
      <w:r>
        <w:rPr>
          <w:spacing w:val="28"/>
        </w:rPr>
        <w:t xml:space="preserve"> </w:t>
      </w:r>
      <w:r>
        <w:t>28</w:t>
      </w:r>
      <w:r>
        <w:rPr>
          <w:spacing w:val="28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Constitución</w:t>
      </w:r>
      <w:r>
        <w:rPr>
          <w:spacing w:val="30"/>
        </w:rPr>
        <w:t xml:space="preserve"> </w:t>
      </w:r>
      <w:r>
        <w:t>Política</w:t>
      </w:r>
      <w:r>
        <w:rPr>
          <w:spacing w:val="29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56" w:space="2500"/>
            <w:col w:w="5994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5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UNICO.-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spacing w:line="229" w:lineRule="exact"/>
        <w:ind w:left="406"/>
      </w:pPr>
      <w:r>
        <w:t>SALON</w:t>
      </w:r>
      <w:r>
        <w:rPr>
          <w:spacing w:val="41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SESIONES</w:t>
      </w:r>
      <w:r>
        <w:rPr>
          <w:spacing w:val="41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COMISION</w:t>
      </w:r>
      <w:r>
        <w:rPr>
          <w:spacing w:val="43"/>
        </w:rPr>
        <w:t xml:space="preserve"> </w:t>
      </w:r>
      <w:r>
        <w:t>PERMANENTE</w:t>
      </w:r>
      <w:r>
        <w:rPr>
          <w:spacing w:val="41"/>
        </w:rPr>
        <w:t xml:space="preserve"> </w:t>
      </w:r>
      <w:r>
        <w:t>DEL</w:t>
      </w:r>
      <w:r>
        <w:rPr>
          <w:spacing w:val="40"/>
        </w:rPr>
        <w:t xml:space="preserve"> </w:t>
      </w:r>
      <w:r>
        <w:t>H.</w:t>
      </w:r>
      <w:r>
        <w:rPr>
          <w:spacing w:val="42"/>
        </w:rPr>
        <w:t xml:space="preserve"> </w:t>
      </w:r>
      <w:r>
        <w:t>CONGRESO</w:t>
      </w:r>
      <w:r>
        <w:rPr>
          <w:spacing w:val="41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UNION.-</w:t>
      </w:r>
    </w:p>
    <w:p w:rsidR="00DA20E4" w:rsidRDefault="008A5884">
      <w:pPr>
        <w:ind w:left="118"/>
        <w:rPr>
          <w:sz w:val="20"/>
        </w:rPr>
      </w:pPr>
      <w:r>
        <w:rPr>
          <w:sz w:val="20"/>
        </w:rPr>
        <w:t>México,</w:t>
      </w:r>
      <w:r>
        <w:rPr>
          <w:spacing w:val="45"/>
          <w:sz w:val="20"/>
        </w:rPr>
        <w:t xml:space="preserve"> </w:t>
      </w:r>
      <w:r>
        <w:rPr>
          <w:sz w:val="20"/>
        </w:rPr>
        <w:t>D.F.,</w:t>
      </w:r>
      <w:r>
        <w:rPr>
          <w:spacing w:val="47"/>
          <w:sz w:val="20"/>
        </w:rPr>
        <w:t xml:space="preserve"> </w:t>
      </w:r>
      <w:r>
        <w:rPr>
          <w:sz w:val="20"/>
        </w:rPr>
        <w:t>a</w:t>
      </w:r>
      <w:r>
        <w:rPr>
          <w:spacing w:val="45"/>
          <w:sz w:val="20"/>
        </w:rPr>
        <w:t xml:space="preserve"> </w:t>
      </w:r>
      <w:r>
        <w:rPr>
          <w:sz w:val="20"/>
        </w:rPr>
        <w:t>27</w:t>
      </w:r>
      <w:r>
        <w:rPr>
          <w:spacing w:val="46"/>
          <w:sz w:val="20"/>
        </w:rPr>
        <w:t xml:space="preserve"> </w:t>
      </w:r>
      <w:r>
        <w:rPr>
          <w:sz w:val="20"/>
        </w:rPr>
        <w:t>de</w:t>
      </w:r>
      <w:r>
        <w:rPr>
          <w:spacing w:val="45"/>
          <w:sz w:val="20"/>
        </w:rPr>
        <w:t xml:space="preserve"> </w:t>
      </w:r>
      <w:r>
        <w:rPr>
          <w:sz w:val="20"/>
        </w:rPr>
        <w:t>febrero</w:t>
      </w:r>
      <w:r>
        <w:rPr>
          <w:spacing w:val="45"/>
          <w:sz w:val="20"/>
        </w:rPr>
        <w:t xml:space="preserve"> </w:t>
      </w:r>
      <w:r>
        <w:rPr>
          <w:sz w:val="20"/>
        </w:rPr>
        <w:t>de</w:t>
      </w:r>
      <w:r>
        <w:rPr>
          <w:spacing w:val="45"/>
          <w:sz w:val="20"/>
        </w:rPr>
        <w:t xml:space="preserve"> </w:t>
      </w:r>
      <w:r>
        <w:rPr>
          <w:sz w:val="20"/>
        </w:rPr>
        <w:t>1995.-</w:t>
      </w:r>
      <w:r>
        <w:rPr>
          <w:spacing w:val="47"/>
          <w:sz w:val="20"/>
        </w:rPr>
        <w:t xml:space="preserve"> </w:t>
      </w:r>
      <w:r>
        <w:rPr>
          <w:sz w:val="20"/>
        </w:rPr>
        <w:t>Dip.</w:t>
      </w:r>
      <w:r>
        <w:rPr>
          <w:spacing w:val="45"/>
          <w:sz w:val="20"/>
        </w:rPr>
        <w:t xml:space="preserve"> </w:t>
      </w:r>
      <w:r>
        <w:rPr>
          <w:rFonts w:ascii="Arial" w:hAnsi="Arial"/>
          <w:b/>
          <w:sz w:val="20"/>
        </w:rPr>
        <w:t>Humberto</w:t>
      </w:r>
      <w:r>
        <w:rPr>
          <w:rFonts w:ascii="Arial" w:hAnsi="Arial"/>
          <w:b/>
          <w:spacing w:val="46"/>
          <w:sz w:val="20"/>
        </w:rPr>
        <w:t xml:space="preserve"> </w:t>
      </w:r>
      <w:r>
        <w:rPr>
          <w:rFonts w:ascii="Arial" w:hAnsi="Arial"/>
          <w:b/>
          <w:sz w:val="20"/>
        </w:rPr>
        <w:t>Roque</w:t>
      </w:r>
      <w:r>
        <w:rPr>
          <w:rFonts w:ascii="Arial" w:hAnsi="Arial"/>
          <w:b/>
          <w:spacing w:val="46"/>
          <w:sz w:val="20"/>
        </w:rPr>
        <w:t xml:space="preserve"> </w:t>
      </w:r>
      <w:r>
        <w:rPr>
          <w:rFonts w:ascii="Arial" w:hAnsi="Arial"/>
          <w:b/>
          <w:sz w:val="20"/>
        </w:rPr>
        <w:t>Villanueva</w:t>
      </w:r>
      <w:r>
        <w:rPr>
          <w:sz w:val="20"/>
        </w:rPr>
        <w:t>,</w:t>
      </w:r>
      <w:r>
        <w:rPr>
          <w:spacing w:val="45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46"/>
          <w:sz w:val="20"/>
        </w:rPr>
        <w:t xml:space="preserve"> </w:t>
      </w:r>
      <w:r>
        <w:rPr>
          <w:sz w:val="20"/>
        </w:rPr>
        <w:t>Dip.</w:t>
      </w:r>
      <w:r>
        <w:rPr>
          <w:spacing w:val="46"/>
          <w:sz w:val="20"/>
        </w:rPr>
        <w:t xml:space="preserve">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pacing w:val="-52"/>
          <w:sz w:val="20"/>
        </w:rPr>
        <w:t xml:space="preserve"> </w:t>
      </w:r>
      <w:r>
        <w:rPr>
          <w:rFonts w:ascii="Arial" w:hAnsi="Arial"/>
          <w:b/>
          <w:sz w:val="20"/>
        </w:rPr>
        <w:t>Salgado Brito</w:t>
      </w:r>
      <w:r>
        <w:rPr>
          <w:sz w:val="20"/>
        </w:rPr>
        <w:t xml:space="preserve">, Secretario.- Dip. </w:t>
      </w:r>
      <w:r>
        <w:rPr>
          <w:rFonts w:ascii="Arial" w:hAnsi="Arial"/>
          <w:b/>
          <w:sz w:val="20"/>
        </w:rPr>
        <w:t>Gerardo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Jesús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Arellano</w:t>
      </w:r>
      <w:r>
        <w:rPr>
          <w:rFonts w:ascii="Arial" w:hAnsi="Arial"/>
          <w:b/>
          <w:spacing w:val="4"/>
          <w:sz w:val="20"/>
        </w:rPr>
        <w:t xml:space="preserve"> </w:t>
      </w:r>
      <w:r>
        <w:rPr>
          <w:rFonts w:ascii="Arial" w:hAnsi="Arial"/>
          <w:b/>
          <w:sz w:val="20"/>
        </w:rPr>
        <w:t>Aguilar,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sz w:val="20"/>
        </w:rPr>
        <w:t>Secretario.- Rúbricas."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1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Poder</w:t>
      </w:r>
      <w:r>
        <w:rPr>
          <w:spacing w:val="12"/>
        </w:rPr>
        <w:t xml:space="preserve"> </w:t>
      </w:r>
      <w:r>
        <w:t>Ejecutivo</w:t>
      </w:r>
      <w:r>
        <w:rPr>
          <w:spacing w:val="15"/>
        </w:rPr>
        <w:t xml:space="preserve"> </w:t>
      </w:r>
      <w:r>
        <w:t>Federal,</w:t>
      </w:r>
      <w:r>
        <w:rPr>
          <w:spacing w:val="15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Ciudad</w:t>
      </w:r>
      <w:r>
        <w:rPr>
          <w:spacing w:val="13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México,</w:t>
      </w:r>
      <w:r>
        <w:rPr>
          <w:spacing w:val="12"/>
        </w:rPr>
        <w:t xml:space="preserve"> </w:t>
      </w:r>
      <w:r>
        <w:t>Distrito</w:t>
      </w:r>
      <w:r>
        <w:rPr>
          <w:spacing w:val="11"/>
        </w:rPr>
        <w:t xml:space="preserve"> </w:t>
      </w:r>
      <w:r>
        <w:t>Federal,</w:t>
      </w:r>
      <w:r>
        <w:rPr>
          <w:spacing w:val="12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día</w:t>
      </w:r>
      <w:r>
        <w:rPr>
          <w:spacing w:val="11"/>
        </w:rPr>
        <w:t xml:space="preserve"> </w:t>
      </w:r>
      <w:r>
        <w:t>primero</w:t>
      </w:r>
      <w:r>
        <w:rPr>
          <w:spacing w:val="12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mes</w:t>
      </w:r>
      <w:r>
        <w:rPr>
          <w:spacing w:val="-54"/>
        </w:rPr>
        <w:t xml:space="preserve"> </w:t>
      </w:r>
      <w:r>
        <w:t xml:space="preserve">de marzo de mil novecientos noventa y cinco.- </w:t>
      </w:r>
      <w:r>
        <w:rPr>
          <w:rFonts w:ascii="Arial" w:hAnsi="Arial"/>
          <w:b/>
        </w:rPr>
        <w:t>Ernesto Zedillo Ponce de León</w:t>
      </w:r>
      <w:r>
        <w:t>.- Rúbrica.- El Secretario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Gobernación,</w:t>
      </w:r>
      <w:r>
        <w:rPr>
          <w:spacing w:val="2"/>
        </w:rPr>
        <w:t xml:space="preserve"> </w:t>
      </w:r>
      <w:r>
        <w:rPr>
          <w:rFonts w:ascii="Arial" w:hAnsi="Arial"/>
          <w:b/>
        </w:rPr>
        <w:t>Esteban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Moctezuma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Barragán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5"/>
        <w:jc w:val="both"/>
      </w:pPr>
      <w:r>
        <w:t>DECRETO</w:t>
      </w:r>
      <w:r>
        <w:rPr>
          <w:spacing w:val="1"/>
        </w:rPr>
        <w:t xml:space="preserve"> </w:t>
      </w:r>
      <w:r>
        <w:t>mediante el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 declaran reformados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artículos 16,</w:t>
      </w:r>
      <w:r>
        <w:rPr>
          <w:spacing w:val="1"/>
        </w:rPr>
        <w:t xml:space="preserve"> </w:t>
      </w:r>
      <w:r>
        <w:t>20 fracción I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penúltimo párrafo, 21, 22 y 73 fracción XXI de la Constitución Política de los Estados</w:t>
      </w:r>
      <w:r>
        <w:rPr>
          <w:spacing w:val="1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8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3 de</w:t>
      </w:r>
      <w:r>
        <w:rPr>
          <w:spacing w:val="-3"/>
          <w:sz w:val="16"/>
        </w:rPr>
        <w:t xml:space="preserve"> </w:t>
      </w:r>
      <w:r>
        <w:rPr>
          <w:sz w:val="16"/>
        </w:rPr>
        <w:t>julio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1996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5" w:firstLine="288"/>
        <w:jc w:val="both"/>
      </w:pPr>
      <w:r>
        <w:rPr>
          <w:rFonts w:ascii="Arial" w:hAnsi="Arial"/>
          <w:b/>
        </w:rPr>
        <w:t xml:space="preserve">ARTICULO UNICO.- </w:t>
      </w:r>
      <w:r>
        <w:t>Se adicionan dos párrafos al artículo 16, como noveno y décimo, hecho lo cual,</w:t>
      </w:r>
      <w:r>
        <w:rPr>
          <w:spacing w:val="1"/>
        </w:rPr>
        <w:t xml:space="preserve"> </w:t>
      </w:r>
      <w:r>
        <w:t>los párrafos subsecuentes se recorren en su orden; se reforma el artículo 20, fracción I y penúltimo</w:t>
      </w:r>
      <w:r>
        <w:rPr>
          <w:spacing w:val="1"/>
        </w:rPr>
        <w:t xml:space="preserve"> </w:t>
      </w:r>
      <w:r>
        <w:t>párrafo; se reforma el artículo 21, pá</w:t>
      </w:r>
      <w:r>
        <w:t>rrafo primero; se reforma el artículo 22, párrafo segundo; se reforma</w:t>
      </w:r>
      <w:r>
        <w:rPr>
          <w:spacing w:val="1"/>
        </w:rPr>
        <w:t xml:space="preserve"> </w:t>
      </w:r>
      <w:r>
        <w:t>el artículo 73, fracción XXI y se le adiciona un segundo párrafo; todos de la Constitución Política de los</w:t>
      </w:r>
      <w:r>
        <w:rPr>
          <w:spacing w:val="1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2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611"/>
            <w:col w:w="5994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7" w:firstLine="288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 xml:space="preserve">UNICO.-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Federación.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spacing w:line="229" w:lineRule="exact"/>
        <w:ind w:left="406"/>
      </w:pPr>
      <w:r>
        <w:t>SALON</w:t>
      </w:r>
      <w:r>
        <w:rPr>
          <w:spacing w:val="41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SESIONES</w:t>
      </w:r>
      <w:r>
        <w:rPr>
          <w:spacing w:val="41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COMISION</w:t>
      </w:r>
      <w:r>
        <w:rPr>
          <w:spacing w:val="43"/>
        </w:rPr>
        <w:t xml:space="preserve"> </w:t>
      </w:r>
      <w:r>
        <w:t>PERMANENTE</w:t>
      </w:r>
      <w:r>
        <w:rPr>
          <w:spacing w:val="41"/>
        </w:rPr>
        <w:t xml:space="preserve"> </w:t>
      </w:r>
      <w:r>
        <w:t>DEL</w:t>
      </w:r>
      <w:r>
        <w:rPr>
          <w:spacing w:val="40"/>
        </w:rPr>
        <w:t xml:space="preserve"> </w:t>
      </w:r>
      <w:r>
        <w:t>H.</w:t>
      </w:r>
      <w:r>
        <w:rPr>
          <w:spacing w:val="42"/>
        </w:rPr>
        <w:t xml:space="preserve"> </w:t>
      </w:r>
      <w:r>
        <w:t>CONGRESO</w:t>
      </w:r>
      <w:r>
        <w:rPr>
          <w:spacing w:val="41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UNION.-</w:t>
      </w:r>
    </w:p>
    <w:p w:rsidR="00DA20E4" w:rsidRDefault="008A5884">
      <w:pPr>
        <w:ind w:left="118"/>
        <w:rPr>
          <w:sz w:val="20"/>
        </w:rPr>
      </w:pPr>
      <w:r>
        <w:rPr>
          <w:sz w:val="20"/>
        </w:rPr>
        <w:t>México,</w:t>
      </w:r>
      <w:r>
        <w:rPr>
          <w:spacing w:val="28"/>
          <w:sz w:val="20"/>
        </w:rPr>
        <w:t xml:space="preserve"> </w:t>
      </w:r>
      <w:r>
        <w:rPr>
          <w:sz w:val="20"/>
        </w:rPr>
        <w:t>D.F.,</w:t>
      </w:r>
      <w:r>
        <w:rPr>
          <w:spacing w:val="29"/>
          <w:sz w:val="20"/>
        </w:rPr>
        <w:t xml:space="preserve"> </w:t>
      </w:r>
      <w:r>
        <w:rPr>
          <w:sz w:val="20"/>
        </w:rPr>
        <w:t>a</w:t>
      </w:r>
      <w:r>
        <w:rPr>
          <w:spacing w:val="29"/>
          <w:sz w:val="20"/>
        </w:rPr>
        <w:t xml:space="preserve"> </w:t>
      </w:r>
      <w:r>
        <w:rPr>
          <w:sz w:val="20"/>
        </w:rPr>
        <w:t>26</w:t>
      </w:r>
      <w:r>
        <w:rPr>
          <w:spacing w:val="29"/>
          <w:sz w:val="20"/>
        </w:rPr>
        <w:t xml:space="preserve"> </w:t>
      </w:r>
      <w:r>
        <w:rPr>
          <w:sz w:val="20"/>
        </w:rPr>
        <w:t>de</w:t>
      </w:r>
      <w:r>
        <w:rPr>
          <w:spacing w:val="28"/>
          <w:sz w:val="20"/>
        </w:rPr>
        <w:t xml:space="preserve"> </w:t>
      </w:r>
      <w:r>
        <w:rPr>
          <w:sz w:val="20"/>
        </w:rPr>
        <w:t>junio</w:t>
      </w:r>
      <w:r>
        <w:rPr>
          <w:spacing w:val="29"/>
          <w:sz w:val="20"/>
        </w:rPr>
        <w:t xml:space="preserve"> </w:t>
      </w:r>
      <w:r>
        <w:rPr>
          <w:sz w:val="20"/>
        </w:rPr>
        <w:t>de</w:t>
      </w:r>
      <w:r>
        <w:rPr>
          <w:spacing w:val="28"/>
          <w:sz w:val="20"/>
        </w:rPr>
        <w:t xml:space="preserve"> </w:t>
      </w:r>
      <w:r>
        <w:rPr>
          <w:sz w:val="20"/>
        </w:rPr>
        <w:t>1996.-</w:t>
      </w:r>
      <w:r>
        <w:rPr>
          <w:spacing w:val="30"/>
          <w:sz w:val="20"/>
        </w:rPr>
        <w:t xml:space="preserve"> </w:t>
      </w:r>
      <w:r>
        <w:rPr>
          <w:sz w:val="20"/>
        </w:rPr>
        <w:t>Sen.</w:t>
      </w:r>
      <w:r>
        <w:rPr>
          <w:spacing w:val="29"/>
          <w:sz w:val="20"/>
        </w:rPr>
        <w:t xml:space="preserve"> </w:t>
      </w:r>
      <w:r>
        <w:rPr>
          <w:rFonts w:ascii="Arial" w:hAnsi="Arial"/>
          <w:b/>
          <w:sz w:val="20"/>
        </w:rPr>
        <w:t>Fernando</w:t>
      </w:r>
      <w:r>
        <w:rPr>
          <w:rFonts w:ascii="Arial" w:hAnsi="Arial"/>
          <w:b/>
          <w:spacing w:val="27"/>
          <w:sz w:val="20"/>
        </w:rPr>
        <w:t xml:space="preserve"> </w:t>
      </w:r>
      <w:r>
        <w:rPr>
          <w:rFonts w:ascii="Arial" w:hAnsi="Arial"/>
          <w:b/>
          <w:sz w:val="20"/>
        </w:rPr>
        <w:t>Ortiz</w:t>
      </w:r>
      <w:r>
        <w:rPr>
          <w:rFonts w:ascii="Arial" w:hAnsi="Arial"/>
          <w:b/>
          <w:spacing w:val="32"/>
          <w:sz w:val="20"/>
        </w:rPr>
        <w:t xml:space="preserve"> </w:t>
      </w:r>
      <w:r>
        <w:rPr>
          <w:rFonts w:ascii="Arial" w:hAnsi="Arial"/>
          <w:b/>
          <w:sz w:val="20"/>
        </w:rPr>
        <w:t>Arana</w:t>
      </w:r>
      <w:r>
        <w:rPr>
          <w:sz w:val="20"/>
        </w:rPr>
        <w:t>,</w:t>
      </w:r>
      <w:r>
        <w:rPr>
          <w:spacing w:val="3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28"/>
          <w:sz w:val="20"/>
        </w:rPr>
        <w:t xml:space="preserve"> </w:t>
      </w:r>
      <w:r>
        <w:rPr>
          <w:sz w:val="20"/>
        </w:rPr>
        <w:t>Dip.</w:t>
      </w:r>
      <w:r>
        <w:rPr>
          <w:spacing w:val="29"/>
          <w:sz w:val="20"/>
        </w:rPr>
        <w:t xml:space="preserve"> </w:t>
      </w:r>
      <w:r>
        <w:rPr>
          <w:rFonts w:ascii="Arial" w:hAnsi="Arial"/>
          <w:b/>
          <w:sz w:val="20"/>
        </w:rPr>
        <w:t>Martina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Montenegro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Espinoza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Francisco Xavier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Salazar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Saenz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Rúbricas."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los dos días del mes</w:t>
      </w:r>
      <w:r>
        <w:rPr>
          <w:spacing w:val="1"/>
        </w:rPr>
        <w:t xml:space="preserve"> </w:t>
      </w:r>
      <w:r>
        <w:t xml:space="preserve">de julio de mil novecientos noventa y seis.- </w:t>
      </w:r>
      <w:r>
        <w:rPr>
          <w:rFonts w:ascii="Arial" w:hAnsi="Arial"/>
          <w:b/>
        </w:rPr>
        <w:t>Ernesto Zedillo Ponce de León</w:t>
      </w:r>
      <w:r>
        <w:t>.- Rúbrica.- El Secretario 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Emilio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Chuayffet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Chemor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9"/>
        </w:rPr>
        <w:t xml:space="preserve"> </w:t>
      </w:r>
      <w:r>
        <w:t>mediante</w:t>
      </w:r>
      <w:r>
        <w:rPr>
          <w:spacing w:val="6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cual</w:t>
      </w:r>
      <w:r>
        <w:rPr>
          <w:spacing w:val="10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declar</w:t>
      </w:r>
      <w:r>
        <w:t>an</w:t>
      </w:r>
      <w:r>
        <w:rPr>
          <w:spacing w:val="6"/>
        </w:rPr>
        <w:t xml:space="preserve"> </w:t>
      </w:r>
      <w:r>
        <w:t>reformados</w:t>
      </w:r>
      <w:r>
        <w:rPr>
          <w:spacing w:val="9"/>
        </w:rPr>
        <w:t xml:space="preserve"> </w:t>
      </w:r>
      <w:r>
        <w:t>diversos</w:t>
      </w:r>
      <w:r>
        <w:rPr>
          <w:spacing w:val="9"/>
        </w:rPr>
        <w:t xml:space="preserve"> </w:t>
      </w:r>
      <w:r>
        <w:t>artículos</w:t>
      </w:r>
      <w:r>
        <w:rPr>
          <w:spacing w:val="8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Constitución</w:t>
      </w:r>
      <w:r>
        <w:rPr>
          <w:spacing w:val="-58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22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1996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5" w:firstLine="288"/>
        <w:jc w:val="both"/>
      </w:pPr>
      <w:r>
        <w:rPr>
          <w:rFonts w:ascii="Arial" w:hAnsi="Arial"/>
          <w:b/>
        </w:rPr>
        <w:t xml:space="preserve">ARTÍCULO ÚNICO. </w:t>
      </w:r>
      <w:r>
        <w:t>SE REFORMAN la fracción III del artículo 35; la fracción III del artículo 36; el</w:t>
      </w:r>
      <w:r>
        <w:rPr>
          <w:spacing w:val="1"/>
        </w:rPr>
        <w:t xml:space="preserve"> </w:t>
      </w:r>
      <w:r>
        <w:t>artículo 41, de su párrafo segundo en adelante; el artículo 54, de su fracción II en adelante; el artículo 56;</w:t>
      </w:r>
      <w:r>
        <w:rPr>
          <w:spacing w:val="1"/>
        </w:rPr>
        <w:t xml:space="preserve"> </w:t>
      </w:r>
      <w:r>
        <w:t>los párrafos segundo y tercero del artículo 60; la fracción I de</w:t>
      </w:r>
      <w:r>
        <w:t>l artículo 74; los párrafos primero, cuarto y</w:t>
      </w:r>
      <w:r>
        <w:rPr>
          <w:spacing w:val="1"/>
        </w:rPr>
        <w:t xml:space="preserve"> </w:t>
      </w:r>
      <w:r>
        <w:t>octavo del artículo 94; el artículo 99; los párrafos primero y segundo del artículo 101; el encabezado y el</w:t>
      </w:r>
      <w:r>
        <w:rPr>
          <w:spacing w:val="1"/>
        </w:rPr>
        <w:t xml:space="preserve"> </w:t>
      </w:r>
      <w:r>
        <w:t>párrafo tercero, que se recorre con el mismo texto para quedar como párrafo quinto de la fracción II d</w:t>
      </w:r>
      <w:r>
        <w:t>el</w:t>
      </w:r>
      <w:r>
        <w:rPr>
          <w:spacing w:val="1"/>
        </w:rPr>
        <w:t xml:space="preserve"> </w:t>
      </w:r>
      <w:r>
        <w:t>artículo 105; el primer párrafo del artículo 108; el primer párrafo del artículo 110; el primer párrafo del</w:t>
      </w:r>
      <w:r>
        <w:rPr>
          <w:spacing w:val="1"/>
        </w:rPr>
        <w:t xml:space="preserve"> </w:t>
      </w:r>
      <w:r>
        <w:t>artículo 111; el tercer párrafo de la fracción II del artículo 116; y el artículo 122; SE ADICIONAN dos</w:t>
      </w:r>
      <w:r>
        <w:rPr>
          <w:spacing w:val="1"/>
        </w:rPr>
        <w:t xml:space="preserve"> </w:t>
      </w:r>
      <w:r>
        <w:t>párrafos, tercero y cuarto, al artículo 9</w:t>
      </w:r>
      <w:r>
        <w:t>8; un inciso f) y dos párrafos, tercero y cuarto, a la fracción II del</w:t>
      </w:r>
      <w:r>
        <w:rPr>
          <w:spacing w:val="1"/>
        </w:rPr>
        <w:t xml:space="preserve"> </w:t>
      </w:r>
      <w:r>
        <w:t>artículo 105; y una fracción IV al artículo 116, por lo que se recorren en su orden las fracciones IV, V y VI</w:t>
      </w:r>
      <w:r>
        <w:rPr>
          <w:spacing w:val="1"/>
        </w:rPr>
        <w:t xml:space="preserve"> </w:t>
      </w:r>
      <w:r>
        <w:t>vigentes, para quedar como V, VI y VII; SE DEROGAN la fracción VI del artíc</w:t>
      </w:r>
      <w:r>
        <w:t>ulo 73; y el segundo párrafo</w:t>
      </w:r>
      <w:r>
        <w:rPr>
          <w:spacing w:val="1"/>
        </w:rPr>
        <w:t xml:space="preserve"> </w:t>
      </w:r>
      <w:r>
        <w:t>del artículo tercero de los Artículos Transitorios del Decreto de fecha 2 de septiembre de 1993, publicado</w:t>
      </w:r>
      <w:r>
        <w:rPr>
          <w:spacing w:val="1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rPr>
          <w:rFonts w:ascii="Arial" w:hAnsi="Arial"/>
          <w:b/>
        </w:rPr>
        <w:t>Diario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Oficial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Federación</w:t>
      </w:r>
      <w:r>
        <w:rPr>
          <w:rFonts w:ascii="Arial" w:hAnsi="Arial"/>
          <w:b/>
          <w:spacing w:val="16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3</w:t>
      </w:r>
      <w:r>
        <w:rPr>
          <w:spacing w:val="12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mismo</w:t>
      </w:r>
      <w:r>
        <w:rPr>
          <w:spacing w:val="12"/>
        </w:rPr>
        <w:t xml:space="preserve"> </w:t>
      </w:r>
      <w:r>
        <w:t>mes</w:t>
      </w:r>
      <w:r>
        <w:rPr>
          <w:spacing w:val="13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año,</w:t>
      </w:r>
      <w:r>
        <w:rPr>
          <w:spacing w:val="12"/>
        </w:rPr>
        <w:t xml:space="preserve"> </w:t>
      </w:r>
      <w:r>
        <w:t>por</w:t>
      </w:r>
      <w:r>
        <w:rPr>
          <w:spacing w:val="13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reformaron</w:t>
      </w:r>
      <w:r>
        <w:rPr>
          <w:spacing w:val="12"/>
        </w:rPr>
        <w:t xml:space="preserve"> </w:t>
      </w:r>
      <w:r>
        <w:t>los</w:t>
      </w:r>
      <w:r>
        <w:rPr>
          <w:spacing w:val="13"/>
        </w:rPr>
        <w:t xml:space="preserve"> </w:t>
      </w:r>
      <w:r>
        <w:t>Artículos</w:t>
      </w:r>
      <w:r>
        <w:rPr>
          <w:spacing w:val="-53"/>
        </w:rPr>
        <w:t xml:space="preserve"> </w:t>
      </w:r>
      <w:r>
        <w:t>41,</w:t>
      </w:r>
      <w:r>
        <w:rPr>
          <w:spacing w:val="-2"/>
        </w:rPr>
        <w:t xml:space="preserve"> </w:t>
      </w:r>
      <w:r>
        <w:t>54,</w:t>
      </w:r>
      <w:r>
        <w:rPr>
          <w:spacing w:val="-2"/>
        </w:rPr>
        <w:t xml:space="preserve"> </w:t>
      </w:r>
      <w:r>
        <w:t>56,</w:t>
      </w:r>
      <w:r>
        <w:rPr>
          <w:spacing w:val="-1"/>
        </w:rPr>
        <w:t xml:space="preserve"> </w:t>
      </w:r>
      <w:r>
        <w:t>60,</w:t>
      </w:r>
      <w:r>
        <w:rPr>
          <w:spacing w:val="-2"/>
        </w:rPr>
        <w:t xml:space="preserve"> </w:t>
      </w:r>
      <w:r>
        <w:t>63,</w:t>
      </w:r>
      <w:r>
        <w:rPr>
          <w:spacing w:val="-1"/>
        </w:rPr>
        <w:t xml:space="preserve"> </w:t>
      </w:r>
      <w:r>
        <w:t>74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100;</w:t>
      </w:r>
      <w:r>
        <w:rPr>
          <w:spacing w:val="-2"/>
        </w:rPr>
        <w:t xml:space="preserve"> </w:t>
      </w:r>
      <w:r>
        <w:t>todos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Constitución,</w:t>
      </w:r>
      <w:r>
        <w:rPr>
          <w:spacing w:val="-1"/>
        </w:rPr>
        <w:t xml:space="preserve"> </w:t>
      </w:r>
      <w:r>
        <w:t>para quedar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 términos:</w:t>
      </w:r>
    </w:p>
    <w:p w:rsidR="00DA20E4" w:rsidRDefault="00DA20E4">
      <w:pPr>
        <w:pStyle w:val="Textoindependiente"/>
        <w:spacing w:before="3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7"/>
        <w:rPr>
          <w:sz w:val="23"/>
        </w:rPr>
      </w:pPr>
    </w:p>
    <w:p w:rsidR="00DA20E4" w:rsidRDefault="008A5884">
      <w:pPr>
        <w:pStyle w:val="Ttulo1"/>
        <w:ind w:left="406"/>
      </w:pPr>
      <w:r>
        <w:t>ARTÍCULOS</w:t>
      </w:r>
      <w:r>
        <w:rPr>
          <w:spacing w:val="-2"/>
        </w:rPr>
        <w:t xml:space="preserve"> </w:t>
      </w: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1811"/>
            <w:col w:w="6739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4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PRIMERO.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 Oficial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excepción</w:t>
      </w:r>
      <w:r>
        <w:rPr>
          <w:spacing w:val="-1"/>
          <w:sz w:val="20"/>
        </w:rPr>
        <w:t xml:space="preserve"> </w:t>
      </w:r>
      <w:r>
        <w:rPr>
          <w:sz w:val="20"/>
        </w:rPr>
        <w:t>de lo</w:t>
      </w:r>
      <w:r>
        <w:rPr>
          <w:spacing w:val="1"/>
          <w:sz w:val="20"/>
        </w:rPr>
        <w:t xml:space="preserve"> </w:t>
      </w:r>
      <w:r>
        <w:rPr>
          <w:sz w:val="20"/>
        </w:rPr>
        <w:t>previsto</w:t>
      </w:r>
      <w:r>
        <w:rPr>
          <w:spacing w:val="1"/>
          <w:sz w:val="20"/>
        </w:rPr>
        <w:t xml:space="preserve"> </w:t>
      </w:r>
      <w:r>
        <w:rPr>
          <w:sz w:val="20"/>
        </w:rPr>
        <w:t>en los</w:t>
      </w:r>
      <w:r>
        <w:rPr>
          <w:spacing w:val="2"/>
          <w:sz w:val="20"/>
        </w:rPr>
        <w:t xml:space="preserve"> </w:t>
      </w:r>
      <w:r>
        <w:rPr>
          <w:sz w:val="20"/>
        </w:rPr>
        <w:t>artículos siguientes.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3" w:firstLine="288"/>
        <w:jc w:val="both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adiciones</w:t>
      </w:r>
      <w:r>
        <w:rPr>
          <w:spacing w:val="1"/>
        </w:rPr>
        <w:t xml:space="preserve"> </w:t>
      </w:r>
      <w:r>
        <w:t>contenidas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ll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105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únicamente por lo que se refiere a las legislaciones electorales de los E</w:t>
      </w:r>
      <w:r>
        <w:t>stados, que por los calendarios</w:t>
      </w:r>
      <w:r>
        <w:rPr>
          <w:spacing w:val="1"/>
        </w:rPr>
        <w:t xml:space="preserve"> </w:t>
      </w:r>
      <w:r>
        <w:t>vigentes</w:t>
      </w:r>
      <w:r>
        <w:rPr>
          <w:spacing w:val="1"/>
        </w:rPr>
        <w:t xml:space="preserve"> </w:t>
      </w:r>
      <w:r>
        <w:t>de sus</w:t>
      </w:r>
      <w:r>
        <w:rPr>
          <w:spacing w:val="1"/>
        </w:rPr>
        <w:t xml:space="preserve"> </w:t>
      </w:r>
      <w:r>
        <w:t>procesos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jornada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deba</w:t>
      </w:r>
      <w:r>
        <w:rPr>
          <w:spacing w:val="1"/>
        </w:rPr>
        <w:t xml:space="preserve"> </w:t>
      </w:r>
      <w:r>
        <w:t>celebrarse antes</w:t>
      </w:r>
      <w:r>
        <w:rPr>
          <w:spacing w:val="1"/>
        </w:rPr>
        <w:t xml:space="preserve"> </w:t>
      </w:r>
      <w:r>
        <w:t>del primero</w:t>
      </w:r>
      <w:r>
        <w:rPr>
          <w:spacing w:val="1"/>
        </w:rPr>
        <w:t xml:space="preserve"> </w:t>
      </w:r>
      <w:r>
        <w:t>de abril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1997,</w:t>
      </w:r>
      <w:r>
        <w:rPr>
          <w:spacing w:val="1"/>
        </w:rPr>
        <w:t xml:space="preserve"> </w:t>
      </w:r>
      <w:r>
        <w:t>entrarán en</w:t>
      </w:r>
      <w:r>
        <w:rPr>
          <w:spacing w:val="1"/>
        </w:rPr>
        <w:t xml:space="preserve"> </w:t>
      </w:r>
      <w:r>
        <w:t>vigor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partir del</w:t>
      </w:r>
      <w:r>
        <w:rPr>
          <w:spacing w:val="-2"/>
        </w:rPr>
        <w:t xml:space="preserve"> </w:t>
      </w:r>
      <w:r>
        <w:t>1o.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enero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1997.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2" w:firstLine="288"/>
        <w:jc w:val="both"/>
      </w:pPr>
      <w:r>
        <w:t>Para las legislaciones electorales federal y locales que se expidan antes del 1o. de abril de 1997 con</w:t>
      </w:r>
      <w:r>
        <w:rPr>
          <w:spacing w:val="1"/>
        </w:rPr>
        <w:t xml:space="preserve"> </w:t>
      </w:r>
      <w:r>
        <w:t>motivo de las reformas contenidas en el presente Decreto, por única ocasión, no se aplicará el plazo</w:t>
      </w:r>
      <w:r>
        <w:rPr>
          <w:spacing w:val="1"/>
        </w:rPr>
        <w:t xml:space="preserve"> </w:t>
      </w:r>
      <w:r>
        <w:t>señalado en</w:t>
      </w:r>
      <w:r>
        <w:rPr>
          <w:spacing w:val="1"/>
        </w:rPr>
        <w:t xml:space="preserve"> </w:t>
      </w:r>
      <w:r>
        <w:t>el párrafo</w:t>
      </w:r>
      <w:r>
        <w:rPr>
          <w:spacing w:val="-2"/>
        </w:rPr>
        <w:t xml:space="preserve"> </w:t>
      </w:r>
      <w:r>
        <w:t>cuarto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</w:t>
      </w:r>
      <w:r>
        <w:rPr>
          <w:spacing w:val="-2"/>
        </w:rPr>
        <w:t xml:space="preserve"> </w:t>
      </w:r>
      <w:r>
        <w:t>II</w:t>
      </w:r>
      <w:r>
        <w:rPr>
          <w:spacing w:val="-1"/>
        </w:rPr>
        <w:t xml:space="preserve"> </w:t>
      </w:r>
      <w:r>
        <w:t xml:space="preserve">del </w:t>
      </w:r>
      <w:r>
        <w:t>artículo</w:t>
      </w:r>
      <w:r>
        <w:rPr>
          <w:spacing w:val="1"/>
        </w:rPr>
        <w:t xml:space="preserve"> </w:t>
      </w:r>
      <w:r>
        <w:t>105.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1" w:firstLine="288"/>
        <w:jc w:val="both"/>
      </w:pPr>
      <w:r>
        <w:t>Las acciones de inconstitucionalidad que tengan por objeto plantear la posible contradicción entre una</w:t>
      </w:r>
      <w:r>
        <w:rPr>
          <w:spacing w:val="1"/>
        </w:rPr>
        <w:t xml:space="preserve"> </w:t>
      </w:r>
      <w:r>
        <w:t>norma de carácter general electoral y la Constitución, que se ejerciten en los términos previstos por el</w:t>
      </w:r>
      <w:r>
        <w:rPr>
          <w:spacing w:val="1"/>
        </w:rPr>
        <w:t xml:space="preserve"> </w:t>
      </w:r>
      <w:r>
        <w:t>Artículo 105 fracción II de la misma y este Decreto, antes del 1o. de abril de 1997, se sujetarán a las</w:t>
      </w:r>
      <w:r>
        <w:rPr>
          <w:spacing w:val="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disposiciones especiales: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2"/>
        </w:numPr>
        <w:tabs>
          <w:tab w:val="left" w:pos="679"/>
        </w:tabs>
        <w:spacing w:line="242" w:lineRule="auto"/>
        <w:ind w:right="122" w:firstLine="288"/>
        <w:rPr>
          <w:sz w:val="20"/>
        </w:rPr>
      </w:pPr>
      <w:r>
        <w:rPr>
          <w:sz w:val="20"/>
        </w:rPr>
        <w:t>El</w:t>
      </w:r>
      <w:r>
        <w:rPr>
          <w:spacing w:val="37"/>
          <w:sz w:val="20"/>
        </w:rPr>
        <w:t xml:space="preserve"> </w:t>
      </w:r>
      <w:r>
        <w:rPr>
          <w:sz w:val="20"/>
        </w:rPr>
        <w:t>plazo</w:t>
      </w:r>
      <w:r>
        <w:rPr>
          <w:spacing w:val="35"/>
          <w:sz w:val="20"/>
        </w:rPr>
        <w:t xml:space="preserve"> </w:t>
      </w:r>
      <w:r>
        <w:rPr>
          <w:sz w:val="20"/>
        </w:rPr>
        <w:t>a</w:t>
      </w:r>
      <w:r>
        <w:rPr>
          <w:spacing w:val="38"/>
          <w:sz w:val="20"/>
        </w:rPr>
        <w:t xml:space="preserve"> </w:t>
      </w:r>
      <w:r>
        <w:rPr>
          <w:sz w:val="20"/>
        </w:rPr>
        <w:t>que</w:t>
      </w:r>
      <w:r>
        <w:rPr>
          <w:spacing w:val="39"/>
          <w:sz w:val="20"/>
        </w:rPr>
        <w:t xml:space="preserve"> </w:t>
      </w:r>
      <w:r>
        <w:rPr>
          <w:sz w:val="20"/>
        </w:rPr>
        <w:t>se</w:t>
      </w:r>
      <w:r>
        <w:rPr>
          <w:spacing w:val="35"/>
          <w:sz w:val="20"/>
        </w:rPr>
        <w:t xml:space="preserve"> </w:t>
      </w:r>
      <w:r>
        <w:rPr>
          <w:sz w:val="20"/>
        </w:rPr>
        <w:t>refiere</w:t>
      </w:r>
      <w:r>
        <w:rPr>
          <w:spacing w:val="35"/>
          <w:sz w:val="20"/>
        </w:rPr>
        <w:t xml:space="preserve"> </w:t>
      </w:r>
      <w:r>
        <w:rPr>
          <w:sz w:val="20"/>
        </w:rPr>
        <w:t>el</w:t>
      </w:r>
      <w:r>
        <w:rPr>
          <w:spacing w:val="34"/>
          <w:sz w:val="20"/>
        </w:rPr>
        <w:t xml:space="preserve"> </w:t>
      </w:r>
      <w:r>
        <w:rPr>
          <w:sz w:val="20"/>
        </w:rPr>
        <w:t>segundo</w:t>
      </w:r>
      <w:r>
        <w:rPr>
          <w:spacing w:val="38"/>
          <w:sz w:val="20"/>
        </w:rPr>
        <w:t xml:space="preserve"> </w:t>
      </w:r>
      <w:r>
        <w:rPr>
          <w:sz w:val="20"/>
        </w:rPr>
        <w:t>párrafo</w:t>
      </w:r>
      <w:r>
        <w:rPr>
          <w:spacing w:val="35"/>
          <w:sz w:val="20"/>
        </w:rPr>
        <w:t xml:space="preserve"> </w:t>
      </w:r>
      <w:r>
        <w:rPr>
          <w:sz w:val="20"/>
        </w:rPr>
        <w:t>de</w:t>
      </w:r>
      <w:r>
        <w:rPr>
          <w:spacing w:val="37"/>
          <w:sz w:val="20"/>
        </w:rPr>
        <w:t xml:space="preserve"> </w:t>
      </w:r>
      <w:r>
        <w:rPr>
          <w:sz w:val="20"/>
        </w:rPr>
        <w:t>la</w:t>
      </w:r>
      <w:r>
        <w:rPr>
          <w:spacing w:val="36"/>
          <w:sz w:val="20"/>
        </w:rPr>
        <w:t xml:space="preserve"> </w:t>
      </w:r>
      <w:r>
        <w:rPr>
          <w:sz w:val="20"/>
        </w:rPr>
        <w:t>fracción</w:t>
      </w:r>
      <w:r>
        <w:rPr>
          <w:spacing w:val="35"/>
          <w:sz w:val="20"/>
        </w:rPr>
        <w:t xml:space="preserve"> </w:t>
      </w:r>
      <w:r>
        <w:rPr>
          <w:sz w:val="20"/>
        </w:rPr>
        <w:t>II</w:t>
      </w:r>
      <w:r>
        <w:rPr>
          <w:spacing w:val="38"/>
          <w:sz w:val="20"/>
        </w:rPr>
        <w:t xml:space="preserve"> </w:t>
      </w:r>
      <w:r>
        <w:rPr>
          <w:sz w:val="20"/>
        </w:rPr>
        <w:t>del</w:t>
      </w:r>
      <w:r>
        <w:rPr>
          <w:spacing w:val="35"/>
          <w:sz w:val="20"/>
        </w:rPr>
        <w:t xml:space="preserve"> </w:t>
      </w:r>
      <w:r>
        <w:rPr>
          <w:sz w:val="20"/>
        </w:rPr>
        <w:t>artículo</w:t>
      </w:r>
      <w:r>
        <w:rPr>
          <w:spacing w:val="39"/>
          <w:sz w:val="20"/>
        </w:rPr>
        <w:t xml:space="preserve"> </w:t>
      </w:r>
      <w:r>
        <w:rPr>
          <w:sz w:val="20"/>
        </w:rPr>
        <w:t>mencionado,</w:t>
      </w:r>
      <w:r>
        <w:rPr>
          <w:spacing w:val="38"/>
          <w:sz w:val="20"/>
        </w:rPr>
        <w:t xml:space="preserve"> </w:t>
      </w:r>
      <w:r>
        <w:rPr>
          <w:sz w:val="20"/>
        </w:rPr>
        <w:t>para</w:t>
      </w:r>
      <w:r>
        <w:rPr>
          <w:spacing w:val="38"/>
          <w:sz w:val="20"/>
        </w:rPr>
        <w:t xml:space="preserve"> </w:t>
      </w:r>
      <w:r>
        <w:rPr>
          <w:sz w:val="20"/>
        </w:rPr>
        <w:t>el</w:t>
      </w:r>
      <w:r>
        <w:rPr>
          <w:spacing w:val="-52"/>
          <w:sz w:val="20"/>
        </w:rPr>
        <w:t xml:space="preserve"> </w:t>
      </w:r>
      <w:r>
        <w:rPr>
          <w:sz w:val="20"/>
        </w:rPr>
        <w:t>ejercicio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acción,</w:t>
      </w:r>
      <w:r>
        <w:rPr>
          <w:spacing w:val="-1"/>
          <w:sz w:val="20"/>
        </w:rPr>
        <w:t xml:space="preserve"> </w:t>
      </w:r>
      <w:r>
        <w:rPr>
          <w:sz w:val="20"/>
        </w:rPr>
        <w:t>será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quince</w:t>
      </w:r>
      <w:r>
        <w:rPr>
          <w:spacing w:val="1"/>
          <w:sz w:val="20"/>
        </w:rPr>
        <w:t xml:space="preserve"> </w:t>
      </w:r>
      <w:r>
        <w:rPr>
          <w:sz w:val="20"/>
        </w:rPr>
        <w:t>días</w:t>
      </w:r>
      <w:r>
        <w:rPr>
          <w:spacing w:val="2"/>
          <w:sz w:val="20"/>
        </w:rPr>
        <w:t xml:space="preserve"> </w:t>
      </w:r>
      <w:r>
        <w:rPr>
          <w:sz w:val="20"/>
        </w:rPr>
        <w:t>naturales;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2"/>
        </w:numPr>
        <w:tabs>
          <w:tab w:val="left" w:pos="655"/>
        </w:tabs>
        <w:spacing w:line="242" w:lineRule="auto"/>
        <w:ind w:right="128" w:firstLine="288"/>
        <w:rPr>
          <w:sz w:val="20"/>
        </w:rPr>
      </w:pP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Suprema Corte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Justicia de</w:t>
      </w:r>
      <w:r>
        <w:rPr>
          <w:spacing w:val="2"/>
          <w:sz w:val="20"/>
        </w:rPr>
        <w:t xml:space="preserve"> </w:t>
      </w:r>
      <w:r>
        <w:rPr>
          <w:sz w:val="20"/>
        </w:rPr>
        <w:t>la Nación</w:t>
      </w:r>
      <w:r>
        <w:rPr>
          <w:spacing w:val="-1"/>
          <w:sz w:val="20"/>
        </w:rPr>
        <w:t xml:space="preserve"> </w:t>
      </w:r>
      <w:r>
        <w:rPr>
          <w:sz w:val="20"/>
        </w:rPr>
        <w:t>deberá</w:t>
      </w:r>
      <w:r>
        <w:rPr>
          <w:spacing w:val="2"/>
          <w:sz w:val="20"/>
        </w:rPr>
        <w:t xml:space="preserve"> </w:t>
      </w:r>
      <w:r>
        <w:rPr>
          <w:sz w:val="20"/>
        </w:rPr>
        <w:t>resolver</w:t>
      </w:r>
      <w:r>
        <w:rPr>
          <w:spacing w:val="1"/>
          <w:sz w:val="20"/>
        </w:rPr>
        <w:t xml:space="preserve"> </w:t>
      </w:r>
      <w:r>
        <w:rPr>
          <w:sz w:val="20"/>
        </w:rPr>
        <w:t>la acción</w:t>
      </w:r>
      <w:r>
        <w:rPr>
          <w:spacing w:val="-1"/>
          <w:sz w:val="20"/>
        </w:rPr>
        <w:t xml:space="preserve"> </w:t>
      </w:r>
      <w:r>
        <w:rPr>
          <w:sz w:val="20"/>
        </w:rPr>
        <w:t>ejercida</w:t>
      </w:r>
      <w:r>
        <w:rPr>
          <w:spacing w:val="2"/>
          <w:sz w:val="20"/>
        </w:rPr>
        <w:t xml:space="preserve"> </w:t>
      </w:r>
      <w:r>
        <w:rPr>
          <w:sz w:val="20"/>
        </w:rPr>
        <w:t>en un</w:t>
      </w:r>
      <w:r>
        <w:rPr>
          <w:spacing w:val="2"/>
          <w:sz w:val="20"/>
        </w:rPr>
        <w:t xml:space="preserve"> </w:t>
      </w:r>
      <w:r>
        <w:rPr>
          <w:sz w:val="20"/>
        </w:rPr>
        <w:t>plazo</w:t>
      </w:r>
      <w:r>
        <w:rPr>
          <w:spacing w:val="-1"/>
          <w:sz w:val="20"/>
        </w:rPr>
        <w:t xml:space="preserve"> </w:t>
      </w:r>
      <w:r>
        <w:rPr>
          <w:sz w:val="20"/>
        </w:rPr>
        <w:t>no mayor</w:t>
      </w:r>
      <w:r>
        <w:rPr>
          <w:spacing w:val="-5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quince</w:t>
      </w:r>
      <w:r>
        <w:rPr>
          <w:spacing w:val="1"/>
          <w:sz w:val="20"/>
        </w:rPr>
        <w:t xml:space="preserve"> </w:t>
      </w:r>
      <w:r>
        <w:rPr>
          <w:sz w:val="20"/>
        </w:rPr>
        <w:t>días</w:t>
      </w:r>
      <w:r>
        <w:rPr>
          <w:spacing w:val="-1"/>
          <w:sz w:val="20"/>
        </w:rPr>
        <w:t xml:space="preserve"> </w:t>
      </w:r>
      <w:r>
        <w:rPr>
          <w:sz w:val="20"/>
        </w:rPr>
        <w:t>hábiles,</w:t>
      </w:r>
      <w:r>
        <w:rPr>
          <w:spacing w:val="-1"/>
          <w:sz w:val="20"/>
        </w:rPr>
        <w:t xml:space="preserve"> </w:t>
      </w:r>
      <w:r>
        <w:rPr>
          <w:sz w:val="20"/>
        </w:rPr>
        <w:t>contados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4"/>
          <w:sz w:val="20"/>
        </w:rPr>
        <w:t xml:space="preserve"> </w:t>
      </w:r>
      <w:r>
        <w:rPr>
          <w:sz w:val="20"/>
        </w:rPr>
        <w:t>partir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 presentación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escrito</w:t>
      </w:r>
      <w:r>
        <w:rPr>
          <w:spacing w:val="1"/>
          <w:sz w:val="20"/>
        </w:rPr>
        <w:t xml:space="preserve"> </w:t>
      </w:r>
      <w:r>
        <w:rPr>
          <w:sz w:val="20"/>
        </w:rPr>
        <w:t>inicial.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5" w:firstLine="288"/>
        <w:jc w:val="both"/>
      </w:pPr>
      <w:r>
        <w:t>Las reformas al artículo 116 contenidas en el presente Decreto no se aplicarán a las disposiciones</w:t>
      </w:r>
      <w:r>
        <w:rPr>
          <w:spacing w:val="1"/>
        </w:rPr>
        <w:t xml:space="preserve"> </w:t>
      </w:r>
      <w:r>
        <w:t>constitucionales y legales de los Estados que deban celebrar procesos electorales cuyo inicio haya</w:t>
      </w:r>
      <w:r>
        <w:rPr>
          <w:spacing w:val="1"/>
        </w:rPr>
        <w:t xml:space="preserve"> </w:t>
      </w:r>
      <w:r>
        <w:t>ocurrido u ocurra antes del 1o. de enero de 1997. En estos</w:t>
      </w:r>
      <w:r>
        <w:t xml:space="preserve"> casos, dispondrán de un plazo de un año</w:t>
      </w:r>
      <w:r>
        <w:rPr>
          <w:spacing w:val="1"/>
        </w:rPr>
        <w:t xml:space="preserve"> </w:t>
      </w:r>
      <w:r>
        <w:t>contado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conclusión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procesos</w:t>
      </w:r>
      <w:r>
        <w:rPr>
          <w:spacing w:val="1"/>
        </w:rPr>
        <w:t xml:space="preserve"> </w:t>
      </w:r>
      <w:r>
        <w:t>electorales</w:t>
      </w:r>
      <w:r>
        <w:rPr>
          <w:spacing w:val="1"/>
        </w:rPr>
        <w:t xml:space="preserve"> </w:t>
      </w:r>
      <w:r>
        <w:t>respectivos,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adecuar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marco</w:t>
      </w:r>
      <w:r>
        <w:rPr>
          <w:spacing w:val="-53"/>
        </w:rPr>
        <w:t xml:space="preserve"> </w:t>
      </w:r>
      <w:r>
        <w:t>constitucional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legal al precepto</w:t>
      </w:r>
      <w:r>
        <w:rPr>
          <w:spacing w:val="-1"/>
        </w:rPr>
        <w:t xml:space="preserve"> </w:t>
      </w:r>
      <w:r>
        <w:t>citado.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26" w:firstLine="288"/>
        <w:jc w:val="both"/>
      </w:pPr>
      <w:r>
        <w:t>Todos los demás Estados, que no se encuentren comprendidos</w:t>
      </w:r>
      <w:r>
        <w:t xml:space="preserve"> en la excepción del párrafo anterior,</w:t>
      </w:r>
      <w:r>
        <w:rPr>
          <w:spacing w:val="1"/>
        </w:rPr>
        <w:t xml:space="preserve"> </w:t>
      </w:r>
      <w:r>
        <w:t>deberán adecuar su marco constitucional y legal a lo dispuesto por el artículo 116 modificado por el</w:t>
      </w:r>
      <w:r>
        <w:rPr>
          <w:spacing w:val="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Decreto, en</w:t>
      </w:r>
      <w:r>
        <w:rPr>
          <w:spacing w:val="-1"/>
        </w:rPr>
        <w:t xml:space="preserve"> </w:t>
      </w:r>
      <w:r>
        <w:t>un plazo que</w:t>
      </w:r>
      <w:r>
        <w:rPr>
          <w:spacing w:val="-3"/>
        </w:rPr>
        <w:t xml:space="preserve"> </w:t>
      </w:r>
      <w:r>
        <w:t>no excederá de</w:t>
      </w:r>
      <w:r>
        <w:rPr>
          <w:spacing w:val="-2"/>
        </w:rPr>
        <w:t xml:space="preserve"> </w:t>
      </w:r>
      <w:r>
        <w:t>seis</w:t>
      </w:r>
      <w:r>
        <w:rPr>
          <w:spacing w:val="-1"/>
        </w:rPr>
        <w:t xml:space="preserve"> </w:t>
      </w:r>
      <w:r>
        <w:t>meses</w:t>
      </w:r>
      <w:r>
        <w:rPr>
          <w:spacing w:val="-2"/>
        </w:rPr>
        <w:t xml:space="preserve"> </w:t>
      </w:r>
      <w:r>
        <w:t>contado</w:t>
      </w:r>
      <w:r>
        <w:rPr>
          <w:spacing w:val="-2"/>
        </w:rPr>
        <w:t xml:space="preserve"> </w:t>
      </w:r>
      <w:r>
        <w:t>a partir de</w:t>
      </w:r>
      <w:r>
        <w:rPr>
          <w:spacing w:val="-2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entrada en vigor.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más</w:t>
      </w:r>
      <w:r>
        <w:rPr>
          <w:spacing w:val="5"/>
        </w:rPr>
        <w:t xml:space="preserve"> </w:t>
      </w:r>
      <w:r>
        <w:t>tardar</w:t>
      </w:r>
      <w:r>
        <w:rPr>
          <w:spacing w:val="8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31</w:t>
      </w:r>
      <w:r>
        <w:rPr>
          <w:spacing w:val="7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octubre</w:t>
      </w:r>
      <w:r>
        <w:rPr>
          <w:spacing w:val="8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1996</w:t>
      </w:r>
      <w:r>
        <w:rPr>
          <w:spacing w:val="6"/>
        </w:rPr>
        <w:t xml:space="preserve"> </w:t>
      </w:r>
      <w:r>
        <w:t>deberán</w:t>
      </w:r>
      <w:r>
        <w:rPr>
          <w:spacing w:val="5"/>
        </w:rPr>
        <w:t xml:space="preserve"> </w:t>
      </w:r>
      <w:r>
        <w:t>estar</w:t>
      </w:r>
      <w:r>
        <w:rPr>
          <w:spacing w:val="8"/>
        </w:rPr>
        <w:t xml:space="preserve"> </w:t>
      </w:r>
      <w:r>
        <w:t>nombrados</w:t>
      </w:r>
      <w:r>
        <w:rPr>
          <w:spacing w:val="8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consejero</w:t>
      </w:r>
      <w:r>
        <w:rPr>
          <w:spacing w:val="8"/>
        </w:rPr>
        <w:t xml:space="preserve"> </w:t>
      </w:r>
      <w:r>
        <w:t>Presidente</w:t>
      </w:r>
      <w:r>
        <w:rPr>
          <w:spacing w:val="-54"/>
        </w:rPr>
        <w:t xml:space="preserve"> </w:t>
      </w:r>
      <w:r>
        <w:t>y el Secretario Ejecutivo del Consejo General del Instituto Federal Electoral, así como los ocho nuevos</w:t>
      </w:r>
      <w:r>
        <w:rPr>
          <w:spacing w:val="1"/>
        </w:rPr>
        <w:t xml:space="preserve"> </w:t>
      </w:r>
      <w:r>
        <w:t xml:space="preserve">consejeros electorales y sus suplentes, que sustituirán a los actuales </w:t>
      </w:r>
      <w:r>
        <w:t>Consejeros Ciudadanos, quienes no</w:t>
      </w:r>
      <w:r>
        <w:rPr>
          <w:spacing w:val="-53"/>
        </w:rPr>
        <w:t xml:space="preserve"> </w:t>
      </w:r>
      <w:r>
        <w:t>podrán ser reelectos. En tanto se hacen los nombramientos o se reforma la ley de la materia, el Consejo</w:t>
      </w:r>
      <w:r>
        <w:rPr>
          <w:spacing w:val="1"/>
        </w:rPr>
        <w:t xml:space="preserve"> </w:t>
      </w:r>
      <w:r>
        <w:t>General</w:t>
      </w:r>
      <w:r>
        <w:rPr>
          <w:spacing w:val="11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Instituto</w:t>
      </w:r>
      <w:r>
        <w:rPr>
          <w:spacing w:val="10"/>
        </w:rPr>
        <w:t xml:space="preserve"> </w:t>
      </w:r>
      <w:r>
        <w:t>Federal</w:t>
      </w:r>
      <w:r>
        <w:rPr>
          <w:spacing w:val="11"/>
        </w:rPr>
        <w:t xml:space="preserve"> </w:t>
      </w:r>
      <w:r>
        <w:t>Electoral</w:t>
      </w:r>
      <w:r>
        <w:rPr>
          <w:spacing w:val="10"/>
        </w:rPr>
        <w:t xml:space="preserve"> </w:t>
      </w:r>
      <w:r>
        <w:t>seguirá</w:t>
      </w:r>
      <w:r>
        <w:rPr>
          <w:spacing w:val="12"/>
        </w:rPr>
        <w:t xml:space="preserve"> </w:t>
      </w:r>
      <w:r>
        <w:t>ejerciendo</w:t>
      </w:r>
      <w:r>
        <w:rPr>
          <w:spacing w:val="12"/>
        </w:rPr>
        <w:t xml:space="preserve"> </w:t>
      </w:r>
      <w:r>
        <w:t>las</w:t>
      </w:r>
      <w:r>
        <w:rPr>
          <w:spacing w:val="13"/>
        </w:rPr>
        <w:t xml:space="preserve"> </w:t>
      </w:r>
      <w:r>
        <w:t>competencias</w:t>
      </w:r>
      <w:r>
        <w:rPr>
          <w:spacing w:val="15"/>
        </w:rPr>
        <w:t xml:space="preserve"> </w:t>
      </w:r>
      <w:r>
        <w:t>y</w:t>
      </w:r>
      <w:r>
        <w:rPr>
          <w:spacing w:val="7"/>
        </w:rPr>
        <w:t xml:space="preserve"> </w:t>
      </w:r>
      <w:r>
        <w:t>funciones</w:t>
      </w:r>
      <w:r>
        <w:rPr>
          <w:spacing w:val="11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actualmente</w:t>
      </w:r>
      <w:r>
        <w:rPr>
          <w:spacing w:val="-53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señala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Código</w:t>
      </w:r>
      <w:r>
        <w:rPr>
          <w:spacing w:val="-2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Instituciones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Procedimientos Electorales.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0" w:firstLine="288"/>
        <w:jc w:val="both"/>
      </w:pPr>
      <w:r>
        <w:rPr>
          <w:rFonts w:ascii="Arial" w:hAnsi="Arial"/>
          <w:b/>
        </w:rPr>
        <w:t xml:space="preserve">CUARTO. </w:t>
      </w:r>
      <w:r>
        <w:t>En la elección federal de 1997 se elegirán, a la Quincuagésima Séptima Legislatura, treinta</w:t>
      </w:r>
      <w:r>
        <w:rPr>
          <w:spacing w:val="1"/>
        </w:rPr>
        <w:t xml:space="preserve"> </w:t>
      </w:r>
      <w:r>
        <w:t>y dos senadores según el principio de representación proporcional, mediante el sistema de listas votadas</w:t>
      </w:r>
      <w:r>
        <w:rPr>
          <w:spacing w:val="1"/>
        </w:rPr>
        <w:t xml:space="preserve"> </w:t>
      </w:r>
      <w:r>
        <w:t>en una sola circunscripción plurinominal nacional, y durarán en funciones del 1o. de noviembre de 1997 a</w:t>
      </w:r>
      <w:r>
        <w:rPr>
          <w:spacing w:val="-53"/>
        </w:rPr>
        <w:t xml:space="preserve"> </w:t>
      </w:r>
      <w:r>
        <w:t>la fecha en que concluya la señalada Legislatu</w:t>
      </w:r>
      <w:r>
        <w:t>ra. La asignación se hará mediante una fórmula que tome</w:t>
      </w:r>
      <w:r>
        <w:rPr>
          <w:spacing w:val="1"/>
        </w:rPr>
        <w:t xml:space="preserve"> </w:t>
      </w:r>
      <w:r>
        <w:t>en cuenta el cociente natural y el resto mayor;</w:t>
      </w:r>
      <w:r>
        <w:rPr>
          <w:spacing w:val="55"/>
        </w:rPr>
        <w:t xml:space="preserve"> </w:t>
      </w:r>
      <w:r>
        <w:t>y se hará en orden decreciente de las listas respectivas.</w:t>
      </w:r>
      <w:r>
        <w:rPr>
          <w:spacing w:val="1"/>
        </w:rPr>
        <w:t xml:space="preserve"> </w:t>
      </w:r>
      <w:r>
        <w:t>Se deroga el segundo párrafo del Artículo Tercero de los Artículos Transitorios del Decreto de</w:t>
      </w:r>
      <w:r>
        <w:t xml:space="preserve"> fecha 2 de</w:t>
      </w:r>
      <w:r>
        <w:rPr>
          <w:spacing w:val="1"/>
        </w:rPr>
        <w:t xml:space="preserve"> </w:t>
      </w:r>
      <w:r>
        <w:t xml:space="preserve">septiembre de 1993, publicado en el </w:t>
      </w:r>
      <w:r>
        <w:rPr>
          <w:rFonts w:ascii="Arial" w:hAnsi="Arial"/>
          <w:b/>
        </w:rPr>
        <w:t xml:space="preserve">Diario Oficial de la Federación </w:t>
      </w:r>
      <w:r>
        <w:t>el 3 del mismo mes y año, por el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reformaron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Artículos 41,</w:t>
      </w:r>
      <w:r>
        <w:rPr>
          <w:spacing w:val="-1"/>
        </w:rPr>
        <w:t xml:space="preserve"> </w:t>
      </w:r>
      <w:r>
        <w:t>54,</w:t>
      </w:r>
      <w:r>
        <w:rPr>
          <w:spacing w:val="-1"/>
        </w:rPr>
        <w:t xml:space="preserve"> </w:t>
      </w:r>
      <w:r>
        <w:t>56,</w:t>
      </w:r>
      <w:r>
        <w:rPr>
          <w:spacing w:val="-2"/>
        </w:rPr>
        <w:t xml:space="preserve"> </w:t>
      </w:r>
      <w:r>
        <w:t>60,</w:t>
      </w:r>
      <w:r>
        <w:rPr>
          <w:spacing w:val="-1"/>
        </w:rPr>
        <w:t xml:space="preserve"> </w:t>
      </w:r>
      <w:r>
        <w:t>63,</w:t>
      </w:r>
      <w:r>
        <w:rPr>
          <w:spacing w:val="-1"/>
        </w:rPr>
        <w:t xml:space="preserve"> </w:t>
      </w:r>
      <w:r>
        <w:t>74 y</w:t>
      </w:r>
      <w:r>
        <w:rPr>
          <w:spacing w:val="-2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 Constitución.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2" w:firstLine="288"/>
        <w:jc w:val="both"/>
      </w:pPr>
      <w:r>
        <w:rPr>
          <w:rFonts w:ascii="Arial" w:hAnsi="Arial"/>
          <w:b/>
        </w:rPr>
        <w:t xml:space="preserve">QUINTO. </w:t>
      </w:r>
      <w:r>
        <w:t>Los nuevos Magistrados Electorales deberán designar</w:t>
      </w:r>
      <w:r>
        <w:t>se a más tardar el 31 de octubre de</w:t>
      </w:r>
      <w:r>
        <w:rPr>
          <w:spacing w:val="1"/>
        </w:rPr>
        <w:t xml:space="preserve"> </w:t>
      </w:r>
      <w:r>
        <w:t>1996 y, por esta ocasión, requerirán para su elección del voto de las tres cuartas partes de los miembros</w:t>
      </w:r>
      <w:r>
        <w:rPr>
          <w:spacing w:val="1"/>
        </w:rPr>
        <w:t xml:space="preserve"> </w:t>
      </w:r>
      <w:r>
        <w:t>presentes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Cámara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Senadores.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20" w:firstLine="288"/>
        <w:jc w:val="both"/>
      </w:pPr>
      <w:r>
        <w:rPr>
          <w:rFonts w:ascii="Arial" w:hAnsi="Arial"/>
          <w:b/>
        </w:rPr>
        <w:t xml:space="preserve">SEXTO. </w:t>
      </w:r>
      <w:r>
        <w:t>En tanto se expiden o reforman las leyes correspondientes, el Tribunal Federal Electoral</w:t>
      </w:r>
      <w:r>
        <w:rPr>
          <w:spacing w:val="1"/>
        </w:rPr>
        <w:t xml:space="preserve"> </w:t>
      </w:r>
      <w:r>
        <w:t>seguirá</w:t>
      </w:r>
      <w:r>
        <w:rPr>
          <w:spacing w:val="1"/>
        </w:rPr>
        <w:t xml:space="preserve"> </w:t>
      </w:r>
      <w:r>
        <w:t>ejerciendo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competencias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funciones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actualmente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señala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Código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Instituciones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Procedimientos Electorales.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25" w:firstLine="288"/>
        <w:jc w:val="both"/>
      </w:pPr>
      <w:r>
        <w:rPr>
          <w:rFonts w:ascii="Arial" w:hAnsi="Arial"/>
          <w:b/>
        </w:rPr>
        <w:t xml:space="preserve">SÉPTIMO. </w:t>
      </w:r>
      <w:r>
        <w:t>El Jefe de Gobiern</w:t>
      </w:r>
      <w:r>
        <w:t>o del Distrito Federal se elegirá en el año de 1997 y ejercerá su</w:t>
      </w:r>
      <w:r>
        <w:rPr>
          <w:spacing w:val="1"/>
        </w:rPr>
        <w:t xml:space="preserve"> </w:t>
      </w:r>
      <w:r>
        <w:t>mandato,</w:t>
      </w:r>
      <w:r>
        <w:rPr>
          <w:spacing w:val="-2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única vez,</w:t>
      </w:r>
      <w:r>
        <w:rPr>
          <w:spacing w:val="-1"/>
        </w:rPr>
        <w:t xml:space="preserve"> </w:t>
      </w:r>
      <w:r>
        <w:t>hasta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día</w:t>
      </w:r>
      <w:r>
        <w:rPr>
          <w:spacing w:val="-2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diciembre</w:t>
      </w:r>
      <w:r>
        <w:rPr>
          <w:spacing w:val="-2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año</w:t>
      </w:r>
      <w:r>
        <w:rPr>
          <w:spacing w:val="4"/>
        </w:rPr>
        <w:t xml:space="preserve"> </w:t>
      </w:r>
      <w:r>
        <w:t>2000.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9" w:firstLine="288"/>
        <w:jc w:val="both"/>
      </w:pPr>
      <w:r>
        <w:rPr>
          <w:rFonts w:ascii="Arial" w:hAnsi="Arial"/>
          <w:b/>
        </w:rPr>
        <w:t xml:space="preserve">OCTAVO. </w:t>
      </w:r>
      <w:r>
        <w:t>La norma que determina la facultad para expedir las disposiciones que rijan las elecciones</w:t>
      </w:r>
      <w:r>
        <w:rPr>
          <w:spacing w:val="1"/>
        </w:rPr>
        <w:t xml:space="preserve"> </w:t>
      </w:r>
      <w:r>
        <w:t>locales en el Distr</w:t>
      </w:r>
      <w:r>
        <w:t>ito Federal señalada en el inciso f) de la fracción V del apartado C del artículo 122 de</w:t>
      </w:r>
      <w:r>
        <w:rPr>
          <w:spacing w:val="1"/>
        </w:rPr>
        <w:t xml:space="preserve"> </w:t>
      </w:r>
      <w:r>
        <w:t>este Decreto, entrará en vigor el 1o. de enero de 1998. Para la elección en 1997 del Jefe de Gobierno 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diputados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Asamblea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Distrito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aplicará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Código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Instituciones</w:t>
      </w:r>
      <w:r>
        <w:rPr>
          <w:spacing w:val="1"/>
        </w:rPr>
        <w:t xml:space="preserve"> </w:t>
      </w:r>
      <w:r>
        <w:t>y</w:t>
      </w:r>
      <w:r>
        <w:rPr>
          <w:spacing w:val="-53"/>
        </w:rPr>
        <w:t xml:space="preserve"> </w:t>
      </w:r>
      <w:r>
        <w:t>Procedimientos</w:t>
      </w:r>
      <w:r>
        <w:rPr>
          <w:spacing w:val="-1"/>
        </w:rPr>
        <w:t xml:space="preserve"> </w:t>
      </w:r>
      <w:r>
        <w:t>Electorales.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8" w:firstLine="288"/>
        <w:jc w:val="both"/>
      </w:pPr>
      <w:r>
        <w:rPr>
          <w:rFonts w:ascii="Arial" w:hAnsi="Arial"/>
          <w:b/>
        </w:rPr>
        <w:t xml:space="preserve">NOVENO. </w:t>
      </w:r>
      <w:r>
        <w:t>El requisito a que se refiere el párrafo segundo de la fracción I de la BASE SEGUNDA, del</w:t>
      </w:r>
      <w:r>
        <w:rPr>
          <w:spacing w:val="1"/>
        </w:rPr>
        <w:t xml:space="preserve"> </w:t>
      </w:r>
      <w:r>
        <w:t>apartado C del artículo 122, que prohíbe acceder a Jefe de Gobierno si se hubiese desempeñad</w:t>
      </w:r>
      <w:r>
        <w:t>o tal</w:t>
      </w:r>
      <w:r>
        <w:rPr>
          <w:spacing w:val="1"/>
        </w:rPr>
        <w:t xml:space="preserve"> </w:t>
      </w:r>
      <w:r>
        <w:t>cargo con cualquier carácter, debe entenderse aplicable a todo ciudadano que haya sido titular de dicho</w:t>
      </w:r>
      <w:r>
        <w:rPr>
          <w:spacing w:val="1"/>
        </w:rPr>
        <w:t xml:space="preserve"> </w:t>
      </w:r>
      <w:r>
        <w:t>órgano,</w:t>
      </w:r>
      <w:r>
        <w:rPr>
          <w:spacing w:val="-2"/>
        </w:rPr>
        <w:t xml:space="preserve"> </w:t>
      </w:r>
      <w:r>
        <w:t>aunque</w:t>
      </w:r>
      <w:r>
        <w:rPr>
          <w:spacing w:val="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haya</w:t>
      </w:r>
      <w:r>
        <w:rPr>
          <w:spacing w:val="2"/>
        </w:rPr>
        <w:t xml:space="preserve"> </w:t>
      </w:r>
      <w:r>
        <w:t>desempeñado</w:t>
      </w:r>
      <w:r>
        <w:rPr>
          <w:spacing w:val="-1"/>
        </w:rPr>
        <w:t xml:space="preserve"> </w:t>
      </w:r>
      <w:r>
        <w:t>bajo</w:t>
      </w:r>
      <w:r>
        <w:rPr>
          <w:spacing w:val="1"/>
        </w:rPr>
        <w:t xml:space="preserve"> </w:t>
      </w:r>
      <w:r>
        <w:t>distinta denominación.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rPr>
          <w:rFonts w:ascii="Arial" w:hAnsi="Arial"/>
          <w:b/>
        </w:rPr>
        <w:t xml:space="preserve">DÉCIMO. </w:t>
      </w:r>
      <w:r>
        <w:t>Lo dispuesto en la fracción II de la BASE TERCERA, del apartado C del artí</w:t>
      </w:r>
      <w:r>
        <w:t>culo 122, que se</w:t>
      </w:r>
      <w:r>
        <w:rPr>
          <w:spacing w:val="-53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elección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titulares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político-administrativos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demarcaciones</w:t>
      </w:r>
      <w:r>
        <w:rPr>
          <w:spacing w:val="1"/>
        </w:rPr>
        <w:t xml:space="preserve"> </w:t>
      </w:r>
      <w:r>
        <w:t>territoriales del Distrito Federal, entrará en vigor el 1o. de enero del año 2000; en 1997, se elegirán en</w:t>
      </w:r>
      <w:r>
        <w:rPr>
          <w:spacing w:val="1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indirecta,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 términos que</w:t>
      </w:r>
      <w:r>
        <w:rPr>
          <w:spacing w:val="-1"/>
        </w:rPr>
        <w:t xml:space="preserve"> </w:t>
      </w:r>
      <w:r>
        <w:t>señale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5" w:firstLine="288"/>
        <w:jc w:val="both"/>
      </w:pPr>
      <w:r>
        <w:rPr>
          <w:rFonts w:ascii="Arial" w:hAnsi="Arial"/>
          <w:b/>
        </w:rPr>
        <w:t>DECIMOPRIMERO.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norma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establece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facultad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Asamblea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del</w:t>
      </w:r>
      <w:r>
        <w:rPr>
          <w:spacing w:val="55"/>
        </w:rPr>
        <w:t xml:space="preserve"> </w:t>
      </w:r>
      <w:r>
        <w:t>Distrito</w:t>
      </w:r>
      <w:r>
        <w:rPr>
          <w:spacing w:val="1"/>
        </w:rPr>
        <w:t xml:space="preserve"> </w:t>
      </w:r>
      <w:r>
        <w:t>Federal para legislar en materias civil y penal para el Distrito Federal entrará en vigor el 1o. de enero de</w:t>
      </w:r>
      <w:r>
        <w:rPr>
          <w:spacing w:val="1"/>
        </w:rPr>
        <w:t xml:space="preserve"> </w:t>
      </w:r>
      <w:r>
        <w:t>1999.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Textoindependiente"/>
        <w:spacing w:before="92" w:line="242" w:lineRule="auto"/>
        <w:ind w:left="118" w:right="118" w:firstLine="288"/>
        <w:jc w:val="both"/>
      </w:pPr>
      <w:r>
        <w:rPr>
          <w:rFonts w:ascii="Arial" w:hAnsi="Arial"/>
          <w:b/>
        </w:rPr>
        <w:t xml:space="preserve">DECIMOSEGUNDO. </w:t>
      </w:r>
      <w:r>
        <w:t>Continuarán bajo jurisdicción federal los inmuebles sitos en el Distrito Federal,</w:t>
      </w:r>
      <w:r>
        <w:rPr>
          <w:spacing w:val="1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estén</w:t>
      </w:r>
      <w:r>
        <w:rPr>
          <w:spacing w:val="10"/>
        </w:rPr>
        <w:t xml:space="preserve"> </w:t>
      </w:r>
      <w:r>
        <w:t>destinados</w:t>
      </w:r>
      <w:r>
        <w:rPr>
          <w:spacing w:val="10"/>
        </w:rPr>
        <w:t xml:space="preserve"> </w:t>
      </w:r>
      <w:r>
        <w:t>al</w:t>
      </w:r>
      <w:r>
        <w:rPr>
          <w:spacing w:val="8"/>
        </w:rPr>
        <w:t xml:space="preserve"> </w:t>
      </w:r>
      <w:r>
        <w:t>servicio</w:t>
      </w:r>
      <w:r>
        <w:rPr>
          <w:spacing w:val="12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prestan</w:t>
      </w:r>
      <w:r>
        <w:rPr>
          <w:spacing w:val="9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Poderes</w:t>
      </w:r>
      <w:r>
        <w:rPr>
          <w:spacing w:val="10"/>
        </w:rPr>
        <w:t xml:space="preserve"> </w:t>
      </w:r>
      <w:r>
        <w:t>Federales,</w:t>
      </w:r>
      <w:r>
        <w:rPr>
          <w:spacing w:val="10"/>
        </w:rPr>
        <w:t xml:space="preserve"> </w:t>
      </w:r>
      <w:r>
        <w:t>así</w:t>
      </w:r>
      <w:r>
        <w:rPr>
          <w:spacing w:val="9"/>
        </w:rPr>
        <w:t xml:space="preserve"> </w:t>
      </w:r>
      <w:r>
        <w:t>como</w:t>
      </w:r>
      <w:r>
        <w:rPr>
          <w:spacing w:val="7"/>
        </w:rPr>
        <w:t xml:space="preserve"> </w:t>
      </w:r>
      <w:r>
        <w:t>cualquier</w:t>
      </w:r>
      <w:r>
        <w:rPr>
          <w:spacing w:val="10"/>
        </w:rPr>
        <w:t xml:space="preserve"> </w:t>
      </w:r>
      <w:r>
        <w:t>otro</w:t>
      </w:r>
      <w:r>
        <w:rPr>
          <w:spacing w:val="9"/>
        </w:rPr>
        <w:t xml:space="preserve"> </w:t>
      </w:r>
      <w:r>
        <w:t>bien</w:t>
      </w:r>
      <w:r>
        <w:rPr>
          <w:spacing w:val="9"/>
        </w:rPr>
        <w:t xml:space="preserve"> </w:t>
      </w:r>
      <w:r>
        <w:t>afecto</w:t>
      </w:r>
      <w:r>
        <w:rPr>
          <w:spacing w:val="-53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uso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dichos poderes.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6" w:firstLine="288"/>
        <w:jc w:val="both"/>
      </w:pPr>
      <w:r>
        <w:rPr>
          <w:rFonts w:ascii="Arial" w:hAnsi="Arial"/>
          <w:b/>
        </w:rPr>
        <w:t xml:space="preserve">DECIMOTERCERO. </w:t>
      </w:r>
      <w:r>
        <w:t>Todos los ordenamientos que regulan hasta la fecha a los órganos locales en el</w:t>
      </w:r>
      <w:r>
        <w:rPr>
          <w:spacing w:val="1"/>
        </w:rPr>
        <w:t xml:space="preserve"> </w:t>
      </w:r>
      <w:r>
        <w:t>Distrito Federal seguirán vigentes en tanto no se expidan por los órganos competentes aquellos que</w:t>
      </w:r>
      <w:r>
        <w:rPr>
          <w:spacing w:val="1"/>
        </w:rPr>
        <w:t xml:space="preserve"> </w:t>
      </w:r>
      <w:r>
        <w:t>deban</w:t>
      </w:r>
      <w:r>
        <w:rPr>
          <w:spacing w:val="-2"/>
        </w:rPr>
        <w:t xml:space="preserve"> </w:t>
      </w:r>
      <w:r>
        <w:t>sustituirlos</w:t>
      </w:r>
      <w:r>
        <w:rPr>
          <w:spacing w:val="-1"/>
        </w:rPr>
        <w:t xml:space="preserve"> </w:t>
      </w:r>
      <w:r>
        <w:t>conforme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 disposiciones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bases señaladas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before="1" w:line="229" w:lineRule="exact"/>
        <w:ind w:left="406"/>
      </w:pPr>
      <w:r>
        <w:t>SALÓN</w:t>
      </w:r>
      <w:r>
        <w:rPr>
          <w:spacing w:val="21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SESIONES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COMISIÓN</w:t>
      </w:r>
      <w:r>
        <w:rPr>
          <w:spacing w:val="24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HONORABLE</w:t>
      </w:r>
      <w:r>
        <w:rPr>
          <w:spacing w:val="20"/>
        </w:rPr>
        <w:t xml:space="preserve"> </w:t>
      </w:r>
      <w:r>
        <w:t>CONGRESO</w:t>
      </w:r>
      <w:r>
        <w:rPr>
          <w:spacing w:val="25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</w:p>
    <w:p w:rsidR="00DA20E4" w:rsidRDefault="008A5884">
      <w:pPr>
        <w:ind w:left="118"/>
        <w:rPr>
          <w:sz w:val="20"/>
        </w:rPr>
      </w:pPr>
      <w:r>
        <w:rPr>
          <w:sz w:val="20"/>
        </w:rPr>
        <w:t>UNIÓN.-</w:t>
      </w:r>
      <w:r>
        <w:rPr>
          <w:spacing w:val="10"/>
          <w:sz w:val="20"/>
        </w:rPr>
        <w:t xml:space="preserve"> </w:t>
      </w:r>
      <w:r>
        <w:rPr>
          <w:sz w:val="20"/>
        </w:rPr>
        <w:t>México,</w:t>
      </w:r>
      <w:r>
        <w:rPr>
          <w:spacing w:val="11"/>
          <w:sz w:val="20"/>
        </w:rPr>
        <w:t xml:space="preserve"> </w:t>
      </w:r>
      <w:r>
        <w:rPr>
          <w:sz w:val="20"/>
        </w:rPr>
        <w:t>D.F.,</w:t>
      </w:r>
      <w:r>
        <w:rPr>
          <w:spacing w:val="11"/>
          <w:sz w:val="20"/>
        </w:rPr>
        <w:t xml:space="preserve"> </w:t>
      </w:r>
      <w:r>
        <w:rPr>
          <w:sz w:val="20"/>
        </w:rPr>
        <w:t>a</w:t>
      </w:r>
      <w:r>
        <w:rPr>
          <w:spacing w:val="12"/>
          <w:sz w:val="20"/>
        </w:rPr>
        <w:t xml:space="preserve"> </w:t>
      </w:r>
      <w:r>
        <w:rPr>
          <w:sz w:val="20"/>
        </w:rPr>
        <w:t>21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agosto</w:t>
      </w:r>
      <w:r>
        <w:rPr>
          <w:spacing w:val="11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1996.-</w:t>
      </w:r>
      <w:r>
        <w:rPr>
          <w:spacing w:val="13"/>
          <w:sz w:val="20"/>
        </w:rPr>
        <w:t xml:space="preserve"> </w:t>
      </w:r>
      <w:r>
        <w:rPr>
          <w:sz w:val="20"/>
        </w:rPr>
        <w:t>Sen.</w:t>
      </w:r>
      <w:r>
        <w:rPr>
          <w:spacing w:val="10"/>
          <w:sz w:val="20"/>
        </w:rPr>
        <w:t xml:space="preserve"> </w:t>
      </w:r>
      <w:r>
        <w:rPr>
          <w:rFonts w:ascii="Arial" w:hAnsi="Arial"/>
          <w:b/>
          <w:sz w:val="20"/>
        </w:rPr>
        <w:t>Fernando</w:t>
      </w:r>
      <w:r>
        <w:rPr>
          <w:rFonts w:ascii="Arial" w:hAnsi="Arial"/>
          <w:b/>
          <w:spacing w:val="10"/>
          <w:sz w:val="20"/>
        </w:rPr>
        <w:t xml:space="preserve"> </w:t>
      </w:r>
      <w:r>
        <w:rPr>
          <w:rFonts w:ascii="Arial" w:hAnsi="Arial"/>
          <w:b/>
          <w:sz w:val="20"/>
        </w:rPr>
        <w:t>Ortiz</w:t>
      </w:r>
      <w:r>
        <w:rPr>
          <w:rFonts w:ascii="Arial" w:hAnsi="Arial"/>
          <w:b/>
          <w:spacing w:val="15"/>
          <w:sz w:val="20"/>
        </w:rPr>
        <w:t xml:space="preserve"> </w:t>
      </w:r>
      <w:r>
        <w:rPr>
          <w:rFonts w:ascii="Arial" w:hAnsi="Arial"/>
          <w:b/>
          <w:sz w:val="20"/>
        </w:rPr>
        <w:t>Arana,</w:t>
      </w:r>
      <w:r>
        <w:rPr>
          <w:rFonts w:ascii="Arial" w:hAnsi="Arial"/>
          <w:b/>
          <w:spacing w:val="16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1"/>
          <w:sz w:val="20"/>
        </w:rPr>
        <w:t xml:space="preserve"> </w:t>
      </w:r>
      <w:r>
        <w:rPr>
          <w:sz w:val="20"/>
        </w:rPr>
        <w:t>Dip.</w:t>
      </w:r>
      <w:r>
        <w:rPr>
          <w:spacing w:val="11"/>
          <w:sz w:val="20"/>
        </w:rPr>
        <w:t xml:space="preserve"> </w:t>
      </w:r>
      <w:r>
        <w:rPr>
          <w:rFonts w:ascii="Arial" w:hAnsi="Arial"/>
          <w:b/>
          <w:sz w:val="20"/>
        </w:rPr>
        <w:t>Martina</w:t>
      </w:r>
      <w:r>
        <w:rPr>
          <w:rFonts w:ascii="Arial" w:hAnsi="Arial"/>
          <w:b/>
          <w:spacing w:val="-52"/>
          <w:sz w:val="20"/>
        </w:rPr>
        <w:t xml:space="preserve"> </w:t>
      </w:r>
      <w:r>
        <w:rPr>
          <w:rFonts w:ascii="Arial" w:hAnsi="Arial"/>
          <w:b/>
          <w:sz w:val="20"/>
        </w:rPr>
        <w:t>Montenegro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Espinoza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Francisco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Xavier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Salazar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Sáenz</w:t>
      </w:r>
      <w:r>
        <w:rPr>
          <w:sz w:val="20"/>
        </w:rPr>
        <w:t>, Secretario.-</w:t>
      </w:r>
      <w:r>
        <w:rPr>
          <w:spacing w:val="-2"/>
          <w:sz w:val="20"/>
        </w:rPr>
        <w:t xml:space="preserve"> </w:t>
      </w:r>
      <w:r>
        <w:rPr>
          <w:sz w:val="20"/>
        </w:rPr>
        <w:t>Rúbricas."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</w:t>
      </w:r>
      <w:r>
        <w:t>utivo Federal, en la Ciudad de México, Distrito Federal, a los veintiún días del</w:t>
      </w:r>
      <w:r>
        <w:rPr>
          <w:spacing w:val="1"/>
        </w:rPr>
        <w:t xml:space="preserve"> </w:t>
      </w:r>
      <w:r>
        <w:t xml:space="preserve">mes de agosto de mil novecientos noventa y seis.- </w:t>
      </w:r>
      <w:r>
        <w:rPr>
          <w:rFonts w:ascii="Arial" w:hAnsi="Arial"/>
          <w:b/>
        </w:rPr>
        <w:t>Ernesto Zedillo Ponce de León</w:t>
      </w:r>
      <w:r>
        <w:t>.- Rúbrica.- El</w:t>
      </w:r>
      <w:r>
        <w:rPr>
          <w:spacing w:val="1"/>
        </w:rPr>
        <w:t xml:space="preserve"> </w:t>
      </w:r>
      <w:r>
        <w:t>Secretario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Gobernación,</w:t>
      </w:r>
      <w:r>
        <w:rPr>
          <w:spacing w:val="3"/>
        </w:rPr>
        <w:t xml:space="preserve"> </w:t>
      </w:r>
      <w:r>
        <w:rPr>
          <w:rFonts w:ascii="Arial" w:hAnsi="Arial"/>
          <w:b/>
        </w:rPr>
        <w:t>Emilio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Chuayffet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Chemor</w:t>
      </w:r>
      <w:r>
        <w:t>.- 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2"/>
        </w:rPr>
        <w:t xml:space="preserve"> </w:t>
      </w:r>
      <w:r>
        <w:t>por</w:t>
      </w:r>
      <w:r>
        <w:rPr>
          <w:spacing w:val="13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declaran</w:t>
      </w:r>
      <w:r>
        <w:rPr>
          <w:spacing w:val="9"/>
        </w:rPr>
        <w:t xml:space="preserve"> </w:t>
      </w:r>
      <w:r>
        <w:t>reformados</w:t>
      </w:r>
      <w:r>
        <w:rPr>
          <w:spacing w:val="8"/>
        </w:rPr>
        <w:t xml:space="preserve"> </w:t>
      </w:r>
      <w:r>
        <w:t>los</w:t>
      </w:r>
      <w:r>
        <w:rPr>
          <w:spacing w:val="12"/>
        </w:rPr>
        <w:t xml:space="preserve"> </w:t>
      </w:r>
      <w:r>
        <w:t>artículos</w:t>
      </w:r>
      <w:r>
        <w:rPr>
          <w:spacing w:val="11"/>
        </w:rPr>
        <w:t xml:space="preserve"> </w:t>
      </w:r>
      <w:r>
        <w:t>30,</w:t>
      </w:r>
      <w:r>
        <w:rPr>
          <w:spacing w:val="13"/>
        </w:rPr>
        <w:t xml:space="preserve"> </w:t>
      </w:r>
      <w:r>
        <w:t>32</w:t>
      </w:r>
      <w:r>
        <w:rPr>
          <w:spacing w:val="9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37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Constitución</w:t>
      </w:r>
      <w:r>
        <w:rPr>
          <w:spacing w:val="-58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marzo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3"/>
          <w:sz w:val="16"/>
        </w:rPr>
        <w:t xml:space="preserve"> </w:t>
      </w:r>
      <w:r>
        <w:rPr>
          <w:sz w:val="16"/>
        </w:rPr>
        <w:t>1997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4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 la fracción II, la fracción III se recorre y pasa a ser IV y se adiciona</w:t>
      </w:r>
      <w:r>
        <w:rPr>
          <w:spacing w:val="1"/>
        </w:rPr>
        <w:t xml:space="preserve"> </w:t>
      </w:r>
      <w:r>
        <w:t>una nueva fracción III, del apartado A) del artículo 30; se reforma la fracción II del apartado B) del artículo</w:t>
      </w:r>
      <w:r>
        <w:rPr>
          <w:spacing w:val="1"/>
        </w:rPr>
        <w:t xml:space="preserve"> </w:t>
      </w:r>
      <w:r>
        <w:t xml:space="preserve">30; se reforma el artículo 32; y se reforma el apartado A), </w:t>
      </w:r>
      <w:r>
        <w:t>el apartado B) se recorre y pasa a ser el C), se</w:t>
      </w:r>
      <w:r>
        <w:rPr>
          <w:spacing w:val="1"/>
        </w:rPr>
        <w:t xml:space="preserve"> </w:t>
      </w:r>
      <w:r>
        <w:t>agrega un nuevo apartado B), se reforma la fracción I y se agrega un último párrafo al nuevo apartado C)</w:t>
      </w:r>
      <w:r>
        <w:rPr>
          <w:spacing w:val="1"/>
        </w:rPr>
        <w:t xml:space="preserve"> </w:t>
      </w:r>
      <w:r>
        <w:t>del artículo 37; todos de la Constitución Política de los Estados Unidos Mexicanos, para quedar como</w:t>
      </w:r>
      <w:r>
        <w:rPr>
          <w:spacing w:val="1"/>
        </w:rPr>
        <w:t xml:space="preserve"> </w:t>
      </w:r>
      <w:r>
        <w:t>s</w:t>
      </w:r>
      <w:r>
        <w:t>igue:</w:t>
      </w:r>
    </w:p>
    <w:p w:rsidR="00DA20E4" w:rsidRDefault="00DA20E4">
      <w:pPr>
        <w:pStyle w:val="Textoindependiente"/>
        <w:spacing w:before="3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8"/>
        <w:rPr>
          <w:sz w:val="23"/>
        </w:rPr>
      </w:pPr>
    </w:p>
    <w:p w:rsidR="00DA20E4" w:rsidRDefault="008A5884">
      <w:pPr>
        <w:pStyle w:val="Ttulo1"/>
        <w:spacing w:before="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483"/>
            <w:col w:w="6067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7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año siguiente de su publicación en el Diario Oficial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2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6" w:firstLine="288"/>
        <w:jc w:val="both"/>
      </w:pPr>
      <w:r>
        <w:rPr>
          <w:rFonts w:ascii="Arial" w:hAnsi="Arial"/>
          <w:b/>
        </w:rPr>
        <w:t xml:space="preserve">SEGUNDO.- </w:t>
      </w:r>
      <w:r>
        <w:t>Quienes hayan perdido su nacionalidad mexicana por</w:t>
      </w:r>
      <w:r>
        <w:t xml:space="preserve"> nacimiento, por haber adquirido</w:t>
      </w:r>
      <w:r>
        <w:rPr>
          <w:spacing w:val="1"/>
        </w:rPr>
        <w:t xml:space="preserve"> </w:t>
      </w:r>
      <w:r>
        <w:t>voluntariamente una nacionalidad extranjera y si se encuentran en pleno goce de sus derechos, podrán</w:t>
      </w:r>
      <w:r>
        <w:rPr>
          <w:spacing w:val="1"/>
        </w:rPr>
        <w:t xml:space="preserve"> </w:t>
      </w:r>
      <w:r>
        <w:t>beneficiarse de lo dispuesto en el artículo 37, apartado A), constitucional, previa solicitud que hagan a la</w:t>
      </w:r>
      <w:r>
        <w:rPr>
          <w:spacing w:val="1"/>
        </w:rPr>
        <w:t xml:space="preserve"> </w:t>
      </w:r>
      <w:r>
        <w:t>Secretaría de</w:t>
      </w:r>
      <w:r>
        <w:rPr>
          <w:spacing w:val="1"/>
        </w:rPr>
        <w:t xml:space="preserve"> </w:t>
      </w:r>
      <w:r>
        <w:t>Relaciones</w:t>
      </w:r>
      <w:r>
        <w:rPr>
          <w:spacing w:val="2"/>
        </w:rPr>
        <w:t xml:space="preserve"> </w:t>
      </w:r>
      <w:r>
        <w:t>Exteriores,</w:t>
      </w:r>
      <w:r>
        <w:rPr>
          <w:spacing w:val="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cualquier</w:t>
      </w:r>
      <w:r>
        <w:rPr>
          <w:spacing w:val="-2"/>
        </w:rPr>
        <w:t xml:space="preserve"> </w:t>
      </w:r>
      <w:r>
        <w:t>tiempo.</w:t>
      </w:r>
    </w:p>
    <w:p w:rsidR="00DA20E4" w:rsidRDefault="008A5884">
      <w:pPr>
        <w:spacing w:line="178" w:lineRule="exact"/>
        <w:ind w:left="713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22-07-2004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before="1" w:line="242" w:lineRule="auto"/>
        <w:ind w:left="118" w:right="127" w:firstLine="288"/>
        <w:jc w:val="both"/>
      </w:pPr>
      <w:r>
        <w:rPr>
          <w:rFonts w:ascii="Arial" w:hAnsi="Arial"/>
          <w:b/>
        </w:rPr>
        <w:t xml:space="preserve">TERCERO.-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vigentes con anterioridad a la entrada en vigor de este Decreto,</w:t>
      </w:r>
      <w:r>
        <w:rPr>
          <w:spacing w:val="1"/>
        </w:rPr>
        <w:t xml:space="preserve"> </w:t>
      </w:r>
      <w:r>
        <w:t>seguirán aplicándose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nacidos o concebidos durante su</w:t>
      </w:r>
      <w:r>
        <w:rPr>
          <w:spacing w:val="1"/>
        </w:rPr>
        <w:t xml:space="preserve"> </w:t>
      </w:r>
      <w:r>
        <w:t>vigencia, únicamente en todo aquello</w:t>
      </w:r>
      <w:r>
        <w:rPr>
          <w:spacing w:val="55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favorezca,</w:t>
      </w:r>
      <w:r>
        <w:rPr>
          <w:spacing w:val="-2"/>
        </w:rPr>
        <w:t xml:space="preserve"> </w:t>
      </w:r>
      <w:r>
        <w:t>sin</w:t>
      </w:r>
      <w:r>
        <w:rPr>
          <w:spacing w:val="-2"/>
        </w:rPr>
        <w:t xml:space="preserve"> </w:t>
      </w:r>
      <w:r>
        <w:t>perjuicio</w:t>
      </w:r>
      <w:r>
        <w:rPr>
          <w:spacing w:val="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beneficios</w:t>
      </w:r>
      <w:r>
        <w:rPr>
          <w:spacing w:val="-1"/>
        </w:rPr>
        <w:t xml:space="preserve"> </w:t>
      </w:r>
      <w:r>
        <w:t>que les</w:t>
      </w:r>
      <w:r>
        <w:rPr>
          <w:spacing w:val="-2"/>
        </w:rPr>
        <w:t xml:space="preserve"> </w:t>
      </w:r>
      <w:r>
        <w:t>otorga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reforma</w:t>
      </w:r>
      <w:r>
        <w:rPr>
          <w:spacing w:val="-2"/>
        </w:rPr>
        <w:t xml:space="preserve"> </w:t>
      </w:r>
      <w:r>
        <w:t>contenida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 presente</w:t>
      </w:r>
      <w:r>
        <w:rPr>
          <w:spacing w:val="-2"/>
        </w:rPr>
        <w:t xml:space="preserve"> </w:t>
      </w:r>
      <w:r>
        <w:t>decreto</w:t>
      </w:r>
    </w:p>
    <w:p w:rsidR="00DA20E4" w:rsidRDefault="008A5884">
      <w:pPr>
        <w:spacing w:line="176" w:lineRule="exact"/>
        <w:ind w:left="7130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26-02-1999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18" w:right="123" w:firstLine="288"/>
        <w:jc w:val="both"/>
      </w:pPr>
      <w:r>
        <w:rPr>
          <w:rFonts w:ascii="Arial" w:hAnsi="Arial"/>
          <w:b/>
        </w:rPr>
        <w:t xml:space="preserve">CUARTO.- </w:t>
      </w:r>
      <w:r>
        <w:t>En tanto el Congreso de la Unión emita las disposiciones correspondientes en materia de</w:t>
      </w:r>
      <w:r>
        <w:rPr>
          <w:spacing w:val="1"/>
        </w:rPr>
        <w:t xml:space="preserve"> </w:t>
      </w:r>
      <w:r>
        <w:t>nacionalidad, seguirá aplicándose la Ley de Nacionalidad vigente, en lo que no se oponga al presente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6" w:firstLine="288"/>
        <w:jc w:val="both"/>
      </w:pPr>
      <w:r>
        <w:rPr>
          <w:rFonts w:ascii="Arial" w:hAnsi="Arial"/>
          <w:b/>
        </w:rPr>
        <w:t xml:space="preserve">QUINTO.- </w:t>
      </w:r>
      <w:r>
        <w:t>El último párrafo del apartado C) del artículo 3</w:t>
      </w:r>
      <w:r>
        <w:t>7, entrará en vigor al día siguiente de su</w:t>
      </w:r>
      <w:r>
        <w:rPr>
          <w:spacing w:val="1"/>
        </w:rPr>
        <w:t xml:space="preserve"> </w:t>
      </w:r>
      <w:r>
        <w:t>publicación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Diario</w:t>
      </w:r>
      <w:r>
        <w:rPr>
          <w:spacing w:val="-1"/>
        </w:rPr>
        <w:t xml:space="preserve"> </w:t>
      </w:r>
      <w:r>
        <w:t>Oficial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29" w:lineRule="exact"/>
        <w:ind w:left="406"/>
      </w:pPr>
      <w:r>
        <w:t>SALÓN</w:t>
      </w:r>
      <w:r>
        <w:rPr>
          <w:spacing w:val="41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SESIONES</w:t>
      </w:r>
      <w:r>
        <w:rPr>
          <w:spacing w:val="42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LA</w:t>
      </w:r>
      <w:r>
        <w:rPr>
          <w:spacing w:val="39"/>
        </w:rPr>
        <w:t xml:space="preserve"> </w:t>
      </w:r>
      <w:r>
        <w:t>COMISIÓN</w:t>
      </w:r>
      <w:r>
        <w:rPr>
          <w:spacing w:val="42"/>
        </w:rPr>
        <w:t xml:space="preserve"> </w:t>
      </w:r>
      <w:r>
        <w:t>PERMANENTE</w:t>
      </w:r>
      <w:r>
        <w:rPr>
          <w:spacing w:val="40"/>
        </w:rPr>
        <w:t xml:space="preserve"> </w:t>
      </w:r>
      <w:r>
        <w:t>DEL</w:t>
      </w:r>
      <w:r>
        <w:rPr>
          <w:spacing w:val="41"/>
        </w:rPr>
        <w:t xml:space="preserve"> </w:t>
      </w:r>
      <w:r>
        <w:t>H.</w:t>
      </w:r>
      <w:r>
        <w:rPr>
          <w:spacing w:val="41"/>
        </w:rPr>
        <w:t xml:space="preserve"> </w:t>
      </w:r>
      <w:r>
        <w:t>CONGRESO</w:t>
      </w:r>
      <w:r>
        <w:rPr>
          <w:spacing w:val="42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UNIÓN.-</w:t>
      </w:r>
    </w:p>
    <w:p w:rsidR="00DA20E4" w:rsidRDefault="008A5884">
      <w:pPr>
        <w:ind w:left="118"/>
        <w:rPr>
          <w:sz w:val="20"/>
        </w:rPr>
      </w:pPr>
      <w:r>
        <w:rPr>
          <w:sz w:val="20"/>
        </w:rPr>
        <w:t>México,</w:t>
      </w:r>
      <w:r>
        <w:rPr>
          <w:spacing w:val="18"/>
          <w:sz w:val="20"/>
        </w:rPr>
        <w:t xml:space="preserve"> </w:t>
      </w:r>
      <w:r>
        <w:rPr>
          <w:sz w:val="20"/>
        </w:rPr>
        <w:t>D.F.,</w:t>
      </w:r>
      <w:r>
        <w:rPr>
          <w:spacing w:val="19"/>
          <w:sz w:val="20"/>
        </w:rPr>
        <w:t xml:space="preserve"> </w:t>
      </w:r>
      <w:r>
        <w:rPr>
          <w:sz w:val="20"/>
        </w:rPr>
        <w:t>a</w:t>
      </w:r>
      <w:r>
        <w:rPr>
          <w:spacing w:val="17"/>
          <w:sz w:val="20"/>
        </w:rPr>
        <w:t xml:space="preserve"> </w:t>
      </w:r>
      <w:r>
        <w:rPr>
          <w:sz w:val="20"/>
        </w:rPr>
        <w:t>5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marzo</w:t>
      </w:r>
      <w:r>
        <w:rPr>
          <w:spacing w:val="17"/>
          <w:sz w:val="20"/>
        </w:rPr>
        <w:t xml:space="preserve"> </w:t>
      </w:r>
      <w:r>
        <w:rPr>
          <w:sz w:val="20"/>
        </w:rPr>
        <w:t>de</w:t>
      </w:r>
      <w:r>
        <w:rPr>
          <w:spacing w:val="17"/>
          <w:sz w:val="20"/>
        </w:rPr>
        <w:t xml:space="preserve"> </w:t>
      </w:r>
      <w:r>
        <w:rPr>
          <w:sz w:val="20"/>
        </w:rPr>
        <w:t>1997.-</w:t>
      </w:r>
      <w:r>
        <w:rPr>
          <w:spacing w:val="18"/>
          <w:sz w:val="20"/>
        </w:rPr>
        <w:t xml:space="preserve"> </w:t>
      </w:r>
      <w:r>
        <w:rPr>
          <w:sz w:val="20"/>
        </w:rPr>
        <w:t>Dip.</w:t>
      </w:r>
      <w:r>
        <w:rPr>
          <w:spacing w:val="19"/>
          <w:sz w:val="20"/>
        </w:rPr>
        <w:t xml:space="preserve">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pacing w:val="19"/>
          <w:sz w:val="20"/>
        </w:rPr>
        <w:t xml:space="preserve"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7"/>
          <w:sz w:val="20"/>
        </w:rPr>
        <w:t xml:space="preserve"> </w:t>
      </w:r>
      <w:r>
        <w:rPr>
          <w:rFonts w:ascii="Arial" w:hAnsi="Arial"/>
          <w:b/>
          <w:sz w:val="20"/>
        </w:rPr>
        <w:t>Osorio</w:t>
      </w:r>
      <w:r>
        <w:rPr>
          <w:rFonts w:ascii="Arial" w:hAnsi="Arial"/>
          <w:b/>
          <w:spacing w:val="20"/>
          <w:sz w:val="20"/>
        </w:rPr>
        <w:t xml:space="preserve"> </w:t>
      </w:r>
      <w:r>
        <w:rPr>
          <w:rFonts w:ascii="Arial" w:hAnsi="Arial"/>
          <w:b/>
          <w:sz w:val="20"/>
        </w:rPr>
        <w:t>Palacios</w:t>
      </w:r>
      <w:r>
        <w:rPr>
          <w:sz w:val="20"/>
        </w:rPr>
        <w:t>,</w:t>
      </w:r>
      <w:r>
        <w:rPr>
          <w:spacing w:val="18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21"/>
          <w:sz w:val="20"/>
        </w:rPr>
        <w:t xml:space="preserve"> </w:t>
      </w:r>
      <w:r>
        <w:rPr>
          <w:sz w:val="20"/>
        </w:rPr>
        <w:t>Sen.</w:t>
      </w:r>
      <w:r>
        <w:rPr>
          <w:spacing w:val="16"/>
          <w:sz w:val="20"/>
        </w:rPr>
        <w:t xml:space="preserve"> </w:t>
      </w:r>
      <w:r>
        <w:rPr>
          <w:rFonts w:ascii="Arial" w:hAnsi="Arial"/>
          <w:b/>
          <w:sz w:val="20"/>
        </w:rPr>
        <w:t>Melquiades</w:t>
      </w:r>
      <w:r>
        <w:rPr>
          <w:rFonts w:ascii="Arial" w:hAnsi="Arial"/>
          <w:b/>
          <w:spacing w:val="-52"/>
          <w:sz w:val="20"/>
        </w:rPr>
        <w:t xml:space="preserve"> </w:t>
      </w:r>
      <w:r>
        <w:rPr>
          <w:rFonts w:ascii="Arial" w:hAnsi="Arial"/>
          <w:b/>
          <w:sz w:val="20"/>
        </w:rPr>
        <w:t>Morales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Flores</w:t>
      </w:r>
      <w:r>
        <w:rPr>
          <w:sz w:val="20"/>
        </w:rPr>
        <w:t>, Secretario.- Dip.</w:t>
      </w:r>
      <w:r>
        <w:rPr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Armando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Ballinas Mayes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Rúbricas."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</w:t>
      </w:r>
      <w:r>
        <w:t>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siete días del mes</w:t>
      </w:r>
      <w:r>
        <w:rPr>
          <w:spacing w:val="1"/>
        </w:rPr>
        <w:t xml:space="preserve"> </w:t>
      </w:r>
      <w:r>
        <w:t xml:space="preserve">de marzo de mil novecientos noventa y siete.- </w:t>
      </w:r>
      <w:r>
        <w:rPr>
          <w:rFonts w:ascii="Arial" w:hAnsi="Arial"/>
          <w:b/>
        </w:rPr>
        <w:t>Ernesto Zedillo Ponce de León</w:t>
      </w:r>
      <w:r>
        <w:t>.- Rúbrica.- El Secretario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Gobernación,</w:t>
      </w:r>
      <w:r>
        <w:rPr>
          <w:spacing w:val="2"/>
        </w:rPr>
        <w:t xml:space="preserve"> </w:t>
      </w:r>
      <w:r>
        <w:rPr>
          <w:rFonts w:ascii="Arial" w:hAnsi="Arial"/>
          <w:b/>
        </w:rPr>
        <w:t>Emilio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Chuayffet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Chemor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5"/>
        <w:jc w:val="both"/>
      </w:pPr>
      <w:r>
        <w:t>DECRETO por el que se declara reformado el artículo 3o. transitorio, del Decreto por el</w:t>
      </w:r>
      <w:r>
        <w:rPr>
          <w:spacing w:val="1"/>
        </w:rPr>
        <w:t xml:space="preserve"> </w:t>
      </w:r>
      <w:r>
        <w:t>que se reformaron los artículos 30, 32 y 37 de la Constitución Política de los Estados</w:t>
      </w:r>
      <w:r>
        <w:rPr>
          <w:spacing w:val="1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Mexicanos,</w:t>
      </w:r>
      <w:r>
        <w:rPr>
          <w:spacing w:val="2"/>
        </w:rPr>
        <w:t xml:space="preserve"> </w:t>
      </w:r>
      <w:r>
        <w:t>publicado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20 de</w:t>
      </w:r>
      <w:r>
        <w:rPr>
          <w:spacing w:val="-3"/>
        </w:rPr>
        <w:t xml:space="preserve"> </w:t>
      </w:r>
      <w:r>
        <w:t>marzo</w:t>
      </w:r>
      <w:r>
        <w:rPr>
          <w:spacing w:val="-2"/>
        </w:rPr>
        <w:t xml:space="preserve"> </w:t>
      </w:r>
      <w:r>
        <w:t>de 1997.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26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4"/>
          <w:sz w:val="16"/>
        </w:rPr>
        <w:t xml:space="preserve"> </w:t>
      </w:r>
      <w:r>
        <w:rPr>
          <w:sz w:val="16"/>
        </w:rPr>
        <w:t>febrero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1999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5" w:firstLine="288"/>
        <w:jc w:val="both"/>
      </w:pPr>
      <w:r>
        <w:rPr>
          <w:rFonts w:ascii="Arial" w:hAnsi="Arial"/>
          <w:b/>
        </w:rPr>
        <w:t xml:space="preserve">ARTICULO UNICO.- </w:t>
      </w:r>
      <w:r>
        <w:t>Se reforma el Artículo 3o. transitorio, del decreto por el que se reformaron los</w:t>
      </w:r>
      <w:r>
        <w:rPr>
          <w:spacing w:val="1"/>
        </w:rPr>
        <w:t xml:space="preserve"> </w:t>
      </w:r>
      <w:r>
        <w:t>artículos 30, 32 y 37 de la Constituci</w:t>
      </w:r>
      <w:r>
        <w:t xml:space="preserve">ón Política de los Estados Unidos Mexicanos, publicado en el </w:t>
      </w:r>
      <w:r>
        <w:rPr>
          <w:rFonts w:ascii="Arial" w:hAnsi="Arial"/>
          <w:b/>
        </w:rPr>
        <w:t>Diario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Oficial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Federación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Marzo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1997,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3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ARTÍCULO</w:t>
      </w:r>
      <w:r>
        <w:rPr>
          <w:spacing w:val="-2"/>
        </w:rPr>
        <w:t xml:space="preserve"> </w:t>
      </w: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1958"/>
            <w:col w:w="6592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118" w:right="127" w:firstLine="288"/>
        <w:jc w:val="both"/>
      </w:pPr>
      <w:r>
        <w:rPr>
          <w:rFonts w:ascii="Arial" w:hAnsi="Arial"/>
          <w:b/>
        </w:rPr>
        <w:t xml:space="preserve">Único.- </w:t>
      </w:r>
      <w:r>
        <w:t>Esta reforma entrará en vigor al día siguiente de su publicación en el Diario Oficial de la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line="229" w:lineRule="exact"/>
        <w:ind w:left="406"/>
      </w:pPr>
      <w:r>
        <w:t>SALON</w:t>
      </w:r>
      <w:r>
        <w:rPr>
          <w:spacing w:val="21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SESIONES</w:t>
      </w:r>
      <w:r>
        <w:rPr>
          <w:spacing w:val="23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COMISION</w:t>
      </w:r>
      <w:r>
        <w:rPr>
          <w:spacing w:val="24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3"/>
        </w:rPr>
        <w:t xml:space="preserve"> </w:t>
      </w:r>
      <w:r>
        <w:t>HONORABLE</w:t>
      </w:r>
      <w:r>
        <w:rPr>
          <w:spacing w:val="21"/>
        </w:rPr>
        <w:t xml:space="preserve"> </w:t>
      </w:r>
      <w:r>
        <w:t>CONGRESO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LA</w:t>
      </w:r>
    </w:p>
    <w:p w:rsidR="00DA20E4" w:rsidRDefault="008A5884">
      <w:pPr>
        <w:ind w:left="118" w:right="106"/>
        <w:rPr>
          <w:sz w:val="20"/>
        </w:rPr>
      </w:pPr>
      <w:r>
        <w:rPr>
          <w:sz w:val="20"/>
        </w:rPr>
        <w:t>UNION.-</w:t>
      </w:r>
      <w:r>
        <w:rPr>
          <w:spacing w:val="3"/>
          <w:sz w:val="20"/>
        </w:rPr>
        <w:t xml:space="preserve"> </w:t>
      </w: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D.F.,</w:t>
      </w:r>
      <w:r>
        <w:rPr>
          <w:spacing w:val="2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3</w:t>
      </w:r>
      <w:r>
        <w:rPr>
          <w:spacing w:val="4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febrero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1999.-</w:t>
      </w:r>
      <w:r>
        <w:rPr>
          <w:spacing w:val="3"/>
          <w:sz w:val="20"/>
        </w:rPr>
        <w:t xml:space="preserve"> </w:t>
      </w:r>
      <w:r>
        <w:rPr>
          <w:sz w:val="20"/>
        </w:rPr>
        <w:t>Dip.</w:t>
      </w:r>
      <w:r>
        <w:rPr>
          <w:spacing w:val="5"/>
          <w:sz w:val="20"/>
        </w:rPr>
        <w:t xml:space="preserve"> </w:t>
      </w:r>
      <w:r>
        <w:rPr>
          <w:rFonts w:ascii="Arial" w:hAnsi="Arial"/>
          <w:b/>
          <w:sz w:val="20"/>
        </w:rPr>
        <w:t>Porfirio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Muñoz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rFonts w:ascii="Arial" w:hAnsi="Arial"/>
          <w:b/>
          <w:sz w:val="20"/>
        </w:rPr>
        <w:t>Ledo</w:t>
      </w:r>
      <w:r>
        <w:rPr>
          <w:sz w:val="20"/>
        </w:rPr>
        <w:t>,</w:t>
      </w:r>
      <w:r>
        <w:rPr>
          <w:spacing w:val="3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3"/>
          <w:sz w:val="20"/>
        </w:rPr>
        <w:t xml:space="preserve"> </w:t>
      </w:r>
      <w:r>
        <w:rPr>
          <w:sz w:val="20"/>
        </w:rPr>
        <w:t>Sen.</w:t>
      </w:r>
      <w:r>
        <w:rPr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Guadalupe</w:t>
      </w:r>
      <w:r>
        <w:rPr>
          <w:rFonts w:ascii="Arial" w:hAnsi="Arial"/>
          <w:b/>
          <w:spacing w:val="-52"/>
          <w:sz w:val="20"/>
        </w:rPr>
        <w:t xml:space="preserve"> </w:t>
      </w:r>
      <w:r>
        <w:rPr>
          <w:rFonts w:ascii="Arial" w:hAnsi="Arial"/>
          <w:b/>
          <w:sz w:val="20"/>
        </w:rPr>
        <w:t>Gómez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Maganda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Dip.</w:t>
      </w:r>
      <w:r>
        <w:rPr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Jiménez Macías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 Rúbricas."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</w:t>
      </w:r>
      <w:r>
        <w:t>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veintidós días del</w:t>
      </w:r>
      <w:r>
        <w:rPr>
          <w:spacing w:val="1"/>
        </w:rPr>
        <w:t xml:space="preserve"> </w:t>
      </w:r>
      <w:r>
        <w:t xml:space="preserve">mes de febrero de mil novecientos noventa y nueve.- </w:t>
      </w:r>
      <w:r>
        <w:rPr>
          <w:rFonts w:ascii="Arial" w:hAnsi="Arial"/>
          <w:b/>
        </w:rPr>
        <w:t>Ernesto Zedillo Ponce de León</w:t>
      </w:r>
      <w:r>
        <w:t>.- Rúbrica.- El</w:t>
      </w:r>
      <w:r>
        <w:rPr>
          <w:spacing w:val="1"/>
        </w:rPr>
        <w:t xml:space="preserve"> </w:t>
      </w:r>
      <w:r>
        <w:t>Secretario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Gobernación,</w:t>
      </w:r>
      <w:r>
        <w:rPr>
          <w:spacing w:val="3"/>
        </w:rPr>
        <w:t xml:space="preserve"> </w:t>
      </w:r>
      <w:r>
        <w:rPr>
          <w:rFonts w:ascii="Arial" w:hAnsi="Arial"/>
          <w:b/>
        </w:rPr>
        <w:t>Francisco Labastida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Ochoa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6"/>
      </w:pPr>
      <w:r>
        <w:t>DECRETO</w:t>
      </w:r>
      <w:r>
        <w:rPr>
          <w:spacing w:val="15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declaran</w:t>
      </w:r>
      <w:r>
        <w:rPr>
          <w:spacing w:val="11"/>
        </w:rPr>
        <w:t xml:space="preserve"> </w:t>
      </w:r>
      <w:r>
        <w:t>reformados</w:t>
      </w:r>
      <w:r>
        <w:rPr>
          <w:spacing w:val="13"/>
        </w:rPr>
        <w:t xml:space="preserve"> </w:t>
      </w:r>
      <w:r>
        <w:t>los</w:t>
      </w:r>
      <w:r>
        <w:rPr>
          <w:spacing w:val="11"/>
        </w:rPr>
        <w:t xml:space="preserve"> </w:t>
      </w:r>
      <w:r>
        <w:t>artículos</w:t>
      </w:r>
      <w:r>
        <w:rPr>
          <w:spacing w:val="11"/>
        </w:rPr>
        <w:t xml:space="preserve"> </w:t>
      </w:r>
      <w:r>
        <w:t>16,</w:t>
      </w:r>
      <w:r>
        <w:rPr>
          <w:spacing w:val="13"/>
        </w:rPr>
        <w:t xml:space="preserve"> </w:t>
      </w:r>
      <w:r>
        <w:t>19,</w:t>
      </w:r>
      <w:r>
        <w:rPr>
          <w:spacing w:val="13"/>
        </w:rPr>
        <w:t xml:space="preserve"> </w:t>
      </w:r>
      <w:r>
        <w:t>22</w:t>
      </w:r>
      <w:r>
        <w:rPr>
          <w:spacing w:val="11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123</w:t>
      </w:r>
      <w:r>
        <w:rPr>
          <w:spacing w:val="13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-59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8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</w:t>
      </w:r>
      <w:r>
        <w:rPr>
          <w:spacing w:val="2"/>
          <w:sz w:val="16"/>
        </w:rPr>
        <w:t xml:space="preserve"> </w:t>
      </w:r>
      <w:r>
        <w:rPr>
          <w:sz w:val="16"/>
        </w:rPr>
        <w:t>8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marzo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1999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1" w:firstLine="288"/>
        <w:jc w:val="both"/>
      </w:pPr>
      <w:r>
        <w:rPr>
          <w:rFonts w:ascii="Arial" w:hAnsi="Arial"/>
          <w:b/>
        </w:rPr>
        <w:t xml:space="preserve">ARTICULO UNICO.- </w:t>
      </w:r>
      <w:r>
        <w:t>Se reforma el segundo párrafo del artículo 16; se reforma el primer párrafo, se</w:t>
      </w:r>
      <w:r>
        <w:rPr>
          <w:spacing w:val="1"/>
        </w:rPr>
        <w:t xml:space="preserve"> </w:t>
      </w:r>
      <w:r>
        <w:t>adiciona un segundo párrafo y los dos subsecuentes pasan a ser tercero y cuarto párrafos del artículo 19;</w:t>
      </w:r>
      <w:r>
        <w:rPr>
          <w:spacing w:val="-53"/>
        </w:rPr>
        <w:t xml:space="preserve"> </w:t>
      </w:r>
      <w:r>
        <w:t>se ad</w:t>
      </w:r>
      <w:r>
        <w:t>iciona un tercer párrafo del artículo 22 y el subsecuente pasa a ser el cuarto párrafo; se reforma el</w:t>
      </w:r>
      <w:r>
        <w:rPr>
          <w:spacing w:val="1"/>
        </w:rPr>
        <w:t xml:space="preserve"> </w:t>
      </w:r>
      <w:r>
        <w:t>primer párrafo y se adiciona un tercer párrafo a la fracción XIII del apartado B del artículo 123, todos de la</w:t>
      </w:r>
      <w:r>
        <w:rPr>
          <w:spacing w:val="-53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 los</w:t>
      </w:r>
      <w:r>
        <w:rPr>
          <w:spacing w:val="2"/>
        </w:rPr>
        <w:t xml:space="preserve"> </w:t>
      </w:r>
      <w:r>
        <w:t>Estados</w:t>
      </w:r>
      <w:r>
        <w:rPr>
          <w:spacing w:val="2"/>
        </w:rPr>
        <w:t xml:space="preserve"> </w:t>
      </w:r>
      <w:r>
        <w:t>Unidos</w:t>
      </w:r>
      <w:r>
        <w:t xml:space="preserve"> Mexicanos,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2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555"/>
            <w:col w:w="5995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Unico.-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line="229" w:lineRule="exact"/>
        <w:ind w:left="406"/>
      </w:pPr>
      <w:r>
        <w:t>SALON</w:t>
      </w:r>
      <w:r>
        <w:rPr>
          <w:spacing w:val="21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SESIONES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COMISION</w:t>
      </w:r>
      <w:r>
        <w:rPr>
          <w:spacing w:val="24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HONORABLE</w:t>
      </w:r>
      <w:r>
        <w:rPr>
          <w:spacing w:val="20"/>
        </w:rPr>
        <w:t xml:space="preserve"> </w:t>
      </w:r>
      <w:r>
        <w:t>CONGRESO</w:t>
      </w:r>
      <w:r>
        <w:rPr>
          <w:spacing w:val="25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</w:p>
    <w:p w:rsidR="00DA20E4" w:rsidRDefault="008A5884">
      <w:pPr>
        <w:ind w:left="118"/>
        <w:rPr>
          <w:rFonts w:ascii="Arial" w:hAnsi="Arial"/>
          <w:b/>
          <w:sz w:val="20"/>
        </w:rPr>
      </w:pPr>
      <w:r>
        <w:rPr>
          <w:sz w:val="20"/>
        </w:rPr>
        <w:t>UNION.-</w:t>
      </w:r>
      <w:r>
        <w:rPr>
          <w:spacing w:val="1"/>
          <w:sz w:val="20"/>
        </w:rPr>
        <w:t xml:space="preserve"> </w:t>
      </w: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D.F., a</w:t>
      </w:r>
      <w:r>
        <w:rPr>
          <w:spacing w:val="1"/>
          <w:sz w:val="20"/>
        </w:rPr>
        <w:t xml:space="preserve"> </w:t>
      </w:r>
      <w:r>
        <w:rPr>
          <w:sz w:val="20"/>
        </w:rPr>
        <w:t>3 de febrero</w:t>
      </w:r>
      <w:r>
        <w:rPr>
          <w:spacing w:val="1"/>
          <w:sz w:val="20"/>
        </w:rPr>
        <w:t xml:space="preserve"> </w:t>
      </w:r>
      <w:r>
        <w:rPr>
          <w:sz w:val="20"/>
        </w:rPr>
        <w:t>de 1999.-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Porfirio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Muñoz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Ledo</w:t>
      </w:r>
      <w:r>
        <w:rPr>
          <w:sz w:val="20"/>
        </w:rPr>
        <w:t>, 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Felipe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Vicencio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rFonts w:ascii="Arial" w:hAnsi="Arial"/>
          <w:b/>
          <w:sz w:val="20"/>
        </w:rPr>
        <w:t>Alvarez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Sen.</w:t>
      </w:r>
      <w:r>
        <w:rPr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Francisco Molina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Ruiz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</w:t>
      </w:r>
      <w:r>
        <w:rPr>
          <w:spacing w:val="55"/>
        </w:rPr>
        <w:t xml:space="preserve"> </w:t>
      </w:r>
      <w:r>
        <w:t>la Ciudad</w:t>
      </w:r>
      <w:r>
        <w:t xml:space="preserve"> de México, Distrito Federal, a los cuatro días del</w:t>
      </w:r>
      <w:r>
        <w:rPr>
          <w:spacing w:val="1"/>
        </w:rPr>
        <w:t xml:space="preserve"> </w:t>
      </w:r>
      <w:r>
        <w:t xml:space="preserve">mes de marzo de mil novecientos noventa y nueve.- </w:t>
      </w:r>
      <w:r>
        <w:rPr>
          <w:rFonts w:ascii="Arial" w:hAnsi="Arial"/>
          <w:b/>
        </w:rPr>
        <w:t>Ernesto Zedillo Ponce de León</w:t>
      </w:r>
      <w:r>
        <w:t>.- Rúbrica.- El</w:t>
      </w:r>
      <w:r>
        <w:rPr>
          <w:spacing w:val="1"/>
        </w:rPr>
        <w:t xml:space="preserve"> </w:t>
      </w:r>
      <w:r>
        <w:t>Secretario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Gobernación,</w:t>
      </w:r>
      <w:r>
        <w:rPr>
          <w:spacing w:val="3"/>
        </w:rPr>
        <w:t xml:space="preserve"> </w:t>
      </w:r>
      <w:r>
        <w:rPr>
          <w:rFonts w:ascii="Arial" w:hAnsi="Arial"/>
          <w:b/>
        </w:rPr>
        <w:t>Francisco Labastida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Ochoa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6"/>
      </w:pPr>
      <w:r>
        <w:t>DECRETO</w:t>
      </w:r>
      <w:r>
        <w:rPr>
          <w:spacing w:val="54"/>
        </w:rPr>
        <w:t xml:space="preserve"> </w:t>
      </w:r>
      <w:r>
        <w:t>por</w:t>
      </w:r>
      <w:r>
        <w:rPr>
          <w:spacing w:val="54"/>
        </w:rPr>
        <w:t xml:space="preserve"> </w:t>
      </w:r>
      <w:r>
        <w:t>el</w:t>
      </w:r>
      <w:r>
        <w:rPr>
          <w:spacing w:val="52"/>
        </w:rPr>
        <w:t xml:space="preserve"> </w:t>
      </w:r>
      <w:r>
        <w:t>que</w:t>
      </w:r>
      <w:r>
        <w:rPr>
          <w:spacing w:val="50"/>
        </w:rPr>
        <w:t xml:space="preserve"> </w:t>
      </w:r>
      <w:r>
        <w:t>se</w:t>
      </w:r>
      <w:r>
        <w:rPr>
          <w:spacing w:val="53"/>
        </w:rPr>
        <w:t xml:space="preserve"> </w:t>
      </w:r>
      <w:r>
        <w:t>reform</w:t>
      </w:r>
      <w:r>
        <w:t>an</w:t>
      </w:r>
      <w:r>
        <w:rPr>
          <w:spacing w:val="50"/>
        </w:rPr>
        <w:t xml:space="preserve"> </w:t>
      </w:r>
      <w:r>
        <w:t>los</w:t>
      </w:r>
      <w:r>
        <w:rPr>
          <w:spacing w:val="50"/>
        </w:rPr>
        <w:t xml:space="preserve"> </w:t>
      </w:r>
      <w:r>
        <w:t>artículos</w:t>
      </w:r>
      <w:r>
        <w:rPr>
          <w:spacing w:val="53"/>
        </w:rPr>
        <w:t xml:space="preserve"> </w:t>
      </w:r>
      <w:r>
        <w:t>94,</w:t>
      </w:r>
      <w:r>
        <w:rPr>
          <w:spacing w:val="52"/>
        </w:rPr>
        <w:t xml:space="preserve"> </w:t>
      </w:r>
      <w:r>
        <w:t>97,</w:t>
      </w:r>
      <w:r>
        <w:rPr>
          <w:spacing w:val="52"/>
        </w:rPr>
        <w:t xml:space="preserve"> </w:t>
      </w:r>
      <w:r>
        <w:t>100</w:t>
      </w:r>
      <w:r>
        <w:rPr>
          <w:spacing w:val="53"/>
        </w:rPr>
        <w:t xml:space="preserve"> </w:t>
      </w:r>
      <w:r>
        <w:t>y</w:t>
      </w:r>
      <w:r>
        <w:rPr>
          <w:spacing w:val="48"/>
        </w:rPr>
        <w:t xml:space="preserve"> </w:t>
      </w:r>
      <w:r>
        <w:t>107</w:t>
      </w:r>
      <w:r>
        <w:rPr>
          <w:spacing w:val="53"/>
        </w:rPr>
        <w:t xml:space="preserve"> </w:t>
      </w:r>
      <w:r>
        <w:t>de</w:t>
      </w:r>
      <w:r>
        <w:rPr>
          <w:spacing w:val="52"/>
        </w:rPr>
        <w:t xml:space="preserve"> </w:t>
      </w:r>
      <w:r>
        <w:t>la</w:t>
      </w:r>
      <w:r>
        <w:rPr>
          <w:spacing w:val="50"/>
        </w:rPr>
        <w:t xml:space="preserve"> </w:t>
      </w:r>
      <w:r>
        <w:t>Constitución</w:t>
      </w:r>
      <w:r>
        <w:rPr>
          <w:spacing w:val="-58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11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1999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reforman los artículos 94, párrafos primero y sexto; 97, último párrafo; 100,</w:t>
      </w:r>
      <w:r>
        <w:rPr>
          <w:spacing w:val="1"/>
        </w:rPr>
        <w:t xml:space="preserve"> </w:t>
      </w:r>
      <w:r>
        <w:t>párrafos primero, segundo, tercero, quinto, séptimo, octavo y noveno; y 107, fracción IX; se adiciona un</w:t>
      </w:r>
      <w:r>
        <w:rPr>
          <w:spacing w:val="1"/>
        </w:rPr>
        <w:t xml:space="preserve"> </w:t>
      </w:r>
      <w:r>
        <w:t>segundo párrafo al artículo 94, recorriéndose en su orden los párrafos</w:t>
      </w:r>
      <w:r>
        <w:t xml:space="preserve"> segundo a décimo para pasar a ser</w:t>
      </w:r>
      <w:r>
        <w:rPr>
          <w:spacing w:val="-53"/>
        </w:rPr>
        <w:t xml:space="preserve"> </w:t>
      </w:r>
      <w:r>
        <w:t>tercero a undécimo y un tercer párrafo al artículo 100, recorriéndose en su orden los párrafos tercero a</w:t>
      </w:r>
      <w:r>
        <w:rPr>
          <w:spacing w:val="1"/>
        </w:rPr>
        <w:t xml:space="preserve"> </w:t>
      </w:r>
      <w:r>
        <w:t>noveno para pasar a ser cuarto a décimo, todos de la Constitución Política de los Estados Unidos</w:t>
      </w:r>
      <w:r>
        <w:rPr>
          <w:spacing w:val="1"/>
        </w:rPr>
        <w:t xml:space="preserve"> </w:t>
      </w:r>
      <w:r>
        <w:t>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</w:t>
      </w:r>
      <w:r>
        <w:t>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3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8"/>
        <w:rPr>
          <w:sz w:val="23"/>
        </w:rPr>
      </w:pPr>
    </w:p>
    <w:p w:rsidR="00DA20E4" w:rsidRDefault="008A5884">
      <w:pPr>
        <w:pStyle w:val="Ttulo1"/>
        <w:spacing w:before="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539"/>
            <w:col w:w="6066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6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el día siguiente al de su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6" w:firstLine="288"/>
        <w:jc w:val="both"/>
      </w:pPr>
      <w:r>
        <w:rPr>
          <w:rFonts w:ascii="Arial" w:hAnsi="Arial"/>
          <w:b/>
        </w:rPr>
        <w:t xml:space="preserve">SEGUNDO.- </w:t>
      </w:r>
      <w:r>
        <w:t>Los actuales Consejeros de la Judicatura Federal, con excepción del Presidente del</w:t>
      </w:r>
      <w:r>
        <w:rPr>
          <w:spacing w:val="1"/>
        </w:rPr>
        <w:t xml:space="preserve"> </w:t>
      </w:r>
      <w:r>
        <w:t>Consejo,</w:t>
      </w:r>
      <w:r>
        <w:rPr>
          <w:spacing w:val="-2"/>
        </w:rPr>
        <w:t xml:space="preserve"> </w:t>
      </w:r>
      <w:r>
        <w:t>concluirán</w:t>
      </w:r>
      <w:r>
        <w:rPr>
          <w:spacing w:val="-1"/>
        </w:rPr>
        <w:t xml:space="preserve"> </w:t>
      </w:r>
      <w:r>
        <w:t>sus funciones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 xml:space="preserve">El Pleno de la Suprema Corte de Justicia, el Senado y el Ejecutivo Federal deberán designar a </w:t>
      </w:r>
      <w:r>
        <w:t>los</w:t>
      </w:r>
      <w:r>
        <w:rPr>
          <w:spacing w:val="1"/>
        </w:rPr>
        <w:t xml:space="preserve"> </w:t>
      </w:r>
      <w:r>
        <w:t>Consejeros de la Judicatura Federal, de conformidad con el artículo 100 constitucional reformado, a más</w:t>
      </w:r>
      <w:r>
        <w:rPr>
          <w:spacing w:val="1"/>
        </w:rPr>
        <w:t xml:space="preserve"> </w:t>
      </w:r>
      <w:r>
        <w:t>tardar</w:t>
      </w:r>
      <w:r>
        <w:rPr>
          <w:spacing w:val="-2"/>
        </w:rPr>
        <w:t xml:space="preserve"> </w:t>
      </w:r>
      <w:r>
        <w:t>dentro de los</w:t>
      </w:r>
      <w:r>
        <w:rPr>
          <w:spacing w:val="-1"/>
        </w:rPr>
        <w:t xml:space="preserve"> </w:t>
      </w:r>
      <w:r>
        <w:t>treinta</w:t>
      </w:r>
      <w:r>
        <w:rPr>
          <w:spacing w:val="2"/>
        </w:rPr>
        <w:t xml:space="preserve"> </w:t>
      </w:r>
      <w:r>
        <w:t>días</w:t>
      </w:r>
      <w:r>
        <w:rPr>
          <w:spacing w:val="-1"/>
        </w:rPr>
        <w:t xml:space="preserve"> </w:t>
      </w:r>
      <w:r>
        <w:t>naturales siguientes</w:t>
      </w:r>
      <w:r>
        <w:rPr>
          <w:spacing w:val="-1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presente decreto.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8" w:firstLine="288"/>
        <w:jc w:val="both"/>
      </w:pPr>
      <w:r>
        <w:t>Por única vez, el período de los Consejeros desi</w:t>
      </w:r>
      <w:r>
        <w:t>gnados por la Suprema Corte de Justicia vencerá el</w:t>
      </w:r>
      <w:r>
        <w:rPr>
          <w:spacing w:val="1"/>
        </w:rPr>
        <w:t xml:space="preserve"> </w:t>
      </w:r>
      <w:r>
        <w:t>último día de noviembre de 2002, de 2004 y de 2006; el de los designados por el senado el último día de</w:t>
      </w:r>
      <w:r>
        <w:rPr>
          <w:spacing w:val="1"/>
        </w:rPr>
        <w:t xml:space="preserve"> </w:t>
      </w:r>
      <w:r>
        <w:t>noviembre</w:t>
      </w:r>
      <w:r>
        <w:rPr>
          <w:spacing w:val="8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2003</w:t>
      </w:r>
      <w:r>
        <w:rPr>
          <w:spacing w:val="13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2007;</w:t>
      </w:r>
      <w:r>
        <w:rPr>
          <w:spacing w:val="11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designado</w:t>
      </w:r>
      <w:r>
        <w:rPr>
          <w:spacing w:val="9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Ejecutivo</w:t>
      </w:r>
      <w:r>
        <w:rPr>
          <w:spacing w:val="8"/>
        </w:rPr>
        <w:t xml:space="preserve"> </w:t>
      </w:r>
      <w:r>
        <w:t>Federal,</w:t>
      </w:r>
      <w:r>
        <w:rPr>
          <w:spacing w:val="9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último</w:t>
      </w:r>
      <w:r>
        <w:rPr>
          <w:spacing w:val="7"/>
        </w:rPr>
        <w:t xml:space="preserve"> </w:t>
      </w:r>
      <w:r>
        <w:t>día</w:t>
      </w:r>
      <w:r>
        <w:rPr>
          <w:spacing w:val="8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noviembre</w:t>
      </w:r>
      <w:r>
        <w:rPr>
          <w:spacing w:val="8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2005.</w:t>
      </w:r>
      <w:r>
        <w:rPr>
          <w:spacing w:val="-53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designar</w:t>
      </w:r>
      <w:r>
        <w:rPr>
          <w:spacing w:val="-1"/>
        </w:rPr>
        <w:t xml:space="preserve"> </w:t>
      </w:r>
      <w:r>
        <w:t>Consejeros,</w:t>
      </w:r>
      <w:r>
        <w:rPr>
          <w:spacing w:val="-2"/>
        </w:rPr>
        <w:t xml:space="preserve"> </w:t>
      </w:r>
      <w:r>
        <w:t>se deberá</w:t>
      </w:r>
      <w:r>
        <w:rPr>
          <w:spacing w:val="-2"/>
        </w:rPr>
        <w:t xml:space="preserve"> </w:t>
      </w:r>
      <w:r>
        <w:t>señalar</w:t>
      </w:r>
      <w:r>
        <w:rPr>
          <w:spacing w:val="-1"/>
        </w:rPr>
        <w:t xml:space="preserve"> </w:t>
      </w:r>
      <w:r>
        <w:t>cual</w:t>
      </w:r>
      <w:r>
        <w:rPr>
          <w:spacing w:val="-1"/>
        </w:rPr>
        <w:t xml:space="preserve"> </w:t>
      </w:r>
      <w:r>
        <w:t>de los</w:t>
      </w:r>
      <w:r>
        <w:rPr>
          <w:spacing w:val="1"/>
        </w:rPr>
        <w:t xml:space="preserve"> </w:t>
      </w:r>
      <w:r>
        <w:t>períodos</w:t>
      </w:r>
      <w:r>
        <w:rPr>
          <w:spacing w:val="-1"/>
        </w:rPr>
        <w:t xml:space="preserve"> </w:t>
      </w:r>
      <w:r>
        <w:t>corresponderá</w:t>
      </w:r>
      <w:r>
        <w:rPr>
          <w:spacing w:val="-1"/>
        </w:rPr>
        <w:t xml:space="preserve"> </w:t>
      </w:r>
      <w:r>
        <w:t>a cada uno.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rPr>
          <w:rFonts w:ascii="Arial" w:hAnsi="Arial"/>
          <w:b/>
        </w:rPr>
        <w:t xml:space="preserve">TERCERO.- </w:t>
      </w:r>
      <w:r>
        <w:t>En tanto queda instalado el Consejo de la Judicatura Federal, en términos del transitorio</w:t>
      </w:r>
      <w:r>
        <w:rPr>
          <w:spacing w:val="1"/>
        </w:rPr>
        <w:t xml:space="preserve"> </w:t>
      </w:r>
      <w:r>
        <w:t>que antecede, funcionará una comisión temporal compuesta por</w:t>
      </w:r>
      <w:r>
        <w:t xml:space="preserve"> el Presidente del Consejo y por los</w:t>
      </w:r>
      <w:r>
        <w:rPr>
          <w:spacing w:val="1"/>
        </w:rPr>
        <w:t xml:space="preserve"> </w:t>
      </w:r>
      <w:r>
        <w:t>funcionarios que dependan directamente del propio Consejo. Dicha comisión proveerá los trámites y</w:t>
      </w:r>
      <w:r>
        <w:rPr>
          <w:spacing w:val="1"/>
        </w:rPr>
        <w:t xml:space="preserve"> </w:t>
      </w:r>
      <w:r>
        <w:t>resolverá los asuntos administrativos de notoria urgencia que se presenten, salvo los relacionados con</w:t>
      </w:r>
      <w:r>
        <w:rPr>
          <w:spacing w:val="1"/>
        </w:rPr>
        <w:t xml:space="preserve"> </w:t>
      </w:r>
      <w:r>
        <w:t>nombramientos,</w:t>
      </w:r>
      <w:r>
        <w:rPr>
          <w:spacing w:val="1"/>
        </w:rPr>
        <w:t xml:space="preserve"> </w:t>
      </w:r>
      <w:r>
        <w:t>ads</w:t>
      </w:r>
      <w:r>
        <w:t>cripción,</w:t>
      </w:r>
      <w:r>
        <w:rPr>
          <w:spacing w:val="1"/>
        </w:rPr>
        <w:t xml:space="preserve"> </w:t>
      </w:r>
      <w:r>
        <w:t>ratificación</w:t>
      </w:r>
      <w:r>
        <w:rPr>
          <w:spacing w:val="1"/>
        </w:rPr>
        <w:t xml:space="preserve"> </w:t>
      </w:r>
      <w:r>
        <w:t>y remoción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jueces</w:t>
      </w:r>
      <w:r>
        <w:rPr>
          <w:spacing w:val="1"/>
        </w:rPr>
        <w:t xml:space="preserve"> </w:t>
      </w:r>
      <w:r>
        <w:t>y magistrados.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vez</w:t>
      </w:r>
      <w:r>
        <w:rPr>
          <w:spacing w:val="1"/>
        </w:rPr>
        <w:t xml:space="preserve"> </w:t>
      </w:r>
      <w:r>
        <w:t>instalado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Consejo,</w:t>
      </w:r>
      <w:r>
        <w:rPr>
          <w:spacing w:val="-2"/>
        </w:rPr>
        <w:t xml:space="preserve"> </w:t>
      </w:r>
      <w:r>
        <w:t>dará</w:t>
      </w:r>
      <w:r>
        <w:rPr>
          <w:spacing w:val="-2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pleno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medidas tomadas,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fin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éste</w:t>
      </w:r>
      <w:r>
        <w:rPr>
          <w:spacing w:val="-2"/>
        </w:rPr>
        <w:t xml:space="preserve"> </w:t>
      </w:r>
      <w:r>
        <w:t>acuerde lo</w:t>
      </w:r>
      <w:r>
        <w:rPr>
          <w:spacing w:val="-1"/>
        </w:rPr>
        <w:t xml:space="preserve"> </w:t>
      </w:r>
      <w:r>
        <w:t>que proceda.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9" w:firstLine="288"/>
        <w:jc w:val="both"/>
      </w:pPr>
      <w:r>
        <w:rPr>
          <w:rFonts w:ascii="Arial" w:hAnsi="Arial"/>
          <w:b/>
        </w:rPr>
        <w:t xml:space="preserve">CUARTO.- </w:t>
      </w:r>
      <w:r>
        <w:t>Los procesos a que aluden los artículos que se reforman, iniciados con anterioridad a la</w:t>
      </w:r>
      <w:r>
        <w:rPr>
          <w:spacing w:val="1"/>
        </w:rPr>
        <w:t xml:space="preserve"> </w:t>
      </w:r>
      <w:r>
        <w:t>entrada en vigor</w:t>
      </w:r>
      <w:r>
        <w:rPr>
          <w:spacing w:val="1"/>
        </w:rPr>
        <w:t xml:space="preserve"> </w:t>
      </w:r>
      <w:r>
        <w:t>del presente Decreto, continuarán tramitándose conforme a las disposiciones</w:t>
      </w:r>
      <w:r>
        <w:rPr>
          <w:spacing w:val="55"/>
        </w:rPr>
        <w:t xml:space="preserve"> </w:t>
      </w:r>
      <w:r>
        <w:t>vigentes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momento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fueron</w:t>
      </w:r>
      <w:r>
        <w:rPr>
          <w:spacing w:val="-1"/>
        </w:rPr>
        <w:t xml:space="preserve"> </w:t>
      </w:r>
      <w:r>
        <w:t>iniciados.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before="1" w:line="229" w:lineRule="exact"/>
        <w:ind w:left="406"/>
      </w:pPr>
      <w:r>
        <w:t>SALON</w:t>
      </w:r>
      <w:r>
        <w:rPr>
          <w:spacing w:val="21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SESIONES</w:t>
      </w:r>
      <w:r>
        <w:rPr>
          <w:spacing w:val="23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</w:t>
      </w:r>
      <w:r>
        <w:t>OMISION</w:t>
      </w:r>
      <w:r>
        <w:rPr>
          <w:spacing w:val="24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3"/>
        </w:rPr>
        <w:t xml:space="preserve"> </w:t>
      </w:r>
      <w:r>
        <w:t>HONORABLE</w:t>
      </w:r>
      <w:r>
        <w:rPr>
          <w:spacing w:val="21"/>
        </w:rPr>
        <w:t xml:space="preserve"> </w:t>
      </w:r>
      <w:r>
        <w:t>CONGRESO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LA</w:t>
      </w:r>
    </w:p>
    <w:p w:rsidR="00DA20E4" w:rsidRDefault="008A5884">
      <w:pPr>
        <w:spacing w:line="242" w:lineRule="auto"/>
        <w:ind w:left="118" w:right="115"/>
        <w:jc w:val="both"/>
        <w:rPr>
          <w:sz w:val="20"/>
        </w:rPr>
      </w:pPr>
      <w:r>
        <w:rPr>
          <w:sz w:val="20"/>
        </w:rPr>
        <w:t xml:space="preserve">UNION.- México, D.F., a 9 de junio de 1999.- Sen. </w:t>
      </w:r>
      <w:r>
        <w:rPr>
          <w:rFonts w:ascii="Arial" w:hAnsi="Arial"/>
          <w:b/>
          <w:sz w:val="20"/>
        </w:rPr>
        <w:t>María de los Angeles Moreno Uriegas</w:t>
      </w:r>
      <w:r>
        <w:rPr>
          <w:sz w:val="20"/>
        </w:rPr>
        <w:t>, 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Sen. </w:t>
      </w:r>
      <w:r>
        <w:rPr>
          <w:rFonts w:ascii="Arial" w:hAnsi="Arial"/>
          <w:b/>
          <w:sz w:val="20"/>
        </w:rPr>
        <w:t>Francisco Xavier Salazar Sáenz</w:t>
      </w:r>
      <w:r>
        <w:rPr>
          <w:sz w:val="20"/>
        </w:rPr>
        <w:t xml:space="preserve">, Secretario.- Dip. </w:t>
      </w:r>
      <w:r>
        <w:rPr>
          <w:rFonts w:ascii="Arial" w:hAnsi="Arial"/>
          <w:b/>
          <w:sz w:val="20"/>
        </w:rPr>
        <w:t>A. Mónica García Velázquez</w:t>
      </w:r>
      <w:r>
        <w:rPr>
          <w:sz w:val="20"/>
        </w:rPr>
        <w:t>, 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Rúbricas."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diez días del mes</w:t>
      </w:r>
      <w:r>
        <w:rPr>
          <w:spacing w:val="1"/>
        </w:rPr>
        <w:t xml:space="preserve"> </w:t>
      </w:r>
      <w:r>
        <w:t xml:space="preserve">de junio de mil novecientos noventa y nueve.- </w:t>
      </w:r>
      <w:r>
        <w:rPr>
          <w:rFonts w:ascii="Arial" w:hAnsi="Arial"/>
          <w:b/>
        </w:rPr>
        <w:t>Ernesto Zedillo Ponce de León</w:t>
      </w:r>
      <w:r>
        <w:t>.- Rúbrica.- El Secretario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Gobernación,</w:t>
      </w:r>
      <w:r>
        <w:rPr>
          <w:spacing w:val="2"/>
        </w:rPr>
        <w:t xml:space="preserve"> </w:t>
      </w:r>
      <w:r>
        <w:rPr>
          <w:rFonts w:ascii="Arial" w:hAnsi="Arial"/>
          <w:b/>
        </w:rPr>
        <w:t>Diódoro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Carrasco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Altamirano</w:t>
      </w:r>
      <w:r>
        <w:t>.- Rú</w:t>
      </w:r>
      <w:r>
        <w:t>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6"/>
        <w:jc w:val="both"/>
      </w:pPr>
      <w:r>
        <w:t>DECRETO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declara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quinto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4o.</w:t>
      </w:r>
      <w:r>
        <w:rPr>
          <w:spacing w:val="1"/>
        </w:rPr>
        <w:t xml:space="preserve"> </w:t>
      </w:r>
      <w:r>
        <w:t>Constitucional y se reforma el párrafo primero del artículo 25 de la Constitución Política</w:t>
      </w:r>
      <w:r>
        <w:rPr>
          <w:spacing w:val="1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</w:t>
      </w:r>
      <w:r>
        <w:rPr>
          <w:sz w:val="16"/>
        </w:rPr>
        <w:t>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28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1999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7" w:firstLine="288"/>
        <w:jc w:val="both"/>
      </w:pPr>
      <w:r>
        <w:rPr>
          <w:rFonts w:ascii="Arial" w:hAnsi="Arial"/>
          <w:b/>
        </w:rPr>
        <w:t xml:space="preserve">Artículo Unico.- </w:t>
      </w:r>
      <w:r>
        <w:t>Se adiciona un párrafo quinto</w:t>
      </w:r>
      <w:r>
        <w:rPr>
          <w:spacing w:val="1"/>
        </w:rPr>
        <w:t xml:space="preserve"> </w:t>
      </w:r>
      <w:r>
        <w:t>al artículo 4o., pasando los párrafos quinto</w:t>
      </w:r>
      <w:r>
        <w:rPr>
          <w:spacing w:val="1"/>
        </w:rPr>
        <w:t xml:space="preserve"> </w:t>
      </w:r>
      <w:r>
        <w:t>y sexto a</w:t>
      </w:r>
      <w:r>
        <w:rPr>
          <w:spacing w:val="1"/>
        </w:rPr>
        <w:t xml:space="preserve"> </w:t>
      </w:r>
      <w:r>
        <w:t>ser el sexto y séptimo respectivamente, y se reforma el párrafo primero del artículo 25 de la Constitución</w:t>
      </w:r>
      <w:r>
        <w:rPr>
          <w:spacing w:val="1"/>
        </w:rPr>
        <w:t xml:space="preserve"> </w:t>
      </w:r>
      <w:r>
        <w:t>Política de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TRANSITORIO: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519"/>
            <w:col w:w="6031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UNICO.-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 w:line="229" w:lineRule="exact"/>
        <w:ind w:left="406"/>
      </w:pPr>
      <w:r>
        <w:t>SALON</w:t>
      </w:r>
      <w:r>
        <w:rPr>
          <w:spacing w:val="21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SESIONES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COMISION</w:t>
      </w:r>
      <w:r>
        <w:rPr>
          <w:spacing w:val="24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HONORABLE</w:t>
      </w:r>
      <w:r>
        <w:rPr>
          <w:spacing w:val="20"/>
        </w:rPr>
        <w:t xml:space="preserve"> </w:t>
      </w:r>
      <w:r>
        <w:t>CONGRESO</w:t>
      </w:r>
      <w:r>
        <w:rPr>
          <w:spacing w:val="25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</w:p>
    <w:p w:rsidR="00DA20E4" w:rsidRDefault="008A5884">
      <w:pPr>
        <w:ind w:left="118" w:right="115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UNION.- México, D.F., a 9 de junio de 1999.- Sen. </w:t>
      </w:r>
      <w:r>
        <w:rPr>
          <w:rFonts w:ascii="Arial" w:hAnsi="Arial"/>
          <w:b/>
          <w:sz w:val="20"/>
        </w:rPr>
        <w:t>Ma. de los Angeles Moreno Uriegas</w:t>
      </w:r>
      <w:r>
        <w:rPr>
          <w:sz w:val="20"/>
        </w:rPr>
        <w:t>, 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Sen. </w:t>
      </w:r>
      <w:r>
        <w:rPr>
          <w:rFonts w:ascii="Arial" w:hAnsi="Arial"/>
          <w:b/>
          <w:sz w:val="20"/>
        </w:rPr>
        <w:t>Francisco Xavier Salazar Sáenz</w:t>
      </w:r>
      <w:r>
        <w:rPr>
          <w:sz w:val="20"/>
        </w:rPr>
        <w:t xml:space="preserve">, Secretario.- Dip. </w:t>
      </w:r>
      <w:r>
        <w:rPr>
          <w:rFonts w:ascii="Arial" w:hAnsi="Arial"/>
          <w:b/>
          <w:sz w:val="20"/>
        </w:rPr>
        <w:t>A. Mónica García Velázquez</w:t>
      </w:r>
      <w:r>
        <w:rPr>
          <w:sz w:val="20"/>
        </w:rPr>
        <w:t>, Se</w:t>
      </w:r>
      <w:r>
        <w:rPr>
          <w:sz w:val="20"/>
        </w:rPr>
        <w:t>cretario.-</w:t>
      </w:r>
      <w:r>
        <w:rPr>
          <w:spacing w:val="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rPr>
          <w:rFonts w:ascii="Arial"/>
          <w:b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</w:t>
      </w:r>
      <w:r>
        <w:t>o Federal, en la Ciudad de México, Distrito Federal, a los veintitrés días del</w:t>
      </w:r>
      <w:r>
        <w:rPr>
          <w:spacing w:val="1"/>
        </w:rPr>
        <w:t xml:space="preserve"> </w:t>
      </w:r>
      <w:r>
        <w:t xml:space="preserve">mes de junio de mil novecientos noventa y nueve.- </w:t>
      </w:r>
      <w:r>
        <w:rPr>
          <w:rFonts w:ascii="Arial" w:hAnsi="Arial"/>
          <w:b/>
        </w:rPr>
        <w:t>Ernesto Zedillo Ponce de León</w:t>
      </w:r>
      <w:r>
        <w:t>.- Rúbrica.- El</w:t>
      </w:r>
      <w:r>
        <w:rPr>
          <w:spacing w:val="1"/>
        </w:rPr>
        <w:t xml:space="preserve"> </w:t>
      </w:r>
      <w:r>
        <w:t>Secretario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Gobernación,</w:t>
      </w:r>
      <w:r>
        <w:rPr>
          <w:spacing w:val="2"/>
        </w:rPr>
        <w:t xml:space="preserve"> </w:t>
      </w:r>
      <w:r>
        <w:rPr>
          <w:rFonts w:ascii="Arial" w:hAnsi="Arial"/>
          <w:b/>
        </w:rPr>
        <w:t>Diódoro Carrasco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Altamirano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0"/>
      </w:pPr>
      <w:r>
        <w:t>DECRETO</w:t>
      </w:r>
      <w:r>
        <w:rPr>
          <w:spacing w:val="13"/>
        </w:rPr>
        <w:t xml:space="preserve"> </w:t>
      </w:r>
      <w:r>
        <w:t>por</w:t>
      </w:r>
      <w:r>
        <w:rPr>
          <w:spacing w:val="13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se</w:t>
      </w:r>
      <w:r>
        <w:rPr>
          <w:spacing w:val="13"/>
        </w:rPr>
        <w:t xml:space="preserve"> </w:t>
      </w:r>
      <w:r>
        <w:t>declara</w:t>
      </w:r>
      <w:r>
        <w:rPr>
          <w:spacing w:val="10"/>
        </w:rPr>
        <w:t xml:space="preserve"> </w:t>
      </w:r>
      <w:r>
        <w:t>reformada</w:t>
      </w:r>
      <w:r>
        <w:rPr>
          <w:spacing w:val="11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fracción</w:t>
      </w:r>
      <w:r>
        <w:rPr>
          <w:spacing w:val="9"/>
        </w:rPr>
        <w:t xml:space="preserve"> </w:t>
      </w:r>
      <w:r>
        <w:t>XXIX-H</w:t>
      </w:r>
      <w:r>
        <w:rPr>
          <w:spacing w:val="12"/>
        </w:rPr>
        <w:t xml:space="preserve"> </w:t>
      </w:r>
      <w:r>
        <w:t>y</w:t>
      </w:r>
      <w:r>
        <w:rPr>
          <w:spacing w:val="7"/>
        </w:rPr>
        <w:t xml:space="preserve"> </w:t>
      </w:r>
      <w:r>
        <w:t>se</w:t>
      </w:r>
      <w:r>
        <w:rPr>
          <w:spacing w:val="13"/>
        </w:rPr>
        <w:t xml:space="preserve"> </w:t>
      </w:r>
      <w:r>
        <w:t>adiciona</w:t>
      </w:r>
      <w:r>
        <w:rPr>
          <w:spacing w:val="12"/>
        </w:rPr>
        <w:t xml:space="preserve"> </w:t>
      </w:r>
      <w:r>
        <w:t>una</w:t>
      </w:r>
      <w:r>
        <w:rPr>
          <w:spacing w:val="10"/>
        </w:rPr>
        <w:t xml:space="preserve"> </w:t>
      </w:r>
      <w:r>
        <w:t>fracción</w:t>
      </w:r>
      <w:r>
        <w:rPr>
          <w:spacing w:val="-58"/>
        </w:rPr>
        <w:t xml:space="preserve"> </w:t>
      </w:r>
      <w:r>
        <w:t>XXIX-I</w:t>
      </w:r>
      <w:r>
        <w:rPr>
          <w:spacing w:val="-2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artículo 73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Estados 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</w:t>
      </w:r>
      <w:r>
        <w:rPr>
          <w:spacing w:val="1"/>
          <w:sz w:val="16"/>
        </w:rPr>
        <w:t xml:space="preserve"> </w:t>
      </w:r>
      <w:r>
        <w:rPr>
          <w:sz w:val="16"/>
        </w:rPr>
        <w:t>28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1999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4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1"/>
        </w:rPr>
        <w:t xml:space="preserve"> </w:t>
      </w:r>
      <w:r>
        <w:t>Se reforma la</w:t>
      </w:r>
      <w:r>
        <w:rPr>
          <w:spacing w:val="1"/>
        </w:rPr>
        <w:t xml:space="preserve"> </w:t>
      </w:r>
      <w:r>
        <w:t>fracción XXIX-H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adiciona una fracción XXIX-I</w:t>
      </w:r>
      <w:r>
        <w:rPr>
          <w:spacing w:val="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Artículo 73 de</w:t>
      </w:r>
      <w:r>
        <w:rPr>
          <w:spacing w:val="-5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 de los 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611"/>
            <w:col w:w="5994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UNICO.- </w:t>
      </w:r>
      <w:r>
        <w:rPr>
          <w:sz w:val="20"/>
        </w:rPr>
        <w:t>El present</w:t>
      </w:r>
      <w:r>
        <w:rPr>
          <w:sz w:val="20"/>
        </w:rPr>
        <w:t xml:space="preserve">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spacing w:line="229" w:lineRule="exact"/>
        <w:ind w:left="406"/>
      </w:pPr>
      <w:r>
        <w:t>SALON</w:t>
      </w:r>
      <w:r>
        <w:rPr>
          <w:spacing w:val="21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SESIONES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COMISION</w:t>
      </w:r>
      <w:r>
        <w:rPr>
          <w:spacing w:val="24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HONORABLE</w:t>
      </w:r>
      <w:r>
        <w:rPr>
          <w:spacing w:val="20"/>
        </w:rPr>
        <w:t xml:space="preserve"> </w:t>
      </w:r>
      <w:r>
        <w:t>CONGRESO</w:t>
      </w:r>
      <w:r>
        <w:rPr>
          <w:spacing w:val="25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</w:p>
    <w:p w:rsidR="00DA20E4" w:rsidRDefault="008A5884">
      <w:pPr>
        <w:ind w:left="118" w:right="115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UNION.- México, D.F., a 9 de junio de 1999.- Sen. </w:t>
      </w:r>
      <w:r>
        <w:rPr>
          <w:rFonts w:ascii="Arial" w:hAnsi="Arial"/>
          <w:b/>
          <w:sz w:val="20"/>
        </w:rPr>
        <w:t>Ma. de los Angeles Moreno Uriegas</w:t>
      </w:r>
      <w:r>
        <w:rPr>
          <w:sz w:val="20"/>
        </w:rPr>
        <w:t>, 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Sen. </w:t>
      </w:r>
      <w:r>
        <w:rPr>
          <w:rFonts w:ascii="Arial" w:hAnsi="Arial"/>
          <w:b/>
          <w:sz w:val="20"/>
        </w:rPr>
        <w:t>Francisco Xavier Salazar Sáenz</w:t>
      </w:r>
      <w:r>
        <w:rPr>
          <w:sz w:val="20"/>
        </w:rPr>
        <w:t xml:space="preserve">, Secretario.- Dip. </w:t>
      </w:r>
      <w:r>
        <w:rPr>
          <w:rFonts w:ascii="Arial" w:hAnsi="Arial"/>
          <w:b/>
          <w:sz w:val="20"/>
        </w:rPr>
        <w:t>A. Mónica García Velázquez</w:t>
      </w:r>
      <w:r>
        <w:rPr>
          <w:sz w:val="20"/>
        </w:rPr>
        <w:t>, Secretario.-</w:t>
      </w:r>
      <w:r>
        <w:rPr>
          <w:spacing w:val="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veintitrés días del</w:t>
      </w:r>
      <w:r>
        <w:rPr>
          <w:spacing w:val="1"/>
        </w:rPr>
        <w:t xml:space="preserve"> </w:t>
      </w:r>
      <w:r>
        <w:t>mes de junio de mil novecientos noventa y nu</w:t>
      </w:r>
      <w:r>
        <w:t xml:space="preserve">eve.- </w:t>
      </w:r>
      <w:r>
        <w:rPr>
          <w:rFonts w:ascii="Arial" w:hAnsi="Arial"/>
          <w:b/>
        </w:rPr>
        <w:t>Ernesto Zedillo Ponce de León</w:t>
      </w:r>
      <w:r>
        <w:t>.- Rúbrica.- El</w:t>
      </w:r>
      <w:r>
        <w:rPr>
          <w:spacing w:val="1"/>
        </w:rPr>
        <w:t xml:space="preserve"> </w:t>
      </w:r>
      <w:r>
        <w:t>Secretario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Gobernación,</w:t>
      </w:r>
      <w:r>
        <w:rPr>
          <w:spacing w:val="2"/>
        </w:rPr>
        <w:t xml:space="preserve"> </w:t>
      </w:r>
      <w:r>
        <w:rPr>
          <w:rFonts w:ascii="Arial" w:hAnsi="Arial"/>
          <w:b/>
        </w:rPr>
        <w:t>Diódoro Carrasco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Altamirano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36"/>
        </w:rPr>
        <w:t xml:space="preserve"> </w:t>
      </w:r>
      <w:r>
        <w:t>por</w:t>
      </w:r>
      <w:r>
        <w:rPr>
          <w:spacing w:val="37"/>
        </w:rPr>
        <w:t xml:space="preserve"> </w:t>
      </w:r>
      <w:r>
        <w:t>el</w:t>
      </w:r>
      <w:r>
        <w:rPr>
          <w:spacing w:val="37"/>
        </w:rPr>
        <w:t xml:space="preserve"> </w:t>
      </w:r>
      <w:r>
        <w:t>que</w:t>
      </w:r>
      <w:r>
        <w:rPr>
          <w:spacing w:val="34"/>
        </w:rPr>
        <w:t xml:space="preserve"> </w:t>
      </w:r>
      <w:r>
        <w:t>se</w:t>
      </w:r>
      <w:r>
        <w:rPr>
          <w:spacing w:val="36"/>
        </w:rPr>
        <w:t xml:space="preserve"> </w:t>
      </w:r>
      <w:r>
        <w:t>declara</w:t>
      </w:r>
      <w:r>
        <w:rPr>
          <w:spacing w:val="34"/>
        </w:rPr>
        <w:t xml:space="preserve"> </w:t>
      </w:r>
      <w:r>
        <w:t>la</w:t>
      </w:r>
      <w:r>
        <w:rPr>
          <w:spacing w:val="35"/>
        </w:rPr>
        <w:t xml:space="preserve"> </w:t>
      </w:r>
      <w:r>
        <w:t>adición</w:t>
      </w:r>
      <w:r>
        <w:rPr>
          <w:spacing w:val="33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una</w:t>
      </w:r>
      <w:r>
        <w:rPr>
          <w:spacing w:val="36"/>
        </w:rPr>
        <w:t xml:space="preserve"> </w:t>
      </w:r>
      <w:r>
        <w:t>fracción</w:t>
      </w:r>
      <w:r>
        <w:rPr>
          <w:spacing w:val="35"/>
        </w:rPr>
        <w:t xml:space="preserve"> </w:t>
      </w:r>
      <w:r>
        <w:t>XXIX-J</w:t>
      </w:r>
      <w:r>
        <w:rPr>
          <w:spacing w:val="36"/>
        </w:rPr>
        <w:t xml:space="preserve"> </w:t>
      </w:r>
      <w:r>
        <w:t>al</w:t>
      </w:r>
      <w:r>
        <w:rPr>
          <w:spacing w:val="37"/>
        </w:rPr>
        <w:t xml:space="preserve"> </w:t>
      </w:r>
      <w:r>
        <w:t>artículo</w:t>
      </w:r>
      <w:r>
        <w:rPr>
          <w:spacing w:val="35"/>
        </w:rPr>
        <w:t xml:space="preserve"> </w:t>
      </w:r>
      <w:r>
        <w:t>73</w:t>
      </w:r>
      <w:r>
        <w:rPr>
          <w:spacing w:val="36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28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1999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10"/>
        </w:rPr>
        <w:t xml:space="preserve"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13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adiciona</w:t>
      </w:r>
      <w:r>
        <w:rPr>
          <w:spacing w:val="11"/>
        </w:rPr>
        <w:t xml:space="preserve"> </w:t>
      </w:r>
      <w:r>
        <w:t>una</w:t>
      </w:r>
      <w:r>
        <w:rPr>
          <w:spacing w:val="10"/>
        </w:rPr>
        <w:t xml:space="preserve"> </w:t>
      </w:r>
      <w:r>
        <w:t>fracción</w:t>
      </w:r>
      <w:r>
        <w:rPr>
          <w:spacing w:val="9"/>
        </w:rPr>
        <w:t xml:space="preserve"> </w:t>
      </w:r>
      <w:r>
        <w:t>XXIX-J</w:t>
      </w:r>
      <w:r>
        <w:rPr>
          <w:spacing w:val="11"/>
        </w:rPr>
        <w:t xml:space="preserve"> </w:t>
      </w:r>
      <w:r>
        <w:t>al</w:t>
      </w:r>
      <w:r>
        <w:rPr>
          <w:spacing w:val="11"/>
        </w:rPr>
        <w:t xml:space="preserve"> </w:t>
      </w:r>
      <w:r>
        <w:t>artículo</w:t>
      </w:r>
      <w:r>
        <w:rPr>
          <w:spacing w:val="11"/>
        </w:rPr>
        <w:t xml:space="preserve"> </w:t>
      </w:r>
      <w:r>
        <w:t>73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Constitución</w:t>
      </w:r>
      <w:r>
        <w:rPr>
          <w:spacing w:val="11"/>
        </w:rPr>
        <w:t xml:space="preserve"> </w:t>
      </w:r>
      <w:r>
        <w:t>Política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539"/>
            <w:col w:w="6066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PRIMERO.- </w:t>
      </w:r>
      <w:r>
        <w:rPr>
          <w:sz w:val="20"/>
        </w:rPr>
        <w:t xml:space="preserve">La presente adición entrará en vigor al día siguiente de su publicación en el </w:t>
      </w:r>
      <w:r>
        <w:rPr>
          <w:rFonts w:ascii="Arial" w:hAnsi="Arial"/>
          <w:b/>
          <w:sz w:val="20"/>
        </w:rPr>
        <w:t>Diario Oficial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 w:line="242" w:lineRule="auto"/>
        <w:ind w:left="118" w:right="126" w:firstLine="288"/>
        <w:jc w:val="both"/>
      </w:pPr>
      <w:r>
        <w:rPr>
          <w:rFonts w:ascii="Arial" w:hAnsi="Arial"/>
          <w:b/>
        </w:rPr>
        <w:t xml:space="preserve">SEGUNDO.- </w:t>
      </w:r>
      <w:r>
        <w:t>Se fija como plazo máximo para la expedición de la ley reglamentaria de las atribuciones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deporte, el de</w:t>
      </w:r>
      <w:r>
        <w:rPr>
          <w:spacing w:val="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año.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spacing w:before="1" w:line="229" w:lineRule="exact"/>
        <w:ind w:left="406"/>
      </w:pPr>
      <w:r>
        <w:t>SALON</w:t>
      </w:r>
      <w:r>
        <w:rPr>
          <w:spacing w:val="21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SESIONES</w:t>
      </w:r>
      <w:r>
        <w:rPr>
          <w:spacing w:val="24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COMISION</w:t>
      </w:r>
      <w:r>
        <w:rPr>
          <w:spacing w:val="24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HONORABLE</w:t>
      </w:r>
      <w:r>
        <w:rPr>
          <w:spacing w:val="20"/>
        </w:rPr>
        <w:t xml:space="preserve"> </w:t>
      </w:r>
      <w:r>
        <w:t>CONGRESO</w:t>
      </w:r>
      <w:r>
        <w:rPr>
          <w:spacing w:val="25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</w:p>
    <w:p w:rsidR="00DA20E4" w:rsidRDefault="008A5884">
      <w:pPr>
        <w:ind w:left="118" w:right="115"/>
        <w:jc w:val="both"/>
        <w:rPr>
          <w:rFonts w:ascii="Arial" w:hAnsi="Arial"/>
          <w:b/>
          <w:sz w:val="20"/>
        </w:rPr>
      </w:pPr>
      <w:r>
        <w:rPr>
          <w:sz w:val="20"/>
        </w:rPr>
        <w:t>UNION.- México, D.F., a 9 de junio de 1</w:t>
      </w:r>
      <w:r>
        <w:rPr>
          <w:sz w:val="20"/>
        </w:rPr>
        <w:t xml:space="preserve">999.- Sen. </w:t>
      </w:r>
      <w:r>
        <w:rPr>
          <w:rFonts w:ascii="Arial" w:hAnsi="Arial"/>
          <w:b/>
          <w:sz w:val="20"/>
        </w:rPr>
        <w:t>Ma. de los Angeles Moreno Uriegas</w:t>
      </w:r>
      <w:r>
        <w:rPr>
          <w:sz w:val="20"/>
        </w:rPr>
        <w:t>, 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Sen. </w:t>
      </w:r>
      <w:r>
        <w:rPr>
          <w:rFonts w:ascii="Arial" w:hAnsi="Arial"/>
          <w:b/>
          <w:sz w:val="20"/>
        </w:rPr>
        <w:t>Francisco Xavier Salazar Sáenz</w:t>
      </w:r>
      <w:r>
        <w:rPr>
          <w:sz w:val="20"/>
        </w:rPr>
        <w:t xml:space="preserve">, Secretario.- Dip. </w:t>
      </w:r>
      <w:r>
        <w:rPr>
          <w:rFonts w:ascii="Arial" w:hAnsi="Arial"/>
          <w:b/>
          <w:sz w:val="20"/>
        </w:rPr>
        <w:t>A. Mónica García Velázquez</w:t>
      </w:r>
      <w:r>
        <w:rPr>
          <w:sz w:val="20"/>
        </w:rPr>
        <w:t>, Secretario.-</w:t>
      </w:r>
      <w:r>
        <w:rPr>
          <w:spacing w:val="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rPr>
          <w:rFonts w:ascii="Arial"/>
          <w:b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</w:t>
      </w:r>
      <w:r>
        <w:t>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veintitrés días del</w:t>
      </w:r>
      <w:r>
        <w:rPr>
          <w:spacing w:val="1"/>
        </w:rPr>
        <w:t xml:space="preserve"> </w:t>
      </w:r>
      <w:r>
        <w:t>mes de junio de mil novecientos n</w:t>
      </w:r>
      <w:r>
        <w:t xml:space="preserve">oventa y nueve.- </w:t>
      </w:r>
      <w:r>
        <w:rPr>
          <w:rFonts w:ascii="Arial" w:hAnsi="Arial"/>
          <w:b/>
        </w:rPr>
        <w:t>Ernesto Zedillo Ponce de León</w:t>
      </w:r>
      <w:r>
        <w:t>.- Rúbrica.- El</w:t>
      </w:r>
      <w:r>
        <w:rPr>
          <w:spacing w:val="1"/>
        </w:rPr>
        <w:t xml:space="preserve"> </w:t>
      </w:r>
      <w:r>
        <w:t>Secretario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Gobernación,</w:t>
      </w:r>
      <w:r>
        <w:rPr>
          <w:spacing w:val="2"/>
        </w:rPr>
        <w:t xml:space="preserve"> </w:t>
      </w:r>
      <w:r>
        <w:rPr>
          <w:rFonts w:ascii="Arial" w:hAnsi="Arial"/>
          <w:b/>
        </w:rPr>
        <w:t>Diódoro Carrasco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Altamirano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 por el que se declara reformado el artículo 58 de la Constitución Política de los</w:t>
      </w:r>
      <w:r>
        <w:rPr>
          <w:spacing w:val="-59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29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julio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1999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15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reforma</w:t>
      </w:r>
      <w:r>
        <w:rPr>
          <w:spacing w:val="12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artículo</w:t>
      </w:r>
      <w:r>
        <w:rPr>
          <w:spacing w:val="14"/>
        </w:rPr>
        <w:t xml:space="preserve"> </w:t>
      </w:r>
      <w:r>
        <w:t>58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Constitución</w:t>
      </w:r>
      <w:r>
        <w:rPr>
          <w:spacing w:val="14"/>
        </w:rPr>
        <w:t xml:space="preserve"> </w:t>
      </w:r>
      <w:r>
        <w:t>Política</w:t>
      </w:r>
      <w:r>
        <w:rPr>
          <w:spacing w:val="12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los</w:t>
      </w:r>
      <w:r>
        <w:rPr>
          <w:spacing w:val="15"/>
        </w:rPr>
        <w:t xml:space="preserve"> </w:t>
      </w:r>
      <w:r>
        <w:t>Estados</w:t>
      </w:r>
      <w:r>
        <w:rPr>
          <w:spacing w:val="13"/>
        </w:rPr>
        <w:t xml:space="preserve"> </w:t>
      </w:r>
      <w:r>
        <w:t>Unidos</w:t>
      </w:r>
      <w:r>
        <w:rPr>
          <w:spacing w:val="-53"/>
        </w:rPr>
        <w:t xml:space="preserve"> </w:t>
      </w:r>
      <w:r>
        <w:t>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Artículo</w:t>
      </w:r>
      <w:r>
        <w:rPr>
          <w:spacing w:val="-2"/>
        </w:rPr>
        <w:t xml:space="preserve"> </w:t>
      </w: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349"/>
            <w:col w:w="6256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Unico.-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spacing w:line="229" w:lineRule="exact"/>
        <w:ind w:left="406"/>
      </w:pPr>
      <w:r>
        <w:t>SALON</w:t>
      </w:r>
      <w:r>
        <w:rPr>
          <w:spacing w:val="21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SESIONES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COMISION</w:t>
      </w:r>
      <w:r>
        <w:rPr>
          <w:spacing w:val="24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HONORABLE</w:t>
      </w:r>
      <w:r>
        <w:rPr>
          <w:spacing w:val="20"/>
        </w:rPr>
        <w:t xml:space="preserve"> </w:t>
      </w:r>
      <w:r>
        <w:t>CONGRESO</w:t>
      </w:r>
      <w:r>
        <w:rPr>
          <w:spacing w:val="25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</w:p>
    <w:p w:rsidR="00DA20E4" w:rsidRDefault="008A5884">
      <w:pPr>
        <w:ind w:left="118" w:right="115"/>
        <w:jc w:val="both"/>
        <w:rPr>
          <w:sz w:val="20"/>
        </w:rPr>
      </w:pPr>
      <w:r>
        <w:rPr>
          <w:sz w:val="20"/>
        </w:rPr>
        <w:t xml:space="preserve">UNION.- México, D.F., a 14 de julio de 1999.- Sen. </w:t>
      </w:r>
      <w:r>
        <w:rPr>
          <w:rFonts w:ascii="Arial" w:hAnsi="Arial"/>
          <w:b/>
          <w:sz w:val="20"/>
        </w:rPr>
        <w:t>María de los Angeles Moreno Uriegas</w:t>
      </w:r>
      <w:r>
        <w:rPr>
          <w:sz w:val="20"/>
        </w:rPr>
        <w:t>, 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Porfirio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Camarena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Castro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Francisco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Xavier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Salazar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Sáenz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1"/>
          <w:sz w:val="20"/>
        </w:rPr>
        <w:t xml:space="preserve"> </w:t>
      </w:r>
      <w:r>
        <w:rPr>
          <w:sz w:val="20"/>
        </w:rPr>
        <w:t>Rúbricas."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t>En cumplimiento de lo dispuesto por la fracción I</w:t>
      </w:r>
      <w:r>
        <w:t xml:space="preserve">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veintisiete d</w:t>
      </w:r>
      <w:r>
        <w:t>ías del</w:t>
      </w:r>
      <w:r>
        <w:rPr>
          <w:spacing w:val="1"/>
        </w:rPr>
        <w:t xml:space="preserve"> </w:t>
      </w:r>
      <w:r>
        <w:t>mes de julio de mil novecientos noventa</w:t>
      </w:r>
      <w:r>
        <w:rPr>
          <w:spacing w:val="1"/>
        </w:rPr>
        <w:t xml:space="preserve"> </w:t>
      </w:r>
      <w:r>
        <w:t>y nueve.-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Ernesto Zedillo Ponce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 León</w:t>
      </w:r>
      <w:r>
        <w:t>.- Rúbrica.- El</w:t>
      </w:r>
      <w:r>
        <w:rPr>
          <w:spacing w:val="1"/>
        </w:rPr>
        <w:t xml:space="preserve"> </w:t>
      </w:r>
      <w:r>
        <w:t>Secretario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Gobernación,</w:t>
      </w:r>
      <w:r>
        <w:rPr>
          <w:spacing w:val="2"/>
        </w:rPr>
        <w:t xml:space="preserve"> </w:t>
      </w:r>
      <w:r>
        <w:rPr>
          <w:rFonts w:ascii="Arial" w:hAnsi="Arial"/>
          <w:b/>
        </w:rPr>
        <w:t>Diódoro Carrasco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Altamirano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22"/>
        </w:rPr>
        <w:t xml:space="preserve"> </w:t>
      </w:r>
      <w:r>
        <w:t>por</w:t>
      </w:r>
      <w:r>
        <w:rPr>
          <w:spacing w:val="21"/>
        </w:rPr>
        <w:t xml:space="preserve"> </w:t>
      </w:r>
      <w:r>
        <w:t>el</w:t>
      </w:r>
      <w:r>
        <w:rPr>
          <w:spacing w:val="22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20"/>
        </w:rPr>
        <w:t xml:space="preserve"> </w:t>
      </w:r>
      <w:r>
        <w:t>declaran</w:t>
      </w:r>
      <w:r>
        <w:rPr>
          <w:spacing w:val="18"/>
        </w:rPr>
        <w:t xml:space="preserve"> </w:t>
      </w:r>
      <w:r>
        <w:t>reformados</w:t>
      </w:r>
      <w:r>
        <w:rPr>
          <w:spacing w:val="21"/>
        </w:rPr>
        <w:t xml:space="preserve"> </w:t>
      </w:r>
      <w:r>
        <w:t>los</w:t>
      </w:r>
      <w:r>
        <w:rPr>
          <w:spacing w:val="18"/>
        </w:rPr>
        <w:t xml:space="preserve"> </w:t>
      </w:r>
      <w:r>
        <w:t>artículos</w:t>
      </w:r>
      <w:r>
        <w:rPr>
          <w:spacing w:val="18"/>
        </w:rPr>
        <w:t xml:space="preserve"> </w:t>
      </w:r>
      <w:r>
        <w:t>73,</w:t>
      </w:r>
      <w:r>
        <w:rPr>
          <w:spacing w:val="20"/>
        </w:rPr>
        <w:t xml:space="preserve"> </w:t>
      </w:r>
      <w:r>
        <w:t>74,</w:t>
      </w:r>
      <w:r>
        <w:rPr>
          <w:spacing w:val="19"/>
        </w:rPr>
        <w:t xml:space="preserve"> </w:t>
      </w:r>
      <w:r>
        <w:t>78</w:t>
      </w:r>
      <w:r>
        <w:rPr>
          <w:spacing w:val="20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79</w:t>
      </w:r>
      <w:r>
        <w:rPr>
          <w:spacing w:val="20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la</w:t>
      </w:r>
      <w:r>
        <w:rPr>
          <w:spacing w:val="-59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30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julio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1999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9" w:firstLine="288"/>
        <w:jc w:val="both"/>
      </w:pPr>
      <w:r>
        <w:rPr>
          <w:rFonts w:ascii="Arial" w:hAnsi="Arial"/>
          <w:b/>
        </w:rPr>
        <w:t xml:space="preserve">ARTICULO UNICO.- </w:t>
      </w:r>
      <w:r>
        <w:t>Se adicionan con un segundo párrafo y ocho fracciones el artículo 78, con una</w:t>
      </w:r>
      <w:r>
        <w:rPr>
          <w:spacing w:val="1"/>
        </w:rPr>
        <w:t xml:space="preserve"> </w:t>
      </w:r>
      <w:r>
        <w:t>Sección V el Capítulo II del Título Tercero, así como el artículo 74 fracción IV, párrafo quinto; se reforman</w:t>
      </w:r>
      <w:r>
        <w:rPr>
          <w:spacing w:val="1"/>
        </w:rPr>
        <w:t xml:space="preserve"> </w:t>
      </w:r>
      <w:r>
        <w:t>los artículos 73, fracción XXIV, 74, fracción II y 79; y se deroga la fracción III del artículo 74 de la</w:t>
      </w:r>
      <w:r>
        <w:rPr>
          <w:spacing w:val="1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 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</w:t>
      </w:r>
      <w:r>
        <w:t>os Mexicanos,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1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483"/>
            <w:col w:w="6067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7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día siguiente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Federación,</w:t>
      </w:r>
      <w:r>
        <w:rPr>
          <w:spacing w:val="-1"/>
        </w:rPr>
        <w:t xml:space="preserve"> </w:t>
      </w:r>
      <w:r>
        <w:t>salvo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dispuesto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 sig</w:t>
      </w:r>
      <w:r>
        <w:t>uientes transitorios.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rPr>
          <w:rFonts w:ascii="Arial" w:hAnsi="Arial"/>
          <w:b/>
        </w:rPr>
        <w:t xml:space="preserve">SEGUNDO.- </w:t>
      </w:r>
      <w:r>
        <w:t>La entidad de fiscalización superior de la Federación iniciará sus funciones el 1 de enero</w:t>
      </w:r>
      <w:r>
        <w:rPr>
          <w:spacing w:val="1"/>
        </w:rPr>
        <w:t xml:space="preserve"> </w:t>
      </w:r>
      <w:r>
        <w:t>del año 2000. La revisión de la Cuenta Pública y las funciones de fiscalización a que se refieren las</w:t>
      </w:r>
      <w:r>
        <w:rPr>
          <w:spacing w:val="1"/>
        </w:rPr>
        <w:t xml:space="preserve"> </w:t>
      </w:r>
      <w:r>
        <w:t>fracciones I a IV del artículo 79 reformado por este Decreto, se llevarán a cabo, en los términos del propio</w:t>
      </w:r>
      <w:r>
        <w:rPr>
          <w:spacing w:val="-53"/>
        </w:rPr>
        <w:t xml:space="preserve"> </w:t>
      </w:r>
      <w:r>
        <w:t>Decreto,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revisión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Pública</w:t>
      </w:r>
      <w:r>
        <w:rPr>
          <w:spacing w:val="-2"/>
        </w:rPr>
        <w:t xml:space="preserve"> </w:t>
      </w:r>
      <w:r>
        <w:t>correspondiente</w:t>
      </w:r>
      <w:r>
        <w:rPr>
          <w:spacing w:val="-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año</w:t>
      </w:r>
      <w:r>
        <w:rPr>
          <w:spacing w:val="-1"/>
        </w:rPr>
        <w:t xml:space="preserve"> </w:t>
      </w:r>
      <w:r>
        <w:t>2001.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6" w:firstLine="288"/>
        <w:jc w:val="both"/>
      </w:pPr>
      <w:r>
        <w:t>La entidad de fiscalización superior de la Federación revisará la Cuenta Pública de los años 1998,</w:t>
      </w:r>
      <w:r>
        <w:rPr>
          <w:spacing w:val="1"/>
        </w:rPr>
        <w:t xml:space="preserve"> </w:t>
      </w:r>
      <w:r>
        <w:t>1999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2000</w:t>
      </w:r>
      <w:r>
        <w:rPr>
          <w:spacing w:val="-1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 disposiciones</w:t>
      </w:r>
      <w:r>
        <w:rPr>
          <w:spacing w:val="1"/>
        </w:rPr>
        <w:t xml:space="preserve"> </w:t>
      </w:r>
      <w:r>
        <w:t>vigentes antes</w:t>
      </w:r>
      <w:r>
        <w:rPr>
          <w:spacing w:val="-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 vigor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9" w:firstLine="288"/>
        <w:jc w:val="both"/>
      </w:pPr>
      <w:r>
        <w:t>Las referencias que se hacen en dichas disposiciones a la Co</w:t>
      </w:r>
      <w:r>
        <w:t>ntaduría Mayor de Hacienda de la</w:t>
      </w:r>
      <w:r>
        <w:rPr>
          <w:spacing w:val="1"/>
        </w:rPr>
        <w:t xml:space="preserve"> </w:t>
      </w:r>
      <w:r>
        <w:t>Cámara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Diputados,</w:t>
      </w:r>
      <w:r>
        <w:rPr>
          <w:spacing w:val="-2"/>
        </w:rPr>
        <w:t xml:space="preserve"> </w:t>
      </w:r>
      <w:r>
        <w:t>se entenderán hechas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entidad de</w:t>
      </w:r>
      <w:r>
        <w:rPr>
          <w:spacing w:val="-2"/>
        </w:rPr>
        <w:t xml:space="preserve"> </w:t>
      </w:r>
      <w:r>
        <w:t>fiscalización superior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21" w:firstLine="288"/>
        <w:jc w:val="both"/>
      </w:pPr>
      <w:r>
        <w:rPr>
          <w:rFonts w:ascii="Arial" w:hAnsi="Arial"/>
          <w:b/>
        </w:rPr>
        <w:t xml:space="preserve">TERCERO.- </w:t>
      </w:r>
      <w:r>
        <w:t>En tanto la entidad de fiscalización superior de la Federación no empiece a ejercer las</w:t>
      </w:r>
      <w:r>
        <w:rPr>
          <w:spacing w:val="1"/>
        </w:rPr>
        <w:t xml:space="preserve"> </w:t>
      </w:r>
      <w:r>
        <w:t>atribuciones a que se ref</w:t>
      </w:r>
      <w:r>
        <w:t>iere este Decreto, la Contaduría Mayor de Hacienda continuará ejerciendo las</w:t>
      </w:r>
      <w:r>
        <w:rPr>
          <w:spacing w:val="1"/>
        </w:rPr>
        <w:t xml:space="preserve"> </w:t>
      </w:r>
      <w:r>
        <w:t>atribuciones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actualmente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al artículo</w:t>
      </w:r>
      <w:r>
        <w:rPr>
          <w:spacing w:val="1"/>
        </w:rPr>
        <w:t xml:space="preserve"> </w:t>
      </w:r>
      <w:r>
        <w:t>74,</w:t>
      </w:r>
      <w:r>
        <w:rPr>
          <w:spacing w:val="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IV,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Constitución,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Ley</w:t>
      </w:r>
      <w:r>
        <w:rPr>
          <w:spacing w:val="-53"/>
        </w:rPr>
        <w:t xml:space="preserve"> </w:t>
      </w:r>
      <w:r>
        <w:t>Orgánica y demás disposiciones jurídicas aplicables vigentes hasta antes de la entrada en vigor del</w:t>
      </w:r>
      <w:r>
        <w:rPr>
          <w:spacing w:val="1"/>
        </w:rPr>
        <w:t xml:space="preserve"> </w:t>
      </w:r>
      <w:r>
        <w:t>presente Decreto.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before="1"/>
        <w:ind w:left="118" w:right="119" w:firstLine="288"/>
        <w:jc w:val="both"/>
      </w:pPr>
      <w:r>
        <w:t>Los servidores públicos de la Contaduría Mayor de Hacienda no serán afectados en forma alguna en</w:t>
      </w:r>
      <w:r>
        <w:rPr>
          <w:spacing w:val="1"/>
        </w:rPr>
        <w:t xml:space="preserve"> </w:t>
      </w:r>
      <w:r>
        <w:t>sus derechos laborales con motivo de</w:t>
      </w:r>
      <w:r>
        <w:rPr>
          <w:spacing w:val="1"/>
        </w:rPr>
        <w:t xml:space="preserve"> </w:t>
      </w:r>
      <w:r>
        <w:t xml:space="preserve">la </w:t>
      </w:r>
      <w:r>
        <w:t>entrada en</w:t>
      </w:r>
      <w:r>
        <w:rPr>
          <w:spacing w:val="1"/>
        </w:rPr>
        <w:t xml:space="preserve"> </w:t>
      </w:r>
      <w:r>
        <w:t>vigor de este Decreto</w:t>
      </w:r>
      <w:r>
        <w:rPr>
          <w:spacing w:val="1"/>
        </w:rPr>
        <w:t xml:space="preserve"> </w:t>
      </w:r>
      <w:r>
        <w:t>y de las leyes que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consecuencia</w:t>
      </w:r>
      <w:r>
        <w:rPr>
          <w:spacing w:val="5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emitan.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Una vez creada la entidad de fiscalización superior de la Federación, todos los recursos humanos,</w:t>
      </w:r>
      <w:r>
        <w:rPr>
          <w:spacing w:val="1"/>
        </w:rPr>
        <w:t xml:space="preserve"> </w:t>
      </w:r>
      <w:r>
        <w:t>materiales y patrimoniales en general de la Contaduría Mayor de Hacienda, pasa</w:t>
      </w:r>
      <w:r>
        <w:t>rán a formar parte de</w:t>
      </w:r>
      <w:r>
        <w:rPr>
          <w:spacing w:val="1"/>
        </w:rPr>
        <w:t xml:space="preserve"> </w:t>
      </w:r>
      <w:r>
        <w:t>dicha entidad.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CUARTO.- </w:t>
      </w:r>
      <w:r>
        <w:t>El Contador Mayor de Hacienda será titular de la entidad de fiscalización superior de la</w:t>
      </w:r>
      <w:r>
        <w:rPr>
          <w:spacing w:val="1"/>
        </w:rPr>
        <w:t xml:space="preserve"> </w:t>
      </w:r>
      <w:r>
        <w:t>Federación hasta el 31 de diciembre de 2001; podrá ser ratificado para continuar en dicho encargo hasta</w:t>
      </w:r>
      <w:r>
        <w:rPr>
          <w:spacing w:val="1"/>
        </w:rPr>
        <w:t xml:space="preserve"> </w:t>
      </w:r>
      <w:r>
        <w:t>completar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per</w:t>
      </w:r>
      <w:r>
        <w:t>íodo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ocho</w:t>
      </w:r>
      <w:r>
        <w:rPr>
          <w:spacing w:val="-2"/>
        </w:rPr>
        <w:t xml:space="preserve"> </w:t>
      </w:r>
      <w:r>
        <w:t>años a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-2"/>
        </w:rPr>
        <w:t xml:space="preserve"> </w:t>
      </w:r>
      <w:r>
        <w:t>el artículo</w:t>
      </w:r>
      <w:r>
        <w:rPr>
          <w:spacing w:val="1"/>
        </w:rPr>
        <w:t xml:space="preserve"> </w:t>
      </w:r>
      <w:r>
        <w:t>79 de</w:t>
      </w:r>
      <w:r>
        <w:rPr>
          <w:spacing w:val="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Constitución."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before="1" w:line="229" w:lineRule="exact"/>
        <w:ind w:left="406"/>
      </w:pPr>
      <w:r>
        <w:t>SALON</w:t>
      </w:r>
      <w:r>
        <w:rPr>
          <w:spacing w:val="21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SESIONES</w:t>
      </w:r>
      <w:r>
        <w:rPr>
          <w:spacing w:val="23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COMISION</w:t>
      </w:r>
      <w:r>
        <w:rPr>
          <w:spacing w:val="24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3"/>
        </w:rPr>
        <w:t xml:space="preserve"> </w:t>
      </w:r>
      <w:r>
        <w:t>HONORABLE</w:t>
      </w:r>
      <w:r>
        <w:rPr>
          <w:spacing w:val="21"/>
        </w:rPr>
        <w:t xml:space="preserve"> </w:t>
      </w:r>
      <w:r>
        <w:t>CONGRESO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LA</w:t>
      </w:r>
    </w:p>
    <w:p w:rsidR="00DA20E4" w:rsidRDefault="008A5884">
      <w:pPr>
        <w:spacing w:line="242" w:lineRule="auto"/>
        <w:ind w:left="118" w:right="115"/>
        <w:jc w:val="both"/>
        <w:rPr>
          <w:sz w:val="20"/>
        </w:rPr>
      </w:pPr>
      <w:r>
        <w:rPr>
          <w:sz w:val="20"/>
        </w:rPr>
        <w:t xml:space="preserve">UNION.- México, D.F., a 14 de julio de 1999.- Sen. </w:t>
      </w:r>
      <w:r>
        <w:rPr>
          <w:rFonts w:ascii="Arial" w:hAnsi="Arial"/>
          <w:b/>
          <w:sz w:val="20"/>
        </w:rPr>
        <w:t>María de los Angeles Moreno Uriegas</w:t>
      </w:r>
      <w:r>
        <w:rPr>
          <w:sz w:val="20"/>
        </w:rPr>
        <w:t>, 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Porfirio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Camarena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Castro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Francisco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Xavier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Salazar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Sáenz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1"/>
          <w:sz w:val="20"/>
        </w:rPr>
        <w:t xml:space="preserve"> </w:t>
      </w:r>
      <w:r>
        <w:rPr>
          <w:sz w:val="20"/>
        </w:rPr>
        <w:t>Rúbricas."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ind w:left="118" w:right="120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</w:t>
      </w:r>
      <w:r>
        <w:rPr>
          <w:spacing w:val="2"/>
        </w:rPr>
        <w:t xml:space="preserve"> </w:t>
      </w:r>
      <w:r>
        <w:t>Unidos</w:t>
      </w:r>
      <w:r>
        <w:rPr>
          <w:spacing w:val="4"/>
        </w:rPr>
        <w:t xml:space="preserve"> </w:t>
      </w:r>
      <w:r>
        <w:t>Mexicanos,</w:t>
      </w:r>
      <w:r>
        <w:rPr>
          <w:spacing w:val="5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para</w:t>
      </w:r>
      <w:r>
        <w:rPr>
          <w:spacing w:val="3"/>
        </w:rPr>
        <w:t xml:space="preserve"> </w:t>
      </w:r>
      <w:r>
        <w:t>su</w:t>
      </w:r>
      <w:r>
        <w:rPr>
          <w:spacing w:val="2"/>
        </w:rPr>
        <w:t xml:space="preserve"> </w:t>
      </w:r>
      <w:r>
        <w:t>debida</w:t>
      </w:r>
      <w:r>
        <w:rPr>
          <w:spacing w:val="2"/>
        </w:rPr>
        <w:t xml:space="preserve"> </w:t>
      </w:r>
      <w:r>
        <w:t>publicación</w:t>
      </w:r>
      <w:r>
        <w:rPr>
          <w:spacing w:val="3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observancia,</w:t>
      </w:r>
      <w:r>
        <w:rPr>
          <w:spacing w:val="2"/>
        </w:rPr>
        <w:t xml:space="preserve"> </w:t>
      </w:r>
      <w:r>
        <w:t>expido</w:t>
      </w:r>
      <w:r>
        <w:rPr>
          <w:spacing w:val="2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presente</w:t>
      </w:r>
      <w:r>
        <w:rPr>
          <w:spacing w:val="5"/>
        </w:rPr>
        <w:t xml:space="preserve"> </w:t>
      </w:r>
      <w:r>
        <w:t>Decreto</w:t>
      </w:r>
      <w:r>
        <w:rPr>
          <w:spacing w:val="4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spacing w:before="93"/>
        <w:ind w:left="118" w:right="114"/>
        <w:jc w:val="both"/>
        <w:rPr>
          <w:sz w:val="20"/>
        </w:rPr>
      </w:pPr>
      <w:r>
        <w:rPr>
          <w:sz w:val="20"/>
        </w:rPr>
        <w:t>residencia del Poder Ejecutivo Federal, en la Ciudad de México, Distrito Federal, a los veintisiete días del</w:t>
      </w:r>
      <w:r>
        <w:rPr>
          <w:spacing w:val="1"/>
          <w:sz w:val="20"/>
        </w:rPr>
        <w:t xml:space="preserve"> </w:t>
      </w:r>
      <w:r>
        <w:rPr>
          <w:sz w:val="20"/>
        </w:rPr>
        <w:t>mes de julio de mil novecientos noventa</w:t>
      </w:r>
      <w:r>
        <w:rPr>
          <w:spacing w:val="1"/>
          <w:sz w:val="20"/>
        </w:rPr>
        <w:t xml:space="preserve"> </w:t>
      </w:r>
      <w:r>
        <w:rPr>
          <w:sz w:val="20"/>
        </w:rPr>
        <w:t>y nueve.-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Ernesto Zedillo Ponce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 León</w:t>
      </w:r>
      <w:r>
        <w:rPr>
          <w:sz w:val="20"/>
        </w:rPr>
        <w:t>.- Rúbrica.- El</w:t>
      </w:r>
      <w:r>
        <w:rPr>
          <w:spacing w:val="1"/>
          <w:sz w:val="20"/>
        </w:rPr>
        <w:t xml:space="preserve"> </w:t>
      </w:r>
      <w:r>
        <w:rPr>
          <w:sz w:val="20"/>
        </w:rPr>
        <w:t>Secretario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Gobernación,</w:t>
      </w:r>
      <w:r>
        <w:rPr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Diódoro Carrasco</w:t>
      </w:r>
      <w:r>
        <w:rPr>
          <w:rFonts w:ascii="Arial" w:hAnsi="Arial"/>
          <w:b/>
          <w:spacing w:val="4"/>
          <w:sz w:val="20"/>
        </w:rPr>
        <w:t xml:space="preserve"> </w:t>
      </w:r>
      <w:r>
        <w:rPr>
          <w:rFonts w:ascii="Arial" w:hAnsi="Arial"/>
          <w:b/>
          <w:sz w:val="20"/>
        </w:rPr>
        <w:t>Altamirano</w:t>
      </w:r>
      <w:r>
        <w:rPr>
          <w:sz w:val="20"/>
        </w:rPr>
        <w:t>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Rúbrica.</w:t>
      </w:r>
    </w:p>
    <w:p w:rsidR="00DA20E4" w:rsidRDefault="00DA20E4">
      <w:pPr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2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reforma</w:t>
      </w:r>
      <w:r>
        <w:rPr>
          <w:spacing w:val="12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adiciona</w:t>
      </w:r>
      <w:r>
        <w:rPr>
          <w:spacing w:val="11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artículo</w:t>
      </w:r>
      <w:r>
        <w:rPr>
          <w:spacing w:val="9"/>
        </w:rPr>
        <w:t xml:space="preserve"> </w:t>
      </w:r>
      <w:r>
        <w:t>102</w:t>
      </w:r>
      <w:r>
        <w:rPr>
          <w:spacing w:val="11"/>
        </w:rPr>
        <w:t xml:space="preserve"> </w:t>
      </w:r>
      <w:r>
        <w:t>apartado</w:t>
      </w:r>
      <w:r>
        <w:rPr>
          <w:spacing w:val="9"/>
        </w:rPr>
        <w:t xml:space="preserve"> </w:t>
      </w:r>
      <w:r>
        <w:t>B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Constitución</w:t>
      </w:r>
      <w:r>
        <w:rPr>
          <w:spacing w:val="-58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9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13 de</w:t>
      </w:r>
      <w:r>
        <w:rPr>
          <w:spacing w:val="-3"/>
          <w:sz w:val="16"/>
        </w:rPr>
        <w:t xml:space="preserve"> </w:t>
      </w:r>
      <w:r>
        <w:rPr>
          <w:sz w:val="16"/>
        </w:rPr>
        <w:t>septiembre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1999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4" w:firstLine="288"/>
      </w:pPr>
      <w:r>
        <w:rPr>
          <w:rFonts w:ascii="Arial" w:hAnsi="Arial"/>
          <w:b/>
        </w:rPr>
        <w:t>Artículo Unico.-</w:t>
      </w:r>
      <w:r>
        <w:rPr>
          <w:rFonts w:ascii="Arial" w:hAnsi="Arial"/>
          <w:b/>
          <w:spacing w:val="1"/>
        </w:rPr>
        <w:t xml:space="preserve"> </w:t>
      </w:r>
      <w:r>
        <w:t>Se reforma el artículo</w:t>
      </w:r>
      <w:r>
        <w:rPr>
          <w:spacing w:val="1"/>
        </w:rPr>
        <w:t xml:space="preserve"> </w:t>
      </w:r>
      <w:r>
        <w:t>102</w:t>
      </w:r>
      <w:r>
        <w:rPr>
          <w:spacing w:val="1"/>
        </w:rPr>
        <w:t xml:space="preserve"> </w:t>
      </w:r>
      <w:r>
        <w:t>apartado</w:t>
      </w:r>
      <w:r>
        <w:rPr>
          <w:spacing w:val="1"/>
        </w:rPr>
        <w:t xml:space="preserve"> </w:t>
      </w:r>
      <w:r>
        <w:t>B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 Política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-53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539"/>
            <w:col w:w="6066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17" w:firstLine="288"/>
        <w:jc w:val="both"/>
      </w:pPr>
      <w:r>
        <w:rPr>
          <w:rFonts w:ascii="Arial" w:hAnsi="Arial"/>
          <w:b/>
        </w:rPr>
        <w:t xml:space="preserve">PRIMERO.- </w:t>
      </w:r>
      <w:r>
        <w:t>Este Decreto entrará en vigor al día siguiente de su publicación en el Diario Oficial de la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rPr>
          <w:rFonts w:ascii="Arial" w:hAnsi="Arial"/>
          <w:b/>
        </w:rPr>
        <w:t xml:space="preserve">SEGUNDO.- </w:t>
      </w:r>
      <w:r>
        <w:t>Los actuales integrantes del Consejo Consultivo de la Comisión Nacional de Derechos</w:t>
      </w:r>
      <w:r>
        <w:rPr>
          <w:spacing w:val="1"/>
        </w:rPr>
        <w:t xml:space="preserve"> </w:t>
      </w:r>
      <w:r>
        <w:t>Humanos, continuarán en su encargo hasta concluir el período para el que fueron designados, pudiendo,</w:t>
      </w:r>
      <w:r>
        <w:rPr>
          <w:spacing w:val="1"/>
        </w:rPr>
        <w:t xml:space="preserve"> </w:t>
      </w:r>
      <w:r>
        <w:t>en su caso, ser propuestos y elegidos para un segundo período en los términos de lo dispuesto por el</w:t>
      </w:r>
      <w:r>
        <w:rPr>
          <w:spacing w:val="1"/>
        </w:rPr>
        <w:t xml:space="preserve"> </w:t>
      </w:r>
      <w:r>
        <w:t>quinto párrafo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apartado</w:t>
      </w:r>
      <w:r>
        <w:rPr>
          <w:spacing w:val="1"/>
        </w:rPr>
        <w:t xml:space="preserve"> </w:t>
      </w:r>
      <w:r>
        <w:t>B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102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reforma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4" w:firstLine="288"/>
        <w:jc w:val="both"/>
      </w:pPr>
      <w:r>
        <w:rPr>
          <w:rFonts w:ascii="Arial" w:hAnsi="Arial"/>
          <w:b/>
        </w:rPr>
        <w:t>TERCERO.-</w:t>
      </w:r>
      <w:r>
        <w:rPr>
          <w:rFonts w:ascii="Arial" w:hAnsi="Arial"/>
          <w:b/>
          <w:spacing w:val="51"/>
        </w:rPr>
        <w:t xml:space="preserve"> </w:t>
      </w:r>
      <w:r>
        <w:t>En</w:t>
      </w:r>
      <w:r>
        <w:rPr>
          <w:spacing w:val="50"/>
        </w:rPr>
        <w:t xml:space="preserve"> </w:t>
      </w:r>
      <w:r>
        <w:t>un</w:t>
      </w:r>
      <w:r>
        <w:rPr>
          <w:spacing w:val="50"/>
        </w:rPr>
        <w:t xml:space="preserve"> </w:t>
      </w:r>
      <w:r>
        <w:t>plazo</w:t>
      </w:r>
      <w:r>
        <w:rPr>
          <w:spacing w:val="50"/>
        </w:rPr>
        <w:t xml:space="preserve"> </w:t>
      </w:r>
      <w:r>
        <w:t>máximo</w:t>
      </w:r>
      <w:r>
        <w:rPr>
          <w:spacing w:val="51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sesenta</w:t>
      </w:r>
      <w:r>
        <w:rPr>
          <w:spacing w:val="50"/>
        </w:rPr>
        <w:t xml:space="preserve"> </w:t>
      </w:r>
      <w:r>
        <w:t>días,</w:t>
      </w:r>
      <w:r>
        <w:rPr>
          <w:spacing w:val="50"/>
        </w:rPr>
        <w:t xml:space="preserve"> </w:t>
      </w:r>
      <w:r>
        <w:t>la</w:t>
      </w:r>
      <w:r>
        <w:rPr>
          <w:spacing w:val="51"/>
        </w:rPr>
        <w:t xml:space="preserve"> </w:t>
      </w:r>
      <w:r>
        <w:t>Cámara</w:t>
      </w:r>
      <w:r>
        <w:rPr>
          <w:spacing w:val="50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Senadores</w:t>
      </w:r>
      <w:r>
        <w:rPr>
          <w:spacing w:val="51"/>
        </w:rPr>
        <w:t xml:space="preserve"> </w:t>
      </w:r>
      <w:r>
        <w:t>o,</w:t>
      </w:r>
      <w:r>
        <w:rPr>
          <w:spacing w:val="51"/>
        </w:rPr>
        <w:t xml:space="preserve"> </w:t>
      </w:r>
      <w:r>
        <w:t>en</w:t>
      </w:r>
      <w:r>
        <w:rPr>
          <w:spacing w:val="49"/>
        </w:rPr>
        <w:t xml:space="preserve"> </w:t>
      </w:r>
      <w:r>
        <w:t>su</w:t>
      </w:r>
      <w:r>
        <w:rPr>
          <w:spacing w:val="50"/>
        </w:rPr>
        <w:t xml:space="preserve"> </w:t>
      </w:r>
      <w:r>
        <w:t>caso,</w:t>
      </w:r>
      <w:r>
        <w:rPr>
          <w:spacing w:val="50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Comisión Permanente del Congreso de la Unión, deberá elegir al Presidente de la Comisión Nacional de</w:t>
      </w:r>
      <w:r>
        <w:rPr>
          <w:spacing w:val="1"/>
        </w:rPr>
        <w:t xml:space="preserve"> </w:t>
      </w:r>
      <w:r>
        <w:t>los Derechos Humanos, conforme al proced</w:t>
      </w:r>
      <w:r>
        <w:t>imiento dispuesto por el apartado B del Artículo 102 que se</w:t>
      </w:r>
      <w:r>
        <w:rPr>
          <w:spacing w:val="1"/>
        </w:rPr>
        <w:t xml:space="preserve"> </w:t>
      </w:r>
      <w:r>
        <w:t>reforma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Decreto. Para</w:t>
      </w:r>
      <w:r>
        <w:rPr>
          <w:spacing w:val="-1"/>
        </w:rPr>
        <w:t xml:space="preserve"> </w:t>
      </w:r>
      <w:r>
        <w:t>tal efecto,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observarán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siguientes reglas: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25" w:firstLine="288"/>
        <w:jc w:val="both"/>
      </w:pPr>
      <w:r>
        <w:rPr>
          <w:rFonts w:ascii="Arial" w:hAnsi="Arial"/>
          <w:b/>
        </w:rPr>
        <w:t>A</w:t>
      </w:r>
      <w:r>
        <w:t>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correspondiente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Cámara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Senadores</w:t>
      </w:r>
      <w:r>
        <w:rPr>
          <w:spacing w:val="1"/>
        </w:rPr>
        <w:t xml:space="preserve"> </w:t>
      </w:r>
      <w:r>
        <w:t>procederá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amplia</w:t>
      </w:r>
      <w:r>
        <w:rPr>
          <w:spacing w:val="-53"/>
        </w:rPr>
        <w:t xml:space="preserve"> </w:t>
      </w:r>
      <w:r>
        <w:t>auscultación</w:t>
      </w:r>
      <w:r>
        <w:rPr>
          <w:spacing w:val="19"/>
        </w:rPr>
        <w:t xml:space="preserve"> </w:t>
      </w:r>
      <w:r>
        <w:t>entre</w:t>
      </w:r>
      <w:r>
        <w:rPr>
          <w:spacing w:val="21"/>
        </w:rPr>
        <w:t xml:space="preserve"> </w:t>
      </w:r>
      <w:r>
        <w:t>las</w:t>
      </w:r>
      <w:r>
        <w:rPr>
          <w:spacing w:val="21"/>
        </w:rPr>
        <w:t xml:space="preserve"> </w:t>
      </w:r>
      <w:r>
        <w:t>organizaciones</w:t>
      </w:r>
      <w:r>
        <w:rPr>
          <w:spacing w:val="22"/>
        </w:rPr>
        <w:t xml:space="preserve"> </w:t>
      </w:r>
      <w:r>
        <w:t>sociales</w:t>
      </w:r>
      <w:r>
        <w:rPr>
          <w:spacing w:val="21"/>
        </w:rPr>
        <w:t xml:space="preserve"> </w:t>
      </w:r>
      <w:r>
        <w:t>representativas</w:t>
      </w:r>
      <w:r>
        <w:rPr>
          <w:spacing w:val="22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los</w:t>
      </w:r>
      <w:r>
        <w:rPr>
          <w:spacing w:val="22"/>
        </w:rPr>
        <w:t xml:space="preserve"> </w:t>
      </w:r>
      <w:r>
        <w:t>distintos</w:t>
      </w:r>
      <w:r>
        <w:rPr>
          <w:spacing w:val="23"/>
        </w:rPr>
        <w:t xml:space="preserve"> </w:t>
      </w:r>
      <w:r>
        <w:t>sectores</w:t>
      </w:r>
      <w:r>
        <w:rPr>
          <w:spacing w:val="22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sociedad,</w:t>
      </w:r>
      <w:r>
        <w:rPr>
          <w:spacing w:val="-53"/>
        </w:rPr>
        <w:t xml:space="preserve"> </w:t>
      </w:r>
      <w:r>
        <w:t>así</w:t>
      </w:r>
      <w:r>
        <w:rPr>
          <w:spacing w:val="-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entre</w:t>
      </w:r>
      <w:r>
        <w:rPr>
          <w:spacing w:val="-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organismos</w:t>
      </w:r>
      <w:r>
        <w:rPr>
          <w:spacing w:val="-1"/>
        </w:rPr>
        <w:t xml:space="preserve"> </w:t>
      </w:r>
      <w:r>
        <w:t>públicos y</w:t>
      </w:r>
      <w:r>
        <w:rPr>
          <w:spacing w:val="-3"/>
        </w:rPr>
        <w:t xml:space="preserve"> </w:t>
      </w:r>
      <w:r>
        <w:t>privados</w:t>
      </w:r>
      <w:r>
        <w:rPr>
          <w:spacing w:val="-1"/>
        </w:rPr>
        <w:t xml:space="preserve"> </w:t>
      </w:r>
      <w:r>
        <w:t>promotores</w:t>
      </w:r>
      <w:r>
        <w:rPr>
          <w:spacing w:val="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defensores</w:t>
      </w:r>
      <w:r>
        <w:rPr>
          <w:spacing w:val="-1"/>
        </w:rPr>
        <w:t xml:space="preserve"> </w:t>
      </w:r>
      <w:r>
        <w:t>de los</w:t>
      </w:r>
      <w:r>
        <w:rPr>
          <w:spacing w:val="-1"/>
        </w:rPr>
        <w:t xml:space="preserve"> </w:t>
      </w:r>
      <w:r>
        <w:t>Derechos</w:t>
      </w:r>
      <w:r>
        <w:rPr>
          <w:spacing w:val="-2"/>
        </w:rPr>
        <w:t xml:space="preserve"> </w:t>
      </w:r>
      <w:r>
        <w:t>Humanos.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r>
        <w:rPr>
          <w:rFonts w:ascii="Arial" w:hAnsi="Arial"/>
          <w:b/>
        </w:rPr>
        <w:t>B</w:t>
      </w:r>
      <w:r>
        <w:t>.-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auscultación antes</w:t>
      </w:r>
      <w:r>
        <w:rPr>
          <w:spacing w:val="1"/>
        </w:rPr>
        <w:t xml:space="preserve"> </w:t>
      </w:r>
      <w:r>
        <w:t>señalada, la</w:t>
      </w:r>
      <w:r>
        <w:rPr>
          <w:spacing w:val="1"/>
        </w:rPr>
        <w:t xml:space="preserve"> </w:t>
      </w:r>
      <w:r>
        <w:t>Comisión podrá</w:t>
      </w:r>
      <w:r>
        <w:rPr>
          <w:spacing w:val="1"/>
        </w:rPr>
        <w:t xml:space="preserve"> </w:t>
      </w:r>
      <w:r>
        <w:t>proponer</w:t>
      </w:r>
      <w:r>
        <w:rPr>
          <w:spacing w:val="55"/>
        </w:rPr>
        <w:t xml:space="preserve"> </w:t>
      </w:r>
      <w:r>
        <w:t>la ratificación de la</w:t>
      </w:r>
      <w:r>
        <w:rPr>
          <w:spacing w:val="1"/>
        </w:rPr>
        <w:t xml:space="preserve"> </w:t>
      </w:r>
      <w:r>
        <w:t>actual Titular de la Comisión Nacional de Derechos Humanos o, en su caso, integrar una terna de</w:t>
      </w:r>
      <w:r>
        <w:rPr>
          <w:spacing w:val="1"/>
        </w:rPr>
        <w:t xml:space="preserve"> </w:t>
      </w:r>
      <w:r>
        <w:t>candidatos.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24" w:firstLine="288"/>
        <w:jc w:val="both"/>
      </w:pPr>
      <w:r>
        <w:rPr>
          <w:rFonts w:ascii="Arial" w:hAnsi="Arial"/>
          <w:b/>
        </w:rPr>
        <w:t xml:space="preserve">CUARTO.- </w:t>
      </w:r>
      <w:r>
        <w:t>En tanto el Congreso de la Unión expide las reformas a la Ley de la Comisión Nacional de</w:t>
      </w:r>
      <w:r>
        <w:rPr>
          <w:spacing w:val="1"/>
        </w:rPr>
        <w:t xml:space="preserve"> </w:t>
      </w:r>
      <w:r>
        <w:t>Derechos Humanos, ésta</w:t>
      </w:r>
      <w:r>
        <w:rPr>
          <w:spacing w:val="1"/>
        </w:rPr>
        <w:t xml:space="preserve"> </w:t>
      </w:r>
      <w:r>
        <w:t>eje</w:t>
      </w:r>
      <w:r>
        <w:t>rcerá sus atribuciones</w:t>
      </w:r>
      <w:r>
        <w:rPr>
          <w:spacing w:val="1"/>
        </w:rPr>
        <w:t xml:space="preserve"> </w:t>
      </w:r>
      <w:r>
        <w:t>y competencias conforme 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dispuesto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 Decreto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reglamentaria vigente</w:t>
      </w:r>
      <w:r>
        <w:rPr>
          <w:spacing w:val="1"/>
        </w:rPr>
        <w:t xml:space="preserve"> </w:t>
      </w:r>
      <w:r>
        <w:t>hasta</w:t>
      </w:r>
      <w:r>
        <w:rPr>
          <w:spacing w:val="3"/>
        </w:rPr>
        <w:t xml:space="preserve"> </w:t>
      </w:r>
      <w:r>
        <w:t>dicha expedición.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406"/>
      </w:pPr>
      <w:r>
        <w:rPr>
          <w:rFonts w:ascii="Arial"/>
          <w:b/>
        </w:rPr>
        <w:t>QUINTO.-</w:t>
      </w:r>
      <w:r>
        <w:rPr>
          <w:rFonts w:ascii="Arial"/>
          <w:b/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derogan</w:t>
      </w:r>
      <w:r>
        <w:rPr>
          <w:spacing w:val="-3"/>
        </w:rPr>
        <w:t xml:space="preserve"> </w:t>
      </w:r>
      <w:r>
        <w:t>todas</w:t>
      </w:r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disposiciones</w:t>
      </w:r>
      <w:r>
        <w:rPr>
          <w:spacing w:val="-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opongan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spacing w:line="228" w:lineRule="exact"/>
        <w:ind w:left="406"/>
      </w:pPr>
      <w:r>
        <w:t>SALON</w:t>
      </w:r>
      <w:r>
        <w:rPr>
          <w:spacing w:val="21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SESIONES</w:t>
      </w:r>
      <w:r>
        <w:rPr>
          <w:spacing w:val="23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COMISION</w:t>
      </w:r>
      <w:r>
        <w:rPr>
          <w:spacing w:val="24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3"/>
        </w:rPr>
        <w:t xml:space="preserve"> </w:t>
      </w:r>
      <w:r>
        <w:t>HONORABLE</w:t>
      </w:r>
      <w:r>
        <w:rPr>
          <w:spacing w:val="21"/>
        </w:rPr>
        <w:t xml:space="preserve"> </w:t>
      </w:r>
      <w:r>
        <w:t>CONGRESO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LA</w:t>
      </w:r>
    </w:p>
    <w:p w:rsidR="00DA20E4" w:rsidRDefault="008A5884">
      <w:pPr>
        <w:spacing w:line="242" w:lineRule="auto"/>
        <w:ind w:left="118" w:right="114"/>
        <w:jc w:val="both"/>
        <w:rPr>
          <w:sz w:val="20"/>
        </w:rPr>
      </w:pPr>
      <w:r>
        <w:rPr>
          <w:sz w:val="20"/>
        </w:rPr>
        <w:t>UNION.-</w:t>
      </w:r>
      <w:r>
        <w:rPr>
          <w:spacing w:val="1"/>
          <w:sz w:val="20"/>
        </w:rPr>
        <w:t xml:space="preserve"> </w:t>
      </w: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D.F.,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18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agosto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1999.-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Angeles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Moreno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Uriegas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A.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Mónica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García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Velázquez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Porfirio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Camarena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Castro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Rúbricas."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los siete días del mes</w:t>
      </w:r>
      <w:r>
        <w:rPr>
          <w:spacing w:val="1"/>
        </w:rPr>
        <w:t xml:space="preserve"> </w:t>
      </w:r>
      <w:r>
        <w:t xml:space="preserve">de septiembre de mil novecientos noventa y nueve.- </w:t>
      </w:r>
      <w:r>
        <w:rPr>
          <w:rFonts w:ascii="Arial" w:hAnsi="Arial"/>
          <w:b/>
        </w:rPr>
        <w:t>Ernesto Zedillo Ponce de León</w:t>
      </w:r>
      <w:r>
        <w:t>.- Rúbrica.- El</w:t>
      </w:r>
      <w:r>
        <w:rPr>
          <w:spacing w:val="1"/>
        </w:rPr>
        <w:t xml:space="preserve"> </w:t>
      </w:r>
      <w:r>
        <w:t>Secretario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Gobernación,</w:t>
      </w:r>
      <w:r>
        <w:rPr>
          <w:spacing w:val="3"/>
        </w:rPr>
        <w:t xml:space="preserve"> </w:t>
      </w:r>
      <w:r>
        <w:rPr>
          <w:rFonts w:ascii="Arial" w:hAnsi="Arial"/>
          <w:b/>
        </w:rPr>
        <w:t>Diódoro Carrasco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Altamirano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3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2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declara reformado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adicionado</w:t>
      </w:r>
      <w:r>
        <w:rPr>
          <w:spacing w:val="-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115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Constitución</w:t>
      </w:r>
      <w:r>
        <w:rPr>
          <w:spacing w:val="-58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23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diciembre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1999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1" w:firstLine="288"/>
        <w:jc w:val="both"/>
      </w:pPr>
      <w:r>
        <w:rPr>
          <w:rFonts w:ascii="Arial" w:hAnsi="Arial"/>
          <w:b/>
        </w:rPr>
        <w:t xml:space="preserve">ARTICULO UNICO.- </w:t>
      </w:r>
      <w:r>
        <w:t>Se reforman los párrafos primero, cuarto y quinto de la fracción I; se reforma el</w:t>
      </w:r>
      <w:r>
        <w:rPr>
          <w:spacing w:val="1"/>
        </w:rPr>
        <w:t xml:space="preserve"> </w:t>
      </w:r>
      <w:r>
        <w:t>párrafo segundo y se adicionan un párrafo tercero y uno cuarto a la fracción II; se reforma el párrafo</w:t>
      </w:r>
      <w:r>
        <w:rPr>
          <w:spacing w:val="1"/>
        </w:rPr>
        <w:t xml:space="preserve"> </w:t>
      </w:r>
      <w:r>
        <w:t>primero y sus incisos a), c), g), h), e i), el párrafo segundo y se adi</w:t>
      </w:r>
      <w:r>
        <w:t>ciona un párrafo tercero a la fracción III;</w:t>
      </w:r>
      <w:r>
        <w:rPr>
          <w:spacing w:val="-53"/>
        </w:rPr>
        <w:t xml:space="preserve"> </w:t>
      </w:r>
      <w:r>
        <w:t>se reforman los párrafos segundo y tercero, y se adicionan los párrafos cuarto y quinto a la fracción IV; y</w:t>
      </w:r>
      <w:r>
        <w:rPr>
          <w:spacing w:val="1"/>
        </w:rPr>
        <w:t xml:space="preserve"> </w:t>
      </w:r>
      <w:r>
        <w:t>se reforman las fracciones V</w:t>
      </w:r>
      <w:r>
        <w:rPr>
          <w:spacing w:val="55"/>
        </w:rPr>
        <w:t xml:space="preserve"> </w:t>
      </w:r>
      <w:r>
        <w:t>y VII; todas del artículo 115 de la Constitución Política de los Estados</w:t>
      </w:r>
      <w:r>
        <w:rPr>
          <w:spacing w:val="1"/>
        </w:rPr>
        <w:t xml:space="preserve"> </w:t>
      </w:r>
      <w:r>
        <w:t>Un</w:t>
      </w:r>
      <w:r>
        <w:t>idos</w:t>
      </w:r>
      <w:r>
        <w:rPr>
          <w:spacing w:val="-1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3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8"/>
        <w:rPr>
          <w:sz w:val="23"/>
        </w:rPr>
      </w:pPr>
    </w:p>
    <w:p w:rsidR="00DA20E4" w:rsidRDefault="008A5884">
      <w:pPr>
        <w:pStyle w:val="Ttulo1"/>
        <w:spacing w:before="1"/>
        <w:ind w:left="406"/>
      </w:pPr>
      <w:r>
        <w:t>ARTICULOS</w:t>
      </w:r>
      <w:r>
        <w:rPr>
          <w:spacing w:val="-2"/>
        </w:rPr>
        <w:t xml:space="preserve"> </w:t>
      </w: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1867"/>
            <w:col w:w="6738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9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ARTICULO PRIMERO. </w:t>
      </w:r>
      <w:r>
        <w:rPr>
          <w:sz w:val="20"/>
        </w:rPr>
        <w:t>El presente decreto entrará en vigor noventa días después de su publicación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Diario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Oficial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de 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salvo</w:t>
      </w:r>
      <w:r>
        <w:rPr>
          <w:spacing w:val="-1"/>
          <w:sz w:val="20"/>
        </w:rPr>
        <w:t xml:space="preserve"> </w:t>
      </w:r>
      <w:r>
        <w:rPr>
          <w:sz w:val="20"/>
        </w:rPr>
        <w:t>lo</w:t>
      </w:r>
      <w:r>
        <w:rPr>
          <w:spacing w:val="-2"/>
          <w:sz w:val="20"/>
        </w:rPr>
        <w:t xml:space="preserve"> </w:t>
      </w:r>
      <w:r>
        <w:rPr>
          <w:sz w:val="20"/>
        </w:rPr>
        <w:t>previsto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 artículos</w:t>
      </w:r>
      <w:r>
        <w:rPr>
          <w:spacing w:val="-1"/>
          <w:sz w:val="20"/>
        </w:rPr>
        <w:t xml:space="preserve"> </w:t>
      </w:r>
      <w:r>
        <w:rPr>
          <w:sz w:val="20"/>
        </w:rPr>
        <w:t>siguientes.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2" w:firstLine="288"/>
        <w:jc w:val="both"/>
      </w:pPr>
      <w:r>
        <w:rPr>
          <w:rFonts w:ascii="Arial" w:hAnsi="Arial"/>
          <w:b/>
        </w:rPr>
        <w:t xml:space="preserve">ARTICULO SEGUNDO. </w:t>
      </w:r>
      <w:r>
        <w:t>Los Estados deberán adecuar sus constituciones y leyes conforme a lo</w:t>
      </w:r>
      <w:r>
        <w:rPr>
          <w:spacing w:val="1"/>
        </w:rPr>
        <w:t xml:space="preserve"> </w:t>
      </w:r>
      <w:r>
        <w:t>dispuesto en</w:t>
      </w:r>
      <w:r>
        <w:rPr>
          <w:spacing w:val="1"/>
        </w:rPr>
        <w:t xml:space="preserve"> </w:t>
      </w:r>
      <w:r>
        <w:t>este decreto</w:t>
      </w:r>
      <w:r>
        <w:rPr>
          <w:spacing w:val="1"/>
        </w:rPr>
        <w:t xml:space="preserve"> </w:t>
      </w:r>
      <w:r>
        <w:t>a más</w:t>
      </w:r>
      <w:r>
        <w:rPr>
          <w:spacing w:val="1"/>
        </w:rPr>
        <w:t xml:space="preserve"> </w:t>
      </w:r>
      <w:r>
        <w:t>tardar en un año</w:t>
      </w:r>
      <w:r>
        <w:rPr>
          <w:spacing w:val="1"/>
        </w:rPr>
        <w:t xml:space="preserve"> </w:t>
      </w:r>
      <w:r>
        <w:t>a partir</w:t>
      </w:r>
      <w:r>
        <w:rPr>
          <w:spacing w:val="1"/>
        </w:rPr>
        <w:t xml:space="preserve"> </w:t>
      </w:r>
      <w:r>
        <w:t>de su entrada en vigor.</w:t>
      </w:r>
      <w:r>
        <w:rPr>
          <w:spacing w:val="55"/>
        </w:rPr>
        <w:t xml:space="preserve"> </w:t>
      </w:r>
      <w:r>
        <w:t>En su caso, el</w:t>
      </w:r>
      <w:r>
        <w:rPr>
          <w:spacing w:val="1"/>
        </w:rPr>
        <w:t xml:space="preserve"> </w:t>
      </w:r>
      <w:r>
        <w:t>Congreso de la Unión deberá re</w:t>
      </w:r>
      <w:r>
        <w:t>alizar las adecuaciones a las leyes federales a más tardar el 30 de abril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año</w:t>
      </w:r>
      <w:r>
        <w:rPr>
          <w:spacing w:val="1"/>
        </w:rPr>
        <w:t xml:space="preserve"> </w:t>
      </w:r>
      <w:r>
        <w:t>2001.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ind w:left="118" w:right="130" w:firstLine="288"/>
        <w:jc w:val="both"/>
      </w:pPr>
      <w:r>
        <w:t>En tanto se realizan las adecuaciones a que se refiere el párrafo anterior, se continuarán aplicando las</w:t>
      </w:r>
      <w:r>
        <w:rPr>
          <w:spacing w:val="-53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vigentes.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rPr>
          <w:rFonts w:ascii="Arial" w:hAnsi="Arial"/>
          <w:b/>
        </w:rPr>
        <w:t xml:space="preserve">ARTICULO TERCERO. </w:t>
      </w:r>
      <w:r>
        <w:t>Tratándose de funciones y servicios que conforme al presente Decreto sean</w:t>
      </w:r>
      <w:r>
        <w:rPr>
          <w:spacing w:val="1"/>
        </w:rPr>
        <w:t xml:space="preserve"> </w:t>
      </w:r>
      <w:r>
        <w:t>competencia de los municipios y que a la entrada en vigor de las reformas a que se refiere el artículo</w:t>
      </w:r>
      <w:r>
        <w:rPr>
          <w:spacing w:val="1"/>
        </w:rPr>
        <w:t xml:space="preserve"> </w:t>
      </w:r>
      <w:r>
        <w:t>transitorio</w:t>
      </w:r>
      <w:r>
        <w:rPr>
          <w:spacing w:val="1"/>
        </w:rPr>
        <w:t xml:space="preserve"> </w:t>
      </w:r>
      <w:r>
        <w:t>anterior</w:t>
      </w:r>
      <w:r>
        <w:rPr>
          <w:spacing w:val="1"/>
        </w:rPr>
        <w:t xml:space="preserve"> </w:t>
      </w:r>
      <w:r>
        <w:t>sean</w:t>
      </w:r>
      <w:r>
        <w:rPr>
          <w:spacing w:val="1"/>
        </w:rPr>
        <w:t xml:space="preserve"> </w:t>
      </w:r>
      <w:r>
        <w:t>prestados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gobiernos</w:t>
      </w:r>
      <w:r>
        <w:rPr>
          <w:spacing w:val="1"/>
        </w:rPr>
        <w:t xml:space="preserve"> </w:t>
      </w:r>
      <w:r>
        <w:t>estatales,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manera</w:t>
      </w:r>
      <w:r>
        <w:rPr>
          <w:spacing w:val="1"/>
        </w:rPr>
        <w:t xml:space="preserve"> </w:t>
      </w:r>
      <w:r>
        <w:t>co</w:t>
      </w:r>
      <w:r>
        <w:t>ordinada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municipios, éstos podrán asumirlos, previa aprobación del ayuntamiento. Los gobiernos de los estados</w:t>
      </w:r>
      <w:r>
        <w:rPr>
          <w:spacing w:val="1"/>
        </w:rPr>
        <w:t xml:space="preserve"> </w:t>
      </w:r>
      <w:r>
        <w:t>dispondrán de lo necesario para que la función o servicio público de que se trate se transfiera al municipio</w:t>
      </w:r>
      <w:r>
        <w:rPr>
          <w:spacing w:val="-53"/>
        </w:rPr>
        <w:t xml:space="preserve"> </w:t>
      </w:r>
      <w:r>
        <w:t xml:space="preserve">de manera ordenada, conforme </w:t>
      </w:r>
      <w:r>
        <w:t>al programa de transferencia que presente el gobierno del estado, en un</w:t>
      </w:r>
      <w:r>
        <w:rPr>
          <w:spacing w:val="1"/>
        </w:rPr>
        <w:t xml:space="preserve"> </w:t>
      </w:r>
      <w:r>
        <w:t>plazo</w:t>
      </w:r>
      <w:r>
        <w:rPr>
          <w:spacing w:val="-2"/>
        </w:rPr>
        <w:t xml:space="preserve"> </w:t>
      </w:r>
      <w:r>
        <w:t>máximo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90</w:t>
      </w:r>
      <w:r>
        <w:rPr>
          <w:spacing w:val="-2"/>
        </w:rPr>
        <w:t xml:space="preserve"> </w:t>
      </w:r>
      <w:r>
        <w:t>días</w:t>
      </w:r>
      <w:r>
        <w:rPr>
          <w:spacing w:val="-1"/>
        </w:rPr>
        <w:t xml:space="preserve"> </w:t>
      </w:r>
      <w:r>
        <w:t>contados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recepción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correspondiente solicitud.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19" w:firstLine="288"/>
        <w:jc w:val="both"/>
      </w:pPr>
      <w:r>
        <w:t>En el caso del inciso a) de la fracción III del artículo 115, dentro del plazo señalado en e</w:t>
      </w:r>
      <w:r>
        <w:t>l párrafo</w:t>
      </w:r>
      <w:r>
        <w:rPr>
          <w:spacing w:val="1"/>
        </w:rPr>
        <w:t xml:space="preserve"> </w:t>
      </w:r>
      <w:r>
        <w:t>anterior, los gobiernos estatales podrán solicitar a la legislatura correspondiente, conservar en su ámbito</w:t>
      </w:r>
      <w:r>
        <w:rPr>
          <w:spacing w:val="1"/>
        </w:rPr>
        <w:t xml:space="preserve"> </w:t>
      </w:r>
      <w:r>
        <w:t>de competencia los servicios a que se refiere el citado inciso, cuando la transferencia de estado a</w:t>
      </w:r>
      <w:r>
        <w:rPr>
          <w:spacing w:val="1"/>
        </w:rPr>
        <w:t xml:space="preserve"> </w:t>
      </w:r>
      <w:r>
        <w:t>municipio</w:t>
      </w:r>
      <w:r>
        <w:rPr>
          <w:spacing w:val="1"/>
        </w:rPr>
        <w:t xml:space="preserve"> </w:t>
      </w:r>
      <w:r>
        <w:t>afecte,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perjuicio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</w:t>
      </w:r>
      <w:r>
        <w:t>oblación,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prestación.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legislatura</w:t>
      </w:r>
      <w:r>
        <w:rPr>
          <w:spacing w:val="1"/>
        </w:rPr>
        <w:t xml:space="preserve"> </w:t>
      </w:r>
      <w:r>
        <w:t>estatal</w:t>
      </w:r>
      <w:r>
        <w:rPr>
          <w:spacing w:val="1"/>
        </w:rPr>
        <w:t xml:space="preserve"> </w:t>
      </w:r>
      <w:r>
        <w:t>resolverá</w:t>
      </w:r>
      <w:r>
        <w:rPr>
          <w:spacing w:val="55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conducente.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6" w:firstLine="288"/>
        <w:jc w:val="both"/>
      </w:pPr>
      <w:r>
        <w:t>En tanto se realiza la transferencia a que se refiere el primer párrafo, las funciones y servicios públicos</w:t>
      </w:r>
      <w:r>
        <w:rPr>
          <w:spacing w:val="-53"/>
        </w:rPr>
        <w:t xml:space="preserve"> </w:t>
      </w:r>
      <w:r>
        <w:t>seguirán</w:t>
      </w:r>
      <w:r>
        <w:rPr>
          <w:spacing w:val="-2"/>
        </w:rPr>
        <w:t xml:space="preserve"> </w:t>
      </w:r>
      <w:r>
        <w:t>ejerciéndose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prestándose</w:t>
      </w:r>
      <w:r>
        <w:rPr>
          <w:spacing w:val="-1"/>
        </w:rPr>
        <w:t xml:space="preserve"> </w:t>
      </w:r>
      <w:r>
        <w:t>en los términos y</w:t>
      </w:r>
      <w:r>
        <w:rPr>
          <w:spacing w:val="-5"/>
        </w:rPr>
        <w:t xml:space="preserve"> </w:t>
      </w:r>
      <w:r>
        <w:t>condiciones</w:t>
      </w:r>
      <w:r>
        <w:rPr>
          <w:spacing w:val="2"/>
        </w:rPr>
        <w:t xml:space="preserve"> </w:t>
      </w:r>
      <w:r>
        <w:t>vigentes.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3" w:firstLine="288"/>
        <w:jc w:val="both"/>
      </w:pPr>
      <w:r>
        <w:rPr>
          <w:rFonts w:ascii="Arial" w:hAnsi="Arial"/>
          <w:b/>
        </w:rPr>
        <w:t xml:space="preserve">ARTICULO CUARTO. </w:t>
      </w:r>
      <w:r>
        <w:t>Los estados y municipios realizarán los actos conducentes a efecto de que los</w:t>
      </w:r>
      <w:r>
        <w:rPr>
          <w:spacing w:val="1"/>
        </w:rPr>
        <w:t xml:space="preserve"> </w:t>
      </w:r>
      <w:r>
        <w:t>convenios que, en su caso, hubiesen celebrado con anterioridad, se ajusten a lo establecido en este</w:t>
      </w:r>
      <w:r>
        <w:rPr>
          <w:spacing w:val="1"/>
        </w:rPr>
        <w:t xml:space="preserve"> </w:t>
      </w:r>
      <w:r>
        <w:t>decreto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 constituciones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leyes</w:t>
      </w:r>
      <w:r>
        <w:rPr>
          <w:spacing w:val="-1"/>
        </w:rPr>
        <w:t xml:space="preserve"> </w:t>
      </w:r>
      <w:r>
        <w:t>estatales.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4" w:firstLine="288"/>
        <w:jc w:val="both"/>
      </w:pPr>
      <w:r>
        <w:rPr>
          <w:rFonts w:ascii="Arial" w:hAnsi="Arial"/>
          <w:b/>
        </w:rPr>
        <w:t xml:space="preserve">ARTICULO QUINTO. </w:t>
      </w:r>
      <w:r>
        <w:t>Antes del inicio del ejercicio fiscal de 2002, las legislaturas de los estados, en</w:t>
      </w:r>
      <w:r>
        <w:rPr>
          <w:spacing w:val="1"/>
        </w:rPr>
        <w:t xml:space="preserve"> </w:t>
      </w:r>
      <w:r>
        <w:t>coordinación con los municipios respectivos, adoptarán las medidas conducentes a fin de que los valores</w:t>
      </w:r>
      <w:r>
        <w:rPr>
          <w:spacing w:val="1"/>
        </w:rPr>
        <w:t xml:space="preserve"> </w:t>
      </w:r>
      <w:r>
        <w:t>unitarios de suelo que sirven de base para el cobro</w:t>
      </w:r>
      <w:r>
        <w:t xml:space="preserve"> de las contribuciones sobre la propiedad inmobiliaria</w:t>
      </w:r>
      <w:r>
        <w:rPr>
          <w:spacing w:val="1"/>
        </w:rPr>
        <w:t xml:space="preserve"> </w:t>
      </w:r>
      <w:r>
        <w:t>sean</w:t>
      </w:r>
      <w:r>
        <w:rPr>
          <w:spacing w:val="9"/>
        </w:rPr>
        <w:t xml:space="preserve"> </w:t>
      </w:r>
      <w:r>
        <w:t>equiparables</w:t>
      </w:r>
      <w:r>
        <w:rPr>
          <w:spacing w:val="8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los</w:t>
      </w:r>
      <w:r>
        <w:rPr>
          <w:spacing w:val="9"/>
        </w:rPr>
        <w:t xml:space="preserve"> </w:t>
      </w:r>
      <w:r>
        <w:t>valores</w:t>
      </w:r>
      <w:r>
        <w:rPr>
          <w:spacing w:val="11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mercado</w:t>
      </w:r>
      <w:r>
        <w:rPr>
          <w:spacing w:val="6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dicha</w:t>
      </w:r>
      <w:r>
        <w:rPr>
          <w:spacing w:val="9"/>
        </w:rPr>
        <w:t xml:space="preserve"> </w:t>
      </w:r>
      <w:r>
        <w:t>propiedad</w:t>
      </w:r>
      <w:r>
        <w:rPr>
          <w:spacing w:val="11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procederán,</w:t>
      </w:r>
      <w:r>
        <w:rPr>
          <w:spacing w:val="9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su</w:t>
      </w:r>
      <w:r>
        <w:rPr>
          <w:spacing w:val="6"/>
        </w:rPr>
        <w:t xml:space="preserve"> </w:t>
      </w:r>
      <w:r>
        <w:t>caso,</w:t>
      </w:r>
      <w:r>
        <w:rPr>
          <w:spacing w:val="7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realizar</w:t>
      </w:r>
      <w:r>
        <w:rPr>
          <w:spacing w:val="10"/>
        </w:rPr>
        <w:t xml:space="preserve"> </w:t>
      </w:r>
      <w:r>
        <w:t>las</w:t>
      </w:r>
    </w:p>
    <w:p w:rsidR="00DA20E4" w:rsidRDefault="00DA20E4">
      <w:pPr>
        <w:spacing w:line="242" w:lineRule="auto"/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/>
      </w:pPr>
      <w:r>
        <w:t>adecuaciones</w:t>
      </w:r>
      <w:r>
        <w:rPr>
          <w:spacing w:val="-3"/>
        </w:rPr>
        <w:t xml:space="preserve"> </w:t>
      </w:r>
      <w:r>
        <w:t>correspondientes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tasas</w:t>
      </w:r>
      <w:r>
        <w:rPr>
          <w:spacing w:val="-1"/>
        </w:rPr>
        <w:t xml:space="preserve"> </w:t>
      </w:r>
      <w:r>
        <w:t>aplicables para</w:t>
      </w:r>
      <w:r>
        <w:rPr>
          <w:spacing w:val="-4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cobro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mencionadas</w:t>
      </w:r>
      <w:r>
        <w:rPr>
          <w:spacing w:val="-3"/>
        </w:rPr>
        <w:t xml:space="preserve"> </w:t>
      </w:r>
      <w:r>
        <w:t>contribuciones,</w:t>
      </w:r>
      <w:r>
        <w:rPr>
          <w:spacing w:val="-2"/>
        </w:rPr>
        <w:t xml:space="preserve"> </w:t>
      </w:r>
      <w:r>
        <w:t>a</w:t>
      </w:r>
      <w:r>
        <w:rPr>
          <w:spacing w:val="-52"/>
        </w:rPr>
        <w:t xml:space="preserve"> </w:t>
      </w:r>
      <w:r>
        <w:t>fin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garantizar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apego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principios de</w:t>
      </w:r>
      <w:r>
        <w:rPr>
          <w:spacing w:val="1"/>
        </w:rPr>
        <w:t xml:space="preserve"> </w:t>
      </w:r>
      <w:r>
        <w:t>proporcionalidad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equidad.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3" w:firstLine="288"/>
        <w:jc w:val="both"/>
      </w:pPr>
      <w:r>
        <w:rPr>
          <w:rFonts w:ascii="Arial" w:hAnsi="Arial"/>
          <w:b/>
        </w:rPr>
        <w:t xml:space="preserve">ARTICULO SEXTO. </w:t>
      </w:r>
      <w:r>
        <w:t>En la realización de las acciones conducentes al cumplimiento del presente</w:t>
      </w:r>
      <w:r>
        <w:rPr>
          <w:spacing w:val="1"/>
        </w:rPr>
        <w:t xml:space="preserve"> </w:t>
      </w:r>
      <w:r>
        <w:t>decreto, se respetarán los derechos y obligaciones contraídos previamente con terceros, así como los</w:t>
      </w:r>
      <w:r>
        <w:rPr>
          <w:spacing w:val="1"/>
        </w:rPr>
        <w:t xml:space="preserve"> </w:t>
      </w:r>
      <w:r>
        <w:t>derechos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trabajadores estatales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municipales.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ind w:left="118" w:right="117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28 de octubre de 1999.- Sen. </w:t>
      </w:r>
      <w:r>
        <w:rPr>
          <w:rFonts w:ascii="Arial" w:hAnsi="Arial"/>
          <w:b/>
          <w:sz w:val="20"/>
        </w:rPr>
        <w:t>Cristóbal Arias Solís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Francisco José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Paoli Bolio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Alejandro García Acevedo</w:t>
      </w:r>
      <w:r>
        <w:rPr>
          <w:sz w:val="20"/>
        </w:rPr>
        <w:t xml:space="preserve">, Secretario.- Dip. </w:t>
      </w:r>
      <w:r>
        <w:rPr>
          <w:rFonts w:ascii="Arial" w:hAnsi="Arial"/>
          <w:b/>
          <w:sz w:val="20"/>
        </w:rPr>
        <w:t>Francisco J. Loyo Ramos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</w:t>
      </w:r>
      <w:r>
        <w:t>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veintidós días del</w:t>
      </w:r>
      <w:r>
        <w:rPr>
          <w:spacing w:val="1"/>
        </w:rPr>
        <w:t xml:space="preserve"> </w:t>
      </w:r>
      <w:r>
        <w:t xml:space="preserve">mes de diciembre del año de mil novecientos noventa y nueve.- </w:t>
      </w:r>
      <w:r>
        <w:rPr>
          <w:rFonts w:ascii="Arial" w:hAnsi="Arial"/>
          <w:b/>
        </w:rPr>
        <w:t>Ernesto Zedil</w:t>
      </w:r>
      <w:r>
        <w:rPr>
          <w:rFonts w:ascii="Arial" w:hAnsi="Arial"/>
          <w:b/>
        </w:rPr>
        <w:t>lo Ponce de León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 Gobernación,</w:t>
      </w:r>
      <w:r>
        <w:rPr>
          <w:spacing w:val="3"/>
        </w:rPr>
        <w:t xml:space="preserve"> </w:t>
      </w:r>
      <w:r>
        <w:rPr>
          <w:rFonts w:ascii="Arial" w:hAnsi="Arial"/>
          <w:b/>
        </w:rPr>
        <w:t>Diódoro Carrasco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Altamirano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4"/>
        </w:rPr>
        <w:t xml:space="preserve"> </w:t>
      </w:r>
      <w:r>
        <w:t>por</w:t>
      </w:r>
      <w:r>
        <w:rPr>
          <w:spacing w:val="5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que</w:t>
      </w:r>
      <w:r>
        <w:rPr>
          <w:spacing w:val="4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declara</w:t>
      </w:r>
      <w:r>
        <w:rPr>
          <w:spacing w:val="2"/>
        </w:rPr>
        <w:t xml:space="preserve"> </w:t>
      </w:r>
      <w:r>
        <w:t>reformado</w:t>
      </w:r>
      <w:r>
        <w:rPr>
          <w:spacing w:val="3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adicionado</w:t>
      </w:r>
      <w:r>
        <w:rPr>
          <w:spacing w:val="3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4o.</w:t>
      </w:r>
      <w:r>
        <w:rPr>
          <w:spacing w:val="5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Constitución</w:t>
      </w:r>
      <w:r>
        <w:rPr>
          <w:spacing w:val="-58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7 de</w:t>
      </w:r>
      <w:r>
        <w:rPr>
          <w:spacing w:val="-3"/>
          <w:sz w:val="16"/>
        </w:rPr>
        <w:t xml:space="preserve"> </w:t>
      </w:r>
      <w:r>
        <w:rPr>
          <w:sz w:val="16"/>
        </w:rPr>
        <w:t>abril de</w:t>
      </w:r>
      <w:r>
        <w:rPr>
          <w:spacing w:val="-3"/>
          <w:sz w:val="16"/>
        </w:rPr>
        <w:t xml:space="preserve"> </w:t>
      </w:r>
      <w:r>
        <w:rPr>
          <w:sz w:val="16"/>
        </w:rPr>
        <w:t>2000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17"/>
        </w:rPr>
        <w:t xml:space="preserve"> </w:t>
      </w:r>
      <w:r>
        <w:rPr>
          <w:rFonts w:ascii="Arial" w:hAnsi="Arial"/>
          <w:b/>
        </w:rPr>
        <w:t>UNICO:</w:t>
      </w:r>
      <w:r>
        <w:rPr>
          <w:rFonts w:ascii="Arial" w:hAnsi="Arial"/>
          <w:b/>
          <w:spacing w:val="20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reforma</w:t>
      </w:r>
      <w:r>
        <w:rPr>
          <w:spacing w:val="17"/>
        </w:rPr>
        <w:t xml:space="preserve"> </w:t>
      </w:r>
      <w:r>
        <w:t>y</w:t>
      </w:r>
      <w:r>
        <w:rPr>
          <w:spacing w:val="14"/>
        </w:rPr>
        <w:t xml:space="preserve"> </w:t>
      </w:r>
      <w:r>
        <w:t>adiciona</w:t>
      </w:r>
      <w:r>
        <w:rPr>
          <w:spacing w:val="16"/>
        </w:rPr>
        <w:t xml:space="preserve"> </w:t>
      </w:r>
      <w:r>
        <w:t>el</w:t>
      </w:r>
      <w:r>
        <w:rPr>
          <w:spacing w:val="18"/>
        </w:rPr>
        <w:t xml:space="preserve"> </w:t>
      </w:r>
      <w:r>
        <w:t>artículo</w:t>
      </w:r>
      <w:r>
        <w:rPr>
          <w:spacing w:val="19"/>
        </w:rPr>
        <w:t xml:space="preserve"> </w:t>
      </w:r>
      <w:r>
        <w:t>4o.,</w:t>
      </w:r>
      <w:r>
        <w:rPr>
          <w:spacing w:val="17"/>
        </w:rPr>
        <w:t xml:space="preserve"> </w:t>
      </w:r>
      <w:r>
        <w:t>último</w:t>
      </w:r>
      <w:r>
        <w:rPr>
          <w:spacing w:val="16"/>
        </w:rPr>
        <w:t xml:space="preserve"> </w:t>
      </w:r>
      <w:r>
        <w:t>párrafo,</w:t>
      </w:r>
      <w:r>
        <w:rPr>
          <w:spacing w:val="17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Constitución</w:t>
      </w:r>
      <w:r>
        <w:rPr>
          <w:spacing w:val="17"/>
        </w:rPr>
        <w:t xml:space="preserve"> </w:t>
      </w:r>
      <w:r>
        <w:t>General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611"/>
            <w:col w:w="5994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7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spacing w:line="229" w:lineRule="exact"/>
        <w:ind w:left="406"/>
      </w:pPr>
      <w:r>
        <w:t>SALON</w:t>
      </w:r>
      <w:r>
        <w:rPr>
          <w:spacing w:val="21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SESIONES</w:t>
      </w:r>
      <w:r>
        <w:rPr>
          <w:spacing w:val="23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COMISION</w:t>
      </w:r>
      <w:r>
        <w:rPr>
          <w:spacing w:val="25"/>
        </w:rPr>
        <w:t xml:space="preserve"> </w:t>
      </w:r>
      <w:r>
        <w:t>PERMANENTE</w:t>
      </w:r>
      <w:r>
        <w:rPr>
          <w:spacing w:val="20"/>
        </w:rPr>
        <w:t xml:space="preserve"> </w:t>
      </w:r>
      <w:r>
        <w:t>DEL</w:t>
      </w:r>
      <w:r>
        <w:rPr>
          <w:spacing w:val="23"/>
        </w:rPr>
        <w:t xml:space="preserve"> </w:t>
      </w:r>
      <w:r>
        <w:t>HONORABLE</w:t>
      </w:r>
      <w:r>
        <w:rPr>
          <w:spacing w:val="27"/>
        </w:rPr>
        <w:t xml:space="preserve"> </w:t>
      </w:r>
      <w:r>
        <w:t>CONGRESO</w:t>
      </w:r>
      <w:r>
        <w:rPr>
          <w:spacing w:val="25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</w:p>
    <w:p w:rsidR="00DA20E4" w:rsidRDefault="008A5884">
      <w:pPr>
        <w:spacing w:line="229" w:lineRule="exact"/>
        <w:ind w:left="118"/>
        <w:rPr>
          <w:sz w:val="20"/>
        </w:rPr>
      </w:pPr>
      <w:r>
        <w:rPr>
          <w:sz w:val="20"/>
        </w:rPr>
        <w:t>UNION.-</w:t>
      </w:r>
      <w:r>
        <w:rPr>
          <w:spacing w:val="32"/>
          <w:sz w:val="20"/>
        </w:rPr>
        <w:t xml:space="preserve"> </w:t>
      </w:r>
      <w:r>
        <w:rPr>
          <w:sz w:val="20"/>
        </w:rPr>
        <w:t>México,</w:t>
      </w:r>
      <w:r>
        <w:rPr>
          <w:spacing w:val="30"/>
          <w:sz w:val="20"/>
        </w:rPr>
        <w:t xml:space="preserve"> </w:t>
      </w:r>
      <w:r>
        <w:rPr>
          <w:sz w:val="20"/>
        </w:rPr>
        <w:t>D.F.,</w:t>
      </w:r>
      <w:r>
        <w:rPr>
          <w:spacing w:val="32"/>
          <w:sz w:val="20"/>
        </w:rPr>
        <w:t xml:space="preserve"> </w:t>
      </w:r>
      <w:r>
        <w:rPr>
          <w:sz w:val="20"/>
        </w:rPr>
        <w:t>a</w:t>
      </w:r>
      <w:r>
        <w:rPr>
          <w:spacing w:val="33"/>
          <w:sz w:val="20"/>
        </w:rPr>
        <w:t xml:space="preserve"> </w:t>
      </w:r>
      <w:r>
        <w:rPr>
          <w:sz w:val="20"/>
        </w:rPr>
        <w:t>8</w:t>
      </w:r>
      <w:r>
        <w:rPr>
          <w:spacing w:val="32"/>
          <w:sz w:val="20"/>
        </w:rPr>
        <w:t xml:space="preserve"> </w:t>
      </w:r>
      <w:r>
        <w:rPr>
          <w:sz w:val="20"/>
        </w:rPr>
        <w:t>de</w:t>
      </w:r>
      <w:r>
        <w:rPr>
          <w:spacing w:val="30"/>
          <w:sz w:val="20"/>
        </w:rPr>
        <w:t xml:space="preserve"> </w:t>
      </w:r>
      <w:r>
        <w:rPr>
          <w:sz w:val="20"/>
        </w:rPr>
        <w:t>marzo</w:t>
      </w:r>
      <w:r>
        <w:rPr>
          <w:spacing w:val="32"/>
          <w:sz w:val="20"/>
        </w:rPr>
        <w:t xml:space="preserve"> </w:t>
      </w:r>
      <w:r>
        <w:rPr>
          <w:sz w:val="20"/>
        </w:rPr>
        <w:t>de</w:t>
      </w:r>
      <w:r>
        <w:rPr>
          <w:spacing w:val="31"/>
          <w:sz w:val="20"/>
        </w:rPr>
        <w:t xml:space="preserve"> </w:t>
      </w:r>
      <w:r>
        <w:rPr>
          <w:sz w:val="20"/>
        </w:rPr>
        <w:t xml:space="preserve">2000.-  </w:t>
      </w:r>
      <w:r>
        <w:rPr>
          <w:spacing w:val="9"/>
          <w:sz w:val="20"/>
        </w:rPr>
        <w:t xml:space="preserve"> </w:t>
      </w:r>
      <w:r>
        <w:rPr>
          <w:sz w:val="20"/>
        </w:rPr>
        <w:t>Dip.</w:t>
      </w:r>
      <w:r>
        <w:rPr>
          <w:spacing w:val="31"/>
          <w:sz w:val="20"/>
        </w:rPr>
        <w:t xml:space="preserve"> </w:t>
      </w:r>
      <w:r>
        <w:rPr>
          <w:rFonts w:ascii="Arial" w:hAnsi="Arial"/>
          <w:b/>
          <w:sz w:val="20"/>
        </w:rPr>
        <w:t>Francisco</w:t>
      </w:r>
      <w:r>
        <w:rPr>
          <w:rFonts w:ascii="Arial" w:hAnsi="Arial"/>
          <w:b/>
          <w:spacing w:val="32"/>
          <w:sz w:val="20"/>
        </w:rPr>
        <w:t xml:space="preserve"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30"/>
          <w:sz w:val="20"/>
        </w:rPr>
        <w:t xml:space="preserve"> </w:t>
      </w:r>
      <w:r>
        <w:rPr>
          <w:rFonts w:ascii="Arial" w:hAnsi="Arial"/>
          <w:b/>
          <w:sz w:val="20"/>
        </w:rPr>
        <w:t>Paoli</w:t>
      </w:r>
      <w:r>
        <w:rPr>
          <w:rFonts w:ascii="Arial" w:hAnsi="Arial"/>
          <w:b/>
          <w:spacing w:val="34"/>
          <w:sz w:val="20"/>
        </w:rPr>
        <w:t xml:space="preserve"> </w:t>
      </w:r>
      <w:r>
        <w:rPr>
          <w:rFonts w:ascii="Arial" w:hAnsi="Arial"/>
          <w:b/>
          <w:sz w:val="20"/>
        </w:rPr>
        <w:t>Bolio</w:t>
      </w:r>
      <w:r>
        <w:rPr>
          <w:sz w:val="20"/>
        </w:rPr>
        <w:t>,</w:t>
      </w:r>
      <w:r>
        <w:rPr>
          <w:spacing w:val="31"/>
          <w:sz w:val="20"/>
        </w:rPr>
        <w:t xml:space="preserve"> </w:t>
      </w:r>
      <w:r>
        <w:rPr>
          <w:sz w:val="20"/>
        </w:rPr>
        <w:t xml:space="preserve">Presidente.-  </w:t>
      </w:r>
      <w:r>
        <w:rPr>
          <w:spacing w:val="9"/>
          <w:sz w:val="20"/>
        </w:rPr>
        <w:t xml:space="preserve"> </w:t>
      </w:r>
      <w:r>
        <w:rPr>
          <w:sz w:val="20"/>
        </w:rPr>
        <w:t>Dip.</w:t>
      </w:r>
    </w:p>
    <w:p w:rsidR="00DA20E4" w:rsidRDefault="008A5884">
      <w:pPr>
        <w:ind w:left="118"/>
        <w:rPr>
          <w:sz w:val="20"/>
        </w:rPr>
      </w:pPr>
      <w:r>
        <w:rPr>
          <w:rFonts w:ascii="Arial" w:hAnsi="Arial"/>
          <w:b/>
          <w:sz w:val="20"/>
        </w:rPr>
        <w:t>Sergio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Valdés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Arias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2"/>
          <w:sz w:val="20"/>
        </w:rPr>
        <w:t xml:space="preserve"> </w:t>
      </w:r>
      <w:r>
        <w:rPr>
          <w:sz w:val="20"/>
        </w:rPr>
        <w:t>Dip.</w:t>
      </w:r>
      <w:r>
        <w:rPr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Miguel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A.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Quiroz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Pérez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Rúbricas."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</w:t>
      </w:r>
      <w:r>
        <w:rPr>
          <w:spacing w:val="1"/>
        </w:rPr>
        <w:t xml:space="preserve"> </w:t>
      </w:r>
      <w:r>
        <w:t>a los seis días del mes</w:t>
      </w:r>
      <w:r>
        <w:rPr>
          <w:spacing w:val="1"/>
        </w:rPr>
        <w:t xml:space="preserve"> </w:t>
      </w:r>
      <w:r>
        <w:t xml:space="preserve">de abril de dos mil.- </w:t>
      </w:r>
      <w:r>
        <w:rPr>
          <w:rFonts w:ascii="Arial" w:hAnsi="Arial"/>
          <w:b/>
        </w:rPr>
        <w:t xml:space="preserve">Ernesto Zedillo Ponce de </w:t>
      </w:r>
      <w:r>
        <w:rPr>
          <w:rFonts w:ascii="Arial" w:hAnsi="Arial"/>
          <w:b/>
        </w:rPr>
        <w:t>León</w:t>
      </w:r>
      <w:r>
        <w:t xml:space="preserve">.- Rúbrica.- El Secretario de Gobernación, </w:t>
      </w:r>
      <w:r>
        <w:rPr>
          <w:rFonts w:ascii="Arial" w:hAnsi="Arial"/>
          <w:b/>
        </w:rPr>
        <w:t>Diódoro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Carrasco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Altamirano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FE</w:t>
      </w:r>
      <w:r>
        <w:rPr>
          <w:spacing w:val="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erratas</w:t>
      </w:r>
      <w:r>
        <w:rPr>
          <w:spacing w:val="-1"/>
        </w:rPr>
        <w:t xml:space="preserve"> </w:t>
      </w:r>
      <w:r>
        <w:t>al</w:t>
      </w:r>
      <w:r>
        <w:rPr>
          <w:spacing w:val="2"/>
        </w:rPr>
        <w:t xml:space="preserve"> </w:t>
      </w:r>
      <w:r>
        <w:t>Decreto</w:t>
      </w:r>
      <w:r>
        <w:rPr>
          <w:spacing w:val="2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que</w:t>
      </w:r>
      <w:r>
        <w:rPr>
          <w:spacing w:val="2"/>
        </w:rPr>
        <w:t xml:space="preserve"> </w:t>
      </w:r>
      <w:r>
        <w:t>se declara reformado y</w:t>
      </w:r>
      <w:r>
        <w:rPr>
          <w:spacing w:val="-2"/>
        </w:rPr>
        <w:t xml:space="preserve"> </w:t>
      </w:r>
      <w:r>
        <w:t>adicionado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2"/>
        </w:rPr>
        <w:t xml:space="preserve"> </w:t>
      </w:r>
      <w:r>
        <w:t>4o.</w:t>
      </w:r>
      <w:r>
        <w:rPr>
          <w:spacing w:val="3"/>
        </w:rPr>
        <w:t xml:space="preserve"> </w:t>
      </w:r>
      <w:r>
        <w:t>de la</w:t>
      </w:r>
      <w:r>
        <w:rPr>
          <w:spacing w:val="-58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 los</w:t>
      </w:r>
      <w:r>
        <w:rPr>
          <w:spacing w:val="-1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publicado</w:t>
      </w:r>
      <w:r>
        <w:rPr>
          <w:spacing w:val="-5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abril</w:t>
      </w:r>
      <w:r>
        <w:rPr>
          <w:spacing w:val="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2000.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20" w:right="116"/>
        <w:jc w:val="center"/>
        <w:rPr>
          <w:sz w:val="16"/>
        </w:rPr>
      </w:pPr>
      <w:r>
        <w:rPr>
          <w:sz w:val="16"/>
        </w:rPr>
        <w:t>Publicada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2"/>
          <w:sz w:val="16"/>
        </w:rPr>
        <w:t xml:space="preserve"> </w:t>
      </w:r>
      <w:r>
        <w:rPr>
          <w:sz w:val="16"/>
        </w:rPr>
        <w:t>12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abril de</w:t>
      </w:r>
      <w:r>
        <w:rPr>
          <w:spacing w:val="-1"/>
          <w:sz w:val="16"/>
        </w:rPr>
        <w:t xml:space="preserve"> </w:t>
      </w:r>
      <w:r>
        <w:rPr>
          <w:sz w:val="16"/>
        </w:rPr>
        <w:t>2000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before="1"/>
        <w:ind w:left="406"/>
      </w:pP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página 2,</w:t>
      </w:r>
      <w:r>
        <w:rPr>
          <w:spacing w:val="-3"/>
        </w:rPr>
        <w:t xml:space="preserve"> </w:t>
      </w:r>
      <w:r>
        <w:t>segunda</w:t>
      </w:r>
      <w:r>
        <w:rPr>
          <w:spacing w:val="-3"/>
        </w:rPr>
        <w:t xml:space="preserve"> </w:t>
      </w:r>
      <w:r>
        <w:t>columna,</w:t>
      </w:r>
      <w:r>
        <w:rPr>
          <w:spacing w:val="-2"/>
        </w:rPr>
        <w:t xml:space="preserve"> </w:t>
      </w:r>
      <w:r>
        <w:t>décimo</w:t>
      </w:r>
      <w:r>
        <w:rPr>
          <w:spacing w:val="-3"/>
        </w:rPr>
        <w:t xml:space="preserve"> </w:t>
      </w:r>
      <w:r>
        <w:t>renglón,</w:t>
      </w:r>
      <w:r>
        <w:rPr>
          <w:spacing w:val="-1"/>
        </w:rPr>
        <w:t xml:space="preserve"> </w:t>
      </w:r>
      <w:r>
        <w:t>dice: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firstLine="288"/>
      </w:pPr>
      <w:r>
        <w:t>El</w:t>
      </w:r>
      <w:r>
        <w:rPr>
          <w:spacing w:val="49"/>
        </w:rPr>
        <w:t xml:space="preserve"> </w:t>
      </w:r>
      <w:r>
        <w:t>Estado</w:t>
      </w:r>
      <w:r>
        <w:rPr>
          <w:spacing w:val="50"/>
        </w:rPr>
        <w:t xml:space="preserve"> </w:t>
      </w:r>
      <w:r>
        <w:t>otorgará</w:t>
      </w:r>
      <w:r>
        <w:rPr>
          <w:spacing w:val="50"/>
        </w:rPr>
        <w:t xml:space="preserve"> </w:t>
      </w:r>
      <w:r>
        <w:t>facilidades</w:t>
      </w:r>
      <w:r>
        <w:rPr>
          <w:spacing w:val="52"/>
        </w:rPr>
        <w:t xml:space="preserve"> </w:t>
      </w:r>
      <w:r>
        <w:t>a</w:t>
      </w:r>
      <w:r>
        <w:rPr>
          <w:spacing w:val="50"/>
        </w:rPr>
        <w:t xml:space="preserve"> </w:t>
      </w:r>
      <w:r>
        <w:t>los</w:t>
      </w:r>
      <w:r>
        <w:rPr>
          <w:spacing w:val="51"/>
        </w:rPr>
        <w:t xml:space="preserve"> </w:t>
      </w:r>
      <w:r>
        <w:t>particulares</w:t>
      </w:r>
      <w:r>
        <w:rPr>
          <w:spacing w:val="52"/>
        </w:rPr>
        <w:t xml:space="preserve"> </w:t>
      </w:r>
      <w:r>
        <w:t>para</w:t>
      </w:r>
      <w:r>
        <w:rPr>
          <w:spacing w:val="50"/>
        </w:rPr>
        <w:t xml:space="preserve"> </w:t>
      </w:r>
      <w:r>
        <w:t>que</w:t>
      </w:r>
      <w:r>
        <w:rPr>
          <w:spacing w:val="50"/>
        </w:rPr>
        <w:t xml:space="preserve"> </w:t>
      </w:r>
      <w:r>
        <w:t>se</w:t>
      </w:r>
      <w:r>
        <w:rPr>
          <w:spacing w:val="51"/>
        </w:rPr>
        <w:t xml:space="preserve"> </w:t>
      </w:r>
      <w:r>
        <w:t>coadyuven</w:t>
      </w:r>
      <w:r>
        <w:rPr>
          <w:spacing w:val="50"/>
        </w:rPr>
        <w:t xml:space="preserve"> </w:t>
      </w:r>
      <w:r>
        <w:t>al</w:t>
      </w:r>
      <w:r>
        <w:rPr>
          <w:spacing w:val="51"/>
        </w:rPr>
        <w:t xml:space="preserve"> </w:t>
      </w:r>
      <w:r>
        <w:t>cumplimiento</w:t>
      </w:r>
      <w:r>
        <w:rPr>
          <w:spacing w:val="50"/>
        </w:rPr>
        <w:t xml:space="preserve"> </w:t>
      </w:r>
      <w:r>
        <w:t>de</w:t>
      </w:r>
      <w:r>
        <w:rPr>
          <w:spacing w:val="50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derechos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niñez.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406"/>
      </w:pPr>
      <w:r>
        <w:t>Debe</w:t>
      </w:r>
      <w:r>
        <w:rPr>
          <w:spacing w:val="-2"/>
        </w:rPr>
        <w:t xml:space="preserve"> </w:t>
      </w:r>
      <w:r>
        <w:t>decir: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firstLine="288"/>
      </w:pPr>
      <w:r>
        <w:t>El</w:t>
      </w:r>
      <w:r>
        <w:rPr>
          <w:spacing w:val="4"/>
        </w:rPr>
        <w:t xml:space="preserve"> </w:t>
      </w:r>
      <w:r>
        <w:t>Estado</w:t>
      </w:r>
      <w:r>
        <w:rPr>
          <w:spacing w:val="5"/>
        </w:rPr>
        <w:t xml:space="preserve"> </w:t>
      </w:r>
      <w:r>
        <w:t>otorgará</w:t>
      </w:r>
      <w:r>
        <w:rPr>
          <w:spacing w:val="6"/>
        </w:rPr>
        <w:t xml:space="preserve"> </w:t>
      </w:r>
      <w:r>
        <w:t>facilidades</w:t>
      </w:r>
      <w:r>
        <w:rPr>
          <w:spacing w:val="5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particulares</w:t>
      </w:r>
      <w:r>
        <w:rPr>
          <w:spacing w:val="5"/>
        </w:rPr>
        <w:t xml:space="preserve"> </w:t>
      </w:r>
      <w:r>
        <w:t>para</w:t>
      </w:r>
      <w:r>
        <w:rPr>
          <w:spacing w:val="7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coadyuven</w:t>
      </w:r>
      <w:r>
        <w:rPr>
          <w:spacing w:val="6"/>
        </w:rPr>
        <w:t xml:space="preserve"> </w:t>
      </w:r>
      <w:r>
        <w:t>al</w:t>
      </w:r>
      <w:r>
        <w:rPr>
          <w:spacing w:val="5"/>
        </w:rPr>
        <w:t xml:space="preserve"> </w:t>
      </w:r>
      <w:r>
        <w:t>cumplimiento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derechos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niñez".</w:t>
      </w:r>
    </w:p>
    <w:p w:rsidR="00DA20E4" w:rsidRDefault="00DA20E4">
      <w:p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7"/>
        <w:jc w:val="both"/>
      </w:pPr>
      <w:r>
        <w:t>DECRETO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declaran</w:t>
      </w:r>
      <w:r>
        <w:rPr>
          <w:spacing w:val="1"/>
        </w:rPr>
        <w:t xml:space="preserve"> </w:t>
      </w:r>
      <w:r>
        <w:t>reformadas,</w:t>
      </w:r>
      <w:r>
        <w:rPr>
          <w:spacing w:val="1"/>
        </w:rPr>
        <w:t xml:space="preserve"> </w:t>
      </w:r>
      <w:r>
        <w:t>adicionadas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derogadas</w:t>
      </w:r>
      <w:r>
        <w:rPr>
          <w:spacing w:val="1"/>
        </w:rPr>
        <w:t xml:space="preserve"> </w:t>
      </w:r>
      <w:r>
        <w:t>diversas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1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21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septiembre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2000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8" w:firstLine="288"/>
        <w:jc w:val="both"/>
      </w:pPr>
      <w:r>
        <w:rPr>
          <w:rFonts w:ascii="Arial" w:hAnsi="Arial"/>
          <w:b/>
        </w:rPr>
        <w:t xml:space="preserve">ARTICULO PRIMERO.- </w:t>
      </w:r>
      <w:r>
        <w:t>Se deroga el último párrafo del artículo 20 de la Constitución Política de los</w:t>
      </w:r>
      <w:r>
        <w:rPr>
          <w:spacing w:val="1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3" w:firstLine="288"/>
        <w:jc w:val="both"/>
      </w:pPr>
      <w:r>
        <w:rPr>
          <w:rFonts w:ascii="Arial" w:hAnsi="Arial"/>
          <w:b/>
        </w:rPr>
        <w:t xml:space="preserve">ARTICULO SEGUNDO.- </w:t>
      </w:r>
      <w:r>
        <w:t>Se reforma el párrafo inicial y la fracción IV del artículo 20 de la Constitución</w:t>
      </w:r>
      <w:r>
        <w:rPr>
          <w:spacing w:val="1"/>
        </w:rPr>
        <w:t xml:space="preserve"> </w:t>
      </w:r>
      <w:r>
        <w:t>Política de los Estados Unidos Mexicanos; se agru</w:t>
      </w:r>
      <w:r>
        <w:t>pa el contenido del artículo en un apartado A, y se</w:t>
      </w:r>
      <w:r>
        <w:rPr>
          <w:spacing w:val="1"/>
        </w:rPr>
        <w:t xml:space="preserve"> </w:t>
      </w:r>
      <w:r>
        <w:t>adiciona un</w:t>
      </w:r>
      <w:r>
        <w:rPr>
          <w:spacing w:val="1"/>
        </w:rPr>
        <w:t xml:space="preserve"> </w:t>
      </w:r>
      <w:r>
        <w:t>apartado</w:t>
      </w:r>
      <w:r>
        <w:rPr>
          <w:spacing w:val="1"/>
        </w:rPr>
        <w:t xml:space="preserve"> </w:t>
      </w:r>
      <w:r>
        <w:t>B;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6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8"/>
        <w:rPr>
          <w:sz w:val="23"/>
        </w:rPr>
      </w:pPr>
    </w:p>
    <w:p w:rsidR="00DA20E4" w:rsidRDefault="008A5884">
      <w:pPr>
        <w:pStyle w:val="Ttulo1"/>
        <w:spacing w:before="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539"/>
            <w:col w:w="6066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406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4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presente</w:t>
      </w:r>
      <w:r>
        <w:rPr>
          <w:spacing w:val="2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entrará</w:t>
      </w:r>
      <w:r>
        <w:rPr>
          <w:spacing w:val="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3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seis</w:t>
      </w:r>
      <w:r>
        <w:rPr>
          <w:spacing w:val="3"/>
        </w:rPr>
        <w:t xml:space="preserve"> </w:t>
      </w:r>
      <w:r>
        <w:t>meses</w:t>
      </w:r>
      <w:r>
        <w:rPr>
          <w:spacing w:val="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publicación</w:t>
      </w:r>
      <w:r>
        <w:rPr>
          <w:spacing w:val="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</w:p>
    <w:p w:rsidR="00DA20E4" w:rsidRDefault="008A5884">
      <w:pPr>
        <w:pStyle w:val="Ttulo2"/>
        <w:ind w:left="118"/>
        <w:jc w:val="both"/>
        <w:rPr>
          <w:rFonts w:ascii="Arial MT" w:hAnsi="Arial MT"/>
          <w:b w:val="0"/>
        </w:rPr>
      </w:pPr>
      <w:r>
        <w:t>Diario</w:t>
      </w:r>
      <w:r>
        <w:rPr>
          <w:spacing w:val="-2"/>
        </w:rPr>
        <w:t xml:space="preserve"> </w:t>
      </w:r>
      <w:r>
        <w:t>Oficial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</w:t>
      </w:r>
      <w:r>
        <w:rPr>
          <w:rFonts w:ascii="Arial MT" w:hAnsi="Arial MT"/>
          <w:b w:val="0"/>
        </w:rPr>
        <w:t>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8" w:firstLine="288"/>
        <w:jc w:val="both"/>
      </w:pPr>
      <w:r>
        <w:rPr>
          <w:rFonts w:ascii="Arial" w:hAnsi="Arial"/>
          <w:b/>
        </w:rPr>
        <w:t xml:space="preserve">ARTICULO SEGUNDO.- </w:t>
      </w:r>
      <w:r>
        <w:t>Las disposiciones legales vigentes continuarán aplicándose en lo que no se</w:t>
      </w:r>
      <w:r>
        <w:rPr>
          <w:spacing w:val="1"/>
        </w:rPr>
        <w:t xml:space="preserve"> </w:t>
      </w:r>
      <w:r>
        <w:t>opongan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Decreto,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tanto</w:t>
      </w:r>
      <w:r>
        <w:rPr>
          <w:spacing w:val="-2"/>
        </w:rPr>
        <w:t xml:space="preserve"> </w:t>
      </w:r>
      <w:r>
        <w:t>se expiden las</w:t>
      </w:r>
      <w:r>
        <w:rPr>
          <w:spacing w:val="1"/>
        </w:rPr>
        <w:t xml:space="preserve"> </w:t>
      </w:r>
      <w:r>
        <w:t>normas</w:t>
      </w:r>
      <w:r>
        <w:rPr>
          <w:spacing w:val="-1"/>
        </w:rPr>
        <w:t xml:space="preserve"> </w:t>
      </w:r>
      <w:r>
        <w:t>reglamentarias</w:t>
      </w:r>
      <w:r>
        <w:rPr>
          <w:spacing w:val="-1"/>
        </w:rPr>
        <w:t xml:space="preserve"> </w:t>
      </w:r>
      <w:r>
        <w:t>correspondientes.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 w:line="229" w:lineRule="exact"/>
        <w:ind w:left="406"/>
      </w:pPr>
      <w:r>
        <w:t>SALON</w:t>
      </w:r>
      <w:r>
        <w:rPr>
          <w:spacing w:val="21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SESIONES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COMISION</w:t>
      </w:r>
      <w:r>
        <w:rPr>
          <w:spacing w:val="24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HONORABLE</w:t>
      </w:r>
      <w:r>
        <w:rPr>
          <w:spacing w:val="20"/>
        </w:rPr>
        <w:t xml:space="preserve"> </w:t>
      </w:r>
      <w:r>
        <w:t>CONGRESO</w:t>
      </w:r>
      <w:r>
        <w:rPr>
          <w:spacing w:val="25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</w:p>
    <w:p w:rsidR="00DA20E4" w:rsidRDefault="008A5884">
      <w:pPr>
        <w:ind w:left="118" w:right="114"/>
        <w:jc w:val="both"/>
        <w:rPr>
          <w:rFonts w:ascii="Arial" w:hAnsi="Arial"/>
          <w:b/>
          <w:sz w:val="20"/>
        </w:rPr>
      </w:pPr>
      <w:r>
        <w:rPr>
          <w:sz w:val="20"/>
        </w:rPr>
        <w:t>UNION.-</w:t>
      </w:r>
      <w:r>
        <w:rPr>
          <w:spacing w:val="1"/>
          <w:sz w:val="20"/>
        </w:rPr>
        <w:t xml:space="preserve"> </w:t>
      </w: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D.F.,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23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agosto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2000.-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Angeles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Moreno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Uriegas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Jesús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Padilla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Padilla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Angelina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Muñoz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Fernández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</w:t>
      </w:r>
      <w:r>
        <w:t>ivo Federal, en la Ciudad de México, Distrito Federal, a los diecinueve días del</w:t>
      </w:r>
      <w:r>
        <w:rPr>
          <w:spacing w:val="-53"/>
        </w:rPr>
        <w:t xml:space="preserve"> </w:t>
      </w:r>
      <w:r>
        <w:t>mes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septiembre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Ernesto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Zedillo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Ponce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León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Diódoro Carrasco</w:t>
      </w:r>
      <w:r>
        <w:rPr>
          <w:rFonts w:ascii="Arial" w:hAnsi="Arial"/>
          <w:b/>
          <w:spacing w:val="6"/>
        </w:rPr>
        <w:t xml:space="preserve"> </w:t>
      </w:r>
      <w:r>
        <w:rPr>
          <w:rFonts w:ascii="Arial" w:hAnsi="Arial"/>
          <w:b/>
        </w:rPr>
        <w:t>Altamirano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6"/>
      </w:pPr>
      <w:r>
        <w:t>DECRETO</w:t>
      </w:r>
      <w:r>
        <w:rPr>
          <w:spacing w:val="23"/>
        </w:rPr>
        <w:t xml:space="preserve"> </w:t>
      </w:r>
      <w:r>
        <w:t>por</w:t>
      </w:r>
      <w:r>
        <w:rPr>
          <w:spacing w:val="23"/>
        </w:rPr>
        <w:t xml:space="preserve"> </w:t>
      </w:r>
      <w:r>
        <w:t>el</w:t>
      </w:r>
      <w:r>
        <w:rPr>
          <w:spacing w:val="23"/>
        </w:rPr>
        <w:t xml:space="preserve"> </w:t>
      </w:r>
      <w:r>
        <w:t>que</w:t>
      </w:r>
      <w:r>
        <w:rPr>
          <w:spacing w:val="20"/>
        </w:rPr>
        <w:t xml:space="preserve"> </w:t>
      </w:r>
      <w:r>
        <w:t>se</w:t>
      </w:r>
      <w:r>
        <w:rPr>
          <w:spacing w:val="22"/>
        </w:rPr>
        <w:t xml:space="preserve"> </w:t>
      </w:r>
      <w:r>
        <w:t>declara</w:t>
      </w:r>
      <w:r>
        <w:rPr>
          <w:spacing w:val="20"/>
        </w:rPr>
        <w:t xml:space="preserve"> </w:t>
      </w:r>
      <w:r>
        <w:t>reformada</w:t>
      </w:r>
      <w:r>
        <w:rPr>
          <w:spacing w:val="22"/>
        </w:rPr>
        <w:t xml:space="preserve"> </w:t>
      </w:r>
      <w:r>
        <w:t>la</w:t>
      </w:r>
      <w:r>
        <w:rPr>
          <w:spacing w:val="20"/>
        </w:rPr>
        <w:t xml:space="preserve"> </w:t>
      </w:r>
      <w:r>
        <w:t>fracción</w:t>
      </w:r>
      <w:r>
        <w:rPr>
          <w:spacing w:val="21"/>
        </w:rPr>
        <w:t xml:space="preserve"> </w:t>
      </w:r>
      <w:r>
        <w:t>XXV</w:t>
      </w:r>
      <w:r>
        <w:rPr>
          <w:spacing w:val="22"/>
        </w:rPr>
        <w:t xml:space="preserve"> </w:t>
      </w:r>
      <w:r>
        <w:t>del</w:t>
      </w:r>
      <w:r>
        <w:rPr>
          <w:spacing w:val="23"/>
        </w:rPr>
        <w:t xml:space="preserve"> </w:t>
      </w:r>
      <w:r>
        <w:t>artículo</w:t>
      </w:r>
      <w:r>
        <w:rPr>
          <w:spacing w:val="22"/>
        </w:rPr>
        <w:t xml:space="preserve"> </w:t>
      </w:r>
      <w:r>
        <w:t>73</w:t>
      </w:r>
      <w:r>
        <w:rPr>
          <w:spacing w:val="19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-59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21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septiembre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2000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9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reforma</w:t>
      </w:r>
      <w:r>
        <w:rPr>
          <w:spacing w:val="4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fracción</w:t>
      </w:r>
      <w:r>
        <w:rPr>
          <w:spacing w:val="4"/>
        </w:rPr>
        <w:t xml:space="preserve"> </w:t>
      </w:r>
      <w:r>
        <w:t>XXV</w:t>
      </w:r>
      <w:r>
        <w:rPr>
          <w:spacing w:val="7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artículo</w:t>
      </w:r>
      <w:r>
        <w:rPr>
          <w:spacing w:val="7"/>
        </w:rPr>
        <w:t xml:space="preserve"> </w:t>
      </w:r>
      <w:r>
        <w:t>73</w:t>
      </w:r>
      <w:r>
        <w:rPr>
          <w:spacing w:val="7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Constitución</w:t>
      </w:r>
      <w:r>
        <w:rPr>
          <w:spacing w:val="6"/>
        </w:rPr>
        <w:t xml:space="preserve"> </w:t>
      </w:r>
      <w:r>
        <w:t>Política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los</w:t>
      </w:r>
      <w:r>
        <w:rPr>
          <w:spacing w:val="6"/>
        </w:rPr>
        <w:t xml:space="preserve"> </w:t>
      </w:r>
      <w:r>
        <w:t>Estados</w:t>
      </w:r>
      <w:r>
        <w:rPr>
          <w:spacing w:val="-53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611"/>
            <w:col w:w="5994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5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UNICO.-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spacing w:line="229" w:lineRule="exact"/>
        <w:ind w:left="406"/>
      </w:pPr>
      <w:r>
        <w:t>SALON</w:t>
      </w:r>
      <w:r>
        <w:rPr>
          <w:spacing w:val="21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SESIONES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COMISION</w:t>
      </w:r>
      <w:r>
        <w:rPr>
          <w:spacing w:val="24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HONORABLE</w:t>
      </w:r>
      <w:r>
        <w:rPr>
          <w:spacing w:val="20"/>
        </w:rPr>
        <w:t xml:space="preserve"> </w:t>
      </w:r>
      <w:r>
        <w:t>CONGRESO</w:t>
      </w:r>
      <w:r>
        <w:rPr>
          <w:spacing w:val="25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</w:p>
    <w:p w:rsidR="00DA20E4" w:rsidRDefault="008A5884">
      <w:pPr>
        <w:ind w:left="118" w:right="114"/>
        <w:jc w:val="both"/>
        <w:rPr>
          <w:rFonts w:ascii="Arial" w:hAnsi="Arial"/>
          <w:b/>
          <w:sz w:val="20"/>
        </w:rPr>
      </w:pPr>
      <w:r>
        <w:rPr>
          <w:sz w:val="20"/>
        </w:rPr>
        <w:t>UNION.-</w:t>
      </w:r>
      <w:r>
        <w:rPr>
          <w:spacing w:val="1"/>
          <w:sz w:val="20"/>
        </w:rPr>
        <w:t xml:space="preserve"> </w:t>
      </w: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D.F.,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23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agosto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2000.-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Angeles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Moreno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Uriegas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Jesús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Padilla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Padilla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Angelina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Muñoz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Fernández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t xml:space="preserve"> del Poder Ejecutivo Federal, en la Ciudad de México, Distrito Federal, a los diecinueve días del</w:t>
      </w:r>
      <w:r>
        <w:rPr>
          <w:spacing w:val="-53"/>
        </w:rPr>
        <w:t xml:space="preserve"> </w:t>
      </w:r>
      <w:r>
        <w:t>mes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septiembre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Ernesto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Zedillo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Ponce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León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Diódoro Carrasco</w:t>
      </w:r>
      <w:r>
        <w:rPr>
          <w:rFonts w:ascii="Arial" w:hAnsi="Arial"/>
          <w:b/>
          <w:spacing w:val="6"/>
        </w:rPr>
        <w:t xml:space="preserve"> </w:t>
      </w:r>
      <w:r>
        <w:rPr>
          <w:rFonts w:ascii="Arial" w:hAnsi="Arial"/>
          <w:b/>
        </w:rPr>
        <w:t>Altamirano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1"/>
        <w:jc w:val="both"/>
      </w:pPr>
      <w:r>
        <w:t>DECRETO por el que se aprueba el diverso por el que se adicionan un segundo y tercer</w:t>
      </w:r>
      <w:r>
        <w:rPr>
          <w:spacing w:val="1"/>
        </w:rPr>
        <w:t xml:space="preserve"> </w:t>
      </w:r>
      <w:r>
        <w:t>párrafos al</w:t>
      </w:r>
      <w:r>
        <w:rPr>
          <w:spacing w:val="1"/>
        </w:rPr>
        <w:t xml:space="preserve"> </w:t>
      </w:r>
      <w:r>
        <w:t>artículo 1o.,</w:t>
      </w:r>
      <w:r>
        <w:rPr>
          <w:spacing w:val="1"/>
        </w:rPr>
        <w:t xml:space="preserve"> </w:t>
      </w:r>
      <w:r>
        <w:t>se reforma 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2o.,</w:t>
      </w:r>
      <w:r>
        <w:rPr>
          <w:spacing w:val="1"/>
        </w:rPr>
        <w:t xml:space="preserve"> </w:t>
      </w:r>
      <w:r>
        <w:t>se deroga el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primero</w:t>
      </w:r>
      <w:r>
        <w:rPr>
          <w:spacing w:val="6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4o.; y se</w:t>
      </w:r>
      <w:r>
        <w:rPr>
          <w:spacing w:val="1"/>
        </w:rPr>
        <w:t xml:space="preserve"> </w:t>
      </w:r>
      <w:r>
        <w:t>adicionan</w:t>
      </w:r>
      <w:r>
        <w:rPr>
          <w:spacing w:val="1"/>
        </w:rPr>
        <w:t xml:space="preserve"> </w:t>
      </w:r>
      <w:r>
        <w:t>un sexto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artículo 18, y un</w:t>
      </w:r>
      <w:r>
        <w:rPr>
          <w:spacing w:val="1"/>
        </w:rPr>
        <w:t xml:space="preserve"> </w:t>
      </w:r>
      <w:r>
        <w:t>último párrafo a</w:t>
      </w:r>
      <w:r>
        <w:rPr>
          <w:spacing w:val="6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tercera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115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1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14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2001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5" w:firstLine="288"/>
        <w:jc w:val="both"/>
      </w:pPr>
      <w:r>
        <w:rPr>
          <w:rFonts w:ascii="Arial" w:hAnsi="Arial"/>
          <w:b/>
        </w:rPr>
        <w:t xml:space="preserve">ARTICULO UNICO.- </w:t>
      </w:r>
      <w:r>
        <w:t>Se adicionan un segundo y tercer párrafos al artículo 1o.; se reforma en su</w:t>
      </w:r>
      <w:r>
        <w:rPr>
          <w:spacing w:val="1"/>
        </w:rPr>
        <w:t xml:space="preserve"> </w:t>
      </w:r>
      <w:r>
        <w:t>integridad el artículo 2o. y se deroga el párrafo primero del artículo 4o.; se adicionan: un sexto párrafo al</w:t>
      </w:r>
      <w:r>
        <w:rPr>
          <w:spacing w:val="1"/>
        </w:rPr>
        <w:t xml:space="preserve"> </w:t>
      </w:r>
      <w:r>
        <w:t>artículo 18, un último párrafo a la fracción tercera del artículo 115,</w:t>
      </w:r>
      <w:r>
        <w:t xml:space="preserve"> todos de la Constitución Política de los</w:t>
      </w:r>
      <w:r>
        <w:rPr>
          <w:spacing w:val="1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2"/>
        </w:rPr>
        <w:t xml:space="preserve"> </w:t>
      </w:r>
      <w:r>
        <w:t>así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cuatro</w:t>
      </w:r>
      <w:r>
        <w:rPr>
          <w:spacing w:val="-1"/>
        </w:rPr>
        <w:t xml:space="preserve"> </w:t>
      </w:r>
      <w:r>
        <w:t>Transitorios,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4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ARTICULOS</w:t>
      </w:r>
      <w:r>
        <w:rPr>
          <w:spacing w:val="-2"/>
        </w:rPr>
        <w:t xml:space="preserve"> </w:t>
      </w: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956" w:space="1955"/>
            <w:col w:w="6739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2"/>
        <w:ind w:left="406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19"/>
        </w:rPr>
        <w:t xml:space="preserve"> </w:t>
      </w: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19"/>
        </w:rPr>
        <w:t xml:space="preserve"> </w:t>
      </w:r>
      <w:r>
        <w:t>El</w:t>
      </w:r>
      <w:r>
        <w:rPr>
          <w:spacing w:val="18"/>
        </w:rPr>
        <w:t xml:space="preserve"> </w:t>
      </w:r>
      <w:r>
        <w:t>presente</w:t>
      </w:r>
      <w:r>
        <w:rPr>
          <w:spacing w:val="19"/>
        </w:rPr>
        <w:t xml:space="preserve"> </w:t>
      </w:r>
      <w:r>
        <w:t>decreto</w:t>
      </w:r>
      <w:r>
        <w:rPr>
          <w:spacing w:val="18"/>
        </w:rPr>
        <w:t xml:space="preserve"> </w:t>
      </w:r>
      <w:r>
        <w:t>entrará</w:t>
      </w:r>
      <w:r>
        <w:rPr>
          <w:spacing w:val="19"/>
        </w:rPr>
        <w:t xml:space="preserve"> </w:t>
      </w:r>
      <w:r>
        <w:t>en</w:t>
      </w:r>
      <w:r>
        <w:rPr>
          <w:spacing w:val="18"/>
        </w:rPr>
        <w:t xml:space="preserve"> </w:t>
      </w:r>
      <w:r>
        <w:t>vigor</w:t>
      </w:r>
      <w:r>
        <w:rPr>
          <w:spacing w:val="18"/>
        </w:rPr>
        <w:t xml:space="preserve"> </w:t>
      </w:r>
      <w:r>
        <w:t>al</w:t>
      </w:r>
      <w:r>
        <w:rPr>
          <w:spacing w:val="17"/>
        </w:rPr>
        <w:t xml:space="preserve"> </w:t>
      </w:r>
      <w:r>
        <w:t>día</w:t>
      </w:r>
      <w:r>
        <w:rPr>
          <w:spacing w:val="18"/>
        </w:rPr>
        <w:t xml:space="preserve"> </w:t>
      </w:r>
      <w:r>
        <w:t>siguiente</w:t>
      </w:r>
      <w:r>
        <w:rPr>
          <w:spacing w:val="16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su</w:t>
      </w:r>
      <w:r>
        <w:rPr>
          <w:spacing w:val="17"/>
        </w:rPr>
        <w:t xml:space="preserve"> </w:t>
      </w:r>
      <w:r>
        <w:t>publicación</w:t>
      </w:r>
      <w:r>
        <w:rPr>
          <w:spacing w:val="16"/>
        </w:rPr>
        <w:t xml:space="preserve"> </w:t>
      </w:r>
      <w:r>
        <w:t>en</w:t>
      </w:r>
      <w:r>
        <w:rPr>
          <w:spacing w:val="19"/>
        </w:rPr>
        <w:t xml:space="preserve"> </w:t>
      </w:r>
      <w:r>
        <w:t>el</w:t>
      </w:r>
    </w:p>
    <w:p w:rsidR="00DA20E4" w:rsidRDefault="008A5884">
      <w:pPr>
        <w:pStyle w:val="Ttulo2"/>
        <w:spacing w:before="1"/>
        <w:ind w:left="118"/>
        <w:rPr>
          <w:rFonts w:ascii="Arial MT" w:hAnsi="Arial MT"/>
          <w:b w:val="0"/>
        </w:rPr>
      </w:pPr>
      <w:r>
        <w:t>Diario</w:t>
      </w:r>
      <w:r>
        <w:rPr>
          <w:spacing w:val="-2"/>
        </w:rPr>
        <w:t xml:space="preserve"> </w:t>
      </w:r>
      <w:r>
        <w:t>Oficial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</w:t>
      </w:r>
      <w:r>
        <w:rPr>
          <w:rFonts w:ascii="Arial MT" w:hAnsi="Arial MT"/>
          <w:b w:val="0"/>
        </w:rPr>
        <w:t>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5" w:firstLine="288"/>
        <w:jc w:val="both"/>
      </w:pPr>
      <w:r>
        <w:rPr>
          <w:rFonts w:ascii="Arial" w:hAnsi="Arial"/>
          <w:b/>
        </w:rPr>
        <w:t xml:space="preserve">ARTICULO SEGUNDO. </w:t>
      </w:r>
      <w:r>
        <w:t>Al entrar en vigor estas reformas, el Congreso de la Unión y las Legislaturas</w:t>
      </w:r>
      <w:r>
        <w:rPr>
          <w:spacing w:val="1"/>
        </w:rPr>
        <w:t xml:space="preserve"> </w:t>
      </w:r>
      <w:r>
        <w:t xml:space="preserve">de las entidades federativas deberán realizar las adecuaciones a las leyes federales </w:t>
      </w:r>
      <w:r>
        <w:t>y constituciones</w:t>
      </w:r>
      <w:r>
        <w:rPr>
          <w:spacing w:val="1"/>
        </w:rPr>
        <w:t xml:space="preserve"> </w:t>
      </w:r>
      <w:r>
        <w:t>locales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procedan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reglamenten</w:t>
      </w:r>
      <w:r>
        <w:rPr>
          <w:spacing w:val="-1"/>
        </w:rPr>
        <w:t xml:space="preserve"> </w:t>
      </w:r>
      <w:r>
        <w:t>lo aquí</w:t>
      </w:r>
      <w:r>
        <w:rPr>
          <w:spacing w:val="-1"/>
        </w:rPr>
        <w:t xml:space="preserve"> </w:t>
      </w:r>
      <w:r>
        <w:t>estipulado.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9" w:firstLine="288"/>
        <w:jc w:val="both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establecer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demarcación</w:t>
      </w:r>
      <w:r>
        <w:rPr>
          <w:spacing w:val="1"/>
        </w:rPr>
        <w:t xml:space="preserve"> </w:t>
      </w:r>
      <w:r>
        <w:t>territorial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distritos</w:t>
      </w:r>
      <w:r>
        <w:rPr>
          <w:spacing w:val="1"/>
        </w:rPr>
        <w:t xml:space="preserve"> </w:t>
      </w:r>
      <w:r>
        <w:t>electorales</w:t>
      </w:r>
      <w:r>
        <w:rPr>
          <w:spacing w:val="1"/>
        </w:rPr>
        <w:t xml:space="preserve"> </w:t>
      </w:r>
      <w:r>
        <w:t>uninominales</w:t>
      </w:r>
      <w:r>
        <w:rPr>
          <w:spacing w:val="1"/>
        </w:rPr>
        <w:t xml:space="preserve"> </w:t>
      </w:r>
      <w:r>
        <w:t>deberá tomarse en consideración, cuando sea factible, la ubicación de los</w:t>
      </w:r>
      <w:r>
        <w:rPr>
          <w:spacing w:val="1"/>
        </w:rPr>
        <w:t xml:space="preserve"> </w:t>
      </w:r>
      <w:r>
        <w:t>pueblo</w:t>
      </w:r>
      <w:r>
        <w:t>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comunidades</w:t>
      </w:r>
      <w:r>
        <w:rPr>
          <w:spacing w:val="-1"/>
        </w:rPr>
        <w:t xml:space="preserve"> </w:t>
      </w:r>
      <w:r>
        <w:t>indígenas,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fin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propiciar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participación política.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2" w:firstLine="288"/>
        <w:jc w:val="both"/>
      </w:pPr>
      <w:r>
        <w:rPr>
          <w:rFonts w:ascii="Arial" w:hAnsi="Arial"/>
          <w:b/>
        </w:rPr>
        <w:t xml:space="preserve">ARTICULO CUARTO. </w:t>
      </w:r>
      <w:r>
        <w:t>El titular del Poder Ejecutivo Federal dispondrá que el texto íntegro de la</w:t>
      </w:r>
      <w:r>
        <w:rPr>
          <w:spacing w:val="1"/>
        </w:rPr>
        <w:t xml:space="preserve"> </w:t>
      </w:r>
      <w:r>
        <w:t>exposición de motivos y del cuerpo normativo del presente decreto, se traduzca a las lenguas de los</w:t>
      </w:r>
      <w:r>
        <w:rPr>
          <w:spacing w:val="1"/>
        </w:rPr>
        <w:t xml:space="preserve"> </w:t>
      </w:r>
      <w:r>
        <w:t>pueblos</w:t>
      </w:r>
      <w:r>
        <w:rPr>
          <w:spacing w:val="1"/>
        </w:rPr>
        <w:t xml:space="preserve"> </w:t>
      </w:r>
      <w:r>
        <w:t>indígenas del</w:t>
      </w:r>
      <w:r>
        <w:rPr>
          <w:spacing w:val="-2"/>
        </w:rPr>
        <w:t xml:space="preserve"> </w:t>
      </w:r>
      <w:r>
        <w:t>país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ordenará</w:t>
      </w:r>
      <w:r>
        <w:rPr>
          <w:spacing w:val="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difusión en</w:t>
      </w:r>
      <w:r>
        <w:rPr>
          <w:spacing w:val="-1"/>
        </w:rPr>
        <w:t xml:space="preserve"> </w:t>
      </w:r>
      <w:r>
        <w:t>sus comunidades.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28" w:lineRule="exact"/>
        <w:ind w:left="406"/>
      </w:pPr>
      <w:r>
        <w:t>SALON</w:t>
      </w:r>
      <w:r>
        <w:rPr>
          <w:spacing w:val="21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SESIONES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COMISION</w:t>
      </w:r>
      <w:r>
        <w:rPr>
          <w:spacing w:val="24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HONORABLE</w:t>
      </w:r>
      <w:r>
        <w:rPr>
          <w:spacing w:val="20"/>
        </w:rPr>
        <w:t xml:space="preserve"> </w:t>
      </w:r>
      <w:r>
        <w:t>CONGRESO</w:t>
      </w:r>
      <w:r>
        <w:rPr>
          <w:spacing w:val="25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</w:p>
    <w:p w:rsidR="00DA20E4" w:rsidRDefault="008A5884">
      <w:pPr>
        <w:ind w:left="118"/>
        <w:rPr>
          <w:rFonts w:ascii="Arial" w:hAnsi="Arial"/>
          <w:b/>
          <w:sz w:val="20"/>
        </w:rPr>
      </w:pPr>
      <w:r>
        <w:rPr>
          <w:sz w:val="20"/>
        </w:rPr>
        <w:t>UNION.-</w:t>
      </w:r>
      <w:r>
        <w:rPr>
          <w:spacing w:val="15"/>
          <w:sz w:val="20"/>
        </w:rPr>
        <w:t xml:space="preserve"> </w:t>
      </w:r>
      <w:r>
        <w:rPr>
          <w:sz w:val="20"/>
        </w:rPr>
        <w:t>Méxi</w:t>
      </w:r>
      <w:r>
        <w:rPr>
          <w:sz w:val="20"/>
        </w:rPr>
        <w:t>co,</w:t>
      </w:r>
      <w:r>
        <w:rPr>
          <w:spacing w:val="15"/>
          <w:sz w:val="20"/>
        </w:rPr>
        <w:t xml:space="preserve"> </w:t>
      </w:r>
      <w:r>
        <w:rPr>
          <w:sz w:val="20"/>
        </w:rPr>
        <w:t>D.F.,</w:t>
      </w:r>
      <w:r>
        <w:rPr>
          <w:spacing w:val="14"/>
          <w:sz w:val="20"/>
        </w:rPr>
        <w:t xml:space="preserve"> </w:t>
      </w:r>
      <w:r>
        <w:rPr>
          <w:sz w:val="20"/>
        </w:rPr>
        <w:t>a</w:t>
      </w:r>
      <w:r>
        <w:rPr>
          <w:spacing w:val="16"/>
          <w:sz w:val="20"/>
        </w:rPr>
        <w:t xml:space="preserve"> </w:t>
      </w:r>
      <w:r>
        <w:rPr>
          <w:sz w:val="20"/>
        </w:rPr>
        <w:t>18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julio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2001.-</w:t>
      </w:r>
      <w:r>
        <w:rPr>
          <w:spacing w:val="16"/>
          <w:sz w:val="20"/>
        </w:rPr>
        <w:t xml:space="preserve"> </w:t>
      </w:r>
      <w:r>
        <w:rPr>
          <w:sz w:val="20"/>
        </w:rPr>
        <w:t>Sen.</w:t>
      </w:r>
      <w:r>
        <w:rPr>
          <w:spacing w:val="14"/>
          <w:sz w:val="20"/>
        </w:rPr>
        <w:t xml:space="preserve"> </w:t>
      </w:r>
      <w:r>
        <w:rPr>
          <w:rFonts w:ascii="Arial" w:hAnsi="Arial"/>
          <w:b/>
          <w:sz w:val="20"/>
        </w:rPr>
        <w:t>Fidel</w:t>
      </w:r>
      <w:r>
        <w:rPr>
          <w:rFonts w:ascii="Arial" w:hAnsi="Arial"/>
          <w:b/>
          <w:spacing w:val="15"/>
          <w:sz w:val="20"/>
        </w:rPr>
        <w:t xml:space="preserve"> </w:t>
      </w:r>
      <w:r>
        <w:rPr>
          <w:rFonts w:ascii="Arial" w:hAnsi="Arial"/>
          <w:b/>
          <w:sz w:val="20"/>
        </w:rPr>
        <w:t>Herrera</w:t>
      </w:r>
      <w:r>
        <w:rPr>
          <w:rFonts w:ascii="Arial" w:hAnsi="Arial"/>
          <w:b/>
          <w:spacing w:val="14"/>
          <w:sz w:val="20"/>
        </w:rPr>
        <w:t xml:space="preserve"> </w:t>
      </w:r>
      <w:r>
        <w:rPr>
          <w:rFonts w:ascii="Arial" w:hAnsi="Arial"/>
          <w:b/>
          <w:sz w:val="20"/>
        </w:rPr>
        <w:t>Beltrán</w:t>
      </w:r>
      <w:r>
        <w:rPr>
          <w:sz w:val="20"/>
        </w:rPr>
        <w:t>,</w:t>
      </w:r>
      <w:r>
        <w:rPr>
          <w:spacing w:val="16"/>
          <w:sz w:val="20"/>
        </w:rPr>
        <w:t xml:space="preserve"> </w:t>
      </w:r>
      <w:r>
        <w:rPr>
          <w:sz w:val="20"/>
        </w:rPr>
        <w:t>Vicepresidente</w:t>
      </w:r>
      <w:r>
        <w:rPr>
          <w:spacing w:val="16"/>
          <w:sz w:val="20"/>
        </w:rPr>
        <w:t xml:space="preserve"> </w:t>
      </w:r>
      <w:r>
        <w:rPr>
          <w:sz w:val="20"/>
        </w:rPr>
        <w:t>en</w:t>
      </w:r>
      <w:r>
        <w:rPr>
          <w:spacing w:val="14"/>
          <w:sz w:val="20"/>
        </w:rPr>
        <w:t xml:space="preserve"> </w:t>
      </w:r>
      <w:r>
        <w:rPr>
          <w:sz w:val="20"/>
        </w:rPr>
        <w:t>funciones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2"/>
          <w:sz w:val="20"/>
        </w:rPr>
        <w:t xml:space="preserve"> </w:t>
      </w:r>
      <w:r>
        <w:rPr>
          <w:sz w:val="20"/>
        </w:rPr>
        <w:t xml:space="preserve">Sen. </w:t>
      </w:r>
      <w:r>
        <w:rPr>
          <w:rFonts w:ascii="Arial" w:hAnsi="Arial"/>
          <w:b/>
          <w:sz w:val="20"/>
        </w:rPr>
        <w:t>Susana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Sthepenson Pérez</w:t>
      </w:r>
      <w:r>
        <w:rPr>
          <w:sz w:val="20"/>
        </w:rPr>
        <w:t>, 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los tres días del mes</w:t>
      </w:r>
      <w:r>
        <w:rPr>
          <w:spacing w:val="1"/>
        </w:rPr>
        <w:t xml:space="preserve"> </w:t>
      </w:r>
      <w:r>
        <w:t xml:space="preserve">de agosto de dos mil uno.- </w:t>
      </w:r>
      <w:r>
        <w:rPr>
          <w:rFonts w:ascii="Arial" w:hAnsi="Arial"/>
          <w:b/>
        </w:rPr>
        <w:t>Vicente Fox Quesada</w:t>
      </w:r>
      <w:r>
        <w:t xml:space="preserve">.- Rúbrica.- El Secretario de Gobernación,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Creel Miranda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8"/>
        <w:jc w:val="both"/>
      </w:pPr>
      <w:r>
        <w:t>DECRETO por el que se aprueba el diverso por el que se modific</w:t>
      </w:r>
      <w:r>
        <w:t>a la denominación del</w:t>
      </w:r>
      <w:r>
        <w:rPr>
          <w:spacing w:val="1"/>
        </w:rPr>
        <w:t xml:space="preserve"> </w:t>
      </w:r>
      <w:r>
        <w:t>Título Cuarto y se adiciona un segundo párrafo al artículo 113 de la Constitución Política</w:t>
      </w:r>
      <w:r>
        <w:rPr>
          <w:spacing w:val="1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14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2002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04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8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modifica</w:t>
      </w:r>
      <w:r>
        <w:rPr>
          <w:spacing w:val="6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denominación</w:t>
      </w:r>
      <w:r>
        <w:rPr>
          <w:spacing w:val="7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Título</w:t>
      </w:r>
      <w:r>
        <w:rPr>
          <w:spacing w:val="4"/>
        </w:rPr>
        <w:t xml:space="preserve"> </w:t>
      </w:r>
      <w:r>
        <w:t>Cuarto</w:t>
      </w:r>
      <w:r>
        <w:rPr>
          <w:spacing w:val="9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adiciona</w:t>
      </w:r>
      <w:r>
        <w:rPr>
          <w:spacing w:val="5"/>
        </w:rPr>
        <w:t xml:space="preserve"> </w:t>
      </w:r>
      <w:r>
        <w:t>un</w:t>
      </w:r>
      <w:r>
        <w:rPr>
          <w:spacing w:val="3"/>
        </w:rPr>
        <w:t xml:space="preserve"> </w:t>
      </w:r>
      <w:r>
        <w:t>segundo</w:t>
      </w:r>
      <w:r>
        <w:rPr>
          <w:spacing w:val="6"/>
        </w:rPr>
        <w:t xml:space="preserve"> </w:t>
      </w:r>
      <w:r>
        <w:t>párrafo</w:t>
      </w:r>
      <w:r>
        <w:rPr>
          <w:spacing w:val="-52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artículo 113</w:t>
      </w:r>
      <w:r>
        <w:rPr>
          <w:spacing w:val="-3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Constitución Política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Mexicanos,</w:t>
      </w:r>
      <w:r>
        <w:rPr>
          <w:spacing w:val="-1"/>
        </w:rPr>
        <w:t xml:space="preserve"> </w:t>
      </w:r>
      <w:r>
        <w:t>para quedar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9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611"/>
            <w:col w:w="5994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3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el 1o. de enero del segundo año siguiente al de su</w:t>
      </w:r>
      <w:r>
        <w:rPr>
          <w:spacing w:val="1"/>
        </w:rPr>
        <w:t xml:space="preserve"> </w:t>
      </w:r>
      <w:r>
        <w:t>publicación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Diario</w:t>
      </w:r>
      <w:r>
        <w:rPr>
          <w:spacing w:val="-1"/>
        </w:rPr>
        <w:t xml:space="preserve"> </w:t>
      </w:r>
      <w:r>
        <w:t>Oficial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1" w:firstLine="288"/>
        <w:jc w:val="both"/>
      </w:pPr>
      <w:r>
        <w:t>La</w:t>
      </w:r>
      <w:r>
        <w:rPr>
          <w:spacing w:val="10"/>
        </w:rPr>
        <w:t xml:space="preserve"> </w:t>
      </w:r>
      <w:r>
        <w:t>Federación,</w:t>
      </w:r>
      <w:r>
        <w:rPr>
          <w:spacing w:val="11"/>
        </w:rPr>
        <w:t xml:space="preserve"> </w:t>
      </w:r>
      <w:r>
        <w:t>las</w:t>
      </w:r>
      <w:r>
        <w:rPr>
          <w:spacing w:val="12"/>
        </w:rPr>
        <w:t xml:space="preserve"> </w:t>
      </w:r>
      <w:r>
        <w:t>entidades</w:t>
      </w:r>
      <w:r>
        <w:rPr>
          <w:spacing w:val="13"/>
        </w:rPr>
        <w:t xml:space="preserve"> </w:t>
      </w:r>
      <w:r>
        <w:t>federativas</w:t>
      </w:r>
      <w:r>
        <w:rPr>
          <w:spacing w:val="14"/>
        </w:rPr>
        <w:t xml:space="preserve"> </w:t>
      </w:r>
      <w:r>
        <w:t>y</w:t>
      </w:r>
      <w:r>
        <w:rPr>
          <w:spacing w:val="8"/>
        </w:rPr>
        <w:t xml:space="preserve"> </w:t>
      </w:r>
      <w:r>
        <w:t>los</w:t>
      </w:r>
      <w:r>
        <w:rPr>
          <w:spacing w:val="12"/>
        </w:rPr>
        <w:t xml:space="preserve"> </w:t>
      </w:r>
      <w:r>
        <w:t>municipios</w:t>
      </w:r>
      <w:r>
        <w:rPr>
          <w:spacing w:val="13"/>
        </w:rPr>
        <w:t xml:space="preserve"> </w:t>
      </w:r>
      <w:r>
        <w:t>contarán</w:t>
      </w:r>
      <w:r>
        <w:rPr>
          <w:spacing w:val="11"/>
        </w:rPr>
        <w:t xml:space="preserve"> </w:t>
      </w:r>
      <w:r>
        <w:t>con</w:t>
      </w:r>
      <w:r>
        <w:rPr>
          <w:spacing w:val="13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periodo</w:t>
      </w:r>
      <w:r>
        <w:rPr>
          <w:spacing w:val="11"/>
        </w:rPr>
        <w:t xml:space="preserve"> </w:t>
      </w:r>
      <w:r>
        <w:t>comprendido</w:t>
      </w:r>
      <w:r>
        <w:rPr>
          <w:spacing w:val="13"/>
        </w:rPr>
        <w:t xml:space="preserve"> </w:t>
      </w:r>
      <w:r>
        <w:t>entre</w:t>
      </w:r>
      <w:r>
        <w:rPr>
          <w:spacing w:val="-5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publicación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entrada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expedir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modificaciones necesarias, según sea el caso, a fin de proveer el debido cumplimiento del mismo, así</w:t>
      </w:r>
      <w:r>
        <w:rPr>
          <w:spacing w:val="1"/>
        </w:rPr>
        <w:t xml:space="preserve"> </w:t>
      </w:r>
      <w:r>
        <w:t>como para incluir en sus respectivos presupuestos, una partida para hacer</w:t>
      </w:r>
      <w:r>
        <w:t xml:space="preserve"> frente a su responsabilidad</w:t>
      </w:r>
      <w:r>
        <w:rPr>
          <w:spacing w:val="1"/>
        </w:rPr>
        <w:t xml:space="preserve"> </w:t>
      </w:r>
      <w:r>
        <w:t>patrimonial.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1" w:firstLine="288"/>
        <w:jc w:val="both"/>
      </w:pPr>
      <w:r>
        <w:t>La</w:t>
      </w:r>
      <w:r>
        <w:rPr>
          <w:spacing w:val="1"/>
        </w:rPr>
        <w:t xml:space="preserve"> </w:t>
      </w:r>
      <w:r>
        <w:t>aprobación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reforma</w:t>
      </w:r>
      <w:r>
        <w:rPr>
          <w:spacing w:val="1"/>
        </w:rPr>
        <w:t xml:space="preserve"> </w:t>
      </w:r>
      <w:r>
        <w:t>constitucional</w:t>
      </w:r>
      <w:r>
        <w:rPr>
          <w:spacing w:val="1"/>
        </w:rPr>
        <w:t xml:space="preserve"> </w:t>
      </w:r>
      <w:r>
        <w:t>implicará</w:t>
      </w:r>
      <w:r>
        <w:rPr>
          <w:spacing w:val="1"/>
        </w:rPr>
        <w:t xml:space="preserve"> </w:t>
      </w:r>
      <w:r>
        <w:t>necesariamente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adecuación</w:t>
      </w:r>
      <w:r>
        <w:rPr>
          <w:spacing w:val="1"/>
        </w:rPr>
        <w:t xml:space="preserve"> </w:t>
      </w:r>
      <w:r>
        <w:t>a</w:t>
      </w:r>
      <w:r>
        <w:rPr>
          <w:spacing w:val="56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disposiciones jurídicas secundarias, tanto en el ámbito federal como en el local, conforme a los criterios</w:t>
      </w:r>
      <w:r>
        <w:rPr>
          <w:spacing w:val="1"/>
        </w:rPr>
        <w:t xml:space="preserve"> </w:t>
      </w:r>
      <w:r>
        <w:t>siguientes: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47"/>
        </w:numPr>
        <w:tabs>
          <w:tab w:val="left" w:pos="662"/>
        </w:tabs>
        <w:ind w:right="124" w:firstLine="288"/>
        <w:rPr>
          <w:sz w:val="20"/>
        </w:rPr>
      </w:pPr>
      <w:r>
        <w:rPr>
          <w:sz w:val="20"/>
        </w:rPr>
        <w:t>El</w:t>
      </w:r>
      <w:r>
        <w:rPr>
          <w:spacing w:val="17"/>
          <w:sz w:val="20"/>
        </w:rPr>
        <w:t xml:space="preserve"> </w:t>
      </w:r>
      <w:r>
        <w:rPr>
          <w:sz w:val="20"/>
        </w:rPr>
        <w:t>pa</w:t>
      </w:r>
      <w:r>
        <w:rPr>
          <w:sz w:val="20"/>
        </w:rPr>
        <w:t>go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la</w:t>
      </w:r>
      <w:r>
        <w:rPr>
          <w:spacing w:val="21"/>
          <w:sz w:val="20"/>
        </w:rPr>
        <w:t xml:space="preserve"> </w:t>
      </w:r>
      <w:r>
        <w:rPr>
          <w:sz w:val="20"/>
        </w:rPr>
        <w:t>indemnización</w:t>
      </w:r>
      <w:r>
        <w:rPr>
          <w:spacing w:val="18"/>
          <w:sz w:val="20"/>
        </w:rPr>
        <w:t xml:space="preserve"> </w:t>
      </w:r>
      <w:r>
        <w:rPr>
          <w:sz w:val="20"/>
        </w:rPr>
        <w:t>se</w:t>
      </w:r>
      <w:r>
        <w:rPr>
          <w:spacing w:val="18"/>
          <w:sz w:val="20"/>
        </w:rPr>
        <w:t xml:space="preserve"> </w:t>
      </w:r>
      <w:r>
        <w:rPr>
          <w:sz w:val="20"/>
        </w:rPr>
        <w:t>efectuaría</w:t>
      </w:r>
      <w:r>
        <w:rPr>
          <w:spacing w:val="19"/>
          <w:sz w:val="20"/>
        </w:rPr>
        <w:t xml:space="preserve"> </w:t>
      </w:r>
      <w:r>
        <w:rPr>
          <w:sz w:val="20"/>
        </w:rPr>
        <w:t>después</w:t>
      </w:r>
      <w:r>
        <w:rPr>
          <w:spacing w:val="19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seguir</w:t>
      </w:r>
      <w:r>
        <w:rPr>
          <w:spacing w:val="19"/>
          <w:sz w:val="20"/>
        </w:rPr>
        <w:t xml:space="preserve"> </w:t>
      </w:r>
      <w:r>
        <w:rPr>
          <w:sz w:val="20"/>
        </w:rPr>
        <w:t>los</w:t>
      </w:r>
      <w:r>
        <w:rPr>
          <w:spacing w:val="19"/>
          <w:sz w:val="20"/>
        </w:rPr>
        <w:t xml:space="preserve"> </w:t>
      </w:r>
      <w:r>
        <w:rPr>
          <w:sz w:val="20"/>
        </w:rPr>
        <w:t>procedimientos</w:t>
      </w:r>
      <w:r>
        <w:rPr>
          <w:spacing w:val="18"/>
          <w:sz w:val="20"/>
        </w:rPr>
        <w:t xml:space="preserve"> </w:t>
      </w:r>
      <w:r>
        <w:rPr>
          <w:sz w:val="20"/>
        </w:rPr>
        <w:t>para</w:t>
      </w:r>
      <w:r>
        <w:rPr>
          <w:spacing w:val="21"/>
          <w:sz w:val="20"/>
        </w:rPr>
        <w:t xml:space="preserve"> </w:t>
      </w:r>
      <w:r>
        <w:rPr>
          <w:sz w:val="20"/>
        </w:rPr>
        <w:t>determinar</w:t>
      </w:r>
      <w:r>
        <w:rPr>
          <w:spacing w:val="-52"/>
          <w:sz w:val="20"/>
        </w:rPr>
        <w:t xml:space="preserve"> </w:t>
      </w:r>
      <w:r>
        <w:rPr>
          <w:sz w:val="20"/>
        </w:rPr>
        <w:t>que al particular</w:t>
      </w:r>
      <w:r>
        <w:rPr>
          <w:spacing w:val="-2"/>
          <w:sz w:val="20"/>
        </w:rPr>
        <w:t xml:space="preserve"> </w:t>
      </w:r>
      <w:r>
        <w:rPr>
          <w:sz w:val="20"/>
        </w:rPr>
        <w:t>efectivamente</w:t>
      </w:r>
      <w:r>
        <w:rPr>
          <w:spacing w:val="1"/>
          <w:sz w:val="20"/>
        </w:rPr>
        <w:t xml:space="preserve"> </w:t>
      </w:r>
      <w:r>
        <w:rPr>
          <w:sz w:val="20"/>
        </w:rPr>
        <w:t>le</w:t>
      </w:r>
      <w:r>
        <w:rPr>
          <w:spacing w:val="-1"/>
          <w:sz w:val="20"/>
        </w:rPr>
        <w:t xml:space="preserve"> </w:t>
      </w:r>
      <w:r>
        <w:rPr>
          <w:sz w:val="20"/>
        </w:rPr>
        <w:t>corresponde dicha</w:t>
      </w:r>
      <w:r>
        <w:rPr>
          <w:spacing w:val="-1"/>
          <w:sz w:val="20"/>
        </w:rPr>
        <w:t xml:space="preserve"> </w:t>
      </w:r>
      <w:r>
        <w:rPr>
          <w:sz w:val="20"/>
        </w:rPr>
        <w:t>indemnización,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47"/>
        </w:numPr>
        <w:tabs>
          <w:tab w:val="left" w:pos="669"/>
        </w:tabs>
        <w:spacing w:line="242" w:lineRule="auto"/>
        <w:ind w:right="126" w:firstLine="288"/>
        <w:rPr>
          <w:sz w:val="20"/>
        </w:rPr>
      </w:pPr>
      <w:r>
        <w:rPr>
          <w:sz w:val="20"/>
        </w:rPr>
        <w:t>El</w:t>
      </w:r>
      <w:r>
        <w:rPr>
          <w:spacing w:val="13"/>
          <w:sz w:val="20"/>
        </w:rPr>
        <w:t xml:space="preserve"> </w:t>
      </w:r>
      <w:r>
        <w:rPr>
          <w:sz w:val="20"/>
        </w:rPr>
        <w:t>pago</w:t>
      </w:r>
      <w:r>
        <w:rPr>
          <w:spacing w:val="13"/>
          <w:sz w:val="20"/>
        </w:rPr>
        <w:t xml:space="preserve"> </w:t>
      </w:r>
      <w:r>
        <w:rPr>
          <w:sz w:val="20"/>
        </w:rPr>
        <w:t>de</w:t>
      </w:r>
      <w:r>
        <w:rPr>
          <w:spacing w:val="13"/>
          <w:sz w:val="20"/>
        </w:rPr>
        <w:t xml:space="preserve"> </w:t>
      </w:r>
      <w:r>
        <w:rPr>
          <w:sz w:val="20"/>
        </w:rPr>
        <w:t>la</w:t>
      </w:r>
      <w:r>
        <w:rPr>
          <w:spacing w:val="14"/>
          <w:sz w:val="20"/>
        </w:rPr>
        <w:t xml:space="preserve"> </w:t>
      </w:r>
      <w:r>
        <w:rPr>
          <w:sz w:val="20"/>
        </w:rPr>
        <w:t>indemnización</w:t>
      </w:r>
      <w:r>
        <w:rPr>
          <w:spacing w:val="15"/>
          <w:sz w:val="20"/>
        </w:rPr>
        <w:t xml:space="preserve"> </w:t>
      </w:r>
      <w:r>
        <w:rPr>
          <w:sz w:val="20"/>
        </w:rPr>
        <w:t>estará</w:t>
      </w:r>
      <w:r>
        <w:rPr>
          <w:spacing w:val="14"/>
          <w:sz w:val="20"/>
        </w:rPr>
        <w:t xml:space="preserve"> </w:t>
      </w:r>
      <w:r>
        <w:rPr>
          <w:sz w:val="20"/>
        </w:rPr>
        <w:t>sujeto</w:t>
      </w:r>
      <w:r>
        <w:rPr>
          <w:spacing w:val="13"/>
          <w:sz w:val="20"/>
        </w:rPr>
        <w:t xml:space="preserve"> </w:t>
      </w:r>
      <w:r>
        <w:rPr>
          <w:sz w:val="20"/>
        </w:rPr>
        <w:t>a</w:t>
      </w:r>
      <w:r>
        <w:rPr>
          <w:spacing w:val="17"/>
          <w:sz w:val="20"/>
        </w:rPr>
        <w:t xml:space="preserve"> </w:t>
      </w:r>
      <w:r>
        <w:rPr>
          <w:sz w:val="20"/>
        </w:rPr>
        <w:t>la</w:t>
      </w:r>
      <w:r>
        <w:rPr>
          <w:spacing w:val="16"/>
          <w:sz w:val="20"/>
        </w:rPr>
        <w:t xml:space="preserve"> </w:t>
      </w:r>
      <w:r>
        <w:rPr>
          <w:sz w:val="20"/>
        </w:rPr>
        <w:t>disponibilidad</w:t>
      </w:r>
      <w:r>
        <w:rPr>
          <w:spacing w:val="13"/>
          <w:sz w:val="20"/>
        </w:rPr>
        <w:t xml:space="preserve"> </w:t>
      </w:r>
      <w:r>
        <w:rPr>
          <w:sz w:val="20"/>
        </w:rPr>
        <w:t>presupuestaria</w:t>
      </w:r>
      <w:r>
        <w:rPr>
          <w:spacing w:val="16"/>
          <w:sz w:val="20"/>
        </w:rPr>
        <w:t xml:space="preserve"> </w:t>
      </w:r>
      <w:r>
        <w:rPr>
          <w:sz w:val="20"/>
        </w:rPr>
        <w:t>del</w:t>
      </w:r>
      <w:r>
        <w:rPr>
          <w:spacing w:val="15"/>
          <w:sz w:val="20"/>
        </w:rPr>
        <w:t xml:space="preserve"> </w:t>
      </w:r>
      <w:r>
        <w:rPr>
          <w:sz w:val="20"/>
        </w:rPr>
        <w:t>ejercicio</w:t>
      </w:r>
      <w:r>
        <w:rPr>
          <w:spacing w:val="14"/>
          <w:sz w:val="20"/>
        </w:rPr>
        <w:t xml:space="preserve"> </w:t>
      </w:r>
      <w:r>
        <w:rPr>
          <w:sz w:val="20"/>
        </w:rPr>
        <w:t>fiscal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trate.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6" w:firstLine="288"/>
        <w:jc w:val="both"/>
      </w:pPr>
      <w:r>
        <w:t>Para la expedición de las leyes o la realización de las modificaciones necesarias para proveer al</w:t>
      </w:r>
      <w:r>
        <w:rPr>
          <w:spacing w:val="1"/>
        </w:rPr>
        <w:t xml:space="preserve"> </w:t>
      </w:r>
      <w:r>
        <w:t>debido cumplimiento del decreto, se contaría con el periodo comprendido entre la publicación del decreto</w:t>
      </w:r>
      <w:r>
        <w:rPr>
          <w:spacing w:val="1"/>
        </w:rPr>
        <w:t xml:space="preserve"> </w:t>
      </w:r>
      <w:r>
        <w:t>y su entrada en vigor. Según la fecha de aprobación del Decreto y su consiguiente publicación, el citado</w:t>
      </w:r>
      <w:r>
        <w:rPr>
          <w:spacing w:val="1"/>
        </w:rPr>
        <w:t xml:space="preserve"> </w:t>
      </w:r>
      <w:r>
        <w:t>periodo no</w:t>
      </w:r>
      <w:r>
        <w:rPr>
          <w:spacing w:val="-1"/>
        </w:rPr>
        <w:t xml:space="preserve"> </w:t>
      </w:r>
      <w:r>
        <w:t>sería</w:t>
      </w:r>
      <w:r>
        <w:rPr>
          <w:spacing w:val="-1"/>
        </w:rPr>
        <w:t xml:space="preserve"> </w:t>
      </w:r>
      <w:r>
        <w:t>menor a</w:t>
      </w:r>
      <w:r>
        <w:rPr>
          <w:spacing w:val="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año</w:t>
      </w:r>
      <w:r>
        <w:rPr>
          <w:spacing w:val="-1"/>
        </w:rPr>
        <w:t xml:space="preserve"> </w:t>
      </w:r>
      <w:r>
        <w:t>ni</w:t>
      </w:r>
      <w:r>
        <w:rPr>
          <w:spacing w:val="-2"/>
        </w:rPr>
        <w:t xml:space="preserve"> </w:t>
      </w:r>
      <w:r>
        <w:t>mayor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dos.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line="228" w:lineRule="exact"/>
        <w:ind w:left="406"/>
      </w:pPr>
      <w:r>
        <w:t>SALON</w:t>
      </w:r>
      <w:r>
        <w:rPr>
          <w:spacing w:val="21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SESIONES</w:t>
      </w:r>
      <w:r>
        <w:rPr>
          <w:spacing w:val="23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COMISION</w:t>
      </w:r>
      <w:r>
        <w:rPr>
          <w:spacing w:val="24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3"/>
        </w:rPr>
        <w:t xml:space="preserve"> </w:t>
      </w:r>
      <w:r>
        <w:t>HONORABLE</w:t>
      </w:r>
      <w:r>
        <w:rPr>
          <w:spacing w:val="21"/>
        </w:rPr>
        <w:t xml:space="preserve"> </w:t>
      </w:r>
      <w:r>
        <w:t>CONGRESO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LA</w:t>
      </w:r>
    </w:p>
    <w:p w:rsidR="00DA20E4" w:rsidRDefault="008A5884">
      <w:pPr>
        <w:ind w:left="118"/>
        <w:rPr>
          <w:sz w:val="20"/>
        </w:rPr>
      </w:pPr>
      <w:r>
        <w:rPr>
          <w:sz w:val="20"/>
        </w:rPr>
        <w:t>UNION.- México, D.F.,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15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z w:val="20"/>
        </w:rPr>
        <w:t xml:space="preserve"> mayo de</w:t>
      </w:r>
      <w:r>
        <w:rPr>
          <w:spacing w:val="-1"/>
          <w:sz w:val="20"/>
        </w:rPr>
        <w:t xml:space="preserve"> </w:t>
      </w:r>
      <w:r>
        <w:rPr>
          <w:sz w:val="20"/>
        </w:rPr>
        <w:t>2002.-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Diego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Fernández de Cevallos Ramos</w:t>
      </w:r>
      <w:r>
        <w:rPr>
          <w:sz w:val="20"/>
        </w:rPr>
        <w:t>,</w:t>
      </w:r>
      <w:r>
        <w:rPr>
          <w:spacing w:val="2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-52"/>
          <w:sz w:val="20"/>
        </w:rPr>
        <w:t xml:space="preserve"> </w:t>
      </w:r>
      <w:r>
        <w:rPr>
          <w:sz w:val="20"/>
        </w:rPr>
        <w:t>Dip.</w:t>
      </w:r>
      <w:r>
        <w:rPr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Manuel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rFonts w:ascii="Arial" w:hAnsi="Arial"/>
          <w:b/>
          <w:sz w:val="20"/>
        </w:rPr>
        <w:t>Añorve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Baños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 Rúbricas".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trece días del mes</w:t>
      </w:r>
      <w:r>
        <w:rPr>
          <w:spacing w:val="-53"/>
        </w:rPr>
        <w:t xml:space="preserve"> </w:t>
      </w:r>
      <w:r>
        <w:t xml:space="preserve">de junio de dos mil dos.- </w:t>
      </w:r>
      <w:r>
        <w:rPr>
          <w:rFonts w:ascii="Arial" w:hAnsi="Arial"/>
          <w:b/>
        </w:rPr>
        <w:t>Vicente Fox Quesada</w:t>
      </w:r>
      <w:r>
        <w:t>.</w:t>
      </w:r>
      <w:r>
        <w:t>- Rúbrica.- El Secretario de Gobernación,</w:t>
      </w:r>
      <w:r>
        <w:rPr>
          <w:spacing w:val="55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Creel Miranda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1"/>
        <w:jc w:val="both"/>
      </w:pPr>
      <w:r>
        <w:t>DECRETO por el que se aprueba el diverso por el que se adiciona el artículo 3o., en su</w:t>
      </w:r>
      <w:r>
        <w:rPr>
          <w:spacing w:val="1"/>
        </w:rPr>
        <w:t xml:space="preserve"> </w:t>
      </w:r>
      <w:r>
        <w:t xml:space="preserve">párrafo primero, fracciones III, V y VI, y el artículo 31 en su fracción I, </w:t>
      </w:r>
      <w:r>
        <w:t>de la Constitución</w:t>
      </w:r>
      <w:r>
        <w:rPr>
          <w:spacing w:val="1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4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12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noviembre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2002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spacing w:before="1"/>
        <w:ind w:left="406"/>
        <w:rPr>
          <w:sz w:val="20"/>
        </w:rPr>
      </w:pPr>
      <w:r>
        <w:rPr>
          <w:rFonts w:ascii="Arial" w:hAnsi="Arial"/>
          <w:b/>
          <w:sz w:val="20"/>
        </w:rPr>
        <w:t>ARTICULO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 xml:space="preserve">PRIMERO: </w:t>
      </w:r>
      <w:r>
        <w:rPr>
          <w:sz w:val="20"/>
        </w:rPr>
        <w:t>Se adiciona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artículo</w:t>
      </w:r>
      <w:r>
        <w:rPr>
          <w:spacing w:val="-2"/>
          <w:sz w:val="20"/>
        </w:rPr>
        <w:t xml:space="preserve"> </w:t>
      </w:r>
      <w:r>
        <w:rPr>
          <w:sz w:val="20"/>
        </w:rPr>
        <w:t>3o.</w:t>
      </w:r>
      <w:r>
        <w:rPr>
          <w:spacing w:val="-3"/>
          <w:sz w:val="20"/>
        </w:rPr>
        <w:t xml:space="preserve"> </w:t>
      </w:r>
      <w:r>
        <w:rPr>
          <w:sz w:val="20"/>
        </w:rPr>
        <w:t>constitucional</w:t>
      </w:r>
      <w:r>
        <w:rPr>
          <w:spacing w:val="-3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quedar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3"/>
          <w:sz w:val="20"/>
        </w:rPr>
        <w:t xml:space="preserve"> </w:t>
      </w:r>
      <w:r>
        <w:rPr>
          <w:sz w:val="20"/>
        </w:rPr>
        <w:t>sigue: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406"/>
      </w:pPr>
      <w:r>
        <w:t>………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ind w:left="406"/>
        <w:rPr>
          <w:sz w:val="20"/>
        </w:rPr>
      </w:pPr>
      <w:r>
        <w:rPr>
          <w:rFonts w:ascii="Arial" w:hAnsi="Arial"/>
          <w:b/>
          <w:sz w:val="20"/>
        </w:rPr>
        <w:t>ARTICULO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SEGUNDO: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adiciona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artículo</w:t>
      </w:r>
      <w:r>
        <w:rPr>
          <w:spacing w:val="-1"/>
          <w:sz w:val="20"/>
        </w:rPr>
        <w:t xml:space="preserve"> </w:t>
      </w:r>
      <w:r>
        <w:rPr>
          <w:sz w:val="20"/>
        </w:rPr>
        <w:t>31</w:t>
      </w:r>
      <w:r>
        <w:rPr>
          <w:spacing w:val="-3"/>
          <w:sz w:val="20"/>
        </w:rPr>
        <w:t xml:space="preserve"> </w:t>
      </w:r>
      <w:r>
        <w:rPr>
          <w:sz w:val="20"/>
        </w:rPr>
        <w:t>constitucional</w:t>
      </w:r>
      <w:r>
        <w:rPr>
          <w:spacing w:val="-3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quedar</w:t>
      </w:r>
      <w:r>
        <w:rPr>
          <w:spacing w:val="-3"/>
          <w:sz w:val="20"/>
        </w:rPr>
        <w:t xml:space="preserve"> </w:t>
      </w:r>
      <w:r>
        <w:rPr>
          <w:sz w:val="20"/>
        </w:rPr>
        <w:t>como</w:t>
      </w:r>
      <w:r>
        <w:rPr>
          <w:spacing w:val="-3"/>
          <w:sz w:val="20"/>
        </w:rPr>
        <w:t xml:space="preserve"> </w:t>
      </w:r>
      <w:r>
        <w:rPr>
          <w:sz w:val="20"/>
        </w:rPr>
        <w:t>sigue:</w:t>
      </w:r>
    </w:p>
    <w:p w:rsidR="00DA20E4" w:rsidRDefault="00DA20E4">
      <w:pPr>
        <w:pStyle w:val="Textoindependiente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956" w:space="2627"/>
            <w:col w:w="6067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6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Primero.-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 Oficial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1" w:firstLine="288"/>
        <w:jc w:val="both"/>
      </w:pPr>
      <w:r>
        <w:rPr>
          <w:rFonts w:ascii="Arial" w:hAnsi="Arial"/>
          <w:b/>
        </w:rPr>
        <w:t xml:space="preserve">Segundo.- </w:t>
      </w:r>
      <w:r>
        <w:t>La autoridad educativa federal deberá, a la entrada en vigor del presente Decreto, instalar</w:t>
      </w:r>
      <w:r>
        <w:rPr>
          <w:spacing w:val="1"/>
        </w:rPr>
        <w:t xml:space="preserve"> </w:t>
      </w:r>
      <w:r>
        <w:t>comisiones</w:t>
      </w:r>
      <w:r>
        <w:rPr>
          <w:spacing w:val="1"/>
        </w:rPr>
        <w:t xml:space="preserve"> </w:t>
      </w:r>
      <w:r>
        <w:t>técnicas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consulta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educativas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país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resulten</w:t>
      </w:r>
      <w:r>
        <w:rPr>
          <w:spacing w:val="1"/>
        </w:rPr>
        <w:t xml:space="preserve"> </w:t>
      </w:r>
      <w:r>
        <w:t>pertinentes, para iniciar un proceso tendiente a la unificaci</w:t>
      </w:r>
      <w:r>
        <w:t>ón estructural, curricular y laboral de los tres</w:t>
      </w:r>
      <w:r>
        <w:rPr>
          <w:spacing w:val="1"/>
        </w:rPr>
        <w:t xml:space="preserve"> </w:t>
      </w:r>
      <w:r>
        <w:t>niveles</w:t>
      </w:r>
      <w:r>
        <w:rPr>
          <w:spacing w:val="-1"/>
        </w:rPr>
        <w:t xml:space="preserve"> </w:t>
      </w:r>
      <w:r>
        <w:t>constitucionales</w:t>
      </w:r>
      <w:r>
        <w:rPr>
          <w:spacing w:val="-1"/>
        </w:rPr>
        <w:t xml:space="preserve"> </w:t>
      </w:r>
      <w:r>
        <w:t>obligatorios,</w:t>
      </w:r>
      <w:r>
        <w:rPr>
          <w:spacing w:val="1"/>
        </w:rPr>
        <w:t xml:space="preserve"> </w:t>
      </w:r>
      <w:r>
        <w:t>en un</w:t>
      </w:r>
      <w:r>
        <w:rPr>
          <w:spacing w:val="-2"/>
        </w:rPr>
        <w:t xml:space="preserve"> </w:t>
      </w:r>
      <w:r>
        <w:t>solo</w:t>
      </w:r>
      <w:r>
        <w:rPr>
          <w:spacing w:val="-1"/>
        </w:rPr>
        <w:t xml:space="preserve"> </w:t>
      </w:r>
      <w:r>
        <w:t>nivel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educación básica</w:t>
      </w:r>
      <w:r>
        <w:rPr>
          <w:spacing w:val="-2"/>
        </w:rPr>
        <w:t xml:space="preserve"> </w:t>
      </w:r>
      <w:r>
        <w:t>integrada.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rPr>
          <w:rFonts w:ascii="Arial" w:hAnsi="Arial"/>
          <w:b/>
        </w:rPr>
        <w:t xml:space="preserve">Tercero.- </w:t>
      </w:r>
      <w:r>
        <w:t>La autoridad educativa federal deberá, a la entrada en vigor del presente Decreto, instalar</w:t>
      </w:r>
      <w:r>
        <w:rPr>
          <w:spacing w:val="1"/>
        </w:rPr>
        <w:t xml:space="preserve"> </w:t>
      </w:r>
      <w:r>
        <w:t>comisiones</w:t>
      </w:r>
      <w:r>
        <w:rPr>
          <w:spacing w:val="1"/>
        </w:rPr>
        <w:t xml:space="preserve"> </w:t>
      </w:r>
      <w:r>
        <w:t>técnicas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consulta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educativas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país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resulten</w:t>
      </w:r>
      <w:r>
        <w:rPr>
          <w:spacing w:val="1"/>
        </w:rPr>
        <w:t xml:space="preserve"> </w:t>
      </w:r>
      <w:r>
        <w:t>pertinentes, para iniciar un proceso tendiente a la revisión de los planes, programas y materiales de</w:t>
      </w:r>
      <w:r>
        <w:rPr>
          <w:spacing w:val="1"/>
        </w:rPr>
        <w:t xml:space="preserve"> </w:t>
      </w:r>
      <w:r>
        <w:t>estudio, para establecer, en el ejercicio de sus funciones constituciona</w:t>
      </w:r>
      <w:r>
        <w:t>les, los nuevos programas de</w:t>
      </w:r>
      <w:r>
        <w:rPr>
          <w:spacing w:val="1"/>
        </w:rPr>
        <w:t xml:space="preserve"> </w:t>
      </w:r>
      <w:r>
        <w:t>estudio de la educación preescolar obligatoria para todo el país, así como preparar al personal docente y</w:t>
      </w:r>
      <w:r>
        <w:rPr>
          <w:spacing w:val="1"/>
        </w:rPr>
        <w:t xml:space="preserve"> </w:t>
      </w:r>
      <w:r>
        <w:t>directivo de este</w:t>
      </w:r>
      <w:r>
        <w:rPr>
          <w:spacing w:val="-2"/>
        </w:rPr>
        <w:t xml:space="preserve"> </w:t>
      </w:r>
      <w:r>
        <w:t>nivel,</w:t>
      </w:r>
      <w:r>
        <w:rPr>
          <w:spacing w:val="-2"/>
        </w:rPr>
        <w:t xml:space="preserve"> </w:t>
      </w:r>
      <w:r>
        <w:t>de acuerdo</w:t>
      </w:r>
      <w:r>
        <w:rPr>
          <w:spacing w:val="-1"/>
        </w:rPr>
        <w:t xml:space="preserve"> </w:t>
      </w:r>
      <w:r>
        <w:t>a la nueva</w:t>
      </w:r>
      <w:r>
        <w:rPr>
          <w:spacing w:val="-2"/>
        </w:rPr>
        <w:t xml:space="preserve"> </w:t>
      </w:r>
      <w:r>
        <w:t>realidad educativa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surge</w:t>
      </w:r>
      <w:r>
        <w:rPr>
          <w:spacing w:val="-2"/>
        </w:rPr>
        <w:t xml:space="preserve"> </w:t>
      </w:r>
      <w:r>
        <w:t>de este</w:t>
      </w:r>
      <w:r>
        <w:rPr>
          <w:spacing w:val="-2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8" w:firstLine="288"/>
        <w:jc w:val="both"/>
      </w:pPr>
      <w:r>
        <w:rPr>
          <w:rFonts w:ascii="Arial" w:hAnsi="Arial"/>
          <w:b/>
        </w:rPr>
        <w:t xml:space="preserve">Cuarto.- </w:t>
      </w:r>
      <w:r>
        <w:t>Con el objetivo de impulsar la equidad en la calidad de los servicios de educación preescolar</w:t>
      </w:r>
      <w:r>
        <w:rPr>
          <w:spacing w:val="1"/>
        </w:rPr>
        <w:t xml:space="preserve"> </w:t>
      </w:r>
      <w:r>
        <w:t>en el país, la autoridad educativa deberá prever lo necesario para dar cumplimiento a lo que dispone el</w:t>
      </w:r>
      <w:r>
        <w:rPr>
          <w:spacing w:val="1"/>
        </w:rPr>
        <w:t xml:space="preserve"> </w:t>
      </w:r>
      <w:r>
        <w:t>artículo</w:t>
      </w:r>
      <w:r>
        <w:rPr>
          <w:spacing w:val="43"/>
        </w:rPr>
        <w:t xml:space="preserve"> </w:t>
      </w:r>
      <w:r>
        <w:t>2o.</w:t>
      </w:r>
      <w:r>
        <w:rPr>
          <w:spacing w:val="43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Ley</w:t>
      </w:r>
      <w:r>
        <w:rPr>
          <w:spacing w:val="39"/>
        </w:rPr>
        <w:t xml:space="preserve"> </w:t>
      </w:r>
      <w:r>
        <w:t>Reglamentaria</w:t>
      </w:r>
      <w:r>
        <w:rPr>
          <w:spacing w:val="43"/>
        </w:rPr>
        <w:t xml:space="preserve"> </w:t>
      </w:r>
      <w:r>
        <w:t>del</w:t>
      </w:r>
      <w:r>
        <w:rPr>
          <w:spacing w:val="40"/>
        </w:rPr>
        <w:t xml:space="preserve"> </w:t>
      </w:r>
      <w:r>
        <w:t>artículo</w:t>
      </w:r>
      <w:r>
        <w:rPr>
          <w:spacing w:val="44"/>
        </w:rPr>
        <w:t xml:space="preserve"> </w:t>
      </w:r>
      <w:r>
        <w:t>5o.</w:t>
      </w:r>
      <w:r>
        <w:rPr>
          <w:spacing w:val="40"/>
        </w:rPr>
        <w:t xml:space="preserve"> </w:t>
      </w:r>
      <w:r>
        <w:t>cons</w:t>
      </w:r>
      <w:r>
        <w:t>titucional</w:t>
      </w:r>
      <w:r>
        <w:rPr>
          <w:spacing w:val="40"/>
        </w:rPr>
        <w:t xml:space="preserve"> </w:t>
      </w:r>
      <w:r>
        <w:t>en</w:t>
      </w:r>
      <w:r>
        <w:rPr>
          <w:spacing w:val="41"/>
        </w:rPr>
        <w:t xml:space="preserve"> </w:t>
      </w:r>
      <w:r>
        <w:t>materia</w:t>
      </w:r>
      <w:r>
        <w:rPr>
          <w:spacing w:val="40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profesiones,</w:t>
      </w:r>
      <w:r>
        <w:rPr>
          <w:spacing w:val="43"/>
        </w:rPr>
        <w:t xml:space="preserve"> </w:t>
      </w:r>
      <w:r>
        <w:t>en</w:t>
      </w:r>
      <w:r>
        <w:rPr>
          <w:spacing w:val="40"/>
        </w:rPr>
        <w:t xml:space="preserve"> </w:t>
      </w:r>
      <w:r>
        <w:t>el</w:t>
      </w:r>
      <w:r>
        <w:rPr>
          <w:spacing w:val="-53"/>
        </w:rPr>
        <w:t xml:space="preserve"> </w:t>
      </w:r>
      <w:r>
        <w:t>sentido de que la impartición de la educación preescolar es una profesión que necesita título para su</w:t>
      </w:r>
      <w:r>
        <w:rPr>
          <w:spacing w:val="1"/>
        </w:rPr>
        <w:t xml:space="preserve"> </w:t>
      </w:r>
      <w:r>
        <w:t>ejercicio,</w:t>
      </w:r>
      <w:r>
        <w:rPr>
          <w:spacing w:val="-3"/>
        </w:rPr>
        <w:t xml:space="preserve"> </w:t>
      </w:r>
      <w:r>
        <w:t>sin</w:t>
      </w:r>
      <w:r>
        <w:rPr>
          <w:spacing w:val="-2"/>
        </w:rPr>
        <w:t xml:space="preserve"> </w:t>
      </w:r>
      <w:r>
        <w:t>perjuicio</w:t>
      </w:r>
      <w:r>
        <w:rPr>
          <w:spacing w:val="-1"/>
        </w:rPr>
        <w:t xml:space="preserve"> </w:t>
      </w:r>
      <w:r>
        <w:t>de los</w:t>
      </w:r>
      <w:r>
        <w:rPr>
          <w:spacing w:val="-2"/>
        </w:rPr>
        <w:t xml:space="preserve"> </w:t>
      </w:r>
      <w:r>
        <w:t>derechos</w:t>
      </w:r>
      <w:r>
        <w:rPr>
          <w:spacing w:val="-1"/>
        </w:rPr>
        <w:t xml:space="preserve"> </w:t>
      </w:r>
      <w:r>
        <w:t>adquiridos</w:t>
      </w:r>
      <w:r>
        <w:rPr>
          <w:spacing w:val="-2"/>
        </w:rPr>
        <w:t xml:space="preserve"> </w:t>
      </w:r>
      <w:r>
        <w:t>de quienes</w:t>
      </w:r>
      <w:r>
        <w:rPr>
          <w:spacing w:val="-2"/>
        </w:rPr>
        <w:t xml:space="preserve"> </w:t>
      </w:r>
      <w:r>
        <w:t>a la</w:t>
      </w:r>
      <w:r>
        <w:rPr>
          <w:spacing w:val="-3"/>
        </w:rPr>
        <w:t xml:space="preserve"> </w:t>
      </w:r>
      <w:r>
        <w:t>fecha imparten este</w:t>
      </w:r>
      <w:r>
        <w:rPr>
          <w:spacing w:val="-3"/>
        </w:rPr>
        <w:t xml:space="preserve"> </w:t>
      </w:r>
      <w:r>
        <w:t>nivel</w:t>
      </w:r>
      <w:r>
        <w:rPr>
          <w:spacing w:val="-1"/>
        </w:rPr>
        <w:t xml:space="preserve"> </w:t>
      </w:r>
      <w:r>
        <w:t>educativo.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4" w:firstLine="288"/>
        <w:jc w:val="both"/>
      </w:pPr>
      <w:r>
        <w:rPr>
          <w:rFonts w:ascii="Arial" w:hAnsi="Arial"/>
          <w:b/>
        </w:rPr>
        <w:t xml:space="preserve">Quinto.- </w:t>
      </w:r>
      <w:r>
        <w:t>La educación preescolar será obligatoria para todos en los siguientes plazos: en el tercer año</w:t>
      </w:r>
      <w:r>
        <w:rPr>
          <w:spacing w:val="-53"/>
        </w:rPr>
        <w:t xml:space="preserve"> </w:t>
      </w:r>
      <w:r>
        <w:t>de preescolar a partir del ciclo 2004-2005; el segundo año de preescolar, a partir del ciclo 2005-2006; el</w:t>
      </w:r>
      <w:r>
        <w:rPr>
          <w:spacing w:val="1"/>
        </w:rPr>
        <w:t xml:space="preserve"> </w:t>
      </w:r>
      <w:r>
        <w:t>primer</w:t>
      </w:r>
      <w:r>
        <w:rPr>
          <w:spacing w:val="34"/>
        </w:rPr>
        <w:t xml:space="preserve"> </w:t>
      </w:r>
      <w:r>
        <w:t>año</w:t>
      </w:r>
      <w:r>
        <w:rPr>
          <w:spacing w:val="33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preescolar,</w:t>
      </w:r>
      <w:r>
        <w:rPr>
          <w:spacing w:val="36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partir</w:t>
      </w:r>
      <w:r>
        <w:rPr>
          <w:spacing w:val="36"/>
        </w:rPr>
        <w:t xml:space="preserve"> </w:t>
      </w:r>
      <w:r>
        <w:t>del</w:t>
      </w:r>
      <w:r>
        <w:rPr>
          <w:spacing w:val="32"/>
        </w:rPr>
        <w:t xml:space="preserve"> </w:t>
      </w:r>
      <w:r>
        <w:t>ciclo</w:t>
      </w:r>
      <w:r>
        <w:rPr>
          <w:spacing w:val="33"/>
        </w:rPr>
        <w:t xml:space="preserve"> </w:t>
      </w:r>
      <w:r>
        <w:t>2008-2009.</w:t>
      </w:r>
      <w:r>
        <w:rPr>
          <w:spacing w:val="33"/>
        </w:rPr>
        <w:t xml:space="preserve"> </w:t>
      </w:r>
      <w:r>
        <w:t>En</w:t>
      </w:r>
      <w:r>
        <w:rPr>
          <w:spacing w:val="33"/>
        </w:rPr>
        <w:t xml:space="preserve"> </w:t>
      </w:r>
      <w:r>
        <w:t>los</w:t>
      </w:r>
      <w:r>
        <w:rPr>
          <w:spacing w:val="35"/>
        </w:rPr>
        <w:t xml:space="preserve"> </w:t>
      </w:r>
      <w:r>
        <w:t>plazos</w:t>
      </w:r>
      <w:r>
        <w:rPr>
          <w:spacing w:val="34"/>
        </w:rPr>
        <w:t xml:space="preserve"> </w:t>
      </w:r>
      <w:r>
        <w:t>señalados,</w:t>
      </w:r>
      <w:r>
        <w:rPr>
          <w:spacing w:val="33"/>
        </w:rPr>
        <w:t xml:space="preserve"> </w:t>
      </w:r>
      <w:r>
        <w:t>el</w:t>
      </w:r>
      <w:r>
        <w:rPr>
          <w:spacing w:val="34"/>
        </w:rPr>
        <w:t xml:space="preserve"> </w:t>
      </w:r>
      <w:r>
        <w:t>Estado</w:t>
      </w:r>
      <w:r>
        <w:rPr>
          <w:spacing w:val="33"/>
        </w:rPr>
        <w:t xml:space="preserve"> </w:t>
      </w:r>
      <w:r>
        <w:t>mexicano</w:t>
      </w:r>
      <w:r>
        <w:rPr>
          <w:spacing w:val="-53"/>
        </w:rPr>
        <w:t xml:space="preserve"> </w:t>
      </w:r>
      <w:r>
        <w:t>habrá</w:t>
      </w:r>
      <w:r>
        <w:rPr>
          <w:spacing w:val="1"/>
        </w:rPr>
        <w:t xml:space="preserve"> </w:t>
      </w:r>
      <w:r>
        <w:t>de universalizar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todo el país,</w:t>
      </w:r>
      <w:r>
        <w:rPr>
          <w:spacing w:val="-2"/>
        </w:rPr>
        <w:t xml:space="preserve"> </w:t>
      </w:r>
      <w:r>
        <w:t>con calidad,</w:t>
      </w:r>
      <w:r>
        <w:rPr>
          <w:spacing w:val="1"/>
        </w:rPr>
        <w:t xml:space="preserve"> </w:t>
      </w:r>
      <w:r>
        <w:t>la oferta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servicio educativo.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 xml:space="preserve">Sexto.- </w:t>
      </w:r>
      <w:r>
        <w:t>Los presupuestos federal, estatales, del Distrito Federal y municipales incluirán los recursos</w:t>
      </w:r>
      <w:r>
        <w:rPr>
          <w:spacing w:val="1"/>
        </w:rPr>
        <w:t xml:space="preserve"> </w:t>
      </w:r>
      <w:r>
        <w:t>necesa</w:t>
      </w:r>
      <w:r>
        <w:t>rios</w:t>
      </w:r>
      <w:r>
        <w:rPr>
          <w:spacing w:val="1"/>
        </w:rPr>
        <w:t xml:space="preserve"> </w:t>
      </w:r>
      <w:r>
        <w:t>para:</w:t>
      </w:r>
      <w:r>
        <w:rPr>
          <w:spacing w:val="1"/>
        </w:rPr>
        <w:t xml:space="preserve"> </w:t>
      </w:r>
      <w:r>
        <w:t>la construcción,</w:t>
      </w:r>
      <w:r>
        <w:rPr>
          <w:spacing w:val="1"/>
        </w:rPr>
        <w:t xml:space="preserve"> </w:t>
      </w:r>
      <w:r>
        <w:t>ampliación</w:t>
      </w:r>
      <w:r>
        <w:rPr>
          <w:spacing w:val="1"/>
        </w:rPr>
        <w:t xml:space="preserve"> </w:t>
      </w:r>
      <w:r>
        <w:t>y equipamiento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infraestructura</w:t>
      </w:r>
      <w:r>
        <w:rPr>
          <w:spacing w:val="1"/>
        </w:rPr>
        <w:t xml:space="preserve"> </w:t>
      </w:r>
      <w:r>
        <w:t>suficiente 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cobertura progresiva de los servicios de educación preescolar; con sus correspondientes programas de</w:t>
      </w:r>
      <w:r>
        <w:rPr>
          <w:spacing w:val="1"/>
        </w:rPr>
        <w:t xml:space="preserve"> </w:t>
      </w:r>
      <w:r>
        <w:t>formación profesional del personal docente así como de dotación de materiales de estudio gratuito para</w:t>
      </w:r>
      <w:r>
        <w:rPr>
          <w:spacing w:val="1"/>
        </w:rPr>
        <w:t xml:space="preserve"> </w:t>
      </w:r>
      <w:r>
        <w:t>maestros y alumnos. Para las comunidades rurales alejadas de los centros urbanos y las zonas donde no</w:t>
      </w:r>
      <w:r>
        <w:rPr>
          <w:spacing w:val="-53"/>
        </w:rPr>
        <w:t xml:space="preserve"> </w:t>
      </w:r>
      <w:r>
        <w:t>haya sido posible establecer infraestructura para l</w:t>
      </w:r>
      <w:r>
        <w:t>a prestación del servicio de educación preescolar, las</w:t>
      </w:r>
      <w:r>
        <w:rPr>
          <w:spacing w:val="1"/>
        </w:rPr>
        <w:t xml:space="preserve"> </w:t>
      </w:r>
      <w:r>
        <w:t>autoridades educativas federales en coordinación con las locales, establecerán los programas especiales</w:t>
      </w:r>
      <w:r>
        <w:rPr>
          <w:spacing w:val="1"/>
        </w:rPr>
        <w:t xml:space="preserve"> </w:t>
      </w:r>
      <w:r>
        <w:t xml:space="preserve">que se requieran y tomarán las decisiones pertinentes para asegurar el acceso de los educandos a </w:t>
      </w:r>
      <w:r>
        <w:t>los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educación</w:t>
      </w:r>
      <w:r>
        <w:rPr>
          <w:spacing w:val="1"/>
        </w:rPr>
        <w:t xml:space="preserve"> </w:t>
      </w:r>
      <w:r>
        <w:t>primaria.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Textoindependiente"/>
        <w:spacing w:before="92" w:line="242" w:lineRule="auto"/>
        <w:ind w:left="118" w:right="125" w:firstLine="288"/>
        <w:jc w:val="both"/>
      </w:pPr>
      <w:r>
        <w:rPr>
          <w:rFonts w:ascii="Arial" w:hAnsi="Arial"/>
          <w:b/>
        </w:rPr>
        <w:t xml:space="preserve">Séptimo.- </w:t>
      </w:r>
      <w:r>
        <w:t>Los gobiernos estatales y del Distrito Federal celebrarán con el gobierno federal convenios</w:t>
      </w:r>
      <w:r>
        <w:rPr>
          <w:spacing w:val="1"/>
        </w:rPr>
        <w:t xml:space="preserve"> </w:t>
      </w:r>
      <w:r>
        <w:t>de colaboración que les permitan cumplir con la obligatoriedad de la educación preescolar en los tér</w:t>
      </w:r>
      <w:r>
        <w:t>minos</w:t>
      </w:r>
      <w:r>
        <w:rPr>
          <w:spacing w:val="-54"/>
        </w:rPr>
        <w:t xml:space="preserve"> </w:t>
      </w:r>
      <w:r>
        <w:t>establecidos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 artículos anteriores.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9" w:firstLine="288"/>
        <w:jc w:val="both"/>
      </w:pPr>
      <w:r>
        <w:rPr>
          <w:rFonts w:ascii="Arial" w:hAnsi="Arial"/>
          <w:b/>
        </w:rPr>
        <w:t xml:space="preserve">Octavo.- </w:t>
      </w:r>
      <w:r>
        <w:t>Al entrar en vigor el presente Decreto, deberán impulsarse las reformas y adiciones a la Ley</w:t>
      </w:r>
      <w:r>
        <w:rPr>
          <w:spacing w:val="1"/>
        </w:rPr>
        <w:t xml:space="preserve"> </w:t>
      </w:r>
      <w:r>
        <w:t>General de</w:t>
      </w:r>
      <w:r>
        <w:rPr>
          <w:spacing w:val="1"/>
        </w:rPr>
        <w:t xml:space="preserve"> </w:t>
      </w:r>
      <w:r>
        <w:t>Educación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demás</w:t>
      </w:r>
      <w:r>
        <w:rPr>
          <w:spacing w:val="-1"/>
        </w:rPr>
        <w:t xml:space="preserve"> </w:t>
      </w:r>
      <w:r>
        <w:t>disposiciones</w:t>
      </w:r>
      <w:r>
        <w:rPr>
          <w:spacing w:val="2"/>
        </w:rPr>
        <w:t xml:space="preserve"> </w:t>
      </w:r>
      <w:r>
        <w:t>legales</w:t>
      </w:r>
      <w:r>
        <w:rPr>
          <w:spacing w:val="-1"/>
        </w:rPr>
        <w:t xml:space="preserve"> </w:t>
      </w:r>
      <w:r>
        <w:t>aplicables en la</w:t>
      </w:r>
      <w:r>
        <w:rPr>
          <w:spacing w:val="-1"/>
        </w:rPr>
        <w:t xml:space="preserve"> </w:t>
      </w:r>
      <w:r>
        <w:t>materia.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spacing w:line="228" w:lineRule="exact"/>
        <w:ind w:left="406"/>
      </w:pPr>
      <w:r>
        <w:t>SALON</w:t>
      </w:r>
      <w:r>
        <w:rPr>
          <w:spacing w:val="21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SESIONES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COM</w:t>
      </w:r>
      <w:r>
        <w:t>ISION</w:t>
      </w:r>
      <w:r>
        <w:rPr>
          <w:spacing w:val="24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HONORABLE</w:t>
      </w:r>
      <w:r>
        <w:rPr>
          <w:spacing w:val="20"/>
        </w:rPr>
        <w:t xml:space="preserve"> </w:t>
      </w:r>
      <w:r>
        <w:t>CONGRESO</w:t>
      </w:r>
      <w:r>
        <w:rPr>
          <w:spacing w:val="25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</w:p>
    <w:p w:rsidR="00DA20E4" w:rsidRDefault="008A5884">
      <w:pPr>
        <w:ind w:left="118"/>
        <w:rPr>
          <w:sz w:val="20"/>
        </w:rPr>
      </w:pPr>
      <w:r>
        <w:rPr>
          <w:sz w:val="20"/>
        </w:rPr>
        <w:t>UNION.- México, D.F.,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15</w:t>
      </w:r>
      <w:r>
        <w:rPr>
          <w:spacing w:val="2"/>
          <w:sz w:val="20"/>
        </w:rPr>
        <w:t xml:space="preserve"> </w:t>
      </w:r>
      <w:r>
        <w:rPr>
          <w:sz w:val="20"/>
        </w:rPr>
        <w:t>de mayo de</w:t>
      </w:r>
      <w:r>
        <w:rPr>
          <w:spacing w:val="-1"/>
          <w:sz w:val="20"/>
        </w:rPr>
        <w:t xml:space="preserve"> </w:t>
      </w:r>
      <w:r>
        <w:rPr>
          <w:sz w:val="20"/>
        </w:rPr>
        <w:t>2002.-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Diego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Fernández de Cevallos Ramos</w:t>
      </w:r>
      <w:r>
        <w:rPr>
          <w:sz w:val="20"/>
        </w:rPr>
        <w:t>,</w:t>
      </w:r>
      <w:r>
        <w:rPr>
          <w:spacing w:val="2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-52"/>
          <w:sz w:val="20"/>
        </w:rPr>
        <w:t xml:space="preserve"> </w:t>
      </w:r>
      <w:r>
        <w:rPr>
          <w:sz w:val="20"/>
        </w:rPr>
        <w:t>Dip.</w:t>
      </w:r>
      <w:r>
        <w:rPr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Manuel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rFonts w:ascii="Arial" w:hAnsi="Arial"/>
          <w:b/>
          <w:sz w:val="20"/>
        </w:rPr>
        <w:t>Añorve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Baños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 Rúbricas</w:t>
      </w:r>
      <w:r>
        <w:rPr>
          <w:rFonts w:ascii="Arial" w:hAnsi="Arial"/>
          <w:b/>
          <w:sz w:val="20"/>
        </w:rPr>
        <w:t>"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los ocho días del mes</w:t>
      </w:r>
      <w:r>
        <w:rPr>
          <w:spacing w:val="-53"/>
        </w:rPr>
        <w:t xml:space="preserve"> </w:t>
      </w:r>
      <w:r>
        <w:t xml:space="preserve">de noviembre de dos mil dos.- </w:t>
      </w:r>
      <w:r>
        <w:rPr>
          <w:rFonts w:ascii="Arial" w:hAnsi="Arial"/>
          <w:b/>
        </w:rPr>
        <w:t>Vicente Fox Quesada</w:t>
      </w:r>
      <w:r>
        <w:t xml:space="preserve">.- Rúbrica.- El Secretario de Gobernación,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Creel Miranda</w:t>
      </w:r>
      <w:r>
        <w:t>.- 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8"/>
        </w:rPr>
        <w:t xml:space="preserve"> </w:t>
      </w:r>
      <w:r>
        <w:t>por</w:t>
      </w:r>
      <w:r>
        <w:rPr>
          <w:spacing w:val="8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aprueba</w:t>
      </w:r>
      <w:r>
        <w:rPr>
          <w:spacing w:val="7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diverso</w:t>
      </w:r>
      <w:r>
        <w:rPr>
          <w:spacing w:val="7"/>
        </w:rPr>
        <w:t xml:space="preserve"> </w:t>
      </w:r>
      <w:r>
        <w:t>por</w:t>
      </w:r>
      <w:r>
        <w:rPr>
          <w:spacing w:val="7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que</w:t>
      </w:r>
      <w:r>
        <w:rPr>
          <w:spacing w:val="4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adiciona</w:t>
      </w:r>
      <w:r>
        <w:rPr>
          <w:spacing w:val="6"/>
        </w:rPr>
        <w:t xml:space="preserve"> </w:t>
      </w:r>
      <w:r>
        <w:t>una</w:t>
      </w:r>
      <w:r>
        <w:rPr>
          <w:spacing w:val="7"/>
        </w:rPr>
        <w:t xml:space="preserve"> </w:t>
      </w:r>
      <w:r>
        <w:t>fracción</w:t>
      </w:r>
      <w:r>
        <w:rPr>
          <w:spacing w:val="6"/>
        </w:rPr>
        <w:t xml:space="preserve"> </w:t>
      </w:r>
      <w:r>
        <w:t>XXIX-K</w:t>
      </w:r>
      <w:r>
        <w:rPr>
          <w:spacing w:val="7"/>
        </w:rPr>
        <w:t xml:space="preserve"> </w:t>
      </w:r>
      <w:r>
        <w:t>al</w:t>
      </w:r>
      <w:r>
        <w:rPr>
          <w:spacing w:val="-58"/>
        </w:rPr>
        <w:t xml:space="preserve"> </w:t>
      </w:r>
      <w:r>
        <w:t>artículo 73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Constitución</w:t>
      </w:r>
      <w:r>
        <w:rPr>
          <w:spacing w:val="-3"/>
        </w:rPr>
        <w:t xml:space="preserve"> </w:t>
      </w:r>
      <w:r>
        <w:t>Política de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Estados Unidos</w:t>
      </w:r>
      <w:r>
        <w:rPr>
          <w:spacing w:val="-4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7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29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septiembre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2003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3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adiciona</w:t>
      </w:r>
      <w:r>
        <w:rPr>
          <w:spacing w:val="2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fracción</w:t>
      </w:r>
      <w:r>
        <w:rPr>
          <w:spacing w:val="2"/>
        </w:rPr>
        <w:t xml:space="preserve"> </w:t>
      </w:r>
      <w:r>
        <w:t>XXIX-K</w:t>
      </w:r>
      <w:r>
        <w:rPr>
          <w:spacing w:val="-1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73,</w:t>
      </w:r>
      <w:r>
        <w:rPr>
          <w:spacing w:val="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Constitución</w:t>
      </w:r>
      <w:r>
        <w:rPr>
          <w:spacing w:val="3"/>
        </w:rPr>
        <w:t xml:space="preserve"> </w:t>
      </w:r>
      <w:r>
        <w:t>Política</w:t>
      </w:r>
      <w:r>
        <w:rPr>
          <w:spacing w:val="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5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Mexicanos.</w:t>
      </w:r>
    </w:p>
    <w:p w:rsidR="00DA20E4" w:rsidRDefault="00DA20E4">
      <w:pPr>
        <w:pStyle w:val="Textoindependiente"/>
        <w:spacing w:before="5"/>
        <w:rPr>
          <w:sz w:val="11"/>
        </w:rPr>
      </w:pPr>
    </w:p>
    <w:p w:rsidR="00DA20E4" w:rsidRDefault="008A5884">
      <w:pPr>
        <w:pStyle w:val="Ttulo1"/>
        <w:spacing w:before="93"/>
        <w:ind w:left="116" w:right="116"/>
        <w:jc w:val="center"/>
      </w:pPr>
      <w:r>
        <w:t>TRANSITORIO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8" w:right="1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ÚNICO.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 w:line="229" w:lineRule="exact"/>
        <w:ind w:left="406"/>
      </w:pPr>
      <w:r>
        <w:t>SALÓN</w:t>
      </w:r>
      <w:r>
        <w:rPr>
          <w:spacing w:val="21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SESIONES</w:t>
      </w:r>
      <w:r>
        <w:rPr>
          <w:spacing w:val="23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COMISIÓN</w:t>
      </w:r>
      <w:r>
        <w:rPr>
          <w:spacing w:val="24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3"/>
        </w:rPr>
        <w:t xml:space="preserve"> </w:t>
      </w:r>
      <w:r>
        <w:t>HONORABLE</w:t>
      </w:r>
      <w:r>
        <w:rPr>
          <w:spacing w:val="21"/>
        </w:rPr>
        <w:t xml:space="preserve"> </w:t>
      </w:r>
      <w:r>
        <w:t>CONGRESO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LA</w:t>
      </w:r>
    </w:p>
    <w:p w:rsidR="00DA20E4" w:rsidRDefault="008A5884">
      <w:pPr>
        <w:ind w:left="118" w:right="106"/>
        <w:rPr>
          <w:sz w:val="20"/>
        </w:rPr>
      </w:pPr>
      <w:r>
        <w:rPr>
          <w:sz w:val="20"/>
        </w:rPr>
        <w:t>UNIÓN.-</w:t>
      </w:r>
      <w:r>
        <w:rPr>
          <w:spacing w:val="5"/>
          <w:sz w:val="20"/>
        </w:rPr>
        <w:t xml:space="preserve"> </w:t>
      </w:r>
      <w:r>
        <w:rPr>
          <w:sz w:val="20"/>
        </w:rPr>
        <w:t>México,</w:t>
      </w:r>
      <w:r>
        <w:rPr>
          <w:spacing w:val="5"/>
          <w:sz w:val="20"/>
        </w:rPr>
        <w:t xml:space="preserve"> </w:t>
      </w:r>
      <w:r>
        <w:rPr>
          <w:sz w:val="20"/>
        </w:rPr>
        <w:t>D.F.,</w:t>
      </w:r>
      <w:r>
        <w:rPr>
          <w:spacing w:val="5"/>
          <w:sz w:val="20"/>
        </w:rPr>
        <w:t xml:space="preserve"> </w:t>
      </w:r>
      <w:r>
        <w:rPr>
          <w:sz w:val="20"/>
        </w:rPr>
        <w:t>a</w:t>
      </w:r>
      <w:r>
        <w:rPr>
          <w:spacing w:val="7"/>
          <w:sz w:val="20"/>
        </w:rPr>
        <w:t xml:space="preserve"> </w:t>
      </w:r>
      <w:r>
        <w:rPr>
          <w:sz w:val="20"/>
        </w:rPr>
        <w:t>21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mayo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5"/>
          <w:sz w:val="20"/>
        </w:rPr>
        <w:t xml:space="preserve"> </w:t>
      </w:r>
      <w:r>
        <w:rPr>
          <w:sz w:val="20"/>
        </w:rPr>
        <w:t>2003.-</w:t>
      </w:r>
      <w:r>
        <w:rPr>
          <w:spacing w:val="9"/>
          <w:sz w:val="20"/>
        </w:rPr>
        <w:t xml:space="preserve"> </w:t>
      </w:r>
      <w:r>
        <w:rPr>
          <w:sz w:val="20"/>
        </w:rPr>
        <w:t>Sen.</w:t>
      </w:r>
      <w:r>
        <w:rPr>
          <w:spacing w:val="7"/>
          <w:sz w:val="20"/>
        </w:rPr>
        <w:t xml:space="preserve"> </w:t>
      </w:r>
      <w:r>
        <w:rPr>
          <w:rFonts w:ascii="Arial" w:hAnsi="Arial"/>
          <w:b/>
          <w:sz w:val="20"/>
        </w:rPr>
        <w:t>Fidel</w:t>
      </w:r>
      <w:r>
        <w:rPr>
          <w:rFonts w:ascii="Arial" w:hAnsi="Arial"/>
          <w:b/>
          <w:spacing w:val="5"/>
          <w:sz w:val="20"/>
        </w:rPr>
        <w:t xml:space="preserve"> </w:t>
      </w:r>
      <w:r>
        <w:rPr>
          <w:rFonts w:ascii="Arial" w:hAnsi="Arial"/>
          <w:b/>
          <w:sz w:val="20"/>
        </w:rPr>
        <w:t>Herrera</w:t>
      </w:r>
      <w:r>
        <w:rPr>
          <w:rFonts w:ascii="Arial" w:hAnsi="Arial"/>
          <w:b/>
          <w:spacing w:val="7"/>
          <w:sz w:val="20"/>
        </w:rPr>
        <w:t xml:space="preserve"> </w:t>
      </w:r>
      <w:r>
        <w:rPr>
          <w:rFonts w:ascii="Arial" w:hAnsi="Arial"/>
          <w:b/>
          <w:sz w:val="20"/>
        </w:rPr>
        <w:t>Beltrán</w:t>
      </w:r>
      <w:r>
        <w:rPr>
          <w:sz w:val="20"/>
        </w:rPr>
        <w:t>,</w:t>
      </w:r>
      <w:r>
        <w:rPr>
          <w:spacing w:val="7"/>
          <w:sz w:val="20"/>
        </w:rPr>
        <w:t xml:space="preserve"> </w:t>
      </w:r>
      <w:r>
        <w:rPr>
          <w:sz w:val="20"/>
        </w:rPr>
        <w:t>Vicepresidente</w:t>
      </w:r>
      <w:r>
        <w:rPr>
          <w:spacing w:val="4"/>
          <w:sz w:val="20"/>
        </w:rPr>
        <w:t xml:space="preserve"> </w:t>
      </w:r>
      <w:r>
        <w:rPr>
          <w:sz w:val="20"/>
        </w:rPr>
        <w:t>en</w:t>
      </w:r>
      <w:r>
        <w:rPr>
          <w:spacing w:val="5"/>
          <w:sz w:val="20"/>
        </w:rPr>
        <w:t xml:space="preserve"> </w:t>
      </w:r>
      <w:r>
        <w:rPr>
          <w:sz w:val="20"/>
        </w:rPr>
        <w:t>funciones</w:t>
      </w:r>
      <w:r>
        <w:rPr>
          <w:spacing w:val="-5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2"/>
          <w:sz w:val="20"/>
        </w:rPr>
        <w:t xml:space="preserve"> </w:t>
      </w:r>
      <w:r>
        <w:rPr>
          <w:sz w:val="20"/>
        </w:rPr>
        <w:t>Dip.</w:t>
      </w:r>
      <w:r>
        <w:rPr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Martínez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Orta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Flores</w:t>
      </w:r>
      <w:r>
        <w:rPr>
          <w:sz w:val="20"/>
        </w:rPr>
        <w:t>,</w:t>
      </w:r>
      <w:r>
        <w:rPr>
          <w:spacing w:val="3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</w:t>
      </w:r>
      <w:r>
        <w:rPr>
          <w:rFonts w:ascii="Arial" w:hAnsi="Arial"/>
          <w:b/>
          <w:sz w:val="20"/>
        </w:rPr>
        <w:t>"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los veintisiete días del</w:t>
      </w:r>
      <w:r>
        <w:rPr>
          <w:spacing w:val="-53"/>
        </w:rPr>
        <w:t xml:space="preserve"> </w:t>
      </w:r>
      <w:r>
        <w:t xml:space="preserve">mes de septiembre de dos mil tres.- </w:t>
      </w:r>
      <w:r>
        <w:rPr>
          <w:rFonts w:ascii="Arial" w:hAnsi="Arial"/>
          <w:b/>
        </w:rPr>
        <w:t>Vicente Fox Quesada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Miranda</w:t>
      </w:r>
      <w:r>
        <w:t>.- 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2"/>
        <w:jc w:val="both"/>
      </w:pPr>
      <w:r>
        <w:t>DECRETO por el que se aprueba el diverso que ref</w:t>
      </w:r>
      <w:r>
        <w:t>orma el párrafo primero del artículo 63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IV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77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1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7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2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29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octubre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2003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reforma el</w:t>
      </w:r>
      <w:r>
        <w:rPr>
          <w:spacing w:val="-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primero del</w:t>
      </w:r>
      <w:r>
        <w:rPr>
          <w:spacing w:val="2"/>
        </w:rPr>
        <w:t xml:space="preserve"> </w:t>
      </w:r>
      <w:r>
        <w:t>artículo 63</w:t>
      </w:r>
      <w:r>
        <w:rPr>
          <w:spacing w:val="4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 IV</w:t>
      </w:r>
      <w:r>
        <w:rPr>
          <w:spacing w:val="2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artículo 77,</w:t>
      </w:r>
      <w:r>
        <w:rPr>
          <w:spacing w:val="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 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9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956" w:space="2699"/>
            <w:col w:w="5995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8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ÚNICO.- </w:t>
      </w:r>
      <w:r>
        <w:rPr>
          <w:sz w:val="20"/>
        </w:rPr>
        <w:t xml:space="preserve">Este decreto entrará en vigor al día siguiente de su publicación en el </w:t>
      </w:r>
      <w:r>
        <w:rPr>
          <w:rFonts w:ascii="Arial" w:hAnsi="Arial"/>
          <w:b/>
          <w:sz w:val="20"/>
        </w:rPr>
        <w:t>Diario Oficial de 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line="229" w:lineRule="exact"/>
        <w:ind w:left="406"/>
      </w:pPr>
      <w:r>
        <w:t>SALÓN</w:t>
      </w:r>
      <w:r>
        <w:rPr>
          <w:spacing w:val="21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SESIONES</w:t>
      </w:r>
      <w:r>
        <w:rPr>
          <w:spacing w:val="23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COMISIÓN</w:t>
      </w:r>
      <w:r>
        <w:rPr>
          <w:spacing w:val="24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3"/>
        </w:rPr>
        <w:t xml:space="preserve"> </w:t>
      </w:r>
      <w:r>
        <w:t>HONORABLE</w:t>
      </w:r>
      <w:r>
        <w:rPr>
          <w:spacing w:val="21"/>
        </w:rPr>
        <w:t xml:space="preserve"> </w:t>
      </w:r>
      <w:r>
        <w:t>CONGRESO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LA</w:t>
      </w:r>
    </w:p>
    <w:p w:rsidR="00DA20E4" w:rsidRDefault="008A5884">
      <w:pPr>
        <w:ind w:left="118" w:right="107"/>
        <w:rPr>
          <w:rFonts w:ascii="Arial" w:hAnsi="Arial"/>
          <w:b/>
          <w:sz w:val="20"/>
        </w:rPr>
      </w:pPr>
      <w:r>
        <w:rPr>
          <w:sz w:val="20"/>
        </w:rPr>
        <w:t xml:space="preserve">UNIÓN.- México, D.F., a 13 de agosto de 2003.- Sen. </w:t>
      </w:r>
      <w:r>
        <w:rPr>
          <w:rFonts w:ascii="Arial" w:hAnsi="Arial"/>
          <w:b/>
          <w:sz w:val="20"/>
        </w:rPr>
        <w:t>Fidel Herrera Beltrán</w:t>
      </w:r>
      <w:r>
        <w:rPr>
          <w:sz w:val="20"/>
        </w:rPr>
        <w:t>, Vic</w:t>
      </w:r>
      <w:r>
        <w:rPr>
          <w:sz w:val="20"/>
        </w:rPr>
        <w:t>epresidente en funciones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2"/>
          <w:sz w:val="20"/>
        </w:rPr>
        <w:t xml:space="preserve"> </w:t>
      </w:r>
      <w:r>
        <w:rPr>
          <w:sz w:val="20"/>
        </w:rPr>
        <w:t>Dip.</w:t>
      </w:r>
      <w:r>
        <w:rPr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Enrique Martínez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Orta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Flores</w:t>
      </w:r>
      <w:r>
        <w:rPr>
          <w:sz w:val="20"/>
        </w:rPr>
        <w:t>,</w:t>
      </w:r>
      <w:r>
        <w:rPr>
          <w:spacing w:val="3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veinticuatro días</w:t>
      </w:r>
      <w:r>
        <w:rPr>
          <w:spacing w:val="1"/>
        </w:rPr>
        <w:t xml:space="preserve"> </w:t>
      </w:r>
      <w:r>
        <w:t xml:space="preserve">del mes de octubre de dos mil tres.- </w:t>
      </w:r>
      <w:r>
        <w:rPr>
          <w:rFonts w:ascii="Arial" w:hAnsi="Arial"/>
          <w:b/>
        </w:rPr>
        <w:t>Vicente Fo</w:t>
      </w:r>
      <w:r>
        <w:rPr>
          <w:rFonts w:ascii="Arial" w:hAnsi="Arial"/>
          <w:b/>
        </w:rPr>
        <w:t>x Quesada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Miranda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6"/>
      </w:pPr>
      <w:r>
        <w:t>DECRETO</w:t>
      </w:r>
      <w:r>
        <w:rPr>
          <w:spacing w:val="3"/>
        </w:rPr>
        <w:t xml:space="preserve"> </w:t>
      </w:r>
      <w:r>
        <w:t>por</w:t>
      </w:r>
      <w:r>
        <w:rPr>
          <w:spacing w:val="4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que se</w:t>
      </w:r>
      <w:r>
        <w:rPr>
          <w:spacing w:val="2"/>
        </w:rPr>
        <w:t xml:space="preserve"> </w:t>
      </w:r>
      <w:r>
        <w:t>adiciona la fracción</w:t>
      </w:r>
      <w:r>
        <w:rPr>
          <w:spacing w:val="-1"/>
        </w:rPr>
        <w:t xml:space="preserve"> </w:t>
      </w:r>
      <w:r>
        <w:t>XXIX-M</w:t>
      </w:r>
      <w:r>
        <w:rPr>
          <w:spacing w:val="1"/>
        </w:rPr>
        <w:t xml:space="preserve"> </w:t>
      </w:r>
      <w:r>
        <w:t>al artículo</w:t>
      </w:r>
      <w:r>
        <w:rPr>
          <w:spacing w:val="2"/>
        </w:rPr>
        <w:t xml:space="preserve"> </w:t>
      </w:r>
      <w:r>
        <w:t>73 y</w:t>
      </w:r>
      <w:r>
        <w:rPr>
          <w:spacing w:val="-3"/>
        </w:rPr>
        <w:t xml:space="preserve"> </w:t>
      </w:r>
      <w:r>
        <w:t>se</w:t>
      </w:r>
      <w:r>
        <w:rPr>
          <w:spacing w:val="3"/>
        </w:rPr>
        <w:t xml:space="preserve"> </w:t>
      </w:r>
      <w:r>
        <w:t>reforma</w:t>
      </w:r>
      <w:r>
        <w:rPr>
          <w:spacing w:val="-1"/>
        </w:rPr>
        <w:t xml:space="preserve"> </w:t>
      </w:r>
      <w:r>
        <w:t>la fracción</w:t>
      </w:r>
      <w:r>
        <w:rPr>
          <w:spacing w:val="-58"/>
        </w:rPr>
        <w:t xml:space="preserve"> </w:t>
      </w:r>
      <w:r>
        <w:t>VI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artículo 89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Constitución Política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5 de</w:t>
      </w:r>
      <w:r>
        <w:rPr>
          <w:spacing w:val="-3"/>
          <w:sz w:val="16"/>
        </w:rPr>
        <w:t xml:space="preserve"> </w:t>
      </w:r>
      <w:r>
        <w:rPr>
          <w:sz w:val="16"/>
        </w:rPr>
        <w:t>abril de</w:t>
      </w:r>
      <w:r>
        <w:rPr>
          <w:spacing w:val="-3"/>
          <w:sz w:val="16"/>
        </w:rPr>
        <w:t xml:space="preserve"> </w:t>
      </w:r>
      <w:r>
        <w:rPr>
          <w:sz w:val="16"/>
        </w:rPr>
        <w:t>2004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3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23"/>
        </w:rPr>
        <w:t xml:space="preserve"> </w:t>
      </w:r>
      <w:r>
        <w:t>Se</w:t>
      </w:r>
      <w:r>
        <w:rPr>
          <w:spacing w:val="22"/>
        </w:rPr>
        <w:t xml:space="preserve"> </w:t>
      </w:r>
      <w:r>
        <w:t>adiciona</w:t>
      </w:r>
      <w:r>
        <w:rPr>
          <w:spacing w:val="22"/>
        </w:rPr>
        <w:t xml:space="preserve"> </w:t>
      </w:r>
      <w:r>
        <w:t>una</w:t>
      </w:r>
      <w:r>
        <w:rPr>
          <w:spacing w:val="21"/>
        </w:rPr>
        <w:t xml:space="preserve"> </w:t>
      </w:r>
      <w:r>
        <w:t>fracción</w:t>
      </w:r>
      <w:r>
        <w:rPr>
          <w:spacing w:val="21"/>
        </w:rPr>
        <w:t xml:space="preserve"> </w:t>
      </w:r>
      <w:r>
        <w:t>XXIX-M</w:t>
      </w:r>
      <w:r>
        <w:rPr>
          <w:spacing w:val="23"/>
        </w:rPr>
        <w:t xml:space="preserve"> </w:t>
      </w:r>
      <w:r>
        <w:t>al</w:t>
      </w:r>
      <w:r>
        <w:rPr>
          <w:spacing w:val="21"/>
        </w:rPr>
        <w:t xml:space="preserve"> </w:t>
      </w:r>
      <w:r>
        <w:t>artículo</w:t>
      </w:r>
      <w:r>
        <w:rPr>
          <w:spacing w:val="22"/>
        </w:rPr>
        <w:t xml:space="preserve"> </w:t>
      </w:r>
      <w:r>
        <w:t>73</w:t>
      </w:r>
      <w:r>
        <w:rPr>
          <w:spacing w:val="25"/>
        </w:rPr>
        <w:t xml:space="preserve"> </w:t>
      </w:r>
      <w:r>
        <w:t>y</w:t>
      </w:r>
      <w:r>
        <w:rPr>
          <w:spacing w:val="18"/>
        </w:rPr>
        <w:t xml:space="preserve"> </w:t>
      </w:r>
      <w:r>
        <w:t>se</w:t>
      </w:r>
      <w:r>
        <w:rPr>
          <w:spacing w:val="22"/>
        </w:rPr>
        <w:t xml:space="preserve"> </w:t>
      </w:r>
      <w:r>
        <w:t>reforma</w:t>
      </w:r>
      <w:r>
        <w:rPr>
          <w:spacing w:val="23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fracción</w:t>
      </w:r>
      <w:r>
        <w:rPr>
          <w:spacing w:val="21"/>
        </w:rPr>
        <w:t xml:space="preserve"> </w:t>
      </w:r>
      <w:r>
        <w:t>VI</w:t>
      </w:r>
      <w:r>
        <w:rPr>
          <w:spacing w:val="22"/>
        </w:rPr>
        <w:t xml:space="preserve"> </w:t>
      </w:r>
      <w:r>
        <w:t>del</w:t>
      </w:r>
      <w:r>
        <w:rPr>
          <w:spacing w:val="-5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89 de la</w:t>
      </w:r>
      <w:r>
        <w:rPr>
          <w:spacing w:val="-2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 de los</w:t>
      </w:r>
      <w:r>
        <w:rPr>
          <w:spacing w:val="-1"/>
        </w:rPr>
        <w:t xml:space="preserve"> </w:t>
      </w:r>
      <w:r>
        <w:t>Estados Unidos</w:t>
      </w:r>
      <w:r>
        <w:rPr>
          <w:spacing w:val="-1"/>
        </w:rPr>
        <w:t xml:space="preserve"> </w:t>
      </w:r>
      <w:r>
        <w:t>Mexicanos, para quedar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956" w:space="2699"/>
            <w:col w:w="5995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8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al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4" w:firstLine="288"/>
        <w:jc w:val="both"/>
        <w:rPr>
          <w:sz w:val="20"/>
        </w:rPr>
      </w:pPr>
      <w:r>
        <w:rPr>
          <w:sz w:val="20"/>
        </w:rPr>
        <w:t xml:space="preserve">México, D.F., a 18 de marzo de 2004.- Sen. </w:t>
      </w:r>
      <w:r>
        <w:rPr>
          <w:rFonts w:ascii="Arial" w:hAnsi="Arial"/>
          <w:b/>
          <w:sz w:val="20"/>
        </w:rPr>
        <w:t>Enrique 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Juan 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Dios Castro Lozano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Sara I. Castellanos Cortés</w:t>
      </w:r>
      <w:r>
        <w:rPr>
          <w:sz w:val="20"/>
        </w:rPr>
        <w:t xml:space="preserve">, Secretario.- Dip. Marcos </w:t>
      </w:r>
      <w:r>
        <w:rPr>
          <w:rFonts w:ascii="Arial" w:hAnsi="Arial"/>
          <w:b/>
          <w:sz w:val="20"/>
        </w:rPr>
        <w:t>Morales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Torres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 Rúbricas."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6" w:firstLine="288"/>
        <w:jc w:val="both"/>
      </w:pPr>
      <w:r>
        <w:t>En cumplimiento de lo dispuest</w:t>
      </w:r>
      <w:r>
        <w:t>o por la fracción I del Artículo 89 de la Constitución Política de los</w:t>
      </w:r>
      <w:r>
        <w:rPr>
          <w:spacing w:val="1"/>
        </w:rPr>
        <w:t xml:space="preserve"> </w:t>
      </w:r>
      <w:r>
        <w:t>Estados Unidos Mexicanos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 Poder</w:t>
      </w:r>
      <w:r>
        <w:rPr>
          <w:spacing w:val="1"/>
        </w:rPr>
        <w:t xml:space="preserve"> </w:t>
      </w:r>
      <w:r>
        <w:t>Ejecutivo Federal, en</w:t>
      </w:r>
      <w:r>
        <w:rPr>
          <w:spacing w:val="1"/>
        </w:rPr>
        <w:t xml:space="preserve"> </w:t>
      </w:r>
      <w:r>
        <w:t>la Ciudad de</w:t>
      </w:r>
      <w:r>
        <w:rPr>
          <w:spacing w:val="1"/>
        </w:rPr>
        <w:t xml:space="preserve"> </w:t>
      </w:r>
      <w:r>
        <w:t>México, Distrito Federal, 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cinco días</w:t>
      </w:r>
      <w:r>
        <w:rPr>
          <w:spacing w:val="55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>mes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abril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cuatro.-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Vicente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Fox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Quesada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-53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Miranda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6"/>
        <w:jc w:val="both"/>
      </w:pPr>
      <w:r>
        <w:t>DECRETO por el que se aprueba el diverso que reforma el artículo segundo transitorio a</w:t>
      </w:r>
      <w:r>
        <w:rPr>
          <w:spacing w:val="1"/>
        </w:rPr>
        <w:t xml:space="preserve"> </w:t>
      </w:r>
      <w:r>
        <w:t>los artículos 30, 32 y 37 de la Constitución Política de los Estados Unidos Mexicanos,</w:t>
      </w:r>
      <w:r>
        <w:rPr>
          <w:spacing w:val="1"/>
        </w:rPr>
        <w:t xml:space="preserve"> </w:t>
      </w:r>
      <w:r>
        <w:t>publicado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veinte de</w:t>
      </w:r>
      <w:r>
        <w:rPr>
          <w:spacing w:val="-4"/>
        </w:rPr>
        <w:t xml:space="preserve"> </w:t>
      </w:r>
      <w:r>
        <w:t>marzo</w:t>
      </w:r>
      <w:r>
        <w:rPr>
          <w:spacing w:val="-2"/>
        </w:rPr>
        <w:t xml:space="preserve"> </w:t>
      </w:r>
      <w:r>
        <w:t>de 1997.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22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julio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2004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4" w:firstLine="288"/>
        <w:jc w:val="both"/>
      </w:pPr>
      <w:r>
        <w:rPr>
          <w:rFonts w:ascii="Arial" w:hAnsi="Arial"/>
          <w:b/>
        </w:rPr>
        <w:t xml:space="preserve">ÚNICO.- </w:t>
      </w:r>
      <w:r>
        <w:t>SE REFORMA EL ARTÍCULO SEGUNDO TRANSITORIO DEL DECRETO DE REFORMAS</w:t>
      </w:r>
      <w:r>
        <w:rPr>
          <w:spacing w:val="1"/>
        </w:rPr>
        <w:t xml:space="preserve"> </w:t>
      </w:r>
      <w:r>
        <w:t>A LOS ARTÍCULOS 30,</w:t>
      </w:r>
      <w:r>
        <w:rPr>
          <w:spacing w:val="1"/>
        </w:rPr>
        <w:t xml:space="preserve"> </w:t>
      </w:r>
      <w:r>
        <w:t>32</w:t>
      </w:r>
      <w:r>
        <w:rPr>
          <w:spacing w:val="1"/>
        </w:rPr>
        <w:t xml:space="preserve"> </w:t>
      </w:r>
      <w:r>
        <w:t>Y 37 DE LA CONSTITUCIÓN POLÍTICA DE LOS ESTADOS UNIDOS</w:t>
      </w:r>
      <w:r>
        <w:rPr>
          <w:spacing w:val="1"/>
        </w:rPr>
        <w:t xml:space="preserve"> </w:t>
      </w:r>
      <w:r>
        <w:t>MEXICANOS, PUBLICADO EN EL DIARIO OFICIAL DE LA FEDERACIÓN EL VEINTE DE MARZO DE</w:t>
      </w:r>
      <w:r>
        <w:rPr>
          <w:spacing w:val="1"/>
        </w:rPr>
        <w:t xml:space="preserve"> </w:t>
      </w:r>
      <w:r>
        <w:t>1997,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2"/>
        </w:rPr>
        <w:t xml:space="preserve"> </w:t>
      </w:r>
      <w:r>
        <w:t>COMO SIGUE:</w:t>
      </w:r>
    </w:p>
    <w:p w:rsidR="00DA20E4" w:rsidRDefault="00DA20E4">
      <w:pPr>
        <w:pStyle w:val="Textoindependiente"/>
        <w:spacing w:before="6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6"/>
        <w:rPr>
          <w:sz w:val="23"/>
        </w:rPr>
      </w:pPr>
    </w:p>
    <w:p w:rsidR="00DA20E4" w:rsidRDefault="008A5884">
      <w:pPr>
        <w:pStyle w:val="Ttulo1"/>
        <w:spacing w:before="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611"/>
            <w:col w:w="5994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ÚNICO.-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ind w:left="118" w:right="1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D.F.,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2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junio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2004.-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Jackson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Ramírez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Jorge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Uscanga Escobar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”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veinte días del</w:t>
      </w:r>
      <w:r>
        <w:rPr>
          <w:spacing w:val="1"/>
        </w:rPr>
        <w:t xml:space="preserve"> </w:t>
      </w:r>
      <w:r>
        <w:t>mes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julio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cuatro.-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Vicente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Fox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Ques</w:t>
      </w:r>
      <w:r>
        <w:rPr>
          <w:rFonts w:ascii="Arial" w:hAnsi="Arial"/>
          <w:b/>
        </w:rPr>
        <w:t>ada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Miranda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9"/>
        </w:rPr>
        <w:t xml:space="preserve"> </w:t>
      </w:r>
      <w:r>
        <w:t>por</w:t>
      </w:r>
      <w:r>
        <w:rPr>
          <w:spacing w:val="7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se</w:t>
      </w:r>
      <w:r>
        <w:rPr>
          <w:spacing w:val="9"/>
        </w:rPr>
        <w:t xml:space="preserve"> </w:t>
      </w:r>
      <w:r>
        <w:t>aprueba</w:t>
      </w:r>
      <w:r>
        <w:rPr>
          <w:spacing w:val="6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diverso</w:t>
      </w:r>
      <w:r>
        <w:rPr>
          <w:spacing w:val="6"/>
        </w:rPr>
        <w:t xml:space="preserve"> </w:t>
      </w:r>
      <w:r>
        <w:t>mediante</w:t>
      </w:r>
      <w:r>
        <w:rPr>
          <w:spacing w:val="6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cual</w:t>
      </w:r>
      <w:r>
        <w:rPr>
          <w:spacing w:val="8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reforma</w:t>
      </w:r>
      <w:r>
        <w:rPr>
          <w:spacing w:val="7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fracción</w:t>
      </w:r>
      <w:r>
        <w:rPr>
          <w:spacing w:val="4"/>
        </w:rPr>
        <w:t xml:space="preserve"> </w:t>
      </w:r>
      <w:r>
        <w:t>IV</w:t>
      </w:r>
      <w:r>
        <w:rPr>
          <w:spacing w:val="6"/>
        </w:rPr>
        <w:t xml:space="preserve"> </w:t>
      </w:r>
      <w:r>
        <w:t>del</w:t>
      </w:r>
      <w:r>
        <w:rPr>
          <w:spacing w:val="-58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74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Constitución Política de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Estados Unidos</w:t>
      </w:r>
      <w:r>
        <w:rPr>
          <w:spacing w:val="-4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30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julio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2004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6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8"/>
        </w:rPr>
        <w:t xml:space="preserve"> </w:t>
      </w:r>
      <w:r>
        <w:t>Se</w:t>
      </w:r>
      <w:r>
        <w:rPr>
          <w:spacing w:val="46"/>
        </w:rPr>
        <w:t xml:space="preserve"> </w:t>
      </w:r>
      <w:r>
        <w:t>reforma</w:t>
      </w:r>
      <w:r>
        <w:rPr>
          <w:spacing w:val="46"/>
        </w:rPr>
        <w:t xml:space="preserve"> </w:t>
      </w:r>
      <w:r>
        <w:t>la</w:t>
      </w:r>
      <w:r>
        <w:rPr>
          <w:spacing w:val="46"/>
        </w:rPr>
        <w:t xml:space="preserve"> </w:t>
      </w:r>
      <w:r>
        <w:t>fracción</w:t>
      </w:r>
      <w:r>
        <w:rPr>
          <w:spacing w:val="46"/>
        </w:rPr>
        <w:t xml:space="preserve"> </w:t>
      </w:r>
      <w:r>
        <w:t>IV</w:t>
      </w:r>
      <w:r>
        <w:rPr>
          <w:spacing w:val="45"/>
        </w:rPr>
        <w:t xml:space="preserve"> </w:t>
      </w:r>
      <w:r>
        <w:t>del</w:t>
      </w:r>
      <w:r>
        <w:rPr>
          <w:spacing w:val="50"/>
        </w:rPr>
        <w:t xml:space="preserve"> </w:t>
      </w:r>
      <w:r>
        <w:t>Artículo</w:t>
      </w:r>
      <w:r>
        <w:rPr>
          <w:spacing w:val="46"/>
        </w:rPr>
        <w:t xml:space="preserve"> </w:t>
      </w:r>
      <w:r>
        <w:t>74</w:t>
      </w:r>
      <w:r>
        <w:rPr>
          <w:spacing w:val="46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la</w:t>
      </w:r>
      <w:r>
        <w:rPr>
          <w:spacing w:val="46"/>
        </w:rPr>
        <w:t xml:space="preserve"> </w:t>
      </w:r>
      <w:r>
        <w:t>Constitución</w:t>
      </w:r>
      <w:r>
        <w:rPr>
          <w:spacing w:val="47"/>
        </w:rPr>
        <w:t xml:space="preserve"> </w:t>
      </w:r>
      <w:r>
        <w:t>Política</w:t>
      </w:r>
      <w:r>
        <w:rPr>
          <w:spacing w:val="46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los</w:t>
      </w:r>
      <w:r>
        <w:rPr>
          <w:spacing w:val="-5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611"/>
            <w:col w:w="5994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6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ÚNICO. </w:t>
      </w:r>
      <w:r>
        <w:rPr>
          <w:sz w:val="20"/>
        </w:rPr>
        <w:t xml:space="preserve">El presente Decreto entrará en vigor al día siguiente al de su publicación en el </w:t>
      </w:r>
      <w:r>
        <w:rPr>
          <w:rFonts w:ascii="Arial" w:hAnsi="Arial"/>
          <w:b/>
          <w:sz w:val="20"/>
        </w:rPr>
        <w:t>Diario Oficial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spacing w:before="1"/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7 de julio de 2004.- Sen. </w:t>
      </w:r>
      <w:r>
        <w:rPr>
          <w:rFonts w:ascii="Arial" w:hAnsi="Arial"/>
          <w:b/>
          <w:sz w:val="20"/>
        </w:rPr>
        <w:t>Enrique 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Cruz López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Aguilar</w:t>
      </w:r>
      <w:r>
        <w:rPr>
          <w:sz w:val="20"/>
        </w:rPr>
        <w:t>, 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ind w:left="118" w:right="120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</w:t>
      </w:r>
      <w:r>
        <w:t>cia</w:t>
      </w:r>
      <w:r>
        <w:rPr>
          <w:spacing w:val="18"/>
        </w:rPr>
        <w:t xml:space="preserve"> </w:t>
      </w:r>
      <w:r>
        <w:t>del</w:t>
      </w:r>
      <w:r>
        <w:rPr>
          <w:spacing w:val="20"/>
        </w:rPr>
        <w:t xml:space="preserve"> </w:t>
      </w:r>
      <w:r>
        <w:t>Poder</w:t>
      </w:r>
      <w:r>
        <w:rPr>
          <w:spacing w:val="19"/>
        </w:rPr>
        <w:t xml:space="preserve"> </w:t>
      </w:r>
      <w:r>
        <w:t>Ejecutivo</w:t>
      </w:r>
      <w:r>
        <w:rPr>
          <w:spacing w:val="19"/>
        </w:rPr>
        <w:t xml:space="preserve"> </w:t>
      </w:r>
      <w:r>
        <w:t>Federal,</w:t>
      </w:r>
      <w:r>
        <w:rPr>
          <w:spacing w:val="18"/>
        </w:rPr>
        <w:t xml:space="preserve"> </w:t>
      </w:r>
      <w:r>
        <w:t>en</w:t>
      </w:r>
      <w:r>
        <w:rPr>
          <w:spacing w:val="18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Ciudad</w:t>
      </w:r>
      <w:r>
        <w:rPr>
          <w:spacing w:val="19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México,</w:t>
      </w:r>
      <w:r>
        <w:rPr>
          <w:spacing w:val="18"/>
        </w:rPr>
        <w:t xml:space="preserve"> </w:t>
      </w:r>
      <w:r>
        <w:t>Distrito</w:t>
      </w:r>
      <w:r>
        <w:rPr>
          <w:spacing w:val="19"/>
        </w:rPr>
        <w:t xml:space="preserve"> </w:t>
      </w:r>
      <w:r>
        <w:t>Federal,</w:t>
      </w:r>
      <w:r>
        <w:rPr>
          <w:spacing w:val="18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los</w:t>
      </w:r>
      <w:r>
        <w:rPr>
          <w:spacing w:val="19"/>
        </w:rPr>
        <w:t xml:space="preserve"> </w:t>
      </w:r>
      <w:r>
        <w:t>veintiocho</w:t>
      </w:r>
      <w:r>
        <w:rPr>
          <w:spacing w:val="21"/>
        </w:rPr>
        <w:t xml:space="preserve"> </w:t>
      </w:r>
      <w:r>
        <w:t>días</w:t>
      </w:r>
      <w:r>
        <w:rPr>
          <w:spacing w:val="-53"/>
        </w:rPr>
        <w:t xml:space="preserve"> </w:t>
      </w:r>
      <w:r>
        <w:t xml:space="preserve">del mes de julio de dos mil cuatro.- </w:t>
      </w:r>
      <w:r>
        <w:rPr>
          <w:rFonts w:ascii="Arial" w:hAnsi="Arial"/>
          <w:b/>
        </w:rPr>
        <w:t>Vicente Fox Quesada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Miranda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6"/>
      </w:pPr>
      <w:r>
        <w:t>DECRETO</w:t>
      </w:r>
      <w:r>
        <w:rPr>
          <w:spacing w:val="11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aprueba</w:t>
      </w:r>
      <w:r>
        <w:rPr>
          <w:spacing w:val="10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Decreto</w:t>
      </w:r>
      <w:r>
        <w:rPr>
          <w:spacing w:val="10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reforma</w:t>
      </w:r>
      <w:r>
        <w:rPr>
          <w:spacing w:val="15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primer</w:t>
      </w:r>
      <w:r>
        <w:rPr>
          <w:spacing w:val="12"/>
        </w:rPr>
        <w:t xml:space="preserve"> </w:t>
      </w:r>
      <w:r>
        <w:t>párrafo</w:t>
      </w:r>
      <w:r>
        <w:rPr>
          <w:spacing w:val="10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artículo</w:t>
      </w:r>
      <w:r>
        <w:rPr>
          <w:spacing w:val="8"/>
        </w:rPr>
        <w:t xml:space="preserve"> </w:t>
      </w:r>
      <w:r>
        <w:t>65</w:t>
      </w:r>
      <w:r>
        <w:rPr>
          <w:spacing w:val="-5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Constitución</w:t>
      </w:r>
      <w:r>
        <w:rPr>
          <w:spacing w:val="-3"/>
        </w:rPr>
        <w:t xml:space="preserve"> </w:t>
      </w:r>
      <w:r>
        <w:t>Política de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 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2004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ARTICULO</w:t>
      </w:r>
      <w:r>
        <w:rPr>
          <w:rFonts w:ascii="Arial" w:hAnsi="Arial"/>
          <w:b/>
          <w:spacing w:val="27"/>
        </w:rPr>
        <w:t xml:space="preserve"> </w:t>
      </w:r>
      <w:r>
        <w:rPr>
          <w:rFonts w:ascii="Arial" w:hAnsi="Arial"/>
          <w:b/>
        </w:rPr>
        <w:t>UNICO.-</w:t>
      </w:r>
      <w:r>
        <w:rPr>
          <w:rFonts w:ascii="Arial" w:hAnsi="Arial"/>
          <w:b/>
          <w:spacing w:val="28"/>
        </w:rPr>
        <w:t xml:space="preserve"> </w:t>
      </w:r>
      <w:r>
        <w:t>Se</w:t>
      </w:r>
      <w:r>
        <w:rPr>
          <w:spacing w:val="27"/>
        </w:rPr>
        <w:t xml:space="preserve"> </w:t>
      </w:r>
      <w:r>
        <w:t>reforma</w:t>
      </w:r>
      <w:r>
        <w:rPr>
          <w:spacing w:val="27"/>
        </w:rPr>
        <w:t xml:space="preserve"> </w:t>
      </w:r>
      <w:r>
        <w:t>el</w:t>
      </w:r>
      <w:r>
        <w:rPr>
          <w:spacing w:val="25"/>
        </w:rPr>
        <w:t xml:space="preserve"> </w:t>
      </w:r>
      <w:r>
        <w:t>primer</w:t>
      </w:r>
      <w:r>
        <w:rPr>
          <w:spacing w:val="28"/>
        </w:rPr>
        <w:t xml:space="preserve"> </w:t>
      </w:r>
      <w:r>
        <w:t>párrafo</w:t>
      </w:r>
      <w:r>
        <w:rPr>
          <w:spacing w:val="27"/>
        </w:rPr>
        <w:t xml:space="preserve"> </w:t>
      </w:r>
      <w:r>
        <w:t>del</w:t>
      </w:r>
      <w:r>
        <w:rPr>
          <w:spacing w:val="28"/>
        </w:rPr>
        <w:t xml:space="preserve"> </w:t>
      </w:r>
      <w:r>
        <w:t>artículo</w:t>
      </w:r>
      <w:r>
        <w:rPr>
          <w:spacing w:val="29"/>
        </w:rPr>
        <w:t xml:space="preserve"> </w:t>
      </w:r>
      <w:r>
        <w:t>65</w:t>
      </w:r>
      <w:r>
        <w:rPr>
          <w:spacing w:val="29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la</w:t>
      </w:r>
      <w:r>
        <w:rPr>
          <w:spacing w:val="27"/>
        </w:rPr>
        <w:t xml:space="preserve"> </w:t>
      </w:r>
      <w:r>
        <w:t>Constitución</w:t>
      </w:r>
      <w:r>
        <w:rPr>
          <w:spacing w:val="28"/>
        </w:rPr>
        <w:t xml:space="preserve"> </w:t>
      </w:r>
      <w:r>
        <w:t>Política</w:t>
      </w:r>
      <w:r>
        <w:rPr>
          <w:spacing w:val="29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los</w:t>
      </w:r>
      <w:r>
        <w:rPr>
          <w:spacing w:val="-5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956" w:space="2627"/>
            <w:col w:w="6067"/>
          </w:cols>
        </w:sectPr>
      </w:pPr>
    </w:p>
    <w:p w:rsidR="00DA20E4" w:rsidRDefault="00DA20E4">
      <w:pPr>
        <w:pStyle w:val="Textoindependiente"/>
        <w:spacing w:before="2"/>
        <w:rPr>
          <w:rFonts w:ascii="Arial"/>
          <w:b/>
          <w:sz w:val="14"/>
        </w:rPr>
      </w:pPr>
    </w:p>
    <w:p w:rsidR="00DA20E4" w:rsidRDefault="008A5884">
      <w:pPr>
        <w:spacing w:before="93"/>
        <w:ind w:left="118" w:right="1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PRIMERO.-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 Oficial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1" w:firstLine="288"/>
        <w:jc w:val="both"/>
      </w:pPr>
      <w:r>
        <w:rPr>
          <w:rFonts w:ascii="Arial" w:hAnsi="Arial"/>
          <w:b/>
        </w:rPr>
        <w:t xml:space="preserve">SEGUNDO.- </w:t>
      </w:r>
      <w:r>
        <w:t>Al entrar en vigor el presente decreto, deberán impulsarse las reformas y adiciones a la</w:t>
      </w:r>
      <w:r>
        <w:rPr>
          <w:spacing w:val="1"/>
        </w:rPr>
        <w:t xml:space="preserve"> </w:t>
      </w:r>
      <w:r>
        <w:t>Ley Orgánica del Congreso General de los Esta</w:t>
      </w:r>
      <w:r>
        <w:t>dos Unidos Mexicanos y demás disposiciones legales</w:t>
      </w:r>
      <w:r>
        <w:rPr>
          <w:spacing w:val="1"/>
        </w:rPr>
        <w:t xml:space="preserve"> </w:t>
      </w:r>
      <w:r>
        <w:t>aplicables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materia.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ind w:left="118" w:right="116" w:firstLine="288"/>
        <w:jc w:val="both"/>
        <w:rPr>
          <w:sz w:val="20"/>
        </w:rPr>
      </w:pPr>
      <w:r>
        <w:rPr>
          <w:sz w:val="20"/>
        </w:rPr>
        <w:t xml:space="preserve">México, D.F., a 30 de junio de 2004.- Sen. </w:t>
      </w:r>
      <w:r>
        <w:rPr>
          <w:rFonts w:ascii="Arial" w:hAnsi="Arial"/>
          <w:b/>
          <w:sz w:val="20"/>
        </w:rPr>
        <w:t>Enrique 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Jorge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Uscanga Escobar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 Rúbricas</w:t>
      </w:r>
      <w:r>
        <w:rPr>
          <w:rFonts w:ascii="Arial" w:hAnsi="Arial"/>
          <w:b/>
          <w:sz w:val="20"/>
        </w:rPr>
        <w:t>"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0" w:firstLine="288"/>
        <w:jc w:val="both"/>
      </w:pPr>
      <w:r>
        <w:t>En cumplimiento de lo dispuesto por la fracc</w:t>
      </w:r>
      <w:r>
        <w:t>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8"/>
        </w:rPr>
        <w:t xml:space="preserve"> </w:t>
      </w:r>
      <w:r>
        <w:t>del</w:t>
      </w:r>
      <w:r>
        <w:rPr>
          <w:spacing w:val="20"/>
        </w:rPr>
        <w:t xml:space="preserve"> </w:t>
      </w:r>
      <w:r>
        <w:t>Poder</w:t>
      </w:r>
      <w:r>
        <w:rPr>
          <w:spacing w:val="19"/>
        </w:rPr>
        <w:t xml:space="preserve"> </w:t>
      </w:r>
      <w:r>
        <w:t>Ejecutivo</w:t>
      </w:r>
      <w:r>
        <w:rPr>
          <w:spacing w:val="18"/>
        </w:rPr>
        <w:t xml:space="preserve"> </w:t>
      </w:r>
      <w:r>
        <w:t>Federal,</w:t>
      </w:r>
      <w:r>
        <w:rPr>
          <w:spacing w:val="18"/>
        </w:rPr>
        <w:t xml:space="preserve"> </w:t>
      </w:r>
      <w:r>
        <w:t>en</w:t>
      </w:r>
      <w:r>
        <w:rPr>
          <w:spacing w:val="18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Ciudad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México,</w:t>
      </w:r>
      <w:r>
        <w:rPr>
          <w:spacing w:val="18"/>
        </w:rPr>
        <w:t xml:space="preserve"> </w:t>
      </w:r>
      <w:r>
        <w:t>Distrito</w:t>
      </w:r>
      <w:r>
        <w:rPr>
          <w:spacing w:val="18"/>
        </w:rPr>
        <w:t xml:space="preserve"> </w:t>
      </w:r>
      <w:r>
        <w:t>Federal,</w:t>
      </w:r>
      <w:r>
        <w:rPr>
          <w:spacing w:val="18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los</w:t>
      </w:r>
      <w:r>
        <w:rPr>
          <w:spacing w:val="19"/>
        </w:rPr>
        <w:t xml:space="preserve"> </w:t>
      </w:r>
      <w:r>
        <w:t>veintiocho</w:t>
      </w:r>
      <w:r>
        <w:rPr>
          <w:spacing w:val="20"/>
        </w:rPr>
        <w:t xml:space="preserve"> </w:t>
      </w:r>
      <w:r>
        <w:t>días</w:t>
      </w:r>
      <w:r>
        <w:rPr>
          <w:spacing w:val="-53"/>
        </w:rPr>
        <w:t xml:space="preserve"> </w:t>
      </w:r>
      <w:r>
        <w:t xml:space="preserve">del mes de julio de dos mil cuatro.- </w:t>
      </w:r>
      <w:r>
        <w:rPr>
          <w:rFonts w:ascii="Arial" w:hAnsi="Arial"/>
          <w:b/>
        </w:rPr>
        <w:t>Vicente Fox Quesada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Miranda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9"/>
        </w:rPr>
        <w:t xml:space="preserve"> </w:t>
      </w:r>
      <w:r>
        <w:t>por</w:t>
      </w:r>
      <w:r>
        <w:rPr>
          <w:spacing w:val="17"/>
        </w:rPr>
        <w:t xml:space="preserve"> </w:t>
      </w:r>
      <w:r>
        <w:t>el</w:t>
      </w:r>
      <w:r>
        <w:rPr>
          <w:spacing w:val="17"/>
        </w:rPr>
        <w:t xml:space="preserve"> </w:t>
      </w:r>
      <w:r>
        <w:t>que</w:t>
      </w:r>
      <w:r>
        <w:rPr>
          <w:spacing w:val="16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aprueba</w:t>
      </w:r>
      <w:r>
        <w:rPr>
          <w:spacing w:val="16"/>
        </w:rPr>
        <w:t xml:space="preserve"> </w:t>
      </w:r>
      <w:r>
        <w:t>el</w:t>
      </w:r>
      <w:r>
        <w:rPr>
          <w:spacing w:val="17"/>
        </w:rPr>
        <w:t xml:space="preserve"> </w:t>
      </w:r>
      <w:r>
        <w:t>diverso</w:t>
      </w:r>
      <w:r>
        <w:rPr>
          <w:spacing w:val="18"/>
        </w:rPr>
        <w:t xml:space="preserve"> </w:t>
      </w:r>
      <w:r>
        <w:t>que</w:t>
      </w:r>
      <w:r>
        <w:rPr>
          <w:spacing w:val="17"/>
        </w:rPr>
        <w:t xml:space="preserve"> </w:t>
      </w:r>
      <w:r>
        <w:t>adiciona</w:t>
      </w:r>
      <w:r>
        <w:rPr>
          <w:spacing w:val="16"/>
        </w:rPr>
        <w:t xml:space="preserve"> </w:t>
      </w:r>
      <w:r>
        <w:t>una</w:t>
      </w:r>
      <w:r>
        <w:rPr>
          <w:spacing w:val="16"/>
        </w:rPr>
        <w:t xml:space="preserve"> </w:t>
      </w:r>
      <w:r>
        <w:t>fracción</w:t>
      </w:r>
      <w:r>
        <w:rPr>
          <w:spacing w:val="18"/>
        </w:rPr>
        <w:t xml:space="preserve"> </w:t>
      </w:r>
      <w:r>
        <w:t>XXIX-L</w:t>
      </w:r>
      <w:r>
        <w:rPr>
          <w:spacing w:val="16"/>
        </w:rPr>
        <w:t xml:space="preserve"> </w:t>
      </w:r>
      <w:r>
        <w:t>al</w:t>
      </w:r>
      <w:r>
        <w:rPr>
          <w:spacing w:val="19"/>
        </w:rPr>
        <w:t xml:space="preserve"> </w:t>
      </w:r>
      <w:r>
        <w:t>artículo</w:t>
      </w:r>
      <w:r>
        <w:rPr>
          <w:spacing w:val="-58"/>
        </w:rPr>
        <w:t xml:space="preserve"> </w:t>
      </w:r>
      <w:r>
        <w:t>73</w:t>
      </w:r>
      <w:r>
        <w:rPr>
          <w:spacing w:val="-1"/>
        </w:rPr>
        <w:t xml:space="preserve"> </w:t>
      </w:r>
      <w:r>
        <w:t>d</w:t>
      </w:r>
      <w:r>
        <w:t>e</w:t>
      </w:r>
      <w:r>
        <w:rPr>
          <w:spacing w:val="-2"/>
        </w:rPr>
        <w:t xml:space="preserve"> </w:t>
      </w:r>
      <w:r>
        <w:t>la Constitución</w:t>
      </w:r>
      <w:r>
        <w:rPr>
          <w:spacing w:val="-3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27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septiembre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2004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19" w:firstLine="288"/>
      </w:pPr>
      <w:r>
        <w:rPr>
          <w:rFonts w:ascii="Arial" w:hAnsi="Arial"/>
          <w:b/>
        </w:rPr>
        <w:t xml:space="preserve">Artículo Unico. </w:t>
      </w:r>
      <w:r>
        <w:t>Se adiciona la fracción XXIX-L al artículo 73 de la Constitución Política de los Estados</w:t>
      </w:r>
      <w:r>
        <w:rPr>
          <w:spacing w:val="-53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 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654"/>
            <w:col w:w="5994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7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al día siguiente al de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6" w:firstLine="288"/>
        <w:jc w:val="both"/>
        <w:rPr>
          <w:sz w:val="20"/>
        </w:rPr>
      </w:pPr>
      <w:r>
        <w:rPr>
          <w:sz w:val="20"/>
        </w:rPr>
        <w:t>México, D.F., a 28 de juli</w:t>
      </w:r>
      <w:r>
        <w:rPr>
          <w:sz w:val="20"/>
        </w:rPr>
        <w:t xml:space="preserve">o de 2004.- Sen. </w:t>
      </w:r>
      <w:r>
        <w:rPr>
          <w:rFonts w:ascii="Arial" w:hAnsi="Arial"/>
          <w:b/>
          <w:sz w:val="20"/>
        </w:rPr>
        <w:t>Enrique 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Cruz López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Aguilar</w:t>
      </w:r>
      <w:r>
        <w:rPr>
          <w:sz w:val="20"/>
        </w:rPr>
        <w:t>, Secretario.- Rúbricas.”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118" w:right="1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veintidós días del</w:t>
      </w:r>
      <w:r>
        <w:rPr>
          <w:spacing w:val="1"/>
        </w:rPr>
        <w:t xml:space="preserve"> </w:t>
      </w:r>
      <w:r>
        <w:t xml:space="preserve">mes de septiembre de dos mil cuatro.- </w:t>
      </w:r>
      <w:r>
        <w:rPr>
          <w:rFonts w:ascii="Arial" w:hAnsi="Arial"/>
          <w:b/>
        </w:rPr>
        <w:t xml:space="preserve">Vicente </w:t>
      </w:r>
      <w:r>
        <w:rPr>
          <w:rFonts w:ascii="Arial" w:hAnsi="Arial"/>
          <w:b/>
        </w:rPr>
        <w:t>Fox Quesada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Santiago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Creel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Miranda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6"/>
      </w:pPr>
      <w:r>
        <w:t>DECRETO</w:t>
      </w:r>
      <w:r>
        <w:rPr>
          <w:spacing w:val="9"/>
        </w:rPr>
        <w:t xml:space="preserve"> </w:t>
      </w:r>
      <w:r>
        <w:t>por</w:t>
      </w:r>
      <w:r>
        <w:rPr>
          <w:spacing w:val="7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se</w:t>
      </w:r>
      <w:r>
        <w:rPr>
          <w:spacing w:val="9"/>
        </w:rPr>
        <w:t xml:space="preserve"> </w:t>
      </w:r>
      <w:r>
        <w:t>adiciona</w:t>
      </w:r>
      <w:r>
        <w:rPr>
          <w:spacing w:val="6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artículo</w:t>
      </w:r>
      <w:r>
        <w:rPr>
          <w:spacing w:val="5"/>
        </w:rPr>
        <w:t xml:space="preserve"> </w:t>
      </w:r>
      <w:r>
        <w:t>21</w:t>
      </w:r>
      <w:r>
        <w:rPr>
          <w:spacing w:val="9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Constitución</w:t>
      </w:r>
      <w:r>
        <w:rPr>
          <w:spacing w:val="6"/>
        </w:rPr>
        <w:t xml:space="preserve"> </w:t>
      </w:r>
      <w:r>
        <w:t>Política</w:t>
      </w:r>
      <w:r>
        <w:rPr>
          <w:spacing w:val="6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los</w:t>
      </w:r>
      <w:r>
        <w:rPr>
          <w:spacing w:val="6"/>
        </w:rPr>
        <w:t xml:space="preserve"> </w:t>
      </w:r>
      <w:r>
        <w:t>Estados</w:t>
      </w:r>
      <w:r>
        <w:rPr>
          <w:spacing w:val="-58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20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2005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ARTÍCULO ÚNICO.- </w:t>
      </w:r>
      <w:r>
        <w:t xml:space="preserve">Se </w:t>
      </w:r>
      <w:r>
        <w:rPr>
          <w:rFonts w:ascii="Arial" w:hAnsi="Arial"/>
          <w:b/>
        </w:rPr>
        <w:t xml:space="preserve">adiciona </w:t>
      </w:r>
      <w:r>
        <w:t>un párrafo quinto al artículo 21 de la Constitución Política de los</w:t>
      </w:r>
      <w:r>
        <w:rPr>
          <w:spacing w:val="1"/>
        </w:rPr>
        <w:t xml:space="preserve"> </w:t>
      </w:r>
      <w:r>
        <w:t>Estados Unidos Mexicanos, recorriéndose en su orden los actuales quinto y sexto, que pasan a ser sexto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séptimo,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</w:t>
      </w:r>
      <w:r>
        <w:t>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5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654"/>
            <w:col w:w="5994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spacing w:before="93"/>
        <w:ind w:left="118" w:right="117" w:firstLine="288"/>
        <w:jc w:val="both"/>
        <w:rPr>
          <w:sz w:val="20"/>
        </w:rPr>
      </w:pPr>
      <w:r>
        <w:rPr>
          <w:rFonts w:ascii="Arial" w:hAnsi="Arial"/>
          <w:b/>
          <w:sz w:val="20"/>
        </w:rPr>
        <w:t xml:space="preserve">ÚNICO.- </w:t>
      </w:r>
      <w:r>
        <w:rPr>
          <w:sz w:val="20"/>
        </w:rPr>
        <w:t xml:space="preserve">El presente Decreto entrará en vigor al día siguiente de su publicación en el </w:t>
      </w:r>
      <w:r>
        <w:rPr>
          <w:rFonts w:ascii="Arial" w:hAnsi="Arial"/>
          <w:b/>
          <w:sz w:val="20"/>
        </w:rPr>
        <w:t>Diario Oficial de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Federación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spacing w:before="1"/>
        <w:ind w:left="406"/>
        <w:rPr>
          <w:sz w:val="20"/>
        </w:rPr>
      </w:pPr>
      <w:r>
        <w:rPr>
          <w:sz w:val="20"/>
        </w:rPr>
        <w:t>México,</w:t>
      </w:r>
      <w:r>
        <w:rPr>
          <w:spacing w:val="16"/>
          <w:sz w:val="20"/>
        </w:rPr>
        <w:t xml:space="preserve"> </w:t>
      </w:r>
      <w:r>
        <w:rPr>
          <w:sz w:val="20"/>
        </w:rPr>
        <w:t>D.F.,</w:t>
      </w:r>
      <w:r>
        <w:rPr>
          <w:spacing w:val="17"/>
          <w:sz w:val="20"/>
        </w:rPr>
        <w:t xml:space="preserve"> </w:t>
      </w:r>
      <w:r>
        <w:rPr>
          <w:sz w:val="20"/>
        </w:rPr>
        <w:t>a</w:t>
      </w:r>
      <w:r>
        <w:rPr>
          <w:spacing w:val="13"/>
          <w:sz w:val="20"/>
        </w:rPr>
        <w:t xml:space="preserve"> </w:t>
      </w:r>
      <w:r>
        <w:rPr>
          <w:sz w:val="20"/>
        </w:rPr>
        <w:t>4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mayo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2005.-</w:t>
      </w:r>
      <w:r>
        <w:rPr>
          <w:spacing w:val="18"/>
          <w:sz w:val="20"/>
        </w:rPr>
        <w:t xml:space="preserve"> </w:t>
      </w:r>
      <w:r>
        <w:rPr>
          <w:sz w:val="20"/>
        </w:rPr>
        <w:t>Sen.</w:t>
      </w:r>
      <w:r>
        <w:rPr>
          <w:spacing w:val="16"/>
          <w:sz w:val="20"/>
        </w:rPr>
        <w:t xml:space="preserve"> </w:t>
      </w:r>
      <w:r>
        <w:rPr>
          <w:rFonts w:ascii="Arial" w:hAnsi="Arial"/>
          <w:b/>
          <w:sz w:val="20"/>
        </w:rPr>
        <w:t>Diego</w:t>
      </w:r>
      <w:r>
        <w:rPr>
          <w:rFonts w:ascii="Arial" w:hAnsi="Arial"/>
          <w:b/>
          <w:spacing w:val="18"/>
          <w:sz w:val="20"/>
        </w:rPr>
        <w:t xml:space="preserve"> </w:t>
      </w:r>
      <w:r>
        <w:rPr>
          <w:rFonts w:ascii="Arial" w:hAnsi="Arial"/>
          <w:b/>
          <w:sz w:val="20"/>
        </w:rPr>
        <w:t>Fernández</w:t>
      </w:r>
      <w:r>
        <w:rPr>
          <w:rFonts w:ascii="Arial" w:hAnsi="Arial"/>
          <w:b/>
          <w:spacing w:val="14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4"/>
          <w:sz w:val="20"/>
        </w:rPr>
        <w:t xml:space="preserve"> </w:t>
      </w:r>
      <w:r>
        <w:rPr>
          <w:rFonts w:ascii="Arial" w:hAnsi="Arial"/>
          <w:b/>
          <w:sz w:val="20"/>
        </w:rPr>
        <w:t>Cevallos</w:t>
      </w:r>
      <w:r>
        <w:rPr>
          <w:rFonts w:ascii="Arial" w:hAnsi="Arial"/>
          <w:b/>
          <w:spacing w:val="14"/>
          <w:sz w:val="20"/>
        </w:rPr>
        <w:t xml:space="preserve"> </w:t>
      </w:r>
      <w:r>
        <w:rPr>
          <w:rFonts w:ascii="Arial" w:hAnsi="Arial"/>
          <w:b/>
          <w:sz w:val="20"/>
        </w:rPr>
        <w:t>Ramos</w:t>
      </w:r>
      <w:r>
        <w:rPr>
          <w:sz w:val="20"/>
        </w:rPr>
        <w:t>,</w:t>
      </w:r>
      <w:r>
        <w:rPr>
          <w:spacing w:val="14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8"/>
          <w:sz w:val="20"/>
        </w:rPr>
        <w:t xml:space="preserve"> </w:t>
      </w:r>
      <w:r>
        <w:rPr>
          <w:sz w:val="20"/>
        </w:rPr>
        <w:t>Dip.</w:t>
      </w:r>
    </w:p>
    <w:p w:rsidR="00DA20E4" w:rsidRDefault="008A5884">
      <w:pPr>
        <w:ind w:left="118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Guadalupe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Suárez Ponce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</w:t>
      </w:r>
      <w:r>
        <w:t>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diecisiete días del</w:t>
      </w:r>
      <w:r>
        <w:rPr>
          <w:spacing w:val="1"/>
        </w:rPr>
        <w:t xml:space="preserve"> </w:t>
      </w:r>
      <w:r>
        <w:t xml:space="preserve">mes de junio de dos mil cinco.- </w:t>
      </w:r>
      <w:r>
        <w:rPr>
          <w:rFonts w:ascii="Arial" w:hAnsi="Arial"/>
          <w:b/>
        </w:rPr>
        <w:t>Vicente Fox Quesada</w:t>
      </w:r>
      <w:r>
        <w:t xml:space="preserve">.- Rúbrica.- El Secretario de Gobernación,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 Abascal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Carranza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51"/>
        </w:rPr>
        <w:t xml:space="preserve"> </w:t>
      </w:r>
      <w:r>
        <w:t>por</w:t>
      </w:r>
      <w:r>
        <w:rPr>
          <w:spacing w:val="51"/>
        </w:rPr>
        <w:t xml:space="preserve"> </w:t>
      </w:r>
      <w:r>
        <w:t>el</w:t>
      </w:r>
      <w:r>
        <w:rPr>
          <w:spacing w:val="50"/>
        </w:rPr>
        <w:t xml:space="preserve"> </w:t>
      </w:r>
      <w:r>
        <w:t>que</w:t>
      </w:r>
      <w:r>
        <w:rPr>
          <w:spacing w:val="48"/>
        </w:rPr>
        <w:t xml:space="preserve"> </w:t>
      </w:r>
      <w:r>
        <w:t>se</w:t>
      </w:r>
      <w:r>
        <w:rPr>
          <w:spacing w:val="50"/>
        </w:rPr>
        <w:t xml:space="preserve"> </w:t>
      </w:r>
      <w:r>
        <w:t>declara</w:t>
      </w:r>
      <w:r>
        <w:rPr>
          <w:spacing w:val="51"/>
        </w:rPr>
        <w:t xml:space="preserve"> </w:t>
      </w:r>
      <w:r>
        <w:t>adicionado</w:t>
      </w:r>
      <w:r>
        <w:rPr>
          <w:spacing w:val="48"/>
        </w:rPr>
        <w:t xml:space="preserve"> </w:t>
      </w:r>
      <w:r>
        <w:t>un</w:t>
      </w:r>
      <w:r>
        <w:rPr>
          <w:spacing w:val="50"/>
        </w:rPr>
        <w:t xml:space="preserve"> </w:t>
      </w:r>
      <w:r>
        <w:t>párrafo</w:t>
      </w:r>
      <w:r>
        <w:rPr>
          <w:spacing w:val="45"/>
        </w:rPr>
        <w:t xml:space="preserve"> </w:t>
      </w:r>
      <w:r>
        <w:t>tercero</w:t>
      </w:r>
      <w:r>
        <w:rPr>
          <w:spacing w:val="48"/>
        </w:rPr>
        <w:t xml:space="preserve"> </w:t>
      </w:r>
      <w:r>
        <w:t>a</w:t>
      </w:r>
      <w:r>
        <w:rPr>
          <w:spacing w:val="46"/>
        </w:rPr>
        <w:t xml:space="preserve"> </w:t>
      </w:r>
      <w:r>
        <w:t>la</w:t>
      </w:r>
      <w:r>
        <w:rPr>
          <w:spacing w:val="48"/>
        </w:rPr>
        <w:t xml:space="preserve"> </w:t>
      </w:r>
      <w:r>
        <w:t>fracción</w:t>
      </w:r>
      <w:r>
        <w:rPr>
          <w:spacing w:val="50"/>
        </w:rPr>
        <w:t xml:space="preserve"> </w:t>
      </w:r>
      <w:r>
        <w:t>XXI,</w:t>
      </w:r>
      <w:r>
        <w:rPr>
          <w:spacing w:val="50"/>
        </w:rPr>
        <w:t xml:space="preserve"> </w:t>
      </w:r>
      <w:r>
        <w:t>del</w:t>
      </w:r>
      <w:r>
        <w:rPr>
          <w:spacing w:val="-58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73 de</w:t>
      </w:r>
      <w:r>
        <w:rPr>
          <w:spacing w:val="-2"/>
        </w:rPr>
        <w:t xml:space="preserve"> </w:t>
      </w:r>
      <w:r>
        <w:t>la Constitución</w:t>
      </w:r>
      <w:r>
        <w:rPr>
          <w:spacing w:val="-3"/>
        </w:rPr>
        <w:t xml:space="preserve"> </w:t>
      </w:r>
      <w:r>
        <w:t>Política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Estados Unidos</w:t>
      </w:r>
      <w:r>
        <w:rPr>
          <w:spacing w:val="-4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4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28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noviembre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2005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3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adiciona</w:t>
      </w:r>
      <w:r>
        <w:rPr>
          <w:spacing w:val="2"/>
        </w:rPr>
        <w:t xml:space="preserve"> </w:t>
      </w:r>
      <w:r>
        <w:t>un párrafo tercero</w:t>
      </w:r>
      <w:r>
        <w:rPr>
          <w:spacing w:val="1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la fracción</w:t>
      </w:r>
      <w:r>
        <w:rPr>
          <w:spacing w:val="1"/>
        </w:rPr>
        <w:t xml:space="preserve"> </w:t>
      </w:r>
      <w:r>
        <w:t>XXI, del</w:t>
      </w:r>
      <w:r>
        <w:rPr>
          <w:spacing w:val="2"/>
        </w:rPr>
        <w:t xml:space="preserve"> </w:t>
      </w:r>
      <w:r>
        <w:t>Artículo</w:t>
      </w:r>
      <w:r>
        <w:rPr>
          <w:spacing w:val="2"/>
        </w:rPr>
        <w:t xml:space="preserve"> </w:t>
      </w:r>
      <w:r>
        <w:t>73 de</w:t>
      </w:r>
      <w:r>
        <w:rPr>
          <w:spacing w:val="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Constitución</w:t>
      </w:r>
      <w:r>
        <w:rPr>
          <w:spacing w:val="-52"/>
        </w:rPr>
        <w:t xml:space="preserve"> </w:t>
      </w:r>
      <w:r>
        <w:t>Política de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654"/>
            <w:col w:w="5994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9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9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presente</w:t>
      </w:r>
      <w:r>
        <w:rPr>
          <w:spacing w:val="9"/>
        </w:rPr>
        <w:t xml:space="preserve"> </w:t>
      </w:r>
      <w:r>
        <w:t>Decreto</w:t>
      </w:r>
      <w:r>
        <w:rPr>
          <w:spacing w:val="7"/>
        </w:rPr>
        <w:t xml:space="preserve"> </w:t>
      </w:r>
      <w:r>
        <w:t>entrará</w:t>
      </w:r>
      <w:r>
        <w:rPr>
          <w:spacing w:val="9"/>
        </w:rPr>
        <w:t xml:space="preserve"> </w:t>
      </w:r>
      <w:r>
        <w:t>en</w:t>
      </w:r>
      <w:r>
        <w:rPr>
          <w:spacing w:val="8"/>
        </w:rPr>
        <w:t xml:space="preserve"> </w:t>
      </w:r>
      <w:r>
        <w:t>vigor</w:t>
      </w:r>
      <w:r>
        <w:rPr>
          <w:spacing w:val="8"/>
        </w:rPr>
        <w:t xml:space="preserve"> </w:t>
      </w:r>
      <w:r>
        <w:t>al</w:t>
      </w:r>
      <w:r>
        <w:rPr>
          <w:spacing w:val="9"/>
        </w:rPr>
        <w:t xml:space="preserve"> </w:t>
      </w:r>
      <w:r>
        <w:t>día</w:t>
      </w:r>
      <w:r>
        <w:rPr>
          <w:spacing w:val="9"/>
        </w:rPr>
        <w:t xml:space="preserve"> </w:t>
      </w:r>
      <w:r>
        <w:t>siguiente</w:t>
      </w:r>
      <w:r>
        <w:rPr>
          <w:spacing w:val="9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su</w:t>
      </w:r>
      <w:r>
        <w:rPr>
          <w:spacing w:val="8"/>
        </w:rPr>
        <w:t xml:space="preserve"> </w:t>
      </w:r>
      <w:r>
        <w:t>publicación</w:t>
      </w:r>
      <w:r>
        <w:rPr>
          <w:spacing w:val="10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Diario</w:t>
      </w:r>
      <w:r>
        <w:rPr>
          <w:spacing w:val="9"/>
        </w:rPr>
        <w:t xml:space="preserve"> </w:t>
      </w:r>
      <w:r>
        <w:t>Oficial</w:t>
      </w:r>
      <w:r>
        <w:rPr>
          <w:spacing w:val="8"/>
        </w:rPr>
        <w:t xml:space="preserve"> </w:t>
      </w:r>
      <w:r>
        <w:t>de</w:t>
      </w:r>
      <w:r>
        <w:rPr>
          <w:spacing w:val="-5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8 de noviembre de 2005.- Dip. </w:t>
      </w:r>
      <w:r>
        <w:rPr>
          <w:rFonts w:ascii="Arial" w:hAnsi="Arial"/>
          <w:b/>
          <w:sz w:val="20"/>
        </w:rPr>
        <w:t>Heliodoro Díaz Escárraga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Patricia Garduño Morales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Yolanda E. González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Hernández</w:t>
      </w:r>
      <w:r>
        <w:rPr>
          <w:sz w:val="20"/>
        </w:rPr>
        <w:t>, 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</w:t>
      </w:r>
      <w:r>
        <w:t>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veintiún días del</w:t>
      </w:r>
      <w:r>
        <w:rPr>
          <w:spacing w:val="1"/>
        </w:rPr>
        <w:t xml:space="preserve"> </w:t>
      </w:r>
      <w:r>
        <w:t xml:space="preserve">mes de noviembre de dos mil cinco.- </w:t>
      </w:r>
      <w:r>
        <w:rPr>
          <w:rFonts w:ascii="Arial" w:hAnsi="Arial"/>
          <w:b/>
        </w:rPr>
        <w:t>Vicente Fox Quesada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Abascal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Carranza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5"/>
        <w:jc w:val="both"/>
      </w:pPr>
      <w:r>
        <w:t>DECRETO por el que se reforma el único párrafo y se adicionan un segundo y tercer</w:t>
      </w:r>
      <w:r>
        <w:rPr>
          <w:spacing w:val="1"/>
        </w:rPr>
        <w:t xml:space="preserve"> </w:t>
      </w:r>
      <w:r>
        <w:t>párrafos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46;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deroga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IV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73;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adi</w:t>
      </w:r>
      <w:r>
        <w:t>cionan</w:t>
      </w:r>
      <w:r>
        <w:rPr>
          <w:spacing w:val="6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fracciones X y XI, pasando la actual fracción X a ser fracción XII del artículo 76, y se</w:t>
      </w:r>
      <w:r>
        <w:rPr>
          <w:spacing w:val="1"/>
        </w:rPr>
        <w:t xml:space="preserve"> </w:t>
      </w:r>
      <w:r>
        <w:t>reforma la fracción I del artículo 105, todos de la Constitución Política de los Estados</w:t>
      </w:r>
      <w:r>
        <w:rPr>
          <w:spacing w:val="1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 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8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diciembre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2005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5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reforma</w:t>
      </w:r>
      <w:r>
        <w:rPr>
          <w:spacing w:val="1"/>
        </w:rPr>
        <w:t xml:space="preserve"> </w:t>
      </w:r>
      <w:r>
        <w:t>el único</w:t>
      </w:r>
      <w:r>
        <w:rPr>
          <w:spacing w:val="5"/>
        </w:rPr>
        <w:t xml:space="preserve"> </w:t>
      </w:r>
      <w:r>
        <w:t>párrafo</w:t>
      </w:r>
      <w:r>
        <w:rPr>
          <w:spacing w:val="4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adicionan</w:t>
      </w:r>
      <w:r>
        <w:rPr>
          <w:spacing w:val="4"/>
        </w:rPr>
        <w:t xml:space="preserve"> </w:t>
      </w:r>
      <w:r>
        <w:t>un</w:t>
      </w:r>
      <w:r>
        <w:rPr>
          <w:spacing w:val="3"/>
        </w:rPr>
        <w:t xml:space="preserve"> </w:t>
      </w:r>
      <w:r>
        <w:t>segundo</w:t>
      </w:r>
      <w:r>
        <w:rPr>
          <w:spacing w:val="6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tercer</w:t>
      </w:r>
      <w:r>
        <w:rPr>
          <w:spacing w:val="2"/>
        </w:rPr>
        <w:t xml:space="preserve"> </w:t>
      </w:r>
      <w:r>
        <w:t>párrafos</w:t>
      </w:r>
      <w:r>
        <w:rPr>
          <w:spacing w:val="2"/>
        </w:rPr>
        <w:t xml:space="preserve"> </w:t>
      </w:r>
      <w:r>
        <w:t>al</w:t>
      </w:r>
      <w:r>
        <w:rPr>
          <w:spacing w:val="4"/>
        </w:rPr>
        <w:t xml:space="preserve"> </w:t>
      </w:r>
      <w:r>
        <w:t>artículo</w:t>
      </w:r>
      <w:r>
        <w:rPr>
          <w:spacing w:val="-53"/>
        </w:rPr>
        <w:t xml:space="preserve"> </w:t>
      </w:r>
      <w:r>
        <w:t>46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Constitución Política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Estados Unidos</w:t>
      </w:r>
      <w:r>
        <w:rPr>
          <w:spacing w:val="1"/>
        </w:rPr>
        <w:t xml:space="preserve"> </w:t>
      </w:r>
      <w:r>
        <w:t>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406"/>
      </w:pPr>
      <w:r>
        <w:t>..........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deroga</w:t>
      </w:r>
      <w:r>
        <w:rPr>
          <w:spacing w:val="4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fracción</w:t>
      </w:r>
      <w:r>
        <w:rPr>
          <w:spacing w:val="4"/>
        </w:rPr>
        <w:t xml:space="preserve"> </w:t>
      </w:r>
      <w:r>
        <w:t>IV</w:t>
      </w:r>
      <w:r>
        <w:rPr>
          <w:spacing w:val="3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artículo</w:t>
      </w:r>
      <w:r>
        <w:rPr>
          <w:spacing w:val="5"/>
        </w:rPr>
        <w:t xml:space="preserve"> </w:t>
      </w:r>
      <w:r>
        <w:t>73</w:t>
      </w:r>
      <w:r>
        <w:rPr>
          <w:spacing w:val="6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Constitución</w:t>
      </w:r>
      <w:r>
        <w:rPr>
          <w:spacing w:val="3"/>
        </w:rPr>
        <w:t xml:space="preserve"> </w:t>
      </w:r>
      <w:r>
        <w:t>Política</w:t>
      </w:r>
      <w:r>
        <w:rPr>
          <w:spacing w:val="4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Estados</w:t>
      </w:r>
      <w:r>
        <w:rPr>
          <w:spacing w:val="-53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406"/>
      </w:pPr>
      <w:r>
        <w:t>..........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9"/>
        </w:rPr>
        <w:t xml:space="preserve"> </w:t>
      </w:r>
      <w:r>
        <w:rPr>
          <w:rFonts w:ascii="Arial" w:hAnsi="Arial"/>
          <w:b/>
        </w:rPr>
        <w:t>Tercero.-</w:t>
      </w:r>
      <w:r>
        <w:rPr>
          <w:rFonts w:ascii="Arial" w:hAnsi="Arial"/>
          <w:b/>
          <w:spacing w:val="11"/>
        </w:rPr>
        <w:t xml:space="preserve"> </w:t>
      </w:r>
      <w:r>
        <w:t>Se</w:t>
      </w:r>
      <w:r>
        <w:rPr>
          <w:spacing w:val="9"/>
        </w:rPr>
        <w:t xml:space="preserve"> </w:t>
      </w:r>
      <w:r>
        <w:t>adicionan</w:t>
      </w:r>
      <w:r>
        <w:rPr>
          <w:spacing w:val="9"/>
        </w:rPr>
        <w:t xml:space="preserve"> </w:t>
      </w:r>
      <w:r>
        <w:t>las</w:t>
      </w:r>
      <w:r>
        <w:rPr>
          <w:spacing w:val="10"/>
        </w:rPr>
        <w:t xml:space="preserve"> </w:t>
      </w:r>
      <w:r>
        <w:t>fracciones</w:t>
      </w:r>
      <w:r>
        <w:rPr>
          <w:spacing w:val="9"/>
        </w:rPr>
        <w:t xml:space="preserve"> </w:t>
      </w:r>
      <w:r>
        <w:t>X</w:t>
      </w:r>
      <w:r>
        <w:rPr>
          <w:spacing w:val="14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XI,</w:t>
      </w:r>
      <w:r>
        <w:rPr>
          <w:spacing w:val="9"/>
        </w:rPr>
        <w:t xml:space="preserve"> </w:t>
      </w:r>
      <w:r>
        <w:t>pasando</w:t>
      </w:r>
      <w:r>
        <w:rPr>
          <w:spacing w:val="10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actual</w:t>
      </w:r>
      <w:r>
        <w:rPr>
          <w:spacing w:val="8"/>
        </w:rPr>
        <w:t xml:space="preserve"> </w:t>
      </w:r>
      <w:r>
        <w:t>fracción</w:t>
      </w:r>
      <w:r>
        <w:rPr>
          <w:spacing w:val="9"/>
        </w:rPr>
        <w:t xml:space="preserve"> </w:t>
      </w:r>
      <w:r>
        <w:t>X</w:t>
      </w:r>
      <w:r>
        <w:rPr>
          <w:spacing w:val="11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ser</w:t>
      </w:r>
      <w:r>
        <w:rPr>
          <w:spacing w:val="20"/>
        </w:rPr>
        <w:t xml:space="preserve"> </w:t>
      </w:r>
      <w:r>
        <w:t>fracción</w:t>
      </w:r>
      <w:r>
        <w:rPr>
          <w:spacing w:val="8"/>
        </w:rPr>
        <w:t xml:space="preserve"> </w:t>
      </w:r>
      <w:r>
        <w:t>XII</w:t>
      </w:r>
      <w:r>
        <w:rPr>
          <w:spacing w:val="-5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76</w:t>
      </w:r>
      <w:r>
        <w:rPr>
          <w:spacing w:val="-3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Constitución Política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Mexicanos, 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406"/>
      </w:pPr>
      <w:r>
        <w:t>..........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Cuarto.-</w:t>
      </w:r>
      <w:r>
        <w:rPr>
          <w:rFonts w:ascii="Arial" w:hAnsi="Arial"/>
          <w:b/>
          <w:spacing w:val="12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reforma</w:t>
      </w:r>
      <w:r>
        <w:rPr>
          <w:spacing w:val="11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fracción</w:t>
      </w:r>
      <w:r>
        <w:rPr>
          <w:spacing w:val="11"/>
        </w:rPr>
        <w:t xml:space="preserve"> </w:t>
      </w:r>
      <w:r>
        <w:t>I</w:t>
      </w:r>
      <w:r>
        <w:rPr>
          <w:spacing w:val="11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artículo</w:t>
      </w:r>
      <w:r>
        <w:rPr>
          <w:spacing w:val="11"/>
        </w:rPr>
        <w:t xml:space="preserve"> </w:t>
      </w:r>
      <w:r>
        <w:t>105</w:t>
      </w:r>
      <w:r>
        <w:rPr>
          <w:spacing w:val="11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Constitución</w:t>
      </w:r>
      <w:r>
        <w:rPr>
          <w:spacing w:val="13"/>
        </w:rPr>
        <w:t xml:space="preserve"> </w:t>
      </w:r>
      <w:r>
        <w:t>Política</w:t>
      </w:r>
      <w:r>
        <w:rPr>
          <w:spacing w:val="12"/>
        </w:rPr>
        <w:t xml:space="preserve"> </w:t>
      </w:r>
      <w:r>
        <w:t>Mexicana,</w:t>
      </w:r>
      <w:r>
        <w:rPr>
          <w:spacing w:val="11"/>
        </w:rPr>
        <w:t xml:space="preserve"> </w:t>
      </w:r>
      <w:r>
        <w:t>para</w:t>
      </w:r>
      <w:r>
        <w:rPr>
          <w:spacing w:val="-5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1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8"/>
        <w:rPr>
          <w:sz w:val="23"/>
        </w:rPr>
      </w:pPr>
    </w:p>
    <w:p w:rsidR="00DA20E4" w:rsidRDefault="008A5884">
      <w:pPr>
        <w:pStyle w:val="Ttulo1"/>
        <w:spacing w:before="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582"/>
            <w:col w:w="6066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5" w:firstLine="288"/>
        <w:jc w:val="both"/>
      </w:pPr>
      <w:r>
        <w:rPr>
          <w:rFonts w:ascii="Arial" w:hAnsi="Arial"/>
          <w:b/>
        </w:rPr>
        <w:t xml:space="preserve">PRIMERO.- </w:t>
      </w:r>
      <w:r>
        <w:t>La reforma entrará en vigor al día siguiente al de su publicación en el Diario Oficial de la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0" w:firstLine="288"/>
        <w:jc w:val="both"/>
      </w:pPr>
      <w:r>
        <w:rPr>
          <w:rFonts w:ascii="Arial" w:hAnsi="Arial"/>
          <w:b/>
        </w:rPr>
        <w:t xml:space="preserve">SEGUNDO.- </w:t>
      </w:r>
      <w:r>
        <w:t>La Cámara de Senadores establecerá dentro del periodo ordinario de sesiones inmediato</w:t>
      </w:r>
      <w:r>
        <w:rPr>
          <w:spacing w:val="-53"/>
        </w:rPr>
        <w:t xml:space="preserve"> </w:t>
      </w:r>
      <w:r>
        <w:t>siguiente a la entrada en vigor del presente decreto, la Comisión de Límites de las Entidades Federativas,</w:t>
      </w:r>
      <w:r>
        <w:rPr>
          <w:spacing w:val="-53"/>
        </w:rPr>
        <w:t xml:space="preserve"> </w:t>
      </w:r>
      <w:r>
        <w:t>la cual se integrará y funcionará en los términos de la ley reglamentaria que al efecto se expida, así como</w:t>
      </w:r>
      <w:r>
        <w:rPr>
          <w:spacing w:val="-53"/>
        </w:rPr>
        <w:t xml:space="preserve"> </w:t>
      </w:r>
      <w:r>
        <w:t>por las disposiciones que para el caso di</w:t>
      </w:r>
      <w:r>
        <w:t>spongan la Ley Orgánica del Congreso General de los Estados</w:t>
      </w:r>
      <w:r>
        <w:rPr>
          <w:spacing w:val="1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Reglamento</w:t>
      </w:r>
      <w:r>
        <w:rPr>
          <w:spacing w:val="-1"/>
        </w:rPr>
        <w:t xml:space="preserve"> </w:t>
      </w:r>
      <w:r>
        <w:t>para su</w:t>
      </w:r>
      <w:r>
        <w:rPr>
          <w:spacing w:val="-1"/>
        </w:rPr>
        <w:t xml:space="preserve"> </w:t>
      </w:r>
      <w:r>
        <w:t>Gobierno</w:t>
      </w:r>
      <w:r>
        <w:rPr>
          <w:spacing w:val="-1"/>
        </w:rPr>
        <w:t xml:space="preserve"> </w:t>
      </w:r>
      <w:r>
        <w:t>Interior.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7" w:firstLine="288"/>
        <w:jc w:val="both"/>
      </w:pPr>
      <w:r>
        <w:rPr>
          <w:rFonts w:ascii="Arial" w:hAnsi="Arial"/>
          <w:b/>
        </w:rPr>
        <w:t>TERCERO.-</w:t>
      </w:r>
      <w:r>
        <w:rPr>
          <w:rFonts w:ascii="Arial" w:hAnsi="Arial"/>
          <w:b/>
          <w:spacing w:val="26"/>
        </w:rPr>
        <w:t xml:space="preserve"> </w:t>
      </w:r>
      <w:r>
        <w:t>Las</w:t>
      </w:r>
      <w:r>
        <w:rPr>
          <w:spacing w:val="27"/>
        </w:rPr>
        <w:t xml:space="preserve"> </w:t>
      </w:r>
      <w:r>
        <w:t>controversias</w:t>
      </w:r>
      <w:r>
        <w:rPr>
          <w:spacing w:val="27"/>
        </w:rPr>
        <w:t xml:space="preserve"> </w:t>
      </w:r>
      <w:r>
        <w:t>que</w:t>
      </w:r>
      <w:r>
        <w:rPr>
          <w:spacing w:val="28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entrada</w:t>
      </w:r>
      <w:r>
        <w:rPr>
          <w:spacing w:val="25"/>
        </w:rPr>
        <w:t xml:space="preserve"> </w:t>
      </w:r>
      <w:r>
        <w:t>en</w:t>
      </w:r>
      <w:r>
        <w:rPr>
          <w:spacing w:val="28"/>
        </w:rPr>
        <w:t xml:space="preserve"> </w:t>
      </w:r>
      <w:r>
        <w:t>vigor</w:t>
      </w:r>
      <w:r>
        <w:rPr>
          <w:spacing w:val="26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este</w:t>
      </w:r>
      <w:r>
        <w:rPr>
          <w:spacing w:val="26"/>
        </w:rPr>
        <w:t xml:space="preserve"> </w:t>
      </w:r>
      <w:r>
        <w:t>decreto</w:t>
      </w:r>
      <w:r>
        <w:rPr>
          <w:spacing w:val="25"/>
        </w:rPr>
        <w:t xml:space="preserve"> </w:t>
      </w:r>
      <w:r>
        <w:t>se</w:t>
      </w:r>
      <w:r>
        <w:rPr>
          <w:spacing w:val="26"/>
        </w:rPr>
        <w:t xml:space="preserve"> </w:t>
      </w:r>
      <w:r>
        <w:t>encuentren</w:t>
      </w:r>
      <w:r>
        <w:rPr>
          <w:spacing w:val="26"/>
        </w:rPr>
        <w:t xml:space="preserve"> </w:t>
      </w:r>
      <w:r>
        <w:t>en</w:t>
      </w:r>
      <w:r>
        <w:rPr>
          <w:spacing w:val="25"/>
        </w:rPr>
        <w:t xml:space="preserve"> </w:t>
      </w:r>
      <w:r>
        <w:t>trámite</w:t>
      </w:r>
      <w:r>
        <w:rPr>
          <w:spacing w:val="-53"/>
        </w:rPr>
        <w:t xml:space="preserve"> </w:t>
      </w:r>
      <w:r>
        <w:t>ante la Suprema Corte de Justicia de la Nación con motivo de conflictos limítrofes entre entidades</w:t>
      </w:r>
      <w:r>
        <w:rPr>
          <w:spacing w:val="1"/>
        </w:rPr>
        <w:t xml:space="preserve"> </w:t>
      </w:r>
      <w:r>
        <w:t>federativas, serán remitidas de inmediato, con todos sus antecedentes, a la Cámara de Senadores, a 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ésta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atribuciones</w:t>
      </w:r>
      <w:r>
        <w:rPr>
          <w:spacing w:val="1"/>
        </w:rPr>
        <w:t xml:space="preserve"> </w:t>
      </w:r>
      <w:r>
        <w:t>constituci</w:t>
      </w:r>
      <w:r>
        <w:t>onales</w:t>
      </w:r>
      <w:r>
        <w:rPr>
          <w:spacing w:val="1"/>
        </w:rPr>
        <w:t xml:space="preserve"> </w:t>
      </w:r>
      <w:r>
        <w:t>proceda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establecerlos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manera</w:t>
      </w:r>
      <w:r>
        <w:rPr>
          <w:spacing w:val="1"/>
        </w:rPr>
        <w:t xml:space="preserve"> </w:t>
      </w:r>
      <w:r>
        <w:t>definitiva</w:t>
      </w:r>
      <w:r>
        <w:rPr>
          <w:spacing w:val="-2"/>
        </w:rPr>
        <w:t xml:space="preserve"> </w:t>
      </w:r>
      <w:r>
        <w:t>mediante</w:t>
      </w:r>
      <w:r>
        <w:rPr>
          <w:spacing w:val="-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legislativo.</w:t>
      </w:r>
    </w:p>
    <w:p w:rsidR="00DA20E4" w:rsidRDefault="00DA20E4">
      <w:pPr>
        <w:pStyle w:val="Textoindependiente"/>
      </w:pPr>
    </w:p>
    <w:p w:rsidR="00DA20E4" w:rsidRDefault="008A5884">
      <w:pPr>
        <w:spacing w:before="1"/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D.F.,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3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noviembre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2005.-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Jackson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Ramírez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Heliodoro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Díaz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Escárraga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Yolanda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E.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Hernández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Patricia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Garduño Morales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</w:t>
      </w:r>
      <w:r>
        <w:t>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26"/>
        </w:rPr>
        <w:t xml:space="preserve"> </w:t>
      </w:r>
      <w:r>
        <w:t>del</w:t>
      </w:r>
      <w:r>
        <w:rPr>
          <w:spacing w:val="22"/>
        </w:rPr>
        <w:t xml:space="preserve"> </w:t>
      </w:r>
      <w:r>
        <w:t>Poder</w:t>
      </w:r>
      <w:r>
        <w:rPr>
          <w:spacing w:val="25"/>
        </w:rPr>
        <w:t xml:space="preserve"> </w:t>
      </w:r>
      <w:r>
        <w:t>Ejecutivo</w:t>
      </w:r>
      <w:r>
        <w:rPr>
          <w:spacing w:val="23"/>
        </w:rPr>
        <w:t xml:space="preserve"> </w:t>
      </w:r>
      <w:r>
        <w:t>Federal,</w:t>
      </w:r>
      <w:r>
        <w:rPr>
          <w:spacing w:val="26"/>
        </w:rPr>
        <w:t xml:space="preserve"> </w:t>
      </w:r>
      <w:r>
        <w:t>en</w:t>
      </w:r>
      <w:r>
        <w:rPr>
          <w:spacing w:val="26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Ciudad</w:t>
      </w:r>
      <w:r>
        <w:rPr>
          <w:spacing w:val="24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México,</w:t>
      </w:r>
      <w:r>
        <w:rPr>
          <w:spacing w:val="24"/>
        </w:rPr>
        <w:t xml:space="preserve"> </w:t>
      </w:r>
      <w:r>
        <w:t>Distrito</w:t>
      </w:r>
      <w:r>
        <w:rPr>
          <w:spacing w:val="23"/>
        </w:rPr>
        <w:t xml:space="preserve"> </w:t>
      </w:r>
      <w:r>
        <w:t>Federal,</w:t>
      </w:r>
      <w:r>
        <w:rPr>
          <w:spacing w:val="24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los</w:t>
      </w:r>
      <w:r>
        <w:rPr>
          <w:spacing w:val="27"/>
        </w:rPr>
        <w:t xml:space="preserve"> </w:t>
      </w:r>
      <w:r>
        <w:t>primer</w:t>
      </w:r>
      <w:r>
        <w:rPr>
          <w:spacing w:val="25"/>
        </w:rPr>
        <w:t xml:space="preserve"> </w:t>
      </w:r>
      <w:r>
        <w:t>día</w:t>
      </w:r>
      <w:r>
        <w:rPr>
          <w:spacing w:val="23"/>
        </w:rPr>
        <w:t xml:space="preserve"> </w:t>
      </w:r>
      <w:r>
        <w:t>del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Textoindependiente"/>
        <w:spacing w:before="92"/>
        <w:ind w:left="118"/>
      </w:pPr>
      <w:r>
        <w:t>mes</w:t>
      </w:r>
      <w:r>
        <w:rPr>
          <w:spacing w:val="27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diciembre</w:t>
      </w:r>
      <w:r>
        <w:rPr>
          <w:spacing w:val="27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dos</w:t>
      </w:r>
      <w:r>
        <w:rPr>
          <w:spacing w:val="29"/>
        </w:rPr>
        <w:t xml:space="preserve"> </w:t>
      </w:r>
      <w:r>
        <w:t>mil</w:t>
      </w:r>
      <w:r>
        <w:rPr>
          <w:spacing w:val="26"/>
        </w:rPr>
        <w:t xml:space="preserve"> </w:t>
      </w:r>
      <w:r>
        <w:t>cinco.-</w:t>
      </w:r>
      <w:r>
        <w:rPr>
          <w:spacing w:val="27"/>
        </w:rPr>
        <w:t xml:space="preserve"> </w:t>
      </w:r>
      <w:r>
        <w:rPr>
          <w:rFonts w:ascii="Arial" w:hAnsi="Arial"/>
          <w:b/>
        </w:rPr>
        <w:t>Vicente</w:t>
      </w:r>
      <w:r>
        <w:rPr>
          <w:rFonts w:ascii="Arial" w:hAnsi="Arial"/>
          <w:b/>
          <w:spacing w:val="28"/>
        </w:rPr>
        <w:t xml:space="preserve"> </w:t>
      </w:r>
      <w:r>
        <w:rPr>
          <w:rFonts w:ascii="Arial" w:hAnsi="Arial"/>
          <w:b/>
        </w:rPr>
        <w:t>Fox</w:t>
      </w:r>
      <w:r>
        <w:rPr>
          <w:rFonts w:ascii="Arial" w:hAnsi="Arial"/>
          <w:b/>
          <w:spacing w:val="26"/>
        </w:rPr>
        <w:t xml:space="preserve"> </w:t>
      </w:r>
      <w:r>
        <w:rPr>
          <w:rFonts w:ascii="Arial" w:hAnsi="Arial"/>
          <w:b/>
        </w:rPr>
        <w:t>Quesada</w:t>
      </w:r>
      <w:r>
        <w:t>.-</w:t>
      </w:r>
      <w:r>
        <w:rPr>
          <w:spacing w:val="31"/>
        </w:rPr>
        <w:t xml:space="preserve"> </w:t>
      </w:r>
      <w:r>
        <w:t>Rúbrica.-</w:t>
      </w:r>
      <w:r>
        <w:rPr>
          <w:spacing w:val="30"/>
        </w:rPr>
        <w:t xml:space="preserve"> </w:t>
      </w:r>
      <w:r>
        <w:t>El</w:t>
      </w:r>
      <w:r>
        <w:rPr>
          <w:spacing w:val="27"/>
        </w:rPr>
        <w:t xml:space="preserve"> </w:t>
      </w:r>
      <w:r>
        <w:t>Secretario</w:t>
      </w:r>
      <w:r>
        <w:rPr>
          <w:spacing w:val="28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Gobernación,</w:t>
      </w:r>
    </w:p>
    <w:p w:rsidR="00DA20E4" w:rsidRDefault="008A5884">
      <w:pPr>
        <w:spacing w:before="1"/>
        <w:ind w:left="118"/>
        <w:rPr>
          <w:sz w:val="20"/>
        </w:rPr>
      </w:pP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María Abascal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Carranza</w:t>
      </w:r>
      <w:r>
        <w:rPr>
          <w:sz w:val="20"/>
        </w:rPr>
        <w:t>.-</w:t>
      </w:r>
      <w:r>
        <w:rPr>
          <w:spacing w:val="-3"/>
          <w:sz w:val="20"/>
        </w:rPr>
        <w:t xml:space="preserve"> </w:t>
      </w:r>
      <w:r>
        <w:rPr>
          <w:sz w:val="20"/>
        </w:rPr>
        <w:t>Rúbrica.</w:t>
      </w:r>
    </w:p>
    <w:p w:rsidR="00DA20E4" w:rsidRDefault="00DA20E4">
      <w:pPr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3"/>
        <w:jc w:val="both"/>
      </w:pPr>
      <w:r>
        <w:t>DECRETO por el que se declara reformados los artículos 14, segundo párrafo y 22 primer</w:t>
      </w:r>
      <w:r>
        <w:rPr>
          <w:spacing w:val="1"/>
        </w:rPr>
        <w:t xml:space="preserve"> </w:t>
      </w:r>
      <w:r>
        <w:t>párrafo, y derogado el cuarto párrafo del artículo 22 de la Constitución Política de los</w:t>
      </w:r>
      <w:r>
        <w:rPr>
          <w:spacing w:val="1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9 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2005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2" w:firstLine="288"/>
        <w:jc w:val="both"/>
      </w:pPr>
      <w:r>
        <w:rPr>
          <w:rFonts w:ascii="Arial" w:hAnsi="Arial"/>
          <w:b/>
        </w:rPr>
        <w:t xml:space="preserve">Artículo Único. </w:t>
      </w:r>
      <w:r>
        <w:t>Se reforman los Artículos 14, segundo párrafo y 22 primer párrafo, y se deroga el</w:t>
      </w:r>
      <w:r>
        <w:rPr>
          <w:spacing w:val="1"/>
        </w:rPr>
        <w:t xml:space="preserve"> </w:t>
      </w:r>
      <w:r>
        <w:t>cuarto párrafo del Artículo 22 de la Constitución Política de los Estados Unidos Mexicanos, para</w:t>
      </w:r>
      <w:r>
        <w:t xml:space="preserve"> quedar</w:t>
      </w:r>
      <w:r>
        <w:rPr>
          <w:spacing w:val="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ARTÍCULO</w:t>
      </w:r>
      <w:r>
        <w:rPr>
          <w:spacing w:val="-2"/>
        </w:rPr>
        <w:t xml:space="preserve"> </w:t>
      </w: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056"/>
            <w:col w:w="6592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118" w:right="122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spacing w:before="1"/>
        <w:ind w:left="118" w:right="1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8 de noviembre de 2005.- Dip. </w:t>
      </w:r>
      <w:r>
        <w:rPr>
          <w:rFonts w:ascii="Arial" w:hAnsi="Arial"/>
          <w:b/>
          <w:sz w:val="20"/>
        </w:rPr>
        <w:t>Heliodoro Díaz Escárraga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Marcos Morales Torres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Yolanda E. González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Hernández</w:t>
      </w:r>
      <w:r>
        <w:rPr>
          <w:sz w:val="20"/>
        </w:rPr>
        <w:t>, 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ind w:left="118" w:right="120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27"/>
        </w:rPr>
        <w:t xml:space="preserve"> </w:t>
      </w:r>
      <w:r>
        <w:t>del</w:t>
      </w:r>
      <w:r>
        <w:rPr>
          <w:spacing w:val="22"/>
        </w:rPr>
        <w:t xml:space="preserve"> </w:t>
      </w:r>
      <w:r>
        <w:t>Poder</w:t>
      </w:r>
      <w:r>
        <w:rPr>
          <w:spacing w:val="25"/>
        </w:rPr>
        <w:t xml:space="preserve"> </w:t>
      </w:r>
      <w:r>
        <w:t>Ejecutivo</w:t>
      </w:r>
      <w:r>
        <w:rPr>
          <w:spacing w:val="23"/>
        </w:rPr>
        <w:t xml:space="preserve"> </w:t>
      </w:r>
      <w:r>
        <w:t>Federal,</w:t>
      </w:r>
      <w:r>
        <w:rPr>
          <w:spacing w:val="26"/>
        </w:rPr>
        <w:t xml:space="preserve"> </w:t>
      </w:r>
      <w:r>
        <w:t>en</w:t>
      </w:r>
      <w:r>
        <w:rPr>
          <w:spacing w:val="26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Ciudad</w:t>
      </w:r>
      <w:r>
        <w:rPr>
          <w:spacing w:val="24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México,</w:t>
      </w:r>
      <w:r>
        <w:rPr>
          <w:spacing w:val="23"/>
        </w:rPr>
        <w:t xml:space="preserve"> </w:t>
      </w:r>
      <w:r>
        <w:t>Distrito</w:t>
      </w:r>
      <w:r>
        <w:rPr>
          <w:spacing w:val="24"/>
        </w:rPr>
        <w:t xml:space="preserve"> </w:t>
      </w:r>
      <w:r>
        <w:t>Federal,</w:t>
      </w:r>
      <w:r>
        <w:rPr>
          <w:spacing w:val="23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los</w:t>
      </w:r>
      <w:r>
        <w:rPr>
          <w:spacing w:val="27"/>
        </w:rPr>
        <w:t xml:space="preserve"> </w:t>
      </w:r>
      <w:r>
        <w:t>primer</w:t>
      </w:r>
      <w:r>
        <w:rPr>
          <w:spacing w:val="24"/>
        </w:rPr>
        <w:t xml:space="preserve"> </w:t>
      </w:r>
      <w:r>
        <w:t>día</w:t>
      </w:r>
      <w:r>
        <w:rPr>
          <w:spacing w:val="24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 xml:space="preserve">mes de diciembre de dos mil cinco.- </w:t>
      </w:r>
      <w:r>
        <w:rPr>
          <w:rFonts w:ascii="Arial" w:hAnsi="Arial"/>
          <w:b/>
        </w:rPr>
        <w:t>Vicente Fox Quesada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Abascal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Carranza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5"/>
        <w:jc w:val="both"/>
      </w:pPr>
      <w:r>
        <w:t>DECRETO por el que se declara reformado el párrafo cuarto y adicionados los párrafos</w:t>
      </w:r>
      <w:r>
        <w:rPr>
          <w:spacing w:val="1"/>
        </w:rPr>
        <w:t xml:space="preserve"> </w:t>
      </w:r>
      <w:r>
        <w:t>quinto y sexto, y se recorre en su orden los últimos dos párrafos del Artículo 18 de la</w:t>
      </w:r>
      <w:r>
        <w:rPr>
          <w:spacing w:val="1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</w:t>
      </w:r>
      <w:r>
        <w:rPr>
          <w:sz w:val="16"/>
        </w:rPr>
        <w:t>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12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 de</w:t>
      </w:r>
      <w:r>
        <w:rPr>
          <w:spacing w:val="-3"/>
          <w:sz w:val="16"/>
        </w:rPr>
        <w:t xml:space="preserve"> </w:t>
      </w:r>
      <w:r>
        <w:rPr>
          <w:sz w:val="16"/>
        </w:rPr>
        <w:t>2005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6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 el párrafo cuarto y se adicionan los párrafos quinto y sexto, y se recorre</w:t>
      </w:r>
      <w:r>
        <w:rPr>
          <w:spacing w:val="1"/>
        </w:rPr>
        <w:t xml:space="preserve"> </w:t>
      </w:r>
      <w:r>
        <w:t>en su orden los últimos dos párrafos del Artículo 18 de la Constitución Política de los Estados Unidos</w:t>
      </w:r>
      <w:r>
        <w:rPr>
          <w:spacing w:val="1"/>
        </w:rPr>
        <w:t xml:space="preserve"> </w:t>
      </w:r>
      <w:r>
        <w:t>M</w:t>
      </w:r>
      <w:r>
        <w:t>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582"/>
            <w:col w:w="6066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118" w:right="124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 los tres meses siguientes de su publicación en el</w:t>
      </w:r>
      <w:r>
        <w:rPr>
          <w:spacing w:val="1"/>
        </w:rPr>
        <w:t xml:space="preserve"> </w:t>
      </w:r>
      <w:r>
        <w:t>Diario</w:t>
      </w:r>
      <w:r>
        <w:rPr>
          <w:spacing w:val="-2"/>
        </w:rPr>
        <w:t xml:space="preserve"> </w:t>
      </w:r>
      <w:r>
        <w:t>Oficial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7" w:firstLine="288"/>
        <w:jc w:val="both"/>
      </w:pPr>
      <w:r>
        <w:rPr>
          <w:rFonts w:ascii="Arial" w:hAnsi="Arial"/>
          <w:b/>
        </w:rPr>
        <w:t xml:space="preserve">SEGUNDO. </w:t>
      </w:r>
      <w:r>
        <w:t>Los Estados de la Federación y el Distrito Federal contarán con seis meses a partir de la</w:t>
      </w:r>
      <w:r>
        <w:rPr>
          <w:spacing w:val="1"/>
        </w:rPr>
        <w:t xml:space="preserve"> </w:t>
      </w:r>
      <w:r>
        <w:t>entrada en vigor del Decreto, para crear las leyes, instituciones y órganos que se requieran para la</w:t>
      </w:r>
      <w:r>
        <w:rPr>
          <w:spacing w:val="1"/>
        </w:rPr>
        <w:t xml:space="preserve"> </w:t>
      </w:r>
      <w:r>
        <w:t>aplicación</w:t>
      </w:r>
      <w:r>
        <w:rPr>
          <w:spacing w:val="-2"/>
        </w:rPr>
        <w:t xml:space="preserve"> </w:t>
      </w:r>
      <w:r>
        <w:t>del presente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9" w:lineRule="auto"/>
        <w:ind w:left="118" w:right="127" w:firstLine="288"/>
        <w:jc w:val="both"/>
      </w:pPr>
      <w:r>
        <w:t>La Federación contará con un añ</w:t>
      </w:r>
      <w:r>
        <w:t>o a partir</w:t>
      </w:r>
      <w:r>
        <w:rPr>
          <w:spacing w:val="1"/>
        </w:rPr>
        <w:t xml:space="preserve"> </w:t>
      </w:r>
      <w:r>
        <w:t>de la entrada en vigor del presente</w:t>
      </w:r>
      <w:r>
        <w:rPr>
          <w:spacing w:val="55"/>
        </w:rPr>
        <w:t xml:space="preserve"> </w:t>
      </w:r>
      <w:r>
        <w:t>decreto, para expedir</w:t>
      </w:r>
      <w:r>
        <w:rPr>
          <w:spacing w:val="1"/>
        </w:rPr>
        <w:t xml:space="preserve"> </w:t>
      </w:r>
      <w:r>
        <w:t>las leyes</w:t>
      </w:r>
      <w:r>
        <w:rPr>
          <w:spacing w:val="1"/>
        </w:rPr>
        <w:t xml:space="preserve"> </w:t>
      </w:r>
      <w:r>
        <w:t>y establecer las instituciones y los órganos que se requieran en el orden federal para la</w:t>
      </w:r>
      <w:r>
        <w:rPr>
          <w:spacing w:val="1"/>
        </w:rPr>
        <w:t xml:space="preserve"> </w:t>
      </w:r>
      <w:r>
        <w:t>implementación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sistema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justicia integral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adolescentes.</w:t>
      </w:r>
    </w:p>
    <w:p w:rsidR="00DA20E4" w:rsidRDefault="008A5884">
      <w:pPr>
        <w:spacing w:line="179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</w:t>
      </w:r>
      <w:r>
        <w:rPr>
          <w:rFonts w:ascii="Times New Roman" w:hAnsi="Times New Roman"/>
          <w:i/>
          <w:color w:val="0000FF"/>
          <w:sz w:val="16"/>
        </w:rPr>
        <w:t>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14-08-2009</w:t>
      </w:r>
    </w:p>
    <w:p w:rsidR="00DA20E4" w:rsidRDefault="00DA20E4">
      <w:pPr>
        <w:pStyle w:val="Textoindependiente"/>
        <w:spacing w:before="7"/>
        <w:rPr>
          <w:rFonts w:ascii="Times New Roman"/>
          <w:i/>
          <w:sz w:val="21"/>
        </w:rPr>
      </w:pPr>
    </w:p>
    <w:p w:rsidR="00DA20E4" w:rsidRDefault="008A5884">
      <w:pPr>
        <w:pStyle w:val="Textoindependiente"/>
        <w:spacing w:line="249" w:lineRule="auto"/>
        <w:ind w:left="118" w:right="119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asuntos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trámite</w:t>
      </w:r>
      <w:r>
        <w:rPr>
          <w:spacing w:val="1"/>
        </w:rPr>
        <w:t xml:space="preserve"> </w:t>
      </w:r>
      <w:r>
        <w:t>hasta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momento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entren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implementen las instituciones y los órganos a que se refiere el transitorio anterior se concluirán conforme</w:t>
      </w:r>
      <w:r>
        <w:rPr>
          <w:spacing w:val="1"/>
        </w:rPr>
        <w:t xml:space="preserve"> </w:t>
      </w:r>
      <w:r>
        <w:t>a la legislación con que se iniciaron. Los asuntos que se encuentren pendientes de resolución en el</w:t>
      </w:r>
      <w:r>
        <w:rPr>
          <w:spacing w:val="1"/>
        </w:rPr>
        <w:t xml:space="preserve"> </w:t>
      </w:r>
      <w:r>
        <w:t>momento en que inicie la operación del nuevo sistema se remitirán a la autoridad que resulte competente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continúe</w:t>
      </w:r>
      <w:r>
        <w:rPr>
          <w:spacing w:val="1"/>
        </w:rPr>
        <w:t xml:space="preserve"> </w:t>
      </w:r>
      <w:r>
        <w:t>en el</w:t>
      </w:r>
      <w:r>
        <w:rPr>
          <w:spacing w:val="-2"/>
        </w:rPr>
        <w:t xml:space="preserve"> </w:t>
      </w:r>
      <w:r>
        <w:t>conocimiento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éstos</w:t>
      </w:r>
      <w:r>
        <w:rPr>
          <w:spacing w:val="-1"/>
        </w:rPr>
        <w:t xml:space="preserve"> </w:t>
      </w:r>
      <w:r>
        <w:t>hasta</w:t>
      </w:r>
      <w:r>
        <w:rPr>
          <w:spacing w:val="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conclusión.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14-08-2009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ind w:left="118" w:right="1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8 de noviembre de 2005.- Dip. </w:t>
      </w:r>
      <w:r>
        <w:rPr>
          <w:rFonts w:ascii="Arial" w:hAnsi="Arial"/>
          <w:b/>
          <w:sz w:val="20"/>
        </w:rPr>
        <w:t>Heliodoro Díaz Escárraga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Ma. Sara Rocha Medina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Yolanda E. González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Hernández</w:t>
      </w:r>
      <w:r>
        <w:rPr>
          <w:sz w:val="20"/>
        </w:rPr>
        <w:t>, 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26"/>
        </w:rPr>
        <w:t xml:space="preserve"> </w:t>
      </w:r>
      <w:r>
        <w:t>del</w:t>
      </w:r>
      <w:r>
        <w:rPr>
          <w:spacing w:val="22"/>
        </w:rPr>
        <w:t xml:space="preserve"> </w:t>
      </w:r>
      <w:r>
        <w:t>Poder</w:t>
      </w:r>
      <w:r>
        <w:rPr>
          <w:spacing w:val="25"/>
        </w:rPr>
        <w:t xml:space="preserve"> </w:t>
      </w:r>
      <w:r>
        <w:t>Ejec</w:t>
      </w:r>
      <w:r>
        <w:t>utivo</w:t>
      </w:r>
      <w:r>
        <w:rPr>
          <w:spacing w:val="23"/>
        </w:rPr>
        <w:t xml:space="preserve"> </w:t>
      </w:r>
      <w:r>
        <w:t>Federal,</w:t>
      </w:r>
      <w:r>
        <w:rPr>
          <w:spacing w:val="26"/>
        </w:rPr>
        <w:t xml:space="preserve"> </w:t>
      </w:r>
      <w:r>
        <w:t>en</w:t>
      </w:r>
      <w:r>
        <w:rPr>
          <w:spacing w:val="26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Ciudad</w:t>
      </w:r>
      <w:r>
        <w:rPr>
          <w:spacing w:val="24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México,</w:t>
      </w:r>
      <w:r>
        <w:rPr>
          <w:spacing w:val="24"/>
        </w:rPr>
        <w:t xml:space="preserve"> </w:t>
      </w:r>
      <w:r>
        <w:t>Distrito</w:t>
      </w:r>
      <w:r>
        <w:rPr>
          <w:spacing w:val="23"/>
        </w:rPr>
        <w:t xml:space="preserve"> </w:t>
      </w:r>
      <w:r>
        <w:t>Federal,</w:t>
      </w:r>
      <w:r>
        <w:rPr>
          <w:spacing w:val="24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los</w:t>
      </w:r>
      <w:r>
        <w:rPr>
          <w:spacing w:val="27"/>
        </w:rPr>
        <w:t xml:space="preserve"> </w:t>
      </w:r>
      <w:r>
        <w:t>primer</w:t>
      </w:r>
      <w:r>
        <w:rPr>
          <w:spacing w:val="24"/>
        </w:rPr>
        <w:t xml:space="preserve"> </w:t>
      </w:r>
      <w:r>
        <w:t>día</w:t>
      </w:r>
      <w:r>
        <w:rPr>
          <w:spacing w:val="24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 xml:space="preserve">mes de diciembre de dos mil cinco.- </w:t>
      </w:r>
      <w:r>
        <w:rPr>
          <w:rFonts w:ascii="Arial" w:hAnsi="Arial"/>
          <w:b/>
        </w:rPr>
        <w:t>Vicente Fox Quesada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Abascal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Carranza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7"/>
        </w:rPr>
        <w:t xml:space="preserve"> </w:t>
      </w:r>
      <w:r>
        <w:t>por</w:t>
      </w:r>
      <w:r>
        <w:rPr>
          <w:spacing w:val="18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que</w:t>
      </w:r>
      <w:r>
        <w:rPr>
          <w:spacing w:val="16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declaran</w:t>
      </w:r>
      <w:r>
        <w:rPr>
          <w:spacing w:val="15"/>
        </w:rPr>
        <w:t xml:space="preserve"> </w:t>
      </w:r>
      <w:r>
        <w:t>reformados</w:t>
      </w:r>
      <w:r>
        <w:rPr>
          <w:spacing w:val="15"/>
        </w:rPr>
        <w:t xml:space="preserve"> </w:t>
      </w:r>
      <w:r>
        <w:t>los</w:t>
      </w:r>
      <w:r>
        <w:rPr>
          <w:spacing w:val="13"/>
        </w:rPr>
        <w:t xml:space="preserve"> </w:t>
      </w:r>
      <w:r>
        <w:t>artículos</w:t>
      </w:r>
      <w:r>
        <w:rPr>
          <w:spacing w:val="17"/>
        </w:rPr>
        <w:t xml:space="preserve"> </w:t>
      </w:r>
      <w:r>
        <w:t>26</w:t>
      </w:r>
      <w:r>
        <w:rPr>
          <w:spacing w:val="14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73</w:t>
      </w:r>
      <w:r>
        <w:rPr>
          <w:spacing w:val="17"/>
        </w:rPr>
        <w:t xml:space="preserve"> </w:t>
      </w:r>
      <w:r>
        <w:t>fracción</w:t>
      </w:r>
      <w:r>
        <w:rPr>
          <w:spacing w:val="14"/>
        </w:rPr>
        <w:t xml:space="preserve"> </w:t>
      </w:r>
      <w:r>
        <w:t>XXIX-D</w:t>
      </w:r>
      <w:r>
        <w:rPr>
          <w:spacing w:val="14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7 de</w:t>
      </w:r>
      <w:r>
        <w:rPr>
          <w:spacing w:val="-3"/>
          <w:sz w:val="16"/>
        </w:rPr>
        <w:t xml:space="preserve"> </w:t>
      </w:r>
      <w:r>
        <w:rPr>
          <w:sz w:val="16"/>
        </w:rPr>
        <w:t>abril de</w:t>
      </w:r>
      <w:r>
        <w:rPr>
          <w:spacing w:val="-3"/>
          <w:sz w:val="16"/>
        </w:rPr>
        <w:t xml:space="preserve"> </w:t>
      </w:r>
      <w:r>
        <w:rPr>
          <w:sz w:val="16"/>
        </w:rPr>
        <w:t>2006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0"/>
        </w:rPr>
        <w:t xml:space="preserve"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48"/>
        </w:rPr>
        <w:t xml:space="preserve"> </w:t>
      </w:r>
      <w:r>
        <w:t>Se</w:t>
      </w:r>
      <w:r>
        <w:rPr>
          <w:spacing w:val="47"/>
        </w:rPr>
        <w:t xml:space="preserve"> </w:t>
      </w:r>
      <w:r>
        <w:t>reforma</w:t>
      </w:r>
      <w:r>
        <w:rPr>
          <w:spacing w:val="46"/>
        </w:rPr>
        <w:t xml:space="preserve"> </w:t>
      </w:r>
      <w:r>
        <w:t>el</w:t>
      </w:r>
      <w:r>
        <w:rPr>
          <w:spacing w:val="46"/>
        </w:rPr>
        <w:t xml:space="preserve"> </w:t>
      </w:r>
      <w:r>
        <w:t>Artículo</w:t>
      </w:r>
      <w:r>
        <w:rPr>
          <w:spacing w:val="49"/>
        </w:rPr>
        <w:t xml:space="preserve"> </w:t>
      </w:r>
      <w:r>
        <w:t>26,</w:t>
      </w:r>
      <w:r>
        <w:rPr>
          <w:spacing w:val="50"/>
        </w:rPr>
        <w:t xml:space="preserve"> </w:t>
      </w:r>
      <w:r>
        <w:t>de</w:t>
      </w:r>
      <w:r>
        <w:rPr>
          <w:spacing w:val="48"/>
        </w:rPr>
        <w:t xml:space="preserve"> </w:t>
      </w:r>
      <w:r>
        <w:t>la</w:t>
      </w:r>
      <w:r>
        <w:rPr>
          <w:spacing w:val="47"/>
        </w:rPr>
        <w:t xml:space="preserve"> </w:t>
      </w:r>
      <w:r>
        <w:t>Constitución</w:t>
      </w:r>
      <w:r>
        <w:rPr>
          <w:spacing w:val="48"/>
        </w:rPr>
        <w:t xml:space="preserve"> </w:t>
      </w:r>
      <w:r>
        <w:t>Política</w:t>
      </w:r>
      <w:r>
        <w:rPr>
          <w:spacing w:val="49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los</w:t>
      </w:r>
      <w:r>
        <w:rPr>
          <w:spacing w:val="47"/>
        </w:rPr>
        <w:t xml:space="preserve"> </w:t>
      </w:r>
      <w:r>
        <w:t>Estados</w:t>
      </w:r>
      <w:r>
        <w:rPr>
          <w:spacing w:val="49"/>
        </w:rPr>
        <w:t xml:space="preserve"> </w:t>
      </w:r>
      <w:r>
        <w:t>Unidos</w:t>
      </w:r>
      <w:r>
        <w:rPr>
          <w:spacing w:val="-53"/>
        </w:rPr>
        <w:t xml:space="preserve"> </w:t>
      </w:r>
      <w:r>
        <w:t>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406"/>
      </w:pPr>
      <w:r>
        <w:t>..........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9"/>
        </w:rPr>
        <w:t xml:space="preserve"> </w:t>
      </w: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20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</w:t>
      </w:r>
      <w:r>
        <w:rPr>
          <w:spacing w:val="18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fracción</w:t>
      </w:r>
      <w:r>
        <w:rPr>
          <w:spacing w:val="18"/>
        </w:rPr>
        <w:t xml:space="preserve"> </w:t>
      </w:r>
      <w:r>
        <w:t>XXIX-D</w:t>
      </w:r>
      <w:r>
        <w:rPr>
          <w:spacing w:val="19"/>
        </w:rPr>
        <w:t xml:space="preserve"> </w:t>
      </w:r>
      <w:r>
        <w:t>del</w:t>
      </w:r>
      <w:r>
        <w:rPr>
          <w:spacing w:val="18"/>
        </w:rPr>
        <w:t xml:space="preserve"> </w:t>
      </w:r>
      <w:r>
        <w:t>Artículo</w:t>
      </w:r>
      <w:r>
        <w:rPr>
          <w:spacing w:val="21"/>
        </w:rPr>
        <w:t xml:space="preserve"> </w:t>
      </w:r>
      <w:r>
        <w:t>73</w:t>
      </w:r>
      <w:r>
        <w:rPr>
          <w:spacing w:val="19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Constitución</w:t>
      </w:r>
      <w:r>
        <w:rPr>
          <w:spacing w:val="21"/>
        </w:rPr>
        <w:t xml:space="preserve"> </w:t>
      </w:r>
      <w:r>
        <w:t>Política</w:t>
      </w:r>
      <w:r>
        <w:rPr>
          <w:spacing w:val="21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10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7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582"/>
            <w:col w:w="6066"/>
          </w:cols>
        </w:sectPr>
      </w:pPr>
    </w:p>
    <w:p w:rsidR="00DA20E4" w:rsidRDefault="00DA20E4">
      <w:pPr>
        <w:pStyle w:val="Textoindependiente"/>
        <w:spacing w:before="3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118" w:right="126" w:firstLine="288"/>
        <w:jc w:val="both"/>
      </w:pP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15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Presente</w:t>
      </w:r>
      <w:r>
        <w:rPr>
          <w:spacing w:val="13"/>
        </w:rPr>
        <w:t xml:space="preserve"> </w:t>
      </w:r>
      <w:r>
        <w:t>Decreto</w:t>
      </w:r>
      <w:r>
        <w:rPr>
          <w:spacing w:val="14"/>
        </w:rPr>
        <w:t xml:space="preserve"> </w:t>
      </w:r>
      <w:r>
        <w:t>entrará</w:t>
      </w:r>
      <w:r>
        <w:rPr>
          <w:spacing w:val="13"/>
        </w:rPr>
        <w:t xml:space="preserve"> </w:t>
      </w:r>
      <w:r>
        <w:t>en</w:t>
      </w:r>
      <w:r>
        <w:rPr>
          <w:spacing w:val="15"/>
        </w:rPr>
        <w:t xml:space="preserve"> </w:t>
      </w:r>
      <w:r>
        <w:t>vigor</w:t>
      </w:r>
      <w:r>
        <w:rPr>
          <w:spacing w:val="14"/>
        </w:rPr>
        <w:t xml:space="preserve"> </w:t>
      </w:r>
      <w:r>
        <w:t>al</w:t>
      </w:r>
      <w:r>
        <w:rPr>
          <w:spacing w:val="16"/>
        </w:rPr>
        <w:t xml:space="preserve"> </w:t>
      </w:r>
      <w:r>
        <w:t>día</w:t>
      </w:r>
      <w:r>
        <w:rPr>
          <w:spacing w:val="15"/>
        </w:rPr>
        <w:t xml:space="preserve"> </w:t>
      </w:r>
      <w:r>
        <w:t>siguiente</w:t>
      </w:r>
      <w:r>
        <w:rPr>
          <w:spacing w:val="16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su</w:t>
      </w:r>
      <w:r>
        <w:rPr>
          <w:spacing w:val="14"/>
        </w:rPr>
        <w:t xml:space="preserve"> </w:t>
      </w:r>
      <w:r>
        <w:t>publicación</w:t>
      </w:r>
      <w:r>
        <w:rPr>
          <w:spacing w:val="13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Diario</w:t>
      </w:r>
      <w:r>
        <w:rPr>
          <w:spacing w:val="13"/>
        </w:rPr>
        <w:t xml:space="preserve"> </w:t>
      </w:r>
      <w:r>
        <w:t>Oficial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 xml:space="preserve">Segundo.- </w:t>
      </w:r>
      <w:r>
        <w:t>En tanto se expide la Ley general a que se refiere el apartado B del Artículo 26 de esta</w:t>
      </w:r>
      <w:r>
        <w:rPr>
          <w:spacing w:val="1"/>
        </w:rPr>
        <w:t xml:space="preserve"> </w:t>
      </w:r>
      <w:r>
        <w:t>Constitución, continuará en vigor la Ley de Información Estadística y Geográfica, y demás disposiciones</w:t>
      </w:r>
      <w:r>
        <w:rPr>
          <w:spacing w:val="1"/>
        </w:rPr>
        <w:t xml:space="preserve"> </w:t>
      </w:r>
      <w:r>
        <w:t>legales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administrativas</w:t>
      </w:r>
      <w:r>
        <w:rPr>
          <w:spacing w:val="1"/>
        </w:rPr>
        <w:t xml:space="preserve"> </w:t>
      </w:r>
      <w:r>
        <w:t>aplicables.</w:t>
      </w:r>
      <w:r>
        <w:rPr>
          <w:spacing w:val="1"/>
        </w:rPr>
        <w:t xml:space="preserve"> </w:t>
      </w:r>
      <w:r>
        <w:t>Asimismo,</w:t>
      </w:r>
      <w:r>
        <w:rPr>
          <w:spacing w:val="1"/>
        </w:rPr>
        <w:t xml:space="preserve"> </w:t>
      </w:r>
      <w:r>
        <w:t>subsistirán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nombramientos,</w:t>
      </w:r>
      <w:r>
        <w:rPr>
          <w:spacing w:val="1"/>
        </w:rPr>
        <w:t xml:space="preserve"> </w:t>
      </w:r>
      <w:r>
        <w:t>poderes,</w:t>
      </w:r>
      <w:r>
        <w:rPr>
          <w:spacing w:val="1"/>
        </w:rPr>
        <w:t xml:space="preserve"> </w:t>
      </w:r>
      <w:r>
        <w:t>mandatos,</w:t>
      </w:r>
      <w:r>
        <w:rPr>
          <w:spacing w:val="1"/>
        </w:rPr>
        <w:t xml:space="preserve"> </w:t>
      </w:r>
      <w:r>
        <w:t>comisiones y, en general, las delegaciones y facultades concedidas, a los servidores públicos del Instituto</w:t>
      </w:r>
      <w:r>
        <w:rPr>
          <w:spacing w:val="-53"/>
        </w:rPr>
        <w:t xml:space="preserve"> </w:t>
      </w:r>
      <w:r>
        <w:t>Nacional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Estadística,</w:t>
      </w:r>
      <w:r>
        <w:rPr>
          <w:spacing w:val="-1"/>
        </w:rPr>
        <w:t xml:space="preserve"> </w:t>
      </w:r>
      <w:r>
        <w:t>Geografía</w:t>
      </w:r>
      <w:r>
        <w:rPr>
          <w:spacing w:val="-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Informática.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16" w:firstLine="288"/>
        <w:jc w:val="both"/>
      </w:pPr>
      <w:r>
        <w:rPr>
          <w:rFonts w:ascii="Arial" w:hAnsi="Arial"/>
          <w:b/>
        </w:rPr>
        <w:t xml:space="preserve">Tercero.- </w:t>
      </w:r>
      <w:r>
        <w:t xml:space="preserve">A la entrada en vigor de la Ley a que se refiere el </w:t>
      </w:r>
      <w:r>
        <w:t>apartado B del Artículo 26 de esta</w:t>
      </w:r>
      <w:r>
        <w:rPr>
          <w:spacing w:val="1"/>
        </w:rPr>
        <w:t xml:space="preserve"> </w:t>
      </w:r>
      <w:r>
        <w:t>Constitución,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financieros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materiales,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trabajadores</w:t>
      </w:r>
      <w:r>
        <w:rPr>
          <w:spacing w:val="1"/>
        </w:rPr>
        <w:t xml:space="preserve"> </w:t>
      </w:r>
      <w:r>
        <w:t>adscritos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Nacional de Estadística, Geografía e Informática, órgano desconcentrado de la Secretaría de Hacienda y</w:t>
      </w:r>
      <w:r>
        <w:rPr>
          <w:spacing w:val="1"/>
        </w:rPr>
        <w:t xml:space="preserve"> </w:t>
      </w:r>
      <w:r>
        <w:t>Crédito</w:t>
      </w:r>
      <w:r>
        <w:rPr>
          <w:spacing w:val="1"/>
        </w:rPr>
        <w:t xml:space="preserve"> </w:t>
      </w:r>
      <w:r>
        <w:t>Público,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transferirán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organismo</w:t>
      </w:r>
      <w:r>
        <w:rPr>
          <w:spacing w:val="1"/>
        </w:rPr>
        <w:t xml:space="preserve"> </w:t>
      </w:r>
      <w:r>
        <w:t>creado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Decreto.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trabajadores que pasen a formar parte del nuevo organismo se seguirán rigiendo por el apartado B del</w:t>
      </w:r>
      <w:r>
        <w:rPr>
          <w:spacing w:val="1"/>
        </w:rPr>
        <w:t xml:space="preserve"> </w:t>
      </w:r>
      <w:r>
        <w:t>Artículo 123 de esta Constitución y de ninguna forma resultarán afectados en</w:t>
      </w:r>
      <w:r>
        <w:t xml:space="preserve"> sus derechos laborales y de</w:t>
      </w:r>
      <w:r>
        <w:rPr>
          <w:spacing w:val="-53"/>
        </w:rPr>
        <w:t xml:space="preserve"> </w:t>
      </w:r>
      <w:r>
        <w:t>seguridad</w:t>
      </w:r>
      <w:r>
        <w:rPr>
          <w:spacing w:val="-2"/>
        </w:rPr>
        <w:t xml:space="preserve"> </w:t>
      </w:r>
      <w:r>
        <w:t>social.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18" w:firstLine="288"/>
        <w:jc w:val="both"/>
      </w:pPr>
      <w:r>
        <w:rPr>
          <w:rFonts w:ascii="Arial" w:hAnsi="Arial"/>
          <w:b/>
        </w:rPr>
        <w:t xml:space="preserve">Cuarto.- </w:t>
      </w:r>
      <w:r>
        <w:t>Conforme a las disposiciones aplicables, el régimen presupuestario del organismo creado en</w:t>
      </w:r>
      <w:r>
        <w:rPr>
          <w:spacing w:val="1"/>
        </w:rPr>
        <w:t xml:space="preserve"> </w:t>
      </w:r>
      <w:r>
        <w:t>los términos del presente Decreto, deberá garantizar la libre administración, la no-transferencia y la</w:t>
      </w:r>
      <w:r>
        <w:rPr>
          <w:spacing w:val="1"/>
        </w:rPr>
        <w:t xml:space="preserve"> </w:t>
      </w:r>
      <w:r>
        <w:t>sufic</w:t>
      </w:r>
      <w:r>
        <w:t>iencia de recursos públicos. Lo anterior, a efecto de que el organismo esté en condiciones de dar</w:t>
      </w:r>
      <w:r>
        <w:rPr>
          <w:spacing w:val="1"/>
        </w:rPr>
        <w:t xml:space="preserve"> </w:t>
      </w:r>
      <w:r>
        <w:t>cumplimiento a los planes y programas que formule en observancia de la Ley a que se refiere el apartado</w:t>
      </w:r>
      <w:r>
        <w:rPr>
          <w:spacing w:val="-53"/>
        </w:rPr>
        <w:t xml:space="preserve"> </w:t>
      </w:r>
      <w:r>
        <w:t>B</w:t>
      </w:r>
      <w:r>
        <w:rPr>
          <w:spacing w:val="-2"/>
        </w:rPr>
        <w:t xml:space="preserve"> </w:t>
      </w:r>
      <w:r>
        <w:t>del Artículo</w:t>
      </w:r>
      <w:r>
        <w:rPr>
          <w:spacing w:val="-1"/>
        </w:rPr>
        <w:t xml:space="preserve"> </w:t>
      </w:r>
      <w:r>
        <w:t>26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5" w:firstLine="288"/>
        <w:jc w:val="both"/>
      </w:pPr>
      <w:r>
        <w:rPr>
          <w:rFonts w:ascii="Arial" w:hAnsi="Arial"/>
          <w:b/>
        </w:rPr>
        <w:t>Quinto.-</w:t>
      </w:r>
      <w:r>
        <w:rPr>
          <w:rFonts w:ascii="Arial" w:hAnsi="Arial"/>
          <w:b/>
          <w:spacing w:val="12"/>
        </w:rPr>
        <w:t xml:space="preserve"> </w:t>
      </w:r>
      <w:r>
        <w:t>Los</w:t>
      </w:r>
      <w:r>
        <w:rPr>
          <w:spacing w:val="12"/>
        </w:rPr>
        <w:t xml:space="preserve"> </w:t>
      </w:r>
      <w:r>
        <w:t>asuntos</w:t>
      </w:r>
      <w:r>
        <w:rPr>
          <w:spacing w:val="13"/>
        </w:rPr>
        <w:t xml:space="preserve"> </w:t>
      </w:r>
      <w:r>
        <w:t>que</w:t>
      </w:r>
      <w:r>
        <w:rPr>
          <w:spacing w:val="13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encuentren</w:t>
      </w:r>
      <w:r>
        <w:rPr>
          <w:spacing w:val="13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trámite</w:t>
      </w:r>
      <w:r>
        <w:rPr>
          <w:spacing w:val="11"/>
        </w:rPr>
        <w:t xml:space="preserve"> </w:t>
      </w:r>
      <w:r>
        <w:t>o</w:t>
      </w:r>
      <w:r>
        <w:rPr>
          <w:spacing w:val="14"/>
        </w:rPr>
        <w:t xml:space="preserve"> </w:t>
      </w:r>
      <w:r>
        <w:t>pendientes</w:t>
      </w:r>
      <w:r>
        <w:rPr>
          <w:spacing w:val="14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resolución</w:t>
      </w:r>
      <w:r>
        <w:rPr>
          <w:spacing w:val="13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entrada</w:t>
      </w:r>
      <w:r>
        <w:rPr>
          <w:spacing w:val="14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vigor</w:t>
      </w:r>
      <w:r>
        <w:rPr>
          <w:spacing w:val="-5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seguirán</w:t>
      </w:r>
      <w:r>
        <w:rPr>
          <w:spacing w:val="1"/>
        </w:rPr>
        <w:t xml:space="preserve"> </w:t>
      </w:r>
      <w:r>
        <w:t>substanciando</w:t>
      </w:r>
      <w:r>
        <w:rPr>
          <w:spacing w:val="1"/>
        </w:rPr>
        <w:t xml:space="preserve"> </w:t>
      </w:r>
      <w:r>
        <w:t>ante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Estadística,</w:t>
      </w:r>
      <w:r>
        <w:rPr>
          <w:spacing w:val="1"/>
        </w:rPr>
        <w:t xml:space="preserve"> </w:t>
      </w:r>
      <w:r>
        <w:t>Geografía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Informática, y</w:t>
      </w:r>
      <w:r>
        <w:rPr>
          <w:spacing w:val="-2"/>
        </w:rPr>
        <w:t xml:space="preserve"> </w:t>
      </w:r>
      <w:r>
        <w:t>posteriormente</w:t>
      </w:r>
      <w:r>
        <w:rPr>
          <w:spacing w:val="-1"/>
        </w:rPr>
        <w:t xml:space="preserve"> </w:t>
      </w:r>
      <w:r>
        <w:t>ante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organismo</w:t>
      </w:r>
      <w:r>
        <w:rPr>
          <w:spacing w:val="-1"/>
        </w:rPr>
        <w:t xml:space="preserve"> </w:t>
      </w:r>
      <w:r>
        <w:t>creado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 del</w:t>
      </w:r>
      <w:r>
        <w:rPr>
          <w:spacing w:val="-2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3" w:firstLine="288"/>
        <w:jc w:val="both"/>
      </w:pPr>
      <w:r>
        <w:rPr>
          <w:rFonts w:ascii="Arial" w:hAnsi="Arial"/>
          <w:b/>
        </w:rPr>
        <w:t xml:space="preserve">Sexto.- </w:t>
      </w:r>
      <w:r>
        <w:t>Dentro de los 180 días naturales, posteriores a la entrada en vigor del presente Decreto, el</w:t>
      </w:r>
      <w:r>
        <w:rPr>
          <w:spacing w:val="1"/>
        </w:rPr>
        <w:t xml:space="preserve"> </w:t>
      </w:r>
      <w:r>
        <w:t>Congreso de la Unión deberá emitir la Ley a la que se refiere el apartado B del Artículo 26 de esta</w:t>
      </w:r>
      <w:r>
        <w:rPr>
          <w:spacing w:val="1"/>
        </w:rPr>
        <w:t xml:space="preserve"> </w:t>
      </w:r>
      <w:r>
        <w:t>Constitución.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406"/>
      </w:pPr>
      <w:r>
        <w:rPr>
          <w:rFonts w:ascii="Arial" w:hAnsi="Arial"/>
          <w:b/>
        </w:rPr>
        <w:t>Séptimo.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derogan</w:t>
      </w:r>
      <w:r>
        <w:rPr>
          <w:spacing w:val="-3"/>
        </w:rPr>
        <w:t xml:space="preserve"> </w:t>
      </w:r>
      <w:r>
        <w:t>todas</w:t>
      </w:r>
      <w:r>
        <w:rPr>
          <w:spacing w:val="-2"/>
        </w:rPr>
        <w:t xml:space="preserve"> </w:t>
      </w:r>
      <w:r>
        <w:t>aquellas</w:t>
      </w:r>
      <w:r>
        <w:rPr>
          <w:spacing w:val="-2"/>
        </w:rPr>
        <w:t xml:space="preserve"> </w:t>
      </w:r>
      <w:r>
        <w:t>disposiciones</w:t>
      </w:r>
      <w:r>
        <w:rPr>
          <w:spacing w:val="-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opongan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ind w:left="118" w:right="116" w:firstLine="288"/>
        <w:jc w:val="both"/>
        <w:rPr>
          <w:sz w:val="20"/>
        </w:rPr>
      </w:pPr>
      <w:r>
        <w:rPr>
          <w:sz w:val="20"/>
        </w:rPr>
        <w:t xml:space="preserve">México, D.F., a 16 de marzo de 2006.- Sen. </w:t>
      </w:r>
      <w:r>
        <w:rPr>
          <w:rFonts w:ascii="Arial" w:hAnsi="Arial"/>
          <w:b/>
          <w:sz w:val="20"/>
        </w:rPr>
        <w:t>Enrique 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Marcela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 Salas P.</w:t>
      </w:r>
      <w:r>
        <w:rPr>
          <w:sz w:val="20"/>
        </w:rPr>
        <w:t xml:space="preserve">, Presidenta.- Sen. </w:t>
      </w:r>
      <w:r>
        <w:rPr>
          <w:rFonts w:ascii="Arial" w:hAnsi="Arial"/>
          <w:b/>
          <w:sz w:val="20"/>
        </w:rPr>
        <w:t>Saúl López Sollano</w:t>
      </w:r>
      <w:r>
        <w:rPr>
          <w:sz w:val="20"/>
        </w:rPr>
        <w:t xml:space="preserve">, Secretario.- Dip. </w:t>
      </w:r>
      <w:r>
        <w:rPr>
          <w:rFonts w:ascii="Arial" w:hAnsi="Arial"/>
          <w:b/>
          <w:sz w:val="20"/>
        </w:rPr>
        <w:t>Patricia Garduño Morales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Rúbricas."</w:t>
      </w:r>
    </w:p>
    <w:p w:rsidR="00DA20E4" w:rsidRDefault="00DA20E4">
      <w:pPr>
        <w:jc w:val="both"/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</w:t>
      </w:r>
      <w:r>
        <w:t>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 Poder</w:t>
      </w:r>
      <w:r>
        <w:rPr>
          <w:spacing w:val="1"/>
        </w:rPr>
        <w:t xml:space="preserve"> </w:t>
      </w:r>
      <w:r>
        <w:t>Ejecutivo Federal, en</w:t>
      </w:r>
      <w:r>
        <w:rPr>
          <w:spacing w:val="1"/>
        </w:rPr>
        <w:t xml:space="preserve"> </w:t>
      </w:r>
      <w:r>
        <w:t>la Ciudad de</w:t>
      </w:r>
      <w:r>
        <w:rPr>
          <w:spacing w:val="1"/>
        </w:rPr>
        <w:t xml:space="preserve"> </w:t>
      </w:r>
      <w:r>
        <w:t>México, Distrito Federal, 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cinco días</w:t>
      </w:r>
      <w:r>
        <w:rPr>
          <w:spacing w:val="55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 xml:space="preserve">mes de abril del año dos mil seis.- </w:t>
      </w:r>
      <w:r>
        <w:rPr>
          <w:rFonts w:ascii="Arial" w:hAnsi="Arial"/>
          <w:b/>
        </w:rPr>
        <w:t>Vicente Fox Quesada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Abascal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Carranza</w:t>
      </w:r>
      <w:r>
        <w:t>.- 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59"/>
        </w:rPr>
        <w:t xml:space="preserve"> </w:t>
      </w:r>
      <w:r>
        <w:t>por</w:t>
      </w:r>
      <w:r>
        <w:rPr>
          <w:spacing w:val="59"/>
        </w:rPr>
        <w:t xml:space="preserve"> </w:t>
      </w:r>
      <w:r>
        <w:t>el</w:t>
      </w:r>
      <w:r>
        <w:rPr>
          <w:spacing w:val="59"/>
        </w:rPr>
        <w:t xml:space="preserve"> </w:t>
      </w:r>
      <w:r>
        <w:t>que</w:t>
      </w:r>
      <w:r>
        <w:rPr>
          <w:spacing w:val="55"/>
        </w:rPr>
        <w:t xml:space="preserve"> </w:t>
      </w:r>
      <w:r>
        <w:t>se</w:t>
      </w:r>
      <w:r>
        <w:rPr>
          <w:spacing w:val="57"/>
        </w:rPr>
        <w:t xml:space="preserve"> </w:t>
      </w:r>
      <w:r>
        <w:t>adiciona</w:t>
      </w:r>
      <w:r>
        <w:rPr>
          <w:spacing w:val="55"/>
        </w:rPr>
        <w:t xml:space="preserve"> </w:t>
      </w:r>
      <w:r>
        <w:t>el</w:t>
      </w:r>
      <w:r>
        <w:rPr>
          <w:spacing w:val="56"/>
        </w:rPr>
        <w:t xml:space="preserve"> </w:t>
      </w:r>
      <w:r>
        <w:t>inciso</w:t>
      </w:r>
      <w:r>
        <w:rPr>
          <w:spacing w:val="55"/>
        </w:rPr>
        <w:t xml:space="preserve"> </w:t>
      </w:r>
      <w:r>
        <w:t>g)</w:t>
      </w:r>
      <w:r>
        <w:rPr>
          <w:spacing w:val="59"/>
        </w:rPr>
        <w:t xml:space="preserve"> </w:t>
      </w:r>
      <w:r>
        <w:t>a</w:t>
      </w:r>
      <w:r>
        <w:rPr>
          <w:spacing w:val="58"/>
        </w:rPr>
        <w:t xml:space="preserve"> </w:t>
      </w:r>
      <w:r>
        <w:t>la</w:t>
      </w:r>
      <w:r>
        <w:rPr>
          <w:spacing w:val="55"/>
        </w:rPr>
        <w:t xml:space="preserve"> </w:t>
      </w:r>
      <w:r>
        <w:t>fracción</w:t>
      </w:r>
      <w:r>
        <w:rPr>
          <w:spacing w:val="55"/>
        </w:rPr>
        <w:t xml:space="preserve"> </w:t>
      </w:r>
      <w:r>
        <w:t>II</w:t>
      </w:r>
      <w:r>
        <w:rPr>
          <w:spacing w:val="59"/>
        </w:rPr>
        <w:t xml:space="preserve"> </w:t>
      </w:r>
      <w:r>
        <w:t>del</w:t>
      </w:r>
      <w:r>
        <w:rPr>
          <w:spacing w:val="59"/>
        </w:rPr>
        <w:t xml:space="preserve"> </w:t>
      </w:r>
      <w:r>
        <w:t>artículo</w:t>
      </w:r>
      <w:r>
        <w:rPr>
          <w:spacing w:val="57"/>
        </w:rPr>
        <w:t xml:space="preserve"> </w:t>
      </w:r>
      <w:r>
        <w:t>105</w:t>
      </w:r>
      <w:r>
        <w:rPr>
          <w:spacing w:val="58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</w:t>
      </w:r>
      <w:r>
        <w:rPr>
          <w:spacing w:val="-59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14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septiembre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2006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8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adiciona</w:t>
      </w:r>
      <w:r>
        <w:rPr>
          <w:spacing w:val="6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inciso</w:t>
      </w:r>
      <w:r>
        <w:rPr>
          <w:spacing w:val="7"/>
        </w:rPr>
        <w:t xml:space="preserve"> </w:t>
      </w:r>
      <w:r>
        <w:t>g)</w:t>
      </w:r>
      <w:r>
        <w:rPr>
          <w:spacing w:val="7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fracción</w:t>
      </w:r>
      <w:r>
        <w:rPr>
          <w:spacing w:val="4"/>
        </w:rPr>
        <w:t xml:space="preserve"> </w:t>
      </w:r>
      <w:r>
        <w:t>II</w:t>
      </w:r>
      <w:r>
        <w:rPr>
          <w:spacing w:val="4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artículo</w:t>
      </w:r>
      <w:r>
        <w:rPr>
          <w:spacing w:val="6"/>
        </w:rPr>
        <w:t xml:space="preserve"> </w:t>
      </w:r>
      <w:r>
        <w:t>105</w:t>
      </w:r>
      <w:r>
        <w:rPr>
          <w:spacing w:val="5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Constitución</w:t>
      </w:r>
      <w:r>
        <w:rPr>
          <w:spacing w:val="7"/>
        </w:rPr>
        <w:t xml:space="preserve"> </w:t>
      </w:r>
      <w:r>
        <w:t>Política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Estados Unidos Mexicanos, para</w:t>
      </w:r>
      <w:r>
        <w:rPr>
          <w:spacing w:val="1"/>
        </w:rPr>
        <w:t xml:space="preserve"> </w:t>
      </w:r>
      <w:r>
        <w:t>quedar 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654"/>
            <w:col w:w="5994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3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iniciará su vigencia al día siguiente al de su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23 de agosto de 2006.- Sen. </w:t>
      </w:r>
      <w:r>
        <w:rPr>
          <w:rFonts w:ascii="Arial" w:hAnsi="Arial"/>
          <w:b/>
          <w:sz w:val="20"/>
        </w:rPr>
        <w:t>Enrique Jackson Ramírez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Diva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Hadamira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Gastelum Bajo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</w:t>
      </w:r>
      <w:r>
        <w:rPr>
          <w:sz w:val="20"/>
        </w:rPr>
        <w:t>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once días del mes</w:t>
      </w:r>
      <w:r>
        <w:rPr>
          <w:spacing w:val="-53"/>
        </w:rPr>
        <w:t xml:space="preserve"> </w:t>
      </w:r>
      <w:r>
        <w:t xml:space="preserve">de septiembre de dos mil seis.- </w:t>
      </w:r>
      <w:r>
        <w:rPr>
          <w:rFonts w:ascii="Arial" w:hAnsi="Arial"/>
          <w:b/>
        </w:rPr>
        <w:t>Vicente Fox Quesada</w:t>
      </w:r>
      <w:r>
        <w:t xml:space="preserve">.- Rúbrica.- El Secretario de Gobernación,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 Abascal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Carranza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2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el que</w:t>
      </w:r>
      <w:r>
        <w:rPr>
          <w:spacing w:val="2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reforma</w:t>
      </w:r>
      <w:r>
        <w:rPr>
          <w:spacing w:val="1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73,</w:t>
      </w:r>
      <w:r>
        <w:rPr>
          <w:spacing w:val="3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XXIX-H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Política</w:t>
      </w:r>
      <w:r>
        <w:rPr>
          <w:spacing w:val="-58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4 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2006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7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1"/>
        </w:rPr>
        <w:t xml:space="preserve"> </w:t>
      </w:r>
      <w:r>
        <w:t>Se</w:t>
      </w:r>
      <w:r>
        <w:rPr>
          <w:spacing w:val="35"/>
        </w:rPr>
        <w:t xml:space="preserve"> </w:t>
      </w:r>
      <w:r>
        <w:t>reforma</w:t>
      </w:r>
      <w:r>
        <w:rPr>
          <w:spacing w:val="36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artículo</w:t>
      </w:r>
      <w:r>
        <w:rPr>
          <w:spacing w:val="35"/>
        </w:rPr>
        <w:t xml:space="preserve"> </w:t>
      </w:r>
      <w:r>
        <w:t>73,</w:t>
      </w:r>
      <w:r>
        <w:rPr>
          <w:spacing w:val="36"/>
        </w:rPr>
        <w:t xml:space="preserve"> </w:t>
      </w:r>
      <w:r>
        <w:t>fracción</w:t>
      </w:r>
      <w:r>
        <w:rPr>
          <w:spacing w:val="36"/>
        </w:rPr>
        <w:t xml:space="preserve"> </w:t>
      </w:r>
      <w:r>
        <w:t>XXIX-H</w:t>
      </w:r>
      <w:r>
        <w:rPr>
          <w:spacing w:val="36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la</w:t>
      </w:r>
      <w:r>
        <w:rPr>
          <w:spacing w:val="36"/>
        </w:rPr>
        <w:t xml:space="preserve"> </w:t>
      </w:r>
      <w:r>
        <w:t>Constitución</w:t>
      </w:r>
      <w:r>
        <w:rPr>
          <w:spacing w:val="37"/>
        </w:rPr>
        <w:t xml:space="preserve"> </w:t>
      </w:r>
      <w:r>
        <w:t>Política</w:t>
      </w:r>
      <w:r>
        <w:rPr>
          <w:spacing w:val="36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582"/>
            <w:col w:w="6066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16" w:firstLine="288"/>
        <w:jc w:val="both"/>
      </w:pPr>
      <w:r>
        <w:rPr>
          <w:rFonts w:ascii="Arial" w:hAnsi="Arial"/>
          <w:b/>
        </w:rPr>
        <w:t xml:space="preserve">Artículo Primero.- </w:t>
      </w:r>
      <w:r>
        <w:t>El presente Decreto entrará en vigor al día siguiente de su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2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tanto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modifique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legislación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regula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materia</w:t>
      </w:r>
      <w:r>
        <w:rPr>
          <w:spacing w:val="56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responsabilidades administrativas de los servidores públicos federales, ésta continuará rigiéndose por las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legales vigentes al</w:t>
      </w:r>
      <w:r>
        <w:rPr>
          <w:spacing w:val="-2"/>
        </w:rPr>
        <w:t xml:space="preserve"> </w:t>
      </w:r>
      <w:r>
        <w:t>momento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aplicación.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ind w:left="118" w:right="1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21 de noviembre de 2006.- Dip. </w:t>
      </w:r>
      <w:r>
        <w:rPr>
          <w:rFonts w:ascii="Arial" w:hAnsi="Arial"/>
          <w:b/>
          <w:sz w:val="20"/>
        </w:rPr>
        <w:t>Jorge Zermeño Infante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Manlio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Fabio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Beltrones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Rivera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Lilia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Gpe.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Merodio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Reza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Ludivina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Menchaca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Castellanos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”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</w:t>
      </w:r>
      <w:r>
        <w:t xml:space="preserve">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treinta días del</w:t>
      </w:r>
      <w:r>
        <w:rPr>
          <w:spacing w:val="1"/>
        </w:rPr>
        <w:t xml:space="preserve"> </w:t>
      </w:r>
      <w:r>
        <w:t xml:space="preserve">mes de noviembre de dos mil seis.- </w:t>
      </w:r>
      <w:r>
        <w:rPr>
          <w:rFonts w:ascii="Arial" w:hAnsi="Arial"/>
          <w:b/>
        </w:rPr>
        <w:t>Vicente Fox Quesada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Abascal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Carranza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4"/>
      </w:pPr>
      <w:r>
        <w:t>DECRETO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reforma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1o.,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Tercero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61"/>
        </w:rPr>
        <w:t xml:space="preserve"> </w:t>
      </w:r>
      <w:r>
        <w:t>Constitución</w:t>
      </w:r>
      <w:r>
        <w:rPr>
          <w:spacing w:val="-59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4 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2006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2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35"/>
        </w:rPr>
        <w:t xml:space="preserve"> </w:t>
      </w:r>
      <w:r>
        <w:t>Se</w:t>
      </w:r>
      <w:r>
        <w:rPr>
          <w:spacing w:val="31"/>
        </w:rPr>
        <w:t xml:space="preserve"> </w:t>
      </w:r>
      <w:r>
        <w:t>reforma</w:t>
      </w:r>
      <w:r>
        <w:rPr>
          <w:spacing w:val="32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t>Artículo</w:t>
      </w:r>
      <w:r>
        <w:rPr>
          <w:spacing w:val="33"/>
        </w:rPr>
        <w:t xml:space="preserve"> </w:t>
      </w:r>
      <w:r>
        <w:t>1o.,</w:t>
      </w:r>
      <w:r>
        <w:rPr>
          <w:spacing w:val="34"/>
        </w:rPr>
        <w:t xml:space="preserve"> </w:t>
      </w:r>
      <w:r>
        <w:t>Párrafo</w:t>
      </w:r>
      <w:r>
        <w:rPr>
          <w:spacing w:val="31"/>
        </w:rPr>
        <w:t xml:space="preserve"> </w:t>
      </w:r>
      <w:r>
        <w:t>Tercero</w:t>
      </w:r>
      <w:r>
        <w:rPr>
          <w:spacing w:val="31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la</w:t>
      </w:r>
      <w:r>
        <w:rPr>
          <w:spacing w:val="32"/>
        </w:rPr>
        <w:t xml:space="preserve"> </w:t>
      </w:r>
      <w:r>
        <w:t>Constitución</w:t>
      </w:r>
      <w:r>
        <w:rPr>
          <w:spacing w:val="32"/>
        </w:rPr>
        <w:t xml:space="preserve"> </w:t>
      </w:r>
      <w:r>
        <w:t>Política</w:t>
      </w:r>
      <w:r>
        <w:rPr>
          <w:spacing w:val="33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ARTÍCULO</w:t>
      </w:r>
      <w:r>
        <w:rPr>
          <w:spacing w:val="-2"/>
        </w:rPr>
        <w:t xml:space="preserve"> </w:t>
      </w: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056"/>
            <w:col w:w="6592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5" w:firstLine="288"/>
        <w:jc w:val="both"/>
      </w:pPr>
      <w:r>
        <w:rPr>
          <w:rFonts w:ascii="Arial" w:hAnsi="Arial"/>
          <w:b/>
        </w:rPr>
        <w:t xml:space="preserve">ÚNICO.- </w:t>
      </w:r>
      <w:r>
        <w:t>La presente reforma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3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21 de noviembre de 2006.- Dip. </w:t>
      </w:r>
      <w:r>
        <w:rPr>
          <w:rFonts w:ascii="Arial" w:hAnsi="Arial"/>
          <w:b/>
          <w:sz w:val="20"/>
        </w:rPr>
        <w:t>Jorge Zermeño Infante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Manlio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Fabio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Beltrones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Rivera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Ma. Mercedez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Maciel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Ortiz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Ludivina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Menchaca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Castellanos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”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</w:t>
      </w:r>
      <w:r>
        <w:t>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treinta días del</w:t>
      </w:r>
      <w:r>
        <w:rPr>
          <w:spacing w:val="1"/>
        </w:rPr>
        <w:t xml:space="preserve"> </w:t>
      </w:r>
      <w:r>
        <w:t xml:space="preserve">mes de noviembre de dos mil seis.- </w:t>
      </w:r>
      <w:r>
        <w:rPr>
          <w:rFonts w:ascii="Arial" w:hAnsi="Arial"/>
          <w:b/>
        </w:rPr>
        <w:t>Vicente Fox Quesada</w:t>
      </w:r>
      <w:r>
        <w:t>.- Rúbrica.-</w:t>
      </w:r>
      <w:r>
        <w:t xml:space="preserve">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Carlos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Abascal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Carranza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0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se</w:t>
      </w:r>
      <w:r>
        <w:rPr>
          <w:spacing w:val="9"/>
        </w:rPr>
        <w:t xml:space="preserve"> </w:t>
      </w:r>
      <w:r>
        <w:t>reforma</w:t>
      </w:r>
      <w:r>
        <w:rPr>
          <w:spacing w:val="10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artículo</w:t>
      </w:r>
      <w:r>
        <w:rPr>
          <w:spacing w:val="9"/>
        </w:rPr>
        <w:t xml:space="preserve"> </w:t>
      </w:r>
      <w:r>
        <w:t>76</w:t>
      </w:r>
      <w:r>
        <w:rPr>
          <w:spacing w:val="6"/>
        </w:rPr>
        <w:t xml:space="preserve"> </w:t>
      </w:r>
      <w:r>
        <w:t>fracción</w:t>
      </w:r>
      <w:r>
        <w:rPr>
          <w:spacing w:val="9"/>
        </w:rPr>
        <w:t xml:space="preserve"> </w:t>
      </w:r>
      <w:r>
        <w:t>I,</w:t>
      </w:r>
      <w:r>
        <w:rPr>
          <w:spacing w:val="10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artículo</w:t>
      </w:r>
      <w:r>
        <w:rPr>
          <w:spacing w:val="6"/>
        </w:rPr>
        <w:t xml:space="preserve"> </w:t>
      </w:r>
      <w:r>
        <w:t>89</w:t>
      </w:r>
      <w:r>
        <w:rPr>
          <w:spacing w:val="9"/>
        </w:rPr>
        <w:t xml:space="preserve"> </w:t>
      </w:r>
      <w:r>
        <w:t>fracción</w:t>
      </w:r>
      <w:r>
        <w:rPr>
          <w:spacing w:val="8"/>
        </w:rPr>
        <w:t xml:space="preserve"> </w:t>
      </w:r>
      <w:r>
        <w:t>X,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12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4"/>
          <w:sz w:val="16"/>
        </w:rPr>
        <w:t xml:space="preserve"> </w:t>
      </w:r>
      <w:r>
        <w:rPr>
          <w:sz w:val="16"/>
        </w:rPr>
        <w:t>febrero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2007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9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30"/>
        </w:rPr>
        <w:t xml:space="preserve"> </w:t>
      </w:r>
      <w:r>
        <w:t>Se</w:t>
      </w:r>
      <w:r>
        <w:rPr>
          <w:spacing w:val="28"/>
        </w:rPr>
        <w:t xml:space="preserve"> </w:t>
      </w:r>
      <w:r>
        <w:t>reforma</w:t>
      </w:r>
      <w:r>
        <w:rPr>
          <w:spacing w:val="28"/>
        </w:rPr>
        <w:t xml:space="preserve"> </w:t>
      </w:r>
      <w:r>
        <w:t>el</w:t>
      </w:r>
      <w:r>
        <w:rPr>
          <w:spacing w:val="27"/>
        </w:rPr>
        <w:t xml:space="preserve"> </w:t>
      </w:r>
      <w:r>
        <w:t>artículo</w:t>
      </w:r>
      <w:r>
        <w:rPr>
          <w:spacing w:val="28"/>
        </w:rPr>
        <w:t xml:space="preserve"> </w:t>
      </w:r>
      <w:r>
        <w:t>76</w:t>
      </w:r>
      <w:r>
        <w:rPr>
          <w:spacing w:val="29"/>
        </w:rPr>
        <w:t xml:space="preserve"> </w:t>
      </w:r>
      <w:r>
        <w:t>fracción</w:t>
      </w:r>
      <w:r>
        <w:rPr>
          <w:spacing w:val="28"/>
        </w:rPr>
        <w:t xml:space="preserve"> </w:t>
      </w:r>
      <w:r>
        <w:t>I;</w:t>
      </w:r>
      <w:r>
        <w:rPr>
          <w:spacing w:val="31"/>
        </w:rPr>
        <w:t xml:space="preserve"> </w:t>
      </w:r>
      <w:r>
        <w:t>y</w:t>
      </w:r>
      <w:r>
        <w:rPr>
          <w:spacing w:val="26"/>
        </w:rPr>
        <w:t xml:space="preserve"> </w:t>
      </w:r>
      <w:r>
        <w:t>el</w:t>
      </w:r>
      <w:r>
        <w:rPr>
          <w:spacing w:val="27"/>
        </w:rPr>
        <w:t xml:space="preserve"> </w:t>
      </w:r>
      <w:r>
        <w:t>artículo</w:t>
      </w:r>
      <w:r>
        <w:rPr>
          <w:spacing w:val="31"/>
        </w:rPr>
        <w:t xml:space="preserve"> </w:t>
      </w:r>
      <w:r>
        <w:t>89</w:t>
      </w:r>
      <w:r>
        <w:rPr>
          <w:spacing w:val="28"/>
        </w:rPr>
        <w:t xml:space="preserve"> </w:t>
      </w:r>
      <w:r>
        <w:t>fracción</w:t>
      </w:r>
      <w:r>
        <w:rPr>
          <w:spacing w:val="28"/>
        </w:rPr>
        <w:t xml:space="preserve"> </w:t>
      </w:r>
      <w:r>
        <w:t>X</w:t>
      </w:r>
      <w:r>
        <w:rPr>
          <w:spacing w:val="30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Constitución</w:t>
      </w:r>
      <w:r>
        <w:rPr>
          <w:spacing w:val="-53"/>
        </w:rPr>
        <w:t xml:space="preserve"> </w:t>
      </w:r>
      <w:r>
        <w:t>Política de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654"/>
            <w:col w:w="5994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5" w:firstLine="288"/>
        <w:jc w:val="both"/>
      </w:pP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0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presente</w:t>
      </w:r>
      <w:r>
        <w:rPr>
          <w:spacing w:val="9"/>
        </w:rPr>
        <w:t xml:space="preserve"> </w:t>
      </w:r>
      <w:r>
        <w:t>Decreto</w:t>
      </w:r>
      <w:r>
        <w:rPr>
          <w:spacing w:val="9"/>
        </w:rPr>
        <w:t xml:space="preserve"> </w:t>
      </w:r>
      <w:r>
        <w:t>entrará</w:t>
      </w:r>
      <w:r>
        <w:rPr>
          <w:spacing w:val="10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vigor</w:t>
      </w:r>
      <w:r>
        <w:rPr>
          <w:spacing w:val="13"/>
        </w:rPr>
        <w:t xml:space="preserve"> </w:t>
      </w:r>
      <w:r>
        <w:t>al</w:t>
      </w:r>
      <w:r>
        <w:rPr>
          <w:spacing w:val="10"/>
        </w:rPr>
        <w:t xml:space="preserve"> </w:t>
      </w:r>
      <w:r>
        <w:t>día</w:t>
      </w:r>
      <w:r>
        <w:rPr>
          <w:spacing w:val="9"/>
        </w:rPr>
        <w:t xml:space="preserve"> </w:t>
      </w:r>
      <w:r>
        <w:t>siguiente</w:t>
      </w:r>
      <w:r>
        <w:rPr>
          <w:spacing w:val="11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publicación</w:t>
      </w:r>
      <w:r>
        <w:rPr>
          <w:spacing w:val="14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Diario</w:t>
      </w:r>
      <w:r>
        <w:rPr>
          <w:spacing w:val="11"/>
        </w:rPr>
        <w:t xml:space="preserve"> </w:t>
      </w:r>
      <w:r>
        <w:t>Oficial</w:t>
      </w:r>
      <w:r>
        <w:rPr>
          <w:spacing w:val="1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7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17 de enero de 2007.- Dip. </w:t>
      </w:r>
      <w:r>
        <w:rPr>
          <w:rFonts w:ascii="Arial" w:hAnsi="Arial"/>
          <w:b/>
          <w:sz w:val="20"/>
        </w:rPr>
        <w:t>Jorge Zermeño Infante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Miguel Angel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Peña Sanchez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Sen. </w:t>
      </w:r>
      <w:r>
        <w:rPr>
          <w:rFonts w:ascii="Arial" w:hAnsi="Arial"/>
          <w:b/>
          <w:sz w:val="20"/>
        </w:rPr>
        <w:t>Ricardo Fidel Pacheco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Rodriguez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ocho días del mes</w:t>
      </w:r>
      <w:r>
        <w:rPr>
          <w:spacing w:val="-5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febrero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siete.-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</w:t>
      </w:r>
      <w:r>
        <w:rPr>
          <w:rFonts w:ascii="Arial" w:hAnsi="Arial"/>
          <w:b/>
        </w:rPr>
        <w:t>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6"/>
        </w:rPr>
        <w:t xml:space="preserve"> </w:t>
      </w:r>
      <w:r>
        <w:rPr>
          <w:rFonts w:ascii="Arial" w:hAnsi="Arial"/>
          <w:b/>
        </w:rPr>
        <w:t>Acuña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1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reforma</w:t>
      </w:r>
      <w:r>
        <w:rPr>
          <w:spacing w:val="9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fracción</w:t>
      </w:r>
      <w:r>
        <w:rPr>
          <w:spacing w:val="8"/>
        </w:rPr>
        <w:t xml:space="preserve"> </w:t>
      </w:r>
      <w:r>
        <w:t>VI,</w:t>
      </w:r>
      <w:r>
        <w:rPr>
          <w:spacing w:val="12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artículo</w:t>
      </w:r>
      <w:r>
        <w:rPr>
          <w:spacing w:val="11"/>
        </w:rPr>
        <w:t xml:space="preserve"> </w:t>
      </w:r>
      <w:r>
        <w:t>82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Constitución</w:t>
      </w:r>
      <w:r>
        <w:rPr>
          <w:spacing w:val="10"/>
        </w:rPr>
        <w:t xml:space="preserve"> </w:t>
      </w:r>
      <w:r>
        <w:t>Política</w:t>
      </w:r>
      <w:r>
        <w:rPr>
          <w:spacing w:val="-58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19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2007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3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5"/>
        </w:rPr>
        <w:t xml:space="preserve"> </w:t>
      </w:r>
      <w:r>
        <w:t>Se</w:t>
      </w:r>
      <w:r>
        <w:rPr>
          <w:spacing w:val="42"/>
        </w:rPr>
        <w:t xml:space="preserve"> </w:t>
      </w:r>
      <w:r>
        <w:t>reforma</w:t>
      </w:r>
      <w:r>
        <w:rPr>
          <w:spacing w:val="43"/>
        </w:rPr>
        <w:t xml:space="preserve"> </w:t>
      </w:r>
      <w:r>
        <w:t>la</w:t>
      </w:r>
      <w:r>
        <w:rPr>
          <w:spacing w:val="43"/>
        </w:rPr>
        <w:t xml:space="preserve"> </w:t>
      </w:r>
      <w:r>
        <w:t>fracción</w:t>
      </w:r>
      <w:r>
        <w:rPr>
          <w:spacing w:val="41"/>
        </w:rPr>
        <w:t xml:space="preserve"> </w:t>
      </w:r>
      <w:r>
        <w:t>VI,</w:t>
      </w:r>
      <w:r>
        <w:rPr>
          <w:spacing w:val="43"/>
        </w:rPr>
        <w:t xml:space="preserve"> </w:t>
      </w:r>
      <w:r>
        <w:t>del</w:t>
      </w:r>
      <w:r>
        <w:rPr>
          <w:spacing w:val="44"/>
        </w:rPr>
        <w:t xml:space="preserve"> </w:t>
      </w:r>
      <w:r>
        <w:t>Artículo</w:t>
      </w:r>
      <w:r>
        <w:rPr>
          <w:spacing w:val="42"/>
        </w:rPr>
        <w:t xml:space="preserve"> </w:t>
      </w:r>
      <w:r>
        <w:t>82</w:t>
      </w:r>
      <w:r>
        <w:rPr>
          <w:spacing w:val="43"/>
        </w:rPr>
        <w:t xml:space="preserve"> </w:t>
      </w:r>
      <w:r>
        <w:t>de</w:t>
      </w:r>
      <w:r>
        <w:rPr>
          <w:spacing w:val="45"/>
        </w:rPr>
        <w:t xml:space="preserve"> </w:t>
      </w:r>
      <w:r>
        <w:t>la</w:t>
      </w:r>
      <w:r>
        <w:rPr>
          <w:spacing w:val="42"/>
        </w:rPr>
        <w:t xml:space="preserve"> </w:t>
      </w:r>
      <w:r>
        <w:t>Constitución</w:t>
      </w:r>
      <w:r>
        <w:rPr>
          <w:spacing w:val="45"/>
        </w:rPr>
        <w:t xml:space="preserve"> </w:t>
      </w:r>
      <w:r>
        <w:t>Política</w:t>
      </w:r>
      <w:r>
        <w:rPr>
          <w:spacing w:val="43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los</w:t>
      </w:r>
      <w:r>
        <w:rPr>
          <w:spacing w:val="-5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654"/>
            <w:col w:w="5994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7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1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presente</w:t>
      </w:r>
      <w:r>
        <w:rPr>
          <w:spacing w:val="12"/>
        </w:rPr>
        <w:t xml:space="preserve"> </w:t>
      </w:r>
      <w:r>
        <w:t>Decreto</w:t>
      </w:r>
      <w:r>
        <w:rPr>
          <w:spacing w:val="12"/>
        </w:rPr>
        <w:t xml:space="preserve"> </w:t>
      </w:r>
      <w:r>
        <w:t>entrará</w:t>
      </w:r>
      <w:r>
        <w:rPr>
          <w:spacing w:val="12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vigor</w:t>
      </w:r>
      <w:r>
        <w:rPr>
          <w:spacing w:val="13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día</w:t>
      </w:r>
      <w:r>
        <w:rPr>
          <w:spacing w:val="14"/>
        </w:rPr>
        <w:t xml:space="preserve"> </w:t>
      </w:r>
      <w:r>
        <w:t>siguiente</w:t>
      </w:r>
      <w:r>
        <w:rPr>
          <w:spacing w:val="13"/>
        </w:rPr>
        <w:t xml:space="preserve"> </w:t>
      </w:r>
      <w:r>
        <w:t>al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publicación</w:t>
      </w:r>
      <w:r>
        <w:rPr>
          <w:spacing w:val="12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Diario</w:t>
      </w:r>
      <w:r>
        <w:rPr>
          <w:spacing w:val="11"/>
        </w:rPr>
        <w:t xml:space="preserve"> </w:t>
      </w:r>
      <w:r>
        <w:t>Oficial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9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9 de mayo de 2007.-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Navarro López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</w:t>
      </w:r>
      <w:r>
        <w:t>el Poder Ejecutivo Federal, en la Ciudad de México, Distrito Federal, a los doce días del mes</w:t>
      </w:r>
      <w:r>
        <w:rPr>
          <w:spacing w:val="-53"/>
        </w:rPr>
        <w:t xml:space="preserve"> </w:t>
      </w:r>
      <w:r>
        <w:t xml:space="preserve">de junio de dos mil siete.- </w:t>
      </w:r>
      <w:r>
        <w:rPr>
          <w:rFonts w:ascii="Arial" w:hAnsi="Arial"/>
          <w:b/>
        </w:rPr>
        <w:t>Felipe de Jesús Calderón Hinojosa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Acuña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21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19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21"/>
        </w:rPr>
        <w:t xml:space="preserve"> </w:t>
      </w:r>
      <w:r>
        <w:t>reforma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fracción</w:t>
      </w:r>
      <w:r>
        <w:rPr>
          <w:spacing w:val="18"/>
        </w:rPr>
        <w:t xml:space="preserve"> </w:t>
      </w:r>
      <w:r>
        <w:t>V</w:t>
      </w:r>
      <w:r>
        <w:rPr>
          <w:spacing w:val="17"/>
        </w:rPr>
        <w:t xml:space="preserve"> </w:t>
      </w:r>
      <w:r>
        <w:t>del</w:t>
      </w:r>
      <w:r>
        <w:rPr>
          <w:spacing w:val="20"/>
        </w:rPr>
        <w:t xml:space="preserve"> </w:t>
      </w:r>
      <w:r>
        <w:t>artículo</w:t>
      </w:r>
      <w:r>
        <w:rPr>
          <w:spacing w:val="18"/>
        </w:rPr>
        <w:t xml:space="preserve"> </w:t>
      </w:r>
      <w:r>
        <w:t>55</w:t>
      </w:r>
      <w:r>
        <w:rPr>
          <w:spacing w:val="18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Constitución</w:t>
      </w:r>
      <w:r>
        <w:rPr>
          <w:spacing w:val="18"/>
        </w:rPr>
        <w:t xml:space="preserve"> </w:t>
      </w:r>
      <w:r>
        <w:t>Política</w:t>
      </w:r>
      <w:r>
        <w:rPr>
          <w:spacing w:val="-58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 el</w:t>
      </w:r>
      <w:r>
        <w:rPr>
          <w:spacing w:val="-3"/>
          <w:sz w:val="16"/>
        </w:rPr>
        <w:t xml:space="preserve"> </w:t>
      </w:r>
      <w:r>
        <w:rPr>
          <w:sz w:val="16"/>
        </w:rPr>
        <w:t>Diario 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1"/>
          <w:sz w:val="16"/>
        </w:rPr>
        <w:t xml:space="preserve"> </w:t>
      </w:r>
      <w:r>
        <w:rPr>
          <w:sz w:val="16"/>
        </w:rPr>
        <w:t>19 de</w:t>
      </w:r>
      <w:r>
        <w:rPr>
          <w:spacing w:val="-3"/>
          <w:sz w:val="16"/>
        </w:rPr>
        <w:t xml:space="preserve"> </w:t>
      </w:r>
      <w:r>
        <w:rPr>
          <w:sz w:val="16"/>
        </w:rPr>
        <w:t>junio de</w:t>
      </w:r>
      <w:r>
        <w:rPr>
          <w:spacing w:val="-3"/>
          <w:sz w:val="16"/>
        </w:rPr>
        <w:t xml:space="preserve"> </w:t>
      </w:r>
      <w:r>
        <w:rPr>
          <w:sz w:val="16"/>
        </w:rPr>
        <w:t>2007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 xml:space="preserve">ARTÍCULO ÚNICO.- </w:t>
      </w:r>
      <w:r>
        <w:t>Se reforma la fracción V del artículo 55 de la Constitución Política de los Estados</w:t>
      </w:r>
      <w:r>
        <w:rPr>
          <w:spacing w:val="-53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654"/>
            <w:col w:w="5994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19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a partir del día siguiente al de su publicación en el Diario</w:t>
      </w:r>
      <w:r>
        <w:rPr>
          <w:spacing w:val="-53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9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9 de mayo de 2007.-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Navarro López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</w:t>
      </w:r>
      <w:r>
        <w:rPr>
          <w:sz w:val="20"/>
        </w:rPr>
        <w:t>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</w:t>
      </w:r>
      <w:r>
        <w:t>, en la Ciudad de México, Distrito Federal, a los doce días del mes</w:t>
      </w:r>
      <w:r>
        <w:rPr>
          <w:spacing w:val="-53"/>
        </w:rPr>
        <w:t xml:space="preserve"> </w:t>
      </w:r>
      <w:r>
        <w:t xml:space="preserve">de junio de dos mil siete.- </w:t>
      </w:r>
      <w:r>
        <w:rPr>
          <w:rFonts w:ascii="Arial" w:hAnsi="Arial"/>
          <w:b/>
        </w:rPr>
        <w:t>Felipe de Jesús Calderón Hinojosa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Acuña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21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19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21"/>
        </w:rPr>
        <w:t xml:space="preserve"> </w:t>
      </w:r>
      <w:r>
        <w:t>reforma</w:t>
      </w:r>
      <w:r>
        <w:rPr>
          <w:spacing w:val="19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fracción</w:t>
      </w:r>
      <w:r>
        <w:rPr>
          <w:spacing w:val="18"/>
        </w:rPr>
        <w:t xml:space="preserve"> </w:t>
      </w:r>
      <w:r>
        <w:t>X</w:t>
      </w:r>
      <w:r>
        <w:rPr>
          <w:spacing w:val="17"/>
        </w:rPr>
        <w:t xml:space="preserve"> </w:t>
      </w:r>
      <w:r>
        <w:t>del</w:t>
      </w:r>
      <w:r>
        <w:rPr>
          <w:spacing w:val="20"/>
        </w:rPr>
        <w:t xml:space="preserve"> </w:t>
      </w:r>
      <w:r>
        <w:t>artículo</w:t>
      </w:r>
      <w:r>
        <w:rPr>
          <w:spacing w:val="18"/>
        </w:rPr>
        <w:t xml:space="preserve"> </w:t>
      </w:r>
      <w:r>
        <w:t>73</w:t>
      </w:r>
      <w:r>
        <w:rPr>
          <w:spacing w:val="18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Constitución</w:t>
      </w:r>
      <w:r>
        <w:rPr>
          <w:spacing w:val="18"/>
        </w:rPr>
        <w:t xml:space="preserve"> </w:t>
      </w:r>
      <w:r>
        <w:t>Política</w:t>
      </w:r>
      <w:r>
        <w:rPr>
          <w:spacing w:val="-58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3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20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julio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2007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 xml:space="preserve">ARTÍCULO ÚNICO.- </w:t>
      </w:r>
      <w:r>
        <w:t>Se reforma la fracción X del artículo 73 de la Constitución Política de los Estados</w:t>
      </w:r>
      <w:r>
        <w:rPr>
          <w:spacing w:val="-53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582"/>
            <w:col w:w="6066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2" w:firstLine="288"/>
        <w:jc w:val="both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34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presente</w:t>
      </w:r>
      <w:r>
        <w:rPr>
          <w:spacing w:val="35"/>
        </w:rPr>
        <w:t xml:space="preserve"> </w:t>
      </w:r>
      <w:r>
        <w:t>Decreto</w:t>
      </w:r>
      <w:r>
        <w:rPr>
          <w:spacing w:val="33"/>
        </w:rPr>
        <w:t xml:space="preserve"> </w:t>
      </w:r>
      <w:r>
        <w:t>entrará</w:t>
      </w:r>
      <w:r>
        <w:rPr>
          <w:spacing w:val="34"/>
        </w:rPr>
        <w:t xml:space="preserve"> </w:t>
      </w:r>
      <w:r>
        <w:t>en</w:t>
      </w:r>
      <w:r>
        <w:rPr>
          <w:spacing w:val="35"/>
        </w:rPr>
        <w:t xml:space="preserve"> </w:t>
      </w:r>
      <w:r>
        <w:t>vigor</w:t>
      </w:r>
      <w:r>
        <w:rPr>
          <w:spacing w:val="34"/>
        </w:rPr>
        <w:t xml:space="preserve"> </w:t>
      </w:r>
      <w:r>
        <w:t>al</w:t>
      </w:r>
      <w:r>
        <w:rPr>
          <w:spacing w:val="35"/>
        </w:rPr>
        <w:t xml:space="preserve"> </w:t>
      </w:r>
      <w:r>
        <w:t>día</w:t>
      </w:r>
      <w:r>
        <w:rPr>
          <w:spacing w:val="33"/>
        </w:rPr>
        <w:t xml:space="preserve"> </w:t>
      </w:r>
      <w:r>
        <w:t>sig</w:t>
      </w:r>
      <w:r>
        <w:t>uiente</w:t>
      </w:r>
      <w:r>
        <w:rPr>
          <w:spacing w:val="35"/>
        </w:rPr>
        <w:t xml:space="preserve"> </w:t>
      </w:r>
      <w:r>
        <w:t>al</w:t>
      </w:r>
      <w:r>
        <w:rPr>
          <w:spacing w:val="34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su</w:t>
      </w:r>
      <w:r>
        <w:rPr>
          <w:spacing w:val="33"/>
        </w:rPr>
        <w:t xml:space="preserve"> </w:t>
      </w:r>
      <w:r>
        <w:t>publicación</w:t>
      </w:r>
      <w:r>
        <w:rPr>
          <w:spacing w:val="35"/>
        </w:rPr>
        <w:t xml:space="preserve"> </w:t>
      </w:r>
      <w:r>
        <w:t>en</w:t>
      </w:r>
      <w:r>
        <w:rPr>
          <w:spacing w:val="33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t>Diario</w:t>
      </w:r>
      <w:r>
        <w:rPr>
          <w:spacing w:val="-53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rPr>
          <w:rFonts w:ascii="Arial" w:hAnsi="Arial"/>
          <w:b/>
        </w:rPr>
        <w:t xml:space="preserve">SEGUNDO. </w:t>
      </w:r>
      <w:r>
        <w:t>Se derogan todas las disposiciones legales en lo que se opongan al contenido del</w:t>
      </w:r>
      <w:r>
        <w:rPr>
          <w:spacing w:val="1"/>
        </w:rPr>
        <w:t xml:space="preserve"> </w:t>
      </w:r>
      <w:r>
        <w:t>presente Decreto. Lo anterior será sin perjuicio de las disposiciones normativas que para tal efecto</w:t>
      </w:r>
      <w:r>
        <w:rPr>
          <w:spacing w:val="1"/>
        </w:rPr>
        <w:t xml:space="preserve"> </w:t>
      </w:r>
      <w:r>
        <w:t>expidan las entidades federativas como complemento para la prevención de accidentes, la seguridad</w:t>
      </w:r>
      <w:r>
        <w:rPr>
          <w:spacing w:val="1"/>
        </w:rPr>
        <w:t xml:space="preserve"> </w:t>
      </w:r>
      <w:r>
        <w:t>pública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protección</w:t>
      </w:r>
      <w:r>
        <w:rPr>
          <w:spacing w:val="-2"/>
        </w:rPr>
        <w:t xml:space="preserve"> </w:t>
      </w:r>
      <w:r>
        <w:t>civil, siempre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cuando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sujete</w:t>
      </w:r>
      <w:r>
        <w:t>n</w:t>
      </w:r>
      <w:r>
        <w:rPr>
          <w:spacing w:val="-1"/>
        </w:rPr>
        <w:t xml:space="preserve"> </w:t>
      </w:r>
      <w:r>
        <w:t>a lo que establezca la ley</w:t>
      </w:r>
      <w:r>
        <w:rPr>
          <w:spacing w:val="-3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materia.</w:t>
      </w:r>
    </w:p>
    <w:p w:rsidR="00DA20E4" w:rsidRDefault="00DA20E4">
      <w:pPr>
        <w:pStyle w:val="Textoindependiente"/>
      </w:pPr>
    </w:p>
    <w:p w:rsidR="00DA20E4" w:rsidRDefault="008A5884">
      <w:pPr>
        <w:ind w:left="118" w:right="119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9 de mayo de 2007.-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Navarro López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los dieciséis días del</w:t>
      </w:r>
      <w:r>
        <w:rPr>
          <w:spacing w:val="1"/>
        </w:rPr>
        <w:t xml:space="preserve"> </w:t>
      </w:r>
      <w:r>
        <w:t>mes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julio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siete.-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Acuña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9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se</w:t>
      </w:r>
      <w:r>
        <w:rPr>
          <w:spacing w:val="8"/>
        </w:rPr>
        <w:t xml:space="preserve"> </w:t>
      </w:r>
      <w:r>
        <w:t>adiciona</w:t>
      </w:r>
      <w:r>
        <w:rPr>
          <w:spacing w:val="9"/>
        </w:rPr>
        <w:t xml:space="preserve"> </w:t>
      </w:r>
      <w:r>
        <w:t>un</w:t>
      </w:r>
      <w:r>
        <w:rPr>
          <w:spacing w:val="7"/>
        </w:rPr>
        <w:t xml:space="preserve"> </w:t>
      </w:r>
      <w:r>
        <w:t>segundo</w:t>
      </w:r>
      <w:r>
        <w:rPr>
          <w:spacing w:val="6"/>
        </w:rPr>
        <w:t xml:space="preserve"> </w:t>
      </w:r>
      <w:r>
        <w:t>párrafo</w:t>
      </w:r>
      <w:r>
        <w:rPr>
          <w:spacing w:val="8"/>
        </w:rPr>
        <w:t xml:space="preserve"> </w:t>
      </w:r>
      <w:r>
        <w:t>con</w:t>
      </w:r>
      <w:r>
        <w:rPr>
          <w:spacing w:val="9"/>
        </w:rPr>
        <w:t xml:space="preserve"> </w:t>
      </w:r>
      <w:r>
        <w:t>siete</w:t>
      </w:r>
      <w:r>
        <w:rPr>
          <w:spacing w:val="6"/>
        </w:rPr>
        <w:t xml:space="preserve"> </w:t>
      </w:r>
      <w:r>
        <w:t>fracciones</w:t>
      </w:r>
      <w:r>
        <w:rPr>
          <w:spacing w:val="9"/>
        </w:rPr>
        <w:t xml:space="preserve"> </w:t>
      </w:r>
      <w:r>
        <w:t>al</w:t>
      </w:r>
      <w:r>
        <w:rPr>
          <w:spacing w:val="11"/>
        </w:rPr>
        <w:t xml:space="preserve"> </w:t>
      </w:r>
      <w:r>
        <w:t>Artículo</w:t>
      </w:r>
      <w:r>
        <w:rPr>
          <w:spacing w:val="9"/>
        </w:rPr>
        <w:t xml:space="preserve"> </w:t>
      </w:r>
      <w:r>
        <w:t>6o.</w:t>
      </w:r>
      <w:r>
        <w:rPr>
          <w:spacing w:val="-5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Constitución</w:t>
      </w:r>
      <w:r>
        <w:rPr>
          <w:spacing w:val="-3"/>
        </w:rPr>
        <w:t xml:space="preserve"> </w:t>
      </w:r>
      <w:r>
        <w:t>Política de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 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20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julio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2007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25"/>
        </w:rPr>
        <w:t xml:space="preserve"> </w:t>
      </w:r>
      <w:r>
        <w:t>Se</w:t>
      </w:r>
      <w:r>
        <w:rPr>
          <w:spacing w:val="24"/>
        </w:rPr>
        <w:t xml:space="preserve"> </w:t>
      </w:r>
      <w:r>
        <w:t>adiciona</w:t>
      </w:r>
      <w:r>
        <w:rPr>
          <w:spacing w:val="26"/>
        </w:rPr>
        <w:t xml:space="preserve"> </w:t>
      </w:r>
      <w:r>
        <w:t>un</w:t>
      </w:r>
      <w:r>
        <w:rPr>
          <w:spacing w:val="25"/>
        </w:rPr>
        <w:t xml:space="preserve"> </w:t>
      </w:r>
      <w:r>
        <w:t>segundo</w:t>
      </w:r>
      <w:r>
        <w:rPr>
          <w:spacing w:val="26"/>
        </w:rPr>
        <w:t xml:space="preserve"> </w:t>
      </w:r>
      <w:r>
        <w:t>párrafo</w:t>
      </w:r>
      <w:r>
        <w:rPr>
          <w:spacing w:val="24"/>
        </w:rPr>
        <w:t xml:space="preserve"> </w:t>
      </w:r>
      <w:r>
        <w:t>con</w:t>
      </w:r>
      <w:r>
        <w:rPr>
          <w:spacing w:val="23"/>
        </w:rPr>
        <w:t xml:space="preserve"> </w:t>
      </w:r>
      <w:r>
        <w:t>siete</w:t>
      </w:r>
      <w:r>
        <w:rPr>
          <w:spacing w:val="25"/>
        </w:rPr>
        <w:t xml:space="preserve"> </w:t>
      </w:r>
      <w:r>
        <w:t>fracciones</w:t>
      </w:r>
      <w:r>
        <w:rPr>
          <w:spacing w:val="25"/>
        </w:rPr>
        <w:t xml:space="preserve"> </w:t>
      </w:r>
      <w:r>
        <w:t>al</w:t>
      </w:r>
      <w:r>
        <w:rPr>
          <w:spacing w:val="23"/>
        </w:rPr>
        <w:t xml:space="preserve"> </w:t>
      </w:r>
      <w:r>
        <w:t>Artículo</w:t>
      </w:r>
      <w:r>
        <w:rPr>
          <w:spacing w:val="26"/>
        </w:rPr>
        <w:t xml:space="preserve"> </w:t>
      </w:r>
      <w:r>
        <w:t>6o.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 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582"/>
            <w:col w:w="6066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5" w:firstLine="288"/>
        <w:jc w:val="both"/>
      </w:pP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Distrito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respectivos</w:t>
      </w:r>
      <w:r>
        <w:rPr>
          <w:spacing w:val="1"/>
        </w:rPr>
        <w:t xml:space="preserve"> </w:t>
      </w:r>
      <w:r>
        <w:t>ámbitos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competencia, deberán expedir las leyes en materia d</w:t>
      </w:r>
      <w:r>
        <w:t>e acceso a la información pública y transparencia, o</w:t>
      </w:r>
      <w:r>
        <w:rPr>
          <w:spacing w:val="1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su</w:t>
      </w:r>
      <w:r>
        <w:rPr>
          <w:spacing w:val="14"/>
        </w:rPr>
        <w:t xml:space="preserve"> </w:t>
      </w:r>
      <w:r>
        <w:t>caso,</w:t>
      </w:r>
      <w:r>
        <w:rPr>
          <w:spacing w:val="12"/>
        </w:rPr>
        <w:t xml:space="preserve"> </w:t>
      </w:r>
      <w:r>
        <w:t>realizar</w:t>
      </w:r>
      <w:r>
        <w:rPr>
          <w:spacing w:val="12"/>
        </w:rPr>
        <w:t xml:space="preserve"> </w:t>
      </w:r>
      <w:r>
        <w:t>las</w:t>
      </w:r>
      <w:r>
        <w:rPr>
          <w:spacing w:val="13"/>
        </w:rPr>
        <w:t xml:space="preserve"> </w:t>
      </w:r>
      <w:r>
        <w:t>modificaciones</w:t>
      </w:r>
      <w:r>
        <w:rPr>
          <w:spacing w:val="13"/>
        </w:rPr>
        <w:t xml:space="preserve"> </w:t>
      </w:r>
      <w:r>
        <w:t>necesarias,</w:t>
      </w:r>
      <w:r>
        <w:rPr>
          <w:spacing w:val="13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más</w:t>
      </w:r>
      <w:r>
        <w:rPr>
          <w:spacing w:val="13"/>
        </w:rPr>
        <w:t xml:space="preserve"> </w:t>
      </w:r>
      <w:r>
        <w:t>tardar</w:t>
      </w:r>
      <w:r>
        <w:rPr>
          <w:spacing w:val="12"/>
        </w:rPr>
        <w:t xml:space="preserve"> </w:t>
      </w:r>
      <w:r>
        <w:t>un</w:t>
      </w:r>
      <w:r>
        <w:rPr>
          <w:spacing w:val="14"/>
        </w:rPr>
        <w:t xml:space="preserve"> </w:t>
      </w:r>
      <w:r>
        <w:t>año</w:t>
      </w:r>
      <w:r>
        <w:rPr>
          <w:spacing w:val="14"/>
        </w:rPr>
        <w:t xml:space="preserve"> </w:t>
      </w:r>
      <w:r>
        <w:t>después</w:t>
      </w:r>
      <w:r>
        <w:rPr>
          <w:spacing w:val="12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entrada</w:t>
      </w:r>
      <w:r>
        <w:rPr>
          <w:spacing w:val="13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vigor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3" w:firstLine="288"/>
        <w:jc w:val="both"/>
      </w:pPr>
      <w:r>
        <w:rPr>
          <w:rFonts w:ascii="Arial" w:hAnsi="Arial"/>
          <w:b/>
        </w:rPr>
        <w:t xml:space="preserve">Tercero.- </w:t>
      </w:r>
      <w:r>
        <w:t>La Federación, los Estados y el Distrito Federal deberán contar con sistemas electrónicos</w:t>
      </w:r>
      <w:r>
        <w:rPr>
          <w:spacing w:val="1"/>
        </w:rPr>
        <w:t xml:space="preserve"> </w:t>
      </w:r>
      <w:r>
        <w:t>para que cualquier persona pueda hacer uso remoto de los mecanismos de acceso a la información y de</w:t>
      </w:r>
      <w:r>
        <w:rPr>
          <w:spacing w:val="1"/>
        </w:rPr>
        <w:t xml:space="preserve"> </w:t>
      </w:r>
      <w:r>
        <w:t xml:space="preserve">los procedimientos de revisión a los que se refiere este Decreto, </w:t>
      </w:r>
      <w:r>
        <w:t>a más tardar en dos años a partir de la</w:t>
      </w:r>
      <w:r>
        <w:rPr>
          <w:spacing w:val="1"/>
        </w:rPr>
        <w:t xml:space="preserve"> </w:t>
      </w:r>
      <w:r>
        <w:t>entrada en vigor del mismo. Las leyes locales establecerán lo necesario para que los municipios con</w:t>
      </w:r>
      <w:r>
        <w:rPr>
          <w:spacing w:val="1"/>
        </w:rPr>
        <w:t xml:space="preserve"> </w:t>
      </w:r>
      <w:r>
        <w:t>población superior a setenta mil habitantes y las demarcaciones territoriales del Distrito Federal cuenten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mis</w:t>
      </w:r>
      <w:r>
        <w:t>mo</w:t>
      </w:r>
      <w:r>
        <w:rPr>
          <w:spacing w:val="-1"/>
        </w:rPr>
        <w:t xml:space="preserve"> </w:t>
      </w:r>
      <w:r>
        <w:t>plazo</w:t>
      </w:r>
      <w:r>
        <w:rPr>
          <w:spacing w:val="-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sistemas electrónicos</w:t>
      </w:r>
      <w:r>
        <w:rPr>
          <w:spacing w:val="-1"/>
        </w:rPr>
        <w:t xml:space="preserve"> </w:t>
      </w:r>
      <w:r>
        <w:t>respectivos.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ind w:left="118" w:right="1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13 de junio de 2007.-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Javier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Orozco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Gómez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los dieciocho días del</w:t>
      </w:r>
      <w:r>
        <w:rPr>
          <w:spacing w:val="1"/>
        </w:rPr>
        <w:t xml:space="preserve"> </w:t>
      </w:r>
      <w:r>
        <w:t>mes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julio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siete.-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Acuña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6"/>
      </w:pPr>
      <w:r>
        <w:t>DECRETO</w:t>
      </w:r>
      <w:r>
        <w:rPr>
          <w:spacing w:val="40"/>
        </w:rPr>
        <w:t xml:space="preserve"> </w:t>
      </w:r>
      <w:r>
        <w:t>por</w:t>
      </w:r>
      <w:r>
        <w:rPr>
          <w:spacing w:val="41"/>
        </w:rPr>
        <w:t xml:space="preserve"> </w:t>
      </w:r>
      <w:r>
        <w:t>el</w:t>
      </w:r>
      <w:r>
        <w:rPr>
          <w:spacing w:val="41"/>
        </w:rPr>
        <w:t xml:space="preserve"> </w:t>
      </w:r>
      <w:r>
        <w:t>que</w:t>
      </w:r>
      <w:r>
        <w:rPr>
          <w:spacing w:val="35"/>
        </w:rPr>
        <w:t xml:space="preserve"> </w:t>
      </w:r>
      <w:r>
        <w:t>se</w:t>
      </w:r>
      <w:r>
        <w:rPr>
          <w:spacing w:val="39"/>
        </w:rPr>
        <w:t xml:space="preserve"> </w:t>
      </w:r>
      <w:r>
        <w:t>reforman</w:t>
      </w:r>
      <w:r>
        <w:rPr>
          <w:spacing w:val="37"/>
        </w:rPr>
        <w:t xml:space="preserve"> </w:t>
      </w:r>
      <w:r>
        <w:t>los</w:t>
      </w:r>
      <w:r>
        <w:rPr>
          <w:spacing w:val="37"/>
        </w:rPr>
        <w:t xml:space="preserve"> </w:t>
      </w:r>
      <w:r>
        <w:t>artículos</w:t>
      </w:r>
      <w:r>
        <w:rPr>
          <w:spacing w:val="39"/>
        </w:rPr>
        <w:t xml:space="preserve"> </w:t>
      </w:r>
      <w:r>
        <w:t>29,</w:t>
      </w:r>
      <w:r>
        <w:rPr>
          <w:spacing w:val="41"/>
        </w:rPr>
        <w:t xml:space="preserve"> </w:t>
      </w:r>
      <w:r>
        <w:t>73,</w:t>
      </w:r>
      <w:r>
        <w:rPr>
          <w:spacing w:val="41"/>
        </w:rPr>
        <w:t xml:space="preserve"> </w:t>
      </w:r>
      <w:r>
        <w:t>90,</w:t>
      </w:r>
      <w:r>
        <w:rPr>
          <w:spacing w:val="41"/>
        </w:rPr>
        <w:t xml:space="preserve"> </w:t>
      </w:r>
      <w:r>
        <w:t>92,</w:t>
      </w:r>
      <w:r>
        <w:rPr>
          <w:spacing w:val="41"/>
        </w:rPr>
        <w:t xml:space="preserve"> </w:t>
      </w:r>
      <w:r>
        <w:t>93,</w:t>
      </w:r>
      <w:r>
        <w:rPr>
          <w:spacing w:val="39"/>
        </w:rPr>
        <w:t xml:space="preserve"> </w:t>
      </w:r>
      <w:r>
        <w:t>95,</w:t>
      </w:r>
      <w:r>
        <w:rPr>
          <w:spacing w:val="39"/>
        </w:rPr>
        <w:t xml:space="preserve"> </w:t>
      </w:r>
      <w:r>
        <w:t>110</w:t>
      </w:r>
      <w:r>
        <w:rPr>
          <w:spacing w:val="40"/>
        </w:rPr>
        <w:t xml:space="preserve"> </w:t>
      </w:r>
      <w:r>
        <w:t>y</w:t>
      </w:r>
      <w:r>
        <w:rPr>
          <w:spacing w:val="35"/>
        </w:rPr>
        <w:t xml:space="preserve"> </w:t>
      </w:r>
      <w:r>
        <w:t>111</w:t>
      </w:r>
      <w:r>
        <w:rPr>
          <w:spacing w:val="40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2007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2"/>
        </w:rPr>
        <w:t xml:space="preserve"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22"/>
        </w:rPr>
        <w:t xml:space="preserve"> </w:t>
      </w:r>
      <w:r>
        <w:t>Se</w:t>
      </w:r>
      <w:r>
        <w:rPr>
          <w:spacing w:val="21"/>
        </w:rPr>
        <w:t xml:space="preserve"> </w:t>
      </w:r>
      <w:r>
        <w:t>reforma</w:t>
      </w:r>
      <w:r>
        <w:rPr>
          <w:spacing w:val="21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artículo</w:t>
      </w:r>
      <w:r>
        <w:rPr>
          <w:spacing w:val="21"/>
        </w:rPr>
        <w:t xml:space="preserve"> </w:t>
      </w:r>
      <w:r>
        <w:t>29</w:t>
      </w:r>
      <w:r>
        <w:rPr>
          <w:spacing w:val="21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Constitución</w:t>
      </w:r>
      <w:r>
        <w:rPr>
          <w:spacing w:val="23"/>
        </w:rPr>
        <w:t xml:space="preserve"> </w:t>
      </w:r>
      <w:r>
        <w:t>Política</w:t>
      </w:r>
      <w:r>
        <w:rPr>
          <w:spacing w:val="23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los</w:t>
      </w:r>
      <w:r>
        <w:rPr>
          <w:spacing w:val="22"/>
        </w:rPr>
        <w:t xml:space="preserve"> </w:t>
      </w:r>
      <w:r>
        <w:t>Estados</w:t>
      </w:r>
      <w:r>
        <w:rPr>
          <w:spacing w:val="22"/>
        </w:rPr>
        <w:t xml:space="preserve"> </w:t>
      </w:r>
      <w:r>
        <w:t>Unidos</w:t>
      </w:r>
      <w:r>
        <w:rPr>
          <w:spacing w:val="-52"/>
        </w:rPr>
        <w:t xml:space="preserve"> </w:t>
      </w:r>
      <w:r>
        <w:t>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406"/>
      </w:pPr>
      <w:r>
        <w:t>...........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9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reforma</w:t>
      </w:r>
      <w:r>
        <w:rPr>
          <w:spacing w:val="5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numeral</w:t>
      </w:r>
      <w:r>
        <w:rPr>
          <w:spacing w:val="4"/>
        </w:rPr>
        <w:t xml:space="preserve"> </w:t>
      </w:r>
      <w:r>
        <w:t>2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fracción</w:t>
      </w:r>
      <w:r>
        <w:rPr>
          <w:spacing w:val="4"/>
        </w:rPr>
        <w:t xml:space="preserve"> </w:t>
      </w:r>
      <w:r>
        <w:t>XVI</w:t>
      </w:r>
      <w:r>
        <w:rPr>
          <w:spacing w:val="10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artículo</w:t>
      </w:r>
      <w:r>
        <w:rPr>
          <w:spacing w:val="7"/>
        </w:rPr>
        <w:t xml:space="preserve"> </w:t>
      </w:r>
      <w:r>
        <w:t>73</w:t>
      </w:r>
      <w:r>
        <w:rPr>
          <w:spacing w:val="4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Constitución</w:t>
      </w:r>
      <w:r>
        <w:rPr>
          <w:spacing w:val="-53"/>
        </w:rPr>
        <w:t xml:space="preserve"> </w:t>
      </w:r>
      <w:r>
        <w:t>Política de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406"/>
      </w:pPr>
      <w:r>
        <w:t>...........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 TERCERO.-</w:t>
      </w:r>
      <w:r>
        <w:rPr>
          <w:rFonts w:ascii="Arial" w:hAnsi="Arial"/>
          <w:b/>
          <w:spacing w:val="4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reforman los dos</w:t>
      </w:r>
      <w:r>
        <w:rPr>
          <w:spacing w:val="1"/>
        </w:rPr>
        <w:t xml:space="preserve"> </w:t>
      </w:r>
      <w:r>
        <w:t>párrafos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 90</w:t>
      </w:r>
      <w:r>
        <w:rPr>
          <w:spacing w:val="-1"/>
        </w:rPr>
        <w:t xml:space="preserve"> </w:t>
      </w:r>
      <w:r>
        <w:t>de la Constitución</w:t>
      </w:r>
      <w:r>
        <w:rPr>
          <w:spacing w:val="1"/>
        </w:rPr>
        <w:t xml:space="preserve"> </w:t>
      </w:r>
      <w:r>
        <w:t>Política de</w:t>
      </w:r>
      <w:r>
        <w:rPr>
          <w:spacing w:val="-1"/>
        </w:rPr>
        <w:t xml:space="preserve"> </w:t>
      </w:r>
      <w:r>
        <w:t>los</w:t>
      </w:r>
      <w:r>
        <w:rPr>
          <w:spacing w:val="-5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406"/>
      </w:pPr>
      <w:r>
        <w:t>...........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6"/>
        </w:rPr>
        <w:t xml:space="preserve"> </w:t>
      </w:r>
      <w:r>
        <w:rPr>
          <w:rFonts w:ascii="Arial" w:hAnsi="Arial"/>
          <w:b/>
        </w:rPr>
        <w:t>CUARTO.-</w:t>
      </w:r>
      <w:r>
        <w:rPr>
          <w:rFonts w:ascii="Arial" w:hAnsi="Arial"/>
          <w:b/>
          <w:spacing w:val="27"/>
        </w:rPr>
        <w:t xml:space="preserve"> </w:t>
      </w:r>
      <w:r>
        <w:t>Se</w:t>
      </w:r>
      <w:r>
        <w:rPr>
          <w:spacing w:val="28"/>
        </w:rPr>
        <w:t xml:space="preserve"> </w:t>
      </w:r>
      <w:r>
        <w:t>reforma</w:t>
      </w:r>
      <w:r>
        <w:rPr>
          <w:spacing w:val="26"/>
        </w:rPr>
        <w:t xml:space="preserve"> </w:t>
      </w:r>
      <w:r>
        <w:t>el</w:t>
      </w:r>
      <w:r>
        <w:rPr>
          <w:spacing w:val="25"/>
        </w:rPr>
        <w:t xml:space="preserve"> </w:t>
      </w:r>
      <w:r>
        <w:t>artículo</w:t>
      </w:r>
      <w:r>
        <w:rPr>
          <w:spacing w:val="25"/>
        </w:rPr>
        <w:t xml:space="preserve"> </w:t>
      </w:r>
      <w:r>
        <w:t>92</w:t>
      </w:r>
      <w:r>
        <w:rPr>
          <w:spacing w:val="26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Constitución</w:t>
      </w:r>
      <w:r>
        <w:rPr>
          <w:spacing w:val="26"/>
        </w:rPr>
        <w:t xml:space="preserve"> </w:t>
      </w:r>
      <w:r>
        <w:t>Política</w:t>
      </w:r>
      <w:r>
        <w:rPr>
          <w:spacing w:val="28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los</w:t>
      </w:r>
      <w:r>
        <w:rPr>
          <w:spacing w:val="27"/>
        </w:rPr>
        <w:t xml:space="preserve"> </w:t>
      </w:r>
      <w:r>
        <w:t>Estados</w:t>
      </w:r>
      <w:r>
        <w:rPr>
          <w:spacing w:val="27"/>
        </w:rPr>
        <w:t xml:space="preserve"> </w:t>
      </w:r>
      <w:r>
        <w:t>Unidos</w:t>
      </w:r>
      <w:r>
        <w:rPr>
          <w:spacing w:val="-53"/>
        </w:rPr>
        <w:t xml:space="preserve"> </w:t>
      </w:r>
      <w:r>
        <w:t>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406"/>
      </w:pPr>
      <w:r>
        <w:t>...........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06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2"/>
        </w:rPr>
        <w:t xml:space="preserve"> </w:t>
      </w:r>
      <w:r>
        <w:rPr>
          <w:rFonts w:ascii="Arial" w:hAnsi="Arial"/>
          <w:b/>
        </w:rPr>
        <w:t>QUINTO.-</w:t>
      </w:r>
      <w:r>
        <w:rPr>
          <w:rFonts w:ascii="Arial" w:hAnsi="Arial"/>
          <w:b/>
          <w:spacing w:val="53"/>
        </w:rPr>
        <w:t xml:space="preserve"> </w:t>
      </w:r>
      <w:r>
        <w:t>Se</w:t>
      </w:r>
      <w:r>
        <w:rPr>
          <w:spacing w:val="51"/>
        </w:rPr>
        <w:t xml:space="preserve"> </w:t>
      </w:r>
      <w:r>
        <w:t>reforman</w:t>
      </w:r>
      <w:r>
        <w:rPr>
          <w:spacing w:val="52"/>
        </w:rPr>
        <w:t xml:space="preserve"> </w:t>
      </w:r>
      <w:r>
        <w:t>los</w:t>
      </w:r>
      <w:r>
        <w:rPr>
          <w:spacing w:val="52"/>
        </w:rPr>
        <w:t xml:space="preserve"> </w:t>
      </w:r>
      <w:r>
        <w:t>dos</w:t>
      </w:r>
      <w:r>
        <w:rPr>
          <w:spacing w:val="53"/>
        </w:rPr>
        <w:t xml:space="preserve"> </w:t>
      </w:r>
      <w:r>
        <w:t>primeros</w:t>
      </w:r>
      <w:r>
        <w:rPr>
          <w:spacing w:val="52"/>
        </w:rPr>
        <w:t xml:space="preserve"> </w:t>
      </w:r>
      <w:r>
        <w:t>párrafos</w:t>
      </w:r>
      <w:r>
        <w:rPr>
          <w:spacing w:val="53"/>
        </w:rPr>
        <w:t xml:space="preserve"> </w:t>
      </w:r>
      <w:r>
        <w:t>del</w:t>
      </w:r>
      <w:r>
        <w:rPr>
          <w:spacing w:val="51"/>
        </w:rPr>
        <w:t xml:space="preserve"> </w:t>
      </w:r>
      <w:r>
        <w:t>artículo</w:t>
      </w:r>
      <w:r>
        <w:rPr>
          <w:spacing w:val="51"/>
        </w:rPr>
        <w:t xml:space="preserve"> </w:t>
      </w:r>
      <w:r>
        <w:t>93</w:t>
      </w:r>
      <w:r>
        <w:rPr>
          <w:spacing w:val="51"/>
        </w:rPr>
        <w:t xml:space="preserve"> </w:t>
      </w:r>
      <w:r>
        <w:t>de</w:t>
      </w:r>
      <w:r>
        <w:rPr>
          <w:spacing w:val="52"/>
        </w:rPr>
        <w:t xml:space="preserve"> </w:t>
      </w:r>
      <w:r>
        <w:t>la</w:t>
      </w:r>
      <w:r>
        <w:rPr>
          <w:spacing w:val="51"/>
        </w:rPr>
        <w:t xml:space="preserve"> </w:t>
      </w:r>
      <w:r>
        <w:t>Constitución</w:t>
      </w:r>
      <w:r>
        <w:rPr>
          <w:spacing w:val="-53"/>
        </w:rPr>
        <w:t xml:space="preserve"> </w:t>
      </w:r>
      <w:r>
        <w:t>Política de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406"/>
      </w:pPr>
      <w:r>
        <w:t>...........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spacing w:before="1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6"/>
        </w:rPr>
        <w:t xml:space="preserve"> </w:t>
      </w:r>
      <w:r>
        <w:rPr>
          <w:rFonts w:ascii="Arial" w:hAnsi="Arial"/>
          <w:b/>
        </w:rPr>
        <w:t>SEXTO.-</w:t>
      </w:r>
      <w:r>
        <w:rPr>
          <w:rFonts w:ascii="Arial" w:hAnsi="Arial"/>
          <w:b/>
          <w:spacing w:val="47"/>
        </w:rPr>
        <w:t xml:space="preserve"> </w:t>
      </w:r>
      <w:r>
        <w:t>Se</w:t>
      </w:r>
      <w:r>
        <w:rPr>
          <w:spacing w:val="45"/>
        </w:rPr>
        <w:t xml:space="preserve"> </w:t>
      </w:r>
      <w:r>
        <w:t>reforma</w:t>
      </w:r>
      <w:r>
        <w:rPr>
          <w:spacing w:val="45"/>
        </w:rPr>
        <w:t xml:space="preserve"> </w:t>
      </w:r>
      <w:r>
        <w:t>la</w:t>
      </w:r>
      <w:r>
        <w:rPr>
          <w:spacing w:val="45"/>
        </w:rPr>
        <w:t xml:space="preserve"> </w:t>
      </w:r>
      <w:r>
        <w:t>fracción</w:t>
      </w:r>
      <w:r>
        <w:rPr>
          <w:spacing w:val="46"/>
        </w:rPr>
        <w:t xml:space="preserve"> </w:t>
      </w:r>
      <w:r>
        <w:t>VI</w:t>
      </w:r>
      <w:r>
        <w:rPr>
          <w:spacing w:val="45"/>
        </w:rPr>
        <w:t xml:space="preserve"> </w:t>
      </w:r>
      <w:r>
        <w:t>del</w:t>
      </w:r>
      <w:r>
        <w:rPr>
          <w:spacing w:val="46"/>
        </w:rPr>
        <w:t xml:space="preserve"> </w:t>
      </w:r>
      <w:r>
        <w:t>artículo</w:t>
      </w:r>
      <w:r>
        <w:rPr>
          <w:spacing w:val="47"/>
        </w:rPr>
        <w:t xml:space="preserve"> </w:t>
      </w:r>
      <w:r>
        <w:t>95</w:t>
      </w:r>
      <w:r>
        <w:rPr>
          <w:spacing w:val="45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la</w:t>
      </w:r>
      <w:r>
        <w:rPr>
          <w:spacing w:val="45"/>
        </w:rPr>
        <w:t xml:space="preserve"> </w:t>
      </w:r>
      <w:r>
        <w:t>Constitución</w:t>
      </w:r>
      <w:r>
        <w:rPr>
          <w:spacing w:val="45"/>
        </w:rPr>
        <w:t xml:space="preserve"> </w:t>
      </w:r>
      <w:r>
        <w:t>Política</w:t>
      </w:r>
      <w:r>
        <w:rPr>
          <w:spacing w:val="47"/>
        </w:rPr>
        <w:t xml:space="preserve"> </w:t>
      </w:r>
      <w:r>
        <w:t>de</w:t>
      </w:r>
      <w:r>
        <w:rPr>
          <w:spacing w:val="45"/>
        </w:rPr>
        <w:t xml:space="preserve"> </w:t>
      </w:r>
      <w:r>
        <w:t>los</w:t>
      </w:r>
      <w:r>
        <w:rPr>
          <w:spacing w:val="-5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406"/>
      </w:pPr>
      <w:r>
        <w:t>...........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SÉPTIMO.-</w:t>
      </w:r>
      <w:r>
        <w:rPr>
          <w:rFonts w:ascii="Arial" w:hAnsi="Arial"/>
          <w:b/>
          <w:spacing w:val="4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reforma</w:t>
      </w:r>
      <w:r>
        <w:rPr>
          <w:spacing w:val="2"/>
        </w:rPr>
        <w:t xml:space="preserve"> </w:t>
      </w:r>
      <w:r>
        <w:t>el primer</w:t>
      </w:r>
      <w:r>
        <w:rPr>
          <w:spacing w:val="3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110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</w:t>
      </w:r>
      <w:r>
        <w:rPr>
          <w:spacing w:val="4"/>
        </w:rPr>
        <w:t xml:space="preserve"> </w:t>
      </w:r>
      <w:r>
        <w:t>Política</w:t>
      </w:r>
      <w:r>
        <w:rPr>
          <w:spacing w:val="3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406"/>
      </w:pPr>
      <w:r>
        <w:t>...........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OCTAVO.-</w:t>
      </w:r>
      <w:r>
        <w:rPr>
          <w:rFonts w:ascii="Arial" w:hAnsi="Arial"/>
          <w:b/>
          <w:spacing w:val="6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reforma</w:t>
      </w:r>
      <w:r>
        <w:rPr>
          <w:spacing w:val="5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primer</w:t>
      </w:r>
      <w:r>
        <w:rPr>
          <w:spacing w:val="6"/>
        </w:rPr>
        <w:t xml:space="preserve"> </w:t>
      </w:r>
      <w:r>
        <w:t>párrafo</w:t>
      </w:r>
      <w:r>
        <w:rPr>
          <w:spacing w:val="4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artículo</w:t>
      </w:r>
      <w:r>
        <w:rPr>
          <w:spacing w:val="5"/>
        </w:rPr>
        <w:t xml:space="preserve"> </w:t>
      </w:r>
      <w:r>
        <w:t>111</w:t>
      </w:r>
      <w:r>
        <w:rPr>
          <w:spacing w:val="6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Constitución</w:t>
      </w:r>
      <w:r>
        <w:rPr>
          <w:spacing w:val="5"/>
        </w:rPr>
        <w:t xml:space="preserve"> </w:t>
      </w:r>
      <w:r>
        <w:t>Política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los</w:t>
      </w:r>
      <w:r>
        <w:rPr>
          <w:spacing w:val="-5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8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8"/>
        <w:rPr>
          <w:sz w:val="23"/>
        </w:rPr>
      </w:pPr>
    </w:p>
    <w:p w:rsidR="00DA20E4" w:rsidRDefault="008A5884">
      <w:pPr>
        <w:pStyle w:val="Ttulo1"/>
        <w:spacing w:before="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57" w:space="2527"/>
            <w:col w:w="6066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06" w:firstLine="288"/>
      </w:pP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12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presente</w:t>
      </w:r>
      <w:r>
        <w:rPr>
          <w:spacing w:val="12"/>
        </w:rPr>
        <w:t xml:space="preserve"> </w:t>
      </w:r>
      <w:r>
        <w:t>Decreto</w:t>
      </w:r>
      <w:r>
        <w:rPr>
          <w:spacing w:val="11"/>
        </w:rPr>
        <w:t xml:space="preserve"> </w:t>
      </w:r>
      <w:r>
        <w:t>iniciará</w:t>
      </w:r>
      <w:r>
        <w:rPr>
          <w:spacing w:val="12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vigencia</w:t>
      </w:r>
      <w:r>
        <w:rPr>
          <w:spacing w:val="12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día</w:t>
      </w:r>
      <w:r>
        <w:rPr>
          <w:spacing w:val="11"/>
        </w:rPr>
        <w:t xml:space="preserve"> </w:t>
      </w:r>
      <w:r>
        <w:t>siguiente</w:t>
      </w:r>
      <w:r>
        <w:rPr>
          <w:spacing w:val="12"/>
        </w:rPr>
        <w:t xml:space="preserve"> </w:t>
      </w:r>
      <w:r>
        <w:t>al</w:t>
      </w:r>
      <w:r>
        <w:rPr>
          <w:spacing w:val="11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publicación</w:t>
      </w:r>
      <w:r>
        <w:rPr>
          <w:spacing w:val="12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Diario</w:t>
      </w:r>
      <w:r>
        <w:rPr>
          <w:spacing w:val="-52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15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Congreso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Unión</w:t>
      </w:r>
      <w:r>
        <w:rPr>
          <w:spacing w:val="14"/>
        </w:rPr>
        <w:t xml:space="preserve"> </w:t>
      </w:r>
      <w:r>
        <w:t>al</w:t>
      </w:r>
      <w:r>
        <w:rPr>
          <w:spacing w:val="16"/>
        </w:rPr>
        <w:t xml:space="preserve"> </w:t>
      </w:r>
      <w:r>
        <w:t>inicio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vigencia</w:t>
      </w:r>
      <w:r>
        <w:rPr>
          <w:spacing w:val="22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presente</w:t>
      </w:r>
      <w:r>
        <w:rPr>
          <w:spacing w:val="14"/>
        </w:rPr>
        <w:t xml:space="preserve"> </w:t>
      </w:r>
      <w:r>
        <w:t>Decreto</w:t>
      </w:r>
      <w:r>
        <w:rPr>
          <w:spacing w:val="16"/>
        </w:rPr>
        <w:t xml:space="preserve"> </w:t>
      </w:r>
      <w:r>
        <w:t>hará</w:t>
      </w:r>
      <w:r>
        <w:rPr>
          <w:spacing w:val="16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adecuaciones</w:t>
      </w:r>
      <w:r>
        <w:rPr>
          <w:spacing w:val="24"/>
        </w:rPr>
        <w:t xml:space="preserve"> </w:t>
      </w:r>
      <w:r>
        <w:t>correspondientes</w:t>
      </w:r>
      <w:r>
        <w:rPr>
          <w:spacing w:val="27"/>
        </w:rPr>
        <w:t xml:space="preserve"> </w:t>
      </w:r>
      <w:r>
        <w:t>a</w:t>
      </w:r>
      <w:r>
        <w:rPr>
          <w:spacing w:val="25"/>
        </w:rPr>
        <w:t xml:space="preserve"> </w:t>
      </w:r>
      <w:r>
        <w:t>la</w:t>
      </w:r>
      <w:r>
        <w:rPr>
          <w:spacing w:val="25"/>
        </w:rPr>
        <w:t xml:space="preserve"> </w:t>
      </w:r>
      <w:r>
        <w:t>legislación</w:t>
      </w:r>
      <w:r>
        <w:rPr>
          <w:spacing w:val="26"/>
        </w:rPr>
        <w:t xml:space="preserve"> </w:t>
      </w:r>
      <w:r>
        <w:t>federal,</w:t>
      </w:r>
      <w:r>
        <w:rPr>
          <w:spacing w:val="23"/>
        </w:rPr>
        <w:t xml:space="preserve"> </w:t>
      </w:r>
      <w:r>
        <w:t>conforme</w:t>
      </w:r>
      <w:r>
        <w:rPr>
          <w:spacing w:val="23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lo</w:t>
      </w:r>
      <w:r>
        <w:rPr>
          <w:spacing w:val="25"/>
        </w:rPr>
        <w:t xml:space="preserve"> </w:t>
      </w:r>
      <w:r>
        <w:t>estipulado</w:t>
      </w:r>
      <w:r>
        <w:rPr>
          <w:spacing w:val="25"/>
        </w:rPr>
        <w:t xml:space="preserve"> </w:t>
      </w:r>
      <w:r>
        <w:t>en</w:t>
      </w:r>
      <w:r>
        <w:rPr>
          <w:spacing w:val="26"/>
        </w:rPr>
        <w:t xml:space="preserve"> </w:t>
      </w:r>
      <w:r>
        <w:t>este</w:t>
      </w:r>
      <w:r>
        <w:rPr>
          <w:spacing w:val="25"/>
        </w:rPr>
        <w:t xml:space="preserve"> </w:t>
      </w:r>
      <w:r>
        <w:t>Decreto.</w:t>
      </w:r>
      <w:r>
        <w:rPr>
          <w:spacing w:val="23"/>
        </w:rPr>
        <w:t xml:space="preserve"> </w:t>
      </w:r>
      <w:r>
        <w:t>Los</w:t>
      </w:r>
    </w:p>
    <w:p w:rsidR="00DA20E4" w:rsidRDefault="00DA20E4">
      <w:pPr>
        <w:spacing w:line="242" w:lineRule="auto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/>
      </w:pPr>
      <w:r>
        <w:t>estados</w:t>
      </w:r>
      <w:r>
        <w:rPr>
          <w:spacing w:val="50"/>
        </w:rPr>
        <w:t xml:space="preserve"> </w:t>
      </w:r>
      <w:r>
        <w:t>y</w:t>
      </w:r>
      <w:r>
        <w:rPr>
          <w:spacing w:val="44"/>
        </w:rPr>
        <w:t xml:space="preserve"> </w:t>
      </w:r>
      <w:r>
        <w:t>el</w:t>
      </w:r>
      <w:r>
        <w:rPr>
          <w:spacing w:val="46"/>
        </w:rPr>
        <w:t xml:space="preserve"> </w:t>
      </w:r>
      <w:r>
        <w:t>Distrito</w:t>
      </w:r>
      <w:r>
        <w:rPr>
          <w:spacing w:val="47"/>
        </w:rPr>
        <w:t xml:space="preserve"> </w:t>
      </w:r>
      <w:r>
        <w:t>Federal</w:t>
      </w:r>
      <w:r>
        <w:rPr>
          <w:spacing w:val="45"/>
        </w:rPr>
        <w:t xml:space="preserve"> </w:t>
      </w:r>
      <w:r>
        <w:t>deberán</w:t>
      </w:r>
      <w:r>
        <w:rPr>
          <w:spacing w:val="48"/>
        </w:rPr>
        <w:t xml:space="preserve"> </w:t>
      </w:r>
      <w:r>
        <w:t>adecuar</w:t>
      </w:r>
      <w:r>
        <w:rPr>
          <w:spacing w:val="48"/>
        </w:rPr>
        <w:t xml:space="preserve"> </w:t>
      </w:r>
      <w:r>
        <w:t>sus</w:t>
      </w:r>
      <w:r>
        <w:rPr>
          <w:spacing w:val="47"/>
        </w:rPr>
        <w:t xml:space="preserve"> </w:t>
      </w:r>
      <w:r>
        <w:t>leyes</w:t>
      </w:r>
      <w:r>
        <w:rPr>
          <w:spacing w:val="48"/>
        </w:rPr>
        <w:t xml:space="preserve"> </w:t>
      </w:r>
      <w:r>
        <w:t>conforme</w:t>
      </w:r>
      <w:r>
        <w:rPr>
          <w:spacing w:val="46"/>
        </w:rPr>
        <w:t xml:space="preserve"> </w:t>
      </w:r>
      <w:r>
        <w:t>a</w:t>
      </w:r>
      <w:r>
        <w:rPr>
          <w:spacing w:val="47"/>
        </w:rPr>
        <w:t xml:space="preserve"> </w:t>
      </w:r>
      <w:r>
        <w:t>las</w:t>
      </w:r>
      <w:r>
        <w:rPr>
          <w:spacing w:val="48"/>
        </w:rPr>
        <w:t xml:space="preserve"> </w:t>
      </w:r>
      <w:r>
        <w:t>disposiciones</w:t>
      </w:r>
      <w:r>
        <w:rPr>
          <w:spacing w:val="47"/>
        </w:rPr>
        <w:t xml:space="preserve"> </w:t>
      </w:r>
      <w:r>
        <w:t>del</w:t>
      </w:r>
      <w:r>
        <w:rPr>
          <w:spacing w:val="47"/>
        </w:rPr>
        <w:t xml:space="preserve"> </w:t>
      </w:r>
      <w:r>
        <w:t>presente</w:t>
      </w:r>
      <w:r>
        <w:rPr>
          <w:spacing w:val="-53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más</w:t>
      </w:r>
      <w:r>
        <w:rPr>
          <w:spacing w:val="-1"/>
        </w:rPr>
        <w:t xml:space="preserve"> </w:t>
      </w:r>
      <w:r>
        <w:t>tardar seis</w:t>
      </w:r>
      <w:r>
        <w:rPr>
          <w:spacing w:val="4"/>
        </w:rPr>
        <w:t xml:space="preserve"> </w:t>
      </w:r>
      <w:r>
        <w:t>meses</w:t>
      </w:r>
      <w:r>
        <w:rPr>
          <w:spacing w:val="-1"/>
        </w:rPr>
        <w:t xml:space="preserve"> </w:t>
      </w:r>
      <w:r>
        <w:t>después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publicación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Diario</w:t>
      </w:r>
      <w:r>
        <w:rPr>
          <w:spacing w:val="-2"/>
        </w:rPr>
        <w:t xml:space="preserve"> </w:t>
      </w:r>
      <w:r>
        <w:t>Oficial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9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9 de mayo de 2007.-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Navarro López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</w:t>
      </w:r>
      <w:r>
        <w:t>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treinta días del</w:t>
      </w:r>
      <w:r>
        <w:rPr>
          <w:spacing w:val="1"/>
        </w:rPr>
        <w:t xml:space="preserve"> </w:t>
      </w:r>
      <w:r>
        <w:t>mes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julio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siete.-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Acuña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6"/>
      </w:pPr>
      <w:r>
        <w:t>DECRETO</w:t>
      </w:r>
      <w:r>
        <w:rPr>
          <w:spacing w:val="32"/>
        </w:rPr>
        <w:t xml:space="preserve"> </w:t>
      </w:r>
      <w:r>
        <w:t>por</w:t>
      </w:r>
      <w:r>
        <w:rPr>
          <w:spacing w:val="28"/>
        </w:rPr>
        <w:t xml:space="preserve"> </w:t>
      </w:r>
      <w:r>
        <w:t>el</w:t>
      </w:r>
      <w:r>
        <w:rPr>
          <w:spacing w:val="30"/>
        </w:rPr>
        <w:t xml:space="preserve"> </w:t>
      </w:r>
      <w:r>
        <w:t>que</w:t>
      </w:r>
      <w:r>
        <w:rPr>
          <w:spacing w:val="25"/>
        </w:rPr>
        <w:t xml:space="preserve"> </w:t>
      </w:r>
      <w:r>
        <w:t>se</w:t>
      </w:r>
      <w:r>
        <w:rPr>
          <w:spacing w:val="30"/>
        </w:rPr>
        <w:t xml:space="preserve"> </w:t>
      </w:r>
      <w:r>
        <w:t>adiciona</w:t>
      </w:r>
      <w:r>
        <w:rPr>
          <w:spacing w:val="27"/>
        </w:rPr>
        <w:t xml:space="preserve"> </w:t>
      </w:r>
      <w:r>
        <w:t>una</w:t>
      </w:r>
      <w:r>
        <w:rPr>
          <w:spacing w:val="25"/>
        </w:rPr>
        <w:t xml:space="preserve"> </w:t>
      </w:r>
      <w:r>
        <w:t>fracción</w:t>
      </w:r>
      <w:r>
        <w:rPr>
          <w:spacing w:val="31"/>
        </w:rPr>
        <w:t xml:space="preserve"> </w:t>
      </w:r>
      <w:r>
        <w:t>XXIX-N</w:t>
      </w:r>
      <w:r>
        <w:rPr>
          <w:spacing w:val="30"/>
        </w:rPr>
        <w:t xml:space="preserve"> </w:t>
      </w:r>
      <w:r>
        <w:t>al</w:t>
      </w:r>
      <w:r>
        <w:rPr>
          <w:spacing w:val="29"/>
        </w:rPr>
        <w:t xml:space="preserve"> </w:t>
      </w:r>
      <w:r>
        <w:t>artículo</w:t>
      </w:r>
      <w:r>
        <w:rPr>
          <w:spacing w:val="25"/>
        </w:rPr>
        <w:t xml:space="preserve"> </w:t>
      </w:r>
      <w:r>
        <w:t>73</w:t>
      </w:r>
      <w:r>
        <w:rPr>
          <w:spacing w:val="30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Constitución</w:t>
      </w:r>
      <w:r>
        <w:rPr>
          <w:spacing w:val="-59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15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2007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9"/>
        </w:rPr>
        <w:t xml:space="preserve"> </w:t>
      </w:r>
      <w:r>
        <w:t>Se</w:t>
      </w:r>
      <w:r>
        <w:rPr>
          <w:spacing w:val="9"/>
        </w:rPr>
        <w:t xml:space="preserve"> </w:t>
      </w:r>
      <w:r>
        <w:t>adiciona</w:t>
      </w:r>
      <w:r>
        <w:rPr>
          <w:spacing w:val="9"/>
        </w:rPr>
        <w:t xml:space="preserve"> </w:t>
      </w:r>
      <w:r>
        <w:t>una</w:t>
      </w:r>
      <w:r>
        <w:rPr>
          <w:spacing w:val="9"/>
        </w:rPr>
        <w:t xml:space="preserve"> </w:t>
      </w:r>
      <w:r>
        <w:t>fracción</w:t>
      </w:r>
      <w:r>
        <w:rPr>
          <w:spacing w:val="7"/>
        </w:rPr>
        <w:t xml:space="preserve"> </w:t>
      </w:r>
      <w:r>
        <w:t>XXIX-N</w:t>
      </w:r>
      <w:r>
        <w:rPr>
          <w:spacing w:val="8"/>
        </w:rPr>
        <w:t xml:space="preserve"> </w:t>
      </w:r>
      <w:r>
        <w:t>al</w:t>
      </w:r>
      <w:r>
        <w:rPr>
          <w:spacing w:val="7"/>
        </w:rPr>
        <w:t xml:space="preserve"> </w:t>
      </w:r>
      <w:r>
        <w:t>artículo</w:t>
      </w:r>
      <w:r>
        <w:rPr>
          <w:spacing w:val="7"/>
        </w:rPr>
        <w:t xml:space="preserve"> </w:t>
      </w:r>
      <w:r>
        <w:t>73</w:t>
      </w:r>
      <w:r>
        <w:rPr>
          <w:spacing w:val="7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Constitución</w:t>
      </w:r>
      <w:r>
        <w:rPr>
          <w:spacing w:val="9"/>
        </w:rPr>
        <w:t xml:space="preserve"> </w:t>
      </w:r>
      <w:r>
        <w:t>Política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los</w:t>
      </w:r>
      <w:r>
        <w:rPr>
          <w:spacing w:val="-5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582"/>
            <w:col w:w="6066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2" w:firstLine="288"/>
        <w:jc w:val="both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34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presente</w:t>
      </w:r>
      <w:r>
        <w:rPr>
          <w:spacing w:val="35"/>
        </w:rPr>
        <w:t xml:space="preserve"> </w:t>
      </w:r>
      <w:r>
        <w:t>Decreto</w:t>
      </w:r>
      <w:r>
        <w:rPr>
          <w:spacing w:val="33"/>
        </w:rPr>
        <w:t xml:space="preserve"> </w:t>
      </w:r>
      <w:r>
        <w:t>entrará</w:t>
      </w:r>
      <w:r>
        <w:rPr>
          <w:spacing w:val="34"/>
        </w:rPr>
        <w:t xml:space="preserve"> </w:t>
      </w:r>
      <w:r>
        <w:t>en</w:t>
      </w:r>
      <w:r>
        <w:rPr>
          <w:spacing w:val="35"/>
        </w:rPr>
        <w:t xml:space="preserve"> </w:t>
      </w:r>
      <w:r>
        <w:t>vigor</w:t>
      </w:r>
      <w:r>
        <w:rPr>
          <w:spacing w:val="34"/>
        </w:rPr>
        <w:t xml:space="preserve"> </w:t>
      </w:r>
      <w:r>
        <w:t>al</w:t>
      </w:r>
      <w:r>
        <w:rPr>
          <w:spacing w:val="35"/>
        </w:rPr>
        <w:t xml:space="preserve"> </w:t>
      </w:r>
      <w:r>
        <w:t>día</w:t>
      </w:r>
      <w:r>
        <w:rPr>
          <w:spacing w:val="33"/>
        </w:rPr>
        <w:t xml:space="preserve"> </w:t>
      </w:r>
      <w:r>
        <w:t>siguiente</w:t>
      </w:r>
      <w:r>
        <w:rPr>
          <w:spacing w:val="35"/>
        </w:rPr>
        <w:t xml:space="preserve"> </w:t>
      </w:r>
      <w:r>
        <w:t>al</w:t>
      </w:r>
      <w:r>
        <w:rPr>
          <w:spacing w:val="34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su</w:t>
      </w:r>
      <w:r>
        <w:rPr>
          <w:spacing w:val="33"/>
        </w:rPr>
        <w:t xml:space="preserve"> </w:t>
      </w:r>
      <w:r>
        <w:t>publicación</w:t>
      </w:r>
      <w:r>
        <w:rPr>
          <w:spacing w:val="35"/>
        </w:rPr>
        <w:t xml:space="preserve"> </w:t>
      </w:r>
      <w:r>
        <w:t>en</w:t>
      </w:r>
      <w:r>
        <w:rPr>
          <w:spacing w:val="33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t>Diario</w:t>
      </w:r>
      <w:r>
        <w:rPr>
          <w:spacing w:val="-53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2" w:firstLine="288"/>
        <w:jc w:val="both"/>
      </w:pPr>
      <w:r>
        <w:rPr>
          <w:rFonts w:ascii="Arial"/>
          <w:b/>
        </w:rPr>
        <w:t xml:space="preserve">SEGUNDO. </w:t>
      </w:r>
      <w:r>
        <w:t>Se derogan todas las disposiciones legales en lo que se opongan al contenido del</w:t>
      </w:r>
      <w:r>
        <w:rPr>
          <w:spacing w:val="1"/>
        </w:rPr>
        <w:t xml:space="preserve"> </w:t>
      </w:r>
      <w:r>
        <w:t>presente Decreto.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ind w:left="118" w:right="1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13 de junio de 2007.-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Javier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Orozco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Gómez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los diez días del mes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agosto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siete.-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Acuña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1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reforma</w:t>
      </w:r>
      <w:r>
        <w:rPr>
          <w:spacing w:val="9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fracción</w:t>
      </w:r>
      <w:r>
        <w:rPr>
          <w:spacing w:val="8"/>
        </w:rPr>
        <w:t xml:space="preserve"> </w:t>
      </w:r>
      <w:r>
        <w:t>IV</w:t>
      </w:r>
      <w:r>
        <w:rPr>
          <w:spacing w:val="11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artículo</w:t>
      </w:r>
      <w:r>
        <w:rPr>
          <w:spacing w:val="11"/>
        </w:rPr>
        <w:t xml:space="preserve"> </w:t>
      </w:r>
      <w:r>
        <w:t>99,</w:t>
      </w:r>
      <w:r>
        <w:rPr>
          <w:spacing w:val="12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Constitución</w:t>
      </w:r>
      <w:r>
        <w:rPr>
          <w:spacing w:val="10"/>
        </w:rPr>
        <w:t xml:space="preserve"> </w:t>
      </w:r>
      <w:r>
        <w:t>Política</w:t>
      </w:r>
      <w:r>
        <w:rPr>
          <w:spacing w:val="-58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27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septiembre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2007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8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9"/>
        </w:rPr>
        <w:t xml:space="preserve"> </w:t>
      </w:r>
      <w:r>
        <w:t>Se</w:t>
      </w:r>
      <w:r>
        <w:rPr>
          <w:spacing w:val="47"/>
        </w:rPr>
        <w:t xml:space="preserve"> </w:t>
      </w:r>
      <w:r>
        <w:t>reforma</w:t>
      </w:r>
      <w:r>
        <w:rPr>
          <w:spacing w:val="47"/>
        </w:rPr>
        <w:t xml:space="preserve"> </w:t>
      </w:r>
      <w:r>
        <w:t>la</w:t>
      </w:r>
      <w:r>
        <w:rPr>
          <w:spacing w:val="47"/>
        </w:rPr>
        <w:t xml:space="preserve"> </w:t>
      </w:r>
      <w:r>
        <w:t>fracción</w:t>
      </w:r>
      <w:r>
        <w:rPr>
          <w:spacing w:val="48"/>
        </w:rPr>
        <w:t xml:space="preserve"> </w:t>
      </w:r>
      <w:r>
        <w:t>IV</w:t>
      </w:r>
      <w:r>
        <w:rPr>
          <w:spacing w:val="47"/>
        </w:rPr>
        <w:t xml:space="preserve"> </w:t>
      </w:r>
      <w:r>
        <w:t>del</w:t>
      </w:r>
      <w:r>
        <w:rPr>
          <w:spacing w:val="48"/>
        </w:rPr>
        <w:t xml:space="preserve"> </w:t>
      </w:r>
      <w:r>
        <w:t>artículo</w:t>
      </w:r>
      <w:r>
        <w:rPr>
          <w:spacing w:val="50"/>
        </w:rPr>
        <w:t xml:space="preserve"> </w:t>
      </w:r>
      <w:r>
        <w:t>99</w:t>
      </w:r>
      <w:r>
        <w:rPr>
          <w:spacing w:val="47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la</w:t>
      </w:r>
      <w:r>
        <w:rPr>
          <w:spacing w:val="47"/>
        </w:rPr>
        <w:t xml:space="preserve"> </w:t>
      </w:r>
      <w:r>
        <w:t>Constitución</w:t>
      </w:r>
      <w:r>
        <w:rPr>
          <w:spacing w:val="49"/>
        </w:rPr>
        <w:t xml:space="preserve"> </w:t>
      </w:r>
      <w:r>
        <w:t>Política</w:t>
      </w:r>
      <w:r>
        <w:rPr>
          <w:spacing w:val="50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los</w:t>
      </w:r>
      <w:r>
        <w:rPr>
          <w:spacing w:val="-5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654"/>
            <w:col w:w="5994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1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al día siguiente de su publicación en el Diario Oficial de la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9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9 de mayo de 2007.-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Navarro López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los veinticuatro días</w:t>
      </w:r>
      <w:r>
        <w:rPr>
          <w:spacing w:val="1"/>
        </w:rPr>
        <w:t xml:space="preserve"> </w:t>
      </w:r>
      <w:r>
        <w:t xml:space="preserve">del mes de agosto de dos mil siete.- </w:t>
      </w:r>
      <w:r>
        <w:rPr>
          <w:rFonts w:ascii="Arial" w:hAnsi="Arial"/>
          <w:b/>
        </w:rPr>
        <w:t xml:space="preserve">Felipe de </w:t>
      </w:r>
      <w:r>
        <w:rPr>
          <w:rFonts w:ascii="Arial" w:hAnsi="Arial"/>
          <w:b/>
        </w:rPr>
        <w:t>Jesús Calderón Hinojosa</w:t>
      </w:r>
      <w:r>
        <w:t>.- Rúbrica.- El Secretario 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Acuña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1"/>
        <w:jc w:val="both"/>
      </w:pPr>
      <w:r>
        <w:t>DECRETO que reforma los artículos 6o., 41, 85, 99, 108, 116 y 122; adiciona el artículo 134</w:t>
      </w:r>
      <w:r>
        <w:rPr>
          <w:spacing w:val="-59"/>
        </w:rPr>
        <w:t xml:space="preserve"> </w:t>
      </w:r>
      <w:r>
        <w:t>y deroga un párrafo al artículo 97 de l</w:t>
      </w:r>
      <w:r>
        <w:t>a Constitución Política de los Estados Unidos</w:t>
      </w:r>
      <w:r>
        <w:rPr>
          <w:spacing w:val="1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4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13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noviembre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2007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6" w:firstLine="288"/>
        <w:jc w:val="both"/>
      </w:pPr>
      <w:r>
        <w:rPr>
          <w:rFonts w:ascii="Arial" w:hAnsi="Arial"/>
          <w:b/>
        </w:rPr>
        <w:t xml:space="preserve">ÚNICO. </w:t>
      </w:r>
      <w:r>
        <w:t>Se reforma el primer párrafo del artículo 6o.; se reforman y adicionan los artículos 41 y 99; se</w:t>
      </w:r>
      <w:r>
        <w:rPr>
          <w:spacing w:val="1"/>
        </w:rPr>
        <w:t xml:space="preserve"> </w:t>
      </w:r>
      <w:r>
        <w:t>reforma el párrafo primero del artículo 85; se reforma el párrafo primero del artículo 108; se reforma y</w:t>
      </w:r>
      <w:r>
        <w:rPr>
          <w:spacing w:val="1"/>
        </w:rPr>
        <w:t xml:space="preserve"> </w:t>
      </w:r>
      <w:r>
        <w:t>adiciona la fracción IV del artículo 116; se reforma el inciso f) de la fracción V de la Base Primera el</w:t>
      </w:r>
      <w:r>
        <w:rPr>
          <w:spacing w:val="1"/>
        </w:rPr>
        <w:t xml:space="preserve"> </w:t>
      </w:r>
      <w:r>
        <w:t>artículo 122; se adicionan tres párrafos final</w:t>
      </w:r>
      <w:r>
        <w:t>es al artículo 134; y se deroga el párrafo tercero del artículo</w:t>
      </w:r>
      <w:r>
        <w:rPr>
          <w:spacing w:val="1"/>
        </w:rPr>
        <w:t xml:space="preserve"> </w:t>
      </w:r>
      <w:r>
        <w:t>97,</w:t>
      </w:r>
      <w:r>
        <w:rPr>
          <w:spacing w:val="-2"/>
        </w:rPr>
        <w:t xml:space="preserve"> </w:t>
      </w:r>
      <w:r>
        <w:t>todos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Estados</w:t>
      </w:r>
      <w:r>
        <w:rPr>
          <w:spacing w:val="-1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Mexicanos,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2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582"/>
            <w:col w:w="6066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3" w:firstLine="288"/>
        <w:jc w:val="both"/>
      </w:pPr>
      <w:r>
        <w:rPr>
          <w:rFonts w:ascii="Arial" w:hAnsi="Arial"/>
          <w:b/>
        </w:rPr>
        <w:t xml:space="preserve">Artículo Primero. </w:t>
      </w:r>
      <w:r>
        <w:t>El presente Decreto entrará en vigor el día siguiente al de su publicación en el</w:t>
      </w:r>
      <w:r>
        <w:rPr>
          <w:spacing w:val="1"/>
        </w:rPr>
        <w:t xml:space="preserve"> </w:t>
      </w:r>
      <w:r>
        <w:t>Diario</w:t>
      </w:r>
      <w:r>
        <w:rPr>
          <w:spacing w:val="-2"/>
        </w:rPr>
        <w:t xml:space="preserve"> </w:t>
      </w:r>
      <w:r>
        <w:t>Oficial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0" w:firstLine="288"/>
        <w:jc w:val="both"/>
      </w:pPr>
      <w:r>
        <w:rPr>
          <w:rFonts w:ascii="Arial" w:hAnsi="Arial"/>
          <w:b/>
        </w:rPr>
        <w:t xml:space="preserve">Artículo Segundo. </w:t>
      </w:r>
      <w:r>
        <w:t>Por única vez el Instituto Federal Electoral deberá establecer, conforme a las</w:t>
      </w:r>
      <w:r>
        <w:rPr>
          <w:spacing w:val="1"/>
        </w:rPr>
        <w:t xml:space="preserve"> </w:t>
      </w:r>
      <w:r>
        <w:t>bases legales que se expidan, tope de gastos para campaña presidencial</w:t>
      </w:r>
      <w:r>
        <w:rPr>
          <w:spacing w:val="55"/>
        </w:rPr>
        <w:t xml:space="preserve"> </w:t>
      </w:r>
      <w:r>
        <w:t>en el año 2008, sólo para</w:t>
      </w:r>
      <w:r>
        <w:rPr>
          <w:spacing w:val="1"/>
        </w:rPr>
        <w:t xml:space="preserve"> </w:t>
      </w:r>
      <w:r>
        <w:t>efecto de determinar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monto total</w:t>
      </w:r>
      <w:r>
        <w:rPr>
          <w:spacing w:val="1"/>
        </w:rPr>
        <w:t xml:space="preserve"> </w:t>
      </w:r>
      <w:r>
        <w:t>del financiamiento</w:t>
      </w:r>
      <w:r>
        <w:rPr>
          <w:spacing w:val="1"/>
        </w:rPr>
        <w:t xml:space="preserve"> </w:t>
      </w:r>
      <w:r>
        <w:t>privado que podrá</w:t>
      </w:r>
      <w:r>
        <w:rPr>
          <w:spacing w:val="1"/>
        </w:rPr>
        <w:t xml:space="preserve"> </w:t>
      </w:r>
      <w:r>
        <w:t>obtener</w:t>
      </w:r>
      <w:r>
        <w:rPr>
          <w:spacing w:val="55"/>
        </w:rPr>
        <w:t xml:space="preserve"> </w:t>
      </w:r>
      <w:r>
        <w:t>anualmente cada</w:t>
      </w:r>
      <w:r>
        <w:rPr>
          <w:spacing w:val="1"/>
        </w:rPr>
        <w:t xml:space="preserve"> </w:t>
      </w:r>
      <w:r>
        <w:t>partido</w:t>
      </w:r>
      <w:r>
        <w:rPr>
          <w:spacing w:val="-2"/>
        </w:rPr>
        <w:t xml:space="preserve"> </w:t>
      </w:r>
      <w:r>
        <w:t>político.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26" w:firstLine="288"/>
        <w:jc w:val="both"/>
      </w:pPr>
      <w:r>
        <w:rPr>
          <w:rFonts w:ascii="Arial" w:hAnsi="Arial"/>
          <w:b/>
        </w:rPr>
        <w:t xml:space="preserve">Artículo Tercero. </w:t>
      </w:r>
      <w:r>
        <w:t>El Congreso de la Unión d</w:t>
      </w:r>
      <w:r>
        <w:t>eberá realizar las adecuaciones que correspondan en las</w:t>
      </w:r>
      <w:r>
        <w:rPr>
          <w:spacing w:val="-53"/>
        </w:rPr>
        <w:t xml:space="preserve"> </w:t>
      </w:r>
      <w:r>
        <w:t>leyes federales en un plazo máximo de treinta días naturales contados a partir del inicio de la vigencia de</w:t>
      </w:r>
      <w:r>
        <w:rPr>
          <w:spacing w:val="1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0" w:firstLine="288"/>
        <w:jc w:val="both"/>
      </w:pPr>
      <w:r>
        <w:rPr>
          <w:rFonts w:ascii="Arial" w:hAnsi="Arial"/>
          <w:b/>
        </w:rPr>
        <w:t xml:space="preserve">Artículo Cuarto. </w:t>
      </w:r>
      <w:r>
        <w:t>Para los efectos de lo establecido en el tercer párrafo de l</w:t>
      </w:r>
      <w:r>
        <w:t>a base V del artículo 41 de</w:t>
      </w:r>
      <w:r>
        <w:rPr>
          <w:spacing w:val="1"/>
        </w:rPr>
        <w:t xml:space="preserve"> </w:t>
      </w:r>
      <w:r>
        <w:t>esta Constitución, en un plazo no mayor a 30 días naturales contados a partir de la entrada en vigor del</w:t>
      </w:r>
      <w:r>
        <w:rPr>
          <w:spacing w:val="1"/>
        </w:rPr>
        <w:t xml:space="preserve"> </w:t>
      </w:r>
      <w:r>
        <w:t>presente Decreto, la Cámara de Diputados procederá a integrar el Consejo General del Instituto Federal</w:t>
      </w:r>
      <w:r>
        <w:rPr>
          <w:spacing w:val="1"/>
        </w:rPr>
        <w:t xml:space="preserve"> </w:t>
      </w:r>
      <w:r>
        <w:t>Electoral</w:t>
      </w:r>
      <w:r>
        <w:rPr>
          <w:spacing w:val="-2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 siguientes</w:t>
      </w:r>
      <w:r>
        <w:rPr>
          <w:spacing w:val="2"/>
        </w:rPr>
        <w:t xml:space="preserve"> </w:t>
      </w:r>
      <w:r>
        <w:t>bases:</w:t>
      </w:r>
    </w:p>
    <w:p w:rsidR="00DA20E4" w:rsidRDefault="00DA20E4">
      <w:pPr>
        <w:pStyle w:val="Textoindependiente"/>
        <w:spacing w:before="2"/>
        <w:rPr>
          <w:sz w:val="19"/>
        </w:rPr>
      </w:pPr>
    </w:p>
    <w:p w:rsidR="00DA20E4" w:rsidRDefault="008A5884">
      <w:pPr>
        <w:pStyle w:val="Prrafodelista"/>
        <w:numPr>
          <w:ilvl w:val="0"/>
          <w:numId w:val="46"/>
        </w:numPr>
        <w:tabs>
          <w:tab w:val="left" w:pos="839"/>
        </w:tabs>
        <w:spacing w:line="242" w:lineRule="auto"/>
        <w:ind w:right="120"/>
        <w:jc w:val="both"/>
        <w:rPr>
          <w:sz w:val="20"/>
        </w:rPr>
      </w:pPr>
      <w:r>
        <w:rPr>
          <w:sz w:val="20"/>
        </w:rPr>
        <w:t>Elegirá a un nuevo consejero Presidente, cuyo mandato concluirá el 30 de octubre de 2013;</w:t>
      </w:r>
      <w:r>
        <w:rPr>
          <w:spacing w:val="1"/>
          <w:sz w:val="20"/>
        </w:rPr>
        <w:t xml:space="preserve"> </w:t>
      </w:r>
      <w:r>
        <w:rPr>
          <w:sz w:val="20"/>
        </w:rPr>
        <w:t>llegado el caso, el así nombrado podrá ser reelecto por una sola vez, en los términos de lo</w:t>
      </w:r>
      <w:r>
        <w:rPr>
          <w:spacing w:val="1"/>
          <w:sz w:val="20"/>
        </w:rPr>
        <w:t xml:space="preserve"> </w:t>
      </w:r>
      <w:r>
        <w:rPr>
          <w:sz w:val="20"/>
        </w:rPr>
        <w:t>establecido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citado</w:t>
      </w:r>
      <w:r>
        <w:rPr>
          <w:spacing w:val="1"/>
          <w:sz w:val="20"/>
        </w:rPr>
        <w:t xml:space="preserve"> </w:t>
      </w:r>
      <w:r>
        <w:rPr>
          <w:sz w:val="20"/>
        </w:rPr>
        <w:t>párrafo</w:t>
      </w:r>
      <w:r>
        <w:rPr>
          <w:spacing w:val="-2"/>
          <w:sz w:val="20"/>
        </w:rPr>
        <w:t xml:space="preserve"> </w:t>
      </w:r>
      <w:r>
        <w:rPr>
          <w:sz w:val="20"/>
        </w:rPr>
        <w:t>tercero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artíc</w:t>
      </w:r>
      <w:r>
        <w:rPr>
          <w:sz w:val="20"/>
        </w:rPr>
        <w:t>ulo</w:t>
      </w:r>
      <w:r>
        <w:rPr>
          <w:spacing w:val="-2"/>
          <w:sz w:val="20"/>
        </w:rPr>
        <w:t xml:space="preserve"> </w:t>
      </w:r>
      <w:r>
        <w:rPr>
          <w:sz w:val="20"/>
        </w:rPr>
        <w:t>41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46"/>
        </w:numPr>
        <w:tabs>
          <w:tab w:val="left" w:pos="838"/>
          <w:tab w:val="left" w:pos="839"/>
        </w:tabs>
        <w:spacing w:before="1"/>
        <w:ind w:hanging="433"/>
        <w:rPr>
          <w:sz w:val="20"/>
        </w:rPr>
      </w:pPr>
      <w:r>
        <w:rPr>
          <w:sz w:val="20"/>
        </w:rPr>
        <w:t>Elegirá,</w:t>
      </w:r>
      <w:r>
        <w:rPr>
          <w:spacing w:val="-3"/>
          <w:sz w:val="20"/>
        </w:rPr>
        <w:t xml:space="preserve"> </w:t>
      </w:r>
      <w:r>
        <w:rPr>
          <w:sz w:val="20"/>
        </w:rPr>
        <w:t>dos nuevos</w:t>
      </w:r>
      <w:r>
        <w:rPr>
          <w:spacing w:val="-2"/>
          <w:sz w:val="20"/>
        </w:rPr>
        <w:t xml:space="preserve"> </w:t>
      </w:r>
      <w:r>
        <w:rPr>
          <w:sz w:val="20"/>
        </w:rPr>
        <w:t>consejeros</w:t>
      </w:r>
      <w:r>
        <w:rPr>
          <w:spacing w:val="-1"/>
          <w:sz w:val="20"/>
        </w:rPr>
        <w:t xml:space="preserve"> </w:t>
      </w:r>
      <w:r>
        <w:rPr>
          <w:sz w:val="20"/>
        </w:rPr>
        <w:t>electorales,</w:t>
      </w:r>
      <w:r>
        <w:rPr>
          <w:spacing w:val="-3"/>
          <w:sz w:val="20"/>
        </w:rPr>
        <w:t xml:space="preserve"> </w:t>
      </w:r>
      <w:r>
        <w:rPr>
          <w:sz w:val="20"/>
        </w:rPr>
        <w:t>cuyo</w:t>
      </w:r>
      <w:r>
        <w:rPr>
          <w:spacing w:val="-1"/>
          <w:sz w:val="20"/>
        </w:rPr>
        <w:t xml:space="preserve"> </w:t>
      </w:r>
      <w:r>
        <w:rPr>
          <w:sz w:val="20"/>
        </w:rPr>
        <w:t>mandato</w:t>
      </w:r>
      <w:r>
        <w:rPr>
          <w:spacing w:val="-3"/>
          <w:sz w:val="20"/>
        </w:rPr>
        <w:t xml:space="preserve"> </w:t>
      </w:r>
      <w:r>
        <w:rPr>
          <w:sz w:val="20"/>
        </w:rPr>
        <w:t>concluirá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30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octubre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2016.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46"/>
        </w:numPr>
        <w:tabs>
          <w:tab w:val="left" w:pos="839"/>
        </w:tabs>
        <w:spacing w:line="242" w:lineRule="auto"/>
        <w:ind w:right="126"/>
        <w:jc w:val="both"/>
        <w:rPr>
          <w:sz w:val="20"/>
        </w:rPr>
      </w:pPr>
      <w:r>
        <w:rPr>
          <w:sz w:val="20"/>
        </w:rPr>
        <w:t>Elegirá, de entre los ocho consejeros electorales en funciones a la entrada en vigor de este</w:t>
      </w:r>
      <w:r>
        <w:rPr>
          <w:spacing w:val="1"/>
          <w:sz w:val="20"/>
        </w:rPr>
        <w:t xml:space="preserve"> </w:t>
      </w:r>
      <w:r>
        <w:rPr>
          <w:sz w:val="20"/>
        </w:rPr>
        <w:t>Decreto,</w:t>
      </w:r>
      <w:r>
        <w:rPr>
          <w:spacing w:val="11"/>
          <w:sz w:val="20"/>
        </w:rPr>
        <w:t xml:space="preserve"> </w:t>
      </w:r>
      <w:r>
        <w:rPr>
          <w:sz w:val="20"/>
        </w:rPr>
        <w:t>a</w:t>
      </w:r>
      <w:r>
        <w:rPr>
          <w:spacing w:val="12"/>
          <w:sz w:val="20"/>
        </w:rPr>
        <w:t xml:space="preserve"> </w:t>
      </w:r>
      <w:r>
        <w:rPr>
          <w:sz w:val="20"/>
        </w:rPr>
        <w:t>tres</w:t>
      </w:r>
      <w:r>
        <w:rPr>
          <w:spacing w:val="10"/>
          <w:sz w:val="20"/>
        </w:rPr>
        <w:t xml:space="preserve"> </w:t>
      </w:r>
      <w:r>
        <w:rPr>
          <w:sz w:val="20"/>
        </w:rPr>
        <w:t>que</w:t>
      </w:r>
      <w:r>
        <w:rPr>
          <w:spacing w:val="11"/>
          <w:sz w:val="20"/>
        </w:rPr>
        <w:t xml:space="preserve"> </w:t>
      </w:r>
      <w:r>
        <w:rPr>
          <w:sz w:val="20"/>
        </w:rPr>
        <w:t>concluirán</w:t>
      </w:r>
      <w:r>
        <w:rPr>
          <w:spacing w:val="9"/>
          <w:sz w:val="20"/>
        </w:rPr>
        <w:t xml:space="preserve"> </w:t>
      </w:r>
      <w:r>
        <w:rPr>
          <w:sz w:val="20"/>
        </w:rPr>
        <w:t>su</w:t>
      </w:r>
      <w:r>
        <w:rPr>
          <w:spacing w:val="12"/>
          <w:sz w:val="20"/>
        </w:rPr>
        <w:t xml:space="preserve"> </w:t>
      </w:r>
      <w:r>
        <w:rPr>
          <w:sz w:val="20"/>
        </w:rPr>
        <w:t>mandato</w:t>
      </w:r>
      <w:r>
        <w:rPr>
          <w:spacing w:val="11"/>
          <w:sz w:val="20"/>
        </w:rPr>
        <w:t xml:space="preserve"> </w:t>
      </w:r>
      <w:r>
        <w:rPr>
          <w:sz w:val="20"/>
        </w:rPr>
        <w:t>el</w:t>
      </w:r>
      <w:r>
        <w:rPr>
          <w:spacing w:val="9"/>
          <w:sz w:val="20"/>
        </w:rPr>
        <w:t xml:space="preserve"> </w:t>
      </w:r>
      <w:r>
        <w:rPr>
          <w:sz w:val="20"/>
        </w:rPr>
        <w:t>15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agosto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2008</w:t>
      </w:r>
      <w:r>
        <w:rPr>
          <w:spacing w:val="14"/>
          <w:sz w:val="20"/>
        </w:rPr>
        <w:t xml:space="preserve"> </w:t>
      </w:r>
      <w:r>
        <w:rPr>
          <w:sz w:val="20"/>
        </w:rPr>
        <w:t>y</w:t>
      </w:r>
      <w:r>
        <w:rPr>
          <w:spacing w:val="9"/>
          <w:sz w:val="20"/>
        </w:rPr>
        <w:t xml:space="preserve"> </w:t>
      </w:r>
      <w:r>
        <w:rPr>
          <w:sz w:val="20"/>
        </w:rPr>
        <w:t>a</w:t>
      </w:r>
      <w:r>
        <w:rPr>
          <w:spacing w:val="12"/>
          <w:sz w:val="20"/>
        </w:rPr>
        <w:t xml:space="preserve"> </w:t>
      </w:r>
      <w:r>
        <w:rPr>
          <w:sz w:val="20"/>
        </w:rPr>
        <w:t>tres</w:t>
      </w:r>
      <w:r>
        <w:rPr>
          <w:spacing w:val="13"/>
          <w:sz w:val="20"/>
        </w:rPr>
        <w:t xml:space="preserve"> </w:t>
      </w:r>
      <w:r>
        <w:rPr>
          <w:sz w:val="20"/>
        </w:rPr>
        <w:t>que</w:t>
      </w:r>
      <w:r>
        <w:rPr>
          <w:spacing w:val="12"/>
          <w:sz w:val="20"/>
        </w:rPr>
        <w:t xml:space="preserve"> </w:t>
      </w:r>
      <w:r>
        <w:rPr>
          <w:sz w:val="20"/>
        </w:rPr>
        <w:t>continuarán</w:t>
      </w:r>
      <w:r>
        <w:rPr>
          <w:spacing w:val="12"/>
          <w:sz w:val="20"/>
        </w:rPr>
        <w:t xml:space="preserve"> </w:t>
      </w:r>
      <w:r>
        <w:rPr>
          <w:sz w:val="20"/>
        </w:rPr>
        <w:t>en</w:t>
      </w:r>
      <w:r>
        <w:rPr>
          <w:spacing w:val="-53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encargo</w:t>
      </w:r>
      <w:r>
        <w:rPr>
          <w:spacing w:val="1"/>
          <w:sz w:val="20"/>
        </w:rPr>
        <w:t xml:space="preserve"> </w:t>
      </w:r>
      <w:r>
        <w:rPr>
          <w:sz w:val="20"/>
        </w:rPr>
        <w:t>hasta</w:t>
      </w:r>
      <w:r>
        <w:rPr>
          <w:spacing w:val="1"/>
          <w:sz w:val="20"/>
        </w:rPr>
        <w:t xml:space="preserve"> </w:t>
      </w:r>
      <w:r>
        <w:rPr>
          <w:sz w:val="20"/>
        </w:rPr>
        <w:t>el 30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octubre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2010;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46"/>
        </w:numPr>
        <w:tabs>
          <w:tab w:val="left" w:pos="839"/>
        </w:tabs>
        <w:ind w:right="127"/>
        <w:jc w:val="both"/>
        <w:rPr>
          <w:sz w:val="20"/>
        </w:rPr>
      </w:pP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más</w:t>
      </w:r>
      <w:r>
        <w:rPr>
          <w:spacing w:val="1"/>
          <w:sz w:val="20"/>
        </w:rPr>
        <w:t xml:space="preserve"> </w:t>
      </w:r>
      <w:r>
        <w:rPr>
          <w:sz w:val="20"/>
        </w:rPr>
        <w:t>tardar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15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agosto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2008,</w:t>
      </w:r>
      <w:r>
        <w:rPr>
          <w:spacing w:val="1"/>
          <w:sz w:val="20"/>
        </w:rPr>
        <w:t xml:space="preserve"> </w:t>
      </w:r>
      <w:r>
        <w:rPr>
          <w:sz w:val="20"/>
        </w:rPr>
        <w:t>elegirá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tres</w:t>
      </w:r>
      <w:r>
        <w:rPr>
          <w:spacing w:val="1"/>
          <w:sz w:val="20"/>
        </w:rPr>
        <w:t xml:space="preserve"> </w:t>
      </w:r>
      <w:r>
        <w:rPr>
          <w:sz w:val="20"/>
        </w:rPr>
        <w:t>nuevos</w:t>
      </w:r>
      <w:r>
        <w:rPr>
          <w:spacing w:val="1"/>
          <w:sz w:val="20"/>
        </w:rPr>
        <w:t xml:space="preserve"> </w:t>
      </w:r>
      <w:r>
        <w:rPr>
          <w:sz w:val="20"/>
        </w:rPr>
        <w:t>consejeros</w:t>
      </w:r>
      <w:r>
        <w:rPr>
          <w:spacing w:val="1"/>
          <w:sz w:val="20"/>
        </w:rPr>
        <w:t xml:space="preserve"> </w:t>
      </w:r>
      <w:r>
        <w:rPr>
          <w:sz w:val="20"/>
        </w:rPr>
        <w:t>electorales</w:t>
      </w:r>
      <w:r>
        <w:rPr>
          <w:spacing w:val="55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concluirán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mandato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30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octubre de</w:t>
      </w:r>
      <w:r>
        <w:rPr>
          <w:spacing w:val="1"/>
          <w:sz w:val="20"/>
        </w:rPr>
        <w:t xml:space="preserve"> </w:t>
      </w:r>
      <w:r>
        <w:rPr>
          <w:sz w:val="20"/>
        </w:rPr>
        <w:t>2013.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118" w:right="113" w:firstLine="288"/>
        <w:jc w:val="both"/>
      </w:pPr>
      <w:r>
        <w:t>Los</w:t>
      </w:r>
      <w:r>
        <w:rPr>
          <w:spacing w:val="1"/>
        </w:rPr>
        <w:t xml:space="preserve"> </w:t>
      </w:r>
      <w:r>
        <w:t>consejeros</w:t>
      </w:r>
      <w:r>
        <w:rPr>
          <w:spacing w:val="1"/>
        </w:rPr>
        <w:t xml:space="preserve"> </w:t>
      </w:r>
      <w:r>
        <w:t>electorales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consejero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Consejo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Electoral, en funciones a la entrada en vigor del presente Decreto, continuarán en sus cargos hasta en</w:t>
      </w:r>
      <w:r>
        <w:rPr>
          <w:spacing w:val="1"/>
        </w:rPr>
        <w:t xml:space="preserve"> </w:t>
      </w:r>
      <w:r>
        <w:t>tanto</w:t>
      </w:r>
      <w:r>
        <w:rPr>
          <w:spacing w:val="11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Cámara</w:t>
      </w:r>
      <w:r>
        <w:rPr>
          <w:spacing w:val="10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Diputados</w:t>
      </w:r>
      <w:r>
        <w:rPr>
          <w:spacing w:val="11"/>
        </w:rPr>
        <w:t xml:space="preserve"> </w:t>
      </w:r>
      <w:r>
        <w:t>da</w:t>
      </w:r>
      <w:r>
        <w:rPr>
          <w:spacing w:val="9"/>
        </w:rPr>
        <w:t xml:space="preserve"> </w:t>
      </w:r>
      <w:r>
        <w:t>cumplimiento</w:t>
      </w:r>
      <w:r>
        <w:rPr>
          <w:spacing w:val="11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lo</w:t>
      </w:r>
      <w:r>
        <w:rPr>
          <w:spacing w:val="10"/>
        </w:rPr>
        <w:t xml:space="preserve"> </w:t>
      </w:r>
      <w:r>
        <w:t>dispuesto</w:t>
      </w:r>
      <w:r>
        <w:rPr>
          <w:spacing w:val="11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presente</w:t>
      </w:r>
      <w:r>
        <w:rPr>
          <w:spacing w:val="9"/>
        </w:rPr>
        <w:t xml:space="preserve"> </w:t>
      </w:r>
      <w:r>
        <w:t>artículo.</w:t>
      </w:r>
      <w:r>
        <w:rPr>
          <w:spacing w:val="9"/>
        </w:rPr>
        <w:t xml:space="preserve"> </w:t>
      </w:r>
      <w:r>
        <w:t>Queda</w:t>
      </w:r>
      <w:r>
        <w:rPr>
          <w:spacing w:val="10"/>
        </w:rPr>
        <w:t xml:space="preserve"> </w:t>
      </w:r>
      <w:r>
        <w:t>sin</w:t>
      </w:r>
      <w:r>
        <w:rPr>
          <w:spacing w:val="12"/>
        </w:rPr>
        <w:t xml:space="preserve"> </w:t>
      </w:r>
      <w:r>
        <w:t>efectos</w:t>
      </w:r>
      <w:r>
        <w:rPr>
          <w:spacing w:val="-54"/>
        </w:rPr>
        <w:t xml:space="preserve"> </w:t>
      </w:r>
      <w:r>
        <w:t>el nombramiento de consejeros electorales suplentes del Consejo General del Instituto Federal Electoral</w:t>
      </w:r>
      <w:r>
        <w:rPr>
          <w:spacing w:val="1"/>
        </w:rPr>
        <w:t xml:space="preserve"> </w:t>
      </w:r>
      <w:r>
        <w:t>establecido</w:t>
      </w:r>
      <w:r>
        <w:rPr>
          <w:spacing w:val="-3"/>
        </w:rPr>
        <w:t xml:space="preserve"> </w:t>
      </w:r>
      <w:r>
        <w:t>por el</w:t>
      </w:r>
      <w:r>
        <w:rPr>
          <w:spacing w:val="-1"/>
        </w:rPr>
        <w:t xml:space="preserve"> </w:t>
      </w:r>
      <w:r>
        <w:t>Decreto</w:t>
      </w:r>
      <w:r>
        <w:rPr>
          <w:spacing w:val="-1"/>
        </w:rPr>
        <w:t xml:space="preserve"> </w:t>
      </w:r>
      <w:r>
        <w:t>publicado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Diario Oficial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Federación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fecha</w:t>
      </w:r>
      <w:r>
        <w:rPr>
          <w:spacing w:val="-2"/>
        </w:rPr>
        <w:t xml:space="preserve"> </w:t>
      </w:r>
      <w:r>
        <w:t>31</w:t>
      </w:r>
      <w:r>
        <w:rPr>
          <w:spacing w:val="-1"/>
        </w:rPr>
        <w:t xml:space="preserve"> </w:t>
      </w:r>
      <w:r>
        <w:t>de octubre</w:t>
      </w:r>
      <w:r>
        <w:rPr>
          <w:spacing w:val="-1"/>
        </w:rPr>
        <w:t xml:space="preserve"> </w:t>
      </w:r>
      <w:r>
        <w:t>de 2003.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Textoindependiente"/>
        <w:spacing w:before="92"/>
        <w:ind w:left="118" w:right="118" w:firstLine="288"/>
        <w:jc w:val="both"/>
      </w:pPr>
      <w:r>
        <w:rPr>
          <w:rFonts w:ascii="Arial" w:hAnsi="Arial"/>
          <w:b/>
        </w:rPr>
        <w:t xml:space="preserve">Artículo Quinto. </w:t>
      </w:r>
      <w:r>
        <w:t>Para los efectos de la renovación escalonada de los Magistrados Electorales de la</w:t>
      </w:r>
      <w:r>
        <w:rPr>
          <w:spacing w:val="1"/>
        </w:rPr>
        <w:t xml:space="preserve"> </w:t>
      </w:r>
      <w:r>
        <w:t>Sala Superior y de las salas regionales del Tribunal Electoral del Poder Judicial de la Federación a que se</w:t>
      </w:r>
      <w:r>
        <w:rPr>
          <w:spacing w:val="-53"/>
        </w:rPr>
        <w:t xml:space="preserve"> </w:t>
      </w:r>
      <w:r>
        <w:t>refiere el artículo 99 de esta Constitución, se estará a lo que determine la Ley Orgánica del Poder Judicial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0" w:firstLine="288"/>
        <w:jc w:val="both"/>
      </w:pPr>
      <w:r>
        <w:rPr>
          <w:rFonts w:ascii="Arial" w:hAnsi="Arial"/>
          <w:b/>
        </w:rPr>
        <w:t xml:space="preserve">Artículo Sexto. </w:t>
      </w:r>
      <w:r>
        <w:t>Las legislaturas de los Estados y la Asamblea Legislativa del Distrito Federal deberán</w:t>
      </w:r>
      <w:r>
        <w:rPr>
          <w:spacing w:val="1"/>
        </w:rPr>
        <w:t xml:space="preserve"> </w:t>
      </w:r>
      <w:r>
        <w:t>adecuar su legislación ap</w:t>
      </w:r>
      <w:r>
        <w:t>licable conforme a lo dispuesto en este Decreto, a más tardar en un año a partir</w:t>
      </w:r>
      <w:r>
        <w:rPr>
          <w:spacing w:val="1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su</w:t>
      </w:r>
      <w:r>
        <w:rPr>
          <w:spacing w:val="34"/>
        </w:rPr>
        <w:t xml:space="preserve"> </w:t>
      </w:r>
      <w:r>
        <w:t>entrada</w:t>
      </w:r>
      <w:r>
        <w:rPr>
          <w:spacing w:val="34"/>
        </w:rPr>
        <w:t xml:space="preserve"> </w:t>
      </w:r>
      <w:r>
        <w:t>en</w:t>
      </w:r>
      <w:r>
        <w:rPr>
          <w:spacing w:val="34"/>
        </w:rPr>
        <w:t xml:space="preserve"> </w:t>
      </w:r>
      <w:r>
        <w:t>vigor;</w:t>
      </w:r>
      <w:r>
        <w:rPr>
          <w:spacing w:val="33"/>
        </w:rPr>
        <w:t xml:space="preserve"> </w:t>
      </w:r>
      <w:r>
        <w:t>en</w:t>
      </w:r>
      <w:r>
        <w:rPr>
          <w:spacing w:val="34"/>
        </w:rPr>
        <w:t xml:space="preserve"> </w:t>
      </w:r>
      <w:r>
        <w:t>su</w:t>
      </w:r>
      <w:r>
        <w:rPr>
          <w:spacing w:val="34"/>
        </w:rPr>
        <w:t xml:space="preserve"> </w:t>
      </w:r>
      <w:r>
        <w:t>caso,</w:t>
      </w:r>
      <w:r>
        <w:rPr>
          <w:spacing w:val="34"/>
        </w:rPr>
        <w:t xml:space="preserve"> </w:t>
      </w:r>
      <w:r>
        <w:t>se</w:t>
      </w:r>
      <w:r>
        <w:rPr>
          <w:spacing w:val="34"/>
        </w:rPr>
        <w:t xml:space="preserve"> </w:t>
      </w:r>
      <w:r>
        <w:t>observará</w:t>
      </w:r>
      <w:r>
        <w:rPr>
          <w:spacing w:val="33"/>
        </w:rPr>
        <w:t xml:space="preserve"> </w:t>
      </w:r>
      <w:r>
        <w:t>lo</w:t>
      </w:r>
      <w:r>
        <w:rPr>
          <w:spacing w:val="34"/>
        </w:rPr>
        <w:t xml:space="preserve"> </w:t>
      </w:r>
      <w:r>
        <w:t>dispuesto</w:t>
      </w:r>
      <w:r>
        <w:rPr>
          <w:spacing w:val="34"/>
        </w:rPr>
        <w:t xml:space="preserve"> </w:t>
      </w:r>
      <w:r>
        <w:t>en</w:t>
      </w:r>
      <w:r>
        <w:rPr>
          <w:spacing w:val="36"/>
        </w:rPr>
        <w:t xml:space="preserve"> </w:t>
      </w:r>
      <w:r>
        <w:t>el</w:t>
      </w:r>
      <w:r>
        <w:rPr>
          <w:spacing w:val="33"/>
        </w:rPr>
        <w:t xml:space="preserve"> </w:t>
      </w:r>
      <w:r>
        <w:t>artículo</w:t>
      </w:r>
      <w:r>
        <w:rPr>
          <w:spacing w:val="35"/>
        </w:rPr>
        <w:t xml:space="preserve"> </w:t>
      </w:r>
      <w:r>
        <w:t>105,</w:t>
      </w:r>
      <w:r>
        <w:rPr>
          <w:spacing w:val="34"/>
        </w:rPr>
        <w:t xml:space="preserve"> </w:t>
      </w:r>
      <w:r>
        <w:t>fracción</w:t>
      </w:r>
      <w:r>
        <w:rPr>
          <w:spacing w:val="34"/>
        </w:rPr>
        <w:t xml:space="preserve"> </w:t>
      </w:r>
      <w:r>
        <w:t>II,</w:t>
      </w:r>
      <w:r>
        <w:rPr>
          <w:spacing w:val="34"/>
        </w:rPr>
        <w:t xml:space="preserve"> </w:t>
      </w:r>
      <w:r>
        <w:t>párrafo</w:t>
      </w:r>
      <w:r>
        <w:rPr>
          <w:spacing w:val="-53"/>
        </w:rPr>
        <w:t xml:space="preserve"> </w:t>
      </w:r>
      <w:r>
        <w:t>cuarto,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Constitución Política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Estados</w:t>
      </w:r>
      <w:r>
        <w:rPr>
          <w:spacing w:val="-1"/>
        </w:rPr>
        <w:t xml:space="preserve"> </w:t>
      </w:r>
      <w:r>
        <w:t>Unidos Mexicanos.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8" w:firstLine="288"/>
        <w:jc w:val="both"/>
      </w:pPr>
      <w:r>
        <w:t>Los Estados que a la entrada en vigor del presente Decreto hayan iniciado procesos electorales o</w:t>
      </w:r>
      <w:r>
        <w:rPr>
          <w:spacing w:val="1"/>
        </w:rPr>
        <w:t xml:space="preserve"> </w:t>
      </w:r>
      <w:r>
        <w:t>estén por iniciarlos, realizarán sus comicios conforme lo establezcan sus disposiciones constitucionales y</w:t>
      </w:r>
      <w:r>
        <w:rPr>
          <w:spacing w:val="1"/>
        </w:rPr>
        <w:t xml:space="preserve"> </w:t>
      </w:r>
      <w:r>
        <w:t xml:space="preserve">legales vigentes, pero una vez terminado el proceso </w:t>
      </w:r>
      <w:r>
        <w:t>electoral deberán realizar las adecuaciones a que se</w:t>
      </w:r>
      <w:r>
        <w:rPr>
          <w:spacing w:val="-53"/>
        </w:rPr>
        <w:t xml:space="preserve"> </w:t>
      </w:r>
      <w:r>
        <w:t>refiere el párrafo anterior en el mismo plazo señalado, contado a partir del día siguiente de la conclusión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proceso</w:t>
      </w:r>
      <w:r>
        <w:rPr>
          <w:spacing w:val="-1"/>
        </w:rPr>
        <w:t xml:space="preserve"> </w:t>
      </w:r>
      <w:r>
        <w:t>comicial</w:t>
      </w:r>
      <w:r>
        <w:rPr>
          <w:spacing w:val="-2"/>
        </w:rPr>
        <w:t xml:space="preserve"> </w:t>
      </w:r>
      <w:r>
        <w:t>respectivo.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ind w:left="406"/>
        <w:rPr>
          <w:sz w:val="20"/>
        </w:rPr>
      </w:pP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 xml:space="preserve">Séptimo.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derogan</w:t>
      </w:r>
      <w:r>
        <w:rPr>
          <w:spacing w:val="-3"/>
          <w:sz w:val="20"/>
        </w:rPr>
        <w:t xml:space="preserve"> </w:t>
      </w:r>
      <w:r>
        <w:rPr>
          <w:sz w:val="20"/>
        </w:rPr>
        <w:t>todas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4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opongan</w:t>
      </w:r>
      <w:r>
        <w:rPr>
          <w:spacing w:val="-3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presente</w:t>
      </w:r>
      <w:r>
        <w:rPr>
          <w:spacing w:val="-3"/>
          <w:sz w:val="20"/>
        </w:rPr>
        <w:t xml:space="preserve"> </w:t>
      </w:r>
      <w:r>
        <w:rPr>
          <w:sz w:val="20"/>
        </w:rPr>
        <w:t>Decreto.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ind w:left="118" w:right="1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6 de noviembre de 2007.- Dip. </w:t>
      </w:r>
      <w:r>
        <w:rPr>
          <w:rFonts w:ascii="Arial" w:hAnsi="Arial"/>
          <w:b/>
          <w:sz w:val="20"/>
        </w:rPr>
        <w:t>Ruth Zavaleta Salgado</w:t>
      </w:r>
      <w:r>
        <w:rPr>
          <w:sz w:val="20"/>
        </w:rPr>
        <w:t xml:space="preserve">, Presidenta.- Sen. </w:t>
      </w:r>
      <w:r>
        <w:rPr>
          <w:rFonts w:ascii="Arial" w:hAnsi="Arial"/>
          <w:b/>
          <w:sz w:val="20"/>
        </w:rPr>
        <w:t>Santiago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Creel Miranda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Antonio Xavier López Adame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Adrian Rivera Pérez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En cu</w:t>
      </w:r>
      <w:r>
        <w:t>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</w:t>
      </w:r>
      <w:r>
        <w:t>éxico, Distrito Federal, a los doce días del mes</w:t>
      </w:r>
      <w:r>
        <w:rPr>
          <w:spacing w:val="-5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noviembre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siete.-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Javier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Acuña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55"/>
        </w:rPr>
        <w:t xml:space="preserve"> </w:t>
      </w:r>
      <w:r>
        <w:t>que</w:t>
      </w:r>
      <w:r>
        <w:rPr>
          <w:spacing w:val="54"/>
        </w:rPr>
        <w:t xml:space="preserve"> </w:t>
      </w:r>
      <w:r>
        <w:t>reforma,</w:t>
      </w:r>
      <w:r>
        <w:rPr>
          <w:spacing w:val="55"/>
        </w:rPr>
        <w:t xml:space="preserve"> </w:t>
      </w:r>
      <w:r>
        <w:t>adiciona</w:t>
      </w:r>
      <w:r>
        <w:rPr>
          <w:spacing w:val="54"/>
        </w:rPr>
        <w:t xml:space="preserve"> </w:t>
      </w:r>
      <w:r>
        <w:t>y</w:t>
      </w:r>
      <w:r>
        <w:rPr>
          <w:spacing w:val="50"/>
        </w:rPr>
        <w:t xml:space="preserve"> </w:t>
      </w:r>
      <w:r>
        <w:t>deroga</w:t>
      </w:r>
      <w:r>
        <w:rPr>
          <w:spacing w:val="51"/>
        </w:rPr>
        <w:t xml:space="preserve"> </w:t>
      </w:r>
      <w:r>
        <w:t>diversas</w:t>
      </w:r>
      <w:r>
        <w:rPr>
          <w:spacing w:val="54"/>
        </w:rPr>
        <w:t xml:space="preserve"> </w:t>
      </w:r>
      <w:r>
        <w:t>disposiciones</w:t>
      </w:r>
      <w:r>
        <w:rPr>
          <w:spacing w:val="54"/>
        </w:rPr>
        <w:t xml:space="preserve"> </w:t>
      </w:r>
      <w:r>
        <w:t>de</w:t>
      </w:r>
      <w:r>
        <w:rPr>
          <w:spacing w:val="54"/>
        </w:rPr>
        <w:t xml:space="preserve"> </w:t>
      </w:r>
      <w:r>
        <w:t>la</w:t>
      </w:r>
      <w:r>
        <w:rPr>
          <w:spacing w:val="52"/>
        </w:rPr>
        <w:t xml:space="preserve"> </w:t>
      </w:r>
      <w:r>
        <w:t>Constitución</w:t>
      </w:r>
      <w:r>
        <w:rPr>
          <w:spacing w:val="-58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20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7 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3"/>
          <w:sz w:val="16"/>
        </w:rPr>
        <w:t xml:space="preserve"> </w:t>
      </w:r>
      <w:r>
        <w:rPr>
          <w:sz w:val="16"/>
        </w:rPr>
        <w:t>2008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3" w:firstLine="288"/>
        <w:jc w:val="both"/>
      </w:pPr>
      <w:r>
        <w:rPr>
          <w:rFonts w:ascii="Arial" w:hAnsi="Arial"/>
          <w:b/>
        </w:rPr>
        <w:t xml:space="preserve">Artículo Único.- </w:t>
      </w:r>
      <w:r>
        <w:t xml:space="preserve">Se </w:t>
      </w:r>
      <w:r>
        <w:rPr>
          <w:rFonts w:ascii="Arial" w:hAnsi="Arial"/>
          <w:b/>
        </w:rPr>
        <w:t xml:space="preserve">REFORMAN </w:t>
      </w:r>
      <w:r>
        <w:t>los artículos 74 fracción IV, actuales primer y octavo párrafos; 79</w:t>
      </w:r>
      <w:r>
        <w:rPr>
          <w:spacing w:val="1"/>
        </w:rPr>
        <w:t xml:space="preserve"> </w:t>
      </w:r>
      <w:r>
        <w:t xml:space="preserve">fracciones I y II, y actual quinto párrafo; 122 </w:t>
      </w:r>
      <w:r>
        <w:rPr>
          <w:rFonts w:ascii="Arial" w:hAnsi="Arial"/>
          <w:b/>
        </w:rPr>
        <w:t xml:space="preserve">Apartado C, Base Primera, </w:t>
      </w:r>
      <w:r>
        <w:t>fracción V, incisos c) primer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párrafo </w:t>
      </w:r>
      <w:r>
        <w:t xml:space="preserve">y e) y 134 actuales primer y cuarto párrafos; se </w:t>
      </w:r>
      <w:r>
        <w:rPr>
          <w:rFonts w:ascii="Arial" w:hAnsi="Arial"/>
          <w:b/>
        </w:rPr>
        <w:t xml:space="preserve">ADICIONAN </w:t>
      </w:r>
      <w:r>
        <w:t>los artículos 73 fracción XXVIII; 74</w:t>
      </w:r>
      <w:r>
        <w:rPr>
          <w:spacing w:val="1"/>
        </w:rPr>
        <w:t xml:space="preserve"> </w:t>
      </w:r>
      <w:r>
        <w:t>fracción VI; 79 segundo párrafo, pasando los act</w:t>
      </w:r>
      <w:r>
        <w:t>uales segundo a sexto párrafos a ser tercer a séptimo</w:t>
      </w:r>
      <w:r>
        <w:rPr>
          <w:spacing w:val="1"/>
        </w:rPr>
        <w:t xml:space="preserve"> </w:t>
      </w:r>
      <w:r>
        <w:t>párrafos, respectivamente, y fracción IV, segundo párrafo; 116 fracción II, párrafos cuarto y quinto; 122,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Apartado C, Base Primera, </w:t>
      </w:r>
      <w:r>
        <w:t>fracción V inciso c) tercer párrafo y 134 segundo párrafo, pasando lo</w:t>
      </w:r>
      <w:r>
        <w:t>s</w:t>
      </w:r>
      <w:r>
        <w:rPr>
          <w:spacing w:val="1"/>
        </w:rPr>
        <w:t xml:space="preserve"> </w:t>
      </w:r>
      <w:r>
        <w:t xml:space="preserve">actuales segundo a octavo párrafos a ser tercero a noveno párrafos, respectivamente, y se </w:t>
      </w:r>
      <w:r>
        <w:rPr>
          <w:rFonts w:ascii="Arial" w:hAnsi="Arial"/>
          <w:b/>
        </w:rPr>
        <w:t xml:space="preserve">DEROGA </w:t>
      </w:r>
      <w:r>
        <w:t>el</w:t>
      </w:r>
      <w:r>
        <w:rPr>
          <w:spacing w:val="1"/>
        </w:rPr>
        <w:t xml:space="preserve"> </w:t>
      </w:r>
      <w:r>
        <w:t>artículo 74 fracción IV, quinto, sexto y séptimo párrafos, pasando el actual octavo párrafo a ser quinto</w:t>
      </w:r>
      <w:r>
        <w:rPr>
          <w:spacing w:val="1"/>
        </w:rPr>
        <w:t xml:space="preserve"> </w:t>
      </w:r>
      <w:r>
        <w:t>párrafo,</w:t>
      </w:r>
      <w:r>
        <w:rPr>
          <w:spacing w:val="-2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Constitución Política de los</w:t>
      </w:r>
      <w:r>
        <w:rPr>
          <w:spacing w:val="1"/>
        </w:rPr>
        <w:t xml:space="preserve"> </w:t>
      </w:r>
      <w:r>
        <w:t>Estad</w:t>
      </w:r>
      <w:r>
        <w:t>os</w:t>
      </w:r>
      <w:r>
        <w:rPr>
          <w:spacing w:val="-1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Mexicanos, 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2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8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539"/>
            <w:col w:w="6066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06" w:firstLine="288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8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presente</w:t>
      </w:r>
      <w:r>
        <w:rPr>
          <w:spacing w:val="8"/>
        </w:rPr>
        <w:t xml:space="preserve"> </w:t>
      </w:r>
      <w:r>
        <w:t>Decreto</w:t>
      </w:r>
      <w:r>
        <w:rPr>
          <w:spacing w:val="7"/>
        </w:rPr>
        <w:t xml:space="preserve"> </w:t>
      </w:r>
      <w:r>
        <w:t>entrará</w:t>
      </w:r>
      <w:r>
        <w:rPr>
          <w:spacing w:val="11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vigor</w:t>
      </w:r>
      <w:r>
        <w:rPr>
          <w:spacing w:val="8"/>
        </w:rPr>
        <w:t xml:space="preserve"> </w:t>
      </w:r>
      <w:r>
        <w:t>al</w:t>
      </w:r>
      <w:r>
        <w:rPr>
          <w:spacing w:val="10"/>
        </w:rPr>
        <w:t xml:space="preserve"> </w:t>
      </w:r>
      <w:r>
        <w:t>día</w:t>
      </w:r>
      <w:r>
        <w:rPr>
          <w:spacing w:val="7"/>
        </w:rPr>
        <w:t xml:space="preserve"> </w:t>
      </w:r>
      <w:r>
        <w:t>siguiente</w:t>
      </w:r>
      <w:r>
        <w:rPr>
          <w:spacing w:val="8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su</w:t>
      </w:r>
      <w:r>
        <w:rPr>
          <w:spacing w:val="10"/>
        </w:rPr>
        <w:t xml:space="preserve"> </w:t>
      </w:r>
      <w:r>
        <w:t>publicación</w:t>
      </w:r>
      <w:r>
        <w:rPr>
          <w:spacing w:val="9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Diario</w:t>
      </w:r>
      <w:r>
        <w:rPr>
          <w:spacing w:val="7"/>
        </w:rPr>
        <w:t xml:space="preserve"> </w:t>
      </w:r>
      <w:r>
        <w:t>Oficial</w:t>
      </w:r>
      <w:r>
        <w:rPr>
          <w:spacing w:val="-5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Federación,</w:t>
      </w:r>
      <w:r>
        <w:rPr>
          <w:spacing w:val="-1"/>
        </w:rPr>
        <w:t xml:space="preserve"> </w:t>
      </w:r>
      <w:r>
        <w:t>salvo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 transitorio tercero</w:t>
      </w:r>
      <w:r>
        <w:rPr>
          <w:spacing w:val="-1"/>
        </w:rPr>
        <w:t xml:space="preserve"> </w:t>
      </w:r>
      <w:r>
        <w:t>siguiente.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0" w:firstLine="288"/>
        <w:jc w:val="both"/>
      </w:pPr>
      <w:r>
        <w:rPr>
          <w:rFonts w:ascii="Arial" w:hAnsi="Arial"/>
          <w:b/>
        </w:rPr>
        <w:t xml:space="preserve">SEGUNDO. </w:t>
      </w:r>
      <w:r>
        <w:t>El Congreso de la Unión, así como las legislaturas de los Estados y del Distrito Federal,</w:t>
      </w:r>
      <w:r>
        <w:rPr>
          <w:spacing w:val="1"/>
        </w:rPr>
        <w:t xml:space="preserve"> </w:t>
      </w:r>
      <w:r>
        <w:t>deberán aprobar las leyes y, en su caso, las reformas que sean necesarias para dar cumplimiento a lo</w:t>
      </w:r>
      <w:r>
        <w:rPr>
          <w:spacing w:val="1"/>
        </w:rPr>
        <w:t xml:space="preserve"> </w:t>
      </w:r>
      <w:r>
        <w:t>dispuesto en el prese</w:t>
      </w:r>
      <w:r>
        <w:t>nte Decreto, a más tardar en un plazo de un año, contado a partir de la fecha de</w:t>
      </w:r>
      <w:r>
        <w:rPr>
          <w:spacing w:val="1"/>
        </w:rPr>
        <w:t xml:space="preserve"> </w:t>
      </w:r>
      <w:r>
        <w:t>entrada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vigor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mismo,</w:t>
      </w:r>
      <w:r>
        <w:rPr>
          <w:spacing w:val="-3"/>
        </w:rPr>
        <w:t xml:space="preserve"> </w:t>
      </w:r>
      <w:r>
        <w:t>salvo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caso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dispuesto en el</w:t>
      </w:r>
      <w:r>
        <w:rPr>
          <w:spacing w:val="-2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74,</w:t>
      </w:r>
      <w:r>
        <w:rPr>
          <w:spacing w:val="-2"/>
        </w:rPr>
        <w:t xml:space="preserve"> </w:t>
      </w:r>
      <w:r>
        <w:t>fracción</w:t>
      </w:r>
      <w:r>
        <w:rPr>
          <w:spacing w:val="-2"/>
        </w:rPr>
        <w:t xml:space="preserve"> </w:t>
      </w:r>
      <w:r>
        <w:t>IV</w:t>
      </w:r>
      <w:r>
        <w:rPr>
          <w:spacing w:val="-1"/>
        </w:rPr>
        <w:t xml:space="preserve"> </w:t>
      </w:r>
      <w:r>
        <w:t>constitucional.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2"/>
        </w:rPr>
        <w:t xml:space="preserve"> </w:t>
      </w:r>
      <w:r>
        <w:t>Las</w:t>
      </w:r>
      <w:r>
        <w:rPr>
          <w:spacing w:val="3"/>
        </w:rPr>
        <w:t xml:space="preserve"> </w:t>
      </w:r>
      <w:r>
        <w:t>fechas</w:t>
      </w:r>
      <w:r>
        <w:rPr>
          <w:spacing w:val="3"/>
        </w:rPr>
        <w:t xml:space="preserve"> </w:t>
      </w:r>
      <w:r>
        <w:t>aplicables</w:t>
      </w:r>
      <w:r>
        <w:rPr>
          <w:spacing w:val="2"/>
        </w:rPr>
        <w:t xml:space="preserve"> </w:t>
      </w:r>
      <w:r>
        <w:t>para</w:t>
      </w:r>
      <w:r>
        <w:rPr>
          <w:spacing w:val="4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presentación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Pública</w:t>
      </w:r>
      <w:r>
        <w:rPr>
          <w:spacing w:val="4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informe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resultado</w:t>
      </w:r>
      <w:r>
        <w:rPr>
          <w:spacing w:val="-52"/>
        </w:rPr>
        <w:t xml:space="preserve"> </w:t>
      </w:r>
      <w:r>
        <w:t>sobre</w:t>
      </w:r>
      <w:r>
        <w:rPr>
          <w:spacing w:val="-3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revisión,</w:t>
      </w:r>
      <w:r>
        <w:rPr>
          <w:spacing w:val="-1"/>
        </w:rPr>
        <w:t xml:space="preserve"> </w:t>
      </w:r>
      <w:r>
        <w:t>entrarán en</w:t>
      </w:r>
      <w:r>
        <w:rPr>
          <w:spacing w:val="-1"/>
        </w:rPr>
        <w:t xml:space="preserve"> </w:t>
      </w:r>
      <w:r>
        <w:t>vigor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Cuenta</w:t>
      </w:r>
      <w:r>
        <w:rPr>
          <w:spacing w:val="-3"/>
        </w:rPr>
        <w:t xml:space="preserve"> </w:t>
      </w:r>
      <w:r>
        <w:t>Pública</w:t>
      </w:r>
      <w:r>
        <w:rPr>
          <w:spacing w:val="-2"/>
        </w:rPr>
        <w:t xml:space="preserve"> </w:t>
      </w:r>
      <w:r>
        <w:t>correspondiente</w:t>
      </w:r>
      <w:r>
        <w:rPr>
          <w:spacing w:val="-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ejercicio</w:t>
      </w:r>
      <w:r>
        <w:rPr>
          <w:spacing w:val="-3"/>
        </w:rPr>
        <w:t xml:space="preserve"> </w:t>
      </w:r>
      <w:r>
        <w:t>fiscal</w:t>
      </w:r>
      <w:r>
        <w:rPr>
          <w:spacing w:val="-3"/>
        </w:rPr>
        <w:t xml:space="preserve"> </w:t>
      </w:r>
      <w:r>
        <w:t>2008.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CUARTO.</w:t>
      </w:r>
      <w:r>
        <w:rPr>
          <w:rFonts w:ascii="Arial" w:hAnsi="Arial"/>
          <w:b/>
          <w:spacing w:val="2"/>
        </w:rPr>
        <w:t xml:space="preserve"> </w:t>
      </w:r>
      <w:r>
        <w:t>Las</w:t>
      </w:r>
      <w:r>
        <w:rPr>
          <w:spacing w:val="4"/>
        </w:rPr>
        <w:t xml:space="preserve"> </w:t>
      </w:r>
      <w:r>
        <w:t>Cuentas</w:t>
      </w:r>
      <w:r>
        <w:rPr>
          <w:spacing w:val="6"/>
        </w:rPr>
        <w:t xml:space="preserve"> </w:t>
      </w:r>
      <w:r>
        <w:t>Públicas</w:t>
      </w:r>
      <w:r>
        <w:rPr>
          <w:spacing w:val="5"/>
        </w:rPr>
        <w:t xml:space="preserve"> </w:t>
      </w:r>
      <w:r>
        <w:t>anteriores</w:t>
      </w:r>
      <w:r>
        <w:rPr>
          <w:spacing w:val="3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correspondiente</w:t>
      </w:r>
      <w:r>
        <w:rPr>
          <w:spacing w:val="4"/>
        </w:rPr>
        <w:t xml:space="preserve"> </w:t>
      </w:r>
      <w:r>
        <w:t>al</w:t>
      </w:r>
      <w:r>
        <w:rPr>
          <w:spacing w:val="4"/>
        </w:rPr>
        <w:t xml:space="preserve"> </w:t>
      </w:r>
      <w:r>
        <w:t>ejercicio</w:t>
      </w:r>
      <w:r>
        <w:rPr>
          <w:spacing w:val="4"/>
        </w:rPr>
        <w:t xml:space="preserve"> </w:t>
      </w:r>
      <w:r>
        <w:t>fiscal</w:t>
      </w:r>
      <w:r>
        <w:rPr>
          <w:spacing w:val="3"/>
        </w:rPr>
        <w:t xml:space="preserve"> </w:t>
      </w:r>
      <w:r>
        <w:t>2008</w:t>
      </w:r>
      <w:r>
        <w:rPr>
          <w:spacing w:val="2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sujetarán</w:t>
      </w:r>
      <w:r>
        <w:rPr>
          <w:spacing w:val="5"/>
        </w:rPr>
        <w:t xml:space="preserve"> </w:t>
      </w:r>
      <w:r>
        <w:t>a</w:t>
      </w:r>
      <w:r>
        <w:rPr>
          <w:spacing w:val="-53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45"/>
        </w:numPr>
        <w:tabs>
          <w:tab w:val="left" w:pos="580"/>
        </w:tabs>
        <w:ind w:right="113" w:firstLine="288"/>
        <w:jc w:val="both"/>
        <w:rPr>
          <w:sz w:val="20"/>
        </w:rPr>
      </w:pPr>
      <w:r>
        <w:rPr>
          <w:sz w:val="20"/>
        </w:rPr>
        <w:t>La Cámara de Diputados, dentro de los 180 días naturales posteriores a la entrada en vigor de este</w:t>
      </w:r>
      <w:r>
        <w:rPr>
          <w:spacing w:val="1"/>
          <w:sz w:val="20"/>
        </w:rPr>
        <w:t xml:space="preserve"> </w:t>
      </w:r>
      <w:r>
        <w:rPr>
          <w:sz w:val="20"/>
        </w:rPr>
        <w:t>Decreto, deberá concluir la revisión de las Cuentas Públicas correspondientes a los ejercicios fiscales</w:t>
      </w:r>
      <w:r>
        <w:rPr>
          <w:spacing w:val="1"/>
          <w:sz w:val="20"/>
        </w:rPr>
        <w:t xml:space="preserve"> </w:t>
      </w:r>
      <w:r>
        <w:rPr>
          <w:sz w:val="20"/>
        </w:rPr>
        <w:t>2002,</w:t>
      </w:r>
      <w:r>
        <w:rPr>
          <w:spacing w:val="-2"/>
          <w:sz w:val="20"/>
        </w:rPr>
        <w:t xml:space="preserve"> </w:t>
      </w:r>
      <w:r>
        <w:rPr>
          <w:sz w:val="20"/>
        </w:rPr>
        <w:t>2003,</w:t>
      </w:r>
      <w:r>
        <w:rPr>
          <w:spacing w:val="1"/>
          <w:sz w:val="20"/>
        </w:rPr>
        <w:t xml:space="preserve"> </w:t>
      </w:r>
      <w:r>
        <w:rPr>
          <w:sz w:val="20"/>
        </w:rPr>
        <w:t>2004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2005.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45"/>
        </w:numPr>
        <w:tabs>
          <w:tab w:val="left" w:pos="633"/>
        </w:tabs>
        <w:spacing w:line="242" w:lineRule="auto"/>
        <w:ind w:right="129" w:firstLine="288"/>
        <w:jc w:val="both"/>
        <w:rPr>
          <w:sz w:val="20"/>
        </w:rPr>
      </w:pPr>
      <w:r>
        <w:rPr>
          <w:sz w:val="20"/>
        </w:rPr>
        <w:t>Las Cuentas Públicas correspondientes a los ejercicios fiscales 2006 y 2007 serán revisadas en los</w:t>
      </w:r>
      <w:r>
        <w:rPr>
          <w:spacing w:val="1"/>
          <w:sz w:val="20"/>
        </w:rPr>
        <w:t xml:space="preserve"> </w:t>
      </w:r>
      <w:r>
        <w:rPr>
          <w:sz w:val="20"/>
        </w:rPr>
        <w:t>términos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1"/>
          <w:sz w:val="20"/>
        </w:rPr>
        <w:t xml:space="preserve"> </w:t>
      </w:r>
      <w:r>
        <w:rPr>
          <w:sz w:val="20"/>
        </w:rPr>
        <w:t>aplicables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materia antes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entrada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vigor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este Decreto.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45"/>
        </w:numPr>
        <w:tabs>
          <w:tab w:val="left" w:pos="710"/>
        </w:tabs>
        <w:spacing w:line="242" w:lineRule="auto"/>
        <w:ind w:right="126" w:firstLine="288"/>
        <w:jc w:val="both"/>
        <w:rPr>
          <w:sz w:val="20"/>
        </w:rPr>
      </w:pPr>
      <w:r>
        <w:rPr>
          <w:sz w:val="20"/>
        </w:rPr>
        <w:t>La Cámara de Diputados deberá concluir la revisión de la Cuenta Pública del ejercicio fiscal de</w:t>
      </w:r>
      <w:r>
        <w:rPr>
          <w:spacing w:val="1"/>
          <w:sz w:val="20"/>
        </w:rPr>
        <w:t xml:space="preserve"> </w:t>
      </w:r>
      <w:r>
        <w:rPr>
          <w:sz w:val="20"/>
        </w:rPr>
        <w:t>2006 durante</w:t>
      </w:r>
      <w:r>
        <w:rPr>
          <w:spacing w:val="1"/>
          <w:sz w:val="20"/>
        </w:rPr>
        <w:t xml:space="preserve"> </w:t>
      </w:r>
      <w:r>
        <w:rPr>
          <w:sz w:val="20"/>
        </w:rPr>
        <w:t>el año</w:t>
      </w:r>
      <w:r>
        <w:rPr>
          <w:spacing w:val="1"/>
          <w:sz w:val="20"/>
        </w:rPr>
        <w:t xml:space="preserve"> </w:t>
      </w:r>
      <w:r>
        <w:rPr>
          <w:sz w:val="20"/>
        </w:rPr>
        <w:t>2008.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45"/>
        </w:numPr>
        <w:tabs>
          <w:tab w:val="left" w:pos="722"/>
        </w:tabs>
        <w:spacing w:line="242" w:lineRule="auto"/>
        <w:ind w:right="127" w:firstLine="288"/>
        <w:jc w:val="both"/>
        <w:rPr>
          <w:sz w:val="20"/>
        </w:rPr>
      </w:pPr>
      <w:r>
        <w:rPr>
          <w:sz w:val="20"/>
        </w:rPr>
        <w:t>La Cuenta Pública correspondiente al ejercicio fiscal 2007 será presentada a más tardar el 15 de</w:t>
      </w:r>
      <w:r>
        <w:rPr>
          <w:spacing w:val="1"/>
          <w:sz w:val="20"/>
        </w:rPr>
        <w:t xml:space="preserve"> </w:t>
      </w:r>
      <w:r>
        <w:rPr>
          <w:sz w:val="20"/>
        </w:rPr>
        <w:t>mayo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2008, el</w:t>
      </w:r>
      <w:r>
        <w:rPr>
          <w:spacing w:val="-1"/>
          <w:sz w:val="20"/>
        </w:rPr>
        <w:t xml:space="preserve"> </w:t>
      </w:r>
      <w:r>
        <w:rPr>
          <w:sz w:val="20"/>
        </w:rPr>
        <w:t>informe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resulta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15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marzo de</w:t>
      </w:r>
      <w:r>
        <w:rPr>
          <w:spacing w:val="-3"/>
          <w:sz w:val="20"/>
        </w:rPr>
        <w:t xml:space="preserve"> </w:t>
      </w:r>
      <w:r>
        <w:rPr>
          <w:sz w:val="20"/>
        </w:rPr>
        <w:t>2009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su revisión</w:t>
      </w:r>
      <w:r>
        <w:rPr>
          <w:spacing w:val="-2"/>
          <w:sz w:val="20"/>
        </w:rPr>
        <w:t xml:space="preserve"> </w:t>
      </w:r>
      <w:r>
        <w:rPr>
          <w:sz w:val="20"/>
        </w:rPr>
        <w:t>deberá</w:t>
      </w:r>
      <w:r>
        <w:rPr>
          <w:spacing w:val="-2"/>
          <w:sz w:val="20"/>
        </w:rPr>
        <w:t xml:space="preserve"> </w:t>
      </w:r>
      <w:r>
        <w:rPr>
          <w:sz w:val="20"/>
        </w:rPr>
        <w:t>concluir</w:t>
      </w:r>
      <w:r>
        <w:rPr>
          <w:spacing w:val="-1"/>
          <w:sz w:val="20"/>
        </w:rPr>
        <w:t xml:space="preserve"> </w:t>
      </w:r>
      <w:r>
        <w:rPr>
          <w:sz w:val="20"/>
        </w:rPr>
        <w:t>en 2009.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ind w:left="118" w:right="1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D.F.,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19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febrero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2008.-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Santiago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Creel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Miranda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Ruth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 xml:space="preserve">Zavaleta Salgado, </w:t>
      </w:r>
      <w:r>
        <w:rPr>
          <w:sz w:val="20"/>
        </w:rPr>
        <w:t xml:space="preserve">Presidenta.- Sen. </w:t>
      </w:r>
      <w:r>
        <w:rPr>
          <w:rFonts w:ascii="Arial" w:hAnsi="Arial"/>
          <w:b/>
          <w:sz w:val="20"/>
        </w:rPr>
        <w:t>Gabino Cue Monteagudo</w:t>
      </w:r>
      <w:r>
        <w:rPr>
          <w:sz w:val="20"/>
        </w:rPr>
        <w:t xml:space="preserve">, Secretario.- Dip. </w:t>
      </w:r>
      <w:r>
        <w:rPr>
          <w:rFonts w:ascii="Arial" w:hAnsi="Arial"/>
          <w:b/>
          <w:sz w:val="20"/>
        </w:rPr>
        <w:t>Esmeralda Cardenas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Sanchez</w:t>
      </w:r>
      <w:r>
        <w:rPr>
          <w:sz w:val="20"/>
        </w:rPr>
        <w:t>, Secretaria.-</w:t>
      </w:r>
      <w:r>
        <w:rPr>
          <w:spacing w:val="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ind w:left="118" w:right="12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6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Pod</w:t>
      </w:r>
      <w:r>
        <w:t>er</w:t>
      </w:r>
      <w:r>
        <w:rPr>
          <w:spacing w:val="5"/>
        </w:rPr>
        <w:t xml:space="preserve"> </w:t>
      </w:r>
      <w:r>
        <w:t>Ejecutivo</w:t>
      </w:r>
      <w:r>
        <w:rPr>
          <w:spacing w:val="5"/>
        </w:rPr>
        <w:t xml:space="preserve"> </w:t>
      </w:r>
      <w:r>
        <w:t>Federal,</w:t>
      </w:r>
      <w:r>
        <w:rPr>
          <w:spacing w:val="4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Ciudad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México,</w:t>
      </w:r>
      <w:r>
        <w:rPr>
          <w:spacing w:val="6"/>
        </w:rPr>
        <w:t xml:space="preserve"> </w:t>
      </w:r>
      <w:r>
        <w:t>Distrito</w:t>
      </w:r>
      <w:r>
        <w:rPr>
          <w:spacing w:val="5"/>
        </w:rPr>
        <w:t xml:space="preserve"> </w:t>
      </w:r>
      <w:r>
        <w:t>Federal,</w:t>
      </w:r>
      <w:r>
        <w:rPr>
          <w:spacing w:val="4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seis</w:t>
      </w:r>
      <w:r>
        <w:rPr>
          <w:spacing w:val="6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mayo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dos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spacing w:before="92"/>
        <w:ind w:left="118"/>
        <w:rPr>
          <w:sz w:val="20"/>
        </w:rPr>
      </w:pPr>
      <w:r>
        <w:rPr>
          <w:sz w:val="20"/>
        </w:rPr>
        <w:t>mil</w:t>
      </w:r>
      <w:r>
        <w:rPr>
          <w:spacing w:val="13"/>
          <w:sz w:val="20"/>
        </w:rPr>
        <w:t xml:space="preserve"> </w:t>
      </w:r>
      <w:r>
        <w:rPr>
          <w:sz w:val="20"/>
        </w:rPr>
        <w:t>ocho.-</w:t>
      </w:r>
      <w:r>
        <w:rPr>
          <w:spacing w:val="14"/>
          <w:sz w:val="20"/>
        </w:rPr>
        <w:t xml:space="preserve"> </w:t>
      </w:r>
      <w:r>
        <w:rPr>
          <w:rFonts w:ascii="Arial" w:hAnsi="Arial"/>
          <w:b/>
          <w:sz w:val="20"/>
        </w:rPr>
        <w:t>Felipe</w:t>
      </w:r>
      <w:r>
        <w:rPr>
          <w:rFonts w:ascii="Arial" w:hAnsi="Arial"/>
          <w:b/>
          <w:spacing w:val="13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3"/>
          <w:sz w:val="20"/>
        </w:rPr>
        <w:t xml:space="preserve"> </w:t>
      </w:r>
      <w:r>
        <w:rPr>
          <w:rFonts w:ascii="Arial" w:hAnsi="Arial"/>
          <w:b/>
          <w:sz w:val="20"/>
        </w:rPr>
        <w:t>Jesús</w:t>
      </w:r>
      <w:r>
        <w:rPr>
          <w:rFonts w:ascii="Arial" w:hAnsi="Arial"/>
          <w:b/>
          <w:spacing w:val="13"/>
          <w:sz w:val="20"/>
        </w:rPr>
        <w:t xml:space="preserve"> </w:t>
      </w:r>
      <w:r>
        <w:rPr>
          <w:rFonts w:ascii="Arial" w:hAnsi="Arial"/>
          <w:b/>
          <w:sz w:val="20"/>
        </w:rPr>
        <w:t>Calderón</w:t>
      </w:r>
      <w:r>
        <w:rPr>
          <w:rFonts w:ascii="Arial" w:hAnsi="Arial"/>
          <w:b/>
          <w:spacing w:val="14"/>
          <w:sz w:val="20"/>
        </w:rPr>
        <w:t xml:space="preserve"> </w:t>
      </w:r>
      <w:r>
        <w:rPr>
          <w:rFonts w:ascii="Arial" w:hAnsi="Arial"/>
          <w:b/>
          <w:sz w:val="20"/>
        </w:rPr>
        <w:t>Hinojosa</w:t>
      </w:r>
      <w:r>
        <w:rPr>
          <w:sz w:val="20"/>
        </w:rPr>
        <w:t>.-</w:t>
      </w:r>
      <w:r>
        <w:rPr>
          <w:spacing w:val="15"/>
          <w:sz w:val="20"/>
        </w:rPr>
        <w:t xml:space="preserve"> </w:t>
      </w:r>
      <w:r>
        <w:rPr>
          <w:sz w:val="20"/>
        </w:rPr>
        <w:t>Rúbrica.-</w:t>
      </w:r>
      <w:r>
        <w:rPr>
          <w:spacing w:val="15"/>
          <w:sz w:val="20"/>
        </w:rPr>
        <w:t xml:space="preserve"> </w:t>
      </w:r>
      <w:r>
        <w:rPr>
          <w:sz w:val="20"/>
        </w:rPr>
        <w:t>El</w:t>
      </w:r>
      <w:r>
        <w:rPr>
          <w:spacing w:val="15"/>
          <w:sz w:val="20"/>
        </w:rPr>
        <w:t xml:space="preserve"> </w:t>
      </w:r>
      <w:r>
        <w:rPr>
          <w:sz w:val="20"/>
        </w:rPr>
        <w:t>Secretario</w:t>
      </w:r>
      <w:r>
        <w:rPr>
          <w:spacing w:val="13"/>
          <w:sz w:val="20"/>
        </w:rPr>
        <w:t xml:space="preserve"> </w:t>
      </w:r>
      <w:r>
        <w:rPr>
          <w:sz w:val="20"/>
        </w:rPr>
        <w:t>de</w:t>
      </w:r>
      <w:r>
        <w:rPr>
          <w:spacing w:val="13"/>
          <w:sz w:val="20"/>
        </w:rPr>
        <w:t xml:space="preserve"> </w:t>
      </w:r>
      <w:r>
        <w:rPr>
          <w:sz w:val="20"/>
        </w:rPr>
        <w:t>Gobernación,</w:t>
      </w:r>
      <w:r>
        <w:rPr>
          <w:spacing w:val="17"/>
          <w:sz w:val="20"/>
        </w:rPr>
        <w:t xml:space="preserve">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pacing w:val="14"/>
          <w:sz w:val="20"/>
        </w:rPr>
        <w:t xml:space="preserve"> </w:t>
      </w:r>
      <w:r>
        <w:rPr>
          <w:rFonts w:ascii="Arial" w:hAnsi="Arial"/>
          <w:b/>
          <w:sz w:val="20"/>
        </w:rPr>
        <w:t>Camilo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Mouriño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Terrazo</w:t>
      </w:r>
      <w:r>
        <w:rPr>
          <w:sz w:val="20"/>
        </w:rPr>
        <w:t>.- Rúbrica.</w:t>
      </w:r>
    </w:p>
    <w:p w:rsidR="00DA20E4" w:rsidRDefault="00DA20E4">
      <w:pPr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4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se</w:t>
      </w:r>
      <w:r>
        <w:rPr>
          <w:spacing w:val="13"/>
        </w:rPr>
        <w:t xml:space="preserve"> </w:t>
      </w:r>
      <w:r>
        <w:t>reforman</w:t>
      </w:r>
      <w:r>
        <w:rPr>
          <w:spacing w:val="13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adicionan</w:t>
      </w:r>
      <w:r>
        <w:rPr>
          <w:spacing w:val="11"/>
        </w:rPr>
        <w:t xml:space="preserve"> </w:t>
      </w:r>
      <w:r>
        <w:t>diversas</w:t>
      </w:r>
      <w:r>
        <w:rPr>
          <w:spacing w:val="13"/>
        </w:rPr>
        <w:t xml:space="preserve"> </w:t>
      </w:r>
      <w:r>
        <w:t>disposiciones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Constitución</w:t>
      </w:r>
      <w:r>
        <w:rPr>
          <w:spacing w:val="-58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18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2008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28" w:firstLine="288"/>
        <w:jc w:val="both"/>
      </w:pPr>
      <w:r>
        <w:rPr>
          <w:rFonts w:ascii="Arial" w:hAnsi="Arial"/>
          <w:b/>
        </w:rPr>
        <w:t xml:space="preserve">Único. </w:t>
      </w:r>
      <w:r>
        <w:t>Se reforman los artículos 16, 17, 18, 19, 20, 21 y 22; las fracciones XXI y XXIII del artículo 73;</w:t>
      </w:r>
      <w:r>
        <w:rPr>
          <w:spacing w:val="1"/>
        </w:rPr>
        <w:t xml:space="preserve"> </w:t>
      </w:r>
      <w:r>
        <w:t>la fracción VII del artículo 115 y la fracción XIII del apartado B del artículo 123, todos de la Constitución</w:t>
      </w:r>
      <w:r>
        <w:rPr>
          <w:spacing w:val="1"/>
        </w:rPr>
        <w:t xml:space="preserve"> </w:t>
      </w:r>
      <w:r>
        <w:t>Política de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5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776"/>
            <w:col w:w="5872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0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Federación,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excepción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dispuesto 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artículos</w:t>
      </w:r>
      <w:r>
        <w:rPr>
          <w:spacing w:val="-1"/>
        </w:rPr>
        <w:t xml:space="preserve"> </w:t>
      </w:r>
      <w:r>
        <w:t>transitorios siguientes.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2" w:firstLine="288"/>
        <w:jc w:val="both"/>
      </w:pPr>
      <w:r>
        <w:rPr>
          <w:rFonts w:ascii="Arial" w:hAnsi="Arial"/>
          <w:b/>
        </w:rPr>
        <w:t xml:space="preserve">Segundo. </w:t>
      </w:r>
      <w:r>
        <w:t>El sistema procesal penal acusatorio previsto en los artículos 16, párrafos segundo y</w:t>
      </w:r>
      <w:r>
        <w:rPr>
          <w:spacing w:val="1"/>
        </w:rPr>
        <w:t xml:space="preserve"> </w:t>
      </w:r>
      <w:r>
        <w:t>decimotercero; 17, párrafos tercero, cuarto y sexto; 19; 20 y 21, párrafo séptimo, de la Constitución,</w:t>
      </w:r>
      <w:r>
        <w:rPr>
          <w:spacing w:val="1"/>
        </w:rPr>
        <w:t xml:space="preserve"> </w:t>
      </w:r>
      <w:r>
        <w:t>entrará en vigor cuand</w:t>
      </w:r>
      <w:r>
        <w:t>o lo establezca la legislación secundaria correspondiente, sin exceder el plazo de</w:t>
      </w:r>
      <w:r>
        <w:rPr>
          <w:spacing w:val="1"/>
        </w:rPr>
        <w:t xml:space="preserve"> </w:t>
      </w:r>
      <w:r>
        <w:t>ocho</w:t>
      </w:r>
      <w:r>
        <w:rPr>
          <w:spacing w:val="-2"/>
        </w:rPr>
        <w:t xml:space="preserve"> </w:t>
      </w:r>
      <w:r>
        <w:t>años,</w:t>
      </w:r>
      <w:r>
        <w:rPr>
          <w:spacing w:val="-1"/>
        </w:rPr>
        <w:t xml:space="preserve"> </w:t>
      </w:r>
      <w:r>
        <w:t>contado a</w:t>
      </w:r>
      <w:r>
        <w:rPr>
          <w:spacing w:val="-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día siguiente</w:t>
      </w:r>
      <w:r>
        <w:rPr>
          <w:spacing w:val="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publicación de</w:t>
      </w:r>
      <w:r>
        <w:rPr>
          <w:spacing w:val="1"/>
        </w:rPr>
        <w:t xml:space="preserve"> </w:t>
      </w:r>
      <w:r>
        <w:t>este</w:t>
      </w:r>
      <w:r>
        <w:rPr>
          <w:spacing w:val="4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118" w:right="119" w:firstLine="288"/>
        <w:jc w:val="both"/>
      </w:pPr>
      <w:r>
        <w:t>En consecuencia, la Federación, los Estados y el Distrito Federal, en el ámbito de sus respectivas</w:t>
      </w:r>
      <w:r>
        <w:rPr>
          <w:spacing w:val="1"/>
        </w:rPr>
        <w:t xml:space="preserve"> </w:t>
      </w:r>
      <w:r>
        <w:t>competencias, deberán expedir y poner en vigor las modificaciones u ordenamientos legales que sean</w:t>
      </w:r>
      <w:r>
        <w:rPr>
          <w:spacing w:val="1"/>
        </w:rPr>
        <w:t xml:space="preserve"> </w:t>
      </w:r>
      <w:r>
        <w:t>necesarios a fin de incorporar el sistema procesal penal a</w:t>
      </w:r>
      <w:r>
        <w:t>cusatorio. La Federación, los Estados y el</w:t>
      </w:r>
      <w:r>
        <w:rPr>
          <w:spacing w:val="1"/>
        </w:rPr>
        <w:t xml:space="preserve"> </w:t>
      </w:r>
      <w:r>
        <w:t>Distrito Federal adoptarán</w:t>
      </w:r>
      <w:r>
        <w:rPr>
          <w:spacing w:val="55"/>
        </w:rPr>
        <w:t xml:space="preserve"> </w:t>
      </w:r>
      <w:r>
        <w:t>el sistema penal acusatorio en la modalidad que determinen, sea regional o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tipo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delito.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7" w:firstLine="288"/>
        <w:jc w:val="both"/>
      </w:pPr>
      <w:r>
        <w:t>En el momento en que se publiquen los ordenamientos legales a que se refiere el párrafo an</w:t>
      </w:r>
      <w:r>
        <w:t>terior, los</w:t>
      </w:r>
      <w:r>
        <w:rPr>
          <w:spacing w:val="1"/>
        </w:rPr>
        <w:t xml:space="preserve"> </w:t>
      </w:r>
      <w:r>
        <w:t>poderes</w:t>
      </w:r>
      <w:r>
        <w:rPr>
          <w:spacing w:val="18"/>
        </w:rPr>
        <w:t xml:space="preserve"> </w:t>
      </w:r>
      <w:r>
        <w:t>u</w:t>
      </w:r>
      <w:r>
        <w:rPr>
          <w:spacing w:val="18"/>
        </w:rPr>
        <w:t xml:space="preserve"> </w:t>
      </w:r>
      <w:r>
        <w:t>órgano</w:t>
      </w:r>
      <w:r>
        <w:rPr>
          <w:spacing w:val="19"/>
        </w:rPr>
        <w:t xml:space="preserve"> </w:t>
      </w:r>
      <w:r>
        <w:t>legislativos</w:t>
      </w:r>
      <w:r>
        <w:rPr>
          <w:spacing w:val="19"/>
        </w:rPr>
        <w:t xml:space="preserve"> </w:t>
      </w:r>
      <w:r>
        <w:t>competentes</w:t>
      </w:r>
      <w:r>
        <w:rPr>
          <w:spacing w:val="19"/>
        </w:rPr>
        <w:t xml:space="preserve"> </w:t>
      </w:r>
      <w:r>
        <w:t>deberán</w:t>
      </w:r>
      <w:r>
        <w:rPr>
          <w:spacing w:val="17"/>
        </w:rPr>
        <w:t xml:space="preserve"> </w:t>
      </w:r>
      <w:r>
        <w:t>emitir,</w:t>
      </w:r>
      <w:r>
        <w:rPr>
          <w:spacing w:val="18"/>
        </w:rPr>
        <w:t xml:space="preserve"> </w:t>
      </w:r>
      <w:r>
        <w:t>asimismo,</w:t>
      </w:r>
      <w:r>
        <w:rPr>
          <w:spacing w:val="18"/>
        </w:rPr>
        <w:t xml:space="preserve"> </w:t>
      </w:r>
      <w:r>
        <w:t>una</w:t>
      </w:r>
      <w:r>
        <w:rPr>
          <w:spacing w:val="17"/>
        </w:rPr>
        <w:t xml:space="preserve"> </w:t>
      </w:r>
      <w:r>
        <w:t>declaratoria</w:t>
      </w:r>
      <w:r>
        <w:rPr>
          <w:spacing w:val="18"/>
        </w:rPr>
        <w:t xml:space="preserve"> </w:t>
      </w:r>
      <w:r>
        <w:t>que</w:t>
      </w:r>
      <w:r>
        <w:rPr>
          <w:spacing w:val="17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publicará</w:t>
      </w:r>
      <w:r>
        <w:rPr>
          <w:spacing w:val="-53"/>
        </w:rPr>
        <w:t xml:space="preserve"> </w:t>
      </w:r>
      <w:r>
        <w:t>en los órganos de difusión oficiales, en la que señale expresamente que el sistema procesal penal</w:t>
      </w:r>
      <w:r>
        <w:rPr>
          <w:spacing w:val="1"/>
        </w:rPr>
        <w:t xml:space="preserve"> </w:t>
      </w:r>
      <w:r>
        <w:t>acusatorio ha sido incorporado en dichos ordenamientos y, en consecuencia, que las garantías que</w:t>
      </w:r>
      <w:r>
        <w:rPr>
          <w:spacing w:val="1"/>
        </w:rPr>
        <w:t xml:space="preserve"> </w:t>
      </w:r>
      <w:r>
        <w:t>consagra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empezarán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regular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y términos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substanciarán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penales.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obstante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transitorio</w:t>
      </w:r>
      <w:r>
        <w:rPr>
          <w:spacing w:val="1"/>
        </w:rPr>
        <w:t xml:space="preserve"> </w:t>
      </w:r>
      <w:r>
        <w:t>segundo,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procesal</w:t>
      </w:r>
      <w:r>
        <w:rPr>
          <w:spacing w:val="1"/>
        </w:rPr>
        <w:t xml:space="preserve"> </w:t>
      </w:r>
      <w:r>
        <w:t>penal</w:t>
      </w:r>
      <w:r>
        <w:rPr>
          <w:spacing w:val="1"/>
        </w:rPr>
        <w:t xml:space="preserve"> </w:t>
      </w:r>
      <w:r>
        <w:t>acusatorio previsto en los artículos 16, párrafos segundo y decimotercero; 17, párrafos tercero, cuarto y</w:t>
      </w:r>
      <w:r>
        <w:rPr>
          <w:spacing w:val="1"/>
        </w:rPr>
        <w:t xml:space="preserve"> </w:t>
      </w:r>
      <w:r>
        <w:t xml:space="preserve">sexto; 19, 20 y 21, párrafo séptimo, de la Constitución, entrará en vigor al día siguiente de </w:t>
      </w:r>
      <w:r>
        <w:t>la publicación</w:t>
      </w:r>
      <w:r>
        <w:rPr>
          <w:spacing w:val="1"/>
        </w:rPr>
        <w:t xml:space="preserve"> </w:t>
      </w:r>
      <w:r>
        <w:t>del presente Decreto en el Diario Oficial de la Federación, en las entidades federativas que ya lo hubieren</w:t>
      </w:r>
      <w:r>
        <w:rPr>
          <w:spacing w:val="-53"/>
        </w:rPr>
        <w:t xml:space="preserve"> </w:t>
      </w:r>
      <w:r>
        <w:t>incorporado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ordenamientos</w:t>
      </w:r>
      <w:r>
        <w:rPr>
          <w:spacing w:val="1"/>
        </w:rPr>
        <w:t xml:space="preserve"> </w:t>
      </w:r>
      <w:r>
        <w:t>legales</w:t>
      </w:r>
      <w:r>
        <w:rPr>
          <w:spacing w:val="1"/>
        </w:rPr>
        <w:t xml:space="preserve"> </w:t>
      </w:r>
      <w:r>
        <w:t>vigentes,</w:t>
      </w:r>
      <w:r>
        <w:rPr>
          <w:spacing w:val="1"/>
        </w:rPr>
        <w:t xml:space="preserve"> </w:t>
      </w:r>
      <w:r>
        <w:t>siendo</w:t>
      </w:r>
      <w:r>
        <w:rPr>
          <w:spacing w:val="1"/>
        </w:rPr>
        <w:t xml:space="preserve"> </w:t>
      </w:r>
      <w:r>
        <w:t>plenamente</w:t>
      </w:r>
      <w:r>
        <w:rPr>
          <w:spacing w:val="1"/>
        </w:rPr>
        <w:t xml:space="preserve"> </w:t>
      </w:r>
      <w:r>
        <w:t>válidas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actuaciones</w:t>
      </w:r>
      <w:r>
        <w:rPr>
          <w:spacing w:val="1"/>
        </w:rPr>
        <w:t xml:space="preserve"> </w:t>
      </w:r>
      <w:r>
        <w:t>procesales que se hubieren practicado con fundamento en tales ordenamientos, independientemente de</w:t>
      </w:r>
      <w:r>
        <w:rPr>
          <w:spacing w:val="1"/>
        </w:rPr>
        <w:t xml:space="preserve"> </w:t>
      </w:r>
      <w:r>
        <w:t>la fecha en que éstos entraron en vigor. Para tal efecto, deberán hacer la declaratoria prevista en el</w:t>
      </w:r>
      <w:r>
        <w:rPr>
          <w:spacing w:val="1"/>
        </w:rPr>
        <w:t xml:space="preserve"> </w:t>
      </w:r>
      <w:r>
        <w:t>artículo transitorio</w:t>
      </w:r>
      <w:r>
        <w:rPr>
          <w:spacing w:val="1"/>
        </w:rPr>
        <w:t xml:space="preserve"> </w:t>
      </w:r>
      <w:r>
        <w:t>Segundo.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1" w:firstLine="288"/>
        <w:jc w:val="both"/>
      </w:pPr>
      <w:r>
        <w:rPr>
          <w:rFonts w:ascii="Arial" w:hAnsi="Arial"/>
          <w:b/>
        </w:rPr>
        <w:t xml:space="preserve">Cuarto. </w:t>
      </w:r>
      <w:r>
        <w:t>Los procedimien</w:t>
      </w:r>
      <w:r>
        <w:t>tos penales iniciados con anterioridad a la entrada en vigor del nuevo sistema</w:t>
      </w:r>
      <w:r>
        <w:rPr>
          <w:spacing w:val="-53"/>
        </w:rPr>
        <w:t xml:space="preserve"> </w:t>
      </w:r>
      <w:r>
        <w:t>procesal penal acusatorio previsto en los artículos 16, párrafos segundo y decimotercero; 17, párrafos</w:t>
      </w:r>
      <w:r>
        <w:rPr>
          <w:spacing w:val="1"/>
        </w:rPr>
        <w:t xml:space="preserve"> </w:t>
      </w:r>
      <w:r>
        <w:t>tercero, cuarto y sexto; 19; 20 y 21, párrafo séptimo, de la Constitución,</w:t>
      </w:r>
      <w:r>
        <w:t xml:space="preserve"> serán concluidos conforme a las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vigentes con</w:t>
      </w:r>
      <w:r>
        <w:rPr>
          <w:spacing w:val="3"/>
        </w:rPr>
        <w:t xml:space="preserve"> </w:t>
      </w:r>
      <w:r>
        <w:t>anterioridad</w:t>
      </w:r>
      <w:r>
        <w:rPr>
          <w:spacing w:val="1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dicho acto.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1" w:firstLine="288"/>
        <w:jc w:val="both"/>
      </w:pPr>
      <w:r>
        <w:rPr>
          <w:rFonts w:ascii="Arial" w:hAnsi="Arial"/>
          <w:b/>
        </w:rPr>
        <w:t xml:space="preserve">Quinto. </w:t>
      </w:r>
      <w:r>
        <w:t>El nuevo sistema de reinserción previsto en el párrafo segundo del artículo 18, así como el</w:t>
      </w:r>
      <w:r>
        <w:rPr>
          <w:spacing w:val="1"/>
        </w:rPr>
        <w:t xml:space="preserve"> </w:t>
      </w:r>
      <w:r>
        <w:t>régimen de modificación y duración de penas establecido en el párraf</w:t>
      </w:r>
      <w:r>
        <w:t>o tercero del artículo 21, entrarán en</w:t>
      </w:r>
      <w:r>
        <w:rPr>
          <w:spacing w:val="-53"/>
        </w:rPr>
        <w:t xml:space="preserve"> </w:t>
      </w:r>
      <w:r>
        <w:t>vigor cuando lo establezca la legislación secundaria correspondiente, sin que pueda exceder el plazo de</w:t>
      </w:r>
      <w:r>
        <w:rPr>
          <w:spacing w:val="1"/>
        </w:rPr>
        <w:t xml:space="preserve"> </w:t>
      </w:r>
      <w:r>
        <w:t>tres</w:t>
      </w:r>
      <w:r>
        <w:rPr>
          <w:spacing w:val="-1"/>
        </w:rPr>
        <w:t xml:space="preserve"> </w:t>
      </w:r>
      <w:r>
        <w:t>años,</w:t>
      </w:r>
      <w:r>
        <w:rPr>
          <w:spacing w:val="-1"/>
        </w:rPr>
        <w:t xml:space="preserve"> </w:t>
      </w:r>
      <w:r>
        <w:t>contados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día siguiente</w:t>
      </w:r>
      <w:r>
        <w:rPr>
          <w:spacing w:val="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publicación de</w:t>
      </w:r>
      <w:r>
        <w:rPr>
          <w:spacing w:val="1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Decreto.</w:t>
      </w:r>
    </w:p>
    <w:p w:rsidR="00DA20E4" w:rsidRDefault="00DA20E4">
      <w:pPr>
        <w:spacing w:line="242" w:lineRule="auto"/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Textoindependiente"/>
        <w:spacing w:before="92"/>
        <w:ind w:left="118" w:right="120" w:firstLine="288"/>
        <w:jc w:val="both"/>
      </w:pPr>
      <w:r>
        <w:rPr>
          <w:rFonts w:ascii="Arial" w:hAnsi="Arial"/>
          <w:b/>
        </w:rPr>
        <w:t>Sexto.</w:t>
      </w:r>
      <w:r>
        <w:rPr>
          <w:rFonts w:ascii="Arial" w:hAnsi="Arial"/>
          <w:b/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leg</w:t>
      </w:r>
      <w:r>
        <w:t>islaciones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delincuencia</w:t>
      </w:r>
      <w:r>
        <w:rPr>
          <w:spacing w:val="1"/>
        </w:rPr>
        <w:t xml:space="preserve"> </w:t>
      </w:r>
      <w:r>
        <w:t>organizada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continuarán en vigor hasta en tanto el Congreso de la Unión ejerza la facultad conferida en el artículo 73,</w:t>
      </w:r>
      <w:r>
        <w:rPr>
          <w:spacing w:val="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XXI,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Constitución.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procesos</w:t>
      </w:r>
      <w:r>
        <w:rPr>
          <w:spacing w:val="1"/>
        </w:rPr>
        <w:t xml:space="preserve"> </w:t>
      </w:r>
      <w:r>
        <w:t>penales</w:t>
      </w:r>
      <w:r>
        <w:rPr>
          <w:spacing w:val="1"/>
        </w:rPr>
        <w:t xml:space="preserve"> </w:t>
      </w:r>
      <w:r>
        <w:t>iniciados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fundamento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dichas</w:t>
      </w:r>
      <w:r>
        <w:rPr>
          <w:spacing w:val="1"/>
        </w:rPr>
        <w:t xml:space="preserve"> </w:t>
      </w:r>
      <w:r>
        <w:t>legislaciones, así como las sentencias emitidas con base en las mismas, no serán afectados por la</w:t>
      </w:r>
      <w:r>
        <w:rPr>
          <w:spacing w:val="1"/>
        </w:rPr>
        <w:t xml:space="preserve"> </w:t>
      </w:r>
      <w:r>
        <w:t>entrada en vigor de la legislación federal. Por lo tanto, deberán concluirse y ejecutarse, respectivamente,</w:t>
      </w:r>
      <w:r>
        <w:rPr>
          <w:spacing w:val="1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disposicio</w:t>
      </w:r>
      <w:r>
        <w:t>nes vigentes</w:t>
      </w:r>
      <w:r>
        <w:rPr>
          <w:spacing w:val="-1"/>
        </w:rPr>
        <w:t xml:space="preserve"> </w:t>
      </w:r>
      <w:r>
        <w:t>antes de</w:t>
      </w:r>
      <w:r>
        <w:rPr>
          <w:spacing w:val="1"/>
        </w:rPr>
        <w:t xml:space="preserve"> </w:t>
      </w:r>
      <w:r>
        <w:t>la entrada</w:t>
      </w:r>
      <w:r>
        <w:rPr>
          <w:spacing w:val="1"/>
        </w:rPr>
        <w:t xml:space="preserve"> </w:t>
      </w:r>
      <w:r>
        <w:t>en vigor de</w:t>
      </w:r>
      <w:r>
        <w:rPr>
          <w:spacing w:val="-2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última.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8" w:firstLine="288"/>
        <w:jc w:val="both"/>
      </w:pPr>
      <w:r>
        <w:rPr>
          <w:rFonts w:ascii="Arial" w:hAnsi="Arial"/>
          <w:b/>
        </w:rPr>
        <w:t xml:space="preserve">Séptimo. </w:t>
      </w:r>
      <w:r>
        <w:t>El Congreso de la Unión, a más tardar dentro de seis meses a partir de la publicación de</w:t>
      </w:r>
      <w:r>
        <w:rPr>
          <w:spacing w:val="1"/>
        </w:rPr>
        <w:t xml:space="preserve"> </w:t>
      </w:r>
      <w:r>
        <w:t>este Decreto, expedirá la ley que establezca el Sistema Nacional de Seguridad Pública. Las entidades</w:t>
      </w:r>
      <w:r>
        <w:rPr>
          <w:spacing w:val="1"/>
        </w:rPr>
        <w:t xml:space="preserve"> </w:t>
      </w:r>
      <w:r>
        <w:t>federativas expedirán a más tardar en un año, a partir de la entrada en vigor del presente Decreto, las</w:t>
      </w:r>
      <w:r>
        <w:rPr>
          <w:spacing w:val="1"/>
        </w:rPr>
        <w:t xml:space="preserve"> </w:t>
      </w:r>
      <w:r>
        <w:t>leyes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materia.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1" w:firstLine="288"/>
        <w:jc w:val="both"/>
      </w:pPr>
      <w:r>
        <w:rPr>
          <w:rFonts w:ascii="Arial" w:hAnsi="Arial"/>
          <w:b/>
        </w:rPr>
        <w:t xml:space="preserve">Octavo. </w:t>
      </w:r>
      <w:r>
        <w:t>El Congreso de la U</w:t>
      </w:r>
      <w:r>
        <w:t>nión, las Legislaturas de los estados y el órgano legislativo del Distrito</w:t>
      </w:r>
      <w:r>
        <w:rPr>
          <w:spacing w:val="1"/>
        </w:rPr>
        <w:t xml:space="preserve"> </w:t>
      </w:r>
      <w:r>
        <w:t>Federal, deberán destinar los recursos necesarios para la reforma del sistema de justicia penal. Las</w:t>
      </w:r>
      <w:r>
        <w:rPr>
          <w:spacing w:val="1"/>
        </w:rPr>
        <w:t xml:space="preserve"> </w:t>
      </w:r>
      <w:r>
        <w:t>partidas</w:t>
      </w:r>
      <w:r>
        <w:rPr>
          <w:spacing w:val="19"/>
        </w:rPr>
        <w:t xml:space="preserve"> </w:t>
      </w:r>
      <w:r>
        <w:t>presupuestales</w:t>
      </w:r>
      <w:r>
        <w:rPr>
          <w:spacing w:val="19"/>
        </w:rPr>
        <w:t xml:space="preserve"> </w:t>
      </w:r>
      <w:r>
        <w:t>deberán</w:t>
      </w:r>
      <w:r>
        <w:rPr>
          <w:spacing w:val="18"/>
        </w:rPr>
        <w:t xml:space="preserve"> </w:t>
      </w:r>
      <w:r>
        <w:t>señalarse</w:t>
      </w:r>
      <w:r>
        <w:rPr>
          <w:spacing w:val="18"/>
        </w:rPr>
        <w:t xml:space="preserve"> </w:t>
      </w:r>
      <w:r>
        <w:t>en</w:t>
      </w:r>
      <w:r>
        <w:rPr>
          <w:spacing w:val="18"/>
        </w:rPr>
        <w:t xml:space="preserve"> </w:t>
      </w:r>
      <w:r>
        <w:t>el</w:t>
      </w:r>
      <w:r>
        <w:rPr>
          <w:spacing w:val="17"/>
        </w:rPr>
        <w:t xml:space="preserve"> </w:t>
      </w:r>
      <w:r>
        <w:t>presupuesto</w:t>
      </w:r>
      <w:r>
        <w:rPr>
          <w:spacing w:val="18"/>
        </w:rPr>
        <w:t xml:space="preserve"> </w:t>
      </w:r>
      <w:r>
        <w:t>inmediato</w:t>
      </w:r>
      <w:r>
        <w:rPr>
          <w:spacing w:val="18"/>
        </w:rPr>
        <w:t xml:space="preserve"> </w:t>
      </w:r>
      <w:r>
        <w:t>siguiente</w:t>
      </w:r>
      <w:r>
        <w:rPr>
          <w:spacing w:val="18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entrada</w:t>
      </w:r>
      <w:r>
        <w:rPr>
          <w:spacing w:val="18"/>
        </w:rPr>
        <w:t xml:space="preserve"> </w:t>
      </w:r>
      <w:r>
        <w:t>en</w:t>
      </w:r>
      <w:r>
        <w:rPr>
          <w:spacing w:val="18"/>
        </w:rPr>
        <w:t xml:space="preserve"> </w:t>
      </w:r>
      <w:r>
        <w:t>vigor</w:t>
      </w:r>
      <w:r>
        <w:rPr>
          <w:spacing w:val="-53"/>
        </w:rPr>
        <w:t xml:space="preserve"> </w:t>
      </w:r>
      <w:r>
        <w:t>del presente decreto y en los presupuestos sucesivos. Este presupuesto deberá destinarse al diseño de</w:t>
      </w:r>
      <w:r>
        <w:rPr>
          <w:spacing w:val="1"/>
        </w:rPr>
        <w:t xml:space="preserve"> </w:t>
      </w:r>
      <w:r>
        <w:t>las reformas legales, los cambios organizacionales, la construcción y operación de la infraestructura, y la</w:t>
      </w:r>
      <w:r>
        <w:rPr>
          <w:spacing w:val="1"/>
        </w:rPr>
        <w:t xml:space="preserve"> </w:t>
      </w:r>
      <w:r>
        <w:t>capacitación</w:t>
      </w:r>
      <w:r>
        <w:rPr>
          <w:spacing w:val="1"/>
        </w:rPr>
        <w:t xml:space="preserve"> </w:t>
      </w:r>
      <w:r>
        <w:t>necesarias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jueces,</w:t>
      </w:r>
      <w:r>
        <w:rPr>
          <w:spacing w:val="1"/>
        </w:rPr>
        <w:t xml:space="preserve"> </w:t>
      </w:r>
      <w:r>
        <w:t>agentes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Ministerio</w:t>
      </w:r>
      <w:r>
        <w:rPr>
          <w:spacing w:val="1"/>
        </w:rPr>
        <w:t xml:space="preserve"> </w:t>
      </w:r>
      <w:r>
        <w:t>Público,</w:t>
      </w:r>
      <w:r>
        <w:rPr>
          <w:spacing w:val="1"/>
        </w:rPr>
        <w:t xml:space="preserve"> </w:t>
      </w:r>
      <w:r>
        <w:t>policías,</w:t>
      </w:r>
      <w:r>
        <w:rPr>
          <w:spacing w:val="1"/>
        </w:rPr>
        <w:t xml:space="preserve"> </w:t>
      </w:r>
      <w:r>
        <w:t>defensores,</w:t>
      </w:r>
      <w:r>
        <w:rPr>
          <w:spacing w:val="1"/>
        </w:rPr>
        <w:t xml:space="preserve"> </w:t>
      </w:r>
      <w:r>
        <w:t>peritos</w:t>
      </w:r>
      <w:r>
        <w:rPr>
          <w:spacing w:val="1"/>
        </w:rPr>
        <w:t xml:space="preserve"> </w:t>
      </w:r>
      <w:r>
        <w:t>y</w:t>
      </w:r>
      <w:r>
        <w:rPr>
          <w:spacing w:val="-53"/>
        </w:rPr>
        <w:t xml:space="preserve"> </w:t>
      </w:r>
      <w:r>
        <w:t>abogados.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rPr>
          <w:rFonts w:ascii="Arial" w:hAnsi="Arial"/>
          <w:b/>
        </w:rPr>
        <w:t xml:space="preserve">Noveno. </w:t>
      </w:r>
      <w:r>
        <w:t>Dentro de los dos meses siguientes a la entrada en vigor del presente Decreto se creará una</w:t>
      </w:r>
      <w:r>
        <w:rPr>
          <w:spacing w:val="-53"/>
        </w:rPr>
        <w:t xml:space="preserve"> </w:t>
      </w:r>
      <w:r>
        <w:t>instancia de coordinación integrada por representantes de los Podere</w:t>
      </w:r>
      <w:r>
        <w:t>s Ejecutivo, Legislativo y Judicial,</w:t>
      </w:r>
      <w:r>
        <w:rPr>
          <w:spacing w:val="1"/>
        </w:rPr>
        <w:t xml:space="preserve"> </w:t>
      </w:r>
      <w:r>
        <w:t>además del sector académico y la sociedad civil, así como de las Conferencias de Seguridad Pública,</w:t>
      </w:r>
      <w:r>
        <w:rPr>
          <w:spacing w:val="1"/>
        </w:rPr>
        <w:t xml:space="preserve"> </w:t>
      </w:r>
      <w:r>
        <w:t>Procuración de Justicia y de Presidentes de Tribunales, la cual contará con una secretaría técnica, que</w:t>
      </w:r>
      <w:r>
        <w:rPr>
          <w:spacing w:val="1"/>
        </w:rPr>
        <w:t xml:space="preserve"> </w:t>
      </w:r>
      <w:r>
        <w:t>coadyuvará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ap</w:t>
      </w:r>
      <w:r>
        <w:t>oyará</w:t>
      </w:r>
      <w:r>
        <w:rPr>
          <w:spacing w:val="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autoridades locales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federales,</w:t>
      </w:r>
      <w:r>
        <w:rPr>
          <w:spacing w:val="-2"/>
        </w:rPr>
        <w:t xml:space="preserve"> </w:t>
      </w:r>
      <w:r>
        <w:t>cuando</w:t>
      </w:r>
      <w:r>
        <w:rPr>
          <w:spacing w:val="-1"/>
        </w:rPr>
        <w:t xml:space="preserve"> </w:t>
      </w:r>
      <w:r>
        <w:t>así</w:t>
      </w:r>
      <w:r>
        <w:rPr>
          <w:spacing w:val="-2"/>
        </w:rPr>
        <w:t xml:space="preserve"> </w:t>
      </w:r>
      <w:r>
        <w:t>se lo</w:t>
      </w:r>
      <w:r>
        <w:rPr>
          <w:spacing w:val="-1"/>
        </w:rPr>
        <w:t xml:space="preserve"> </w:t>
      </w:r>
      <w:r>
        <w:t>soliciten.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line="242" w:lineRule="auto"/>
        <w:ind w:left="118" w:right="123" w:firstLine="288"/>
        <w:jc w:val="both"/>
      </w:pPr>
      <w:r>
        <w:rPr>
          <w:rFonts w:ascii="Arial" w:hAnsi="Arial"/>
          <w:b/>
        </w:rPr>
        <w:t xml:space="preserve">Décimo. </w:t>
      </w:r>
      <w:r>
        <w:t>La Federación creará un fondo especial para el financiamiento de las actividades de la</w:t>
      </w:r>
      <w:r>
        <w:rPr>
          <w:spacing w:val="1"/>
        </w:rPr>
        <w:t xml:space="preserve"> </w:t>
      </w:r>
      <w:r>
        <w:t>secretaría técnica a que se refiere el artículo transitorio octavo. Los fondos se otorgarán en función del</w:t>
      </w:r>
      <w:r>
        <w:rPr>
          <w:spacing w:val="1"/>
        </w:rPr>
        <w:t xml:space="preserve"> </w:t>
      </w:r>
      <w:r>
        <w:t>cumplimiento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obligaciones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fines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establezcan en</w:t>
      </w:r>
      <w:r>
        <w:rPr>
          <w:spacing w:val="1"/>
        </w:rPr>
        <w:t xml:space="preserve"> </w:t>
      </w:r>
      <w:r>
        <w:t>la Ley.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rPr>
          <w:rFonts w:ascii="Arial" w:hAnsi="Arial"/>
          <w:b/>
        </w:rPr>
        <w:t xml:space="preserve">Décimo Primero. </w:t>
      </w:r>
      <w:r>
        <w:t>En tanto entra en vigor el sistema procesal acusatorio</w:t>
      </w:r>
      <w:r>
        <w:t>, los agentes del Ministerio</w:t>
      </w:r>
      <w:r>
        <w:rPr>
          <w:spacing w:val="1"/>
        </w:rPr>
        <w:t xml:space="preserve"> </w:t>
      </w:r>
      <w:r>
        <w:t>Público que determine la ley podrán solicitar al juez el arraigo domiciliario del indiciado tratándose de</w:t>
      </w:r>
      <w:r>
        <w:rPr>
          <w:spacing w:val="1"/>
        </w:rPr>
        <w:t xml:space="preserve"> </w:t>
      </w:r>
      <w:r>
        <w:t>delitos</w:t>
      </w:r>
      <w:r>
        <w:rPr>
          <w:spacing w:val="-1"/>
        </w:rPr>
        <w:t xml:space="preserve"> </w:t>
      </w:r>
      <w:r>
        <w:t>graves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hasta</w:t>
      </w:r>
      <w:r>
        <w:rPr>
          <w:spacing w:val="1"/>
        </w:rPr>
        <w:t xml:space="preserve"> </w:t>
      </w:r>
      <w:r>
        <w:t>por un</w:t>
      </w:r>
      <w:r>
        <w:rPr>
          <w:spacing w:val="-1"/>
        </w:rPr>
        <w:t xml:space="preserve"> </w:t>
      </w:r>
      <w:r>
        <w:t>máximo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cuarenta</w:t>
      </w:r>
      <w:r>
        <w:rPr>
          <w:spacing w:val="-1"/>
        </w:rPr>
        <w:t xml:space="preserve"> </w:t>
      </w:r>
      <w:r>
        <w:t>días.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6" w:firstLine="288"/>
        <w:jc w:val="both"/>
      </w:pPr>
      <w:r>
        <w:t>Esta</w:t>
      </w:r>
      <w:r>
        <w:rPr>
          <w:spacing w:val="1"/>
        </w:rPr>
        <w:t xml:space="preserve"> </w:t>
      </w:r>
      <w:r>
        <w:t>medida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procedente</w:t>
      </w:r>
      <w:r>
        <w:rPr>
          <w:spacing w:val="1"/>
        </w:rPr>
        <w:t xml:space="preserve"> </w:t>
      </w:r>
      <w:r>
        <w:t>siempre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necesaria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éxi</w:t>
      </w:r>
      <w:r>
        <w:t>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investigación,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protección de personas o bienes jurídicos, o cuando exista riesgo fundado de que el inculpado se</w:t>
      </w:r>
      <w:r>
        <w:rPr>
          <w:spacing w:val="1"/>
        </w:rPr>
        <w:t xml:space="preserve"> </w:t>
      </w:r>
      <w:r>
        <w:t>sustraiga 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acción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justicia.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28 de mayo de 2008.- Sen. </w:t>
      </w:r>
      <w:r>
        <w:rPr>
          <w:rFonts w:ascii="Arial" w:hAnsi="Arial"/>
          <w:b/>
          <w:sz w:val="20"/>
        </w:rPr>
        <w:t>Santiago Creel Miranda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Susana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Monreal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rFonts w:ascii="Arial" w:hAnsi="Arial"/>
          <w:b/>
          <w:sz w:val="20"/>
        </w:rPr>
        <w:t>Ávila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</w:t>
      </w:r>
      <w:r>
        <w:t>el Poder Ejecutivo Federal, en la Ciudad de México, Distrito Federal, a diecisiete de junio de</w:t>
      </w:r>
      <w:r>
        <w:rPr>
          <w:spacing w:val="1"/>
        </w:rPr>
        <w:t xml:space="preserve"> </w:t>
      </w:r>
      <w:r>
        <w:t xml:space="preserve">dos mil ocho.-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</w:t>
      </w:r>
      <w:r>
        <w:rPr>
          <w:rFonts w:ascii="Arial" w:hAnsi="Arial"/>
          <w:b/>
        </w:rPr>
        <w:t>Juan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Camilo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Mouriño Terrazo</w:t>
      </w:r>
      <w:r>
        <w:t>.- 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5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se</w:t>
      </w:r>
      <w:r>
        <w:rPr>
          <w:spacing w:val="15"/>
        </w:rPr>
        <w:t xml:space="preserve"> </w:t>
      </w:r>
      <w:r>
        <w:t>reforman</w:t>
      </w:r>
      <w:r>
        <w:rPr>
          <w:spacing w:val="12"/>
        </w:rPr>
        <w:t xml:space="preserve"> </w:t>
      </w:r>
      <w:r>
        <w:t>los</w:t>
      </w:r>
      <w:r>
        <w:rPr>
          <w:spacing w:val="13"/>
        </w:rPr>
        <w:t xml:space="preserve"> </w:t>
      </w:r>
      <w:r>
        <w:t>artículos</w:t>
      </w:r>
      <w:r>
        <w:rPr>
          <w:spacing w:val="15"/>
        </w:rPr>
        <w:t xml:space="preserve"> </w:t>
      </w:r>
      <w:r>
        <w:t>69</w:t>
      </w:r>
      <w:r>
        <w:rPr>
          <w:spacing w:val="13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93</w:t>
      </w:r>
      <w:r>
        <w:rPr>
          <w:spacing w:val="13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Constitución</w:t>
      </w:r>
      <w:r>
        <w:rPr>
          <w:spacing w:val="14"/>
        </w:rPr>
        <w:t xml:space="preserve"> </w:t>
      </w:r>
      <w:r>
        <w:t>Política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los</w:t>
      </w:r>
      <w:r>
        <w:rPr>
          <w:spacing w:val="-59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15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2008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26" w:firstLine="288"/>
        <w:jc w:val="both"/>
      </w:pPr>
      <w:r>
        <w:rPr>
          <w:rFonts w:ascii="Arial" w:hAnsi="Arial"/>
          <w:b/>
        </w:rPr>
        <w:t xml:space="preserve">Artículo Único. </w:t>
      </w:r>
      <w:r>
        <w:t>Se reforma el primer párrafo, y se adiciona un párrafo segundo al artículo 69; se</w:t>
      </w:r>
      <w:r>
        <w:rPr>
          <w:spacing w:val="1"/>
        </w:rPr>
        <w:t xml:space="preserve"> </w:t>
      </w:r>
      <w:r>
        <w:t>reforma el párrafo segundo y se adicionan los párrafos cuarto y quinto al artículo 93, ambos de la</w:t>
      </w:r>
      <w:r>
        <w:rPr>
          <w:spacing w:val="1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 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5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..........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Artículos</w:t>
      </w:r>
      <w:r>
        <w:rPr>
          <w:spacing w:val="-1"/>
        </w:rPr>
        <w:t xml:space="preserve"> </w:t>
      </w: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02" w:space="2270"/>
            <w:col w:w="6378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0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406"/>
      </w:pPr>
      <w:r>
        <w:rPr>
          <w:rFonts w:ascii="Arial"/>
          <w:b/>
        </w:rPr>
        <w:t>Segundo.</w:t>
      </w:r>
      <w:r>
        <w:rPr>
          <w:rFonts w:ascii="Arial"/>
          <w:b/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derogan</w:t>
      </w:r>
      <w:r>
        <w:rPr>
          <w:spacing w:val="-3"/>
        </w:rPr>
        <w:t xml:space="preserve"> </w:t>
      </w:r>
      <w:r>
        <w:t>todas</w:t>
      </w:r>
      <w:r>
        <w:rPr>
          <w:spacing w:val="-3"/>
        </w:rPr>
        <w:t xml:space="preserve"> </w:t>
      </w:r>
      <w:r>
        <w:t>aquellas</w:t>
      </w:r>
      <w:r>
        <w:rPr>
          <w:spacing w:val="-2"/>
        </w:rPr>
        <w:t xml:space="preserve"> </w:t>
      </w:r>
      <w:r>
        <w:t>disposiciones</w:t>
      </w:r>
      <w:r>
        <w:rPr>
          <w:spacing w:val="-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contravengan</w:t>
      </w:r>
      <w:r>
        <w:rPr>
          <w:spacing w:val="-4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ind w:left="118" w:right="1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D.F.,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30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julio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2008.-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Santiago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Creel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Miranda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Susana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Monreal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rFonts w:ascii="Arial" w:hAnsi="Arial"/>
          <w:b/>
          <w:sz w:val="20"/>
        </w:rPr>
        <w:t>Ávila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ocho de agosto de</w:t>
      </w:r>
      <w:r>
        <w:rPr>
          <w:spacing w:val="1"/>
        </w:rPr>
        <w:t xml:space="preserve"> </w:t>
      </w:r>
      <w:r>
        <w:t xml:space="preserve">dos mil ocho.-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</w:t>
      </w:r>
      <w:r>
        <w:rPr>
          <w:rFonts w:ascii="Arial" w:hAnsi="Arial"/>
          <w:b/>
        </w:rPr>
        <w:t>Juan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Camilo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Mouriño Terrazo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4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se</w:t>
      </w:r>
      <w:r>
        <w:rPr>
          <w:spacing w:val="13"/>
        </w:rPr>
        <w:t xml:space="preserve"> </w:t>
      </w:r>
      <w:r>
        <w:t>reforma</w:t>
      </w:r>
      <w:r>
        <w:rPr>
          <w:spacing w:val="12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artículo</w:t>
      </w:r>
      <w:r>
        <w:rPr>
          <w:spacing w:val="11"/>
        </w:rPr>
        <w:t xml:space="preserve"> </w:t>
      </w:r>
      <w:r>
        <w:t>88</w:t>
      </w:r>
      <w:r>
        <w:rPr>
          <w:spacing w:val="13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Constitución</w:t>
      </w:r>
      <w:r>
        <w:rPr>
          <w:spacing w:val="11"/>
        </w:rPr>
        <w:t xml:space="preserve"> </w:t>
      </w:r>
      <w:r>
        <w:t>Política</w:t>
      </w:r>
      <w:r>
        <w:rPr>
          <w:spacing w:val="11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los</w:t>
      </w:r>
      <w:r>
        <w:rPr>
          <w:spacing w:val="11"/>
        </w:rPr>
        <w:t xml:space="preserve"> </w:t>
      </w:r>
      <w:r>
        <w:t>Estados</w:t>
      </w:r>
      <w:r>
        <w:rPr>
          <w:spacing w:val="-58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29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2008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1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2"/>
        </w:rPr>
        <w:t xml:space="preserve"> </w:t>
      </w:r>
      <w:r>
        <w:t>Se</w:t>
      </w:r>
      <w:r>
        <w:rPr>
          <w:spacing w:val="40"/>
        </w:rPr>
        <w:t xml:space="preserve"> </w:t>
      </w:r>
      <w:r>
        <w:t>reforma</w:t>
      </w:r>
      <w:r>
        <w:rPr>
          <w:spacing w:val="40"/>
        </w:rPr>
        <w:t xml:space="preserve"> </w:t>
      </w:r>
      <w:r>
        <w:t>el</w:t>
      </w:r>
      <w:r>
        <w:rPr>
          <w:spacing w:val="39"/>
        </w:rPr>
        <w:t xml:space="preserve"> </w:t>
      </w:r>
      <w:r>
        <w:t>artículo</w:t>
      </w:r>
      <w:r>
        <w:rPr>
          <w:spacing w:val="43"/>
        </w:rPr>
        <w:t xml:space="preserve"> </w:t>
      </w:r>
      <w:r>
        <w:t>88</w:t>
      </w:r>
      <w:r>
        <w:rPr>
          <w:spacing w:val="40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Constitución</w:t>
      </w:r>
      <w:r>
        <w:rPr>
          <w:spacing w:val="42"/>
        </w:rPr>
        <w:t xml:space="preserve"> </w:t>
      </w:r>
      <w:r>
        <w:t>Política</w:t>
      </w:r>
      <w:r>
        <w:rPr>
          <w:spacing w:val="43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los</w:t>
      </w:r>
      <w:r>
        <w:rPr>
          <w:spacing w:val="44"/>
        </w:rPr>
        <w:t xml:space="preserve"> </w:t>
      </w:r>
      <w:r>
        <w:t>Estados</w:t>
      </w:r>
      <w:r>
        <w:rPr>
          <w:spacing w:val="42"/>
        </w:rPr>
        <w:t xml:space="preserve"> </w:t>
      </w:r>
      <w:r>
        <w:t>Unidos</w:t>
      </w:r>
      <w:r>
        <w:rPr>
          <w:spacing w:val="-53"/>
        </w:rPr>
        <w:t xml:space="preserve"> </w:t>
      </w:r>
      <w:r>
        <w:t>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ARTÍCULO</w:t>
      </w:r>
      <w:r>
        <w:rPr>
          <w:spacing w:val="-2"/>
        </w:rPr>
        <w:t xml:space="preserve"> </w:t>
      </w: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013"/>
            <w:col w:w="6592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el día siguiente</w:t>
      </w:r>
      <w:r>
        <w:rPr>
          <w:spacing w:val="55"/>
        </w:rPr>
        <w:t xml:space="preserve"> </w:t>
      </w:r>
      <w:r>
        <w:t>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13 de agosto de 2008.- Sen. </w:t>
      </w:r>
      <w:r>
        <w:rPr>
          <w:rFonts w:ascii="Arial" w:hAnsi="Arial"/>
          <w:b/>
          <w:sz w:val="20"/>
        </w:rPr>
        <w:t>Santiago Cree</w:t>
      </w:r>
      <w:r>
        <w:rPr>
          <w:rFonts w:ascii="Arial" w:hAnsi="Arial"/>
          <w:b/>
          <w:sz w:val="20"/>
        </w:rPr>
        <w:t>l Miranda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María Oralia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Vega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Ortiz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2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veintiséis de agosto</w:t>
      </w:r>
      <w:r>
        <w:rPr>
          <w:spacing w:val="1"/>
        </w:rPr>
        <w:t xml:space="preserve"> </w:t>
      </w:r>
      <w:r>
        <w:t xml:space="preserve">de dos mil ocho.- </w:t>
      </w:r>
      <w:r>
        <w:rPr>
          <w:rFonts w:ascii="Arial" w:hAnsi="Arial"/>
          <w:b/>
        </w:rPr>
        <w:t>Felipe de Jesús Calderón Hinoj</w:t>
      </w:r>
      <w:r>
        <w:rPr>
          <w:rFonts w:ascii="Arial" w:hAnsi="Arial"/>
          <w:b/>
        </w:rPr>
        <w:t>osa</w:t>
      </w:r>
      <w:r>
        <w:t xml:space="preserve">.- Rúbrica.- El Secretario de Gobernación, </w:t>
      </w:r>
      <w:r>
        <w:rPr>
          <w:rFonts w:ascii="Arial" w:hAnsi="Arial"/>
          <w:b/>
        </w:rPr>
        <w:t>Juan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Camilo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Mouriño Terrazo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6"/>
      </w:pPr>
      <w:r>
        <w:t>DECRETO</w:t>
      </w:r>
      <w:r>
        <w:rPr>
          <w:spacing w:val="24"/>
        </w:rPr>
        <w:t xml:space="preserve"> </w:t>
      </w:r>
      <w:r>
        <w:t>por</w:t>
      </w:r>
      <w:r>
        <w:rPr>
          <w:spacing w:val="24"/>
        </w:rPr>
        <w:t xml:space="preserve"> </w:t>
      </w:r>
      <w:r>
        <w:t>el</w:t>
      </w:r>
      <w:r>
        <w:rPr>
          <w:spacing w:val="25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24"/>
        </w:rPr>
        <w:t xml:space="preserve"> </w:t>
      </w:r>
      <w:r>
        <w:t>reforma</w:t>
      </w:r>
      <w:r>
        <w:rPr>
          <w:spacing w:val="21"/>
        </w:rPr>
        <w:t xml:space="preserve"> </w:t>
      </w:r>
      <w:r>
        <w:t>el</w:t>
      </w:r>
      <w:r>
        <w:rPr>
          <w:spacing w:val="23"/>
        </w:rPr>
        <w:t xml:space="preserve"> </w:t>
      </w:r>
      <w:r>
        <w:t>párrafo</w:t>
      </w:r>
      <w:r>
        <w:rPr>
          <w:spacing w:val="25"/>
        </w:rPr>
        <w:t xml:space="preserve"> </w:t>
      </w:r>
      <w:r>
        <w:t>quinto</w:t>
      </w:r>
      <w:r>
        <w:rPr>
          <w:spacing w:val="22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la</w:t>
      </w:r>
      <w:r>
        <w:rPr>
          <w:spacing w:val="22"/>
        </w:rPr>
        <w:t xml:space="preserve"> </w:t>
      </w:r>
      <w:r>
        <w:t>fracción</w:t>
      </w:r>
      <w:r>
        <w:rPr>
          <w:spacing w:val="20"/>
        </w:rPr>
        <w:t xml:space="preserve"> </w:t>
      </w:r>
      <w:r>
        <w:t>I</w:t>
      </w:r>
      <w:r>
        <w:rPr>
          <w:spacing w:val="23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artículo</w:t>
      </w:r>
      <w:r>
        <w:rPr>
          <w:spacing w:val="22"/>
        </w:rPr>
        <w:t xml:space="preserve"> </w:t>
      </w:r>
      <w:r>
        <w:t>116</w:t>
      </w:r>
      <w:r>
        <w:rPr>
          <w:spacing w:val="23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26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septiembre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2008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9" w:firstLine="288"/>
      </w:pPr>
      <w:r>
        <w:rPr>
          <w:rFonts w:ascii="Arial" w:hAnsi="Arial"/>
          <w:b/>
        </w:rPr>
        <w:t xml:space="preserve">ARTÍCULO ÚNICO.- </w:t>
      </w:r>
      <w:r>
        <w:t>Se reforma el artículo 116, fracción I, párrafo quinto de la Constitución Política de</w:t>
      </w:r>
      <w:r>
        <w:rPr>
          <w:spacing w:val="-5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Estados 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</w:t>
      </w:r>
      <w:r>
        <w:t>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539"/>
            <w:col w:w="6066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7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5" w:firstLine="288"/>
        <w:jc w:val="both"/>
      </w:pPr>
      <w:r>
        <w:rPr>
          <w:rFonts w:ascii="Arial" w:hAnsi="Arial"/>
          <w:b/>
        </w:rPr>
        <w:t xml:space="preserve">Segundo. </w:t>
      </w:r>
      <w:r>
        <w:t>Las Legislaturas de los Estados deberán realizar las adecuaciones que correspondan a sus</w:t>
      </w:r>
      <w:r>
        <w:rPr>
          <w:spacing w:val="-53"/>
        </w:rPr>
        <w:t xml:space="preserve"> </w:t>
      </w:r>
      <w:r>
        <w:t>Constituciones</w:t>
      </w:r>
      <w:r>
        <w:rPr>
          <w:spacing w:val="1"/>
        </w:rPr>
        <w:t xml:space="preserve"> </w:t>
      </w:r>
      <w:r>
        <w:t>Locales,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legislación</w:t>
      </w:r>
      <w:r>
        <w:rPr>
          <w:spacing w:val="1"/>
        </w:rPr>
        <w:t xml:space="preserve"> </w:t>
      </w:r>
      <w:r>
        <w:t>secundaria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plazo</w:t>
      </w:r>
      <w:r>
        <w:rPr>
          <w:spacing w:val="1"/>
        </w:rPr>
        <w:t xml:space="preserve"> </w:t>
      </w:r>
      <w:r>
        <w:t>máximo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treinta</w:t>
      </w:r>
      <w:r>
        <w:rPr>
          <w:spacing w:val="1"/>
        </w:rPr>
        <w:t xml:space="preserve"> </w:t>
      </w:r>
      <w:r>
        <w:t>días</w:t>
      </w:r>
      <w:r>
        <w:rPr>
          <w:spacing w:val="-53"/>
        </w:rPr>
        <w:t xml:space="preserve"> </w:t>
      </w:r>
      <w:r>
        <w:t>naturales</w:t>
      </w:r>
      <w:r>
        <w:rPr>
          <w:spacing w:val="-1"/>
        </w:rPr>
        <w:t xml:space="preserve"> </w:t>
      </w:r>
      <w:r>
        <w:t>contados a</w:t>
      </w:r>
      <w:r>
        <w:rPr>
          <w:spacing w:val="-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del inicio</w:t>
      </w:r>
      <w:r>
        <w:rPr>
          <w:spacing w:val="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vigencia</w:t>
      </w:r>
      <w:r>
        <w:rPr>
          <w:spacing w:val="1"/>
        </w:rPr>
        <w:t xml:space="preserve"> </w:t>
      </w:r>
      <w:r>
        <w:t>de este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13 de agosto de 2008.- Sen. </w:t>
      </w:r>
      <w:r>
        <w:rPr>
          <w:rFonts w:ascii="Arial" w:hAnsi="Arial"/>
          <w:b/>
          <w:sz w:val="20"/>
        </w:rPr>
        <w:t>Santiago Creel Miranda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María Oralia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Vega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Ortiz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Distrito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veintidós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septiembre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ocho.-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</w:t>
      </w:r>
      <w:r>
        <w:rPr>
          <w:rFonts w:ascii="Arial" w:hAnsi="Arial"/>
          <w:b/>
        </w:rPr>
        <w:t>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Juan Camilo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Mouriño Terrazo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6"/>
        <w:jc w:val="both"/>
      </w:pPr>
      <w:r>
        <w:t>DECRETO por el que se adiciona un párrafo noveno al artículo 4o.; se reforma la fracción</w:t>
      </w:r>
      <w:r>
        <w:rPr>
          <w:spacing w:val="1"/>
        </w:rPr>
        <w:t xml:space="preserve"> </w:t>
      </w:r>
      <w:r>
        <w:t>XXV y se adiciona una fracción XXIX-Ñ al artículo 73 de la Constitución Política de los</w:t>
      </w:r>
      <w:r>
        <w:rPr>
          <w:spacing w:val="1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7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30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abril de</w:t>
      </w:r>
      <w:r>
        <w:rPr>
          <w:spacing w:val="-1"/>
          <w:sz w:val="16"/>
        </w:rPr>
        <w:t xml:space="preserve"> </w:t>
      </w:r>
      <w:r>
        <w:rPr>
          <w:sz w:val="16"/>
        </w:rPr>
        <w:t>2009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5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adiciona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noveno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4o.;</w:t>
      </w:r>
      <w:r>
        <w:rPr>
          <w:spacing w:val="1"/>
        </w:rPr>
        <w:t xml:space="preserve"> </w:t>
      </w:r>
      <w:r>
        <w:t>se ref</w:t>
      </w:r>
      <w:r>
        <w:t>orma la</w:t>
      </w:r>
      <w:r>
        <w:rPr>
          <w:spacing w:val="1"/>
        </w:rPr>
        <w:t xml:space="preserve"> </w:t>
      </w:r>
      <w:r>
        <w:t>fracción XXV</w:t>
      </w:r>
      <w:r>
        <w:rPr>
          <w:spacing w:val="55"/>
        </w:rPr>
        <w:t xml:space="preserve"> </w:t>
      </w:r>
      <w:r>
        <w:t>y se</w:t>
      </w:r>
      <w:r>
        <w:rPr>
          <w:spacing w:val="1"/>
        </w:rPr>
        <w:t xml:space="preserve"> </w:t>
      </w:r>
      <w:r>
        <w:t>adiciona una fracción XXIX-Ñ al artículo 73, de la Constitución Política de los Estados Unidos Mexicanos,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483"/>
            <w:col w:w="6067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118" w:right="125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2" w:firstLine="288"/>
        <w:jc w:val="both"/>
      </w:pPr>
      <w:r>
        <w:rPr>
          <w:rFonts w:ascii="Arial" w:hAnsi="Arial"/>
          <w:b/>
        </w:rPr>
        <w:t xml:space="preserve">Segundo. </w:t>
      </w:r>
      <w:r>
        <w:t>Todos los actos jurídicos emitidos y fundamentados en las leyes anteriores y en la Ley</w:t>
      </w:r>
      <w:r>
        <w:rPr>
          <w:spacing w:val="1"/>
        </w:rPr>
        <w:t xml:space="preserve"> </w:t>
      </w:r>
      <w:r>
        <w:t>Federal del Derecho de Autor vigente, tales como</w:t>
      </w:r>
      <w:r>
        <w:t xml:space="preserve"> registros de obras y contratos, reservas de derechos</w:t>
      </w:r>
      <w:r>
        <w:rPr>
          <w:spacing w:val="1"/>
        </w:rPr>
        <w:t xml:space="preserve"> </w:t>
      </w:r>
      <w:r>
        <w:t>otorgadas,</w:t>
      </w:r>
      <w:r>
        <w:rPr>
          <w:spacing w:val="1"/>
        </w:rPr>
        <w:t xml:space="preserve"> </w:t>
      </w:r>
      <w:r>
        <w:t>resoluciones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otros,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celebrados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particulares,</w:t>
      </w:r>
      <w:r>
        <w:rPr>
          <w:spacing w:val="1"/>
        </w:rPr>
        <w:t xml:space="preserve"> </w:t>
      </w:r>
      <w:r>
        <w:t>contratos,</w:t>
      </w:r>
      <w:r>
        <w:rPr>
          <w:spacing w:val="-2"/>
        </w:rPr>
        <w:t xml:space="preserve"> </w:t>
      </w:r>
      <w:r>
        <w:t>convenios,</w:t>
      </w:r>
      <w:r>
        <w:rPr>
          <w:spacing w:val="-1"/>
        </w:rPr>
        <w:t xml:space="preserve"> </w:t>
      </w:r>
      <w:r>
        <w:t>sucesiones</w:t>
      </w:r>
      <w:r>
        <w:rPr>
          <w:spacing w:val="-1"/>
        </w:rPr>
        <w:t xml:space="preserve"> </w:t>
      </w:r>
      <w:r>
        <w:t>testamentarias,</w:t>
      </w:r>
      <w:r>
        <w:rPr>
          <w:spacing w:val="-1"/>
        </w:rPr>
        <w:t xml:space="preserve"> </w:t>
      </w:r>
      <w:r>
        <w:t>conservarán</w:t>
      </w:r>
      <w:r>
        <w:rPr>
          <w:spacing w:val="-1"/>
        </w:rPr>
        <w:t xml:space="preserve"> </w:t>
      </w:r>
      <w:r>
        <w:t>su validez.</w:t>
      </w:r>
    </w:p>
    <w:p w:rsidR="00DA20E4" w:rsidRDefault="00DA20E4">
      <w:pPr>
        <w:pStyle w:val="Textoindependiente"/>
        <w:spacing w:before="1"/>
        <w:rPr>
          <w:sz w:val="19"/>
        </w:rPr>
      </w:pPr>
    </w:p>
    <w:p w:rsidR="00DA20E4" w:rsidRDefault="008A5884">
      <w:pPr>
        <w:spacing w:before="1"/>
        <w:ind w:left="118" w:right="1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 D.F., a 24 de marzo de</w:t>
      </w:r>
      <w:r>
        <w:rPr>
          <w:sz w:val="20"/>
        </w:rPr>
        <w:t xml:space="preserve"> 2009.- Sen. </w:t>
      </w:r>
      <w:r>
        <w:rPr>
          <w:rFonts w:ascii="Arial" w:hAnsi="Arial"/>
          <w:b/>
          <w:sz w:val="20"/>
        </w:rPr>
        <w:t>Gustavo E. Madero Muñoz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César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Horacio Duarte Jáquez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Gabino Cue Monteagudo</w:t>
      </w:r>
      <w:r>
        <w:rPr>
          <w:sz w:val="20"/>
        </w:rPr>
        <w:t xml:space="preserve">, Secretario.- Dip. </w:t>
      </w:r>
      <w:r>
        <w:rPr>
          <w:rFonts w:ascii="Arial" w:hAnsi="Arial"/>
          <w:b/>
          <w:sz w:val="20"/>
        </w:rPr>
        <w:t>Manuel Portilla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Dieguez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</w:t>
      </w:r>
      <w:r>
        <w:rPr>
          <w:spacing w:val="55"/>
        </w:rPr>
        <w:t xml:space="preserve"> </w:t>
      </w:r>
      <w:r>
        <w:t>Ciudad</w:t>
      </w:r>
      <w:r>
        <w:t xml:space="preserve"> de México, Distrito Federal, a veinticuatro de abril</w:t>
      </w:r>
      <w:r>
        <w:rPr>
          <w:spacing w:val="1"/>
        </w:rPr>
        <w:t xml:space="preserve"> </w:t>
      </w:r>
      <w:r>
        <w:t xml:space="preserve">de dos mil nueve.- </w:t>
      </w:r>
      <w:r>
        <w:rPr>
          <w:rFonts w:ascii="Arial" w:hAnsi="Arial"/>
          <w:b/>
        </w:rPr>
        <w:t>Felipe de Jesús Calderón Hinojosa</w:t>
      </w:r>
      <w:r>
        <w:t>.- Rúbrica.- El Secretario de Gobernación, 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Gómez Mont Urueta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43"/>
        </w:rPr>
        <w:t xml:space="preserve"> </w:t>
      </w:r>
      <w:r>
        <w:t>por</w:t>
      </w:r>
      <w:r>
        <w:rPr>
          <w:spacing w:val="44"/>
        </w:rPr>
        <w:t xml:space="preserve"> </w:t>
      </w:r>
      <w:r>
        <w:t>el</w:t>
      </w:r>
      <w:r>
        <w:rPr>
          <w:spacing w:val="43"/>
        </w:rPr>
        <w:t xml:space="preserve"> </w:t>
      </w:r>
      <w:r>
        <w:t>que</w:t>
      </w:r>
      <w:r>
        <w:rPr>
          <w:spacing w:val="41"/>
        </w:rPr>
        <w:t xml:space="preserve"> </w:t>
      </w:r>
      <w:r>
        <w:t>se</w:t>
      </w:r>
      <w:r>
        <w:rPr>
          <w:spacing w:val="42"/>
        </w:rPr>
        <w:t xml:space="preserve"> </w:t>
      </w:r>
      <w:r>
        <w:t>adiciona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fracción</w:t>
      </w:r>
      <w:r>
        <w:rPr>
          <w:spacing w:val="43"/>
        </w:rPr>
        <w:t xml:space="preserve"> </w:t>
      </w:r>
      <w:r>
        <w:t>XXIX-O</w:t>
      </w:r>
      <w:r>
        <w:rPr>
          <w:spacing w:val="41"/>
        </w:rPr>
        <w:t xml:space="preserve"> </w:t>
      </w:r>
      <w:r>
        <w:t>al</w:t>
      </w:r>
      <w:r>
        <w:rPr>
          <w:spacing w:val="44"/>
        </w:rPr>
        <w:t xml:space="preserve"> </w:t>
      </w:r>
      <w:r>
        <w:t>artículo</w:t>
      </w:r>
      <w:r>
        <w:rPr>
          <w:spacing w:val="42"/>
        </w:rPr>
        <w:t xml:space="preserve"> </w:t>
      </w:r>
      <w:r>
        <w:t>73</w:t>
      </w:r>
      <w:r>
        <w:rPr>
          <w:spacing w:val="43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la</w:t>
      </w:r>
      <w:r>
        <w:rPr>
          <w:spacing w:val="43"/>
        </w:rPr>
        <w:t xml:space="preserve"> </w:t>
      </w:r>
      <w:r>
        <w:t>Constitución</w:t>
      </w:r>
      <w:r>
        <w:rPr>
          <w:spacing w:val="-59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7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30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abril de</w:t>
      </w:r>
      <w:r>
        <w:rPr>
          <w:spacing w:val="-1"/>
          <w:sz w:val="16"/>
        </w:rPr>
        <w:t xml:space="preserve"> </w:t>
      </w:r>
      <w:r>
        <w:rPr>
          <w:sz w:val="16"/>
        </w:rPr>
        <w:t>2009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2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4"/>
        </w:rPr>
        <w:t xml:space="preserve"> </w:t>
      </w:r>
      <w:r>
        <w:t>Se</w:t>
      </w:r>
      <w:r>
        <w:rPr>
          <w:spacing w:val="45"/>
        </w:rPr>
        <w:t xml:space="preserve"> </w:t>
      </w:r>
      <w:r>
        <w:t>adiciona</w:t>
      </w:r>
      <w:r>
        <w:rPr>
          <w:spacing w:val="45"/>
        </w:rPr>
        <w:t xml:space="preserve"> </w:t>
      </w:r>
      <w:r>
        <w:t>la</w:t>
      </w:r>
      <w:r>
        <w:rPr>
          <w:spacing w:val="43"/>
        </w:rPr>
        <w:t xml:space="preserve"> </w:t>
      </w:r>
      <w:r>
        <w:t>fracción</w:t>
      </w:r>
      <w:r>
        <w:rPr>
          <w:spacing w:val="42"/>
        </w:rPr>
        <w:t xml:space="preserve"> </w:t>
      </w:r>
      <w:r>
        <w:t>XXIX-O</w:t>
      </w:r>
      <w:r>
        <w:rPr>
          <w:spacing w:val="44"/>
        </w:rPr>
        <w:t xml:space="preserve"> </w:t>
      </w:r>
      <w:r>
        <w:t>al</w:t>
      </w:r>
      <w:r>
        <w:rPr>
          <w:spacing w:val="42"/>
        </w:rPr>
        <w:t xml:space="preserve"> </w:t>
      </w:r>
      <w:r>
        <w:t>artículo</w:t>
      </w:r>
      <w:r>
        <w:rPr>
          <w:spacing w:val="45"/>
        </w:rPr>
        <w:t xml:space="preserve"> </w:t>
      </w:r>
      <w:r>
        <w:t>73</w:t>
      </w:r>
      <w:r>
        <w:rPr>
          <w:spacing w:val="45"/>
        </w:rPr>
        <w:t xml:space="preserve"> </w:t>
      </w:r>
      <w:r>
        <w:t>de</w:t>
      </w:r>
      <w:r>
        <w:rPr>
          <w:spacing w:val="45"/>
        </w:rPr>
        <w:t xml:space="preserve"> </w:t>
      </w:r>
      <w:r>
        <w:t>la</w:t>
      </w:r>
      <w:r>
        <w:rPr>
          <w:spacing w:val="42"/>
        </w:rPr>
        <w:t xml:space="preserve"> </w:t>
      </w:r>
      <w:r>
        <w:t>Constitución</w:t>
      </w:r>
      <w:r>
        <w:rPr>
          <w:spacing w:val="45"/>
        </w:rPr>
        <w:t xml:space="preserve"> </w:t>
      </w:r>
      <w:r>
        <w:t>Política</w:t>
      </w:r>
      <w:r>
        <w:rPr>
          <w:spacing w:val="43"/>
        </w:rPr>
        <w:t xml:space="preserve"> </w:t>
      </w:r>
      <w:r>
        <w:t>de</w:t>
      </w:r>
      <w:r>
        <w:rPr>
          <w:spacing w:val="45"/>
        </w:rPr>
        <w:t xml:space="preserve"> </w:t>
      </w:r>
      <w:r>
        <w:t>los</w:t>
      </w:r>
      <w:r>
        <w:rPr>
          <w:spacing w:val="-5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483"/>
            <w:col w:w="6067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día siguiente de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7" w:firstLine="288"/>
        <w:jc w:val="both"/>
      </w:pPr>
      <w:r>
        <w:rPr>
          <w:rFonts w:ascii="Arial" w:hAnsi="Arial"/>
          <w:b/>
        </w:rPr>
        <w:t xml:space="preserve">Segundo.- </w:t>
      </w:r>
      <w:r>
        <w:t>El Congreso de la Unión deberá expedir la ley en la materia en un plazo no mayor de 12</w:t>
      </w:r>
      <w:r>
        <w:rPr>
          <w:spacing w:val="1"/>
        </w:rPr>
        <w:t xml:space="preserve"> </w:t>
      </w:r>
      <w:r>
        <w:t>meses,</w:t>
      </w:r>
      <w:r>
        <w:rPr>
          <w:spacing w:val="-2"/>
        </w:rPr>
        <w:t xml:space="preserve"> </w:t>
      </w:r>
      <w:r>
        <w:t>contados</w:t>
      </w:r>
      <w:r>
        <w:rPr>
          <w:spacing w:val="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partir de</w:t>
      </w:r>
      <w:r>
        <w:rPr>
          <w:spacing w:val="-1"/>
        </w:rPr>
        <w:t xml:space="preserve"> </w:t>
      </w:r>
      <w:r>
        <w:t>la entrada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 presente Decreto.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1" w:firstLine="288"/>
        <w:jc w:val="both"/>
      </w:pPr>
      <w:r>
        <w:rPr>
          <w:rFonts w:ascii="Arial" w:hAnsi="Arial"/>
          <w:b/>
        </w:rPr>
        <w:t xml:space="preserve">Tercero.- </w:t>
      </w:r>
      <w:r>
        <w:t>En tanto el Congreso de la Unión expide la ley respectiva a la facultad que se otorga en este</w:t>
      </w:r>
      <w:r>
        <w:rPr>
          <w:spacing w:val="-53"/>
        </w:rPr>
        <w:t xml:space="preserve"> </w:t>
      </w:r>
      <w:r>
        <w:t>Decreto, continuarán vigentes las disposiciones que sobre la materia hayan dictado las legislaturas de las</w:t>
      </w:r>
      <w:r>
        <w:rPr>
          <w:spacing w:val="-53"/>
        </w:rPr>
        <w:t xml:space="preserve"> </w:t>
      </w:r>
      <w:r>
        <w:t>entidades</w:t>
      </w:r>
      <w:r>
        <w:rPr>
          <w:spacing w:val="-1"/>
        </w:rPr>
        <w:t xml:space="preserve"> </w:t>
      </w:r>
      <w:r>
        <w:t>federativas,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tratándose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datos</w:t>
      </w:r>
      <w:r>
        <w:rPr>
          <w:spacing w:val="-1"/>
        </w:rPr>
        <w:t xml:space="preserve"> </w:t>
      </w:r>
      <w:r>
        <w:t>personale</w:t>
      </w:r>
      <w:r>
        <w:t>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posesión de</w:t>
      </w:r>
      <w:r>
        <w:rPr>
          <w:spacing w:val="1"/>
        </w:rPr>
        <w:t xml:space="preserve"> </w:t>
      </w:r>
      <w:r>
        <w:t>particulares.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 F., a 24 de marzo de 2009.- Sen. </w:t>
      </w:r>
      <w:r>
        <w:rPr>
          <w:rFonts w:ascii="Arial" w:hAnsi="Arial"/>
          <w:b/>
          <w:sz w:val="20"/>
        </w:rPr>
        <w:t>Gustavo Enrique Madero Muñoz</w:t>
      </w:r>
      <w:r>
        <w:rPr>
          <w:sz w:val="20"/>
        </w:rPr>
        <w:t>, Presidente.- 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César Horacio Duarte Jáquez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Gabino Cue Monteagudo</w:t>
      </w:r>
      <w:r>
        <w:rPr>
          <w:sz w:val="20"/>
        </w:rPr>
        <w:t xml:space="preserve">, Secretario.- Dip.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Eugenia Jiménez Valenzuela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3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Poder</w:t>
      </w:r>
      <w:r>
        <w:rPr>
          <w:spacing w:val="14"/>
        </w:rPr>
        <w:t xml:space="preserve"> </w:t>
      </w:r>
      <w:r>
        <w:t>Ejecut</w:t>
      </w:r>
      <w:r>
        <w:t>ivo</w:t>
      </w:r>
      <w:r>
        <w:rPr>
          <w:spacing w:val="11"/>
        </w:rPr>
        <w:t xml:space="preserve"> </w:t>
      </w:r>
      <w:r>
        <w:t>Federal,</w:t>
      </w:r>
      <w:r>
        <w:rPr>
          <w:spacing w:val="14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Ciudad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México,</w:t>
      </w:r>
      <w:r>
        <w:rPr>
          <w:spacing w:val="11"/>
        </w:rPr>
        <w:t xml:space="preserve"> </w:t>
      </w:r>
      <w:r>
        <w:t>Distrito</w:t>
      </w:r>
      <w:r>
        <w:rPr>
          <w:spacing w:val="13"/>
        </w:rPr>
        <w:t xml:space="preserve"> </w:t>
      </w:r>
      <w:r>
        <w:t>Federal,</w:t>
      </w:r>
      <w:r>
        <w:rPr>
          <w:spacing w:val="11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veinticuatro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abril</w:t>
      </w:r>
      <w:r>
        <w:rPr>
          <w:spacing w:val="-54"/>
        </w:rPr>
        <w:t xml:space="preserve"> </w:t>
      </w:r>
      <w:r>
        <w:t xml:space="preserve">de dos mil nueve.- </w:t>
      </w:r>
      <w:r>
        <w:rPr>
          <w:rFonts w:ascii="Arial" w:hAnsi="Arial"/>
          <w:b/>
        </w:rPr>
        <w:t>Felipe de Jesús Calderón Hinojosa</w:t>
      </w:r>
      <w:r>
        <w:t>.- Rúbrica.- El Secretario de Gobernación, 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Gómez Mont Urueta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5"/>
        </w:rPr>
        <w:t xml:space="preserve"> </w:t>
      </w:r>
      <w:r>
        <w:t>por</w:t>
      </w:r>
      <w:r>
        <w:rPr>
          <w:spacing w:val="5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que</w:t>
      </w:r>
      <w:r>
        <w:rPr>
          <w:spacing w:val="4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reforma</w:t>
      </w:r>
      <w:r>
        <w:rPr>
          <w:spacing w:val="6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párrafo</w:t>
      </w:r>
      <w:r>
        <w:rPr>
          <w:spacing w:val="2"/>
        </w:rPr>
        <w:t xml:space="preserve"> </w:t>
      </w:r>
      <w:r>
        <w:t>primero</w:t>
      </w:r>
      <w:r>
        <w:rPr>
          <w:spacing w:val="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fracción</w:t>
      </w:r>
      <w:r>
        <w:rPr>
          <w:spacing w:val="3"/>
        </w:rPr>
        <w:t xml:space="preserve"> </w:t>
      </w:r>
      <w:r>
        <w:t>XXI</w:t>
      </w:r>
      <w:r>
        <w:rPr>
          <w:spacing w:val="3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artículo</w:t>
      </w:r>
      <w:r>
        <w:rPr>
          <w:spacing w:val="4"/>
        </w:rPr>
        <w:t xml:space="preserve"> </w:t>
      </w:r>
      <w:r>
        <w:t>73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9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 el</w:t>
      </w:r>
      <w:r>
        <w:rPr>
          <w:spacing w:val="-3"/>
          <w:sz w:val="16"/>
        </w:rPr>
        <w:t xml:space="preserve"> </w:t>
      </w:r>
      <w:r>
        <w:rPr>
          <w:sz w:val="16"/>
        </w:rPr>
        <w:t>Diario 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4 de</w:t>
      </w:r>
      <w:r>
        <w:rPr>
          <w:spacing w:val="-6"/>
          <w:sz w:val="16"/>
        </w:rPr>
        <w:t xml:space="preserve"> </w:t>
      </w:r>
      <w:r>
        <w:rPr>
          <w:sz w:val="16"/>
        </w:rPr>
        <w:t>mayo de</w:t>
      </w:r>
      <w:r>
        <w:rPr>
          <w:spacing w:val="-1"/>
          <w:sz w:val="16"/>
        </w:rPr>
        <w:t xml:space="preserve"> </w:t>
      </w:r>
      <w:r>
        <w:rPr>
          <w:sz w:val="16"/>
        </w:rPr>
        <w:t>2009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7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27"/>
        </w:rPr>
        <w:t xml:space="preserve"> </w:t>
      </w:r>
      <w:r>
        <w:t>Se</w:t>
      </w:r>
      <w:r>
        <w:rPr>
          <w:spacing w:val="26"/>
        </w:rPr>
        <w:t xml:space="preserve"> </w:t>
      </w:r>
      <w:r>
        <w:t>reforma</w:t>
      </w:r>
      <w:r>
        <w:rPr>
          <w:spacing w:val="23"/>
        </w:rPr>
        <w:t xml:space="preserve"> </w:t>
      </w:r>
      <w:r>
        <w:t>el</w:t>
      </w:r>
      <w:r>
        <w:rPr>
          <w:spacing w:val="26"/>
        </w:rPr>
        <w:t xml:space="preserve"> </w:t>
      </w:r>
      <w:r>
        <w:t>párrafo</w:t>
      </w:r>
      <w:r>
        <w:rPr>
          <w:spacing w:val="24"/>
        </w:rPr>
        <w:t xml:space="preserve"> </w:t>
      </w:r>
      <w:r>
        <w:t>primero</w:t>
      </w:r>
      <w:r>
        <w:rPr>
          <w:spacing w:val="24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fracción</w:t>
      </w:r>
      <w:r>
        <w:rPr>
          <w:spacing w:val="24"/>
        </w:rPr>
        <w:t xml:space="preserve"> </w:t>
      </w:r>
      <w:r>
        <w:t>XXI</w:t>
      </w:r>
      <w:r>
        <w:rPr>
          <w:spacing w:val="24"/>
        </w:rPr>
        <w:t xml:space="preserve"> </w:t>
      </w:r>
      <w:r>
        <w:t>del</w:t>
      </w:r>
      <w:r>
        <w:rPr>
          <w:spacing w:val="25"/>
        </w:rPr>
        <w:t xml:space="preserve"> </w:t>
      </w:r>
      <w:r>
        <w:t>artículo</w:t>
      </w:r>
      <w:r>
        <w:rPr>
          <w:spacing w:val="26"/>
        </w:rPr>
        <w:t xml:space="preserve"> </w:t>
      </w:r>
      <w:r>
        <w:t>73</w:t>
      </w:r>
      <w:r>
        <w:rPr>
          <w:spacing w:val="24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Constitución</w:t>
      </w:r>
      <w:r>
        <w:rPr>
          <w:spacing w:val="-52"/>
        </w:rPr>
        <w:t xml:space="preserve"> </w:t>
      </w:r>
      <w:r>
        <w:t>Política de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483"/>
            <w:col w:w="6067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2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1"/>
        </w:rPr>
        <w:t xml:space="preserve"> </w:t>
      </w:r>
      <w:r>
        <w:t>Las</w:t>
      </w:r>
      <w:r>
        <w:rPr>
          <w:spacing w:val="55"/>
        </w:rPr>
        <w:t xml:space="preserve"> </w:t>
      </w:r>
      <w:r>
        <w:t>legislaciones en materia de secuestro de las entidades federativas, continuarán en</w:t>
      </w:r>
      <w:r>
        <w:rPr>
          <w:spacing w:val="1"/>
        </w:rPr>
        <w:t xml:space="preserve"> </w:t>
      </w:r>
      <w:r>
        <w:t>vigor hasta en tanto el Congreso de la Unión eje</w:t>
      </w:r>
      <w:r>
        <w:t>rza la facultad conferida en el artículo 73, fracción XXI, de</w:t>
      </w:r>
      <w:r>
        <w:rPr>
          <w:spacing w:val="-53"/>
        </w:rPr>
        <w:t xml:space="preserve"> </w:t>
      </w:r>
      <w:r>
        <w:t>esta Constitución. Los procesos penales iniciados con fundamento en dichas legislaciones, así como las</w:t>
      </w:r>
      <w:r>
        <w:rPr>
          <w:spacing w:val="1"/>
        </w:rPr>
        <w:t xml:space="preserve"> </w:t>
      </w:r>
      <w:r>
        <w:t>sentencias emitidas con base en las mismas, no serán afectados por la entrada en vigor de l</w:t>
      </w:r>
      <w:r>
        <w:t>a legislación</w:t>
      </w:r>
      <w:r>
        <w:rPr>
          <w:spacing w:val="1"/>
        </w:rPr>
        <w:t xml:space="preserve"> </w:t>
      </w:r>
      <w:r>
        <w:t>general. Por lo tanto, deberán concluirse y ejecutarse, respectivamente, conforme a las disposiciones</w:t>
      </w:r>
      <w:r>
        <w:rPr>
          <w:spacing w:val="1"/>
        </w:rPr>
        <w:t xml:space="preserve"> </w:t>
      </w:r>
      <w:r>
        <w:t>vigentes</w:t>
      </w:r>
      <w:r>
        <w:rPr>
          <w:spacing w:val="-1"/>
        </w:rPr>
        <w:t xml:space="preserve"> </w:t>
      </w:r>
      <w:r>
        <w:t>antes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entrada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última.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ind w:left="118" w:right="1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24 de marzo de 2009.- Sen. </w:t>
      </w:r>
      <w:r>
        <w:rPr>
          <w:rFonts w:ascii="Arial" w:hAnsi="Arial"/>
          <w:b/>
          <w:sz w:val="20"/>
        </w:rPr>
        <w:t>Gustavo E. Madero Muñoz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César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Horacio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Duarte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Jáquez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Gabino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Cue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Monteagudo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Margarita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Arenas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Guzman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del Artículo 89 de la Constitución Política de l</w:t>
      </w:r>
      <w:r>
        <w:t>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veintisiete de abril de</w:t>
      </w:r>
      <w:r>
        <w:rPr>
          <w:spacing w:val="1"/>
        </w:rPr>
        <w:t xml:space="preserve"> </w:t>
      </w:r>
      <w:r>
        <w:t xml:space="preserve">dos mil nueve.- </w:t>
      </w:r>
      <w:r>
        <w:rPr>
          <w:rFonts w:ascii="Arial" w:hAnsi="Arial"/>
          <w:b/>
        </w:rPr>
        <w:t>Felipe de Jesús Calderón H</w:t>
      </w:r>
      <w:r>
        <w:rPr>
          <w:rFonts w:ascii="Arial" w:hAnsi="Arial"/>
          <w:b/>
        </w:rPr>
        <w:t>inojosa</w:t>
      </w:r>
      <w:r>
        <w:t>.- Rúbrica.- El Secretario de Gobernación, 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Gómez Mont Urueta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 por el que se adiciona un segundo párrafo, recorriéndose los subsecuentes en</w:t>
      </w:r>
      <w:r>
        <w:rPr>
          <w:spacing w:val="-59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orden,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artículo 16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Constitución</w:t>
      </w:r>
      <w:r>
        <w:rPr>
          <w:spacing w:val="-3"/>
        </w:rPr>
        <w:t xml:space="preserve"> </w:t>
      </w:r>
      <w:r>
        <w:t>Política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Estados Unidos</w:t>
      </w:r>
      <w:r>
        <w:rPr>
          <w:spacing w:val="-1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 de</w:t>
      </w:r>
      <w:r>
        <w:rPr>
          <w:spacing w:val="-3"/>
          <w:sz w:val="16"/>
        </w:rPr>
        <w:t xml:space="preserve"> </w:t>
      </w:r>
      <w:r>
        <w:rPr>
          <w:sz w:val="16"/>
        </w:rPr>
        <w:t>junio de</w:t>
      </w:r>
      <w:r>
        <w:rPr>
          <w:spacing w:val="-3"/>
          <w:sz w:val="16"/>
        </w:rPr>
        <w:t xml:space="preserve"> </w:t>
      </w:r>
      <w:r>
        <w:rPr>
          <w:sz w:val="16"/>
        </w:rPr>
        <w:t>2009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0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32"/>
        </w:rPr>
        <w:t xml:space="preserve"> </w:t>
      </w:r>
      <w:r>
        <w:t>Se</w:t>
      </w:r>
      <w:r>
        <w:rPr>
          <w:spacing w:val="31"/>
        </w:rPr>
        <w:t xml:space="preserve"> </w:t>
      </w:r>
      <w:r>
        <w:t>adiciona</w:t>
      </w:r>
      <w:r>
        <w:rPr>
          <w:spacing w:val="30"/>
        </w:rPr>
        <w:t xml:space="preserve"> </w:t>
      </w:r>
      <w:r>
        <w:t>un</w:t>
      </w:r>
      <w:r>
        <w:rPr>
          <w:spacing w:val="31"/>
        </w:rPr>
        <w:t xml:space="preserve"> </w:t>
      </w:r>
      <w:r>
        <w:t>segundo</w:t>
      </w:r>
      <w:r>
        <w:rPr>
          <w:spacing w:val="30"/>
        </w:rPr>
        <w:t xml:space="preserve"> </w:t>
      </w:r>
      <w:r>
        <w:t>párrafo,</w:t>
      </w:r>
      <w:r>
        <w:rPr>
          <w:spacing w:val="29"/>
        </w:rPr>
        <w:t xml:space="preserve"> </w:t>
      </w:r>
      <w:r>
        <w:t>recorriéndose</w:t>
      </w:r>
      <w:r>
        <w:rPr>
          <w:spacing w:val="31"/>
        </w:rPr>
        <w:t xml:space="preserve"> </w:t>
      </w:r>
      <w:r>
        <w:t>los</w:t>
      </w:r>
      <w:r>
        <w:rPr>
          <w:spacing w:val="32"/>
        </w:rPr>
        <w:t xml:space="preserve"> </w:t>
      </w:r>
      <w:r>
        <w:t>subsecuentes</w:t>
      </w:r>
      <w:r>
        <w:rPr>
          <w:spacing w:val="31"/>
        </w:rPr>
        <w:t xml:space="preserve"> </w:t>
      </w:r>
      <w:r>
        <w:t>en</w:t>
      </w:r>
      <w:r>
        <w:rPr>
          <w:spacing w:val="30"/>
        </w:rPr>
        <w:t xml:space="preserve"> </w:t>
      </w:r>
      <w:r>
        <w:t>su</w:t>
      </w:r>
      <w:r>
        <w:rPr>
          <w:spacing w:val="31"/>
        </w:rPr>
        <w:t xml:space="preserve"> </w:t>
      </w:r>
      <w:r>
        <w:t>orden,</w:t>
      </w:r>
      <w:r>
        <w:rPr>
          <w:spacing w:val="29"/>
        </w:rPr>
        <w:t xml:space="preserve"> </w:t>
      </w:r>
      <w:r>
        <w:t>al</w:t>
      </w:r>
      <w:r>
        <w:rPr>
          <w:spacing w:val="-5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16 de la</w:t>
      </w:r>
      <w:r>
        <w:rPr>
          <w:spacing w:val="-2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 de los</w:t>
      </w:r>
      <w:r>
        <w:rPr>
          <w:spacing w:val="-1"/>
        </w:rPr>
        <w:t xml:space="preserve"> </w:t>
      </w:r>
      <w:r>
        <w:t>Estados Unidos</w:t>
      </w:r>
      <w:r>
        <w:rPr>
          <w:spacing w:val="-1"/>
        </w:rPr>
        <w:t xml:space="preserve"> </w:t>
      </w:r>
      <w:r>
        <w:t>Mexicanos, para quedar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ARTÍCULO</w:t>
      </w:r>
      <w:r>
        <w:rPr>
          <w:spacing w:val="-1"/>
        </w:rPr>
        <w:t xml:space="preserve"> </w:t>
      </w: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1958"/>
            <w:col w:w="6592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El presente Decreto entrará en vigor el día siguiente al de su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</w:t>
      </w:r>
      <w:r>
        <w:t>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21 de abril de 2009.- Dip. </w:t>
      </w:r>
      <w:r>
        <w:rPr>
          <w:rFonts w:ascii="Arial" w:hAnsi="Arial"/>
          <w:b/>
          <w:sz w:val="20"/>
        </w:rPr>
        <w:t>Cesar Horacio Duarte Jaquez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Gustavo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Enrique Madero Muñoz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Margarita Arenas Guzman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Gabino Cué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Monteagudo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3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</w:t>
      </w:r>
      <w:r>
        <w:rPr>
          <w:spacing w:val="55"/>
        </w:rPr>
        <w:t xml:space="preserve"> </w:t>
      </w:r>
      <w:r>
        <w:t>Ejecutivo Federal, en la Ciudad</w:t>
      </w:r>
      <w:r>
        <w:t xml:space="preserve"> de México, Distrito Federal, a veintiocho de mayo</w:t>
      </w:r>
      <w:r>
        <w:rPr>
          <w:spacing w:val="1"/>
        </w:rPr>
        <w:t xml:space="preserve"> </w:t>
      </w:r>
      <w:r>
        <w:t xml:space="preserve">de dos mil nueve.- </w:t>
      </w:r>
      <w:r>
        <w:rPr>
          <w:rFonts w:ascii="Arial" w:hAnsi="Arial"/>
          <w:b/>
        </w:rPr>
        <w:t>Felipe de Jesús Calderón Hinojosa</w:t>
      </w:r>
      <w:r>
        <w:t>.- Rúbrica.- El Secretario de Gobernación, 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Gómez Mont Urueta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4"/>
        <w:jc w:val="both"/>
      </w:pPr>
      <w:r>
        <w:t>FE de errata al Decreto por el que se ad</w:t>
      </w:r>
      <w:r>
        <w:t>iciona un segundo párrafo, recorriéndose los</w:t>
      </w:r>
      <w:r>
        <w:rPr>
          <w:spacing w:val="1"/>
        </w:rPr>
        <w:t xml:space="preserve"> </w:t>
      </w:r>
      <w:r>
        <w:t>subsecuentes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 orden,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16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6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Mexicanos,</w:t>
      </w:r>
      <w:r>
        <w:rPr>
          <w:spacing w:val="2"/>
        </w:rPr>
        <w:t xml:space="preserve"> </w:t>
      </w:r>
      <w:r>
        <w:t>publicado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1 de</w:t>
      </w:r>
      <w:r>
        <w:rPr>
          <w:spacing w:val="-2"/>
        </w:rPr>
        <w:t xml:space="preserve"> </w:t>
      </w:r>
      <w:r>
        <w:t>junio de</w:t>
      </w:r>
      <w:r>
        <w:rPr>
          <w:spacing w:val="-2"/>
        </w:rPr>
        <w:t xml:space="preserve"> </w:t>
      </w:r>
      <w:r>
        <w:t>2009.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Publicada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25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2009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406"/>
      </w:pPr>
      <w:r>
        <w:t>En</w:t>
      </w:r>
      <w:r>
        <w:rPr>
          <w:spacing w:val="-1"/>
        </w:rPr>
        <w:t xml:space="preserve"> </w:t>
      </w:r>
      <w:r>
        <w:t>la Primera</w:t>
      </w:r>
      <w:r>
        <w:rPr>
          <w:spacing w:val="-3"/>
        </w:rPr>
        <w:t xml:space="preserve"> </w:t>
      </w:r>
      <w:r>
        <w:t>Sección,</w:t>
      </w:r>
      <w:r>
        <w:rPr>
          <w:spacing w:val="-2"/>
        </w:rPr>
        <w:t xml:space="preserve"> </w:t>
      </w:r>
      <w:r>
        <w:t>página</w:t>
      </w:r>
      <w:r>
        <w:rPr>
          <w:spacing w:val="-1"/>
        </w:rPr>
        <w:t xml:space="preserve"> </w:t>
      </w:r>
      <w:r>
        <w:t>4,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último</w:t>
      </w:r>
      <w:r>
        <w:rPr>
          <w:spacing w:val="-3"/>
        </w:rPr>
        <w:t xml:space="preserve"> </w:t>
      </w:r>
      <w:r>
        <w:t>párrafo</w:t>
      </w:r>
      <w:r>
        <w:rPr>
          <w:spacing w:val="-2"/>
        </w:rPr>
        <w:t xml:space="preserve"> </w:t>
      </w:r>
      <w:r>
        <w:t>transcrito,</w:t>
      </w:r>
      <w:r>
        <w:rPr>
          <w:spacing w:val="-3"/>
        </w:rPr>
        <w:t xml:space="preserve"> </w:t>
      </w:r>
      <w:r>
        <w:t>dice: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5" w:firstLine="288"/>
        <w:jc w:val="both"/>
      </w:pPr>
      <w:r>
        <w:t>No podrá librarse orden de aprehensión sino por la autoridad judicial y sin que proceda denuncia o</w:t>
      </w:r>
      <w:r>
        <w:rPr>
          <w:spacing w:val="1"/>
        </w:rPr>
        <w:t xml:space="preserve"> </w:t>
      </w:r>
      <w:r>
        <w:t>querella de un hecho que la ley señale como delito, sancionado con pena privativa de li</w:t>
      </w:r>
      <w:r>
        <w:t>bertad y obren</w:t>
      </w:r>
      <w:r>
        <w:rPr>
          <w:spacing w:val="1"/>
        </w:rPr>
        <w:t xml:space="preserve"> </w:t>
      </w:r>
      <w:r>
        <w:t>datos que establezcan que se ha cometido ese hecho y que exista la probabilidad de que el indiciado lo</w:t>
      </w:r>
      <w:r>
        <w:rPr>
          <w:spacing w:val="1"/>
        </w:rPr>
        <w:t xml:space="preserve"> </w:t>
      </w:r>
      <w:r>
        <w:t>cometió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participó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comisión.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406"/>
      </w:pPr>
      <w:r>
        <w:t>Debe</w:t>
      </w:r>
      <w:r>
        <w:rPr>
          <w:spacing w:val="-2"/>
        </w:rPr>
        <w:t xml:space="preserve"> </w:t>
      </w:r>
      <w:r>
        <w:t>decir: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 xml:space="preserve">No podrá librarse orden de aprehensión sino por la autoridad judicial y sin que </w:t>
      </w:r>
      <w:r>
        <w:rPr>
          <w:rFonts w:ascii="Arial" w:hAnsi="Arial"/>
          <w:b/>
          <w:u w:val="thick"/>
        </w:rPr>
        <w:t>preceda</w:t>
      </w:r>
      <w:r>
        <w:rPr>
          <w:rFonts w:ascii="Arial" w:hAnsi="Arial"/>
          <w:b/>
        </w:rPr>
        <w:t xml:space="preserve"> </w:t>
      </w:r>
      <w:r>
        <w:t>denuncia o</w:t>
      </w:r>
      <w:r>
        <w:rPr>
          <w:spacing w:val="1"/>
        </w:rPr>
        <w:t xml:space="preserve"> </w:t>
      </w:r>
      <w:r>
        <w:t>querella de un hecho que la ley señale como delito, sancionado con pena privativa de libertad y obren</w:t>
      </w:r>
      <w:r>
        <w:rPr>
          <w:spacing w:val="1"/>
        </w:rPr>
        <w:t xml:space="preserve"> </w:t>
      </w:r>
      <w:r>
        <w:t>datos que establezcan que se ha cometido ese hecho y que exista la probabilidad de que el indiciado lo</w:t>
      </w:r>
      <w:r>
        <w:rPr>
          <w:spacing w:val="1"/>
        </w:rPr>
        <w:t xml:space="preserve"> </w:t>
      </w:r>
      <w:r>
        <w:t>cometió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participó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comisión.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2"/>
        <w:jc w:val="both"/>
      </w:pPr>
      <w:r>
        <w:t>DECRETO por el que se adiciona un segundo párrafo al artículo segundo transitorio y un</w:t>
      </w:r>
      <w:r>
        <w:rPr>
          <w:spacing w:val="1"/>
        </w:rPr>
        <w:t xml:space="preserve"> </w:t>
      </w:r>
      <w:r>
        <w:t>artículo tercero transitorio al decreto por el que se declaran reformado el párrafo cuarto y</w:t>
      </w:r>
      <w:r>
        <w:rPr>
          <w:spacing w:val="-59"/>
        </w:rPr>
        <w:t xml:space="preserve"> </w:t>
      </w:r>
      <w:r>
        <w:t>adicionados los párrafos quinto y sexto, y se recorre el</w:t>
      </w:r>
      <w:r>
        <w:t xml:space="preserve"> orden de los últimos dos párrafos</w:t>
      </w:r>
      <w:r>
        <w:rPr>
          <w:spacing w:val="-59"/>
        </w:rPr>
        <w:t xml:space="preserve"> </w:t>
      </w:r>
      <w:r>
        <w:t>del artículo 18 de la Constitución Política de los Estados Unidos Mexicanos, publicado el</w:t>
      </w:r>
      <w:r>
        <w:rPr>
          <w:spacing w:val="1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de diciembre</w:t>
      </w:r>
      <w:r>
        <w:rPr>
          <w:spacing w:val="-2"/>
        </w:rPr>
        <w:t xml:space="preserve"> </w:t>
      </w:r>
      <w:r>
        <w:t>de 2005.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2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2009</w:t>
      </w:r>
    </w:p>
    <w:p w:rsidR="00DA20E4" w:rsidRDefault="00DA20E4">
      <w:pPr>
        <w:pStyle w:val="Textoindependiente"/>
        <w:spacing w:before="5"/>
      </w:pPr>
    </w:p>
    <w:p w:rsidR="00DA20E4" w:rsidRDefault="008A5884">
      <w:pPr>
        <w:pStyle w:val="Textoindependiente"/>
        <w:spacing w:line="249" w:lineRule="auto"/>
        <w:ind w:left="118" w:right="124" w:firstLine="288"/>
        <w:jc w:val="both"/>
      </w:pPr>
      <w:r>
        <w:rPr>
          <w:rFonts w:ascii="Arial" w:hAnsi="Arial"/>
          <w:b/>
        </w:rPr>
        <w:t xml:space="preserve">Artículo Único. </w:t>
      </w:r>
      <w:r>
        <w:t>Se adicionan un segundo párrafo al artículo segundo transitorio y un artículo tercero</w:t>
      </w:r>
      <w:r>
        <w:rPr>
          <w:spacing w:val="1"/>
        </w:rPr>
        <w:t xml:space="preserve"> </w:t>
      </w:r>
      <w:r>
        <w:t>transitorio al Decreto por el que se declara reformado el párrafo cuarto y adicionados los párrafos quinto y</w:t>
      </w:r>
      <w:r>
        <w:rPr>
          <w:spacing w:val="-53"/>
        </w:rPr>
        <w:t xml:space="preserve"> </w:t>
      </w:r>
      <w:r>
        <w:t xml:space="preserve">sexto, y se recorre en su orden los últimos dos párrafos del </w:t>
      </w:r>
      <w:r>
        <w:t>artículo 18 de la Constitución Política de los</w:t>
      </w:r>
      <w:r>
        <w:rPr>
          <w:spacing w:val="1"/>
        </w:rPr>
        <w:t xml:space="preserve"> </w:t>
      </w:r>
      <w:r>
        <w:t>Estados Unidos Mexicanos, publicado en el Diario Oficial de la Federación el 12 de diciembre de 2005,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2"/>
        <w:rPr>
          <w:sz w:val="13"/>
        </w:rPr>
      </w:pPr>
    </w:p>
    <w:p w:rsidR="00DA20E4" w:rsidRDefault="00DA20E4">
      <w:pPr>
        <w:rPr>
          <w:sz w:val="13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2"/>
        <w:rPr>
          <w:sz w:val="24"/>
        </w:rPr>
      </w:pPr>
    </w:p>
    <w:p w:rsidR="00DA20E4" w:rsidRDefault="008A5884">
      <w:pPr>
        <w:pStyle w:val="Ttulo1"/>
        <w:ind w:left="406"/>
      </w:pPr>
      <w:r>
        <w:t>Artículo</w:t>
      </w:r>
      <w:r>
        <w:rPr>
          <w:spacing w:val="-1"/>
        </w:rPr>
        <w:t xml:space="preserve"> </w:t>
      </w: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294"/>
            <w:col w:w="6256"/>
          </w:cols>
        </w:sectPr>
      </w:pPr>
    </w:p>
    <w:p w:rsidR="00DA20E4" w:rsidRDefault="00DA20E4">
      <w:pPr>
        <w:pStyle w:val="Textoindependiente"/>
        <w:spacing w:before="4"/>
        <w:rPr>
          <w:rFonts w:ascii="Arial"/>
          <w:b/>
          <w:sz w:val="13"/>
        </w:rPr>
      </w:pPr>
    </w:p>
    <w:p w:rsidR="00DA20E4" w:rsidRDefault="008A5884">
      <w:pPr>
        <w:pStyle w:val="Textoindependiente"/>
        <w:spacing w:before="93" w:line="249" w:lineRule="auto"/>
        <w:ind w:left="118" w:right="126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el día siguiente al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rPr>
          <w:sz w:val="21"/>
        </w:rPr>
      </w:pPr>
    </w:p>
    <w:p w:rsidR="00DA20E4" w:rsidRDefault="008A5884">
      <w:pPr>
        <w:ind w:left="406"/>
        <w:rPr>
          <w:sz w:val="20"/>
        </w:rPr>
      </w:pPr>
      <w:r>
        <w:rPr>
          <w:sz w:val="20"/>
        </w:rPr>
        <w:t>México,</w:t>
      </w:r>
      <w:r>
        <w:rPr>
          <w:spacing w:val="50"/>
          <w:sz w:val="20"/>
        </w:rPr>
        <w:t xml:space="preserve"> </w:t>
      </w:r>
      <w:r>
        <w:rPr>
          <w:sz w:val="20"/>
        </w:rPr>
        <w:t>D.F.,</w:t>
      </w:r>
      <w:r>
        <w:rPr>
          <w:spacing w:val="52"/>
          <w:sz w:val="20"/>
        </w:rPr>
        <w:t xml:space="preserve"> </w:t>
      </w:r>
      <w:r>
        <w:rPr>
          <w:sz w:val="20"/>
        </w:rPr>
        <w:t>a</w:t>
      </w:r>
      <w:r>
        <w:rPr>
          <w:spacing w:val="51"/>
          <w:sz w:val="20"/>
        </w:rPr>
        <w:t xml:space="preserve"> </w:t>
      </w:r>
      <w:r>
        <w:rPr>
          <w:sz w:val="20"/>
        </w:rPr>
        <w:t>15</w:t>
      </w:r>
      <w:r>
        <w:rPr>
          <w:spacing w:val="49"/>
          <w:sz w:val="20"/>
        </w:rPr>
        <w:t xml:space="preserve"> </w:t>
      </w:r>
      <w:r>
        <w:rPr>
          <w:sz w:val="20"/>
        </w:rPr>
        <w:t>de</w:t>
      </w:r>
      <w:r>
        <w:rPr>
          <w:spacing w:val="51"/>
          <w:sz w:val="20"/>
        </w:rPr>
        <w:t xml:space="preserve"> </w:t>
      </w:r>
      <w:r>
        <w:rPr>
          <w:sz w:val="20"/>
        </w:rPr>
        <w:t>julio</w:t>
      </w:r>
      <w:r>
        <w:rPr>
          <w:spacing w:val="50"/>
          <w:sz w:val="20"/>
        </w:rPr>
        <w:t xml:space="preserve"> </w:t>
      </w:r>
      <w:r>
        <w:rPr>
          <w:sz w:val="20"/>
        </w:rPr>
        <w:t>de</w:t>
      </w:r>
      <w:r>
        <w:rPr>
          <w:spacing w:val="50"/>
          <w:sz w:val="20"/>
        </w:rPr>
        <w:t xml:space="preserve"> </w:t>
      </w:r>
      <w:r>
        <w:rPr>
          <w:sz w:val="20"/>
        </w:rPr>
        <w:t>2009.-</w:t>
      </w:r>
      <w:r>
        <w:rPr>
          <w:spacing w:val="51"/>
          <w:sz w:val="20"/>
        </w:rPr>
        <w:t xml:space="preserve"> </w:t>
      </w:r>
      <w:r>
        <w:rPr>
          <w:sz w:val="20"/>
        </w:rPr>
        <w:t>Sen.</w:t>
      </w:r>
      <w:r>
        <w:rPr>
          <w:spacing w:val="51"/>
          <w:sz w:val="20"/>
        </w:rPr>
        <w:t xml:space="preserve"> </w:t>
      </w:r>
      <w:r>
        <w:rPr>
          <w:rFonts w:ascii="Arial" w:hAnsi="Arial"/>
          <w:b/>
          <w:sz w:val="20"/>
        </w:rPr>
        <w:t>Gustavo</w:t>
      </w:r>
      <w:r>
        <w:rPr>
          <w:rFonts w:ascii="Arial" w:hAnsi="Arial"/>
          <w:b/>
          <w:spacing w:val="51"/>
          <w:sz w:val="20"/>
        </w:rPr>
        <w:t xml:space="preserve">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48"/>
          <w:sz w:val="20"/>
        </w:rPr>
        <w:t xml:space="preserve"> </w:t>
      </w:r>
      <w:r>
        <w:rPr>
          <w:rFonts w:ascii="Arial" w:hAnsi="Arial"/>
          <w:b/>
          <w:sz w:val="20"/>
        </w:rPr>
        <w:t>Madero</w:t>
      </w:r>
      <w:r>
        <w:rPr>
          <w:rFonts w:ascii="Arial" w:hAnsi="Arial"/>
          <w:b/>
          <w:spacing w:val="51"/>
          <w:sz w:val="20"/>
        </w:rPr>
        <w:t xml:space="preserve"> </w:t>
      </w:r>
      <w:r>
        <w:rPr>
          <w:rFonts w:ascii="Arial" w:hAnsi="Arial"/>
          <w:b/>
          <w:sz w:val="20"/>
        </w:rPr>
        <w:t>Muñoz</w:t>
      </w:r>
      <w:r>
        <w:rPr>
          <w:sz w:val="20"/>
        </w:rPr>
        <w:t>,</w:t>
      </w:r>
      <w:r>
        <w:rPr>
          <w:spacing w:val="5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51"/>
          <w:sz w:val="20"/>
        </w:rPr>
        <w:t xml:space="preserve"> </w:t>
      </w:r>
      <w:r>
        <w:rPr>
          <w:sz w:val="20"/>
        </w:rPr>
        <w:t>Dip.</w:t>
      </w:r>
    </w:p>
    <w:p w:rsidR="00DA20E4" w:rsidRDefault="008A5884">
      <w:pPr>
        <w:spacing w:before="10"/>
        <w:ind w:left="118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Esmeralda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Cárdenas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Sánchez</w:t>
      </w:r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9"/>
        <w:rPr>
          <w:rFonts w:ascii="Arial"/>
          <w:b/>
          <w:sz w:val="21"/>
        </w:rPr>
      </w:pPr>
    </w:p>
    <w:p w:rsidR="00DA20E4" w:rsidRDefault="008A5884">
      <w:pPr>
        <w:pStyle w:val="Textoindependiente"/>
        <w:spacing w:line="249" w:lineRule="auto"/>
        <w:ind w:left="118" w:right="1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doce de agosto de</w:t>
      </w:r>
      <w:r>
        <w:rPr>
          <w:spacing w:val="1"/>
        </w:rPr>
        <w:t xml:space="preserve"> </w:t>
      </w:r>
      <w:r>
        <w:t xml:space="preserve">dos mil nueve.- </w:t>
      </w:r>
      <w:r>
        <w:rPr>
          <w:rFonts w:ascii="Arial" w:hAnsi="Arial"/>
          <w:b/>
        </w:rPr>
        <w:t>Felipe de Jesús Calderón Hinojosa</w:t>
      </w:r>
      <w:r>
        <w:t>.- Rúbrica.- El Secretario de Gobernación, 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Gómez Mont Urueta</w:t>
      </w:r>
      <w:r>
        <w:t>.- Rúbrica.</w:t>
      </w:r>
    </w:p>
    <w:p w:rsidR="00DA20E4" w:rsidRDefault="00DA20E4">
      <w:pPr>
        <w:spacing w:line="249" w:lineRule="auto"/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6"/>
      </w:pPr>
      <w:r>
        <w:t>DECRETO</w:t>
      </w:r>
      <w:r>
        <w:rPr>
          <w:spacing w:val="5"/>
        </w:rPr>
        <w:t xml:space="preserve"> </w:t>
      </w:r>
      <w:r>
        <w:t>por</w:t>
      </w:r>
      <w:r>
        <w:rPr>
          <w:spacing w:val="6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se</w:t>
      </w:r>
      <w:r>
        <w:rPr>
          <w:spacing w:val="4"/>
        </w:rPr>
        <w:t xml:space="preserve"> </w:t>
      </w:r>
      <w:r>
        <w:rPr>
          <w:rFonts w:ascii="Arial MT" w:hAnsi="Arial MT"/>
          <w:b w:val="0"/>
        </w:rPr>
        <w:t>r</w:t>
      </w:r>
      <w:r>
        <w:t>eforman</w:t>
      </w:r>
      <w:r>
        <w:rPr>
          <w:spacing w:val="2"/>
        </w:rPr>
        <w:t xml:space="preserve"> </w:t>
      </w:r>
      <w:r>
        <w:t>y adicionan</w:t>
      </w:r>
      <w:r>
        <w:rPr>
          <w:spacing w:val="4"/>
        </w:rPr>
        <w:t xml:space="preserve"> </w:t>
      </w:r>
      <w:r>
        <w:t>los</w:t>
      </w:r>
      <w:r>
        <w:rPr>
          <w:spacing w:val="4"/>
        </w:rPr>
        <w:t xml:space="preserve"> </w:t>
      </w:r>
      <w:r>
        <w:t>artículos</w:t>
      </w:r>
      <w:r>
        <w:rPr>
          <w:spacing w:val="1"/>
        </w:rPr>
        <w:t xml:space="preserve"> </w:t>
      </w:r>
      <w:r>
        <w:t>75,</w:t>
      </w:r>
      <w:r>
        <w:rPr>
          <w:spacing w:val="6"/>
        </w:rPr>
        <w:t xml:space="preserve"> </w:t>
      </w:r>
      <w:r>
        <w:t>115,</w:t>
      </w:r>
      <w:r>
        <w:rPr>
          <w:spacing w:val="5"/>
        </w:rPr>
        <w:t xml:space="preserve"> </w:t>
      </w:r>
      <w:r>
        <w:t>116,</w:t>
      </w:r>
      <w:r>
        <w:rPr>
          <w:spacing w:val="6"/>
        </w:rPr>
        <w:t xml:space="preserve"> </w:t>
      </w:r>
      <w:r>
        <w:t>122,</w:t>
      </w:r>
      <w:r>
        <w:rPr>
          <w:spacing w:val="4"/>
        </w:rPr>
        <w:t xml:space="preserve"> </w:t>
      </w:r>
      <w:r>
        <w:t>123</w:t>
      </w:r>
      <w:r>
        <w:rPr>
          <w:spacing w:val="4"/>
        </w:rPr>
        <w:t xml:space="preserve"> </w:t>
      </w:r>
      <w:r>
        <w:t>y 127</w:t>
      </w:r>
      <w:r>
        <w:rPr>
          <w:spacing w:val="4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Constitución Política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Estados 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24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2009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5" w:firstLine="288"/>
        <w:jc w:val="both"/>
      </w:pPr>
      <w:r>
        <w:rPr>
          <w:rFonts w:ascii="Arial" w:hAnsi="Arial"/>
          <w:b/>
        </w:rPr>
        <w:t xml:space="preserve">Artículo Único. </w:t>
      </w:r>
      <w:r>
        <w:t>Se reforman el párrafo cuarto del inciso c) de la fracción IV del artículo 115; el primer</w:t>
      </w:r>
      <w:r>
        <w:rPr>
          <w:spacing w:val="1"/>
        </w:rPr>
        <w:t xml:space="preserve"> </w:t>
      </w:r>
      <w:r>
        <w:t>párrafo del inciso b) de la fracción V de la BASE PRIMERA del artículo 122; el primer párrafo de la</w:t>
      </w:r>
      <w:r>
        <w:rPr>
          <w:spacing w:val="1"/>
        </w:rPr>
        <w:t xml:space="preserve"> </w:t>
      </w:r>
      <w:r>
        <w:t>fracción</w:t>
      </w:r>
      <w:r>
        <w:rPr>
          <w:spacing w:val="6"/>
        </w:rPr>
        <w:t xml:space="preserve"> </w:t>
      </w:r>
      <w:r>
        <w:t>IV</w:t>
      </w:r>
      <w:r>
        <w:rPr>
          <w:spacing w:val="6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apartado</w:t>
      </w:r>
      <w:r>
        <w:rPr>
          <w:spacing w:val="7"/>
        </w:rPr>
        <w:t xml:space="preserve"> </w:t>
      </w:r>
      <w:r>
        <w:t>B</w:t>
      </w:r>
      <w:r>
        <w:rPr>
          <w:spacing w:val="8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artículo</w:t>
      </w:r>
      <w:r>
        <w:rPr>
          <w:spacing w:val="7"/>
        </w:rPr>
        <w:t xml:space="preserve"> </w:t>
      </w:r>
      <w:r>
        <w:t>123;</w:t>
      </w:r>
      <w:r>
        <w:rPr>
          <w:spacing w:val="7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artículo</w:t>
      </w:r>
      <w:r>
        <w:rPr>
          <w:spacing w:val="10"/>
        </w:rPr>
        <w:t xml:space="preserve"> </w:t>
      </w:r>
      <w:r>
        <w:t>127,</w:t>
      </w:r>
      <w:r>
        <w:rPr>
          <w:spacing w:val="12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adicionan</w:t>
      </w:r>
      <w:r>
        <w:rPr>
          <w:spacing w:val="7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párrafos</w:t>
      </w:r>
      <w:r>
        <w:rPr>
          <w:spacing w:val="8"/>
        </w:rPr>
        <w:t xml:space="preserve"> </w:t>
      </w:r>
      <w:r>
        <w:t>segundo</w:t>
      </w:r>
      <w:r>
        <w:rPr>
          <w:spacing w:val="10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tercero</w:t>
      </w:r>
      <w:r>
        <w:rPr>
          <w:spacing w:val="-53"/>
        </w:rPr>
        <w:t xml:space="preserve"> </w:t>
      </w:r>
      <w:r>
        <w:t>al artículo 75; los párrafos cuarto y quinto a la fracción II del artículo 116, recorriéndose en su orden los</w:t>
      </w:r>
      <w:r>
        <w:rPr>
          <w:spacing w:val="1"/>
        </w:rPr>
        <w:t xml:space="preserve"> </w:t>
      </w:r>
      <w:r>
        <w:t>actuales cuarto y quinto; un párrafo segundo, recorriéndose en su orden los actuales segundo a quinto, al</w:t>
      </w:r>
      <w:r>
        <w:rPr>
          <w:spacing w:val="-53"/>
        </w:rPr>
        <w:t xml:space="preserve"> </w:t>
      </w:r>
      <w:r>
        <w:t>inciso b) de la fracción V de la BASE PRIMERA al artículo 122 de la Constitución Política de los Estados</w:t>
      </w:r>
      <w:r>
        <w:rPr>
          <w:spacing w:val="1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3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6"/>
        <w:rPr>
          <w:sz w:val="23"/>
        </w:rPr>
      </w:pPr>
    </w:p>
    <w:p w:rsidR="00DA20E4" w:rsidRDefault="008A5884">
      <w:pPr>
        <w:pStyle w:val="Ttulo1"/>
        <w:spacing w:before="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483"/>
            <w:col w:w="6067"/>
          </w:cols>
        </w:sectPr>
      </w:pPr>
    </w:p>
    <w:p w:rsidR="00DA20E4" w:rsidRDefault="00DA20E4">
      <w:pPr>
        <w:pStyle w:val="Textoindependiente"/>
        <w:spacing w:before="3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2"/>
        <w:ind w:left="118" w:right="125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 Las</w:t>
      </w:r>
      <w:r>
        <w:rPr>
          <w:spacing w:val="-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contravengan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presente Decreto quedarán</w:t>
      </w:r>
      <w:r>
        <w:rPr>
          <w:spacing w:val="1"/>
        </w:rPr>
        <w:t xml:space="preserve"> </w:t>
      </w:r>
      <w:r>
        <w:t>sin</w:t>
      </w:r>
      <w:r>
        <w:rPr>
          <w:spacing w:val="-2"/>
        </w:rPr>
        <w:t xml:space="preserve"> </w:t>
      </w:r>
      <w:r>
        <w:t>efecto.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rPr>
          <w:rFonts w:ascii="Arial" w:hAnsi="Arial"/>
          <w:b/>
        </w:rPr>
        <w:t xml:space="preserve">Segundo. </w:t>
      </w:r>
      <w:r>
        <w:t>Las remuneraciones que en el actual ejercicio sean superiores a la máxima establecida 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ajustadas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disminuidas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presupuestos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egresos</w:t>
      </w:r>
      <w:r>
        <w:rPr>
          <w:spacing w:val="1"/>
        </w:rPr>
        <w:t xml:space="preserve"> </w:t>
      </w:r>
      <w:r>
        <w:t>correspondientes al ejercicio fiscal del año siguiente a aquél en que haya entrado en vigor el presente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5" w:firstLine="288"/>
        <w:jc w:val="both"/>
      </w:pPr>
      <w:r>
        <w:rPr>
          <w:rFonts w:ascii="Arial" w:hAnsi="Arial"/>
          <w:b/>
        </w:rPr>
        <w:t xml:space="preserve">Tercero. </w:t>
      </w:r>
      <w:r>
        <w:t>A partir del ejercicio fiscal del año siguiente a aquél en que haya entrado en vigor el presente</w:t>
      </w:r>
      <w:r>
        <w:rPr>
          <w:spacing w:val="-53"/>
        </w:rPr>
        <w:t xml:space="preserve"> </w:t>
      </w:r>
      <w:r>
        <w:t>Decreto las percepciones de los mini</w:t>
      </w:r>
      <w:r>
        <w:t>stros de la Suprema Corte de Justicia de la Nación, los magistrados</w:t>
      </w:r>
      <w:r>
        <w:rPr>
          <w:spacing w:val="1"/>
        </w:rPr>
        <w:t xml:space="preserve"> </w:t>
      </w:r>
      <w:r>
        <w:t>del Tribunal Electoral del Poder Judicial de la Federación, los magistrados de Circuito, los jueces de</w:t>
      </w:r>
      <w:r>
        <w:rPr>
          <w:spacing w:val="1"/>
        </w:rPr>
        <w:t xml:space="preserve"> </w:t>
      </w:r>
      <w:r>
        <w:t>Distrito, los consejeros de la Judicatura Federal, los integrantes del Consejo Genera</w:t>
      </w:r>
      <w:r>
        <w:t>l del Instituto Federal</w:t>
      </w:r>
      <w:r>
        <w:rPr>
          <w:spacing w:val="1"/>
        </w:rPr>
        <w:t xml:space="preserve"> </w:t>
      </w:r>
      <w:r>
        <w:t>Electoral y los magistrados y jueces de los Poderes Judiciales Estatales, que actualmente estén en</w:t>
      </w:r>
      <w:r>
        <w:rPr>
          <w:spacing w:val="1"/>
        </w:rPr>
        <w:t xml:space="preserve"> </w:t>
      </w:r>
      <w:r>
        <w:t>funciones,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sujetarán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siguiente: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44"/>
        </w:numPr>
        <w:tabs>
          <w:tab w:val="left" w:pos="839"/>
        </w:tabs>
        <w:spacing w:line="242" w:lineRule="auto"/>
        <w:ind w:right="122"/>
        <w:jc w:val="both"/>
        <w:rPr>
          <w:sz w:val="20"/>
        </w:rPr>
      </w:pPr>
      <w:r>
        <w:rPr>
          <w:sz w:val="20"/>
        </w:rPr>
        <w:t>Las retribuciones nominales señaladas en los presupuestos vigentes superiores al monto máxim</w:t>
      </w:r>
      <w:r>
        <w:rPr>
          <w:sz w:val="20"/>
        </w:rPr>
        <w:t>o</w:t>
      </w:r>
      <w:r>
        <w:rPr>
          <w:spacing w:val="-53"/>
          <w:sz w:val="20"/>
        </w:rPr>
        <w:t xml:space="preserve"> </w:t>
      </w:r>
      <w:r>
        <w:rPr>
          <w:sz w:val="20"/>
        </w:rPr>
        <w:t>previsto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base</w:t>
      </w:r>
      <w:r>
        <w:rPr>
          <w:spacing w:val="1"/>
          <w:sz w:val="20"/>
        </w:rPr>
        <w:t xml:space="preserve"> </w:t>
      </w:r>
      <w:r>
        <w:rPr>
          <w:sz w:val="20"/>
        </w:rPr>
        <w:t>II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artículo</w:t>
      </w:r>
      <w:r>
        <w:rPr>
          <w:spacing w:val="1"/>
          <w:sz w:val="20"/>
        </w:rPr>
        <w:t xml:space="preserve"> </w:t>
      </w:r>
      <w:r>
        <w:rPr>
          <w:sz w:val="20"/>
        </w:rPr>
        <w:t>127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1"/>
          <w:sz w:val="20"/>
        </w:rPr>
        <w:t xml:space="preserve"> </w:t>
      </w:r>
      <w:r>
        <w:rPr>
          <w:sz w:val="20"/>
        </w:rPr>
        <w:t>Política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Estados</w:t>
      </w:r>
      <w:r>
        <w:rPr>
          <w:spacing w:val="55"/>
          <w:sz w:val="20"/>
        </w:rPr>
        <w:t xml:space="preserve"> </w:t>
      </w:r>
      <w:r>
        <w:rPr>
          <w:sz w:val="20"/>
        </w:rPr>
        <w:t>Unidos</w:t>
      </w:r>
      <w:r>
        <w:rPr>
          <w:spacing w:val="1"/>
          <w:sz w:val="20"/>
        </w:rPr>
        <w:t xml:space="preserve"> </w:t>
      </w:r>
      <w:r>
        <w:rPr>
          <w:sz w:val="20"/>
        </w:rPr>
        <w:t>Mexicanos,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mantendrán</w:t>
      </w:r>
      <w:r>
        <w:rPr>
          <w:spacing w:val="1"/>
          <w:sz w:val="20"/>
        </w:rPr>
        <w:t xml:space="preserve"> </w:t>
      </w:r>
      <w:r>
        <w:rPr>
          <w:sz w:val="20"/>
        </w:rPr>
        <w:t>durante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tiempo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dure su</w:t>
      </w:r>
      <w:r>
        <w:rPr>
          <w:spacing w:val="-1"/>
          <w:sz w:val="20"/>
        </w:rPr>
        <w:t xml:space="preserve"> </w:t>
      </w:r>
      <w:r>
        <w:rPr>
          <w:sz w:val="20"/>
        </w:rPr>
        <w:t>encargo.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0"/>
          <w:numId w:val="44"/>
        </w:numPr>
        <w:tabs>
          <w:tab w:val="left" w:pos="839"/>
        </w:tabs>
        <w:ind w:right="119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remuneraciones</w:t>
      </w:r>
      <w:r>
        <w:rPr>
          <w:spacing w:val="1"/>
          <w:sz w:val="20"/>
        </w:rPr>
        <w:t xml:space="preserve"> </w:t>
      </w:r>
      <w:r>
        <w:rPr>
          <w:sz w:val="20"/>
        </w:rPr>
        <w:t>adicionales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nominales,</w:t>
      </w:r>
      <w:r>
        <w:rPr>
          <w:spacing w:val="1"/>
          <w:sz w:val="20"/>
        </w:rPr>
        <w:t xml:space="preserve"> </w:t>
      </w:r>
      <w:r>
        <w:rPr>
          <w:sz w:val="20"/>
        </w:rPr>
        <w:t>tales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gratificaciones,</w:t>
      </w:r>
      <w:r>
        <w:rPr>
          <w:spacing w:val="1"/>
          <w:sz w:val="20"/>
        </w:rPr>
        <w:t xml:space="preserve"> </w:t>
      </w:r>
      <w:r>
        <w:rPr>
          <w:sz w:val="20"/>
        </w:rPr>
        <w:t>premios,</w:t>
      </w:r>
      <w:r>
        <w:rPr>
          <w:spacing w:val="1"/>
          <w:sz w:val="20"/>
        </w:rPr>
        <w:t xml:space="preserve"> </w:t>
      </w:r>
      <w:r>
        <w:rPr>
          <w:sz w:val="20"/>
        </w:rPr>
        <w:t>recompensas,</w:t>
      </w:r>
      <w:r>
        <w:rPr>
          <w:spacing w:val="1"/>
          <w:sz w:val="20"/>
        </w:rPr>
        <w:t xml:space="preserve"> </w:t>
      </w:r>
      <w:r>
        <w:rPr>
          <w:sz w:val="20"/>
        </w:rPr>
        <w:t>bonos,</w:t>
      </w:r>
      <w:r>
        <w:rPr>
          <w:spacing w:val="1"/>
          <w:sz w:val="20"/>
        </w:rPr>
        <w:t xml:space="preserve"> </w:t>
      </w:r>
      <w:r>
        <w:rPr>
          <w:sz w:val="20"/>
        </w:rPr>
        <w:t>estímulos,</w:t>
      </w:r>
      <w:r>
        <w:rPr>
          <w:spacing w:val="1"/>
          <w:sz w:val="20"/>
        </w:rPr>
        <w:t xml:space="preserve"> </w:t>
      </w:r>
      <w:r>
        <w:rPr>
          <w:sz w:val="20"/>
        </w:rPr>
        <w:t>comisiones,</w:t>
      </w:r>
      <w:r>
        <w:rPr>
          <w:spacing w:val="1"/>
          <w:sz w:val="20"/>
        </w:rPr>
        <w:t xml:space="preserve"> </w:t>
      </w:r>
      <w:r>
        <w:rPr>
          <w:sz w:val="20"/>
        </w:rPr>
        <w:t>compensaciones,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cualquier</w:t>
      </w:r>
      <w:r>
        <w:rPr>
          <w:spacing w:val="1"/>
          <w:sz w:val="20"/>
        </w:rPr>
        <w:t xml:space="preserve"> </w:t>
      </w:r>
      <w:r>
        <w:rPr>
          <w:sz w:val="20"/>
        </w:rPr>
        <w:t>remuneración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dinero o especie, sólo se podrán mantener en la medida en que la remuneración total no exceda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el máximo establecido en la base II del artículo 127 de la Constitución Política de los </w:t>
      </w:r>
      <w:r>
        <w:rPr>
          <w:sz w:val="20"/>
        </w:rPr>
        <w:t>Estados</w:t>
      </w:r>
      <w:r>
        <w:rPr>
          <w:spacing w:val="1"/>
          <w:sz w:val="20"/>
        </w:rPr>
        <w:t xml:space="preserve"> </w:t>
      </w:r>
      <w:r>
        <w:rPr>
          <w:sz w:val="20"/>
        </w:rPr>
        <w:t>Unidos</w:t>
      </w:r>
      <w:r>
        <w:rPr>
          <w:spacing w:val="-1"/>
          <w:sz w:val="20"/>
        </w:rPr>
        <w:t xml:space="preserve"> </w:t>
      </w:r>
      <w:r>
        <w:rPr>
          <w:sz w:val="20"/>
        </w:rPr>
        <w:t>Mexicanos.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44"/>
        </w:numPr>
        <w:tabs>
          <w:tab w:val="left" w:pos="839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incrementos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retribuciones</w:t>
      </w:r>
      <w:r>
        <w:rPr>
          <w:spacing w:val="1"/>
          <w:sz w:val="20"/>
        </w:rPr>
        <w:t xml:space="preserve"> </w:t>
      </w:r>
      <w:r>
        <w:rPr>
          <w:sz w:val="20"/>
        </w:rPr>
        <w:t>nominales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adicionales</w:t>
      </w:r>
      <w:r>
        <w:rPr>
          <w:spacing w:val="1"/>
          <w:sz w:val="20"/>
        </w:rPr>
        <w:t xml:space="preserve"> </w:t>
      </w:r>
      <w:r>
        <w:rPr>
          <w:sz w:val="20"/>
        </w:rPr>
        <w:t>sólo</w:t>
      </w:r>
      <w:r>
        <w:rPr>
          <w:spacing w:val="1"/>
          <w:sz w:val="20"/>
        </w:rPr>
        <w:t xml:space="preserve"> </w:t>
      </w:r>
      <w:r>
        <w:rPr>
          <w:sz w:val="20"/>
        </w:rPr>
        <w:t>podrán</w:t>
      </w:r>
      <w:r>
        <w:rPr>
          <w:spacing w:val="1"/>
          <w:sz w:val="20"/>
        </w:rPr>
        <w:t xml:space="preserve"> </w:t>
      </w:r>
      <w:r>
        <w:rPr>
          <w:sz w:val="20"/>
        </w:rPr>
        <w:t>realizarse</w:t>
      </w:r>
      <w:r>
        <w:rPr>
          <w:spacing w:val="1"/>
          <w:sz w:val="20"/>
        </w:rPr>
        <w:t xml:space="preserve"> </w:t>
      </w:r>
      <w:r>
        <w:rPr>
          <w:sz w:val="20"/>
        </w:rPr>
        <w:t>si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remuneración</w:t>
      </w:r>
      <w:r>
        <w:rPr>
          <w:spacing w:val="-2"/>
          <w:sz w:val="20"/>
        </w:rPr>
        <w:t xml:space="preserve"> </w:t>
      </w:r>
      <w:r>
        <w:rPr>
          <w:sz w:val="20"/>
        </w:rPr>
        <w:t>total no</w:t>
      </w:r>
      <w:r>
        <w:rPr>
          <w:spacing w:val="1"/>
          <w:sz w:val="20"/>
        </w:rPr>
        <w:t xml:space="preserve"> </w:t>
      </w:r>
      <w:r>
        <w:rPr>
          <w:sz w:val="20"/>
        </w:rPr>
        <w:t>excede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monto</w:t>
      </w:r>
      <w:r>
        <w:rPr>
          <w:spacing w:val="-2"/>
          <w:sz w:val="20"/>
        </w:rPr>
        <w:t xml:space="preserve"> </w:t>
      </w:r>
      <w:r>
        <w:rPr>
          <w:sz w:val="20"/>
        </w:rPr>
        <w:t>máximo</w:t>
      </w:r>
      <w:r>
        <w:rPr>
          <w:spacing w:val="-1"/>
          <w:sz w:val="20"/>
        </w:rPr>
        <w:t xml:space="preserve"> </w:t>
      </w:r>
      <w:r>
        <w:rPr>
          <w:sz w:val="20"/>
        </w:rPr>
        <w:t>antes</w:t>
      </w:r>
      <w:r>
        <w:rPr>
          <w:spacing w:val="2"/>
          <w:sz w:val="20"/>
        </w:rPr>
        <w:t xml:space="preserve"> </w:t>
      </w:r>
      <w:r>
        <w:rPr>
          <w:sz w:val="20"/>
        </w:rPr>
        <w:t>referido.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rPr>
          <w:rFonts w:ascii="Arial" w:hAnsi="Arial"/>
          <w:b/>
        </w:rPr>
        <w:t xml:space="preserve">Cuarto. </w:t>
      </w:r>
      <w:r>
        <w:t>El Congreso de la Unión, las Legislaturas de los Estados y la Asamblea Legislativa del Distrito</w:t>
      </w:r>
      <w:r>
        <w:rPr>
          <w:spacing w:val="-53"/>
        </w:rPr>
        <w:t xml:space="preserve"> </w:t>
      </w:r>
      <w:r>
        <w:t>Federal, en el ámbito de su competencia, deberán expedir o adecuar la legislación, de conformidad con</w:t>
      </w:r>
      <w:r>
        <w:rPr>
          <w:spacing w:val="1"/>
        </w:rPr>
        <w:t xml:space="preserve"> </w:t>
      </w:r>
      <w:r>
        <w:t>los términos del presente Decreto, dentro de un plazo de 1</w:t>
      </w:r>
      <w:r>
        <w:t>80 días naturales siguientes a su entrada en</w:t>
      </w:r>
      <w:r>
        <w:rPr>
          <w:spacing w:val="1"/>
        </w:rPr>
        <w:t xml:space="preserve"> </w:t>
      </w:r>
      <w:r>
        <w:t>vigor.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r>
        <w:rPr>
          <w:rFonts w:ascii="Arial" w:hAnsi="Arial"/>
          <w:b/>
        </w:rPr>
        <w:t>Quinto</w:t>
      </w:r>
      <w:r>
        <w:t>. El Congreso de la Unión, las Legislaturas de los Estados y la Asamblea Legislativa del Distrito</w:t>
      </w:r>
      <w:r>
        <w:rPr>
          <w:spacing w:val="-53"/>
        </w:rPr>
        <w:t xml:space="preserve"> </w:t>
      </w:r>
      <w:r>
        <w:t>Federal,</w:t>
      </w:r>
      <w:r>
        <w:rPr>
          <w:spacing w:val="21"/>
        </w:rPr>
        <w:t xml:space="preserve"> </w:t>
      </w:r>
      <w:r>
        <w:t>en</w:t>
      </w:r>
      <w:r>
        <w:rPr>
          <w:spacing w:val="20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ámbito</w:t>
      </w:r>
      <w:r>
        <w:rPr>
          <w:spacing w:val="20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su</w:t>
      </w:r>
      <w:r>
        <w:rPr>
          <w:spacing w:val="21"/>
        </w:rPr>
        <w:t xml:space="preserve"> </w:t>
      </w:r>
      <w:r>
        <w:t>competencia,</w:t>
      </w:r>
      <w:r>
        <w:rPr>
          <w:spacing w:val="21"/>
        </w:rPr>
        <w:t xml:space="preserve"> </w:t>
      </w:r>
      <w:r>
        <w:t>deberán</w:t>
      </w:r>
      <w:r>
        <w:rPr>
          <w:spacing w:val="20"/>
        </w:rPr>
        <w:t xml:space="preserve"> </w:t>
      </w:r>
      <w:r>
        <w:t>tipificar</w:t>
      </w:r>
      <w:r>
        <w:rPr>
          <w:spacing w:val="24"/>
        </w:rPr>
        <w:t xml:space="preserve"> </w:t>
      </w:r>
      <w:r>
        <w:t>y</w:t>
      </w:r>
      <w:r>
        <w:rPr>
          <w:spacing w:val="18"/>
        </w:rPr>
        <w:t xml:space="preserve"> </w:t>
      </w:r>
      <w:r>
        <w:t>sancionar</w:t>
      </w:r>
      <w:r>
        <w:rPr>
          <w:spacing w:val="22"/>
        </w:rPr>
        <w:t xml:space="preserve"> </w:t>
      </w:r>
      <w:r>
        <w:t>penal</w:t>
      </w:r>
      <w:r>
        <w:rPr>
          <w:spacing w:val="23"/>
        </w:rPr>
        <w:t xml:space="preserve"> </w:t>
      </w:r>
      <w:r>
        <w:t>y</w:t>
      </w:r>
      <w:r>
        <w:rPr>
          <w:spacing w:val="20"/>
        </w:rPr>
        <w:t xml:space="preserve"> </w:t>
      </w:r>
      <w:r>
        <w:t>administrativamente</w:t>
      </w:r>
      <w:r>
        <w:rPr>
          <w:spacing w:val="20"/>
        </w:rPr>
        <w:t xml:space="preserve"> </w:t>
      </w:r>
      <w:r>
        <w:t>las</w:t>
      </w:r>
    </w:p>
    <w:p w:rsidR="00DA20E4" w:rsidRDefault="00DA20E4">
      <w:pPr>
        <w:spacing w:line="242" w:lineRule="auto"/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/>
      </w:pPr>
      <w:r>
        <w:t>conductas</w:t>
      </w:r>
      <w:r>
        <w:rPr>
          <w:spacing w:val="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servidores</w:t>
      </w:r>
      <w:r>
        <w:rPr>
          <w:spacing w:val="3"/>
        </w:rPr>
        <w:t xml:space="preserve"> </w:t>
      </w:r>
      <w:r>
        <w:t>públicos</w:t>
      </w:r>
      <w:r>
        <w:rPr>
          <w:spacing w:val="2"/>
        </w:rPr>
        <w:t xml:space="preserve"> </w:t>
      </w:r>
      <w:r>
        <w:t>cuya</w:t>
      </w:r>
      <w:r>
        <w:rPr>
          <w:spacing w:val="2"/>
        </w:rPr>
        <w:t xml:space="preserve"> </w:t>
      </w:r>
      <w:r>
        <w:t>finalidad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eludir</w:t>
      </w:r>
      <w:r>
        <w:rPr>
          <w:spacing w:val="3"/>
        </w:rPr>
        <w:t xml:space="preserve"> </w:t>
      </w:r>
      <w:r>
        <w:t>lo</w:t>
      </w:r>
      <w:r>
        <w:rPr>
          <w:spacing w:val="4"/>
        </w:rPr>
        <w:t xml:space="preserve"> </w:t>
      </w:r>
      <w:r>
        <w:t>dispuesto</w:t>
      </w:r>
      <w:r>
        <w:rPr>
          <w:spacing w:val="1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Decreto,</w:t>
      </w:r>
      <w:r>
        <w:rPr>
          <w:spacing w:val="3"/>
        </w:rPr>
        <w:t xml:space="preserve"> </w:t>
      </w:r>
      <w:r>
        <w:t>dentro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plazo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180</w:t>
      </w:r>
      <w:r>
        <w:rPr>
          <w:spacing w:val="1"/>
        </w:rPr>
        <w:t xml:space="preserve"> </w:t>
      </w:r>
      <w:r>
        <w:t>días naturales siguientes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entrada</w:t>
      </w:r>
      <w:r>
        <w:rPr>
          <w:spacing w:val="1"/>
        </w:rPr>
        <w:t xml:space="preserve"> </w:t>
      </w:r>
      <w:r>
        <w:t>en vigor.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406"/>
        <w:rPr>
          <w:sz w:val="20"/>
        </w:rPr>
      </w:pPr>
      <w:r>
        <w:rPr>
          <w:sz w:val="20"/>
        </w:rPr>
        <w:t>México,</w:t>
      </w:r>
      <w:r>
        <w:rPr>
          <w:spacing w:val="50"/>
          <w:sz w:val="20"/>
        </w:rPr>
        <w:t xml:space="preserve"> </w:t>
      </w:r>
      <w:r>
        <w:rPr>
          <w:sz w:val="20"/>
        </w:rPr>
        <w:t>D.F.,</w:t>
      </w:r>
      <w:r>
        <w:rPr>
          <w:spacing w:val="52"/>
          <w:sz w:val="20"/>
        </w:rPr>
        <w:t xml:space="preserve"> </w:t>
      </w:r>
      <w:r>
        <w:rPr>
          <w:sz w:val="20"/>
        </w:rPr>
        <w:t>a</w:t>
      </w:r>
      <w:r>
        <w:rPr>
          <w:spacing w:val="51"/>
          <w:sz w:val="20"/>
        </w:rPr>
        <w:t xml:space="preserve"> </w:t>
      </w:r>
      <w:r>
        <w:rPr>
          <w:sz w:val="20"/>
        </w:rPr>
        <w:t>22</w:t>
      </w:r>
      <w:r>
        <w:rPr>
          <w:spacing w:val="49"/>
          <w:sz w:val="20"/>
        </w:rPr>
        <w:t xml:space="preserve"> </w:t>
      </w:r>
      <w:r>
        <w:rPr>
          <w:sz w:val="20"/>
        </w:rPr>
        <w:t>de</w:t>
      </w:r>
      <w:r>
        <w:rPr>
          <w:spacing w:val="51"/>
          <w:sz w:val="20"/>
        </w:rPr>
        <w:t xml:space="preserve"> </w:t>
      </w:r>
      <w:r>
        <w:rPr>
          <w:sz w:val="20"/>
        </w:rPr>
        <w:t>julio</w:t>
      </w:r>
      <w:r>
        <w:rPr>
          <w:spacing w:val="50"/>
          <w:sz w:val="20"/>
        </w:rPr>
        <w:t xml:space="preserve"> </w:t>
      </w:r>
      <w:r>
        <w:rPr>
          <w:sz w:val="20"/>
        </w:rPr>
        <w:t>de</w:t>
      </w:r>
      <w:r>
        <w:rPr>
          <w:spacing w:val="49"/>
          <w:sz w:val="20"/>
        </w:rPr>
        <w:t xml:space="preserve"> </w:t>
      </w:r>
      <w:r>
        <w:rPr>
          <w:sz w:val="20"/>
        </w:rPr>
        <w:t>2009.-</w:t>
      </w:r>
      <w:r>
        <w:rPr>
          <w:spacing w:val="52"/>
          <w:sz w:val="20"/>
        </w:rPr>
        <w:t xml:space="preserve"> </w:t>
      </w:r>
      <w:r>
        <w:rPr>
          <w:sz w:val="20"/>
        </w:rPr>
        <w:t>Sen.</w:t>
      </w:r>
      <w:r>
        <w:rPr>
          <w:spacing w:val="50"/>
          <w:sz w:val="20"/>
        </w:rPr>
        <w:t xml:space="preserve"> </w:t>
      </w:r>
      <w:r>
        <w:rPr>
          <w:rFonts w:ascii="Arial" w:hAnsi="Arial"/>
          <w:b/>
          <w:sz w:val="20"/>
        </w:rPr>
        <w:t>Gustavo</w:t>
      </w:r>
      <w:r>
        <w:rPr>
          <w:rFonts w:ascii="Arial" w:hAnsi="Arial"/>
          <w:b/>
          <w:spacing w:val="52"/>
          <w:sz w:val="20"/>
        </w:rPr>
        <w:t xml:space="preserve"> </w:t>
      </w:r>
      <w:r>
        <w:rPr>
          <w:rFonts w:ascii="Arial" w:hAnsi="Arial"/>
          <w:b/>
          <w:sz w:val="20"/>
        </w:rPr>
        <w:t>Enrique</w:t>
      </w:r>
      <w:r>
        <w:rPr>
          <w:rFonts w:ascii="Arial" w:hAnsi="Arial"/>
          <w:b/>
          <w:spacing w:val="47"/>
          <w:sz w:val="20"/>
        </w:rPr>
        <w:t xml:space="preserve"> </w:t>
      </w:r>
      <w:r>
        <w:rPr>
          <w:rFonts w:ascii="Arial" w:hAnsi="Arial"/>
          <w:b/>
          <w:sz w:val="20"/>
        </w:rPr>
        <w:t>Madero</w:t>
      </w:r>
      <w:r>
        <w:rPr>
          <w:rFonts w:ascii="Arial" w:hAnsi="Arial"/>
          <w:b/>
          <w:spacing w:val="51"/>
          <w:sz w:val="20"/>
        </w:rPr>
        <w:t xml:space="preserve"> </w:t>
      </w:r>
      <w:r>
        <w:rPr>
          <w:rFonts w:ascii="Arial" w:hAnsi="Arial"/>
          <w:b/>
          <w:sz w:val="20"/>
        </w:rPr>
        <w:t>Muñoz</w:t>
      </w:r>
      <w:r>
        <w:rPr>
          <w:sz w:val="20"/>
        </w:rPr>
        <w:t>,</w:t>
      </w:r>
      <w:r>
        <w:rPr>
          <w:spacing w:val="5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51"/>
          <w:sz w:val="20"/>
        </w:rPr>
        <w:t xml:space="preserve"> </w:t>
      </w:r>
      <w:r>
        <w:rPr>
          <w:sz w:val="20"/>
        </w:rPr>
        <w:t>Dip.</w:t>
      </w:r>
    </w:p>
    <w:p w:rsidR="00DA20E4" w:rsidRDefault="008A5884">
      <w:pPr>
        <w:ind w:left="118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Esmeralda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Cárdenas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Sánchez</w:t>
      </w:r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3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Poder</w:t>
      </w:r>
      <w:r>
        <w:rPr>
          <w:spacing w:val="15"/>
        </w:rPr>
        <w:t xml:space="preserve"> </w:t>
      </w:r>
      <w:r>
        <w:t>Ejecutivo</w:t>
      </w:r>
      <w:r>
        <w:rPr>
          <w:spacing w:val="11"/>
        </w:rPr>
        <w:t xml:space="preserve"> </w:t>
      </w:r>
      <w:r>
        <w:t>Federal,</w:t>
      </w:r>
      <w:r>
        <w:rPr>
          <w:spacing w:val="15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Ciudad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México,</w:t>
      </w:r>
      <w:r>
        <w:rPr>
          <w:spacing w:val="12"/>
        </w:rPr>
        <w:t xml:space="preserve"> </w:t>
      </w:r>
      <w:r>
        <w:t>Distrito</w:t>
      </w:r>
      <w:r>
        <w:rPr>
          <w:spacing w:val="13"/>
        </w:rPr>
        <w:t xml:space="preserve"> </w:t>
      </w:r>
      <w:r>
        <w:t>Federal,</w:t>
      </w:r>
      <w:r>
        <w:rPr>
          <w:spacing w:val="12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veintiuno</w:t>
      </w:r>
      <w:r>
        <w:rPr>
          <w:spacing w:val="14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agosto</w:t>
      </w:r>
      <w:r>
        <w:rPr>
          <w:spacing w:val="-53"/>
        </w:rPr>
        <w:t xml:space="preserve"> </w:t>
      </w:r>
      <w:r>
        <w:t xml:space="preserve">de dos mil nueve.- </w:t>
      </w:r>
      <w:r>
        <w:rPr>
          <w:rFonts w:ascii="Arial" w:hAnsi="Arial"/>
          <w:b/>
        </w:rPr>
        <w:t>Felipe de Jesús Calderón Hinoj</w:t>
      </w:r>
      <w:r>
        <w:rPr>
          <w:rFonts w:ascii="Arial" w:hAnsi="Arial"/>
          <w:b/>
        </w:rPr>
        <w:t>osa</w:t>
      </w:r>
      <w:r>
        <w:t>.- Rúbrica.- El Secretario de Gobernación, 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Gómez Mont Urueta</w:t>
      </w:r>
      <w:r>
        <w:t>.- 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46"/>
        </w:rPr>
        <w:t xml:space="preserve"> </w:t>
      </w:r>
      <w:r>
        <w:t>por</w:t>
      </w:r>
      <w:r>
        <w:rPr>
          <w:spacing w:val="43"/>
        </w:rPr>
        <w:t xml:space="preserve"> </w:t>
      </w:r>
      <w:r>
        <w:t>el</w:t>
      </w:r>
      <w:r>
        <w:rPr>
          <w:spacing w:val="46"/>
        </w:rPr>
        <w:t xml:space="preserve"> </w:t>
      </w:r>
      <w:r>
        <w:t>que</w:t>
      </w:r>
      <w:r>
        <w:rPr>
          <w:spacing w:val="43"/>
        </w:rPr>
        <w:t xml:space="preserve"> </w:t>
      </w:r>
      <w:r>
        <w:t>se</w:t>
      </w:r>
      <w:r>
        <w:rPr>
          <w:spacing w:val="44"/>
        </w:rPr>
        <w:t xml:space="preserve"> </w:t>
      </w:r>
      <w:r>
        <w:t>reforma</w:t>
      </w:r>
      <w:r>
        <w:rPr>
          <w:spacing w:val="43"/>
        </w:rPr>
        <w:t xml:space="preserve"> </w:t>
      </w:r>
      <w:r>
        <w:t>la</w:t>
      </w:r>
      <w:r>
        <w:rPr>
          <w:spacing w:val="41"/>
        </w:rPr>
        <w:t xml:space="preserve"> </w:t>
      </w:r>
      <w:r>
        <w:t>fracción</w:t>
      </w:r>
      <w:r>
        <w:rPr>
          <w:spacing w:val="42"/>
        </w:rPr>
        <w:t xml:space="preserve"> </w:t>
      </w:r>
      <w:r>
        <w:t>II,</w:t>
      </w:r>
      <w:r>
        <w:rPr>
          <w:spacing w:val="46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2"/>
        </w:rPr>
        <w:t xml:space="preserve"> </w:t>
      </w:r>
      <w:r>
        <w:t>Base</w:t>
      </w:r>
      <w:r>
        <w:rPr>
          <w:spacing w:val="42"/>
        </w:rPr>
        <w:t xml:space="preserve"> </w:t>
      </w:r>
      <w:r>
        <w:t>Cuarta</w:t>
      </w:r>
      <w:r>
        <w:rPr>
          <w:spacing w:val="43"/>
        </w:rPr>
        <w:t xml:space="preserve"> </w:t>
      </w:r>
      <w:r>
        <w:t>del</w:t>
      </w:r>
      <w:r>
        <w:rPr>
          <w:spacing w:val="46"/>
        </w:rPr>
        <w:t xml:space="preserve"> </w:t>
      </w:r>
      <w:r>
        <w:t>Apartado</w:t>
      </w:r>
      <w:r>
        <w:rPr>
          <w:spacing w:val="45"/>
        </w:rPr>
        <w:t xml:space="preserve"> </w:t>
      </w:r>
      <w:r>
        <w:t>C</w:t>
      </w:r>
      <w:r>
        <w:rPr>
          <w:spacing w:val="42"/>
        </w:rPr>
        <w:t xml:space="preserve"> </w:t>
      </w:r>
      <w:r>
        <w:t>del</w:t>
      </w:r>
      <w:r>
        <w:rPr>
          <w:spacing w:val="-58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122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Constitución</w:t>
      </w:r>
      <w:r>
        <w:rPr>
          <w:spacing w:val="-3"/>
        </w:rPr>
        <w:t xml:space="preserve"> </w:t>
      </w:r>
      <w:r>
        <w:t>Política de</w:t>
      </w:r>
      <w:r>
        <w:rPr>
          <w:spacing w:val="-2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Estados 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7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27 de</w:t>
      </w:r>
      <w:r>
        <w:rPr>
          <w:spacing w:val="-3"/>
          <w:sz w:val="16"/>
        </w:rPr>
        <w:t xml:space="preserve"> </w:t>
      </w:r>
      <w:r>
        <w:rPr>
          <w:sz w:val="16"/>
        </w:rPr>
        <w:t>abril de</w:t>
      </w:r>
      <w:r>
        <w:rPr>
          <w:spacing w:val="-1"/>
          <w:sz w:val="16"/>
        </w:rPr>
        <w:t xml:space="preserve"> </w:t>
      </w:r>
      <w:r>
        <w:rPr>
          <w:sz w:val="16"/>
        </w:rPr>
        <w:t>2010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7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30"/>
        </w:rPr>
        <w:t xml:space="preserve"> </w:t>
      </w:r>
      <w:r>
        <w:t>Se</w:t>
      </w:r>
      <w:r>
        <w:rPr>
          <w:spacing w:val="27"/>
        </w:rPr>
        <w:t xml:space="preserve"> </w:t>
      </w:r>
      <w:r>
        <w:t>reforma</w:t>
      </w:r>
      <w:r>
        <w:rPr>
          <w:spacing w:val="26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fracción</w:t>
      </w:r>
      <w:r>
        <w:rPr>
          <w:spacing w:val="26"/>
        </w:rPr>
        <w:t xml:space="preserve"> </w:t>
      </w:r>
      <w:r>
        <w:t>II,</w:t>
      </w:r>
      <w:r>
        <w:rPr>
          <w:spacing w:val="26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Base</w:t>
      </w:r>
      <w:r>
        <w:rPr>
          <w:spacing w:val="26"/>
        </w:rPr>
        <w:t xml:space="preserve"> </w:t>
      </w:r>
      <w:r>
        <w:t>Cuarta</w:t>
      </w:r>
      <w:r>
        <w:rPr>
          <w:spacing w:val="27"/>
        </w:rPr>
        <w:t xml:space="preserve"> </w:t>
      </w:r>
      <w:r>
        <w:t>del</w:t>
      </w:r>
      <w:r>
        <w:rPr>
          <w:spacing w:val="27"/>
        </w:rPr>
        <w:t xml:space="preserve"> </w:t>
      </w:r>
      <w:r>
        <w:t>Apartado</w:t>
      </w:r>
      <w:r>
        <w:rPr>
          <w:spacing w:val="27"/>
        </w:rPr>
        <w:t xml:space="preserve"> </w:t>
      </w:r>
      <w:r>
        <w:t>C</w:t>
      </w:r>
      <w:r>
        <w:rPr>
          <w:spacing w:val="29"/>
        </w:rPr>
        <w:t xml:space="preserve"> </w:t>
      </w:r>
      <w:r>
        <w:t>del</w:t>
      </w:r>
      <w:r>
        <w:rPr>
          <w:spacing w:val="26"/>
        </w:rPr>
        <w:t xml:space="preserve"> </w:t>
      </w:r>
      <w:r>
        <w:t>artículo</w:t>
      </w:r>
      <w:r>
        <w:rPr>
          <w:spacing w:val="26"/>
        </w:rPr>
        <w:t xml:space="preserve"> </w:t>
      </w:r>
      <w:r>
        <w:t>122</w:t>
      </w:r>
      <w:r>
        <w:rPr>
          <w:spacing w:val="26"/>
        </w:rPr>
        <w:t xml:space="preserve"> </w:t>
      </w:r>
      <w:r>
        <w:t>de</w:t>
      </w:r>
      <w:r>
        <w:rPr>
          <w:spacing w:val="26"/>
        </w:rPr>
        <w:t xml:space="preserve"> </w:t>
      </w:r>
      <w:r>
        <w:t>la</w:t>
      </w:r>
      <w:r>
        <w:rPr>
          <w:spacing w:val="-52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 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740"/>
            <w:col w:w="5810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9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el día siguiente al de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 F., a 2 de marzo de 2010.- Sen. </w:t>
      </w:r>
      <w:r>
        <w:rPr>
          <w:rFonts w:ascii="Arial" w:hAnsi="Arial"/>
          <w:b/>
          <w:sz w:val="20"/>
        </w:rPr>
        <w:t>Carlos Navarrete Ruiz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Francisco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Javier Ramírez Acuña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Ludivina Menchaca Castellanos</w:t>
      </w:r>
      <w:r>
        <w:rPr>
          <w:sz w:val="20"/>
        </w:rPr>
        <w:t>, Secretaria.- Dip</w:t>
      </w:r>
      <w:r>
        <w:rPr>
          <w:rFonts w:ascii="Arial" w:hAnsi="Arial"/>
          <w:b/>
          <w:sz w:val="20"/>
        </w:rPr>
        <w:t>. Jaime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Arturo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Vázquez</w:t>
      </w:r>
      <w:r>
        <w:rPr>
          <w:rFonts w:ascii="Arial" w:hAnsi="Arial"/>
          <w:b/>
          <w:spacing w:val="4"/>
          <w:sz w:val="20"/>
        </w:rPr>
        <w:t xml:space="preserve"> </w:t>
      </w:r>
      <w:r>
        <w:rPr>
          <w:rFonts w:ascii="Arial" w:hAnsi="Arial"/>
          <w:b/>
          <w:sz w:val="20"/>
        </w:rPr>
        <w:t>Aguilar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del Artícul</w:t>
      </w:r>
      <w:r>
        <w:t>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veintiuno de abril 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diez.-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Gómez Mont Urueta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5"/>
        <w:jc w:val="both"/>
      </w:pPr>
      <w:r>
        <w:t>DECRETO por el que se adiciona un párrafo tercero y se recorre el orden de los párrafos</w:t>
      </w:r>
      <w:r>
        <w:rPr>
          <w:spacing w:val="1"/>
        </w:rPr>
        <w:t xml:space="preserve"> </w:t>
      </w:r>
      <w:r>
        <w:t>subsecuentes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1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29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julio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2010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9" w:firstLine="288"/>
      </w:pPr>
      <w:r>
        <w:rPr>
          <w:rFonts w:ascii="Arial" w:hAnsi="Arial"/>
          <w:b/>
        </w:rPr>
        <w:t xml:space="preserve">ÚNICO.- </w:t>
      </w:r>
      <w:r>
        <w:t>Se adiciona un párrafo tercero y se recorre el orden de los párrafos subsecuentes del artículo</w:t>
      </w:r>
      <w:r>
        <w:rPr>
          <w:spacing w:val="-53"/>
        </w:rPr>
        <w:t xml:space="preserve"> </w:t>
      </w:r>
      <w:r>
        <w:t>17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Constitución Política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Estados Unidos</w:t>
      </w:r>
      <w:r>
        <w:rPr>
          <w:spacing w:val="1"/>
        </w:rPr>
        <w:t xml:space="preserve"> </w:t>
      </w:r>
      <w:r>
        <w:t>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9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483"/>
            <w:col w:w="6067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7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siguiente al de su publicación en el Diario Oficia</w:t>
      </w:r>
      <w:r>
        <w:t>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3" w:firstLine="288"/>
        <w:jc w:val="both"/>
      </w:pPr>
      <w:r>
        <w:rPr>
          <w:rFonts w:ascii="Arial" w:hAnsi="Arial"/>
          <w:b/>
        </w:rPr>
        <w:t xml:space="preserve">Segundo. </w:t>
      </w:r>
      <w:r>
        <w:t>El Congreso de la Unión deberá realizar las adecuaciones legislativas que correspondan en</w:t>
      </w:r>
      <w:r>
        <w:rPr>
          <w:spacing w:val="-53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plazo</w:t>
      </w:r>
      <w:r>
        <w:rPr>
          <w:spacing w:val="-1"/>
        </w:rPr>
        <w:t xml:space="preserve"> </w:t>
      </w:r>
      <w:r>
        <w:t>máximo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año</w:t>
      </w:r>
      <w:r>
        <w:rPr>
          <w:spacing w:val="-1"/>
        </w:rPr>
        <w:t xml:space="preserve"> </w:t>
      </w:r>
      <w:r>
        <w:t>contado a</w:t>
      </w:r>
      <w:r>
        <w:rPr>
          <w:spacing w:val="-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del inicio de</w:t>
      </w:r>
      <w:r>
        <w:rPr>
          <w:spacing w:val="-1"/>
        </w:rPr>
        <w:t xml:space="preserve"> </w:t>
      </w:r>
      <w:r>
        <w:t>la vigencia</w:t>
      </w:r>
      <w:r>
        <w:rPr>
          <w:spacing w:val="-1"/>
        </w:rPr>
        <w:t xml:space="preserve"> </w:t>
      </w:r>
      <w:r>
        <w:t>de este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7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9 de junio de 2010.- Sen. </w:t>
      </w:r>
      <w:r>
        <w:rPr>
          <w:rFonts w:ascii="Arial" w:hAnsi="Arial"/>
          <w:b/>
          <w:sz w:val="20"/>
        </w:rPr>
        <w:t>Carlos Navarrete Ruiz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Óscar Saúl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Castillo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rFonts w:ascii="Arial" w:hAnsi="Arial"/>
          <w:b/>
          <w:sz w:val="20"/>
        </w:rPr>
        <w:t>Andrade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</w:t>
      </w:r>
      <w:r>
        <w:t>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trece de julio de dos</w:t>
      </w:r>
      <w:r>
        <w:rPr>
          <w:spacing w:val="1"/>
        </w:rPr>
        <w:t xml:space="preserve"> </w:t>
      </w:r>
      <w:r>
        <w:t xml:space="preserve">mil diez.-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Lic. </w:t>
      </w:r>
      <w:r>
        <w:rPr>
          <w:rFonts w:ascii="Arial" w:hAnsi="Arial"/>
          <w:b/>
        </w:rPr>
        <w:t>Fernando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Franci</w:t>
      </w:r>
      <w:r>
        <w:rPr>
          <w:rFonts w:ascii="Arial" w:hAnsi="Arial"/>
          <w:b/>
        </w:rPr>
        <w:t>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Gómez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Mont Urueta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4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reforma</w:t>
      </w:r>
      <w:r>
        <w:rPr>
          <w:spacing w:val="11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artículo</w:t>
      </w:r>
      <w:r>
        <w:rPr>
          <w:spacing w:val="11"/>
        </w:rPr>
        <w:t xml:space="preserve"> </w:t>
      </w:r>
      <w:r>
        <w:t>43</w:t>
      </w:r>
      <w:r>
        <w:rPr>
          <w:spacing w:val="13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Constitución</w:t>
      </w:r>
      <w:r>
        <w:rPr>
          <w:spacing w:val="10"/>
        </w:rPr>
        <w:t xml:space="preserve"> </w:t>
      </w:r>
      <w:r>
        <w:t>Política</w:t>
      </w:r>
      <w:r>
        <w:rPr>
          <w:spacing w:val="11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Estados</w:t>
      </w:r>
      <w:r>
        <w:rPr>
          <w:spacing w:val="-58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7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13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abril de</w:t>
      </w:r>
      <w:r>
        <w:rPr>
          <w:spacing w:val="-1"/>
          <w:sz w:val="16"/>
        </w:rPr>
        <w:t xml:space="preserve"> </w:t>
      </w:r>
      <w:r>
        <w:rPr>
          <w:sz w:val="16"/>
        </w:rPr>
        <w:t>2011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1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2"/>
        </w:rPr>
        <w:t xml:space="preserve"> </w:t>
      </w:r>
      <w:r>
        <w:t>Se</w:t>
      </w:r>
      <w:r>
        <w:rPr>
          <w:spacing w:val="40"/>
        </w:rPr>
        <w:t xml:space="preserve"> </w:t>
      </w:r>
      <w:r>
        <w:t>reforma</w:t>
      </w:r>
      <w:r>
        <w:rPr>
          <w:spacing w:val="40"/>
        </w:rPr>
        <w:t xml:space="preserve"> </w:t>
      </w:r>
      <w:r>
        <w:t>el</w:t>
      </w:r>
      <w:r>
        <w:rPr>
          <w:spacing w:val="39"/>
        </w:rPr>
        <w:t xml:space="preserve"> </w:t>
      </w:r>
      <w:r>
        <w:t>artículo</w:t>
      </w:r>
      <w:r>
        <w:rPr>
          <w:spacing w:val="43"/>
        </w:rPr>
        <w:t xml:space="preserve"> </w:t>
      </w:r>
      <w:r>
        <w:t>43</w:t>
      </w:r>
      <w:r>
        <w:rPr>
          <w:spacing w:val="40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Constitución</w:t>
      </w:r>
      <w:r>
        <w:rPr>
          <w:spacing w:val="42"/>
        </w:rPr>
        <w:t xml:space="preserve"> </w:t>
      </w:r>
      <w:r>
        <w:t>Política</w:t>
      </w:r>
      <w:r>
        <w:rPr>
          <w:spacing w:val="43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los</w:t>
      </w:r>
      <w:r>
        <w:rPr>
          <w:spacing w:val="44"/>
        </w:rPr>
        <w:t xml:space="preserve"> </w:t>
      </w:r>
      <w:r>
        <w:t>Estados</w:t>
      </w:r>
      <w:r>
        <w:rPr>
          <w:spacing w:val="42"/>
        </w:rPr>
        <w:t xml:space="preserve"> </w:t>
      </w:r>
      <w:r>
        <w:t>Unidos</w:t>
      </w:r>
      <w:r>
        <w:rPr>
          <w:spacing w:val="-53"/>
        </w:rPr>
        <w:t xml:space="preserve"> </w:t>
      </w:r>
      <w:r>
        <w:t>Mexicanos,</w:t>
      </w:r>
      <w:r>
        <w:rPr>
          <w:spacing w:val="-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555"/>
            <w:col w:w="5995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7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1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presente</w:t>
      </w:r>
      <w:r>
        <w:rPr>
          <w:spacing w:val="12"/>
        </w:rPr>
        <w:t xml:space="preserve"> </w:t>
      </w:r>
      <w:r>
        <w:t>Decreto</w:t>
      </w:r>
      <w:r>
        <w:rPr>
          <w:spacing w:val="12"/>
        </w:rPr>
        <w:t xml:space="preserve"> </w:t>
      </w:r>
      <w:r>
        <w:t>entrará</w:t>
      </w:r>
      <w:r>
        <w:rPr>
          <w:spacing w:val="12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vigor</w:t>
      </w:r>
      <w:r>
        <w:rPr>
          <w:spacing w:val="13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día</w:t>
      </w:r>
      <w:r>
        <w:rPr>
          <w:spacing w:val="14"/>
        </w:rPr>
        <w:t xml:space="preserve"> </w:t>
      </w:r>
      <w:r>
        <w:t>siguiente</w:t>
      </w:r>
      <w:r>
        <w:rPr>
          <w:spacing w:val="13"/>
        </w:rPr>
        <w:t xml:space="preserve"> </w:t>
      </w:r>
      <w:r>
        <w:t>al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publicación</w:t>
      </w:r>
      <w:r>
        <w:rPr>
          <w:spacing w:val="12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Diario</w:t>
      </w:r>
      <w:r>
        <w:rPr>
          <w:spacing w:val="11"/>
        </w:rPr>
        <w:t xml:space="preserve"> </w:t>
      </w:r>
      <w:r>
        <w:t>Oficial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2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22 de febrero de 2011.- Dip. </w:t>
      </w:r>
      <w:r>
        <w:rPr>
          <w:rFonts w:ascii="Arial" w:hAnsi="Arial"/>
          <w:b/>
          <w:sz w:val="20"/>
        </w:rPr>
        <w:t>Jorge Carlos Ramirez Marin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Manlio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Fabio Beltrones Rivera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Carlos Samuel Moreno Teran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Martha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Leticia Sosa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Govea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”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ind w:left="118" w:right="114" w:firstLine="288"/>
        <w:jc w:val="both"/>
        <w:rPr>
          <w:rFonts w:ascii="Arial" w:hAnsi="Arial"/>
          <w:b/>
        </w:rPr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</w:t>
      </w:r>
      <w:r>
        <w:t>ivo Federal, en la Ciudad de México, Distrito Federal, a doce de abril de 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once.-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Francisco.</w:t>
      </w:r>
    </w:p>
    <w:p w:rsidR="00DA20E4" w:rsidRDefault="00DA20E4">
      <w:pPr>
        <w:jc w:val="both"/>
        <w:rPr>
          <w:rFonts w:ascii="Arial" w:hAnsi="Arial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rFonts w:ascii="Arial"/>
          <w:b/>
          <w:sz w:val="27"/>
        </w:rPr>
      </w:pPr>
    </w:p>
    <w:p w:rsidR="00DA20E4" w:rsidRDefault="008A5884">
      <w:pPr>
        <w:pStyle w:val="Ttulo1"/>
        <w:spacing w:before="93"/>
        <w:ind w:right="116"/>
        <w:jc w:val="center"/>
      </w:pPr>
      <w:r>
        <w:t>DECRETO</w:t>
      </w:r>
      <w:r>
        <w:rPr>
          <w:spacing w:val="39"/>
        </w:rPr>
        <w:t xml:space="preserve"> </w:t>
      </w:r>
      <w:r>
        <w:t>por</w:t>
      </w:r>
      <w:r>
        <w:rPr>
          <w:spacing w:val="38"/>
        </w:rPr>
        <w:t xml:space="preserve"> </w:t>
      </w:r>
      <w:r>
        <w:t>el</w:t>
      </w:r>
      <w:r>
        <w:rPr>
          <w:spacing w:val="37"/>
        </w:rPr>
        <w:t xml:space="preserve"> </w:t>
      </w:r>
      <w:r>
        <w:t>que</w:t>
      </w:r>
      <w:r>
        <w:rPr>
          <w:spacing w:val="35"/>
        </w:rPr>
        <w:t xml:space="preserve"> </w:t>
      </w:r>
      <w:r>
        <w:t>se</w:t>
      </w:r>
      <w:r>
        <w:rPr>
          <w:spacing w:val="37"/>
        </w:rPr>
        <w:t xml:space="preserve"> </w:t>
      </w:r>
      <w:r>
        <w:t>reforman,</w:t>
      </w:r>
      <w:r>
        <w:rPr>
          <w:spacing w:val="37"/>
        </w:rPr>
        <w:t xml:space="preserve"> </w:t>
      </w:r>
      <w:r>
        <w:t>adicionan</w:t>
      </w:r>
      <w:r>
        <w:rPr>
          <w:spacing w:val="37"/>
        </w:rPr>
        <w:t xml:space="preserve"> </w:t>
      </w:r>
      <w:r>
        <w:t>y</w:t>
      </w:r>
      <w:r>
        <w:rPr>
          <w:spacing w:val="34"/>
        </w:rPr>
        <w:t xml:space="preserve"> </w:t>
      </w:r>
      <w:r>
        <w:t>derogan</w:t>
      </w:r>
      <w:r>
        <w:rPr>
          <w:spacing w:val="37"/>
        </w:rPr>
        <w:t xml:space="preserve"> </w:t>
      </w:r>
      <w:r>
        <w:t>diversas</w:t>
      </w:r>
      <w:r>
        <w:rPr>
          <w:spacing w:val="35"/>
        </w:rPr>
        <w:t xml:space="preserve"> </w:t>
      </w:r>
      <w:r>
        <w:t>disposiciones</w:t>
      </w:r>
      <w:r>
        <w:rPr>
          <w:spacing w:val="37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los</w:t>
      </w:r>
      <w:r>
        <w:rPr>
          <w:spacing w:val="-58"/>
        </w:rPr>
        <w:t xml:space="preserve"> </w:t>
      </w:r>
      <w:r>
        <w:t>artículos</w:t>
      </w:r>
      <w:r>
        <w:rPr>
          <w:spacing w:val="-1"/>
        </w:rPr>
        <w:t xml:space="preserve"> </w:t>
      </w:r>
      <w:r>
        <w:t>94,</w:t>
      </w:r>
      <w:r>
        <w:rPr>
          <w:spacing w:val="-1"/>
        </w:rPr>
        <w:t xml:space="preserve"> </w:t>
      </w:r>
      <w:r>
        <w:t>103,</w:t>
      </w:r>
      <w:r>
        <w:rPr>
          <w:spacing w:val="-1"/>
        </w:rPr>
        <w:t xml:space="preserve"> </w:t>
      </w:r>
      <w:r>
        <w:t>104 y</w:t>
      </w:r>
      <w:r>
        <w:rPr>
          <w:spacing w:val="-4"/>
        </w:rPr>
        <w:t xml:space="preserve"> </w:t>
      </w:r>
      <w:r>
        <w:t>107 de</w:t>
      </w:r>
      <w:r>
        <w:rPr>
          <w:spacing w:val="-2"/>
        </w:rPr>
        <w:t xml:space="preserve"> </w:t>
      </w:r>
      <w:r>
        <w:t>la Constitución</w:t>
      </w:r>
      <w:r>
        <w:rPr>
          <w:spacing w:val="-4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1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1"/>
          <w:sz w:val="16"/>
        </w:rPr>
        <w:t xml:space="preserve"> </w:t>
      </w:r>
      <w:r>
        <w:rPr>
          <w:sz w:val="16"/>
        </w:rPr>
        <w:t>6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2011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2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 el artículo 94, para modificar el párrafo ubicado actualmente en octavo</w:t>
      </w:r>
      <w:r>
        <w:rPr>
          <w:spacing w:val="1"/>
        </w:rPr>
        <w:t xml:space="preserve"> </w:t>
      </w:r>
      <w:r>
        <w:t>lugar; se incorpora un nuevo párrafo para quedar en séptimo lugar y se incorpora otro nuevo párrafo para</w:t>
      </w:r>
      <w:r>
        <w:rPr>
          <w:spacing w:val="1"/>
        </w:rPr>
        <w:t xml:space="preserve"> </w:t>
      </w:r>
      <w:r>
        <w:t>quedar en noveno lugar. Se reforma el artículo 103. Se reforma el ar</w:t>
      </w:r>
      <w:r>
        <w:t>tículo 104. Se reforma el artículo 107</w:t>
      </w:r>
      <w:r>
        <w:rPr>
          <w:spacing w:val="1"/>
        </w:rPr>
        <w:t xml:space="preserve"> </w:t>
      </w:r>
      <w:r>
        <w:t>de la siguiente manera: el párrafo inicial; las fracciones I y II; el inciso a) de la fracción III; las fracciones</w:t>
      </w:r>
      <w:r>
        <w:rPr>
          <w:spacing w:val="1"/>
        </w:rPr>
        <w:t xml:space="preserve"> </w:t>
      </w:r>
      <w:r>
        <w:t>IV, V, VI y VII; el inciso a) de la fracción VIII; las fracciones IX, X, XI, XIII, XVI y XVII y se der</w:t>
      </w:r>
      <w:r>
        <w:t>oga la</w:t>
      </w:r>
      <w:r>
        <w:rPr>
          <w:spacing w:val="1"/>
        </w:rPr>
        <w:t xml:space="preserve"> </w:t>
      </w:r>
      <w:r>
        <w:t>fracción XIV, todos</w:t>
      </w:r>
      <w:r>
        <w:rPr>
          <w:spacing w:val="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Constitución Política de los Estados Unidos</w:t>
      </w:r>
      <w:r>
        <w:rPr>
          <w:spacing w:val="55"/>
        </w:rPr>
        <w:t xml:space="preserve"> </w:t>
      </w:r>
      <w:r>
        <w:t>Mexicanos, para quedar como</w:t>
      </w:r>
      <w:r>
        <w:rPr>
          <w:spacing w:val="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3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6"/>
        <w:rPr>
          <w:sz w:val="23"/>
        </w:rPr>
      </w:pPr>
    </w:p>
    <w:p w:rsidR="00DA20E4" w:rsidRDefault="008A5884">
      <w:pPr>
        <w:pStyle w:val="Ttulo1"/>
        <w:spacing w:before="1"/>
        <w:ind w:left="406"/>
      </w:pPr>
      <w:r>
        <w:t>Artículos</w:t>
      </w:r>
      <w:r>
        <w:rPr>
          <w:spacing w:val="-1"/>
        </w:rPr>
        <w:t xml:space="preserve"> </w:t>
      </w: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171"/>
            <w:col w:w="6379"/>
          </w:cols>
        </w:sectPr>
      </w:pPr>
    </w:p>
    <w:p w:rsidR="00DA20E4" w:rsidRDefault="00DA20E4">
      <w:pPr>
        <w:pStyle w:val="Textoindependiente"/>
        <w:spacing w:before="3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2"/>
        <w:ind w:left="118" w:right="119" w:firstLine="288"/>
        <w:jc w:val="both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10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presente</w:t>
      </w:r>
      <w:r>
        <w:rPr>
          <w:spacing w:val="7"/>
        </w:rPr>
        <w:t xml:space="preserve"> </w:t>
      </w:r>
      <w:r>
        <w:t>Decreto</w:t>
      </w:r>
      <w:r>
        <w:rPr>
          <w:spacing w:val="7"/>
        </w:rPr>
        <w:t xml:space="preserve"> </w:t>
      </w:r>
      <w:r>
        <w:t>entrará</w:t>
      </w:r>
      <w:r>
        <w:rPr>
          <w:spacing w:val="8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vigor</w:t>
      </w:r>
      <w:r>
        <w:rPr>
          <w:spacing w:val="8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los</w:t>
      </w:r>
      <w:r>
        <w:rPr>
          <w:spacing w:val="9"/>
        </w:rPr>
        <w:t xml:space="preserve"> </w:t>
      </w:r>
      <w:r>
        <w:t>120</w:t>
      </w:r>
      <w:r>
        <w:rPr>
          <w:spacing w:val="7"/>
        </w:rPr>
        <w:t xml:space="preserve"> </w:t>
      </w:r>
      <w:r>
        <w:t>días</w:t>
      </w:r>
      <w:r>
        <w:rPr>
          <w:spacing w:val="8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su</w:t>
      </w:r>
      <w:r>
        <w:rPr>
          <w:spacing w:val="10"/>
        </w:rPr>
        <w:t xml:space="preserve"> </w:t>
      </w:r>
      <w:r>
        <w:t>publicación</w:t>
      </w:r>
      <w:r>
        <w:rPr>
          <w:spacing w:val="10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Diario</w:t>
      </w:r>
      <w:r>
        <w:rPr>
          <w:spacing w:val="7"/>
        </w:rPr>
        <w:t xml:space="preserve"> </w:t>
      </w:r>
      <w:r>
        <w:t>Oficial</w:t>
      </w:r>
      <w:r>
        <w:rPr>
          <w:spacing w:val="7"/>
        </w:rPr>
        <w:t xml:space="preserve"> </w:t>
      </w:r>
      <w:r>
        <w:t>de</w:t>
      </w:r>
      <w:r>
        <w:rPr>
          <w:spacing w:val="-5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6" w:firstLine="288"/>
        <w:jc w:val="both"/>
      </w:pPr>
      <w:r>
        <w:rPr>
          <w:rFonts w:ascii="Arial" w:hAnsi="Arial"/>
          <w:b/>
        </w:rPr>
        <w:t xml:space="preserve">Segundo. </w:t>
      </w:r>
      <w:r>
        <w:t>El Congreso de la Unión expedirá las reformas legales correspondientes dentro de los 120</w:t>
      </w:r>
      <w:r>
        <w:rPr>
          <w:spacing w:val="1"/>
        </w:rPr>
        <w:t xml:space="preserve"> </w:t>
      </w:r>
      <w:r>
        <w:t>días</w:t>
      </w:r>
      <w:r>
        <w:rPr>
          <w:spacing w:val="-1"/>
        </w:rPr>
        <w:t xml:space="preserve"> </w:t>
      </w:r>
      <w:r>
        <w:t>posteriores 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publicación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5" w:firstLine="288"/>
        <w:jc w:val="both"/>
      </w:pPr>
      <w:r>
        <w:rPr>
          <w:rFonts w:ascii="Arial" w:hAnsi="Arial"/>
          <w:b/>
        </w:rPr>
        <w:t xml:space="preserve">Tercero. </w:t>
      </w:r>
      <w:r>
        <w:t>Los juicios de amparo iniciados con anterioridad a la entrada en vigor del presente Decreto,</w:t>
      </w:r>
      <w:r>
        <w:rPr>
          <w:spacing w:val="1"/>
        </w:rPr>
        <w:t xml:space="preserve"> </w:t>
      </w:r>
      <w:r>
        <w:t>continuarán tramitándose hasta su resolución final conforme a las disposiciones aplicables vigentes a su</w:t>
      </w:r>
      <w:r>
        <w:rPr>
          <w:spacing w:val="1"/>
        </w:rPr>
        <w:t xml:space="preserve"> </w:t>
      </w:r>
      <w:r>
        <w:t>inicio, salvo por lo que se refiere a las disposiciones re</w:t>
      </w:r>
      <w:r>
        <w:t>lativas al sobreseimiento por inactividad procesal y</w:t>
      </w:r>
      <w:r>
        <w:rPr>
          <w:spacing w:val="1"/>
        </w:rPr>
        <w:t xml:space="preserve"> </w:t>
      </w:r>
      <w:r>
        <w:t>caducidad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instancia, así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cumplimiento y</w:t>
      </w:r>
      <w:r>
        <w:rPr>
          <w:spacing w:val="-2"/>
        </w:rPr>
        <w:t xml:space="preserve"> </w:t>
      </w:r>
      <w:r>
        <w:t>ejecución de las sentencias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amparo.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rPr>
          <w:rFonts w:ascii="Arial" w:hAnsi="Arial"/>
          <w:b/>
        </w:rPr>
        <w:t xml:space="preserve">Cuarto. </w:t>
      </w:r>
      <w:r>
        <w:t>Para la integración de</w:t>
      </w:r>
      <w:r>
        <w:rPr>
          <w:spacing w:val="1"/>
        </w:rPr>
        <w:t xml:space="preserve"> </w:t>
      </w:r>
      <w:r>
        <w:t>jurisprudencia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reiteración</w:t>
      </w:r>
      <w:r>
        <w:rPr>
          <w:spacing w:val="1"/>
        </w:rPr>
        <w:t xml:space="preserve"> </w:t>
      </w:r>
      <w:r>
        <w:t>no se tomarán en cuenta</w:t>
      </w:r>
      <w:r>
        <w:rPr>
          <w:spacing w:val="1"/>
        </w:rPr>
        <w:t xml:space="preserve"> </w:t>
      </w:r>
      <w:r>
        <w:t>las tesis</w:t>
      </w:r>
      <w:r>
        <w:rPr>
          <w:spacing w:val="1"/>
        </w:rPr>
        <w:t xml:space="preserve"> </w:t>
      </w:r>
      <w:r>
        <w:t>aprobadas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asuntos</w:t>
      </w:r>
      <w:r>
        <w:rPr>
          <w:spacing w:val="1"/>
        </w:rPr>
        <w:t xml:space="preserve"> </w:t>
      </w:r>
      <w:r>
        <w:t>resueltos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dispuesto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vigentes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anterioridad 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entrada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 del</w:t>
      </w:r>
      <w:r>
        <w:rPr>
          <w:spacing w:val="-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ind w:left="118" w:right="1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4 de mayo de 2011.-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López Fernández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”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</w:t>
      </w:r>
      <w:r>
        <w:t>tivo Federal, en la Ciudad de México, Distrito Federal, a tres de junio de 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once.-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55"/>
        </w:rPr>
        <w:t xml:space="preserve"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Blake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Mora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43"/>
        </w:rPr>
        <w:t xml:space="preserve"> </w:t>
      </w:r>
      <w:r>
        <w:t>por</w:t>
      </w:r>
      <w:r>
        <w:rPr>
          <w:spacing w:val="41"/>
        </w:rPr>
        <w:t xml:space="preserve"> </w:t>
      </w:r>
      <w:r>
        <w:t>el</w:t>
      </w:r>
      <w:r>
        <w:rPr>
          <w:spacing w:val="41"/>
        </w:rPr>
        <w:t xml:space="preserve"> </w:t>
      </w:r>
      <w:r>
        <w:t>que</w:t>
      </w:r>
      <w:r>
        <w:rPr>
          <w:spacing w:val="37"/>
        </w:rPr>
        <w:t xml:space="preserve"> </w:t>
      </w:r>
      <w:r>
        <w:t>se</w:t>
      </w:r>
      <w:r>
        <w:rPr>
          <w:spacing w:val="42"/>
        </w:rPr>
        <w:t xml:space="preserve"> </w:t>
      </w:r>
      <w:r>
        <w:t>modifica</w:t>
      </w:r>
      <w:r>
        <w:rPr>
          <w:spacing w:val="39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denominación</w:t>
      </w:r>
      <w:r>
        <w:rPr>
          <w:spacing w:val="42"/>
        </w:rPr>
        <w:t xml:space="preserve"> </w:t>
      </w:r>
      <w:r>
        <w:t>del</w:t>
      </w:r>
      <w:r>
        <w:rPr>
          <w:spacing w:val="41"/>
        </w:rPr>
        <w:t xml:space="preserve"> </w:t>
      </w:r>
      <w:r>
        <w:t>Capítulo</w:t>
      </w:r>
      <w:r>
        <w:rPr>
          <w:spacing w:val="39"/>
        </w:rPr>
        <w:t xml:space="preserve"> </w:t>
      </w:r>
      <w:r>
        <w:t>I</w:t>
      </w:r>
      <w:r>
        <w:rPr>
          <w:spacing w:val="39"/>
        </w:rPr>
        <w:t xml:space="preserve"> </w:t>
      </w:r>
      <w:r>
        <w:t>del</w:t>
      </w:r>
      <w:r>
        <w:rPr>
          <w:spacing w:val="43"/>
        </w:rPr>
        <w:t xml:space="preserve"> </w:t>
      </w:r>
      <w:r>
        <w:t>Título</w:t>
      </w:r>
      <w:r>
        <w:rPr>
          <w:spacing w:val="40"/>
        </w:rPr>
        <w:t xml:space="preserve"> </w:t>
      </w:r>
      <w:r>
        <w:t>Primero</w:t>
      </w:r>
      <w:r>
        <w:rPr>
          <w:spacing w:val="40"/>
        </w:rPr>
        <w:t xml:space="preserve"> </w:t>
      </w:r>
      <w:r>
        <w:t>y</w:t>
      </w:r>
      <w:r>
        <w:rPr>
          <w:spacing w:val="-58"/>
        </w:rPr>
        <w:t xml:space="preserve"> </w:t>
      </w:r>
      <w:r>
        <w:t>reforma diversos artículos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Constitución</w:t>
      </w:r>
      <w:r>
        <w:rPr>
          <w:spacing w:val="-3"/>
        </w:rPr>
        <w:t xml:space="preserve"> </w:t>
      </w:r>
      <w:r>
        <w:t>Política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10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2011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8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1"/>
        </w:rPr>
        <w:t xml:space="preserve"> </w:t>
      </w:r>
      <w:r>
        <w:t>Se</w:t>
      </w:r>
      <w:r>
        <w:rPr>
          <w:spacing w:val="9"/>
        </w:rPr>
        <w:t xml:space="preserve"> </w:t>
      </w:r>
      <w:r>
        <w:t>modifica</w:t>
      </w:r>
      <w:r>
        <w:rPr>
          <w:spacing w:val="9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denominación</w:t>
      </w:r>
      <w:r>
        <w:rPr>
          <w:spacing w:val="10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Capítulo</w:t>
      </w:r>
      <w:r>
        <w:rPr>
          <w:spacing w:val="8"/>
        </w:rPr>
        <w:t xml:space="preserve"> </w:t>
      </w:r>
      <w:r>
        <w:t>Primero</w:t>
      </w:r>
      <w:r>
        <w:rPr>
          <w:spacing w:val="8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Título</w:t>
      </w:r>
      <w:r>
        <w:rPr>
          <w:spacing w:val="7"/>
        </w:rPr>
        <w:t xml:space="preserve"> </w:t>
      </w:r>
      <w:r>
        <w:t>Primero;</w:t>
      </w:r>
      <w:r>
        <w:rPr>
          <w:spacing w:val="6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primero</w:t>
      </w:r>
      <w:r>
        <w:rPr>
          <w:spacing w:val="-53"/>
        </w:rPr>
        <w:t xml:space="preserve"> </w:t>
      </w:r>
      <w:r>
        <w:t>y quinto párrafos del artículo 1o.; el segundo párrafo del artículo 3o.; el primer párrafo del artículo 11; el</w:t>
      </w:r>
      <w:r>
        <w:rPr>
          <w:spacing w:val="1"/>
        </w:rPr>
        <w:t xml:space="preserve"> </w:t>
      </w:r>
      <w:r>
        <w:t>artículo 15; el segundo párrafo del artículo 18; el primer párrafo del artículo 29; el primer</w:t>
      </w:r>
      <w:r>
        <w:t xml:space="preserve"> párrafo del</w:t>
      </w:r>
      <w:r>
        <w:rPr>
          <w:spacing w:val="1"/>
        </w:rPr>
        <w:t xml:space="preserve"> </w:t>
      </w:r>
      <w:r>
        <w:t>artículo 33; la fracción décima del artículo 89; el segundo párrafo del artículo 97; el segundo y tercer</w:t>
      </w:r>
      <w:r>
        <w:rPr>
          <w:spacing w:val="1"/>
        </w:rPr>
        <w:t xml:space="preserve"> </w:t>
      </w:r>
      <w:r>
        <w:t>párrafos</w:t>
      </w:r>
      <w:r>
        <w:rPr>
          <w:spacing w:val="9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apartado</w:t>
      </w:r>
      <w:r>
        <w:rPr>
          <w:spacing w:val="10"/>
        </w:rPr>
        <w:t xml:space="preserve"> </w:t>
      </w:r>
      <w:r>
        <w:t>B</w:t>
      </w:r>
      <w:r>
        <w:rPr>
          <w:spacing w:val="9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artículo</w:t>
      </w:r>
      <w:r>
        <w:rPr>
          <w:spacing w:val="9"/>
        </w:rPr>
        <w:t xml:space="preserve"> </w:t>
      </w:r>
      <w:r>
        <w:t>102;</w:t>
      </w:r>
      <w:r>
        <w:rPr>
          <w:spacing w:val="15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inciso</w:t>
      </w:r>
      <w:r>
        <w:rPr>
          <w:spacing w:val="10"/>
        </w:rPr>
        <w:t xml:space="preserve"> </w:t>
      </w:r>
      <w:r>
        <w:t>g)</w:t>
      </w:r>
      <w:r>
        <w:rPr>
          <w:spacing w:val="12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fracción</w:t>
      </w:r>
      <w:r>
        <w:rPr>
          <w:spacing w:val="8"/>
        </w:rPr>
        <w:t xml:space="preserve"> </w:t>
      </w:r>
      <w:r>
        <w:t>segunda</w:t>
      </w:r>
      <w:r>
        <w:rPr>
          <w:spacing w:val="12"/>
        </w:rPr>
        <w:t xml:space="preserve"> </w:t>
      </w:r>
      <w:r>
        <w:t>del</w:t>
      </w:r>
      <w:r>
        <w:rPr>
          <w:spacing w:val="10"/>
        </w:rPr>
        <w:t xml:space="preserve"> </w:t>
      </w:r>
      <w:r>
        <w:t>artículo</w:t>
      </w:r>
      <w:r>
        <w:rPr>
          <w:spacing w:val="12"/>
        </w:rPr>
        <w:t xml:space="preserve"> </w:t>
      </w:r>
      <w:r>
        <w:t>105;</w:t>
      </w:r>
      <w:r>
        <w:rPr>
          <w:spacing w:val="10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adición</w:t>
      </w:r>
      <w:r>
        <w:rPr>
          <w:spacing w:val="-53"/>
        </w:rPr>
        <w:t xml:space="preserve"> </w:t>
      </w:r>
      <w:r>
        <w:t>de dos nuevos párrafos, segundo y tercero, al artículo 1o. y recorriéndose los actuales en su orden; un</w:t>
      </w:r>
      <w:r>
        <w:rPr>
          <w:spacing w:val="1"/>
        </w:rPr>
        <w:t xml:space="preserve"> </w:t>
      </w:r>
      <w:r>
        <w:t>nuevo párrafo segundo al artículo 11, los párrafos segundo, tercero, cuarto y quinto al artículo 29; un</w:t>
      </w:r>
      <w:r>
        <w:rPr>
          <w:spacing w:val="1"/>
        </w:rPr>
        <w:t xml:space="preserve"> </w:t>
      </w:r>
      <w:r>
        <w:t>nuevo párrafo segundo al artículo 33, recorriénd</w:t>
      </w:r>
      <w:r>
        <w:t>ose el actual en su orden y los nuevos párrafos quinto,</w:t>
      </w:r>
      <w:r>
        <w:rPr>
          <w:spacing w:val="1"/>
        </w:rPr>
        <w:t xml:space="preserve"> </w:t>
      </w:r>
      <w:r>
        <w:t>octavo y décimo primero, recorriéndose los actuales en su orden, al artículo 102 del Apartado B; todos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 de los 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2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483"/>
            <w:col w:w="6067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15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6" w:firstLine="288"/>
        <w:jc w:val="both"/>
      </w:pPr>
      <w:r>
        <w:rPr>
          <w:rFonts w:ascii="Arial" w:hAnsi="Arial"/>
          <w:b/>
        </w:rPr>
        <w:t xml:space="preserve">Segundo. </w:t>
      </w:r>
      <w:r>
        <w:t>La ley a que se refiere el tercer párrafo del artículo 1o. constitucional sobre reparación</w:t>
      </w:r>
      <w:r>
        <w:rPr>
          <w:spacing w:val="1"/>
        </w:rPr>
        <w:t xml:space="preserve"> </w:t>
      </w:r>
      <w:r>
        <w:t>deberá ser expedida en un plazo máximo de un año contado a partir de la entrada en vigor del presente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30" w:firstLine="288"/>
        <w:jc w:val="both"/>
      </w:pPr>
      <w:r>
        <w:rPr>
          <w:rFonts w:ascii="Arial" w:hAnsi="Arial"/>
          <w:b/>
        </w:rPr>
        <w:t xml:space="preserve">Tercero. </w:t>
      </w:r>
      <w:r>
        <w:t>La ley a que se refiere el artículo 11 const</w:t>
      </w:r>
      <w:r>
        <w:t>itucional sobre el asilo, deberá ser expedida en un</w:t>
      </w:r>
      <w:r>
        <w:rPr>
          <w:spacing w:val="1"/>
        </w:rPr>
        <w:t xml:space="preserve"> </w:t>
      </w:r>
      <w:r>
        <w:t>plazo</w:t>
      </w:r>
      <w:r>
        <w:rPr>
          <w:spacing w:val="-2"/>
        </w:rPr>
        <w:t xml:space="preserve"> </w:t>
      </w:r>
      <w:r>
        <w:t>máximo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año,</w:t>
      </w:r>
      <w:r>
        <w:rPr>
          <w:spacing w:val="-1"/>
        </w:rPr>
        <w:t xml:space="preserve"> </w:t>
      </w:r>
      <w:r>
        <w:t>contado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inicio</w:t>
      </w:r>
      <w:r>
        <w:rPr>
          <w:spacing w:val="-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vigencia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8" w:firstLine="288"/>
        <w:jc w:val="both"/>
      </w:pPr>
      <w:r>
        <w:rPr>
          <w:rFonts w:ascii="Arial" w:hAnsi="Arial"/>
          <w:b/>
        </w:rPr>
        <w:t xml:space="preserve">Cuarto. </w:t>
      </w:r>
      <w:r>
        <w:t>El Congreso de la Unión expedirá la Ley Reglamentaria del artículo 29 constitucional en</w:t>
      </w:r>
      <w:r>
        <w:rPr>
          <w:spacing w:val="1"/>
        </w:rPr>
        <w:t xml:space="preserve"> </w:t>
      </w:r>
      <w:r>
        <w:t>materia de suspensión del ejercicio de los derechos y las garantías, en un plazo máximo de un año,</w:t>
      </w:r>
      <w:r>
        <w:rPr>
          <w:spacing w:val="1"/>
        </w:rPr>
        <w:t xml:space="preserve"> </w:t>
      </w:r>
      <w:r>
        <w:t>contado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2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inicio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vigencia</w:t>
      </w:r>
      <w:r>
        <w:rPr>
          <w:spacing w:val="1"/>
        </w:rPr>
        <w:t xml:space="preserve"> </w:t>
      </w:r>
      <w:r>
        <w:t>de este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20" w:firstLine="288"/>
        <w:jc w:val="both"/>
      </w:pPr>
      <w:r>
        <w:rPr>
          <w:rFonts w:ascii="Arial" w:hAnsi="Arial"/>
          <w:b/>
        </w:rPr>
        <w:t xml:space="preserve">Quinto. </w:t>
      </w:r>
      <w:r>
        <w:t>El Congreso de la Unión expedirá la Ley Reglamentaria del artículo 33 constitucional, en</w:t>
      </w:r>
      <w:r>
        <w:rPr>
          <w:spacing w:val="1"/>
        </w:rPr>
        <w:t xml:space="preserve"> </w:t>
      </w:r>
      <w:r>
        <w:t>materia de expulsión de extranjeros en un plazo máximo de un año contado a partir del inicio de la</w:t>
      </w:r>
      <w:r>
        <w:rPr>
          <w:spacing w:val="1"/>
        </w:rPr>
        <w:t xml:space="preserve"> </w:t>
      </w:r>
      <w:r>
        <w:t>vigencia de este decreto. En tanto se expida la ley referida, este artículo se seguirá aplicando en los</w:t>
      </w:r>
      <w:r>
        <w:rPr>
          <w:spacing w:val="1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vigente.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5" w:firstLine="288"/>
        <w:jc w:val="both"/>
      </w:pPr>
      <w:r>
        <w:rPr>
          <w:rFonts w:ascii="Arial" w:hAnsi="Arial"/>
          <w:b/>
        </w:rPr>
        <w:t xml:space="preserve">Sexto. </w:t>
      </w:r>
      <w:r>
        <w:t>Los casos previstos en el segundo párrafo del artículo 97 constitucional, que estén pendientes</w:t>
      </w:r>
      <w:r>
        <w:rPr>
          <w:spacing w:val="1"/>
        </w:rPr>
        <w:t xml:space="preserve"> </w:t>
      </w:r>
      <w:r>
        <w:t>de resolución al momento de entrar en vigor la reforma, los continuará desahogando la Suprema Corte de</w:t>
      </w:r>
      <w:r>
        <w:rPr>
          <w:spacing w:val="-53"/>
        </w:rPr>
        <w:t xml:space="preserve"> </w:t>
      </w:r>
      <w:r>
        <w:t>Justicia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Nación</w:t>
      </w:r>
      <w:r>
        <w:rPr>
          <w:spacing w:val="1"/>
        </w:rPr>
        <w:t xml:space="preserve"> </w:t>
      </w:r>
      <w:r>
        <w:t>hasta</w:t>
      </w:r>
      <w:r>
        <w:rPr>
          <w:spacing w:val="3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conclusión.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5" w:firstLine="288"/>
        <w:jc w:val="both"/>
      </w:pPr>
      <w:r>
        <w:rPr>
          <w:rFonts w:ascii="Arial" w:hAnsi="Arial"/>
          <w:b/>
        </w:rPr>
        <w:t xml:space="preserve">Séptimo. </w:t>
      </w:r>
      <w:r>
        <w:t>En lo que se refiere al Apartado B del artículo 102 constitucional y a la autonomía de los</w:t>
      </w:r>
      <w:r>
        <w:rPr>
          <w:spacing w:val="1"/>
        </w:rPr>
        <w:t xml:space="preserve"> </w:t>
      </w:r>
      <w:r>
        <w:t>organismos locales de derechos humanos, las legislaturas locales deberán realizar las adecuaciones que</w:t>
      </w:r>
      <w:r>
        <w:rPr>
          <w:spacing w:val="1"/>
        </w:rPr>
        <w:t xml:space="preserve"> </w:t>
      </w:r>
      <w:r>
        <w:t>correspondan</w:t>
      </w:r>
      <w:r>
        <w:rPr>
          <w:spacing w:val="-3"/>
        </w:rPr>
        <w:t xml:space="preserve"> </w:t>
      </w:r>
      <w:r>
        <w:t>en un</w:t>
      </w:r>
      <w:r>
        <w:rPr>
          <w:spacing w:val="-1"/>
        </w:rPr>
        <w:t xml:space="preserve"> </w:t>
      </w:r>
      <w:r>
        <w:t>plazo máximo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un año</w:t>
      </w:r>
      <w:r>
        <w:rPr>
          <w:spacing w:val="-3"/>
        </w:rPr>
        <w:t xml:space="preserve"> </w:t>
      </w:r>
      <w:r>
        <w:t>contados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</w:t>
      </w:r>
      <w:r>
        <w:t>l</w:t>
      </w:r>
      <w:r>
        <w:rPr>
          <w:spacing w:val="-3"/>
        </w:rPr>
        <w:t xml:space="preserve"> </w:t>
      </w:r>
      <w:r>
        <w:t>inicio</w:t>
      </w:r>
      <w:r>
        <w:rPr>
          <w:spacing w:val="-3"/>
        </w:rPr>
        <w:t xml:space="preserve"> </w:t>
      </w:r>
      <w:r>
        <w:t>de la</w:t>
      </w:r>
      <w:r>
        <w:rPr>
          <w:spacing w:val="-3"/>
        </w:rPr>
        <w:t xml:space="preserve"> </w:t>
      </w:r>
      <w:r>
        <w:t>vigencia de este</w:t>
      </w:r>
      <w:r>
        <w:rPr>
          <w:spacing w:val="-3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6" w:firstLine="288"/>
        <w:jc w:val="both"/>
      </w:pPr>
      <w:r>
        <w:rPr>
          <w:rFonts w:ascii="Arial" w:hAnsi="Arial"/>
          <w:b/>
        </w:rPr>
        <w:t xml:space="preserve">Octavo. </w:t>
      </w:r>
      <w:r>
        <w:t>El Congreso de la Unión adecuará la Ley de la Comisión Nacional de los Derechos Humanos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plazo</w:t>
      </w:r>
      <w:r>
        <w:rPr>
          <w:spacing w:val="-1"/>
        </w:rPr>
        <w:t xml:space="preserve"> </w:t>
      </w:r>
      <w:r>
        <w:t>máximo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un año,</w:t>
      </w:r>
      <w:r>
        <w:rPr>
          <w:spacing w:val="-2"/>
        </w:rPr>
        <w:t xml:space="preserve"> </w:t>
      </w:r>
      <w:r>
        <w:t>contado</w:t>
      </w:r>
      <w:r>
        <w:rPr>
          <w:spacing w:val="-1"/>
        </w:rPr>
        <w:t xml:space="preserve"> </w:t>
      </w:r>
      <w:r>
        <w:t>a partir</w:t>
      </w:r>
      <w:r>
        <w:rPr>
          <w:spacing w:val="-1"/>
        </w:rPr>
        <w:t xml:space="preserve"> </w:t>
      </w:r>
      <w:r>
        <w:t>del inicio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vigencia de</w:t>
      </w:r>
      <w:r>
        <w:rPr>
          <w:spacing w:val="1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406"/>
      </w:pPr>
      <w:r>
        <w:rPr>
          <w:rFonts w:ascii="Arial"/>
          <w:b/>
        </w:rPr>
        <w:t>Noveno.</w:t>
      </w:r>
      <w:r>
        <w:rPr>
          <w:rFonts w:ascii="Arial"/>
          <w:b/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derogan</w:t>
      </w:r>
      <w:r>
        <w:rPr>
          <w:spacing w:val="-3"/>
        </w:rPr>
        <w:t xml:space="preserve"> </w:t>
      </w:r>
      <w:r>
        <w:t>todas la</w:t>
      </w:r>
      <w:r>
        <w:t>s</w:t>
      </w:r>
      <w:r>
        <w:rPr>
          <w:spacing w:val="-2"/>
        </w:rPr>
        <w:t xml:space="preserve"> </w:t>
      </w:r>
      <w:r>
        <w:t>disposiciones que</w:t>
      </w:r>
      <w:r>
        <w:rPr>
          <w:spacing w:val="-1"/>
        </w:rPr>
        <w:t xml:space="preserve"> </w:t>
      </w:r>
      <w:r>
        <w:t>contravengan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spacing w:before="92"/>
        <w:ind w:left="118" w:right="1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 de junio de 2011.-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Julio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Castellanos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Ramírez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nueve de junio de dos</w:t>
      </w:r>
      <w:r>
        <w:rPr>
          <w:spacing w:val="-53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once.-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55"/>
        </w:rPr>
        <w:t xml:space="preserve"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Blake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Mora</w:t>
      </w:r>
      <w:r>
        <w:t>.- 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5"/>
        </w:rPr>
        <w:t xml:space="preserve"> </w:t>
      </w:r>
      <w:r>
        <w:t>por</w:t>
      </w:r>
      <w:r>
        <w:rPr>
          <w:spacing w:val="15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que</w:t>
      </w:r>
      <w:r>
        <w:rPr>
          <w:spacing w:val="15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reforman</w:t>
      </w:r>
      <w:r>
        <w:rPr>
          <w:spacing w:val="15"/>
        </w:rPr>
        <w:t xml:space="preserve"> </w:t>
      </w:r>
      <w:r>
        <w:t>los</w:t>
      </w:r>
      <w:r>
        <w:rPr>
          <w:spacing w:val="13"/>
        </w:rPr>
        <w:t xml:space="preserve"> </w:t>
      </w:r>
      <w:r>
        <w:t>artículos</w:t>
      </w:r>
      <w:r>
        <w:rPr>
          <w:spacing w:val="15"/>
        </w:rPr>
        <w:t xml:space="preserve"> </w:t>
      </w:r>
      <w:r>
        <w:t>19,</w:t>
      </w:r>
      <w:r>
        <w:rPr>
          <w:spacing w:val="16"/>
        </w:rPr>
        <w:t xml:space="preserve"> </w:t>
      </w:r>
      <w:r>
        <w:t>20</w:t>
      </w:r>
      <w:r>
        <w:rPr>
          <w:spacing w:val="13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73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Constitución</w:t>
      </w:r>
      <w:r>
        <w:rPr>
          <w:spacing w:val="15"/>
        </w:rPr>
        <w:t xml:space="preserve"> </w:t>
      </w:r>
      <w:r>
        <w:t>Política</w:t>
      </w:r>
      <w:r>
        <w:rPr>
          <w:spacing w:val="13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14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julio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2011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3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reforman</w:t>
      </w:r>
      <w:r>
        <w:rPr>
          <w:spacing w:val="2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artículos</w:t>
      </w:r>
      <w:r>
        <w:rPr>
          <w:spacing w:val="2"/>
        </w:rPr>
        <w:t xml:space="preserve"> </w:t>
      </w:r>
      <w:r>
        <w:t>19,</w:t>
      </w:r>
      <w:r>
        <w:rPr>
          <w:spacing w:val="2"/>
        </w:rPr>
        <w:t xml:space="preserve"> </w:t>
      </w:r>
      <w:r>
        <w:t>segundo</w:t>
      </w:r>
      <w:r>
        <w:rPr>
          <w:spacing w:val="2"/>
        </w:rPr>
        <w:t xml:space="preserve"> </w:t>
      </w:r>
      <w:r>
        <w:t>párrafo;</w:t>
      </w:r>
      <w:r>
        <w:rPr>
          <w:spacing w:val="1"/>
        </w:rPr>
        <w:t xml:space="preserve"> </w:t>
      </w:r>
      <w:r>
        <w:t>20,</w:t>
      </w:r>
      <w:r>
        <w:rPr>
          <w:spacing w:val="3"/>
        </w:rPr>
        <w:t xml:space="preserve"> </w:t>
      </w:r>
      <w:r>
        <w:t>apartado</w:t>
      </w:r>
      <w:r>
        <w:rPr>
          <w:spacing w:val="1"/>
        </w:rPr>
        <w:t xml:space="preserve"> </w:t>
      </w:r>
      <w:r>
        <w:t>C,</w:t>
      </w:r>
      <w:r>
        <w:rPr>
          <w:spacing w:val="2"/>
        </w:rPr>
        <w:t xml:space="preserve"> </w:t>
      </w:r>
      <w:r>
        <w:t>fracción</w:t>
      </w:r>
      <w:r>
        <w:rPr>
          <w:spacing w:val="2"/>
        </w:rPr>
        <w:t xml:space="preserve"> </w:t>
      </w:r>
      <w:r>
        <w:t>V,</w:t>
      </w:r>
      <w:r>
        <w:rPr>
          <w:spacing w:val="4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73,</w:t>
      </w:r>
      <w:r>
        <w:rPr>
          <w:spacing w:val="3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XXI,</w:t>
      </w:r>
      <w:r>
        <w:rPr>
          <w:spacing w:val="-53"/>
        </w:rPr>
        <w:t xml:space="preserve"> </w:t>
      </w:r>
      <w:r>
        <w:t>primer</w:t>
      </w:r>
      <w:r>
        <w:rPr>
          <w:spacing w:val="-3"/>
        </w:rPr>
        <w:t xml:space="preserve"> </w:t>
      </w:r>
      <w:r>
        <w:t>párrafo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Constitución Política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Mexicanos, para quedar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483"/>
            <w:col w:w="6067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5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</w:t>
      </w:r>
      <w:r>
        <w:t>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1" w:firstLine="288"/>
        <w:jc w:val="both"/>
      </w:pPr>
      <w:r>
        <w:rPr>
          <w:rFonts w:ascii="Arial" w:hAnsi="Arial"/>
          <w:b/>
        </w:rPr>
        <w:t xml:space="preserve">Segundo. </w:t>
      </w:r>
      <w:r>
        <w:t>El Congreso de la Unión deberá expedir la Ley General para Prevenir y Sancionar la Trata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Personas, en</w:t>
      </w:r>
      <w:r>
        <w:rPr>
          <w:spacing w:val="-3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plazo no</w:t>
      </w:r>
      <w:r>
        <w:rPr>
          <w:spacing w:val="-3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180 días</w:t>
      </w:r>
      <w:r>
        <w:rPr>
          <w:spacing w:val="-1"/>
        </w:rPr>
        <w:t xml:space="preserve"> </w:t>
      </w:r>
      <w:r>
        <w:t>siguientes</w:t>
      </w:r>
      <w:r>
        <w:rPr>
          <w:spacing w:val="-2"/>
        </w:rPr>
        <w:t xml:space="preserve"> </w:t>
      </w:r>
      <w:r>
        <w:t>a la</w:t>
      </w:r>
      <w:r>
        <w:rPr>
          <w:spacing w:val="-2"/>
        </w:rPr>
        <w:t xml:space="preserve"> </w:t>
      </w:r>
      <w:r>
        <w:t>entrada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vigor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ind w:left="118" w:right="115" w:firstLine="288"/>
        <w:jc w:val="both"/>
        <w:rPr>
          <w:sz w:val="20"/>
        </w:rPr>
      </w:pPr>
      <w:r>
        <w:rPr>
          <w:sz w:val="20"/>
        </w:rPr>
        <w:t xml:space="preserve">México, D.F., a 29 de junio de 2011.-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Arturo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Zamora Jiménez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 Rúbricas."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 xml:space="preserve">Estados Unidos </w:t>
      </w:r>
      <w:r>
        <w:t>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trece de julio de 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once.-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</w:t>
      </w:r>
      <w:r>
        <w:t>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55"/>
        </w:rPr>
        <w:t xml:space="preserve">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Blake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Mora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5"/>
        </w:rPr>
        <w:t xml:space="preserve"> </w:t>
      </w:r>
      <w:r>
        <w:t>por</w:t>
      </w:r>
      <w:r>
        <w:rPr>
          <w:spacing w:val="15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que</w:t>
      </w:r>
      <w:r>
        <w:rPr>
          <w:spacing w:val="15"/>
        </w:rPr>
        <w:t xml:space="preserve"> </w:t>
      </w:r>
      <w:r>
        <w:t>se</w:t>
      </w:r>
      <w:r>
        <w:rPr>
          <w:spacing w:val="15"/>
        </w:rPr>
        <w:t xml:space="preserve"> </w:t>
      </w:r>
      <w:r>
        <w:t>reforman</w:t>
      </w:r>
      <w:r>
        <w:rPr>
          <w:spacing w:val="15"/>
        </w:rPr>
        <w:t xml:space="preserve"> </w:t>
      </w:r>
      <w:r>
        <w:t>los</w:t>
      </w:r>
      <w:r>
        <w:rPr>
          <w:spacing w:val="14"/>
        </w:rPr>
        <w:t xml:space="preserve"> </w:t>
      </w:r>
      <w:r>
        <w:t>artículos</w:t>
      </w:r>
      <w:r>
        <w:rPr>
          <w:spacing w:val="15"/>
        </w:rPr>
        <w:t xml:space="preserve"> </w:t>
      </w:r>
      <w:r>
        <w:t>71,</w:t>
      </w:r>
      <w:r>
        <w:rPr>
          <w:spacing w:val="16"/>
        </w:rPr>
        <w:t xml:space="preserve"> </w:t>
      </w:r>
      <w:r>
        <w:t>72</w:t>
      </w:r>
      <w:r>
        <w:rPr>
          <w:spacing w:val="14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78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Constitución</w:t>
      </w:r>
      <w:r>
        <w:rPr>
          <w:spacing w:val="15"/>
        </w:rPr>
        <w:t xml:space="preserve"> </w:t>
      </w:r>
      <w:r>
        <w:t>Política</w:t>
      </w:r>
      <w:r>
        <w:rPr>
          <w:spacing w:val="15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17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2011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0"/>
        </w:rPr>
        <w:t xml:space="preserve"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11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reforma</w:t>
      </w:r>
      <w:r>
        <w:rPr>
          <w:spacing w:val="9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último</w:t>
      </w:r>
      <w:r>
        <w:rPr>
          <w:spacing w:val="10"/>
        </w:rPr>
        <w:t xml:space="preserve"> </w:t>
      </w:r>
      <w:r>
        <w:t>párrafo</w:t>
      </w:r>
      <w:r>
        <w:rPr>
          <w:spacing w:val="9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artículo</w:t>
      </w:r>
      <w:r>
        <w:rPr>
          <w:spacing w:val="10"/>
        </w:rPr>
        <w:t xml:space="preserve"> </w:t>
      </w:r>
      <w:r>
        <w:t>71</w:t>
      </w:r>
      <w:r>
        <w:rPr>
          <w:spacing w:val="9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Constitución</w:t>
      </w:r>
      <w:r>
        <w:rPr>
          <w:spacing w:val="10"/>
        </w:rPr>
        <w:t xml:space="preserve"> </w:t>
      </w:r>
      <w:r>
        <w:t>Política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406"/>
      </w:pPr>
      <w:r>
        <w:t>……….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4"/>
        </w:rPr>
        <w:t xml:space="preserve"> </w:t>
      </w:r>
      <w:r>
        <w:t>Se</w:t>
      </w:r>
      <w:r>
        <w:rPr>
          <w:spacing w:val="3"/>
        </w:rPr>
        <w:t xml:space="preserve"> </w:t>
      </w:r>
      <w:r>
        <w:t>reforma</w:t>
      </w:r>
      <w:r>
        <w:rPr>
          <w:spacing w:val="1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primer</w:t>
      </w:r>
      <w:r>
        <w:rPr>
          <w:spacing w:val="2"/>
        </w:rPr>
        <w:t xml:space="preserve"> </w:t>
      </w:r>
      <w:r>
        <w:t>párrafo</w:t>
      </w:r>
      <w:r>
        <w:rPr>
          <w:spacing w:val="3"/>
        </w:rPr>
        <w:t xml:space="preserve"> </w:t>
      </w:r>
      <w:r>
        <w:t>y</w:t>
      </w:r>
      <w:r>
        <w:rPr>
          <w:spacing w:val="54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</w:t>
      </w:r>
      <w:r>
        <w:rPr>
          <w:spacing w:val="3"/>
        </w:rPr>
        <w:t xml:space="preserve"> </w:t>
      </w:r>
      <w:r>
        <w:t>B</w:t>
      </w:r>
      <w:r>
        <w:rPr>
          <w:spacing w:val="2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artículo</w:t>
      </w:r>
      <w:r>
        <w:rPr>
          <w:spacing w:val="3"/>
        </w:rPr>
        <w:t xml:space="preserve"> </w:t>
      </w:r>
      <w:r>
        <w:t>72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 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406"/>
      </w:pPr>
      <w:r>
        <w:t>……….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7"/>
        </w:rPr>
        <w:t xml:space="preserve"> </w:t>
      </w:r>
      <w:r>
        <w:rPr>
          <w:rFonts w:ascii="Arial" w:hAnsi="Arial"/>
          <w:b/>
        </w:rPr>
        <w:t>TERCERO.-</w:t>
      </w:r>
      <w:r>
        <w:rPr>
          <w:rFonts w:ascii="Arial" w:hAnsi="Arial"/>
          <w:b/>
          <w:spacing w:val="31"/>
        </w:rPr>
        <w:t xml:space="preserve"> </w:t>
      </w:r>
      <w:r>
        <w:t>Se</w:t>
      </w:r>
      <w:r>
        <w:rPr>
          <w:spacing w:val="26"/>
        </w:rPr>
        <w:t xml:space="preserve"> </w:t>
      </w:r>
      <w:r>
        <w:t>reforma</w:t>
      </w:r>
      <w:r>
        <w:rPr>
          <w:spacing w:val="27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fracción</w:t>
      </w:r>
      <w:r>
        <w:rPr>
          <w:spacing w:val="26"/>
        </w:rPr>
        <w:t xml:space="preserve"> </w:t>
      </w:r>
      <w:r>
        <w:t>III</w:t>
      </w:r>
      <w:r>
        <w:rPr>
          <w:spacing w:val="27"/>
        </w:rPr>
        <w:t xml:space="preserve"> </w:t>
      </w:r>
      <w:r>
        <w:t>del</w:t>
      </w:r>
      <w:r>
        <w:rPr>
          <w:spacing w:val="28"/>
        </w:rPr>
        <w:t xml:space="preserve"> </w:t>
      </w:r>
      <w:r>
        <w:t>artículo</w:t>
      </w:r>
      <w:r>
        <w:rPr>
          <w:spacing w:val="28"/>
        </w:rPr>
        <w:t xml:space="preserve"> </w:t>
      </w:r>
      <w:r>
        <w:t>78</w:t>
      </w:r>
      <w:r>
        <w:rPr>
          <w:spacing w:val="29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la</w:t>
      </w:r>
      <w:r>
        <w:rPr>
          <w:spacing w:val="27"/>
        </w:rPr>
        <w:t xml:space="preserve"> </w:t>
      </w:r>
      <w:r>
        <w:t>Constitución</w:t>
      </w:r>
      <w:r>
        <w:rPr>
          <w:spacing w:val="28"/>
        </w:rPr>
        <w:t xml:space="preserve"> </w:t>
      </w:r>
      <w:r>
        <w:t>Política</w:t>
      </w:r>
      <w:r>
        <w:rPr>
          <w:spacing w:val="29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10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555"/>
            <w:col w:w="5995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118" w:right="123" w:firstLine="288"/>
        <w:jc w:val="both"/>
      </w:pPr>
      <w:r>
        <w:rPr>
          <w:rFonts w:ascii="Arial" w:hAnsi="Arial"/>
          <w:b/>
        </w:rPr>
        <w:t xml:space="preserve">ÚNICO.- </w:t>
      </w:r>
      <w:r>
        <w:t>Este Decreto entrará en vigor al día siguiente de su publicación en el Diario Oficial de la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ind w:left="118" w:right="117" w:firstLine="288"/>
        <w:jc w:val="both"/>
        <w:rPr>
          <w:sz w:val="20"/>
        </w:rPr>
      </w:pPr>
      <w:r>
        <w:rPr>
          <w:sz w:val="20"/>
        </w:rPr>
        <w:t xml:space="preserve">México, D.F., a 25 de mayo de 2011.- Sen. </w:t>
      </w:r>
      <w:r>
        <w:rPr>
          <w:rFonts w:ascii="Arial" w:hAnsi="Arial"/>
          <w:b/>
          <w:sz w:val="20"/>
        </w:rPr>
        <w:t>Francisco Arroyo Vieyra</w:t>
      </w:r>
      <w:r>
        <w:rPr>
          <w:sz w:val="20"/>
        </w:rPr>
        <w:t xml:space="preserve">, Vicepresidente.- Dip. </w:t>
      </w:r>
      <w:r>
        <w:rPr>
          <w:rFonts w:ascii="Arial" w:hAnsi="Arial"/>
          <w:b/>
          <w:sz w:val="20"/>
        </w:rPr>
        <w:t>Artu</w:t>
      </w:r>
      <w:r>
        <w:rPr>
          <w:rFonts w:ascii="Arial" w:hAnsi="Arial"/>
          <w:b/>
          <w:sz w:val="20"/>
        </w:rPr>
        <w:t>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Zamora Jiménez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 Rúbricas."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ind w:left="118" w:right="1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</w:t>
      </w:r>
      <w:r>
        <w:t>ia del Poder Ejecutivo Federal, en la Ciudad de México, Distrito Federal, a doce de agosto de</w:t>
      </w:r>
      <w:r>
        <w:rPr>
          <w:spacing w:val="1"/>
        </w:rPr>
        <w:t xml:space="preserve"> </w:t>
      </w:r>
      <w:r>
        <w:t xml:space="preserve">dos mil once.-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Blake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Mora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4"/>
        <w:jc w:val="both"/>
      </w:pPr>
      <w:r>
        <w:t>DECRETO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 se adiciona un párrafo</w:t>
      </w:r>
      <w:r>
        <w:rPr>
          <w:spacing w:val="1"/>
        </w:rPr>
        <w:t xml:space="preserve"> </w:t>
      </w:r>
      <w:r>
        <w:t>décimo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artículo 4o.</w:t>
      </w:r>
      <w:r>
        <w:rPr>
          <w:spacing w:val="61"/>
        </w:rPr>
        <w:t xml:space="preserve"> </w:t>
      </w:r>
      <w:r>
        <w:t>y se reforma la</w:t>
      </w:r>
      <w:r>
        <w:rPr>
          <w:spacing w:val="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XXIX-J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73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1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7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12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octubre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2011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8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2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adi</w:t>
      </w:r>
      <w:r>
        <w:t>ciona</w:t>
      </w:r>
      <w:r>
        <w:rPr>
          <w:spacing w:val="9"/>
        </w:rPr>
        <w:t xml:space="preserve"> </w:t>
      </w:r>
      <w:r>
        <w:t>un</w:t>
      </w:r>
      <w:r>
        <w:rPr>
          <w:spacing w:val="8"/>
        </w:rPr>
        <w:t xml:space="preserve"> </w:t>
      </w:r>
      <w:r>
        <w:t>párrafo</w:t>
      </w:r>
      <w:r>
        <w:rPr>
          <w:spacing w:val="8"/>
        </w:rPr>
        <w:t xml:space="preserve"> </w:t>
      </w:r>
      <w:r>
        <w:t>décimo</w:t>
      </w:r>
      <w:r>
        <w:rPr>
          <w:spacing w:val="7"/>
        </w:rPr>
        <w:t xml:space="preserve"> </w:t>
      </w:r>
      <w:r>
        <w:t>al</w:t>
      </w:r>
      <w:r>
        <w:rPr>
          <w:spacing w:val="9"/>
        </w:rPr>
        <w:t xml:space="preserve"> </w:t>
      </w:r>
      <w:r>
        <w:t>artículo</w:t>
      </w:r>
      <w:r>
        <w:rPr>
          <w:spacing w:val="11"/>
        </w:rPr>
        <w:t xml:space="preserve"> </w:t>
      </w:r>
      <w:r>
        <w:t>4o.</w:t>
      </w:r>
      <w:r>
        <w:rPr>
          <w:spacing w:val="14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reforma</w:t>
      </w:r>
      <w:r>
        <w:rPr>
          <w:spacing w:val="7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fracción</w:t>
      </w:r>
      <w:r>
        <w:rPr>
          <w:spacing w:val="8"/>
        </w:rPr>
        <w:t xml:space="preserve"> </w:t>
      </w:r>
      <w:r>
        <w:t>XXIX-J</w:t>
      </w:r>
      <w:r>
        <w:rPr>
          <w:spacing w:val="8"/>
        </w:rPr>
        <w:t xml:space="preserve"> </w:t>
      </w:r>
      <w:r>
        <w:t>del</w:t>
      </w:r>
      <w:r>
        <w:rPr>
          <w:spacing w:val="-5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73 de la</w:t>
      </w:r>
      <w:r>
        <w:rPr>
          <w:spacing w:val="-2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 de los</w:t>
      </w:r>
      <w:r>
        <w:rPr>
          <w:spacing w:val="-1"/>
        </w:rPr>
        <w:t xml:space="preserve"> </w:t>
      </w:r>
      <w:r>
        <w:t>Estados Unidos</w:t>
      </w:r>
      <w:r>
        <w:rPr>
          <w:spacing w:val="-1"/>
        </w:rPr>
        <w:t xml:space="preserve"> </w:t>
      </w:r>
      <w:r>
        <w:t>Mexicanos, para quedar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9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539"/>
            <w:col w:w="6066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19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8" w:firstLine="288"/>
        <w:jc w:val="both"/>
      </w:pPr>
      <w:r>
        <w:rPr>
          <w:rFonts w:ascii="Arial" w:hAnsi="Arial"/>
          <w:b/>
        </w:rPr>
        <w:t xml:space="preserve">Segundo. </w:t>
      </w:r>
      <w:r>
        <w:t>En el plazo de un año, a partir de la publicación del presente Decreto, el Congreso de la</w:t>
      </w:r>
      <w:r>
        <w:rPr>
          <w:spacing w:val="1"/>
        </w:rPr>
        <w:t xml:space="preserve"> </w:t>
      </w:r>
      <w:r>
        <w:t>Unión expedirá la legislación general reglamentaria del artículo cuarto constitucional en materia de cultura</w:t>
      </w:r>
      <w:r>
        <w:rPr>
          <w:spacing w:val="-53"/>
        </w:rPr>
        <w:t xml:space="preserve"> </w:t>
      </w:r>
      <w:r>
        <w:t>física y</w:t>
      </w:r>
      <w:r>
        <w:rPr>
          <w:spacing w:val="-5"/>
        </w:rPr>
        <w:t xml:space="preserve"> </w:t>
      </w:r>
      <w:r>
        <w:t>deporte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ind w:left="118" w:right="1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10 de agosto de 2011.-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Arturo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Zamora Jiménez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</w:t>
      </w:r>
      <w:r>
        <w:t>ivo Federal, en la Ciudad de México, Distrito Federal, a diez de octubre de</w:t>
      </w:r>
      <w:r>
        <w:rPr>
          <w:spacing w:val="1"/>
        </w:rPr>
        <w:t xml:space="preserve"> </w:t>
      </w:r>
      <w:r>
        <w:t xml:space="preserve">dos mil once.-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Blake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Mora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1"/>
        <w:jc w:val="both"/>
      </w:pPr>
      <w:r>
        <w:t xml:space="preserve">DECRETO por el que se reforman los </w:t>
      </w:r>
      <w:r>
        <w:t>párrafos sexto y séptimo del artículo 4o. y se</w:t>
      </w:r>
      <w:r>
        <w:rPr>
          <w:spacing w:val="1"/>
        </w:rPr>
        <w:t xml:space="preserve"> </w:t>
      </w:r>
      <w:r>
        <w:t>adiciona la fracción XXIX-P al artículo 73, de la Constitución Política de los Estados</w:t>
      </w:r>
      <w:r>
        <w:rPr>
          <w:spacing w:val="1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4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12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octubre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2011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9" w:firstLine="288"/>
        <w:jc w:val="both"/>
      </w:pPr>
      <w:r>
        <w:rPr>
          <w:rFonts w:ascii="Arial" w:hAnsi="Arial"/>
          <w:b/>
        </w:rPr>
        <w:t xml:space="preserve">Artículo Único. </w:t>
      </w:r>
      <w:r>
        <w:t>Se reforman los párrafos sexto y séptimo del artículo 4o. y se adiciona la fracción</w:t>
      </w:r>
      <w:r>
        <w:rPr>
          <w:spacing w:val="1"/>
        </w:rPr>
        <w:t xml:space="preserve"> </w:t>
      </w:r>
      <w:r>
        <w:t>XXIX-P al artículo 73, de la Constitución Política de los Estados Unidos Mexicanos, para quedar como</w:t>
      </w:r>
      <w:r>
        <w:rPr>
          <w:spacing w:val="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555"/>
            <w:col w:w="5995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118" w:right="128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spacing w:before="1"/>
        <w:ind w:left="406"/>
        <w:rPr>
          <w:sz w:val="20"/>
        </w:rPr>
      </w:pPr>
      <w:r>
        <w:rPr>
          <w:sz w:val="20"/>
        </w:rPr>
        <w:t>México,</w:t>
      </w:r>
      <w:r>
        <w:rPr>
          <w:spacing w:val="45"/>
          <w:sz w:val="20"/>
        </w:rPr>
        <w:t xml:space="preserve"> </w:t>
      </w:r>
      <w:r>
        <w:rPr>
          <w:sz w:val="20"/>
        </w:rPr>
        <w:t>D.F.,</w:t>
      </w:r>
      <w:r>
        <w:rPr>
          <w:spacing w:val="47"/>
          <w:sz w:val="20"/>
        </w:rPr>
        <w:t xml:space="preserve"> </w:t>
      </w:r>
      <w:r>
        <w:rPr>
          <w:sz w:val="20"/>
        </w:rPr>
        <w:t>a</w:t>
      </w:r>
      <w:r>
        <w:rPr>
          <w:spacing w:val="47"/>
          <w:sz w:val="20"/>
        </w:rPr>
        <w:t xml:space="preserve"> </w:t>
      </w:r>
      <w:r>
        <w:rPr>
          <w:sz w:val="20"/>
        </w:rPr>
        <w:t>24</w:t>
      </w:r>
      <w:r>
        <w:rPr>
          <w:spacing w:val="46"/>
          <w:sz w:val="20"/>
        </w:rPr>
        <w:t xml:space="preserve"> </w:t>
      </w:r>
      <w:r>
        <w:rPr>
          <w:sz w:val="20"/>
        </w:rPr>
        <w:t>de</w:t>
      </w:r>
      <w:r>
        <w:rPr>
          <w:spacing w:val="46"/>
          <w:sz w:val="20"/>
        </w:rPr>
        <w:t xml:space="preserve"> </w:t>
      </w:r>
      <w:r>
        <w:rPr>
          <w:sz w:val="20"/>
        </w:rPr>
        <w:t>agosto</w:t>
      </w:r>
      <w:r>
        <w:rPr>
          <w:spacing w:val="45"/>
          <w:sz w:val="20"/>
        </w:rPr>
        <w:t xml:space="preserve"> </w:t>
      </w:r>
      <w:r>
        <w:rPr>
          <w:sz w:val="20"/>
        </w:rPr>
        <w:t>de</w:t>
      </w:r>
      <w:r>
        <w:rPr>
          <w:spacing w:val="52"/>
          <w:sz w:val="20"/>
        </w:rPr>
        <w:t xml:space="preserve"> </w:t>
      </w:r>
      <w:r>
        <w:rPr>
          <w:sz w:val="20"/>
        </w:rPr>
        <w:t>2011.-</w:t>
      </w:r>
      <w:r>
        <w:rPr>
          <w:spacing w:val="46"/>
          <w:sz w:val="20"/>
        </w:rPr>
        <w:t xml:space="preserve"> </w:t>
      </w:r>
      <w:r>
        <w:rPr>
          <w:sz w:val="20"/>
        </w:rPr>
        <w:t>Sen.</w:t>
      </w:r>
      <w:r>
        <w:rPr>
          <w:spacing w:val="47"/>
          <w:sz w:val="20"/>
        </w:rPr>
        <w:t xml:space="preserve"> </w:t>
      </w:r>
      <w:r>
        <w:rPr>
          <w:rFonts w:ascii="Arial" w:hAnsi="Arial"/>
          <w:b/>
          <w:sz w:val="20"/>
        </w:rPr>
        <w:t>Manlio</w:t>
      </w:r>
      <w:r>
        <w:rPr>
          <w:rFonts w:ascii="Arial" w:hAnsi="Arial"/>
          <w:b/>
          <w:spacing w:val="46"/>
          <w:sz w:val="20"/>
        </w:rPr>
        <w:t xml:space="preserve"> </w:t>
      </w:r>
      <w:r>
        <w:rPr>
          <w:rFonts w:ascii="Arial" w:hAnsi="Arial"/>
          <w:b/>
          <w:sz w:val="20"/>
        </w:rPr>
        <w:t>Fabio</w:t>
      </w:r>
      <w:r>
        <w:rPr>
          <w:rFonts w:ascii="Arial" w:hAnsi="Arial"/>
          <w:b/>
          <w:spacing w:val="47"/>
          <w:sz w:val="20"/>
        </w:rPr>
        <w:t xml:space="preserve"> </w:t>
      </w:r>
      <w:r>
        <w:rPr>
          <w:rFonts w:ascii="Arial" w:hAnsi="Arial"/>
          <w:b/>
          <w:sz w:val="20"/>
        </w:rPr>
        <w:t>Beltrones</w:t>
      </w:r>
      <w:r>
        <w:rPr>
          <w:rFonts w:ascii="Arial" w:hAnsi="Arial"/>
          <w:b/>
          <w:spacing w:val="46"/>
          <w:sz w:val="20"/>
        </w:rPr>
        <w:t xml:space="preserve"> </w:t>
      </w:r>
      <w:r>
        <w:rPr>
          <w:rFonts w:ascii="Arial" w:hAnsi="Arial"/>
          <w:b/>
          <w:sz w:val="20"/>
        </w:rPr>
        <w:t>Rivera</w:t>
      </w:r>
      <w:r>
        <w:rPr>
          <w:sz w:val="20"/>
        </w:rPr>
        <w:t>,</w:t>
      </w:r>
      <w:r>
        <w:rPr>
          <w:spacing w:val="45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47"/>
          <w:sz w:val="20"/>
        </w:rPr>
        <w:t xml:space="preserve"> </w:t>
      </w:r>
      <w:r>
        <w:rPr>
          <w:sz w:val="20"/>
        </w:rPr>
        <w:t>Dip.</w:t>
      </w:r>
    </w:p>
    <w:p w:rsidR="00DA20E4" w:rsidRDefault="008A5884">
      <w:pPr>
        <w:ind w:left="118"/>
        <w:rPr>
          <w:sz w:val="20"/>
        </w:rPr>
      </w:pPr>
      <w:r>
        <w:rPr>
          <w:rFonts w:ascii="Arial" w:hAnsi="Arial"/>
          <w:b/>
          <w:sz w:val="20"/>
        </w:rPr>
        <w:t>Claudia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Ruiz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Massieu Salinas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2"/>
          <w:sz w:val="20"/>
        </w:rPr>
        <w:t xml:space="preserve"> </w:t>
      </w:r>
      <w:r>
        <w:rPr>
          <w:sz w:val="20"/>
        </w:rPr>
        <w:t>Rúbricas."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</w:t>
      </w:r>
      <w:r>
        <w:t>ivo Federal, en la Ciudad de México, Distrito Federal, a diez de octubre de</w:t>
      </w:r>
      <w:r>
        <w:rPr>
          <w:spacing w:val="1"/>
        </w:rPr>
        <w:t xml:space="preserve"> </w:t>
      </w:r>
      <w:r>
        <w:t xml:space="preserve">dos mil once.-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Blake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Mora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5"/>
        <w:jc w:val="both"/>
      </w:pPr>
      <w:r>
        <w:t>DECRETO por el que se adiciona un p</w:t>
      </w:r>
      <w:r>
        <w:t>árrafo tercero al artículo 4o. recorriéndose en el</w:t>
      </w:r>
      <w:r>
        <w:rPr>
          <w:spacing w:val="1"/>
        </w:rPr>
        <w:t xml:space="preserve"> </w:t>
      </w:r>
      <w:r>
        <w:t>orden los subsecuentes y un segundo párrafo a la fracción XX del artículo 27 ambos de la</w:t>
      </w:r>
      <w:r>
        <w:rPr>
          <w:spacing w:val="-59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4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13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octubre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2011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0" w:firstLine="288"/>
        <w:jc w:val="both"/>
      </w:pPr>
      <w:r>
        <w:rPr>
          <w:rFonts w:ascii="Arial" w:hAnsi="Arial"/>
          <w:b/>
        </w:rPr>
        <w:t>ARTÍCULO ÚNICO</w:t>
      </w:r>
      <w:r>
        <w:t>.- Se adiciona un párrafo tercero al artículo 4o., recorriéndose en el orden los</w:t>
      </w:r>
      <w:r>
        <w:rPr>
          <w:spacing w:val="1"/>
        </w:rPr>
        <w:t xml:space="preserve"> </w:t>
      </w:r>
      <w:r>
        <w:t>subsecuentes, y un segundo párrafo a la fracción XX del artículo 27 ambos de la Constitución Política 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Estados 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</w:t>
      </w:r>
      <w:r>
        <w:t>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555"/>
            <w:col w:w="5995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118" w:right="127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spacing w:before="1"/>
        <w:ind w:left="118" w:right="117" w:firstLine="288"/>
        <w:jc w:val="both"/>
        <w:rPr>
          <w:sz w:val="20"/>
        </w:rPr>
      </w:pPr>
      <w:r>
        <w:rPr>
          <w:sz w:val="20"/>
        </w:rPr>
        <w:t xml:space="preserve">México, D.F., a 17 de agosto de 2011.- Sen. </w:t>
      </w:r>
      <w:r>
        <w:rPr>
          <w:rFonts w:ascii="Arial" w:hAnsi="Arial"/>
          <w:b/>
          <w:sz w:val="20"/>
        </w:rPr>
        <w:t>Manlio Fabio Beltrones Rivera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Juan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López Fernández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 Rúbricas."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diez de octubre de</w:t>
      </w:r>
      <w:r>
        <w:rPr>
          <w:spacing w:val="1"/>
        </w:rPr>
        <w:t xml:space="preserve"> </w:t>
      </w:r>
      <w:r>
        <w:t xml:space="preserve">dos mil once.- </w:t>
      </w:r>
      <w:r>
        <w:rPr>
          <w:rFonts w:ascii="Arial" w:hAnsi="Arial"/>
          <w:b/>
        </w:rPr>
        <w:t>Felipe de Jesús Calderón Hinojosa</w:t>
      </w:r>
      <w:r>
        <w:t>.-</w:t>
      </w:r>
      <w:r>
        <w:t xml:space="preserve"> Rúbrica.- El Secretario de Gobernación, </w:t>
      </w:r>
      <w:r>
        <w:rPr>
          <w:rFonts w:ascii="Arial" w:hAnsi="Arial"/>
          <w:b/>
        </w:rPr>
        <w:t>José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Francisco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Blake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Mora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7"/>
        <w:jc w:val="both"/>
      </w:pPr>
      <w:r>
        <w:t>DECRETO por el que se Declara reformado el párrafo quinto y se adiciona un párrafo</w:t>
      </w:r>
      <w:r>
        <w:rPr>
          <w:spacing w:val="1"/>
        </w:rPr>
        <w:t xml:space="preserve"> </w:t>
      </w:r>
      <w:r>
        <w:t>sexto recorriéndose en su orden los subsecuentes, al artículo 4o. de la Consti</w:t>
      </w:r>
      <w:r>
        <w:t>tución</w:t>
      </w:r>
      <w:r>
        <w:rPr>
          <w:spacing w:val="1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8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febrero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2012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5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 el párrafo quinto</w:t>
      </w:r>
      <w:r>
        <w:rPr>
          <w:spacing w:val="55"/>
        </w:rPr>
        <w:t xml:space="preserve"> </w:t>
      </w:r>
      <w:r>
        <w:t>y se adiciona un párrafo sexto recorriéndose en su</w:t>
      </w:r>
      <w:r>
        <w:rPr>
          <w:spacing w:val="1"/>
        </w:rPr>
        <w:t xml:space="preserve"> </w:t>
      </w:r>
      <w:r>
        <w:t>orden los subsecuentes, al artículo 4o. de la Constitución Política de los Estados Unidos Mexicanos, para</w:t>
      </w:r>
      <w:r>
        <w:rPr>
          <w:spacing w:val="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483"/>
            <w:col w:w="6067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118" w:right="124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día siguiente de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6" w:firstLine="288"/>
        <w:jc w:val="both"/>
      </w:pPr>
      <w:r>
        <w:rPr>
          <w:rFonts w:ascii="Arial" w:hAnsi="Arial"/>
          <w:b/>
        </w:rPr>
        <w:t>Segundo.-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Unión,</w:t>
      </w:r>
      <w:r>
        <w:rPr>
          <w:spacing w:val="1"/>
        </w:rPr>
        <w:t xml:space="preserve"> </w:t>
      </w:r>
      <w:r>
        <w:t>contará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plazo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180</w:t>
      </w:r>
      <w:r>
        <w:rPr>
          <w:spacing w:val="1"/>
        </w:rPr>
        <w:t xml:space="preserve"> </w:t>
      </w:r>
      <w:r>
        <w:t>días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incorporar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 relativas al derecho a un medio ambiente sano y las responsabilidades por el daño y</w:t>
      </w:r>
      <w:r>
        <w:rPr>
          <w:spacing w:val="1"/>
        </w:rPr>
        <w:t xml:space="preserve"> </w:t>
      </w:r>
      <w:r>
        <w:t>deterioro</w:t>
      </w:r>
      <w:r>
        <w:rPr>
          <w:spacing w:val="-2"/>
        </w:rPr>
        <w:t xml:space="preserve"> </w:t>
      </w:r>
      <w:r>
        <w:t>ambiental.</w:t>
      </w:r>
    </w:p>
    <w:p w:rsidR="00DA20E4" w:rsidRDefault="00DA20E4">
      <w:pPr>
        <w:pStyle w:val="Textoindependiente"/>
        <w:spacing w:before="3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6" w:firstLine="288"/>
        <w:jc w:val="both"/>
      </w:pPr>
      <w:r>
        <w:rPr>
          <w:rFonts w:ascii="Arial" w:hAnsi="Arial"/>
          <w:b/>
        </w:rPr>
        <w:t xml:space="preserve">Tercero.- </w:t>
      </w:r>
      <w:r>
        <w:t>El Congreso de la Unión, contará con un plazo de 360 días para emitir una Ley General de</w:t>
      </w:r>
      <w:r>
        <w:rPr>
          <w:spacing w:val="1"/>
        </w:rPr>
        <w:t xml:space="preserve"> </w:t>
      </w:r>
      <w:r>
        <w:t>Aguas.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spacing w:before="1"/>
        <w:ind w:left="118" w:right="116" w:firstLine="288"/>
        <w:jc w:val="both"/>
        <w:rPr>
          <w:sz w:val="20"/>
        </w:rPr>
      </w:pPr>
      <w:r>
        <w:rPr>
          <w:sz w:val="20"/>
        </w:rPr>
        <w:t>México, D.F., a 18 de enero d</w:t>
      </w:r>
      <w:r>
        <w:rPr>
          <w:sz w:val="20"/>
        </w:rPr>
        <w:t xml:space="preserve">e 2012.- Dip. </w:t>
      </w:r>
      <w:r>
        <w:rPr>
          <w:rFonts w:ascii="Arial" w:hAnsi="Arial"/>
          <w:b/>
          <w:sz w:val="20"/>
        </w:rPr>
        <w:t>Guadalupe Acosta Naranjo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Rigoberto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Salgado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Vázquez</w:t>
      </w:r>
      <w:r>
        <w:rPr>
          <w:sz w:val="20"/>
        </w:rPr>
        <w:t>, 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Sen</w:t>
      </w:r>
      <w:r>
        <w:rPr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Renán Cleominio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Zoreda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Novelo</w:t>
      </w:r>
      <w:r>
        <w:rPr>
          <w:sz w:val="20"/>
        </w:rPr>
        <w:t>, 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Rúbricas."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</w:t>
      </w:r>
      <w:r>
        <w:t>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tres de febrero de dos</w:t>
      </w:r>
      <w:r>
        <w:rPr>
          <w:spacing w:val="-53"/>
        </w:rPr>
        <w:t xml:space="preserve"> </w:t>
      </w:r>
      <w:r>
        <w:t xml:space="preserve">mil doce.- </w:t>
      </w:r>
      <w:r>
        <w:rPr>
          <w:rFonts w:ascii="Arial" w:hAnsi="Arial"/>
          <w:b/>
        </w:rPr>
        <w:t>Felipe de Jesús Calderón Hinojos</w:t>
      </w:r>
      <w:r>
        <w:rPr>
          <w:rFonts w:ascii="Arial" w:hAnsi="Arial"/>
          <w:b/>
        </w:rPr>
        <w:t>a</w:t>
      </w:r>
      <w:r>
        <w:t xml:space="preserve">.- Rúbrica.- El Secretario de Gobernación,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Romero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3"/>
        <w:jc w:val="both"/>
      </w:pPr>
      <w:r>
        <w:t>DECRETO por el que se declara reformado el párrafo primero; el inciso c) de la fracción II</w:t>
      </w:r>
      <w:r>
        <w:rPr>
          <w:spacing w:val="1"/>
        </w:rPr>
        <w:t xml:space="preserve"> </w:t>
      </w:r>
      <w:r>
        <w:t>y la fracción V del artículo 3o., y la fracción I del artículo 31 de la Constitución Política de</w:t>
      </w:r>
      <w:r>
        <w:rPr>
          <w:spacing w:val="1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febrero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2012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4"/>
        </w:rPr>
        <w:t xml:space="preserve"> </w:t>
      </w: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35"/>
        </w:rPr>
        <w:t xml:space="preserve"> </w:t>
      </w:r>
      <w:r>
        <w:t>Se</w:t>
      </w:r>
      <w:r>
        <w:rPr>
          <w:spacing w:val="31"/>
        </w:rPr>
        <w:t xml:space="preserve"> </w:t>
      </w:r>
      <w:r>
        <w:t>reforman</w:t>
      </w:r>
      <w:r>
        <w:rPr>
          <w:spacing w:val="31"/>
        </w:rPr>
        <w:t xml:space="preserve"> </w:t>
      </w:r>
      <w:r>
        <w:t>el</w:t>
      </w:r>
      <w:r>
        <w:rPr>
          <w:spacing w:val="30"/>
        </w:rPr>
        <w:t xml:space="preserve"> </w:t>
      </w:r>
      <w:r>
        <w:t>párrafo</w:t>
      </w:r>
      <w:r>
        <w:rPr>
          <w:spacing w:val="32"/>
        </w:rPr>
        <w:t xml:space="preserve"> </w:t>
      </w:r>
      <w:r>
        <w:t>primero;</w:t>
      </w:r>
      <w:r>
        <w:rPr>
          <w:spacing w:val="32"/>
        </w:rPr>
        <w:t xml:space="preserve"> </w:t>
      </w:r>
      <w:r>
        <w:t>el</w:t>
      </w:r>
      <w:r>
        <w:rPr>
          <w:spacing w:val="30"/>
        </w:rPr>
        <w:t xml:space="preserve"> </w:t>
      </w:r>
      <w:r>
        <w:t>inciso</w:t>
      </w:r>
      <w:r>
        <w:rPr>
          <w:spacing w:val="32"/>
        </w:rPr>
        <w:t xml:space="preserve"> </w:t>
      </w:r>
      <w:r>
        <w:t>c)</w:t>
      </w:r>
      <w:r>
        <w:rPr>
          <w:spacing w:val="32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la</w:t>
      </w:r>
      <w:r>
        <w:rPr>
          <w:spacing w:val="31"/>
        </w:rPr>
        <w:t xml:space="preserve"> </w:t>
      </w:r>
      <w:r>
        <w:t>fracción</w:t>
      </w:r>
      <w:r>
        <w:rPr>
          <w:spacing w:val="31"/>
        </w:rPr>
        <w:t xml:space="preserve"> </w:t>
      </w:r>
      <w:r>
        <w:t>II</w:t>
      </w:r>
      <w:r>
        <w:rPr>
          <w:spacing w:val="36"/>
        </w:rPr>
        <w:t xml:space="preserve"> </w:t>
      </w:r>
      <w:r>
        <w:t>y</w:t>
      </w:r>
      <w:r>
        <w:rPr>
          <w:spacing w:val="27"/>
        </w:rPr>
        <w:t xml:space="preserve"> </w:t>
      </w:r>
      <w:r>
        <w:t>la</w:t>
      </w:r>
      <w:r>
        <w:rPr>
          <w:spacing w:val="32"/>
        </w:rPr>
        <w:t xml:space="preserve"> </w:t>
      </w:r>
      <w:r>
        <w:t>fracción</w:t>
      </w:r>
      <w:r>
        <w:rPr>
          <w:spacing w:val="30"/>
        </w:rPr>
        <w:t xml:space="preserve"> </w:t>
      </w:r>
      <w:r>
        <w:t>V</w:t>
      </w:r>
      <w:r>
        <w:rPr>
          <w:spacing w:val="33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3o. de la Constitución</w:t>
      </w:r>
      <w:r>
        <w:rPr>
          <w:spacing w:val="-3"/>
        </w:rPr>
        <w:t xml:space="preserve"> </w:t>
      </w:r>
      <w:r>
        <w:t>Política de los</w:t>
      </w:r>
      <w:r>
        <w:rPr>
          <w:spacing w:val="-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Mexicanos, para quedar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406"/>
      </w:pPr>
      <w:r>
        <w:t>……….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15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reforma</w:t>
      </w:r>
      <w:r>
        <w:rPr>
          <w:spacing w:val="11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fracción</w:t>
      </w:r>
      <w:r>
        <w:rPr>
          <w:spacing w:val="10"/>
        </w:rPr>
        <w:t xml:space="preserve"> </w:t>
      </w:r>
      <w:r>
        <w:t>I</w:t>
      </w:r>
      <w:r>
        <w:rPr>
          <w:spacing w:val="12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artículo</w:t>
      </w:r>
      <w:r>
        <w:rPr>
          <w:spacing w:val="14"/>
        </w:rPr>
        <w:t xml:space="preserve"> </w:t>
      </w:r>
      <w:r>
        <w:t>31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Constitución</w:t>
      </w:r>
      <w:r>
        <w:rPr>
          <w:spacing w:val="13"/>
        </w:rPr>
        <w:t xml:space="preserve"> </w:t>
      </w:r>
      <w:r>
        <w:t>Política</w:t>
      </w:r>
      <w:r>
        <w:rPr>
          <w:spacing w:val="1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los</w:t>
      </w:r>
      <w:r>
        <w:rPr>
          <w:spacing w:val="13"/>
        </w:rPr>
        <w:t xml:space="preserve"> </w:t>
      </w:r>
      <w:r>
        <w:t>Estados</w:t>
      </w:r>
      <w:r>
        <w:rPr>
          <w:spacing w:val="-53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ARTÍCULOS</w:t>
      </w:r>
      <w:r>
        <w:rPr>
          <w:spacing w:val="-2"/>
        </w:rPr>
        <w:t xml:space="preserve"> </w:t>
      </w: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1811"/>
            <w:col w:w="6739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7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rPr>
          <w:rFonts w:ascii="Arial" w:hAnsi="Arial"/>
          <w:b/>
        </w:rPr>
        <w:t xml:space="preserve">Segundo. </w:t>
      </w:r>
      <w:r>
        <w:t>La obligatoriedad del Estado de garantizar la educación media superior, como deber del</w:t>
      </w:r>
      <w:r>
        <w:rPr>
          <w:spacing w:val="1"/>
        </w:rPr>
        <w:t xml:space="preserve"> </w:t>
      </w:r>
      <w:r>
        <w:t>mismo de ofrecer un lugar para cursarla a quien teniendo la edad típica hubiera concluido la educación</w:t>
      </w:r>
      <w:r>
        <w:rPr>
          <w:spacing w:val="1"/>
        </w:rPr>
        <w:t xml:space="preserve"> </w:t>
      </w:r>
      <w:r>
        <w:t>básica, se realizará de manera gradual y creciente a partir del ci</w:t>
      </w:r>
      <w:r>
        <w:t>clo escolar 2012-2013 y hasta lograr la</w:t>
      </w:r>
      <w:r>
        <w:rPr>
          <w:spacing w:val="1"/>
        </w:rPr>
        <w:t xml:space="preserve"> </w:t>
      </w:r>
      <w:r>
        <w:t>cobertura total en sus diversas modalidades en el país a más tardar en el ciclo escolar 2021-2022, con la</w:t>
      </w:r>
      <w:r>
        <w:rPr>
          <w:spacing w:val="1"/>
        </w:rPr>
        <w:t xml:space="preserve"> </w:t>
      </w:r>
      <w:r>
        <w:t>concurrencia presupuestal de la Federación y de las entidades federativas, y en los términos establecidos</w:t>
      </w:r>
      <w:r>
        <w:rPr>
          <w:spacing w:val="-53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</w:t>
      </w:r>
      <w:r>
        <w:t>os instrumentos del</w:t>
      </w:r>
      <w:r>
        <w:rPr>
          <w:spacing w:val="1"/>
        </w:rPr>
        <w:t xml:space="preserve"> </w:t>
      </w:r>
      <w:r>
        <w:t>Sistema Nacional</w:t>
      </w:r>
      <w:r>
        <w:rPr>
          <w:spacing w:val="1"/>
        </w:rPr>
        <w:t xml:space="preserve"> </w:t>
      </w:r>
      <w:r>
        <w:t>y los Sistemas Estatales de</w:t>
      </w:r>
      <w:r>
        <w:rPr>
          <w:spacing w:val="1"/>
        </w:rPr>
        <w:t xml:space="preserve"> </w:t>
      </w:r>
      <w:r>
        <w:t>Planeación Democrática del</w:t>
      </w:r>
      <w:r>
        <w:rPr>
          <w:spacing w:val="1"/>
        </w:rPr>
        <w:t xml:space="preserve"> </w:t>
      </w:r>
      <w:r>
        <w:t>Desarrollo.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7" w:firstLine="288"/>
        <w:jc w:val="both"/>
      </w:pPr>
      <w:r>
        <w:rPr>
          <w:rFonts w:ascii="Arial" w:hAnsi="Arial"/>
          <w:b/>
        </w:rPr>
        <w:t xml:space="preserve">Tercero. </w:t>
      </w:r>
      <w:r>
        <w:t>Para dar cumplimiento al principio de obligatoriedad, en los presupuestos federal, de las</w:t>
      </w:r>
      <w:r>
        <w:rPr>
          <w:spacing w:val="1"/>
        </w:rPr>
        <w:t xml:space="preserve"> </w:t>
      </w:r>
      <w:r>
        <w:t>entidades federativas y de los municipios, se inclui</w:t>
      </w:r>
      <w:r>
        <w:t>rán los recursos necesarios; asimismo, se establecerán</w:t>
      </w:r>
      <w:r>
        <w:rPr>
          <w:spacing w:val="-53"/>
        </w:rPr>
        <w:t xml:space="preserve"> </w:t>
      </w:r>
      <w:r>
        <w:t>los mecanismos para impulsar la implementación de presupuestos plurianuales que aseguren a largo</w:t>
      </w:r>
      <w:r>
        <w:rPr>
          <w:spacing w:val="1"/>
        </w:rPr>
        <w:t xml:space="preserve"> </w:t>
      </w:r>
      <w:r>
        <w:t>plazo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económicos</w:t>
      </w:r>
      <w:r>
        <w:rPr>
          <w:spacing w:val="-1"/>
        </w:rPr>
        <w:t xml:space="preserve"> </w:t>
      </w:r>
      <w:r>
        <w:t>crecientes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infraestructura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educación media</w:t>
      </w:r>
      <w:r>
        <w:rPr>
          <w:spacing w:val="-2"/>
        </w:rPr>
        <w:t xml:space="preserve"> </w:t>
      </w:r>
      <w:r>
        <w:t>superior.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23" w:firstLine="288"/>
        <w:jc w:val="both"/>
      </w:pPr>
      <w:r>
        <w:rPr>
          <w:rFonts w:ascii="Arial" w:hAnsi="Arial"/>
          <w:b/>
        </w:rPr>
        <w:t xml:space="preserve">Cuarto. </w:t>
      </w:r>
      <w:r>
        <w:t>Dentro de los 180 días siguientes a la entrada en vigor del presente Decreto, el Congreso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legislaturas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estados,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adecuar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55"/>
        </w:rPr>
        <w:t xml:space="preserve"> </w:t>
      </w:r>
      <w:r>
        <w:t>respectivas</w:t>
      </w:r>
      <w:r>
        <w:rPr>
          <w:spacing w:val="1"/>
        </w:rPr>
        <w:t xml:space="preserve"> </w:t>
      </w:r>
      <w:r>
        <w:t>competencias,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de Educación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demás</w:t>
      </w:r>
      <w:r>
        <w:rPr>
          <w:spacing w:val="-2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legales</w:t>
      </w:r>
      <w:r>
        <w:rPr>
          <w:spacing w:val="-1"/>
        </w:rPr>
        <w:t xml:space="preserve"> </w:t>
      </w:r>
      <w:r>
        <w:t>aplicables</w:t>
      </w:r>
      <w:r>
        <w:rPr>
          <w:spacing w:val="-1"/>
        </w:rPr>
        <w:t xml:space="preserve"> </w:t>
      </w:r>
      <w:r>
        <w:t>en la</w:t>
      </w:r>
      <w:r>
        <w:rPr>
          <w:spacing w:val="-2"/>
        </w:rPr>
        <w:t xml:space="preserve"> </w:t>
      </w:r>
      <w:r>
        <w:t>materia.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ind w:left="118" w:right="114" w:firstLine="288"/>
        <w:jc w:val="both"/>
        <w:rPr>
          <w:sz w:val="20"/>
        </w:rPr>
      </w:pPr>
      <w:r>
        <w:rPr>
          <w:sz w:val="20"/>
        </w:rPr>
        <w:t xml:space="preserve">México, D.F., a 11 de enero de 2012.- Dip. </w:t>
      </w:r>
      <w:r>
        <w:rPr>
          <w:rFonts w:ascii="Arial" w:hAnsi="Arial"/>
          <w:b/>
          <w:sz w:val="20"/>
        </w:rPr>
        <w:t>Guadalupe Acosta Naranjo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Francisco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Alejandro Moreno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Merino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Luis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Alberto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Villarreal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García</w:t>
      </w:r>
      <w:r>
        <w:rPr>
          <w:sz w:val="20"/>
        </w:rPr>
        <w:t>, 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Rúbricas."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ind w:left="118" w:right="1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ocho de febrero de</w:t>
      </w:r>
      <w:r>
        <w:rPr>
          <w:spacing w:val="1"/>
        </w:rPr>
        <w:t xml:space="preserve"> </w:t>
      </w:r>
      <w:r>
        <w:t xml:space="preserve">dos mil doce.-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Romero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6"/>
      </w:pPr>
      <w:r>
        <w:t>DECRETO</w:t>
      </w:r>
      <w:r>
        <w:rPr>
          <w:spacing w:val="10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adiciona</w:t>
      </w:r>
      <w:r>
        <w:rPr>
          <w:spacing w:val="6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párrafo</w:t>
      </w:r>
      <w:r>
        <w:rPr>
          <w:spacing w:val="9"/>
        </w:rPr>
        <w:t xml:space="preserve"> </w:t>
      </w:r>
      <w:r>
        <w:t>segundo</w:t>
      </w:r>
      <w:r>
        <w:rPr>
          <w:spacing w:val="8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fracción</w:t>
      </w:r>
      <w:r>
        <w:rPr>
          <w:spacing w:val="6"/>
        </w:rPr>
        <w:t xml:space="preserve"> </w:t>
      </w:r>
      <w:r>
        <w:t>XXI</w:t>
      </w:r>
      <w:r>
        <w:rPr>
          <w:spacing w:val="10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artículo</w:t>
      </w:r>
      <w:r>
        <w:rPr>
          <w:spacing w:val="6"/>
        </w:rPr>
        <w:t xml:space="preserve"> </w:t>
      </w:r>
      <w:r>
        <w:t>73</w:t>
      </w:r>
      <w:r>
        <w:rPr>
          <w:spacing w:val="8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Constitución Política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Estados 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 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25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junio de</w:t>
      </w:r>
      <w:r>
        <w:rPr>
          <w:spacing w:val="-3"/>
          <w:sz w:val="16"/>
        </w:rPr>
        <w:t xml:space="preserve"> </w:t>
      </w:r>
      <w:r>
        <w:rPr>
          <w:sz w:val="16"/>
        </w:rPr>
        <w:t>2012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5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8"/>
        </w:rPr>
        <w:t xml:space="preserve"> </w:t>
      </w:r>
      <w:r>
        <w:t>Se</w:t>
      </w:r>
      <w:r>
        <w:rPr>
          <w:spacing w:val="16"/>
        </w:rPr>
        <w:t xml:space="preserve"> </w:t>
      </w:r>
      <w:r>
        <w:t>adiciona</w:t>
      </w:r>
      <w:r>
        <w:rPr>
          <w:spacing w:val="16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párrafo</w:t>
      </w:r>
      <w:r>
        <w:rPr>
          <w:spacing w:val="14"/>
        </w:rPr>
        <w:t xml:space="preserve"> </w:t>
      </w:r>
      <w:r>
        <w:t>segundo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fracción</w:t>
      </w:r>
      <w:r>
        <w:rPr>
          <w:spacing w:val="14"/>
        </w:rPr>
        <w:t xml:space="preserve"> </w:t>
      </w:r>
      <w:r>
        <w:t>XXI</w:t>
      </w:r>
      <w:r>
        <w:rPr>
          <w:spacing w:val="17"/>
        </w:rPr>
        <w:t xml:space="preserve"> </w:t>
      </w:r>
      <w:r>
        <w:t>del</w:t>
      </w:r>
      <w:r>
        <w:rPr>
          <w:spacing w:val="16"/>
        </w:rPr>
        <w:t xml:space="preserve"> </w:t>
      </w:r>
      <w:r>
        <w:t>artículo</w:t>
      </w:r>
      <w:r>
        <w:rPr>
          <w:spacing w:val="14"/>
        </w:rPr>
        <w:t xml:space="preserve"> </w:t>
      </w:r>
      <w:r>
        <w:t>73</w:t>
      </w:r>
      <w:r>
        <w:rPr>
          <w:spacing w:val="14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 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733"/>
            <w:col w:w="5872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19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3" w:firstLine="288"/>
        <w:jc w:val="both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reformas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secundarias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correspondan en un plazo máximo de hasta seis meses, contados a partir del día siguiente de la entrada</w:t>
      </w:r>
      <w:r>
        <w:rPr>
          <w:spacing w:val="1"/>
        </w:rPr>
        <w:t xml:space="preserve"> </w:t>
      </w:r>
      <w:r>
        <w:t>en vigor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6" w:firstLine="288"/>
        <w:jc w:val="both"/>
      </w:pPr>
      <w:r>
        <w:rPr>
          <w:rFonts w:ascii="Arial" w:hAnsi="Arial"/>
          <w:b/>
        </w:rPr>
        <w:t xml:space="preserve">Tercero. </w:t>
      </w:r>
      <w:r>
        <w:t>Las autoridades federales podrán ejercer la facultad de atracción a que se refiere el presente</w:t>
      </w:r>
      <w:r>
        <w:rPr>
          <w:spacing w:val="-53"/>
        </w:rPr>
        <w:t xml:space="preserve"> </w:t>
      </w:r>
      <w:r>
        <w:t>Decreto, después de la entrada en vigor de las reformas a la ley secundaria, que al efecto expida el</w:t>
      </w:r>
      <w:r>
        <w:rPr>
          <w:spacing w:val="1"/>
        </w:rPr>
        <w:t xml:space="preserve"> </w:t>
      </w:r>
      <w:r>
        <w:t>Honorable</w:t>
      </w:r>
      <w:r>
        <w:rPr>
          <w:spacing w:val="-2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ind w:left="118" w:right="117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6 de junio de 2012.- Sen. </w:t>
      </w:r>
      <w:r>
        <w:rPr>
          <w:rFonts w:ascii="Arial" w:hAnsi="Arial"/>
          <w:b/>
          <w:sz w:val="20"/>
        </w:rPr>
        <w:t>José González Morfín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Gloria Romero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León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 xml:space="preserve">Estados Unidos Mexicanos, y </w:t>
      </w:r>
      <w:r>
        <w:t>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veintidós de junio de</w:t>
      </w:r>
      <w:r>
        <w:rPr>
          <w:spacing w:val="1"/>
        </w:rPr>
        <w:t xml:space="preserve"> </w:t>
      </w:r>
      <w:r>
        <w:t xml:space="preserve">dos mil doce.-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</w:t>
      </w:r>
      <w:r>
        <w:t xml:space="preserve">de Gobernación,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Romero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4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reforman</w:t>
      </w:r>
      <w:r>
        <w:rPr>
          <w:spacing w:val="12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adicionan</w:t>
      </w:r>
      <w:r>
        <w:rPr>
          <w:spacing w:val="11"/>
        </w:rPr>
        <w:t xml:space="preserve"> </w:t>
      </w:r>
      <w:r>
        <w:t>diversas</w:t>
      </w:r>
      <w:r>
        <w:rPr>
          <w:spacing w:val="12"/>
        </w:rPr>
        <w:t xml:space="preserve"> </w:t>
      </w:r>
      <w:r>
        <w:t>disposiciones</w:t>
      </w:r>
      <w:r>
        <w:rPr>
          <w:spacing w:val="14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Constitución</w:t>
      </w:r>
      <w:r>
        <w:rPr>
          <w:spacing w:val="-58"/>
        </w:rPr>
        <w:t xml:space="preserve"> </w:t>
      </w:r>
      <w:r>
        <w:t>Política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Mexicanos,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materia política.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2012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7" w:firstLine="288"/>
        <w:jc w:val="both"/>
      </w:pPr>
      <w:r>
        <w:rPr>
          <w:rFonts w:ascii="Arial" w:hAnsi="Arial"/>
          <w:b/>
        </w:rPr>
        <w:t>ARTÍCULO ÚNICO.- SE REFORMAN</w:t>
      </w:r>
      <w:r>
        <w:t>: el párrafo primero y la fracción II del artículo 35; la fracción III</w:t>
      </w:r>
      <w:r>
        <w:rPr>
          <w:spacing w:val="1"/>
        </w:rPr>
        <w:t xml:space="preserve"> </w:t>
      </w:r>
      <w:r>
        <w:t xml:space="preserve">del artículo 36; el párrafo segundo del artículo 71; la fracción XXVI del artículo 73; el párrafo cuarto de </w:t>
      </w:r>
      <w:r>
        <w:t>la</w:t>
      </w:r>
      <w:r>
        <w:rPr>
          <w:spacing w:val="1"/>
        </w:rPr>
        <w:t xml:space="preserve"> </w:t>
      </w:r>
      <w:r>
        <w:t>fracción VI del artículo 74; la fracción II del artículo 76; las fracciones IV, VI y VII del artículo 78; el artículo</w:t>
      </w:r>
      <w:r>
        <w:rPr>
          <w:spacing w:val="-53"/>
        </w:rPr>
        <w:t xml:space="preserve"> </w:t>
      </w:r>
      <w:r>
        <w:t>83; los párrafos primero, segundo y tercero (que pasan a ser cuarto y quinto) del artículo 84; los párrafos</w:t>
      </w:r>
      <w:r>
        <w:rPr>
          <w:spacing w:val="1"/>
        </w:rPr>
        <w:t xml:space="preserve"> </w:t>
      </w:r>
      <w:r>
        <w:t>primero, segundo y tercero del artículo 85; las fracciones II, III y IV del artículo 89; y la fracción III de la</w:t>
      </w:r>
      <w:r>
        <w:rPr>
          <w:spacing w:val="1"/>
        </w:rPr>
        <w:t xml:space="preserve"> </w:t>
      </w:r>
      <w:r>
        <w:t xml:space="preserve">Base Primera del Apartado C del artículo 122; </w:t>
      </w:r>
      <w:r>
        <w:rPr>
          <w:rFonts w:ascii="Arial" w:hAnsi="Arial"/>
          <w:b/>
        </w:rPr>
        <w:t>SE ADICIONAN</w:t>
      </w:r>
      <w:r>
        <w:t>: las fracciones VI, VII y VIII al artículo 35;</w:t>
      </w:r>
      <w:r>
        <w:rPr>
          <w:spacing w:val="1"/>
        </w:rPr>
        <w:t xml:space="preserve"> </w:t>
      </w:r>
      <w:r>
        <w:t xml:space="preserve">una fracción IV y un tercer y cuarto </w:t>
      </w:r>
      <w:r>
        <w:t>párrafos al artículo 71; una fracción XXIX-Q al artículo 73; los párrafos</w:t>
      </w:r>
      <w:r>
        <w:rPr>
          <w:spacing w:val="-53"/>
        </w:rPr>
        <w:t xml:space="preserve"> </w:t>
      </w:r>
      <w:r>
        <w:t>segundo y tercero, recorriéndose en su orden los subsecuentes y un último párrafo al artículo 84; un</w:t>
      </w:r>
      <w:r>
        <w:rPr>
          <w:spacing w:val="1"/>
        </w:rPr>
        <w:t xml:space="preserve"> </w:t>
      </w:r>
      <w:r>
        <w:t xml:space="preserve">segundo y tercer párrafos al artículo 87; un octavo párrafo a la fracción II del </w:t>
      </w:r>
      <w:r>
        <w:t>artículo 116; un inciso o),</w:t>
      </w:r>
      <w:r>
        <w:rPr>
          <w:spacing w:val="1"/>
        </w:rPr>
        <w:t xml:space="preserve"> </w:t>
      </w:r>
      <w:r>
        <w:t>recorriéndose en su orden el subsecuente a la fracción V de la Base Primera del Apartado C del artículo</w:t>
      </w:r>
      <w:r>
        <w:rPr>
          <w:spacing w:val="1"/>
        </w:rPr>
        <w:t xml:space="preserve"> </w:t>
      </w:r>
      <w:r>
        <w:t>122, de la Constitución Política de los Estados Unidos Mexicanos, en materia de Reforma Política, para</w:t>
      </w:r>
      <w:r>
        <w:rPr>
          <w:spacing w:val="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3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ARTÍCULOS</w:t>
      </w:r>
      <w:r>
        <w:rPr>
          <w:spacing w:val="-2"/>
        </w:rPr>
        <w:t xml:space="preserve"> </w:t>
      </w: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1811"/>
            <w:col w:w="6739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118" w:right="120" w:firstLine="288"/>
        <w:jc w:val="both"/>
      </w:pPr>
      <w:r>
        <w:rPr>
          <w:rFonts w:ascii="Arial" w:hAnsi="Arial"/>
          <w:b/>
        </w:rPr>
        <w:t xml:space="preserve">ARTÍCULO PRIMERO. </w:t>
      </w:r>
      <w:r>
        <w:t>El presente Decreto entrará en vigor el día siguiente al de su publicación en el</w:t>
      </w:r>
      <w:r>
        <w:rPr>
          <w:spacing w:val="1"/>
        </w:rPr>
        <w:t xml:space="preserve"> </w:t>
      </w:r>
      <w:r>
        <w:t>Diario</w:t>
      </w:r>
      <w:r>
        <w:rPr>
          <w:spacing w:val="-2"/>
        </w:rPr>
        <w:t xml:space="preserve"> </w:t>
      </w:r>
      <w:r>
        <w:t>Oficial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2" w:firstLine="288"/>
        <w:jc w:val="both"/>
      </w:pPr>
      <w:r>
        <w:rPr>
          <w:rFonts w:ascii="Arial" w:hAnsi="Arial"/>
          <w:b/>
        </w:rPr>
        <w:t xml:space="preserve">ARTICULO SEGUNDO. </w:t>
      </w:r>
      <w:r>
        <w:t>El Congreso de la Unión deberá expedir la legislación para hacer cumplir lo</w:t>
      </w:r>
      <w:r>
        <w:rPr>
          <w:spacing w:val="1"/>
        </w:rPr>
        <w:t xml:space="preserve"> </w:t>
      </w:r>
      <w:r>
        <w:t>dispuesto en el presente Decreto, a más tardar en un año contando a partir de la entrada en vigor del</w:t>
      </w:r>
      <w:r>
        <w:rPr>
          <w:spacing w:val="1"/>
        </w:rPr>
        <w:t xml:space="preserve"> </w:t>
      </w:r>
      <w:r>
        <w:t>mismo.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3" w:firstLine="288"/>
        <w:jc w:val="both"/>
      </w:pPr>
      <w:r>
        <w:rPr>
          <w:rFonts w:ascii="Arial" w:hAnsi="Arial"/>
          <w:b/>
        </w:rPr>
        <w:t xml:space="preserve">ARTÍCULO TERCERO. </w:t>
      </w:r>
      <w:r>
        <w:t>Los Congresos de los Estados y la Asamblea Legislati</w:t>
      </w:r>
      <w:r>
        <w:t>va del Distrito Federal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adecuaciones</w:t>
      </w:r>
      <w:r>
        <w:rPr>
          <w:spacing w:val="1"/>
        </w:rPr>
        <w:t xml:space="preserve"> </w:t>
      </w:r>
      <w:r>
        <w:t>necesarias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legislación</w:t>
      </w:r>
      <w:r>
        <w:rPr>
          <w:spacing w:val="1"/>
        </w:rPr>
        <w:t xml:space="preserve"> </w:t>
      </w:r>
      <w:r>
        <w:t>secundaria,</w:t>
      </w:r>
      <w:r>
        <w:rPr>
          <w:spacing w:val="1"/>
        </w:rPr>
        <w:t xml:space="preserve"> </w:t>
      </w:r>
      <w:r>
        <w:t>derivadas</w:t>
      </w:r>
      <w:r>
        <w:rPr>
          <w:spacing w:val="1"/>
        </w:rPr>
        <w:t xml:space="preserve"> </w:t>
      </w:r>
      <w:r>
        <w:t>del</w:t>
      </w:r>
      <w:r>
        <w:rPr>
          <w:spacing w:val="55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plazo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mayor a un</w:t>
      </w:r>
      <w:r>
        <w:rPr>
          <w:spacing w:val="1"/>
        </w:rPr>
        <w:t xml:space="preserve"> </w:t>
      </w:r>
      <w:r>
        <w:t>año, contado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partir de</w:t>
      </w:r>
      <w:r>
        <w:rPr>
          <w:spacing w:val="-2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entrada en</w:t>
      </w:r>
      <w:r>
        <w:rPr>
          <w:spacing w:val="1"/>
        </w:rPr>
        <w:t xml:space="preserve"> </w:t>
      </w:r>
      <w:r>
        <w:t>vigor.</w:t>
      </w:r>
    </w:p>
    <w:p w:rsidR="00DA20E4" w:rsidRDefault="008A5884">
      <w:pPr>
        <w:spacing w:before="46" w:line="458" w:lineRule="exact"/>
        <w:ind w:left="406" w:right="117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 xml:space="preserve">ARTÍCULO CUARTO. </w:t>
      </w:r>
      <w:r>
        <w:rPr>
          <w:sz w:val="20"/>
        </w:rPr>
        <w:t>Se derogan todas las disposiciones que se opongan al presente Decreto.</w:t>
      </w:r>
      <w:r>
        <w:rPr>
          <w:spacing w:val="1"/>
          <w:sz w:val="20"/>
        </w:rPr>
        <w:t xml:space="preserve"> </w:t>
      </w:r>
      <w:r>
        <w:rPr>
          <w:sz w:val="20"/>
        </w:rPr>
        <w:t>México,</w:t>
      </w:r>
      <w:r>
        <w:rPr>
          <w:spacing w:val="13"/>
          <w:sz w:val="20"/>
        </w:rPr>
        <w:t xml:space="preserve"> </w:t>
      </w:r>
      <w:r>
        <w:rPr>
          <w:sz w:val="20"/>
        </w:rPr>
        <w:t>D.F.,</w:t>
      </w:r>
      <w:r>
        <w:rPr>
          <w:spacing w:val="14"/>
          <w:sz w:val="20"/>
        </w:rPr>
        <w:t xml:space="preserve"> </w:t>
      </w:r>
      <w:r>
        <w:rPr>
          <w:sz w:val="20"/>
        </w:rPr>
        <w:t>a</w:t>
      </w:r>
      <w:r>
        <w:rPr>
          <w:spacing w:val="12"/>
          <w:sz w:val="20"/>
        </w:rPr>
        <w:t xml:space="preserve"> </w:t>
      </w:r>
      <w:r>
        <w:rPr>
          <w:sz w:val="20"/>
        </w:rPr>
        <w:t>18</w:t>
      </w:r>
      <w:r>
        <w:rPr>
          <w:spacing w:val="12"/>
          <w:sz w:val="20"/>
        </w:rPr>
        <w:t xml:space="preserve"> </w:t>
      </w:r>
      <w:r>
        <w:rPr>
          <w:sz w:val="20"/>
        </w:rPr>
        <w:t>de</w:t>
      </w:r>
      <w:r>
        <w:rPr>
          <w:spacing w:val="12"/>
          <w:sz w:val="20"/>
        </w:rPr>
        <w:t xml:space="preserve"> </w:t>
      </w:r>
      <w:r>
        <w:rPr>
          <w:sz w:val="20"/>
        </w:rPr>
        <w:t>julio</w:t>
      </w:r>
      <w:r>
        <w:rPr>
          <w:spacing w:val="13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2012.-</w:t>
      </w:r>
      <w:r>
        <w:rPr>
          <w:spacing w:val="16"/>
          <w:sz w:val="20"/>
        </w:rPr>
        <w:t xml:space="preserve"> </w:t>
      </w:r>
      <w:r>
        <w:rPr>
          <w:sz w:val="20"/>
        </w:rPr>
        <w:t>Sen.</w:t>
      </w:r>
      <w:r>
        <w:rPr>
          <w:spacing w:val="15"/>
          <w:sz w:val="20"/>
        </w:rPr>
        <w:t xml:space="preserve"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12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12"/>
          <w:sz w:val="20"/>
        </w:rPr>
        <w:t xml:space="preserve"> </w:t>
      </w:r>
      <w:r>
        <w:rPr>
          <w:rFonts w:ascii="Arial" w:hAnsi="Arial"/>
          <w:b/>
          <w:sz w:val="20"/>
        </w:rPr>
        <w:t>Morfín</w:t>
      </w:r>
      <w:r>
        <w:rPr>
          <w:sz w:val="20"/>
        </w:rPr>
        <w:t>,</w:t>
      </w:r>
      <w:r>
        <w:rPr>
          <w:spacing w:val="12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6"/>
          <w:sz w:val="20"/>
        </w:rPr>
        <w:t xml:space="preserve"> </w:t>
      </w:r>
      <w:r>
        <w:rPr>
          <w:sz w:val="20"/>
        </w:rPr>
        <w:t>Dip.</w:t>
      </w:r>
      <w:r>
        <w:rPr>
          <w:spacing w:val="14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2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2"/>
          <w:sz w:val="20"/>
        </w:rPr>
        <w:t xml:space="preserve"> </w:t>
      </w:r>
      <w:r>
        <w:rPr>
          <w:rFonts w:ascii="Arial" w:hAnsi="Arial"/>
          <w:b/>
          <w:sz w:val="20"/>
        </w:rPr>
        <w:t>Jesús</w:t>
      </w:r>
    </w:p>
    <w:p w:rsidR="00DA20E4" w:rsidRDefault="008A5884">
      <w:pPr>
        <w:spacing w:line="182" w:lineRule="exact"/>
        <w:ind w:left="118"/>
        <w:rPr>
          <w:sz w:val="20"/>
        </w:rPr>
      </w:pPr>
      <w:r>
        <w:rPr>
          <w:rFonts w:ascii="Arial" w:hAnsi="Arial"/>
          <w:b/>
          <w:sz w:val="20"/>
        </w:rPr>
        <w:t>Aguirre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Maldonado</w:t>
      </w:r>
      <w:r>
        <w:rPr>
          <w:sz w:val="20"/>
        </w:rPr>
        <w:t>,</w:t>
      </w:r>
      <w:r>
        <w:rPr>
          <w:spacing w:val="-4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3"/>
          <w:sz w:val="20"/>
        </w:rPr>
        <w:t xml:space="preserve"> </w:t>
      </w:r>
      <w:r>
        <w:rPr>
          <w:sz w:val="20"/>
        </w:rPr>
        <w:t>Rúbricas."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ocho de agosto de</w:t>
      </w:r>
      <w:r>
        <w:rPr>
          <w:spacing w:val="1"/>
        </w:rPr>
        <w:t xml:space="preserve"> </w:t>
      </w:r>
      <w:r>
        <w:t xml:space="preserve">dos mil doce.- </w:t>
      </w:r>
      <w:r>
        <w:rPr>
          <w:rFonts w:ascii="Arial" w:hAnsi="Arial"/>
          <w:b/>
        </w:rPr>
        <w:t>Felipe de Jesús Calderón Hinojosa</w:t>
      </w:r>
      <w:r>
        <w:t xml:space="preserve">.- Rúbrica.- El Secretario de Gobernación,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Romero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8"/>
        </w:rPr>
        <w:t xml:space="preserve"> </w:t>
      </w:r>
      <w:r>
        <w:t>por</w:t>
      </w:r>
      <w:r>
        <w:rPr>
          <w:spacing w:val="7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que</w:t>
      </w:r>
      <w:r>
        <w:rPr>
          <w:spacing w:val="4"/>
        </w:rPr>
        <w:t xml:space="preserve"> </w:t>
      </w:r>
      <w:r>
        <w:t>se</w:t>
      </w:r>
      <w:r>
        <w:rPr>
          <w:spacing w:val="9"/>
        </w:rPr>
        <w:t xml:space="preserve"> </w:t>
      </w:r>
      <w:r>
        <w:t>reforman</w:t>
      </w:r>
      <w:r>
        <w:rPr>
          <w:spacing w:val="4"/>
        </w:rPr>
        <w:t xml:space="preserve"> </w:t>
      </w:r>
      <w:r>
        <w:t>los</w:t>
      </w:r>
      <w:r>
        <w:rPr>
          <w:spacing w:val="6"/>
        </w:rPr>
        <w:t xml:space="preserve"> </w:t>
      </w:r>
      <w:r>
        <w:t>artículos</w:t>
      </w:r>
      <w:r>
        <w:rPr>
          <w:spacing w:val="6"/>
        </w:rPr>
        <w:t xml:space="preserve"> </w:t>
      </w:r>
      <w:r>
        <w:t>46,</w:t>
      </w:r>
      <w:r>
        <w:rPr>
          <w:spacing w:val="8"/>
        </w:rPr>
        <w:t xml:space="preserve"> </w:t>
      </w:r>
      <w:r>
        <w:t>76</w:t>
      </w:r>
      <w:r>
        <w:rPr>
          <w:spacing w:val="6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10</w:t>
      </w:r>
      <w:r>
        <w:t>5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Constitución</w:t>
      </w:r>
      <w:r>
        <w:rPr>
          <w:spacing w:val="6"/>
        </w:rPr>
        <w:t xml:space="preserve"> </w:t>
      </w:r>
      <w:r>
        <w:t>Política</w:t>
      </w:r>
      <w:r>
        <w:rPr>
          <w:spacing w:val="6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4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octubre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2012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14" w:firstLine="288"/>
        <w:jc w:val="both"/>
      </w:pPr>
      <w:r>
        <w:rPr>
          <w:rFonts w:ascii="Arial" w:hAnsi="Arial"/>
          <w:b/>
        </w:rPr>
        <w:t xml:space="preserve">ÚNICO.- </w:t>
      </w:r>
      <w:r>
        <w:t>Se reforma el primer párrafo, se adiciona un segundo párrafo, y se suprimen los dos últimos</w:t>
      </w:r>
      <w:r>
        <w:rPr>
          <w:spacing w:val="1"/>
        </w:rPr>
        <w:t xml:space="preserve"> </w:t>
      </w:r>
      <w:r>
        <w:t>párrafos del artículo 46; se deroga la fracción XI del artículo 76, y se reforma la fracción I del artículo 105,</w:t>
      </w:r>
      <w:r>
        <w:rPr>
          <w:spacing w:val="1"/>
        </w:rPr>
        <w:t xml:space="preserve"> </w:t>
      </w:r>
      <w:r>
        <w:t>todos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 de los</w:t>
      </w:r>
      <w:r>
        <w:rPr>
          <w:spacing w:val="1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Mexicanos,</w:t>
      </w:r>
      <w:r>
        <w:rPr>
          <w:spacing w:val="-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5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555"/>
            <w:col w:w="5995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5" w:firstLine="288"/>
        <w:jc w:val="both"/>
      </w:pPr>
      <w:r>
        <w:rPr>
          <w:rFonts w:ascii="Arial" w:hAnsi="Arial"/>
          <w:b/>
        </w:rPr>
        <w:t xml:space="preserve">ÚNICO. </w:t>
      </w:r>
      <w:r>
        <w:t>La presente reforma entrará en vigor al día siguiente al de su publicación en el Diario Oficial</w:t>
      </w:r>
      <w:r>
        <w:rPr>
          <w:spacing w:val="1"/>
        </w:rPr>
        <w:t xml:space="preserve"> </w:t>
      </w:r>
      <w:r>
        <w:t>de la Federación, y quedarán derogadas todas las disposiciones normativas que contravengan a este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spacing w:before="1"/>
        <w:ind w:left="118" w:right="117" w:firstLine="288"/>
        <w:jc w:val="both"/>
        <w:rPr>
          <w:sz w:val="20"/>
        </w:rPr>
      </w:pPr>
      <w:r>
        <w:rPr>
          <w:sz w:val="20"/>
        </w:rPr>
        <w:t xml:space="preserve">México, D.F., a 22 de agosto de 2012.- Sen. </w:t>
      </w:r>
      <w:r>
        <w:rPr>
          <w:rFonts w:ascii="Arial" w:hAnsi="Arial"/>
          <w:b/>
          <w:sz w:val="20"/>
        </w:rPr>
        <w:t>José González Morfín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José Luis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Jaime Correa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2"/>
          <w:sz w:val="20"/>
        </w:rPr>
        <w:t xml:space="preserve"> </w:t>
      </w:r>
      <w:r>
        <w:rPr>
          <w:sz w:val="20"/>
        </w:rPr>
        <w:t>Rúbricas."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trece de octubre de</w:t>
      </w:r>
      <w:r>
        <w:rPr>
          <w:spacing w:val="1"/>
        </w:rPr>
        <w:t xml:space="preserve"> </w:t>
      </w:r>
      <w:r>
        <w:t xml:space="preserve">dos mil doce.- </w:t>
      </w:r>
      <w:r>
        <w:rPr>
          <w:rFonts w:ascii="Arial" w:hAnsi="Arial"/>
          <w:b/>
        </w:rPr>
        <w:t>Felipe de Jesús Calderón Hinojosa</w:t>
      </w:r>
      <w:r>
        <w:t>.</w:t>
      </w:r>
      <w:r>
        <w:t xml:space="preserve">- Rúbrica.- El Secretario de Gobernación,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Poiré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Romero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6"/>
      </w:pPr>
      <w:r>
        <w:t>DECRETO</w:t>
      </w:r>
      <w:r>
        <w:rPr>
          <w:spacing w:val="11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reforma</w:t>
      </w:r>
      <w:r>
        <w:rPr>
          <w:spacing w:val="9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Artículo</w:t>
      </w:r>
      <w:r>
        <w:rPr>
          <w:spacing w:val="9"/>
        </w:rPr>
        <w:t xml:space="preserve"> </w:t>
      </w:r>
      <w:r>
        <w:t>40</w:t>
      </w:r>
      <w:r>
        <w:rPr>
          <w:spacing w:val="11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Constitución</w:t>
      </w:r>
      <w:r>
        <w:rPr>
          <w:spacing w:val="8"/>
        </w:rPr>
        <w:t xml:space="preserve"> </w:t>
      </w:r>
      <w:r>
        <w:t>Política</w:t>
      </w:r>
      <w:r>
        <w:rPr>
          <w:spacing w:val="8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los</w:t>
      </w:r>
      <w:r>
        <w:rPr>
          <w:spacing w:val="7"/>
        </w:rPr>
        <w:t xml:space="preserve"> </w:t>
      </w:r>
      <w:r>
        <w:t>Estados</w:t>
      </w:r>
      <w:r>
        <w:rPr>
          <w:spacing w:val="-58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4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30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noviembre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2012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1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2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reforma</w:t>
      </w:r>
      <w:r>
        <w:rPr>
          <w:spacing w:val="11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Artículo</w:t>
      </w:r>
      <w:r>
        <w:rPr>
          <w:spacing w:val="11"/>
        </w:rPr>
        <w:t xml:space="preserve"> </w:t>
      </w:r>
      <w:r>
        <w:t>40</w:t>
      </w:r>
      <w:r>
        <w:rPr>
          <w:spacing w:val="1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Constitución</w:t>
      </w:r>
      <w:r>
        <w:rPr>
          <w:spacing w:val="13"/>
        </w:rPr>
        <w:t xml:space="preserve"> </w:t>
      </w:r>
      <w:r>
        <w:t>Política</w:t>
      </w:r>
      <w:r>
        <w:rPr>
          <w:spacing w:val="16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los</w:t>
      </w:r>
      <w:r>
        <w:rPr>
          <w:spacing w:val="12"/>
        </w:rPr>
        <w:t xml:space="preserve"> </w:t>
      </w:r>
      <w:r>
        <w:t>Estados</w:t>
      </w:r>
      <w:r>
        <w:rPr>
          <w:spacing w:val="12"/>
        </w:rPr>
        <w:t xml:space="preserve"> </w:t>
      </w:r>
      <w:r>
        <w:t>Unidos</w:t>
      </w:r>
      <w:r>
        <w:rPr>
          <w:spacing w:val="-53"/>
        </w:rPr>
        <w:t xml:space="preserve"> </w:t>
      </w:r>
      <w:r>
        <w:t>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956" w:space="2884"/>
            <w:col w:w="5810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5" w:firstLine="288"/>
        <w:jc w:val="both"/>
      </w:pP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0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presente</w:t>
      </w:r>
      <w:r>
        <w:rPr>
          <w:spacing w:val="9"/>
        </w:rPr>
        <w:t xml:space="preserve"> </w:t>
      </w:r>
      <w:r>
        <w:t>Decreto</w:t>
      </w:r>
      <w:r>
        <w:rPr>
          <w:spacing w:val="9"/>
        </w:rPr>
        <w:t xml:space="preserve"> </w:t>
      </w:r>
      <w:r>
        <w:t>entrará</w:t>
      </w:r>
      <w:r>
        <w:rPr>
          <w:spacing w:val="10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vigor</w:t>
      </w:r>
      <w:r>
        <w:rPr>
          <w:spacing w:val="13"/>
        </w:rPr>
        <w:t xml:space="preserve"> </w:t>
      </w:r>
      <w:r>
        <w:t>al</w:t>
      </w:r>
      <w:r>
        <w:rPr>
          <w:spacing w:val="10"/>
        </w:rPr>
        <w:t xml:space="preserve"> </w:t>
      </w:r>
      <w:r>
        <w:t>día</w:t>
      </w:r>
      <w:r>
        <w:rPr>
          <w:spacing w:val="9"/>
        </w:rPr>
        <w:t xml:space="preserve"> </w:t>
      </w:r>
      <w:r>
        <w:t>siguiente</w:t>
      </w:r>
      <w:r>
        <w:rPr>
          <w:spacing w:val="11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publicación</w:t>
      </w:r>
      <w:r>
        <w:rPr>
          <w:spacing w:val="14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Diario</w:t>
      </w:r>
      <w:r>
        <w:rPr>
          <w:spacing w:val="11"/>
        </w:rPr>
        <w:t xml:space="preserve"> </w:t>
      </w:r>
      <w:r>
        <w:t>Oficial</w:t>
      </w:r>
      <w:r>
        <w:rPr>
          <w:spacing w:val="1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4" w:firstLine="288"/>
        <w:jc w:val="both"/>
        <w:rPr>
          <w:sz w:val="20"/>
        </w:rPr>
      </w:pPr>
      <w:r>
        <w:rPr>
          <w:sz w:val="20"/>
        </w:rPr>
        <w:t xml:space="preserve">México, D.F., a 8 de noviembre de 2012.- Sen. </w:t>
      </w:r>
      <w:r>
        <w:rPr>
          <w:rFonts w:ascii="Arial" w:hAnsi="Arial"/>
          <w:b/>
          <w:sz w:val="20"/>
        </w:rPr>
        <w:t>Ernesto Javier Cordero Arroyo</w:t>
      </w:r>
      <w:r>
        <w:rPr>
          <w:sz w:val="20"/>
        </w:rPr>
        <w:t>, Presidente.- 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Jesús Murillo Karam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Rosa Adriana Diaz Lizama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Angel Cedillo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Hernández</w:t>
      </w:r>
      <w:r>
        <w:rPr>
          <w:sz w:val="20"/>
        </w:rPr>
        <w:t>, Secretario.- Rúbricas."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</w:t>
      </w:r>
      <w:r>
        <w:t>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veintinueve de</w:t>
      </w:r>
      <w:r>
        <w:rPr>
          <w:spacing w:val="1"/>
        </w:rPr>
        <w:t xml:space="preserve"> </w:t>
      </w:r>
      <w:r>
        <w:t>noviembre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doce.-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Felipe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Jesús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Calderón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Hinojosa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6"/>
        </w:rPr>
        <w:t xml:space="preserve"> </w:t>
      </w:r>
      <w:r>
        <w:rPr>
          <w:rFonts w:ascii="Arial" w:hAnsi="Arial"/>
          <w:b/>
        </w:rPr>
        <w:t>Alejandro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Alfonso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Poiré Romero</w:t>
      </w:r>
      <w:r>
        <w:t>.- Rú</w:t>
      </w:r>
      <w:r>
        <w:t>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4"/>
        <w:jc w:val="both"/>
      </w:pPr>
      <w:r>
        <w:t>DECRETO por el que se reforman los artículos 3o. en sus fracciones III, VII y VIII; y 73,</w:t>
      </w:r>
      <w:r>
        <w:rPr>
          <w:spacing w:val="1"/>
        </w:rPr>
        <w:t xml:space="preserve"> </w:t>
      </w:r>
      <w:r>
        <w:t>fracción XXV, y se adiciona un párrafo tercero, un inciso d) al párrafo segundo de la</w:t>
      </w:r>
      <w:r>
        <w:rPr>
          <w:spacing w:val="1"/>
        </w:rPr>
        <w:t xml:space="preserve"> </w:t>
      </w:r>
      <w:r>
        <w:t>fracción II y una fracción IX al artículo 3o. de la Cons</w:t>
      </w:r>
      <w:r>
        <w:t>titución Política de los Estados</w:t>
      </w:r>
      <w:r>
        <w:rPr>
          <w:spacing w:val="1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26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4"/>
          <w:sz w:val="16"/>
        </w:rPr>
        <w:t xml:space="preserve"> </w:t>
      </w:r>
      <w:r>
        <w:rPr>
          <w:sz w:val="16"/>
        </w:rPr>
        <w:t>febrero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2013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reforman los artículos 3o., fracciones III, VII y VIII, y 73, fracción XXV; y se</w:t>
      </w:r>
      <w:r>
        <w:rPr>
          <w:spacing w:val="1"/>
        </w:rPr>
        <w:t xml:space="preserve"> </w:t>
      </w:r>
      <w:r>
        <w:t>adiciona un párrafo tercero, un inciso d) al párrafo segundo de la fracción II y una fracción IX, al artículo</w:t>
      </w:r>
      <w:r>
        <w:rPr>
          <w:spacing w:val="1"/>
        </w:rPr>
        <w:t xml:space="preserve"> </w:t>
      </w:r>
      <w:r>
        <w:t>3o., de la</w:t>
      </w:r>
      <w:r>
        <w:rPr>
          <w:spacing w:val="-2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</w:t>
      </w:r>
      <w:r>
        <w:rPr>
          <w:spacing w:val="-1"/>
        </w:rPr>
        <w:t xml:space="preserve"> </w:t>
      </w:r>
      <w:r>
        <w:t>de los</w:t>
      </w:r>
      <w:r>
        <w:rPr>
          <w:spacing w:val="1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</w:t>
      </w:r>
      <w:r>
        <w:rPr>
          <w:spacing w:val="2"/>
        </w:rPr>
        <w:t xml:space="preserve"> </w:t>
      </w:r>
      <w:r>
        <w:t>Mexicanos,</w:t>
      </w:r>
      <w:r>
        <w:rPr>
          <w:spacing w:val="-2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1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539"/>
            <w:col w:w="6066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7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rPr>
          <w:rFonts w:ascii="Arial" w:hAnsi="Arial"/>
          <w:b/>
        </w:rPr>
        <w:t xml:space="preserve">Segundo. </w:t>
      </w:r>
      <w:r>
        <w:t>El Ejecutivo Federal someterá a la Cámara de Senadores las ternas para la designación de</w:t>
      </w:r>
      <w:r>
        <w:rPr>
          <w:spacing w:val="-53"/>
        </w:rPr>
        <w:t xml:space="preserve"> </w:t>
      </w:r>
      <w:r>
        <w:t>los integrantes de la Junta de Gobierno del Instituto Nacional para la Evaluación de la Educación, en un</w:t>
      </w:r>
      <w:r>
        <w:rPr>
          <w:spacing w:val="1"/>
        </w:rPr>
        <w:t xml:space="preserve"> </w:t>
      </w:r>
      <w:r>
        <w:t>plazo máximo de sesenta días naturales a partir de la publicación del presente Decreto en el Diario Oficial</w:t>
      </w:r>
      <w:r>
        <w:rPr>
          <w:spacing w:val="-53"/>
        </w:rPr>
        <w:t xml:space="preserve"> </w:t>
      </w:r>
      <w:r>
        <w:t>de la Federación, que deberá recaer en pers</w:t>
      </w:r>
      <w:r>
        <w:t>onas con capacidad y experiencia en las materias de la</w:t>
      </w:r>
      <w:r>
        <w:rPr>
          <w:spacing w:val="1"/>
        </w:rPr>
        <w:t xml:space="preserve"> </w:t>
      </w:r>
      <w:r>
        <w:t>competencia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Instituto.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25" w:firstLine="288"/>
        <w:jc w:val="both"/>
      </w:pPr>
      <w:r>
        <w:t>Para asegurar la renovación escalonada de los integrantes, los primeros nombramientos se realizarán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periodos siguientes: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43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Dos</w:t>
      </w:r>
      <w:r>
        <w:rPr>
          <w:spacing w:val="-2"/>
          <w:sz w:val="20"/>
        </w:rPr>
        <w:t xml:space="preserve"> </w:t>
      </w:r>
      <w:r>
        <w:rPr>
          <w:sz w:val="20"/>
        </w:rPr>
        <w:t>nombramientos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un</w:t>
      </w:r>
      <w:r>
        <w:rPr>
          <w:spacing w:val="-1"/>
          <w:sz w:val="20"/>
        </w:rPr>
        <w:t xml:space="preserve"> </w:t>
      </w:r>
      <w:r>
        <w:rPr>
          <w:sz w:val="20"/>
        </w:rPr>
        <w:t>periodo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cinco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z w:val="20"/>
        </w:rPr>
        <w:t>ños;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43"/>
        </w:numPr>
        <w:tabs>
          <w:tab w:val="left" w:pos="838"/>
          <w:tab w:val="left" w:pos="839"/>
        </w:tabs>
        <w:spacing w:before="1"/>
        <w:ind w:hanging="433"/>
        <w:rPr>
          <w:sz w:val="20"/>
        </w:rPr>
      </w:pPr>
      <w:r>
        <w:rPr>
          <w:sz w:val="20"/>
        </w:rPr>
        <w:t>Dos</w:t>
      </w:r>
      <w:r>
        <w:rPr>
          <w:spacing w:val="-2"/>
          <w:sz w:val="20"/>
        </w:rPr>
        <w:t xml:space="preserve"> </w:t>
      </w:r>
      <w:r>
        <w:rPr>
          <w:sz w:val="20"/>
        </w:rPr>
        <w:t>nombramientos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un</w:t>
      </w:r>
      <w:r>
        <w:rPr>
          <w:spacing w:val="-1"/>
          <w:sz w:val="20"/>
        </w:rPr>
        <w:t xml:space="preserve"> </w:t>
      </w:r>
      <w:r>
        <w:rPr>
          <w:sz w:val="20"/>
        </w:rPr>
        <w:t>periodo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seis</w:t>
      </w:r>
      <w:r>
        <w:rPr>
          <w:spacing w:val="-2"/>
          <w:sz w:val="20"/>
        </w:rPr>
        <w:t xml:space="preserve"> </w:t>
      </w:r>
      <w:r>
        <w:rPr>
          <w:sz w:val="20"/>
        </w:rPr>
        <w:t>años,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43"/>
        </w:numPr>
        <w:tabs>
          <w:tab w:val="left" w:pos="838"/>
          <w:tab w:val="left" w:pos="839"/>
        </w:tabs>
        <w:spacing w:before="1"/>
        <w:ind w:hanging="433"/>
        <w:rPr>
          <w:sz w:val="20"/>
        </w:rPr>
      </w:pPr>
      <w:r>
        <w:rPr>
          <w:sz w:val="20"/>
        </w:rPr>
        <w:t>Un</w:t>
      </w:r>
      <w:r>
        <w:rPr>
          <w:spacing w:val="-3"/>
          <w:sz w:val="20"/>
        </w:rPr>
        <w:t xml:space="preserve"> </w:t>
      </w:r>
      <w:r>
        <w:rPr>
          <w:sz w:val="20"/>
        </w:rPr>
        <w:t>nombramiento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-3"/>
          <w:sz w:val="20"/>
        </w:rPr>
        <w:t xml:space="preserve"> </w:t>
      </w:r>
      <w:r>
        <w:rPr>
          <w:sz w:val="20"/>
        </w:rPr>
        <w:t>periodo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siete.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25" w:firstLine="288"/>
        <w:jc w:val="both"/>
      </w:pPr>
      <w:r>
        <w:t>El Ejecutivo Federal deberá determinar el periodo que corresponda a cada uno de los miembros, al</w:t>
      </w:r>
      <w:r>
        <w:rPr>
          <w:spacing w:val="1"/>
        </w:rPr>
        <w:t xml:space="preserve"> </w:t>
      </w:r>
      <w:r>
        <w:t>someter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designación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aprobación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Cámara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Senadores.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t>Para la conformación de la Primera Junta de Gobierno del Instituto, el Ejecutivo Federal someterá a la</w:t>
      </w:r>
      <w:r>
        <w:rPr>
          <w:spacing w:val="1"/>
        </w:rPr>
        <w:t xml:space="preserve"> </w:t>
      </w:r>
      <w:r>
        <w:t>aprobación de la Cámara de Senadores cinco ternas para que de entre ellas se designen a los cinco</w:t>
      </w:r>
      <w:r>
        <w:rPr>
          <w:spacing w:val="1"/>
        </w:rPr>
        <w:t xml:space="preserve"> </w:t>
      </w:r>
      <w:r>
        <w:t>integrantes que la constituirán. La present</w:t>
      </w:r>
      <w:r>
        <w:t>ación de ternas en el futuro corresponderá a la renovación</w:t>
      </w:r>
      <w:r>
        <w:rPr>
          <w:spacing w:val="1"/>
        </w:rPr>
        <w:t xml:space="preserve"> </w:t>
      </w:r>
      <w:r>
        <w:t>escalonada que</w:t>
      </w:r>
      <w:r>
        <w:rPr>
          <w:spacing w:val="-1"/>
        </w:rPr>
        <w:t xml:space="preserve"> </w:t>
      </w:r>
      <w:r>
        <w:t>precisa</w:t>
      </w:r>
      <w:r>
        <w:rPr>
          <w:spacing w:val="1"/>
        </w:rPr>
        <w:t xml:space="preserve"> </w:t>
      </w:r>
      <w:r>
        <w:t>el párrafo</w:t>
      </w:r>
      <w:r>
        <w:rPr>
          <w:spacing w:val="-2"/>
        </w:rPr>
        <w:t xml:space="preserve"> </w:t>
      </w:r>
      <w:r>
        <w:t>segundo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artículo.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406"/>
      </w:pPr>
      <w:r>
        <w:t>El</w:t>
      </w:r>
      <w:r>
        <w:rPr>
          <w:spacing w:val="-2"/>
        </w:rPr>
        <w:t xml:space="preserve"> </w:t>
      </w:r>
      <w:r>
        <w:t>primer</w:t>
      </w:r>
      <w:r>
        <w:rPr>
          <w:spacing w:val="-2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de la Junta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Gobierno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Instituto</w:t>
      </w:r>
      <w:r>
        <w:rPr>
          <w:spacing w:val="-2"/>
        </w:rPr>
        <w:t xml:space="preserve"> </w:t>
      </w:r>
      <w:r>
        <w:t>durará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encargo</w:t>
      </w:r>
      <w:r>
        <w:rPr>
          <w:spacing w:val="-2"/>
        </w:rPr>
        <w:t xml:space="preserve"> </w:t>
      </w:r>
      <w:r>
        <w:t>cuatro</w:t>
      </w:r>
      <w:r>
        <w:rPr>
          <w:spacing w:val="-2"/>
        </w:rPr>
        <w:t xml:space="preserve"> </w:t>
      </w:r>
      <w:r>
        <w:t>años.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2" w:firstLine="288"/>
        <w:jc w:val="both"/>
      </w:pPr>
      <w:r>
        <w:rPr>
          <w:rFonts w:ascii="Arial" w:hAnsi="Arial"/>
          <w:b/>
        </w:rPr>
        <w:t xml:space="preserve">Tercero. </w:t>
      </w:r>
      <w:r>
        <w:t>El Congreso de la Unión deberá ex</w:t>
      </w:r>
      <w:r>
        <w:t>pedir la Ley del Instituto Nacional para la Evaluación de la</w:t>
      </w:r>
      <w:r>
        <w:rPr>
          <w:spacing w:val="-53"/>
        </w:rPr>
        <w:t xml:space="preserve"> </w:t>
      </w:r>
      <w:r>
        <w:t>Educación, así como las reformas a la Ley General de Educación correspondientes, a más tardar en un</w:t>
      </w:r>
      <w:r>
        <w:rPr>
          <w:spacing w:val="1"/>
        </w:rPr>
        <w:t xml:space="preserve"> </w:t>
      </w:r>
      <w:r>
        <w:t>plazo de</w:t>
      </w:r>
      <w:r>
        <w:rPr>
          <w:spacing w:val="-2"/>
        </w:rPr>
        <w:t xml:space="preserve"> </w:t>
      </w:r>
      <w:r>
        <w:t>seis meses</w:t>
      </w:r>
      <w:r>
        <w:rPr>
          <w:spacing w:val="-1"/>
        </w:rPr>
        <w:t xml:space="preserve"> </w:t>
      </w:r>
      <w:r>
        <w:t>contado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fecha de</w:t>
      </w:r>
      <w:r>
        <w:rPr>
          <w:spacing w:val="-2"/>
        </w:rPr>
        <w:t xml:space="preserve"> </w:t>
      </w:r>
      <w:r>
        <w:t>publicación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presente Decreto.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En tanto el Congreso de la Unión expide la Ley del Instituto Nacional para la Evaluación de la</w:t>
      </w:r>
      <w:r>
        <w:rPr>
          <w:spacing w:val="1"/>
        </w:rPr>
        <w:t xml:space="preserve"> </w:t>
      </w:r>
      <w:r>
        <w:t>Educación,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creado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ejercerá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atribuciones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competencia</w:t>
      </w:r>
      <w:r>
        <w:rPr>
          <w:spacing w:val="1"/>
        </w:rPr>
        <w:t xml:space="preserve"> </w:t>
      </w:r>
      <w:r>
        <w:t xml:space="preserve">conforme al Decreto por el que se reforma el diverso por el que </w:t>
      </w:r>
      <w:r>
        <w:t>se crea el Instituto Nacional para la</w:t>
      </w:r>
      <w:r>
        <w:rPr>
          <w:spacing w:val="1"/>
        </w:rPr>
        <w:t xml:space="preserve"> </w:t>
      </w:r>
      <w:r>
        <w:t>Evaluación de la Educación, publicado en el Diario Oficial de la Federación del 16 de mayo de 2012, en lo</w:t>
      </w:r>
      <w:r>
        <w:rPr>
          <w:spacing w:val="-53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no</w:t>
      </w:r>
      <w:r>
        <w:rPr>
          <w:spacing w:val="19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oponga</w:t>
      </w:r>
      <w:r>
        <w:rPr>
          <w:spacing w:val="19"/>
        </w:rPr>
        <w:t xml:space="preserve"> </w:t>
      </w:r>
      <w:r>
        <w:t>al</w:t>
      </w:r>
      <w:r>
        <w:rPr>
          <w:spacing w:val="20"/>
        </w:rPr>
        <w:t xml:space="preserve"> </w:t>
      </w:r>
      <w:r>
        <w:t>presente</w:t>
      </w:r>
      <w:r>
        <w:rPr>
          <w:spacing w:val="19"/>
        </w:rPr>
        <w:t xml:space="preserve"> </w:t>
      </w:r>
      <w:r>
        <w:t>Decreto.</w:t>
      </w:r>
      <w:r>
        <w:rPr>
          <w:spacing w:val="21"/>
        </w:rPr>
        <w:t xml:space="preserve"> </w:t>
      </w:r>
      <w:r>
        <w:t>Para</w:t>
      </w:r>
      <w:r>
        <w:rPr>
          <w:spacing w:val="19"/>
        </w:rPr>
        <w:t xml:space="preserve"> </w:t>
      </w:r>
      <w:r>
        <w:t>estos</w:t>
      </w:r>
      <w:r>
        <w:rPr>
          <w:spacing w:val="20"/>
        </w:rPr>
        <w:t xml:space="preserve"> </w:t>
      </w:r>
      <w:r>
        <w:t>efectos,</w:t>
      </w:r>
      <w:r>
        <w:rPr>
          <w:spacing w:val="19"/>
        </w:rPr>
        <w:t xml:space="preserve"> </w:t>
      </w:r>
      <w:r>
        <w:t>las</w:t>
      </w:r>
      <w:r>
        <w:rPr>
          <w:spacing w:val="20"/>
        </w:rPr>
        <w:t xml:space="preserve"> </w:t>
      </w:r>
      <w:r>
        <w:t>atribuciones</w:t>
      </w:r>
      <w:r>
        <w:rPr>
          <w:spacing w:val="20"/>
        </w:rPr>
        <w:t xml:space="preserve"> </w:t>
      </w:r>
      <w:r>
        <w:t>previstas</w:t>
      </w:r>
      <w:r>
        <w:rPr>
          <w:spacing w:val="20"/>
        </w:rPr>
        <w:t xml:space="preserve"> </w:t>
      </w:r>
      <w:r>
        <w:t>en</w:t>
      </w:r>
      <w:r>
        <w:rPr>
          <w:spacing w:val="18"/>
        </w:rPr>
        <w:t xml:space="preserve"> </w:t>
      </w:r>
      <w:r>
        <w:t>dicho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/>
      </w:pPr>
      <w:r>
        <w:t>ordenamiento</w:t>
      </w:r>
      <w:r>
        <w:rPr>
          <w:spacing w:val="17"/>
        </w:rPr>
        <w:t xml:space="preserve"> </w:t>
      </w:r>
      <w:r>
        <w:t>para</w:t>
      </w:r>
      <w:r>
        <w:rPr>
          <w:spacing w:val="19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Órgano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Gobierno</w:t>
      </w:r>
      <w:r>
        <w:rPr>
          <w:spacing w:val="22"/>
        </w:rPr>
        <w:t xml:space="preserve"> </w:t>
      </w:r>
      <w:r>
        <w:t>y</w:t>
      </w:r>
      <w:r>
        <w:rPr>
          <w:spacing w:val="13"/>
        </w:rPr>
        <w:t xml:space="preserve"> </w:t>
      </w:r>
      <w:r>
        <w:t>la</w:t>
      </w:r>
      <w:r>
        <w:rPr>
          <w:spacing w:val="17"/>
        </w:rPr>
        <w:t xml:space="preserve"> </w:t>
      </w:r>
      <w:r>
        <w:t>Junta</w:t>
      </w:r>
      <w:r>
        <w:rPr>
          <w:spacing w:val="19"/>
        </w:rPr>
        <w:t xml:space="preserve"> </w:t>
      </w:r>
      <w:r>
        <w:t>Técnica</w:t>
      </w:r>
      <w:r>
        <w:rPr>
          <w:spacing w:val="17"/>
        </w:rPr>
        <w:t xml:space="preserve"> </w:t>
      </w:r>
      <w:r>
        <w:t>serán</w:t>
      </w:r>
      <w:r>
        <w:rPr>
          <w:spacing w:val="17"/>
        </w:rPr>
        <w:t xml:space="preserve"> </w:t>
      </w:r>
      <w:r>
        <w:t>ejercidas</w:t>
      </w:r>
      <w:r>
        <w:rPr>
          <w:spacing w:val="18"/>
        </w:rPr>
        <w:t xml:space="preserve"> </w:t>
      </w:r>
      <w:r>
        <w:t>por</w:t>
      </w:r>
      <w:r>
        <w:rPr>
          <w:spacing w:val="18"/>
        </w:rPr>
        <w:t xml:space="preserve"> </w:t>
      </w:r>
      <w:r>
        <w:t>la</w:t>
      </w:r>
      <w:r>
        <w:rPr>
          <w:spacing w:val="17"/>
        </w:rPr>
        <w:t xml:space="preserve"> </w:t>
      </w:r>
      <w:r>
        <w:t>Junta</w:t>
      </w:r>
      <w:r>
        <w:rPr>
          <w:spacing w:val="17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Gobierno</w:t>
      </w:r>
      <w:r>
        <w:rPr>
          <w:spacing w:val="-5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Instituto,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las de</w:t>
      </w:r>
      <w:r>
        <w:rPr>
          <w:spacing w:val="-1"/>
        </w:rPr>
        <w:t xml:space="preserve"> </w:t>
      </w:r>
      <w:r>
        <w:t>la Presidencia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 Presidente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Junta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Gobierno.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3" w:firstLine="288"/>
        <w:jc w:val="both"/>
      </w:pPr>
      <w:r>
        <w:rPr>
          <w:rFonts w:ascii="Arial" w:hAnsi="Arial"/>
          <w:b/>
        </w:rPr>
        <w:t xml:space="preserve">Cuarto. </w:t>
      </w:r>
      <w:r>
        <w:t>Los recursos materiales y financieros, así como los trabajadores adscritos al organismo</w:t>
      </w:r>
      <w:r>
        <w:rPr>
          <w:spacing w:val="1"/>
        </w:rPr>
        <w:t xml:space="preserve"> </w:t>
      </w:r>
      <w:r>
        <w:t>descentralizado Instituto Nacional para la Evaluación de la Educación, pasan a formar parte del Instituto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crea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 términos del</w:t>
      </w:r>
      <w:r>
        <w:rPr>
          <w:spacing w:val="-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25" w:firstLine="288"/>
        <w:jc w:val="both"/>
      </w:pPr>
      <w:r>
        <w:rPr>
          <w:rFonts w:ascii="Arial" w:hAnsi="Arial"/>
          <w:b/>
        </w:rPr>
        <w:t xml:space="preserve">Quinto. </w:t>
      </w:r>
      <w:r>
        <w:t>Par</w:t>
      </w:r>
      <w:r>
        <w:t>a el debido cumplimiento de lo dispuesto por los artículos 3o. y 73, fracción XXV, de esta</w:t>
      </w:r>
      <w:r>
        <w:rPr>
          <w:spacing w:val="1"/>
        </w:rPr>
        <w:t xml:space="preserve"> </w:t>
      </w:r>
      <w:r>
        <w:t>Constitución,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</w:t>
      </w:r>
      <w:r>
        <w:rPr>
          <w:spacing w:val="1"/>
        </w:rPr>
        <w:t xml:space="preserve"> </w:t>
      </w:r>
      <w:r>
        <w:t>y 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competentes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prever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menos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siguiente: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42"/>
        </w:numPr>
        <w:tabs>
          <w:tab w:val="left" w:pos="595"/>
        </w:tabs>
        <w:ind w:right="118" w:firstLine="288"/>
        <w:jc w:val="both"/>
        <w:rPr>
          <w:sz w:val="20"/>
        </w:rPr>
      </w:pPr>
      <w:r>
        <w:rPr>
          <w:sz w:val="20"/>
        </w:rPr>
        <w:t>La creación de un Sistema de Información y Gestión Educativa. Al efecto, durante el año 2013 el</w:t>
      </w:r>
      <w:r>
        <w:rPr>
          <w:spacing w:val="1"/>
          <w:sz w:val="20"/>
        </w:rPr>
        <w:t xml:space="preserve"> </w:t>
      </w:r>
      <w:r>
        <w:rPr>
          <w:sz w:val="20"/>
        </w:rPr>
        <w:t>Instituto Nacional de Estadística y Geografía realizará un censo de escuelas, maestros y alumnos, que</w:t>
      </w:r>
      <w:r>
        <w:rPr>
          <w:spacing w:val="1"/>
          <w:sz w:val="20"/>
        </w:rPr>
        <w:t xml:space="preserve"> </w:t>
      </w:r>
      <w:r>
        <w:rPr>
          <w:sz w:val="20"/>
        </w:rPr>
        <w:t>permita a la autoridad tener en una sola plataforma los da</w:t>
      </w:r>
      <w:r>
        <w:rPr>
          <w:sz w:val="20"/>
        </w:rPr>
        <w:t>tos necesarios para la operación del sistema</w:t>
      </w:r>
      <w:r>
        <w:rPr>
          <w:spacing w:val="1"/>
          <w:sz w:val="20"/>
        </w:rPr>
        <w:t xml:space="preserve"> </w:t>
      </w:r>
      <w:r>
        <w:rPr>
          <w:sz w:val="20"/>
        </w:rPr>
        <w:t>educativo y que, a su vez, permita una comunicación directa entre los directores de escuela y las</w:t>
      </w:r>
      <w:r>
        <w:rPr>
          <w:spacing w:val="1"/>
          <w:sz w:val="20"/>
        </w:rPr>
        <w:t xml:space="preserve"> </w:t>
      </w:r>
      <w:r>
        <w:rPr>
          <w:sz w:val="20"/>
        </w:rPr>
        <w:t>autoridades educativas;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42"/>
        </w:numPr>
        <w:tabs>
          <w:tab w:val="left" w:pos="671"/>
        </w:tabs>
        <w:ind w:right="118" w:firstLine="288"/>
        <w:jc w:val="both"/>
        <w:rPr>
          <w:sz w:val="20"/>
        </w:rPr>
      </w:pPr>
      <w:r>
        <w:rPr>
          <w:sz w:val="20"/>
        </w:rPr>
        <w:t>El uso de la evaluación del desempeño docente para dar mayor pertinencia y capacidades a</w:t>
      </w:r>
      <w:r>
        <w:rPr>
          <w:sz w:val="20"/>
        </w:rPr>
        <w:t>l</w:t>
      </w:r>
      <w:r>
        <w:rPr>
          <w:spacing w:val="1"/>
          <w:sz w:val="20"/>
        </w:rPr>
        <w:t xml:space="preserve"> </w:t>
      </w:r>
      <w:r>
        <w:rPr>
          <w:sz w:val="20"/>
        </w:rPr>
        <w:t>sistema nacional de formación, actualización, capacitación y superación profesional para maestros, en el</w:t>
      </w:r>
      <w:r>
        <w:rPr>
          <w:spacing w:val="1"/>
          <w:sz w:val="20"/>
        </w:rPr>
        <w:t xml:space="preserve"> </w:t>
      </w:r>
      <w:r>
        <w:rPr>
          <w:sz w:val="20"/>
        </w:rPr>
        <w:t>marco de la creación de un servicio profesional docente. La evaluación de los maestros debe tener, como</w:t>
      </w:r>
      <w:r>
        <w:rPr>
          <w:spacing w:val="-53"/>
          <w:sz w:val="20"/>
        </w:rPr>
        <w:t xml:space="preserve"> </w:t>
      </w:r>
      <w:r>
        <w:rPr>
          <w:sz w:val="20"/>
        </w:rPr>
        <w:t>primer propósito, el que ellos y el sistema e</w:t>
      </w:r>
      <w:r>
        <w:rPr>
          <w:sz w:val="20"/>
        </w:rPr>
        <w:t>ducativo cuenten con referentes bien fundamentados para la</w:t>
      </w:r>
      <w:r>
        <w:rPr>
          <w:spacing w:val="1"/>
          <w:sz w:val="20"/>
        </w:rPr>
        <w:t xml:space="preserve"> </w:t>
      </w:r>
      <w:r>
        <w:rPr>
          <w:sz w:val="20"/>
        </w:rPr>
        <w:t>reflexión y el diálogo conducentes a una mejor práctica profesional. El sistema educativo deberá otorgar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apoyos</w:t>
      </w:r>
      <w:r>
        <w:rPr>
          <w:spacing w:val="1"/>
          <w:sz w:val="20"/>
        </w:rPr>
        <w:t xml:space="preserve"> </w:t>
      </w:r>
      <w:r>
        <w:rPr>
          <w:sz w:val="20"/>
        </w:rPr>
        <w:t>necesarios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docentes</w:t>
      </w:r>
      <w:r>
        <w:rPr>
          <w:spacing w:val="1"/>
          <w:sz w:val="20"/>
        </w:rPr>
        <w:t xml:space="preserve"> </w:t>
      </w:r>
      <w:r>
        <w:rPr>
          <w:sz w:val="20"/>
        </w:rPr>
        <w:t>puedan,</w:t>
      </w:r>
      <w:r>
        <w:rPr>
          <w:spacing w:val="1"/>
          <w:sz w:val="20"/>
        </w:rPr>
        <w:t xml:space="preserve"> </w:t>
      </w:r>
      <w:r>
        <w:rPr>
          <w:sz w:val="20"/>
        </w:rPr>
        <w:t>prioritariamente,</w:t>
      </w:r>
      <w:r>
        <w:rPr>
          <w:spacing w:val="1"/>
          <w:sz w:val="20"/>
        </w:rPr>
        <w:t xml:space="preserve"> </w:t>
      </w:r>
      <w:r>
        <w:rPr>
          <w:sz w:val="20"/>
        </w:rPr>
        <w:t>desarrollar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fortal</w:t>
      </w:r>
      <w:r>
        <w:rPr>
          <w:sz w:val="20"/>
        </w:rPr>
        <w:t>ezas</w:t>
      </w:r>
      <w:r>
        <w:rPr>
          <w:spacing w:val="55"/>
          <w:sz w:val="20"/>
        </w:rPr>
        <w:t xml:space="preserve"> </w:t>
      </w:r>
      <w:r>
        <w:rPr>
          <w:sz w:val="20"/>
        </w:rPr>
        <w:t>y</w:t>
      </w:r>
      <w:r>
        <w:rPr>
          <w:spacing w:val="-53"/>
          <w:sz w:val="20"/>
        </w:rPr>
        <w:t xml:space="preserve"> </w:t>
      </w:r>
      <w:r>
        <w:rPr>
          <w:sz w:val="20"/>
        </w:rPr>
        <w:t>superar</w:t>
      </w:r>
      <w:r>
        <w:rPr>
          <w:spacing w:val="-1"/>
          <w:sz w:val="20"/>
        </w:rPr>
        <w:t xml:space="preserve"> </w:t>
      </w:r>
      <w:r>
        <w:rPr>
          <w:sz w:val="20"/>
        </w:rPr>
        <w:t>sus debilidades,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42"/>
        </w:numPr>
        <w:tabs>
          <w:tab w:val="left" w:pos="683"/>
        </w:tabs>
        <w:ind w:left="682" w:hanging="277"/>
        <w:rPr>
          <w:sz w:val="20"/>
        </w:rPr>
      </w:pPr>
      <w:r>
        <w:rPr>
          <w:sz w:val="20"/>
        </w:rPr>
        <w:t>Las adecuaciones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marco</w:t>
      </w:r>
      <w:r>
        <w:rPr>
          <w:spacing w:val="-2"/>
          <w:sz w:val="20"/>
        </w:rPr>
        <w:t xml:space="preserve"> </w:t>
      </w:r>
      <w:r>
        <w:rPr>
          <w:sz w:val="20"/>
        </w:rPr>
        <w:t>jurídico</w:t>
      </w:r>
      <w:r>
        <w:rPr>
          <w:spacing w:val="-3"/>
          <w:sz w:val="20"/>
        </w:rPr>
        <w:t xml:space="preserve"> </w:t>
      </w:r>
      <w:r>
        <w:rPr>
          <w:sz w:val="20"/>
        </w:rPr>
        <w:t>para: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41"/>
        </w:numPr>
        <w:tabs>
          <w:tab w:val="left" w:pos="650"/>
        </w:tabs>
        <w:ind w:right="118" w:firstLine="288"/>
        <w:jc w:val="both"/>
        <w:rPr>
          <w:sz w:val="20"/>
        </w:rPr>
      </w:pPr>
      <w:r>
        <w:rPr>
          <w:sz w:val="20"/>
        </w:rPr>
        <w:t>Fortalecer la autonomía de gestión de las escuelas ante los órdenes de gobierno que corresponda</w:t>
      </w:r>
      <w:r>
        <w:rPr>
          <w:spacing w:val="1"/>
          <w:sz w:val="20"/>
        </w:rPr>
        <w:t xml:space="preserve"> </w:t>
      </w:r>
      <w:r>
        <w:rPr>
          <w:sz w:val="20"/>
        </w:rPr>
        <w:t>con el objetivo de mejorar su infraestructura, comprar materiales educativos, resolver problemas de</w:t>
      </w:r>
      <w:r>
        <w:rPr>
          <w:spacing w:val="1"/>
          <w:sz w:val="20"/>
        </w:rPr>
        <w:t xml:space="preserve"> </w:t>
      </w:r>
      <w:r>
        <w:rPr>
          <w:sz w:val="20"/>
        </w:rPr>
        <w:t>operación básicos y propiciar condiciones de participación para que alumnos, maestros y padres de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familia, bajo el liderazgo del director, se involucren en </w:t>
      </w:r>
      <w:r>
        <w:rPr>
          <w:sz w:val="20"/>
        </w:rPr>
        <w:t>la resolución de los retos que cada escuela</w:t>
      </w:r>
      <w:r>
        <w:rPr>
          <w:spacing w:val="1"/>
          <w:sz w:val="20"/>
        </w:rPr>
        <w:t xml:space="preserve"> </w:t>
      </w:r>
      <w:r>
        <w:rPr>
          <w:sz w:val="20"/>
        </w:rPr>
        <w:t>enfrenta.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41"/>
        </w:numPr>
        <w:tabs>
          <w:tab w:val="left" w:pos="714"/>
        </w:tabs>
        <w:ind w:right="116" w:firstLine="288"/>
        <w:jc w:val="both"/>
        <w:rPr>
          <w:sz w:val="20"/>
        </w:rPr>
      </w:pPr>
      <w:r>
        <w:rPr>
          <w:sz w:val="20"/>
        </w:rPr>
        <w:t>Establecer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forma</w:t>
      </w:r>
      <w:r>
        <w:rPr>
          <w:spacing w:val="1"/>
          <w:sz w:val="20"/>
        </w:rPr>
        <w:t xml:space="preserve"> </w:t>
      </w:r>
      <w:r>
        <w:rPr>
          <w:sz w:val="20"/>
        </w:rPr>
        <w:t>paulatina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conforme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suficiencia</w:t>
      </w:r>
      <w:r>
        <w:rPr>
          <w:spacing w:val="1"/>
          <w:sz w:val="20"/>
        </w:rPr>
        <w:t xml:space="preserve"> </w:t>
      </w:r>
      <w:r>
        <w:rPr>
          <w:sz w:val="20"/>
        </w:rPr>
        <w:t>presupuestal</w:t>
      </w:r>
      <w:r>
        <w:rPr>
          <w:spacing w:val="1"/>
          <w:sz w:val="20"/>
        </w:rPr>
        <w:t xml:space="preserve"> </w:t>
      </w:r>
      <w:r>
        <w:rPr>
          <w:sz w:val="20"/>
        </w:rPr>
        <w:t>escuelas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tiempo</w:t>
      </w:r>
      <w:r>
        <w:rPr>
          <w:spacing w:val="1"/>
          <w:sz w:val="20"/>
        </w:rPr>
        <w:t xml:space="preserve"> </w:t>
      </w:r>
      <w:r>
        <w:rPr>
          <w:sz w:val="20"/>
        </w:rPr>
        <w:t>completo con jornadas de entre 6 y 8 horas diarias, para aprovechar mejor el tiempo disponible para el</w:t>
      </w:r>
      <w:r>
        <w:rPr>
          <w:spacing w:val="1"/>
          <w:sz w:val="20"/>
        </w:rPr>
        <w:t xml:space="preserve"> </w:t>
      </w:r>
      <w:r>
        <w:rPr>
          <w:sz w:val="20"/>
        </w:rPr>
        <w:t>desarrollo académico, deportivo y cultural. En aquellas escuelas que lo necesiten, conforme a los índices</w:t>
      </w:r>
      <w:r>
        <w:rPr>
          <w:spacing w:val="1"/>
          <w:sz w:val="20"/>
        </w:rPr>
        <w:t xml:space="preserve"> </w:t>
      </w:r>
      <w:r>
        <w:rPr>
          <w:sz w:val="20"/>
        </w:rPr>
        <w:t>de pobreza, marginación y condición alimentaria se impulsarán esquemas eficientes para el suministro de</w:t>
      </w:r>
      <w:r>
        <w:rPr>
          <w:spacing w:val="-53"/>
          <w:sz w:val="20"/>
        </w:rPr>
        <w:t xml:space="preserve"> </w:t>
      </w:r>
      <w:r>
        <w:rPr>
          <w:sz w:val="20"/>
        </w:rPr>
        <w:t>alimentos</w:t>
      </w:r>
      <w:r>
        <w:rPr>
          <w:spacing w:val="-1"/>
          <w:sz w:val="20"/>
        </w:rPr>
        <w:t xml:space="preserve"> </w:t>
      </w:r>
      <w:r>
        <w:rPr>
          <w:sz w:val="20"/>
        </w:rPr>
        <w:t>nutritivos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alumnos a</w:t>
      </w:r>
      <w:r>
        <w:rPr>
          <w:spacing w:val="-1"/>
          <w:sz w:val="20"/>
        </w:rPr>
        <w:t xml:space="preserve"> </w:t>
      </w:r>
      <w:r>
        <w:rPr>
          <w:sz w:val="20"/>
        </w:rPr>
        <w:t>partir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microempresas locales,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41"/>
        </w:numPr>
        <w:tabs>
          <w:tab w:val="left" w:pos="640"/>
        </w:tabs>
        <w:ind w:left="639" w:hanging="234"/>
        <w:rPr>
          <w:sz w:val="20"/>
        </w:rPr>
      </w:pPr>
      <w:r>
        <w:rPr>
          <w:sz w:val="20"/>
        </w:rPr>
        <w:t>Prohibir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todas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escuelas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alimentos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no</w:t>
      </w:r>
      <w:r>
        <w:rPr>
          <w:spacing w:val="-1"/>
          <w:sz w:val="20"/>
        </w:rPr>
        <w:t xml:space="preserve"> </w:t>
      </w:r>
      <w:r>
        <w:rPr>
          <w:sz w:val="20"/>
        </w:rPr>
        <w:t>favorezcan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salud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los educandos.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23" w:firstLine="288"/>
        <w:jc w:val="both"/>
      </w:pPr>
      <w:r>
        <w:t>Al efecto, el Poder Legislativo hará las adecuaciones normativas conducentes y preverá en ellas los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permitan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instrumentar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medida.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instrumentará en un plazo de 180 días naturales, contados a partir del día siguiente al de la entrada en</w:t>
      </w:r>
      <w:r>
        <w:rPr>
          <w:spacing w:val="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 normas que</w:t>
      </w:r>
      <w:r>
        <w:rPr>
          <w:spacing w:val="-2"/>
        </w:rPr>
        <w:t xml:space="preserve"> </w:t>
      </w:r>
      <w:r>
        <w:t>al</w:t>
      </w:r>
      <w:r>
        <w:rPr>
          <w:spacing w:val="3"/>
        </w:rPr>
        <w:t xml:space="preserve"> </w:t>
      </w:r>
      <w:r>
        <w:t>efecto</w:t>
      </w:r>
      <w:r>
        <w:rPr>
          <w:spacing w:val="-1"/>
        </w:rPr>
        <w:t xml:space="preserve"> </w:t>
      </w:r>
      <w:r>
        <w:t>expida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Unión.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406"/>
      </w:pPr>
      <w:r>
        <w:rPr>
          <w:rFonts w:ascii="Arial"/>
          <w:b/>
        </w:rPr>
        <w:t>Sexto.</w:t>
      </w:r>
      <w:r>
        <w:rPr>
          <w:rFonts w:ascii="Arial"/>
          <w:b/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derogan</w:t>
      </w:r>
      <w:r>
        <w:rPr>
          <w:spacing w:val="-1"/>
        </w:rPr>
        <w:t xml:space="preserve"> </w:t>
      </w:r>
      <w:r>
        <w:t>todas</w:t>
      </w:r>
      <w:r>
        <w:rPr>
          <w:spacing w:val="-3"/>
        </w:rPr>
        <w:t xml:space="preserve"> </w:t>
      </w:r>
      <w:r>
        <w:t>aq</w:t>
      </w:r>
      <w:r>
        <w:t>uellas</w:t>
      </w:r>
      <w:r>
        <w:rPr>
          <w:spacing w:val="-1"/>
        </w:rPr>
        <w:t xml:space="preserve"> </w:t>
      </w:r>
      <w:r>
        <w:t>disposiciones</w:t>
      </w:r>
      <w:r>
        <w:rPr>
          <w:spacing w:val="-2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contravengan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presente</w:t>
      </w:r>
      <w:r>
        <w:rPr>
          <w:spacing w:val="-4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ind w:left="118" w:right="117" w:firstLine="288"/>
        <w:jc w:val="both"/>
        <w:rPr>
          <w:sz w:val="20"/>
        </w:rPr>
      </w:pPr>
      <w:r>
        <w:rPr>
          <w:sz w:val="20"/>
        </w:rPr>
        <w:t xml:space="preserve">México, D.F., a 7 de febrero de 2013.- Dip. </w:t>
      </w:r>
      <w:r>
        <w:rPr>
          <w:rFonts w:ascii="Arial" w:hAnsi="Arial"/>
          <w:b/>
          <w:sz w:val="20"/>
        </w:rPr>
        <w:t>Francisco Arroyo Vieyra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Ernesto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Javier Cordero Arroyo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Javier Orozco Gómez</w:t>
      </w:r>
      <w:r>
        <w:rPr>
          <w:sz w:val="20"/>
        </w:rPr>
        <w:t xml:space="preserve">, Secretario.- Sen. </w:t>
      </w:r>
      <w:r>
        <w:rPr>
          <w:rFonts w:ascii="Arial" w:hAnsi="Arial"/>
          <w:b/>
          <w:sz w:val="20"/>
        </w:rPr>
        <w:t>Lilia Guadalupe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Merodio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Reza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2"/>
          <w:sz w:val="20"/>
        </w:rPr>
        <w:t xml:space="preserve"> </w:t>
      </w:r>
      <w:r>
        <w:rPr>
          <w:sz w:val="20"/>
        </w:rPr>
        <w:t>Rúbricas."</w:t>
      </w:r>
    </w:p>
    <w:p w:rsidR="00DA20E4" w:rsidRDefault="00DA20E4">
      <w:pPr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</w:t>
      </w:r>
      <w:r>
        <w:t>n la</w:t>
      </w:r>
      <w:r>
        <w:rPr>
          <w:spacing w:val="1"/>
        </w:rPr>
        <w:t xml:space="preserve"> </w:t>
      </w:r>
      <w:r>
        <w:t>Residencia del Poder Ejecutivo Federal, en la Ciudad de México, Distrito Federal, a veinticinco de febrero</w:t>
      </w:r>
      <w:r>
        <w:rPr>
          <w:spacing w:val="1"/>
        </w:rPr>
        <w:t xml:space="preserve"> </w:t>
      </w:r>
      <w:r>
        <w:t xml:space="preserve">de dos mil trece.-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3"/>
        <w:jc w:val="both"/>
      </w:pPr>
      <w:r>
        <w:t>DECRETO</w:t>
      </w:r>
      <w:r>
        <w:rPr>
          <w:spacing w:val="12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reforman</w:t>
      </w:r>
      <w:r>
        <w:rPr>
          <w:spacing w:val="9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párrafos</w:t>
      </w:r>
      <w:r>
        <w:rPr>
          <w:spacing w:val="11"/>
        </w:rPr>
        <w:t xml:space="preserve"> </w:t>
      </w:r>
      <w:r>
        <w:t>primero</w:t>
      </w:r>
      <w:r>
        <w:rPr>
          <w:spacing w:val="10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último</w:t>
      </w:r>
      <w:r>
        <w:rPr>
          <w:spacing w:val="12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artículo</w:t>
      </w:r>
      <w:r>
        <w:rPr>
          <w:spacing w:val="9"/>
        </w:rPr>
        <w:t xml:space="preserve"> </w:t>
      </w:r>
      <w:r>
        <w:t>25,</w:t>
      </w:r>
      <w:r>
        <w:rPr>
          <w:spacing w:val="11"/>
        </w:rPr>
        <w:t xml:space="preserve"> </w:t>
      </w:r>
      <w:r>
        <w:t>así</w:t>
      </w:r>
      <w:r>
        <w:rPr>
          <w:spacing w:val="10"/>
        </w:rPr>
        <w:t xml:space="preserve"> </w:t>
      </w:r>
      <w:r>
        <w:t>como</w:t>
      </w:r>
      <w:r>
        <w:rPr>
          <w:spacing w:val="-59"/>
        </w:rPr>
        <w:t xml:space="preserve"> </w:t>
      </w:r>
      <w:r>
        <w:t>el párrafo primero y tercero del apartado A del artículo 26 de la Constitución Política de</w:t>
      </w:r>
      <w:r>
        <w:rPr>
          <w:spacing w:val="1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2013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2" w:firstLine="288"/>
        <w:jc w:val="both"/>
      </w:pPr>
      <w:r>
        <w:rPr>
          <w:rFonts w:ascii="Arial" w:hAnsi="Arial"/>
          <w:b/>
        </w:rPr>
        <w:t>ARTÍCULO ÚNICO</w:t>
      </w:r>
      <w:r>
        <w:t>.- Se reforman los párrafos primero y último del artículo 25, así como el párrafo</w:t>
      </w:r>
      <w:r>
        <w:rPr>
          <w:spacing w:val="1"/>
        </w:rPr>
        <w:t xml:space="preserve"> </w:t>
      </w:r>
      <w:r>
        <w:t>primero y tercero del apartado A del artículo 26, ambos de la Constitución Política de los Estados Unidos</w:t>
      </w:r>
      <w:r>
        <w:rPr>
          <w:spacing w:val="1"/>
        </w:rPr>
        <w:t xml:space="preserve"> </w:t>
      </w:r>
      <w:r>
        <w:t>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539"/>
            <w:col w:w="6066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118" w:right="122" w:firstLine="288"/>
        <w:jc w:val="both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34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presente</w:t>
      </w:r>
      <w:r>
        <w:rPr>
          <w:spacing w:val="35"/>
        </w:rPr>
        <w:t xml:space="preserve"> </w:t>
      </w:r>
      <w:r>
        <w:t>Decreto</w:t>
      </w:r>
      <w:r>
        <w:rPr>
          <w:spacing w:val="33"/>
        </w:rPr>
        <w:t xml:space="preserve"> </w:t>
      </w:r>
      <w:r>
        <w:t>entrará</w:t>
      </w:r>
      <w:r>
        <w:rPr>
          <w:spacing w:val="34"/>
        </w:rPr>
        <w:t xml:space="preserve"> </w:t>
      </w:r>
      <w:r>
        <w:t>en</w:t>
      </w:r>
      <w:r>
        <w:rPr>
          <w:spacing w:val="35"/>
        </w:rPr>
        <w:t xml:space="preserve"> </w:t>
      </w:r>
      <w:r>
        <w:t>vigor</w:t>
      </w:r>
      <w:r>
        <w:rPr>
          <w:spacing w:val="34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día</w:t>
      </w:r>
      <w:r>
        <w:rPr>
          <w:spacing w:val="33"/>
        </w:rPr>
        <w:t xml:space="preserve"> </w:t>
      </w:r>
      <w:r>
        <w:t>siguiente</w:t>
      </w:r>
      <w:r>
        <w:rPr>
          <w:spacing w:val="35"/>
        </w:rPr>
        <w:t xml:space="preserve"> </w:t>
      </w:r>
      <w:r>
        <w:t>al</w:t>
      </w:r>
      <w:r>
        <w:rPr>
          <w:spacing w:val="34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su</w:t>
      </w:r>
      <w:r>
        <w:rPr>
          <w:spacing w:val="33"/>
        </w:rPr>
        <w:t xml:space="preserve"> </w:t>
      </w:r>
      <w:r>
        <w:t>publicación</w:t>
      </w:r>
      <w:r>
        <w:rPr>
          <w:spacing w:val="35"/>
        </w:rPr>
        <w:t xml:space="preserve"> </w:t>
      </w:r>
      <w:r>
        <w:t>en</w:t>
      </w:r>
      <w:r>
        <w:rPr>
          <w:spacing w:val="33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t>Diario</w:t>
      </w:r>
      <w:r>
        <w:rPr>
          <w:spacing w:val="-53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6" w:firstLine="288"/>
        <w:jc w:val="both"/>
      </w:pPr>
      <w:r>
        <w:rPr>
          <w:rFonts w:ascii="Arial" w:hAnsi="Arial"/>
          <w:b/>
        </w:rPr>
        <w:t xml:space="preserve">SEGUNDO. </w:t>
      </w:r>
      <w:r>
        <w:t>El Ejecutivo Federal tendrá un plazo de 16 meses para iniciar las leyes reglamentarias</w:t>
      </w:r>
      <w:r>
        <w:rPr>
          <w:spacing w:val="1"/>
        </w:rPr>
        <w:t xml:space="preserve"> </w:t>
      </w:r>
      <w:r>
        <w:t>pertinentes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reforma.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4" w:firstLine="288"/>
        <w:jc w:val="both"/>
        <w:rPr>
          <w:sz w:val="20"/>
        </w:rPr>
      </w:pPr>
      <w:r>
        <w:rPr>
          <w:sz w:val="20"/>
        </w:rPr>
        <w:t xml:space="preserve">México, D.F., a 15 de mayo de 2013.- Sen. </w:t>
      </w:r>
      <w:r>
        <w:rPr>
          <w:rFonts w:ascii="Arial" w:hAnsi="Arial"/>
          <w:b/>
          <w:sz w:val="20"/>
        </w:rPr>
        <w:t>Ernesto Cordero Arroyo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Cristina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Cruz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Rúbricas."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treinta y uno de mayo</w:t>
      </w:r>
      <w:r>
        <w:rPr>
          <w:spacing w:val="-53"/>
        </w:rPr>
        <w:t xml:space="preserve"> </w:t>
      </w:r>
      <w:r>
        <w:t xml:space="preserve">de dos mil trece.-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20"/>
        <w:jc w:val="both"/>
      </w:pPr>
      <w:r>
        <w:t>DECRETO por el que se reforman y adicionan diversas disposiciones de</w:t>
      </w:r>
      <w:r>
        <w:t xml:space="preserve"> los artículos 6o.,</w:t>
      </w:r>
      <w:r>
        <w:rPr>
          <w:spacing w:val="-59"/>
        </w:rPr>
        <w:t xml:space="preserve"> </w:t>
      </w:r>
      <w:r>
        <w:t>7o., 27, 28, 73, 78, 94 y 105 de la Constitución Política de los Estados Unidos Mexicanos,</w:t>
      </w:r>
      <w:r>
        <w:rPr>
          <w:spacing w:val="1"/>
        </w:rPr>
        <w:t xml:space="preserve"> </w:t>
      </w:r>
      <w:r>
        <w:t>en materia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telecomunicaciones.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11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2013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8" w:firstLine="288"/>
        <w:jc w:val="both"/>
      </w:pPr>
      <w:r>
        <w:rPr>
          <w:rFonts w:ascii="Arial" w:hAnsi="Arial"/>
          <w:b/>
        </w:rPr>
        <w:t>ARTÍCULO ÚNICO</w:t>
      </w:r>
      <w:r>
        <w:t xml:space="preserve">. Se </w:t>
      </w:r>
      <w:r>
        <w:rPr>
          <w:rFonts w:ascii="Arial" w:hAnsi="Arial"/>
          <w:b/>
        </w:rPr>
        <w:t xml:space="preserve">REFORMAN </w:t>
      </w:r>
      <w:r>
        <w:t>el párrafo primero del artículo 6o.; el artículo 7o.; el párrafo sexto</w:t>
      </w:r>
      <w:r>
        <w:rPr>
          <w:spacing w:val="-53"/>
        </w:rPr>
        <w:t xml:space="preserve"> </w:t>
      </w:r>
      <w:r>
        <w:t>del artículo 27; el párrafo segundo del artículo 28; la fracción XVII del artículo 73; la fracción VII del</w:t>
      </w:r>
      <w:r>
        <w:rPr>
          <w:spacing w:val="1"/>
        </w:rPr>
        <w:t xml:space="preserve"> </w:t>
      </w:r>
      <w:r>
        <w:t xml:space="preserve">artículo 78 y el párrafo sexto del artículo 94; y se </w:t>
      </w:r>
      <w:r>
        <w:rPr>
          <w:rFonts w:ascii="Arial" w:hAnsi="Arial"/>
          <w:b/>
        </w:rPr>
        <w:t xml:space="preserve">ADICIONAN </w:t>
      </w:r>
      <w:r>
        <w:t>los párrafos se</w:t>
      </w:r>
      <w:r>
        <w:t>gundo, tercero y cuarto,</w:t>
      </w:r>
      <w:r>
        <w:rPr>
          <w:spacing w:val="1"/>
        </w:rPr>
        <w:t xml:space="preserve"> </w:t>
      </w:r>
      <w:r>
        <w:t>pasando el actual párrafo segundo a ser apartado A del párrafo cuarto, y un apartado B al artículo 6o.; los</w:t>
      </w:r>
      <w:r>
        <w:rPr>
          <w:spacing w:val="-53"/>
        </w:rPr>
        <w:t xml:space="preserve"> </w:t>
      </w:r>
      <w:r>
        <w:t>párrafos</w:t>
      </w:r>
      <w:r>
        <w:rPr>
          <w:spacing w:val="7"/>
        </w:rPr>
        <w:t xml:space="preserve"> </w:t>
      </w:r>
      <w:r>
        <w:t>decimotercero</w:t>
      </w:r>
      <w:r>
        <w:rPr>
          <w:spacing w:val="8"/>
        </w:rPr>
        <w:t xml:space="preserve"> </w:t>
      </w:r>
      <w:r>
        <w:t>al</w:t>
      </w:r>
      <w:r>
        <w:rPr>
          <w:spacing w:val="8"/>
        </w:rPr>
        <w:t xml:space="preserve"> </w:t>
      </w:r>
      <w:r>
        <w:t>trigésimo</w:t>
      </w:r>
      <w:r>
        <w:rPr>
          <w:spacing w:val="7"/>
        </w:rPr>
        <w:t xml:space="preserve"> </w:t>
      </w:r>
      <w:r>
        <w:t>del</w:t>
      </w:r>
      <w:r>
        <w:rPr>
          <w:spacing w:val="8"/>
        </w:rPr>
        <w:t xml:space="preserve"> </w:t>
      </w:r>
      <w:r>
        <w:t>artículo</w:t>
      </w:r>
      <w:r>
        <w:rPr>
          <w:spacing w:val="10"/>
        </w:rPr>
        <w:t xml:space="preserve"> </w:t>
      </w:r>
      <w:r>
        <w:t>28,</w:t>
      </w:r>
      <w:r>
        <w:rPr>
          <w:spacing w:val="12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un</w:t>
      </w:r>
      <w:r>
        <w:rPr>
          <w:spacing w:val="8"/>
        </w:rPr>
        <w:t xml:space="preserve"> </w:t>
      </w:r>
      <w:r>
        <w:t>inciso</w:t>
      </w:r>
      <w:r>
        <w:rPr>
          <w:spacing w:val="10"/>
        </w:rPr>
        <w:t xml:space="preserve"> </w:t>
      </w:r>
      <w:r>
        <w:t>l)</w:t>
      </w:r>
      <w:r>
        <w:rPr>
          <w:spacing w:val="8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fracción</w:t>
      </w:r>
      <w:r>
        <w:rPr>
          <w:spacing w:val="6"/>
        </w:rPr>
        <w:t xml:space="preserve"> </w:t>
      </w:r>
      <w:r>
        <w:t>I</w:t>
      </w:r>
      <w:r>
        <w:rPr>
          <w:spacing w:val="9"/>
        </w:rPr>
        <w:t xml:space="preserve"> </w:t>
      </w:r>
      <w:r>
        <w:t>del</w:t>
      </w:r>
      <w:r>
        <w:rPr>
          <w:spacing w:val="8"/>
        </w:rPr>
        <w:t xml:space="preserve"> </w:t>
      </w:r>
      <w:r>
        <w:t>artículo</w:t>
      </w:r>
      <w:r>
        <w:rPr>
          <w:spacing w:val="9"/>
        </w:rPr>
        <w:t xml:space="preserve"> </w:t>
      </w:r>
      <w:r>
        <w:t>105,</w:t>
      </w:r>
      <w:r>
        <w:rPr>
          <w:spacing w:val="9"/>
        </w:rPr>
        <w:t xml:space="preserve"> </w:t>
      </w:r>
      <w:r>
        <w:t>todos</w:t>
      </w:r>
      <w:r>
        <w:rPr>
          <w:spacing w:val="8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Constituc</w:t>
      </w:r>
      <w:r>
        <w:t>ión</w:t>
      </w:r>
      <w:r>
        <w:rPr>
          <w:spacing w:val="-1"/>
        </w:rPr>
        <w:t xml:space="preserve"> </w:t>
      </w:r>
      <w:r>
        <w:t>Política de los 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2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483"/>
            <w:col w:w="6067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19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rPr>
          <w:rFonts w:ascii="Arial" w:hAnsi="Arial"/>
          <w:b/>
        </w:rPr>
        <w:t xml:space="preserve">SEGUNDO. </w:t>
      </w:r>
      <w:r>
        <w:t>Las medidas de fomento a la competencia en televisión, radio, telefonía y servicios de</w:t>
      </w:r>
      <w:r>
        <w:rPr>
          <w:spacing w:val="1"/>
        </w:rPr>
        <w:t xml:space="preserve"> </w:t>
      </w:r>
      <w:r>
        <w:t>datos,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aplicarse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segmentos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garantice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conjunto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competencia</w:t>
      </w:r>
      <w:r>
        <w:rPr>
          <w:spacing w:val="-2"/>
        </w:rPr>
        <w:t xml:space="preserve"> </w:t>
      </w:r>
      <w:r>
        <w:t>efectiva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radiodifusión y</w:t>
      </w:r>
      <w:r>
        <w:rPr>
          <w:spacing w:val="-2"/>
        </w:rPr>
        <w:t xml:space="preserve"> </w:t>
      </w:r>
      <w:r>
        <w:t>telecomunica</w:t>
      </w:r>
      <w:r>
        <w:t>ciones.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3" w:firstLine="288"/>
        <w:jc w:val="both"/>
      </w:pPr>
      <w:r>
        <w:rPr>
          <w:rFonts w:ascii="Arial" w:hAnsi="Arial"/>
          <w:b/>
        </w:rPr>
        <w:t xml:space="preserve">TERCERO. </w:t>
      </w:r>
      <w:r>
        <w:t>El Congreso de la Unión realizará las adecuaciones necesarias al marco jurídico conforme</w:t>
      </w:r>
      <w:r>
        <w:rPr>
          <w:spacing w:val="-53"/>
        </w:rPr>
        <w:t xml:space="preserve"> </w:t>
      </w:r>
      <w:r>
        <w:t>al presente Decreto dentro de los ciento ochenta días naturales siguientes a su entrada en vigor,</w:t>
      </w:r>
      <w:r>
        <w:rPr>
          <w:spacing w:val="5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deberá: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0"/>
          <w:numId w:val="40"/>
        </w:numPr>
        <w:tabs>
          <w:tab w:val="left" w:pos="575"/>
        </w:tabs>
        <w:spacing w:line="242" w:lineRule="auto"/>
        <w:ind w:right="126" w:firstLine="288"/>
        <w:jc w:val="both"/>
        <w:rPr>
          <w:sz w:val="20"/>
        </w:rPr>
      </w:pPr>
      <w:r>
        <w:rPr>
          <w:sz w:val="20"/>
        </w:rPr>
        <w:t>Establecer tipos penales especiales que castiguen severamente prácticas monopólicas y fenómenos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concentración;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40"/>
        </w:numPr>
        <w:tabs>
          <w:tab w:val="left" w:pos="638"/>
        </w:tabs>
        <w:ind w:right="121" w:firstLine="288"/>
        <w:jc w:val="both"/>
        <w:rPr>
          <w:sz w:val="20"/>
        </w:rPr>
      </w:pPr>
      <w:r>
        <w:rPr>
          <w:sz w:val="20"/>
        </w:rPr>
        <w:t>Regular el organismo público a que se refiere el artículo 6o. que se adiciona en virtud del presente</w:t>
      </w:r>
      <w:r>
        <w:rPr>
          <w:spacing w:val="1"/>
          <w:sz w:val="20"/>
        </w:rPr>
        <w:t xml:space="preserve"> </w:t>
      </w:r>
      <w:r>
        <w:rPr>
          <w:sz w:val="20"/>
        </w:rPr>
        <w:t>Decreto. Pasarán a este organismo público los recursos humanos, financieros y materiales del organismo</w:t>
      </w:r>
      <w:r>
        <w:rPr>
          <w:spacing w:val="-53"/>
          <w:sz w:val="20"/>
        </w:rPr>
        <w:t xml:space="preserve"> </w:t>
      </w:r>
      <w:r>
        <w:rPr>
          <w:sz w:val="20"/>
        </w:rPr>
        <w:t>descentralizado</w:t>
      </w:r>
      <w:r>
        <w:rPr>
          <w:spacing w:val="-2"/>
          <w:sz w:val="20"/>
        </w:rPr>
        <w:t xml:space="preserve"> </w:t>
      </w:r>
      <w:r>
        <w:rPr>
          <w:sz w:val="20"/>
        </w:rPr>
        <w:t>denominado</w:t>
      </w:r>
      <w:r>
        <w:rPr>
          <w:spacing w:val="-1"/>
          <w:sz w:val="20"/>
        </w:rPr>
        <w:t xml:space="preserve"> </w:t>
      </w:r>
      <w:r>
        <w:rPr>
          <w:sz w:val="20"/>
        </w:rPr>
        <w:t>Organismo</w:t>
      </w:r>
      <w:r>
        <w:rPr>
          <w:spacing w:val="-2"/>
          <w:sz w:val="20"/>
        </w:rPr>
        <w:t xml:space="preserve"> </w:t>
      </w:r>
      <w:r>
        <w:rPr>
          <w:sz w:val="20"/>
        </w:rPr>
        <w:t>Promotor de Medios Audiovisuales;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40"/>
        </w:numPr>
        <w:tabs>
          <w:tab w:val="left" w:pos="786"/>
        </w:tabs>
        <w:ind w:right="121" w:firstLine="288"/>
        <w:jc w:val="both"/>
        <w:rPr>
          <w:sz w:val="20"/>
        </w:rPr>
      </w:pPr>
      <w:r>
        <w:rPr>
          <w:sz w:val="20"/>
        </w:rPr>
        <w:t>Establecer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mecanismos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homologar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régimen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permisos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concesiones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radiodifusión,</w:t>
      </w:r>
      <w:r>
        <w:rPr>
          <w:spacing w:val="24"/>
          <w:sz w:val="20"/>
        </w:rPr>
        <w:t xml:space="preserve"> </w:t>
      </w:r>
      <w:r>
        <w:rPr>
          <w:sz w:val="20"/>
        </w:rPr>
        <w:t>a</w:t>
      </w:r>
      <w:r>
        <w:rPr>
          <w:spacing w:val="27"/>
          <w:sz w:val="20"/>
        </w:rPr>
        <w:t xml:space="preserve"> </w:t>
      </w:r>
      <w:r>
        <w:rPr>
          <w:sz w:val="20"/>
        </w:rPr>
        <w:t>efecto</w:t>
      </w:r>
      <w:r>
        <w:rPr>
          <w:spacing w:val="25"/>
          <w:sz w:val="20"/>
        </w:rPr>
        <w:t xml:space="preserve"> </w:t>
      </w:r>
      <w:r>
        <w:rPr>
          <w:sz w:val="20"/>
        </w:rPr>
        <w:t>de</w:t>
      </w:r>
      <w:r>
        <w:rPr>
          <w:spacing w:val="27"/>
          <w:sz w:val="20"/>
        </w:rPr>
        <w:t xml:space="preserve"> </w:t>
      </w:r>
      <w:r>
        <w:rPr>
          <w:sz w:val="20"/>
        </w:rPr>
        <w:t>que</w:t>
      </w:r>
      <w:r>
        <w:rPr>
          <w:spacing w:val="26"/>
          <w:sz w:val="20"/>
        </w:rPr>
        <w:t xml:space="preserve"> </w:t>
      </w:r>
      <w:r>
        <w:rPr>
          <w:sz w:val="20"/>
        </w:rPr>
        <w:t>únicamente</w:t>
      </w:r>
      <w:r>
        <w:rPr>
          <w:spacing w:val="25"/>
          <w:sz w:val="20"/>
        </w:rPr>
        <w:t xml:space="preserve"> </w:t>
      </w:r>
      <w:r>
        <w:rPr>
          <w:sz w:val="20"/>
        </w:rPr>
        <w:t>existan</w:t>
      </w:r>
      <w:r>
        <w:rPr>
          <w:spacing w:val="25"/>
          <w:sz w:val="20"/>
        </w:rPr>
        <w:t xml:space="preserve"> </w:t>
      </w:r>
      <w:r>
        <w:rPr>
          <w:sz w:val="20"/>
        </w:rPr>
        <w:t>concesiones,</w:t>
      </w:r>
      <w:r>
        <w:rPr>
          <w:spacing w:val="25"/>
          <w:sz w:val="20"/>
        </w:rPr>
        <w:t xml:space="preserve"> </w:t>
      </w:r>
      <w:r>
        <w:rPr>
          <w:sz w:val="20"/>
        </w:rPr>
        <w:t>asegurando</w:t>
      </w:r>
      <w:r>
        <w:rPr>
          <w:spacing w:val="26"/>
          <w:sz w:val="20"/>
        </w:rPr>
        <w:t xml:space="preserve"> </w:t>
      </w:r>
      <w:r>
        <w:rPr>
          <w:sz w:val="20"/>
        </w:rPr>
        <w:t>una</w:t>
      </w:r>
      <w:r>
        <w:rPr>
          <w:spacing w:val="25"/>
          <w:sz w:val="20"/>
        </w:rPr>
        <w:t xml:space="preserve"> </w:t>
      </w:r>
      <w:r>
        <w:rPr>
          <w:sz w:val="20"/>
        </w:rPr>
        <w:t>diversidad</w:t>
      </w:r>
      <w:r>
        <w:rPr>
          <w:spacing w:val="25"/>
          <w:sz w:val="20"/>
        </w:rPr>
        <w:t xml:space="preserve"> </w:t>
      </w:r>
      <w:r>
        <w:rPr>
          <w:sz w:val="20"/>
        </w:rPr>
        <w:t>de</w:t>
      </w:r>
      <w:r>
        <w:rPr>
          <w:spacing w:val="26"/>
          <w:sz w:val="20"/>
        </w:rPr>
        <w:t xml:space="preserve"> </w:t>
      </w:r>
      <w:r>
        <w:rPr>
          <w:sz w:val="20"/>
        </w:rPr>
        <w:t>medios</w:t>
      </w:r>
      <w:r>
        <w:rPr>
          <w:spacing w:val="-53"/>
          <w:sz w:val="20"/>
        </w:rPr>
        <w:t xml:space="preserve"> </w:t>
      </w:r>
      <w:r>
        <w:rPr>
          <w:sz w:val="20"/>
        </w:rPr>
        <w:t>que permita distinguir las</w:t>
      </w:r>
      <w:r>
        <w:rPr>
          <w:spacing w:val="1"/>
          <w:sz w:val="20"/>
        </w:rPr>
        <w:t xml:space="preserve"> </w:t>
      </w:r>
      <w:r>
        <w:rPr>
          <w:sz w:val="20"/>
        </w:rPr>
        <w:t>concesiones de uso comercial, público, privado y social que incluyen las</w:t>
      </w:r>
      <w:r>
        <w:rPr>
          <w:spacing w:val="1"/>
          <w:sz w:val="20"/>
        </w:rPr>
        <w:t xml:space="preserve"> </w:t>
      </w:r>
      <w:r>
        <w:rPr>
          <w:sz w:val="20"/>
        </w:rPr>
        <w:t>comunitarias</w:t>
      </w:r>
      <w:r>
        <w:rPr>
          <w:spacing w:val="-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indígenas;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40"/>
        </w:numPr>
        <w:tabs>
          <w:tab w:val="left" w:pos="705"/>
        </w:tabs>
        <w:ind w:left="704" w:hanging="299"/>
        <w:rPr>
          <w:sz w:val="20"/>
        </w:rPr>
      </w:pPr>
      <w:r>
        <w:rPr>
          <w:sz w:val="20"/>
        </w:rPr>
        <w:t>Regular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derecho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réplica;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40"/>
        </w:numPr>
        <w:tabs>
          <w:tab w:val="left" w:pos="650"/>
        </w:tabs>
        <w:ind w:left="649" w:hanging="244"/>
        <w:rPr>
          <w:sz w:val="20"/>
        </w:rPr>
      </w:pPr>
      <w:r>
        <w:rPr>
          <w:sz w:val="20"/>
        </w:rPr>
        <w:t>Establecer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prohibición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difundir</w:t>
      </w:r>
      <w:r>
        <w:rPr>
          <w:spacing w:val="-2"/>
          <w:sz w:val="20"/>
        </w:rPr>
        <w:t xml:space="preserve"> </w:t>
      </w:r>
      <w:r>
        <w:rPr>
          <w:sz w:val="20"/>
        </w:rPr>
        <w:t>publicidad</w:t>
      </w:r>
      <w:r>
        <w:rPr>
          <w:spacing w:val="-3"/>
          <w:sz w:val="20"/>
        </w:rPr>
        <w:t xml:space="preserve"> </w:t>
      </w:r>
      <w:r>
        <w:rPr>
          <w:sz w:val="20"/>
        </w:rPr>
        <w:t>engañosa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subrepticia;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40"/>
        </w:numPr>
        <w:tabs>
          <w:tab w:val="left" w:pos="707"/>
        </w:tabs>
        <w:ind w:left="706" w:hanging="301"/>
        <w:rPr>
          <w:sz w:val="20"/>
        </w:rPr>
      </w:pPr>
      <w:r>
        <w:rPr>
          <w:sz w:val="20"/>
        </w:rPr>
        <w:t>Establecer</w:t>
      </w:r>
      <w:r>
        <w:rPr>
          <w:spacing w:val="-4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mecanismos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aseguren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promoción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producción</w:t>
      </w:r>
      <w:r>
        <w:rPr>
          <w:spacing w:val="-3"/>
          <w:sz w:val="20"/>
        </w:rPr>
        <w:t xml:space="preserve"> </w:t>
      </w:r>
      <w:r>
        <w:rPr>
          <w:sz w:val="20"/>
        </w:rPr>
        <w:t>nacional</w:t>
      </w:r>
      <w:r>
        <w:rPr>
          <w:spacing w:val="-4"/>
          <w:sz w:val="20"/>
        </w:rPr>
        <w:t xml:space="preserve"> </w:t>
      </w:r>
      <w:r>
        <w:rPr>
          <w:sz w:val="20"/>
        </w:rPr>
        <w:t>independiente;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40"/>
        </w:numPr>
        <w:tabs>
          <w:tab w:val="left" w:pos="827"/>
        </w:tabs>
        <w:spacing w:before="1"/>
        <w:ind w:right="117" w:firstLine="288"/>
        <w:jc w:val="both"/>
        <w:rPr>
          <w:sz w:val="20"/>
        </w:rPr>
      </w:pPr>
      <w:r>
        <w:rPr>
          <w:sz w:val="20"/>
        </w:rPr>
        <w:t>Establecer</w:t>
      </w:r>
      <w:r>
        <w:rPr>
          <w:spacing w:val="1"/>
          <w:sz w:val="20"/>
        </w:rPr>
        <w:t xml:space="preserve"> </w:t>
      </w:r>
      <w:r>
        <w:rPr>
          <w:sz w:val="20"/>
        </w:rPr>
        <w:t>prohibiciones</w:t>
      </w:r>
      <w:r>
        <w:rPr>
          <w:spacing w:val="1"/>
          <w:sz w:val="20"/>
        </w:rPr>
        <w:t xml:space="preserve"> </w:t>
      </w:r>
      <w:r>
        <w:rPr>
          <w:sz w:val="20"/>
        </w:rPr>
        <w:t>específicas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subsidios</w:t>
      </w:r>
      <w:r>
        <w:rPr>
          <w:spacing w:val="1"/>
          <w:sz w:val="20"/>
        </w:rPr>
        <w:t xml:space="preserve"> </w:t>
      </w:r>
      <w:r>
        <w:rPr>
          <w:sz w:val="20"/>
        </w:rPr>
        <w:t>cruzados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trato</w:t>
      </w:r>
      <w:r>
        <w:rPr>
          <w:spacing w:val="1"/>
          <w:sz w:val="20"/>
        </w:rPr>
        <w:t xml:space="preserve"> </w:t>
      </w:r>
      <w:r>
        <w:rPr>
          <w:sz w:val="20"/>
        </w:rPr>
        <w:t>preferen</w:t>
      </w:r>
      <w:r>
        <w:rPr>
          <w:sz w:val="20"/>
        </w:rPr>
        <w:t>cial,</w:t>
      </w:r>
      <w:r>
        <w:rPr>
          <w:spacing w:val="1"/>
          <w:sz w:val="20"/>
        </w:rPr>
        <w:t xml:space="preserve"> </w:t>
      </w:r>
      <w:r>
        <w:rPr>
          <w:sz w:val="20"/>
        </w:rPr>
        <w:t>consistentes con los principios de competencia, para el efecto de que los operadores de radiodifusión o</w:t>
      </w:r>
      <w:r>
        <w:rPr>
          <w:spacing w:val="1"/>
          <w:sz w:val="20"/>
        </w:rPr>
        <w:t xml:space="preserve"> </w:t>
      </w:r>
      <w:r>
        <w:rPr>
          <w:sz w:val="20"/>
        </w:rPr>
        <w:t>telecomunicaciones no otorguen subsidios a los servicios que proporcionan, por sí o a través de sus</w:t>
      </w:r>
      <w:r>
        <w:rPr>
          <w:spacing w:val="1"/>
          <w:sz w:val="20"/>
        </w:rPr>
        <w:t xml:space="preserve"> </w:t>
      </w:r>
      <w:r>
        <w:rPr>
          <w:sz w:val="20"/>
        </w:rPr>
        <w:t>empresas subsidiarias, filiales, afiliadas o q</w:t>
      </w:r>
      <w:r>
        <w:rPr>
          <w:sz w:val="20"/>
        </w:rPr>
        <w:t>ue pertenezcan al mismo grupo de interés económico. Cada</w:t>
      </w:r>
      <w:r>
        <w:rPr>
          <w:spacing w:val="1"/>
          <w:sz w:val="20"/>
        </w:rPr>
        <w:t xml:space="preserve"> </w:t>
      </w:r>
      <w:r>
        <w:rPr>
          <w:sz w:val="20"/>
        </w:rPr>
        <w:t>concesionario</w:t>
      </w:r>
      <w:r>
        <w:rPr>
          <w:spacing w:val="1"/>
          <w:sz w:val="20"/>
        </w:rPr>
        <w:t xml:space="preserve"> </w:t>
      </w:r>
      <w:r>
        <w:rPr>
          <w:sz w:val="20"/>
        </w:rPr>
        <w:t>deberá</w:t>
      </w:r>
      <w:r>
        <w:rPr>
          <w:spacing w:val="1"/>
          <w:sz w:val="20"/>
        </w:rPr>
        <w:t xml:space="preserve"> </w:t>
      </w:r>
      <w:r>
        <w:rPr>
          <w:sz w:val="20"/>
        </w:rPr>
        <w:t>fijar</w:t>
      </w:r>
      <w:r>
        <w:rPr>
          <w:spacing w:val="1"/>
          <w:sz w:val="20"/>
        </w:rPr>
        <w:t xml:space="preserve"> </w:t>
      </w:r>
      <w:r>
        <w:rPr>
          <w:sz w:val="20"/>
        </w:rPr>
        <w:t>tarifas</w:t>
      </w:r>
      <w:r>
        <w:rPr>
          <w:spacing w:val="1"/>
          <w:sz w:val="20"/>
        </w:rPr>
        <w:t xml:space="preserve"> </w:t>
      </w:r>
      <w:r>
        <w:rPr>
          <w:sz w:val="20"/>
        </w:rPr>
        <w:t>mínimas,</w:t>
      </w:r>
      <w:r>
        <w:rPr>
          <w:spacing w:val="1"/>
          <w:sz w:val="20"/>
        </w:rPr>
        <w:t xml:space="preserve"> </w:t>
      </w:r>
      <w:r>
        <w:rPr>
          <w:sz w:val="20"/>
        </w:rPr>
        <w:t>consistentes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principios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competencia,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55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emisión</w:t>
      </w:r>
      <w:r>
        <w:rPr>
          <w:spacing w:val="-2"/>
          <w:sz w:val="20"/>
        </w:rPr>
        <w:t xml:space="preserve"> </w:t>
      </w:r>
      <w:r>
        <w:rPr>
          <w:sz w:val="20"/>
        </w:rPr>
        <w:t>de anuncios, las</w:t>
      </w:r>
      <w:r>
        <w:rPr>
          <w:spacing w:val="-1"/>
          <w:sz w:val="20"/>
        </w:rPr>
        <w:t xml:space="preserve"> </w:t>
      </w:r>
      <w:r>
        <w:rPr>
          <w:sz w:val="20"/>
        </w:rPr>
        <w:t>cuales</w:t>
      </w:r>
      <w:r>
        <w:rPr>
          <w:spacing w:val="-1"/>
          <w:sz w:val="20"/>
        </w:rPr>
        <w:t xml:space="preserve"> </w:t>
      </w:r>
      <w:r>
        <w:rPr>
          <w:sz w:val="20"/>
        </w:rPr>
        <w:t>serán</w:t>
      </w:r>
      <w:r>
        <w:rPr>
          <w:spacing w:val="-1"/>
          <w:sz w:val="20"/>
        </w:rPr>
        <w:t xml:space="preserve"> </w:t>
      </w:r>
      <w:r>
        <w:rPr>
          <w:sz w:val="20"/>
        </w:rPr>
        <w:t>presentadas</w:t>
      </w:r>
      <w:r>
        <w:rPr>
          <w:spacing w:val="-1"/>
          <w:sz w:val="20"/>
        </w:rPr>
        <w:t xml:space="preserve"> </w:t>
      </w:r>
      <w:r>
        <w:rPr>
          <w:sz w:val="20"/>
        </w:rPr>
        <w:t>ante la</w:t>
      </w:r>
      <w:r>
        <w:rPr>
          <w:spacing w:val="-2"/>
          <w:sz w:val="20"/>
        </w:rPr>
        <w:t xml:space="preserve"> </w:t>
      </w:r>
      <w:r>
        <w:rPr>
          <w:sz w:val="20"/>
        </w:rPr>
        <w:t>autoridad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registro</w:t>
      </w:r>
      <w:r>
        <w:rPr>
          <w:spacing w:val="-2"/>
          <w:sz w:val="20"/>
        </w:rPr>
        <w:t xml:space="preserve"> </w:t>
      </w:r>
      <w:r>
        <w:rPr>
          <w:sz w:val="20"/>
        </w:rPr>
        <w:t>público;</w:t>
      </w:r>
    </w:p>
    <w:p w:rsidR="00DA20E4" w:rsidRDefault="00DA20E4">
      <w:pPr>
        <w:jc w:val="both"/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40"/>
        </w:numPr>
        <w:tabs>
          <w:tab w:val="left" w:pos="882"/>
        </w:tabs>
        <w:spacing w:before="92"/>
        <w:ind w:right="120" w:firstLine="288"/>
        <w:jc w:val="both"/>
        <w:rPr>
          <w:sz w:val="20"/>
        </w:rPr>
      </w:pPr>
      <w:r>
        <w:rPr>
          <w:sz w:val="20"/>
        </w:rPr>
        <w:t>Determinar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criterios</w:t>
      </w:r>
      <w:r>
        <w:rPr>
          <w:spacing w:val="1"/>
          <w:sz w:val="20"/>
        </w:rPr>
        <w:t xml:space="preserve"> </w:t>
      </w:r>
      <w:r>
        <w:rPr>
          <w:sz w:val="20"/>
        </w:rPr>
        <w:t>conforme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cuales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Instituto</w:t>
      </w:r>
      <w:r>
        <w:rPr>
          <w:spacing w:val="1"/>
          <w:sz w:val="20"/>
        </w:rPr>
        <w:t xml:space="preserve"> </w:t>
      </w:r>
      <w:r>
        <w:rPr>
          <w:sz w:val="20"/>
        </w:rPr>
        <w:t>Federal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Telecomunicaciones</w:t>
      </w:r>
      <w:r>
        <w:rPr>
          <w:spacing w:val="1"/>
          <w:sz w:val="20"/>
        </w:rPr>
        <w:t xml:space="preserve"> </w:t>
      </w:r>
      <w:r>
        <w:rPr>
          <w:sz w:val="20"/>
        </w:rPr>
        <w:t>otorgará las autorizaciones para el acceso a la multiprogramación, bajo los principios de competencia y</w:t>
      </w:r>
      <w:r>
        <w:rPr>
          <w:spacing w:val="1"/>
          <w:sz w:val="20"/>
        </w:rPr>
        <w:t xml:space="preserve"> </w:t>
      </w:r>
      <w:r>
        <w:rPr>
          <w:sz w:val="20"/>
        </w:rPr>
        <w:t>calidad, garantizado el derecho a la información y atendiendo de manera particular la concentración</w:t>
      </w:r>
      <w:r>
        <w:rPr>
          <w:spacing w:val="1"/>
          <w:sz w:val="20"/>
        </w:rPr>
        <w:t xml:space="preserve"> </w:t>
      </w:r>
      <w:r>
        <w:rPr>
          <w:sz w:val="20"/>
        </w:rPr>
        <w:t>nacional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regional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frecuencias, incluyendo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caso,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pago</w:t>
      </w:r>
      <w:r>
        <w:rPr>
          <w:spacing w:val="-1"/>
          <w:sz w:val="20"/>
        </w:rPr>
        <w:t xml:space="preserve"> </w:t>
      </w:r>
      <w:r>
        <w:rPr>
          <w:sz w:val="20"/>
        </w:rPr>
        <w:t>de las</w:t>
      </w:r>
      <w:r>
        <w:rPr>
          <w:spacing w:val="-1"/>
          <w:sz w:val="20"/>
        </w:rPr>
        <w:t xml:space="preserve"> </w:t>
      </w:r>
      <w:r>
        <w:rPr>
          <w:sz w:val="20"/>
        </w:rPr>
        <w:t>contraprestaciones</w:t>
      </w:r>
      <w:r>
        <w:rPr>
          <w:spacing w:val="-2"/>
          <w:sz w:val="20"/>
        </w:rPr>
        <w:t xml:space="preserve"> </w:t>
      </w:r>
      <w:r>
        <w:rPr>
          <w:sz w:val="20"/>
        </w:rPr>
        <w:t>debidas;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40"/>
        </w:numPr>
        <w:tabs>
          <w:tab w:val="left" w:pos="712"/>
        </w:tabs>
        <w:spacing w:line="242" w:lineRule="auto"/>
        <w:ind w:right="125" w:firstLine="288"/>
        <w:jc w:val="both"/>
        <w:rPr>
          <w:sz w:val="20"/>
        </w:rPr>
      </w:pPr>
      <w:r>
        <w:rPr>
          <w:sz w:val="20"/>
        </w:rPr>
        <w:t>Crear un Consejo Consultivo del Instituto Federal de Telecomunicaciones, integrado por miembros</w:t>
      </w:r>
      <w:r>
        <w:rPr>
          <w:spacing w:val="1"/>
          <w:sz w:val="20"/>
        </w:rPr>
        <w:t xml:space="preserve"> </w:t>
      </w:r>
      <w:r>
        <w:rPr>
          <w:sz w:val="20"/>
        </w:rPr>
        <w:t>honorarios y encargado de fungir como órgano asesor en la observancia de los principios establecidos en</w:t>
      </w:r>
      <w:r>
        <w:rPr>
          <w:spacing w:val="-5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artículos 6o.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7o.</w:t>
      </w:r>
      <w:r>
        <w:rPr>
          <w:spacing w:val="1"/>
          <w:sz w:val="20"/>
        </w:rPr>
        <w:t xml:space="preserve"> </w:t>
      </w:r>
      <w:r>
        <w:rPr>
          <w:sz w:val="20"/>
        </w:rPr>
        <w:t>constitucionales,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0"/>
          <w:numId w:val="40"/>
        </w:numPr>
        <w:tabs>
          <w:tab w:val="left" w:pos="650"/>
        </w:tabs>
        <w:ind w:left="649" w:hanging="244"/>
        <w:rPr>
          <w:sz w:val="20"/>
        </w:rPr>
      </w:pPr>
      <w:r>
        <w:rPr>
          <w:sz w:val="20"/>
        </w:rPr>
        <w:t>Aprobar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z w:val="20"/>
        </w:rPr>
        <w:t xml:space="preserve"> leyes,</w:t>
      </w:r>
      <w:r>
        <w:rPr>
          <w:spacing w:val="-2"/>
          <w:sz w:val="20"/>
        </w:rPr>
        <w:t xml:space="preserve"> </w:t>
      </w:r>
      <w:r>
        <w:rPr>
          <w:sz w:val="20"/>
        </w:rPr>
        <w:t>reformas y</w:t>
      </w:r>
      <w:r>
        <w:rPr>
          <w:spacing w:val="-7"/>
          <w:sz w:val="20"/>
        </w:rPr>
        <w:t xml:space="preserve"> </w:t>
      </w:r>
      <w:r>
        <w:rPr>
          <w:sz w:val="20"/>
        </w:rPr>
        <w:t>adiciones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deriven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presente</w:t>
      </w:r>
      <w:r>
        <w:rPr>
          <w:spacing w:val="-1"/>
          <w:sz w:val="20"/>
        </w:rPr>
        <w:t xml:space="preserve"> </w:t>
      </w:r>
      <w:r>
        <w:rPr>
          <w:sz w:val="20"/>
        </w:rPr>
        <w:t>Decreto.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1" w:firstLine="288"/>
        <w:jc w:val="both"/>
      </w:pPr>
      <w:r>
        <w:rPr>
          <w:rFonts w:ascii="Arial" w:hAnsi="Arial"/>
          <w:b/>
        </w:rPr>
        <w:t xml:space="preserve">CUARTO. </w:t>
      </w:r>
      <w:r>
        <w:t>En el mismo plazo referido en el artículo anterior, el Congreso de la Unión deberá expedir</w:t>
      </w:r>
      <w:r>
        <w:rPr>
          <w:spacing w:val="1"/>
        </w:rPr>
        <w:t xml:space="preserve"> </w:t>
      </w:r>
      <w:r>
        <w:t>un</w:t>
      </w:r>
      <w:r>
        <w:rPr>
          <w:spacing w:val="20"/>
        </w:rPr>
        <w:t xml:space="preserve"> </w:t>
      </w:r>
      <w:r>
        <w:t>solo</w:t>
      </w:r>
      <w:r>
        <w:rPr>
          <w:spacing w:val="23"/>
        </w:rPr>
        <w:t xml:space="preserve"> </w:t>
      </w:r>
      <w:r>
        <w:t>ordenamiento</w:t>
      </w:r>
      <w:r>
        <w:rPr>
          <w:spacing w:val="24"/>
        </w:rPr>
        <w:t xml:space="preserve"> </w:t>
      </w:r>
      <w:r>
        <w:t>legal</w:t>
      </w:r>
      <w:r>
        <w:rPr>
          <w:spacing w:val="20"/>
        </w:rPr>
        <w:t xml:space="preserve"> </w:t>
      </w:r>
      <w:r>
        <w:t>que</w:t>
      </w:r>
      <w:r>
        <w:rPr>
          <w:spacing w:val="22"/>
        </w:rPr>
        <w:t xml:space="preserve"> </w:t>
      </w:r>
      <w:r>
        <w:t>regule</w:t>
      </w:r>
      <w:r>
        <w:rPr>
          <w:spacing w:val="24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manera</w:t>
      </w:r>
      <w:r>
        <w:rPr>
          <w:spacing w:val="21"/>
        </w:rPr>
        <w:t xml:space="preserve"> </w:t>
      </w:r>
      <w:r>
        <w:t>convergente,</w:t>
      </w:r>
      <w:r>
        <w:rPr>
          <w:spacing w:val="24"/>
        </w:rPr>
        <w:t xml:space="preserve"> </w:t>
      </w:r>
      <w:r>
        <w:t>el</w:t>
      </w:r>
      <w:r>
        <w:rPr>
          <w:spacing w:val="22"/>
        </w:rPr>
        <w:t xml:space="preserve"> </w:t>
      </w:r>
      <w:r>
        <w:t>uso,</w:t>
      </w:r>
      <w:r>
        <w:rPr>
          <w:spacing w:val="23"/>
        </w:rPr>
        <w:t xml:space="preserve"> </w:t>
      </w:r>
      <w:r>
        <w:t>aprovechamiento</w:t>
      </w:r>
      <w:r>
        <w:rPr>
          <w:spacing w:val="26"/>
        </w:rPr>
        <w:t xml:space="preserve"> </w:t>
      </w:r>
      <w:r>
        <w:t>y</w:t>
      </w:r>
      <w:r>
        <w:rPr>
          <w:spacing w:val="20"/>
        </w:rPr>
        <w:t xml:space="preserve"> </w:t>
      </w:r>
      <w:r>
        <w:t>explotación</w:t>
      </w:r>
      <w:r>
        <w:rPr>
          <w:spacing w:val="-53"/>
        </w:rPr>
        <w:t xml:space="preserve"> </w:t>
      </w:r>
      <w:r>
        <w:t>del espectro radioeléctrico, las redes de telecomunicaciones, así como la prestación de servicios de</w:t>
      </w:r>
      <w:r>
        <w:rPr>
          <w:spacing w:val="1"/>
        </w:rPr>
        <w:t xml:space="preserve"> </w:t>
      </w:r>
      <w:r>
        <w:t>radiodifusión y</w:t>
      </w:r>
      <w:r>
        <w:rPr>
          <w:spacing w:val="-2"/>
        </w:rPr>
        <w:t xml:space="preserve"> </w:t>
      </w:r>
      <w:r>
        <w:t>telecomunicaciones.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before="1"/>
        <w:ind w:left="118" w:right="110" w:firstLine="288"/>
        <w:jc w:val="both"/>
      </w:pPr>
      <w:r>
        <w:t>La ley establecerá que las concesiones serán únicas, de forma que los concesionarios puedan prestar</w:t>
      </w:r>
      <w:r>
        <w:rPr>
          <w:spacing w:val="1"/>
        </w:rPr>
        <w:t xml:space="preserve"> </w:t>
      </w:r>
      <w:r>
        <w:t>todo</w:t>
      </w:r>
      <w:r>
        <w:rPr>
          <w:spacing w:val="1"/>
        </w:rPr>
        <w:t xml:space="preserve"> </w:t>
      </w:r>
      <w:r>
        <w:t>t</w:t>
      </w:r>
      <w:r>
        <w:t>ipo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redes,</w:t>
      </w:r>
      <w:r>
        <w:rPr>
          <w:spacing w:val="1"/>
        </w:rPr>
        <w:t xml:space="preserve"> </w:t>
      </w:r>
      <w:r>
        <w:t>siempre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cumplan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obligaciones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contraprestaciones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imponga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Telecomunicaciones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contraprestaciones</w:t>
      </w:r>
      <w:r>
        <w:rPr>
          <w:spacing w:val="-1"/>
        </w:rPr>
        <w:t xml:space="preserve"> </w:t>
      </w:r>
      <w:r>
        <w:t>correspondientes.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t>El Instituto Federal de Telecomunicaciones, una vez que haya determinado los concesionarios que</w:t>
      </w:r>
      <w:r>
        <w:rPr>
          <w:spacing w:val="1"/>
        </w:rPr>
        <w:t xml:space="preserve"> </w:t>
      </w:r>
      <w:r>
        <w:t>tienen el carácter de agente económico preponderante en términos de la fracción III del artículo Octavo</w:t>
      </w:r>
      <w:r>
        <w:rPr>
          <w:spacing w:val="1"/>
        </w:rPr>
        <w:t xml:space="preserve"> </w:t>
      </w:r>
      <w:r>
        <w:t>Transitorio de este Decreto, establecerá,</w:t>
      </w:r>
      <w:r>
        <w:rPr>
          <w:spacing w:val="1"/>
        </w:rPr>
        <w:t xml:space="preserve"> </w:t>
      </w:r>
      <w:r>
        <w:t xml:space="preserve">dentro de los </w:t>
      </w:r>
      <w:r>
        <w:t>sesenta días naturales siguientes, mediante</w:t>
      </w:r>
      <w:r>
        <w:rPr>
          <w:spacing w:val="1"/>
        </w:rPr>
        <w:t xml:space="preserve"> </w:t>
      </w:r>
      <w:r>
        <w:t>lineamientos de carácter general, los requisitos, términos y condiciones que los actuales concesionarios</w:t>
      </w:r>
      <w:r>
        <w:rPr>
          <w:spacing w:val="1"/>
        </w:rPr>
        <w:t xml:space="preserve"> </w:t>
      </w:r>
      <w:r>
        <w:t>de radiodifusión, telecomunicaciones y telefonía deberán cumplir para que se les autorice la prestación de</w:t>
      </w:r>
      <w:r>
        <w:rPr>
          <w:spacing w:val="-53"/>
        </w:rPr>
        <w:t xml:space="preserve"> </w:t>
      </w:r>
      <w:r>
        <w:t>servicios adicionales a los que son objeto de su concesión o para transitar al modelo de concesión única,</w:t>
      </w:r>
      <w:r>
        <w:rPr>
          <w:spacing w:val="1"/>
        </w:rPr>
        <w:t xml:space="preserve"> </w:t>
      </w:r>
      <w:r>
        <w:t>siempre que se encuentren en cumplimiento de las obligaciones previstas en las leyes y en sus títulos de</w:t>
      </w:r>
      <w:r>
        <w:rPr>
          <w:spacing w:val="1"/>
        </w:rPr>
        <w:t xml:space="preserve"> </w:t>
      </w:r>
      <w:r>
        <w:t>concesión. La autorización a que se refiere e</w:t>
      </w:r>
      <w:r>
        <w:t>ste párrafo podrá otorgarse a los agentes económicos</w:t>
      </w:r>
      <w:r>
        <w:rPr>
          <w:spacing w:val="1"/>
        </w:rPr>
        <w:t xml:space="preserve"> </w:t>
      </w:r>
      <w:r>
        <w:t>preponderantes sólo cuando se encuentren en cumplimiento de las medidas que se les hayan impuesto</w:t>
      </w:r>
      <w:r>
        <w:rPr>
          <w:spacing w:val="1"/>
        </w:rPr>
        <w:t xml:space="preserve"> </w:t>
      </w:r>
      <w:r>
        <w:t>conforme a lo previsto en las fracciones III y IV del artículo Octavo Transitorio de este Decreto. El Ins</w:t>
      </w:r>
      <w:r>
        <w:t>tituto</w:t>
      </w:r>
      <w:r>
        <w:rPr>
          <w:spacing w:val="-53"/>
        </w:rPr>
        <w:t xml:space="preserve"> </w:t>
      </w:r>
      <w:r>
        <w:t>deberá resolver sobre la procedencia o improcedencia de las autorizaciones a que se refiere este párrafo</w:t>
      </w:r>
      <w:r>
        <w:rPr>
          <w:spacing w:val="1"/>
        </w:rPr>
        <w:t xml:space="preserve"> </w:t>
      </w:r>
      <w:r>
        <w:t>dentro de los sesenta días naturales siguientes a la presentación de las solicitudes respectivas y, en el</w:t>
      </w:r>
      <w:r>
        <w:rPr>
          <w:spacing w:val="1"/>
        </w:rPr>
        <w:t xml:space="preserve"> </w:t>
      </w:r>
      <w:r>
        <w:t>primer</w:t>
      </w:r>
      <w:r>
        <w:rPr>
          <w:spacing w:val="-2"/>
        </w:rPr>
        <w:t xml:space="preserve"> </w:t>
      </w:r>
      <w:r>
        <w:t>caso,</w:t>
      </w:r>
      <w:r>
        <w:rPr>
          <w:spacing w:val="-1"/>
        </w:rPr>
        <w:t xml:space="preserve"> </w:t>
      </w:r>
      <w:r>
        <w:t>determinará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contrapre</w:t>
      </w:r>
      <w:r>
        <w:t>staciones correspondientes.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7" w:firstLine="288"/>
        <w:jc w:val="both"/>
      </w:pPr>
      <w:r>
        <w:rPr>
          <w:rFonts w:ascii="Arial" w:hAnsi="Arial"/>
          <w:b/>
        </w:rPr>
        <w:t>QUINTO.</w:t>
      </w:r>
      <w:r>
        <w:rPr>
          <w:rFonts w:ascii="Arial" w:hAnsi="Arial"/>
          <w:b/>
          <w:spacing w:val="7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entrada</w:t>
      </w:r>
      <w:r>
        <w:rPr>
          <w:spacing w:val="8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vigor</w:t>
      </w:r>
      <w:r>
        <w:rPr>
          <w:spacing w:val="9"/>
        </w:rPr>
        <w:t xml:space="preserve"> </w:t>
      </w:r>
      <w:r>
        <w:t>del</w:t>
      </w:r>
      <w:r>
        <w:rPr>
          <w:spacing w:val="8"/>
        </w:rPr>
        <w:t xml:space="preserve"> </w:t>
      </w:r>
      <w:r>
        <w:t>presente</w:t>
      </w:r>
      <w:r>
        <w:rPr>
          <w:spacing w:val="7"/>
        </w:rPr>
        <w:t xml:space="preserve"> </w:t>
      </w:r>
      <w:r>
        <w:t>Decreto</w:t>
      </w:r>
      <w:r>
        <w:rPr>
          <w:spacing w:val="8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permitirá</w:t>
      </w:r>
      <w:r>
        <w:rPr>
          <w:spacing w:val="6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inversión</w:t>
      </w:r>
      <w:r>
        <w:rPr>
          <w:spacing w:val="7"/>
        </w:rPr>
        <w:t xml:space="preserve"> </w:t>
      </w:r>
      <w:r>
        <w:t>extranjera</w:t>
      </w:r>
      <w:r>
        <w:rPr>
          <w:spacing w:val="9"/>
        </w:rPr>
        <w:t xml:space="preserve"> </w:t>
      </w:r>
      <w:r>
        <w:t>directa</w:t>
      </w:r>
      <w:r>
        <w:rPr>
          <w:spacing w:val="9"/>
        </w:rPr>
        <w:t xml:space="preserve"> </w:t>
      </w:r>
      <w:r>
        <w:t>hasta</w:t>
      </w:r>
      <w:r>
        <w:rPr>
          <w:spacing w:val="-5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cien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ciento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telecomunicaciones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comunicación</w:t>
      </w:r>
      <w:r>
        <w:rPr>
          <w:spacing w:val="1"/>
        </w:rPr>
        <w:t xml:space="preserve"> </w:t>
      </w:r>
      <w:r>
        <w:t>vía</w:t>
      </w:r>
      <w:r>
        <w:rPr>
          <w:spacing w:val="-2"/>
        </w:rPr>
        <w:t xml:space="preserve"> </w:t>
      </w:r>
      <w:r>
        <w:t>satélite.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t>Se permitirá la inversión extranjera directa hasta un máximo del cuarenta y nueve por ciento en</w:t>
      </w:r>
      <w:r>
        <w:rPr>
          <w:spacing w:val="1"/>
        </w:rPr>
        <w:t xml:space="preserve"> </w:t>
      </w:r>
      <w:r>
        <w:t>radiodifusión. Dentro de este máximo de inversión extranjera se estará a la reciprocidad que exista en el</w:t>
      </w:r>
      <w:r>
        <w:rPr>
          <w:spacing w:val="1"/>
        </w:rPr>
        <w:t xml:space="preserve"> </w:t>
      </w:r>
      <w:r>
        <w:t>país en el que se encuentre constituido el inversionis</w:t>
      </w:r>
      <w:r>
        <w:t>ta o el agente económico que controle en última</w:t>
      </w:r>
      <w:r>
        <w:rPr>
          <w:spacing w:val="1"/>
        </w:rPr>
        <w:t xml:space="preserve"> </w:t>
      </w:r>
      <w:r>
        <w:t>instancia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éste,</w:t>
      </w:r>
      <w:r>
        <w:rPr>
          <w:spacing w:val="1"/>
        </w:rPr>
        <w:t xml:space="preserve"> </w:t>
      </w:r>
      <w:r>
        <w:t>directa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indirectamente.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0" w:firstLine="288"/>
        <w:jc w:val="both"/>
      </w:pPr>
      <w:r>
        <w:t>La transición digital terrestre culminará el 31 de diciembre de 2015. Los Poderes de la Unión estarán</w:t>
      </w:r>
      <w:r>
        <w:rPr>
          <w:spacing w:val="1"/>
        </w:rPr>
        <w:t xml:space="preserve"> </w:t>
      </w:r>
      <w:r>
        <w:t>obligados a promover, en el ámbito de sus competencias, la im</w:t>
      </w:r>
      <w:r>
        <w:t>plementación de equipos receptores y</w:t>
      </w:r>
      <w:r>
        <w:rPr>
          <w:spacing w:val="1"/>
        </w:rPr>
        <w:t xml:space="preserve"> </w:t>
      </w:r>
      <w:r>
        <w:t>decodificadores necesarios para la adopción de esta política de gobierno garantizando, a su vez, los</w:t>
      </w:r>
      <w:r>
        <w:rPr>
          <w:spacing w:val="1"/>
        </w:rPr>
        <w:t xml:space="preserve"> </w:t>
      </w:r>
      <w:r>
        <w:t>recursos presupuestales que resulten necesarios. Los concesionarios y permisionarios están obligados a</w:t>
      </w:r>
      <w:r>
        <w:rPr>
          <w:spacing w:val="1"/>
        </w:rPr>
        <w:t xml:space="preserve"> </w:t>
      </w:r>
      <w:r>
        <w:t>devolver, en cu</w:t>
      </w:r>
      <w:r>
        <w:t>anto culmine el proceso de transición a la televisión digital terrestre, las frecuencias que</w:t>
      </w:r>
      <w:r>
        <w:rPr>
          <w:spacing w:val="1"/>
        </w:rPr>
        <w:t xml:space="preserve"> </w:t>
      </w:r>
      <w:r>
        <w:t>originalmente les fueron concesionadas por el Estado, a fin de garantizar el uso eficiente del espectro</w:t>
      </w:r>
      <w:r>
        <w:rPr>
          <w:spacing w:val="1"/>
        </w:rPr>
        <w:t xml:space="preserve"> </w:t>
      </w:r>
      <w:r>
        <w:t>radioeléctrico,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competencia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el uso</w:t>
      </w:r>
      <w:r>
        <w:rPr>
          <w:spacing w:val="-1"/>
        </w:rPr>
        <w:t xml:space="preserve"> </w:t>
      </w:r>
      <w:r>
        <w:t>óptimo</w:t>
      </w:r>
      <w:r>
        <w:rPr>
          <w:spacing w:val="-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banda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700 MHz.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2" w:firstLine="288"/>
        <w:jc w:val="both"/>
      </w:pPr>
      <w:r>
        <w:rPr>
          <w:rFonts w:ascii="Arial" w:hAnsi="Arial"/>
          <w:b/>
        </w:rPr>
        <w:t xml:space="preserve">SEXTO. </w:t>
      </w:r>
      <w:r>
        <w:t>Con el objeto de asegurar el escalonamiento en el cargo de los Comisionados de la Comisión</w:t>
      </w:r>
      <w:r>
        <w:rPr>
          <w:spacing w:val="-53"/>
        </w:rPr>
        <w:t xml:space="preserve"> </w:t>
      </w:r>
      <w:r>
        <w:t>Federal</w:t>
      </w:r>
      <w:r>
        <w:rPr>
          <w:spacing w:val="18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Competencia</w:t>
      </w:r>
      <w:r>
        <w:rPr>
          <w:spacing w:val="21"/>
        </w:rPr>
        <w:t xml:space="preserve"> </w:t>
      </w:r>
      <w:r>
        <w:t>Económica</w:t>
      </w:r>
      <w:r>
        <w:rPr>
          <w:spacing w:val="21"/>
        </w:rPr>
        <w:t xml:space="preserve"> </w:t>
      </w:r>
      <w:r>
        <w:t>y</w:t>
      </w:r>
      <w:r>
        <w:rPr>
          <w:spacing w:val="16"/>
        </w:rPr>
        <w:t xml:space="preserve"> </w:t>
      </w:r>
      <w:r>
        <w:t>del</w:t>
      </w:r>
      <w:r>
        <w:rPr>
          <w:spacing w:val="18"/>
        </w:rPr>
        <w:t xml:space="preserve"> </w:t>
      </w:r>
      <w:r>
        <w:t>Instituto</w:t>
      </w:r>
      <w:r>
        <w:rPr>
          <w:spacing w:val="19"/>
        </w:rPr>
        <w:t xml:space="preserve"> </w:t>
      </w:r>
      <w:r>
        <w:t>Federal</w:t>
      </w:r>
      <w:r>
        <w:rPr>
          <w:spacing w:val="21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Telecomunicaciones,</w:t>
      </w:r>
      <w:r>
        <w:rPr>
          <w:spacing w:val="19"/>
        </w:rPr>
        <w:t xml:space="preserve"> </w:t>
      </w:r>
      <w:r>
        <w:t>los</w:t>
      </w:r>
      <w:r>
        <w:rPr>
          <w:spacing w:val="20"/>
        </w:rPr>
        <w:t xml:space="preserve"> </w:t>
      </w:r>
      <w:r>
        <w:t>primeros</w:t>
      </w:r>
    </w:p>
    <w:p w:rsidR="00DA20E4" w:rsidRDefault="00DA20E4">
      <w:pPr>
        <w:spacing w:line="242" w:lineRule="auto"/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06"/>
      </w:pPr>
      <w:r>
        <w:t>Comisionados nombrados en cada uno de esos órganos concluirán su encargo el último día de febrero de</w:t>
      </w:r>
      <w:r>
        <w:rPr>
          <w:spacing w:val="-54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años 2016,</w:t>
      </w:r>
      <w:r>
        <w:rPr>
          <w:spacing w:val="1"/>
        </w:rPr>
        <w:t xml:space="preserve"> </w:t>
      </w:r>
      <w:r>
        <w:t>2017,</w:t>
      </w:r>
      <w:r>
        <w:rPr>
          <w:spacing w:val="-1"/>
        </w:rPr>
        <w:t xml:space="preserve"> </w:t>
      </w:r>
      <w:r>
        <w:t>2018,</w:t>
      </w:r>
      <w:r>
        <w:rPr>
          <w:spacing w:val="1"/>
        </w:rPr>
        <w:t xml:space="preserve"> </w:t>
      </w:r>
      <w:r>
        <w:t>2019,</w:t>
      </w:r>
      <w:r>
        <w:rPr>
          <w:spacing w:val="-1"/>
        </w:rPr>
        <w:t xml:space="preserve"> </w:t>
      </w:r>
      <w:r>
        <w:t>2020, 2021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2022.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26" w:firstLine="288"/>
        <w:jc w:val="both"/>
      </w:pPr>
      <w:r>
        <w:t>El Ejecutivo Federal, al someter los nombramientos a la ratificación del Senado de la República,</w:t>
      </w:r>
      <w:r>
        <w:rPr>
          <w:spacing w:val="1"/>
        </w:rPr>
        <w:t xml:space="preserve"> </w:t>
      </w:r>
      <w:r>
        <w:t>señal</w:t>
      </w:r>
      <w:r>
        <w:t>ará</w:t>
      </w:r>
      <w:r>
        <w:rPr>
          <w:spacing w:val="-2"/>
        </w:rPr>
        <w:t xml:space="preserve"> </w:t>
      </w:r>
      <w:r>
        <w:t>los periodos respectivos.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6" w:firstLine="288"/>
        <w:jc w:val="both"/>
      </w:pPr>
      <w:r>
        <w:t>Para los nombramientos de los primeros Comisionados, tanto de la Comisión Federal de Competencia</w:t>
      </w:r>
      <w:r>
        <w:rPr>
          <w:spacing w:val="-53"/>
        </w:rPr>
        <w:t xml:space="preserve"> </w:t>
      </w:r>
      <w:r>
        <w:t>Económica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Instituto</w:t>
      </w:r>
      <w:r>
        <w:rPr>
          <w:spacing w:val="-2"/>
        </w:rPr>
        <w:t xml:space="preserve"> </w:t>
      </w:r>
      <w:r>
        <w:t>Federal de</w:t>
      </w:r>
      <w:r>
        <w:rPr>
          <w:spacing w:val="-1"/>
        </w:rPr>
        <w:t xml:space="preserve"> </w:t>
      </w:r>
      <w:r>
        <w:t>Telecomunicaciones,</w:t>
      </w:r>
      <w:r>
        <w:rPr>
          <w:spacing w:val="-2"/>
        </w:rPr>
        <w:t xml:space="preserve"> </w:t>
      </w:r>
      <w:r>
        <w:t>deberá observarse</w:t>
      </w:r>
      <w:r>
        <w:rPr>
          <w:spacing w:val="-2"/>
        </w:rPr>
        <w:t xml:space="preserve"> </w:t>
      </w:r>
      <w:r>
        <w:t>lo siguiente: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39"/>
        </w:numPr>
        <w:tabs>
          <w:tab w:val="left" w:pos="580"/>
        </w:tabs>
        <w:spacing w:line="242" w:lineRule="auto"/>
        <w:ind w:right="123" w:firstLine="288"/>
        <w:jc w:val="both"/>
        <w:rPr>
          <w:sz w:val="20"/>
        </w:rPr>
      </w:pPr>
      <w:r>
        <w:rPr>
          <w:sz w:val="20"/>
        </w:rPr>
        <w:t>El Comité de Evaluación a que se refiere el artículo 28 de la Constitución deberá enviar al Ejecutivo</w:t>
      </w:r>
      <w:r>
        <w:rPr>
          <w:spacing w:val="1"/>
          <w:sz w:val="20"/>
        </w:rPr>
        <w:t xml:space="preserve"> </w:t>
      </w:r>
      <w:r>
        <w:rPr>
          <w:sz w:val="20"/>
        </w:rPr>
        <w:t>Federal las listas de aspirantes respectivas, dentro de los sesenta días naturales siguientes a la entrada</w:t>
      </w:r>
      <w:r>
        <w:rPr>
          <w:spacing w:val="1"/>
          <w:sz w:val="20"/>
        </w:rPr>
        <w:t xml:space="preserve"> </w:t>
      </w:r>
      <w:r>
        <w:rPr>
          <w:sz w:val="20"/>
        </w:rPr>
        <w:t>en vigor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presente</w:t>
      </w:r>
      <w:r>
        <w:rPr>
          <w:spacing w:val="1"/>
          <w:sz w:val="20"/>
        </w:rPr>
        <w:t xml:space="preserve"> </w:t>
      </w:r>
      <w:r>
        <w:rPr>
          <w:sz w:val="20"/>
        </w:rPr>
        <w:t>Decreto;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Prrafodelista"/>
        <w:numPr>
          <w:ilvl w:val="0"/>
          <w:numId w:val="39"/>
        </w:numPr>
        <w:tabs>
          <w:tab w:val="left" w:pos="657"/>
        </w:tabs>
        <w:ind w:right="122" w:firstLine="288"/>
        <w:jc w:val="both"/>
        <w:rPr>
          <w:sz w:val="20"/>
        </w:rPr>
      </w:pPr>
      <w:r>
        <w:rPr>
          <w:sz w:val="20"/>
        </w:rPr>
        <w:t>Una vez recibidas las listas, el Ejecutivo Federal deberá remitir sus propuestas al Senado de la</w:t>
      </w:r>
      <w:r>
        <w:rPr>
          <w:spacing w:val="1"/>
          <w:sz w:val="20"/>
        </w:rPr>
        <w:t xml:space="preserve"> </w:t>
      </w:r>
      <w:r>
        <w:rPr>
          <w:sz w:val="20"/>
        </w:rPr>
        <w:t>República</w:t>
      </w:r>
      <w:r>
        <w:rPr>
          <w:spacing w:val="-2"/>
          <w:sz w:val="20"/>
        </w:rPr>
        <w:t xml:space="preserve"> </w:t>
      </w:r>
      <w:r>
        <w:rPr>
          <w:sz w:val="20"/>
        </w:rPr>
        <w:t>dentro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 diez</w:t>
      </w:r>
      <w:r>
        <w:rPr>
          <w:spacing w:val="-2"/>
          <w:sz w:val="20"/>
        </w:rPr>
        <w:t xml:space="preserve"> </w:t>
      </w:r>
      <w:r>
        <w:rPr>
          <w:sz w:val="20"/>
        </w:rPr>
        <w:t>días naturales</w:t>
      </w:r>
      <w:r>
        <w:rPr>
          <w:spacing w:val="-1"/>
          <w:sz w:val="20"/>
        </w:rPr>
        <w:t xml:space="preserve"> </w:t>
      </w:r>
      <w:r>
        <w:rPr>
          <w:sz w:val="20"/>
        </w:rPr>
        <w:t>siguientes;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39"/>
        </w:numPr>
        <w:tabs>
          <w:tab w:val="left" w:pos="714"/>
        </w:tabs>
        <w:spacing w:before="1" w:line="242" w:lineRule="auto"/>
        <w:ind w:right="125" w:firstLine="288"/>
        <w:jc w:val="both"/>
        <w:rPr>
          <w:sz w:val="20"/>
        </w:rPr>
      </w:pPr>
      <w:r>
        <w:rPr>
          <w:sz w:val="20"/>
        </w:rPr>
        <w:t>El Senado de la República, una vez reunido, contará con un plazo de diez días naturales para</w:t>
      </w:r>
      <w:r>
        <w:rPr>
          <w:spacing w:val="1"/>
          <w:sz w:val="20"/>
        </w:rPr>
        <w:t xml:space="preserve"> </w:t>
      </w:r>
      <w:r>
        <w:rPr>
          <w:sz w:val="20"/>
        </w:rPr>
        <w:t>resolver</w:t>
      </w:r>
      <w:r>
        <w:rPr>
          <w:spacing w:val="-2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propuesta,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39"/>
        </w:numPr>
        <w:tabs>
          <w:tab w:val="left" w:pos="729"/>
        </w:tabs>
        <w:ind w:right="115" w:firstLine="288"/>
        <w:jc w:val="both"/>
        <w:rPr>
          <w:sz w:val="20"/>
        </w:rPr>
      </w:pPr>
      <w:r>
        <w:rPr>
          <w:sz w:val="20"/>
        </w:rPr>
        <w:t>En caso de que respecto de una misma vacante el Senado de la República no apruebe en dos</w:t>
      </w:r>
      <w:r>
        <w:rPr>
          <w:spacing w:val="1"/>
          <w:sz w:val="20"/>
        </w:rPr>
        <w:t xml:space="preserve"> </w:t>
      </w:r>
      <w:r>
        <w:rPr>
          <w:sz w:val="20"/>
        </w:rPr>
        <w:t>ocasiones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designación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Ejecutivo</w:t>
      </w:r>
      <w:r>
        <w:rPr>
          <w:spacing w:val="1"/>
          <w:sz w:val="20"/>
        </w:rPr>
        <w:t xml:space="preserve"> </w:t>
      </w:r>
      <w:r>
        <w:rPr>
          <w:sz w:val="20"/>
        </w:rPr>
        <w:t>Federal,</w:t>
      </w:r>
      <w:r>
        <w:rPr>
          <w:spacing w:val="1"/>
          <w:sz w:val="20"/>
        </w:rPr>
        <w:t xml:space="preserve"> </w:t>
      </w:r>
      <w:r>
        <w:rPr>
          <w:sz w:val="20"/>
        </w:rPr>
        <w:t>corresponderá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éste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designación</w:t>
      </w:r>
      <w:r>
        <w:rPr>
          <w:spacing w:val="1"/>
          <w:sz w:val="20"/>
        </w:rPr>
        <w:t xml:space="preserve"> </w:t>
      </w:r>
      <w:r>
        <w:rPr>
          <w:sz w:val="20"/>
        </w:rPr>
        <w:t>directa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comisionado</w:t>
      </w:r>
      <w:r>
        <w:rPr>
          <w:spacing w:val="13"/>
          <w:sz w:val="20"/>
        </w:rPr>
        <w:t xml:space="preserve"> </w:t>
      </w:r>
      <w:r>
        <w:rPr>
          <w:sz w:val="20"/>
        </w:rPr>
        <w:t>respectivo,</w:t>
      </w:r>
      <w:r>
        <w:rPr>
          <w:spacing w:val="13"/>
          <w:sz w:val="20"/>
        </w:rPr>
        <w:t xml:space="preserve"> </w:t>
      </w:r>
      <w:r>
        <w:rPr>
          <w:sz w:val="20"/>
        </w:rPr>
        <w:t>a</w:t>
      </w:r>
      <w:r>
        <w:rPr>
          <w:spacing w:val="17"/>
          <w:sz w:val="20"/>
        </w:rPr>
        <w:t xml:space="preserve"> </w:t>
      </w:r>
      <w:r>
        <w:rPr>
          <w:sz w:val="20"/>
        </w:rPr>
        <w:t>partir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5"/>
          <w:sz w:val="20"/>
        </w:rPr>
        <w:t xml:space="preserve"> </w:t>
      </w:r>
      <w:r>
        <w:rPr>
          <w:sz w:val="20"/>
        </w:rPr>
        <w:t>la</w:t>
      </w:r>
      <w:r>
        <w:rPr>
          <w:spacing w:val="14"/>
          <w:sz w:val="20"/>
        </w:rPr>
        <w:t xml:space="preserve"> </w:t>
      </w:r>
      <w:r>
        <w:rPr>
          <w:sz w:val="20"/>
        </w:rPr>
        <w:t>lista</w:t>
      </w:r>
      <w:r>
        <w:rPr>
          <w:spacing w:val="13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aspirantes</w:t>
      </w:r>
      <w:r>
        <w:rPr>
          <w:spacing w:val="14"/>
          <w:sz w:val="20"/>
        </w:rPr>
        <w:t xml:space="preserve"> </w:t>
      </w:r>
      <w:r>
        <w:rPr>
          <w:sz w:val="20"/>
        </w:rPr>
        <w:t>presentada</w:t>
      </w:r>
      <w:r>
        <w:rPr>
          <w:spacing w:val="13"/>
          <w:sz w:val="20"/>
        </w:rPr>
        <w:t xml:space="preserve"> </w:t>
      </w:r>
      <w:r>
        <w:rPr>
          <w:sz w:val="20"/>
        </w:rPr>
        <w:t>por</w:t>
      </w:r>
      <w:r>
        <w:rPr>
          <w:spacing w:val="15"/>
          <w:sz w:val="20"/>
        </w:rPr>
        <w:t xml:space="preserve"> </w:t>
      </w:r>
      <w:r>
        <w:rPr>
          <w:sz w:val="20"/>
        </w:rPr>
        <w:t>el</w:t>
      </w:r>
      <w:r>
        <w:rPr>
          <w:spacing w:val="12"/>
          <w:sz w:val="20"/>
        </w:rPr>
        <w:t xml:space="preserve"> </w:t>
      </w:r>
      <w:r>
        <w:rPr>
          <w:sz w:val="20"/>
        </w:rPr>
        <w:t>Comité</w:t>
      </w:r>
      <w:r>
        <w:rPr>
          <w:spacing w:val="23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Evaluación</w:t>
      </w:r>
      <w:r>
        <w:rPr>
          <w:spacing w:val="13"/>
          <w:sz w:val="20"/>
        </w:rPr>
        <w:t xml:space="preserve"> </w:t>
      </w:r>
      <w:r>
        <w:rPr>
          <w:sz w:val="20"/>
        </w:rPr>
        <w:t>a</w:t>
      </w:r>
      <w:r>
        <w:rPr>
          <w:spacing w:val="14"/>
          <w:sz w:val="20"/>
        </w:rPr>
        <w:t xml:space="preserve"> </w:t>
      </w:r>
      <w:r>
        <w:rPr>
          <w:sz w:val="20"/>
        </w:rPr>
        <w:t>que</w:t>
      </w:r>
      <w:r>
        <w:rPr>
          <w:spacing w:val="-54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refiere</w:t>
      </w:r>
      <w:r>
        <w:rPr>
          <w:spacing w:val="-1"/>
          <w:sz w:val="20"/>
        </w:rPr>
        <w:t xml:space="preserve"> </w:t>
      </w:r>
      <w:r>
        <w:rPr>
          <w:sz w:val="20"/>
        </w:rPr>
        <w:t>el artículo</w:t>
      </w:r>
      <w:r>
        <w:rPr>
          <w:spacing w:val="-1"/>
          <w:sz w:val="20"/>
        </w:rPr>
        <w:t xml:space="preserve"> </w:t>
      </w:r>
      <w:r>
        <w:rPr>
          <w:sz w:val="20"/>
        </w:rPr>
        <w:t>28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Constitución.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 xml:space="preserve">SÉPTIMO. </w:t>
      </w:r>
      <w:r>
        <w:t>En tanto se integran los órganos constitucionales conforme a lo dispuesto en el artículo</w:t>
      </w:r>
      <w:r>
        <w:rPr>
          <w:spacing w:val="1"/>
        </w:rPr>
        <w:t xml:space="preserve"> </w:t>
      </w:r>
      <w:r>
        <w:t>Sexto Transitorio, continuarán en sus funciones, conforme al marco jurídico vigente a la entrada en vigor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desconcentrados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Competencia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Comisión</w:t>
      </w:r>
      <w:r>
        <w:rPr>
          <w:spacing w:val="-53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Telecomunicaciones.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humanos,</w:t>
      </w:r>
      <w:r>
        <w:rPr>
          <w:spacing w:val="1"/>
        </w:rPr>
        <w:t xml:space="preserve"> </w:t>
      </w:r>
      <w:r>
        <w:t>fina</w:t>
      </w:r>
      <w:r>
        <w:t>ncieros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materiales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desconcentrados</w:t>
      </w:r>
      <w:r>
        <w:rPr>
          <w:spacing w:val="1"/>
        </w:rPr>
        <w:t xml:space="preserve"> </w:t>
      </w:r>
      <w:r>
        <w:t>referidos</w:t>
      </w:r>
      <w:r>
        <w:rPr>
          <w:spacing w:val="1"/>
        </w:rPr>
        <w:t xml:space="preserve"> </w:t>
      </w:r>
      <w:r>
        <w:t>pasarán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constitucionales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crean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virtud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-53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3" w:firstLine="288"/>
        <w:jc w:val="both"/>
      </w:pPr>
      <w:r>
        <w:t>Los procedimientos iniciados con anterioridad a la integración de la Comisión Federal de Competencia</w:t>
      </w:r>
      <w:r>
        <w:rPr>
          <w:spacing w:val="-53"/>
        </w:rPr>
        <w:t xml:space="preserve"> </w:t>
      </w:r>
      <w:r>
        <w:t>Económica y del Instituto Federal de Telecomunicaciones, continuarán su trámite ante estos órganos en</w:t>
      </w:r>
      <w:r>
        <w:rPr>
          <w:spacing w:val="1"/>
        </w:rPr>
        <w:t xml:space="preserve"> </w:t>
      </w:r>
      <w:r>
        <w:t>términos de la legislación aplicable al momento de su inicio. Las resoluciones que recaigan en estos</w:t>
      </w:r>
      <w:r>
        <w:rPr>
          <w:spacing w:val="1"/>
        </w:rPr>
        <w:t xml:space="preserve"> </w:t>
      </w:r>
      <w:r>
        <w:t>procedimientos,</w:t>
      </w:r>
      <w:r>
        <w:rPr>
          <w:spacing w:val="1"/>
        </w:rPr>
        <w:t xml:space="preserve"> </w:t>
      </w:r>
      <w:r>
        <w:t>sólo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impugnadas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término</w:t>
      </w:r>
      <w:r>
        <w:t>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dispuesto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</w:t>
      </w:r>
      <w:r>
        <w:rPr>
          <w:spacing w:val="-53"/>
        </w:rPr>
        <w:t xml:space="preserve"> </w:t>
      </w:r>
      <w:r>
        <w:t>mediante</w:t>
      </w:r>
      <w:r>
        <w:rPr>
          <w:spacing w:val="-2"/>
        </w:rPr>
        <w:t xml:space="preserve"> </w:t>
      </w:r>
      <w:r>
        <w:t>juicio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amparo</w:t>
      </w:r>
      <w:r>
        <w:rPr>
          <w:spacing w:val="-1"/>
        </w:rPr>
        <w:t xml:space="preserve"> </w:t>
      </w:r>
      <w:r>
        <w:t>indirecto.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5" w:firstLine="288"/>
        <w:jc w:val="both"/>
      </w:pPr>
      <w:r>
        <w:t>Asimismo, los juicios y recursos en trámite, continuarán hasta su conclusión conforme a la legislación</w:t>
      </w:r>
      <w:r>
        <w:rPr>
          <w:spacing w:val="1"/>
        </w:rPr>
        <w:t xml:space="preserve"> </w:t>
      </w:r>
      <w:r>
        <w:t>vigente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entrada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7" w:firstLine="288"/>
        <w:jc w:val="both"/>
      </w:pPr>
      <w:r>
        <w:t>Si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hubieren</w:t>
      </w:r>
      <w:r>
        <w:rPr>
          <w:spacing w:val="1"/>
        </w:rPr>
        <w:t xml:space="preserve"> </w:t>
      </w:r>
      <w:r>
        <w:t>realizado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adecuaciones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marco</w:t>
      </w:r>
      <w:r>
        <w:rPr>
          <w:spacing w:val="1"/>
        </w:rPr>
        <w:t xml:space="preserve"> </w:t>
      </w:r>
      <w:r>
        <w:t>jurídico</w:t>
      </w:r>
      <w:r>
        <w:rPr>
          <w:spacing w:val="1"/>
        </w:rPr>
        <w:t xml:space="preserve"> </w:t>
      </w:r>
      <w:r>
        <w:t>previstas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Tercero</w:t>
      </w:r>
      <w:r>
        <w:rPr>
          <w:spacing w:val="-54"/>
        </w:rPr>
        <w:t xml:space="preserve"> </w:t>
      </w:r>
      <w:r>
        <w:t>Transitorio a la fecha de la integración de la Comisión Federal de Competencia Económica y del Instituto</w:t>
      </w:r>
      <w:r>
        <w:rPr>
          <w:spacing w:val="1"/>
        </w:rPr>
        <w:t xml:space="preserve"> </w:t>
      </w:r>
      <w:r>
        <w:t xml:space="preserve">Federal de Telecomunicaciones, éstos ejercerán sus atribuciones conforme </w:t>
      </w:r>
      <w:r>
        <w:t>a lo dispuesto por el presente</w:t>
      </w:r>
      <w:r>
        <w:rPr>
          <w:spacing w:val="-53"/>
        </w:rPr>
        <w:t xml:space="preserve"> </w:t>
      </w:r>
      <w:r>
        <w:t>Decreto y, en lo que no se oponga a éste, en las leyes vigentes en materia de competencia económica,</w:t>
      </w:r>
      <w:r>
        <w:rPr>
          <w:spacing w:val="1"/>
        </w:rPr>
        <w:t xml:space="preserve"> </w:t>
      </w:r>
      <w:r>
        <w:t>radiodifusión y</w:t>
      </w:r>
      <w:r>
        <w:rPr>
          <w:spacing w:val="-2"/>
        </w:rPr>
        <w:t xml:space="preserve"> </w:t>
      </w:r>
      <w:r>
        <w:t>telecomunicaciones.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7" w:firstLine="288"/>
        <w:jc w:val="both"/>
      </w:pPr>
      <w:r>
        <w:rPr>
          <w:rFonts w:ascii="Arial" w:hAnsi="Arial"/>
          <w:b/>
        </w:rPr>
        <w:t xml:space="preserve">OCTAVO. </w:t>
      </w:r>
      <w:r>
        <w:t>Una vez constituido el Instituto Federal de Telecomunicaciones conforme a lo di</w:t>
      </w:r>
      <w:r>
        <w:t>spuesto en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Sexto</w:t>
      </w:r>
      <w:r>
        <w:rPr>
          <w:spacing w:val="-1"/>
        </w:rPr>
        <w:t xml:space="preserve"> </w:t>
      </w:r>
      <w:r>
        <w:t>Transitorio,</w:t>
      </w:r>
      <w:r>
        <w:rPr>
          <w:spacing w:val="-1"/>
        </w:rPr>
        <w:t xml:space="preserve"> </w:t>
      </w:r>
      <w:r>
        <w:t>deberá</w:t>
      </w:r>
      <w:r>
        <w:rPr>
          <w:spacing w:val="-1"/>
        </w:rPr>
        <w:t xml:space="preserve"> </w:t>
      </w:r>
      <w:r>
        <w:t>observarse lo</w:t>
      </w:r>
      <w:r>
        <w:rPr>
          <w:spacing w:val="-1"/>
        </w:rPr>
        <w:t xml:space="preserve"> </w:t>
      </w:r>
      <w:r>
        <w:t>siguiente: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38"/>
        </w:numPr>
        <w:tabs>
          <w:tab w:val="left" w:pos="597"/>
        </w:tabs>
        <w:spacing w:line="242" w:lineRule="auto"/>
        <w:ind w:right="113" w:firstLine="288"/>
        <w:jc w:val="both"/>
        <w:rPr>
          <w:sz w:val="20"/>
        </w:rPr>
      </w:pPr>
      <w:r>
        <w:rPr>
          <w:sz w:val="20"/>
        </w:rPr>
        <w:t>Los</w:t>
      </w:r>
      <w:r>
        <w:rPr>
          <w:spacing w:val="22"/>
          <w:sz w:val="20"/>
        </w:rPr>
        <w:t xml:space="preserve"> </w:t>
      </w:r>
      <w:r>
        <w:rPr>
          <w:sz w:val="20"/>
        </w:rPr>
        <w:t>concesionarios</w:t>
      </w:r>
      <w:r>
        <w:rPr>
          <w:spacing w:val="22"/>
          <w:sz w:val="20"/>
        </w:rPr>
        <w:t xml:space="preserve"> </w:t>
      </w:r>
      <w:r>
        <w:rPr>
          <w:sz w:val="20"/>
        </w:rPr>
        <w:t>que</w:t>
      </w:r>
      <w:r>
        <w:rPr>
          <w:spacing w:val="23"/>
          <w:sz w:val="20"/>
        </w:rPr>
        <w:t xml:space="preserve"> </w:t>
      </w:r>
      <w:r>
        <w:rPr>
          <w:sz w:val="20"/>
        </w:rPr>
        <w:t>presten</w:t>
      </w:r>
      <w:r>
        <w:rPr>
          <w:spacing w:val="20"/>
          <w:sz w:val="20"/>
        </w:rPr>
        <w:t xml:space="preserve"> </w:t>
      </w:r>
      <w:r>
        <w:rPr>
          <w:sz w:val="20"/>
        </w:rPr>
        <w:t>servicios</w:t>
      </w:r>
      <w:r>
        <w:rPr>
          <w:spacing w:val="22"/>
          <w:sz w:val="20"/>
        </w:rPr>
        <w:t xml:space="preserve"> </w:t>
      </w:r>
      <w:r>
        <w:rPr>
          <w:sz w:val="20"/>
        </w:rPr>
        <w:t>de</w:t>
      </w:r>
      <w:r>
        <w:rPr>
          <w:spacing w:val="21"/>
          <w:sz w:val="20"/>
        </w:rPr>
        <w:t xml:space="preserve"> </w:t>
      </w:r>
      <w:r>
        <w:rPr>
          <w:sz w:val="20"/>
        </w:rPr>
        <w:t>televisión</w:t>
      </w:r>
      <w:r>
        <w:rPr>
          <w:spacing w:val="20"/>
          <w:sz w:val="20"/>
        </w:rPr>
        <w:t xml:space="preserve"> </w:t>
      </w:r>
      <w:r>
        <w:rPr>
          <w:sz w:val="20"/>
        </w:rPr>
        <w:t>radiodifundida</w:t>
      </w:r>
      <w:r>
        <w:rPr>
          <w:spacing w:val="20"/>
          <w:sz w:val="20"/>
        </w:rPr>
        <w:t xml:space="preserve"> </w:t>
      </w:r>
      <w:r>
        <w:rPr>
          <w:sz w:val="20"/>
        </w:rPr>
        <w:t>están</w:t>
      </w:r>
      <w:r>
        <w:rPr>
          <w:spacing w:val="23"/>
          <w:sz w:val="20"/>
        </w:rPr>
        <w:t xml:space="preserve"> </w:t>
      </w:r>
      <w:r>
        <w:rPr>
          <w:sz w:val="20"/>
        </w:rPr>
        <w:t>obligados</w:t>
      </w:r>
      <w:r>
        <w:rPr>
          <w:spacing w:val="22"/>
          <w:sz w:val="20"/>
        </w:rPr>
        <w:t xml:space="preserve"> </w:t>
      </w:r>
      <w:r>
        <w:rPr>
          <w:sz w:val="20"/>
        </w:rPr>
        <w:t>a</w:t>
      </w:r>
      <w:r>
        <w:rPr>
          <w:spacing w:val="22"/>
          <w:sz w:val="20"/>
        </w:rPr>
        <w:t xml:space="preserve"> </w:t>
      </w:r>
      <w:r>
        <w:rPr>
          <w:sz w:val="20"/>
        </w:rPr>
        <w:t>permitir</w:t>
      </w:r>
      <w:r>
        <w:rPr>
          <w:spacing w:val="22"/>
          <w:sz w:val="20"/>
        </w:rPr>
        <w:t xml:space="preserve"> </w:t>
      </w:r>
      <w:r>
        <w:rPr>
          <w:sz w:val="20"/>
        </w:rPr>
        <w:t>a</w:t>
      </w:r>
      <w:r>
        <w:rPr>
          <w:spacing w:val="-53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concesionarios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televisión</w:t>
      </w:r>
      <w:r>
        <w:rPr>
          <w:spacing w:val="1"/>
          <w:sz w:val="20"/>
        </w:rPr>
        <w:t xml:space="preserve"> </w:t>
      </w:r>
      <w:r>
        <w:rPr>
          <w:sz w:val="20"/>
        </w:rPr>
        <w:t>restringida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retransmisión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señal,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manera</w:t>
      </w:r>
      <w:r>
        <w:rPr>
          <w:spacing w:val="1"/>
          <w:sz w:val="20"/>
        </w:rPr>
        <w:t xml:space="preserve"> </w:t>
      </w:r>
      <w:r>
        <w:rPr>
          <w:sz w:val="20"/>
        </w:rPr>
        <w:t>gratuita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discriminatoria, dentro de la misma zona de cobertura geográfica, en forma íntegra, simultánea y sin</w:t>
      </w:r>
      <w:r>
        <w:rPr>
          <w:spacing w:val="1"/>
          <w:sz w:val="20"/>
        </w:rPr>
        <w:t xml:space="preserve"> </w:t>
      </w:r>
      <w:r>
        <w:rPr>
          <w:sz w:val="20"/>
        </w:rPr>
        <w:t>modificaciones,</w:t>
      </w:r>
      <w:r>
        <w:rPr>
          <w:spacing w:val="-2"/>
          <w:sz w:val="20"/>
        </w:rPr>
        <w:t xml:space="preserve"> </w:t>
      </w:r>
      <w:r>
        <w:rPr>
          <w:sz w:val="20"/>
        </w:rPr>
        <w:t>incluyendo la</w:t>
      </w:r>
      <w:r>
        <w:rPr>
          <w:spacing w:val="-2"/>
          <w:sz w:val="20"/>
        </w:rPr>
        <w:t xml:space="preserve"> </w:t>
      </w:r>
      <w:r>
        <w:rPr>
          <w:sz w:val="20"/>
        </w:rPr>
        <w:t>publicidad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misma</w:t>
      </w:r>
      <w:r>
        <w:rPr>
          <w:spacing w:val="-2"/>
          <w:sz w:val="20"/>
        </w:rPr>
        <w:t xml:space="preserve"> </w:t>
      </w:r>
      <w:r>
        <w:rPr>
          <w:sz w:val="20"/>
        </w:rPr>
        <w:t>calidad</w:t>
      </w:r>
      <w:r>
        <w:rPr>
          <w:spacing w:val="-2"/>
          <w:sz w:val="20"/>
        </w:rPr>
        <w:t xml:space="preserve"> </w:t>
      </w:r>
      <w:r>
        <w:rPr>
          <w:sz w:val="20"/>
        </w:rPr>
        <w:t>de la</w:t>
      </w:r>
      <w:r>
        <w:rPr>
          <w:spacing w:val="1"/>
          <w:sz w:val="20"/>
        </w:rPr>
        <w:t xml:space="preserve"> </w:t>
      </w:r>
      <w:r>
        <w:rPr>
          <w:sz w:val="20"/>
        </w:rPr>
        <w:t>señal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radiodifunde.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6" w:firstLine="288"/>
        <w:jc w:val="both"/>
      </w:pPr>
      <w:r>
        <w:t>Los concesionario</w:t>
      </w:r>
      <w:r>
        <w:t>s que presten servicios de televisión restringida están obligados a retransmitir la</w:t>
      </w:r>
      <w:r>
        <w:rPr>
          <w:spacing w:val="1"/>
        </w:rPr>
        <w:t xml:space="preserve"> </w:t>
      </w:r>
      <w:r>
        <w:t>señal de televisión radiodifundida, de manera gratuita y no discriminatoria, dentro de la misma zona de</w:t>
      </w:r>
      <w:r>
        <w:rPr>
          <w:spacing w:val="1"/>
        </w:rPr>
        <w:t xml:space="preserve"> </w:t>
      </w:r>
      <w:r>
        <w:t>cobertura geográfica, en forma íntegra, simultánea y sin modificacio</w:t>
      </w:r>
      <w:r>
        <w:t>nes, incluyendo la publicidad y con la</w:t>
      </w:r>
      <w:r>
        <w:rPr>
          <w:spacing w:val="1"/>
        </w:rPr>
        <w:t xml:space="preserve"> </w:t>
      </w:r>
      <w:r>
        <w:t>misma calidad de la señal que se radiodifunde, e incluirla sin costo adicional en los servicios contratados</w:t>
      </w:r>
      <w:r>
        <w:rPr>
          <w:spacing w:val="1"/>
        </w:rPr>
        <w:t xml:space="preserve"> </w:t>
      </w:r>
      <w:r>
        <w:t>por los suscriptores y usuarios. Los concesionarios de televisión restringida vía satélite, sólo deberán</w:t>
      </w:r>
      <w:r>
        <w:rPr>
          <w:spacing w:val="1"/>
        </w:rPr>
        <w:t xml:space="preserve"> </w:t>
      </w:r>
      <w:r>
        <w:t>retransmitir obligatoriamente las señales radiodifundidas de cobertura del cincuenta por ciento o más del</w:t>
      </w:r>
      <w:r>
        <w:rPr>
          <w:spacing w:val="1"/>
        </w:rPr>
        <w:t xml:space="preserve"> </w:t>
      </w:r>
      <w:r>
        <w:t>territorio nacional. Todos los concesionarios de televisión restringida deberán retransmitir las señales</w:t>
      </w:r>
      <w:r>
        <w:rPr>
          <w:spacing w:val="1"/>
        </w:rPr>
        <w:t xml:space="preserve"> </w:t>
      </w:r>
      <w:r>
        <w:t>radiodifundidas</w:t>
      </w:r>
      <w:r>
        <w:rPr>
          <w:spacing w:val="-1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instituciones públicas fe</w:t>
      </w:r>
      <w:r>
        <w:t>derales.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Los concesionarios de telecomunicaciones o de televisión radiodifundida que hayan sido declarados</w:t>
      </w:r>
      <w:r>
        <w:rPr>
          <w:spacing w:val="1"/>
        </w:rPr>
        <w:t xml:space="preserve"> </w:t>
      </w:r>
      <w:r>
        <w:t>con poder sustancial en cualquiera de los mercados de telecomunicaciones o radiodifusión o como</w:t>
      </w:r>
      <w:r>
        <w:rPr>
          <w:spacing w:val="1"/>
        </w:rPr>
        <w:t xml:space="preserve"> </w:t>
      </w:r>
      <w:r>
        <w:t>agentes económicos preponderantes en los términos de este Decreto, no tendrán derecho a la regla de</w:t>
      </w:r>
      <w:r>
        <w:rPr>
          <w:spacing w:val="1"/>
        </w:rPr>
        <w:t xml:space="preserve"> </w:t>
      </w:r>
      <w:r>
        <w:t>gratuidad de los contenidos de radiodifusión o de la retransmisión gratuita; lo que en ningún caso se</w:t>
      </w:r>
      <w:r>
        <w:rPr>
          <w:spacing w:val="1"/>
        </w:rPr>
        <w:t xml:space="preserve"> </w:t>
      </w:r>
      <w:r>
        <w:t>reflejará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costo</w:t>
      </w:r>
      <w:r>
        <w:rPr>
          <w:spacing w:val="1"/>
        </w:rPr>
        <w:t xml:space="preserve"> </w:t>
      </w:r>
      <w:r>
        <w:t>adicional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contra</w:t>
      </w:r>
      <w:r>
        <w:t>tados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suscriptores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usuarios.</w:t>
      </w:r>
      <w:r>
        <w:rPr>
          <w:spacing w:val="1"/>
        </w:rPr>
        <w:t xml:space="preserve"> </w:t>
      </w:r>
      <w:r>
        <w:t>Estos</w:t>
      </w:r>
      <w:r>
        <w:rPr>
          <w:spacing w:val="1"/>
        </w:rPr>
        <w:t xml:space="preserve"> </w:t>
      </w:r>
      <w:r>
        <w:t>concesionarios deberán acordar las condiciones y precios de los contenidos radiodifundidos o de la</w:t>
      </w:r>
      <w:r>
        <w:rPr>
          <w:spacing w:val="1"/>
        </w:rPr>
        <w:t xml:space="preserve"> </w:t>
      </w:r>
      <w:r>
        <w:t>retransmisión. En caso de diferendo, el Instituto Federal de Telecomunicaciones determinará la tarifa bajo</w:t>
      </w:r>
      <w:r>
        <w:rPr>
          <w:spacing w:val="-53"/>
        </w:rPr>
        <w:t xml:space="preserve"> </w:t>
      </w:r>
      <w:r>
        <w:t>los p</w:t>
      </w:r>
      <w:r>
        <w:t>rincipios de libre competencia y concurrencia. El Instituto Federal de Telecomunicaciones sancionará</w:t>
      </w:r>
      <w:r>
        <w:rPr>
          <w:spacing w:val="-53"/>
        </w:rPr>
        <w:t xml:space="preserve"> </w:t>
      </w:r>
      <w:r>
        <w:t>con la revocación de la concesión a los agentes económicos preponderantes o con poder sustancial que</w:t>
      </w:r>
      <w:r>
        <w:rPr>
          <w:spacing w:val="1"/>
        </w:rPr>
        <w:t xml:space="preserve"> </w:t>
      </w:r>
      <w:r>
        <w:t xml:space="preserve">se beneficien directa o indirectamente de la regla de </w:t>
      </w:r>
      <w:r>
        <w:t>gratuidad, a través de otros concesionarios, sin</w:t>
      </w:r>
      <w:r>
        <w:rPr>
          <w:spacing w:val="1"/>
        </w:rPr>
        <w:t xml:space="preserve"> </w:t>
      </w:r>
      <w:r>
        <w:t>perjuicio del pago de las contraprestaciones que correspondan. También se revocará</w:t>
      </w:r>
      <w:r>
        <w:rPr>
          <w:spacing w:val="55"/>
        </w:rPr>
        <w:t xml:space="preserve"> </w:t>
      </w:r>
      <w:r>
        <w:t>la concesión a</w:t>
      </w:r>
      <w:r>
        <w:rPr>
          <w:spacing w:val="1"/>
        </w:rPr>
        <w:t xml:space="preserve"> </w:t>
      </w:r>
      <w:r>
        <w:t>estos</w:t>
      </w:r>
      <w:r>
        <w:rPr>
          <w:spacing w:val="-1"/>
        </w:rPr>
        <w:t xml:space="preserve"> </w:t>
      </w:r>
      <w:r>
        <w:t>últimos.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7" w:firstLine="288"/>
        <w:jc w:val="both"/>
      </w:pPr>
      <w:r>
        <w:t>Las obligaciones de ofrecer y retransmitir gratuitamente los contenidos radiodifundidos perde</w:t>
      </w:r>
      <w:r>
        <w:t>rán su</w:t>
      </w:r>
      <w:r>
        <w:rPr>
          <w:spacing w:val="1"/>
        </w:rPr>
        <w:t xml:space="preserve"> </w:t>
      </w:r>
      <w:r>
        <w:t>vigencia</w:t>
      </w:r>
      <w:r>
        <w:rPr>
          <w:spacing w:val="8"/>
        </w:rPr>
        <w:t xml:space="preserve"> </w:t>
      </w:r>
      <w:r>
        <w:t>simultáneamente</w:t>
      </w:r>
      <w:r>
        <w:rPr>
          <w:spacing w:val="8"/>
        </w:rPr>
        <w:t xml:space="preserve"> </w:t>
      </w:r>
      <w:r>
        <w:t>cuando</w:t>
      </w:r>
      <w:r>
        <w:rPr>
          <w:spacing w:val="10"/>
        </w:rPr>
        <w:t xml:space="preserve"> </w:t>
      </w:r>
      <w:r>
        <w:t>existan</w:t>
      </w:r>
      <w:r>
        <w:rPr>
          <w:spacing w:val="8"/>
        </w:rPr>
        <w:t xml:space="preserve"> </w:t>
      </w:r>
      <w:r>
        <w:t>condiciones</w:t>
      </w:r>
      <w:r>
        <w:rPr>
          <w:spacing w:val="10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competencia</w:t>
      </w:r>
      <w:r>
        <w:rPr>
          <w:spacing w:val="11"/>
        </w:rPr>
        <w:t xml:space="preserve"> </w:t>
      </w:r>
      <w:r>
        <w:t>en</w:t>
      </w:r>
      <w:r>
        <w:rPr>
          <w:spacing w:val="8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mercados</w:t>
      </w:r>
      <w:r>
        <w:rPr>
          <w:spacing w:val="9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radiodifusión</w:t>
      </w:r>
      <w:r>
        <w:rPr>
          <w:spacing w:val="-53"/>
        </w:rPr>
        <w:t xml:space="preserve"> </w:t>
      </w:r>
      <w:r>
        <w:t>y telecomunicaciones. Esta declaración será realizada por el Instituto Federal de Telecomunicaciones en</w:t>
      </w:r>
      <w:r>
        <w:rPr>
          <w:spacing w:val="1"/>
        </w:rPr>
        <w:t xml:space="preserve"> </w:t>
      </w:r>
      <w:r>
        <w:t>los términos que establezca la ley. En este caso, los concesionarios estarán en libertad de acordar los</w:t>
      </w:r>
      <w:r>
        <w:rPr>
          <w:spacing w:val="1"/>
        </w:rPr>
        <w:t xml:space="preserve"> </w:t>
      </w:r>
      <w:r>
        <w:t>precios y condiciones de la retransmisión de contenidos radiodifundidos. En caso de diferendo el Instituto</w:t>
      </w:r>
      <w:r>
        <w:rPr>
          <w:spacing w:val="1"/>
        </w:rPr>
        <w:t xml:space="preserve"> </w:t>
      </w:r>
      <w:r>
        <w:t>Federal</w:t>
      </w:r>
      <w:r>
        <w:rPr>
          <w:spacing w:val="-3"/>
        </w:rPr>
        <w:t xml:space="preserve"> </w:t>
      </w:r>
      <w:r>
        <w:t>de Telecomunicaciones determinará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tarifa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estar</w:t>
      </w:r>
      <w:r>
        <w:rPr>
          <w:spacing w:val="-1"/>
        </w:rPr>
        <w:t xml:space="preserve"> </w:t>
      </w:r>
      <w:r>
        <w:t>orientada</w:t>
      </w:r>
      <w:r>
        <w:rPr>
          <w:spacing w:val="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costos.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38"/>
        </w:numPr>
        <w:tabs>
          <w:tab w:val="left" w:pos="633"/>
        </w:tabs>
        <w:ind w:right="113" w:firstLine="288"/>
        <w:jc w:val="both"/>
        <w:rPr>
          <w:sz w:val="20"/>
        </w:rPr>
      </w:pPr>
      <w:r>
        <w:rPr>
          <w:sz w:val="20"/>
        </w:rPr>
        <w:t>Para dar cabal cumplimiento al Programa de Licitación y Adjudicación de Frecuencias de Televisión</w:t>
      </w:r>
      <w:r>
        <w:rPr>
          <w:spacing w:val="1"/>
          <w:sz w:val="20"/>
        </w:rPr>
        <w:t xml:space="preserve"> </w:t>
      </w:r>
      <w:r>
        <w:rPr>
          <w:sz w:val="20"/>
        </w:rPr>
        <w:t>Radiodifundida Digital, el Instituto Federal de Telecomunicaciones publicará, en un plazo no mayor a</w:t>
      </w:r>
      <w:r>
        <w:rPr>
          <w:spacing w:val="1"/>
          <w:sz w:val="20"/>
        </w:rPr>
        <w:t xml:space="preserve"> </w:t>
      </w:r>
      <w:r>
        <w:rPr>
          <w:sz w:val="20"/>
        </w:rPr>
        <w:t>ciento ochen</w:t>
      </w:r>
      <w:r>
        <w:rPr>
          <w:sz w:val="20"/>
        </w:rPr>
        <w:t>ta días naturales a partir de su integración, las bases y convocatorias para licitar nuevas</w:t>
      </w:r>
      <w:r>
        <w:rPr>
          <w:spacing w:val="1"/>
          <w:sz w:val="20"/>
        </w:rPr>
        <w:t xml:space="preserve"> </w:t>
      </w:r>
      <w:r>
        <w:rPr>
          <w:sz w:val="20"/>
        </w:rPr>
        <w:t>concesiones de frecuencias de televisión radiodifundida que deberán ser agrupadas a efecto de formar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menos</w:t>
      </w:r>
      <w:r>
        <w:rPr>
          <w:spacing w:val="1"/>
          <w:sz w:val="20"/>
        </w:rPr>
        <w:t xml:space="preserve"> </w:t>
      </w:r>
      <w:r>
        <w:rPr>
          <w:sz w:val="20"/>
        </w:rPr>
        <w:t>dos</w:t>
      </w:r>
      <w:r>
        <w:rPr>
          <w:spacing w:val="1"/>
          <w:sz w:val="20"/>
        </w:rPr>
        <w:t xml:space="preserve"> </w:t>
      </w:r>
      <w:r>
        <w:rPr>
          <w:sz w:val="20"/>
        </w:rPr>
        <w:t>nuevas</w:t>
      </w:r>
      <w:r>
        <w:rPr>
          <w:spacing w:val="1"/>
          <w:sz w:val="20"/>
        </w:rPr>
        <w:t xml:space="preserve"> </w:t>
      </w:r>
      <w:r>
        <w:rPr>
          <w:sz w:val="20"/>
        </w:rPr>
        <w:t>cadenas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televisión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cobertura</w:t>
      </w:r>
      <w:r>
        <w:rPr>
          <w:spacing w:val="1"/>
          <w:sz w:val="20"/>
        </w:rPr>
        <w:t xml:space="preserve"> </w:t>
      </w:r>
      <w:r>
        <w:rPr>
          <w:sz w:val="20"/>
        </w:rPr>
        <w:t>nac</w:t>
      </w:r>
      <w:r>
        <w:rPr>
          <w:sz w:val="20"/>
        </w:rPr>
        <w:t>ional,</w:t>
      </w:r>
      <w:r>
        <w:rPr>
          <w:spacing w:val="1"/>
          <w:sz w:val="20"/>
        </w:rPr>
        <w:t xml:space="preserve"> </w:t>
      </w:r>
      <w:r>
        <w:rPr>
          <w:sz w:val="20"/>
        </w:rPr>
        <w:t>bajo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principios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funcionamiento</w:t>
      </w:r>
      <w:r>
        <w:rPr>
          <w:spacing w:val="1"/>
          <w:sz w:val="20"/>
        </w:rPr>
        <w:t xml:space="preserve"> </w:t>
      </w:r>
      <w:r>
        <w:rPr>
          <w:sz w:val="20"/>
        </w:rPr>
        <w:t>eficiente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mercados,</w:t>
      </w:r>
      <w:r>
        <w:rPr>
          <w:spacing w:val="1"/>
          <w:sz w:val="20"/>
        </w:rPr>
        <w:t xml:space="preserve"> </w:t>
      </w:r>
      <w:r>
        <w:rPr>
          <w:sz w:val="20"/>
        </w:rPr>
        <w:t>máxima</w:t>
      </w:r>
      <w:r>
        <w:rPr>
          <w:spacing w:val="1"/>
          <w:sz w:val="20"/>
        </w:rPr>
        <w:t xml:space="preserve"> </w:t>
      </w:r>
      <w:r>
        <w:rPr>
          <w:sz w:val="20"/>
        </w:rPr>
        <w:t>cobertura</w:t>
      </w:r>
      <w:r>
        <w:rPr>
          <w:spacing w:val="1"/>
          <w:sz w:val="20"/>
        </w:rPr>
        <w:t xml:space="preserve"> </w:t>
      </w:r>
      <w:r>
        <w:rPr>
          <w:sz w:val="20"/>
        </w:rPr>
        <w:t>nacional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servicios,</w:t>
      </w:r>
      <w:r>
        <w:rPr>
          <w:spacing w:val="1"/>
          <w:sz w:val="20"/>
        </w:rPr>
        <w:t xml:space="preserve"> </w:t>
      </w:r>
      <w:r>
        <w:rPr>
          <w:sz w:val="20"/>
        </w:rPr>
        <w:t>derecho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 y función social de los medios de comunicación, y atendiendo de manera particular las</w:t>
      </w:r>
      <w:r>
        <w:rPr>
          <w:spacing w:val="1"/>
          <w:sz w:val="20"/>
        </w:rPr>
        <w:t xml:space="preserve"> </w:t>
      </w:r>
      <w:r>
        <w:rPr>
          <w:sz w:val="20"/>
        </w:rPr>
        <w:t>barreras de entrada y las características existentes en el mercado de televisión abierta. No podrán</w:t>
      </w:r>
      <w:r>
        <w:rPr>
          <w:spacing w:val="1"/>
          <w:sz w:val="20"/>
        </w:rPr>
        <w:t xml:space="preserve"> </w:t>
      </w:r>
      <w:r>
        <w:rPr>
          <w:sz w:val="20"/>
        </w:rPr>
        <w:t>participar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licitaciones</w:t>
      </w:r>
      <w:r>
        <w:rPr>
          <w:spacing w:val="1"/>
          <w:sz w:val="20"/>
        </w:rPr>
        <w:t xml:space="preserve"> </w:t>
      </w:r>
      <w:r>
        <w:rPr>
          <w:sz w:val="20"/>
        </w:rPr>
        <w:t>aquellos</w:t>
      </w:r>
      <w:r>
        <w:rPr>
          <w:spacing w:val="1"/>
          <w:sz w:val="20"/>
        </w:rPr>
        <w:t xml:space="preserve"> </w:t>
      </w:r>
      <w:r>
        <w:rPr>
          <w:sz w:val="20"/>
        </w:rPr>
        <w:t>concesionarios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grupos</w:t>
      </w:r>
      <w:r>
        <w:rPr>
          <w:spacing w:val="1"/>
          <w:sz w:val="20"/>
        </w:rPr>
        <w:t xml:space="preserve"> </w:t>
      </w:r>
      <w:r>
        <w:rPr>
          <w:sz w:val="20"/>
        </w:rPr>
        <w:t>relacionados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vínculos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55"/>
          <w:sz w:val="20"/>
        </w:rPr>
        <w:t xml:space="preserve"> </w:t>
      </w:r>
      <w:r>
        <w:rPr>
          <w:sz w:val="20"/>
        </w:rPr>
        <w:t>tipo</w:t>
      </w:r>
      <w:r>
        <w:rPr>
          <w:spacing w:val="1"/>
          <w:sz w:val="20"/>
        </w:rPr>
        <w:t xml:space="preserve"> </w:t>
      </w:r>
      <w:r>
        <w:rPr>
          <w:sz w:val="20"/>
        </w:rPr>
        <w:t>comercial,</w:t>
      </w:r>
      <w:r>
        <w:rPr>
          <w:spacing w:val="1"/>
          <w:sz w:val="20"/>
        </w:rPr>
        <w:t xml:space="preserve"> </w:t>
      </w:r>
      <w:r>
        <w:rPr>
          <w:sz w:val="20"/>
        </w:rPr>
        <w:t>organizativo,</w:t>
      </w:r>
      <w:r>
        <w:rPr>
          <w:spacing w:val="1"/>
          <w:sz w:val="20"/>
        </w:rPr>
        <w:t xml:space="preserve"> </w:t>
      </w:r>
      <w:r>
        <w:rPr>
          <w:sz w:val="20"/>
        </w:rPr>
        <w:t>económico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jurídico,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actualm</w:t>
      </w:r>
      <w:r>
        <w:rPr>
          <w:sz w:val="20"/>
        </w:rPr>
        <w:t>ente</w:t>
      </w:r>
      <w:r>
        <w:rPr>
          <w:spacing w:val="1"/>
          <w:sz w:val="20"/>
        </w:rPr>
        <w:t xml:space="preserve"> </w:t>
      </w:r>
      <w:r>
        <w:rPr>
          <w:sz w:val="20"/>
        </w:rPr>
        <w:t>acumulen</w:t>
      </w:r>
      <w:r>
        <w:rPr>
          <w:spacing w:val="1"/>
          <w:sz w:val="20"/>
        </w:rPr>
        <w:t xml:space="preserve"> </w:t>
      </w:r>
      <w:r>
        <w:rPr>
          <w:sz w:val="20"/>
        </w:rPr>
        <w:t>concesiones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prestar</w:t>
      </w:r>
      <w:r>
        <w:rPr>
          <w:spacing w:val="1"/>
          <w:sz w:val="20"/>
        </w:rPr>
        <w:t xml:space="preserve"> </w:t>
      </w:r>
      <w:r>
        <w:rPr>
          <w:sz w:val="20"/>
        </w:rPr>
        <w:t>servicios de radiodifusión de 12 MHz de espectro radioeléctrico o más en cualquier zona de cobertura</w:t>
      </w:r>
      <w:r>
        <w:rPr>
          <w:spacing w:val="1"/>
          <w:sz w:val="20"/>
        </w:rPr>
        <w:t xml:space="preserve"> </w:t>
      </w:r>
      <w:r>
        <w:rPr>
          <w:sz w:val="20"/>
        </w:rPr>
        <w:t>geográfica.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38"/>
        </w:numPr>
        <w:tabs>
          <w:tab w:val="left" w:pos="683"/>
        </w:tabs>
        <w:ind w:right="121" w:firstLine="288"/>
        <w:jc w:val="both"/>
        <w:rPr>
          <w:sz w:val="20"/>
        </w:rPr>
      </w:pPr>
      <w:r>
        <w:rPr>
          <w:sz w:val="20"/>
        </w:rPr>
        <w:t>El Instituto Federal de Telecomunicaciones deberá determinar la existencia de agentes económicos</w:t>
      </w:r>
      <w:r>
        <w:rPr>
          <w:spacing w:val="-53"/>
          <w:sz w:val="20"/>
        </w:rPr>
        <w:t xml:space="preserve"> </w:t>
      </w:r>
      <w:r>
        <w:rPr>
          <w:sz w:val="20"/>
        </w:rPr>
        <w:t>prepon</w:t>
      </w:r>
      <w:r>
        <w:rPr>
          <w:sz w:val="20"/>
        </w:rPr>
        <w:t>derantes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sectores</w:t>
      </w:r>
      <w:r>
        <w:rPr>
          <w:spacing w:val="1"/>
          <w:sz w:val="20"/>
        </w:rPr>
        <w:t xml:space="preserve"> </w:t>
      </w:r>
      <w:r>
        <w:rPr>
          <w:sz w:val="20"/>
        </w:rPr>
        <w:t>de radiodifusión</w:t>
      </w:r>
      <w:r>
        <w:rPr>
          <w:spacing w:val="1"/>
          <w:sz w:val="20"/>
        </w:rPr>
        <w:t xml:space="preserve"> </w:t>
      </w:r>
      <w:r>
        <w:rPr>
          <w:sz w:val="20"/>
        </w:rPr>
        <w:t>y de telecomunicaciones, e</w:t>
      </w:r>
      <w:r>
        <w:rPr>
          <w:spacing w:val="1"/>
          <w:sz w:val="20"/>
        </w:rPr>
        <w:t xml:space="preserve"> </w:t>
      </w:r>
      <w:r>
        <w:rPr>
          <w:sz w:val="20"/>
        </w:rPr>
        <w:t>impondrá las</w:t>
      </w:r>
      <w:r>
        <w:rPr>
          <w:spacing w:val="1"/>
          <w:sz w:val="20"/>
        </w:rPr>
        <w:t xml:space="preserve"> </w:t>
      </w:r>
      <w:r>
        <w:rPr>
          <w:sz w:val="20"/>
        </w:rPr>
        <w:t>medidas</w:t>
      </w:r>
      <w:r>
        <w:rPr>
          <w:spacing w:val="1"/>
          <w:sz w:val="20"/>
        </w:rPr>
        <w:t xml:space="preserve"> </w:t>
      </w:r>
      <w:r>
        <w:rPr>
          <w:sz w:val="20"/>
        </w:rPr>
        <w:t>necesarias para evitar que se afecte la competencia y la libre concurrencia y, con ello, a los usuarios</w:t>
      </w:r>
      <w:r>
        <w:rPr>
          <w:spacing w:val="1"/>
          <w:sz w:val="20"/>
        </w:rPr>
        <w:t xml:space="preserve"> </w:t>
      </w:r>
      <w:r>
        <w:rPr>
          <w:sz w:val="20"/>
        </w:rPr>
        <w:t>finales. Dichas medidas se emitirán en un plazo no mayor a ciento ochenta días naturales contados a</w:t>
      </w:r>
      <w:r>
        <w:rPr>
          <w:spacing w:val="1"/>
          <w:sz w:val="20"/>
        </w:rPr>
        <w:t xml:space="preserve"> </w:t>
      </w:r>
      <w:r>
        <w:rPr>
          <w:sz w:val="20"/>
        </w:rPr>
        <w:t>partir de su integración, e incluirán en lo aplicable, las relacionadas con información, oferta y calidad de</w:t>
      </w:r>
      <w:r>
        <w:rPr>
          <w:spacing w:val="1"/>
          <w:sz w:val="20"/>
        </w:rPr>
        <w:t xml:space="preserve"> </w:t>
      </w:r>
      <w:r>
        <w:rPr>
          <w:sz w:val="20"/>
        </w:rPr>
        <w:t>servicios,</w:t>
      </w:r>
      <w:r>
        <w:rPr>
          <w:spacing w:val="1"/>
          <w:sz w:val="20"/>
        </w:rPr>
        <w:t xml:space="preserve"> </w:t>
      </w:r>
      <w:r>
        <w:rPr>
          <w:sz w:val="20"/>
        </w:rPr>
        <w:t>acuerdos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exclusiva,</w:t>
      </w:r>
      <w:r>
        <w:rPr>
          <w:spacing w:val="1"/>
          <w:sz w:val="20"/>
        </w:rPr>
        <w:t xml:space="preserve"> </w:t>
      </w:r>
      <w:r>
        <w:rPr>
          <w:sz w:val="20"/>
        </w:rPr>
        <w:t>limitaciones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uso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equipos</w:t>
      </w:r>
      <w:r>
        <w:rPr>
          <w:spacing w:val="1"/>
          <w:sz w:val="20"/>
        </w:rPr>
        <w:t xml:space="preserve"> </w:t>
      </w:r>
      <w:r>
        <w:rPr>
          <w:sz w:val="20"/>
        </w:rPr>
        <w:t>terminales</w:t>
      </w:r>
      <w:r>
        <w:rPr>
          <w:spacing w:val="1"/>
          <w:sz w:val="20"/>
        </w:rPr>
        <w:t xml:space="preserve"> </w:t>
      </w:r>
      <w:r>
        <w:rPr>
          <w:sz w:val="20"/>
        </w:rPr>
        <w:t>entre</w:t>
      </w:r>
      <w:r>
        <w:rPr>
          <w:spacing w:val="1"/>
          <w:sz w:val="20"/>
        </w:rPr>
        <w:t xml:space="preserve"> </w:t>
      </w:r>
      <w:r>
        <w:rPr>
          <w:sz w:val="20"/>
        </w:rPr>
        <w:t>redes,</w:t>
      </w:r>
      <w:r>
        <w:rPr>
          <w:spacing w:val="1"/>
          <w:sz w:val="20"/>
        </w:rPr>
        <w:t xml:space="preserve"> </w:t>
      </w:r>
      <w:r>
        <w:rPr>
          <w:sz w:val="20"/>
        </w:rPr>
        <w:t>regulación</w:t>
      </w:r>
      <w:r>
        <w:rPr>
          <w:spacing w:val="-53"/>
          <w:sz w:val="20"/>
        </w:rPr>
        <w:t xml:space="preserve"> </w:t>
      </w:r>
      <w:r>
        <w:rPr>
          <w:sz w:val="20"/>
        </w:rPr>
        <w:t>asimétrica en tarifas e infraestructuras de red, incluyendo la desagregación de sus elementos esenciales</w:t>
      </w:r>
      <w:r>
        <w:rPr>
          <w:spacing w:val="1"/>
          <w:sz w:val="20"/>
        </w:rPr>
        <w:t xml:space="preserve"> </w:t>
      </w:r>
      <w:r>
        <w:rPr>
          <w:sz w:val="20"/>
        </w:rPr>
        <w:t>y, en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caso,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separación</w:t>
      </w:r>
      <w:r>
        <w:rPr>
          <w:spacing w:val="-1"/>
          <w:sz w:val="20"/>
        </w:rPr>
        <w:t xml:space="preserve"> </w:t>
      </w:r>
      <w:r>
        <w:rPr>
          <w:sz w:val="20"/>
        </w:rPr>
        <w:t>contable,</w:t>
      </w:r>
      <w:r>
        <w:rPr>
          <w:spacing w:val="-2"/>
          <w:sz w:val="20"/>
        </w:rPr>
        <w:t xml:space="preserve"> </w:t>
      </w:r>
      <w:r>
        <w:rPr>
          <w:sz w:val="20"/>
        </w:rPr>
        <w:t>funcional</w:t>
      </w:r>
      <w:r>
        <w:rPr>
          <w:spacing w:val="-2"/>
          <w:sz w:val="20"/>
        </w:rPr>
        <w:t xml:space="preserve"> </w:t>
      </w:r>
      <w:r>
        <w:rPr>
          <w:sz w:val="20"/>
        </w:rPr>
        <w:t>o estructural de</w:t>
      </w:r>
      <w:r>
        <w:rPr>
          <w:spacing w:val="-2"/>
          <w:sz w:val="20"/>
        </w:rPr>
        <w:t xml:space="preserve"> </w:t>
      </w:r>
      <w:r>
        <w:rPr>
          <w:sz w:val="20"/>
        </w:rPr>
        <w:t>dichos</w:t>
      </w:r>
      <w:r>
        <w:rPr>
          <w:spacing w:val="2"/>
          <w:sz w:val="20"/>
        </w:rPr>
        <w:t xml:space="preserve"> </w:t>
      </w:r>
      <w:r>
        <w:rPr>
          <w:sz w:val="20"/>
        </w:rPr>
        <w:t>agentes.</w:t>
      </w:r>
    </w:p>
    <w:p w:rsidR="00DA20E4" w:rsidRDefault="00DA20E4">
      <w:pPr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7" w:firstLine="288"/>
        <w:jc w:val="both"/>
      </w:pPr>
      <w:r>
        <w:t>Para efectos de lo dispuesto en este Decreto, se considerará como agente económico preponderante,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razón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participación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radiodifusión</w:t>
      </w:r>
      <w:r>
        <w:rPr>
          <w:spacing w:val="1"/>
        </w:rPr>
        <w:t xml:space="preserve"> </w:t>
      </w:r>
      <w:r>
        <w:t>o</w:t>
      </w:r>
      <w:r>
        <w:rPr>
          <w:spacing w:val="-53"/>
        </w:rPr>
        <w:t xml:space="preserve"> </w:t>
      </w:r>
      <w:r>
        <w:t>telecomunicaciones, a cualquiera que cuente, directa o indirectamente, con una participación nacional</w:t>
      </w:r>
      <w:r>
        <w:rPr>
          <w:spacing w:val="1"/>
        </w:rPr>
        <w:t xml:space="preserve"> </w:t>
      </w:r>
      <w:r>
        <w:t>mayor al cincuenta por ciento, medido este porcentaje ya sea por el número de usuarios, suscriptores,</w:t>
      </w:r>
      <w:r>
        <w:rPr>
          <w:spacing w:val="1"/>
        </w:rPr>
        <w:t xml:space="preserve"> </w:t>
      </w:r>
      <w:r>
        <w:t>audiencia,</w:t>
      </w:r>
      <w:r>
        <w:rPr>
          <w:spacing w:val="1"/>
        </w:rPr>
        <w:t xml:space="preserve"> </w:t>
      </w:r>
      <w:r>
        <w:t>por el tráfico</w:t>
      </w:r>
      <w:r>
        <w:rPr>
          <w:spacing w:val="1"/>
        </w:rPr>
        <w:t xml:space="preserve"> </w:t>
      </w:r>
      <w:r>
        <w:t>en sus redes</w:t>
      </w:r>
      <w:r>
        <w:rPr>
          <w:spacing w:val="1"/>
        </w:rPr>
        <w:t xml:space="preserve"> </w:t>
      </w:r>
      <w:r>
        <w:t>o por la capa</w:t>
      </w:r>
      <w:r>
        <w:t>cidad</w:t>
      </w:r>
      <w:r>
        <w:rPr>
          <w:spacing w:val="1"/>
        </w:rPr>
        <w:t xml:space="preserve"> </w:t>
      </w:r>
      <w:r>
        <w:t>utilizada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las mismas, de acuerdo con los</w:t>
      </w:r>
      <w:r>
        <w:rPr>
          <w:spacing w:val="1"/>
        </w:rPr>
        <w:t xml:space="preserve"> </w:t>
      </w:r>
      <w:r>
        <w:t>datos</w:t>
      </w:r>
      <w:r>
        <w:rPr>
          <w:spacing w:val="-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disponga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Instituto</w:t>
      </w:r>
      <w:r>
        <w:rPr>
          <w:spacing w:val="-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Telecomunicaciones.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6" w:firstLine="288"/>
        <w:jc w:val="both"/>
      </w:pPr>
      <w:r>
        <w:t>Las obligaciones impuestas al agente económico preponderante se extinguirán en sus efectos por</w:t>
      </w:r>
      <w:r>
        <w:rPr>
          <w:spacing w:val="1"/>
        </w:rPr>
        <w:t xml:space="preserve"> </w:t>
      </w:r>
      <w:r>
        <w:t>declaratoria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Telec</w:t>
      </w:r>
      <w:r>
        <w:t>omunicaciones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vez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existan</w:t>
      </w:r>
      <w:r>
        <w:rPr>
          <w:spacing w:val="1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competencia</w:t>
      </w:r>
      <w:r>
        <w:rPr>
          <w:spacing w:val="-1"/>
        </w:rPr>
        <w:t xml:space="preserve"> </w:t>
      </w:r>
      <w:r>
        <w:t>efectiva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mercado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trate.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38"/>
        </w:numPr>
        <w:tabs>
          <w:tab w:val="left" w:pos="714"/>
        </w:tabs>
        <w:ind w:right="117" w:firstLine="288"/>
        <w:jc w:val="both"/>
        <w:rPr>
          <w:sz w:val="20"/>
        </w:rPr>
      </w:pPr>
      <w:r>
        <w:rPr>
          <w:sz w:val="20"/>
        </w:rPr>
        <w:t>El Instituto Federal de Telecomunicaciones, en un plazo no mayor a ciento ochenta días naturales</w:t>
      </w:r>
      <w:r>
        <w:rPr>
          <w:spacing w:val="1"/>
          <w:sz w:val="20"/>
        </w:rPr>
        <w:t xml:space="preserve"> </w:t>
      </w:r>
      <w:r>
        <w:rPr>
          <w:sz w:val="20"/>
        </w:rPr>
        <w:t>contados a partir de su integración, establecerá las medidas que permitan la desagregación efectiva de la</w:t>
      </w:r>
      <w:r>
        <w:rPr>
          <w:spacing w:val="-53"/>
          <w:sz w:val="20"/>
        </w:rPr>
        <w:t xml:space="preserve"> </w:t>
      </w:r>
      <w:r>
        <w:rPr>
          <w:sz w:val="20"/>
        </w:rPr>
        <w:t>red</w:t>
      </w:r>
      <w:r>
        <w:rPr>
          <w:spacing w:val="1"/>
          <w:sz w:val="20"/>
        </w:rPr>
        <w:t xml:space="preserve"> </w:t>
      </w:r>
      <w:r>
        <w:rPr>
          <w:sz w:val="20"/>
        </w:rPr>
        <w:t>local del agente preponderante</w:t>
      </w:r>
      <w:r>
        <w:rPr>
          <w:spacing w:val="1"/>
          <w:sz w:val="20"/>
        </w:rPr>
        <w:t xml:space="preserve"> </w:t>
      </w:r>
      <w:r>
        <w:rPr>
          <w:sz w:val="20"/>
        </w:rPr>
        <w:t>en telecomunicaciones de</w:t>
      </w:r>
      <w:r>
        <w:rPr>
          <w:spacing w:val="1"/>
          <w:sz w:val="20"/>
        </w:rPr>
        <w:t xml:space="preserve"> </w:t>
      </w:r>
      <w:r>
        <w:rPr>
          <w:sz w:val="20"/>
        </w:rPr>
        <w:t>manera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otros concesionarios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telecomunicaciones puedan acceder, entre otros, a los m</w:t>
      </w:r>
      <w:r>
        <w:rPr>
          <w:sz w:val="20"/>
        </w:rPr>
        <w:t>edios físicos, técnicos y lógicos de conexión</w:t>
      </w:r>
      <w:r>
        <w:rPr>
          <w:spacing w:val="1"/>
          <w:sz w:val="20"/>
        </w:rPr>
        <w:t xml:space="preserve"> </w:t>
      </w:r>
      <w:r>
        <w:rPr>
          <w:sz w:val="20"/>
        </w:rPr>
        <w:t>entre cualquier punto terminal de la red pública de telecomunicaciones y el punto de acceso a la red local</w:t>
      </w:r>
      <w:r>
        <w:rPr>
          <w:spacing w:val="1"/>
          <w:sz w:val="20"/>
        </w:rPr>
        <w:t xml:space="preserve"> </w:t>
      </w:r>
      <w:r>
        <w:rPr>
          <w:sz w:val="20"/>
        </w:rPr>
        <w:t>pertenecientes a dicho agente. Estas medidas también serán aplicables al agente económico con poder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z w:val="20"/>
        </w:rPr>
        <w:t>tancial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 mercado</w:t>
      </w:r>
      <w:r>
        <w:rPr>
          <w:spacing w:val="-1"/>
          <w:sz w:val="20"/>
        </w:rPr>
        <w:t xml:space="preserve"> </w:t>
      </w:r>
      <w:r>
        <w:rPr>
          <w:sz w:val="20"/>
        </w:rPr>
        <w:t>relevante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servicios al</w:t>
      </w:r>
      <w:r>
        <w:rPr>
          <w:spacing w:val="-2"/>
          <w:sz w:val="20"/>
        </w:rPr>
        <w:t xml:space="preserve"> </w:t>
      </w:r>
      <w:r>
        <w:rPr>
          <w:sz w:val="20"/>
        </w:rPr>
        <w:t>usuario</w:t>
      </w:r>
      <w:r>
        <w:rPr>
          <w:spacing w:val="-1"/>
          <w:sz w:val="20"/>
        </w:rPr>
        <w:t xml:space="preserve"> </w:t>
      </w:r>
      <w:r>
        <w:rPr>
          <w:sz w:val="20"/>
        </w:rPr>
        <w:t>final.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ind w:left="118" w:right="116" w:firstLine="288"/>
        <w:jc w:val="both"/>
      </w:pPr>
      <w:r>
        <w:t>Las medidas a que se refiere el párrafo anterior deberán considerar como insumo esencial todos los</w:t>
      </w:r>
      <w:r>
        <w:rPr>
          <w:spacing w:val="1"/>
        </w:rPr>
        <w:t xml:space="preserve"> </w:t>
      </w:r>
      <w:r>
        <w:t>elementos necesarios para la desagregación efectiva de la red local. En particular, los conce</w:t>
      </w:r>
      <w:r>
        <w:t>sionarios</w:t>
      </w:r>
      <w:r>
        <w:rPr>
          <w:spacing w:val="1"/>
        </w:rPr>
        <w:t xml:space="preserve"> </w:t>
      </w:r>
      <w:r>
        <w:t>podrán</w:t>
      </w:r>
      <w:r>
        <w:rPr>
          <w:spacing w:val="4"/>
        </w:rPr>
        <w:t xml:space="preserve"> </w:t>
      </w:r>
      <w:r>
        <w:t>elegir</w:t>
      </w:r>
      <w:r>
        <w:rPr>
          <w:spacing w:val="6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elementos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red</w:t>
      </w:r>
      <w:r>
        <w:rPr>
          <w:spacing w:val="6"/>
        </w:rPr>
        <w:t xml:space="preserve"> </w:t>
      </w:r>
      <w:r>
        <w:t>local</w:t>
      </w:r>
      <w:r>
        <w:rPr>
          <w:spacing w:val="4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requieran</w:t>
      </w:r>
      <w:r>
        <w:rPr>
          <w:spacing w:val="3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agente</w:t>
      </w:r>
      <w:r>
        <w:rPr>
          <w:spacing w:val="5"/>
        </w:rPr>
        <w:t xml:space="preserve"> </w:t>
      </w:r>
      <w:r>
        <w:t>preponderante</w:t>
      </w:r>
      <w:r>
        <w:rPr>
          <w:spacing w:val="8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punto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acceso</w:t>
      </w:r>
      <w:r>
        <w:rPr>
          <w:spacing w:val="-53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misma.</w:t>
      </w:r>
      <w:r>
        <w:rPr>
          <w:spacing w:val="11"/>
        </w:rPr>
        <w:t xml:space="preserve"> </w:t>
      </w:r>
      <w:r>
        <w:t>Las</w:t>
      </w:r>
      <w:r>
        <w:rPr>
          <w:spacing w:val="13"/>
        </w:rPr>
        <w:t xml:space="preserve"> </w:t>
      </w:r>
      <w:r>
        <w:t>citadas</w:t>
      </w:r>
      <w:r>
        <w:rPr>
          <w:spacing w:val="9"/>
        </w:rPr>
        <w:t xml:space="preserve"> </w:t>
      </w:r>
      <w:r>
        <w:t>medidas</w:t>
      </w:r>
      <w:r>
        <w:rPr>
          <w:spacing w:val="13"/>
        </w:rPr>
        <w:t xml:space="preserve"> </w:t>
      </w:r>
      <w:r>
        <w:t>podrán</w:t>
      </w:r>
      <w:r>
        <w:rPr>
          <w:spacing w:val="11"/>
        </w:rPr>
        <w:t xml:space="preserve"> </w:t>
      </w:r>
      <w:r>
        <w:t>incluir</w:t>
      </w:r>
      <w:r>
        <w:rPr>
          <w:spacing w:val="13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regulación</w:t>
      </w:r>
      <w:r>
        <w:rPr>
          <w:spacing w:val="10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precios</w:t>
      </w:r>
      <w:r>
        <w:rPr>
          <w:spacing w:val="14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tarifas,</w:t>
      </w:r>
      <w:r>
        <w:rPr>
          <w:spacing w:val="11"/>
        </w:rPr>
        <w:t xml:space="preserve"> </w:t>
      </w:r>
      <w:r>
        <w:t>condiciones</w:t>
      </w:r>
      <w:r>
        <w:rPr>
          <w:spacing w:val="13"/>
        </w:rPr>
        <w:t xml:space="preserve"> </w:t>
      </w:r>
      <w:r>
        <w:t>técnicas</w:t>
      </w:r>
      <w:r>
        <w:rPr>
          <w:spacing w:val="14"/>
        </w:rPr>
        <w:t xml:space="preserve"> </w:t>
      </w:r>
      <w:r>
        <w:t>y</w:t>
      </w:r>
      <w:r>
        <w:rPr>
          <w:spacing w:val="-53"/>
        </w:rPr>
        <w:t xml:space="preserve"> </w:t>
      </w:r>
      <w:r>
        <w:t>de calidad, así como su calendario de implantación con el objeto de procurar la cobertura universal y el</w:t>
      </w:r>
      <w:r>
        <w:rPr>
          <w:spacing w:val="1"/>
        </w:rPr>
        <w:t xml:space="preserve"> </w:t>
      </w:r>
      <w:r>
        <w:t>aumento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penetración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servicios de</w:t>
      </w:r>
      <w:r>
        <w:rPr>
          <w:spacing w:val="-1"/>
        </w:rPr>
        <w:t xml:space="preserve"> </w:t>
      </w:r>
      <w:r>
        <w:t>telecomunicaciones.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Prrafodelista"/>
        <w:numPr>
          <w:ilvl w:val="0"/>
          <w:numId w:val="38"/>
        </w:numPr>
        <w:tabs>
          <w:tab w:val="left" w:pos="679"/>
        </w:tabs>
        <w:spacing w:line="242" w:lineRule="auto"/>
        <w:ind w:right="124" w:firstLine="288"/>
        <w:jc w:val="both"/>
        <w:rPr>
          <w:sz w:val="20"/>
        </w:rPr>
      </w:pPr>
      <w:r>
        <w:rPr>
          <w:sz w:val="20"/>
        </w:rPr>
        <w:t>El Instituto Federal de Telecomunicaciones revisará, dentro de los ciento ochenta dí</w:t>
      </w:r>
      <w:r>
        <w:rPr>
          <w:sz w:val="20"/>
        </w:rPr>
        <w:t>as naturales</w:t>
      </w:r>
      <w:r>
        <w:rPr>
          <w:spacing w:val="1"/>
          <w:sz w:val="20"/>
        </w:rPr>
        <w:t xml:space="preserve"> </w:t>
      </w:r>
      <w:r>
        <w:rPr>
          <w:sz w:val="20"/>
        </w:rPr>
        <w:t>siguientes a su integración, los títulos de concesión vigentes, a efecto de verificar el cumplimiento de sus</w:t>
      </w:r>
      <w:r>
        <w:rPr>
          <w:spacing w:val="1"/>
          <w:sz w:val="20"/>
        </w:rPr>
        <w:t xml:space="preserve"> </w:t>
      </w:r>
      <w:r>
        <w:rPr>
          <w:sz w:val="20"/>
        </w:rPr>
        <w:t>términos,</w:t>
      </w:r>
      <w:r>
        <w:rPr>
          <w:spacing w:val="-2"/>
          <w:sz w:val="20"/>
        </w:rPr>
        <w:t xml:space="preserve"> </w:t>
      </w:r>
      <w:r>
        <w:rPr>
          <w:sz w:val="20"/>
        </w:rPr>
        <w:t>condiciones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modalidades.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38"/>
        </w:numPr>
        <w:tabs>
          <w:tab w:val="left" w:pos="729"/>
        </w:tabs>
        <w:spacing w:before="1"/>
        <w:ind w:right="119" w:firstLine="288"/>
        <w:jc w:val="both"/>
        <w:rPr>
          <w:sz w:val="20"/>
        </w:rPr>
      </w:pPr>
      <w:r>
        <w:rPr>
          <w:sz w:val="20"/>
        </w:rPr>
        <w:t>En un plazo de ciento ochenta días naturales siguientes a su integración, el Instituto Federal de</w:t>
      </w:r>
      <w:r>
        <w:rPr>
          <w:spacing w:val="1"/>
          <w:sz w:val="20"/>
        </w:rPr>
        <w:t xml:space="preserve"> </w:t>
      </w:r>
      <w:r>
        <w:rPr>
          <w:sz w:val="20"/>
        </w:rPr>
        <w:t>Telecomunicaciones</w:t>
      </w:r>
      <w:r>
        <w:rPr>
          <w:spacing w:val="1"/>
          <w:sz w:val="20"/>
        </w:rPr>
        <w:t xml:space="preserve"> </w:t>
      </w:r>
      <w:r>
        <w:rPr>
          <w:sz w:val="20"/>
        </w:rPr>
        <w:t>recabará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1"/>
          <w:sz w:val="20"/>
        </w:rPr>
        <w:t xml:space="preserve"> </w:t>
      </w:r>
      <w:r>
        <w:rPr>
          <w:sz w:val="20"/>
        </w:rPr>
        <w:t>necesaria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fin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constituir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Registro</w:t>
      </w:r>
      <w:r>
        <w:rPr>
          <w:spacing w:val="1"/>
          <w:sz w:val="20"/>
        </w:rPr>
        <w:t xml:space="preserve"> </w:t>
      </w:r>
      <w:r>
        <w:rPr>
          <w:sz w:val="20"/>
        </w:rPr>
        <w:t>Público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Concesiones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refiere</w:t>
      </w:r>
      <w:r>
        <w:rPr>
          <w:spacing w:val="-2"/>
          <w:sz w:val="20"/>
        </w:rPr>
        <w:t xml:space="preserve"> </w:t>
      </w:r>
      <w:r>
        <w:rPr>
          <w:sz w:val="20"/>
        </w:rPr>
        <w:t>el artículo</w:t>
      </w:r>
      <w:r>
        <w:rPr>
          <w:spacing w:val="-1"/>
          <w:sz w:val="20"/>
        </w:rPr>
        <w:t xml:space="preserve"> </w:t>
      </w:r>
      <w:r>
        <w:rPr>
          <w:sz w:val="20"/>
        </w:rPr>
        <w:t>28</w:t>
      </w:r>
      <w:r>
        <w:rPr>
          <w:spacing w:val="1"/>
          <w:sz w:val="20"/>
        </w:rPr>
        <w:t xml:space="preserve"> </w:t>
      </w:r>
      <w:r>
        <w:rPr>
          <w:sz w:val="20"/>
        </w:rPr>
        <w:t>de la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</w:t>
      </w:r>
      <w:r>
        <w:rPr>
          <w:sz w:val="20"/>
        </w:rPr>
        <w:t>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r>
        <w:rPr>
          <w:rFonts w:ascii="Arial" w:hAnsi="Arial"/>
          <w:b/>
        </w:rPr>
        <w:t>NOVENO.</w:t>
      </w:r>
      <w:r>
        <w:rPr>
          <w:rFonts w:ascii="Arial" w:hAnsi="Arial"/>
          <w:b/>
          <w:spacing w:val="1"/>
        </w:rPr>
        <w:t xml:space="preserve"> </w:t>
      </w:r>
      <w:r>
        <w:t>En relación con las resoluciones</w:t>
      </w:r>
      <w:r>
        <w:rPr>
          <w:spacing w:val="1"/>
        </w:rPr>
        <w:t xml:space="preserve"> </w:t>
      </w:r>
      <w:r>
        <w:t>a que se refieren las fracciones III</w:t>
      </w:r>
      <w:r>
        <w:rPr>
          <w:spacing w:val="55"/>
        </w:rPr>
        <w:t xml:space="preserve"> </w:t>
      </w:r>
      <w:r>
        <w:t>y IV del artículo</w:t>
      </w:r>
      <w:r>
        <w:rPr>
          <w:spacing w:val="1"/>
        </w:rPr>
        <w:t xml:space="preserve"> </w:t>
      </w:r>
      <w:r>
        <w:t>anterior,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estará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37"/>
        </w:numPr>
        <w:tabs>
          <w:tab w:val="left" w:pos="599"/>
        </w:tabs>
        <w:spacing w:line="242" w:lineRule="auto"/>
        <w:ind w:right="120" w:firstLine="288"/>
        <w:jc w:val="both"/>
        <w:rPr>
          <w:sz w:val="20"/>
        </w:rPr>
      </w:pPr>
      <w:r>
        <w:rPr>
          <w:sz w:val="20"/>
        </w:rPr>
        <w:t>Se pronunciarán de conformidad con el procedimiento que establezca la legislación vigente en la</w:t>
      </w:r>
      <w:r>
        <w:rPr>
          <w:spacing w:val="1"/>
          <w:sz w:val="20"/>
        </w:rPr>
        <w:t xml:space="preserve"> </w:t>
      </w:r>
      <w:r>
        <w:rPr>
          <w:sz w:val="20"/>
        </w:rPr>
        <w:t>fecha de su emisión y a falta de disposición expresa, conforme a la Ley Federal de Procedimiento</w:t>
      </w:r>
      <w:r>
        <w:rPr>
          <w:spacing w:val="1"/>
          <w:sz w:val="20"/>
        </w:rPr>
        <w:t xml:space="preserve"> </w:t>
      </w:r>
      <w:r>
        <w:rPr>
          <w:sz w:val="20"/>
        </w:rPr>
        <w:t>Administrativo;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Prrafodelista"/>
        <w:numPr>
          <w:ilvl w:val="0"/>
          <w:numId w:val="37"/>
        </w:numPr>
        <w:tabs>
          <w:tab w:val="left" w:pos="655"/>
        </w:tabs>
        <w:ind w:right="124" w:firstLine="288"/>
        <w:jc w:val="both"/>
        <w:rPr>
          <w:sz w:val="20"/>
        </w:rPr>
      </w:pPr>
      <w:r>
        <w:rPr>
          <w:sz w:val="20"/>
        </w:rPr>
        <w:t>Únicamente podrán ser impugnadas mediante el juicio de amparo indirecto y no serán objeto de</w:t>
      </w:r>
      <w:r>
        <w:rPr>
          <w:spacing w:val="1"/>
          <w:sz w:val="20"/>
        </w:rPr>
        <w:t xml:space="preserve"> </w:t>
      </w:r>
      <w:r>
        <w:rPr>
          <w:sz w:val="20"/>
        </w:rPr>
        <w:t>suspensión, tal y como lo establece el artículo 28 de la Constitución, reformado en virtud del presente</w:t>
      </w:r>
      <w:r>
        <w:rPr>
          <w:spacing w:val="1"/>
          <w:sz w:val="20"/>
        </w:rPr>
        <w:t xml:space="preserve"> </w:t>
      </w:r>
      <w:r>
        <w:rPr>
          <w:sz w:val="20"/>
        </w:rPr>
        <w:t>Decreto. Las normas generales aplicadas durante el procedimiento</w:t>
      </w:r>
      <w:r>
        <w:rPr>
          <w:spacing w:val="55"/>
          <w:sz w:val="20"/>
        </w:rPr>
        <w:t xml:space="preserve"> </w:t>
      </w:r>
      <w:r>
        <w:rPr>
          <w:sz w:val="20"/>
        </w:rPr>
        <w:t>y los actos intraprocesales sólo</w:t>
      </w:r>
      <w:r>
        <w:rPr>
          <w:spacing w:val="1"/>
          <w:sz w:val="20"/>
        </w:rPr>
        <w:t xml:space="preserve"> </w:t>
      </w:r>
      <w:r>
        <w:rPr>
          <w:sz w:val="20"/>
        </w:rPr>
        <w:t>podrán</w:t>
      </w:r>
      <w:r>
        <w:rPr>
          <w:spacing w:val="-2"/>
          <w:sz w:val="20"/>
        </w:rPr>
        <w:t xml:space="preserve"> </w:t>
      </w:r>
      <w:r>
        <w:rPr>
          <w:sz w:val="20"/>
        </w:rPr>
        <w:t>reclamarse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amparo</w:t>
      </w:r>
      <w:r>
        <w:rPr>
          <w:spacing w:val="-1"/>
          <w:sz w:val="20"/>
        </w:rPr>
        <w:t xml:space="preserve"> </w:t>
      </w:r>
      <w:r>
        <w:rPr>
          <w:sz w:val="20"/>
        </w:rPr>
        <w:t>promovido</w:t>
      </w:r>
      <w:r>
        <w:rPr>
          <w:spacing w:val="1"/>
          <w:sz w:val="20"/>
        </w:rPr>
        <w:t xml:space="preserve"> </w:t>
      </w:r>
      <w:r>
        <w:rPr>
          <w:sz w:val="20"/>
        </w:rPr>
        <w:t>contra la</w:t>
      </w:r>
      <w:r>
        <w:rPr>
          <w:spacing w:val="1"/>
          <w:sz w:val="20"/>
        </w:rPr>
        <w:t xml:space="preserve"> </w:t>
      </w:r>
      <w:r>
        <w:rPr>
          <w:sz w:val="20"/>
        </w:rPr>
        <w:t>res</w:t>
      </w:r>
      <w:r>
        <w:rPr>
          <w:sz w:val="20"/>
        </w:rPr>
        <w:t>olución</w:t>
      </w:r>
      <w:r>
        <w:rPr>
          <w:spacing w:val="-1"/>
          <w:sz w:val="20"/>
        </w:rPr>
        <w:t xml:space="preserve"> </w:t>
      </w:r>
      <w:r>
        <w:rPr>
          <w:sz w:val="20"/>
        </w:rPr>
        <w:t>referida,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37"/>
        </w:numPr>
        <w:tabs>
          <w:tab w:val="left" w:pos="693"/>
        </w:tabs>
        <w:spacing w:line="242" w:lineRule="auto"/>
        <w:ind w:right="116" w:firstLine="288"/>
        <w:jc w:val="both"/>
        <w:rPr>
          <w:sz w:val="20"/>
        </w:rPr>
      </w:pPr>
      <w:r>
        <w:rPr>
          <w:sz w:val="20"/>
        </w:rPr>
        <w:t>No admitirán recurso administrativo alguno y solamente podrán ser impugnadas a través del juicio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amparo</w:t>
      </w:r>
      <w:r>
        <w:rPr>
          <w:spacing w:val="-1"/>
          <w:sz w:val="20"/>
        </w:rPr>
        <w:t xml:space="preserve"> </w:t>
      </w:r>
      <w:r>
        <w:rPr>
          <w:sz w:val="20"/>
        </w:rPr>
        <w:t>indirecto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términos 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fracción</w:t>
      </w:r>
      <w:r>
        <w:rPr>
          <w:spacing w:val="-2"/>
          <w:sz w:val="20"/>
        </w:rPr>
        <w:t xml:space="preserve"> </w:t>
      </w:r>
      <w:r>
        <w:rPr>
          <w:sz w:val="20"/>
        </w:rPr>
        <w:t>anterior.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El incumplimiento de las medidas contempladas en las citadas resoluciones se</w:t>
      </w:r>
      <w:r>
        <w:t>rá sancionado en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aplicables.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incumplimiento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separación</w:t>
      </w:r>
      <w:r>
        <w:rPr>
          <w:spacing w:val="1"/>
        </w:rPr>
        <w:t xml:space="preserve"> </w:t>
      </w:r>
      <w:r>
        <w:t>contable,</w:t>
      </w:r>
      <w:r>
        <w:rPr>
          <w:spacing w:val="1"/>
        </w:rPr>
        <w:t xml:space="preserve"> </w:t>
      </w:r>
      <w:r>
        <w:t>funcional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estructural</w:t>
      </w:r>
      <w:r>
        <w:rPr>
          <w:spacing w:val="-1"/>
        </w:rPr>
        <w:t xml:space="preserve"> </w:t>
      </w:r>
      <w:r>
        <w:t>dará</w:t>
      </w:r>
      <w:r>
        <w:rPr>
          <w:spacing w:val="1"/>
        </w:rPr>
        <w:t xml:space="preserve"> </w:t>
      </w:r>
      <w:r>
        <w:t>lugar</w:t>
      </w:r>
      <w:r>
        <w:rPr>
          <w:spacing w:val="-1"/>
        </w:rPr>
        <w:t xml:space="preserve"> </w:t>
      </w:r>
      <w:r>
        <w:t>a la</w:t>
      </w:r>
      <w:r>
        <w:rPr>
          <w:spacing w:val="-1"/>
        </w:rPr>
        <w:t xml:space="preserve"> </w:t>
      </w:r>
      <w:r>
        <w:t>revocación</w:t>
      </w:r>
      <w:r>
        <w:rPr>
          <w:spacing w:val="1"/>
        </w:rPr>
        <w:t xml:space="preserve"> </w:t>
      </w:r>
      <w:r>
        <w:t>de los títulos de concesión.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Textoindependiente"/>
        <w:spacing w:before="92"/>
        <w:ind w:left="118" w:right="116" w:firstLine="288"/>
        <w:jc w:val="both"/>
      </w:pPr>
      <w:r>
        <w:rPr>
          <w:rFonts w:ascii="Arial" w:hAnsi="Arial"/>
          <w:b/>
        </w:rPr>
        <w:t>DÉCIMO.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medios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presten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radiodifusión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contar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independencia editorial; autonomía de gestión financiera; garantías de participación ciudadana; reglas</w:t>
      </w:r>
      <w:r>
        <w:rPr>
          <w:spacing w:val="1"/>
        </w:rPr>
        <w:t xml:space="preserve"> </w:t>
      </w:r>
      <w:r>
        <w:t>claras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transparencia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rendición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cuentas;</w:t>
      </w:r>
      <w:r>
        <w:rPr>
          <w:spacing w:val="1"/>
        </w:rPr>
        <w:t xml:space="preserve"> </w:t>
      </w:r>
      <w:r>
        <w:t>defensa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contenidos;</w:t>
      </w:r>
      <w:r>
        <w:rPr>
          <w:spacing w:val="1"/>
        </w:rPr>
        <w:t xml:space="preserve"> </w:t>
      </w:r>
      <w:r>
        <w:t>opciones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financiamiento; pleno acces</w:t>
      </w:r>
      <w:r>
        <w:t>o a tecnologías, y reglas para la expresión de diversidades ideológicas,</w:t>
      </w:r>
      <w:r>
        <w:rPr>
          <w:spacing w:val="1"/>
        </w:rPr>
        <w:t xml:space="preserve"> </w:t>
      </w:r>
      <w:r>
        <w:t>étnicas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culturales.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21" w:firstLine="288"/>
        <w:jc w:val="both"/>
      </w:pPr>
      <w:r>
        <w:rPr>
          <w:rFonts w:ascii="Arial" w:hAnsi="Arial"/>
          <w:b/>
        </w:rPr>
        <w:t xml:space="preserve">DÉCIMO PRIMERO. </w:t>
      </w:r>
      <w:r>
        <w:t>Para que la publicidad en radio y televisión sea equilibrada, la ley dotará al</w:t>
      </w:r>
      <w:r>
        <w:rPr>
          <w:spacing w:val="1"/>
        </w:rPr>
        <w:t xml:space="preserve"> </w:t>
      </w:r>
      <w:r>
        <w:t>Instituto Federal de Telecomunicaciones de atribuciones para vigi</w:t>
      </w:r>
      <w:r>
        <w:t>lar el cumplimiento de los tiempos</w:t>
      </w:r>
      <w:r>
        <w:rPr>
          <w:spacing w:val="1"/>
        </w:rPr>
        <w:t xml:space="preserve"> </w:t>
      </w:r>
      <w:r>
        <w:t>máximos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misma</w:t>
      </w:r>
      <w:r>
        <w:rPr>
          <w:spacing w:val="-1"/>
        </w:rPr>
        <w:t xml:space="preserve"> </w:t>
      </w:r>
      <w:r>
        <w:t>señale</w:t>
      </w:r>
      <w:r>
        <w:rPr>
          <w:spacing w:val="1"/>
        </w:rPr>
        <w:t xml:space="preserve"> </w:t>
      </w:r>
      <w:r>
        <w:t>para la</w:t>
      </w:r>
      <w:r>
        <w:rPr>
          <w:spacing w:val="-1"/>
        </w:rPr>
        <w:t xml:space="preserve"> </w:t>
      </w:r>
      <w:r>
        <w:t>transmisión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mensajes comerciales.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0" w:firstLine="288"/>
        <w:jc w:val="both"/>
      </w:pPr>
      <w:r>
        <w:t>La ley deberá asegurar que la programación dirigida a la población infantil respete los valores y</w:t>
      </w:r>
      <w:r>
        <w:rPr>
          <w:spacing w:val="1"/>
        </w:rPr>
        <w:t xml:space="preserve"> </w:t>
      </w:r>
      <w:r>
        <w:t>principios a que se refiere el artículo 3o. de la Constitución, así como las normas en materia de salud y</w:t>
      </w:r>
      <w:r>
        <w:rPr>
          <w:spacing w:val="1"/>
        </w:rPr>
        <w:t xml:space="preserve"> </w:t>
      </w:r>
      <w:r>
        <w:t>establecerá lineamientos específicos que regulen la publicidad pautada en la programación destinada al</w:t>
      </w:r>
      <w:r>
        <w:rPr>
          <w:spacing w:val="1"/>
        </w:rPr>
        <w:t xml:space="preserve"> </w:t>
      </w:r>
      <w:r>
        <w:t>público infantil.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contará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facu</w:t>
      </w:r>
      <w:r>
        <w:t>ltades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supervisar</w:t>
      </w:r>
      <w:r>
        <w:rPr>
          <w:spacing w:val="-2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cumplimiento.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26" w:firstLine="288"/>
        <w:jc w:val="both"/>
      </w:pPr>
      <w:r>
        <w:t>Asimismo, corresponderá al Instituto resolver cualquier desacuerdo en materia de retransmisión de</w:t>
      </w:r>
      <w:r>
        <w:rPr>
          <w:spacing w:val="1"/>
        </w:rPr>
        <w:t xml:space="preserve"> </w:t>
      </w:r>
      <w:r>
        <w:t>contenidos,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excepción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electoral.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rPr>
          <w:rFonts w:ascii="Arial" w:hAnsi="Arial"/>
          <w:b/>
        </w:rPr>
        <w:t>DÉCIMO SEGUNDO.</w:t>
      </w:r>
      <w:r>
        <w:rPr>
          <w:rFonts w:ascii="Arial" w:hAnsi="Arial"/>
          <w:b/>
          <w:spacing w:val="55"/>
        </w:rPr>
        <w:t xml:space="preserve"> </w:t>
      </w:r>
      <w:r>
        <w:t>El Consejo de la Judicatura Federal deberá establecer Tribunales Colegiados</w:t>
      </w:r>
      <w:r>
        <w:rPr>
          <w:spacing w:val="1"/>
        </w:rPr>
        <w:t xml:space="preserve"> </w:t>
      </w:r>
      <w:r>
        <w:t>de Circuito y Juzgados de Distrito especializados en materia de competencia económica, radiodifusión y</w:t>
      </w:r>
      <w:r>
        <w:rPr>
          <w:spacing w:val="1"/>
        </w:rPr>
        <w:t xml:space="preserve"> </w:t>
      </w:r>
      <w:r>
        <w:t xml:space="preserve">telecomunicaciones, en un plazo no mayor a sesenta días naturales contados a </w:t>
      </w:r>
      <w:r>
        <w:t>partir de la entrada en</w:t>
      </w:r>
      <w:r>
        <w:rPr>
          <w:spacing w:val="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 presente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8" w:firstLine="288"/>
        <w:jc w:val="both"/>
      </w:pPr>
      <w:r>
        <w:t>El Consejo de la Judicatura Federal emitirá acuerdos de carácter general en los que se preverán la</w:t>
      </w:r>
      <w:r>
        <w:rPr>
          <w:spacing w:val="1"/>
        </w:rPr>
        <w:t xml:space="preserve"> </w:t>
      </w:r>
      <w:r>
        <w:t>forma de asignación de los asuntos y la rotación de jueces y magistrados especializados que conocerán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mismos,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pertinentes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garantizar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independencia,</w:t>
      </w:r>
      <w:r>
        <w:rPr>
          <w:spacing w:val="1"/>
        </w:rPr>
        <w:t xml:space="preserve"> </w:t>
      </w:r>
      <w:r>
        <w:t>objetividad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imparcialidad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juzgados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tribunales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refiere</w:t>
      </w:r>
      <w:r>
        <w:rPr>
          <w:spacing w:val="-1"/>
        </w:rPr>
        <w:t xml:space="preserve"> </w:t>
      </w:r>
      <w:r>
        <w:t>el párrafo</w:t>
      </w:r>
      <w:r>
        <w:rPr>
          <w:spacing w:val="-2"/>
        </w:rPr>
        <w:t xml:space="preserve"> </w:t>
      </w:r>
      <w:r>
        <w:t>anterior.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118" w:right="121" w:firstLine="288"/>
        <w:jc w:val="both"/>
      </w:pPr>
      <w:r>
        <w:rPr>
          <w:rFonts w:ascii="Arial" w:hAnsi="Arial"/>
          <w:b/>
        </w:rPr>
        <w:t xml:space="preserve">DÉCIMO TERCERO. </w:t>
      </w:r>
      <w:r>
        <w:t>La Cámara de Diputados, en el Presupuesto de Egresos de la Federación,</w:t>
      </w:r>
      <w:r>
        <w:rPr>
          <w:spacing w:val="1"/>
        </w:rPr>
        <w:t xml:space="preserve"> </w:t>
      </w:r>
      <w:r>
        <w:t>aprobará las disposiciones necesarias para dotar de suficiencia presupuestaria a los órganos reguladores</w:t>
      </w:r>
      <w:r>
        <w:rPr>
          <w:spacing w:val="-53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desempeño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funciones,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</w:t>
      </w:r>
      <w:r>
        <w:t>revisiones</w:t>
      </w:r>
      <w:r>
        <w:rPr>
          <w:spacing w:val="1"/>
        </w:rPr>
        <w:t xml:space="preserve"> </w:t>
      </w:r>
      <w:r>
        <w:t>presupuestarias para el buen funcionamiento del organismo a que se refiere el artículo 6o., Apartado B,</w:t>
      </w:r>
      <w:r>
        <w:rPr>
          <w:spacing w:val="1"/>
        </w:rPr>
        <w:t xml:space="preserve"> </w:t>
      </w:r>
      <w:r>
        <w:t>fracción</w:t>
      </w:r>
      <w:r>
        <w:rPr>
          <w:spacing w:val="-2"/>
        </w:rPr>
        <w:t xml:space="preserve"> </w:t>
      </w:r>
      <w:r>
        <w:t>V,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Constitución.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7" w:firstLine="288"/>
        <w:jc w:val="both"/>
      </w:pPr>
      <w:r>
        <w:rPr>
          <w:rFonts w:ascii="Arial" w:hAnsi="Arial"/>
          <w:b/>
        </w:rPr>
        <w:t xml:space="preserve">DÉCIMO CUARTO. </w:t>
      </w:r>
      <w:r>
        <w:t>El Ejecutivo Federal tendrá a su cargo la política de inclusión digital universal, en</w:t>
      </w:r>
      <w:r>
        <w:rPr>
          <w:spacing w:val="1"/>
        </w:rPr>
        <w:t xml:space="preserve"> </w:t>
      </w:r>
      <w:r>
        <w:t>la que se incluirán los objetivos y metas en materia de infraestructura, accesibilidad y conectividad,</w:t>
      </w:r>
      <w:r>
        <w:rPr>
          <w:spacing w:val="1"/>
        </w:rPr>
        <w:t xml:space="preserve"> </w:t>
      </w:r>
      <w:r>
        <w:t>tecnologías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comunicación,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habilidades</w:t>
      </w:r>
      <w:r>
        <w:rPr>
          <w:spacing w:val="1"/>
        </w:rPr>
        <w:t xml:space="preserve"> </w:t>
      </w:r>
      <w:r>
        <w:t>digitales,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programas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gobierno digital, gobierno y datos abiertos, fomento a l</w:t>
      </w:r>
      <w:r>
        <w:t>a inversión pública y privada en aplicaciones de</w:t>
      </w:r>
      <w:r>
        <w:rPr>
          <w:spacing w:val="1"/>
        </w:rPr>
        <w:t xml:space="preserve"> </w:t>
      </w:r>
      <w:r>
        <w:t>telesalud,</w:t>
      </w:r>
      <w:r>
        <w:rPr>
          <w:spacing w:val="1"/>
        </w:rPr>
        <w:t xml:space="preserve"> </w:t>
      </w:r>
      <w:r>
        <w:t>telemedicina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Clínico</w:t>
      </w:r>
      <w:r>
        <w:rPr>
          <w:spacing w:val="1"/>
        </w:rPr>
        <w:t xml:space="preserve"> </w:t>
      </w:r>
      <w:r>
        <w:t>Electrónico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desarrollo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aplicaciones,</w:t>
      </w:r>
      <w:r>
        <w:rPr>
          <w:spacing w:val="1"/>
        </w:rPr>
        <w:t xml:space="preserve"> </w:t>
      </w:r>
      <w:r>
        <w:t>sistemas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contenidos</w:t>
      </w:r>
      <w:r>
        <w:rPr>
          <w:spacing w:val="1"/>
        </w:rPr>
        <w:t xml:space="preserve"> </w:t>
      </w:r>
      <w:r>
        <w:t>digitales,</w:t>
      </w:r>
      <w:r>
        <w:rPr>
          <w:spacing w:val="3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otros aspectos.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ind w:left="118" w:right="118" w:firstLine="288"/>
        <w:jc w:val="both"/>
      </w:pPr>
      <w:r>
        <w:t>Dicha política tendrá, entre otras metas, que por lo menos 70 po</w:t>
      </w:r>
      <w:r>
        <w:t>r ciento de todos los hogares y 85 por</w:t>
      </w:r>
      <w:r>
        <w:rPr>
          <w:spacing w:val="1"/>
        </w:rPr>
        <w:t xml:space="preserve"> </w:t>
      </w:r>
      <w:r>
        <w:t>ciento de todas las micros, pequeñas y medianas empresas a nivel nacional, cuenten con accesos con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velocidad real para descarga de</w:t>
      </w:r>
      <w:r>
        <w:rPr>
          <w:spacing w:val="1"/>
        </w:rPr>
        <w:t xml:space="preserve"> </w:t>
      </w:r>
      <w:r>
        <w:t>información de conformidad con</w:t>
      </w:r>
      <w:r>
        <w:rPr>
          <w:spacing w:val="1"/>
        </w:rPr>
        <w:t xml:space="preserve"> </w:t>
      </w:r>
      <w:r>
        <w:t>el promedio registrado en</w:t>
      </w:r>
      <w:r>
        <w:rPr>
          <w:spacing w:val="55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países miembros de la</w:t>
      </w:r>
      <w:r>
        <w:t xml:space="preserve"> Organización para la Cooperación y el Desarrollo Económicos. Esta característica</w:t>
      </w:r>
      <w:r>
        <w:rPr>
          <w:spacing w:val="1"/>
        </w:rPr>
        <w:t xml:space="preserve"> </w:t>
      </w:r>
      <w:r>
        <w:t>deberá</w:t>
      </w:r>
      <w:r>
        <w:rPr>
          <w:spacing w:val="-2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ofrecida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precios competitivos internacionalmente.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8" w:firstLine="288"/>
        <w:jc w:val="both"/>
      </w:pPr>
      <w:r>
        <w:t>El Instituto Federal de Telecomunicaciones deberá realizar las acciones necesarias para contribuir con</w:t>
      </w:r>
      <w:r>
        <w:rPr>
          <w:spacing w:val="-5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objetivos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política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inclusión</w:t>
      </w:r>
      <w:r>
        <w:rPr>
          <w:spacing w:val="-1"/>
        </w:rPr>
        <w:t xml:space="preserve"> </w:t>
      </w:r>
      <w:r>
        <w:t>digital</w:t>
      </w:r>
      <w:r>
        <w:rPr>
          <w:spacing w:val="-2"/>
        </w:rPr>
        <w:t xml:space="preserve"> </w:t>
      </w:r>
      <w:r>
        <w:t>universal.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24" w:firstLine="288"/>
        <w:jc w:val="both"/>
      </w:pPr>
      <w:r>
        <w:t>Asimismo,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elaborará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políticas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radiodifusión</w:t>
      </w:r>
      <w:r>
        <w:rPr>
          <w:spacing w:val="1"/>
        </w:rPr>
        <w:t xml:space="preserve"> </w:t>
      </w:r>
      <w:r>
        <w:t>y telecomunicaciones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Gobierno</w:t>
      </w:r>
      <w:r>
        <w:rPr>
          <w:spacing w:val="-1"/>
        </w:rPr>
        <w:t xml:space="preserve"> </w:t>
      </w:r>
      <w:r>
        <w:t>Federal</w:t>
      </w:r>
      <w:r>
        <w:rPr>
          <w:spacing w:val="3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realizará las acciones</w:t>
      </w:r>
      <w:r>
        <w:rPr>
          <w:spacing w:val="2"/>
        </w:rPr>
        <w:t xml:space="preserve"> </w:t>
      </w:r>
      <w:r>
        <w:t>tendientes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garantizar</w:t>
      </w:r>
      <w:r>
        <w:rPr>
          <w:spacing w:val="3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acceso a</w:t>
      </w:r>
      <w:r>
        <w:rPr>
          <w:spacing w:val="1"/>
        </w:rPr>
        <w:t xml:space="preserve"> </w:t>
      </w:r>
      <w:r>
        <w:t>Internet</w:t>
      </w:r>
      <w:r>
        <w:rPr>
          <w:spacing w:val="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banda</w:t>
      </w:r>
      <w:r>
        <w:rPr>
          <w:spacing w:val="2"/>
        </w:rPr>
        <w:t xml:space="preserve"> </w:t>
      </w:r>
      <w:r>
        <w:t>ancha</w:t>
      </w:r>
      <w:r>
        <w:rPr>
          <w:spacing w:val="1"/>
        </w:rPr>
        <w:t xml:space="preserve"> </w:t>
      </w:r>
      <w:r>
        <w:t>en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/>
      </w:pPr>
      <w:r>
        <w:t>edificios</w:t>
      </w:r>
      <w:r>
        <w:rPr>
          <w:spacing w:val="45"/>
        </w:rPr>
        <w:t xml:space="preserve"> </w:t>
      </w:r>
      <w:r>
        <w:t>e</w:t>
      </w:r>
      <w:r>
        <w:rPr>
          <w:spacing w:val="44"/>
        </w:rPr>
        <w:t xml:space="preserve"> </w:t>
      </w:r>
      <w:r>
        <w:t>instalaciones</w:t>
      </w:r>
      <w:r>
        <w:rPr>
          <w:spacing w:val="45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las</w:t>
      </w:r>
      <w:r>
        <w:rPr>
          <w:spacing w:val="47"/>
        </w:rPr>
        <w:t xml:space="preserve"> </w:t>
      </w:r>
      <w:r>
        <w:t>dependencias</w:t>
      </w:r>
      <w:r>
        <w:rPr>
          <w:spacing w:val="47"/>
        </w:rPr>
        <w:t xml:space="preserve"> </w:t>
      </w:r>
      <w:r>
        <w:t>y</w:t>
      </w:r>
      <w:r>
        <w:rPr>
          <w:spacing w:val="41"/>
        </w:rPr>
        <w:t xml:space="preserve"> </w:t>
      </w:r>
      <w:r>
        <w:t>entidades</w:t>
      </w:r>
      <w:r>
        <w:rPr>
          <w:spacing w:val="45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la</w:t>
      </w:r>
      <w:r>
        <w:rPr>
          <w:spacing w:val="44"/>
        </w:rPr>
        <w:t xml:space="preserve"> </w:t>
      </w:r>
      <w:r>
        <w:t>Administración</w:t>
      </w:r>
      <w:r>
        <w:rPr>
          <w:spacing w:val="42"/>
        </w:rPr>
        <w:t xml:space="preserve"> </w:t>
      </w:r>
      <w:r>
        <w:t>Pública</w:t>
      </w:r>
      <w:r>
        <w:rPr>
          <w:spacing w:val="44"/>
        </w:rPr>
        <w:t xml:space="preserve"> </w:t>
      </w:r>
      <w:r>
        <w:t>Federal.</w:t>
      </w:r>
      <w:r>
        <w:rPr>
          <w:spacing w:val="45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entidades</w:t>
      </w:r>
      <w:r>
        <w:rPr>
          <w:spacing w:val="-1"/>
        </w:rPr>
        <w:t xml:space="preserve"> </w:t>
      </w:r>
      <w:r>
        <w:t>federativas harán</w:t>
      </w:r>
      <w:r>
        <w:rPr>
          <w:spacing w:val="-1"/>
        </w:rPr>
        <w:t xml:space="preserve"> </w:t>
      </w:r>
      <w:r>
        <w:t>lo propio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ámbito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competencia.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rPr>
          <w:rFonts w:ascii="Arial" w:hAnsi="Arial"/>
          <w:b/>
        </w:rPr>
        <w:t xml:space="preserve">DÉCIMO QUINTO. </w:t>
      </w:r>
      <w:r>
        <w:t>La Comisión Federal de Electricidad cederá totalmente a Telecomunicaciones de</w:t>
      </w:r>
      <w:r>
        <w:rPr>
          <w:spacing w:val="1"/>
        </w:rPr>
        <w:t xml:space="preserve"> </w:t>
      </w:r>
      <w:r>
        <w:t>México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concesión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instalar,</w:t>
      </w:r>
      <w:r>
        <w:rPr>
          <w:spacing w:val="1"/>
        </w:rPr>
        <w:t xml:space="preserve"> </w:t>
      </w:r>
      <w:r>
        <w:t>operar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explotar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red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telecomunicaciones</w:t>
      </w:r>
      <w:r>
        <w:rPr>
          <w:spacing w:val="1"/>
        </w:rPr>
        <w:t xml:space="preserve"> </w:t>
      </w:r>
      <w:r>
        <w:t>y</w:t>
      </w:r>
      <w:r>
        <w:rPr>
          <w:spacing w:val="55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transferirá todos los recursos y equipos necesarios para la operación y explotació</w:t>
      </w:r>
      <w:r>
        <w:t>n de dicha concesión,</w:t>
      </w:r>
      <w:r>
        <w:rPr>
          <w:spacing w:val="1"/>
        </w:rPr>
        <w:t xml:space="preserve"> </w:t>
      </w:r>
      <w:r>
        <w:t>con</w:t>
      </w:r>
      <w:r>
        <w:rPr>
          <w:spacing w:val="3"/>
        </w:rPr>
        <w:t xml:space="preserve"> </w:t>
      </w:r>
      <w:r>
        <w:t>excepción</w:t>
      </w:r>
      <w:r>
        <w:rPr>
          <w:spacing w:val="4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fibra</w:t>
      </w:r>
      <w:r>
        <w:rPr>
          <w:spacing w:val="7"/>
        </w:rPr>
        <w:t xml:space="preserve"> </w:t>
      </w:r>
      <w:r>
        <w:t>óptica,</w:t>
      </w:r>
      <w:r>
        <w:rPr>
          <w:spacing w:val="6"/>
        </w:rPr>
        <w:t xml:space="preserve"> </w:t>
      </w:r>
      <w:r>
        <w:t>derechos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vía,</w:t>
      </w:r>
      <w:r>
        <w:rPr>
          <w:spacing w:val="5"/>
        </w:rPr>
        <w:t xml:space="preserve"> </w:t>
      </w:r>
      <w:r>
        <w:t>torres,</w:t>
      </w:r>
      <w:r>
        <w:rPr>
          <w:spacing w:val="4"/>
        </w:rPr>
        <w:t xml:space="preserve"> </w:t>
      </w:r>
      <w:r>
        <w:t>postería,</w:t>
      </w:r>
      <w:r>
        <w:rPr>
          <w:spacing w:val="5"/>
        </w:rPr>
        <w:t xml:space="preserve"> </w:t>
      </w:r>
      <w:r>
        <w:t>edificios</w:t>
      </w:r>
      <w:r>
        <w:rPr>
          <w:spacing w:val="7"/>
        </w:rPr>
        <w:t xml:space="preserve"> </w:t>
      </w:r>
      <w:r>
        <w:t>e</w:t>
      </w:r>
      <w:r>
        <w:rPr>
          <w:spacing w:val="13"/>
        </w:rPr>
        <w:t xml:space="preserve"> </w:t>
      </w:r>
      <w:r>
        <w:t>instalaciones</w:t>
      </w:r>
      <w:r>
        <w:rPr>
          <w:spacing w:val="8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quedarán</w:t>
      </w:r>
      <w:r>
        <w:rPr>
          <w:spacing w:val="-53"/>
        </w:rPr>
        <w:t xml:space="preserve"> </w:t>
      </w:r>
      <w:r>
        <w:t>a cargo de la Comisión Federal de Electricidad, garantizando a Telecomunicaciones de México el acceso</w:t>
      </w:r>
      <w:r>
        <w:rPr>
          <w:spacing w:val="1"/>
        </w:rPr>
        <w:t xml:space="preserve"> </w:t>
      </w:r>
      <w:r>
        <w:t>efectivo</w:t>
      </w:r>
      <w:r>
        <w:rPr>
          <w:spacing w:val="1"/>
        </w:rPr>
        <w:t xml:space="preserve"> </w:t>
      </w:r>
      <w:r>
        <w:t>y compartido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dicha</w:t>
      </w:r>
      <w:r>
        <w:rPr>
          <w:spacing w:val="1"/>
        </w:rPr>
        <w:t xml:space="preserve"> </w:t>
      </w:r>
      <w:r>
        <w:t>infraestructura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aprovechamiento</w:t>
      </w:r>
      <w:r>
        <w:rPr>
          <w:spacing w:val="1"/>
        </w:rPr>
        <w:t xml:space="preserve"> </w:t>
      </w:r>
      <w:r>
        <w:t>eficiente,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lograr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adecuado ejercicio de sus funciones y el cumplimiento de sus objetivos. Telecomunicaciones de México</w:t>
      </w:r>
      <w:r>
        <w:rPr>
          <w:spacing w:val="1"/>
        </w:rPr>
        <w:t xml:space="preserve"> </w:t>
      </w:r>
      <w:r>
        <w:t>tendrá atribuciones y recursos para promover el acceso a servicios de banda anc</w:t>
      </w:r>
      <w:r>
        <w:t>ha, planear, diseñar y</w:t>
      </w:r>
      <w:r>
        <w:rPr>
          <w:spacing w:val="1"/>
        </w:rPr>
        <w:t xml:space="preserve"> </w:t>
      </w:r>
      <w:r>
        <w:t>ejecutar la construcción y el crecimiento de una robusta red troncal de telecomunicaciones de cobertura</w:t>
      </w:r>
      <w:r>
        <w:rPr>
          <w:spacing w:val="1"/>
        </w:rPr>
        <w:t xml:space="preserve"> </w:t>
      </w:r>
      <w:r>
        <w:t>nacional, así como la comunicación vía satélite y la prestación del servicio de telégrafos. Lo anterior, de</w:t>
      </w:r>
      <w:r>
        <w:rPr>
          <w:spacing w:val="1"/>
        </w:rPr>
        <w:t xml:space="preserve"> </w:t>
      </w:r>
      <w:r>
        <w:t>conformidad</w:t>
      </w:r>
      <w:r>
        <w:rPr>
          <w:spacing w:val="-3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l</w:t>
      </w:r>
      <w:r>
        <w:t>ineamientos y</w:t>
      </w:r>
      <w:r>
        <w:rPr>
          <w:spacing w:val="-4"/>
        </w:rPr>
        <w:t xml:space="preserve"> </w:t>
      </w:r>
      <w:r>
        <w:t>acuerdos</w:t>
      </w:r>
      <w:r>
        <w:rPr>
          <w:spacing w:val="-1"/>
        </w:rPr>
        <w:t xml:space="preserve"> </w:t>
      </w:r>
      <w:r>
        <w:t>emitidos por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Instituto</w:t>
      </w:r>
      <w:r>
        <w:rPr>
          <w:spacing w:val="-1"/>
        </w:rPr>
        <w:t xml:space="preserve"> </w:t>
      </w:r>
      <w:r>
        <w:t>Federal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Telecomunicaciones.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16" w:firstLine="288"/>
        <w:jc w:val="both"/>
      </w:pP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7"/>
        </w:rPr>
        <w:t xml:space="preserve"> </w:t>
      </w:r>
      <w:r>
        <w:rPr>
          <w:rFonts w:ascii="Arial" w:hAnsi="Arial"/>
          <w:b/>
        </w:rPr>
        <w:t>SEXTO.</w:t>
      </w:r>
      <w:r>
        <w:rPr>
          <w:rFonts w:ascii="Arial" w:hAnsi="Arial"/>
          <w:b/>
          <w:spacing w:val="17"/>
        </w:rPr>
        <w:t xml:space="preserve"> </w:t>
      </w:r>
      <w:r>
        <w:t>El</w:t>
      </w:r>
      <w:r>
        <w:rPr>
          <w:spacing w:val="18"/>
        </w:rPr>
        <w:t xml:space="preserve"> </w:t>
      </w:r>
      <w:r>
        <w:t>Estado,</w:t>
      </w:r>
      <w:r>
        <w:rPr>
          <w:spacing w:val="16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través</w:t>
      </w:r>
      <w:r>
        <w:rPr>
          <w:spacing w:val="19"/>
        </w:rPr>
        <w:t xml:space="preserve"> </w:t>
      </w:r>
      <w:r>
        <w:t>del</w:t>
      </w:r>
      <w:r>
        <w:rPr>
          <w:spacing w:val="16"/>
        </w:rPr>
        <w:t xml:space="preserve"> </w:t>
      </w:r>
      <w:r>
        <w:t>Ejecutivo</w:t>
      </w:r>
      <w:r>
        <w:rPr>
          <w:spacing w:val="16"/>
        </w:rPr>
        <w:t xml:space="preserve"> </w:t>
      </w:r>
      <w:r>
        <w:t>Federal,</w:t>
      </w:r>
      <w:r>
        <w:rPr>
          <w:spacing w:val="17"/>
        </w:rPr>
        <w:t xml:space="preserve"> </w:t>
      </w:r>
      <w:r>
        <w:t>en</w:t>
      </w:r>
      <w:r>
        <w:rPr>
          <w:spacing w:val="16"/>
        </w:rPr>
        <w:t xml:space="preserve"> </w:t>
      </w:r>
      <w:r>
        <w:t>coordinación</w:t>
      </w:r>
      <w:r>
        <w:rPr>
          <w:spacing w:val="18"/>
        </w:rPr>
        <w:t xml:space="preserve"> </w:t>
      </w:r>
      <w:r>
        <w:t>con</w:t>
      </w:r>
      <w:r>
        <w:rPr>
          <w:spacing w:val="16"/>
        </w:rPr>
        <w:t xml:space="preserve"> </w:t>
      </w:r>
      <w:r>
        <w:t>el</w:t>
      </w:r>
      <w:r>
        <w:rPr>
          <w:spacing w:val="18"/>
        </w:rPr>
        <w:t xml:space="preserve"> </w:t>
      </w:r>
      <w:r>
        <w:t>Instituto</w:t>
      </w:r>
      <w:r>
        <w:rPr>
          <w:spacing w:val="18"/>
        </w:rPr>
        <w:t xml:space="preserve"> </w:t>
      </w:r>
      <w:r>
        <w:t>Federal</w:t>
      </w:r>
      <w:r>
        <w:rPr>
          <w:spacing w:val="-53"/>
        </w:rPr>
        <w:t xml:space="preserve"> </w:t>
      </w:r>
      <w:r>
        <w:t>de Telecomunicaciones, garantizará la instalación de una red pública compartida de telecomunicaciones</w:t>
      </w:r>
      <w:r>
        <w:rPr>
          <w:spacing w:val="1"/>
        </w:rPr>
        <w:t xml:space="preserve"> </w:t>
      </w:r>
      <w:r>
        <w:t>que impulse el acceso efectivo de la población a la comunicación de banda ancha y a los servicios de</w:t>
      </w:r>
      <w:r>
        <w:rPr>
          <w:spacing w:val="1"/>
        </w:rPr>
        <w:t xml:space="preserve"> </w:t>
      </w:r>
      <w:r>
        <w:t>telecomunicaciones, de conformidad con los principios</w:t>
      </w:r>
      <w:r>
        <w:t xml:space="preserve"> contenidos en el artículo 6o., Apartado B, fracción</w:t>
      </w:r>
      <w:r>
        <w:rPr>
          <w:spacing w:val="1"/>
        </w:rPr>
        <w:t xml:space="preserve"> </w:t>
      </w:r>
      <w:r>
        <w:t>II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las características</w:t>
      </w:r>
      <w:r>
        <w:rPr>
          <w:spacing w:val="-1"/>
        </w:rPr>
        <w:t xml:space="preserve"> </w:t>
      </w:r>
      <w:r>
        <w:t>siguientes: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36"/>
        </w:numPr>
        <w:tabs>
          <w:tab w:val="left" w:pos="614"/>
        </w:tabs>
        <w:spacing w:line="242" w:lineRule="auto"/>
        <w:ind w:right="119" w:firstLine="288"/>
        <w:jc w:val="both"/>
        <w:rPr>
          <w:sz w:val="20"/>
        </w:rPr>
      </w:pPr>
      <w:r>
        <w:rPr>
          <w:sz w:val="20"/>
        </w:rPr>
        <w:t>Iniciará la instalación antes de que concluya el año 2014, y estará en operación antes de que</w:t>
      </w:r>
      <w:r>
        <w:rPr>
          <w:spacing w:val="1"/>
          <w:sz w:val="20"/>
        </w:rPr>
        <w:t xml:space="preserve"> </w:t>
      </w:r>
      <w:r>
        <w:rPr>
          <w:sz w:val="20"/>
        </w:rPr>
        <w:t>concluya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año</w:t>
      </w:r>
      <w:r>
        <w:rPr>
          <w:spacing w:val="1"/>
          <w:sz w:val="20"/>
        </w:rPr>
        <w:t xml:space="preserve"> </w:t>
      </w:r>
      <w:r>
        <w:rPr>
          <w:sz w:val="20"/>
        </w:rPr>
        <w:t>2018;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36"/>
        </w:numPr>
        <w:tabs>
          <w:tab w:val="left" w:pos="647"/>
        </w:tabs>
        <w:ind w:right="126" w:firstLine="288"/>
        <w:jc w:val="both"/>
        <w:rPr>
          <w:sz w:val="20"/>
        </w:rPr>
      </w:pPr>
      <w:r>
        <w:rPr>
          <w:sz w:val="20"/>
        </w:rPr>
        <w:t>Contemplará el aprovechamie</w:t>
      </w:r>
      <w:r>
        <w:rPr>
          <w:sz w:val="20"/>
        </w:rPr>
        <w:t>nto de al menos 90 MHz del espectro liberado por la transición a la</w:t>
      </w:r>
      <w:r>
        <w:rPr>
          <w:spacing w:val="1"/>
          <w:sz w:val="20"/>
        </w:rPr>
        <w:t xml:space="preserve"> </w:t>
      </w:r>
      <w:r>
        <w:rPr>
          <w:sz w:val="20"/>
        </w:rPr>
        <w:t>Televisión Digital Terrestre (banda 700 MHz), de los recursos de la red troncal de fibra óptica de la</w:t>
      </w:r>
      <w:r>
        <w:rPr>
          <w:spacing w:val="1"/>
          <w:sz w:val="20"/>
        </w:rPr>
        <w:t xml:space="preserve"> </w:t>
      </w:r>
      <w:r>
        <w:rPr>
          <w:sz w:val="20"/>
        </w:rPr>
        <w:t>Comisión</w:t>
      </w:r>
      <w:r>
        <w:rPr>
          <w:spacing w:val="1"/>
          <w:sz w:val="20"/>
        </w:rPr>
        <w:t xml:space="preserve"> </w:t>
      </w:r>
      <w:r>
        <w:rPr>
          <w:sz w:val="20"/>
        </w:rPr>
        <w:t>Federal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Electricidad</w:t>
      </w:r>
      <w:r>
        <w:rPr>
          <w:spacing w:val="1"/>
          <w:sz w:val="20"/>
        </w:rPr>
        <w:t xml:space="preserve"> </w:t>
      </w:r>
      <w:r>
        <w:rPr>
          <w:sz w:val="20"/>
        </w:rPr>
        <w:t>y de</w:t>
      </w:r>
      <w:r>
        <w:rPr>
          <w:spacing w:val="1"/>
          <w:sz w:val="20"/>
        </w:rPr>
        <w:t xml:space="preserve"> </w:t>
      </w:r>
      <w:r>
        <w:rPr>
          <w:sz w:val="20"/>
        </w:rPr>
        <w:t>cualquier</w:t>
      </w:r>
      <w:r>
        <w:rPr>
          <w:spacing w:val="1"/>
          <w:sz w:val="20"/>
        </w:rPr>
        <w:t xml:space="preserve"> </w:t>
      </w:r>
      <w:r>
        <w:rPr>
          <w:sz w:val="20"/>
        </w:rPr>
        <w:t>otro</w:t>
      </w:r>
      <w:r>
        <w:rPr>
          <w:spacing w:val="1"/>
          <w:sz w:val="20"/>
        </w:rPr>
        <w:t xml:space="preserve"> </w:t>
      </w:r>
      <w:r>
        <w:rPr>
          <w:sz w:val="20"/>
        </w:rPr>
        <w:t>activo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Estado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pueda</w:t>
      </w:r>
      <w:r>
        <w:rPr>
          <w:spacing w:val="1"/>
          <w:sz w:val="20"/>
        </w:rPr>
        <w:t xml:space="preserve"> </w:t>
      </w:r>
      <w:r>
        <w:rPr>
          <w:sz w:val="20"/>
        </w:rPr>
        <w:t>utilizarse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instalación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operación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red</w:t>
      </w:r>
      <w:r>
        <w:rPr>
          <w:spacing w:val="-2"/>
          <w:sz w:val="20"/>
        </w:rPr>
        <w:t xml:space="preserve"> </w:t>
      </w:r>
      <w:r>
        <w:rPr>
          <w:sz w:val="20"/>
        </w:rPr>
        <w:t>compartida;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36"/>
        </w:numPr>
        <w:tabs>
          <w:tab w:val="left" w:pos="702"/>
        </w:tabs>
        <w:spacing w:line="242" w:lineRule="auto"/>
        <w:ind w:right="127" w:firstLine="288"/>
        <w:jc w:val="both"/>
        <w:rPr>
          <w:sz w:val="20"/>
        </w:rPr>
      </w:pPr>
      <w:r>
        <w:rPr>
          <w:sz w:val="20"/>
        </w:rPr>
        <w:t>Podrá contemplar inversión pública o privada, identificando las necesidades presupuestales y, en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caso,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2"/>
          <w:sz w:val="20"/>
        </w:rPr>
        <w:t xml:space="preserve"> </w:t>
      </w:r>
      <w:r>
        <w:rPr>
          <w:sz w:val="20"/>
        </w:rPr>
        <w:t>previsiones que</w:t>
      </w:r>
      <w:r>
        <w:rPr>
          <w:spacing w:val="-1"/>
          <w:sz w:val="20"/>
        </w:rPr>
        <w:t xml:space="preserve"> </w:t>
      </w:r>
      <w:r>
        <w:rPr>
          <w:sz w:val="20"/>
        </w:rPr>
        <w:t>deba</w:t>
      </w:r>
      <w:r>
        <w:rPr>
          <w:spacing w:val="-2"/>
          <w:sz w:val="20"/>
        </w:rPr>
        <w:t xml:space="preserve"> </w:t>
      </w:r>
      <w:r>
        <w:rPr>
          <w:sz w:val="20"/>
        </w:rPr>
        <w:t>aprobar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Cámara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Diputados;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36"/>
        </w:numPr>
        <w:tabs>
          <w:tab w:val="left" w:pos="772"/>
        </w:tabs>
        <w:spacing w:line="242" w:lineRule="auto"/>
        <w:ind w:right="126" w:firstLine="288"/>
        <w:jc w:val="both"/>
        <w:rPr>
          <w:sz w:val="20"/>
        </w:rPr>
      </w:pPr>
      <w:r>
        <w:rPr>
          <w:sz w:val="20"/>
        </w:rPr>
        <w:t>Asegurará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ningún</w:t>
      </w:r>
      <w:r>
        <w:rPr>
          <w:spacing w:val="1"/>
          <w:sz w:val="20"/>
        </w:rPr>
        <w:t xml:space="preserve"> </w:t>
      </w:r>
      <w:r>
        <w:rPr>
          <w:sz w:val="20"/>
        </w:rPr>
        <w:t>prestador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telecomunicaciones</w:t>
      </w:r>
      <w:r>
        <w:rPr>
          <w:spacing w:val="1"/>
          <w:sz w:val="20"/>
        </w:rPr>
        <w:t xml:space="preserve"> </w:t>
      </w:r>
      <w:r>
        <w:rPr>
          <w:sz w:val="20"/>
        </w:rPr>
        <w:t>tenga</w:t>
      </w:r>
      <w:r>
        <w:rPr>
          <w:spacing w:val="1"/>
          <w:sz w:val="20"/>
        </w:rPr>
        <w:t xml:space="preserve"> </w:t>
      </w:r>
      <w:r>
        <w:rPr>
          <w:sz w:val="20"/>
        </w:rPr>
        <w:t>influencia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operación 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red;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36"/>
        </w:numPr>
        <w:tabs>
          <w:tab w:val="left" w:pos="659"/>
        </w:tabs>
        <w:ind w:right="117" w:firstLine="288"/>
        <w:jc w:val="both"/>
        <w:rPr>
          <w:sz w:val="20"/>
        </w:rPr>
      </w:pPr>
      <w:r>
        <w:rPr>
          <w:sz w:val="20"/>
        </w:rPr>
        <w:t>Asegurará el acceso a los activos requeridos para la instalación y operación de la red, así como el</w:t>
      </w:r>
      <w:r>
        <w:rPr>
          <w:spacing w:val="1"/>
          <w:sz w:val="20"/>
        </w:rPr>
        <w:t xml:space="preserve"> </w:t>
      </w:r>
      <w:r>
        <w:rPr>
          <w:sz w:val="20"/>
        </w:rPr>
        <w:t>cumplimiento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objeto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obligaciones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cobertura,</w:t>
      </w:r>
      <w:r>
        <w:rPr>
          <w:spacing w:val="1"/>
          <w:sz w:val="20"/>
        </w:rPr>
        <w:t xml:space="preserve"> </w:t>
      </w:r>
      <w:r>
        <w:rPr>
          <w:sz w:val="20"/>
        </w:rPr>
        <w:t>calidad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prestación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discriminatoria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servicios;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36"/>
        </w:numPr>
        <w:tabs>
          <w:tab w:val="left" w:pos="705"/>
        </w:tabs>
        <w:ind w:right="117" w:firstLine="288"/>
        <w:jc w:val="both"/>
        <w:rPr>
          <w:sz w:val="20"/>
        </w:rPr>
      </w:pPr>
      <w:r>
        <w:rPr>
          <w:sz w:val="20"/>
        </w:rPr>
        <w:t>Operará bajo principios de compartición de toda su infraestructura y la venta desagregada de todos</w:t>
      </w:r>
      <w:r>
        <w:rPr>
          <w:spacing w:val="-53"/>
          <w:sz w:val="20"/>
        </w:rPr>
        <w:t xml:space="preserve"> </w:t>
      </w:r>
      <w:r>
        <w:rPr>
          <w:sz w:val="20"/>
        </w:rPr>
        <w:t>sus servicios y capacidades, y prestará exclusivamente servicios a las empresas comercializadoras y</w:t>
      </w:r>
      <w:r>
        <w:rPr>
          <w:spacing w:val="1"/>
          <w:sz w:val="20"/>
        </w:rPr>
        <w:t xml:space="preserve"> </w:t>
      </w:r>
      <w:r>
        <w:rPr>
          <w:sz w:val="20"/>
        </w:rPr>
        <w:t>operadoras</w:t>
      </w:r>
      <w:r>
        <w:rPr>
          <w:spacing w:val="1"/>
          <w:sz w:val="20"/>
        </w:rPr>
        <w:t xml:space="preserve"> </w:t>
      </w:r>
      <w:r>
        <w:rPr>
          <w:sz w:val="20"/>
        </w:rPr>
        <w:t>d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redes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telecomunicaciones,</w:t>
      </w:r>
      <w:r>
        <w:rPr>
          <w:spacing w:val="1"/>
          <w:sz w:val="20"/>
        </w:rPr>
        <w:t xml:space="preserve"> </w:t>
      </w:r>
      <w:r>
        <w:rPr>
          <w:sz w:val="20"/>
        </w:rPr>
        <w:t>bajo</w:t>
      </w:r>
      <w:r>
        <w:rPr>
          <w:spacing w:val="1"/>
          <w:sz w:val="20"/>
        </w:rPr>
        <w:t xml:space="preserve"> </w:t>
      </w:r>
      <w:r>
        <w:rPr>
          <w:sz w:val="20"/>
        </w:rPr>
        <w:t>condiciones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discriminación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precios</w:t>
      </w:r>
      <w:r>
        <w:rPr>
          <w:spacing w:val="1"/>
          <w:sz w:val="20"/>
        </w:rPr>
        <w:t xml:space="preserve"> </w:t>
      </w:r>
      <w:r>
        <w:rPr>
          <w:sz w:val="20"/>
        </w:rPr>
        <w:t>competitivos. Los operadores que hagan uso de dicha compartición y venta desagregada se obligarán a</w:t>
      </w:r>
      <w:r>
        <w:rPr>
          <w:spacing w:val="1"/>
          <w:sz w:val="20"/>
        </w:rPr>
        <w:t xml:space="preserve"> </w:t>
      </w:r>
      <w:r>
        <w:rPr>
          <w:sz w:val="20"/>
        </w:rPr>
        <w:t>ofrecer a los demás operadores y comercializadores las mismas condiciones q</w:t>
      </w:r>
      <w:r>
        <w:rPr>
          <w:sz w:val="20"/>
        </w:rPr>
        <w:t>ue reciban de la red</w:t>
      </w:r>
      <w:r>
        <w:rPr>
          <w:spacing w:val="1"/>
          <w:sz w:val="20"/>
        </w:rPr>
        <w:t xml:space="preserve"> </w:t>
      </w:r>
      <w:r>
        <w:rPr>
          <w:sz w:val="20"/>
        </w:rPr>
        <w:t>compartida,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36"/>
        </w:numPr>
        <w:tabs>
          <w:tab w:val="left" w:pos="772"/>
        </w:tabs>
        <w:spacing w:line="242" w:lineRule="auto"/>
        <w:ind w:right="125" w:firstLine="288"/>
        <w:jc w:val="both"/>
        <w:rPr>
          <w:sz w:val="20"/>
        </w:rPr>
      </w:pPr>
      <w:r>
        <w:rPr>
          <w:sz w:val="20"/>
        </w:rPr>
        <w:t>Promoverá que la política tarifaria de la red compartida fomente la competencia y que asegure la</w:t>
      </w:r>
      <w:r>
        <w:rPr>
          <w:spacing w:val="1"/>
          <w:sz w:val="20"/>
        </w:rPr>
        <w:t xml:space="preserve"> </w:t>
      </w:r>
      <w:r>
        <w:rPr>
          <w:sz w:val="20"/>
        </w:rPr>
        <w:t>reinversión</w:t>
      </w:r>
      <w:r>
        <w:rPr>
          <w:spacing w:val="-2"/>
          <w:sz w:val="20"/>
        </w:rPr>
        <w:t xml:space="preserve"> </w:t>
      </w:r>
      <w:r>
        <w:rPr>
          <w:sz w:val="20"/>
        </w:rPr>
        <w:t>de utilidades para</w:t>
      </w:r>
      <w:r>
        <w:rPr>
          <w:spacing w:val="-2"/>
          <w:sz w:val="20"/>
        </w:rPr>
        <w:t xml:space="preserve"> </w:t>
      </w:r>
      <w:r>
        <w:rPr>
          <w:sz w:val="20"/>
        </w:rPr>
        <w:t>la actualización,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crecimiento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cobertura</w:t>
      </w:r>
      <w:r>
        <w:rPr>
          <w:spacing w:val="1"/>
          <w:sz w:val="20"/>
        </w:rPr>
        <w:t xml:space="preserve"> </w:t>
      </w:r>
      <w:r>
        <w:rPr>
          <w:sz w:val="20"/>
        </w:rPr>
        <w:t>universal.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El Ejecutivo Federal, en el marco del Sistema Nacional de Planeación Democrática, incluirá en los</w:t>
      </w:r>
      <w:r>
        <w:rPr>
          <w:spacing w:val="1"/>
        </w:rPr>
        <w:t xml:space="preserve"> </w:t>
      </w:r>
      <w:r>
        <w:t>instrumentos programáticos respectivos, las acciones necesarias para el desarrollo de la red a que se</w:t>
      </w:r>
      <w:r>
        <w:rPr>
          <w:spacing w:val="1"/>
        </w:rPr>
        <w:t xml:space="preserve"> </w:t>
      </w:r>
      <w:r>
        <w:t>refiere</w:t>
      </w:r>
      <w:r>
        <w:rPr>
          <w:spacing w:val="-2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artículo.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Textoindependiente"/>
        <w:spacing w:before="92"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DÉCIMO SÉPTIMO. </w:t>
      </w:r>
      <w:r>
        <w:t>En el marco del Sistema Nacional de Planeación Democrática, el Ejecutivo</w:t>
      </w:r>
      <w:r>
        <w:rPr>
          <w:spacing w:val="1"/>
        </w:rPr>
        <w:t xml:space="preserve"> </w:t>
      </w:r>
      <w:r>
        <w:t>Federal incluirá en el Plan Nacional de Desarrollo y en los programas sectoriales, institucionales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especiales</w:t>
      </w:r>
      <w:r>
        <w:rPr>
          <w:spacing w:val="-1"/>
        </w:rPr>
        <w:t xml:space="preserve"> </w:t>
      </w:r>
      <w:r>
        <w:t>conducentes las siguientes acciones: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0"/>
          <w:numId w:val="35"/>
        </w:numPr>
        <w:tabs>
          <w:tab w:val="left" w:pos="583"/>
        </w:tabs>
        <w:spacing w:line="242" w:lineRule="auto"/>
        <w:ind w:right="126" w:firstLine="288"/>
        <w:jc w:val="both"/>
        <w:rPr>
          <w:sz w:val="20"/>
        </w:rPr>
      </w:pPr>
      <w:r>
        <w:rPr>
          <w:sz w:val="20"/>
        </w:rPr>
        <w:t>El crecimiento de</w:t>
      </w:r>
      <w:r>
        <w:rPr>
          <w:sz w:val="20"/>
        </w:rPr>
        <w:t xml:space="preserve"> la red troncal prevista en el artículo Décimo Sexto Transitorio de este Decreto, ya</w:t>
      </w:r>
      <w:r>
        <w:rPr>
          <w:spacing w:val="1"/>
          <w:sz w:val="20"/>
        </w:rPr>
        <w:t xml:space="preserve"> </w:t>
      </w:r>
      <w:r>
        <w:rPr>
          <w:sz w:val="20"/>
        </w:rPr>
        <w:t>sea mediante inversión pública, privada o mixta, para asegurar la máxima cobertura de servicios a la</w:t>
      </w:r>
      <w:r>
        <w:rPr>
          <w:spacing w:val="1"/>
          <w:sz w:val="20"/>
        </w:rPr>
        <w:t xml:space="preserve"> </w:t>
      </w:r>
      <w:r>
        <w:rPr>
          <w:sz w:val="20"/>
        </w:rPr>
        <w:t>población;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0"/>
          <w:numId w:val="35"/>
        </w:numPr>
        <w:tabs>
          <w:tab w:val="left" w:pos="633"/>
        </w:tabs>
        <w:spacing w:line="242" w:lineRule="auto"/>
        <w:ind w:right="123" w:firstLine="288"/>
        <w:jc w:val="both"/>
        <w:rPr>
          <w:sz w:val="20"/>
        </w:rPr>
      </w:pPr>
      <w:r>
        <w:rPr>
          <w:sz w:val="20"/>
        </w:rPr>
        <w:t>Un programa de banda ancha en sitios públicos que identifi</w:t>
      </w:r>
      <w:r>
        <w:rPr>
          <w:sz w:val="20"/>
        </w:rPr>
        <w:t>que el número de sitios a conectar cada</w:t>
      </w:r>
      <w:r>
        <w:rPr>
          <w:spacing w:val="1"/>
          <w:sz w:val="20"/>
        </w:rPr>
        <w:t xml:space="preserve"> </w:t>
      </w:r>
      <w:r>
        <w:rPr>
          <w:sz w:val="20"/>
        </w:rPr>
        <w:t>año, hasta</w:t>
      </w:r>
      <w:r>
        <w:rPr>
          <w:spacing w:val="1"/>
          <w:sz w:val="20"/>
        </w:rPr>
        <w:t xml:space="preserve"> </w:t>
      </w:r>
      <w:r>
        <w:rPr>
          <w:sz w:val="20"/>
        </w:rPr>
        <w:t>alcanzar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cobertura</w:t>
      </w:r>
      <w:r>
        <w:rPr>
          <w:spacing w:val="-1"/>
          <w:sz w:val="20"/>
        </w:rPr>
        <w:t xml:space="preserve"> </w:t>
      </w:r>
      <w:r>
        <w:rPr>
          <w:sz w:val="20"/>
        </w:rPr>
        <w:t>universal;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35"/>
        </w:numPr>
        <w:tabs>
          <w:tab w:val="left" w:pos="712"/>
        </w:tabs>
        <w:ind w:right="115" w:firstLine="288"/>
        <w:jc w:val="both"/>
        <w:rPr>
          <w:sz w:val="20"/>
        </w:rPr>
      </w:pPr>
      <w:r>
        <w:rPr>
          <w:sz w:val="20"/>
        </w:rPr>
        <w:t>Un estudio pormenorizado que identifique el mayor número posible de sitios públicos federales,</w:t>
      </w:r>
      <w:r>
        <w:rPr>
          <w:spacing w:val="1"/>
          <w:sz w:val="20"/>
        </w:rPr>
        <w:t xml:space="preserve"> </w:t>
      </w:r>
      <w:r>
        <w:rPr>
          <w:sz w:val="20"/>
        </w:rPr>
        <w:t>ductos,</w:t>
      </w:r>
      <w:r>
        <w:rPr>
          <w:spacing w:val="1"/>
          <w:sz w:val="20"/>
        </w:rPr>
        <w:t xml:space="preserve"> </w:t>
      </w:r>
      <w:r>
        <w:rPr>
          <w:sz w:val="20"/>
        </w:rPr>
        <w:t>postería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derechos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vía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deberán</w:t>
      </w:r>
      <w:r>
        <w:rPr>
          <w:spacing w:val="1"/>
          <w:sz w:val="20"/>
        </w:rPr>
        <w:t xml:space="preserve"> </w:t>
      </w:r>
      <w:r>
        <w:rPr>
          <w:sz w:val="20"/>
        </w:rPr>
        <w:t>ser</w:t>
      </w:r>
      <w:r>
        <w:rPr>
          <w:spacing w:val="1"/>
          <w:sz w:val="20"/>
        </w:rPr>
        <w:t xml:space="preserve"> </w:t>
      </w:r>
      <w:r>
        <w:rPr>
          <w:sz w:val="20"/>
        </w:rPr>
        <w:t>puestos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disposición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operadores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telecomunicaciones y radiodifusión para agilizar el despliegue de sus redes. El programa deberá incluir la</w:t>
      </w:r>
      <w:r>
        <w:rPr>
          <w:spacing w:val="1"/>
          <w:sz w:val="20"/>
        </w:rPr>
        <w:t xml:space="preserve"> </w:t>
      </w:r>
      <w:r>
        <w:rPr>
          <w:sz w:val="20"/>
        </w:rPr>
        <w:t>contraprestación que los concesionarios deberán pagar por el aprovechamiento correspondiente, bajo</w:t>
      </w:r>
      <w:r>
        <w:rPr>
          <w:spacing w:val="1"/>
          <w:sz w:val="20"/>
        </w:rPr>
        <w:t xml:space="preserve"> </w:t>
      </w:r>
      <w:r>
        <w:rPr>
          <w:sz w:val="20"/>
        </w:rPr>
        <w:t>principios de acceso no discrimi</w:t>
      </w:r>
      <w:r>
        <w:rPr>
          <w:sz w:val="20"/>
        </w:rPr>
        <w:t>natorio y precios que promuevan el cumplimiento del derecho a que se</w:t>
      </w:r>
      <w:r>
        <w:rPr>
          <w:spacing w:val="1"/>
          <w:sz w:val="20"/>
        </w:rPr>
        <w:t xml:space="preserve"> </w:t>
      </w:r>
      <w:r>
        <w:rPr>
          <w:sz w:val="20"/>
        </w:rPr>
        <w:t>refiere el artículo 6o., párrafo tercero, de la Constitución, siempre y cuando el concesionario ofrezca las</w:t>
      </w:r>
      <w:r>
        <w:rPr>
          <w:spacing w:val="1"/>
          <w:sz w:val="20"/>
        </w:rPr>
        <w:t xml:space="preserve"> </w:t>
      </w:r>
      <w:r>
        <w:rPr>
          <w:sz w:val="20"/>
        </w:rPr>
        <w:t>mismas</w:t>
      </w:r>
      <w:r>
        <w:rPr>
          <w:spacing w:val="-1"/>
          <w:sz w:val="20"/>
        </w:rPr>
        <w:t xml:space="preserve"> </w:t>
      </w:r>
      <w:r>
        <w:rPr>
          <w:sz w:val="20"/>
        </w:rPr>
        <w:t>condiciones en</w:t>
      </w:r>
      <w:r>
        <w:rPr>
          <w:spacing w:val="1"/>
          <w:sz w:val="20"/>
        </w:rPr>
        <w:t xml:space="preserve"> </w:t>
      </w:r>
      <w:r>
        <w:rPr>
          <w:sz w:val="20"/>
        </w:rPr>
        <w:t>el acceso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2"/>
          <w:sz w:val="20"/>
        </w:rPr>
        <w:t xml:space="preserve"> </w:t>
      </w:r>
      <w:r>
        <w:rPr>
          <w:sz w:val="20"/>
        </w:rPr>
        <w:t>propia</w:t>
      </w:r>
      <w:r>
        <w:rPr>
          <w:spacing w:val="-1"/>
          <w:sz w:val="20"/>
        </w:rPr>
        <w:t xml:space="preserve"> </w:t>
      </w:r>
      <w:r>
        <w:rPr>
          <w:sz w:val="20"/>
        </w:rPr>
        <w:t>infraestructura;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35"/>
        </w:numPr>
        <w:tabs>
          <w:tab w:val="left" w:pos="714"/>
        </w:tabs>
        <w:ind w:right="124" w:firstLine="288"/>
        <w:jc w:val="both"/>
        <w:rPr>
          <w:sz w:val="20"/>
        </w:rPr>
      </w:pPr>
      <w:r>
        <w:rPr>
          <w:sz w:val="20"/>
        </w:rPr>
        <w:t>Un programa de tr</w:t>
      </w:r>
      <w:r>
        <w:rPr>
          <w:sz w:val="20"/>
        </w:rPr>
        <w:t>abajo para dar cabal cumplimiento a la política para la transición a la Televisión</w:t>
      </w:r>
      <w:r>
        <w:rPr>
          <w:spacing w:val="1"/>
          <w:sz w:val="20"/>
        </w:rPr>
        <w:t xml:space="preserve"> </w:t>
      </w:r>
      <w:r>
        <w:rPr>
          <w:sz w:val="20"/>
        </w:rPr>
        <w:t>Digital</w:t>
      </w:r>
      <w:r>
        <w:rPr>
          <w:spacing w:val="-3"/>
          <w:sz w:val="20"/>
        </w:rPr>
        <w:t xml:space="preserve"> </w:t>
      </w:r>
      <w:r>
        <w:rPr>
          <w:sz w:val="20"/>
        </w:rPr>
        <w:t>Terrestre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recursos presupuestales</w:t>
      </w:r>
      <w:r>
        <w:rPr>
          <w:spacing w:val="2"/>
          <w:sz w:val="20"/>
        </w:rPr>
        <w:t xml:space="preserve"> </w:t>
      </w:r>
      <w:r>
        <w:rPr>
          <w:sz w:val="20"/>
        </w:rPr>
        <w:t>necesarios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ello,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35"/>
        </w:numPr>
        <w:tabs>
          <w:tab w:val="left" w:pos="693"/>
        </w:tabs>
        <w:spacing w:line="242" w:lineRule="auto"/>
        <w:ind w:right="117" w:firstLine="288"/>
        <w:jc w:val="both"/>
        <w:rPr>
          <w:sz w:val="20"/>
        </w:rPr>
      </w:pPr>
      <w:r>
        <w:rPr>
          <w:sz w:val="20"/>
        </w:rPr>
        <w:t>Un Programa Nacional de Espectro Radioeléctrico que, de manera enunciativa y no limitativa,</w:t>
      </w:r>
      <w:r>
        <w:rPr>
          <w:spacing w:val="1"/>
          <w:sz w:val="20"/>
        </w:rPr>
        <w:t xml:space="preserve"> </w:t>
      </w:r>
      <w:r>
        <w:rPr>
          <w:sz w:val="20"/>
        </w:rPr>
        <w:t>incluirá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-1"/>
          <w:sz w:val="20"/>
        </w:rPr>
        <w:t xml:space="preserve"> </w:t>
      </w:r>
      <w:r>
        <w:rPr>
          <w:sz w:val="20"/>
        </w:rPr>
        <w:t>siguiente: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34"/>
        </w:numPr>
        <w:tabs>
          <w:tab w:val="left" w:pos="674"/>
        </w:tabs>
        <w:ind w:right="121" w:firstLine="288"/>
        <w:jc w:val="both"/>
        <w:rPr>
          <w:sz w:val="20"/>
        </w:rPr>
      </w:pPr>
      <w:r>
        <w:rPr>
          <w:sz w:val="20"/>
        </w:rPr>
        <w:t>Un programa de trabajo para garantizar el uso óptimo de las bandas 700 MHz y 2.5 GHz bajo</w:t>
      </w:r>
      <w:r>
        <w:rPr>
          <w:spacing w:val="1"/>
          <w:sz w:val="20"/>
        </w:rPr>
        <w:t xml:space="preserve"> </w:t>
      </w:r>
      <w:r>
        <w:rPr>
          <w:sz w:val="20"/>
        </w:rPr>
        <w:t>principios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acceso universal,</w:t>
      </w:r>
      <w:r>
        <w:rPr>
          <w:spacing w:val="-1"/>
          <w:sz w:val="20"/>
        </w:rPr>
        <w:t xml:space="preserve"> </w:t>
      </w:r>
      <w:r>
        <w:rPr>
          <w:sz w:val="20"/>
        </w:rPr>
        <w:t>no</w:t>
      </w:r>
      <w:r>
        <w:rPr>
          <w:spacing w:val="-1"/>
          <w:sz w:val="20"/>
        </w:rPr>
        <w:t xml:space="preserve"> </w:t>
      </w:r>
      <w:r>
        <w:rPr>
          <w:sz w:val="20"/>
        </w:rPr>
        <w:t>discriminatorio,</w:t>
      </w:r>
      <w:r>
        <w:rPr>
          <w:spacing w:val="-2"/>
          <w:sz w:val="20"/>
        </w:rPr>
        <w:t xml:space="preserve"> </w:t>
      </w:r>
      <w:r>
        <w:rPr>
          <w:sz w:val="20"/>
        </w:rPr>
        <w:t>compartido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continuo,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34"/>
        </w:numPr>
        <w:tabs>
          <w:tab w:val="left" w:pos="712"/>
        </w:tabs>
        <w:spacing w:line="242" w:lineRule="auto"/>
        <w:ind w:right="121" w:firstLine="288"/>
        <w:jc w:val="both"/>
        <w:rPr>
          <w:sz w:val="20"/>
        </w:rPr>
      </w:pP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programa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trabajo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reorganizar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espectro</w:t>
      </w:r>
      <w:r>
        <w:rPr>
          <w:spacing w:val="1"/>
          <w:sz w:val="20"/>
        </w:rPr>
        <w:t xml:space="preserve"> </w:t>
      </w:r>
      <w:r>
        <w:rPr>
          <w:sz w:val="20"/>
        </w:rPr>
        <w:t>radioeléctrico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estaciones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radio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televisión.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El Instituto Federal de Telecomunicaciones deberá realizar las acciones necesarias para contribuir con</w:t>
      </w:r>
      <w:r>
        <w:rPr>
          <w:spacing w:val="-53"/>
        </w:rPr>
        <w:t xml:space="preserve"> </w:t>
      </w:r>
      <w:r>
        <w:t>los objetivos y metas fijados en el Plan Nacional de Desarrollo y demás instrumentos programáticos,</w:t>
      </w:r>
      <w:r>
        <w:rPr>
          <w:spacing w:val="1"/>
        </w:rPr>
        <w:t xml:space="preserve"> </w:t>
      </w:r>
      <w:r>
        <w:t>relacionados</w:t>
      </w:r>
      <w:r>
        <w:rPr>
          <w:spacing w:val="-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</w:t>
      </w:r>
      <w:r>
        <w:t>os sectores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radiodifusión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telecomunicaciones.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rPr>
          <w:rFonts w:ascii="Arial" w:hAnsi="Arial"/>
          <w:b/>
        </w:rPr>
        <w:t xml:space="preserve">DÉCIMO OCTAVO. </w:t>
      </w:r>
      <w:r>
        <w:t>Los derechos laborales de los trabajadores que presten sus servicios en las</w:t>
      </w:r>
      <w:r>
        <w:rPr>
          <w:spacing w:val="1"/>
        </w:rPr>
        <w:t xml:space="preserve"> </w:t>
      </w:r>
      <w:r>
        <w:t>empresas</w:t>
      </w:r>
      <w:r>
        <w:rPr>
          <w:spacing w:val="20"/>
        </w:rPr>
        <w:t xml:space="preserve"> </w:t>
      </w:r>
      <w:r>
        <w:t>y</w:t>
      </w:r>
      <w:r>
        <w:rPr>
          <w:spacing w:val="14"/>
        </w:rPr>
        <w:t xml:space="preserve"> </w:t>
      </w:r>
      <w:r>
        <w:t>organismos</w:t>
      </w:r>
      <w:r>
        <w:rPr>
          <w:spacing w:val="18"/>
        </w:rPr>
        <w:t xml:space="preserve"> </w:t>
      </w:r>
      <w:r>
        <w:t>dedicados</w:t>
      </w:r>
      <w:r>
        <w:rPr>
          <w:spacing w:val="18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las</w:t>
      </w:r>
      <w:r>
        <w:rPr>
          <w:spacing w:val="18"/>
        </w:rPr>
        <w:t xml:space="preserve"> </w:t>
      </w:r>
      <w:r>
        <w:t>actividades</w:t>
      </w:r>
      <w:r>
        <w:rPr>
          <w:spacing w:val="20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comprende</w:t>
      </w:r>
      <w:r>
        <w:rPr>
          <w:spacing w:val="18"/>
        </w:rPr>
        <w:t xml:space="preserve"> </w:t>
      </w:r>
      <w:r>
        <w:t>el</w:t>
      </w:r>
      <w:r>
        <w:rPr>
          <w:spacing w:val="19"/>
        </w:rPr>
        <w:t xml:space="preserve"> </w:t>
      </w:r>
      <w:r>
        <w:t>presente</w:t>
      </w:r>
      <w:r>
        <w:rPr>
          <w:spacing w:val="17"/>
        </w:rPr>
        <w:t xml:space="preserve"> </w:t>
      </w:r>
      <w:r>
        <w:t>Decreto</w:t>
      </w:r>
      <w:r>
        <w:rPr>
          <w:spacing w:val="17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respetarán</w:t>
      </w:r>
      <w:r>
        <w:rPr>
          <w:spacing w:val="-54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todo</w:t>
      </w:r>
      <w:r>
        <w:rPr>
          <w:spacing w:val="-1"/>
        </w:rPr>
        <w:t xml:space="preserve"> </w:t>
      </w:r>
      <w:r>
        <w:t>momento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ley.</w:t>
      </w:r>
    </w:p>
    <w:p w:rsidR="00DA20E4" w:rsidRDefault="00DA20E4">
      <w:pPr>
        <w:pStyle w:val="Textoindependiente"/>
      </w:pPr>
    </w:p>
    <w:p w:rsidR="00DA20E4" w:rsidRDefault="008A5884">
      <w:pPr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22 de mayo de 2013.- Sen. </w:t>
      </w:r>
      <w:r>
        <w:rPr>
          <w:rFonts w:ascii="Arial" w:hAnsi="Arial"/>
          <w:b/>
          <w:sz w:val="20"/>
        </w:rPr>
        <w:t>Ernesto Cordero Arroyo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Cristina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Cruz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5" w:firstLine="288"/>
        <w:jc w:val="both"/>
      </w:pPr>
      <w:r>
        <w:t xml:space="preserve">En cumplimiento de lo dispuesto por la fracción I del Artículo 89 de la Constitución Política </w:t>
      </w:r>
      <w:r>
        <w:t>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diez de junio de dos</w:t>
      </w:r>
      <w:r>
        <w:rPr>
          <w:spacing w:val="1"/>
        </w:rPr>
        <w:t xml:space="preserve"> </w:t>
      </w:r>
      <w:r>
        <w:t xml:space="preserve">mil trece.- </w:t>
      </w:r>
      <w:r>
        <w:rPr>
          <w:rFonts w:ascii="Arial" w:hAnsi="Arial"/>
          <w:b/>
        </w:rPr>
        <w:t>Enrique Peña Nieto</w:t>
      </w:r>
      <w:r>
        <w:t>.- Rúbrica.</w:t>
      </w:r>
      <w:r>
        <w:t xml:space="preserve">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6"/>
      </w:pPr>
      <w:r>
        <w:t>DECRETO</w:t>
      </w:r>
      <w:r>
        <w:rPr>
          <w:spacing w:val="14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reforma</w:t>
      </w:r>
      <w:r>
        <w:rPr>
          <w:spacing w:val="11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artículo</w:t>
      </w:r>
      <w:r>
        <w:rPr>
          <w:spacing w:val="10"/>
        </w:rPr>
        <w:t xml:space="preserve"> </w:t>
      </w:r>
      <w:r>
        <w:t>24</w:t>
      </w:r>
      <w:r>
        <w:rPr>
          <w:spacing w:val="14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Constitución</w:t>
      </w:r>
      <w:r>
        <w:rPr>
          <w:spacing w:val="11"/>
        </w:rPr>
        <w:t xml:space="preserve"> </w:t>
      </w:r>
      <w:r>
        <w:t>Política</w:t>
      </w:r>
      <w:r>
        <w:rPr>
          <w:spacing w:val="10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Estados</w:t>
      </w:r>
      <w:r>
        <w:rPr>
          <w:spacing w:val="-58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19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julio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2013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Único</w:t>
      </w:r>
      <w:r>
        <w:t>.</w:t>
      </w:r>
      <w:r>
        <w:rPr>
          <w:spacing w:val="4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reforma</w:t>
      </w:r>
      <w:r>
        <w:rPr>
          <w:spacing w:val="1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primer</w:t>
      </w:r>
      <w:r>
        <w:rPr>
          <w:spacing w:val="2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artículo</w:t>
      </w:r>
      <w:r>
        <w:rPr>
          <w:spacing w:val="3"/>
        </w:rPr>
        <w:t xml:space="preserve"> </w:t>
      </w:r>
      <w:r>
        <w:t>24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Constitución</w:t>
      </w:r>
      <w:r>
        <w:rPr>
          <w:spacing w:val="4"/>
        </w:rPr>
        <w:t xml:space="preserve"> </w:t>
      </w:r>
      <w:r>
        <w:t>Política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Estados</w:t>
      </w:r>
      <w:r>
        <w:rPr>
          <w:spacing w:val="-53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740"/>
            <w:col w:w="5810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el día siguiente al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3" w:firstLine="288"/>
        <w:jc w:val="both"/>
        <w:rPr>
          <w:sz w:val="20"/>
        </w:rPr>
      </w:pPr>
      <w:r>
        <w:rPr>
          <w:sz w:val="20"/>
        </w:rPr>
        <w:t xml:space="preserve">México, D.F., a 19 de junio de 2013.- Sen. </w:t>
      </w:r>
      <w:r>
        <w:rPr>
          <w:rFonts w:ascii="Arial" w:hAnsi="Arial"/>
          <w:b/>
          <w:sz w:val="20"/>
        </w:rPr>
        <w:t>Ernesto Cordero Arroyo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Cristina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Cruz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Rúbricas."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4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Poder</w:t>
      </w:r>
      <w:r>
        <w:rPr>
          <w:spacing w:val="15"/>
        </w:rPr>
        <w:t xml:space="preserve"> </w:t>
      </w:r>
      <w:r>
        <w:t>Ejecutivo</w:t>
      </w:r>
      <w:r>
        <w:rPr>
          <w:spacing w:val="12"/>
        </w:rPr>
        <w:t xml:space="preserve"> </w:t>
      </w:r>
      <w:r>
        <w:t>Federal,</w:t>
      </w:r>
      <w:r>
        <w:rPr>
          <w:spacing w:val="13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Ciudad</w:t>
      </w:r>
      <w:r>
        <w:rPr>
          <w:spacing w:val="14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México,</w:t>
      </w:r>
      <w:r>
        <w:rPr>
          <w:spacing w:val="14"/>
        </w:rPr>
        <w:t xml:space="preserve"> </w:t>
      </w:r>
      <w:r>
        <w:t>Distrito</w:t>
      </w:r>
      <w:r>
        <w:rPr>
          <w:spacing w:val="12"/>
        </w:rPr>
        <w:t xml:space="preserve"> </w:t>
      </w:r>
      <w:r>
        <w:t>Federal,</w:t>
      </w:r>
      <w:r>
        <w:rPr>
          <w:spacing w:val="12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diez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julio</w:t>
      </w:r>
      <w:r>
        <w:rPr>
          <w:spacing w:val="12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dos</w:t>
      </w:r>
      <w:r>
        <w:rPr>
          <w:spacing w:val="-53"/>
        </w:rPr>
        <w:t xml:space="preserve"> </w:t>
      </w:r>
      <w:r>
        <w:t xml:space="preserve">mil trece.-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6"/>
      </w:pPr>
      <w:r>
        <w:t>DECRETO</w:t>
      </w:r>
      <w:r>
        <w:rPr>
          <w:spacing w:val="14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reforma</w:t>
      </w:r>
      <w:r>
        <w:rPr>
          <w:spacing w:val="11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artículo</w:t>
      </w:r>
      <w:r>
        <w:rPr>
          <w:spacing w:val="10"/>
        </w:rPr>
        <w:t xml:space="preserve"> </w:t>
      </w:r>
      <w:r>
        <w:t>37</w:t>
      </w:r>
      <w:r>
        <w:rPr>
          <w:spacing w:val="14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Constitución</w:t>
      </w:r>
      <w:r>
        <w:rPr>
          <w:spacing w:val="11"/>
        </w:rPr>
        <w:t xml:space="preserve"> </w:t>
      </w:r>
      <w:r>
        <w:t>Política</w:t>
      </w:r>
      <w:r>
        <w:rPr>
          <w:spacing w:val="10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Estados</w:t>
      </w:r>
      <w:r>
        <w:rPr>
          <w:spacing w:val="-58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2"/>
          <w:sz w:val="16"/>
        </w:rPr>
        <w:t xml:space="preserve"> </w:t>
      </w:r>
      <w:r>
        <w:rPr>
          <w:sz w:val="16"/>
        </w:rPr>
        <w:t>el 30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septiembre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2013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2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6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reforman</w:t>
      </w:r>
      <w:r>
        <w:rPr>
          <w:spacing w:val="11"/>
        </w:rPr>
        <w:t xml:space="preserve"> </w:t>
      </w:r>
      <w:r>
        <w:t>las</w:t>
      </w:r>
      <w:r>
        <w:rPr>
          <w:spacing w:val="13"/>
        </w:rPr>
        <w:t xml:space="preserve"> </w:t>
      </w:r>
      <w:r>
        <w:t>fracciones</w:t>
      </w:r>
      <w:r>
        <w:rPr>
          <w:spacing w:val="13"/>
        </w:rPr>
        <w:t xml:space="preserve"> </w:t>
      </w:r>
      <w:r>
        <w:t>II,</w:t>
      </w:r>
      <w:r>
        <w:rPr>
          <w:spacing w:val="11"/>
        </w:rPr>
        <w:t xml:space="preserve"> </w:t>
      </w:r>
      <w:r>
        <w:t>III</w:t>
      </w:r>
      <w:r>
        <w:rPr>
          <w:spacing w:val="15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IV,</w:t>
      </w:r>
      <w:r>
        <w:rPr>
          <w:spacing w:val="15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suprime</w:t>
      </w:r>
      <w:r>
        <w:rPr>
          <w:spacing w:val="12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último</w:t>
      </w:r>
      <w:r>
        <w:rPr>
          <w:spacing w:val="11"/>
        </w:rPr>
        <w:t xml:space="preserve"> </w:t>
      </w:r>
      <w:r>
        <w:t>párrafo</w:t>
      </w:r>
      <w:r>
        <w:rPr>
          <w:spacing w:val="12"/>
        </w:rPr>
        <w:t xml:space="preserve"> </w:t>
      </w:r>
      <w:r>
        <w:t>del</w:t>
      </w:r>
      <w:r>
        <w:rPr>
          <w:spacing w:val="11"/>
        </w:rPr>
        <w:t xml:space="preserve"> </w:t>
      </w:r>
      <w:r>
        <w:t>apartado</w:t>
      </w:r>
      <w:r>
        <w:rPr>
          <w:spacing w:val="12"/>
        </w:rPr>
        <w:t xml:space="preserve"> </w:t>
      </w:r>
      <w:r>
        <w:t>C)</w:t>
      </w:r>
      <w:r>
        <w:rPr>
          <w:spacing w:val="-5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37</w:t>
      </w:r>
      <w:r>
        <w:rPr>
          <w:spacing w:val="-3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Constitución Política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Mexicanos, para</w:t>
      </w:r>
      <w:r>
        <w:rPr>
          <w:spacing w:val="-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539"/>
            <w:col w:w="6066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3" w:firstLine="288"/>
        <w:jc w:val="both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1"/>
        </w:rPr>
        <w:t xml:space="preserve"> </w:t>
      </w:r>
      <w:r>
        <w:t>El presente decreto entrará</w:t>
      </w:r>
      <w:r>
        <w:rPr>
          <w:spacing w:val="1"/>
        </w:rPr>
        <w:t xml:space="preserve"> </w:t>
      </w:r>
      <w:r>
        <w:t>en vigor</w:t>
      </w:r>
      <w:r>
        <w:rPr>
          <w:spacing w:val="1"/>
        </w:rPr>
        <w:t xml:space="preserve"> </w:t>
      </w:r>
      <w:r>
        <w:t>el</w:t>
      </w:r>
      <w:r>
        <w:rPr>
          <w:spacing w:val="55"/>
        </w:rPr>
        <w:t xml:space="preserve"> </w:t>
      </w:r>
      <w:r>
        <w:t>día siguiente al de su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406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-3"/>
        </w:rPr>
        <w:t xml:space="preserve"> </w:t>
      </w:r>
      <w:r>
        <w:t>Quedará</w:t>
      </w:r>
      <w:r>
        <w:rPr>
          <w:spacing w:val="-3"/>
        </w:rPr>
        <w:t xml:space="preserve"> </w:t>
      </w:r>
      <w:r>
        <w:t>sin</w:t>
      </w:r>
      <w:r>
        <w:rPr>
          <w:spacing w:val="-3"/>
        </w:rPr>
        <w:t xml:space="preserve"> </w:t>
      </w:r>
      <w:r>
        <w:t>efecto</w:t>
      </w:r>
      <w:r>
        <w:rPr>
          <w:spacing w:val="-3"/>
        </w:rPr>
        <w:t xml:space="preserve"> </w:t>
      </w:r>
      <w:r>
        <w:t>toda</w:t>
      </w:r>
      <w:r>
        <w:rPr>
          <w:spacing w:val="-3"/>
        </w:rPr>
        <w:t xml:space="preserve"> </w:t>
      </w:r>
      <w:r>
        <w:t>disposición que</w:t>
      </w:r>
      <w:r>
        <w:rPr>
          <w:spacing w:val="-3"/>
        </w:rPr>
        <w:t xml:space="preserve"> </w:t>
      </w:r>
      <w:r>
        <w:t>contravenga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ind w:left="118" w:right="116" w:firstLine="288"/>
        <w:jc w:val="both"/>
        <w:rPr>
          <w:sz w:val="20"/>
        </w:rPr>
      </w:pPr>
      <w:r>
        <w:rPr>
          <w:sz w:val="20"/>
        </w:rPr>
        <w:t xml:space="preserve">México, D.F., a 24 de julio de 2013.- Sen. </w:t>
      </w:r>
      <w:r>
        <w:rPr>
          <w:rFonts w:ascii="Arial" w:hAnsi="Arial"/>
          <w:b/>
          <w:sz w:val="20"/>
        </w:rPr>
        <w:t>Ernesto Cordero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Arroyo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Cristina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Cruz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Rúbricas."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118" w:right="111" w:firstLine="288"/>
        <w:jc w:val="both"/>
      </w:pPr>
      <w:r>
        <w:t>En cumplimiento de lo dispuesto por la fracción</w:t>
      </w:r>
      <w:r>
        <w:t xml:space="preserve">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Distrito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veintiséis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septiembre de dos mil trece.-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Ángel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Chong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7"/>
        </w:rPr>
        <w:t xml:space="preserve"> </w:t>
      </w:r>
      <w:r>
        <w:t>por</w:t>
      </w:r>
      <w:r>
        <w:rPr>
          <w:spacing w:val="7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reforma</w:t>
      </w:r>
      <w:r>
        <w:rPr>
          <w:spacing w:val="2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fracción</w:t>
      </w:r>
      <w:r>
        <w:rPr>
          <w:spacing w:val="6"/>
        </w:rPr>
        <w:t xml:space="preserve"> </w:t>
      </w:r>
      <w:r>
        <w:t>XXI</w:t>
      </w:r>
      <w:r>
        <w:rPr>
          <w:spacing w:val="7"/>
        </w:rPr>
        <w:t xml:space="preserve"> </w:t>
      </w:r>
      <w:r>
        <w:t>del</w:t>
      </w:r>
      <w:r>
        <w:rPr>
          <w:spacing w:val="8"/>
        </w:rPr>
        <w:t xml:space="preserve"> </w:t>
      </w:r>
      <w:r>
        <w:t>artículo</w:t>
      </w:r>
      <w:r>
        <w:rPr>
          <w:spacing w:val="4"/>
        </w:rPr>
        <w:t xml:space="preserve"> </w:t>
      </w:r>
      <w:r>
        <w:t>73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Constitución</w:t>
      </w:r>
      <w:r>
        <w:rPr>
          <w:spacing w:val="3"/>
        </w:rPr>
        <w:t xml:space="preserve"> </w:t>
      </w:r>
      <w:r>
        <w:t>Política</w:t>
      </w:r>
      <w:r>
        <w:rPr>
          <w:spacing w:val="-58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1"/>
          <w:sz w:val="16"/>
        </w:rPr>
        <w:t xml:space="preserve"> </w:t>
      </w:r>
      <w:r>
        <w:rPr>
          <w:sz w:val="16"/>
        </w:rPr>
        <w:t>8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octubre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2013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9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42"/>
        </w:rPr>
        <w:t xml:space="preserve"> </w:t>
      </w:r>
      <w:r>
        <w:t>Se</w:t>
      </w:r>
      <w:r>
        <w:rPr>
          <w:spacing w:val="40"/>
        </w:rPr>
        <w:t xml:space="preserve"> </w:t>
      </w:r>
      <w:r>
        <w:t>reforma</w:t>
      </w:r>
      <w:r>
        <w:rPr>
          <w:spacing w:val="38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fracción</w:t>
      </w:r>
      <w:r>
        <w:rPr>
          <w:spacing w:val="41"/>
        </w:rPr>
        <w:t xml:space="preserve"> </w:t>
      </w:r>
      <w:r>
        <w:t>XXI</w:t>
      </w:r>
      <w:r>
        <w:rPr>
          <w:spacing w:val="40"/>
        </w:rPr>
        <w:t xml:space="preserve"> </w:t>
      </w:r>
      <w:r>
        <w:t>del</w:t>
      </w:r>
      <w:r>
        <w:rPr>
          <w:spacing w:val="42"/>
        </w:rPr>
        <w:t xml:space="preserve"> </w:t>
      </w:r>
      <w:r>
        <w:t>artículo</w:t>
      </w:r>
      <w:r>
        <w:rPr>
          <w:spacing w:val="40"/>
        </w:rPr>
        <w:t xml:space="preserve"> </w:t>
      </w:r>
      <w:r>
        <w:t>73,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Constitución</w:t>
      </w:r>
      <w:r>
        <w:rPr>
          <w:spacing w:val="40"/>
        </w:rPr>
        <w:t xml:space="preserve"> </w:t>
      </w:r>
      <w:r>
        <w:t>Política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539"/>
            <w:col w:w="6066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5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las disposiciones</w:t>
      </w:r>
      <w:r>
        <w:rPr>
          <w:spacing w:val="-1"/>
        </w:rPr>
        <w:t xml:space="preserve"> </w:t>
      </w:r>
      <w:r>
        <w:t>previstas en los artículos</w:t>
      </w:r>
      <w:r>
        <w:rPr>
          <w:spacing w:val="1"/>
        </w:rPr>
        <w:t xml:space="preserve"> </w:t>
      </w:r>
      <w:r>
        <w:t>siguientes.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rPr>
          <w:rFonts w:ascii="Arial" w:hAnsi="Arial"/>
          <w:b/>
        </w:rPr>
        <w:t xml:space="preserve">SEGUNDO. </w:t>
      </w:r>
      <w:r>
        <w:t>La legislación única en las materias procedimental penal, de mecanismos alternativos de</w:t>
      </w:r>
      <w:r>
        <w:rPr>
          <w:spacing w:val="1"/>
        </w:rPr>
        <w:t xml:space="preserve"> </w:t>
      </w:r>
      <w:r>
        <w:t>solución de controversias y de ejecución de penas que expida el Congreso de la Unión conforme al</w:t>
      </w:r>
      <w:r>
        <w:rPr>
          <w:spacing w:val="1"/>
        </w:rPr>
        <w:t xml:space="preserve"> </w:t>
      </w:r>
      <w:r>
        <w:t>presente Decreto, entrará en vigor en toda la República a más tardar el</w:t>
      </w:r>
      <w:r>
        <w:t xml:space="preserve"> día dieciocho de junio de dos mil</w:t>
      </w:r>
      <w:r>
        <w:rPr>
          <w:spacing w:val="1"/>
        </w:rPr>
        <w:t xml:space="preserve"> </w:t>
      </w:r>
      <w:r>
        <w:t>dieciséis.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before="1"/>
        <w:ind w:left="118" w:right="112" w:firstLine="288"/>
        <w:jc w:val="both"/>
      </w:pPr>
      <w:r>
        <w:t>La legislación vigente en las materias procedimental penal, de mecanismos alternativos de solución de</w:t>
      </w:r>
      <w:r>
        <w:rPr>
          <w:spacing w:val="-53"/>
        </w:rPr>
        <w:t xml:space="preserve"> </w:t>
      </w:r>
      <w:r>
        <w:t>controversias y de ejecución de penas expedida por el Congreso de la Unión, las legislaturas de los</w:t>
      </w:r>
      <w:r>
        <w:rPr>
          <w:spacing w:val="1"/>
        </w:rPr>
        <w:t xml:space="preserve"> </w:t>
      </w:r>
      <w:r>
        <w:t>Estados</w:t>
      </w:r>
      <w:r>
        <w:rPr>
          <w:spacing w:val="11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Asamblea</w:t>
      </w:r>
      <w:r>
        <w:rPr>
          <w:spacing w:val="8"/>
        </w:rPr>
        <w:t xml:space="preserve"> </w:t>
      </w:r>
      <w:r>
        <w:t>Legislativa</w:t>
      </w:r>
      <w:r>
        <w:rPr>
          <w:spacing w:val="9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Distrito</w:t>
      </w:r>
      <w:r>
        <w:rPr>
          <w:spacing w:val="6"/>
        </w:rPr>
        <w:t xml:space="preserve"> </w:t>
      </w:r>
      <w:r>
        <w:t>Federal</w:t>
      </w:r>
      <w:r>
        <w:rPr>
          <w:spacing w:val="5"/>
        </w:rPr>
        <w:t xml:space="preserve"> </w:t>
      </w:r>
      <w:r>
        <w:t>continuará</w:t>
      </w:r>
      <w:r>
        <w:rPr>
          <w:spacing w:val="9"/>
        </w:rPr>
        <w:t xml:space="preserve"> </w:t>
      </w:r>
      <w:r>
        <w:t>en</w:t>
      </w:r>
      <w:r>
        <w:rPr>
          <w:spacing w:val="8"/>
        </w:rPr>
        <w:t xml:space="preserve"> </w:t>
      </w:r>
      <w:r>
        <w:t>vigor</w:t>
      </w:r>
      <w:r>
        <w:rPr>
          <w:spacing w:val="7"/>
        </w:rPr>
        <w:t xml:space="preserve"> </w:t>
      </w:r>
      <w:r>
        <w:t>hasta</w:t>
      </w:r>
      <w:r>
        <w:rPr>
          <w:spacing w:val="8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inicie</w:t>
      </w:r>
      <w:r>
        <w:rPr>
          <w:spacing w:val="9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vigencia</w:t>
      </w:r>
      <w:r>
        <w:rPr>
          <w:spacing w:val="8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 legislación que respecto de cada una de dichas materias expida el Congreso de la Unión conforme al</w:t>
      </w:r>
      <w:r>
        <w:rPr>
          <w:spacing w:val="1"/>
        </w:rPr>
        <w:t xml:space="preserve"> </w:t>
      </w:r>
      <w:r>
        <w:t>presente Decreto.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3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penales</w:t>
      </w:r>
      <w:r>
        <w:rPr>
          <w:spacing w:val="1"/>
        </w:rPr>
        <w:t xml:space="preserve"> </w:t>
      </w:r>
      <w:r>
        <w:t>iniciados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anterioridad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entrada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legislación procedimental penal que establece el presente Decreto, serán concluidos conforme a las</w:t>
      </w:r>
      <w:r>
        <w:rPr>
          <w:spacing w:val="1"/>
        </w:rPr>
        <w:t xml:space="preserve"> </w:t>
      </w:r>
      <w:r>
        <w:t>disposiciones</w:t>
      </w:r>
      <w:r>
        <w:rPr>
          <w:spacing w:val="-1"/>
        </w:rPr>
        <w:t xml:space="preserve"> </w:t>
      </w:r>
      <w:r>
        <w:t>vigentes al momento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iniciarse</w:t>
      </w:r>
      <w:r>
        <w:rPr>
          <w:spacing w:val="-1"/>
        </w:rPr>
        <w:t xml:space="preserve"> </w:t>
      </w:r>
      <w:r>
        <w:t>dichos</w:t>
      </w:r>
      <w:r>
        <w:rPr>
          <w:spacing w:val="2"/>
        </w:rPr>
        <w:t xml:space="preserve"> </w:t>
      </w:r>
      <w:r>
        <w:t>procedimientos.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5 de septiembre de 2013.- Dip. </w:t>
      </w:r>
      <w:r>
        <w:rPr>
          <w:rFonts w:ascii="Arial" w:hAnsi="Arial"/>
          <w:b/>
          <w:sz w:val="20"/>
        </w:rPr>
        <w:t>Ricardo Anaya Cortes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Raúl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Cervantes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Andrade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Javier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Orozco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Gomez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Lilia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Guadalupe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Merodio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Reza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 Poder</w:t>
      </w:r>
      <w:r>
        <w:rPr>
          <w:spacing w:val="1"/>
        </w:rPr>
        <w:t xml:space="preserve"> </w:t>
      </w:r>
      <w:r>
        <w:t>Ejecutivo Federal,</w:t>
      </w:r>
      <w:r>
        <w:rPr>
          <w:spacing w:val="1"/>
        </w:rPr>
        <w:t xml:space="preserve"> </w:t>
      </w:r>
      <w:r>
        <w:t>en la Ciudad</w:t>
      </w:r>
      <w:r>
        <w:t xml:space="preserve"> de México, Distrito Federal, a</w:t>
      </w:r>
      <w:r>
        <w:rPr>
          <w:spacing w:val="55"/>
        </w:rPr>
        <w:t xml:space="preserve"> </w:t>
      </w:r>
      <w:r>
        <w:t>tres de octubre de</w:t>
      </w:r>
      <w:r>
        <w:rPr>
          <w:spacing w:val="1"/>
        </w:rPr>
        <w:t xml:space="preserve"> </w:t>
      </w:r>
      <w:r>
        <w:t xml:space="preserve">dos mil trece.-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5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reforman</w:t>
      </w:r>
      <w:r>
        <w:rPr>
          <w:spacing w:val="13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adicionan</w:t>
      </w:r>
      <w:r>
        <w:rPr>
          <w:spacing w:val="11"/>
        </w:rPr>
        <w:t xml:space="preserve"> </w:t>
      </w:r>
      <w:r>
        <w:t>diversas</w:t>
      </w:r>
      <w:r>
        <w:rPr>
          <w:spacing w:val="13"/>
        </w:rPr>
        <w:t xml:space="preserve"> </w:t>
      </w:r>
      <w:r>
        <w:t>disposiciones</w:t>
      </w:r>
      <w:r>
        <w:rPr>
          <w:spacing w:val="14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Co</w:t>
      </w:r>
      <w:r>
        <w:t>nstitución</w:t>
      </w:r>
      <w:r>
        <w:rPr>
          <w:spacing w:val="-58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Mexicanos,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 Energía.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 de</w:t>
      </w:r>
      <w:r>
        <w:rPr>
          <w:spacing w:val="-3"/>
          <w:sz w:val="16"/>
        </w:rPr>
        <w:t xml:space="preserve"> </w:t>
      </w:r>
      <w:r>
        <w:rPr>
          <w:sz w:val="16"/>
        </w:rPr>
        <w:t>2013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7" w:firstLine="288"/>
        <w:jc w:val="both"/>
      </w:pPr>
      <w:r>
        <w:rPr>
          <w:rFonts w:ascii="Arial" w:hAnsi="Arial"/>
          <w:b/>
        </w:rPr>
        <w:t>Artículo Único</w:t>
      </w:r>
      <w:r>
        <w:t>.- Se reforman los párrafos cuarto, sexto y octavo del artículo 25; el párrafo sexto del</w:t>
      </w:r>
      <w:r>
        <w:rPr>
          <w:spacing w:val="1"/>
        </w:rPr>
        <w:t xml:space="preserve"> </w:t>
      </w:r>
      <w:r>
        <w:t>artículo</w:t>
      </w:r>
      <w:r>
        <w:rPr>
          <w:spacing w:val="13"/>
        </w:rPr>
        <w:t xml:space="preserve"> </w:t>
      </w:r>
      <w:r>
        <w:t>27;</w:t>
      </w:r>
      <w:r>
        <w:rPr>
          <w:spacing w:val="13"/>
        </w:rPr>
        <w:t xml:space="preserve"> </w:t>
      </w:r>
      <w:r>
        <w:t>los</w:t>
      </w:r>
      <w:r>
        <w:rPr>
          <w:spacing w:val="15"/>
        </w:rPr>
        <w:t xml:space="preserve"> </w:t>
      </w:r>
      <w:r>
        <w:t>párrafos</w:t>
      </w:r>
      <w:r>
        <w:rPr>
          <w:spacing w:val="14"/>
        </w:rPr>
        <w:t xml:space="preserve"> </w:t>
      </w:r>
      <w:r>
        <w:t>cuarto</w:t>
      </w:r>
      <w:r>
        <w:rPr>
          <w:spacing w:val="17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sexto</w:t>
      </w:r>
      <w:r>
        <w:rPr>
          <w:spacing w:val="13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artículo</w:t>
      </w:r>
      <w:r>
        <w:rPr>
          <w:spacing w:val="16"/>
        </w:rPr>
        <w:t xml:space="preserve"> </w:t>
      </w:r>
      <w:r>
        <w:t>28;</w:t>
      </w:r>
      <w:r>
        <w:rPr>
          <w:spacing w:val="17"/>
        </w:rPr>
        <w:t xml:space="preserve"> </w:t>
      </w:r>
      <w:r>
        <w:t>y</w:t>
      </w:r>
      <w:r>
        <w:rPr>
          <w:spacing w:val="10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adicionan</w:t>
      </w:r>
      <w:r>
        <w:rPr>
          <w:spacing w:val="13"/>
        </w:rPr>
        <w:t xml:space="preserve"> </w:t>
      </w:r>
      <w:r>
        <w:t>un</w:t>
      </w:r>
      <w:r>
        <w:rPr>
          <w:spacing w:val="13"/>
        </w:rPr>
        <w:t xml:space="preserve"> </w:t>
      </w:r>
      <w:r>
        <w:t>párrafo</w:t>
      </w:r>
      <w:r>
        <w:rPr>
          <w:spacing w:val="16"/>
        </w:rPr>
        <w:t xml:space="preserve"> </w:t>
      </w:r>
      <w:r>
        <w:t>séptimo,</w:t>
      </w:r>
      <w:r>
        <w:rPr>
          <w:spacing w:val="13"/>
        </w:rPr>
        <w:t xml:space="preserve"> </w:t>
      </w:r>
      <w:r>
        <w:t>recorriéndose</w:t>
      </w:r>
      <w:r>
        <w:rPr>
          <w:spacing w:val="-53"/>
        </w:rPr>
        <w:t xml:space="preserve"> </w:t>
      </w:r>
      <w:r>
        <w:t>los subsecuentes en su orden, al artículo 27; un párrafo octavo, recorriéndose los subsecuentes en su</w:t>
      </w:r>
      <w:r>
        <w:rPr>
          <w:spacing w:val="1"/>
        </w:rPr>
        <w:t xml:space="preserve"> </w:t>
      </w:r>
      <w:r>
        <w:t>orden, al artículo 28 de la Constitución Política de los Estados Unidos Mexicanos, para quedar como</w:t>
      </w:r>
      <w:r>
        <w:rPr>
          <w:spacing w:val="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2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678"/>
            <w:col w:w="5872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5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6" w:firstLine="288"/>
        <w:jc w:val="both"/>
      </w:pPr>
      <w:r>
        <w:rPr>
          <w:rFonts w:ascii="Arial" w:hAnsi="Arial"/>
          <w:b/>
        </w:rPr>
        <w:t xml:space="preserve">Segundo. </w:t>
      </w:r>
      <w:r>
        <w:t>Los</w:t>
      </w:r>
      <w:r>
        <w:rPr>
          <w:spacing w:val="1"/>
        </w:rPr>
        <w:t xml:space="preserve"> </w:t>
      </w:r>
      <w:r>
        <w:t>derechos</w:t>
      </w:r>
      <w:r>
        <w:rPr>
          <w:spacing w:val="55"/>
        </w:rPr>
        <w:t xml:space="preserve"> </w:t>
      </w:r>
      <w:r>
        <w:t>laborales de los trabajadores que presten sus servicios en los organismos,</w:t>
      </w:r>
      <w:r>
        <w:rPr>
          <w:spacing w:val="1"/>
        </w:rPr>
        <w:t xml:space="preserve"> </w:t>
      </w:r>
      <w:r>
        <w:t>las dependencias y entidades de la Administraci</w:t>
      </w:r>
      <w:r>
        <w:t>ón Pública Federal dedicadas a las actividades que</w:t>
      </w:r>
      <w:r>
        <w:rPr>
          <w:spacing w:val="1"/>
        </w:rPr>
        <w:t xml:space="preserve"> </w:t>
      </w:r>
      <w:r>
        <w:t>comprende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respetarán en</w:t>
      </w:r>
      <w:r>
        <w:rPr>
          <w:spacing w:val="-1"/>
        </w:rPr>
        <w:t xml:space="preserve"> </w:t>
      </w:r>
      <w:r>
        <w:t>todo momento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3" w:firstLine="288"/>
        <w:jc w:val="both"/>
      </w:pPr>
      <w:r>
        <w:rPr>
          <w:rFonts w:ascii="Arial" w:hAnsi="Arial"/>
          <w:b/>
        </w:rPr>
        <w:t xml:space="preserve">Tercero. </w:t>
      </w:r>
      <w:r>
        <w:t>La ley establecerá la forma y plazos, los cuales no podrán exceder dos años a partir de la</w:t>
      </w:r>
      <w:r>
        <w:rPr>
          <w:spacing w:val="1"/>
        </w:rPr>
        <w:t xml:space="preserve"> </w:t>
      </w:r>
      <w:r>
        <w:t>publicación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</w:t>
      </w:r>
      <w:r>
        <w:t>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organismos</w:t>
      </w:r>
      <w:r>
        <w:rPr>
          <w:spacing w:val="1"/>
        </w:rPr>
        <w:t xml:space="preserve"> </w:t>
      </w:r>
      <w:r>
        <w:t>descentralizados</w:t>
      </w:r>
      <w:r>
        <w:rPr>
          <w:spacing w:val="1"/>
        </w:rPr>
        <w:t xml:space="preserve"> </w:t>
      </w:r>
      <w:r>
        <w:t>denominados</w:t>
      </w:r>
      <w:r>
        <w:rPr>
          <w:spacing w:val="1"/>
        </w:rPr>
        <w:t xml:space="preserve"> </w:t>
      </w:r>
      <w:r>
        <w:t>Petróleos</w:t>
      </w:r>
      <w:r>
        <w:rPr>
          <w:spacing w:val="1"/>
        </w:rPr>
        <w:t xml:space="preserve"> </w:t>
      </w:r>
      <w:r>
        <w:t>Mexicanos y Comisión Federal de Electricidad se conviertan en empresas productivas del Estado. En</w:t>
      </w:r>
      <w:r>
        <w:rPr>
          <w:spacing w:val="1"/>
        </w:rPr>
        <w:t xml:space="preserve"> </w:t>
      </w:r>
      <w:r>
        <w:t>tanto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lleva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cabo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transición,</w:t>
      </w:r>
      <w:r>
        <w:rPr>
          <w:spacing w:val="1"/>
        </w:rPr>
        <w:t xml:space="preserve"> </w:t>
      </w:r>
      <w:r>
        <w:t>Petróleos</w:t>
      </w:r>
      <w:r>
        <w:rPr>
          <w:spacing w:val="1"/>
        </w:rPr>
        <w:t xml:space="preserve"> </w:t>
      </w:r>
      <w:r>
        <w:t>Mexicanos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organismos</w:t>
      </w:r>
      <w:r>
        <w:rPr>
          <w:spacing w:val="1"/>
        </w:rPr>
        <w:t xml:space="preserve"> </w:t>
      </w:r>
      <w:r>
        <w:t>subsidiarios</w:t>
      </w:r>
      <w:r>
        <w:rPr>
          <w:spacing w:val="1"/>
        </w:rPr>
        <w:t xml:space="preserve"> </w:t>
      </w:r>
      <w:r>
        <w:t>quedan</w:t>
      </w:r>
      <w:r>
        <w:rPr>
          <w:spacing w:val="1"/>
        </w:rPr>
        <w:t xml:space="preserve"> </w:t>
      </w:r>
      <w:r>
        <w:t>facultados para recibir asignaciones</w:t>
      </w:r>
      <w:r>
        <w:rPr>
          <w:spacing w:val="55"/>
        </w:rPr>
        <w:t xml:space="preserve"> </w:t>
      </w:r>
      <w:r>
        <w:t>y celebrar los contratos a que se refiere el párrafo séptimo 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27 que se reforma por este</w:t>
      </w:r>
      <w:r>
        <w:rPr>
          <w:spacing w:val="1"/>
        </w:rPr>
        <w:t xml:space="preserve"> </w:t>
      </w:r>
      <w:r>
        <w:t>Decreto.</w:t>
      </w:r>
      <w:r>
        <w:rPr>
          <w:spacing w:val="1"/>
        </w:rPr>
        <w:t xml:space="preserve"> </w:t>
      </w:r>
      <w:r>
        <w:t>Asimismo,</w:t>
      </w:r>
      <w:r>
        <w:rPr>
          <w:spacing w:val="55"/>
        </w:rPr>
        <w:t xml:space="preserve"> </w:t>
      </w:r>
      <w:r>
        <w:t>la Comisión Federal de Electricidad podrá</w:t>
      </w:r>
      <w:r>
        <w:rPr>
          <w:spacing w:val="1"/>
        </w:rPr>
        <w:t xml:space="preserve"> </w:t>
      </w:r>
      <w:r>
        <w:t>suscribir los contratos a que se refi</w:t>
      </w:r>
      <w:r>
        <w:t>ere el párrafo sexto del artículo 27 que se reforma por virtud de este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rPr>
          <w:rFonts w:ascii="Arial" w:hAnsi="Arial"/>
          <w:b/>
        </w:rPr>
        <w:t>Cuarto</w:t>
      </w:r>
      <w:r>
        <w:t>. Dentro de los ciento veinte días naturales siguientes a la entrada en vigor del presente</w:t>
      </w:r>
      <w:r>
        <w:rPr>
          <w:spacing w:val="1"/>
        </w:rPr>
        <w:t xml:space="preserve"> </w:t>
      </w:r>
      <w:r>
        <w:t>Decreto, el Congreso de la Unión realizará las adecuaciones que resulten neces</w:t>
      </w:r>
      <w:r>
        <w:t>arias al marco jurídico, a</w:t>
      </w:r>
      <w:r>
        <w:rPr>
          <w:spacing w:val="1"/>
        </w:rPr>
        <w:t xml:space="preserve"> </w:t>
      </w:r>
      <w:r>
        <w:t>fin de hacer efectivas las disposiciones del presente Decreto, entre ellas, regular las modalidades de</w:t>
      </w:r>
      <w:r>
        <w:rPr>
          <w:spacing w:val="1"/>
        </w:rPr>
        <w:t xml:space="preserve"> </w:t>
      </w:r>
      <w:r>
        <w:t>contratación,</w:t>
      </w:r>
      <w:r>
        <w:rPr>
          <w:spacing w:val="1"/>
        </w:rPr>
        <w:t xml:space="preserve"> </w:t>
      </w:r>
      <w:r>
        <w:t>que deberán</w:t>
      </w:r>
      <w:r>
        <w:rPr>
          <w:spacing w:val="1"/>
        </w:rPr>
        <w:t xml:space="preserve"> </w:t>
      </w:r>
      <w:r>
        <w:t>ser, entre otras: de</w:t>
      </w:r>
      <w:r>
        <w:rPr>
          <w:spacing w:val="1"/>
        </w:rPr>
        <w:t xml:space="preserve"> </w:t>
      </w:r>
      <w:r>
        <w:t>servicios,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utilidad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producción compartida,</w:t>
      </w:r>
      <w:r>
        <w:rPr>
          <w:spacing w:val="1"/>
        </w:rPr>
        <w:t xml:space="preserve"> </w:t>
      </w:r>
      <w:r>
        <w:t>o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licencia, para llevar a ca</w:t>
      </w:r>
      <w:r>
        <w:t>bo, por cuenta de la Nación, las actividades de exploración y extracción del</w:t>
      </w:r>
      <w:r>
        <w:rPr>
          <w:spacing w:val="1"/>
        </w:rPr>
        <w:t xml:space="preserve"> </w:t>
      </w:r>
      <w:r>
        <w:t>petróleo y de los hidrocarburos sólidos, líquidos o gaseosos, incluyendo las que puedan realizar las</w:t>
      </w:r>
      <w:r>
        <w:rPr>
          <w:spacing w:val="1"/>
        </w:rPr>
        <w:t xml:space="preserve"> </w:t>
      </w:r>
      <w:r>
        <w:t xml:space="preserve">empresas productivas del Estado con particulares, en términos de lo dispuesto </w:t>
      </w:r>
      <w:r>
        <w:t>por el artículo 27 de esta</w:t>
      </w:r>
      <w:r>
        <w:rPr>
          <w:spacing w:val="1"/>
        </w:rPr>
        <w:t xml:space="preserve"> </w:t>
      </w:r>
      <w:r>
        <w:t>Constitución. En cada caso, el Estado definirá el modelo contractual que mejor convenga para maximizar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ingresos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Nación.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7" w:firstLine="288"/>
        <w:jc w:val="both"/>
      </w:pPr>
      <w:r>
        <w:t>La ley establecerá las modalidades de las contraprestaciones que pagará el Estado a sus empresas</w:t>
      </w:r>
      <w:r>
        <w:rPr>
          <w:spacing w:val="1"/>
        </w:rPr>
        <w:t xml:space="preserve"> </w:t>
      </w:r>
      <w:r>
        <w:t>productivas o a los particulares por virtud de las actividades de exploración y extracción del petróleo y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hidrocarburos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hagan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Nación.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otras</w:t>
      </w:r>
      <w:r>
        <w:rPr>
          <w:spacing w:val="1"/>
        </w:rPr>
        <w:t xml:space="preserve"> </w:t>
      </w:r>
      <w:r>
        <w:t>modalidades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contraprestaciones,</w:t>
      </w:r>
      <w:r>
        <w:rPr>
          <w:spacing w:val="25"/>
        </w:rPr>
        <w:t xml:space="preserve"> </w:t>
      </w:r>
      <w:r>
        <w:t>deberán</w:t>
      </w:r>
      <w:r>
        <w:rPr>
          <w:spacing w:val="24"/>
        </w:rPr>
        <w:t xml:space="preserve"> </w:t>
      </w:r>
      <w:r>
        <w:t>regularse</w:t>
      </w:r>
      <w:r>
        <w:rPr>
          <w:spacing w:val="23"/>
        </w:rPr>
        <w:t xml:space="preserve"> </w:t>
      </w:r>
      <w:r>
        <w:t>las</w:t>
      </w:r>
      <w:r>
        <w:rPr>
          <w:spacing w:val="24"/>
        </w:rPr>
        <w:t xml:space="preserve"> </w:t>
      </w:r>
      <w:r>
        <w:t>siguientes:</w:t>
      </w:r>
      <w:r>
        <w:rPr>
          <w:spacing w:val="26"/>
        </w:rPr>
        <w:t xml:space="preserve"> </w:t>
      </w:r>
      <w:r>
        <w:t>I)</w:t>
      </w:r>
      <w:r>
        <w:rPr>
          <w:spacing w:val="24"/>
        </w:rPr>
        <w:t xml:space="preserve"> </w:t>
      </w:r>
      <w:r>
        <w:t>en</w:t>
      </w:r>
      <w:r>
        <w:rPr>
          <w:spacing w:val="26"/>
        </w:rPr>
        <w:t xml:space="preserve"> </w:t>
      </w:r>
      <w:r>
        <w:t>e</w:t>
      </w:r>
      <w:r>
        <w:t>fectivo,</w:t>
      </w:r>
      <w:r>
        <w:rPr>
          <w:spacing w:val="25"/>
        </w:rPr>
        <w:t xml:space="preserve"> </w:t>
      </w:r>
      <w:r>
        <w:t>para</w:t>
      </w:r>
      <w:r>
        <w:rPr>
          <w:spacing w:val="26"/>
        </w:rPr>
        <w:t xml:space="preserve"> </w:t>
      </w:r>
      <w:r>
        <w:t>los</w:t>
      </w:r>
      <w:r>
        <w:rPr>
          <w:spacing w:val="24"/>
        </w:rPr>
        <w:t xml:space="preserve"> </w:t>
      </w:r>
      <w:r>
        <w:t>contratos</w:t>
      </w:r>
      <w:r>
        <w:rPr>
          <w:spacing w:val="27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servicios;</w:t>
      </w:r>
      <w:r>
        <w:rPr>
          <w:spacing w:val="26"/>
        </w:rPr>
        <w:t xml:space="preserve"> </w:t>
      </w:r>
      <w:r>
        <w:t>II)</w:t>
      </w:r>
      <w:r>
        <w:rPr>
          <w:spacing w:val="-53"/>
        </w:rPr>
        <w:t xml:space="preserve"> </w:t>
      </w:r>
      <w:r>
        <w:t>con un porcentaje de la utilidad, para los contratos de utilidad compartida; III) con un porcentaje de la</w:t>
      </w:r>
      <w:r>
        <w:rPr>
          <w:spacing w:val="1"/>
        </w:rPr>
        <w:t xml:space="preserve"> </w:t>
      </w:r>
      <w:r>
        <w:t>producción obtenida, para los contratos de producción compartida; IV) con la transmisión onerosa de los</w:t>
      </w:r>
      <w:r>
        <w:rPr>
          <w:spacing w:val="1"/>
        </w:rPr>
        <w:t xml:space="preserve"> </w:t>
      </w:r>
      <w:r>
        <w:t>hidrocarburos una vez que hayan sido extraídos del subsuelo, para los contratos de licencia, o V)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combinación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anteriores.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Nación</w:t>
      </w:r>
      <w:r>
        <w:rPr>
          <w:spacing w:val="1"/>
        </w:rPr>
        <w:t xml:space="preserve"> </w:t>
      </w:r>
      <w:r>
        <w:t>escogerá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modalidad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contraprestación</w:t>
      </w:r>
      <w:r>
        <w:rPr>
          <w:spacing w:val="1"/>
        </w:rPr>
        <w:t xml:space="preserve"> </w:t>
      </w:r>
      <w:r>
        <w:t>atendiendo siempre a maximizar los ingresos para lograr el mayor beneficio para el desarrollo de largo</w:t>
      </w:r>
      <w:r>
        <w:rPr>
          <w:spacing w:val="1"/>
        </w:rPr>
        <w:t xml:space="preserve"> </w:t>
      </w:r>
      <w:r>
        <w:t>plazo. Asimismo, la ley establecerá las contraprestaciones y contribuciones a cargo de las empresas</w:t>
      </w:r>
      <w:r>
        <w:rPr>
          <w:spacing w:val="1"/>
        </w:rPr>
        <w:t xml:space="preserve"> </w:t>
      </w:r>
      <w:r>
        <w:t>productivas</w:t>
      </w:r>
      <w:r>
        <w:rPr>
          <w:spacing w:val="7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Estado</w:t>
      </w:r>
      <w:r>
        <w:rPr>
          <w:spacing w:val="9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particulares</w:t>
      </w:r>
      <w:r>
        <w:rPr>
          <w:spacing w:val="13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regulará</w:t>
      </w:r>
      <w:r>
        <w:rPr>
          <w:spacing w:val="10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casos</w:t>
      </w:r>
      <w:r>
        <w:rPr>
          <w:spacing w:val="8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se</w:t>
      </w:r>
      <w:r>
        <w:rPr>
          <w:spacing w:val="8"/>
        </w:rPr>
        <w:t xml:space="preserve"> </w:t>
      </w:r>
      <w:r>
        <w:t>les</w:t>
      </w:r>
      <w:r>
        <w:rPr>
          <w:spacing w:val="8"/>
        </w:rPr>
        <w:t xml:space="preserve"> </w:t>
      </w:r>
      <w:r>
        <w:t>impondrá</w:t>
      </w:r>
      <w:r>
        <w:rPr>
          <w:spacing w:val="10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pago</w:t>
      </w:r>
      <w:r>
        <w:rPr>
          <w:spacing w:val="9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favor</w:t>
      </w:r>
      <w:r>
        <w:rPr>
          <w:spacing w:val="8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Nación</w:t>
      </w:r>
      <w:r>
        <w:rPr>
          <w:spacing w:val="1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los productos</w:t>
      </w:r>
      <w:r>
        <w:rPr>
          <w:spacing w:val="1"/>
        </w:rPr>
        <w:t xml:space="preserve"> </w:t>
      </w:r>
      <w:r>
        <w:t>extraídos que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les</w:t>
      </w:r>
      <w:r>
        <w:rPr>
          <w:spacing w:val="-1"/>
        </w:rPr>
        <w:t xml:space="preserve"> </w:t>
      </w:r>
      <w:r>
        <w:t>transfieran.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5" w:firstLine="288"/>
        <w:jc w:val="both"/>
      </w:pPr>
      <w:r>
        <w:rPr>
          <w:rFonts w:ascii="Arial" w:hAnsi="Arial"/>
          <w:b/>
        </w:rPr>
        <w:t>Quinto</w:t>
      </w:r>
      <w:r>
        <w:t>.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empresas</w:t>
      </w:r>
      <w:r>
        <w:rPr>
          <w:spacing w:val="1"/>
        </w:rPr>
        <w:t xml:space="preserve"> </w:t>
      </w:r>
      <w:r>
        <w:t>productivas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cuenten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asignación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suscriban</w:t>
      </w:r>
      <w:r>
        <w:rPr>
          <w:spacing w:val="55"/>
        </w:rPr>
        <w:t xml:space="preserve"> </w:t>
      </w:r>
      <w:r>
        <w:t>un</w:t>
      </w:r>
      <w:r>
        <w:rPr>
          <w:spacing w:val="-53"/>
        </w:rPr>
        <w:t xml:space="preserve"> </w:t>
      </w:r>
      <w:r>
        <w:t>contrato para realizar actividades de exploración y extracción de petróleo y demás hidrocarburos sólidos,</w:t>
      </w:r>
      <w:r>
        <w:rPr>
          <w:spacing w:val="1"/>
        </w:rPr>
        <w:t xml:space="preserve"> </w:t>
      </w:r>
      <w:r>
        <w:t>líquidos o gaseosos, así como los particulares que suscriban un contrato con el Estado o alguna de sus</w:t>
      </w:r>
      <w:r>
        <w:rPr>
          <w:spacing w:val="1"/>
        </w:rPr>
        <w:t xml:space="preserve"> </w:t>
      </w:r>
      <w:r>
        <w:t xml:space="preserve">empresas productivas del Estado, para el mismo </w:t>
      </w:r>
      <w:r>
        <w:t>fin, conforme a lo establecido en el presente Decreto,</w:t>
      </w:r>
      <w:r>
        <w:rPr>
          <w:spacing w:val="1"/>
        </w:rPr>
        <w:t xml:space="preserve"> </w:t>
      </w:r>
      <w:r>
        <w:t>podrán reportar para efectos contables y financieros la asignación o contrato correspondiente y sus</w:t>
      </w:r>
      <w:r>
        <w:rPr>
          <w:spacing w:val="1"/>
        </w:rPr>
        <w:t xml:space="preserve"> </w:t>
      </w:r>
      <w:r>
        <w:t>beneficios esperados, siempre y cuando se afirme en las asignaciones o contratos que el petróleo y to</w:t>
      </w:r>
      <w:r>
        <w:t>dos</w:t>
      </w:r>
      <w:r>
        <w:rPr>
          <w:spacing w:val="-53"/>
        </w:rPr>
        <w:t xml:space="preserve"> </w:t>
      </w:r>
      <w:r>
        <w:t>los hidrocarburos sólidos, líquidos o gaseosos, que se encuentren en el subsuelo, son propiedad de la</w:t>
      </w:r>
      <w:r>
        <w:rPr>
          <w:spacing w:val="1"/>
        </w:rPr>
        <w:t xml:space="preserve"> </w:t>
      </w:r>
      <w:r>
        <w:t>Nación.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3" w:firstLine="288"/>
        <w:jc w:val="both"/>
      </w:pPr>
      <w:r>
        <w:t>Lo</w:t>
      </w:r>
      <w:r>
        <w:rPr>
          <w:spacing w:val="1"/>
        </w:rPr>
        <w:t xml:space="preserve"> </w:t>
      </w:r>
      <w:r>
        <w:t>dispuesto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anterior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aplicable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Petróleos</w:t>
      </w:r>
      <w:r>
        <w:rPr>
          <w:spacing w:val="1"/>
        </w:rPr>
        <w:t xml:space="preserve"> </w:t>
      </w:r>
      <w:r>
        <w:t>Mexicanos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sus</w:t>
      </w:r>
      <w:r>
        <w:rPr>
          <w:spacing w:val="55"/>
        </w:rPr>
        <w:t xml:space="preserve"> </w:t>
      </w:r>
      <w:r>
        <w:t>organismos</w:t>
      </w:r>
      <w:r>
        <w:rPr>
          <w:spacing w:val="1"/>
        </w:rPr>
        <w:t xml:space="preserve"> </w:t>
      </w:r>
      <w:r>
        <w:t>subsidiarios durante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periodo de</w:t>
      </w:r>
      <w:r>
        <w:rPr>
          <w:spacing w:val="-2"/>
        </w:rPr>
        <w:t xml:space="preserve"> </w:t>
      </w:r>
      <w:r>
        <w:t>transición</w:t>
      </w:r>
      <w:r>
        <w:rPr>
          <w:spacing w:val="-2"/>
        </w:rPr>
        <w:t xml:space="preserve"> </w:t>
      </w:r>
      <w:r>
        <w:t>a que</w:t>
      </w:r>
      <w:r>
        <w:t xml:space="preserve"> se refiere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transitorio tercero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rPr>
          <w:rFonts w:ascii="Arial" w:hAnsi="Arial"/>
          <w:b/>
        </w:rPr>
        <w:t xml:space="preserve">Sexto. </w:t>
      </w:r>
      <w:r>
        <w:t>La Secretaría del ramo en materia de Energía, con la asistencia técnica de la Comisión</w:t>
      </w:r>
      <w:r>
        <w:rPr>
          <w:spacing w:val="1"/>
        </w:rPr>
        <w:t xml:space="preserve"> </w:t>
      </w:r>
      <w:r>
        <w:t>Nacional de Hidrocarburos, será la encargada de adjudicar a Petróleos Mexicanos las asignaciones a que</w:t>
      </w:r>
      <w:r>
        <w:rPr>
          <w:spacing w:val="-53"/>
        </w:rPr>
        <w:t xml:space="preserve"> </w:t>
      </w:r>
      <w:r>
        <w:t>s</w:t>
      </w:r>
      <w:r>
        <w:t>e</w:t>
      </w:r>
      <w:r>
        <w:rPr>
          <w:spacing w:val="-2"/>
        </w:rPr>
        <w:t xml:space="preserve"> </w:t>
      </w:r>
      <w:r>
        <w:t>refiere</w:t>
      </w:r>
      <w:r>
        <w:rPr>
          <w:spacing w:val="-1"/>
        </w:rPr>
        <w:t xml:space="preserve"> </w:t>
      </w:r>
      <w:r>
        <w:t>el párrafo</w:t>
      </w:r>
      <w:r>
        <w:rPr>
          <w:spacing w:val="-1"/>
        </w:rPr>
        <w:t xml:space="preserve"> </w:t>
      </w:r>
      <w:r>
        <w:t>séptimo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4" w:firstLine="288"/>
        <w:jc w:val="both"/>
      </w:pPr>
      <w:r>
        <w:t>El organismo deberá someter a consideración de la Secretaría del ramo en materia de Energía la</w:t>
      </w:r>
      <w:r>
        <w:rPr>
          <w:spacing w:val="1"/>
        </w:rPr>
        <w:t xml:space="preserve"> </w:t>
      </w:r>
      <w:r>
        <w:t>adjudicación de las áreas en exploración y los campos que estén en producción, que esté en capacidad</w:t>
      </w:r>
      <w:r>
        <w:rPr>
          <w:spacing w:val="1"/>
        </w:rPr>
        <w:t xml:space="preserve"> </w:t>
      </w:r>
      <w:r>
        <w:t>de operar, a través de asignaciones. Para lo anterior, deberá acreditar que cuenta con las capacidades</w:t>
      </w:r>
      <w:r>
        <w:rPr>
          <w:spacing w:val="1"/>
        </w:rPr>
        <w:t xml:space="preserve"> </w:t>
      </w:r>
      <w:r>
        <w:t>técnicas,</w:t>
      </w:r>
      <w:r>
        <w:rPr>
          <w:spacing w:val="1"/>
        </w:rPr>
        <w:t xml:space="preserve"> </w:t>
      </w:r>
      <w:r>
        <w:t>financieras</w:t>
      </w:r>
      <w:r>
        <w:rPr>
          <w:spacing w:val="1"/>
        </w:rPr>
        <w:t xml:space="preserve"> </w:t>
      </w:r>
      <w:r>
        <w:t>y de</w:t>
      </w:r>
      <w:r>
        <w:rPr>
          <w:spacing w:val="1"/>
        </w:rPr>
        <w:t xml:space="preserve"> </w:t>
      </w:r>
      <w:r>
        <w:t>ejecución</w:t>
      </w:r>
      <w:r>
        <w:rPr>
          <w:spacing w:val="1"/>
        </w:rPr>
        <w:t xml:space="preserve"> </w:t>
      </w:r>
      <w:r>
        <w:t>necesarias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explorar</w:t>
      </w:r>
      <w:r>
        <w:rPr>
          <w:spacing w:val="1"/>
        </w:rPr>
        <w:t xml:space="preserve"> </w:t>
      </w:r>
      <w:r>
        <w:t>y extraer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hidrocarburos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eficiente y competitiva. La solicitud se deberá presentar dentro de los noventa días naturales siguientes a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entrada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7" w:firstLine="288"/>
        <w:jc w:val="both"/>
      </w:pPr>
      <w:r>
        <w:t>La Secretaría del ramo en materia de Energía revisará la s</w:t>
      </w:r>
      <w:r>
        <w:t>olicitud, con la asistencia técnica de la</w:t>
      </w:r>
      <w:r>
        <w:rPr>
          <w:spacing w:val="1"/>
        </w:rPr>
        <w:t xml:space="preserve"> </w:t>
      </w:r>
      <w:r>
        <w:t>Comisión Nacional de Hidrocarburos, y emitirá la resolución correspondiente dentro del plazo de ciento</w:t>
      </w:r>
      <w:r>
        <w:rPr>
          <w:spacing w:val="1"/>
        </w:rPr>
        <w:t xml:space="preserve"> </w:t>
      </w:r>
      <w:r>
        <w:t>ochenta días naturales posteriores a la fecha de la solicitud de Petróleos Mexicanos, estableciendo en la</w:t>
      </w:r>
      <w:r>
        <w:rPr>
          <w:spacing w:val="1"/>
        </w:rPr>
        <w:t xml:space="preserve"> </w:t>
      </w:r>
      <w:r>
        <w:t>misma</w:t>
      </w:r>
      <w:r>
        <w:t xml:space="preserve"> la superficie, profundidad y vigencia de las asignaciones procedentes. Lo anterior tomando en</w:t>
      </w:r>
      <w:r>
        <w:rPr>
          <w:spacing w:val="1"/>
        </w:rPr>
        <w:t xml:space="preserve"> </w:t>
      </w:r>
      <w:r>
        <w:t>cuenta, entre</w:t>
      </w:r>
      <w:r>
        <w:rPr>
          <w:spacing w:val="1"/>
        </w:rPr>
        <w:t xml:space="preserve"> </w:t>
      </w:r>
      <w:r>
        <w:t>otros,</w:t>
      </w:r>
      <w:r>
        <w:rPr>
          <w:spacing w:val="1"/>
        </w:rPr>
        <w:t xml:space="preserve"> </w:t>
      </w:r>
      <w:r>
        <w:t>los siguientes</w:t>
      </w:r>
      <w:r>
        <w:rPr>
          <w:spacing w:val="3"/>
        </w:rPr>
        <w:t xml:space="preserve"> </w:t>
      </w:r>
      <w:r>
        <w:t>aspectos: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33"/>
        </w:numPr>
        <w:tabs>
          <w:tab w:val="left" w:pos="839"/>
        </w:tabs>
        <w:ind w:right="117"/>
        <w:jc w:val="both"/>
        <w:rPr>
          <w:sz w:val="20"/>
        </w:rPr>
      </w:pPr>
      <w:r>
        <w:rPr>
          <w:sz w:val="20"/>
        </w:rPr>
        <w:t>Para</w:t>
      </w:r>
      <w:r>
        <w:rPr>
          <w:spacing w:val="45"/>
          <w:sz w:val="20"/>
        </w:rPr>
        <w:t xml:space="preserve"> </w:t>
      </w:r>
      <w:r>
        <w:rPr>
          <w:sz w:val="20"/>
        </w:rPr>
        <w:t>asignaciones</w:t>
      </w:r>
      <w:r>
        <w:rPr>
          <w:spacing w:val="46"/>
          <w:sz w:val="20"/>
        </w:rPr>
        <w:t xml:space="preserve"> </w:t>
      </w:r>
      <w:r>
        <w:rPr>
          <w:sz w:val="20"/>
        </w:rPr>
        <w:t>de</w:t>
      </w:r>
      <w:r>
        <w:rPr>
          <w:spacing w:val="44"/>
          <w:sz w:val="20"/>
        </w:rPr>
        <w:t xml:space="preserve"> </w:t>
      </w:r>
      <w:r>
        <w:rPr>
          <w:sz w:val="20"/>
        </w:rPr>
        <w:t>exploración</w:t>
      </w:r>
      <w:r>
        <w:rPr>
          <w:spacing w:val="45"/>
          <w:sz w:val="20"/>
        </w:rPr>
        <w:t xml:space="preserve"> </w:t>
      </w:r>
      <w:r>
        <w:rPr>
          <w:sz w:val="20"/>
        </w:rPr>
        <w:t>de</w:t>
      </w:r>
      <w:r>
        <w:rPr>
          <w:spacing w:val="44"/>
          <w:sz w:val="20"/>
        </w:rPr>
        <w:t xml:space="preserve"> </w:t>
      </w:r>
      <w:r>
        <w:rPr>
          <w:sz w:val="20"/>
        </w:rPr>
        <w:t>hidrocarburos:</w:t>
      </w:r>
      <w:r>
        <w:rPr>
          <w:spacing w:val="45"/>
          <w:sz w:val="20"/>
        </w:rPr>
        <w:t xml:space="preserve"> </w:t>
      </w:r>
      <w:r>
        <w:rPr>
          <w:sz w:val="20"/>
        </w:rPr>
        <w:t>en</w:t>
      </w:r>
      <w:r>
        <w:rPr>
          <w:spacing w:val="45"/>
          <w:sz w:val="20"/>
        </w:rPr>
        <w:t xml:space="preserve"> </w:t>
      </w:r>
      <w:r>
        <w:rPr>
          <w:sz w:val="20"/>
        </w:rPr>
        <w:t>las</w:t>
      </w:r>
      <w:r>
        <w:rPr>
          <w:spacing w:val="45"/>
          <w:sz w:val="20"/>
        </w:rPr>
        <w:t xml:space="preserve"> </w:t>
      </w:r>
      <w:r>
        <w:rPr>
          <w:sz w:val="20"/>
        </w:rPr>
        <w:t>áreas</w:t>
      </w:r>
      <w:r>
        <w:rPr>
          <w:spacing w:val="46"/>
          <w:sz w:val="20"/>
        </w:rPr>
        <w:t xml:space="preserve"> </w:t>
      </w:r>
      <w:r>
        <w:rPr>
          <w:sz w:val="20"/>
        </w:rPr>
        <w:t>en</w:t>
      </w:r>
      <w:r>
        <w:rPr>
          <w:spacing w:val="44"/>
          <w:sz w:val="20"/>
        </w:rPr>
        <w:t xml:space="preserve"> </w:t>
      </w:r>
      <w:r>
        <w:rPr>
          <w:sz w:val="20"/>
        </w:rPr>
        <w:t>las</w:t>
      </w:r>
      <w:r>
        <w:rPr>
          <w:spacing w:val="46"/>
          <w:sz w:val="20"/>
        </w:rPr>
        <w:t xml:space="preserve"> </w:t>
      </w:r>
      <w:r>
        <w:rPr>
          <w:sz w:val="20"/>
        </w:rPr>
        <w:t>que,</w:t>
      </w:r>
      <w:r>
        <w:rPr>
          <w:spacing w:val="45"/>
          <w:sz w:val="20"/>
        </w:rPr>
        <w:t xml:space="preserve"> </w:t>
      </w:r>
      <w:r>
        <w:rPr>
          <w:sz w:val="20"/>
        </w:rPr>
        <w:t>a</w:t>
      </w:r>
      <w:r>
        <w:rPr>
          <w:spacing w:val="44"/>
          <w:sz w:val="20"/>
        </w:rPr>
        <w:t xml:space="preserve"> </w:t>
      </w:r>
      <w:r>
        <w:rPr>
          <w:sz w:val="20"/>
        </w:rPr>
        <w:t>la</w:t>
      </w:r>
      <w:r>
        <w:rPr>
          <w:spacing w:val="43"/>
          <w:sz w:val="20"/>
        </w:rPr>
        <w:t xml:space="preserve"> </w:t>
      </w:r>
      <w:r>
        <w:rPr>
          <w:sz w:val="20"/>
        </w:rPr>
        <w:t>fecha</w:t>
      </w:r>
      <w:r>
        <w:rPr>
          <w:spacing w:val="43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entrada en vigor del presente Decreto, Petróleos Mexicanos haya realizado descubrimientos</w:t>
      </w:r>
      <w:r>
        <w:rPr>
          <w:spacing w:val="1"/>
          <w:sz w:val="20"/>
        </w:rPr>
        <w:t xml:space="preserve"> </w:t>
      </w:r>
      <w:r>
        <w:rPr>
          <w:sz w:val="20"/>
        </w:rPr>
        <w:t>comerciales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inversiones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exploración,</w:t>
      </w:r>
      <w:r>
        <w:rPr>
          <w:spacing w:val="1"/>
          <w:sz w:val="20"/>
        </w:rPr>
        <w:t xml:space="preserve"> </w:t>
      </w:r>
      <w:r>
        <w:rPr>
          <w:sz w:val="20"/>
        </w:rPr>
        <w:t>será</w:t>
      </w:r>
      <w:r>
        <w:rPr>
          <w:spacing w:val="1"/>
          <w:sz w:val="20"/>
        </w:rPr>
        <w:t xml:space="preserve"> </w:t>
      </w:r>
      <w:r>
        <w:rPr>
          <w:sz w:val="20"/>
        </w:rPr>
        <w:t>posible</w:t>
      </w:r>
      <w:r>
        <w:rPr>
          <w:spacing w:val="1"/>
          <w:sz w:val="20"/>
        </w:rPr>
        <w:t xml:space="preserve"> </w:t>
      </w:r>
      <w:r>
        <w:rPr>
          <w:sz w:val="20"/>
        </w:rPr>
        <w:t>que,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base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capacidad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inversión y sujeto a un plan claramente establecido de exploración de cada áre</w:t>
      </w:r>
      <w:r>
        <w:rPr>
          <w:sz w:val="20"/>
        </w:rPr>
        <w:t>a asignada,</w:t>
      </w:r>
      <w:r>
        <w:rPr>
          <w:spacing w:val="1"/>
          <w:sz w:val="20"/>
        </w:rPr>
        <w:t xml:space="preserve"> </w:t>
      </w:r>
      <w:r>
        <w:rPr>
          <w:sz w:val="20"/>
        </w:rPr>
        <w:t>continúe con los trabajos en un plazo de tres años, prorrogables por un período máximo de dos</w:t>
      </w:r>
      <w:r>
        <w:rPr>
          <w:spacing w:val="1"/>
          <w:sz w:val="20"/>
        </w:rPr>
        <w:t xml:space="preserve"> </w:t>
      </w:r>
      <w:r>
        <w:rPr>
          <w:sz w:val="20"/>
        </w:rPr>
        <w:t>años en función de las características técnicas del campo de que se trate y del cumplimiento de</w:t>
      </w:r>
      <w:r>
        <w:rPr>
          <w:spacing w:val="1"/>
          <w:sz w:val="20"/>
        </w:rPr>
        <w:t xml:space="preserve"> </w:t>
      </w:r>
      <w:r>
        <w:rPr>
          <w:sz w:val="20"/>
        </w:rPr>
        <w:t>dicho plan de exploración, y en caso de éxito, que con</w:t>
      </w:r>
      <w:r>
        <w:rPr>
          <w:sz w:val="20"/>
        </w:rPr>
        <w:t>tinúe con las actividades de extracción. De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-2"/>
          <w:sz w:val="20"/>
        </w:rPr>
        <w:t xml:space="preserve"> </w:t>
      </w:r>
      <w:r>
        <w:rPr>
          <w:sz w:val="20"/>
        </w:rPr>
        <w:t>cumplirse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plan</w:t>
      </w:r>
      <w:r>
        <w:rPr>
          <w:spacing w:val="-2"/>
          <w:sz w:val="20"/>
        </w:rPr>
        <w:t xml:space="preserve"> </w:t>
      </w:r>
      <w:r>
        <w:rPr>
          <w:sz w:val="20"/>
        </w:rPr>
        <w:t>de exploración,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área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cuestión deberá</w:t>
      </w:r>
      <w:r>
        <w:rPr>
          <w:spacing w:val="-2"/>
          <w:sz w:val="20"/>
        </w:rPr>
        <w:t xml:space="preserve"> </w:t>
      </w:r>
      <w:r>
        <w:rPr>
          <w:sz w:val="20"/>
        </w:rPr>
        <w:t>revertirse</w:t>
      </w:r>
      <w:r>
        <w:rPr>
          <w:spacing w:val="-1"/>
          <w:sz w:val="20"/>
        </w:rPr>
        <w:t xml:space="preserve"> </w:t>
      </w:r>
      <w:r>
        <w:rPr>
          <w:sz w:val="20"/>
        </w:rPr>
        <w:t>al</w:t>
      </w:r>
      <w:r>
        <w:rPr>
          <w:spacing w:val="-1"/>
          <w:sz w:val="20"/>
        </w:rPr>
        <w:t xml:space="preserve"> </w:t>
      </w:r>
      <w:r>
        <w:rPr>
          <w:sz w:val="20"/>
        </w:rPr>
        <w:t>Estado.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33"/>
        </w:numPr>
        <w:tabs>
          <w:tab w:val="left" w:pos="839"/>
        </w:tabs>
        <w:ind w:right="116"/>
        <w:jc w:val="both"/>
        <w:rPr>
          <w:sz w:val="20"/>
        </w:rPr>
      </w:pPr>
      <w:r>
        <w:rPr>
          <w:sz w:val="20"/>
        </w:rPr>
        <w:t>Para asignaciones de extracción de hidrocarburos: Petróleos Mexicanos mantendrá sus derechos</w:t>
      </w:r>
      <w:r>
        <w:rPr>
          <w:spacing w:val="-53"/>
          <w:sz w:val="20"/>
        </w:rPr>
        <w:t xml:space="preserve"> </w:t>
      </w:r>
      <w:r>
        <w:rPr>
          <w:sz w:val="20"/>
        </w:rPr>
        <w:t>en cada uno de los campos que se encuentren en producción a la fecha de entrada en vigor del</w:t>
      </w:r>
      <w:r>
        <w:rPr>
          <w:spacing w:val="1"/>
          <w:sz w:val="20"/>
        </w:rPr>
        <w:t xml:space="preserve"> </w:t>
      </w:r>
      <w:r>
        <w:rPr>
          <w:sz w:val="20"/>
        </w:rPr>
        <w:t>presente</w:t>
      </w:r>
      <w:r>
        <w:rPr>
          <w:spacing w:val="1"/>
          <w:sz w:val="20"/>
        </w:rPr>
        <w:t xml:space="preserve"> </w:t>
      </w:r>
      <w:r>
        <w:rPr>
          <w:sz w:val="20"/>
        </w:rPr>
        <w:t>Decreto.</w:t>
      </w:r>
      <w:r>
        <w:rPr>
          <w:spacing w:val="1"/>
          <w:sz w:val="20"/>
        </w:rPr>
        <w:t xml:space="preserve"> </w:t>
      </w:r>
      <w:r>
        <w:rPr>
          <w:sz w:val="20"/>
        </w:rPr>
        <w:t>Deberá</w:t>
      </w:r>
      <w:r>
        <w:rPr>
          <w:spacing w:val="1"/>
          <w:sz w:val="20"/>
        </w:rPr>
        <w:t xml:space="preserve"> </w:t>
      </w:r>
      <w:r>
        <w:rPr>
          <w:sz w:val="20"/>
        </w:rPr>
        <w:t>presentar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plan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desarrollo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dichos</w:t>
      </w:r>
      <w:r>
        <w:rPr>
          <w:spacing w:val="1"/>
          <w:sz w:val="20"/>
        </w:rPr>
        <w:t xml:space="preserve"> </w:t>
      </w:r>
      <w:r>
        <w:rPr>
          <w:sz w:val="20"/>
        </w:rPr>
        <w:t>campos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incluya</w:t>
      </w:r>
      <w:r>
        <w:rPr>
          <w:spacing w:val="1"/>
          <w:sz w:val="20"/>
        </w:rPr>
        <w:t xml:space="preserve"> </w:t>
      </w:r>
      <w:r>
        <w:rPr>
          <w:sz w:val="20"/>
        </w:rPr>
        <w:t>descripciones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los</w:t>
      </w:r>
      <w:r>
        <w:rPr>
          <w:spacing w:val="7"/>
          <w:sz w:val="20"/>
        </w:rPr>
        <w:t xml:space="preserve"> </w:t>
      </w:r>
      <w:r>
        <w:rPr>
          <w:sz w:val="20"/>
        </w:rPr>
        <w:t>trabajos</w:t>
      </w:r>
      <w:r>
        <w:rPr>
          <w:spacing w:val="4"/>
          <w:sz w:val="20"/>
        </w:rPr>
        <w:t xml:space="preserve"> </w:t>
      </w:r>
      <w:r>
        <w:rPr>
          <w:sz w:val="20"/>
        </w:rPr>
        <w:t>e</w:t>
      </w:r>
      <w:r>
        <w:rPr>
          <w:spacing w:val="6"/>
          <w:sz w:val="20"/>
        </w:rPr>
        <w:t xml:space="preserve"> </w:t>
      </w:r>
      <w:r>
        <w:rPr>
          <w:sz w:val="20"/>
        </w:rPr>
        <w:t>inversiones</w:t>
      </w:r>
      <w:r>
        <w:rPr>
          <w:spacing w:val="4"/>
          <w:sz w:val="20"/>
        </w:rPr>
        <w:t xml:space="preserve"> </w:t>
      </w:r>
      <w:r>
        <w:rPr>
          <w:sz w:val="20"/>
        </w:rPr>
        <w:t>a</w:t>
      </w:r>
      <w:r>
        <w:rPr>
          <w:spacing w:val="6"/>
          <w:sz w:val="20"/>
        </w:rPr>
        <w:t xml:space="preserve"> </w:t>
      </w:r>
      <w:r>
        <w:rPr>
          <w:sz w:val="20"/>
        </w:rPr>
        <w:t>realizar,</w:t>
      </w:r>
      <w:r>
        <w:rPr>
          <w:spacing w:val="6"/>
          <w:sz w:val="20"/>
        </w:rPr>
        <w:t xml:space="preserve"> </w:t>
      </w:r>
      <w:r>
        <w:rPr>
          <w:sz w:val="20"/>
        </w:rPr>
        <w:t>justificando</w:t>
      </w:r>
      <w:r>
        <w:rPr>
          <w:spacing w:val="4"/>
          <w:sz w:val="20"/>
        </w:rPr>
        <w:t xml:space="preserve"> </w:t>
      </w:r>
      <w:r>
        <w:rPr>
          <w:sz w:val="20"/>
        </w:rPr>
        <w:t>su</w:t>
      </w:r>
      <w:r>
        <w:rPr>
          <w:spacing w:val="5"/>
          <w:sz w:val="20"/>
        </w:rPr>
        <w:t xml:space="preserve"> </w:t>
      </w:r>
      <w:r>
        <w:rPr>
          <w:sz w:val="20"/>
        </w:rPr>
        <w:t>adecu</w:t>
      </w:r>
      <w:r>
        <w:rPr>
          <w:sz w:val="20"/>
        </w:rPr>
        <w:t>ado</w:t>
      </w:r>
      <w:r>
        <w:rPr>
          <w:spacing w:val="8"/>
          <w:sz w:val="20"/>
        </w:rPr>
        <w:t xml:space="preserve"> </w:t>
      </w:r>
      <w:r>
        <w:rPr>
          <w:sz w:val="20"/>
        </w:rPr>
        <w:t>aprovechamiento</w:t>
      </w:r>
      <w:r>
        <w:rPr>
          <w:spacing w:val="-5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una</w:t>
      </w:r>
      <w:r>
        <w:rPr>
          <w:spacing w:val="-1"/>
          <w:sz w:val="20"/>
        </w:rPr>
        <w:t xml:space="preserve"> </w:t>
      </w:r>
      <w:r>
        <w:rPr>
          <w:sz w:val="20"/>
        </w:rPr>
        <w:t>producción</w:t>
      </w:r>
      <w:r>
        <w:rPr>
          <w:spacing w:val="-1"/>
          <w:sz w:val="20"/>
        </w:rPr>
        <w:t xml:space="preserve"> </w:t>
      </w:r>
      <w:r>
        <w:rPr>
          <w:sz w:val="20"/>
        </w:rPr>
        <w:t>eficiente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competitiva.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determinación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características</w:t>
      </w:r>
      <w:r>
        <w:rPr>
          <w:spacing w:val="1"/>
        </w:rPr>
        <w:t xml:space="preserve"> </w:t>
      </w:r>
      <w:r>
        <w:t>establecidas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asignación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extracción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hidrocarburos</w:t>
      </w:r>
      <w:r>
        <w:rPr>
          <w:spacing w:val="12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considerará</w:t>
      </w:r>
      <w:r>
        <w:rPr>
          <w:spacing w:val="12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coexistencia</w:t>
      </w:r>
      <w:r>
        <w:rPr>
          <w:spacing w:val="11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distintos</w:t>
      </w:r>
      <w:r>
        <w:rPr>
          <w:spacing w:val="13"/>
        </w:rPr>
        <w:t xml:space="preserve"> </w:t>
      </w:r>
      <w:r>
        <w:t>campos</w:t>
      </w:r>
      <w:r>
        <w:rPr>
          <w:spacing w:val="12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un</w:t>
      </w:r>
      <w:r>
        <w:rPr>
          <w:spacing w:val="11"/>
        </w:rPr>
        <w:t xml:space="preserve"> </w:t>
      </w:r>
      <w:r>
        <w:t>área</w:t>
      </w:r>
      <w:r>
        <w:rPr>
          <w:spacing w:val="12"/>
        </w:rPr>
        <w:t xml:space="preserve"> </w:t>
      </w:r>
      <w:r>
        <w:t>determinada.</w:t>
      </w:r>
      <w:r>
        <w:rPr>
          <w:spacing w:val="12"/>
        </w:rPr>
        <w:t xml:space="preserve"> </w:t>
      </w:r>
      <w:r>
        <w:t>Con</w:t>
      </w:r>
      <w:r>
        <w:rPr>
          <w:spacing w:val="11"/>
        </w:rPr>
        <w:t xml:space="preserve"> </w:t>
      </w:r>
      <w:r>
        <w:t>base</w:t>
      </w:r>
      <w:r>
        <w:rPr>
          <w:spacing w:val="14"/>
        </w:rPr>
        <w:t xml:space="preserve"> </w:t>
      </w:r>
      <w:r>
        <w:t>en</w:t>
      </w:r>
      <w:r>
        <w:rPr>
          <w:spacing w:val="-53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anterior,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establecer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profundidad</w:t>
      </w:r>
      <w:r>
        <w:rPr>
          <w:spacing w:val="1"/>
        </w:rPr>
        <w:t xml:space="preserve"> </w:t>
      </w:r>
      <w:r>
        <w:t>específica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asignación,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actividades extractivas puedan ser realizadas, por separado, en aquellos campos que se ubiquen en una</w:t>
      </w:r>
      <w:r>
        <w:rPr>
          <w:spacing w:val="1"/>
        </w:rPr>
        <w:t xml:space="preserve"> </w:t>
      </w:r>
      <w:r>
        <w:t>misma área pero a diferente profundidad, con el fin de maximizar el desarrollo de recursos prospectivos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beneficio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Nación.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6" w:firstLine="288"/>
        <w:jc w:val="both"/>
      </w:pPr>
      <w:r>
        <w:t>En caso de que, como resultado del proceso de adjudicación de asignaciones para llevar a cabo las</w:t>
      </w:r>
      <w:r>
        <w:rPr>
          <w:spacing w:val="1"/>
        </w:rPr>
        <w:t xml:space="preserve"> </w:t>
      </w:r>
      <w:r>
        <w:t>activida</w:t>
      </w:r>
      <w:r>
        <w:t>des de exploración y extracción del petróleo y de los hidrocarburos sólidos, líquidos o gaseosos a</w:t>
      </w:r>
      <w:r>
        <w:rPr>
          <w:spacing w:val="1"/>
        </w:rPr>
        <w:t xml:space="preserve"> </w:t>
      </w:r>
      <w:r>
        <w:t>que hace mención este transitorio, se llegaran a afectar inversiones de Petróleos Mexicanos, éstas serán</w:t>
      </w:r>
      <w:r>
        <w:rPr>
          <w:spacing w:val="1"/>
        </w:rPr>
        <w:t xml:space="preserve"> </w:t>
      </w:r>
      <w:r>
        <w:t>reconocidas en su justo valor económico en los térmi</w:t>
      </w:r>
      <w:r>
        <w:t>nos que para tal efecto disponga la Secretaría del</w:t>
      </w:r>
      <w:r>
        <w:rPr>
          <w:spacing w:val="1"/>
        </w:rPr>
        <w:t xml:space="preserve"> </w:t>
      </w:r>
      <w:r>
        <w:t>ramo en materia de Energía. El Estado podrá determinar una contraprestación al realizar una asignación.</w:t>
      </w:r>
      <w:r>
        <w:rPr>
          <w:spacing w:val="1"/>
        </w:rPr>
        <w:t xml:space="preserve"> </w:t>
      </w:r>
      <w:r>
        <w:t>Las asignaciones no podrán ser transferidas sin aprobación de la Secretaría del ramo en materia de</w:t>
      </w:r>
      <w:r>
        <w:rPr>
          <w:spacing w:val="1"/>
        </w:rPr>
        <w:t xml:space="preserve"> </w:t>
      </w:r>
      <w:r>
        <w:t>En</w:t>
      </w:r>
      <w:r>
        <w:t>ergía.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t>Petróleos</w:t>
      </w:r>
      <w:r>
        <w:rPr>
          <w:spacing w:val="1"/>
        </w:rPr>
        <w:t xml:space="preserve"> </w:t>
      </w:r>
      <w:r>
        <w:t>Mexicanos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proponer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ramo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Energía,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autorización, la migración de las asignaciones que se le adjudiquen a los contratos a que se refiere el</w:t>
      </w:r>
      <w:r>
        <w:rPr>
          <w:spacing w:val="1"/>
        </w:rPr>
        <w:t xml:space="preserve"> </w:t>
      </w:r>
      <w:r>
        <w:t>artículo 27, párrafo séptimo, de esta Constitución. P</w:t>
      </w:r>
      <w:r>
        <w:t>ara ello, la Secretaría del ramo en materia de Energía</w:t>
      </w:r>
      <w:r>
        <w:rPr>
          <w:spacing w:val="-53"/>
        </w:rPr>
        <w:t xml:space="preserve"> </w:t>
      </w:r>
      <w:r>
        <w:t>contará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asistencia técnica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Comisión</w:t>
      </w:r>
      <w:r>
        <w:rPr>
          <w:spacing w:val="-1"/>
        </w:rPr>
        <w:t xml:space="preserve"> </w:t>
      </w:r>
      <w:r>
        <w:t>Nacional de</w:t>
      </w:r>
      <w:r>
        <w:rPr>
          <w:spacing w:val="-2"/>
        </w:rPr>
        <w:t xml:space="preserve"> </w:t>
      </w:r>
      <w:r>
        <w:t>Hidrocarburos.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before="1"/>
        <w:ind w:left="118" w:right="118" w:firstLine="288"/>
        <w:jc w:val="both"/>
      </w:pPr>
      <w:r>
        <w:t>En la migración de las asignaciones a contratos, cuando Petróleos Mexicanos elija contratar con</w:t>
      </w:r>
      <w:r>
        <w:rPr>
          <w:spacing w:val="1"/>
        </w:rPr>
        <w:t xml:space="preserve"> </w:t>
      </w:r>
      <w:r>
        <w:t>particulares, a fin de deter</w:t>
      </w:r>
      <w:r>
        <w:t>minar al particular contratista, la Comisión Nacional de Hidrocarburos llevará a</w:t>
      </w:r>
      <w:r>
        <w:rPr>
          <w:spacing w:val="1"/>
        </w:rPr>
        <w:t xml:space="preserve"> </w:t>
      </w:r>
      <w:r>
        <w:t>cabo</w:t>
      </w:r>
      <w:r>
        <w:rPr>
          <w:spacing w:val="26"/>
        </w:rPr>
        <w:t xml:space="preserve"> </w:t>
      </w:r>
      <w:r>
        <w:t>la</w:t>
      </w:r>
      <w:r>
        <w:rPr>
          <w:spacing w:val="25"/>
        </w:rPr>
        <w:t xml:space="preserve"> </w:t>
      </w:r>
      <w:r>
        <w:t>licitación</w:t>
      </w:r>
      <w:r>
        <w:rPr>
          <w:spacing w:val="26"/>
        </w:rPr>
        <w:t xml:space="preserve"> </w:t>
      </w:r>
      <w:r>
        <w:t>en</w:t>
      </w:r>
      <w:r>
        <w:rPr>
          <w:spacing w:val="26"/>
        </w:rPr>
        <w:t xml:space="preserve"> </w:t>
      </w:r>
      <w:r>
        <w:t>los</w:t>
      </w:r>
      <w:r>
        <w:rPr>
          <w:spacing w:val="25"/>
        </w:rPr>
        <w:t xml:space="preserve"> </w:t>
      </w:r>
      <w:r>
        <w:t>términos</w:t>
      </w:r>
      <w:r>
        <w:rPr>
          <w:spacing w:val="24"/>
        </w:rPr>
        <w:t xml:space="preserve"> </w:t>
      </w:r>
      <w:r>
        <w:t>que</w:t>
      </w:r>
      <w:r>
        <w:rPr>
          <w:spacing w:val="24"/>
        </w:rPr>
        <w:t xml:space="preserve"> </w:t>
      </w:r>
      <w:r>
        <w:t>disponga</w:t>
      </w:r>
      <w:r>
        <w:rPr>
          <w:spacing w:val="26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ley.</w:t>
      </w:r>
      <w:r>
        <w:rPr>
          <w:spacing w:val="28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ley</w:t>
      </w:r>
      <w:r>
        <w:rPr>
          <w:spacing w:val="23"/>
        </w:rPr>
        <w:t xml:space="preserve"> </w:t>
      </w:r>
      <w:r>
        <w:t>preverá,</w:t>
      </w:r>
      <w:r>
        <w:rPr>
          <w:spacing w:val="26"/>
        </w:rPr>
        <w:t xml:space="preserve"> </w:t>
      </w:r>
      <w:r>
        <w:t>al</w:t>
      </w:r>
      <w:r>
        <w:rPr>
          <w:spacing w:val="22"/>
        </w:rPr>
        <w:t xml:space="preserve"> </w:t>
      </w:r>
      <w:r>
        <w:t>menos,</w:t>
      </w:r>
      <w:r>
        <w:rPr>
          <w:spacing w:val="24"/>
        </w:rPr>
        <w:t xml:space="preserve"> </w:t>
      </w:r>
      <w:r>
        <w:t>que</w:t>
      </w:r>
      <w:r>
        <w:rPr>
          <w:spacing w:val="26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Secretaría</w:t>
      </w:r>
      <w:r>
        <w:rPr>
          <w:spacing w:val="26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>ramo en materia de Energía establezca los lineamientos técnicos y contractuales, y que la Secretaría del</w:t>
      </w:r>
      <w:r>
        <w:rPr>
          <w:spacing w:val="1"/>
        </w:rPr>
        <w:t xml:space="preserve"> </w:t>
      </w:r>
      <w:r>
        <w:t>ramo</w:t>
      </w:r>
      <w:r>
        <w:rPr>
          <w:spacing w:val="9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materia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Hacienda</w:t>
      </w:r>
      <w:r>
        <w:rPr>
          <w:spacing w:val="10"/>
        </w:rPr>
        <w:t xml:space="preserve"> </w:t>
      </w:r>
      <w:r>
        <w:t>será</w:t>
      </w:r>
      <w:r>
        <w:rPr>
          <w:spacing w:val="12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encargada</w:t>
      </w:r>
      <w:r>
        <w:rPr>
          <w:spacing w:val="11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establecer</w:t>
      </w:r>
      <w:r>
        <w:rPr>
          <w:spacing w:val="10"/>
        </w:rPr>
        <w:t xml:space="preserve"> </w:t>
      </w:r>
      <w:r>
        <w:t>las</w:t>
      </w:r>
      <w:r>
        <w:rPr>
          <w:spacing w:val="10"/>
        </w:rPr>
        <w:t xml:space="preserve"> </w:t>
      </w:r>
      <w:r>
        <w:t>condiciones</w:t>
      </w:r>
      <w:r>
        <w:rPr>
          <w:spacing w:val="12"/>
        </w:rPr>
        <w:t xml:space="preserve"> </w:t>
      </w:r>
      <w:r>
        <w:t>fiscales.</w:t>
      </w:r>
      <w:r>
        <w:rPr>
          <w:spacing w:val="10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estos</w:t>
      </w:r>
      <w:r>
        <w:rPr>
          <w:spacing w:val="9"/>
        </w:rPr>
        <w:t xml:space="preserve"> </w:t>
      </w:r>
      <w:r>
        <w:t>casos,</w:t>
      </w:r>
      <w:r>
        <w:rPr>
          <w:spacing w:val="-53"/>
        </w:rPr>
        <w:t xml:space="preserve"> </w:t>
      </w:r>
      <w:r>
        <w:t>la administración del contrato estará sujeta a la</w:t>
      </w:r>
      <w:r>
        <w:t>s mismas autoridades y mecanismos de control que</w:t>
      </w:r>
      <w:r>
        <w:rPr>
          <w:spacing w:val="1"/>
        </w:rPr>
        <w:t xml:space="preserve"> </w:t>
      </w:r>
      <w:r>
        <w:t>aplicarán a</w:t>
      </w:r>
      <w:r>
        <w:rPr>
          <w:spacing w:val="-1"/>
        </w:rPr>
        <w:t xml:space="preserve"> </w:t>
      </w:r>
      <w:r>
        <w:t>los contratos suscritos por el</w:t>
      </w:r>
      <w:r>
        <w:rPr>
          <w:spacing w:val="-1"/>
        </w:rPr>
        <w:t xml:space="preserve"> </w:t>
      </w:r>
      <w:r>
        <w:t>Estado.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0" w:firstLine="288"/>
        <w:jc w:val="both"/>
      </w:pPr>
      <w:r>
        <w:rPr>
          <w:rFonts w:ascii="Arial" w:hAnsi="Arial"/>
          <w:b/>
        </w:rPr>
        <w:t>Séptimo.</w:t>
      </w:r>
      <w:r>
        <w:rPr>
          <w:rFonts w:ascii="Arial" w:hAnsi="Arial"/>
          <w:b/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promover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participación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cadenas</w:t>
      </w:r>
      <w:r>
        <w:rPr>
          <w:spacing w:val="1"/>
        </w:rPr>
        <w:t xml:space="preserve"> </w:t>
      </w:r>
      <w:r>
        <w:t>productivas</w:t>
      </w:r>
      <w:r>
        <w:rPr>
          <w:spacing w:val="1"/>
        </w:rPr>
        <w:t xml:space="preserve"> </w:t>
      </w:r>
      <w:r>
        <w:t>nacionales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locales,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establecerá, dentro del plazo previsto en el transitorio cuarto, las bases y los porcentajes mínimos del</w:t>
      </w:r>
      <w:r>
        <w:rPr>
          <w:spacing w:val="1"/>
        </w:rPr>
        <w:t xml:space="preserve"> </w:t>
      </w:r>
      <w:r>
        <w:t>contenido nacional en la proveeduría para la ejecución de las asignaciones y contratos a que se refiere el</w:t>
      </w:r>
      <w:r>
        <w:rPr>
          <w:spacing w:val="1"/>
        </w:rPr>
        <w:t xml:space="preserve"> </w:t>
      </w:r>
      <w:r>
        <w:t>presente Decreto.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ind w:left="118" w:right="125" w:firstLine="288"/>
        <w:jc w:val="both"/>
      </w:pPr>
      <w:r>
        <w:t xml:space="preserve">La ley deberá establecer </w:t>
      </w:r>
      <w:r>
        <w:t>mecanismos para fomentar la industria nacional en las materias de este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0" w:firstLine="288"/>
        <w:jc w:val="both"/>
      </w:pPr>
      <w:r>
        <w:t>Las disposiciones legales sobre contenido nacional deberán ajustarse a lo dispuesto en los tratados</w:t>
      </w:r>
      <w:r>
        <w:rPr>
          <w:spacing w:val="1"/>
        </w:rPr>
        <w:t xml:space="preserve"> </w:t>
      </w:r>
      <w:r>
        <w:t>internacionales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acuerdos</w:t>
      </w:r>
      <w:r>
        <w:rPr>
          <w:spacing w:val="2"/>
        </w:rPr>
        <w:t xml:space="preserve"> </w:t>
      </w:r>
      <w:r>
        <w:t>comerciales</w:t>
      </w:r>
      <w:r>
        <w:rPr>
          <w:spacing w:val="-1"/>
        </w:rPr>
        <w:t xml:space="preserve"> </w:t>
      </w:r>
      <w:r>
        <w:t>suscritos por</w:t>
      </w:r>
      <w:r>
        <w:rPr>
          <w:spacing w:val="2"/>
        </w:rPr>
        <w:t xml:space="preserve"> </w:t>
      </w:r>
      <w:r>
        <w:t>México.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 xml:space="preserve">Octavo. </w:t>
      </w:r>
      <w:r>
        <w:t>Derivado de su carácter estratégico, las actividades de exploración y extracción del petróleo y</w:t>
      </w:r>
      <w:r>
        <w:rPr>
          <w:spacing w:val="-5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hidrocarburos,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transmisión</w:t>
      </w:r>
      <w:r>
        <w:rPr>
          <w:spacing w:val="1"/>
        </w:rPr>
        <w:t xml:space="preserve"> </w:t>
      </w:r>
      <w:r>
        <w:t>y distribución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energía</w:t>
      </w:r>
      <w:r>
        <w:rPr>
          <w:spacing w:val="1"/>
        </w:rPr>
        <w:t xml:space="preserve"> </w:t>
      </w:r>
      <w:r>
        <w:t xml:space="preserve">eléctrica, a que se refiere el presente Decreto se consideran </w:t>
      </w:r>
      <w:r>
        <w:t>de interés social y orden público, por lo que</w:t>
      </w:r>
      <w:r>
        <w:rPr>
          <w:spacing w:val="1"/>
        </w:rPr>
        <w:t xml:space="preserve"> </w:t>
      </w:r>
      <w:r>
        <w:t>tendrán preferencia sobre cualquier otra que implique el aprovechamiento de la superficie y del subsuelo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terrenos afectos a</w:t>
      </w:r>
      <w:r>
        <w:rPr>
          <w:spacing w:val="-1"/>
        </w:rPr>
        <w:t xml:space="preserve"> </w:t>
      </w:r>
      <w:r>
        <w:t>aquéllas.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29" w:firstLine="288"/>
        <w:jc w:val="both"/>
      </w:pPr>
      <w:r>
        <w:t>La ley preverá los términos y las condiciones generales de la contraprestación que se deberá cubrir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 ocupación</w:t>
      </w:r>
      <w:r>
        <w:rPr>
          <w:spacing w:val="-1"/>
        </w:rPr>
        <w:t xml:space="preserve"> </w:t>
      </w:r>
      <w:r>
        <w:t>o afectación</w:t>
      </w:r>
      <w:r>
        <w:rPr>
          <w:spacing w:val="-1"/>
        </w:rPr>
        <w:t xml:space="preserve"> </w:t>
      </w:r>
      <w:r>
        <w:t>superficial</w:t>
      </w:r>
      <w:r>
        <w:rPr>
          <w:spacing w:val="-1"/>
        </w:rPr>
        <w:t xml:space="preserve"> </w:t>
      </w:r>
      <w:r>
        <w:t>o,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caso,</w:t>
      </w:r>
      <w:r>
        <w:rPr>
          <w:spacing w:val="-1"/>
        </w:rPr>
        <w:t xml:space="preserve"> </w:t>
      </w:r>
      <w:r>
        <w:t>la indemnización</w:t>
      </w:r>
      <w:r>
        <w:rPr>
          <w:spacing w:val="-2"/>
        </w:rPr>
        <w:t xml:space="preserve"> </w:t>
      </w:r>
      <w:r>
        <w:t>respectiva.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118" w:right="122" w:firstLine="288"/>
        <w:jc w:val="both"/>
      </w:pPr>
      <w:r>
        <w:t>Los</w:t>
      </w:r>
      <w:r>
        <w:rPr>
          <w:spacing w:val="6"/>
        </w:rPr>
        <w:t xml:space="preserve"> </w:t>
      </w:r>
      <w:r>
        <w:t>títulos</w:t>
      </w:r>
      <w:r>
        <w:rPr>
          <w:spacing w:val="8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concesiones</w:t>
      </w:r>
      <w:r>
        <w:rPr>
          <w:spacing w:val="6"/>
        </w:rPr>
        <w:t xml:space="preserve"> </w:t>
      </w:r>
      <w:r>
        <w:t>mineras</w:t>
      </w:r>
      <w:r>
        <w:rPr>
          <w:spacing w:val="7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encuentren</w:t>
      </w:r>
      <w:r>
        <w:rPr>
          <w:spacing w:val="7"/>
        </w:rPr>
        <w:t xml:space="preserve"> </w:t>
      </w:r>
      <w:r>
        <w:t>vigentes</w:t>
      </w:r>
      <w:r>
        <w:rPr>
          <w:spacing w:val="7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en</w:t>
      </w:r>
      <w:r>
        <w:t>trada</w:t>
      </w:r>
      <w:r>
        <w:rPr>
          <w:spacing w:val="6"/>
        </w:rPr>
        <w:t xml:space="preserve"> </w:t>
      </w:r>
      <w:r>
        <w:t>en</w:t>
      </w:r>
      <w:r>
        <w:rPr>
          <w:spacing w:val="8"/>
        </w:rPr>
        <w:t xml:space="preserve"> </w:t>
      </w:r>
      <w:r>
        <w:t>vigor</w:t>
      </w:r>
      <w:r>
        <w:rPr>
          <w:spacing w:val="7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este</w:t>
      </w:r>
      <w:r>
        <w:rPr>
          <w:spacing w:val="6"/>
        </w:rPr>
        <w:t xml:space="preserve"> </w:t>
      </w:r>
      <w:r>
        <w:t>Decreto</w:t>
      </w:r>
      <w:r>
        <w:rPr>
          <w:spacing w:val="-53"/>
        </w:rPr>
        <w:t xml:space="preserve"> </w:t>
      </w:r>
      <w:r>
        <w:t>y aquellos que se otorguen con posterioridad, no conferirán derechos para la exploración y extracción del</w:t>
      </w:r>
      <w:r>
        <w:rPr>
          <w:spacing w:val="1"/>
        </w:rPr>
        <w:t xml:space="preserve"> </w:t>
      </w:r>
      <w:r>
        <w:t>petróleo</w:t>
      </w:r>
      <w:r>
        <w:rPr>
          <w:spacing w:val="55"/>
        </w:rPr>
        <w:t xml:space="preserve"> </w:t>
      </w:r>
      <w:r>
        <w:t>y los demás hidrocarburos sólidos, líquidos o gaseosos, sin perjuicio de los derechos previstos</w:t>
      </w:r>
      <w:r>
        <w:rPr>
          <w:spacing w:val="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propias</w:t>
      </w:r>
      <w:r>
        <w:rPr>
          <w:spacing w:val="-2"/>
        </w:rPr>
        <w:t xml:space="preserve"> </w:t>
      </w:r>
      <w:r>
        <w:t>concesiones.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concesionarios</w:t>
      </w:r>
      <w:r>
        <w:rPr>
          <w:spacing w:val="-1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permitir</w:t>
      </w:r>
      <w:r>
        <w:rPr>
          <w:spacing w:val="-2"/>
        </w:rPr>
        <w:t xml:space="preserve"> </w:t>
      </w:r>
      <w:r>
        <w:t>la realización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estas</w:t>
      </w:r>
      <w:r>
        <w:rPr>
          <w:spacing w:val="-2"/>
        </w:rPr>
        <w:t xml:space="preserve"> </w:t>
      </w:r>
      <w:r>
        <w:t>actividades.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7" w:firstLine="288"/>
        <w:jc w:val="both"/>
      </w:pPr>
      <w:r>
        <w:t>La ley preverá, cuando ello fuere técnicamente posible, mecanismos para facilitar la coexistencia de</w:t>
      </w:r>
      <w:r>
        <w:rPr>
          <w:spacing w:val="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actividades</w:t>
      </w:r>
      <w:r>
        <w:rPr>
          <w:spacing w:val="-1"/>
        </w:rPr>
        <w:t xml:space="preserve"> </w:t>
      </w:r>
      <w:r>
        <w:t>mencionadas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presente transitorio</w:t>
      </w:r>
      <w:r>
        <w:rPr>
          <w:spacing w:val="-2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otras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realicen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Estado o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particulares.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9" w:firstLine="288"/>
        <w:jc w:val="both"/>
      </w:pPr>
      <w:r>
        <w:rPr>
          <w:rFonts w:ascii="Arial" w:hAnsi="Arial"/>
          <w:b/>
        </w:rPr>
        <w:t xml:space="preserve">Noveno. </w:t>
      </w:r>
      <w:r>
        <w:t>Dentro del plazo previsto en el transitorio cuarto del presente Decreto, el Congreso de la</w:t>
      </w:r>
      <w:r>
        <w:rPr>
          <w:spacing w:val="1"/>
        </w:rPr>
        <w:t xml:space="preserve"> </w:t>
      </w:r>
      <w:r>
        <w:t>Unión</w:t>
      </w:r>
      <w:r>
        <w:rPr>
          <w:spacing w:val="1"/>
        </w:rPr>
        <w:t xml:space="preserve"> </w:t>
      </w:r>
      <w:r>
        <w:t>realizará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adecuaciones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marco</w:t>
      </w:r>
      <w:r>
        <w:rPr>
          <w:spacing w:val="1"/>
        </w:rPr>
        <w:t xml:space="preserve"> </w:t>
      </w:r>
      <w:r>
        <w:t>jurídico,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establecer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contratos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asignaciones</w:t>
      </w:r>
      <w:r>
        <w:rPr>
          <w:spacing w:val="7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Estado</w:t>
      </w:r>
      <w:r>
        <w:rPr>
          <w:spacing w:val="6"/>
        </w:rPr>
        <w:t xml:space="preserve"> </w:t>
      </w:r>
      <w:r>
        <w:t>suscriba</w:t>
      </w:r>
      <w:r>
        <w:rPr>
          <w:spacing w:val="9"/>
        </w:rPr>
        <w:t xml:space="preserve"> </w:t>
      </w:r>
      <w:r>
        <w:t>con</w:t>
      </w:r>
      <w:r>
        <w:rPr>
          <w:spacing w:val="8"/>
        </w:rPr>
        <w:t xml:space="preserve"> </w:t>
      </w:r>
      <w:r>
        <w:t>empresas</w:t>
      </w:r>
      <w:r>
        <w:rPr>
          <w:spacing w:val="8"/>
        </w:rPr>
        <w:t xml:space="preserve"> </w:t>
      </w:r>
      <w:r>
        <w:t>productivas</w:t>
      </w:r>
      <w:r>
        <w:rPr>
          <w:spacing w:val="9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Estado</w:t>
      </w:r>
      <w:r>
        <w:rPr>
          <w:spacing w:val="8"/>
        </w:rPr>
        <w:t xml:space="preserve"> </w:t>
      </w:r>
      <w:r>
        <w:t>o</w:t>
      </w:r>
      <w:r>
        <w:rPr>
          <w:spacing w:val="9"/>
        </w:rPr>
        <w:t xml:space="preserve"> </w:t>
      </w:r>
      <w:r>
        <w:t>con</w:t>
      </w:r>
      <w:r>
        <w:rPr>
          <w:spacing w:val="6"/>
        </w:rPr>
        <w:t xml:space="preserve"> </w:t>
      </w:r>
      <w:r>
        <w:t>particulares</w:t>
      </w:r>
      <w:r>
        <w:rPr>
          <w:spacing w:val="9"/>
        </w:rPr>
        <w:t xml:space="preserve"> </w:t>
      </w:r>
      <w:r>
        <w:t>para</w:t>
      </w:r>
      <w:r>
        <w:rPr>
          <w:spacing w:val="9"/>
        </w:rPr>
        <w:t xml:space="preserve"> </w:t>
      </w:r>
      <w:r>
        <w:t>llevar</w:t>
      </w:r>
      <w:r>
        <w:rPr>
          <w:spacing w:val="-53"/>
        </w:rPr>
        <w:t xml:space="preserve"> </w:t>
      </w:r>
      <w:r>
        <w:t>a</w:t>
      </w:r>
      <w:r>
        <w:rPr>
          <w:spacing w:val="45"/>
        </w:rPr>
        <w:t xml:space="preserve"> </w:t>
      </w:r>
      <w:r>
        <w:t>cabo,</w:t>
      </w:r>
      <w:r>
        <w:rPr>
          <w:spacing w:val="47"/>
        </w:rPr>
        <w:t xml:space="preserve"> </w:t>
      </w:r>
      <w:r>
        <w:t>por</w:t>
      </w:r>
      <w:r>
        <w:rPr>
          <w:spacing w:val="46"/>
        </w:rPr>
        <w:t xml:space="preserve"> </w:t>
      </w:r>
      <w:r>
        <w:t>cuenta</w:t>
      </w:r>
      <w:r>
        <w:rPr>
          <w:spacing w:val="48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la</w:t>
      </w:r>
      <w:r>
        <w:rPr>
          <w:spacing w:val="47"/>
        </w:rPr>
        <w:t xml:space="preserve"> </w:t>
      </w:r>
      <w:r>
        <w:t>Nación,</w:t>
      </w:r>
      <w:r>
        <w:rPr>
          <w:spacing w:val="48"/>
        </w:rPr>
        <w:t xml:space="preserve"> </w:t>
      </w:r>
      <w:r>
        <w:t>las</w:t>
      </w:r>
      <w:r>
        <w:rPr>
          <w:spacing w:val="46"/>
        </w:rPr>
        <w:t xml:space="preserve"> </w:t>
      </w:r>
      <w:r>
        <w:t>actividades</w:t>
      </w:r>
      <w:r>
        <w:rPr>
          <w:spacing w:val="49"/>
        </w:rPr>
        <w:t xml:space="preserve"> </w:t>
      </w:r>
      <w:r>
        <w:t>de</w:t>
      </w:r>
      <w:r>
        <w:rPr>
          <w:spacing w:val="48"/>
        </w:rPr>
        <w:t xml:space="preserve"> </w:t>
      </w:r>
      <w:r>
        <w:t>exploración</w:t>
      </w:r>
      <w:r>
        <w:rPr>
          <w:spacing w:val="50"/>
        </w:rPr>
        <w:t xml:space="preserve"> </w:t>
      </w:r>
      <w:r>
        <w:t>y</w:t>
      </w:r>
      <w:r>
        <w:rPr>
          <w:spacing w:val="44"/>
        </w:rPr>
        <w:t xml:space="preserve"> </w:t>
      </w:r>
      <w:r>
        <w:t>extracción</w:t>
      </w:r>
      <w:r>
        <w:rPr>
          <w:spacing w:val="47"/>
        </w:rPr>
        <w:t xml:space="preserve"> </w:t>
      </w:r>
      <w:r>
        <w:t>del</w:t>
      </w:r>
      <w:r>
        <w:rPr>
          <w:spacing w:val="45"/>
        </w:rPr>
        <w:t xml:space="preserve"> </w:t>
      </w:r>
      <w:r>
        <w:t>petróleo</w:t>
      </w:r>
      <w:r>
        <w:rPr>
          <w:spacing w:val="52"/>
        </w:rPr>
        <w:t xml:space="preserve"> </w:t>
      </w:r>
      <w:r>
        <w:t>y</w:t>
      </w:r>
      <w:r>
        <w:rPr>
          <w:spacing w:val="44"/>
        </w:rPr>
        <w:t xml:space="preserve"> </w:t>
      </w:r>
      <w:r>
        <w:t>de</w:t>
      </w:r>
      <w:r>
        <w:rPr>
          <w:spacing w:val="48"/>
        </w:rPr>
        <w:t xml:space="preserve"> </w:t>
      </w:r>
      <w:r>
        <w:t>los</w:t>
      </w:r>
    </w:p>
    <w:p w:rsidR="00DA20E4" w:rsidRDefault="00DA20E4">
      <w:pPr>
        <w:spacing w:line="242" w:lineRule="auto"/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26"/>
        <w:jc w:val="both"/>
      </w:pPr>
      <w:r>
        <w:t>hidrocarburos sólidos, líquidos o gaseosos, serán otorgados a través de mecanismos que garanticen la</w:t>
      </w:r>
      <w:r>
        <w:rPr>
          <w:spacing w:val="1"/>
        </w:rPr>
        <w:t xml:space="preserve"> </w:t>
      </w:r>
      <w:r>
        <w:t>máxima transparencia, por lo que se preverá que las bases y reglas de los procedimientos que se</w:t>
      </w:r>
      <w:r>
        <w:rPr>
          <w:spacing w:val="1"/>
        </w:rPr>
        <w:t xml:space="preserve"> </w:t>
      </w:r>
      <w:r>
        <w:t>instauren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efecto,</w:t>
      </w:r>
      <w:r>
        <w:rPr>
          <w:spacing w:val="-1"/>
        </w:rPr>
        <w:t xml:space="preserve"> </w:t>
      </w:r>
      <w:r>
        <w:t>serán</w:t>
      </w:r>
      <w:r>
        <w:rPr>
          <w:spacing w:val="-1"/>
        </w:rPr>
        <w:t xml:space="preserve"> </w:t>
      </w:r>
      <w:r>
        <w:t>debidamente</w:t>
      </w:r>
      <w:r>
        <w:rPr>
          <w:spacing w:val="-2"/>
        </w:rPr>
        <w:t xml:space="preserve"> </w:t>
      </w:r>
      <w:r>
        <w:t>difundidas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pública</w:t>
      </w:r>
      <w:r>
        <w:t>mente</w:t>
      </w:r>
      <w:r>
        <w:rPr>
          <w:spacing w:val="-1"/>
        </w:rPr>
        <w:t xml:space="preserve"> </w:t>
      </w:r>
      <w:r>
        <w:t>consultables.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406"/>
      </w:pPr>
      <w:r>
        <w:t>Asimismo,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preverá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regulará: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32"/>
        </w:numPr>
        <w:tabs>
          <w:tab w:val="left" w:pos="839"/>
        </w:tabs>
        <w:spacing w:before="1" w:line="242" w:lineRule="auto"/>
        <w:ind w:right="125"/>
        <w:jc w:val="both"/>
        <w:rPr>
          <w:sz w:val="20"/>
        </w:rPr>
      </w:pP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contratos</w:t>
      </w:r>
      <w:r>
        <w:rPr>
          <w:spacing w:val="1"/>
          <w:sz w:val="20"/>
        </w:rPr>
        <w:t xml:space="preserve"> </w:t>
      </w:r>
      <w:r>
        <w:rPr>
          <w:sz w:val="20"/>
        </w:rPr>
        <w:t>cuenten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cláusulas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transparencia,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posibiliten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cualquier</w:t>
      </w:r>
      <w:r>
        <w:rPr>
          <w:spacing w:val="1"/>
          <w:sz w:val="20"/>
        </w:rPr>
        <w:t xml:space="preserve"> </w:t>
      </w:r>
      <w:r>
        <w:rPr>
          <w:sz w:val="20"/>
        </w:rPr>
        <w:t>interesado los pueda</w:t>
      </w:r>
      <w:r>
        <w:rPr>
          <w:spacing w:val="-1"/>
          <w:sz w:val="20"/>
        </w:rPr>
        <w:t xml:space="preserve"> </w:t>
      </w:r>
      <w:r>
        <w:rPr>
          <w:sz w:val="20"/>
        </w:rPr>
        <w:t>consultar;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0"/>
          <w:numId w:val="32"/>
        </w:numPr>
        <w:tabs>
          <w:tab w:val="left" w:pos="839"/>
        </w:tabs>
        <w:spacing w:line="242" w:lineRule="auto"/>
        <w:ind w:right="115"/>
        <w:jc w:val="both"/>
        <w:rPr>
          <w:sz w:val="20"/>
        </w:rPr>
      </w:pPr>
      <w:r>
        <w:rPr>
          <w:sz w:val="20"/>
        </w:rPr>
        <w:t>Un sistema de auditorías externas para supervisar la efectiva recuperación, en su caso, de los</w:t>
      </w:r>
      <w:r>
        <w:rPr>
          <w:spacing w:val="1"/>
          <w:sz w:val="20"/>
        </w:rPr>
        <w:t xml:space="preserve"> </w:t>
      </w:r>
      <w:r>
        <w:rPr>
          <w:sz w:val="20"/>
        </w:rPr>
        <w:t>costos</w:t>
      </w:r>
      <w:r>
        <w:rPr>
          <w:spacing w:val="-1"/>
          <w:sz w:val="20"/>
        </w:rPr>
        <w:t xml:space="preserve"> </w:t>
      </w:r>
      <w:r>
        <w:rPr>
          <w:sz w:val="20"/>
        </w:rPr>
        <w:t>incurridos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demás</w:t>
      </w:r>
      <w:r>
        <w:rPr>
          <w:spacing w:val="-1"/>
          <w:sz w:val="20"/>
        </w:rPr>
        <w:t xml:space="preserve"> </w:t>
      </w:r>
      <w:r>
        <w:rPr>
          <w:sz w:val="20"/>
        </w:rPr>
        <w:t>contabilidad</w:t>
      </w:r>
      <w:r>
        <w:rPr>
          <w:spacing w:val="-2"/>
          <w:sz w:val="20"/>
        </w:rPr>
        <w:t xml:space="preserve"> </w:t>
      </w:r>
      <w:r>
        <w:rPr>
          <w:sz w:val="20"/>
        </w:rPr>
        <w:t>involucrada en la operación</w:t>
      </w:r>
      <w:r>
        <w:rPr>
          <w:spacing w:val="1"/>
          <w:sz w:val="20"/>
        </w:rPr>
        <w:t xml:space="preserve"> </w:t>
      </w:r>
      <w:r>
        <w:rPr>
          <w:sz w:val="20"/>
        </w:rPr>
        <w:t>de los</w:t>
      </w:r>
      <w:r>
        <w:rPr>
          <w:spacing w:val="-1"/>
          <w:sz w:val="20"/>
        </w:rPr>
        <w:t xml:space="preserve"> </w:t>
      </w:r>
      <w:r>
        <w:rPr>
          <w:sz w:val="20"/>
        </w:rPr>
        <w:t>contratos, y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32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divulgación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contraprestaciones,</w:t>
      </w:r>
      <w:r>
        <w:rPr>
          <w:spacing w:val="-3"/>
          <w:sz w:val="20"/>
        </w:rPr>
        <w:t xml:space="preserve"> </w:t>
      </w:r>
      <w:r>
        <w:rPr>
          <w:sz w:val="20"/>
        </w:rPr>
        <w:t>contribuciones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pagos previsto</w:t>
      </w:r>
      <w:r>
        <w:rPr>
          <w:sz w:val="20"/>
        </w:rPr>
        <w:t>s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contratos.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0" w:firstLine="288"/>
        <w:jc w:val="both"/>
      </w:pPr>
      <w:r>
        <w:rPr>
          <w:rFonts w:ascii="Arial" w:hAnsi="Arial"/>
          <w:b/>
        </w:rPr>
        <w:t xml:space="preserve">Décimo. </w:t>
      </w:r>
      <w:r>
        <w:t>Dentro del plazo previsto en el transitorio cuarto del presente Decreto, el Congreso de la</w:t>
      </w:r>
      <w:r>
        <w:rPr>
          <w:spacing w:val="1"/>
        </w:rPr>
        <w:t xml:space="preserve"> </w:t>
      </w:r>
      <w:r>
        <w:t>Unión</w:t>
      </w:r>
      <w:r>
        <w:rPr>
          <w:spacing w:val="32"/>
        </w:rPr>
        <w:t xml:space="preserve"> </w:t>
      </w:r>
      <w:r>
        <w:t>realizará</w:t>
      </w:r>
      <w:r>
        <w:rPr>
          <w:spacing w:val="36"/>
        </w:rPr>
        <w:t xml:space="preserve"> </w:t>
      </w:r>
      <w:r>
        <w:t>las</w:t>
      </w:r>
      <w:r>
        <w:rPr>
          <w:spacing w:val="34"/>
        </w:rPr>
        <w:t xml:space="preserve"> </w:t>
      </w:r>
      <w:r>
        <w:t>adecuaciones</w:t>
      </w:r>
      <w:r>
        <w:rPr>
          <w:spacing w:val="34"/>
        </w:rPr>
        <w:t xml:space="preserve"> </w:t>
      </w:r>
      <w:r>
        <w:t>que</w:t>
      </w:r>
      <w:r>
        <w:rPr>
          <w:spacing w:val="33"/>
        </w:rPr>
        <w:t xml:space="preserve"> </w:t>
      </w:r>
      <w:r>
        <w:t>resulten</w:t>
      </w:r>
      <w:r>
        <w:rPr>
          <w:spacing w:val="33"/>
        </w:rPr>
        <w:t xml:space="preserve"> </w:t>
      </w:r>
      <w:r>
        <w:t>necesarias</w:t>
      </w:r>
      <w:r>
        <w:rPr>
          <w:spacing w:val="34"/>
        </w:rPr>
        <w:t xml:space="preserve"> </w:t>
      </w:r>
      <w:r>
        <w:t>al</w:t>
      </w:r>
      <w:r>
        <w:rPr>
          <w:spacing w:val="32"/>
        </w:rPr>
        <w:t xml:space="preserve"> </w:t>
      </w:r>
      <w:r>
        <w:t>marco</w:t>
      </w:r>
      <w:r>
        <w:rPr>
          <w:spacing w:val="33"/>
        </w:rPr>
        <w:t xml:space="preserve"> </w:t>
      </w:r>
      <w:r>
        <w:t>jurídico</w:t>
      </w:r>
      <w:r>
        <w:rPr>
          <w:spacing w:val="33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fin</w:t>
      </w:r>
      <w:r>
        <w:rPr>
          <w:spacing w:val="33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establecer,</w:t>
      </w:r>
      <w:r>
        <w:rPr>
          <w:spacing w:val="34"/>
        </w:rPr>
        <w:t xml:space="preserve"> </w:t>
      </w:r>
      <w:r>
        <w:t>entre</w:t>
      </w:r>
      <w:r>
        <w:rPr>
          <w:spacing w:val="-53"/>
        </w:rPr>
        <w:t xml:space="preserve"> </w:t>
      </w:r>
      <w:r>
        <w:t>otras,</w:t>
      </w:r>
      <w:r>
        <w:rPr>
          <w:spacing w:val="-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atribuciones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dependencias y</w:t>
      </w:r>
      <w:r>
        <w:rPr>
          <w:spacing w:val="-4"/>
        </w:rPr>
        <w:t xml:space="preserve"> </w:t>
      </w:r>
      <w:r>
        <w:t>órganos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Administración Pública</w:t>
      </w:r>
      <w:r>
        <w:rPr>
          <w:spacing w:val="-1"/>
        </w:rPr>
        <w:t xml:space="preserve"> </w:t>
      </w:r>
      <w:r>
        <w:t>Federal: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31"/>
        </w:numPr>
        <w:tabs>
          <w:tab w:val="left" w:pos="839"/>
        </w:tabs>
        <w:ind w:right="117"/>
        <w:jc w:val="both"/>
        <w:rPr>
          <w:sz w:val="20"/>
        </w:rPr>
      </w:pPr>
      <w:r>
        <w:rPr>
          <w:sz w:val="20"/>
        </w:rPr>
        <w:t>A la Secretaría del ramo en materia de Energía: establecer, conducir y coordinar la política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energética, la adjudicación de asignaciones y la selección de áreas que podrán ser objeto de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contratos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refiere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párrafo</w:t>
      </w:r>
      <w:r>
        <w:rPr>
          <w:spacing w:val="1"/>
          <w:sz w:val="20"/>
        </w:rPr>
        <w:t xml:space="preserve"> </w:t>
      </w:r>
      <w:r>
        <w:rPr>
          <w:sz w:val="20"/>
        </w:rPr>
        <w:t>séptimo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artículo</w:t>
      </w:r>
      <w:r>
        <w:rPr>
          <w:spacing w:val="1"/>
          <w:sz w:val="20"/>
        </w:rPr>
        <w:t xml:space="preserve"> </w:t>
      </w:r>
      <w:r>
        <w:rPr>
          <w:sz w:val="20"/>
        </w:rPr>
        <w:t>27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55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asistencia</w:t>
      </w:r>
      <w:r>
        <w:rPr>
          <w:spacing w:val="1"/>
          <w:sz w:val="20"/>
        </w:rPr>
        <w:t xml:space="preserve"> </w:t>
      </w:r>
      <w:r>
        <w:rPr>
          <w:sz w:val="20"/>
        </w:rPr>
        <w:t>técnica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Comisión</w:t>
      </w:r>
      <w:r>
        <w:rPr>
          <w:spacing w:val="1"/>
          <w:sz w:val="20"/>
        </w:rPr>
        <w:t xml:space="preserve"> </w:t>
      </w:r>
      <w:r>
        <w:rPr>
          <w:sz w:val="20"/>
        </w:rPr>
        <w:t>Nacional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Hidrocarburos;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diseño</w:t>
      </w:r>
      <w:r>
        <w:rPr>
          <w:spacing w:val="1"/>
          <w:sz w:val="20"/>
        </w:rPr>
        <w:t xml:space="preserve"> </w:t>
      </w:r>
      <w:r>
        <w:rPr>
          <w:sz w:val="20"/>
        </w:rPr>
        <w:t>técnico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dichos</w:t>
      </w:r>
      <w:r>
        <w:rPr>
          <w:spacing w:val="1"/>
          <w:sz w:val="20"/>
        </w:rPr>
        <w:t xml:space="preserve"> </w:t>
      </w:r>
      <w:r>
        <w:rPr>
          <w:sz w:val="20"/>
        </w:rPr>
        <w:t>contratos y los lineamientos técnicos que deberán observarse en el proceso de licitación; así</w:t>
      </w:r>
      <w:r>
        <w:rPr>
          <w:spacing w:val="1"/>
          <w:sz w:val="20"/>
        </w:rPr>
        <w:t xml:space="preserve"> </w:t>
      </w:r>
      <w:r>
        <w:rPr>
          <w:sz w:val="20"/>
        </w:rPr>
        <w:t>como el otorgamiento de permisos para el tratamiento y refinación del petróleo, y procesamiento</w:t>
      </w:r>
      <w:r>
        <w:rPr>
          <w:spacing w:val="1"/>
          <w:sz w:val="20"/>
        </w:rPr>
        <w:t xml:space="preserve"> </w:t>
      </w:r>
      <w:r>
        <w:rPr>
          <w:sz w:val="20"/>
        </w:rPr>
        <w:t>de gas natural. En materia de electricidad, establecerá los términ</w:t>
      </w:r>
      <w:r>
        <w:rPr>
          <w:sz w:val="20"/>
        </w:rPr>
        <w:t>os de estricta separación legal</w:t>
      </w:r>
      <w:r>
        <w:rPr>
          <w:spacing w:val="1"/>
          <w:sz w:val="20"/>
        </w:rPr>
        <w:t xml:space="preserve"> </w:t>
      </w:r>
      <w:r>
        <w:rPr>
          <w:sz w:val="20"/>
        </w:rPr>
        <w:t>que se requieren para fomentar el acceso abierto y la operación eficiente del sector eléctrico y</w:t>
      </w:r>
      <w:r>
        <w:rPr>
          <w:spacing w:val="1"/>
          <w:sz w:val="20"/>
        </w:rPr>
        <w:t xml:space="preserve"> </w:t>
      </w:r>
      <w:r>
        <w:rPr>
          <w:sz w:val="20"/>
        </w:rPr>
        <w:t>vigilará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cumplimiento.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31"/>
        </w:numPr>
        <w:tabs>
          <w:tab w:val="left" w:pos="839"/>
        </w:tabs>
        <w:ind w:right="118"/>
        <w:jc w:val="both"/>
        <w:rPr>
          <w:sz w:val="20"/>
        </w:rPr>
      </w:pPr>
      <w:r>
        <w:rPr>
          <w:sz w:val="20"/>
        </w:rPr>
        <w:t>A la Comisión Nacional de Hidrocarburos: la prestación de asesoría técnica a la Secretaría del</w:t>
      </w:r>
      <w:r>
        <w:rPr>
          <w:spacing w:val="1"/>
          <w:sz w:val="20"/>
        </w:rPr>
        <w:t xml:space="preserve"> </w:t>
      </w:r>
      <w:r>
        <w:rPr>
          <w:sz w:val="20"/>
        </w:rPr>
        <w:t>ramo en materia de Energía; la recopilación de información geológica y operativa; la autorización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reconocimiento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exploración</w:t>
      </w:r>
      <w:r>
        <w:rPr>
          <w:spacing w:val="1"/>
          <w:sz w:val="20"/>
        </w:rPr>
        <w:t xml:space="preserve"> </w:t>
      </w:r>
      <w:r>
        <w:rPr>
          <w:sz w:val="20"/>
        </w:rPr>
        <w:t>superficial;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realización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licitaciones,</w:t>
      </w:r>
      <w:r>
        <w:rPr>
          <w:spacing w:val="1"/>
          <w:sz w:val="20"/>
        </w:rPr>
        <w:t xml:space="preserve"> </w:t>
      </w:r>
      <w:r>
        <w:rPr>
          <w:sz w:val="20"/>
        </w:rPr>
        <w:t>asignación de ganadores y suscripción de los contratos para las actividades de exploración y</w:t>
      </w:r>
      <w:r>
        <w:rPr>
          <w:spacing w:val="1"/>
          <w:sz w:val="20"/>
        </w:rPr>
        <w:t xml:space="preserve"> </w:t>
      </w:r>
      <w:r>
        <w:rPr>
          <w:sz w:val="20"/>
        </w:rPr>
        <w:t>extracción de hidrocarburos sólidos, líquidos o gaseosos; la administración en materia técnica de</w:t>
      </w:r>
      <w:r>
        <w:rPr>
          <w:spacing w:val="1"/>
          <w:sz w:val="20"/>
        </w:rPr>
        <w:t xml:space="preserve"> </w:t>
      </w:r>
      <w:r>
        <w:rPr>
          <w:sz w:val="20"/>
        </w:rPr>
        <w:t>asignaciones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contratos;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supervisión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planes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extracc</w:t>
      </w:r>
      <w:r>
        <w:rPr>
          <w:sz w:val="20"/>
        </w:rPr>
        <w:t>ión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maximicen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productividad del campo en el tiempo, y la regulación en materia de exploración y extracción de</w:t>
      </w:r>
      <w:r>
        <w:rPr>
          <w:spacing w:val="1"/>
          <w:sz w:val="20"/>
        </w:rPr>
        <w:t xml:space="preserve"> </w:t>
      </w:r>
      <w:r>
        <w:rPr>
          <w:sz w:val="20"/>
        </w:rPr>
        <w:t>hidrocarburos.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31"/>
        </w:numPr>
        <w:tabs>
          <w:tab w:val="left" w:pos="839"/>
        </w:tabs>
        <w:spacing w:before="1"/>
        <w:ind w:right="115"/>
        <w:jc w:val="both"/>
        <w:rPr>
          <w:sz w:val="20"/>
        </w:rPr>
      </w:pP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Comisión</w:t>
      </w:r>
      <w:r>
        <w:rPr>
          <w:spacing w:val="1"/>
          <w:sz w:val="20"/>
        </w:rPr>
        <w:t xml:space="preserve"> </w:t>
      </w:r>
      <w:r>
        <w:rPr>
          <w:sz w:val="20"/>
        </w:rPr>
        <w:t>Reguladora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Energía: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hidrocarburos,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regulación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otorgamiento de permisos para el almac</w:t>
      </w:r>
      <w:r>
        <w:rPr>
          <w:sz w:val="20"/>
        </w:rPr>
        <w:t>enamiento, el transporte y la distribución por ductos de</w:t>
      </w:r>
      <w:r>
        <w:rPr>
          <w:spacing w:val="1"/>
          <w:sz w:val="20"/>
        </w:rPr>
        <w:t xml:space="preserve"> </w:t>
      </w:r>
      <w:r>
        <w:rPr>
          <w:sz w:val="20"/>
        </w:rPr>
        <w:t>petróleo, gas, petrolíferos y petroquímicos; la regulación de acceso de terceros a los ductos de</w:t>
      </w:r>
      <w:r>
        <w:rPr>
          <w:spacing w:val="1"/>
          <w:sz w:val="20"/>
        </w:rPr>
        <w:t xml:space="preserve"> </w:t>
      </w:r>
      <w:r>
        <w:rPr>
          <w:sz w:val="20"/>
        </w:rPr>
        <w:t>transporte</w:t>
      </w:r>
      <w:r>
        <w:rPr>
          <w:spacing w:val="20"/>
          <w:sz w:val="20"/>
        </w:rPr>
        <w:t xml:space="preserve"> </w:t>
      </w:r>
      <w:r>
        <w:rPr>
          <w:sz w:val="20"/>
        </w:rPr>
        <w:t>y</w:t>
      </w:r>
      <w:r>
        <w:rPr>
          <w:spacing w:val="13"/>
          <w:sz w:val="20"/>
        </w:rPr>
        <w:t xml:space="preserve"> </w:t>
      </w:r>
      <w:r>
        <w:rPr>
          <w:sz w:val="20"/>
        </w:rPr>
        <w:t>al</w:t>
      </w:r>
      <w:r>
        <w:rPr>
          <w:spacing w:val="15"/>
          <w:sz w:val="20"/>
        </w:rPr>
        <w:t xml:space="preserve"> </w:t>
      </w:r>
      <w:r>
        <w:rPr>
          <w:sz w:val="20"/>
        </w:rPr>
        <w:t>almacenamiento</w:t>
      </w:r>
      <w:r>
        <w:rPr>
          <w:spacing w:val="17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hidrocarburos</w:t>
      </w:r>
      <w:r>
        <w:rPr>
          <w:spacing w:val="20"/>
          <w:sz w:val="20"/>
        </w:rPr>
        <w:t xml:space="preserve"> </w:t>
      </w:r>
      <w:r>
        <w:rPr>
          <w:sz w:val="20"/>
        </w:rPr>
        <w:t>y</w:t>
      </w:r>
      <w:r>
        <w:rPr>
          <w:spacing w:val="12"/>
          <w:sz w:val="20"/>
        </w:rPr>
        <w:t xml:space="preserve"> </w:t>
      </w:r>
      <w:r>
        <w:rPr>
          <w:sz w:val="20"/>
        </w:rPr>
        <w:t>sus</w:t>
      </w:r>
      <w:r>
        <w:rPr>
          <w:spacing w:val="18"/>
          <w:sz w:val="20"/>
        </w:rPr>
        <w:t xml:space="preserve"> </w:t>
      </w:r>
      <w:r>
        <w:rPr>
          <w:sz w:val="20"/>
        </w:rPr>
        <w:t>derivados,</w:t>
      </w:r>
      <w:r>
        <w:rPr>
          <w:spacing w:val="18"/>
          <w:sz w:val="20"/>
        </w:rPr>
        <w:t xml:space="preserve"> </w:t>
      </w:r>
      <w:r>
        <w:rPr>
          <w:sz w:val="20"/>
        </w:rPr>
        <w:t>y</w:t>
      </w:r>
      <w:r>
        <w:rPr>
          <w:spacing w:val="13"/>
          <w:sz w:val="20"/>
        </w:rPr>
        <w:t xml:space="preserve"> </w:t>
      </w:r>
      <w:r>
        <w:rPr>
          <w:sz w:val="20"/>
        </w:rPr>
        <w:t>la</w:t>
      </w:r>
      <w:r>
        <w:rPr>
          <w:spacing w:val="17"/>
          <w:sz w:val="20"/>
        </w:rPr>
        <w:t xml:space="preserve"> </w:t>
      </w:r>
      <w:r>
        <w:rPr>
          <w:sz w:val="20"/>
        </w:rPr>
        <w:t>regulación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9"/>
          <w:sz w:val="20"/>
        </w:rPr>
        <w:t xml:space="preserve"> </w:t>
      </w:r>
      <w:r>
        <w:rPr>
          <w:sz w:val="20"/>
        </w:rPr>
        <w:t>las</w:t>
      </w:r>
      <w:r>
        <w:rPr>
          <w:spacing w:val="17"/>
          <w:sz w:val="20"/>
        </w:rPr>
        <w:t xml:space="preserve"> </w:t>
      </w:r>
      <w:r>
        <w:rPr>
          <w:sz w:val="20"/>
        </w:rPr>
        <w:t>ventas</w:t>
      </w:r>
      <w:r>
        <w:rPr>
          <w:spacing w:val="-53"/>
          <w:sz w:val="20"/>
        </w:rPr>
        <w:t xml:space="preserve"> </w:t>
      </w:r>
      <w:r>
        <w:rPr>
          <w:sz w:val="20"/>
        </w:rPr>
        <w:t>de primera mano de dichos productos. En materia de electricidad, la regulación y el otorgamiento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permisos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generación, así</w:t>
      </w:r>
      <w:r>
        <w:rPr>
          <w:spacing w:val="-2"/>
          <w:sz w:val="20"/>
        </w:rPr>
        <w:t xml:space="preserve"> </w:t>
      </w:r>
      <w:r>
        <w:rPr>
          <w:sz w:val="20"/>
        </w:rPr>
        <w:t>como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tarifas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porteo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transmisión y</w:t>
      </w:r>
      <w:r>
        <w:rPr>
          <w:spacing w:val="-3"/>
          <w:sz w:val="20"/>
        </w:rPr>
        <w:t xml:space="preserve"> </w:t>
      </w:r>
      <w:r>
        <w:rPr>
          <w:sz w:val="20"/>
        </w:rPr>
        <w:t>distribución.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31"/>
        </w:numPr>
        <w:tabs>
          <w:tab w:val="left" w:pos="839"/>
        </w:tabs>
        <w:spacing w:before="1" w:line="242" w:lineRule="auto"/>
        <w:ind w:right="119"/>
        <w:jc w:val="both"/>
        <w:rPr>
          <w:sz w:val="20"/>
        </w:rPr>
      </w:pP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Secretaría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ramo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Hacienda,</w:t>
      </w:r>
      <w:r>
        <w:rPr>
          <w:spacing w:val="1"/>
          <w:sz w:val="20"/>
        </w:rPr>
        <w:t xml:space="preserve"> </w:t>
      </w:r>
      <w:r>
        <w:rPr>
          <w:sz w:val="20"/>
        </w:rPr>
        <w:t>entre</w:t>
      </w:r>
      <w:r>
        <w:rPr>
          <w:spacing w:val="1"/>
          <w:sz w:val="20"/>
        </w:rPr>
        <w:t xml:space="preserve"> </w:t>
      </w:r>
      <w:r>
        <w:rPr>
          <w:sz w:val="20"/>
        </w:rPr>
        <w:t>otras,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establecimiento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condiciones económicas de las licitaciones y de los contratos a que se refiere el presente Decreto</w:t>
      </w:r>
      <w:r>
        <w:rPr>
          <w:spacing w:val="-53"/>
          <w:sz w:val="20"/>
        </w:rPr>
        <w:t xml:space="preserve"> </w:t>
      </w:r>
      <w:r>
        <w:rPr>
          <w:sz w:val="20"/>
        </w:rPr>
        <w:t>relativas a los términos fiscales que permitan a la Nación obtener en el tiempo ingresos que</w:t>
      </w:r>
      <w:r>
        <w:rPr>
          <w:spacing w:val="1"/>
          <w:sz w:val="20"/>
        </w:rPr>
        <w:t xml:space="preserve"> </w:t>
      </w:r>
      <w:r>
        <w:rPr>
          <w:sz w:val="20"/>
        </w:rPr>
        <w:t>contribuyan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desarrollo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largo p</w:t>
      </w:r>
      <w:r>
        <w:rPr>
          <w:sz w:val="20"/>
        </w:rPr>
        <w:t>lazo.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ind w:left="118" w:right="129" w:firstLine="288"/>
        <w:jc w:val="both"/>
      </w:pPr>
      <w:r>
        <w:t>La ley establecerá los actos u omisiones que den lugar a la imposición de sanciones, el procedimiento</w:t>
      </w:r>
      <w:r>
        <w:rPr>
          <w:spacing w:val="-5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ello,</w:t>
      </w:r>
      <w:r>
        <w:rPr>
          <w:spacing w:val="-2"/>
        </w:rPr>
        <w:t xml:space="preserve"> </w:t>
      </w:r>
      <w:r>
        <w:t>así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las atribuciones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cada</w:t>
      </w:r>
      <w:r>
        <w:rPr>
          <w:spacing w:val="-2"/>
        </w:rPr>
        <w:t xml:space="preserve"> </w:t>
      </w:r>
      <w:r>
        <w:t>dependencia</w:t>
      </w:r>
      <w:r>
        <w:rPr>
          <w:spacing w:val="-2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órgano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imponerlas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ejecutarlas.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27" w:firstLine="288"/>
        <w:jc w:val="both"/>
      </w:pPr>
      <w:r>
        <w:t>Lo anterior, sin perjuicio de l</w:t>
      </w:r>
      <w:r>
        <w:t>as demás facultades que a dichas autoridades les otorguen las leyes, en</w:t>
      </w:r>
      <w:r>
        <w:rPr>
          <w:spacing w:val="1"/>
        </w:rPr>
        <w:t xml:space="preserve"> </w:t>
      </w:r>
      <w:r>
        <w:t>estas</w:t>
      </w:r>
      <w:r>
        <w:rPr>
          <w:spacing w:val="-1"/>
        </w:rPr>
        <w:t xml:space="preserve"> </w:t>
      </w:r>
      <w:r>
        <w:t>materias.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21" w:firstLine="288"/>
        <w:jc w:val="both"/>
      </w:pPr>
      <w:r>
        <w:t>La ley definirá los mecanismos para garantizar la coordinación entre los órganos reguladores en</w:t>
      </w:r>
      <w:r>
        <w:rPr>
          <w:spacing w:val="1"/>
        </w:rPr>
        <w:t xml:space="preserve"> </w:t>
      </w:r>
      <w:r>
        <w:t>materia de energía</w:t>
      </w:r>
      <w:r>
        <w:rPr>
          <w:spacing w:val="1"/>
        </w:rPr>
        <w:t xml:space="preserve"> </w:t>
      </w:r>
      <w:r>
        <w:t>y la Administración Pública Federal, para que, en el</w:t>
      </w:r>
      <w:r>
        <w:t xml:space="preserve"> ámbito de sus respectivas</w:t>
      </w:r>
      <w:r>
        <w:rPr>
          <w:spacing w:val="1"/>
        </w:rPr>
        <w:t xml:space="preserve"> </w:t>
      </w:r>
      <w:r>
        <w:t>competencias, emitan sus actos y resoluciones de conformidad con las políticas públicas del Ejecutivo</w:t>
      </w:r>
      <w:r>
        <w:rPr>
          <w:spacing w:val="1"/>
        </w:rPr>
        <w:t xml:space="preserve"> </w:t>
      </w:r>
      <w:r>
        <w:t>Federal.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 xml:space="preserve">Décimo Primero. </w:t>
      </w:r>
      <w:r>
        <w:t>Dentro del plazo previsto en el transitorio cuarto del presente Decreto, el Congreso</w:t>
      </w:r>
      <w:r>
        <w:rPr>
          <w:spacing w:val="1"/>
        </w:rPr>
        <w:t xml:space="preserve"> </w:t>
      </w:r>
      <w:r>
        <w:t>de la Unión realizará las adecuaciones al marco jurídico a fin de regular las modalidades de contratación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particulares,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Nación,</w:t>
      </w:r>
      <w:r>
        <w:rPr>
          <w:spacing w:val="1"/>
        </w:rPr>
        <w:t xml:space="preserve"> </w:t>
      </w:r>
      <w:r>
        <w:t>lleven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cabo,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otros,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financiamiento,</w:t>
      </w:r>
      <w:r>
        <w:rPr>
          <w:spacing w:val="1"/>
        </w:rPr>
        <w:t xml:space="preserve"> </w:t>
      </w:r>
      <w:r>
        <w:t>instalación, mantenimiento, gestión, operación y am</w:t>
      </w:r>
      <w:r>
        <w:t>pliación de la infraestructura necesaria para prestar el</w:t>
      </w:r>
      <w:r>
        <w:rPr>
          <w:spacing w:val="-53"/>
        </w:rPr>
        <w:t xml:space="preserve"> </w:t>
      </w:r>
      <w:r>
        <w:t>servicio público de transmisión y distribución de energía eléctrica, en términos de lo dispuesto en este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4" w:firstLine="288"/>
        <w:jc w:val="both"/>
      </w:pPr>
      <w:r>
        <w:rPr>
          <w:rFonts w:ascii="Arial" w:hAnsi="Arial"/>
          <w:b/>
        </w:rPr>
        <w:t xml:space="preserve">Décimo Segundo. </w:t>
      </w:r>
      <w:r>
        <w:t>Dentro del mismo plazo previsto en el transitorio cuarto del present</w:t>
      </w:r>
      <w:r>
        <w:t>e Decreto, el</w:t>
      </w:r>
      <w:r>
        <w:rPr>
          <w:spacing w:val="1"/>
        </w:rPr>
        <w:t xml:space="preserve"> </w:t>
      </w:r>
      <w:r>
        <w:t>Congreso de la Unión realizará las adecuaciones al marco jurídico para que la Comisión Nacional de</w:t>
      </w:r>
      <w:r>
        <w:rPr>
          <w:spacing w:val="1"/>
        </w:rPr>
        <w:t xml:space="preserve"> </w:t>
      </w:r>
      <w:r>
        <w:t>Hidrocarburos y la Comisión Reguladora de Energía, se conviertan en órganos reguladores coordinados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materia,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personalidad</w:t>
      </w:r>
      <w:r>
        <w:rPr>
          <w:spacing w:val="1"/>
        </w:rPr>
        <w:t xml:space="preserve"> </w:t>
      </w:r>
      <w:r>
        <w:t>jurídica</w:t>
      </w:r>
      <w:r>
        <w:rPr>
          <w:spacing w:val="1"/>
        </w:rPr>
        <w:t xml:space="preserve"> </w:t>
      </w:r>
      <w:r>
        <w:t>pr</w:t>
      </w:r>
      <w:r>
        <w:t>opia,</w:t>
      </w:r>
      <w:r>
        <w:rPr>
          <w:spacing w:val="1"/>
        </w:rPr>
        <w:t xml:space="preserve"> </w:t>
      </w:r>
      <w:r>
        <w:t>autonomía</w:t>
      </w:r>
      <w:r>
        <w:rPr>
          <w:spacing w:val="1"/>
        </w:rPr>
        <w:t xml:space="preserve"> </w:t>
      </w:r>
      <w:r>
        <w:t>técnica</w:t>
      </w:r>
      <w:r>
        <w:rPr>
          <w:spacing w:val="1"/>
        </w:rPr>
        <w:t xml:space="preserve"> </w:t>
      </w:r>
      <w:r>
        <w:t>y de</w:t>
      </w:r>
      <w:r>
        <w:rPr>
          <w:spacing w:val="1"/>
        </w:rPr>
        <w:t xml:space="preserve"> </w:t>
      </w:r>
      <w:r>
        <w:t>gestión;</w:t>
      </w:r>
      <w:r>
        <w:rPr>
          <w:spacing w:val="1"/>
        </w:rPr>
        <w:t xml:space="preserve"> </w:t>
      </w:r>
      <w:r>
        <w:t>asimismo,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disponer de los ingresos derivados de las contribuciones y aprovechamientos que la ley establezca por</w:t>
      </w:r>
      <w:r>
        <w:rPr>
          <w:spacing w:val="1"/>
        </w:rPr>
        <w:t xml:space="preserve"> </w:t>
      </w:r>
      <w:r>
        <w:t>sus servicios en la emisión y administración de los</w:t>
      </w:r>
      <w:r>
        <w:rPr>
          <w:spacing w:val="1"/>
        </w:rPr>
        <w:t xml:space="preserve"> </w:t>
      </w:r>
      <w:r>
        <w:t>permisos, autorizaciones, asignaciones</w:t>
      </w:r>
      <w:r>
        <w:rPr>
          <w:spacing w:val="55"/>
        </w:rPr>
        <w:t xml:space="preserve"> </w:t>
      </w:r>
      <w:r>
        <w:t>y contra</w:t>
      </w:r>
      <w:r>
        <w:t>tos,</w:t>
      </w:r>
      <w:r>
        <w:rPr>
          <w:spacing w:val="1"/>
        </w:rPr>
        <w:t xml:space="preserve"> </w:t>
      </w:r>
      <w:r>
        <w:t>así como por los servicios relacionados con el Centro Nacional de Información de Hidrocarburos, que</w:t>
      </w:r>
      <w:r>
        <w:rPr>
          <w:spacing w:val="1"/>
        </w:rPr>
        <w:t xml:space="preserve"> </w:t>
      </w:r>
      <w:r>
        <w:t>correspondan</w:t>
      </w:r>
      <w:r>
        <w:rPr>
          <w:spacing w:val="21"/>
        </w:rPr>
        <w:t xml:space="preserve"> </w:t>
      </w:r>
      <w:r>
        <w:t>conforme</w:t>
      </w:r>
      <w:r>
        <w:rPr>
          <w:spacing w:val="21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sus</w:t>
      </w:r>
      <w:r>
        <w:rPr>
          <w:spacing w:val="22"/>
        </w:rPr>
        <w:t xml:space="preserve"> </w:t>
      </w:r>
      <w:r>
        <w:t>atribuciones,</w:t>
      </w:r>
      <w:r>
        <w:rPr>
          <w:spacing w:val="21"/>
        </w:rPr>
        <w:t xml:space="preserve"> </w:t>
      </w:r>
      <w:r>
        <w:t>para</w:t>
      </w:r>
      <w:r>
        <w:rPr>
          <w:spacing w:val="24"/>
        </w:rPr>
        <w:t xml:space="preserve"> </w:t>
      </w:r>
      <w:r>
        <w:t>financiar</w:t>
      </w:r>
      <w:r>
        <w:rPr>
          <w:spacing w:val="21"/>
        </w:rPr>
        <w:t xml:space="preserve"> </w:t>
      </w:r>
      <w:r>
        <w:t>un</w:t>
      </w:r>
      <w:r>
        <w:rPr>
          <w:spacing w:val="23"/>
        </w:rPr>
        <w:t xml:space="preserve"> </w:t>
      </w:r>
      <w:r>
        <w:t>presupuesto</w:t>
      </w:r>
      <w:r>
        <w:rPr>
          <w:spacing w:val="23"/>
        </w:rPr>
        <w:t xml:space="preserve"> </w:t>
      </w:r>
      <w:r>
        <w:t>total</w:t>
      </w:r>
      <w:r>
        <w:rPr>
          <w:spacing w:val="22"/>
        </w:rPr>
        <w:t xml:space="preserve"> </w:t>
      </w:r>
      <w:r>
        <w:t>que</w:t>
      </w:r>
      <w:r>
        <w:rPr>
          <w:spacing w:val="24"/>
        </w:rPr>
        <w:t xml:space="preserve"> </w:t>
      </w:r>
      <w:r>
        <w:t>les</w:t>
      </w:r>
      <w:r>
        <w:rPr>
          <w:spacing w:val="22"/>
        </w:rPr>
        <w:t xml:space="preserve"> </w:t>
      </w:r>
      <w:r>
        <w:t>permita</w:t>
      </w:r>
      <w:r>
        <w:rPr>
          <w:spacing w:val="20"/>
        </w:rPr>
        <w:t xml:space="preserve"> </w:t>
      </w:r>
      <w:r>
        <w:t>cumplir</w:t>
      </w:r>
      <w:r>
        <w:rPr>
          <w:spacing w:val="-5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sus atribuciones.</w:t>
      </w:r>
      <w:r>
        <w:rPr>
          <w:spacing w:val="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anterior,</w:t>
      </w:r>
      <w:r>
        <w:rPr>
          <w:spacing w:val="-1"/>
        </w:rPr>
        <w:t xml:space="preserve"> </w:t>
      </w:r>
      <w:r>
        <w:t>las leyes</w:t>
      </w:r>
      <w:r>
        <w:rPr>
          <w:spacing w:val="2"/>
        </w:rPr>
        <w:t xml:space="preserve"> </w:t>
      </w:r>
      <w:r>
        <w:t>preverán,</w:t>
      </w:r>
      <w:r>
        <w:rPr>
          <w:spacing w:val="-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menos: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Prrafodelista"/>
        <w:numPr>
          <w:ilvl w:val="0"/>
          <w:numId w:val="30"/>
        </w:numPr>
        <w:tabs>
          <w:tab w:val="left" w:pos="839"/>
        </w:tabs>
        <w:ind w:right="121"/>
        <w:jc w:val="both"/>
        <w:rPr>
          <w:sz w:val="20"/>
        </w:rPr>
      </w:pPr>
      <w:r>
        <w:rPr>
          <w:sz w:val="20"/>
        </w:rPr>
        <w:t>Que si al finalizar el ejercicio presupuestario, existiera saldo remanente de ingresos propios</w:t>
      </w:r>
      <w:r>
        <w:rPr>
          <w:spacing w:val="1"/>
          <w:sz w:val="20"/>
        </w:rPr>
        <w:t xml:space="preserve"> </w:t>
      </w:r>
      <w:r>
        <w:rPr>
          <w:sz w:val="20"/>
        </w:rPr>
        <w:t>excedentes, la comisión respectiva instruirá su transferencia a un fideicomiso constituido para</w:t>
      </w:r>
      <w:r>
        <w:rPr>
          <w:spacing w:val="1"/>
          <w:sz w:val="20"/>
        </w:rPr>
        <w:t xml:space="preserve"> </w:t>
      </w:r>
      <w:r>
        <w:rPr>
          <w:sz w:val="20"/>
        </w:rPr>
        <w:t>cada una de éstas por la Secretaría del ram</w:t>
      </w:r>
      <w:r>
        <w:rPr>
          <w:sz w:val="20"/>
        </w:rPr>
        <w:t>o en materia de Energía, donde una institución de la</w:t>
      </w:r>
      <w:r>
        <w:rPr>
          <w:spacing w:val="1"/>
          <w:sz w:val="20"/>
        </w:rPr>
        <w:t xml:space="preserve"> </w:t>
      </w:r>
      <w:r>
        <w:rPr>
          <w:sz w:val="20"/>
        </w:rPr>
        <w:t>banca de</w:t>
      </w:r>
      <w:r>
        <w:rPr>
          <w:spacing w:val="-1"/>
          <w:sz w:val="20"/>
        </w:rPr>
        <w:t xml:space="preserve"> </w:t>
      </w:r>
      <w:r>
        <w:rPr>
          <w:sz w:val="20"/>
        </w:rPr>
        <w:t>desarrollo</w:t>
      </w:r>
      <w:r>
        <w:rPr>
          <w:spacing w:val="1"/>
          <w:sz w:val="20"/>
        </w:rPr>
        <w:t xml:space="preserve"> </w:t>
      </w:r>
      <w:r>
        <w:rPr>
          <w:sz w:val="20"/>
        </w:rPr>
        <w:t>operará</w:t>
      </w:r>
      <w:r>
        <w:rPr>
          <w:spacing w:val="-1"/>
          <w:sz w:val="20"/>
        </w:rPr>
        <w:t xml:space="preserve"> </w:t>
      </w:r>
      <w:r>
        <w:rPr>
          <w:sz w:val="20"/>
        </w:rPr>
        <w:t>como</w:t>
      </w:r>
      <w:r>
        <w:rPr>
          <w:spacing w:val="-1"/>
          <w:sz w:val="20"/>
        </w:rPr>
        <w:t xml:space="preserve"> </w:t>
      </w:r>
      <w:r>
        <w:rPr>
          <w:sz w:val="20"/>
        </w:rPr>
        <w:t>fiduciario.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30"/>
        </w:numPr>
        <w:tabs>
          <w:tab w:val="left" w:pos="839"/>
        </w:tabs>
        <w:ind w:right="120"/>
        <w:jc w:val="both"/>
        <w:rPr>
          <w:sz w:val="20"/>
        </w:rPr>
      </w:pPr>
      <w:r>
        <w:rPr>
          <w:sz w:val="20"/>
        </w:rPr>
        <w:t>Que las comisiones respectivas instruirán al fiduciario la aplicación de los recursos de estos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fideicomisos a la cobertura de gastos necesarios para cumplir </w:t>
      </w:r>
      <w:r>
        <w:rPr>
          <w:sz w:val="20"/>
        </w:rPr>
        <w:t>con sus funciones en posteriores</w:t>
      </w:r>
      <w:r>
        <w:rPr>
          <w:spacing w:val="1"/>
          <w:sz w:val="20"/>
        </w:rPr>
        <w:t xml:space="preserve"> </w:t>
      </w:r>
      <w:r>
        <w:rPr>
          <w:sz w:val="20"/>
        </w:rPr>
        <w:t>ejercicios</w:t>
      </w:r>
      <w:r>
        <w:rPr>
          <w:spacing w:val="5"/>
          <w:sz w:val="20"/>
        </w:rPr>
        <w:t xml:space="preserve"> </w:t>
      </w:r>
      <w:r>
        <w:rPr>
          <w:sz w:val="20"/>
        </w:rPr>
        <w:t>respetando</w:t>
      </w:r>
      <w:r>
        <w:rPr>
          <w:spacing w:val="4"/>
          <w:sz w:val="20"/>
        </w:rPr>
        <w:t xml:space="preserve"> </w:t>
      </w:r>
      <w:r>
        <w:rPr>
          <w:sz w:val="20"/>
        </w:rPr>
        <w:t>los</w:t>
      </w:r>
      <w:r>
        <w:rPr>
          <w:spacing w:val="5"/>
          <w:sz w:val="20"/>
        </w:rPr>
        <w:t xml:space="preserve"> </w:t>
      </w:r>
      <w:r>
        <w:rPr>
          <w:sz w:val="20"/>
        </w:rPr>
        <w:t>principios</w:t>
      </w:r>
      <w:r>
        <w:rPr>
          <w:spacing w:val="5"/>
          <w:sz w:val="20"/>
        </w:rPr>
        <w:t xml:space="preserve"> </w:t>
      </w:r>
      <w:r>
        <w:rPr>
          <w:sz w:val="20"/>
        </w:rPr>
        <w:t>a</w:t>
      </w:r>
      <w:r>
        <w:rPr>
          <w:spacing w:val="6"/>
          <w:sz w:val="20"/>
        </w:rPr>
        <w:t xml:space="preserve"> </w:t>
      </w:r>
      <w:r>
        <w:rPr>
          <w:sz w:val="20"/>
        </w:rPr>
        <w:t>los</w:t>
      </w:r>
      <w:r>
        <w:rPr>
          <w:spacing w:val="7"/>
          <w:sz w:val="20"/>
        </w:rPr>
        <w:t xml:space="preserve"> </w:t>
      </w:r>
      <w:r>
        <w:rPr>
          <w:sz w:val="20"/>
        </w:rPr>
        <w:t>que</w:t>
      </w:r>
      <w:r>
        <w:rPr>
          <w:spacing w:val="6"/>
          <w:sz w:val="20"/>
        </w:rPr>
        <w:t xml:space="preserve"> </w:t>
      </w:r>
      <w:r>
        <w:rPr>
          <w:sz w:val="20"/>
        </w:rPr>
        <w:t>hace</w:t>
      </w:r>
      <w:r>
        <w:rPr>
          <w:spacing w:val="4"/>
          <w:sz w:val="20"/>
        </w:rPr>
        <w:t xml:space="preserve"> </w:t>
      </w:r>
      <w:r>
        <w:rPr>
          <w:sz w:val="20"/>
        </w:rPr>
        <w:t>referencia</w:t>
      </w:r>
      <w:r>
        <w:rPr>
          <w:spacing w:val="6"/>
          <w:sz w:val="20"/>
        </w:rPr>
        <w:t xml:space="preserve"> </w:t>
      </w:r>
      <w:r>
        <w:rPr>
          <w:sz w:val="20"/>
        </w:rPr>
        <w:t>el</w:t>
      </w:r>
      <w:r>
        <w:rPr>
          <w:spacing w:val="5"/>
          <w:sz w:val="20"/>
        </w:rPr>
        <w:t xml:space="preserve"> </w:t>
      </w:r>
      <w:r>
        <w:rPr>
          <w:sz w:val="20"/>
        </w:rPr>
        <w:t>artículo</w:t>
      </w:r>
      <w:r>
        <w:rPr>
          <w:spacing w:val="6"/>
          <w:sz w:val="20"/>
        </w:rPr>
        <w:t xml:space="preserve"> </w:t>
      </w:r>
      <w:r>
        <w:rPr>
          <w:sz w:val="20"/>
        </w:rPr>
        <w:t>134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esta</w:t>
      </w:r>
      <w:r>
        <w:rPr>
          <w:spacing w:val="4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-5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estando sujetos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 evaluación y</w:t>
      </w:r>
      <w:r>
        <w:rPr>
          <w:spacing w:val="-3"/>
          <w:sz w:val="20"/>
        </w:rPr>
        <w:t xml:space="preserve"> </w:t>
      </w:r>
      <w:r>
        <w:rPr>
          <w:sz w:val="20"/>
        </w:rPr>
        <w:t>el control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entes fiscalizadores del</w:t>
      </w:r>
      <w:r>
        <w:rPr>
          <w:spacing w:val="-1"/>
          <w:sz w:val="20"/>
        </w:rPr>
        <w:t xml:space="preserve"> </w:t>
      </w:r>
      <w:r>
        <w:rPr>
          <w:sz w:val="20"/>
        </w:rPr>
        <w:t>Estado.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30"/>
        </w:numPr>
        <w:tabs>
          <w:tab w:val="left" w:pos="839"/>
        </w:tabs>
        <w:ind w:right="117"/>
        <w:jc w:val="both"/>
        <w:rPr>
          <w:sz w:val="20"/>
        </w:rPr>
      </w:pP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caso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Comisión</w:t>
      </w:r>
      <w:r>
        <w:rPr>
          <w:spacing w:val="1"/>
          <w:sz w:val="20"/>
        </w:rPr>
        <w:t xml:space="preserve"> </w:t>
      </w:r>
      <w:r>
        <w:rPr>
          <w:sz w:val="20"/>
        </w:rPr>
        <w:t>Nacional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Hidrocarburos,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dará</w:t>
      </w:r>
      <w:r>
        <w:rPr>
          <w:spacing w:val="1"/>
          <w:sz w:val="20"/>
        </w:rPr>
        <w:t xml:space="preserve"> </w:t>
      </w:r>
      <w:r>
        <w:rPr>
          <w:sz w:val="20"/>
        </w:rPr>
        <w:t>prioridad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desarrollo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mantenimiento del Centro Nacional de Información de Hidrocarburos, mismo que contendrá al</w:t>
      </w:r>
      <w:r>
        <w:rPr>
          <w:spacing w:val="1"/>
          <w:sz w:val="20"/>
        </w:rPr>
        <w:t xml:space="preserve"> </w:t>
      </w:r>
      <w:r>
        <w:rPr>
          <w:sz w:val="20"/>
        </w:rPr>
        <w:t>menos la información de los estudios sísmicos, así como los núcleos de roca, obtenidos de los</w:t>
      </w:r>
      <w:r>
        <w:rPr>
          <w:spacing w:val="1"/>
          <w:sz w:val="20"/>
        </w:rPr>
        <w:t xml:space="preserve"> </w:t>
      </w:r>
      <w:r>
        <w:rPr>
          <w:sz w:val="20"/>
        </w:rPr>
        <w:t>trabajos de</w:t>
      </w:r>
      <w:r>
        <w:rPr>
          <w:spacing w:val="1"/>
          <w:sz w:val="20"/>
        </w:rPr>
        <w:t xml:space="preserve"> </w:t>
      </w:r>
      <w:r>
        <w:rPr>
          <w:sz w:val="20"/>
        </w:rPr>
        <w:t>explorac</w:t>
      </w:r>
      <w:r>
        <w:rPr>
          <w:sz w:val="20"/>
        </w:rPr>
        <w:t>ión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extracción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hidrocarburos</w:t>
      </w:r>
      <w:r>
        <w:rPr>
          <w:spacing w:val="1"/>
          <w:sz w:val="20"/>
        </w:rPr>
        <w:t xml:space="preserve"> </w:t>
      </w:r>
      <w:r>
        <w:rPr>
          <w:sz w:val="20"/>
        </w:rPr>
        <w:t>del país.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1" w:firstLine="288"/>
        <w:jc w:val="both"/>
      </w:pPr>
      <w:r>
        <w:t>Los fideicomisos no podrán acumular recursos superiores al equivalente de tres veces el presupuesto</w:t>
      </w:r>
      <w:r>
        <w:rPr>
          <w:spacing w:val="1"/>
        </w:rPr>
        <w:t xml:space="preserve"> </w:t>
      </w:r>
      <w:r>
        <w:t>anual de la Comisión de que se trate, tomando como referencia el presupuesto aprobado para el último</w:t>
      </w:r>
      <w:r>
        <w:rPr>
          <w:spacing w:val="1"/>
        </w:rPr>
        <w:t xml:space="preserve"> </w:t>
      </w:r>
      <w:r>
        <w:t>ejercicio fiscal. En caso de que existan recursos adicionales, éstos serán transferidos a la Tesorería de la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4" w:firstLine="288"/>
        <w:jc w:val="both"/>
      </w:pPr>
      <w:r>
        <w:t>Los</w:t>
      </w:r>
      <w:r>
        <w:rPr>
          <w:spacing w:val="15"/>
        </w:rPr>
        <w:t xml:space="preserve"> </w:t>
      </w:r>
      <w:r>
        <w:t>fideicomisos</w:t>
      </w:r>
      <w:r>
        <w:rPr>
          <w:spacing w:val="14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hace</w:t>
      </w:r>
      <w:r>
        <w:rPr>
          <w:spacing w:val="13"/>
        </w:rPr>
        <w:t xml:space="preserve"> </w:t>
      </w:r>
      <w:r>
        <w:t>referencia</w:t>
      </w:r>
      <w:r>
        <w:rPr>
          <w:spacing w:val="13"/>
        </w:rPr>
        <w:t xml:space="preserve"> </w:t>
      </w:r>
      <w:r>
        <w:t>este</w:t>
      </w:r>
      <w:r>
        <w:rPr>
          <w:spacing w:val="13"/>
        </w:rPr>
        <w:t xml:space="preserve"> </w:t>
      </w:r>
      <w:r>
        <w:t>transitorio</w:t>
      </w:r>
      <w:r>
        <w:rPr>
          <w:spacing w:val="14"/>
        </w:rPr>
        <w:t xml:space="preserve"> </w:t>
      </w:r>
      <w:r>
        <w:t>estarán</w:t>
      </w:r>
      <w:r>
        <w:rPr>
          <w:spacing w:val="13"/>
        </w:rPr>
        <w:t xml:space="preserve"> </w:t>
      </w:r>
      <w:r>
        <w:t>sujetos</w:t>
      </w:r>
      <w:r>
        <w:rPr>
          <w:spacing w:val="15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las</w:t>
      </w:r>
      <w:r>
        <w:rPr>
          <w:spacing w:val="14"/>
        </w:rPr>
        <w:t xml:space="preserve"> </w:t>
      </w:r>
      <w:r>
        <w:t>obligaciones</w:t>
      </w:r>
      <w:r>
        <w:rPr>
          <w:spacing w:val="14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materia</w:t>
      </w:r>
      <w:r>
        <w:rPr>
          <w:spacing w:val="-53"/>
        </w:rPr>
        <w:t xml:space="preserve"> </w:t>
      </w:r>
      <w:r>
        <w:t>de transparencia conforme a la l</w:t>
      </w:r>
      <w:r>
        <w:t>ey de la materia. Asimismo, cada Comisión deberá publicar en su sitio</w:t>
      </w:r>
      <w:r>
        <w:rPr>
          <w:spacing w:val="1"/>
        </w:rPr>
        <w:t xml:space="preserve"> </w:t>
      </w:r>
      <w:r>
        <w:t>electrónico, por lo menos de manera trimestral, los recursos depositados en el fideicomiso respectivo, así</w:t>
      </w:r>
      <w:r>
        <w:rPr>
          <w:spacing w:val="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uso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destino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dichos recursos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demás información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interés</w:t>
      </w:r>
      <w:r>
        <w:rPr>
          <w:spacing w:val="-1"/>
        </w:rPr>
        <w:t xml:space="preserve"> </w:t>
      </w:r>
      <w:r>
        <w:t>público.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7" w:firstLine="288"/>
        <w:jc w:val="both"/>
      </w:pPr>
      <w:r>
        <w:t>La Cámara de Diputados realizará las acciones necesarias para proveer de recursos presupuestales a</w:t>
      </w:r>
      <w:r>
        <w:rPr>
          <w:spacing w:val="-53"/>
        </w:rPr>
        <w:t xml:space="preserve"> </w:t>
      </w:r>
      <w:r>
        <w:t>las</w:t>
      </w:r>
      <w:r>
        <w:rPr>
          <w:spacing w:val="34"/>
        </w:rPr>
        <w:t xml:space="preserve"> </w:t>
      </w:r>
      <w:r>
        <w:t>comisiones,</w:t>
      </w:r>
      <w:r>
        <w:rPr>
          <w:spacing w:val="33"/>
        </w:rPr>
        <w:t xml:space="preserve"> </w:t>
      </w:r>
      <w:r>
        <w:t>con</w:t>
      </w:r>
      <w:r>
        <w:rPr>
          <w:spacing w:val="33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t>fin</w:t>
      </w:r>
      <w:r>
        <w:rPr>
          <w:spacing w:val="33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que</w:t>
      </w:r>
      <w:r>
        <w:rPr>
          <w:spacing w:val="33"/>
        </w:rPr>
        <w:t xml:space="preserve"> </w:t>
      </w:r>
      <w:r>
        <w:t>éstas</w:t>
      </w:r>
      <w:r>
        <w:rPr>
          <w:spacing w:val="34"/>
        </w:rPr>
        <w:t xml:space="preserve"> </w:t>
      </w:r>
      <w:r>
        <w:t>puedan</w:t>
      </w:r>
      <w:r>
        <w:rPr>
          <w:spacing w:val="33"/>
        </w:rPr>
        <w:t xml:space="preserve"> </w:t>
      </w:r>
      <w:r>
        <w:t>llevar</w:t>
      </w:r>
      <w:r>
        <w:rPr>
          <w:spacing w:val="34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cabo</w:t>
      </w:r>
      <w:r>
        <w:rPr>
          <w:spacing w:val="34"/>
        </w:rPr>
        <w:t xml:space="preserve"> </w:t>
      </w:r>
      <w:r>
        <w:t>su</w:t>
      </w:r>
      <w:r>
        <w:rPr>
          <w:spacing w:val="33"/>
        </w:rPr>
        <w:t xml:space="preserve"> </w:t>
      </w:r>
      <w:r>
        <w:t>cometido.</w:t>
      </w:r>
      <w:r>
        <w:rPr>
          <w:spacing w:val="36"/>
        </w:rPr>
        <w:t xml:space="preserve"> </w:t>
      </w:r>
      <w:r>
        <w:t>El</w:t>
      </w:r>
      <w:r>
        <w:rPr>
          <w:spacing w:val="35"/>
        </w:rPr>
        <w:t xml:space="preserve"> </w:t>
      </w:r>
      <w:r>
        <w:t>Presupuesto</w:t>
      </w:r>
      <w:r>
        <w:rPr>
          <w:spacing w:val="33"/>
        </w:rPr>
        <w:t xml:space="preserve"> </w:t>
      </w:r>
      <w:r>
        <w:t>aprobado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/>
      </w:pPr>
      <w:r>
        <w:t>deberá</w:t>
      </w:r>
      <w:r>
        <w:rPr>
          <w:spacing w:val="45"/>
        </w:rPr>
        <w:t xml:space="preserve"> </w:t>
      </w:r>
      <w:r>
        <w:t>cubrir</w:t>
      </w:r>
      <w:r>
        <w:rPr>
          <w:spacing w:val="48"/>
        </w:rPr>
        <w:t xml:space="preserve"> </w:t>
      </w:r>
      <w:r>
        <w:t>los</w:t>
      </w:r>
      <w:r>
        <w:rPr>
          <w:spacing w:val="47"/>
        </w:rPr>
        <w:t xml:space="preserve"> </w:t>
      </w:r>
      <w:r>
        <w:t>capítulos</w:t>
      </w:r>
      <w:r>
        <w:rPr>
          <w:spacing w:val="46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servicios</w:t>
      </w:r>
      <w:r>
        <w:rPr>
          <w:spacing w:val="46"/>
        </w:rPr>
        <w:t xml:space="preserve"> </w:t>
      </w:r>
      <w:r>
        <w:t>personales,</w:t>
      </w:r>
      <w:r>
        <w:rPr>
          <w:spacing w:val="47"/>
        </w:rPr>
        <w:t xml:space="preserve"> </w:t>
      </w:r>
      <w:r>
        <w:t>materiales</w:t>
      </w:r>
      <w:r>
        <w:rPr>
          <w:spacing w:val="49"/>
        </w:rPr>
        <w:t xml:space="preserve"> </w:t>
      </w:r>
      <w:r>
        <w:t>y</w:t>
      </w:r>
      <w:r>
        <w:rPr>
          <w:spacing w:val="42"/>
        </w:rPr>
        <w:t xml:space="preserve"> </w:t>
      </w:r>
      <w:r>
        <w:t>suministros,</w:t>
      </w:r>
      <w:r>
        <w:rPr>
          <w:spacing w:val="46"/>
        </w:rPr>
        <w:t xml:space="preserve"> </w:t>
      </w:r>
      <w:r>
        <w:t>así</w:t>
      </w:r>
      <w:r>
        <w:rPr>
          <w:spacing w:val="45"/>
        </w:rPr>
        <w:t xml:space="preserve"> </w:t>
      </w:r>
      <w:r>
        <w:t>como</w:t>
      </w:r>
      <w:r>
        <w:rPr>
          <w:spacing w:val="45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servicios</w:t>
      </w:r>
      <w:r>
        <w:rPr>
          <w:spacing w:val="-53"/>
        </w:rPr>
        <w:t xml:space="preserve"> </w:t>
      </w:r>
      <w:r>
        <w:t>generales, necesarios para</w:t>
      </w:r>
      <w:r>
        <w:rPr>
          <w:spacing w:val="1"/>
        </w:rPr>
        <w:t xml:space="preserve"> </w:t>
      </w:r>
      <w:r>
        <w:t>cumplir con</w:t>
      </w:r>
      <w:r>
        <w:rPr>
          <w:spacing w:val="-2"/>
        </w:rPr>
        <w:t xml:space="preserve"> </w:t>
      </w:r>
      <w:r>
        <w:t>sus funciones.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rPr>
          <w:rFonts w:ascii="Arial" w:hAnsi="Arial"/>
          <w:b/>
        </w:rPr>
        <w:t xml:space="preserve">Décimo Tercero. </w:t>
      </w:r>
      <w:r>
        <w:t>En el plazo de ciento veinte días naturales siguientes a la entrada en vigor 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</w:t>
      </w:r>
      <w:r>
        <w:rPr>
          <w:spacing w:val="1"/>
        </w:rPr>
        <w:t xml:space="preserve"> </w:t>
      </w:r>
      <w:r>
        <w:t>realizará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adecuaciones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marco</w:t>
      </w:r>
      <w:r>
        <w:rPr>
          <w:spacing w:val="1"/>
        </w:rPr>
        <w:t xml:space="preserve"> </w:t>
      </w:r>
      <w:r>
        <w:t>jurídico,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establecer que los comisionados de la Comisión Nacional de Hidrocarburos y de la Comisión Reguladora</w:t>
      </w:r>
      <w:r>
        <w:rPr>
          <w:spacing w:val="1"/>
        </w:rPr>
        <w:t xml:space="preserve"> </w:t>
      </w:r>
      <w:r>
        <w:t>de Energía sólo podrán ser removidos de su encargo por las causas graves que se establez</w:t>
      </w:r>
      <w:r>
        <w:t>can al efecto;</w:t>
      </w:r>
      <w:r>
        <w:rPr>
          <w:spacing w:val="-53"/>
        </w:rPr>
        <w:t xml:space="preserve"> </w:t>
      </w:r>
      <w:r>
        <w:t>que podrán ser designados, nuevamente, por única ocasión para cubrir un segundo período, y que su</w:t>
      </w:r>
      <w:r>
        <w:rPr>
          <w:spacing w:val="1"/>
        </w:rPr>
        <w:t xml:space="preserve"> </w:t>
      </w:r>
      <w:r>
        <w:t>renovación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llevará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cabo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escalonada,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asegurar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debido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atribuciones.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ind w:left="118" w:right="118" w:firstLine="288"/>
        <w:jc w:val="both"/>
      </w:pPr>
      <w:r>
        <w:t>Los actuales comisionados conclui</w:t>
      </w:r>
      <w:r>
        <w:t>rán los periodos para los que fueron nombrados, sujetándose a lo</w:t>
      </w:r>
      <w:r>
        <w:rPr>
          <w:spacing w:val="1"/>
        </w:rPr>
        <w:t xml:space="preserve"> </w:t>
      </w:r>
      <w:r>
        <w:t>dispuesto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anterior.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nombrar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comisionados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Hidrocarburos</w:t>
      </w:r>
      <w:r>
        <w:rPr>
          <w:spacing w:val="55"/>
        </w:rPr>
        <w:t xml:space="preserve"> </w:t>
      </w:r>
      <w:r>
        <w:t>y de la Comisión Reguladora de Energía, el Presidente de la República someterá una</w:t>
      </w:r>
      <w:r>
        <w:rPr>
          <w:spacing w:val="1"/>
        </w:rPr>
        <w:t xml:space="preserve"> </w:t>
      </w:r>
      <w:r>
        <w:t>terna</w:t>
      </w:r>
      <w:r>
        <w:rPr>
          <w:spacing w:val="11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consideración</w:t>
      </w:r>
      <w:r>
        <w:rPr>
          <w:spacing w:val="10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Senado,</w:t>
      </w:r>
      <w:r>
        <w:rPr>
          <w:spacing w:val="11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cual,</w:t>
      </w:r>
      <w:r>
        <w:rPr>
          <w:spacing w:val="11"/>
        </w:rPr>
        <w:t xml:space="preserve"> </w:t>
      </w:r>
      <w:r>
        <w:t>previa</w:t>
      </w:r>
      <w:r>
        <w:rPr>
          <w:spacing w:val="10"/>
        </w:rPr>
        <w:t xml:space="preserve"> </w:t>
      </w:r>
      <w:r>
        <w:t>comparecencia</w:t>
      </w:r>
      <w:r>
        <w:rPr>
          <w:spacing w:val="10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las</w:t>
      </w:r>
      <w:r>
        <w:rPr>
          <w:spacing w:val="10"/>
        </w:rPr>
        <w:t xml:space="preserve"> </w:t>
      </w:r>
      <w:r>
        <w:t>personas</w:t>
      </w:r>
      <w:r>
        <w:rPr>
          <w:spacing w:val="10"/>
        </w:rPr>
        <w:t xml:space="preserve"> </w:t>
      </w:r>
      <w:r>
        <w:t>propuestas,</w:t>
      </w:r>
      <w:r>
        <w:rPr>
          <w:spacing w:val="11"/>
        </w:rPr>
        <w:t xml:space="preserve"> </w:t>
      </w:r>
      <w:r>
        <w:t>designará</w:t>
      </w:r>
      <w:r>
        <w:rPr>
          <w:spacing w:val="-53"/>
        </w:rPr>
        <w:t xml:space="preserve"> </w:t>
      </w:r>
      <w:r>
        <w:t>al comisionado que deberá cubrir</w:t>
      </w:r>
      <w:r>
        <w:rPr>
          <w:spacing w:val="1"/>
        </w:rPr>
        <w:t xml:space="preserve"> </w:t>
      </w:r>
      <w:r>
        <w:t>la vacante. La designación se</w:t>
      </w:r>
      <w:r>
        <w:rPr>
          <w:spacing w:val="1"/>
        </w:rPr>
        <w:t xml:space="preserve"> </w:t>
      </w:r>
      <w:r>
        <w:t>hará por el voto de las</w:t>
      </w:r>
      <w:r>
        <w:rPr>
          <w:spacing w:val="1"/>
        </w:rPr>
        <w:t xml:space="preserve"> </w:t>
      </w:r>
      <w:r>
        <w:t>dos</w:t>
      </w:r>
      <w:r>
        <w:rPr>
          <w:spacing w:val="55"/>
        </w:rPr>
        <w:t xml:space="preserve"> </w:t>
      </w:r>
      <w:r>
        <w:t>terceras</w:t>
      </w:r>
      <w:r>
        <w:rPr>
          <w:spacing w:val="1"/>
        </w:rPr>
        <w:t xml:space="preserve"> </w:t>
      </w:r>
      <w:r>
        <w:t>partes de los miembros del Senado presentes, dentro de</w:t>
      </w:r>
      <w:r>
        <w:t>l improrrogable plazo de treinta días. Si el</w:t>
      </w:r>
      <w:r>
        <w:rPr>
          <w:spacing w:val="1"/>
        </w:rPr>
        <w:t xml:space="preserve"> </w:t>
      </w:r>
      <w:r>
        <w:t>Senado no resolviere dentro de dicho plazo, ocupará el cargo de comisionado la persona que, dentro de</w:t>
      </w:r>
      <w:r>
        <w:rPr>
          <w:spacing w:val="1"/>
        </w:rPr>
        <w:t xml:space="preserve"> </w:t>
      </w:r>
      <w:r>
        <w:t>dicha terna,</w:t>
      </w:r>
      <w:r>
        <w:rPr>
          <w:spacing w:val="1"/>
        </w:rPr>
        <w:t xml:space="preserve"> </w:t>
      </w:r>
      <w:r>
        <w:t>designe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Presidente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República.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>En</w:t>
      </w:r>
      <w:r>
        <w:rPr>
          <w:spacing w:val="7"/>
        </w:rPr>
        <w:t xml:space="preserve"> </w:t>
      </w:r>
      <w:r>
        <w:t>caso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que</w:t>
      </w:r>
      <w:r>
        <w:rPr>
          <w:spacing w:val="7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Cámara</w:t>
      </w:r>
      <w:r>
        <w:rPr>
          <w:spacing w:val="9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Senadores</w:t>
      </w:r>
      <w:r>
        <w:rPr>
          <w:spacing w:val="8"/>
        </w:rPr>
        <w:t xml:space="preserve"> </w:t>
      </w:r>
      <w:r>
        <w:t>rechace</w:t>
      </w:r>
      <w:r>
        <w:rPr>
          <w:spacing w:val="10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totalidad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terna</w:t>
      </w:r>
      <w:r>
        <w:rPr>
          <w:spacing w:val="9"/>
        </w:rPr>
        <w:t xml:space="preserve"> </w:t>
      </w:r>
      <w:r>
        <w:t>propuesta,</w:t>
      </w:r>
      <w:r>
        <w:rPr>
          <w:spacing w:val="7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Presidente</w:t>
      </w:r>
      <w:r>
        <w:rPr>
          <w:spacing w:val="7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 República, someterá una nueva, en los términos del párrafo anterior. Si esta segunda terna fuera</w:t>
      </w:r>
      <w:r>
        <w:rPr>
          <w:spacing w:val="1"/>
        </w:rPr>
        <w:t xml:space="preserve"> </w:t>
      </w:r>
      <w:r>
        <w:t>rechazada,</w:t>
      </w:r>
      <w:r>
        <w:rPr>
          <w:spacing w:val="-1"/>
        </w:rPr>
        <w:t xml:space="preserve"> </w:t>
      </w:r>
      <w:r>
        <w:t>ocupará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cargo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persona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dentro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dicha</w:t>
      </w:r>
      <w:r>
        <w:rPr>
          <w:spacing w:val="-1"/>
        </w:rPr>
        <w:t xml:space="preserve"> </w:t>
      </w:r>
      <w:r>
        <w:t>terna designe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Presidente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República.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1" w:firstLine="288"/>
        <w:jc w:val="both"/>
      </w:pPr>
      <w:r>
        <w:t>S</w:t>
      </w:r>
      <w:r>
        <w:t>e nombrarán dos nuevos comisionados por cada Comisión, de manera escalonada, en los términos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dos párrafos anteriores.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7" w:firstLine="288"/>
        <w:jc w:val="both"/>
      </w:pP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Cuarto.</w:t>
      </w:r>
      <w:r>
        <w:rPr>
          <w:rFonts w:ascii="Arial" w:hAnsi="Arial"/>
          <w:b/>
          <w:spacing w:val="1"/>
        </w:rPr>
        <w:t xml:space="preserve"> </w:t>
      </w:r>
      <w:r>
        <w:t>El Fondo Mexicano del Petróleo para la Estabilización</w:t>
      </w:r>
      <w:r>
        <w:rPr>
          <w:spacing w:val="1"/>
        </w:rPr>
        <w:t xml:space="preserve"> </w:t>
      </w:r>
      <w:r>
        <w:t>y el Desarrollo será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fideicomiso público en el que el Banc</w:t>
      </w:r>
      <w:r>
        <w:t>o de México fungirá como fiduciario. La Secretaría del ramo en</w:t>
      </w:r>
      <w:r>
        <w:rPr>
          <w:spacing w:val="1"/>
        </w:rPr>
        <w:t xml:space="preserve"> </w:t>
      </w:r>
      <w:r>
        <w:t>materia de Hacienda realizará las acciones para la constitución y funcionamiento del fideicomiso público</w:t>
      </w:r>
      <w:r>
        <w:rPr>
          <w:spacing w:val="1"/>
        </w:rPr>
        <w:t xml:space="preserve"> </w:t>
      </w:r>
      <w:r>
        <w:t>referido,</w:t>
      </w:r>
      <w:r>
        <w:rPr>
          <w:spacing w:val="-3"/>
        </w:rPr>
        <w:t xml:space="preserve"> </w:t>
      </w:r>
      <w:r>
        <w:t>una vez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expidan las</w:t>
      </w:r>
      <w:r>
        <w:rPr>
          <w:spacing w:val="-1"/>
        </w:rPr>
        <w:t xml:space="preserve"> </w:t>
      </w:r>
      <w:r>
        <w:t>normas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que se refiere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transitorio</w:t>
      </w:r>
      <w:r>
        <w:rPr>
          <w:spacing w:val="-2"/>
        </w:rPr>
        <w:t xml:space="preserve"> </w:t>
      </w:r>
      <w:r>
        <w:t>cuarto del</w:t>
      </w:r>
      <w:r>
        <w:rPr>
          <w:spacing w:val="-2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3" w:firstLine="288"/>
        <w:jc w:val="both"/>
      </w:pPr>
      <w:r>
        <w:t>El Fondo Mexicano del Petróleo para la Estabilización y el Desarrollo será el encargado de recibir</w:t>
      </w:r>
      <w:r>
        <w:rPr>
          <w:spacing w:val="1"/>
        </w:rPr>
        <w:t xml:space="preserve"> </w:t>
      </w:r>
      <w:r>
        <w:t>todos los ingresos, con excepción de los impuestos, que correspondan al Estado Mexicano derivados de</w:t>
      </w:r>
      <w:r>
        <w:rPr>
          <w:spacing w:val="1"/>
        </w:rPr>
        <w:t xml:space="preserve"> </w:t>
      </w:r>
      <w:r>
        <w:t>las asignaciones y contratos a que se refiere el párrafo séptimo del artículo 27 de esta Constitución. Los</w:t>
      </w:r>
      <w:r>
        <w:rPr>
          <w:spacing w:val="1"/>
        </w:rPr>
        <w:t xml:space="preserve"> </w:t>
      </w:r>
      <w:r>
        <w:t>ingresos se administrarán y distribuirán conforme a la siguiente prelación y conforme se establezca en la</w:t>
      </w:r>
      <w:r>
        <w:rPr>
          <w:spacing w:val="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para: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29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Realizar</w:t>
      </w:r>
      <w:r>
        <w:rPr>
          <w:spacing w:val="-4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pagos</w:t>
      </w:r>
      <w:r>
        <w:rPr>
          <w:spacing w:val="-2"/>
          <w:sz w:val="20"/>
        </w:rPr>
        <w:t xml:space="preserve"> </w:t>
      </w:r>
      <w:r>
        <w:rPr>
          <w:sz w:val="20"/>
        </w:rPr>
        <w:t>establecidos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dichas</w:t>
      </w:r>
      <w:r>
        <w:rPr>
          <w:spacing w:val="-2"/>
          <w:sz w:val="20"/>
        </w:rPr>
        <w:t xml:space="preserve"> </w:t>
      </w:r>
      <w:r>
        <w:rPr>
          <w:sz w:val="20"/>
        </w:rPr>
        <w:t>asignaciones y</w:t>
      </w:r>
      <w:r>
        <w:rPr>
          <w:spacing w:val="-6"/>
          <w:sz w:val="20"/>
        </w:rPr>
        <w:t xml:space="preserve"> </w:t>
      </w:r>
      <w:r>
        <w:rPr>
          <w:sz w:val="20"/>
        </w:rPr>
        <w:t>contratos.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29"/>
        </w:numPr>
        <w:tabs>
          <w:tab w:val="left" w:pos="839"/>
        </w:tabs>
        <w:ind w:right="118"/>
        <w:jc w:val="both"/>
        <w:rPr>
          <w:sz w:val="20"/>
        </w:rPr>
      </w:pPr>
      <w:r>
        <w:rPr>
          <w:sz w:val="20"/>
        </w:rPr>
        <w:t>Realizar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transferencias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Fondos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Estabilización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Ingresos</w:t>
      </w:r>
      <w:r>
        <w:rPr>
          <w:spacing w:val="1"/>
          <w:sz w:val="20"/>
        </w:rPr>
        <w:t xml:space="preserve"> </w:t>
      </w:r>
      <w:r>
        <w:rPr>
          <w:sz w:val="20"/>
        </w:rPr>
        <w:t>Petroleros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53"/>
          <w:sz w:val="20"/>
        </w:rPr>
        <w:t xml:space="preserve"> </w:t>
      </w:r>
      <w:r>
        <w:rPr>
          <w:sz w:val="20"/>
        </w:rPr>
        <w:t>Estabilización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Ingresos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Entidades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Federativas.</w:t>
      </w:r>
      <w:r>
        <w:rPr>
          <w:spacing w:val="1"/>
          <w:sz w:val="20"/>
        </w:rPr>
        <w:t xml:space="preserve"> </w:t>
      </w:r>
      <w:r>
        <w:rPr>
          <w:sz w:val="20"/>
        </w:rPr>
        <w:t>Una</w:t>
      </w:r>
      <w:r>
        <w:rPr>
          <w:spacing w:val="1"/>
          <w:sz w:val="20"/>
        </w:rPr>
        <w:t xml:space="preserve"> </w:t>
      </w:r>
      <w:r>
        <w:rPr>
          <w:sz w:val="20"/>
        </w:rPr>
        <w:t>vez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Fondo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Estabilización de los Ingresos Petroleros, o su equivalente, haya alcanzado su límite máximo, los</w:t>
      </w:r>
      <w:r>
        <w:rPr>
          <w:spacing w:val="1"/>
          <w:sz w:val="20"/>
        </w:rPr>
        <w:t xml:space="preserve"> </w:t>
      </w:r>
      <w:r>
        <w:rPr>
          <w:sz w:val="20"/>
        </w:rPr>
        <w:t>recursos asignados al Fondo se destinarán al ahorro de largo plazo mencionado en el numeral 5.</w:t>
      </w:r>
      <w:r>
        <w:rPr>
          <w:spacing w:val="1"/>
          <w:sz w:val="20"/>
        </w:rPr>
        <w:t xml:space="preserve"> </w:t>
      </w:r>
      <w:r>
        <w:rPr>
          <w:sz w:val="20"/>
        </w:rPr>
        <w:t>Dentro</w:t>
      </w:r>
      <w:r>
        <w:rPr>
          <w:spacing w:val="10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los</w:t>
      </w:r>
      <w:r>
        <w:rPr>
          <w:spacing w:val="12"/>
          <w:sz w:val="20"/>
        </w:rPr>
        <w:t xml:space="preserve"> </w:t>
      </w:r>
      <w:r>
        <w:rPr>
          <w:sz w:val="20"/>
        </w:rPr>
        <w:t>ciento</w:t>
      </w:r>
      <w:r>
        <w:rPr>
          <w:spacing w:val="13"/>
          <w:sz w:val="20"/>
        </w:rPr>
        <w:t xml:space="preserve"> </w:t>
      </w:r>
      <w:r>
        <w:rPr>
          <w:sz w:val="20"/>
        </w:rPr>
        <w:t>veinte</w:t>
      </w:r>
      <w:r>
        <w:rPr>
          <w:spacing w:val="13"/>
          <w:sz w:val="20"/>
        </w:rPr>
        <w:t xml:space="preserve"> </w:t>
      </w:r>
      <w:r>
        <w:rPr>
          <w:sz w:val="20"/>
        </w:rPr>
        <w:t>días</w:t>
      </w:r>
      <w:r>
        <w:rPr>
          <w:spacing w:val="11"/>
          <w:sz w:val="20"/>
        </w:rPr>
        <w:t xml:space="preserve"> </w:t>
      </w:r>
      <w:r>
        <w:rPr>
          <w:sz w:val="20"/>
        </w:rPr>
        <w:t>naturales</w:t>
      </w:r>
      <w:r>
        <w:rPr>
          <w:spacing w:val="12"/>
          <w:sz w:val="20"/>
        </w:rPr>
        <w:t xml:space="preserve"> </w:t>
      </w:r>
      <w:r>
        <w:rPr>
          <w:sz w:val="20"/>
        </w:rPr>
        <w:t>siguientes</w:t>
      </w:r>
      <w:r>
        <w:rPr>
          <w:spacing w:val="14"/>
          <w:sz w:val="20"/>
        </w:rPr>
        <w:t xml:space="preserve"> </w:t>
      </w:r>
      <w:r>
        <w:rPr>
          <w:sz w:val="20"/>
        </w:rPr>
        <w:t>a</w:t>
      </w:r>
      <w:r>
        <w:rPr>
          <w:spacing w:val="11"/>
          <w:sz w:val="20"/>
        </w:rPr>
        <w:t xml:space="preserve"> </w:t>
      </w:r>
      <w:r>
        <w:rPr>
          <w:sz w:val="20"/>
        </w:rPr>
        <w:t>la</w:t>
      </w:r>
      <w:r>
        <w:rPr>
          <w:spacing w:val="11"/>
          <w:sz w:val="20"/>
        </w:rPr>
        <w:t xml:space="preserve"> </w:t>
      </w:r>
      <w:r>
        <w:rPr>
          <w:sz w:val="20"/>
        </w:rPr>
        <w:t>entr</w:t>
      </w:r>
      <w:r>
        <w:rPr>
          <w:sz w:val="20"/>
        </w:rPr>
        <w:t>ada</w:t>
      </w:r>
      <w:r>
        <w:rPr>
          <w:spacing w:val="12"/>
          <w:sz w:val="20"/>
        </w:rPr>
        <w:t xml:space="preserve"> </w:t>
      </w:r>
      <w:r>
        <w:rPr>
          <w:sz w:val="20"/>
        </w:rPr>
        <w:t>en</w:t>
      </w:r>
      <w:r>
        <w:rPr>
          <w:spacing w:val="10"/>
          <w:sz w:val="20"/>
        </w:rPr>
        <w:t xml:space="preserve"> </w:t>
      </w:r>
      <w:r>
        <w:rPr>
          <w:sz w:val="20"/>
        </w:rPr>
        <w:t>vigor</w:t>
      </w:r>
      <w:r>
        <w:rPr>
          <w:spacing w:val="12"/>
          <w:sz w:val="20"/>
        </w:rPr>
        <w:t xml:space="preserve"> </w:t>
      </w:r>
      <w:r>
        <w:rPr>
          <w:sz w:val="20"/>
        </w:rPr>
        <w:t>del</w:t>
      </w:r>
      <w:r>
        <w:rPr>
          <w:spacing w:val="13"/>
          <w:sz w:val="20"/>
        </w:rPr>
        <w:t xml:space="preserve"> </w:t>
      </w:r>
      <w:r>
        <w:rPr>
          <w:sz w:val="20"/>
        </w:rPr>
        <w:t>presente</w:t>
      </w:r>
      <w:r>
        <w:rPr>
          <w:spacing w:val="11"/>
          <w:sz w:val="20"/>
        </w:rPr>
        <w:t xml:space="preserve"> </w:t>
      </w:r>
      <w:r>
        <w:rPr>
          <w:sz w:val="20"/>
        </w:rPr>
        <w:t>Decreto,</w:t>
      </w:r>
      <w:r>
        <w:rPr>
          <w:spacing w:val="-54"/>
          <w:sz w:val="20"/>
        </w:rPr>
        <w:t xml:space="preserve"> </w:t>
      </w:r>
      <w:r>
        <w:rPr>
          <w:sz w:val="20"/>
        </w:rPr>
        <w:t>el Congreso de la Unión realizará las adecuaciones que resulten necesarias al marco jurídico en</w:t>
      </w:r>
      <w:r>
        <w:rPr>
          <w:spacing w:val="1"/>
          <w:sz w:val="20"/>
        </w:rPr>
        <w:t xml:space="preserve"> </w:t>
      </w:r>
      <w:r>
        <w:rPr>
          <w:sz w:val="20"/>
        </w:rPr>
        <w:t>materia del límite máximo del Fondo de Estabilización de los Ingresos Petroleros y del Derecho</w:t>
      </w:r>
      <w:r>
        <w:rPr>
          <w:spacing w:val="1"/>
          <w:sz w:val="20"/>
        </w:rPr>
        <w:t xml:space="preserve"> </w:t>
      </w:r>
      <w:r>
        <w:rPr>
          <w:sz w:val="20"/>
        </w:rPr>
        <w:t>sobre</w:t>
      </w:r>
      <w:r>
        <w:rPr>
          <w:spacing w:val="-2"/>
          <w:sz w:val="20"/>
        </w:rPr>
        <w:t xml:space="preserve"> </w:t>
      </w:r>
      <w:r>
        <w:rPr>
          <w:sz w:val="20"/>
        </w:rPr>
        <w:t>Hidrocarburos</w:t>
      </w:r>
      <w:r>
        <w:rPr>
          <w:spacing w:val="2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Fo</w:t>
      </w:r>
      <w:r>
        <w:rPr>
          <w:sz w:val="20"/>
        </w:rPr>
        <w:t>ndo</w:t>
      </w:r>
      <w:r>
        <w:rPr>
          <w:spacing w:val="-1"/>
          <w:sz w:val="20"/>
        </w:rPr>
        <w:t xml:space="preserve"> </w:t>
      </w:r>
      <w:r>
        <w:rPr>
          <w:sz w:val="20"/>
        </w:rPr>
        <w:t>de Estabilización.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29"/>
        </w:numPr>
        <w:tabs>
          <w:tab w:val="left" w:pos="839"/>
        </w:tabs>
        <w:spacing w:line="242" w:lineRule="auto"/>
        <w:ind w:right="114"/>
        <w:jc w:val="both"/>
        <w:rPr>
          <w:sz w:val="20"/>
        </w:rPr>
      </w:pPr>
      <w:r>
        <w:rPr>
          <w:sz w:val="20"/>
        </w:rPr>
        <w:t>Realizar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transferencias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Fondo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Extracción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Hidrocarburos;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fondos</w:t>
      </w:r>
      <w:r>
        <w:rPr>
          <w:spacing w:val="55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investigación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hidrocarburos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sustentabilidad</w:t>
      </w:r>
      <w:r>
        <w:rPr>
          <w:spacing w:val="1"/>
          <w:sz w:val="20"/>
        </w:rPr>
        <w:t xml:space="preserve"> </w:t>
      </w:r>
      <w:r>
        <w:rPr>
          <w:sz w:val="20"/>
        </w:rPr>
        <w:t>energética,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fiscalización petrolera.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29"/>
        </w:numPr>
        <w:tabs>
          <w:tab w:val="left" w:pos="839"/>
        </w:tabs>
        <w:spacing w:before="92"/>
        <w:ind w:right="117"/>
        <w:jc w:val="both"/>
        <w:rPr>
          <w:sz w:val="20"/>
        </w:rPr>
      </w:pPr>
      <w:r>
        <w:rPr>
          <w:sz w:val="20"/>
        </w:rPr>
        <w:t>Transferir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Tesorería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recursos</w:t>
      </w:r>
      <w:r>
        <w:rPr>
          <w:spacing w:val="1"/>
          <w:sz w:val="20"/>
        </w:rPr>
        <w:t xml:space="preserve"> </w:t>
      </w:r>
      <w:r>
        <w:rPr>
          <w:sz w:val="20"/>
        </w:rPr>
        <w:t>necesarios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ingresos</w:t>
      </w:r>
      <w:r>
        <w:rPr>
          <w:spacing w:val="1"/>
          <w:sz w:val="20"/>
        </w:rPr>
        <w:t xml:space="preserve"> </w:t>
      </w:r>
      <w:r>
        <w:rPr>
          <w:sz w:val="20"/>
        </w:rPr>
        <w:t>petroleros del Gobierno Federal que se destinan a</w:t>
      </w:r>
      <w:r>
        <w:rPr>
          <w:spacing w:val="1"/>
          <w:sz w:val="20"/>
        </w:rPr>
        <w:t xml:space="preserve"> </w:t>
      </w:r>
      <w:r>
        <w:rPr>
          <w:sz w:val="20"/>
        </w:rPr>
        <w:t>cubrir el Presupuesto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Egresos de 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 de cada año, se mantengan en el cuatro punto siete por ciento del Producto Interno</w:t>
      </w:r>
      <w:r>
        <w:rPr>
          <w:spacing w:val="1"/>
          <w:sz w:val="20"/>
        </w:rPr>
        <w:t xml:space="preserve"> </w:t>
      </w:r>
      <w:r>
        <w:rPr>
          <w:sz w:val="20"/>
        </w:rPr>
        <w:t>Bruto,</w:t>
      </w:r>
      <w:r>
        <w:rPr>
          <w:spacing w:val="25"/>
          <w:sz w:val="20"/>
        </w:rPr>
        <w:t xml:space="preserve"> </w:t>
      </w:r>
      <w:r>
        <w:rPr>
          <w:sz w:val="20"/>
        </w:rPr>
        <w:t>que</w:t>
      </w:r>
      <w:r>
        <w:rPr>
          <w:spacing w:val="22"/>
          <w:sz w:val="20"/>
        </w:rPr>
        <w:t xml:space="preserve"> </w:t>
      </w:r>
      <w:r>
        <w:rPr>
          <w:sz w:val="20"/>
        </w:rPr>
        <w:t>corresponde</w:t>
      </w:r>
      <w:r>
        <w:rPr>
          <w:spacing w:val="25"/>
          <w:sz w:val="20"/>
        </w:rPr>
        <w:t xml:space="preserve"> </w:t>
      </w:r>
      <w:r>
        <w:rPr>
          <w:sz w:val="20"/>
        </w:rPr>
        <w:t>a</w:t>
      </w:r>
      <w:r>
        <w:rPr>
          <w:spacing w:val="25"/>
          <w:sz w:val="20"/>
        </w:rPr>
        <w:t xml:space="preserve"> </w:t>
      </w:r>
      <w:r>
        <w:rPr>
          <w:sz w:val="20"/>
        </w:rPr>
        <w:t>la</w:t>
      </w:r>
      <w:r>
        <w:rPr>
          <w:spacing w:val="22"/>
          <w:sz w:val="20"/>
        </w:rPr>
        <w:t xml:space="preserve"> </w:t>
      </w:r>
      <w:r>
        <w:rPr>
          <w:sz w:val="20"/>
        </w:rPr>
        <w:t>razón</w:t>
      </w:r>
      <w:r>
        <w:rPr>
          <w:spacing w:val="25"/>
          <w:sz w:val="20"/>
        </w:rPr>
        <w:t xml:space="preserve"> </w:t>
      </w:r>
      <w:r>
        <w:rPr>
          <w:sz w:val="20"/>
        </w:rPr>
        <w:t>equivalente</w:t>
      </w:r>
      <w:r>
        <w:rPr>
          <w:spacing w:val="22"/>
          <w:sz w:val="20"/>
        </w:rPr>
        <w:t xml:space="preserve"> </w:t>
      </w:r>
      <w:r>
        <w:rPr>
          <w:sz w:val="20"/>
        </w:rPr>
        <w:t>a</w:t>
      </w:r>
      <w:r>
        <w:rPr>
          <w:spacing w:val="25"/>
          <w:sz w:val="20"/>
        </w:rPr>
        <w:t xml:space="preserve"> </w:t>
      </w:r>
      <w:r>
        <w:rPr>
          <w:sz w:val="20"/>
        </w:rPr>
        <w:t>la</w:t>
      </w:r>
      <w:r>
        <w:rPr>
          <w:spacing w:val="27"/>
          <w:sz w:val="20"/>
        </w:rPr>
        <w:t xml:space="preserve"> </w:t>
      </w:r>
      <w:r>
        <w:rPr>
          <w:sz w:val="20"/>
        </w:rPr>
        <w:t>observada</w:t>
      </w:r>
      <w:r>
        <w:rPr>
          <w:spacing w:val="25"/>
          <w:sz w:val="20"/>
        </w:rPr>
        <w:t xml:space="preserve"> </w:t>
      </w:r>
      <w:r>
        <w:rPr>
          <w:sz w:val="20"/>
        </w:rPr>
        <w:t>para</w:t>
      </w:r>
      <w:r>
        <w:rPr>
          <w:spacing w:val="25"/>
          <w:sz w:val="20"/>
        </w:rPr>
        <w:t xml:space="preserve"> </w:t>
      </w:r>
      <w:r>
        <w:rPr>
          <w:sz w:val="20"/>
        </w:rPr>
        <w:t>los</w:t>
      </w:r>
      <w:r>
        <w:rPr>
          <w:spacing w:val="26"/>
          <w:sz w:val="20"/>
        </w:rPr>
        <w:t xml:space="preserve"> </w:t>
      </w:r>
      <w:r>
        <w:rPr>
          <w:sz w:val="20"/>
        </w:rPr>
        <w:t>ingresos</w:t>
      </w:r>
      <w:r>
        <w:rPr>
          <w:spacing w:val="23"/>
          <w:sz w:val="20"/>
        </w:rPr>
        <w:t xml:space="preserve"> </w:t>
      </w:r>
      <w:r>
        <w:rPr>
          <w:sz w:val="20"/>
        </w:rPr>
        <w:t>petroleros</w:t>
      </w:r>
      <w:r>
        <w:rPr>
          <w:spacing w:val="25"/>
          <w:sz w:val="20"/>
        </w:rPr>
        <w:t xml:space="preserve"> </w:t>
      </w:r>
      <w:r>
        <w:rPr>
          <w:sz w:val="20"/>
        </w:rPr>
        <w:t>del</w:t>
      </w:r>
      <w:r>
        <w:rPr>
          <w:spacing w:val="-53"/>
          <w:sz w:val="20"/>
        </w:rPr>
        <w:t xml:space="preserve"> </w:t>
      </w:r>
      <w:r>
        <w:rPr>
          <w:sz w:val="20"/>
        </w:rPr>
        <w:t>año</w:t>
      </w:r>
      <w:r>
        <w:rPr>
          <w:spacing w:val="1"/>
          <w:sz w:val="20"/>
        </w:rPr>
        <w:t xml:space="preserve"> </w:t>
      </w:r>
      <w:r>
        <w:rPr>
          <w:sz w:val="20"/>
        </w:rPr>
        <w:t>2013.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anterior,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consideran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rubros</w:t>
      </w:r>
      <w:r>
        <w:rPr>
          <w:spacing w:val="1"/>
          <w:sz w:val="20"/>
        </w:rPr>
        <w:t xml:space="preserve"> </w:t>
      </w:r>
      <w:r>
        <w:rPr>
          <w:sz w:val="20"/>
        </w:rPr>
        <w:t>siguientes:</w:t>
      </w:r>
      <w:r>
        <w:rPr>
          <w:spacing w:val="1"/>
          <w:sz w:val="20"/>
        </w:rPr>
        <w:t xml:space="preserve"> </w:t>
      </w:r>
      <w:r>
        <w:rPr>
          <w:sz w:val="20"/>
        </w:rPr>
        <w:t>Derecho</w:t>
      </w:r>
      <w:r>
        <w:rPr>
          <w:spacing w:val="1"/>
          <w:sz w:val="20"/>
        </w:rPr>
        <w:t xml:space="preserve"> </w:t>
      </w:r>
      <w:r>
        <w:rPr>
          <w:sz w:val="20"/>
        </w:rPr>
        <w:t>ordinario</w:t>
      </w:r>
      <w:r>
        <w:rPr>
          <w:spacing w:val="1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hidrocarburos,</w:t>
      </w:r>
      <w:r>
        <w:rPr>
          <w:spacing w:val="1"/>
          <w:sz w:val="20"/>
        </w:rPr>
        <w:t xml:space="preserve"> </w:t>
      </w:r>
      <w:r>
        <w:rPr>
          <w:sz w:val="20"/>
        </w:rPr>
        <w:t>Derecho</w:t>
      </w:r>
      <w:r>
        <w:rPr>
          <w:spacing w:val="1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hidrocarburos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Fondo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Estabilizaci</w:t>
      </w:r>
      <w:r>
        <w:rPr>
          <w:sz w:val="20"/>
        </w:rPr>
        <w:t>ón,</w:t>
      </w:r>
      <w:r>
        <w:rPr>
          <w:spacing w:val="1"/>
          <w:sz w:val="20"/>
        </w:rPr>
        <w:t xml:space="preserve"> </w:t>
      </w:r>
      <w:r>
        <w:rPr>
          <w:sz w:val="20"/>
        </w:rPr>
        <w:t>Derecho</w:t>
      </w:r>
      <w:r>
        <w:rPr>
          <w:spacing w:val="1"/>
          <w:sz w:val="20"/>
        </w:rPr>
        <w:t xml:space="preserve"> </w:t>
      </w:r>
      <w:r>
        <w:rPr>
          <w:sz w:val="20"/>
        </w:rPr>
        <w:t>extraordinario sobre exportación de petróleo crudo, Derecho para la investigación científica y</w:t>
      </w:r>
      <w:r>
        <w:rPr>
          <w:spacing w:val="1"/>
          <w:sz w:val="20"/>
        </w:rPr>
        <w:t xml:space="preserve"> </w:t>
      </w:r>
      <w:r>
        <w:rPr>
          <w:sz w:val="20"/>
        </w:rPr>
        <w:t>tecnológica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energía,</w:t>
      </w:r>
      <w:r>
        <w:rPr>
          <w:spacing w:val="1"/>
          <w:sz w:val="20"/>
        </w:rPr>
        <w:t xml:space="preserve"> </w:t>
      </w:r>
      <w:r>
        <w:rPr>
          <w:sz w:val="20"/>
        </w:rPr>
        <w:t>Derecho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fiscalización</w:t>
      </w:r>
      <w:r>
        <w:rPr>
          <w:spacing w:val="1"/>
          <w:sz w:val="20"/>
        </w:rPr>
        <w:t xml:space="preserve"> </w:t>
      </w:r>
      <w:r>
        <w:rPr>
          <w:sz w:val="20"/>
        </w:rPr>
        <w:t>petrolera,</w:t>
      </w:r>
      <w:r>
        <w:rPr>
          <w:spacing w:val="1"/>
          <w:sz w:val="20"/>
        </w:rPr>
        <w:t xml:space="preserve"> </w:t>
      </w:r>
      <w:r>
        <w:rPr>
          <w:sz w:val="20"/>
        </w:rPr>
        <w:t>Derecho</w:t>
      </w:r>
      <w:r>
        <w:rPr>
          <w:spacing w:val="1"/>
          <w:sz w:val="20"/>
        </w:rPr>
        <w:t xml:space="preserve"> </w:t>
      </w:r>
      <w:r>
        <w:rPr>
          <w:sz w:val="20"/>
        </w:rPr>
        <w:t>sobre</w:t>
      </w:r>
      <w:r>
        <w:rPr>
          <w:spacing w:val="1"/>
          <w:sz w:val="20"/>
        </w:rPr>
        <w:t xml:space="preserve"> </w:t>
      </w:r>
      <w:r>
        <w:rPr>
          <w:sz w:val="20"/>
        </w:rPr>
        <w:t>extracción de hidrocarburos, Derecho para regular y supervisar la exploración y explotación de</w:t>
      </w:r>
      <w:r>
        <w:rPr>
          <w:spacing w:val="1"/>
          <w:sz w:val="20"/>
        </w:rPr>
        <w:t xml:space="preserve"> </w:t>
      </w:r>
      <w:r>
        <w:rPr>
          <w:sz w:val="20"/>
        </w:rPr>
        <w:t>hidrocarburos, Derecho especial sobre hidrocarburos y Derecho adicional sobre hidrocarburos.</w:t>
      </w:r>
      <w:r>
        <w:rPr>
          <w:spacing w:val="1"/>
          <w:sz w:val="20"/>
        </w:rPr>
        <w:t xml:space="preserve"> </w:t>
      </w:r>
      <w:r>
        <w:rPr>
          <w:sz w:val="20"/>
        </w:rPr>
        <w:t>Para efectos del cumplimiento del monto establecido en este numeral,</w:t>
      </w:r>
      <w:r>
        <w:rPr>
          <w:sz w:val="20"/>
        </w:rPr>
        <w:t xml:space="preserve"> se considerarán incluidos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recursos transferidos acorde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 numerales</w:t>
      </w:r>
      <w:r>
        <w:rPr>
          <w:spacing w:val="-1"/>
          <w:sz w:val="20"/>
        </w:rPr>
        <w:t xml:space="preserve"> </w:t>
      </w:r>
      <w:r>
        <w:rPr>
          <w:sz w:val="20"/>
        </w:rPr>
        <w:t>2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3.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29"/>
        </w:numPr>
        <w:tabs>
          <w:tab w:val="left" w:pos="838"/>
          <w:tab w:val="left" w:pos="839"/>
        </w:tabs>
        <w:spacing w:before="1"/>
        <w:ind w:hanging="433"/>
        <w:rPr>
          <w:sz w:val="20"/>
        </w:rPr>
      </w:pPr>
      <w:r>
        <w:rPr>
          <w:sz w:val="20"/>
        </w:rPr>
        <w:t>Destinar</w:t>
      </w:r>
      <w:r>
        <w:rPr>
          <w:spacing w:val="-3"/>
          <w:sz w:val="20"/>
        </w:rPr>
        <w:t xml:space="preserve"> </w:t>
      </w:r>
      <w:r>
        <w:rPr>
          <w:sz w:val="20"/>
        </w:rPr>
        <w:t>recursos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ahorro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largo</w:t>
      </w:r>
      <w:r>
        <w:rPr>
          <w:spacing w:val="-1"/>
          <w:sz w:val="20"/>
        </w:rPr>
        <w:t xml:space="preserve"> </w:t>
      </w:r>
      <w:r>
        <w:rPr>
          <w:sz w:val="20"/>
        </w:rPr>
        <w:t>plazo,</w:t>
      </w:r>
      <w:r>
        <w:rPr>
          <w:spacing w:val="-1"/>
          <w:sz w:val="20"/>
        </w:rPr>
        <w:t xml:space="preserve"> </w:t>
      </w:r>
      <w:r>
        <w:rPr>
          <w:sz w:val="20"/>
        </w:rPr>
        <w:t>incluyendo</w:t>
      </w:r>
      <w:r>
        <w:rPr>
          <w:spacing w:val="1"/>
          <w:sz w:val="20"/>
        </w:rPr>
        <w:t xml:space="preserve"> </w:t>
      </w:r>
      <w:r>
        <w:rPr>
          <w:sz w:val="20"/>
        </w:rPr>
        <w:t>inversión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activos</w:t>
      </w:r>
      <w:r>
        <w:rPr>
          <w:spacing w:val="-2"/>
          <w:sz w:val="20"/>
        </w:rPr>
        <w:t xml:space="preserve"> </w:t>
      </w:r>
      <w:r>
        <w:rPr>
          <w:sz w:val="20"/>
        </w:rPr>
        <w:t>financieros.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26" w:firstLine="288"/>
        <w:jc w:val="both"/>
      </w:pPr>
      <w:r>
        <w:t>Únicamente cuando el saldo de las inversiones en ahorro público de largo plazo, sea igual o mayor al</w:t>
      </w:r>
      <w:r>
        <w:rPr>
          <w:spacing w:val="1"/>
        </w:rPr>
        <w:t xml:space="preserve"> </w:t>
      </w:r>
      <w:r>
        <w:t>tres por ciento del Producto Interno Bruto del año previo al que se trate, el Comité Técnico del Fondo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destinar recursos</w:t>
      </w:r>
      <w:r>
        <w:rPr>
          <w:spacing w:val="-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saldo</w:t>
      </w:r>
      <w:r>
        <w:rPr>
          <w:spacing w:val="1"/>
        </w:rPr>
        <w:t xml:space="preserve"> </w:t>
      </w:r>
      <w:r>
        <w:t>acumulado del</w:t>
      </w:r>
      <w:r>
        <w:rPr>
          <w:spacing w:val="3"/>
        </w:rPr>
        <w:t xml:space="preserve"> </w:t>
      </w:r>
      <w:r>
        <w:t>Fondo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28"/>
        </w:numPr>
        <w:tabs>
          <w:tab w:val="left" w:pos="839"/>
        </w:tabs>
        <w:ind w:right="128"/>
        <w:jc w:val="both"/>
        <w:rPr>
          <w:sz w:val="20"/>
        </w:rPr>
      </w:pPr>
      <w:r>
        <w:rPr>
          <w:sz w:val="20"/>
        </w:rPr>
        <w:t>Hasta por un monto equivalente a diez por ciento del incremento observado el año anterior en el</w:t>
      </w:r>
      <w:r>
        <w:rPr>
          <w:spacing w:val="1"/>
          <w:sz w:val="20"/>
        </w:rPr>
        <w:t xml:space="preserve"> </w:t>
      </w:r>
      <w:r>
        <w:rPr>
          <w:sz w:val="20"/>
        </w:rPr>
        <w:t>saldo del ahorro de largo plazo, al Fondo para el sistema de pensión universal conforme a lo que</w:t>
      </w:r>
      <w:r>
        <w:rPr>
          <w:spacing w:val="1"/>
          <w:sz w:val="20"/>
        </w:rPr>
        <w:t xml:space="preserve"> </w:t>
      </w:r>
      <w:r>
        <w:rPr>
          <w:sz w:val="20"/>
        </w:rPr>
        <w:t>señale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ley;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28"/>
        </w:numPr>
        <w:tabs>
          <w:tab w:val="left" w:pos="839"/>
        </w:tabs>
        <w:spacing w:line="242" w:lineRule="auto"/>
        <w:ind w:right="126"/>
        <w:jc w:val="both"/>
        <w:rPr>
          <w:sz w:val="20"/>
        </w:rPr>
      </w:pPr>
      <w:r>
        <w:rPr>
          <w:sz w:val="20"/>
        </w:rPr>
        <w:t>Hasta por un monto eq</w:t>
      </w:r>
      <w:r>
        <w:rPr>
          <w:sz w:val="20"/>
        </w:rPr>
        <w:t>uivalente a diez por ciento del incremento observado el año anterior en el</w:t>
      </w:r>
      <w:r>
        <w:rPr>
          <w:spacing w:val="1"/>
          <w:sz w:val="20"/>
        </w:rPr>
        <w:t xml:space="preserve"> </w:t>
      </w:r>
      <w:r>
        <w:rPr>
          <w:sz w:val="20"/>
        </w:rPr>
        <w:t>saldo del ahorro de largo plazo, para financiar proyectos de inversión en ciencia, tecnología e</w:t>
      </w:r>
      <w:r>
        <w:rPr>
          <w:spacing w:val="1"/>
          <w:sz w:val="20"/>
        </w:rPr>
        <w:t xml:space="preserve"> </w:t>
      </w:r>
      <w:r>
        <w:rPr>
          <w:sz w:val="20"/>
        </w:rPr>
        <w:t>innovación, y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energías renovables;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0"/>
          <w:numId w:val="28"/>
        </w:numPr>
        <w:tabs>
          <w:tab w:val="left" w:pos="839"/>
        </w:tabs>
        <w:spacing w:line="242" w:lineRule="auto"/>
        <w:ind w:right="121"/>
        <w:jc w:val="both"/>
        <w:rPr>
          <w:sz w:val="20"/>
        </w:rPr>
      </w:pPr>
      <w:r>
        <w:rPr>
          <w:sz w:val="20"/>
        </w:rPr>
        <w:t>Hasta</w:t>
      </w:r>
      <w:r>
        <w:rPr>
          <w:spacing w:val="8"/>
          <w:sz w:val="20"/>
        </w:rPr>
        <w:t xml:space="preserve"> </w:t>
      </w:r>
      <w:r>
        <w:rPr>
          <w:sz w:val="20"/>
        </w:rPr>
        <w:t>por</w:t>
      </w:r>
      <w:r>
        <w:rPr>
          <w:spacing w:val="10"/>
          <w:sz w:val="20"/>
        </w:rPr>
        <w:t xml:space="preserve"> </w:t>
      </w:r>
      <w:r>
        <w:rPr>
          <w:sz w:val="20"/>
        </w:rPr>
        <w:t>un</w:t>
      </w:r>
      <w:r>
        <w:rPr>
          <w:spacing w:val="10"/>
          <w:sz w:val="20"/>
        </w:rPr>
        <w:t xml:space="preserve"> </w:t>
      </w:r>
      <w:r>
        <w:rPr>
          <w:sz w:val="20"/>
        </w:rPr>
        <w:t>monto</w:t>
      </w:r>
      <w:r>
        <w:rPr>
          <w:spacing w:val="9"/>
          <w:sz w:val="20"/>
        </w:rPr>
        <w:t xml:space="preserve"> </w:t>
      </w:r>
      <w:r>
        <w:rPr>
          <w:sz w:val="20"/>
        </w:rPr>
        <w:t>equivalente</w:t>
      </w:r>
      <w:r>
        <w:rPr>
          <w:spacing w:val="10"/>
          <w:sz w:val="20"/>
        </w:rPr>
        <w:t xml:space="preserve"> </w:t>
      </w:r>
      <w:r>
        <w:rPr>
          <w:sz w:val="20"/>
        </w:rPr>
        <w:t>a</w:t>
      </w:r>
      <w:r>
        <w:rPr>
          <w:spacing w:val="9"/>
          <w:sz w:val="20"/>
        </w:rPr>
        <w:t xml:space="preserve"> </w:t>
      </w:r>
      <w:r>
        <w:rPr>
          <w:sz w:val="20"/>
        </w:rPr>
        <w:t>treinta</w:t>
      </w:r>
      <w:r>
        <w:rPr>
          <w:spacing w:val="11"/>
          <w:sz w:val="20"/>
        </w:rPr>
        <w:t xml:space="preserve"> </w:t>
      </w:r>
      <w:r>
        <w:rPr>
          <w:sz w:val="20"/>
        </w:rPr>
        <w:t>por</w:t>
      </w:r>
      <w:r>
        <w:rPr>
          <w:spacing w:val="10"/>
          <w:sz w:val="20"/>
        </w:rPr>
        <w:t xml:space="preserve"> </w:t>
      </w:r>
      <w:r>
        <w:rPr>
          <w:sz w:val="20"/>
        </w:rPr>
        <w:t>c</w:t>
      </w:r>
      <w:r>
        <w:rPr>
          <w:sz w:val="20"/>
        </w:rPr>
        <w:t>iento</w:t>
      </w:r>
      <w:r>
        <w:rPr>
          <w:spacing w:val="9"/>
          <w:sz w:val="20"/>
        </w:rPr>
        <w:t xml:space="preserve"> </w:t>
      </w:r>
      <w:r>
        <w:rPr>
          <w:sz w:val="20"/>
        </w:rPr>
        <w:t>del</w:t>
      </w:r>
      <w:r>
        <w:rPr>
          <w:spacing w:val="8"/>
          <w:sz w:val="20"/>
        </w:rPr>
        <w:t xml:space="preserve"> </w:t>
      </w:r>
      <w:r>
        <w:rPr>
          <w:sz w:val="20"/>
        </w:rPr>
        <w:t>incremento</w:t>
      </w:r>
      <w:r>
        <w:rPr>
          <w:spacing w:val="9"/>
          <w:sz w:val="20"/>
        </w:rPr>
        <w:t xml:space="preserve"> </w:t>
      </w:r>
      <w:r>
        <w:rPr>
          <w:sz w:val="20"/>
        </w:rPr>
        <w:t>observado</w:t>
      </w:r>
      <w:r>
        <w:rPr>
          <w:spacing w:val="8"/>
          <w:sz w:val="20"/>
        </w:rPr>
        <w:t xml:space="preserve"> </w:t>
      </w:r>
      <w:r>
        <w:rPr>
          <w:sz w:val="20"/>
        </w:rPr>
        <w:t>el</w:t>
      </w:r>
      <w:r>
        <w:rPr>
          <w:spacing w:val="11"/>
          <w:sz w:val="20"/>
        </w:rPr>
        <w:t xml:space="preserve"> </w:t>
      </w:r>
      <w:r>
        <w:rPr>
          <w:sz w:val="20"/>
        </w:rPr>
        <w:t>año</w:t>
      </w:r>
      <w:r>
        <w:rPr>
          <w:spacing w:val="10"/>
          <w:sz w:val="20"/>
        </w:rPr>
        <w:t xml:space="preserve"> </w:t>
      </w:r>
      <w:r>
        <w:rPr>
          <w:sz w:val="20"/>
        </w:rPr>
        <w:t>anterior</w:t>
      </w:r>
      <w:r>
        <w:rPr>
          <w:spacing w:val="10"/>
          <w:sz w:val="20"/>
        </w:rPr>
        <w:t xml:space="preserve"> </w:t>
      </w:r>
      <w:r>
        <w:rPr>
          <w:sz w:val="20"/>
        </w:rPr>
        <w:t>en</w:t>
      </w:r>
      <w:r>
        <w:rPr>
          <w:spacing w:val="-53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saldo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ahorro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largo</w:t>
      </w:r>
      <w:r>
        <w:rPr>
          <w:spacing w:val="1"/>
          <w:sz w:val="20"/>
        </w:rPr>
        <w:t xml:space="preserve"> </w:t>
      </w:r>
      <w:r>
        <w:rPr>
          <w:sz w:val="20"/>
        </w:rPr>
        <w:t>plazo,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fondear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1"/>
          <w:sz w:val="20"/>
        </w:rPr>
        <w:t xml:space="preserve"> </w:t>
      </w:r>
      <w:r>
        <w:rPr>
          <w:sz w:val="20"/>
        </w:rPr>
        <w:t>vehículo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inversión</w:t>
      </w:r>
      <w:r>
        <w:rPr>
          <w:spacing w:val="1"/>
          <w:sz w:val="20"/>
        </w:rPr>
        <w:t xml:space="preserve"> </w:t>
      </w:r>
      <w:r>
        <w:rPr>
          <w:sz w:val="20"/>
        </w:rPr>
        <w:t>especializado</w:t>
      </w:r>
      <w:r>
        <w:rPr>
          <w:spacing w:val="55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proyectos petroleros, sectorizado en la Secretaría del ramo en materia de Energía y, en su caso,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inversiones en</w:t>
      </w:r>
      <w:r>
        <w:rPr>
          <w:spacing w:val="1"/>
          <w:sz w:val="20"/>
        </w:rPr>
        <w:t xml:space="preserve"> </w:t>
      </w:r>
      <w:r>
        <w:rPr>
          <w:sz w:val="20"/>
        </w:rPr>
        <w:t>infraestructura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desarrollo</w:t>
      </w:r>
      <w:r>
        <w:rPr>
          <w:spacing w:val="-1"/>
          <w:sz w:val="20"/>
        </w:rPr>
        <w:t xml:space="preserve"> </w:t>
      </w:r>
      <w:r>
        <w:rPr>
          <w:sz w:val="20"/>
        </w:rPr>
        <w:t>nacional,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2"/>
        <w:rPr>
          <w:sz w:val="19"/>
        </w:rPr>
      </w:pPr>
    </w:p>
    <w:p w:rsidR="00DA20E4" w:rsidRDefault="008A5884">
      <w:pPr>
        <w:pStyle w:val="Prrafodelista"/>
        <w:numPr>
          <w:ilvl w:val="0"/>
          <w:numId w:val="28"/>
        </w:numPr>
        <w:tabs>
          <w:tab w:val="left" w:pos="839"/>
        </w:tabs>
        <w:ind w:right="123"/>
        <w:jc w:val="both"/>
        <w:rPr>
          <w:sz w:val="20"/>
        </w:rPr>
      </w:pPr>
      <w:r>
        <w:rPr>
          <w:sz w:val="20"/>
        </w:rPr>
        <w:t>Hasta por un monto equivalente a diez por ciento del incremento observado el año anterior en el</w:t>
      </w:r>
      <w:r>
        <w:rPr>
          <w:spacing w:val="1"/>
          <w:sz w:val="20"/>
        </w:rPr>
        <w:t xml:space="preserve"> </w:t>
      </w:r>
      <w:r>
        <w:rPr>
          <w:sz w:val="20"/>
        </w:rPr>
        <w:t>saldo del ahorro de largo plazo; en becas para la formación de capital humano en universidades y</w:t>
      </w:r>
      <w:r>
        <w:rPr>
          <w:spacing w:val="-53"/>
          <w:sz w:val="20"/>
        </w:rPr>
        <w:t xml:space="preserve"> </w:t>
      </w:r>
      <w:r>
        <w:rPr>
          <w:sz w:val="20"/>
        </w:rPr>
        <w:t>posgrados; en p</w:t>
      </w:r>
      <w:r>
        <w:rPr>
          <w:sz w:val="20"/>
        </w:rPr>
        <w:t>royectos de mejora a la conectividad; así como para el desarrollo regional de la</w:t>
      </w:r>
      <w:r>
        <w:rPr>
          <w:spacing w:val="1"/>
          <w:sz w:val="20"/>
        </w:rPr>
        <w:t xml:space="preserve"> </w:t>
      </w:r>
      <w:r>
        <w:rPr>
          <w:sz w:val="20"/>
        </w:rPr>
        <w:t>industria. Con excepción del programa de becas, no podrán emplearse recursos para gasto</w:t>
      </w:r>
      <w:r>
        <w:rPr>
          <w:spacing w:val="1"/>
          <w:sz w:val="20"/>
        </w:rPr>
        <w:t xml:space="preserve"> </w:t>
      </w:r>
      <w:r>
        <w:rPr>
          <w:sz w:val="20"/>
        </w:rPr>
        <w:t>corriente.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18" w:firstLine="288"/>
        <w:jc w:val="both"/>
      </w:pPr>
      <w:r>
        <w:t>La asignación de recursos que corresponda a los incisos a), b), c) y d) ant</w:t>
      </w:r>
      <w:r>
        <w:t>eriores no deberán tener</w:t>
      </w:r>
      <w:r>
        <w:rPr>
          <w:spacing w:val="1"/>
        </w:rPr>
        <w:t xml:space="preserve"> </w:t>
      </w:r>
      <w:r>
        <w:t>como consecuencia que el saldo destinado a ahorro de largo plazo se reduzca por debajo de tres por</w:t>
      </w:r>
      <w:r>
        <w:rPr>
          <w:spacing w:val="1"/>
        </w:rPr>
        <w:t xml:space="preserve"> </w:t>
      </w:r>
      <w:r>
        <w:t>ciento del Producto Interno Bruto del año anterior. Sujeto a lo anterior y con la aprobación de las dos</w:t>
      </w:r>
      <w:r>
        <w:rPr>
          <w:spacing w:val="1"/>
        </w:rPr>
        <w:t xml:space="preserve"> </w:t>
      </w:r>
      <w:r>
        <w:t>terceras partes de los miemb</w:t>
      </w:r>
      <w:r>
        <w:t>ros presentes, la Cámara de Diputados podrá modificar los límites y los</w:t>
      </w:r>
      <w:r>
        <w:rPr>
          <w:spacing w:val="1"/>
        </w:rPr>
        <w:t xml:space="preserve"> </w:t>
      </w:r>
      <w:r>
        <w:t>posibles destinos mencionados en los incisos a), b), c) y d) de este numeral. Una vez que el saldo</w:t>
      </w:r>
      <w:r>
        <w:rPr>
          <w:spacing w:val="1"/>
        </w:rPr>
        <w:t xml:space="preserve"> </w:t>
      </w:r>
      <w:r>
        <w:t>acumulado del ahorro público de largo plazo sea equivalente o superior al diez por ci</w:t>
      </w:r>
      <w:r>
        <w:t>ento del Producto</w:t>
      </w:r>
      <w:r>
        <w:rPr>
          <w:spacing w:val="1"/>
        </w:rPr>
        <w:t xml:space="preserve"> </w:t>
      </w:r>
      <w:r>
        <w:t>Interno Bruto del año previo al que se trate, los rendimientos financieros reales anuales asociados a los</w:t>
      </w:r>
      <w:r>
        <w:rPr>
          <w:spacing w:val="1"/>
        </w:rPr>
        <w:t xml:space="preserve"> </w:t>
      </w:r>
      <w:r>
        <w:t>recursos del Fondo Mexicano del Petróleo para la Estabilización y el Desarrollo destinados a ahorro de</w:t>
      </w:r>
      <w:r>
        <w:rPr>
          <w:spacing w:val="1"/>
        </w:rPr>
        <w:t xml:space="preserve"> </w:t>
      </w:r>
      <w:r>
        <w:t>largo plazo serán transferido</w:t>
      </w:r>
      <w:r>
        <w:t>s a la Tesorería de la Federación. Los recursos transferidos a estos destinos</w:t>
      </w:r>
      <w:r>
        <w:rPr>
          <w:spacing w:val="1"/>
        </w:rPr>
        <w:t xml:space="preserve"> </w:t>
      </w:r>
      <w:r>
        <w:t>serán</w:t>
      </w:r>
      <w:r>
        <w:rPr>
          <w:spacing w:val="-2"/>
        </w:rPr>
        <w:t xml:space="preserve"> </w:t>
      </w:r>
      <w:r>
        <w:t>adicionales</w:t>
      </w:r>
      <w:r>
        <w:rPr>
          <w:spacing w:val="-1"/>
        </w:rPr>
        <w:t xml:space="preserve"> </w:t>
      </w:r>
      <w:r>
        <w:t>a las</w:t>
      </w:r>
      <w:r>
        <w:rPr>
          <w:spacing w:val="-1"/>
        </w:rPr>
        <w:t xml:space="preserve"> </w:t>
      </w:r>
      <w:r>
        <w:t>transferencias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realicen de</w:t>
      </w:r>
      <w:r>
        <w:rPr>
          <w:spacing w:val="-2"/>
        </w:rPr>
        <w:t xml:space="preserve"> </w:t>
      </w:r>
      <w:r>
        <w:t>acuerdo al</w:t>
      </w:r>
      <w:r>
        <w:rPr>
          <w:spacing w:val="-1"/>
        </w:rPr>
        <w:t xml:space="preserve"> </w:t>
      </w:r>
      <w:r>
        <w:t>numeral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transitorio.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9" w:firstLine="288"/>
        <w:jc w:val="both"/>
      </w:pPr>
      <w:r>
        <w:t>En caso de una reducción significativa en los ingresos públicos, asociada a una caída en el Producto</w:t>
      </w:r>
      <w:r>
        <w:rPr>
          <w:spacing w:val="1"/>
        </w:rPr>
        <w:t xml:space="preserve"> </w:t>
      </w:r>
      <w:r>
        <w:t>Interno Bruto, a una disminución pronunciada en el precio del petróleo o a una caída en la plataforma de</w:t>
      </w:r>
      <w:r>
        <w:rPr>
          <w:spacing w:val="1"/>
        </w:rPr>
        <w:t xml:space="preserve"> </w:t>
      </w:r>
      <w:r>
        <w:t>producción de petróleo,</w:t>
      </w:r>
      <w:r>
        <w:rPr>
          <w:spacing w:val="55"/>
        </w:rPr>
        <w:t xml:space="preserve"> </w:t>
      </w:r>
      <w:r>
        <w:t>y una vez que se hayan ago</w:t>
      </w:r>
      <w:r>
        <w:t>tado los recursos en el Fondo de Estabilización de</w:t>
      </w:r>
      <w:r>
        <w:rPr>
          <w:spacing w:val="1"/>
        </w:rPr>
        <w:t xml:space="preserve"> </w:t>
      </w:r>
      <w:r>
        <w:t>los</w:t>
      </w:r>
      <w:r>
        <w:rPr>
          <w:spacing w:val="17"/>
        </w:rPr>
        <w:t xml:space="preserve"> </w:t>
      </w:r>
      <w:r>
        <w:t>Ingresos</w:t>
      </w:r>
      <w:r>
        <w:rPr>
          <w:spacing w:val="17"/>
        </w:rPr>
        <w:t xml:space="preserve"> </w:t>
      </w:r>
      <w:r>
        <w:t>Petroleros</w:t>
      </w:r>
      <w:r>
        <w:rPr>
          <w:spacing w:val="18"/>
        </w:rPr>
        <w:t xml:space="preserve"> </w:t>
      </w:r>
      <w:r>
        <w:t>o</w:t>
      </w:r>
      <w:r>
        <w:rPr>
          <w:spacing w:val="16"/>
        </w:rPr>
        <w:t xml:space="preserve"> </w:t>
      </w:r>
      <w:r>
        <w:t>su</w:t>
      </w:r>
      <w:r>
        <w:rPr>
          <w:spacing w:val="17"/>
        </w:rPr>
        <w:t xml:space="preserve"> </w:t>
      </w:r>
      <w:r>
        <w:t>equivalente,</w:t>
      </w:r>
      <w:r>
        <w:rPr>
          <w:spacing w:val="16"/>
        </w:rPr>
        <w:t xml:space="preserve"> </w:t>
      </w:r>
      <w:r>
        <w:t>la</w:t>
      </w:r>
      <w:r>
        <w:rPr>
          <w:spacing w:val="17"/>
        </w:rPr>
        <w:t xml:space="preserve"> </w:t>
      </w:r>
      <w:r>
        <w:t>Cámara</w:t>
      </w:r>
      <w:r>
        <w:rPr>
          <w:spacing w:val="14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Diputados</w:t>
      </w:r>
      <w:r>
        <w:rPr>
          <w:spacing w:val="17"/>
        </w:rPr>
        <w:t xml:space="preserve"> </w:t>
      </w:r>
      <w:r>
        <w:t>podrá</w:t>
      </w:r>
      <w:r>
        <w:rPr>
          <w:spacing w:val="17"/>
        </w:rPr>
        <w:t xml:space="preserve"> </w:t>
      </w:r>
      <w:r>
        <w:t>aprobar,</w:t>
      </w:r>
      <w:r>
        <w:rPr>
          <w:spacing w:val="14"/>
        </w:rPr>
        <w:t xml:space="preserve"> </w:t>
      </w:r>
      <w:r>
        <w:t>mediante</w:t>
      </w:r>
      <w:r>
        <w:rPr>
          <w:spacing w:val="17"/>
        </w:rPr>
        <w:t xml:space="preserve"> </w:t>
      </w:r>
      <w:r>
        <w:t>votación</w:t>
      </w:r>
      <w:r>
        <w:rPr>
          <w:spacing w:val="15"/>
        </w:rPr>
        <w:t xml:space="preserve"> </w:t>
      </w:r>
      <w:r>
        <w:t>de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8"/>
        <w:jc w:val="both"/>
      </w:pPr>
      <w:r>
        <w:t>las dos terceras partes de sus miembros presentes, la integración de recursos de ahor</w:t>
      </w:r>
      <w:r>
        <w:t>ro público de largo</w:t>
      </w:r>
      <w:r>
        <w:rPr>
          <w:spacing w:val="1"/>
        </w:rPr>
        <w:t xml:space="preserve"> </w:t>
      </w:r>
      <w:r>
        <w:t>plazo al Presupuesto de Egresos de la Federación, aún cuando el saldo de ahorro de largo plazo se</w:t>
      </w:r>
      <w:r>
        <w:rPr>
          <w:spacing w:val="1"/>
        </w:rPr>
        <w:t xml:space="preserve"> </w:t>
      </w:r>
      <w:r>
        <w:t>redujera por debajo de tres por ciento del Producto Interno Bruto del año anterior. La integración de estos</w:t>
      </w:r>
      <w:r>
        <w:rPr>
          <w:spacing w:val="1"/>
        </w:rPr>
        <w:t xml:space="preserve"> </w:t>
      </w:r>
      <w:r>
        <w:t>recursos</w:t>
      </w:r>
      <w:r>
        <w:rPr>
          <w:spacing w:val="45"/>
        </w:rPr>
        <w:t xml:space="preserve"> </w:t>
      </w:r>
      <w:r>
        <w:t>al</w:t>
      </w:r>
      <w:r>
        <w:rPr>
          <w:spacing w:val="44"/>
        </w:rPr>
        <w:t xml:space="preserve"> </w:t>
      </w:r>
      <w:r>
        <w:t>Presupuesto</w:t>
      </w:r>
      <w:r>
        <w:rPr>
          <w:spacing w:val="46"/>
        </w:rPr>
        <w:t xml:space="preserve"> </w:t>
      </w:r>
      <w:r>
        <w:t>de</w:t>
      </w:r>
      <w:r>
        <w:rPr>
          <w:spacing w:val="45"/>
        </w:rPr>
        <w:t xml:space="preserve"> </w:t>
      </w:r>
      <w:r>
        <w:t>Egr</w:t>
      </w:r>
      <w:r>
        <w:t>esos</w:t>
      </w:r>
      <w:r>
        <w:rPr>
          <w:spacing w:val="46"/>
        </w:rPr>
        <w:t xml:space="preserve"> </w:t>
      </w:r>
      <w:r>
        <w:t>de</w:t>
      </w:r>
      <w:r>
        <w:rPr>
          <w:spacing w:val="46"/>
        </w:rPr>
        <w:t xml:space="preserve"> </w:t>
      </w:r>
      <w:r>
        <w:t>la</w:t>
      </w:r>
      <w:r>
        <w:rPr>
          <w:spacing w:val="47"/>
        </w:rPr>
        <w:t xml:space="preserve"> </w:t>
      </w:r>
      <w:r>
        <w:t>Federación</w:t>
      </w:r>
      <w:r>
        <w:rPr>
          <w:spacing w:val="45"/>
        </w:rPr>
        <w:t xml:space="preserve"> </w:t>
      </w:r>
      <w:r>
        <w:t>se</w:t>
      </w:r>
      <w:r>
        <w:rPr>
          <w:spacing w:val="44"/>
        </w:rPr>
        <w:t xml:space="preserve"> </w:t>
      </w:r>
      <w:r>
        <w:t>considerarán</w:t>
      </w:r>
      <w:r>
        <w:rPr>
          <w:spacing w:val="48"/>
        </w:rPr>
        <w:t xml:space="preserve"> </w:t>
      </w:r>
      <w:r>
        <w:t>incluidos</w:t>
      </w:r>
      <w:r>
        <w:rPr>
          <w:spacing w:val="46"/>
        </w:rPr>
        <w:t xml:space="preserve"> </w:t>
      </w:r>
      <w:r>
        <w:t>en</w:t>
      </w:r>
      <w:r>
        <w:rPr>
          <w:spacing w:val="46"/>
        </w:rPr>
        <w:t xml:space="preserve"> </w:t>
      </w:r>
      <w:r>
        <w:t>la</w:t>
      </w:r>
      <w:r>
        <w:rPr>
          <w:spacing w:val="45"/>
        </w:rPr>
        <w:t xml:space="preserve"> </w:t>
      </w:r>
      <w:r>
        <w:t>transferencia</w:t>
      </w:r>
      <w:r>
        <w:rPr>
          <w:spacing w:val="-53"/>
        </w:rPr>
        <w:t xml:space="preserve"> </w:t>
      </w:r>
      <w:r>
        <w:t>acorde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numeral</w:t>
      </w:r>
      <w:r>
        <w:rPr>
          <w:spacing w:val="-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transitorio.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6" w:firstLine="288"/>
        <w:jc w:val="both"/>
      </w:pPr>
      <w:r>
        <w:t>El Fondo Mexicano del Petróleo para la Estabilización y el Desarrollo estará sujeto a las obligaciones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transparencia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  <w:r>
        <w:rPr>
          <w:spacing w:val="1"/>
        </w:rPr>
        <w:t xml:space="preserve"> </w:t>
      </w:r>
      <w:r>
        <w:t>Asimismo,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publicar</w:t>
      </w:r>
      <w:r>
        <w:rPr>
          <w:spacing w:val="1"/>
        </w:rPr>
        <w:t xml:space="preserve"> </w:t>
      </w:r>
      <w:r>
        <w:t>por</w:t>
      </w:r>
      <w:r>
        <w:rPr>
          <w:spacing w:val="55"/>
        </w:rPr>
        <w:t xml:space="preserve"> </w:t>
      </w:r>
      <w:r>
        <w:t>medios</w:t>
      </w:r>
      <w:r>
        <w:rPr>
          <w:spacing w:val="1"/>
        </w:rPr>
        <w:t xml:space="preserve"> </w:t>
      </w:r>
      <w:r>
        <w:t>electrónicos y por lo menos de manera trimestral, la información que permita dar seguimiento a los</w:t>
      </w:r>
      <w:r>
        <w:rPr>
          <w:spacing w:val="1"/>
        </w:rPr>
        <w:t xml:space="preserve"> </w:t>
      </w:r>
      <w:r>
        <w:t>resultados financieros de las asignaciones y los contratos a que se refiere el párrafo séptimo d</w:t>
      </w:r>
      <w:r>
        <w:t>el artículo</w:t>
      </w:r>
      <w:r>
        <w:rPr>
          <w:spacing w:val="1"/>
        </w:rPr>
        <w:t xml:space="preserve"> </w:t>
      </w:r>
      <w:r>
        <w:t>27 de esta Constitución, así como el destino de los ingresos del Estado Mexicano conforme a los párrafos</w:t>
      </w:r>
      <w:r>
        <w:rPr>
          <w:spacing w:val="-53"/>
        </w:rPr>
        <w:t xml:space="preserve"> </w:t>
      </w:r>
      <w:r>
        <w:t>anteriores.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3" w:firstLine="288"/>
        <w:jc w:val="both"/>
      </w:pPr>
      <w:r>
        <w:t>El Fondo Mexicano del Petróleo para la Estabilización y el Desarrollo se constituirá durante 2014 y</w:t>
      </w:r>
      <w:r>
        <w:rPr>
          <w:spacing w:val="1"/>
        </w:rPr>
        <w:t xml:space="preserve"> </w:t>
      </w:r>
      <w:r>
        <w:t>comenzará</w:t>
      </w:r>
      <w:r>
        <w:rPr>
          <w:spacing w:val="-2"/>
        </w:rPr>
        <w:t xml:space="preserve"> </w:t>
      </w:r>
      <w:r>
        <w:t>sus</w:t>
      </w:r>
      <w:r>
        <w:rPr>
          <w:spacing w:val="2"/>
        </w:rPr>
        <w:t xml:space="preserve"> </w:t>
      </w:r>
      <w:r>
        <w:t xml:space="preserve">operaciones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2015.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3" w:firstLine="288"/>
        <w:jc w:val="both"/>
      </w:pPr>
      <w:r>
        <w:rPr>
          <w:rFonts w:ascii="Arial" w:hAnsi="Arial"/>
          <w:b/>
        </w:rPr>
        <w:t xml:space="preserve">Décimo Quinto. </w:t>
      </w:r>
      <w:r>
        <w:t>El Fondo Mexicano del Petróleo para la Estabilización y el Desarrollo contará con un</w:t>
      </w:r>
      <w:r>
        <w:rPr>
          <w:spacing w:val="1"/>
        </w:rPr>
        <w:t xml:space="preserve"> </w:t>
      </w:r>
      <w:r>
        <w:t>Comité</w:t>
      </w:r>
      <w:r>
        <w:rPr>
          <w:spacing w:val="1"/>
        </w:rPr>
        <w:t xml:space="preserve"> </w:t>
      </w:r>
      <w:r>
        <w:t>Técnico</w:t>
      </w:r>
      <w:r>
        <w:rPr>
          <w:spacing w:val="1"/>
        </w:rPr>
        <w:t xml:space="preserve"> </w:t>
      </w:r>
      <w:r>
        <w:t>integrado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tres</w:t>
      </w:r>
      <w:r>
        <w:rPr>
          <w:spacing w:val="1"/>
        </w:rPr>
        <w:t xml:space="preserve"> </w:t>
      </w:r>
      <w:r>
        <w:t>miembros</w:t>
      </w:r>
      <w:r>
        <w:rPr>
          <w:spacing w:val="1"/>
        </w:rPr>
        <w:t xml:space="preserve"> </w:t>
      </w:r>
      <w:r>
        <w:t>representantes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cuatro</w:t>
      </w:r>
      <w:r>
        <w:rPr>
          <w:spacing w:val="1"/>
        </w:rPr>
        <w:t xml:space="preserve"> </w:t>
      </w:r>
      <w:r>
        <w:t>miembros</w:t>
      </w:r>
      <w:r>
        <w:rPr>
          <w:spacing w:val="1"/>
        </w:rPr>
        <w:t xml:space="preserve"> </w:t>
      </w:r>
      <w:r>
        <w:t>independientes. Los miembros representantes del Estado serán los titulares de las Secretarías de los</w:t>
      </w:r>
      <w:r>
        <w:rPr>
          <w:spacing w:val="1"/>
        </w:rPr>
        <w:t xml:space="preserve"> </w:t>
      </w:r>
      <w:r>
        <w:t>ramos</w:t>
      </w:r>
      <w:r>
        <w:rPr>
          <w:spacing w:val="1"/>
        </w:rPr>
        <w:t xml:space="preserve"> </w:t>
      </w:r>
      <w:r>
        <w:t>en 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Hacienda</w:t>
      </w:r>
      <w:r>
        <w:rPr>
          <w:spacing w:val="1"/>
        </w:rPr>
        <w:t xml:space="preserve"> </w:t>
      </w:r>
      <w:r>
        <w:t>y de</w:t>
      </w:r>
      <w:r>
        <w:rPr>
          <w:spacing w:val="1"/>
        </w:rPr>
        <w:t xml:space="preserve"> </w:t>
      </w:r>
      <w:r>
        <w:t>Energía,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el Gobernador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Banco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México.</w:t>
      </w:r>
      <w:r>
        <w:rPr>
          <w:spacing w:val="55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miembros independientes serán nombrados por el titular del Ejecu</w:t>
      </w:r>
      <w:r>
        <w:t>tivo Federal, con aprobación de las dos</w:t>
      </w:r>
      <w:r>
        <w:rPr>
          <w:spacing w:val="-53"/>
        </w:rPr>
        <w:t xml:space="preserve"> </w:t>
      </w:r>
      <w:r>
        <w:t>terceras</w:t>
      </w:r>
      <w:r>
        <w:rPr>
          <w:spacing w:val="30"/>
        </w:rPr>
        <w:t xml:space="preserve"> </w:t>
      </w:r>
      <w:r>
        <w:t>partes</w:t>
      </w:r>
      <w:r>
        <w:rPr>
          <w:spacing w:val="30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los</w:t>
      </w:r>
      <w:r>
        <w:rPr>
          <w:spacing w:val="30"/>
        </w:rPr>
        <w:t xml:space="preserve"> </w:t>
      </w:r>
      <w:r>
        <w:t>miembros</w:t>
      </w:r>
      <w:r>
        <w:rPr>
          <w:spacing w:val="29"/>
        </w:rPr>
        <w:t xml:space="preserve"> </w:t>
      </w:r>
      <w:r>
        <w:t>presentes</w:t>
      </w:r>
      <w:r>
        <w:rPr>
          <w:spacing w:val="29"/>
        </w:rPr>
        <w:t xml:space="preserve"> </w:t>
      </w:r>
      <w:r>
        <w:t>del</w:t>
      </w:r>
      <w:r>
        <w:rPr>
          <w:spacing w:val="29"/>
        </w:rPr>
        <w:t xml:space="preserve"> </w:t>
      </w:r>
      <w:r>
        <w:t>Senado</w:t>
      </w:r>
      <w:r>
        <w:rPr>
          <w:spacing w:val="28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la</w:t>
      </w:r>
      <w:r>
        <w:rPr>
          <w:spacing w:val="29"/>
        </w:rPr>
        <w:t xml:space="preserve"> </w:t>
      </w:r>
      <w:r>
        <w:t>República.</w:t>
      </w:r>
      <w:r>
        <w:rPr>
          <w:spacing w:val="28"/>
        </w:rPr>
        <w:t xml:space="preserve"> </w:t>
      </w:r>
      <w:r>
        <w:t>El</w:t>
      </w:r>
      <w:r>
        <w:rPr>
          <w:spacing w:val="29"/>
        </w:rPr>
        <w:t xml:space="preserve"> </w:t>
      </w:r>
      <w:r>
        <w:t>titular</w:t>
      </w:r>
      <w:r>
        <w:rPr>
          <w:spacing w:val="30"/>
        </w:rPr>
        <w:t xml:space="preserve"> </w:t>
      </w:r>
      <w:r>
        <w:t>de</w:t>
      </w:r>
      <w:r>
        <w:rPr>
          <w:spacing w:val="30"/>
        </w:rPr>
        <w:t xml:space="preserve"> </w:t>
      </w:r>
      <w:r>
        <w:t>la</w:t>
      </w:r>
      <w:r>
        <w:rPr>
          <w:spacing w:val="32"/>
        </w:rPr>
        <w:t xml:space="preserve"> </w:t>
      </w:r>
      <w:r>
        <w:t>Secretaría</w:t>
      </w:r>
      <w:r>
        <w:rPr>
          <w:spacing w:val="30"/>
        </w:rPr>
        <w:t xml:space="preserve"> </w:t>
      </w:r>
      <w:r>
        <w:t>del</w:t>
      </w:r>
      <w:r>
        <w:rPr>
          <w:spacing w:val="-53"/>
        </w:rPr>
        <w:t xml:space="preserve"> </w:t>
      </w:r>
      <w:r>
        <w:t>ramo</w:t>
      </w:r>
      <w:r>
        <w:rPr>
          <w:spacing w:val="-2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Hacienda</w:t>
      </w:r>
      <w:r>
        <w:rPr>
          <w:spacing w:val="-2"/>
        </w:rPr>
        <w:t xml:space="preserve"> </w:t>
      </w:r>
      <w:r>
        <w:t>fungirá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Presidente del</w:t>
      </w:r>
      <w:r>
        <w:rPr>
          <w:spacing w:val="1"/>
        </w:rPr>
        <w:t xml:space="preserve"> </w:t>
      </w:r>
      <w:r>
        <w:t>Comité</w:t>
      </w:r>
      <w:r>
        <w:rPr>
          <w:spacing w:val="-1"/>
        </w:rPr>
        <w:t xml:space="preserve"> </w:t>
      </w:r>
      <w:r>
        <w:t>Técnico.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26" w:firstLine="288"/>
        <w:jc w:val="both"/>
      </w:pPr>
      <w:r>
        <w:t>El Comité Técnico del Fondo Mexicano del Petróleo para la Estabilización y el Desarrollo tendrá, entre</w:t>
      </w:r>
      <w:r>
        <w:rPr>
          <w:spacing w:val="-53"/>
        </w:rPr>
        <w:t xml:space="preserve"> </w:t>
      </w:r>
      <w:r>
        <w:t>otras,</w:t>
      </w:r>
      <w:r>
        <w:rPr>
          <w:spacing w:val="-2"/>
        </w:rPr>
        <w:t xml:space="preserve"> </w:t>
      </w:r>
      <w:r>
        <w:t>las siguientes atribuciones: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27"/>
        </w:numPr>
        <w:tabs>
          <w:tab w:val="left" w:pos="839"/>
        </w:tabs>
        <w:spacing w:line="242" w:lineRule="auto"/>
        <w:ind w:right="119"/>
        <w:jc w:val="both"/>
        <w:rPr>
          <w:sz w:val="20"/>
        </w:rPr>
      </w:pPr>
      <w:r>
        <w:rPr>
          <w:sz w:val="20"/>
        </w:rPr>
        <w:t>Determinar la política de inversiones para los recursos de ahorro de largo plazo de conformidad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establecido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 numeral</w:t>
      </w:r>
      <w:r>
        <w:rPr>
          <w:spacing w:val="-2"/>
          <w:sz w:val="20"/>
        </w:rPr>
        <w:t xml:space="preserve"> </w:t>
      </w:r>
      <w:r>
        <w:rPr>
          <w:sz w:val="20"/>
        </w:rPr>
        <w:t>5</w:t>
      </w:r>
      <w:r>
        <w:rPr>
          <w:spacing w:val="-1"/>
          <w:sz w:val="20"/>
        </w:rPr>
        <w:t xml:space="preserve"> </w:t>
      </w:r>
      <w:r>
        <w:rPr>
          <w:sz w:val="20"/>
        </w:rPr>
        <w:t>del transitorio</w:t>
      </w:r>
      <w:r>
        <w:rPr>
          <w:spacing w:val="1"/>
          <w:sz w:val="20"/>
        </w:rPr>
        <w:t xml:space="preserve"> </w:t>
      </w:r>
      <w:r>
        <w:rPr>
          <w:sz w:val="20"/>
        </w:rPr>
        <w:t>anterior.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27"/>
        </w:numPr>
        <w:tabs>
          <w:tab w:val="left" w:pos="839"/>
        </w:tabs>
        <w:ind w:right="126"/>
        <w:jc w:val="both"/>
        <w:rPr>
          <w:sz w:val="20"/>
        </w:rPr>
      </w:pPr>
      <w:r>
        <w:rPr>
          <w:sz w:val="20"/>
        </w:rPr>
        <w:t>Instruir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institución</w:t>
      </w:r>
      <w:r>
        <w:rPr>
          <w:spacing w:val="1"/>
          <w:sz w:val="20"/>
        </w:rPr>
        <w:t xml:space="preserve"> </w:t>
      </w:r>
      <w:r>
        <w:rPr>
          <w:sz w:val="20"/>
        </w:rPr>
        <w:t>fiduciaria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realice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transferencias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Tesorería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55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Federación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conformidad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lo</w:t>
      </w:r>
      <w:r>
        <w:rPr>
          <w:spacing w:val="-2"/>
          <w:sz w:val="20"/>
        </w:rPr>
        <w:t xml:space="preserve"> </w:t>
      </w:r>
      <w:r>
        <w:rPr>
          <w:sz w:val="20"/>
        </w:rPr>
        <w:t>establecido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 transitorio</w:t>
      </w:r>
      <w:r>
        <w:rPr>
          <w:spacing w:val="-2"/>
          <w:sz w:val="20"/>
        </w:rPr>
        <w:t xml:space="preserve"> </w:t>
      </w:r>
      <w:r>
        <w:rPr>
          <w:sz w:val="20"/>
        </w:rPr>
        <w:t>anterior.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27"/>
        </w:numPr>
        <w:tabs>
          <w:tab w:val="left" w:pos="839"/>
        </w:tabs>
        <w:ind w:right="114"/>
        <w:jc w:val="both"/>
        <w:rPr>
          <w:sz w:val="20"/>
        </w:rPr>
      </w:pPr>
      <w:r>
        <w:rPr>
          <w:sz w:val="20"/>
        </w:rPr>
        <w:t>Recomendar a la Cámara de Diputados, a más tardar el veintiocho de febrero de cada año, la</w:t>
      </w:r>
      <w:r>
        <w:rPr>
          <w:spacing w:val="1"/>
          <w:sz w:val="20"/>
        </w:rPr>
        <w:t xml:space="preserve"> </w:t>
      </w:r>
      <w:r>
        <w:rPr>
          <w:sz w:val="20"/>
        </w:rPr>
        <w:t>asignación de los montos correspondientes a los rubros generales establecidos en los incisos a),</w:t>
      </w:r>
      <w:r>
        <w:rPr>
          <w:spacing w:val="1"/>
          <w:sz w:val="20"/>
        </w:rPr>
        <w:t xml:space="preserve"> </w:t>
      </w:r>
      <w:r>
        <w:rPr>
          <w:sz w:val="20"/>
        </w:rPr>
        <w:t>b), c) y d) del transitorio anterior. La Cámara de Diputados aprobar</w:t>
      </w:r>
      <w:r>
        <w:rPr>
          <w:sz w:val="20"/>
        </w:rPr>
        <w:t>á, con las modificaciones que</w:t>
      </w:r>
      <w:r>
        <w:rPr>
          <w:spacing w:val="1"/>
          <w:sz w:val="20"/>
        </w:rPr>
        <w:t xml:space="preserve"> </w:t>
      </w:r>
      <w:r>
        <w:rPr>
          <w:sz w:val="20"/>
        </w:rPr>
        <w:t>estime convenientes, la asignación antes mencionada. En este proceso, la Cámara de Diputados</w:t>
      </w:r>
      <w:r>
        <w:rPr>
          <w:spacing w:val="1"/>
          <w:sz w:val="20"/>
        </w:rPr>
        <w:t xml:space="preserve"> </w:t>
      </w:r>
      <w:r>
        <w:rPr>
          <w:sz w:val="20"/>
        </w:rPr>
        <w:t>no podrá asignar recursos a proyectos o programas específicos. En caso de que la Cámara de</w:t>
      </w:r>
      <w:r>
        <w:rPr>
          <w:spacing w:val="1"/>
          <w:sz w:val="20"/>
        </w:rPr>
        <w:t xml:space="preserve"> </w:t>
      </w:r>
      <w:r>
        <w:rPr>
          <w:sz w:val="20"/>
        </w:rPr>
        <w:t>Diputados no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pronuncie acerca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rec</w:t>
      </w:r>
      <w:r>
        <w:rPr>
          <w:sz w:val="20"/>
        </w:rPr>
        <w:t>omendación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Comité Técnico</w:t>
      </w:r>
      <w:r>
        <w:rPr>
          <w:spacing w:val="1"/>
          <w:sz w:val="20"/>
        </w:rPr>
        <w:t xml:space="preserve"> </w:t>
      </w:r>
      <w:r>
        <w:rPr>
          <w:sz w:val="20"/>
        </w:rPr>
        <w:t>a más tardar</w:t>
      </w:r>
      <w:r>
        <w:rPr>
          <w:spacing w:val="55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treinta de abril del mismo año, se considerará aprobada. Con base en la asignación aprobada por</w:t>
      </w:r>
      <w:r>
        <w:rPr>
          <w:spacing w:val="-53"/>
          <w:sz w:val="20"/>
        </w:rPr>
        <w:t xml:space="preserve"> </w:t>
      </w:r>
      <w:r>
        <w:rPr>
          <w:sz w:val="20"/>
        </w:rPr>
        <w:t>la Cámara de Diputados, el Ejecutivo Federal determinará los proyectos y programas específicos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asigna</w:t>
      </w:r>
      <w:r>
        <w:rPr>
          <w:sz w:val="20"/>
        </w:rPr>
        <w:t>rán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recursos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cada</w:t>
      </w:r>
      <w:r>
        <w:rPr>
          <w:spacing w:val="1"/>
          <w:sz w:val="20"/>
        </w:rPr>
        <w:t xml:space="preserve"> </w:t>
      </w:r>
      <w:r>
        <w:rPr>
          <w:sz w:val="20"/>
        </w:rPr>
        <w:t>rubro,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inclusión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Proyecto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Presupuesto de Egresos de la Federación del año de que se trate. En el proceso de aprobación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dicho</w:t>
      </w:r>
      <w:r>
        <w:rPr>
          <w:spacing w:val="1"/>
          <w:sz w:val="20"/>
        </w:rPr>
        <w:t xml:space="preserve"> </w:t>
      </w:r>
      <w:r>
        <w:rPr>
          <w:sz w:val="20"/>
        </w:rPr>
        <w:t>Proyecto,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Cámara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Diputados</w:t>
      </w:r>
      <w:r>
        <w:rPr>
          <w:spacing w:val="1"/>
          <w:sz w:val="20"/>
        </w:rPr>
        <w:t xml:space="preserve"> </w:t>
      </w:r>
      <w:r>
        <w:rPr>
          <w:sz w:val="20"/>
        </w:rPr>
        <w:t>podrá</w:t>
      </w:r>
      <w:r>
        <w:rPr>
          <w:spacing w:val="1"/>
          <w:sz w:val="20"/>
        </w:rPr>
        <w:t xml:space="preserve"> </w:t>
      </w:r>
      <w:r>
        <w:rPr>
          <w:sz w:val="20"/>
        </w:rPr>
        <w:t>reasignar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recursos</w:t>
      </w:r>
      <w:r>
        <w:rPr>
          <w:spacing w:val="1"/>
          <w:sz w:val="20"/>
        </w:rPr>
        <w:t xml:space="preserve"> </w:t>
      </w:r>
      <w:r>
        <w:rPr>
          <w:sz w:val="20"/>
        </w:rPr>
        <w:t>destinados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53"/>
          <w:sz w:val="20"/>
        </w:rPr>
        <w:t xml:space="preserve"> </w:t>
      </w:r>
      <w:r>
        <w:rPr>
          <w:sz w:val="20"/>
        </w:rPr>
        <w:t>proyectos específicos dentro de cada rubro, respetando la distribución de recursos en rubros</w:t>
      </w:r>
      <w:r>
        <w:rPr>
          <w:spacing w:val="1"/>
          <w:sz w:val="20"/>
        </w:rPr>
        <w:t xml:space="preserve"> </w:t>
      </w:r>
      <w:r>
        <w:rPr>
          <w:sz w:val="20"/>
        </w:rPr>
        <w:t>generales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3"/>
          <w:sz w:val="20"/>
        </w:rPr>
        <w:t xml:space="preserve"> </w:t>
      </w:r>
      <w:r>
        <w:rPr>
          <w:sz w:val="20"/>
        </w:rPr>
        <w:t>ya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hayan</w:t>
      </w:r>
      <w:r>
        <w:rPr>
          <w:spacing w:val="1"/>
          <w:sz w:val="20"/>
        </w:rPr>
        <w:t xml:space="preserve"> </w:t>
      </w:r>
      <w:r>
        <w:rPr>
          <w:sz w:val="20"/>
        </w:rPr>
        <w:t>aprobado.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ind w:left="838"/>
      </w:pPr>
      <w:r>
        <w:t>Lo</w:t>
      </w:r>
      <w:r>
        <w:rPr>
          <w:spacing w:val="-1"/>
        </w:rPr>
        <w:t xml:space="preserve"> </w:t>
      </w:r>
      <w:r>
        <w:t>anterior</w:t>
      </w:r>
      <w:r>
        <w:rPr>
          <w:spacing w:val="-3"/>
        </w:rPr>
        <w:t xml:space="preserve"> </w:t>
      </w:r>
      <w:r>
        <w:t>sin perjuicio</w:t>
      </w:r>
      <w:r>
        <w:rPr>
          <w:spacing w:val="-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otros</w:t>
      </w:r>
      <w:r>
        <w:rPr>
          <w:spacing w:val="-2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 establezcan</w:t>
      </w:r>
      <w:r>
        <w:rPr>
          <w:spacing w:val="-1"/>
        </w:rPr>
        <w:t xml:space="preserve"> </w:t>
      </w:r>
      <w:r>
        <w:t>en el</w:t>
      </w:r>
      <w:r>
        <w:rPr>
          <w:spacing w:val="-2"/>
        </w:rPr>
        <w:t xml:space="preserve"> </w:t>
      </w:r>
      <w:r>
        <w:t>Presupuesto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Egresos</w:t>
      </w:r>
      <w:r>
        <w:rPr>
          <w:spacing w:val="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Federación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proyectos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programas de</w:t>
      </w:r>
      <w:r>
        <w:rPr>
          <w:spacing w:val="-1"/>
        </w:rPr>
        <w:t xml:space="preserve"> </w:t>
      </w:r>
      <w:r>
        <w:t>inversión.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Sexto.</w:t>
      </w:r>
      <w:r>
        <w:rPr>
          <w:rFonts w:ascii="Arial" w:hAnsi="Arial"/>
          <w:b/>
          <w:spacing w:val="1"/>
        </w:rPr>
        <w:t xml:space="preserve"> </w:t>
      </w:r>
      <w:r>
        <w:t>Dentro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plazos</w:t>
      </w:r>
      <w:r>
        <w:rPr>
          <w:spacing w:val="1"/>
        </w:rPr>
        <w:t xml:space="preserve"> </w:t>
      </w:r>
      <w:r>
        <w:t>que se señalan a</w:t>
      </w:r>
      <w:r>
        <w:rPr>
          <w:spacing w:val="1"/>
        </w:rPr>
        <w:t xml:space="preserve"> </w:t>
      </w:r>
      <w:r>
        <w:t>continuación,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Poder</w:t>
      </w:r>
      <w:r>
        <w:rPr>
          <w:spacing w:val="55"/>
        </w:rPr>
        <w:t xml:space="preserve"> </w:t>
      </w:r>
      <w:r>
        <w:t>Ejecutivo Federal</w:t>
      </w:r>
      <w:r>
        <w:rPr>
          <w:spacing w:val="1"/>
        </w:rPr>
        <w:t xml:space="preserve"> </w:t>
      </w:r>
      <w:r>
        <w:t>deberá</w:t>
      </w:r>
      <w:r>
        <w:rPr>
          <w:spacing w:val="-2"/>
        </w:rPr>
        <w:t xml:space="preserve"> </w:t>
      </w:r>
      <w:r>
        <w:t>proveer</w:t>
      </w:r>
      <w:r>
        <w:rPr>
          <w:spacing w:val="2"/>
        </w:rPr>
        <w:t xml:space="preserve"> </w:t>
      </w:r>
      <w:r>
        <w:t>los siguientes decretos:</w:t>
      </w:r>
    </w:p>
    <w:p w:rsidR="00DA20E4" w:rsidRDefault="00DA20E4">
      <w:pPr>
        <w:spacing w:line="242" w:lineRule="auto"/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26"/>
        </w:numPr>
        <w:tabs>
          <w:tab w:val="left" w:pos="839"/>
        </w:tabs>
        <w:spacing w:before="92"/>
        <w:ind w:right="118"/>
        <w:jc w:val="both"/>
        <w:rPr>
          <w:sz w:val="20"/>
        </w:rPr>
      </w:pPr>
      <w:r>
        <w:rPr>
          <w:sz w:val="20"/>
        </w:rPr>
        <w:t>A más tardar dentro de los doce meses siguientes a la entrada en vigor de la Ley Reglamentaria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artículo</w:t>
      </w:r>
      <w:r>
        <w:rPr>
          <w:spacing w:val="1"/>
          <w:sz w:val="20"/>
        </w:rPr>
        <w:t xml:space="preserve"> </w:t>
      </w:r>
      <w:r>
        <w:rPr>
          <w:sz w:val="20"/>
        </w:rPr>
        <w:t>27</w:t>
      </w:r>
      <w:r>
        <w:rPr>
          <w:spacing w:val="1"/>
          <w:sz w:val="20"/>
        </w:rPr>
        <w:t xml:space="preserve"> </w:t>
      </w:r>
      <w:r>
        <w:rPr>
          <w:sz w:val="20"/>
        </w:rPr>
        <w:t>Constitucional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Ramo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Petróleo,</w:t>
      </w:r>
      <w:r>
        <w:rPr>
          <w:spacing w:val="1"/>
          <w:sz w:val="20"/>
        </w:rPr>
        <w:t xml:space="preserve"> </w:t>
      </w:r>
      <w:r>
        <w:rPr>
          <w:sz w:val="20"/>
        </w:rPr>
        <w:t>emitirá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Decreto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creación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organismo público descentralizado denominado Centro Nacional de Contro</w:t>
      </w:r>
      <w:r>
        <w:rPr>
          <w:sz w:val="20"/>
        </w:rPr>
        <w:t>l del Gas Natural,</w:t>
      </w:r>
      <w:r>
        <w:rPr>
          <w:spacing w:val="1"/>
          <w:sz w:val="20"/>
        </w:rPr>
        <w:t xml:space="preserve"> </w:t>
      </w:r>
      <w:r>
        <w:rPr>
          <w:sz w:val="20"/>
        </w:rPr>
        <w:t>encargado de la operación del sistema nacional de ductos de transporte y almacenamiento. En</w:t>
      </w:r>
      <w:r>
        <w:rPr>
          <w:spacing w:val="1"/>
          <w:sz w:val="20"/>
        </w:rPr>
        <w:t xml:space="preserve"> </w:t>
      </w:r>
      <w:r>
        <w:rPr>
          <w:sz w:val="20"/>
        </w:rPr>
        <w:t>dicho</w:t>
      </w:r>
      <w:r>
        <w:rPr>
          <w:spacing w:val="-1"/>
          <w:sz w:val="20"/>
        </w:rPr>
        <w:t xml:space="preserve"> </w:t>
      </w:r>
      <w:r>
        <w:rPr>
          <w:sz w:val="20"/>
        </w:rPr>
        <w:t>Decreto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establecerá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organización,</w:t>
      </w:r>
      <w:r>
        <w:rPr>
          <w:spacing w:val="-2"/>
          <w:sz w:val="20"/>
        </w:rPr>
        <w:t xml:space="preserve"> </w:t>
      </w:r>
      <w:r>
        <w:rPr>
          <w:sz w:val="20"/>
        </w:rPr>
        <w:t>funcionamiento y</w:t>
      </w:r>
      <w:r>
        <w:rPr>
          <w:spacing w:val="-6"/>
          <w:sz w:val="20"/>
        </w:rPr>
        <w:t xml:space="preserve"> </w:t>
      </w:r>
      <w:r>
        <w:rPr>
          <w:sz w:val="20"/>
        </w:rPr>
        <w:t>facultades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citado</w:t>
      </w:r>
      <w:r>
        <w:rPr>
          <w:spacing w:val="-2"/>
          <w:sz w:val="20"/>
        </w:rPr>
        <w:t xml:space="preserve"> </w:t>
      </w:r>
      <w:r>
        <w:rPr>
          <w:sz w:val="20"/>
        </w:rPr>
        <w:t>Centro.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838" w:right="124"/>
        <w:jc w:val="both"/>
      </w:pPr>
      <w:r>
        <w:t>El Decreto proveerá lo necesario para que Petróleos Mexicanos y sus organismos subsidiarios o</w:t>
      </w:r>
      <w:r>
        <w:rPr>
          <w:spacing w:val="1"/>
        </w:rPr>
        <w:t xml:space="preserve"> </w:t>
      </w:r>
      <w:r>
        <w:t>divisiones transfieran los recursos necesarios para que el Centro Nacional de Control del Gas</w:t>
      </w:r>
      <w:r>
        <w:rPr>
          <w:spacing w:val="1"/>
        </w:rPr>
        <w:t xml:space="preserve"> </w:t>
      </w:r>
      <w:r>
        <w:t xml:space="preserve">Natural adquiera y administre la infraestructura para el transporte </w:t>
      </w:r>
      <w:r>
        <w:t>por ducto y almacenamiento de</w:t>
      </w:r>
      <w:r>
        <w:rPr>
          <w:spacing w:val="1"/>
        </w:rPr>
        <w:t xml:space="preserve"> </w:t>
      </w:r>
      <w:r>
        <w:t>gas</w:t>
      </w:r>
      <w:r>
        <w:rPr>
          <w:spacing w:val="-1"/>
        </w:rPr>
        <w:t xml:space="preserve"> </w:t>
      </w:r>
      <w:r>
        <w:t>natural que</w:t>
      </w:r>
      <w:r>
        <w:rPr>
          <w:spacing w:val="-2"/>
        </w:rPr>
        <w:t xml:space="preserve"> </w:t>
      </w:r>
      <w:r>
        <w:t>tengan</w:t>
      </w:r>
      <w:r>
        <w:rPr>
          <w:spacing w:val="-1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propiedad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dar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servicio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usuarios</w:t>
      </w:r>
      <w:r>
        <w:rPr>
          <w:spacing w:val="-1"/>
        </w:rPr>
        <w:t xml:space="preserve"> </w:t>
      </w:r>
      <w:r>
        <w:t>correspondientes.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838" w:right="123"/>
        <w:jc w:val="both"/>
      </w:pPr>
      <w:r>
        <w:t>El Decreto también preverá que Petróleos Mexicanos y sus organismos subsidiarios, transfieran</w:t>
      </w:r>
      <w:r>
        <w:rPr>
          <w:spacing w:val="1"/>
        </w:rPr>
        <w:t xml:space="preserve"> </w:t>
      </w:r>
      <w:r>
        <w:t>de forma inmediata al Centro Nacional de Control del Gas Natural los contratos que tengan</w:t>
      </w:r>
      <w:r>
        <w:rPr>
          <w:spacing w:val="1"/>
        </w:rPr>
        <w:t xml:space="preserve"> </w:t>
      </w:r>
      <w:r>
        <w:t>suscritos,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efecto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Centro</w:t>
      </w:r>
      <w:r>
        <w:rPr>
          <w:spacing w:val="-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quien los</w:t>
      </w:r>
      <w:r>
        <w:rPr>
          <w:spacing w:val="2"/>
        </w:rPr>
        <w:t xml:space="preserve"> </w:t>
      </w:r>
      <w:r>
        <w:t>administre.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838" w:right="117"/>
        <w:jc w:val="both"/>
      </w:pPr>
      <w:r>
        <w:t>El Centro Nacional de Control del Gas Natural dará a Petróleos Mexicanos el apoyo necesario,</w:t>
      </w:r>
      <w:r>
        <w:rPr>
          <w:spacing w:val="1"/>
        </w:rPr>
        <w:t xml:space="preserve"> </w:t>
      </w:r>
      <w:r>
        <w:t>hasta por</w:t>
      </w:r>
      <w:r>
        <w:t xml:space="preserve"> doce meses posteriores a su creación, para que continúe operando la infraestructura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transporte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ducto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almacenamiento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gas</w:t>
      </w:r>
      <w:r>
        <w:rPr>
          <w:spacing w:val="1"/>
        </w:rPr>
        <w:t xml:space="preserve"> </w:t>
      </w:r>
      <w:r>
        <w:t>natural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brinde</w:t>
      </w:r>
      <w:r>
        <w:rPr>
          <w:spacing w:val="1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continuidad,</w:t>
      </w:r>
      <w:r>
        <w:rPr>
          <w:spacing w:val="-1"/>
        </w:rPr>
        <w:t xml:space="preserve"> </w:t>
      </w:r>
      <w:r>
        <w:t>eficiencia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seguridad.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26"/>
        </w:numPr>
        <w:tabs>
          <w:tab w:val="left" w:pos="839"/>
        </w:tabs>
        <w:ind w:right="117"/>
        <w:jc w:val="both"/>
        <w:rPr>
          <w:sz w:val="20"/>
        </w:rPr>
      </w:pPr>
      <w:r>
        <w:rPr>
          <w:sz w:val="20"/>
        </w:rPr>
        <w:t>A más tardar dentro de los doce meses siguientes a la entrada en vigor de la ley reglamentaria de</w:t>
      </w:r>
      <w:r>
        <w:rPr>
          <w:spacing w:val="-53"/>
          <w:sz w:val="20"/>
        </w:rPr>
        <w:t xml:space="preserve"> </w:t>
      </w:r>
      <w:r>
        <w:rPr>
          <w:sz w:val="20"/>
        </w:rPr>
        <w:t>la industria eléctrica, emitirá el Decreto por el que se crea el Centro Nacional de Control de</w:t>
      </w:r>
      <w:r>
        <w:rPr>
          <w:spacing w:val="1"/>
          <w:sz w:val="20"/>
        </w:rPr>
        <w:t xml:space="preserve"> </w:t>
      </w:r>
      <w:r>
        <w:rPr>
          <w:sz w:val="20"/>
        </w:rPr>
        <w:t>Energía como organismo público descentralizado, encargado del c</w:t>
      </w:r>
      <w:r>
        <w:rPr>
          <w:sz w:val="20"/>
        </w:rPr>
        <w:t>ontrol operativo del sistema</w:t>
      </w:r>
      <w:r>
        <w:rPr>
          <w:spacing w:val="1"/>
          <w:sz w:val="20"/>
        </w:rPr>
        <w:t xml:space="preserve"> </w:t>
      </w:r>
      <w:r>
        <w:rPr>
          <w:sz w:val="20"/>
        </w:rPr>
        <w:t>eléctrico</w:t>
      </w:r>
      <w:r>
        <w:rPr>
          <w:spacing w:val="1"/>
          <w:sz w:val="20"/>
        </w:rPr>
        <w:t xml:space="preserve"> </w:t>
      </w:r>
      <w:r>
        <w:rPr>
          <w:sz w:val="20"/>
        </w:rPr>
        <w:t>nacional;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operar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mercado</w:t>
      </w:r>
      <w:r>
        <w:rPr>
          <w:spacing w:val="1"/>
          <w:sz w:val="20"/>
        </w:rPr>
        <w:t xml:space="preserve"> </w:t>
      </w:r>
      <w:r>
        <w:rPr>
          <w:sz w:val="20"/>
        </w:rPr>
        <w:t>eléctrico</w:t>
      </w:r>
      <w:r>
        <w:rPr>
          <w:spacing w:val="1"/>
          <w:sz w:val="20"/>
        </w:rPr>
        <w:t xml:space="preserve"> </w:t>
      </w:r>
      <w:r>
        <w:rPr>
          <w:sz w:val="20"/>
        </w:rPr>
        <w:t>mayorista;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acceso</w:t>
      </w:r>
      <w:r>
        <w:rPr>
          <w:spacing w:val="1"/>
          <w:sz w:val="20"/>
        </w:rPr>
        <w:t xml:space="preserve"> </w:t>
      </w:r>
      <w:r>
        <w:rPr>
          <w:sz w:val="20"/>
        </w:rPr>
        <w:t>abierto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indebidamente</w:t>
      </w:r>
      <w:r>
        <w:rPr>
          <w:spacing w:val="1"/>
          <w:sz w:val="20"/>
        </w:rPr>
        <w:t xml:space="preserve"> </w:t>
      </w:r>
      <w:r>
        <w:rPr>
          <w:sz w:val="20"/>
        </w:rPr>
        <w:t>discriminatorio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red</w:t>
      </w:r>
      <w:r>
        <w:rPr>
          <w:spacing w:val="1"/>
          <w:sz w:val="20"/>
        </w:rPr>
        <w:t xml:space="preserve"> </w:t>
      </w:r>
      <w:r>
        <w:rPr>
          <w:sz w:val="20"/>
        </w:rPr>
        <w:t>nacional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transmisión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redes</w:t>
      </w:r>
      <w:r>
        <w:rPr>
          <w:spacing w:val="1"/>
          <w:sz w:val="20"/>
        </w:rPr>
        <w:t xml:space="preserve"> </w:t>
      </w:r>
      <w:r>
        <w:rPr>
          <w:sz w:val="20"/>
        </w:rPr>
        <w:t>generales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distribución, y las demás facultades que se determinen en la ley y en su Decreto de creación. En</w:t>
      </w:r>
      <w:r>
        <w:rPr>
          <w:spacing w:val="1"/>
          <w:sz w:val="20"/>
        </w:rPr>
        <w:t xml:space="preserve"> </w:t>
      </w:r>
      <w:r>
        <w:rPr>
          <w:sz w:val="20"/>
        </w:rPr>
        <w:t>dicho</w:t>
      </w:r>
      <w:r>
        <w:rPr>
          <w:spacing w:val="-1"/>
          <w:sz w:val="20"/>
        </w:rPr>
        <w:t xml:space="preserve"> </w:t>
      </w:r>
      <w:r>
        <w:rPr>
          <w:sz w:val="20"/>
        </w:rPr>
        <w:t>Decreto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establecerá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organización,</w:t>
      </w:r>
      <w:r>
        <w:rPr>
          <w:spacing w:val="-2"/>
          <w:sz w:val="20"/>
        </w:rPr>
        <w:t xml:space="preserve"> </w:t>
      </w:r>
      <w:r>
        <w:rPr>
          <w:sz w:val="20"/>
        </w:rPr>
        <w:t>funcionamiento y</w:t>
      </w:r>
      <w:r>
        <w:rPr>
          <w:spacing w:val="-6"/>
          <w:sz w:val="20"/>
        </w:rPr>
        <w:t xml:space="preserve"> </w:t>
      </w:r>
      <w:r>
        <w:rPr>
          <w:sz w:val="20"/>
        </w:rPr>
        <w:t>facultades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citado</w:t>
      </w:r>
      <w:r>
        <w:rPr>
          <w:spacing w:val="-2"/>
          <w:sz w:val="20"/>
        </w:rPr>
        <w:t xml:space="preserve"> </w:t>
      </w:r>
      <w:r>
        <w:rPr>
          <w:sz w:val="20"/>
        </w:rPr>
        <w:t>Centro.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spacing w:before="1"/>
        <w:ind w:left="838" w:right="120"/>
        <w:jc w:val="both"/>
      </w:pPr>
      <w:r>
        <w:t>El Decreto proveerá lo conducente para que la Comisión Federal de</w:t>
      </w:r>
      <w:r>
        <w:t xml:space="preserve"> Electricidad transfiera los</w:t>
      </w:r>
      <w:r>
        <w:rPr>
          <w:spacing w:val="1"/>
        </w:rPr>
        <w:t xml:space="preserve"> </w:t>
      </w:r>
      <w:r>
        <w:t>recursos que el Centro Nacional de Control de Energía requiera para el cumplimiento de sus</w:t>
      </w:r>
      <w:r>
        <w:rPr>
          <w:spacing w:val="1"/>
        </w:rPr>
        <w:t xml:space="preserve"> </w:t>
      </w:r>
      <w:r>
        <w:t>facultades.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838" w:right="123"/>
        <w:jc w:val="both"/>
      </w:pPr>
      <w:r>
        <w:t>El Centro Nacional de Control de Energía dará a la Comisión Federal de Electricidad el apoyo</w:t>
      </w:r>
      <w:r>
        <w:rPr>
          <w:spacing w:val="1"/>
        </w:rPr>
        <w:t xml:space="preserve"> </w:t>
      </w:r>
      <w:r>
        <w:t>necesario, hasta por doce mese</w:t>
      </w:r>
      <w:r>
        <w:t>s posteriores a su creación, para que continúe operando sus</w:t>
      </w:r>
      <w:r>
        <w:rPr>
          <w:spacing w:val="1"/>
        </w:rPr>
        <w:t xml:space="preserve"> </w:t>
      </w:r>
      <w:r>
        <w:t>redes del servicio público de transmisión y distribución en condiciones de continuidad, eficiencia y</w:t>
      </w:r>
      <w:r>
        <w:rPr>
          <w:spacing w:val="-53"/>
        </w:rPr>
        <w:t xml:space="preserve"> </w:t>
      </w:r>
      <w:r>
        <w:t>seguridad.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 xml:space="preserve">Décimo Séptimo. </w:t>
      </w:r>
      <w:r>
        <w:t>Dentro de los trescientos sesenta y cinco días naturales siguientes</w:t>
      </w:r>
      <w:r>
        <w:t xml:space="preserve"> a la entrada en</w:t>
      </w:r>
      <w:r>
        <w:rPr>
          <w:spacing w:val="1"/>
        </w:rPr>
        <w:t xml:space="preserve"> </w:t>
      </w:r>
      <w:r>
        <w:t>vigor del presente Decreto, el Congreso de la Unión realizará las adecuaciones al marco jurídico, para</w:t>
      </w:r>
      <w:r>
        <w:rPr>
          <w:spacing w:val="1"/>
        </w:rPr>
        <w:t xml:space="preserve"> </w:t>
      </w:r>
      <w:r>
        <w:t>establecer las bases en las que el Estado procurará la protección y cuidado del medio ambiente, en todos</w:t>
      </w:r>
      <w:r>
        <w:rPr>
          <w:spacing w:val="-53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procesos</w:t>
      </w:r>
      <w:r>
        <w:rPr>
          <w:spacing w:val="1"/>
        </w:rPr>
        <w:t xml:space="preserve"> </w:t>
      </w:r>
      <w:r>
        <w:t>relacionados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</w:t>
      </w:r>
      <w:r>
        <w:t>a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intervengan</w:t>
      </w:r>
      <w:r>
        <w:rPr>
          <w:spacing w:val="1"/>
        </w:rPr>
        <w:t xml:space="preserve"> </w:t>
      </w:r>
      <w:r>
        <w:t>empresas</w:t>
      </w:r>
      <w:r>
        <w:rPr>
          <w:spacing w:val="1"/>
        </w:rPr>
        <w:t xml:space="preserve"> </w:t>
      </w:r>
      <w:r>
        <w:t>productivas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Estado,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particulares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ambos,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incorporación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criterios</w:t>
      </w:r>
      <w:r>
        <w:rPr>
          <w:spacing w:val="1"/>
        </w:rPr>
        <w:t xml:space="preserve"> </w:t>
      </w:r>
      <w:r>
        <w:t>y mejores</w:t>
      </w:r>
      <w:r>
        <w:rPr>
          <w:spacing w:val="1"/>
        </w:rPr>
        <w:t xml:space="preserve"> </w:t>
      </w:r>
      <w:r>
        <w:t>prácticas en los temas de eficiencia en el uso de energía, disminución en la generación de gases y</w:t>
      </w:r>
      <w:r>
        <w:rPr>
          <w:spacing w:val="1"/>
        </w:rPr>
        <w:t xml:space="preserve"> </w:t>
      </w:r>
      <w:r>
        <w:t>compuestos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efecto</w:t>
      </w:r>
      <w:r>
        <w:rPr>
          <w:spacing w:val="1"/>
        </w:rPr>
        <w:t xml:space="preserve"> </w:t>
      </w:r>
      <w:r>
        <w:t>invernadero,</w:t>
      </w:r>
      <w:r>
        <w:rPr>
          <w:spacing w:val="1"/>
        </w:rPr>
        <w:t xml:space="preserve"> </w:t>
      </w:r>
      <w:r>
        <w:t>eficiencia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uso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naturales,</w:t>
      </w:r>
      <w:r>
        <w:rPr>
          <w:spacing w:val="1"/>
        </w:rPr>
        <w:t xml:space="preserve"> </w:t>
      </w:r>
      <w:r>
        <w:t>baja</w:t>
      </w:r>
      <w:r>
        <w:rPr>
          <w:spacing w:val="1"/>
        </w:rPr>
        <w:t xml:space="preserve"> </w:t>
      </w:r>
      <w:r>
        <w:t>generación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residuos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emisiones,</w:t>
      </w:r>
      <w:r>
        <w:rPr>
          <w:spacing w:val="-2"/>
        </w:rPr>
        <w:t xml:space="preserve"> </w:t>
      </w:r>
      <w:r>
        <w:t>así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menor</w:t>
      </w:r>
      <w:r>
        <w:rPr>
          <w:spacing w:val="-1"/>
        </w:rPr>
        <w:t xml:space="preserve"> </w:t>
      </w:r>
      <w:r>
        <w:t>huella de</w:t>
      </w:r>
      <w:r>
        <w:rPr>
          <w:spacing w:val="-1"/>
        </w:rPr>
        <w:t xml:space="preserve"> </w:t>
      </w:r>
      <w:r>
        <w:t>carbono</w:t>
      </w:r>
      <w:r>
        <w:rPr>
          <w:spacing w:val="1"/>
        </w:rPr>
        <w:t xml:space="preserve"> </w:t>
      </w:r>
      <w:r>
        <w:t>en</w:t>
      </w:r>
      <w:r>
        <w:t xml:space="preserve"> todos sus</w:t>
      </w:r>
      <w:r>
        <w:rPr>
          <w:spacing w:val="-1"/>
        </w:rPr>
        <w:t xml:space="preserve"> </w:t>
      </w:r>
      <w:r>
        <w:t>procesos.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spacing w:before="1"/>
        <w:ind w:left="118" w:right="122" w:firstLine="288"/>
        <w:jc w:val="both"/>
      </w:pPr>
      <w:r>
        <w:t>En materia de electricidad, la ley establecerá a los participantes de la industria eléctrica obligaciones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energías limpias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reducción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emisiones</w:t>
      </w:r>
      <w:r>
        <w:rPr>
          <w:spacing w:val="-1"/>
        </w:rPr>
        <w:t xml:space="preserve"> </w:t>
      </w:r>
      <w:r>
        <w:t>contaminantes.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1" w:firstLine="288"/>
        <w:jc w:val="both"/>
      </w:pPr>
      <w:r>
        <w:rPr>
          <w:rFonts w:ascii="Arial" w:hAnsi="Arial"/>
          <w:b/>
        </w:rPr>
        <w:t xml:space="preserve">Décimo Octavo. </w:t>
      </w:r>
      <w:r>
        <w:t>El Ejecutivo Federal, por conducto de la Secretaría del ramo en materia de Energía y</w:t>
      </w:r>
      <w:r>
        <w:rPr>
          <w:spacing w:val="-53"/>
        </w:rPr>
        <w:t xml:space="preserve"> </w:t>
      </w:r>
      <w:r>
        <w:t>en un plazo no mayor a trescientos sesenta y cinco días naturales contados a partir de la entrada en vigor</w:t>
      </w:r>
      <w:r>
        <w:rPr>
          <w:spacing w:val="-53"/>
        </w:rPr>
        <w:t xml:space="preserve"> </w:t>
      </w:r>
      <w:r>
        <w:t>del presente Decreto, deberá incluir en el Programa Nacional par</w:t>
      </w:r>
      <w:r>
        <w:t>a el Aprovechamiento Sustentable de la</w:t>
      </w:r>
      <w:r>
        <w:rPr>
          <w:spacing w:val="1"/>
        </w:rPr>
        <w:t xml:space="preserve"> </w:t>
      </w:r>
      <w:r>
        <w:t>Energía,</w:t>
      </w:r>
      <w:r>
        <w:rPr>
          <w:spacing w:val="-1"/>
        </w:rPr>
        <w:t xml:space="preserve"> </w:t>
      </w:r>
      <w:r>
        <w:t>una estrategia de transición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promover</w:t>
      </w:r>
      <w:r>
        <w:rPr>
          <w:spacing w:val="-3"/>
        </w:rPr>
        <w:t xml:space="preserve"> </w:t>
      </w:r>
      <w:r>
        <w:t>el uso</w:t>
      </w:r>
      <w:r>
        <w:rPr>
          <w:spacing w:val="-2"/>
        </w:rPr>
        <w:t xml:space="preserve"> </w:t>
      </w:r>
      <w:r>
        <w:t>de tecnologías</w:t>
      </w:r>
      <w:r>
        <w:rPr>
          <w:spacing w:val="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combustibles</w:t>
      </w:r>
      <w:r>
        <w:rPr>
          <w:spacing w:val="-2"/>
        </w:rPr>
        <w:t xml:space="preserve"> </w:t>
      </w:r>
      <w:r>
        <w:t>más</w:t>
      </w:r>
      <w:r>
        <w:rPr>
          <w:spacing w:val="-1"/>
        </w:rPr>
        <w:t xml:space="preserve"> </w:t>
      </w:r>
      <w:r>
        <w:t>limpios.</w:t>
      </w:r>
    </w:p>
    <w:p w:rsidR="00DA20E4" w:rsidRDefault="00DA20E4">
      <w:pPr>
        <w:spacing w:line="242" w:lineRule="auto"/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24" w:firstLine="288"/>
        <w:jc w:val="both"/>
      </w:pPr>
      <w:r>
        <w:t>Dentro del plazo previsto en el transitorio cuarto del presente Decreto, el Congreso de la Unió</w:t>
      </w:r>
      <w:r>
        <w:t>n emitirá</w:t>
      </w:r>
      <w:r>
        <w:rPr>
          <w:spacing w:val="-53"/>
        </w:rPr>
        <w:t xml:space="preserve"> </w:t>
      </w:r>
      <w:r>
        <w:t>una ley que tenga por objeto regular el reconocimiento, la exploración y la explotación de recursos</w:t>
      </w:r>
      <w:r>
        <w:rPr>
          <w:spacing w:val="1"/>
        </w:rPr>
        <w:t xml:space="preserve"> </w:t>
      </w:r>
      <w:r>
        <w:t>geotérmicos para el aprovechamiento de la energía del subsuelo dentro de los límites del territorio</w:t>
      </w:r>
      <w:r>
        <w:rPr>
          <w:spacing w:val="1"/>
        </w:rPr>
        <w:t xml:space="preserve"> </w:t>
      </w:r>
      <w:r>
        <w:t>nacional,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 generar</w:t>
      </w:r>
      <w:r>
        <w:rPr>
          <w:spacing w:val="-1"/>
        </w:rPr>
        <w:t xml:space="preserve"> </w:t>
      </w:r>
      <w:r>
        <w:t>energía</w:t>
      </w:r>
      <w:r>
        <w:rPr>
          <w:spacing w:val="-2"/>
        </w:rPr>
        <w:t xml:space="preserve"> </w:t>
      </w:r>
      <w:r>
        <w:t>eléctr</w:t>
      </w:r>
      <w:r>
        <w:t>ica</w:t>
      </w:r>
      <w:r>
        <w:rPr>
          <w:spacing w:val="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destinarla a</w:t>
      </w:r>
      <w:r>
        <w:rPr>
          <w:spacing w:val="-1"/>
        </w:rPr>
        <w:t xml:space="preserve"> </w:t>
      </w:r>
      <w:r>
        <w:t>usos</w:t>
      </w:r>
      <w:r>
        <w:rPr>
          <w:spacing w:val="1"/>
        </w:rPr>
        <w:t xml:space="preserve"> </w:t>
      </w:r>
      <w:r>
        <w:t>diversos.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rPr>
          <w:rFonts w:ascii="Arial" w:hAnsi="Arial"/>
          <w:b/>
        </w:rPr>
        <w:t xml:space="preserve">Décimo Noveno. </w:t>
      </w:r>
      <w:r>
        <w:t>Dentro del plazo previsto en el transitorio cuarto del presente Decreto, el Congreso</w:t>
      </w:r>
      <w:r>
        <w:rPr>
          <w:spacing w:val="1"/>
        </w:rPr>
        <w:t xml:space="preserve"> </w:t>
      </w:r>
      <w:r>
        <w:t>de la Unión realizará las adecuaciones al marco jurídico para crear la Agencia Nacional de Seguridad</w:t>
      </w:r>
      <w:r>
        <w:rPr>
          <w:spacing w:val="1"/>
        </w:rPr>
        <w:t xml:space="preserve"> </w:t>
      </w:r>
      <w:r>
        <w:t>Industrial y de Prot</w:t>
      </w:r>
      <w:r>
        <w:t>ección al Medio Ambiente del Sector Hidrocarburos, como órgano administrativo</w:t>
      </w:r>
      <w:r>
        <w:rPr>
          <w:spacing w:val="1"/>
        </w:rPr>
        <w:t xml:space="preserve"> </w:t>
      </w:r>
      <w:r>
        <w:t>desconcentrado de la Secretaría del ramo en materia de Medio Ambiente, con autonomía técnica y de</w:t>
      </w:r>
      <w:r>
        <w:rPr>
          <w:spacing w:val="1"/>
        </w:rPr>
        <w:t xml:space="preserve"> </w:t>
      </w:r>
      <w:r>
        <w:t>gestión, que disponga de los ingresos derivados de las contribuciones y aprovech</w:t>
      </w:r>
      <w:r>
        <w:t>amientos que la ley</w:t>
      </w:r>
      <w:r>
        <w:rPr>
          <w:spacing w:val="1"/>
        </w:rPr>
        <w:t xml:space="preserve"> </w:t>
      </w:r>
      <w:r>
        <w:t>establezca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financiar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presupuesto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permita</w:t>
      </w:r>
      <w:r>
        <w:rPr>
          <w:spacing w:val="1"/>
        </w:rPr>
        <w:t xml:space="preserve"> </w:t>
      </w:r>
      <w:r>
        <w:t>cumplir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atribuciones.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118" w:right="118" w:firstLine="288"/>
        <w:jc w:val="both"/>
      </w:pPr>
      <w:r>
        <w:t>La Agencia tendrá dentro de sus atribuciones regular y supervisar, en materia de seguridad industrial,</w:t>
      </w:r>
      <w:r>
        <w:rPr>
          <w:spacing w:val="1"/>
        </w:rPr>
        <w:t xml:space="preserve"> </w:t>
      </w:r>
      <w:r>
        <w:t>operativa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medio</w:t>
      </w:r>
      <w:r>
        <w:rPr>
          <w:spacing w:val="1"/>
        </w:rPr>
        <w:t xml:space="preserve"> </w:t>
      </w:r>
      <w:r>
        <w:t>ambiente,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instalaciones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sector</w:t>
      </w:r>
      <w:r>
        <w:rPr>
          <w:spacing w:val="1"/>
        </w:rPr>
        <w:t xml:space="preserve"> </w:t>
      </w:r>
      <w:r>
        <w:t>hidrocarburos,</w:t>
      </w:r>
      <w:r>
        <w:rPr>
          <w:spacing w:val="-53"/>
        </w:rPr>
        <w:t xml:space="preserve"> </w:t>
      </w:r>
      <w:r>
        <w:t>incluyendo las actividades de desmantelamiento y abandono de instalaciones, así como el control integral</w:t>
      </w:r>
      <w:r>
        <w:rPr>
          <w:spacing w:val="-5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residuos.</w:t>
      </w:r>
      <w:r>
        <w:rPr>
          <w:spacing w:val="-1"/>
        </w:rPr>
        <w:t xml:space="preserve"> </w:t>
      </w:r>
      <w:r>
        <w:t>En la</w:t>
      </w:r>
      <w:r>
        <w:rPr>
          <w:spacing w:val="-1"/>
        </w:rPr>
        <w:t xml:space="preserve"> </w:t>
      </w:r>
      <w:r>
        <w:t>organización,</w:t>
      </w:r>
      <w:r>
        <w:rPr>
          <w:spacing w:val="-2"/>
        </w:rPr>
        <w:t xml:space="preserve"> </w:t>
      </w:r>
      <w:r>
        <w:t>funcionamiento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facultades</w:t>
      </w:r>
      <w:r>
        <w:rPr>
          <w:spacing w:val="-2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Agenci</w:t>
      </w:r>
      <w:r>
        <w:t>a,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deberá</w:t>
      </w:r>
      <w:r>
        <w:rPr>
          <w:spacing w:val="-2"/>
        </w:rPr>
        <w:t xml:space="preserve"> </w:t>
      </w:r>
      <w:r>
        <w:t>prever al</w:t>
      </w:r>
      <w:r>
        <w:rPr>
          <w:spacing w:val="-4"/>
        </w:rPr>
        <w:t xml:space="preserve"> </w:t>
      </w:r>
      <w:r>
        <w:t>menos: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25"/>
        </w:numPr>
        <w:tabs>
          <w:tab w:val="left" w:pos="839"/>
        </w:tabs>
        <w:ind w:right="122"/>
        <w:jc w:val="both"/>
        <w:rPr>
          <w:sz w:val="20"/>
        </w:rPr>
      </w:pPr>
      <w:r>
        <w:rPr>
          <w:sz w:val="20"/>
        </w:rPr>
        <w:t>Que si al finalizar el ejercicio presupuestario, existiera saldo remanente de ingresos propios</w:t>
      </w:r>
      <w:r>
        <w:rPr>
          <w:spacing w:val="1"/>
          <w:sz w:val="20"/>
        </w:rPr>
        <w:t xml:space="preserve"> </w:t>
      </w:r>
      <w:r>
        <w:rPr>
          <w:sz w:val="20"/>
        </w:rPr>
        <w:t>excedentes, la Agencia instruirá su transferencia a un fideicomiso constituido por la Secretaría del</w:t>
      </w:r>
      <w:r>
        <w:rPr>
          <w:spacing w:val="-53"/>
          <w:sz w:val="20"/>
        </w:rPr>
        <w:t xml:space="preserve"> </w:t>
      </w:r>
      <w:r>
        <w:rPr>
          <w:sz w:val="20"/>
        </w:rPr>
        <w:t>ramo en materia de Medio Ambiente, donde una institución de la banca de desarrollo operará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-2"/>
          <w:sz w:val="20"/>
        </w:rPr>
        <w:t xml:space="preserve"> </w:t>
      </w:r>
      <w:r>
        <w:rPr>
          <w:sz w:val="20"/>
        </w:rPr>
        <w:t>fiduciario.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25"/>
        </w:numPr>
        <w:tabs>
          <w:tab w:val="left" w:pos="839"/>
        </w:tabs>
        <w:ind w:right="121"/>
        <w:jc w:val="both"/>
        <w:rPr>
          <w:sz w:val="20"/>
        </w:rPr>
      </w:pPr>
      <w:r>
        <w:rPr>
          <w:sz w:val="20"/>
        </w:rPr>
        <w:t>Que la Agencia instruirá al fiduciario la aplicación</w:t>
      </w:r>
      <w:r>
        <w:rPr>
          <w:spacing w:val="1"/>
          <w:sz w:val="20"/>
        </w:rPr>
        <w:t xml:space="preserve"> </w:t>
      </w:r>
      <w:r>
        <w:rPr>
          <w:sz w:val="20"/>
        </w:rPr>
        <w:t>de los recursos de este fideicomiso a la</w:t>
      </w:r>
      <w:r>
        <w:rPr>
          <w:spacing w:val="1"/>
          <w:sz w:val="20"/>
        </w:rPr>
        <w:t xml:space="preserve"> </w:t>
      </w:r>
      <w:r>
        <w:rPr>
          <w:sz w:val="20"/>
        </w:rPr>
        <w:t>cobertura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gastos</w:t>
      </w:r>
      <w:r>
        <w:rPr>
          <w:spacing w:val="1"/>
          <w:sz w:val="20"/>
        </w:rPr>
        <w:t xml:space="preserve"> </w:t>
      </w:r>
      <w:r>
        <w:rPr>
          <w:sz w:val="20"/>
        </w:rPr>
        <w:t>necesarios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cumplir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f</w:t>
      </w:r>
      <w:r>
        <w:rPr>
          <w:sz w:val="20"/>
        </w:rPr>
        <w:t>unciones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posteriores</w:t>
      </w:r>
      <w:r>
        <w:rPr>
          <w:spacing w:val="1"/>
          <w:sz w:val="20"/>
        </w:rPr>
        <w:t xml:space="preserve"> </w:t>
      </w:r>
      <w:r>
        <w:rPr>
          <w:sz w:val="20"/>
        </w:rPr>
        <w:t>ejercicios</w:t>
      </w:r>
      <w:r>
        <w:rPr>
          <w:spacing w:val="1"/>
          <w:sz w:val="20"/>
        </w:rPr>
        <w:t xml:space="preserve"> </w:t>
      </w:r>
      <w:r>
        <w:rPr>
          <w:sz w:val="20"/>
        </w:rPr>
        <w:t>respetando los principios a los que hace referencia el artículo 134 de esta Constitución y estando</w:t>
      </w:r>
      <w:r>
        <w:rPr>
          <w:spacing w:val="1"/>
          <w:sz w:val="20"/>
        </w:rPr>
        <w:t xml:space="preserve"> </w:t>
      </w:r>
      <w:r>
        <w:rPr>
          <w:sz w:val="20"/>
        </w:rPr>
        <w:t>sujeta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evaluación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3"/>
          <w:sz w:val="20"/>
        </w:rPr>
        <w:t xml:space="preserve"> </w:t>
      </w:r>
      <w:r>
        <w:rPr>
          <w:sz w:val="20"/>
        </w:rPr>
        <w:t>control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entes fiscalizadores del</w:t>
      </w:r>
      <w:r>
        <w:rPr>
          <w:spacing w:val="-1"/>
          <w:sz w:val="20"/>
        </w:rPr>
        <w:t xml:space="preserve"> </w:t>
      </w:r>
      <w:r>
        <w:rPr>
          <w:sz w:val="20"/>
        </w:rPr>
        <w:t>Estado.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7" w:firstLine="288"/>
        <w:jc w:val="both"/>
      </w:pPr>
      <w:r>
        <w:t>El fideicomiso no podrá acumular recursos superiores al equivalente de tres veces el presupuesto</w:t>
      </w:r>
      <w:r>
        <w:rPr>
          <w:spacing w:val="1"/>
        </w:rPr>
        <w:t xml:space="preserve"> </w:t>
      </w:r>
      <w:r>
        <w:t>anual de la Agencia, tomando como referencia el presupuesto aprobado para el último ejercicio fiscal. En</w:t>
      </w:r>
      <w:r>
        <w:rPr>
          <w:spacing w:val="1"/>
        </w:rPr>
        <w:t xml:space="preserve"> </w:t>
      </w:r>
      <w:r>
        <w:t>caso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que existan</w:t>
      </w:r>
      <w:r>
        <w:rPr>
          <w:spacing w:val="-2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adicionales, éstos</w:t>
      </w:r>
      <w:r>
        <w:rPr>
          <w:spacing w:val="-1"/>
        </w:rPr>
        <w:t xml:space="preserve"> </w:t>
      </w:r>
      <w:r>
        <w:t xml:space="preserve">serán </w:t>
      </w:r>
      <w:r>
        <w:t>transferidos</w:t>
      </w:r>
      <w:r>
        <w:rPr>
          <w:spacing w:val="-1"/>
        </w:rPr>
        <w:t xml:space="preserve"> </w:t>
      </w:r>
      <w:r>
        <w:t>a la</w:t>
      </w:r>
      <w:r>
        <w:rPr>
          <w:spacing w:val="-2"/>
        </w:rPr>
        <w:t xml:space="preserve"> </w:t>
      </w:r>
      <w:r>
        <w:t>Tesorería 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8" w:firstLine="288"/>
        <w:jc w:val="both"/>
      </w:pPr>
      <w:r>
        <w:t>El fideicomiso a que hace referencia este transitorio estará sujeto a las obligaciones en materia de</w:t>
      </w:r>
      <w:r>
        <w:rPr>
          <w:spacing w:val="1"/>
        </w:rPr>
        <w:t xml:space="preserve"> </w:t>
      </w:r>
      <w:r>
        <w:t>transparencia derivadas de la ley. Asimismo, la Agencia deberá publicar en su sitio electrónico, por lo</w:t>
      </w:r>
      <w:r>
        <w:rPr>
          <w:spacing w:val="1"/>
        </w:rPr>
        <w:t xml:space="preserve"> </w:t>
      </w:r>
      <w:r>
        <w:t>menos de manera trimestral, los recursos depositados en el fideicomiso, así como el uso y destino de</w:t>
      </w:r>
      <w:r>
        <w:rPr>
          <w:spacing w:val="1"/>
        </w:rPr>
        <w:t xml:space="preserve"> </w:t>
      </w:r>
      <w:r>
        <w:t>dichos</w:t>
      </w:r>
      <w:r>
        <w:rPr>
          <w:spacing w:val="-1"/>
        </w:rPr>
        <w:t xml:space="preserve"> </w:t>
      </w:r>
      <w:r>
        <w:t>recursos.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La Cámara de Diputados realizará las acciones necesarias para proveer de recursos presupuestales a</w:t>
      </w:r>
      <w:r>
        <w:rPr>
          <w:spacing w:val="-53"/>
        </w:rPr>
        <w:t xml:space="preserve"> </w:t>
      </w:r>
      <w:r>
        <w:t>la Agencia, con el fin de</w:t>
      </w:r>
      <w:r>
        <w:rPr>
          <w:spacing w:val="55"/>
        </w:rPr>
        <w:t xml:space="preserve"> </w:t>
      </w:r>
      <w:r>
        <w:t>que ésta pue</w:t>
      </w:r>
      <w:r>
        <w:t>da llevar a cabo su cometido. El presupuesto aprobado deberá</w:t>
      </w:r>
      <w:r>
        <w:rPr>
          <w:spacing w:val="1"/>
        </w:rPr>
        <w:t xml:space="preserve"> </w:t>
      </w:r>
      <w:r>
        <w:t>cubrir los capítulos de servicios personales, materiales y suministros, así como de servicios generales,</w:t>
      </w:r>
      <w:r>
        <w:rPr>
          <w:spacing w:val="1"/>
        </w:rPr>
        <w:t xml:space="preserve"> </w:t>
      </w:r>
      <w:r>
        <w:t>necesarios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cumplir con</w:t>
      </w:r>
      <w:r>
        <w:rPr>
          <w:spacing w:val="-1"/>
        </w:rPr>
        <w:t xml:space="preserve"> </w:t>
      </w:r>
      <w:r>
        <w:t>sus funciones.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1" w:firstLine="288"/>
        <w:jc w:val="both"/>
      </w:pPr>
      <w:r>
        <w:rPr>
          <w:rFonts w:ascii="Arial" w:hAnsi="Arial"/>
          <w:b/>
        </w:rPr>
        <w:t xml:space="preserve">Vigésimo. </w:t>
      </w:r>
      <w:r>
        <w:t>Dentro del plazo previsto en el tran</w:t>
      </w:r>
      <w:r>
        <w:t>sitorio cuarto de este Decreto, el Congreso de la Unión</w:t>
      </w:r>
      <w:r>
        <w:rPr>
          <w:spacing w:val="1"/>
        </w:rPr>
        <w:t xml:space="preserve"> </w:t>
      </w:r>
      <w:r>
        <w:t>realizará las adecuaciones al marco jurídico para regular a las empresas productivas del Estado, y</w:t>
      </w:r>
      <w:r>
        <w:rPr>
          <w:spacing w:val="1"/>
        </w:rPr>
        <w:t xml:space="preserve"> </w:t>
      </w:r>
      <w:r>
        <w:t>establecerá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menos que: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24"/>
        </w:numPr>
        <w:tabs>
          <w:tab w:val="left" w:pos="839"/>
        </w:tabs>
        <w:spacing w:before="1" w:line="242" w:lineRule="auto"/>
        <w:ind w:right="123"/>
        <w:jc w:val="both"/>
        <w:rPr>
          <w:sz w:val="20"/>
        </w:rPr>
      </w:pPr>
      <w:r>
        <w:rPr>
          <w:sz w:val="20"/>
        </w:rPr>
        <w:t>Su objeto sea la creación</w:t>
      </w:r>
      <w:r>
        <w:rPr>
          <w:spacing w:val="1"/>
          <w:sz w:val="20"/>
        </w:rPr>
        <w:t xml:space="preserve"> </w:t>
      </w:r>
      <w:r>
        <w:rPr>
          <w:sz w:val="20"/>
        </w:rPr>
        <w:t>de valor económico e incrementar los</w:t>
      </w:r>
      <w:r>
        <w:rPr>
          <w:spacing w:val="1"/>
          <w:sz w:val="20"/>
        </w:rPr>
        <w:t xml:space="preserve"> </w:t>
      </w:r>
      <w:r>
        <w:rPr>
          <w:sz w:val="20"/>
        </w:rPr>
        <w:t>ingresos</w:t>
      </w:r>
      <w:r>
        <w:rPr>
          <w:spacing w:val="55"/>
          <w:sz w:val="20"/>
        </w:rPr>
        <w:t xml:space="preserve"> </w:t>
      </w:r>
      <w:r>
        <w:rPr>
          <w:sz w:val="20"/>
        </w:rPr>
        <w:t>de</w:t>
      </w:r>
      <w:r>
        <w:rPr>
          <w:sz w:val="20"/>
        </w:rPr>
        <w:t xml:space="preserve"> la Nación, con</w:t>
      </w:r>
      <w:r>
        <w:rPr>
          <w:spacing w:val="1"/>
          <w:sz w:val="20"/>
        </w:rPr>
        <w:t xml:space="preserve"> </w:t>
      </w:r>
      <w:r>
        <w:rPr>
          <w:sz w:val="20"/>
        </w:rPr>
        <w:t>sentido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equidad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responsabilidad</w:t>
      </w:r>
      <w:r>
        <w:rPr>
          <w:spacing w:val="-2"/>
          <w:sz w:val="20"/>
        </w:rPr>
        <w:t xml:space="preserve"> </w:t>
      </w:r>
      <w:r>
        <w:rPr>
          <w:sz w:val="20"/>
        </w:rPr>
        <w:t>social y</w:t>
      </w:r>
      <w:r>
        <w:rPr>
          <w:spacing w:val="-2"/>
          <w:sz w:val="20"/>
        </w:rPr>
        <w:t xml:space="preserve"> </w:t>
      </w:r>
      <w:r>
        <w:rPr>
          <w:sz w:val="20"/>
        </w:rPr>
        <w:t>ambiental.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0"/>
          <w:numId w:val="24"/>
        </w:numPr>
        <w:tabs>
          <w:tab w:val="left" w:pos="839"/>
        </w:tabs>
        <w:spacing w:line="242" w:lineRule="auto"/>
        <w:ind w:right="122"/>
        <w:jc w:val="both"/>
        <w:rPr>
          <w:sz w:val="20"/>
        </w:rPr>
      </w:pPr>
      <w:r>
        <w:rPr>
          <w:sz w:val="20"/>
        </w:rPr>
        <w:t>Cuenten con autonomía presupuestal y estén sujetas sólo al balance financiero y al techo de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5"/>
          <w:sz w:val="20"/>
        </w:rPr>
        <w:t xml:space="preserve"> </w:t>
      </w:r>
      <w:r>
        <w:rPr>
          <w:sz w:val="20"/>
        </w:rPr>
        <w:t>personales</w:t>
      </w:r>
      <w:r>
        <w:rPr>
          <w:spacing w:val="5"/>
          <w:sz w:val="20"/>
        </w:rPr>
        <w:t xml:space="preserve"> </w:t>
      </w:r>
      <w:r>
        <w:rPr>
          <w:sz w:val="20"/>
        </w:rPr>
        <w:t>que,</w:t>
      </w:r>
      <w:r>
        <w:rPr>
          <w:spacing w:val="4"/>
          <w:sz w:val="20"/>
        </w:rPr>
        <w:t xml:space="preserve"> </w:t>
      </w:r>
      <w:r>
        <w:rPr>
          <w:sz w:val="20"/>
        </w:rPr>
        <w:t>a</w:t>
      </w:r>
      <w:r>
        <w:rPr>
          <w:spacing w:val="2"/>
          <w:sz w:val="20"/>
        </w:rPr>
        <w:t xml:space="preserve"> </w:t>
      </w:r>
      <w:r>
        <w:rPr>
          <w:sz w:val="20"/>
        </w:rPr>
        <w:t>propuesta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la</w:t>
      </w:r>
      <w:r>
        <w:rPr>
          <w:spacing w:val="4"/>
          <w:sz w:val="20"/>
        </w:rPr>
        <w:t xml:space="preserve"> </w:t>
      </w:r>
      <w:r>
        <w:rPr>
          <w:sz w:val="20"/>
        </w:rPr>
        <w:t>Secretaría</w:t>
      </w:r>
      <w:r>
        <w:rPr>
          <w:spacing w:val="4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ramo</w:t>
      </w:r>
      <w:r>
        <w:rPr>
          <w:spacing w:val="2"/>
          <w:sz w:val="20"/>
        </w:rPr>
        <w:t xml:space="preserve"> </w:t>
      </w:r>
      <w:r>
        <w:rPr>
          <w:sz w:val="20"/>
        </w:rPr>
        <w:t>en</w:t>
      </w:r>
      <w:r>
        <w:rPr>
          <w:spacing w:val="2"/>
          <w:sz w:val="20"/>
        </w:rPr>
        <w:t xml:space="preserve"> </w:t>
      </w:r>
      <w:r>
        <w:rPr>
          <w:sz w:val="20"/>
        </w:rPr>
        <w:t>materia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2"/>
          <w:sz w:val="20"/>
        </w:rPr>
        <w:t xml:space="preserve"> </w:t>
      </w:r>
      <w:r>
        <w:rPr>
          <w:sz w:val="20"/>
        </w:rPr>
        <w:t>Hacienda,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838"/>
      </w:pPr>
      <w:r>
        <w:t>apruebe</w:t>
      </w:r>
      <w:r>
        <w:rPr>
          <w:spacing w:val="6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Congreso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Unión.</w:t>
      </w:r>
      <w:r>
        <w:rPr>
          <w:spacing w:val="10"/>
        </w:rPr>
        <w:t xml:space="preserve"> </w:t>
      </w:r>
      <w:r>
        <w:t>Su</w:t>
      </w:r>
      <w:r>
        <w:rPr>
          <w:spacing w:val="9"/>
        </w:rPr>
        <w:t xml:space="preserve"> </w:t>
      </w:r>
      <w:r>
        <w:t>régimen</w:t>
      </w:r>
      <w:r>
        <w:rPr>
          <w:spacing w:val="6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remuneraciones</w:t>
      </w:r>
      <w:r>
        <w:rPr>
          <w:spacing w:val="8"/>
        </w:rPr>
        <w:t xml:space="preserve"> </w:t>
      </w:r>
      <w:r>
        <w:t>será</w:t>
      </w:r>
      <w:r>
        <w:rPr>
          <w:spacing w:val="10"/>
        </w:rPr>
        <w:t xml:space="preserve"> </w:t>
      </w:r>
      <w:r>
        <w:t>distinto</w:t>
      </w:r>
      <w:r>
        <w:rPr>
          <w:spacing w:val="7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previsto</w:t>
      </w:r>
      <w:r>
        <w:rPr>
          <w:spacing w:val="9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el</w:t>
      </w:r>
      <w:r>
        <w:rPr>
          <w:spacing w:val="-53"/>
        </w:rPr>
        <w:t xml:space="preserve"> </w:t>
      </w:r>
      <w:r>
        <w:t>artículo 127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24"/>
        </w:numPr>
        <w:tabs>
          <w:tab w:val="left" w:pos="839"/>
        </w:tabs>
        <w:ind w:right="119"/>
        <w:jc w:val="both"/>
        <w:rPr>
          <w:sz w:val="20"/>
        </w:rPr>
      </w:pPr>
      <w:r>
        <w:rPr>
          <w:sz w:val="20"/>
        </w:rPr>
        <w:t>Su organización, administración y estructura corporativa sean acordes</w:t>
      </w:r>
      <w:r>
        <w:rPr>
          <w:spacing w:val="55"/>
          <w:sz w:val="20"/>
        </w:rPr>
        <w:t xml:space="preserve"> </w:t>
      </w:r>
      <w:r>
        <w:rPr>
          <w:sz w:val="20"/>
        </w:rPr>
        <w:t>con las mejores prácticas</w:t>
      </w:r>
      <w:r>
        <w:rPr>
          <w:spacing w:val="1"/>
          <w:sz w:val="20"/>
        </w:rPr>
        <w:t xml:space="preserve"> </w:t>
      </w:r>
      <w:r>
        <w:rPr>
          <w:sz w:val="20"/>
        </w:rPr>
        <w:t>a nivel internacional,</w:t>
      </w:r>
      <w:r>
        <w:rPr>
          <w:spacing w:val="1"/>
          <w:sz w:val="20"/>
        </w:rPr>
        <w:t xml:space="preserve"> </w:t>
      </w:r>
      <w:r>
        <w:rPr>
          <w:sz w:val="20"/>
        </w:rPr>
        <w:t>asegurando su autonomía técnica</w:t>
      </w:r>
      <w:r>
        <w:rPr>
          <w:spacing w:val="1"/>
          <w:sz w:val="20"/>
        </w:rPr>
        <w:t xml:space="preserve"> </w:t>
      </w:r>
      <w:r>
        <w:rPr>
          <w:sz w:val="20"/>
        </w:rPr>
        <w:t>y de gestión, así como un régimen</w:t>
      </w:r>
      <w:r>
        <w:rPr>
          <w:spacing w:val="1"/>
          <w:sz w:val="20"/>
        </w:rPr>
        <w:t xml:space="preserve"> </w:t>
      </w:r>
      <w:r>
        <w:rPr>
          <w:sz w:val="20"/>
        </w:rPr>
        <w:t>especial de contratación para la obtención de los mejores resultados de sus actividades, de forma</w:t>
      </w:r>
      <w:r>
        <w:rPr>
          <w:spacing w:val="-53"/>
          <w:sz w:val="20"/>
        </w:rPr>
        <w:t xml:space="preserve"> </w:t>
      </w:r>
      <w:r>
        <w:rPr>
          <w:sz w:val="20"/>
        </w:rPr>
        <w:t>que sus órganos de gobierno cuenten con las facultades necesarias par</w:t>
      </w:r>
      <w:r>
        <w:rPr>
          <w:sz w:val="20"/>
        </w:rPr>
        <w:t>a determinar su arreglo</w:t>
      </w:r>
      <w:r>
        <w:rPr>
          <w:spacing w:val="1"/>
          <w:sz w:val="20"/>
        </w:rPr>
        <w:t xml:space="preserve"> </w:t>
      </w:r>
      <w:r>
        <w:rPr>
          <w:sz w:val="20"/>
        </w:rPr>
        <w:t>institucional.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24"/>
        </w:numPr>
        <w:tabs>
          <w:tab w:val="left" w:pos="839"/>
        </w:tabs>
        <w:ind w:right="114"/>
        <w:jc w:val="both"/>
        <w:rPr>
          <w:sz w:val="20"/>
        </w:rPr>
      </w:pPr>
      <w:r>
        <w:rPr>
          <w:sz w:val="20"/>
        </w:rPr>
        <w:t>Sus órganos de gobierno se ajusten a lo que disponga la ley y sus directores sean nombrados y</w:t>
      </w:r>
      <w:r>
        <w:rPr>
          <w:spacing w:val="1"/>
          <w:sz w:val="20"/>
        </w:rPr>
        <w:t xml:space="preserve"> </w:t>
      </w:r>
      <w:r>
        <w:rPr>
          <w:sz w:val="20"/>
        </w:rPr>
        <w:t>removidos libremente por el Titular del Ejecutivo Federal o, en su caso, removidos por el Consejo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de Administración. Para </w:t>
      </w:r>
      <w:r>
        <w:rPr>
          <w:sz w:val="20"/>
        </w:rPr>
        <w:t>el caso de empresas productivas del Estado que realicen las 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de exploración y extracción de petróleo y demás hidrocarburos sólidos, líquidos o gaseosos en</w:t>
      </w:r>
      <w:r>
        <w:rPr>
          <w:spacing w:val="1"/>
          <w:sz w:val="20"/>
        </w:rPr>
        <w:t xml:space="preserve"> </w:t>
      </w:r>
      <w:r>
        <w:rPr>
          <w:sz w:val="20"/>
        </w:rPr>
        <w:t>términos de lo previsto por el párrafo séptimo del artículo 27 de esta Constitución, la le</w:t>
      </w:r>
      <w:r>
        <w:rPr>
          <w:sz w:val="20"/>
        </w:rPr>
        <w:t>y deberá</w:t>
      </w:r>
      <w:r>
        <w:rPr>
          <w:spacing w:val="1"/>
          <w:sz w:val="20"/>
        </w:rPr>
        <w:t xml:space="preserve"> </w:t>
      </w:r>
      <w:r>
        <w:rPr>
          <w:sz w:val="20"/>
        </w:rPr>
        <w:t>establecer,</w:t>
      </w:r>
      <w:r>
        <w:rPr>
          <w:spacing w:val="52"/>
          <w:sz w:val="20"/>
        </w:rPr>
        <w:t xml:space="preserve"> </w:t>
      </w:r>
      <w:r>
        <w:rPr>
          <w:sz w:val="20"/>
        </w:rPr>
        <w:t>entre</w:t>
      </w:r>
      <w:r>
        <w:rPr>
          <w:spacing w:val="52"/>
          <w:sz w:val="20"/>
        </w:rPr>
        <w:t xml:space="preserve"> </w:t>
      </w:r>
      <w:r>
        <w:rPr>
          <w:sz w:val="20"/>
        </w:rPr>
        <w:t>otras</w:t>
      </w:r>
      <w:r>
        <w:rPr>
          <w:spacing w:val="53"/>
          <w:sz w:val="20"/>
        </w:rPr>
        <w:t xml:space="preserve"> </w:t>
      </w:r>
      <w:r>
        <w:rPr>
          <w:sz w:val="20"/>
        </w:rPr>
        <w:t>disposiciones,</w:t>
      </w:r>
      <w:r>
        <w:rPr>
          <w:spacing w:val="51"/>
          <w:sz w:val="20"/>
        </w:rPr>
        <w:t xml:space="preserve"> </w:t>
      </w:r>
      <w:r>
        <w:rPr>
          <w:sz w:val="20"/>
        </w:rPr>
        <w:t>que</w:t>
      </w:r>
      <w:r>
        <w:rPr>
          <w:spacing w:val="52"/>
          <w:sz w:val="20"/>
        </w:rPr>
        <w:t xml:space="preserve"> </w:t>
      </w:r>
      <w:r>
        <w:rPr>
          <w:sz w:val="20"/>
        </w:rPr>
        <w:t>su</w:t>
      </w:r>
      <w:r>
        <w:rPr>
          <w:spacing w:val="52"/>
          <w:sz w:val="20"/>
        </w:rPr>
        <w:t xml:space="preserve"> </w:t>
      </w:r>
      <w:r>
        <w:rPr>
          <w:sz w:val="20"/>
        </w:rPr>
        <w:t>Consejo</w:t>
      </w:r>
      <w:r>
        <w:rPr>
          <w:spacing w:val="52"/>
          <w:sz w:val="20"/>
        </w:rPr>
        <w:t xml:space="preserve"> </w:t>
      </w:r>
      <w:r>
        <w:rPr>
          <w:sz w:val="20"/>
        </w:rPr>
        <w:t>de</w:t>
      </w:r>
      <w:r>
        <w:rPr>
          <w:spacing w:val="51"/>
          <w:sz w:val="20"/>
        </w:rPr>
        <w:t xml:space="preserve"> </w:t>
      </w:r>
      <w:r>
        <w:rPr>
          <w:sz w:val="20"/>
        </w:rPr>
        <w:t>Administración</w:t>
      </w:r>
      <w:r>
        <w:rPr>
          <w:spacing w:val="52"/>
          <w:sz w:val="20"/>
        </w:rPr>
        <w:t xml:space="preserve"> </w:t>
      </w:r>
      <w:r>
        <w:rPr>
          <w:sz w:val="20"/>
        </w:rPr>
        <w:t>se</w:t>
      </w:r>
      <w:r>
        <w:rPr>
          <w:spacing w:val="52"/>
          <w:sz w:val="20"/>
        </w:rPr>
        <w:t xml:space="preserve"> </w:t>
      </w:r>
      <w:r>
        <w:rPr>
          <w:sz w:val="20"/>
        </w:rPr>
        <w:t>conforme</w:t>
      </w:r>
      <w:r>
        <w:rPr>
          <w:spacing w:val="51"/>
          <w:sz w:val="20"/>
        </w:rPr>
        <w:t xml:space="preserve"> </w:t>
      </w:r>
      <w:r>
        <w:rPr>
          <w:sz w:val="20"/>
        </w:rPr>
        <w:t>de</w:t>
      </w:r>
      <w:r>
        <w:rPr>
          <w:spacing w:val="52"/>
          <w:sz w:val="20"/>
        </w:rPr>
        <w:t xml:space="preserve"> </w:t>
      </w:r>
      <w:r>
        <w:rPr>
          <w:sz w:val="20"/>
        </w:rPr>
        <w:t>la</w:t>
      </w:r>
      <w:r>
        <w:rPr>
          <w:spacing w:val="-53"/>
          <w:sz w:val="20"/>
        </w:rPr>
        <w:t xml:space="preserve"> </w:t>
      </w:r>
      <w:r>
        <w:rPr>
          <w:sz w:val="20"/>
        </w:rPr>
        <w:t>siguiente manera: cinco consejeros del Gobierno Federal, incluyendo el Secretario del Ramo 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Energía</w:t>
      </w:r>
      <w:r>
        <w:rPr>
          <w:spacing w:val="-3"/>
          <w:sz w:val="20"/>
        </w:rPr>
        <w:t xml:space="preserve"> </w:t>
      </w:r>
      <w:r>
        <w:rPr>
          <w:sz w:val="20"/>
        </w:rPr>
        <w:t>quien</w:t>
      </w:r>
      <w:r>
        <w:rPr>
          <w:spacing w:val="-1"/>
          <w:sz w:val="20"/>
        </w:rPr>
        <w:t xml:space="preserve"> </w:t>
      </w:r>
      <w:r>
        <w:rPr>
          <w:sz w:val="20"/>
        </w:rPr>
        <w:t>lo</w:t>
      </w:r>
      <w:r>
        <w:rPr>
          <w:spacing w:val="-3"/>
          <w:sz w:val="20"/>
        </w:rPr>
        <w:t xml:space="preserve"> </w:t>
      </w:r>
      <w:r>
        <w:rPr>
          <w:sz w:val="20"/>
        </w:rPr>
        <w:t>presidirá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tendrá voto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calidad,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cinco</w:t>
      </w:r>
      <w:r>
        <w:rPr>
          <w:spacing w:val="-3"/>
          <w:sz w:val="20"/>
        </w:rPr>
        <w:t xml:space="preserve"> </w:t>
      </w:r>
      <w:r>
        <w:rPr>
          <w:sz w:val="20"/>
        </w:rPr>
        <w:t>consejeros</w:t>
      </w:r>
      <w:r>
        <w:rPr>
          <w:spacing w:val="1"/>
          <w:sz w:val="20"/>
        </w:rPr>
        <w:t xml:space="preserve"> </w:t>
      </w:r>
      <w:r>
        <w:rPr>
          <w:sz w:val="20"/>
        </w:rPr>
        <w:t>independientes.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Prrafodelista"/>
        <w:numPr>
          <w:ilvl w:val="0"/>
          <w:numId w:val="24"/>
        </w:numPr>
        <w:tabs>
          <w:tab w:val="left" w:pos="839"/>
        </w:tabs>
        <w:ind w:right="116"/>
        <w:jc w:val="both"/>
        <w:rPr>
          <w:sz w:val="20"/>
        </w:rPr>
      </w:pPr>
      <w:r>
        <w:rPr>
          <w:sz w:val="20"/>
        </w:rPr>
        <w:t>Se coordinen con el Ejecutivo Federal, a través de la dependencia competente, con objeto de que</w:t>
      </w:r>
      <w:r>
        <w:rPr>
          <w:spacing w:val="-53"/>
          <w:sz w:val="20"/>
        </w:rPr>
        <w:t xml:space="preserve"> </w:t>
      </w:r>
      <w:r>
        <w:rPr>
          <w:sz w:val="20"/>
        </w:rPr>
        <w:t>sus operaciones de financiamiento no conduzcan a un incremento en el costo de financiamiento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resto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sector</w:t>
      </w:r>
      <w:r>
        <w:rPr>
          <w:spacing w:val="1"/>
          <w:sz w:val="20"/>
        </w:rPr>
        <w:t xml:space="preserve"> </w:t>
      </w:r>
      <w:r>
        <w:rPr>
          <w:sz w:val="20"/>
        </w:rPr>
        <w:t>público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bien,</w:t>
      </w:r>
      <w:r>
        <w:rPr>
          <w:spacing w:val="-3"/>
          <w:sz w:val="20"/>
        </w:rPr>
        <w:t xml:space="preserve"> </w:t>
      </w:r>
      <w:r>
        <w:rPr>
          <w:sz w:val="20"/>
        </w:rPr>
        <w:t>contribuyan a</w:t>
      </w:r>
      <w:r>
        <w:rPr>
          <w:spacing w:val="-3"/>
          <w:sz w:val="20"/>
        </w:rPr>
        <w:t xml:space="preserve"> </w:t>
      </w:r>
      <w:r>
        <w:rPr>
          <w:sz w:val="20"/>
        </w:rPr>
        <w:t>reducir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fuentes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financiamiento del</w:t>
      </w:r>
      <w:r>
        <w:rPr>
          <w:spacing w:val="-4"/>
          <w:sz w:val="20"/>
        </w:rPr>
        <w:t xml:space="preserve"> </w:t>
      </w:r>
      <w:r>
        <w:rPr>
          <w:sz w:val="20"/>
        </w:rPr>
        <w:t>mismo.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24"/>
        </w:numPr>
        <w:tabs>
          <w:tab w:val="left" w:pos="839"/>
        </w:tabs>
        <w:spacing w:before="1"/>
        <w:ind w:right="117"/>
        <w:jc w:val="both"/>
        <w:rPr>
          <w:sz w:val="20"/>
        </w:rPr>
      </w:pPr>
      <w:r>
        <w:rPr>
          <w:sz w:val="20"/>
        </w:rPr>
        <w:t>Cuenten, en términos</w:t>
      </w:r>
      <w:r>
        <w:rPr>
          <w:spacing w:val="1"/>
          <w:sz w:val="20"/>
        </w:rPr>
        <w:t xml:space="preserve"> </w:t>
      </w:r>
      <w:r>
        <w:rPr>
          <w:sz w:val="20"/>
        </w:rPr>
        <w:t>de lo establecido en las</w:t>
      </w:r>
      <w:r>
        <w:rPr>
          <w:spacing w:val="1"/>
          <w:sz w:val="20"/>
        </w:rPr>
        <w:t xml:space="preserve"> </w:t>
      </w:r>
      <w:r>
        <w:rPr>
          <w:sz w:val="20"/>
        </w:rPr>
        <w:t>leyes</w:t>
      </w:r>
      <w:r>
        <w:rPr>
          <w:spacing w:val="55"/>
          <w:sz w:val="20"/>
        </w:rPr>
        <w:t xml:space="preserve"> </w:t>
      </w:r>
      <w:r>
        <w:rPr>
          <w:sz w:val="20"/>
        </w:rPr>
        <w:t>correspondientes, con un régimen especial</w:t>
      </w:r>
      <w:r>
        <w:rPr>
          <w:spacing w:val="1"/>
          <w:sz w:val="20"/>
        </w:rPr>
        <w:t xml:space="preserve"> </w:t>
      </w:r>
      <w:r>
        <w:rPr>
          <w:sz w:val="20"/>
        </w:rPr>
        <w:t>en materia de adquisiciones, arrendamientos, servicios y obras públicas, presupuestaria, de</w:t>
      </w:r>
      <w:r>
        <w:rPr>
          <w:sz w:val="20"/>
        </w:rPr>
        <w:t>uda</w:t>
      </w:r>
      <w:r>
        <w:rPr>
          <w:spacing w:val="1"/>
          <w:sz w:val="20"/>
        </w:rPr>
        <w:t xml:space="preserve"> </w:t>
      </w:r>
      <w:r>
        <w:rPr>
          <w:sz w:val="20"/>
        </w:rPr>
        <w:t>pública, responsabilidades administrativas y demás que se requieran para la eficaz realización de</w:t>
      </w:r>
      <w:r>
        <w:rPr>
          <w:spacing w:val="-53"/>
          <w:sz w:val="20"/>
        </w:rPr>
        <w:t xml:space="preserve"> </w:t>
      </w:r>
      <w:r>
        <w:rPr>
          <w:sz w:val="20"/>
        </w:rPr>
        <w:t>su objeto, de forma que les permita competir con eficacia en la industria o actividad de que se</w:t>
      </w:r>
      <w:r>
        <w:rPr>
          <w:spacing w:val="1"/>
          <w:sz w:val="20"/>
        </w:rPr>
        <w:t xml:space="preserve"> </w:t>
      </w:r>
      <w:r>
        <w:rPr>
          <w:sz w:val="20"/>
        </w:rPr>
        <w:t>trate.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before="1"/>
        <w:ind w:left="118" w:right="119" w:firstLine="288"/>
        <w:jc w:val="both"/>
      </w:pPr>
      <w:r>
        <w:t>Una vez que los organismos descentralizados denomi</w:t>
      </w:r>
      <w:r>
        <w:t>nados Petróleos Mexicanos y sus organismos</w:t>
      </w:r>
      <w:r>
        <w:rPr>
          <w:spacing w:val="1"/>
        </w:rPr>
        <w:t xml:space="preserve"> </w:t>
      </w:r>
      <w:r>
        <w:t>subsidiarios, y Comisión Federal de Electricidad, se conviertan en empresas productivas del Estado de</w:t>
      </w:r>
      <w:r>
        <w:rPr>
          <w:spacing w:val="1"/>
        </w:rPr>
        <w:t xml:space="preserve"> </w:t>
      </w:r>
      <w:r>
        <w:t>conformidad con las leyes que se expidan para tal efecto en términos del transitorio tercero de este</w:t>
      </w:r>
      <w:r>
        <w:rPr>
          <w:spacing w:val="1"/>
        </w:rPr>
        <w:t xml:space="preserve"> </w:t>
      </w:r>
      <w:r>
        <w:t>Decreto, n</w:t>
      </w:r>
      <w:r>
        <w:t>o les serán aplicables las disposiciones relativas a la autonomía contenidas en las fracciones</w:t>
      </w:r>
      <w:r>
        <w:rPr>
          <w:spacing w:val="1"/>
        </w:rPr>
        <w:t xml:space="preserve"> </w:t>
      </w:r>
      <w:r>
        <w:t>anteriores, sino hasta que conforme a las nuevas disposiciones legales se encuentren en funciones sus</w:t>
      </w:r>
      <w:r>
        <w:rPr>
          <w:spacing w:val="1"/>
        </w:rPr>
        <w:t xml:space="preserve"> </w:t>
      </w:r>
      <w:r>
        <w:t>consejos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administración</w:t>
      </w:r>
      <w:r>
        <w:rPr>
          <w:spacing w:val="1"/>
        </w:rPr>
        <w:t xml:space="preserve"> </w:t>
      </w:r>
      <w:r>
        <w:t>y estén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operación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mecanis</w:t>
      </w:r>
      <w:r>
        <w:t>mos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fiscalización,</w:t>
      </w:r>
      <w:r>
        <w:rPr>
          <w:spacing w:val="1"/>
        </w:rPr>
        <w:t xml:space="preserve"> </w:t>
      </w:r>
      <w:r>
        <w:t>transparencia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rendición de</w:t>
      </w:r>
      <w:r>
        <w:rPr>
          <w:spacing w:val="-1"/>
        </w:rPr>
        <w:t xml:space="preserve"> </w:t>
      </w:r>
      <w:r>
        <w:t>cuentas.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19" w:firstLine="288"/>
        <w:jc w:val="both"/>
      </w:pPr>
      <w:r>
        <w:t>Los consejeros profesionales de Petróleos Mexicanos en funciones a la entrada en vigor del presente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permanecerán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cargos</w:t>
      </w:r>
      <w:r>
        <w:rPr>
          <w:spacing w:val="1"/>
        </w:rPr>
        <w:t xml:space="preserve"> </w:t>
      </w:r>
      <w:r>
        <w:t>hasta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conclusión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periodos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cuales</w:t>
      </w:r>
      <w:r>
        <w:rPr>
          <w:spacing w:val="1"/>
        </w:rPr>
        <w:t xml:space="preserve"> </w:t>
      </w:r>
      <w:r>
        <w:t>fueron</w:t>
      </w:r>
      <w:r>
        <w:rPr>
          <w:spacing w:val="1"/>
        </w:rPr>
        <w:t xml:space="preserve"> </w:t>
      </w:r>
      <w:r>
        <w:t>nombrados, o bien hasta que dicho organismo se convierta en empresa productiva del Estado y sea</w:t>
      </w:r>
      <w:r>
        <w:rPr>
          <w:spacing w:val="1"/>
        </w:rPr>
        <w:t xml:space="preserve"> </w:t>
      </w:r>
      <w:r>
        <w:t>nombrado el nuevo Consejo de Administración. Los citados consejeros podrán ser considerados para</w:t>
      </w:r>
      <w:r>
        <w:rPr>
          <w:spacing w:val="1"/>
        </w:rPr>
        <w:t xml:space="preserve"> </w:t>
      </w:r>
      <w:r>
        <w:t xml:space="preserve">formar parte del nuevo Consejo de Administración de la empresa </w:t>
      </w:r>
      <w:r>
        <w:t>productiva del Estado, conforme al</w:t>
      </w:r>
      <w:r>
        <w:rPr>
          <w:spacing w:val="1"/>
        </w:rPr>
        <w:t xml:space="preserve"> </w:t>
      </w:r>
      <w:r>
        <w:t>procedimiento que</w:t>
      </w:r>
      <w:r>
        <w:rPr>
          <w:spacing w:val="-1"/>
        </w:rPr>
        <w:t xml:space="preserve"> </w:t>
      </w:r>
      <w:r>
        <w:t>establezca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rPr>
          <w:rFonts w:ascii="Arial" w:hAnsi="Arial"/>
          <w:b/>
        </w:rPr>
        <w:t>Vigésimo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1"/>
        </w:rPr>
        <w:t xml:space="preserve"> </w:t>
      </w:r>
      <w:r>
        <w:t>Dentro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plazo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transitorio</w:t>
      </w:r>
      <w:r>
        <w:rPr>
          <w:spacing w:val="1"/>
        </w:rPr>
        <w:t xml:space="preserve"> </w:t>
      </w:r>
      <w:r>
        <w:t>cuarto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Decreto,</w:t>
      </w:r>
      <w:r>
        <w:rPr>
          <w:spacing w:val="55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Congreso de la Unión realizará las adecuaciones al marco jurídico, a fin de establecer los mecanismos</w:t>
      </w:r>
      <w:r>
        <w:rPr>
          <w:spacing w:val="1"/>
        </w:rPr>
        <w:t xml:space="preserve"> </w:t>
      </w:r>
      <w:r>
        <w:t>legales</w:t>
      </w:r>
      <w:r>
        <w:rPr>
          <w:spacing w:val="1"/>
        </w:rPr>
        <w:t xml:space="preserve"> </w:t>
      </w:r>
      <w:r>
        <w:t>suficientes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prevenir,</w:t>
      </w:r>
      <w:r>
        <w:rPr>
          <w:spacing w:val="1"/>
        </w:rPr>
        <w:t xml:space="preserve"> </w:t>
      </w:r>
      <w:r>
        <w:t>investigar,</w:t>
      </w:r>
      <w:r>
        <w:rPr>
          <w:spacing w:val="1"/>
        </w:rPr>
        <w:t xml:space="preserve"> </w:t>
      </w:r>
      <w:r>
        <w:t>identificar</w:t>
      </w:r>
      <w:r>
        <w:rPr>
          <w:spacing w:val="1"/>
        </w:rPr>
        <w:t xml:space="preserve"> </w:t>
      </w:r>
      <w:r>
        <w:t>y sancionar</w:t>
      </w:r>
      <w:r>
        <w:rPr>
          <w:spacing w:val="1"/>
        </w:rPr>
        <w:t xml:space="preserve"> </w:t>
      </w:r>
      <w:r>
        <w:t>severamente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asignatarios,</w:t>
      </w:r>
      <w:r>
        <w:rPr>
          <w:spacing w:val="1"/>
        </w:rPr>
        <w:t xml:space="preserve"> </w:t>
      </w:r>
      <w:r>
        <w:t>contratistas,</w:t>
      </w:r>
      <w:r>
        <w:rPr>
          <w:spacing w:val="1"/>
        </w:rPr>
        <w:t xml:space="preserve"> </w:t>
      </w:r>
      <w:r>
        <w:t xml:space="preserve">permisionarios, servidores públicos, </w:t>
      </w:r>
      <w:r>
        <w:t>así como a toda persona física o moral, pública o</w:t>
      </w:r>
      <w:r>
        <w:rPr>
          <w:spacing w:val="1"/>
        </w:rPr>
        <w:t xml:space="preserve"> </w:t>
      </w:r>
      <w:r>
        <w:t>privada, nacional o extranjera, que participen en el sector energético, cuando realicen actos u omisiones</w:t>
      </w:r>
      <w:r>
        <w:rPr>
          <w:spacing w:val="1"/>
        </w:rPr>
        <w:t xml:space="preserve"> </w:t>
      </w:r>
      <w:r>
        <w:t>contrarios a la ley, entre otros, los que tengan como objeto o consecuencia directa o indirecta infl</w:t>
      </w:r>
      <w:r>
        <w:t>uir en la</w:t>
      </w:r>
      <w:r>
        <w:rPr>
          <w:spacing w:val="1"/>
        </w:rPr>
        <w:t xml:space="preserve"> </w:t>
      </w:r>
      <w:r>
        <w:t>toma</w:t>
      </w:r>
      <w:r>
        <w:rPr>
          <w:spacing w:val="16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decisión</w:t>
      </w:r>
      <w:r>
        <w:rPr>
          <w:spacing w:val="17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un</w:t>
      </w:r>
      <w:r>
        <w:rPr>
          <w:spacing w:val="15"/>
        </w:rPr>
        <w:t xml:space="preserve"> </w:t>
      </w:r>
      <w:r>
        <w:t>servidor</w:t>
      </w:r>
      <w:r>
        <w:rPr>
          <w:spacing w:val="18"/>
        </w:rPr>
        <w:t xml:space="preserve"> </w:t>
      </w:r>
      <w:r>
        <w:t>público,</w:t>
      </w:r>
      <w:r>
        <w:rPr>
          <w:spacing w:val="16"/>
        </w:rPr>
        <w:t xml:space="preserve"> </w:t>
      </w:r>
      <w:r>
        <w:t>del</w:t>
      </w:r>
      <w:r>
        <w:rPr>
          <w:spacing w:val="20"/>
        </w:rPr>
        <w:t xml:space="preserve"> </w:t>
      </w:r>
      <w:r>
        <w:t>personal</w:t>
      </w:r>
      <w:r>
        <w:rPr>
          <w:spacing w:val="17"/>
        </w:rPr>
        <w:t xml:space="preserve"> </w:t>
      </w:r>
      <w:r>
        <w:t>o</w:t>
      </w:r>
      <w:r>
        <w:rPr>
          <w:spacing w:val="17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los</w:t>
      </w:r>
      <w:r>
        <w:rPr>
          <w:spacing w:val="17"/>
        </w:rPr>
        <w:t xml:space="preserve"> </w:t>
      </w:r>
      <w:r>
        <w:t>consejeros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las</w:t>
      </w:r>
      <w:r>
        <w:rPr>
          <w:spacing w:val="17"/>
        </w:rPr>
        <w:t xml:space="preserve"> </w:t>
      </w:r>
      <w:r>
        <w:t>empresas</w:t>
      </w:r>
      <w:r>
        <w:rPr>
          <w:spacing w:val="18"/>
        </w:rPr>
        <w:t xml:space="preserve"> </w:t>
      </w:r>
      <w:r>
        <w:t>productivas</w:t>
      </w:r>
      <w:r>
        <w:rPr>
          <w:spacing w:val="-5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Estado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obtener</w:t>
      </w:r>
      <w:r>
        <w:rPr>
          <w:spacing w:val="-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beneficio</w:t>
      </w:r>
      <w:r>
        <w:rPr>
          <w:spacing w:val="-2"/>
        </w:rPr>
        <w:t xml:space="preserve"> </w:t>
      </w:r>
      <w:r>
        <w:t>económico</w:t>
      </w:r>
      <w:r>
        <w:rPr>
          <w:spacing w:val="-1"/>
        </w:rPr>
        <w:t xml:space="preserve"> </w:t>
      </w:r>
      <w:r>
        <w:t>personal directo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indirecto.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 w:line="229" w:lineRule="exact"/>
        <w:ind w:left="406"/>
      </w:pPr>
      <w:r>
        <w:t>SALÓN</w:t>
      </w:r>
      <w:r>
        <w:rPr>
          <w:spacing w:val="21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SESIONES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COMISIÓN</w:t>
      </w:r>
      <w:r>
        <w:rPr>
          <w:spacing w:val="25"/>
        </w:rPr>
        <w:t xml:space="preserve"> </w:t>
      </w:r>
      <w:r>
        <w:t>PERMANENTE</w:t>
      </w:r>
      <w:r>
        <w:rPr>
          <w:spacing w:val="20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HONORABLE</w:t>
      </w:r>
      <w:r>
        <w:rPr>
          <w:spacing w:val="20"/>
        </w:rPr>
        <w:t xml:space="preserve"> </w:t>
      </w:r>
      <w:r>
        <w:t>CONGRESO</w:t>
      </w:r>
      <w:r>
        <w:rPr>
          <w:spacing w:val="25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</w:p>
    <w:p w:rsidR="00DA20E4" w:rsidRDefault="008A5884">
      <w:pPr>
        <w:spacing w:line="229" w:lineRule="exact"/>
        <w:ind w:left="118"/>
        <w:rPr>
          <w:sz w:val="20"/>
        </w:rPr>
      </w:pPr>
      <w:r>
        <w:rPr>
          <w:sz w:val="20"/>
        </w:rPr>
        <w:t>UNIÓN.-</w:t>
      </w:r>
      <w:r>
        <w:rPr>
          <w:spacing w:val="49"/>
          <w:sz w:val="20"/>
        </w:rPr>
        <w:t xml:space="preserve"> </w:t>
      </w:r>
      <w:r>
        <w:rPr>
          <w:sz w:val="20"/>
        </w:rPr>
        <w:t>México,</w:t>
      </w:r>
      <w:r>
        <w:rPr>
          <w:spacing w:val="48"/>
          <w:sz w:val="20"/>
        </w:rPr>
        <w:t xml:space="preserve"> </w:t>
      </w:r>
      <w:r>
        <w:rPr>
          <w:sz w:val="20"/>
        </w:rPr>
        <w:t>D.F.,</w:t>
      </w:r>
      <w:r>
        <w:rPr>
          <w:spacing w:val="50"/>
          <w:sz w:val="20"/>
        </w:rPr>
        <w:t xml:space="preserve"> </w:t>
      </w:r>
      <w:r>
        <w:rPr>
          <w:sz w:val="20"/>
        </w:rPr>
        <w:t>a</w:t>
      </w:r>
      <w:r>
        <w:rPr>
          <w:spacing w:val="50"/>
          <w:sz w:val="20"/>
        </w:rPr>
        <w:t xml:space="preserve"> </w:t>
      </w:r>
      <w:r>
        <w:rPr>
          <w:sz w:val="20"/>
        </w:rPr>
        <w:t>18</w:t>
      </w:r>
      <w:r>
        <w:rPr>
          <w:spacing w:val="47"/>
          <w:sz w:val="20"/>
        </w:rPr>
        <w:t xml:space="preserve"> </w:t>
      </w:r>
      <w:r>
        <w:rPr>
          <w:sz w:val="20"/>
        </w:rPr>
        <w:t>de</w:t>
      </w:r>
      <w:r>
        <w:rPr>
          <w:spacing w:val="49"/>
          <w:sz w:val="20"/>
        </w:rPr>
        <w:t xml:space="preserve"> </w:t>
      </w:r>
      <w:r>
        <w:rPr>
          <w:sz w:val="20"/>
        </w:rPr>
        <w:t>diciembre</w:t>
      </w:r>
      <w:r>
        <w:rPr>
          <w:spacing w:val="48"/>
          <w:sz w:val="20"/>
        </w:rPr>
        <w:t xml:space="preserve"> </w:t>
      </w:r>
      <w:r>
        <w:rPr>
          <w:sz w:val="20"/>
        </w:rPr>
        <w:t>de</w:t>
      </w:r>
      <w:r>
        <w:rPr>
          <w:spacing w:val="47"/>
          <w:sz w:val="20"/>
        </w:rPr>
        <w:t xml:space="preserve"> </w:t>
      </w:r>
      <w:r>
        <w:rPr>
          <w:sz w:val="20"/>
        </w:rPr>
        <w:t>2013.-</w:t>
      </w:r>
      <w:r>
        <w:rPr>
          <w:spacing w:val="49"/>
          <w:sz w:val="20"/>
        </w:rPr>
        <w:t xml:space="preserve"> </w:t>
      </w:r>
      <w:r>
        <w:rPr>
          <w:sz w:val="20"/>
        </w:rPr>
        <w:t>Dip.</w:t>
      </w:r>
      <w:r>
        <w:rPr>
          <w:spacing w:val="47"/>
          <w:sz w:val="20"/>
        </w:rPr>
        <w:t xml:space="preserve"> </w:t>
      </w:r>
      <w:r>
        <w:rPr>
          <w:rFonts w:ascii="Arial" w:hAnsi="Arial"/>
          <w:b/>
          <w:sz w:val="20"/>
        </w:rPr>
        <w:t>Ricardo</w:t>
      </w:r>
      <w:r>
        <w:rPr>
          <w:rFonts w:ascii="Arial" w:hAnsi="Arial"/>
          <w:b/>
          <w:spacing w:val="53"/>
          <w:sz w:val="20"/>
        </w:rPr>
        <w:t xml:space="preserve"> </w:t>
      </w:r>
      <w:r>
        <w:rPr>
          <w:rFonts w:ascii="Arial" w:hAnsi="Arial"/>
          <w:b/>
          <w:sz w:val="20"/>
        </w:rPr>
        <w:t>Anaya</w:t>
      </w:r>
      <w:r>
        <w:rPr>
          <w:rFonts w:ascii="Arial" w:hAnsi="Arial"/>
          <w:b/>
          <w:spacing w:val="47"/>
          <w:sz w:val="20"/>
        </w:rPr>
        <w:t xml:space="preserve"> </w:t>
      </w:r>
      <w:r>
        <w:rPr>
          <w:rFonts w:ascii="Arial" w:hAnsi="Arial"/>
          <w:b/>
          <w:sz w:val="20"/>
        </w:rPr>
        <w:t>Cortés</w:t>
      </w:r>
      <w:r>
        <w:rPr>
          <w:sz w:val="20"/>
        </w:rPr>
        <w:t>,</w:t>
      </w:r>
      <w:r>
        <w:rPr>
          <w:spacing w:val="50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49"/>
          <w:sz w:val="20"/>
        </w:rPr>
        <w:t xml:space="preserve"> </w:t>
      </w:r>
      <w:r>
        <w:rPr>
          <w:sz w:val="20"/>
        </w:rPr>
        <w:t>Dip.</w:t>
      </w:r>
    </w:p>
    <w:p w:rsidR="00DA20E4" w:rsidRDefault="008A5884">
      <w:pPr>
        <w:ind w:left="118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Raymundo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King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Rosa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3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Poder</w:t>
      </w:r>
      <w:r>
        <w:rPr>
          <w:spacing w:val="14"/>
        </w:rPr>
        <w:t xml:space="preserve"> </w:t>
      </w:r>
      <w:r>
        <w:t>Ejecutivo</w:t>
      </w:r>
      <w:r>
        <w:rPr>
          <w:spacing w:val="12"/>
        </w:rPr>
        <w:t xml:space="preserve"> </w:t>
      </w:r>
      <w:r>
        <w:t>Federal,</w:t>
      </w:r>
      <w:r>
        <w:rPr>
          <w:spacing w:val="14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Ciudad</w:t>
      </w:r>
      <w:r>
        <w:rPr>
          <w:spacing w:val="14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México,</w:t>
      </w:r>
      <w:r>
        <w:rPr>
          <w:spacing w:val="11"/>
        </w:rPr>
        <w:t xml:space="preserve"> </w:t>
      </w:r>
      <w:r>
        <w:t>Distrito</w:t>
      </w:r>
      <w:r>
        <w:rPr>
          <w:spacing w:val="13"/>
        </w:rPr>
        <w:t xml:space="preserve"> </w:t>
      </w:r>
      <w:r>
        <w:t>Federal,</w:t>
      </w:r>
      <w:r>
        <w:rPr>
          <w:spacing w:val="12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veinte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diciembre</w:t>
      </w:r>
      <w:r>
        <w:rPr>
          <w:spacing w:val="-53"/>
        </w:rPr>
        <w:t xml:space="preserve"> </w:t>
      </w:r>
      <w:r>
        <w:t xml:space="preserve">de dos mil trece.-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6"/>
      </w:pPr>
      <w:r>
        <w:t>DECRETO</w:t>
      </w:r>
      <w:r>
        <w:rPr>
          <w:spacing w:val="32"/>
        </w:rPr>
        <w:t xml:space="preserve"> </w:t>
      </w:r>
      <w:r>
        <w:t>por</w:t>
      </w:r>
      <w:r>
        <w:rPr>
          <w:spacing w:val="28"/>
        </w:rPr>
        <w:t xml:space="preserve"> </w:t>
      </w:r>
      <w:r>
        <w:t>el</w:t>
      </w:r>
      <w:r>
        <w:rPr>
          <w:spacing w:val="30"/>
        </w:rPr>
        <w:t xml:space="preserve"> </w:t>
      </w:r>
      <w:r>
        <w:t>que</w:t>
      </w:r>
      <w:r>
        <w:rPr>
          <w:spacing w:val="25"/>
        </w:rPr>
        <w:t xml:space="preserve"> </w:t>
      </w:r>
      <w:r>
        <w:t>se</w:t>
      </w:r>
      <w:r>
        <w:rPr>
          <w:spacing w:val="30"/>
        </w:rPr>
        <w:t xml:space="preserve"> </w:t>
      </w:r>
      <w:r>
        <w:t>adiciona</w:t>
      </w:r>
      <w:r>
        <w:rPr>
          <w:spacing w:val="27"/>
        </w:rPr>
        <w:t xml:space="preserve"> </w:t>
      </w:r>
      <w:r>
        <w:t>una</w:t>
      </w:r>
      <w:r>
        <w:rPr>
          <w:spacing w:val="25"/>
        </w:rPr>
        <w:t xml:space="preserve"> </w:t>
      </w:r>
      <w:r>
        <w:t>fracción</w:t>
      </w:r>
      <w:r>
        <w:rPr>
          <w:spacing w:val="31"/>
        </w:rPr>
        <w:t xml:space="preserve"> </w:t>
      </w:r>
      <w:r>
        <w:t>XXIX-R</w:t>
      </w:r>
      <w:r>
        <w:rPr>
          <w:spacing w:val="30"/>
        </w:rPr>
        <w:t xml:space="preserve"> </w:t>
      </w:r>
      <w:r>
        <w:t>al</w:t>
      </w:r>
      <w:r>
        <w:rPr>
          <w:spacing w:val="29"/>
        </w:rPr>
        <w:t xml:space="preserve"> </w:t>
      </w:r>
      <w:r>
        <w:t>artículo</w:t>
      </w:r>
      <w:r>
        <w:rPr>
          <w:spacing w:val="25"/>
        </w:rPr>
        <w:t xml:space="preserve"> </w:t>
      </w:r>
      <w:r>
        <w:t>73</w:t>
      </w:r>
      <w:r>
        <w:rPr>
          <w:spacing w:val="30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Constitución</w:t>
      </w:r>
      <w:r>
        <w:rPr>
          <w:spacing w:val="-59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 de</w:t>
      </w:r>
      <w:r>
        <w:rPr>
          <w:spacing w:val="-3"/>
          <w:sz w:val="16"/>
        </w:rPr>
        <w:t xml:space="preserve"> </w:t>
      </w:r>
      <w:r>
        <w:rPr>
          <w:sz w:val="16"/>
        </w:rPr>
        <w:t>2013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1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34"/>
        </w:rPr>
        <w:t xml:space="preserve"> </w:t>
      </w:r>
      <w:r>
        <w:t>Se</w:t>
      </w:r>
      <w:r>
        <w:rPr>
          <w:spacing w:val="34"/>
        </w:rPr>
        <w:t xml:space="preserve"> </w:t>
      </w:r>
      <w:r>
        <w:t>adiciona</w:t>
      </w:r>
      <w:r>
        <w:rPr>
          <w:spacing w:val="33"/>
        </w:rPr>
        <w:t xml:space="preserve"> </w:t>
      </w:r>
      <w:r>
        <w:t>una</w:t>
      </w:r>
      <w:r>
        <w:rPr>
          <w:spacing w:val="31"/>
        </w:rPr>
        <w:t xml:space="preserve"> </w:t>
      </w:r>
      <w:r>
        <w:t>fracción</w:t>
      </w:r>
      <w:r>
        <w:rPr>
          <w:spacing w:val="31"/>
        </w:rPr>
        <w:t xml:space="preserve"> </w:t>
      </w:r>
      <w:r>
        <w:t>XXIX-R</w:t>
      </w:r>
      <w:r>
        <w:rPr>
          <w:spacing w:val="34"/>
        </w:rPr>
        <w:t xml:space="preserve"> </w:t>
      </w:r>
      <w:r>
        <w:t>al</w:t>
      </w:r>
      <w:r>
        <w:rPr>
          <w:spacing w:val="33"/>
        </w:rPr>
        <w:t xml:space="preserve"> </w:t>
      </w:r>
      <w:r>
        <w:t>artículo</w:t>
      </w:r>
      <w:r>
        <w:rPr>
          <w:spacing w:val="31"/>
        </w:rPr>
        <w:t xml:space="preserve"> </w:t>
      </w:r>
      <w:r>
        <w:t>73</w:t>
      </w:r>
      <w:r>
        <w:rPr>
          <w:spacing w:val="33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la</w:t>
      </w:r>
      <w:r>
        <w:rPr>
          <w:spacing w:val="33"/>
        </w:rPr>
        <w:t xml:space="preserve"> </w:t>
      </w:r>
      <w:r>
        <w:t>Constitución</w:t>
      </w:r>
      <w:r>
        <w:rPr>
          <w:spacing w:val="33"/>
        </w:rPr>
        <w:t xml:space="preserve"> </w:t>
      </w:r>
      <w:r>
        <w:t>Política</w:t>
      </w:r>
      <w:r>
        <w:rPr>
          <w:spacing w:val="33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los</w:t>
      </w:r>
      <w:r>
        <w:rPr>
          <w:spacing w:val="-5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733"/>
            <w:col w:w="5872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día siguiente de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3" w:firstLine="288"/>
        <w:jc w:val="both"/>
      </w:pPr>
      <w:r>
        <w:rPr>
          <w:rFonts w:ascii="Arial" w:hAnsi="Arial"/>
          <w:b/>
        </w:rPr>
        <w:t xml:space="preserve">Segundo.- </w:t>
      </w:r>
      <w:r>
        <w:t>El Congreso de la Unión expedirá la ley general correspondiente en un plazo no mayor a</w:t>
      </w:r>
      <w:r>
        <w:rPr>
          <w:spacing w:val="1"/>
        </w:rPr>
        <w:t xml:space="preserve"> </w:t>
      </w:r>
      <w:r>
        <w:t>180 días a partir de la entrada en vigor del presente Decreto. Para ello, solicitará previamente la opinión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 entidades federativas.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6" w:firstLine="288"/>
        <w:jc w:val="both"/>
      </w:pPr>
      <w:r>
        <w:rPr>
          <w:rFonts w:ascii="Arial" w:hAnsi="Arial"/>
          <w:b/>
        </w:rPr>
        <w:t xml:space="preserve">Tercero.- </w:t>
      </w:r>
      <w:r>
        <w:t xml:space="preserve">Las Legislaturas de </w:t>
      </w:r>
      <w:r>
        <w:t>las Entidades Federativas adecuarán las legislaciones correspondientes</w:t>
      </w:r>
      <w:r>
        <w:rPr>
          <w:spacing w:val="-53"/>
        </w:rPr>
        <w:t xml:space="preserve"> </w:t>
      </w:r>
      <w:r>
        <w:t>a lo dispuesto en el presente Decreto y a la ley general que apruebe el Congreso de la Unión en un plazo</w:t>
      </w:r>
      <w:r>
        <w:rPr>
          <w:spacing w:val="-53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mayor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60</w:t>
      </w:r>
      <w:r>
        <w:rPr>
          <w:spacing w:val="-1"/>
        </w:rPr>
        <w:t xml:space="preserve"> </w:t>
      </w:r>
      <w:r>
        <w:t>días a</w:t>
      </w:r>
      <w:r>
        <w:rPr>
          <w:spacing w:val="-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entrada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2"/>
        </w:rPr>
        <w:t xml:space="preserve"> </w:t>
      </w:r>
      <w:r>
        <w:t>de dicha</w:t>
      </w:r>
      <w:r>
        <w:rPr>
          <w:spacing w:val="-1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general.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ind w:left="118" w:right="1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31 de octubre de 2013.- Sen. </w:t>
      </w:r>
      <w:r>
        <w:rPr>
          <w:rFonts w:ascii="Arial" w:hAnsi="Arial"/>
          <w:b/>
          <w:sz w:val="20"/>
        </w:rPr>
        <w:t>Raúl Cervantes Andrade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Ricardo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Anaya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Cortés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Lilia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Guadalupe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Merodio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Reza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Javier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Orozco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Gómez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Distrito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veintitrés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diciembre de dos mil trece.-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Chong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20"/>
        </w:rPr>
        <w:t xml:space="preserve"> </w:t>
      </w:r>
      <w:r>
        <w:t>por</w:t>
      </w:r>
      <w:r>
        <w:rPr>
          <w:spacing w:val="20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que</w:t>
      </w:r>
      <w:r>
        <w:rPr>
          <w:spacing w:val="16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reforma</w:t>
      </w:r>
      <w:r>
        <w:rPr>
          <w:spacing w:val="17"/>
        </w:rPr>
        <w:t xml:space="preserve"> </w:t>
      </w:r>
      <w:r>
        <w:t>el</w:t>
      </w:r>
      <w:r>
        <w:rPr>
          <w:spacing w:val="18"/>
        </w:rPr>
        <w:t xml:space="preserve"> </w:t>
      </w:r>
      <w:r>
        <w:t>inciso</w:t>
      </w:r>
      <w:r>
        <w:rPr>
          <w:spacing w:val="18"/>
        </w:rPr>
        <w:t xml:space="preserve"> </w:t>
      </w:r>
      <w:r>
        <w:t>e)</w:t>
      </w:r>
      <w:r>
        <w:rPr>
          <w:spacing w:val="18"/>
        </w:rPr>
        <w:t xml:space="preserve"> </w:t>
      </w:r>
      <w:r>
        <w:t>y</w:t>
      </w:r>
      <w:r>
        <w:rPr>
          <w:spacing w:val="15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adiciona</w:t>
      </w:r>
      <w:r>
        <w:rPr>
          <w:spacing w:val="18"/>
        </w:rPr>
        <w:t xml:space="preserve"> </w:t>
      </w:r>
      <w:r>
        <w:t>un</w:t>
      </w:r>
      <w:r>
        <w:rPr>
          <w:spacing w:val="16"/>
        </w:rPr>
        <w:t xml:space="preserve"> </w:t>
      </w:r>
      <w:r>
        <w:t>inciso</w:t>
      </w:r>
      <w:r>
        <w:rPr>
          <w:spacing w:val="19"/>
        </w:rPr>
        <w:t xml:space="preserve"> </w:t>
      </w:r>
      <w:r>
        <w:t>o)</w:t>
      </w:r>
      <w:r>
        <w:rPr>
          <w:spacing w:val="19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7"/>
        </w:rPr>
        <w:t xml:space="preserve"> </w:t>
      </w:r>
      <w:r>
        <w:t>fracción</w:t>
      </w:r>
      <w:r>
        <w:rPr>
          <w:spacing w:val="17"/>
        </w:rPr>
        <w:t xml:space="preserve"> </w:t>
      </w:r>
      <w:r>
        <w:t>IV</w:t>
      </w:r>
      <w:r>
        <w:rPr>
          <w:spacing w:val="-58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116;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reforma</w:t>
      </w:r>
      <w:r>
        <w:rPr>
          <w:spacing w:val="2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122,</w:t>
      </w:r>
      <w:r>
        <w:rPr>
          <w:spacing w:val="5"/>
        </w:rPr>
        <w:t xml:space="preserve"> </w:t>
      </w:r>
      <w:r>
        <w:t>Apartado</w:t>
      </w:r>
      <w:r>
        <w:rPr>
          <w:spacing w:val="1"/>
        </w:rPr>
        <w:t xml:space="preserve"> </w:t>
      </w:r>
      <w:r>
        <w:t>C,</w:t>
      </w:r>
      <w:r>
        <w:rPr>
          <w:spacing w:val="3"/>
        </w:rPr>
        <w:t xml:space="preserve"> </w:t>
      </w:r>
      <w:r>
        <w:t>Base</w:t>
      </w:r>
      <w:r>
        <w:rPr>
          <w:spacing w:val="2"/>
        </w:rPr>
        <w:t xml:space="preserve"> </w:t>
      </w:r>
      <w:r>
        <w:t>Primera,</w:t>
      </w:r>
      <w:r>
        <w:rPr>
          <w:spacing w:val="2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V,</w:t>
      </w:r>
      <w:r>
        <w:rPr>
          <w:spacing w:val="1"/>
        </w:rPr>
        <w:t xml:space="preserve"> </w:t>
      </w:r>
      <w:r>
        <w:t>inciso</w:t>
      </w:r>
    </w:p>
    <w:p w:rsidR="00DA20E4" w:rsidRDefault="008A5884">
      <w:pPr>
        <w:pStyle w:val="Prrafodelista"/>
        <w:numPr>
          <w:ilvl w:val="0"/>
          <w:numId w:val="23"/>
        </w:numPr>
        <w:tabs>
          <w:tab w:val="left" w:pos="330"/>
        </w:tabs>
        <w:spacing w:before="1"/>
        <w:ind w:hanging="212"/>
        <w:rPr>
          <w:rFonts w:ascii="Arial" w:hAnsi="Arial"/>
          <w:b/>
        </w:rPr>
      </w:pP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Constitución Política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los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Estados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Unidos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Mexicanos.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 de</w:t>
      </w:r>
      <w:r>
        <w:rPr>
          <w:spacing w:val="-3"/>
          <w:sz w:val="16"/>
        </w:rPr>
        <w:t xml:space="preserve"> </w:t>
      </w:r>
      <w:r>
        <w:rPr>
          <w:sz w:val="16"/>
        </w:rPr>
        <w:t>2013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9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reforma</w:t>
      </w:r>
      <w:r>
        <w:rPr>
          <w:spacing w:val="7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inciso</w:t>
      </w:r>
      <w:r>
        <w:rPr>
          <w:spacing w:val="6"/>
        </w:rPr>
        <w:t xml:space="preserve"> </w:t>
      </w:r>
      <w:r>
        <w:t>e)</w:t>
      </w:r>
      <w:r>
        <w:rPr>
          <w:spacing w:val="10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adiciona</w:t>
      </w:r>
      <w:r>
        <w:rPr>
          <w:spacing w:val="10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inciso</w:t>
      </w:r>
      <w:r>
        <w:rPr>
          <w:spacing w:val="7"/>
        </w:rPr>
        <w:t xml:space="preserve"> </w:t>
      </w:r>
      <w:r>
        <w:t>o)</w:t>
      </w:r>
      <w:r>
        <w:rPr>
          <w:spacing w:val="8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fracción</w:t>
      </w:r>
      <w:r>
        <w:rPr>
          <w:spacing w:val="7"/>
        </w:rPr>
        <w:t xml:space="preserve"> </w:t>
      </w:r>
      <w:r>
        <w:t>IV</w:t>
      </w:r>
      <w:r>
        <w:rPr>
          <w:spacing w:val="5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artículo</w:t>
      </w:r>
      <w:r>
        <w:rPr>
          <w:spacing w:val="-52"/>
        </w:rPr>
        <w:t xml:space="preserve"> </w:t>
      </w:r>
      <w:r>
        <w:t>116 de la</w:t>
      </w:r>
      <w:r>
        <w:rPr>
          <w:spacing w:val="-2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</w:t>
      </w:r>
      <w:r>
        <w:rPr>
          <w:spacing w:val="-1"/>
        </w:rPr>
        <w:t xml:space="preserve"> </w:t>
      </w:r>
      <w:r>
        <w:t>de los</w:t>
      </w:r>
      <w:r>
        <w:rPr>
          <w:spacing w:val="1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</w:t>
      </w:r>
      <w:r>
        <w:rPr>
          <w:spacing w:val="2"/>
        </w:rPr>
        <w:t xml:space="preserve"> </w:t>
      </w:r>
      <w:r>
        <w:t>Mexicanos,</w:t>
      </w:r>
      <w:r>
        <w:rPr>
          <w:spacing w:val="-2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406"/>
      </w:pPr>
      <w:r>
        <w:t>………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0" w:firstLine="288"/>
      </w:pPr>
      <w:r>
        <w:rPr>
          <w:rFonts w:ascii="Arial" w:hAnsi="Arial"/>
          <w:b/>
        </w:rPr>
        <w:t xml:space="preserve">ARTÍCULO SEGUNDO.- </w:t>
      </w:r>
      <w:r>
        <w:t>Se reforma el artículo 122, Apartado C, BASE PRIMERA, fracción V, inciso f)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Política 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 para</w:t>
      </w:r>
      <w:r>
        <w:rPr>
          <w:spacing w:val="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611"/>
            <w:col w:w="5994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7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1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presente</w:t>
      </w:r>
      <w:r>
        <w:rPr>
          <w:spacing w:val="12"/>
        </w:rPr>
        <w:t xml:space="preserve"> </w:t>
      </w:r>
      <w:r>
        <w:t>Decreto</w:t>
      </w:r>
      <w:r>
        <w:rPr>
          <w:spacing w:val="12"/>
        </w:rPr>
        <w:t xml:space="preserve"> </w:t>
      </w:r>
      <w:r>
        <w:t>entrará</w:t>
      </w:r>
      <w:r>
        <w:rPr>
          <w:spacing w:val="12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vigor</w:t>
      </w:r>
      <w:r>
        <w:rPr>
          <w:spacing w:val="13"/>
        </w:rPr>
        <w:t xml:space="preserve"> </w:t>
      </w:r>
      <w:r>
        <w:t>al</w:t>
      </w:r>
      <w:r>
        <w:rPr>
          <w:spacing w:val="13"/>
        </w:rPr>
        <w:t xml:space="preserve"> </w:t>
      </w:r>
      <w:r>
        <w:t>día</w:t>
      </w:r>
      <w:r>
        <w:rPr>
          <w:spacing w:val="14"/>
        </w:rPr>
        <w:t xml:space="preserve"> </w:t>
      </w:r>
      <w:r>
        <w:t>siguiente</w:t>
      </w:r>
      <w:r>
        <w:rPr>
          <w:spacing w:val="13"/>
        </w:rPr>
        <w:t xml:space="preserve"> </w:t>
      </w:r>
      <w:r>
        <w:t>al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publicación</w:t>
      </w:r>
      <w:r>
        <w:rPr>
          <w:spacing w:val="12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Diario</w:t>
      </w:r>
      <w:r>
        <w:rPr>
          <w:spacing w:val="11"/>
        </w:rPr>
        <w:t xml:space="preserve"> </w:t>
      </w:r>
      <w:r>
        <w:t>Oficial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28 de noviembre de 2013.- Dip. </w:t>
      </w:r>
      <w:r>
        <w:rPr>
          <w:rFonts w:ascii="Arial" w:hAnsi="Arial"/>
          <w:b/>
          <w:sz w:val="20"/>
        </w:rPr>
        <w:t>Ricardo Anaya Cortés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Raúl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Cervantes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Andrade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Angelina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Carreño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Mijares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Elena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Barrera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</w:t>
      </w:r>
      <w:r>
        <w:t>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Distrito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veintitrés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diciembre de dos mil trece.-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Chong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4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reforman</w:t>
      </w:r>
      <w:r>
        <w:rPr>
          <w:spacing w:val="12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adicionan</w:t>
      </w:r>
      <w:r>
        <w:rPr>
          <w:spacing w:val="11"/>
        </w:rPr>
        <w:t xml:space="preserve"> </w:t>
      </w:r>
      <w:r>
        <w:t>diversas</w:t>
      </w:r>
      <w:r>
        <w:rPr>
          <w:spacing w:val="12"/>
        </w:rPr>
        <w:t xml:space="preserve"> </w:t>
      </w:r>
      <w:r>
        <w:t>disposiciones</w:t>
      </w:r>
      <w:r>
        <w:rPr>
          <w:spacing w:val="14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Constitución</w:t>
      </w:r>
      <w:r>
        <w:rPr>
          <w:spacing w:val="-58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Mexicanos,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materia de</w:t>
      </w:r>
      <w:r>
        <w:rPr>
          <w:spacing w:val="-2"/>
        </w:rPr>
        <w:t xml:space="preserve"> </w:t>
      </w:r>
      <w:r>
        <w:t>transparencia.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febrero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2014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 xml:space="preserve">ARTÍCULO ÚNICO. </w:t>
      </w:r>
      <w:r>
        <w:t>Se reforman las fracciones I, IV y V del apartado A, y se adiciona una fracción VIII</w:t>
      </w:r>
      <w:r>
        <w:rPr>
          <w:spacing w:val="-53"/>
        </w:rPr>
        <w:t xml:space="preserve"> </w:t>
      </w:r>
      <w:r>
        <w:t>al artículo 6o.; se adicionan las fracciones XXIX-S y XXIX-T al artículo 73; se adiciona una fracción XII al</w:t>
      </w:r>
      <w:r>
        <w:rPr>
          <w:spacing w:val="1"/>
        </w:rPr>
        <w:t xml:space="preserve"> </w:t>
      </w:r>
      <w:r>
        <w:t>artículo</w:t>
      </w:r>
      <w:r>
        <w:rPr>
          <w:spacing w:val="11"/>
        </w:rPr>
        <w:t xml:space="preserve"> </w:t>
      </w:r>
      <w:r>
        <w:t>76</w:t>
      </w:r>
      <w:r>
        <w:rPr>
          <w:spacing w:val="14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recorre</w:t>
      </w:r>
      <w:r>
        <w:rPr>
          <w:spacing w:val="12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subsecuente;</w:t>
      </w:r>
      <w:r>
        <w:rPr>
          <w:spacing w:val="9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re</w:t>
      </w:r>
      <w:r>
        <w:t>forma</w:t>
      </w:r>
      <w:r>
        <w:rPr>
          <w:spacing w:val="10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fracción</w:t>
      </w:r>
      <w:r>
        <w:rPr>
          <w:spacing w:val="9"/>
        </w:rPr>
        <w:t xml:space="preserve"> </w:t>
      </w:r>
      <w:r>
        <w:t>XIX</w:t>
      </w:r>
      <w:r>
        <w:rPr>
          <w:spacing w:val="11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artículo</w:t>
      </w:r>
      <w:r>
        <w:rPr>
          <w:spacing w:val="10"/>
        </w:rPr>
        <w:t xml:space="preserve"> </w:t>
      </w:r>
      <w:r>
        <w:t>89;</w:t>
      </w:r>
      <w:r>
        <w:rPr>
          <w:spacing w:val="9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reforma</w:t>
      </w:r>
      <w:r>
        <w:rPr>
          <w:spacing w:val="10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inciso</w:t>
      </w:r>
      <w:r>
        <w:rPr>
          <w:spacing w:val="10"/>
        </w:rPr>
        <w:t xml:space="preserve"> </w:t>
      </w:r>
      <w:r>
        <w:t>l)</w:t>
      </w:r>
      <w:r>
        <w:rPr>
          <w:spacing w:val="-54"/>
        </w:rPr>
        <w:t xml:space="preserve"> </w:t>
      </w:r>
      <w:r>
        <w:t>de la fracción I y se adiciona el inciso h) a la fracción II del artículo 105; se reforma el párrafo tercero del</w:t>
      </w:r>
      <w:r>
        <w:rPr>
          <w:spacing w:val="1"/>
        </w:rPr>
        <w:t xml:space="preserve"> </w:t>
      </w:r>
      <w:r>
        <w:t>artículo 108; se reforman los</w:t>
      </w:r>
      <w:r>
        <w:rPr>
          <w:spacing w:val="1"/>
        </w:rPr>
        <w:t xml:space="preserve"> </w:t>
      </w:r>
      <w:r>
        <w:t>párrafos</w:t>
      </w:r>
      <w:r>
        <w:rPr>
          <w:spacing w:val="1"/>
        </w:rPr>
        <w:t xml:space="preserve"> </w:t>
      </w:r>
      <w:r>
        <w:t>primero</w:t>
      </w:r>
      <w:r>
        <w:rPr>
          <w:spacing w:val="1"/>
        </w:rPr>
        <w:t xml:space="preserve"> </w:t>
      </w:r>
      <w:r>
        <w:t>y segundo del artículo 110;</w:t>
      </w:r>
      <w:r>
        <w:rPr>
          <w:spacing w:val="1"/>
        </w:rPr>
        <w:t xml:space="preserve"> </w:t>
      </w:r>
      <w:r>
        <w:t>se reforman los</w:t>
      </w:r>
      <w:r>
        <w:rPr>
          <w:spacing w:val="1"/>
        </w:rPr>
        <w:t xml:space="preserve"> </w:t>
      </w:r>
      <w:r>
        <w:t>párrafos</w:t>
      </w:r>
      <w:r>
        <w:rPr>
          <w:spacing w:val="1"/>
        </w:rPr>
        <w:t xml:space="preserve"> </w:t>
      </w:r>
      <w:r>
        <w:t>primero y quinto del artículo 111; se adiciona una fracción VIII al artículo 116; se adiciona un inciso ñ),</w:t>
      </w:r>
      <w:r>
        <w:rPr>
          <w:spacing w:val="1"/>
        </w:rPr>
        <w:t xml:space="preserve"> </w:t>
      </w:r>
      <w:r>
        <w:t>recorriéndose los actuales incisos en su orden, a la fracción V, de la Base Primera del Apartado C del</w:t>
      </w:r>
      <w:r>
        <w:rPr>
          <w:spacing w:val="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122,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Constitución Política</w:t>
      </w:r>
      <w:r>
        <w:rPr>
          <w:spacing w:val="-1"/>
        </w:rPr>
        <w:t xml:space="preserve"> </w:t>
      </w:r>
      <w:r>
        <w:t>de los Estados</w:t>
      </w:r>
      <w:r>
        <w:rPr>
          <w:spacing w:val="1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Mexicanos,</w:t>
      </w:r>
      <w:r>
        <w:rPr>
          <w:spacing w:val="-1"/>
        </w:rPr>
        <w:t xml:space="preserve"> </w:t>
      </w:r>
      <w:r>
        <w:t>para quedar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1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956" w:space="2822"/>
            <w:col w:w="5872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2" w:line="242" w:lineRule="auto"/>
        <w:ind w:left="118" w:right="113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siguiente al de su publicación en el</w:t>
      </w:r>
      <w:r>
        <w:rPr>
          <w:spacing w:val="55"/>
        </w:rPr>
        <w:t xml:space="preserve"> </w:t>
      </w:r>
      <w:r>
        <w:t>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</w:t>
      </w:r>
      <w:r>
        <w:t>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3" w:firstLine="288"/>
        <w:jc w:val="both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expedir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6o.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Constitución, así como las reformas que correspondan a la Ley Federal de Transparencia y Acceso a 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Gubernamental,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Personales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Posesión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Particulares, al Código Federal de Instituciones</w:t>
      </w:r>
      <w:r>
        <w:rPr>
          <w:spacing w:val="1"/>
        </w:rPr>
        <w:t xml:space="preserve"> </w:t>
      </w:r>
      <w:r>
        <w:t>y Procedimientos Electorales, a la Ley General del</w:t>
      </w:r>
      <w:r>
        <w:rPr>
          <w:spacing w:val="1"/>
        </w:rPr>
        <w:t xml:space="preserve"> </w:t>
      </w:r>
      <w:r>
        <w:t>Sistema de Medios de Impugnación en Materia Electoral y los demás ordenamientos necesarios, en un</w:t>
      </w:r>
      <w:r>
        <w:rPr>
          <w:spacing w:val="1"/>
        </w:rPr>
        <w:t xml:space="preserve"> </w:t>
      </w:r>
      <w:r>
        <w:t>plazo de</w:t>
      </w:r>
      <w:r>
        <w:rPr>
          <w:spacing w:val="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año</w:t>
      </w:r>
      <w:r>
        <w:rPr>
          <w:spacing w:val="-1"/>
        </w:rPr>
        <w:t xml:space="preserve"> </w:t>
      </w:r>
      <w:r>
        <w:t>con</w:t>
      </w:r>
      <w:r>
        <w:t>tado</w:t>
      </w:r>
      <w:r>
        <w:rPr>
          <w:spacing w:val="-2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partir 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fecha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publicación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Comisionados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actualmente</w:t>
      </w:r>
      <w:r>
        <w:rPr>
          <w:spacing w:val="1"/>
        </w:rPr>
        <w:t xml:space="preserve"> </w:t>
      </w:r>
      <w:r>
        <w:t>conforman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Acceso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 y Protección de Datos podrán formar parte del nuevo organismo autónomo en el ámbito</w:t>
      </w:r>
      <w:r>
        <w:rPr>
          <w:spacing w:val="1"/>
        </w:rPr>
        <w:t xml:space="preserve"> </w:t>
      </w:r>
      <w:r>
        <w:t>federal,</w:t>
      </w:r>
      <w:r>
        <w:rPr>
          <w:spacing w:val="14"/>
        </w:rPr>
        <w:t xml:space="preserve"> </w:t>
      </w:r>
      <w:r>
        <w:t>previa</w:t>
      </w:r>
      <w:r>
        <w:rPr>
          <w:spacing w:val="14"/>
        </w:rPr>
        <w:t xml:space="preserve"> </w:t>
      </w:r>
      <w:r>
        <w:t>petición</w:t>
      </w:r>
      <w:r>
        <w:rPr>
          <w:spacing w:val="11"/>
        </w:rPr>
        <w:t xml:space="preserve"> </w:t>
      </w:r>
      <w:r>
        <w:t>formal</w:t>
      </w:r>
      <w:r>
        <w:rPr>
          <w:spacing w:val="11"/>
        </w:rPr>
        <w:t xml:space="preserve"> </w:t>
      </w:r>
      <w:r>
        <w:t>al</w:t>
      </w:r>
      <w:r>
        <w:rPr>
          <w:spacing w:val="13"/>
        </w:rPr>
        <w:t xml:space="preserve"> </w:t>
      </w:r>
      <w:r>
        <w:t>Senado</w:t>
      </w:r>
      <w:r>
        <w:rPr>
          <w:spacing w:val="14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República</w:t>
      </w:r>
      <w:r>
        <w:rPr>
          <w:spacing w:val="14"/>
        </w:rPr>
        <w:t xml:space="preserve"> </w:t>
      </w:r>
      <w:r>
        <w:t>dentro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los</w:t>
      </w:r>
      <w:r>
        <w:rPr>
          <w:spacing w:val="13"/>
        </w:rPr>
        <w:t xml:space="preserve"> </w:t>
      </w:r>
      <w:r>
        <w:t>diez</w:t>
      </w:r>
      <w:r>
        <w:rPr>
          <w:spacing w:val="10"/>
        </w:rPr>
        <w:t xml:space="preserve"> </w:t>
      </w:r>
      <w:r>
        <w:t>días</w:t>
      </w:r>
      <w:r>
        <w:rPr>
          <w:spacing w:val="13"/>
        </w:rPr>
        <w:t xml:space="preserve"> </w:t>
      </w:r>
      <w:r>
        <w:t>siguientes</w:t>
      </w:r>
      <w:r>
        <w:rPr>
          <w:spacing w:val="13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entrada</w:t>
      </w:r>
      <w:r>
        <w:rPr>
          <w:spacing w:val="-53"/>
        </w:rPr>
        <w:t xml:space="preserve"> </w:t>
      </w:r>
      <w:r>
        <w:t>en vigor del presente Decreto únicamente por el tiempo que reste al nombramiento del que fueron objeto</w:t>
      </w:r>
      <w:r>
        <w:rPr>
          <w:spacing w:val="1"/>
        </w:rPr>
        <w:t xml:space="preserve"> </w:t>
      </w:r>
      <w:r>
        <w:t>en el Instituto que se extingue, siempre y cuando su pe</w:t>
      </w:r>
      <w:r>
        <w:t>tición sea aprobada por el voto de las dos terceras</w:t>
      </w:r>
      <w:r>
        <w:rPr>
          <w:spacing w:val="-53"/>
        </w:rPr>
        <w:t xml:space="preserve"> </w:t>
      </w:r>
      <w:r>
        <w:t>partes de los Senadores presentes. En este caso, la Cámara de Senadores deberá resolver en un plazo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diez</w:t>
      </w:r>
      <w:r>
        <w:rPr>
          <w:spacing w:val="-2"/>
        </w:rPr>
        <w:t xml:space="preserve"> </w:t>
      </w:r>
      <w:r>
        <w:t>días,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contrario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entenderá</w:t>
      </w:r>
      <w:r>
        <w:rPr>
          <w:spacing w:val="1"/>
        </w:rPr>
        <w:t xml:space="preserve"> </w:t>
      </w:r>
      <w:r>
        <w:t>la negativa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petición.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23" w:firstLine="288"/>
        <w:jc w:val="both"/>
      </w:pPr>
      <w:r>
        <w:t>En</w:t>
      </w:r>
      <w:r>
        <w:rPr>
          <w:spacing w:val="1"/>
        </w:rPr>
        <w:t xml:space="preserve"> </w:t>
      </w:r>
      <w:r>
        <w:t>tanto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integra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organismo</w:t>
      </w:r>
      <w:r>
        <w:rPr>
          <w:spacing w:val="1"/>
        </w:rPr>
        <w:t xml:space="preserve"> </w:t>
      </w:r>
      <w:r>
        <w:t>garante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establece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6o.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Constitución,</w:t>
      </w:r>
      <w:r>
        <w:rPr>
          <w:spacing w:val="1"/>
        </w:rPr>
        <w:t xml:space="preserve"> </w:t>
      </w:r>
      <w:r>
        <w:t>continuarán en sus</w:t>
      </w:r>
      <w:r>
        <w:rPr>
          <w:spacing w:val="1"/>
        </w:rPr>
        <w:t xml:space="preserve"> </w:t>
      </w:r>
      <w:r>
        <w:t>funciones, conforme al orden jurídico</w:t>
      </w:r>
      <w:r>
        <w:rPr>
          <w:spacing w:val="1"/>
        </w:rPr>
        <w:t xml:space="preserve"> </w:t>
      </w:r>
      <w:r>
        <w:t>vigente</w:t>
      </w:r>
      <w:r>
        <w:rPr>
          <w:spacing w:val="1"/>
        </w:rPr>
        <w:t xml:space="preserve"> </w:t>
      </w:r>
      <w:r>
        <w:t>al entrar</w:t>
      </w:r>
      <w:r>
        <w:rPr>
          <w:spacing w:val="55"/>
        </w:rPr>
        <w:t xml:space="preserve"> </w:t>
      </w:r>
      <w:r>
        <w:t>en vigor el presente Decreto,</w:t>
      </w:r>
      <w:r>
        <w:rPr>
          <w:spacing w:val="-5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comisionados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actual</w:t>
      </w:r>
      <w:r>
        <w:rPr>
          <w:spacing w:val="-1"/>
        </w:rPr>
        <w:t xml:space="preserve"> </w:t>
      </w:r>
      <w:r>
        <w:t>Instituto</w:t>
      </w:r>
      <w:r>
        <w:rPr>
          <w:spacing w:val="-2"/>
        </w:rPr>
        <w:t xml:space="preserve"> </w:t>
      </w:r>
      <w:r>
        <w:t>Federal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Acceso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Información</w:t>
      </w:r>
      <w:r>
        <w:rPr>
          <w:spacing w:val="6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Protección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Da</w:t>
      </w:r>
      <w:r>
        <w:t>tos.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7" w:firstLine="288"/>
        <w:jc w:val="both"/>
      </w:pPr>
      <w:r>
        <w:t>La designación de los comisionados del organismo garante que se crea mediante la modificación del</w:t>
      </w:r>
      <w:r>
        <w:rPr>
          <w:spacing w:val="1"/>
        </w:rPr>
        <w:t xml:space="preserve"> </w:t>
      </w:r>
      <w:r>
        <w:t>artículo 6o. constitucional materia del presente Decreto, será realizada a más tardar 90 días después de</w:t>
      </w:r>
      <w:r>
        <w:rPr>
          <w:spacing w:val="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entrada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vigor,</w:t>
      </w:r>
      <w:r>
        <w:rPr>
          <w:spacing w:val="-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23"/>
        </w:numPr>
        <w:tabs>
          <w:tab w:val="left" w:pos="976"/>
        </w:tabs>
        <w:spacing w:before="1"/>
        <w:ind w:right="118"/>
        <w:jc w:val="both"/>
        <w:rPr>
          <w:sz w:val="20"/>
        </w:rPr>
      </w:pPr>
      <w:r>
        <w:rPr>
          <w:sz w:val="20"/>
        </w:rPr>
        <w:t>En el supuesto de que la totalidad de los comisionados del Instituto Federal de Acceso a la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 y Protección de Datos soliciten su continuidad en el cargo y obtengan la respectiva</w:t>
      </w:r>
      <w:r>
        <w:rPr>
          <w:spacing w:val="1"/>
          <w:sz w:val="20"/>
        </w:rPr>
        <w:t xml:space="preserve"> </w:t>
      </w:r>
      <w:r>
        <w:rPr>
          <w:sz w:val="20"/>
        </w:rPr>
        <w:t>aprobación</w:t>
      </w:r>
      <w:r>
        <w:rPr>
          <w:spacing w:val="22"/>
          <w:sz w:val="20"/>
        </w:rPr>
        <w:t xml:space="preserve"> </w:t>
      </w:r>
      <w:r>
        <w:rPr>
          <w:sz w:val="20"/>
        </w:rPr>
        <w:t>en</w:t>
      </w:r>
      <w:r>
        <w:rPr>
          <w:spacing w:val="23"/>
          <w:sz w:val="20"/>
        </w:rPr>
        <w:t xml:space="preserve"> </w:t>
      </w:r>
      <w:r>
        <w:rPr>
          <w:sz w:val="20"/>
        </w:rPr>
        <w:t>los</w:t>
      </w:r>
      <w:r>
        <w:rPr>
          <w:spacing w:val="22"/>
          <w:sz w:val="20"/>
        </w:rPr>
        <w:t xml:space="preserve"> </w:t>
      </w:r>
      <w:r>
        <w:rPr>
          <w:sz w:val="20"/>
        </w:rPr>
        <w:t>términos</w:t>
      </w:r>
      <w:r>
        <w:rPr>
          <w:spacing w:val="23"/>
          <w:sz w:val="20"/>
        </w:rPr>
        <w:t xml:space="preserve"> </w:t>
      </w:r>
      <w:r>
        <w:rPr>
          <w:sz w:val="20"/>
        </w:rPr>
        <w:t>del</w:t>
      </w:r>
      <w:r>
        <w:rPr>
          <w:spacing w:val="23"/>
          <w:sz w:val="20"/>
        </w:rPr>
        <w:t xml:space="preserve"> </w:t>
      </w:r>
      <w:r>
        <w:rPr>
          <w:sz w:val="20"/>
        </w:rPr>
        <w:t>párrafo</w:t>
      </w:r>
      <w:r>
        <w:rPr>
          <w:spacing w:val="21"/>
          <w:sz w:val="20"/>
        </w:rPr>
        <w:t xml:space="preserve"> </w:t>
      </w:r>
      <w:r>
        <w:rPr>
          <w:sz w:val="20"/>
        </w:rPr>
        <w:t>primero</w:t>
      </w:r>
      <w:r>
        <w:rPr>
          <w:spacing w:val="22"/>
          <w:sz w:val="20"/>
        </w:rPr>
        <w:t xml:space="preserve"> </w:t>
      </w:r>
      <w:r>
        <w:rPr>
          <w:sz w:val="20"/>
        </w:rPr>
        <w:t>de</w:t>
      </w:r>
      <w:r>
        <w:rPr>
          <w:spacing w:val="24"/>
          <w:sz w:val="20"/>
        </w:rPr>
        <w:t xml:space="preserve"> </w:t>
      </w:r>
      <w:r>
        <w:rPr>
          <w:sz w:val="20"/>
        </w:rPr>
        <w:t>esta</w:t>
      </w:r>
      <w:r>
        <w:rPr>
          <w:spacing w:val="20"/>
          <w:sz w:val="20"/>
        </w:rPr>
        <w:t xml:space="preserve"> </w:t>
      </w:r>
      <w:r>
        <w:rPr>
          <w:sz w:val="20"/>
        </w:rPr>
        <w:t>disposición</w:t>
      </w:r>
      <w:r>
        <w:rPr>
          <w:spacing w:val="22"/>
          <w:sz w:val="20"/>
        </w:rPr>
        <w:t xml:space="preserve"> </w:t>
      </w:r>
      <w:r>
        <w:rPr>
          <w:sz w:val="20"/>
        </w:rPr>
        <w:t>t</w:t>
      </w:r>
      <w:r>
        <w:rPr>
          <w:sz w:val="20"/>
        </w:rPr>
        <w:t>ransitoria,</w:t>
      </w:r>
      <w:r>
        <w:rPr>
          <w:spacing w:val="24"/>
          <w:sz w:val="20"/>
        </w:rPr>
        <w:t xml:space="preserve"> </w:t>
      </w:r>
      <w:r>
        <w:rPr>
          <w:sz w:val="20"/>
        </w:rPr>
        <w:t>formarán</w:t>
      </w:r>
      <w:r>
        <w:rPr>
          <w:spacing w:val="21"/>
          <w:sz w:val="20"/>
        </w:rPr>
        <w:t xml:space="preserve"> </w:t>
      </w:r>
      <w:r>
        <w:rPr>
          <w:sz w:val="20"/>
        </w:rPr>
        <w:t>parte</w:t>
      </w:r>
      <w:r>
        <w:rPr>
          <w:spacing w:val="-53"/>
          <w:sz w:val="20"/>
        </w:rPr>
        <w:t xml:space="preserve"> </w:t>
      </w:r>
      <w:r>
        <w:rPr>
          <w:sz w:val="20"/>
        </w:rPr>
        <w:t>del organismo garante del derecho de acceso a la información que se crea mediante el presente</w:t>
      </w:r>
      <w:r>
        <w:rPr>
          <w:spacing w:val="-53"/>
          <w:sz w:val="20"/>
        </w:rPr>
        <w:t xml:space="preserve"> </w:t>
      </w:r>
      <w:r>
        <w:rPr>
          <w:sz w:val="20"/>
        </w:rPr>
        <w:t>Decreto,</w:t>
      </w:r>
      <w:r>
        <w:rPr>
          <w:spacing w:val="1"/>
          <w:sz w:val="20"/>
        </w:rPr>
        <w:t xml:space="preserve"> </w:t>
      </w:r>
      <w:r>
        <w:rPr>
          <w:sz w:val="20"/>
        </w:rPr>
        <w:t>hasta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fecha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terminación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período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fueron</w:t>
      </w:r>
      <w:r>
        <w:rPr>
          <w:spacing w:val="1"/>
          <w:sz w:val="20"/>
        </w:rPr>
        <w:t xml:space="preserve"> </w:t>
      </w:r>
      <w:r>
        <w:rPr>
          <w:sz w:val="20"/>
        </w:rPr>
        <w:t>originariamente</w:t>
      </w:r>
      <w:r>
        <w:rPr>
          <w:spacing w:val="1"/>
          <w:sz w:val="20"/>
        </w:rPr>
        <w:t xml:space="preserve"> </w:t>
      </w:r>
      <w:r>
        <w:rPr>
          <w:sz w:val="20"/>
        </w:rPr>
        <w:t>designados,</w:t>
      </w:r>
      <w:r>
        <w:rPr>
          <w:spacing w:val="-2"/>
          <w:sz w:val="20"/>
        </w:rPr>
        <w:t xml:space="preserve"> </w:t>
      </w:r>
      <w:r>
        <w:rPr>
          <w:sz w:val="20"/>
        </w:rPr>
        <w:t>conforme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lo</w:t>
      </w:r>
      <w:r>
        <w:rPr>
          <w:spacing w:val="4"/>
          <w:sz w:val="20"/>
        </w:rPr>
        <w:t xml:space="preserve"> </w:t>
      </w:r>
      <w:r>
        <w:rPr>
          <w:sz w:val="20"/>
        </w:rPr>
        <w:t>dispuesto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el siguie</w:t>
      </w:r>
      <w:r>
        <w:rPr>
          <w:sz w:val="20"/>
        </w:rPr>
        <w:t>nte</w:t>
      </w:r>
      <w:r>
        <w:rPr>
          <w:spacing w:val="1"/>
          <w:sz w:val="20"/>
        </w:rPr>
        <w:t xml:space="preserve"> </w:t>
      </w:r>
      <w:r>
        <w:rPr>
          <w:sz w:val="20"/>
        </w:rPr>
        <w:t>artículo</w:t>
      </w:r>
      <w:r>
        <w:rPr>
          <w:spacing w:val="-1"/>
          <w:sz w:val="20"/>
        </w:rPr>
        <w:t xml:space="preserve"> </w:t>
      </w:r>
      <w:r>
        <w:rPr>
          <w:sz w:val="20"/>
        </w:rPr>
        <w:t>transitorio.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23"/>
        </w:numPr>
        <w:tabs>
          <w:tab w:val="left" w:pos="976"/>
        </w:tabs>
        <w:ind w:right="121"/>
        <w:jc w:val="both"/>
        <w:rPr>
          <w:sz w:val="20"/>
        </w:rPr>
      </w:pPr>
      <w:r>
        <w:rPr>
          <w:sz w:val="20"/>
        </w:rPr>
        <w:t>En el caso de que sólo alguna, alguno, algunas o algunos de los comisionados del Instituto</w:t>
      </w:r>
      <w:r>
        <w:rPr>
          <w:spacing w:val="1"/>
          <w:sz w:val="20"/>
        </w:rPr>
        <w:t xml:space="preserve"> </w:t>
      </w:r>
      <w:r>
        <w:rPr>
          <w:sz w:val="20"/>
        </w:rPr>
        <w:t>Federal</w:t>
      </w:r>
      <w:r>
        <w:rPr>
          <w:spacing w:val="32"/>
          <w:sz w:val="20"/>
        </w:rPr>
        <w:t xml:space="preserve"> </w:t>
      </w:r>
      <w:r>
        <w:rPr>
          <w:sz w:val="20"/>
        </w:rPr>
        <w:t>de</w:t>
      </w:r>
      <w:r>
        <w:rPr>
          <w:spacing w:val="35"/>
          <w:sz w:val="20"/>
        </w:rPr>
        <w:t xml:space="preserve"> </w:t>
      </w:r>
      <w:r>
        <w:rPr>
          <w:sz w:val="20"/>
        </w:rPr>
        <w:t>Acceso</w:t>
      </w:r>
      <w:r>
        <w:rPr>
          <w:spacing w:val="33"/>
          <w:sz w:val="20"/>
        </w:rPr>
        <w:t xml:space="preserve"> </w:t>
      </w:r>
      <w:r>
        <w:rPr>
          <w:sz w:val="20"/>
        </w:rPr>
        <w:t>a</w:t>
      </w:r>
      <w:r>
        <w:rPr>
          <w:spacing w:val="34"/>
          <w:sz w:val="20"/>
        </w:rPr>
        <w:t xml:space="preserve"> </w:t>
      </w:r>
      <w:r>
        <w:rPr>
          <w:sz w:val="20"/>
        </w:rPr>
        <w:t>la</w:t>
      </w:r>
      <w:r>
        <w:rPr>
          <w:spacing w:val="33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35"/>
          <w:sz w:val="20"/>
        </w:rPr>
        <w:t xml:space="preserve"> </w:t>
      </w:r>
      <w:r>
        <w:rPr>
          <w:sz w:val="20"/>
        </w:rPr>
        <w:t>y</w:t>
      </w:r>
      <w:r>
        <w:rPr>
          <w:spacing w:val="30"/>
          <w:sz w:val="20"/>
        </w:rPr>
        <w:t xml:space="preserve"> </w:t>
      </w:r>
      <w:r>
        <w:rPr>
          <w:sz w:val="20"/>
        </w:rPr>
        <w:t>Protección</w:t>
      </w:r>
      <w:r>
        <w:rPr>
          <w:spacing w:val="36"/>
          <w:sz w:val="20"/>
        </w:rPr>
        <w:t xml:space="preserve"> </w:t>
      </w:r>
      <w:r>
        <w:rPr>
          <w:sz w:val="20"/>
        </w:rPr>
        <w:t>de</w:t>
      </w:r>
      <w:r>
        <w:rPr>
          <w:spacing w:val="35"/>
          <w:sz w:val="20"/>
        </w:rPr>
        <w:t xml:space="preserve"> </w:t>
      </w:r>
      <w:r>
        <w:rPr>
          <w:sz w:val="20"/>
        </w:rPr>
        <w:t>Datos</w:t>
      </w:r>
      <w:r>
        <w:rPr>
          <w:spacing w:val="34"/>
          <w:sz w:val="20"/>
        </w:rPr>
        <w:t xml:space="preserve"> </w:t>
      </w:r>
      <w:r>
        <w:rPr>
          <w:sz w:val="20"/>
        </w:rPr>
        <w:t>soliciten</w:t>
      </w:r>
      <w:r>
        <w:rPr>
          <w:spacing w:val="33"/>
          <w:sz w:val="20"/>
        </w:rPr>
        <w:t xml:space="preserve"> </w:t>
      </w:r>
      <w:r>
        <w:rPr>
          <w:sz w:val="20"/>
        </w:rPr>
        <w:t>continuar</w:t>
      </w:r>
      <w:r>
        <w:rPr>
          <w:spacing w:val="37"/>
          <w:sz w:val="20"/>
        </w:rPr>
        <w:t xml:space="preserve"> </w:t>
      </w:r>
      <w:r>
        <w:rPr>
          <w:sz w:val="20"/>
        </w:rPr>
        <w:t>en</w:t>
      </w:r>
      <w:r>
        <w:rPr>
          <w:spacing w:val="33"/>
          <w:sz w:val="20"/>
        </w:rPr>
        <w:t xml:space="preserve"> </w:t>
      </w:r>
      <w:r>
        <w:rPr>
          <w:sz w:val="20"/>
        </w:rPr>
        <w:t>el</w:t>
      </w:r>
      <w:r>
        <w:rPr>
          <w:spacing w:val="32"/>
          <w:sz w:val="20"/>
        </w:rPr>
        <w:t xml:space="preserve"> </w:t>
      </w:r>
      <w:r>
        <w:rPr>
          <w:sz w:val="20"/>
        </w:rPr>
        <w:t>cargo</w:t>
      </w:r>
      <w:r>
        <w:rPr>
          <w:spacing w:val="38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jc w:val="both"/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975" w:right="115"/>
        <w:jc w:val="both"/>
      </w:pPr>
      <w:r>
        <w:t>obtengan la aprobación a que se refiere el párrafo primero de este precepto, continuarán en el</w:t>
      </w:r>
      <w:r>
        <w:rPr>
          <w:spacing w:val="1"/>
        </w:rPr>
        <w:t xml:space="preserve"> </w:t>
      </w:r>
      <w:r>
        <w:t>ejercicio del cargo en el nuevo organismo hasta el término de la designación que se les confirió</w:t>
      </w:r>
      <w:r>
        <w:rPr>
          <w:spacing w:val="1"/>
        </w:rPr>
        <w:t xml:space="preserve"> </w:t>
      </w:r>
      <w:r>
        <w:t>originariamente para formar parte del Instituto que se extingue;</w:t>
      </w:r>
      <w:r>
        <w:t xml:space="preserve"> asimismo, se designarán los</w:t>
      </w:r>
      <w:r>
        <w:rPr>
          <w:spacing w:val="1"/>
        </w:rPr>
        <w:t xml:space="preserve"> </w:t>
      </w:r>
      <w:r>
        <w:t>comisionados a que se refieren los incisos a) y b) del siguiente artículo transitorio, quienes</w:t>
      </w:r>
      <w:r>
        <w:rPr>
          <w:spacing w:val="1"/>
        </w:rPr>
        <w:t xml:space="preserve"> </w:t>
      </w:r>
      <w:r>
        <w:t>ejercerán</w:t>
      </w:r>
      <w:r>
        <w:rPr>
          <w:spacing w:val="-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cargo en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periodos señalados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respectivos incisos.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975" w:right="116"/>
        <w:jc w:val="both"/>
      </w:pPr>
      <w:r>
        <w:t>En esta hipótesis, los comisionados que formen parte del n</w:t>
      </w:r>
      <w:r>
        <w:t>uevo organismo en virtud de que los</w:t>
      </w:r>
      <w:r>
        <w:rPr>
          <w:spacing w:val="1"/>
        </w:rPr>
        <w:t xml:space="preserve"> </w:t>
      </w:r>
      <w:r>
        <w:t>comisionados del citado Instituto no soliciten o no obtengan la aprobación para continuar en esa</w:t>
      </w:r>
      <w:r>
        <w:rPr>
          <w:spacing w:val="-53"/>
        </w:rPr>
        <w:t xml:space="preserve"> </w:t>
      </w:r>
      <w:r>
        <w:t>función,</w:t>
      </w:r>
      <w:r>
        <w:rPr>
          <w:spacing w:val="-2"/>
        </w:rPr>
        <w:t xml:space="preserve"> </w:t>
      </w:r>
      <w:r>
        <w:t>tendrán</w:t>
      </w:r>
      <w:r>
        <w:rPr>
          <w:spacing w:val="-1"/>
        </w:rPr>
        <w:t xml:space="preserve"> </w:t>
      </w:r>
      <w:r>
        <w:t>los períodos de</w:t>
      </w:r>
      <w:r>
        <w:rPr>
          <w:spacing w:val="-1"/>
        </w:rPr>
        <w:t xml:space="preserve"> </w:t>
      </w:r>
      <w:r>
        <w:t>desempeño</w:t>
      </w:r>
      <w:r>
        <w:rPr>
          <w:spacing w:val="-1"/>
        </w:rPr>
        <w:t xml:space="preserve"> </w:t>
      </w:r>
      <w:r>
        <w:t>siguientes: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2"/>
          <w:numId w:val="23"/>
        </w:numPr>
        <w:tabs>
          <w:tab w:val="left" w:pos="1542"/>
        </w:tabs>
        <w:spacing w:line="242" w:lineRule="auto"/>
        <w:ind w:right="116"/>
        <w:jc w:val="both"/>
        <w:rPr>
          <w:sz w:val="20"/>
        </w:rPr>
      </w:pPr>
      <w:r>
        <w:rPr>
          <w:sz w:val="20"/>
        </w:rPr>
        <w:t>Si ha fenecido el mandato de la comisionada que concluye el encargo el 9 de enero de</w:t>
      </w:r>
      <w:r>
        <w:rPr>
          <w:spacing w:val="1"/>
          <w:sz w:val="20"/>
        </w:rPr>
        <w:t xml:space="preserve"> </w:t>
      </w:r>
      <w:r>
        <w:rPr>
          <w:sz w:val="20"/>
        </w:rPr>
        <w:t>2014,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nombramiento</w:t>
      </w:r>
      <w:r>
        <w:rPr>
          <w:spacing w:val="-1"/>
          <w:sz w:val="20"/>
        </w:rPr>
        <w:t xml:space="preserve"> </w:t>
      </w:r>
      <w:r>
        <w:rPr>
          <w:sz w:val="20"/>
        </w:rPr>
        <w:t>concluirá</w:t>
      </w:r>
      <w:r>
        <w:rPr>
          <w:spacing w:val="1"/>
          <w:sz w:val="20"/>
        </w:rPr>
        <w:t xml:space="preserve"> </w:t>
      </w:r>
      <w:r>
        <w:rPr>
          <w:sz w:val="20"/>
        </w:rPr>
        <w:t>el 31 de</w:t>
      </w:r>
      <w:r>
        <w:rPr>
          <w:spacing w:val="-1"/>
          <w:sz w:val="20"/>
        </w:rPr>
        <w:t xml:space="preserve"> </w:t>
      </w:r>
      <w:r>
        <w:rPr>
          <w:sz w:val="20"/>
        </w:rPr>
        <w:t>marzo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2018;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2"/>
          <w:numId w:val="23"/>
        </w:numPr>
        <w:tabs>
          <w:tab w:val="left" w:pos="1542"/>
        </w:tabs>
        <w:ind w:right="128"/>
        <w:jc w:val="both"/>
        <w:rPr>
          <w:sz w:val="20"/>
        </w:rPr>
      </w:pPr>
      <w:r>
        <w:rPr>
          <w:sz w:val="20"/>
        </w:rPr>
        <w:t>Si el</w:t>
      </w:r>
      <w:r>
        <w:rPr>
          <w:spacing w:val="1"/>
          <w:sz w:val="20"/>
        </w:rPr>
        <w:t xml:space="preserve"> </w:t>
      </w:r>
      <w:r>
        <w:rPr>
          <w:sz w:val="20"/>
        </w:rPr>
        <w:t>nombramiento</w:t>
      </w:r>
      <w:r>
        <w:rPr>
          <w:spacing w:val="1"/>
          <w:sz w:val="20"/>
        </w:rPr>
        <w:t xml:space="preserve"> </w:t>
      </w:r>
      <w:r>
        <w:rPr>
          <w:sz w:val="20"/>
        </w:rPr>
        <w:t>es en razón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no continuación</w:t>
      </w:r>
      <w:r>
        <w:rPr>
          <w:spacing w:val="1"/>
          <w:sz w:val="20"/>
        </w:rPr>
        <w:t xml:space="preserve"> </w:t>
      </w:r>
      <w:r>
        <w:rPr>
          <w:sz w:val="20"/>
        </w:rPr>
        <w:t>del comisionado</w:t>
      </w:r>
      <w:r>
        <w:rPr>
          <w:spacing w:val="1"/>
          <w:sz w:val="20"/>
        </w:rPr>
        <w:t xml:space="preserve"> </w:t>
      </w:r>
      <w:r>
        <w:rPr>
          <w:sz w:val="20"/>
        </w:rPr>
        <w:t>que habría</w:t>
      </w:r>
      <w:r>
        <w:rPr>
          <w:spacing w:val="1"/>
          <w:sz w:val="20"/>
        </w:rPr>
        <w:t xml:space="preserve"> </w:t>
      </w:r>
      <w:r>
        <w:rPr>
          <w:sz w:val="20"/>
        </w:rPr>
        <w:t>concluido el</w:t>
      </w:r>
      <w:r>
        <w:rPr>
          <w:spacing w:val="-1"/>
          <w:sz w:val="20"/>
        </w:rPr>
        <w:t xml:space="preserve"> </w:t>
      </w:r>
      <w:r>
        <w:rPr>
          <w:sz w:val="20"/>
        </w:rPr>
        <w:t>encargo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13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abri</w:t>
      </w:r>
      <w:r>
        <w:rPr>
          <w:sz w:val="20"/>
        </w:rPr>
        <w:t>l de 2019,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mismo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hará</w:t>
      </w:r>
      <w:r>
        <w:rPr>
          <w:spacing w:val="-2"/>
          <w:sz w:val="20"/>
        </w:rPr>
        <w:t xml:space="preserve"> </w:t>
      </w:r>
      <w:r>
        <w:rPr>
          <w:sz w:val="20"/>
        </w:rPr>
        <w:t>hasta</w:t>
      </w:r>
      <w:r>
        <w:rPr>
          <w:spacing w:val="1"/>
          <w:sz w:val="20"/>
        </w:rPr>
        <w:t xml:space="preserve"> </w:t>
      </w:r>
      <w:r>
        <w:rPr>
          <w:sz w:val="20"/>
        </w:rPr>
        <w:t>esa</w:t>
      </w:r>
      <w:r>
        <w:rPr>
          <w:spacing w:val="-2"/>
          <w:sz w:val="20"/>
        </w:rPr>
        <w:t xml:space="preserve"> </w:t>
      </w:r>
      <w:r>
        <w:rPr>
          <w:sz w:val="20"/>
        </w:rPr>
        <w:t>fecha.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2"/>
          <w:numId w:val="23"/>
        </w:numPr>
        <w:tabs>
          <w:tab w:val="left" w:pos="1542"/>
        </w:tabs>
        <w:spacing w:line="242" w:lineRule="auto"/>
        <w:ind w:right="123"/>
        <w:jc w:val="both"/>
        <w:rPr>
          <w:sz w:val="20"/>
        </w:rPr>
      </w:pPr>
      <w:r>
        <w:rPr>
          <w:sz w:val="20"/>
        </w:rPr>
        <w:t>Si el</w:t>
      </w:r>
      <w:r>
        <w:rPr>
          <w:spacing w:val="1"/>
          <w:sz w:val="20"/>
        </w:rPr>
        <w:t xml:space="preserve"> </w:t>
      </w:r>
      <w:r>
        <w:rPr>
          <w:sz w:val="20"/>
        </w:rPr>
        <w:t>nombramiento</w:t>
      </w:r>
      <w:r>
        <w:rPr>
          <w:spacing w:val="1"/>
          <w:sz w:val="20"/>
        </w:rPr>
        <w:t xml:space="preserve"> </w:t>
      </w:r>
      <w:r>
        <w:rPr>
          <w:sz w:val="20"/>
        </w:rPr>
        <w:t>es en razón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no continuación</w:t>
      </w:r>
      <w:r>
        <w:rPr>
          <w:spacing w:val="1"/>
          <w:sz w:val="20"/>
        </w:rPr>
        <w:t xml:space="preserve"> </w:t>
      </w:r>
      <w:r>
        <w:rPr>
          <w:sz w:val="20"/>
        </w:rPr>
        <w:t>del comisionado</w:t>
      </w:r>
      <w:r>
        <w:rPr>
          <w:spacing w:val="1"/>
          <w:sz w:val="20"/>
        </w:rPr>
        <w:t xml:space="preserve"> </w:t>
      </w:r>
      <w:r>
        <w:rPr>
          <w:sz w:val="20"/>
        </w:rPr>
        <w:t>que habría</w:t>
      </w:r>
      <w:r>
        <w:rPr>
          <w:spacing w:val="1"/>
          <w:sz w:val="20"/>
        </w:rPr>
        <w:t xml:space="preserve"> </w:t>
      </w:r>
      <w:r>
        <w:rPr>
          <w:sz w:val="20"/>
        </w:rPr>
        <w:t>concluido el</w:t>
      </w:r>
      <w:r>
        <w:rPr>
          <w:spacing w:val="-1"/>
          <w:sz w:val="20"/>
        </w:rPr>
        <w:t xml:space="preserve"> </w:t>
      </w:r>
      <w:r>
        <w:rPr>
          <w:sz w:val="20"/>
        </w:rPr>
        <w:t>encargo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17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junio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2016,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mismo</w:t>
      </w:r>
      <w:r>
        <w:rPr>
          <w:spacing w:val="-4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hará</w:t>
      </w:r>
      <w:r>
        <w:rPr>
          <w:spacing w:val="-1"/>
          <w:sz w:val="20"/>
        </w:rPr>
        <w:t xml:space="preserve"> </w:t>
      </w:r>
      <w:r>
        <w:rPr>
          <w:sz w:val="20"/>
        </w:rPr>
        <w:t>hasta esa</w:t>
      </w:r>
      <w:r>
        <w:rPr>
          <w:spacing w:val="-1"/>
          <w:sz w:val="20"/>
        </w:rPr>
        <w:t xml:space="preserve"> </w:t>
      </w:r>
      <w:r>
        <w:rPr>
          <w:sz w:val="20"/>
        </w:rPr>
        <w:t>fecha.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2"/>
          <w:numId w:val="23"/>
        </w:numPr>
        <w:tabs>
          <w:tab w:val="left" w:pos="1542"/>
        </w:tabs>
        <w:spacing w:before="1"/>
        <w:ind w:right="116"/>
        <w:jc w:val="both"/>
        <w:rPr>
          <w:sz w:val="20"/>
        </w:rPr>
      </w:pPr>
      <w:r>
        <w:rPr>
          <w:sz w:val="20"/>
        </w:rPr>
        <w:t>Si el o los nombramientos son en razón de la no continuación de una o de ambas</w:t>
      </w:r>
      <w:r>
        <w:rPr>
          <w:spacing w:val="1"/>
          <w:sz w:val="20"/>
        </w:rPr>
        <w:t xml:space="preserve"> </w:t>
      </w:r>
      <w:r>
        <w:rPr>
          <w:sz w:val="20"/>
        </w:rPr>
        <w:t>comisionadas que habría o habrían concluido el encargo el 11 de septiembre de 2016, el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los mismos se</w:t>
      </w:r>
      <w:r>
        <w:rPr>
          <w:spacing w:val="-1"/>
          <w:sz w:val="20"/>
        </w:rPr>
        <w:t xml:space="preserve"> </w:t>
      </w:r>
      <w:r>
        <w:rPr>
          <w:sz w:val="20"/>
        </w:rPr>
        <w:t>harán</w:t>
      </w:r>
      <w:r>
        <w:rPr>
          <w:spacing w:val="-1"/>
          <w:sz w:val="20"/>
        </w:rPr>
        <w:t xml:space="preserve"> </w:t>
      </w:r>
      <w:r>
        <w:rPr>
          <w:sz w:val="20"/>
        </w:rPr>
        <w:t>hasta</w:t>
      </w:r>
      <w:r>
        <w:rPr>
          <w:spacing w:val="-1"/>
          <w:sz w:val="20"/>
        </w:rPr>
        <w:t xml:space="preserve"> </w:t>
      </w:r>
      <w:r>
        <w:rPr>
          <w:sz w:val="20"/>
        </w:rPr>
        <w:t>esa</w:t>
      </w:r>
      <w:r>
        <w:rPr>
          <w:spacing w:val="-1"/>
          <w:sz w:val="20"/>
        </w:rPr>
        <w:t xml:space="preserve"> </w:t>
      </w:r>
      <w:r>
        <w:rPr>
          <w:sz w:val="20"/>
        </w:rPr>
        <w:t>fecha.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23"/>
        </w:numPr>
        <w:tabs>
          <w:tab w:val="left" w:pos="976"/>
        </w:tabs>
        <w:ind w:right="113"/>
        <w:jc w:val="both"/>
        <w:rPr>
          <w:sz w:val="20"/>
        </w:rPr>
      </w:pPr>
      <w:r>
        <w:rPr>
          <w:sz w:val="20"/>
        </w:rPr>
        <w:t>En</w:t>
      </w:r>
      <w:r>
        <w:rPr>
          <w:spacing w:val="9"/>
          <w:sz w:val="20"/>
        </w:rPr>
        <w:t xml:space="preserve"> </w:t>
      </w:r>
      <w:r>
        <w:rPr>
          <w:sz w:val="20"/>
        </w:rPr>
        <w:t>el</w:t>
      </w:r>
      <w:r>
        <w:rPr>
          <w:spacing w:val="8"/>
          <w:sz w:val="20"/>
        </w:rPr>
        <w:t xml:space="preserve"> </w:t>
      </w:r>
      <w:r>
        <w:rPr>
          <w:sz w:val="20"/>
        </w:rPr>
        <w:t>supuesto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9"/>
          <w:sz w:val="20"/>
        </w:rPr>
        <w:t xml:space="preserve"> </w:t>
      </w:r>
      <w:r>
        <w:rPr>
          <w:sz w:val="20"/>
        </w:rPr>
        <w:t>que</w:t>
      </w:r>
      <w:r>
        <w:rPr>
          <w:spacing w:val="10"/>
          <w:sz w:val="20"/>
        </w:rPr>
        <w:t xml:space="preserve"> </w:t>
      </w:r>
      <w:r>
        <w:rPr>
          <w:sz w:val="20"/>
        </w:rPr>
        <w:t>ninguno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10"/>
          <w:sz w:val="20"/>
        </w:rPr>
        <w:t xml:space="preserve"> </w:t>
      </w:r>
      <w:r>
        <w:rPr>
          <w:sz w:val="20"/>
        </w:rPr>
        <w:t>los</w:t>
      </w:r>
      <w:r>
        <w:rPr>
          <w:spacing w:val="7"/>
          <w:sz w:val="20"/>
        </w:rPr>
        <w:t xml:space="preserve"> </w:t>
      </w:r>
      <w:r>
        <w:rPr>
          <w:sz w:val="20"/>
        </w:rPr>
        <w:t>actuales</w:t>
      </w:r>
      <w:r>
        <w:rPr>
          <w:spacing w:val="8"/>
          <w:sz w:val="20"/>
        </w:rPr>
        <w:t xml:space="preserve"> </w:t>
      </w:r>
      <w:r>
        <w:rPr>
          <w:sz w:val="20"/>
        </w:rPr>
        <w:t>comi</w:t>
      </w:r>
      <w:r>
        <w:rPr>
          <w:sz w:val="20"/>
        </w:rPr>
        <w:t>sionados</w:t>
      </w:r>
      <w:r>
        <w:rPr>
          <w:spacing w:val="10"/>
          <w:sz w:val="20"/>
        </w:rPr>
        <w:t xml:space="preserve"> </w:t>
      </w:r>
      <w:r>
        <w:rPr>
          <w:sz w:val="20"/>
        </w:rPr>
        <w:t>del</w:t>
      </w:r>
      <w:r>
        <w:rPr>
          <w:spacing w:val="5"/>
          <w:sz w:val="20"/>
        </w:rPr>
        <w:t xml:space="preserve"> </w:t>
      </w:r>
      <w:r>
        <w:rPr>
          <w:sz w:val="20"/>
        </w:rPr>
        <w:t>Instituto</w:t>
      </w:r>
      <w:r>
        <w:rPr>
          <w:spacing w:val="7"/>
          <w:sz w:val="20"/>
        </w:rPr>
        <w:t xml:space="preserve"> </w:t>
      </w:r>
      <w:r>
        <w:rPr>
          <w:sz w:val="20"/>
        </w:rPr>
        <w:t>Federal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8"/>
          <w:sz w:val="20"/>
        </w:rPr>
        <w:t xml:space="preserve"> </w:t>
      </w:r>
      <w:r>
        <w:rPr>
          <w:sz w:val="20"/>
        </w:rPr>
        <w:t>Acceso</w:t>
      </w:r>
      <w:r>
        <w:rPr>
          <w:spacing w:val="10"/>
          <w:sz w:val="20"/>
        </w:rPr>
        <w:t xml:space="preserve"> </w:t>
      </w:r>
      <w:r>
        <w:rPr>
          <w:sz w:val="20"/>
        </w:rPr>
        <w:t>a</w:t>
      </w:r>
      <w:r>
        <w:rPr>
          <w:spacing w:val="-53"/>
          <w:sz w:val="20"/>
        </w:rPr>
        <w:t xml:space="preserve"> </w:t>
      </w:r>
      <w:r>
        <w:rPr>
          <w:sz w:val="20"/>
        </w:rPr>
        <w:t>la Información y Protección de Datos solicite al Senado o reciba la aprobación para formar parte</w:t>
      </w:r>
      <w:r>
        <w:rPr>
          <w:spacing w:val="-53"/>
          <w:sz w:val="20"/>
        </w:rPr>
        <w:t xml:space="preserve"> </w:t>
      </w:r>
      <w:r>
        <w:rPr>
          <w:sz w:val="20"/>
        </w:rPr>
        <w:t>del organismo garante del derecho de acceso a la información que se crea por medio del</w:t>
      </w:r>
      <w:r>
        <w:rPr>
          <w:spacing w:val="1"/>
          <w:sz w:val="20"/>
        </w:rPr>
        <w:t xml:space="preserve"> </w:t>
      </w:r>
      <w:r>
        <w:rPr>
          <w:sz w:val="20"/>
        </w:rPr>
        <w:t>presente Decreto, y para asegurar la renovación escalonada con motivo de los nombramientos</w:t>
      </w:r>
      <w:r>
        <w:rPr>
          <w:spacing w:val="1"/>
          <w:sz w:val="20"/>
        </w:rPr>
        <w:t xml:space="preserve"> </w:t>
      </w:r>
      <w:r>
        <w:rPr>
          <w:sz w:val="20"/>
        </w:rPr>
        <w:t>que se realizarán, el Senado de la República especificará el período de ejercicio para cada</w:t>
      </w:r>
      <w:r>
        <w:rPr>
          <w:spacing w:val="1"/>
          <w:sz w:val="20"/>
        </w:rPr>
        <w:t xml:space="preserve"> </w:t>
      </w:r>
      <w:r>
        <w:rPr>
          <w:sz w:val="20"/>
        </w:rPr>
        <w:t>comisionado,</w:t>
      </w:r>
      <w:r>
        <w:rPr>
          <w:spacing w:val="-2"/>
          <w:sz w:val="20"/>
        </w:rPr>
        <w:t xml:space="preserve"> </w:t>
      </w:r>
      <w:r>
        <w:rPr>
          <w:sz w:val="20"/>
        </w:rPr>
        <w:t>tomando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consideración</w:t>
      </w:r>
      <w:r>
        <w:rPr>
          <w:spacing w:val="-1"/>
          <w:sz w:val="20"/>
        </w:rPr>
        <w:t xml:space="preserve"> </w:t>
      </w:r>
      <w:r>
        <w:rPr>
          <w:sz w:val="20"/>
        </w:rPr>
        <w:t>lo</w:t>
      </w:r>
      <w:r>
        <w:rPr>
          <w:spacing w:val="-1"/>
          <w:sz w:val="20"/>
        </w:rPr>
        <w:t xml:space="preserve"> </w:t>
      </w:r>
      <w:r>
        <w:rPr>
          <w:sz w:val="20"/>
        </w:rPr>
        <w:t>siguiente: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2"/>
          <w:numId w:val="23"/>
        </w:numPr>
        <w:tabs>
          <w:tab w:val="left" w:pos="1541"/>
          <w:tab w:val="left" w:pos="1542"/>
        </w:tabs>
        <w:rPr>
          <w:sz w:val="20"/>
        </w:rPr>
      </w:pPr>
      <w:r>
        <w:rPr>
          <w:sz w:val="20"/>
        </w:rPr>
        <w:t>Nombrará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dos</w:t>
      </w:r>
      <w:r>
        <w:rPr>
          <w:spacing w:val="-2"/>
          <w:sz w:val="20"/>
        </w:rPr>
        <w:t xml:space="preserve"> </w:t>
      </w:r>
      <w:r>
        <w:rPr>
          <w:sz w:val="20"/>
        </w:rPr>
        <w:t>comis</w:t>
      </w:r>
      <w:r>
        <w:rPr>
          <w:sz w:val="20"/>
        </w:rPr>
        <w:t>ionados,</w:t>
      </w:r>
      <w:r>
        <w:rPr>
          <w:spacing w:val="-3"/>
          <w:sz w:val="20"/>
        </w:rPr>
        <w:t xml:space="preserve"> </w:t>
      </w:r>
      <w:r>
        <w:rPr>
          <w:sz w:val="20"/>
        </w:rPr>
        <w:t>cuyos mandatos</w:t>
      </w:r>
      <w:r>
        <w:rPr>
          <w:spacing w:val="-2"/>
          <w:sz w:val="20"/>
        </w:rPr>
        <w:t xml:space="preserve"> </w:t>
      </w:r>
      <w:r>
        <w:rPr>
          <w:sz w:val="20"/>
        </w:rPr>
        <w:t>concluirán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31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marzo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2018.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2"/>
          <w:numId w:val="23"/>
        </w:numPr>
        <w:tabs>
          <w:tab w:val="left" w:pos="1541"/>
          <w:tab w:val="left" w:pos="1542"/>
        </w:tabs>
        <w:rPr>
          <w:sz w:val="20"/>
        </w:rPr>
      </w:pPr>
      <w:r>
        <w:rPr>
          <w:sz w:val="20"/>
        </w:rPr>
        <w:t>Nombrará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dos</w:t>
      </w:r>
      <w:r>
        <w:rPr>
          <w:spacing w:val="-2"/>
          <w:sz w:val="20"/>
        </w:rPr>
        <w:t xml:space="preserve"> </w:t>
      </w:r>
      <w:r>
        <w:rPr>
          <w:sz w:val="20"/>
        </w:rPr>
        <w:t>comisionados,</w:t>
      </w:r>
      <w:r>
        <w:rPr>
          <w:spacing w:val="-3"/>
          <w:sz w:val="20"/>
        </w:rPr>
        <w:t xml:space="preserve"> </w:t>
      </w:r>
      <w:r>
        <w:rPr>
          <w:sz w:val="20"/>
        </w:rPr>
        <w:t>cuyos mandatos</w:t>
      </w:r>
      <w:r>
        <w:rPr>
          <w:spacing w:val="-2"/>
          <w:sz w:val="20"/>
        </w:rPr>
        <w:t xml:space="preserve"> </w:t>
      </w:r>
      <w:r>
        <w:rPr>
          <w:sz w:val="20"/>
        </w:rPr>
        <w:t>concluirán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31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marzo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2020.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2"/>
          <w:numId w:val="23"/>
        </w:numPr>
        <w:tabs>
          <w:tab w:val="left" w:pos="1541"/>
          <w:tab w:val="left" w:pos="1542"/>
        </w:tabs>
        <w:rPr>
          <w:sz w:val="20"/>
        </w:rPr>
      </w:pPr>
      <w:r>
        <w:rPr>
          <w:sz w:val="20"/>
        </w:rPr>
        <w:t>Nombrará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dos</w:t>
      </w:r>
      <w:r>
        <w:rPr>
          <w:spacing w:val="-1"/>
          <w:sz w:val="20"/>
        </w:rPr>
        <w:t xml:space="preserve"> </w:t>
      </w:r>
      <w:r>
        <w:rPr>
          <w:sz w:val="20"/>
        </w:rPr>
        <w:t>comisionados,</w:t>
      </w:r>
      <w:r>
        <w:rPr>
          <w:spacing w:val="-3"/>
          <w:sz w:val="20"/>
        </w:rPr>
        <w:t xml:space="preserve"> </w:t>
      </w:r>
      <w:r>
        <w:rPr>
          <w:sz w:val="20"/>
        </w:rPr>
        <w:t>cuyos</w:t>
      </w:r>
      <w:r>
        <w:rPr>
          <w:spacing w:val="1"/>
          <w:sz w:val="20"/>
        </w:rPr>
        <w:t xml:space="preserve"> </w:t>
      </w:r>
      <w:r>
        <w:rPr>
          <w:sz w:val="20"/>
        </w:rPr>
        <w:t>mandatos</w:t>
      </w:r>
      <w:r>
        <w:rPr>
          <w:spacing w:val="-2"/>
          <w:sz w:val="20"/>
        </w:rPr>
        <w:t xml:space="preserve"> </w:t>
      </w:r>
      <w:r>
        <w:rPr>
          <w:sz w:val="20"/>
        </w:rPr>
        <w:t>concluirán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31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marzo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2022,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2"/>
          <w:numId w:val="23"/>
        </w:numPr>
        <w:tabs>
          <w:tab w:val="left" w:pos="1541"/>
          <w:tab w:val="left" w:pos="1542"/>
        </w:tabs>
        <w:rPr>
          <w:sz w:val="20"/>
        </w:rPr>
      </w:pPr>
      <w:r>
        <w:rPr>
          <w:sz w:val="20"/>
        </w:rPr>
        <w:t>Nombrará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comisionado,</w:t>
      </w:r>
      <w:r>
        <w:rPr>
          <w:spacing w:val="-3"/>
          <w:sz w:val="20"/>
        </w:rPr>
        <w:t xml:space="preserve"> </w:t>
      </w:r>
      <w:r>
        <w:rPr>
          <w:sz w:val="20"/>
        </w:rPr>
        <w:t>cuyo mandato</w:t>
      </w:r>
      <w:r>
        <w:rPr>
          <w:spacing w:val="-2"/>
          <w:sz w:val="20"/>
        </w:rPr>
        <w:t xml:space="preserve"> </w:t>
      </w:r>
      <w:r>
        <w:rPr>
          <w:sz w:val="20"/>
        </w:rPr>
        <w:t>concluirá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31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marzo de 2023.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2" w:firstLine="288"/>
        <w:jc w:val="both"/>
      </w:pPr>
      <w:r>
        <w:rPr>
          <w:rFonts w:ascii="Arial" w:hAnsi="Arial"/>
          <w:b/>
        </w:rPr>
        <w:t xml:space="preserve">CUARTO. </w:t>
      </w:r>
      <w:r>
        <w:t>La designación de los dos nuevos comisionados del organismo garante que establece el</w:t>
      </w:r>
      <w:r>
        <w:rPr>
          <w:spacing w:val="1"/>
        </w:rPr>
        <w:t xml:space="preserve"> </w:t>
      </w:r>
      <w:r>
        <w:t>artículo 6o. de esta Constitución será realizada a más tardar 90 días después de la entrada en vigor de</w:t>
      </w:r>
      <w:r>
        <w:rPr>
          <w:spacing w:val="1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Decret</w:t>
      </w:r>
      <w:r>
        <w:t>o.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>Para asegurar la renovación escalonada de los comisionados en los primeros nombramientos, el</w:t>
      </w:r>
      <w:r>
        <w:rPr>
          <w:spacing w:val="1"/>
        </w:rPr>
        <w:t xml:space="preserve"> </w:t>
      </w:r>
      <w:r>
        <w:t>Senado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especificará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período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comisionado</w:t>
      </w:r>
      <w:r>
        <w:rPr>
          <w:spacing w:val="1"/>
        </w:rPr>
        <w:t xml:space="preserve"> </w:t>
      </w:r>
      <w:r>
        <w:t>tomando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consideración lo</w:t>
      </w:r>
      <w:r>
        <w:rPr>
          <w:spacing w:val="-1"/>
        </w:rPr>
        <w:t xml:space="preserve"> </w:t>
      </w:r>
      <w:r>
        <w:t>siguiente: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22"/>
        </w:numPr>
        <w:tabs>
          <w:tab w:val="left" w:pos="975"/>
          <w:tab w:val="left" w:pos="976"/>
        </w:tabs>
        <w:spacing w:before="1"/>
        <w:ind w:hanging="570"/>
        <w:rPr>
          <w:sz w:val="20"/>
        </w:rPr>
      </w:pPr>
      <w:r>
        <w:rPr>
          <w:sz w:val="20"/>
        </w:rPr>
        <w:t>Nombrará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comisionado,</w:t>
      </w:r>
      <w:r>
        <w:rPr>
          <w:spacing w:val="-2"/>
          <w:sz w:val="20"/>
        </w:rPr>
        <w:t xml:space="preserve"> </w:t>
      </w:r>
      <w:r>
        <w:rPr>
          <w:sz w:val="20"/>
        </w:rPr>
        <w:t>cuyo</w:t>
      </w:r>
      <w:r>
        <w:rPr>
          <w:spacing w:val="-1"/>
          <w:sz w:val="20"/>
        </w:rPr>
        <w:t xml:space="preserve"> </w:t>
      </w:r>
      <w:r>
        <w:rPr>
          <w:sz w:val="20"/>
        </w:rPr>
        <w:t>mandato</w:t>
      </w:r>
      <w:r>
        <w:rPr>
          <w:spacing w:val="-2"/>
          <w:sz w:val="20"/>
        </w:rPr>
        <w:t xml:space="preserve"> </w:t>
      </w:r>
      <w:r>
        <w:rPr>
          <w:sz w:val="20"/>
        </w:rPr>
        <w:t>concluirá el</w:t>
      </w:r>
      <w:r>
        <w:rPr>
          <w:spacing w:val="-3"/>
          <w:sz w:val="20"/>
        </w:rPr>
        <w:t xml:space="preserve"> </w:t>
      </w:r>
      <w:r>
        <w:rPr>
          <w:sz w:val="20"/>
        </w:rPr>
        <w:t>1</w:t>
      </w:r>
      <w:r>
        <w:rPr>
          <w:spacing w:val="-1"/>
          <w:sz w:val="20"/>
        </w:rPr>
        <w:t xml:space="preserve"> </w:t>
      </w:r>
      <w:r>
        <w:rPr>
          <w:sz w:val="20"/>
        </w:rPr>
        <w:t>de noviembre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2017.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22"/>
        </w:numPr>
        <w:tabs>
          <w:tab w:val="left" w:pos="975"/>
          <w:tab w:val="left" w:pos="976"/>
        </w:tabs>
        <w:ind w:hanging="570"/>
        <w:rPr>
          <w:sz w:val="20"/>
        </w:rPr>
      </w:pPr>
      <w:r>
        <w:rPr>
          <w:sz w:val="20"/>
        </w:rPr>
        <w:t>Nombrará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un</w:t>
      </w:r>
      <w:r>
        <w:rPr>
          <w:spacing w:val="-3"/>
          <w:sz w:val="20"/>
        </w:rPr>
        <w:t xml:space="preserve"> </w:t>
      </w:r>
      <w:r>
        <w:rPr>
          <w:sz w:val="20"/>
        </w:rPr>
        <w:t>nuevo</w:t>
      </w:r>
      <w:r>
        <w:rPr>
          <w:spacing w:val="-2"/>
          <w:sz w:val="20"/>
        </w:rPr>
        <w:t xml:space="preserve"> </w:t>
      </w:r>
      <w:r>
        <w:rPr>
          <w:sz w:val="20"/>
        </w:rPr>
        <w:t>comisionado,</w:t>
      </w:r>
      <w:r>
        <w:rPr>
          <w:spacing w:val="-2"/>
          <w:sz w:val="20"/>
        </w:rPr>
        <w:t xml:space="preserve"> </w:t>
      </w:r>
      <w:r>
        <w:rPr>
          <w:sz w:val="20"/>
        </w:rPr>
        <w:t>cuyo</w:t>
      </w:r>
      <w:r>
        <w:rPr>
          <w:spacing w:val="-3"/>
          <w:sz w:val="20"/>
        </w:rPr>
        <w:t xml:space="preserve"> </w:t>
      </w:r>
      <w:r>
        <w:rPr>
          <w:sz w:val="20"/>
        </w:rPr>
        <w:t>mandato</w:t>
      </w:r>
      <w:r>
        <w:rPr>
          <w:spacing w:val="-2"/>
          <w:sz w:val="20"/>
        </w:rPr>
        <w:t xml:space="preserve"> </w:t>
      </w:r>
      <w:r>
        <w:rPr>
          <w:sz w:val="20"/>
        </w:rPr>
        <w:t>concluirá el</w:t>
      </w:r>
      <w:r>
        <w:rPr>
          <w:spacing w:val="-2"/>
          <w:sz w:val="20"/>
        </w:rPr>
        <w:t xml:space="preserve"> </w:t>
      </w:r>
      <w:r>
        <w:rPr>
          <w:sz w:val="20"/>
        </w:rPr>
        <w:t>31 de</w:t>
      </w:r>
      <w:r>
        <w:rPr>
          <w:spacing w:val="-3"/>
          <w:sz w:val="20"/>
        </w:rPr>
        <w:t xml:space="preserve"> </w:t>
      </w:r>
      <w:r>
        <w:rPr>
          <w:sz w:val="20"/>
        </w:rPr>
        <w:t>marzo</w:t>
      </w:r>
      <w:r>
        <w:rPr>
          <w:spacing w:val="-2"/>
          <w:sz w:val="20"/>
        </w:rPr>
        <w:t xml:space="preserve"> </w:t>
      </w:r>
      <w:r>
        <w:rPr>
          <w:sz w:val="20"/>
        </w:rPr>
        <w:t>de 2020.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22"/>
        </w:numPr>
        <w:tabs>
          <w:tab w:val="left" w:pos="976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Quien sustituya al comisionado que deja su encargo el 9 de enero de 2014, concluirá su</w:t>
      </w:r>
      <w:r>
        <w:rPr>
          <w:spacing w:val="1"/>
          <w:sz w:val="20"/>
        </w:rPr>
        <w:t xml:space="preserve"> </w:t>
      </w:r>
      <w:r>
        <w:rPr>
          <w:sz w:val="20"/>
        </w:rPr>
        <w:t>mandato</w:t>
      </w:r>
      <w:r>
        <w:rPr>
          <w:spacing w:val="-2"/>
          <w:sz w:val="20"/>
        </w:rPr>
        <w:t xml:space="preserve"> </w:t>
      </w:r>
      <w:r>
        <w:rPr>
          <w:sz w:val="20"/>
        </w:rPr>
        <w:t>el 31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marzo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2018.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22"/>
        </w:numPr>
        <w:tabs>
          <w:tab w:val="left" w:pos="976"/>
        </w:tabs>
        <w:spacing w:before="92" w:line="242" w:lineRule="auto"/>
        <w:ind w:right="128"/>
        <w:jc w:val="both"/>
        <w:rPr>
          <w:sz w:val="20"/>
        </w:rPr>
      </w:pPr>
      <w:r>
        <w:rPr>
          <w:sz w:val="20"/>
        </w:rPr>
        <w:t>Quien sustituya al comisionado que deja su encargo el 13 de abril de 2019, concluirá su</w:t>
      </w:r>
      <w:r>
        <w:rPr>
          <w:spacing w:val="1"/>
          <w:sz w:val="20"/>
        </w:rPr>
        <w:t xml:space="preserve"> </w:t>
      </w:r>
      <w:r>
        <w:rPr>
          <w:sz w:val="20"/>
        </w:rPr>
        <w:t>mandato</w:t>
      </w:r>
      <w:r>
        <w:rPr>
          <w:spacing w:val="-2"/>
          <w:sz w:val="20"/>
        </w:rPr>
        <w:t xml:space="preserve"> </w:t>
      </w:r>
      <w:r>
        <w:rPr>
          <w:sz w:val="20"/>
        </w:rPr>
        <w:t>el 31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marzo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2026.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22"/>
        </w:numPr>
        <w:tabs>
          <w:tab w:val="left" w:pos="976"/>
        </w:tabs>
        <w:spacing w:line="242" w:lineRule="auto"/>
        <w:ind w:right="122"/>
        <w:jc w:val="both"/>
        <w:rPr>
          <w:sz w:val="20"/>
        </w:rPr>
      </w:pPr>
      <w:r>
        <w:rPr>
          <w:sz w:val="20"/>
        </w:rPr>
        <w:t>Quien sustituya al comisionado que deja su encargo el 17 de junio de 2016, concluirá su</w:t>
      </w:r>
      <w:r>
        <w:rPr>
          <w:spacing w:val="1"/>
          <w:sz w:val="20"/>
        </w:rPr>
        <w:t xml:space="preserve"> </w:t>
      </w:r>
      <w:r>
        <w:rPr>
          <w:sz w:val="20"/>
        </w:rPr>
        <w:t>mandato</w:t>
      </w:r>
      <w:r>
        <w:rPr>
          <w:spacing w:val="-2"/>
          <w:sz w:val="20"/>
        </w:rPr>
        <w:t xml:space="preserve"> </w:t>
      </w:r>
      <w:r>
        <w:rPr>
          <w:sz w:val="20"/>
        </w:rPr>
        <w:t>el 1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noviembre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2021.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22"/>
        </w:numPr>
        <w:tabs>
          <w:tab w:val="left" w:pos="976"/>
        </w:tabs>
        <w:ind w:right="120"/>
        <w:jc w:val="both"/>
        <w:rPr>
          <w:sz w:val="20"/>
        </w:rPr>
      </w:pPr>
      <w:r>
        <w:rPr>
          <w:sz w:val="20"/>
        </w:rPr>
        <w:t>Quienes sustituyan a los comisionados que dejan su encargo el 11 de septiembre de 2016, uno</w:t>
      </w:r>
      <w:r>
        <w:rPr>
          <w:spacing w:val="1"/>
          <w:sz w:val="20"/>
        </w:rPr>
        <w:t xml:space="preserve"> </w:t>
      </w:r>
      <w:r>
        <w:rPr>
          <w:sz w:val="20"/>
        </w:rPr>
        <w:t>concluirá su mandato el 1 de noviembre de 2022</w:t>
      </w:r>
      <w:r>
        <w:rPr>
          <w:spacing w:val="1"/>
          <w:sz w:val="20"/>
        </w:rPr>
        <w:t xml:space="preserve"> </w:t>
      </w:r>
      <w:r>
        <w:rPr>
          <w:sz w:val="20"/>
        </w:rPr>
        <w:t>y el otro</w:t>
      </w:r>
      <w:r>
        <w:rPr>
          <w:spacing w:val="1"/>
          <w:sz w:val="20"/>
        </w:rPr>
        <w:t xml:space="preserve"> </w:t>
      </w:r>
      <w:r>
        <w:rPr>
          <w:sz w:val="20"/>
        </w:rPr>
        <w:t>concluirá su mandato el 1 de</w:t>
      </w:r>
      <w:r>
        <w:rPr>
          <w:spacing w:val="1"/>
          <w:sz w:val="20"/>
        </w:rPr>
        <w:t xml:space="preserve"> </w:t>
      </w:r>
      <w:r>
        <w:rPr>
          <w:sz w:val="20"/>
        </w:rPr>
        <w:t>noviembre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2023.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2" w:firstLine="288"/>
        <w:jc w:val="both"/>
      </w:pPr>
      <w:r>
        <w:rPr>
          <w:rFonts w:ascii="Arial" w:hAnsi="Arial"/>
          <w:b/>
        </w:rPr>
        <w:t xml:space="preserve">QUINTO. </w:t>
      </w:r>
      <w:r>
        <w:t>Las Legislaturas de los Estados y la Asa</w:t>
      </w:r>
      <w:r>
        <w:t>mblea Legislativa del Distrito Federal tendrán un</w:t>
      </w:r>
      <w:r>
        <w:rPr>
          <w:spacing w:val="1"/>
        </w:rPr>
        <w:t xml:space="preserve"> </w:t>
      </w:r>
      <w:r>
        <w:t>plazo de un año, contado a partir de su entrada en vigor, para armonizar su normatividad conforme a lo</w:t>
      </w:r>
      <w:r>
        <w:rPr>
          <w:spacing w:val="1"/>
        </w:rPr>
        <w:t xml:space="preserve"> </w:t>
      </w:r>
      <w:r>
        <w:t>establecido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 presente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7" w:firstLine="288"/>
        <w:jc w:val="both"/>
      </w:pPr>
      <w:r>
        <w:rPr>
          <w:rFonts w:ascii="Arial" w:hAnsi="Arial"/>
          <w:b/>
        </w:rPr>
        <w:t xml:space="preserve">SEXTO. </w:t>
      </w:r>
      <w:r>
        <w:t xml:space="preserve">El organismo garante que establece el artículo 6o. de esta </w:t>
      </w:r>
      <w:r>
        <w:t>Constitución podrá ejercer las</w:t>
      </w:r>
      <w:r>
        <w:rPr>
          <w:spacing w:val="1"/>
        </w:rPr>
        <w:t xml:space="preserve"> </w:t>
      </w:r>
      <w:r>
        <w:t>facultades de revisión y de atracción a que se refiere el presente Decreto, posterior a la entrada en vigor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reformas a</w:t>
      </w:r>
      <w:r>
        <w:rPr>
          <w:spacing w:val="-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secundaria que</w:t>
      </w:r>
      <w:r>
        <w:rPr>
          <w:spacing w:val="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efecto</w:t>
      </w:r>
      <w:r>
        <w:rPr>
          <w:spacing w:val="-2"/>
        </w:rPr>
        <w:t xml:space="preserve"> </w:t>
      </w:r>
      <w:r>
        <w:t>expida</w:t>
      </w:r>
      <w:r>
        <w:rPr>
          <w:spacing w:val="-1"/>
        </w:rPr>
        <w:t xml:space="preserve"> </w:t>
      </w:r>
      <w:r>
        <w:t>el Honorable</w:t>
      </w:r>
      <w:r>
        <w:rPr>
          <w:spacing w:val="-2"/>
        </w:rPr>
        <w:t xml:space="preserve"> </w:t>
      </w:r>
      <w:r>
        <w:t>Congreso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 xml:space="preserve">SÉPTIMO. </w:t>
      </w:r>
      <w:r>
        <w:t>En tanto se det</w:t>
      </w:r>
      <w:r>
        <w:t>ermina la instancia responsable encargada de atender los temas en materia</w:t>
      </w:r>
      <w:r>
        <w:rPr>
          <w:spacing w:val="-53"/>
        </w:rPr>
        <w:t xml:space="preserve"> </w:t>
      </w:r>
      <w:r>
        <w:t>de protección de datos personales en posesión de particulares, el organismo garante que establece el</w:t>
      </w:r>
      <w:r>
        <w:rPr>
          <w:spacing w:val="1"/>
        </w:rPr>
        <w:t xml:space="preserve"> </w:t>
      </w:r>
      <w:r>
        <w:t>artículo 6o.</w:t>
      </w:r>
      <w:r>
        <w:rPr>
          <w:spacing w:val="1"/>
        </w:rPr>
        <w:t xml:space="preserve"> </w:t>
      </w:r>
      <w:r>
        <w:t>de esta</w:t>
      </w:r>
      <w:r>
        <w:rPr>
          <w:spacing w:val="-1"/>
        </w:rPr>
        <w:t xml:space="preserve"> </w:t>
      </w:r>
      <w:r>
        <w:t>Constitución ejercerá</w:t>
      </w:r>
      <w:r>
        <w:rPr>
          <w:spacing w:val="-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atribuciones correspondientes.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7" w:firstLine="288"/>
        <w:jc w:val="both"/>
      </w:pPr>
      <w:r>
        <w:rPr>
          <w:rFonts w:ascii="Arial" w:hAnsi="Arial"/>
          <w:b/>
        </w:rPr>
        <w:t xml:space="preserve">OCTAVO. </w:t>
      </w:r>
      <w:r>
        <w:t>En tanto el Congreso de la Unión expide las reformas a las leyes respectivas en materia de</w:t>
      </w:r>
      <w:r>
        <w:rPr>
          <w:spacing w:val="1"/>
        </w:rPr>
        <w:t xml:space="preserve"> </w:t>
      </w:r>
      <w:r>
        <w:t>transparencia, el organismo garante que establece el artículo</w:t>
      </w:r>
      <w:r>
        <w:rPr>
          <w:spacing w:val="1"/>
        </w:rPr>
        <w:t xml:space="preserve"> </w:t>
      </w:r>
      <w:r>
        <w:t>6o. de esta Constitución ejercerá sus</w:t>
      </w:r>
      <w:r>
        <w:rPr>
          <w:spacing w:val="1"/>
        </w:rPr>
        <w:t xml:space="preserve"> </w:t>
      </w:r>
      <w:r>
        <w:t>atribuciones</w:t>
      </w:r>
      <w:r>
        <w:rPr>
          <w:spacing w:val="1"/>
        </w:rPr>
        <w:t xml:space="preserve"> </w:t>
      </w:r>
      <w:r>
        <w:t>y competencias conforme 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dispuesto por e</w:t>
      </w:r>
      <w:r>
        <w:t>l presente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y la Ley Federal de</w:t>
      </w:r>
      <w:r>
        <w:rPr>
          <w:spacing w:val="1"/>
        </w:rPr>
        <w:t xml:space="preserve"> </w:t>
      </w:r>
      <w:r>
        <w:t>Transparencia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Acceso</w:t>
      </w:r>
      <w:r>
        <w:rPr>
          <w:spacing w:val="-1"/>
        </w:rPr>
        <w:t xml:space="preserve"> </w:t>
      </w:r>
      <w:r>
        <w:t>a la</w:t>
      </w:r>
      <w:r>
        <w:rPr>
          <w:spacing w:val="-1"/>
        </w:rPr>
        <w:t xml:space="preserve"> </w:t>
      </w:r>
      <w:r>
        <w:t>Información</w:t>
      </w:r>
      <w:r>
        <w:rPr>
          <w:spacing w:val="-1"/>
        </w:rPr>
        <w:t xml:space="preserve"> </w:t>
      </w:r>
      <w:r>
        <w:t>Pública Gubernamental vigente.</w:t>
      </w:r>
    </w:p>
    <w:p w:rsidR="00DA20E4" w:rsidRDefault="00DA20E4">
      <w:pPr>
        <w:pStyle w:val="Textoindependiente"/>
        <w:spacing w:before="2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1" w:firstLine="288"/>
        <w:jc w:val="both"/>
      </w:pPr>
      <w:r>
        <w:rPr>
          <w:rFonts w:ascii="Arial" w:hAnsi="Arial"/>
          <w:b/>
        </w:rPr>
        <w:t xml:space="preserve">NOVENO. </w:t>
      </w:r>
      <w:r>
        <w:t>Los asuntos que se encuentren en trámite o pendientes de resolución a la entrada en vigor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sustanciarán</w:t>
      </w:r>
      <w:r>
        <w:rPr>
          <w:spacing w:val="1"/>
        </w:rPr>
        <w:t xml:space="preserve"> </w:t>
      </w:r>
      <w:r>
        <w:t>ante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organis</w:t>
      </w:r>
      <w:r>
        <w:t>mo</w:t>
      </w:r>
      <w:r>
        <w:rPr>
          <w:spacing w:val="1"/>
        </w:rPr>
        <w:t xml:space="preserve"> </w:t>
      </w:r>
      <w:r>
        <w:t>garante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establece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6o.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Constitución,</w:t>
      </w:r>
      <w:r>
        <w:rPr>
          <w:spacing w:val="-2"/>
        </w:rPr>
        <w:t xml:space="preserve"> </w:t>
      </w:r>
      <w:r>
        <w:t>creado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 términos del</w:t>
      </w:r>
      <w:r>
        <w:rPr>
          <w:spacing w:val="-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rPr>
          <w:rFonts w:ascii="Arial" w:hAnsi="Arial"/>
          <w:b/>
        </w:rPr>
        <w:t>DÉCIMO.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financieros</w:t>
      </w:r>
      <w:r>
        <w:rPr>
          <w:spacing w:val="1"/>
        </w:rPr>
        <w:t xml:space="preserve"> </w:t>
      </w:r>
      <w:r>
        <w:t>y materiales,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trabajadores</w:t>
      </w:r>
      <w:r>
        <w:rPr>
          <w:spacing w:val="1"/>
        </w:rPr>
        <w:t xml:space="preserve"> </w:t>
      </w:r>
      <w:r>
        <w:t>adscritos</w:t>
      </w:r>
      <w:r>
        <w:rPr>
          <w:spacing w:val="1"/>
        </w:rPr>
        <w:t xml:space="preserve"> </w:t>
      </w:r>
      <w:r>
        <w:t>al</w:t>
      </w:r>
      <w:r>
        <w:rPr>
          <w:spacing w:val="55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Acceso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Datos</w:t>
      </w:r>
      <w:r>
        <w:rPr>
          <w:spacing w:val="1"/>
        </w:rPr>
        <w:t xml:space="preserve"> </w:t>
      </w:r>
      <w:r>
        <w:t>Personales,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transferirán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organismo público autónomo creado. Los trabajadores que pasen a formar parte del nuevo organismo se</w:t>
      </w:r>
      <w:r>
        <w:rPr>
          <w:spacing w:val="1"/>
        </w:rPr>
        <w:t xml:space="preserve"> </w:t>
      </w:r>
      <w:r>
        <w:t>seguirán rigiendo por el apartado B del artículo 123 de esta Constitución y de ninguna forma resultarán</w:t>
      </w:r>
      <w:r>
        <w:rPr>
          <w:spacing w:val="1"/>
        </w:rPr>
        <w:t xml:space="preserve"> </w:t>
      </w:r>
      <w:r>
        <w:t>a</w:t>
      </w:r>
      <w:r>
        <w:t>fectados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sus</w:t>
      </w:r>
      <w:r>
        <w:rPr>
          <w:spacing w:val="2"/>
        </w:rPr>
        <w:t xml:space="preserve"> </w:t>
      </w:r>
      <w:r>
        <w:t>derechos</w:t>
      </w:r>
      <w:r>
        <w:rPr>
          <w:spacing w:val="2"/>
        </w:rPr>
        <w:t xml:space="preserve"> </w:t>
      </w:r>
      <w:r>
        <w:t>laborales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social.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line="229" w:lineRule="exact"/>
        <w:ind w:left="406"/>
      </w:pPr>
      <w:r>
        <w:t>SALÓN</w:t>
      </w:r>
      <w:r>
        <w:rPr>
          <w:spacing w:val="21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SESIONES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COMISIÓN</w:t>
      </w:r>
      <w:r>
        <w:rPr>
          <w:spacing w:val="24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HONORABLE</w:t>
      </w:r>
      <w:r>
        <w:rPr>
          <w:spacing w:val="20"/>
        </w:rPr>
        <w:t xml:space="preserve"> </w:t>
      </w:r>
      <w:r>
        <w:t>CONGRESO</w:t>
      </w:r>
      <w:r>
        <w:rPr>
          <w:spacing w:val="25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</w:p>
    <w:p w:rsidR="00DA20E4" w:rsidRDefault="008A5884">
      <w:pPr>
        <w:ind w:left="118" w:right="106"/>
        <w:rPr>
          <w:rFonts w:ascii="Arial" w:hAnsi="Arial"/>
          <w:b/>
          <w:sz w:val="20"/>
        </w:rPr>
      </w:pPr>
      <w:r>
        <w:rPr>
          <w:sz w:val="20"/>
        </w:rPr>
        <w:t>UNIÓN.-</w:t>
      </w:r>
      <w:r>
        <w:rPr>
          <w:spacing w:val="8"/>
          <w:sz w:val="20"/>
        </w:rPr>
        <w:t xml:space="preserve"> </w:t>
      </w:r>
      <w:r>
        <w:rPr>
          <w:sz w:val="20"/>
        </w:rPr>
        <w:t>México,</w:t>
      </w:r>
      <w:r>
        <w:rPr>
          <w:spacing w:val="8"/>
          <w:sz w:val="20"/>
        </w:rPr>
        <w:t xml:space="preserve"> </w:t>
      </w:r>
      <w:r>
        <w:rPr>
          <w:sz w:val="20"/>
        </w:rPr>
        <w:t>D.F.,</w:t>
      </w:r>
      <w:r>
        <w:rPr>
          <w:spacing w:val="8"/>
          <w:sz w:val="20"/>
        </w:rPr>
        <w:t xml:space="preserve"> </w:t>
      </w:r>
      <w:r>
        <w:rPr>
          <w:sz w:val="20"/>
        </w:rPr>
        <w:t>a</w:t>
      </w:r>
      <w:r>
        <w:rPr>
          <w:spacing w:val="8"/>
          <w:sz w:val="20"/>
        </w:rPr>
        <w:t xml:space="preserve"> </w:t>
      </w:r>
      <w:r>
        <w:rPr>
          <w:sz w:val="20"/>
        </w:rPr>
        <w:t>22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enero</w:t>
      </w:r>
      <w:r>
        <w:rPr>
          <w:spacing w:val="13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2014.-</w:t>
      </w:r>
      <w:r>
        <w:rPr>
          <w:spacing w:val="8"/>
          <w:sz w:val="20"/>
        </w:rPr>
        <w:t xml:space="preserve"> </w:t>
      </w:r>
      <w:r>
        <w:rPr>
          <w:sz w:val="20"/>
        </w:rPr>
        <w:t>Dip.</w:t>
      </w:r>
      <w:r>
        <w:rPr>
          <w:spacing w:val="11"/>
          <w:sz w:val="20"/>
        </w:rPr>
        <w:t xml:space="preserve"> </w:t>
      </w:r>
      <w:r>
        <w:rPr>
          <w:rFonts w:ascii="Arial" w:hAnsi="Arial"/>
          <w:b/>
          <w:sz w:val="20"/>
        </w:rPr>
        <w:t>Ricardo</w:t>
      </w:r>
      <w:r>
        <w:rPr>
          <w:rFonts w:ascii="Arial" w:hAnsi="Arial"/>
          <w:b/>
          <w:spacing w:val="14"/>
          <w:sz w:val="20"/>
        </w:rPr>
        <w:t xml:space="preserve"> </w:t>
      </w:r>
      <w:r>
        <w:rPr>
          <w:rFonts w:ascii="Arial" w:hAnsi="Arial"/>
          <w:b/>
          <w:sz w:val="20"/>
        </w:rPr>
        <w:t>Anaya</w:t>
      </w:r>
      <w:r>
        <w:rPr>
          <w:rFonts w:ascii="Arial" w:hAnsi="Arial"/>
          <w:b/>
          <w:spacing w:val="8"/>
          <w:sz w:val="20"/>
        </w:rPr>
        <w:t xml:space="preserve"> </w:t>
      </w:r>
      <w:r>
        <w:rPr>
          <w:rFonts w:ascii="Arial" w:hAnsi="Arial"/>
          <w:b/>
          <w:sz w:val="20"/>
        </w:rPr>
        <w:t>Cortés</w:t>
      </w:r>
      <w:r>
        <w:rPr>
          <w:sz w:val="20"/>
        </w:rPr>
        <w:t>,</w:t>
      </w:r>
      <w:r>
        <w:rPr>
          <w:spacing w:val="9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0"/>
          <w:sz w:val="20"/>
        </w:rPr>
        <w:t xml:space="preserve"> </w:t>
      </w:r>
      <w:r>
        <w:rPr>
          <w:sz w:val="20"/>
        </w:rPr>
        <w:t>Dip.</w:t>
      </w:r>
      <w:r>
        <w:rPr>
          <w:spacing w:val="9"/>
          <w:sz w:val="20"/>
        </w:rPr>
        <w:t xml:space="preserve"> </w:t>
      </w:r>
      <w:r>
        <w:rPr>
          <w:rFonts w:ascii="Arial" w:hAnsi="Arial"/>
          <w:b/>
          <w:sz w:val="20"/>
        </w:rPr>
        <w:t>Verónica</w:t>
      </w:r>
      <w:r>
        <w:rPr>
          <w:rFonts w:ascii="Arial" w:hAnsi="Arial"/>
          <w:b/>
          <w:spacing w:val="-52"/>
          <w:sz w:val="20"/>
        </w:rPr>
        <w:t xml:space="preserve"> </w:t>
      </w:r>
      <w:r>
        <w:rPr>
          <w:rFonts w:ascii="Arial" w:hAnsi="Arial"/>
          <w:b/>
          <w:sz w:val="20"/>
        </w:rPr>
        <w:t>Beatriz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Juárez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Piña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</w:t>
      </w:r>
      <w:r>
        <w:t>ivo Federal, en la Ciudad de México, Distrito Federal, a siete de febrero de</w:t>
      </w:r>
      <w:r>
        <w:rPr>
          <w:spacing w:val="1"/>
        </w:rPr>
        <w:t xml:space="preserve"> </w:t>
      </w:r>
      <w:r>
        <w:t xml:space="preserve">dos mil catorce.-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50"/>
        </w:rPr>
        <w:t xml:space="preserve"> </w:t>
      </w:r>
      <w:r>
        <w:t>por</w:t>
      </w:r>
      <w:r>
        <w:rPr>
          <w:spacing w:val="48"/>
        </w:rPr>
        <w:t xml:space="preserve"> </w:t>
      </w:r>
      <w:r>
        <w:t>el</w:t>
      </w:r>
      <w:r>
        <w:rPr>
          <w:spacing w:val="48"/>
        </w:rPr>
        <w:t xml:space="preserve"> </w:t>
      </w:r>
      <w:r>
        <w:t>que</w:t>
      </w:r>
      <w:r>
        <w:rPr>
          <w:spacing w:val="45"/>
        </w:rPr>
        <w:t xml:space="preserve"> </w:t>
      </w:r>
      <w:r>
        <w:t>se</w:t>
      </w:r>
      <w:r>
        <w:rPr>
          <w:spacing w:val="49"/>
        </w:rPr>
        <w:t xml:space="preserve"> </w:t>
      </w:r>
      <w:r>
        <w:t>reforman,</w:t>
      </w:r>
      <w:r>
        <w:rPr>
          <w:spacing w:val="47"/>
        </w:rPr>
        <w:t xml:space="preserve"> </w:t>
      </w:r>
      <w:r>
        <w:t>adicionan</w:t>
      </w:r>
      <w:r>
        <w:rPr>
          <w:spacing w:val="49"/>
        </w:rPr>
        <w:t xml:space="preserve"> </w:t>
      </w:r>
      <w:r>
        <w:t>y</w:t>
      </w:r>
      <w:r>
        <w:rPr>
          <w:spacing w:val="44"/>
        </w:rPr>
        <w:t xml:space="preserve"> </w:t>
      </w:r>
      <w:r>
        <w:t>derogan</w:t>
      </w:r>
      <w:r>
        <w:rPr>
          <w:spacing w:val="49"/>
        </w:rPr>
        <w:t xml:space="preserve"> </w:t>
      </w:r>
      <w:r>
        <w:t>diversas</w:t>
      </w:r>
      <w:r>
        <w:rPr>
          <w:spacing w:val="49"/>
        </w:rPr>
        <w:t xml:space="preserve"> </w:t>
      </w:r>
      <w:r>
        <w:t>disposiciones</w:t>
      </w:r>
      <w:r>
        <w:rPr>
          <w:spacing w:val="46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Estados</w:t>
      </w:r>
      <w:r>
        <w:rPr>
          <w:spacing w:val="-3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materia</w:t>
      </w:r>
      <w:r>
        <w:rPr>
          <w:spacing w:val="-3"/>
        </w:rPr>
        <w:t xml:space="preserve"> </w:t>
      </w:r>
      <w:r>
        <w:t>política-electoral.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febrero</w:t>
      </w:r>
      <w:r>
        <w:rPr>
          <w:spacing w:val="2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2014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4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reforman los párrafos segundo y cuarto del apartado A del artículo 26; la</w:t>
      </w:r>
      <w:r>
        <w:rPr>
          <w:spacing w:val="1"/>
        </w:rPr>
        <w:t xml:space="preserve"> </w:t>
      </w:r>
      <w:r>
        <w:t>fracción VII del párrafo vigésimo tercero del artículo 28; el primer párrafo del artículo 29; la fracción VII y</w:t>
      </w:r>
      <w:r>
        <w:rPr>
          <w:spacing w:val="1"/>
        </w:rPr>
        <w:t xml:space="preserve"> </w:t>
      </w:r>
      <w:r>
        <w:t>los apartados 4o. y 6o. de la fracción VIII del artículo 35; la bas</w:t>
      </w:r>
      <w:r>
        <w:t>e I en sus párrafos inicial y segundo, el</w:t>
      </w:r>
      <w:r>
        <w:rPr>
          <w:spacing w:val="1"/>
        </w:rPr>
        <w:t xml:space="preserve"> </w:t>
      </w:r>
      <w:r>
        <w:t>tercer párrafo de la base II, la base III en su párrafo inicial, el apartado A en su párrafo inicial e incisos a),</w:t>
      </w:r>
      <w:r>
        <w:rPr>
          <w:spacing w:val="1"/>
        </w:rPr>
        <w:t xml:space="preserve"> </w:t>
      </w:r>
      <w:r>
        <w:t>c), e) y g) y en su segundo párrafo, el apartado B en su primer párrafo e inciso c) y su segundo pá</w:t>
      </w:r>
      <w:r>
        <w:t>rrafo, el</w:t>
      </w:r>
      <w:r>
        <w:rPr>
          <w:spacing w:val="-53"/>
        </w:rPr>
        <w:t xml:space="preserve"> </w:t>
      </w:r>
      <w:r>
        <w:t>apartado</w:t>
      </w:r>
      <w:r>
        <w:rPr>
          <w:spacing w:val="11"/>
        </w:rPr>
        <w:t xml:space="preserve"> </w:t>
      </w:r>
      <w:r>
        <w:t>C</w:t>
      </w:r>
      <w:r>
        <w:rPr>
          <w:spacing w:val="11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primer</w:t>
      </w:r>
      <w:r>
        <w:rPr>
          <w:spacing w:val="10"/>
        </w:rPr>
        <w:t xml:space="preserve"> </w:t>
      </w:r>
      <w:r>
        <w:t>párrafo</w:t>
      </w:r>
      <w:r>
        <w:rPr>
          <w:spacing w:val="13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apartado</w:t>
      </w:r>
      <w:r>
        <w:rPr>
          <w:spacing w:val="10"/>
        </w:rPr>
        <w:t xml:space="preserve"> </w:t>
      </w:r>
      <w:r>
        <w:t>D,</w:t>
      </w:r>
      <w:r>
        <w:rPr>
          <w:spacing w:val="12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base</w:t>
      </w:r>
      <w:r>
        <w:rPr>
          <w:spacing w:val="10"/>
        </w:rPr>
        <w:t xml:space="preserve"> </w:t>
      </w:r>
      <w:r>
        <w:t>IV</w:t>
      </w:r>
      <w:r>
        <w:rPr>
          <w:spacing w:val="9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párrafo</w:t>
      </w:r>
      <w:r>
        <w:rPr>
          <w:spacing w:val="13"/>
        </w:rPr>
        <w:t xml:space="preserve"> </w:t>
      </w:r>
      <w:r>
        <w:t>inicial</w:t>
      </w:r>
      <w:r>
        <w:rPr>
          <w:spacing w:val="13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base</w:t>
      </w:r>
      <w:r>
        <w:rPr>
          <w:spacing w:val="12"/>
        </w:rPr>
        <w:t xml:space="preserve"> </w:t>
      </w:r>
      <w:r>
        <w:t>V</w:t>
      </w:r>
      <w:r>
        <w:rPr>
          <w:spacing w:val="9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artículo</w:t>
      </w:r>
      <w:r>
        <w:rPr>
          <w:spacing w:val="-53"/>
        </w:rPr>
        <w:t xml:space="preserve"> </w:t>
      </w:r>
      <w:r>
        <w:t>41; la fracción II del artículo 54; el segundo párrafo de la fracción V del artículo 55; el artículo 59; el primer</w:t>
      </w:r>
      <w:r>
        <w:rPr>
          <w:spacing w:val="-53"/>
        </w:rPr>
        <w:t xml:space="preserve"> </w:t>
      </w:r>
      <w:r>
        <w:t>párrafo del artículo 65; el segundo párrafo del artículo 69, el inciso a) de la fracción XXI del artículo 73; el</w:t>
      </w:r>
      <w:r>
        <w:rPr>
          <w:spacing w:val="1"/>
        </w:rPr>
        <w:t xml:space="preserve"> </w:t>
      </w:r>
      <w:r>
        <w:t>tercer párrafo de la fracción IV del artículo 74; la fracción II del artículo 76; la fracción VI del artículo 82; 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83;</w:t>
      </w:r>
      <w:r>
        <w:rPr>
          <w:spacing w:val="1"/>
        </w:rPr>
        <w:t xml:space="preserve"> </w:t>
      </w:r>
      <w:r>
        <w:t>el segundo</w:t>
      </w:r>
      <w:r>
        <w:rPr>
          <w:spacing w:val="1"/>
        </w:rPr>
        <w:t xml:space="preserve"> </w:t>
      </w:r>
      <w:r>
        <w:t>pá</w:t>
      </w:r>
      <w:r>
        <w:t>rrafo del artículo</w:t>
      </w:r>
      <w:r>
        <w:rPr>
          <w:spacing w:val="1"/>
        </w:rPr>
        <w:t xml:space="preserve"> </w:t>
      </w:r>
      <w:r>
        <w:t>84;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 IX del artículo</w:t>
      </w:r>
      <w:r>
        <w:rPr>
          <w:spacing w:val="1"/>
        </w:rPr>
        <w:t xml:space="preserve"> </w:t>
      </w:r>
      <w:r>
        <w:t>89;</w:t>
      </w:r>
      <w:r>
        <w:rPr>
          <w:spacing w:val="1"/>
        </w:rPr>
        <w:t xml:space="preserve"> </w:t>
      </w:r>
      <w:r>
        <w:t>el segundo</w:t>
      </w:r>
      <w:r>
        <w:rPr>
          <w:spacing w:val="55"/>
        </w:rPr>
        <w:t xml:space="preserve"> </w:t>
      </w:r>
      <w:r>
        <w:t>párrafo del</w:t>
      </w:r>
      <w:r>
        <w:rPr>
          <w:spacing w:val="1"/>
        </w:rPr>
        <w:t xml:space="preserve"> </w:t>
      </w:r>
      <w:r>
        <w:t>artículo 93; la fracción VI del artículo 95; las fracciones VII y VIII del artículo 99; el apartado A del artículo</w:t>
      </w:r>
      <w:r>
        <w:rPr>
          <w:spacing w:val="1"/>
        </w:rPr>
        <w:t xml:space="preserve"> </w:t>
      </w:r>
      <w:r>
        <w:t xml:space="preserve">102; los incisos c) y f) del segundo párrafo de la fracción II </w:t>
      </w:r>
      <w:r>
        <w:t>y la fracción III del artículo 105; el segundo</w:t>
      </w:r>
      <w:r>
        <w:rPr>
          <w:spacing w:val="1"/>
        </w:rPr>
        <w:t xml:space="preserve"> </w:t>
      </w:r>
      <w:r>
        <w:t>párrafo de la fracción V,</w:t>
      </w:r>
      <w:r>
        <w:rPr>
          <w:spacing w:val="1"/>
        </w:rPr>
        <w:t xml:space="preserve"> </w:t>
      </w:r>
      <w:r>
        <w:t>el segundo párrafo de la fracción VIII, el primer</w:t>
      </w:r>
      <w:r>
        <w:rPr>
          <w:spacing w:val="55"/>
        </w:rPr>
        <w:t xml:space="preserve"> </w:t>
      </w:r>
      <w:r>
        <w:t>y tercer párrafos de la fracción</w:t>
      </w:r>
      <w:r>
        <w:rPr>
          <w:spacing w:val="1"/>
        </w:rPr>
        <w:t xml:space="preserve"> </w:t>
      </w:r>
      <w:r>
        <w:t>XIII y la fracción XV del artículo 107; el primer párrafo del artículo 110; el primer párrafo del</w:t>
      </w:r>
      <w:r>
        <w:rPr>
          <w:spacing w:val="55"/>
        </w:rPr>
        <w:t xml:space="preserve"> </w:t>
      </w:r>
      <w:r>
        <w:t>ar</w:t>
      </w:r>
      <w:r>
        <w:t>tículo 111;</w:t>
      </w:r>
      <w:r>
        <w:rPr>
          <w:spacing w:val="1"/>
        </w:rPr>
        <w:t xml:space="preserve"> </w:t>
      </w:r>
      <w:r>
        <w:t>el encabezado y el segundo párrafo de la fracción I del artículo 115; los párrafos segundo y tercero de la</w:t>
      </w:r>
      <w:r>
        <w:rPr>
          <w:spacing w:val="1"/>
        </w:rPr>
        <w:t xml:space="preserve"> </w:t>
      </w:r>
      <w:r>
        <w:t>fracción II, el primer párrafo y los incisos a), b), c), d), h), j) y k) de la fracción IV del artículo 116; el</w:t>
      </w:r>
      <w:r>
        <w:rPr>
          <w:spacing w:val="1"/>
        </w:rPr>
        <w:t xml:space="preserve"> </w:t>
      </w:r>
      <w:r>
        <w:t>segundo párrafo del artíc</w:t>
      </w:r>
      <w:r>
        <w:t>ulo 119; la fracción III de la BASE PRIMERA del apartado C del artículo 122; se</w:t>
      </w:r>
      <w:r>
        <w:rPr>
          <w:spacing w:val="1"/>
        </w:rPr>
        <w:t xml:space="preserve"> </w:t>
      </w:r>
      <w:r>
        <w:t>adicionan</w:t>
      </w:r>
      <w:r>
        <w:rPr>
          <w:spacing w:val="4"/>
        </w:rPr>
        <w:t xml:space="preserve"> </w:t>
      </w:r>
      <w:r>
        <w:t>un</w:t>
      </w:r>
      <w:r>
        <w:rPr>
          <w:spacing w:val="5"/>
        </w:rPr>
        <w:t xml:space="preserve"> </w:t>
      </w:r>
      <w:r>
        <w:t>apartado</w:t>
      </w:r>
      <w:r>
        <w:rPr>
          <w:spacing w:val="4"/>
        </w:rPr>
        <w:t xml:space="preserve"> </w:t>
      </w:r>
      <w:r>
        <w:t>C</w:t>
      </w:r>
      <w:r>
        <w:rPr>
          <w:spacing w:val="8"/>
        </w:rPr>
        <w:t xml:space="preserve"> </w:t>
      </w:r>
      <w:r>
        <w:t>al</w:t>
      </w:r>
      <w:r>
        <w:rPr>
          <w:spacing w:val="5"/>
        </w:rPr>
        <w:t xml:space="preserve"> </w:t>
      </w:r>
      <w:r>
        <w:t>artículo</w:t>
      </w:r>
      <w:r>
        <w:rPr>
          <w:spacing w:val="7"/>
        </w:rPr>
        <w:t xml:space="preserve"> </w:t>
      </w:r>
      <w:r>
        <w:t>26;</w:t>
      </w:r>
      <w:r>
        <w:rPr>
          <w:spacing w:val="5"/>
        </w:rPr>
        <w:t xml:space="preserve"> </w:t>
      </w:r>
      <w:r>
        <w:t>un</w:t>
      </w:r>
      <w:r>
        <w:rPr>
          <w:spacing w:val="6"/>
        </w:rPr>
        <w:t xml:space="preserve"> </w:t>
      </w:r>
      <w:r>
        <w:t>cuarto</w:t>
      </w:r>
      <w:r>
        <w:rPr>
          <w:spacing w:val="6"/>
        </w:rPr>
        <w:t xml:space="preserve"> </w:t>
      </w:r>
      <w:r>
        <w:t>párrafo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base</w:t>
      </w:r>
      <w:r>
        <w:rPr>
          <w:spacing w:val="6"/>
        </w:rPr>
        <w:t xml:space="preserve"> </w:t>
      </w:r>
      <w:r>
        <w:t>I,</w:t>
      </w:r>
      <w:r>
        <w:rPr>
          <w:spacing w:val="10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un</w:t>
      </w:r>
      <w:r>
        <w:rPr>
          <w:spacing w:val="5"/>
        </w:rPr>
        <w:t xml:space="preserve"> </w:t>
      </w:r>
      <w:r>
        <w:t>tercer,</w:t>
      </w:r>
      <w:r>
        <w:rPr>
          <w:spacing w:val="7"/>
        </w:rPr>
        <w:t xml:space="preserve"> </w:t>
      </w:r>
      <w:r>
        <w:t>cuarto</w:t>
      </w:r>
      <w:r>
        <w:rPr>
          <w:spacing w:val="9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quinto</w:t>
      </w:r>
      <w:r>
        <w:rPr>
          <w:spacing w:val="4"/>
        </w:rPr>
        <w:t xml:space="preserve"> </w:t>
      </w:r>
      <w:r>
        <w:t>párrafos</w:t>
      </w:r>
      <w:r>
        <w:rPr>
          <w:spacing w:val="-53"/>
        </w:rPr>
        <w:t xml:space="preserve"> </w:t>
      </w:r>
      <w:r>
        <w:t>a la base VI del artículo 41; un tercer párrafo al artículo 69;</w:t>
      </w:r>
      <w:r>
        <w:rPr>
          <w:spacing w:val="55"/>
        </w:rPr>
        <w:t xml:space="preserve"> </w:t>
      </w:r>
      <w:r>
        <w:t>la fracción XXIX-U al artículo 73; las</w:t>
      </w:r>
      <w:r>
        <w:rPr>
          <w:spacing w:val="1"/>
        </w:rPr>
        <w:t xml:space="preserve"> </w:t>
      </w:r>
      <w:r>
        <w:t>fracciones III y VII al artículo 74; las fracciones XI y XIII, recorriéndose la subsecuente en su orden, al</w:t>
      </w:r>
      <w:r>
        <w:rPr>
          <w:spacing w:val="1"/>
        </w:rPr>
        <w:t xml:space="preserve"> </w:t>
      </w:r>
      <w:r>
        <w:t>artículo 76; un segundo y tercer párrafos a la fracción II y la fracción XVII al artículo 89; los párrafos</w:t>
      </w:r>
      <w:r>
        <w:rPr>
          <w:spacing w:val="1"/>
        </w:rPr>
        <w:t xml:space="preserve"> </w:t>
      </w:r>
      <w:r>
        <w:t>te</w:t>
      </w:r>
      <w:r>
        <w:t>rcero y cuarto al artículo 90; la fracción IX, recorriéndose la subsecuente en su orden, al artículo 99; un</w:t>
      </w:r>
      <w:r>
        <w:rPr>
          <w:spacing w:val="1"/>
        </w:rPr>
        <w:t xml:space="preserve"> </w:t>
      </w:r>
      <w:r>
        <w:t>inciso i) al segundo párrafo de la fracción II del artículo 105; un segundo párrafo al inciso f) y un inciso n),</w:t>
      </w:r>
      <w:r>
        <w:rPr>
          <w:spacing w:val="1"/>
        </w:rPr>
        <w:t xml:space="preserve"> </w:t>
      </w:r>
      <w:r>
        <w:t>recorriéndose</w:t>
      </w:r>
      <w:r>
        <w:rPr>
          <w:spacing w:val="12"/>
        </w:rPr>
        <w:t xml:space="preserve"> </w:t>
      </w:r>
      <w:r>
        <w:t>los</w:t>
      </w:r>
      <w:r>
        <w:rPr>
          <w:spacing w:val="13"/>
        </w:rPr>
        <w:t xml:space="preserve"> </w:t>
      </w:r>
      <w:r>
        <w:t>subsecuentes</w:t>
      </w:r>
      <w:r>
        <w:rPr>
          <w:spacing w:val="13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s</w:t>
      </w:r>
      <w:r>
        <w:t>u</w:t>
      </w:r>
      <w:r>
        <w:rPr>
          <w:spacing w:val="12"/>
        </w:rPr>
        <w:t xml:space="preserve"> </w:t>
      </w:r>
      <w:r>
        <w:t>orden</w:t>
      </w:r>
      <w:r>
        <w:rPr>
          <w:spacing w:val="11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fracción</w:t>
      </w:r>
      <w:r>
        <w:rPr>
          <w:spacing w:val="11"/>
        </w:rPr>
        <w:t xml:space="preserve"> </w:t>
      </w:r>
      <w:r>
        <w:t>IV,</w:t>
      </w:r>
      <w:r>
        <w:rPr>
          <w:spacing w:val="12"/>
        </w:rPr>
        <w:t xml:space="preserve"> </w:t>
      </w:r>
      <w:r>
        <w:t>así</w:t>
      </w:r>
      <w:r>
        <w:rPr>
          <w:spacing w:val="12"/>
        </w:rPr>
        <w:t xml:space="preserve"> </w:t>
      </w:r>
      <w:r>
        <w:t>como</w:t>
      </w:r>
      <w:r>
        <w:rPr>
          <w:spacing w:val="12"/>
        </w:rPr>
        <w:t xml:space="preserve"> </w:t>
      </w:r>
      <w:r>
        <w:t>una</w:t>
      </w:r>
      <w:r>
        <w:rPr>
          <w:spacing w:val="12"/>
        </w:rPr>
        <w:t xml:space="preserve"> </w:t>
      </w:r>
      <w:r>
        <w:t>fracción</w:t>
      </w:r>
      <w:r>
        <w:rPr>
          <w:spacing w:val="11"/>
        </w:rPr>
        <w:t xml:space="preserve"> </w:t>
      </w:r>
      <w:r>
        <w:t>IX</w:t>
      </w:r>
      <w:r>
        <w:rPr>
          <w:spacing w:val="13"/>
        </w:rPr>
        <w:t xml:space="preserve"> </w:t>
      </w:r>
      <w:r>
        <w:t>al</w:t>
      </w:r>
      <w:r>
        <w:rPr>
          <w:spacing w:val="11"/>
        </w:rPr>
        <w:t xml:space="preserve"> </w:t>
      </w:r>
      <w:r>
        <w:t>artículo</w:t>
      </w:r>
      <w:r>
        <w:rPr>
          <w:spacing w:val="14"/>
        </w:rPr>
        <w:t xml:space="preserve"> </w:t>
      </w:r>
      <w:r>
        <w:t>116;</w:t>
      </w:r>
      <w:r>
        <w:rPr>
          <w:spacing w:val="17"/>
        </w:rPr>
        <w:t xml:space="preserve"> </w:t>
      </w:r>
      <w:r>
        <w:t>y</w:t>
      </w:r>
      <w:r>
        <w:rPr>
          <w:spacing w:val="-53"/>
        </w:rPr>
        <w:t xml:space="preserve"> </w:t>
      </w:r>
      <w:r>
        <w:t>se deroga la fracción V del artículo 78, de la Constitución Política de los Estados Unidos Mexicanos, para</w:t>
      </w:r>
      <w:r>
        <w:rPr>
          <w:spacing w:val="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2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539"/>
            <w:col w:w="6066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3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día siguiente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Federación,</w:t>
      </w:r>
      <w:r>
        <w:rPr>
          <w:spacing w:val="-2"/>
        </w:rPr>
        <w:t xml:space="preserve"> </w:t>
      </w:r>
      <w:r>
        <w:t>sin</w:t>
      </w:r>
      <w:r>
        <w:rPr>
          <w:spacing w:val="-1"/>
        </w:rPr>
        <w:t xml:space="preserve"> </w:t>
      </w:r>
      <w:r>
        <w:t>perjuicio</w:t>
      </w:r>
      <w:r>
        <w:rPr>
          <w:spacing w:val="-1"/>
        </w:rPr>
        <w:t xml:space="preserve"> </w:t>
      </w:r>
      <w:r>
        <w:t>de lo</w:t>
      </w:r>
      <w:r>
        <w:rPr>
          <w:spacing w:val="1"/>
        </w:rPr>
        <w:t xml:space="preserve"> </w:t>
      </w:r>
      <w:r>
        <w:t>dispuesto</w:t>
      </w:r>
      <w:r>
        <w:rPr>
          <w:spacing w:val="1"/>
        </w:rPr>
        <w:t xml:space="preserve"> </w:t>
      </w:r>
      <w:r>
        <w:t>en los transitorios siguientes.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118" w:right="124" w:firstLine="288"/>
        <w:jc w:val="both"/>
      </w:pPr>
      <w:r>
        <w:rPr>
          <w:rFonts w:ascii="Arial" w:hAnsi="Arial"/>
          <w:b/>
        </w:rPr>
        <w:t xml:space="preserve">SEGUNDO.- </w:t>
      </w:r>
      <w:r>
        <w:t>El Congreso de la Unión deberá ex</w:t>
      </w:r>
      <w:r>
        <w:t>pedir</w:t>
      </w:r>
      <w:r>
        <w:rPr>
          <w:spacing w:val="1"/>
        </w:rPr>
        <w:t xml:space="preserve"> </w:t>
      </w:r>
      <w:r>
        <w:t>las normas previstas en el inciso a)</w:t>
      </w:r>
      <w:r>
        <w:rPr>
          <w:spacing w:val="55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fracción XXI, y en la fracción XXIX-U del artículo 73 de esta Constitución, a más tardar el 30 de abril de</w:t>
      </w:r>
      <w:r>
        <w:rPr>
          <w:spacing w:val="1"/>
        </w:rPr>
        <w:t xml:space="preserve"> </w:t>
      </w:r>
      <w:r>
        <w:t>2014.</w:t>
      </w:r>
      <w:r>
        <w:rPr>
          <w:spacing w:val="-2"/>
        </w:rPr>
        <w:t xml:space="preserve"> </w:t>
      </w:r>
      <w:r>
        <w:t>Dichas normas establecerán,</w:t>
      </w:r>
      <w:r>
        <w:rPr>
          <w:spacing w:val="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menos,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21"/>
        </w:numPr>
        <w:tabs>
          <w:tab w:val="left" w:pos="951"/>
          <w:tab w:val="left" w:pos="952"/>
        </w:tabs>
        <w:ind w:hanging="546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ley</w:t>
      </w:r>
      <w:r>
        <w:rPr>
          <w:spacing w:val="-4"/>
          <w:sz w:val="20"/>
        </w:rPr>
        <w:t xml:space="preserve"> </w:t>
      </w:r>
      <w:r>
        <w:rPr>
          <w:sz w:val="20"/>
        </w:rPr>
        <w:t>general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regule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partidos</w:t>
      </w:r>
      <w:r>
        <w:rPr>
          <w:spacing w:val="-2"/>
          <w:sz w:val="20"/>
        </w:rPr>
        <w:t xml:space="preserve"> </w:t>
      </w:r>
      <w:r>
        <w:rPr>
          <w:sz w:val="20"/>
        </w:rPr>
        <w:t>po</w:t>
      </w:r>
      <w:r>
        <w:rPr>
          <w:sz w:val="20"/>
        </w:rPr>
        <w:t>líticos</w:t>
      </w:r>
      <w:r>
        <w:rPr>
          <w:spacing w:val="-1"/>
          <w:sz w:val="20"/>
        </w:rPr>
        <w:t xml:space="preserve"> </w:t>
      </w:r>
      <w:r>
        <w:rPr>
          <w:sz w:val="20"/>
        </w:rPr>
        <w:t>nacionales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locales: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21"/>
        </w:numPr>
        <w:tabs>
          <w:tab w:val="left" w:pos="1496"/>
          <w:tab w:val="left" w:pos="1497"/>
        </w:tabs>
        <w:spacing w:before="1"/>
        <w:ind w:right="119"/>
        <w:rPr>
          <w:sz w:val="20"/>
        </w:rPr>
      </w:pPr>
      <w:r>
        <w:rPr>
          <w:sz w:val="20"/>
        </w:rPr>
        <w:t>Las</w:t>
      </w:r>
      <w:r>
        <w:rPr>
          <w:spacing w:val="20"/>
          <w:sz w:val="20"/>
        </w:rPr>
        <w:t xml:space="preserve"> </w:t>
      </w:r>
      <w:r>
        <w:rPr>
          <w:sz w:val="20"/>
        </w:rPr>
        <w:t>normas,</w:t>
      </w:r>
      <w:r>
        <w:rPr>
          <w:spacing w:val="18"/>
          <w:sz w:val="20"/>
        </w:rPr>
        <w:t xml:space="preserve"> </w:t>
      </w:r>
      <w:r>
        <w:rPr>
          <w:sz w:val="20"/>
        </w:rPr>
        <w:t>plazos</w:t>
      </w:r>
      <w:r>
        <w:rPr>
          <w:spacing w:val="24"/>
          <w:sz w:val="20"/>
        </w:rPr>
        <w:t xml:space="preserve"> </w:t>
      </w:r>
      <w:r>
        <w:rPr>
          <w:sz w:val="20"/>
        </w:rPr>
        <w:t>y</w:t>
      </w:r>
      <w:r>
        <w:rPr>
          <w:spacing w:val="14"/>
          <w:sz w:val="20"/>
        </w:rPr>
        <w:t xml:space="preserve"> </w:t>
      </w:r>
      <w:r>
        <w:rPr>
          <w:sz w:val="20"/>
        </w:rPr>
        <w:t>requisitos</w:t>
      </w:r>
      <w:r>
        <w:rPr>
          <w:spacing w:val="23"/>
          <w:sz w:val="20"/>
        </w:rPr>
        <w:t xml:space="preserve"> </w:t>
      </w:r>
      <w:r>
        <w:rPr>
          <w:sz w:val="20"/>
        </w:rPr>
        <w:t>para</w:t>
      </w:r>
      <w:r>
        <w:rPr>
          <w:spacing w:val="18"/>
          <w:sz w:val="20"/>
        </w:rPr>
        <w:t xml:space="preserve"> </w:t>
      </w:r>
      <w:r>
        <w:rPr>
          <w:sz w:val="20"/>
        </w:rPr>
        <w:t>su</w:t>
      </w:r>
      <w:r>
        <w:rPr>
          <w:spacing w:val="19"/>
          <w:sz w:val="20"/>
        </w:rPr>
        <w:t xml:space="preserve"> </w:t>
      </w:r>
      <w:r>
        <w:rPr>
          <w:sz w:val="20"/>
        </w:rPr>
        <w:t>registro</w:t>
      </w:r>
      <w:r>
        <w:rPr>
          <w:spacing w:val="18"/>
          <w:sz w:val="20"/>
        </w:rPr>
        <w:t xml:space="preserve"> </w:t>
      </w:r>
      <w:r>
        <w:rPr>
          <w:sz w:val="20"/>
        </w:rPr>
        <w:t>legal</w:t>
      </w:r>
      <w:r>
        <w:rPr>
          <w:spacing w:val="20"/>
          <w:sz w:val="20"/>
        </w:rPr>
        <w:t xml:space="preserve"> </w:t>
      </w:r>
      <w:r>
        <w:rPr>
          <w:sz w:val="20"/>
        </w:rPr>
        <w:t>y</w:t>
      </w:r>
      <w:r>
        <w:rPr>
          <w:spacing w:val="16"/>
          <w:sz w:val="20"/>
        </w:rPr>
        <w:t xml:space="preserve"> </w:t>
      </w:r>
      <w:r>
        <w:rPr>
          <w:sz w:val="20"/>
        </w:rPr>
        <w:t>su</w:t>
      </w:r>
      <w:r>
        <w:rPr>
          <w:spacing w:val="18"/>
          <w:sz w:val="20"/>
        </w:rPr>
        <w:t xml:space="preserve"> </w:t>
      </w:r>
      <w:r>
        <w:rPr>
          <w:sz w:val="20"/>
        </w:rPr>
        <w:t>intervención</w:t>
      </w:r>
      <w:r>
        <w:rPr>
          <w:spacing w:val="18"/>
          <w:sz w:val="20"/>
        </w:rPr>
        <w:t xml:space="preserve"> </w:t>
      </w:r>
      <w:r>
        <w:rPr>
          <w:sz w:val="20"/>
        </w:rPr>
        <w:t>en</w:t>
      </w:r>
      <w:r>
        <w:rPr>
          <w:spacing w:val="19"/>
          <w:sz w:val="20"/>
        </w:rPr>
        <w:t xml:space="preserve"> </w:t>
      </w:r>
      <w:r>
        <w:rPr>
          <w:sz w:val="20"/>
        </w:rPr>
        <w:t>los</w:t>
      </w:r>
      <w:r>
        <w:rPr>
          <w:spacing w:val="22"/>
          <w:sz w:val="20"/>
        </w:rPr>
        <w:t xml:space="preserve"> </w:t>
      </w:r>
      <w:r>
        <w:rPr>
          <w:sz w:val="20"/>
        </w:rPr>
        <w:t>procesos</w:t>
      </w:r>
      <w:r>
        <w:rPr>
          <w:spacing w:val="-52"/>
          <w:sz w:val="20"/>
        </w:rPr>
        <w:t xml:space="preserve"> </w:t>
      </w:r>
      <w:r>
        <w:rPr>
          <w:sz w:val="20"/>
        </w:rPr>
        <w:t>electorales</w:t>
      </w:r>
      <w:r>
        <w:rPr>
          <w:spacing w:val="-1"/>
          <w:sz w:val="20"/>
        </w:rPr>
        <w:t xml:space="preserve"> </w:t>
      </w:r>
      <w:r>
        <w:rPr>
          <w:sz w:val="20"/>
        </w:rPr>
        <w:t>federales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locales;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21"/>
        </w:numPr>
        <w:tabs>
          <w:tab w:val="left" w:pos="1496"/>
          <w:tab w:val="left" w:pos="1497"/>
        </w:tabs>
        <w:spacing w:line="242" w:lineRule="auto"/>
        <w:ind w:right="125"/>
        <w:rPr>
          <w:sz w:val="20"/>
        </w:rPr>
      </w:pPr>
      <w:r>
        <w:rPr>
          <w:sz w:val="20"/>
        </w:rPr>
        <w:t>Los</w:t>
      </w:r>
      <w:r>
        <w:rPr>
          <w:spacing w:val="38"/>
          <w:sz w:val="20"/>
        </w:rPr>
        <w:t xml:space="preserve"> </w:t>
      </w:r>
      <w:r>
        <w:rPr>
          <w:sz w:val="20"/>
        </w:rPr>
        <w:t>derechos</w:t>
      </w:r>
      <w:r>
        <w:rPr>
          <w:spacing w:val="44"/>
          <w:sz w:val="20"/>
        </w:rPr>
        <w:t xml:space="preserve"> </w:t>
      </w:r>
      <w:r>
        <w:rPr>
          <w:sz w:val="20"/>
        </w:rPr>
        <w:t>y</w:t>
      </w:r>
      <w:r>
        <w:rPr>
          <w:spacing w:val="35"/>
          <w:sz w:val="20"/>
        </w:rPr>
        <w:t xml:space="preserve"> </w:t>
      </w:r>
      <w:r>
        <w:rPr>
          <w:sz w:val="20"/>
        </w:rPr>
        <w:t>obligaciones</w:t>
      </w:r>
      <w:r>
        <w:rPr>
          <w:spacing w:val="39"/>
          <w:sz w:val="20"/>
        </w:rPr>
        <w:t xml:space="preserve"> </w:t>
      </w:r>
      <w:r>
        <w:rPr>
          <w:sz w:val="20"/>
        </w:rPr>
        <w:t>de</w:t>
      </w:r>
      <w:r>
        <w:rPr>
          <w:spacing w:val="39"/>
          <w:sz w:val="20"/>
        </w:rPr>
        <w:t xml:space="preserve"> </w:t>
      </w:r>
      <w:r>
        <w:rPr>
          <w:sz w:val="20"/>
        </w:rPr>
        <w:t>sus</w:t>
      </w:r>
      <w:r>
        <w:rPr>
          <w:spacing w:val="39"/>
          <w:sz w:val="20"/>
        </w:rPr>
        <w:t xml:space="preserve"> </w:t>
      </w:r>
      <w:r>
        <w:rPr>
          <w:sz w:val="20"/>
        </w:rPr>
        <w:t>militantes</w:t>
      </w:r>
      <w:r>
        <w:rPr>
          <w:spacing w:val="43"/>
          <w:sz w:val="20"/>
        </w:rPr>
        <w:t xml:space="preserve"> </w:t>
      </w:r>
      <w:r>
        <w:rPr>
          <w:sz w:val="20"/>
        </w:rPr>
        <w:t>y</w:t>
      </w:r>
      <w:r>
        <w:rPr>
          <w:spacing w:val="37"/>
          <w:sz w:val="20"/>
        </w:rPr>
        <w:t xml:space="preserve"> </w:t>
      </w:r>
      <w:r>
        <w:rPr>
          <w:sz w:val="20"/>
        </w:rPr>
        <w:t>la</w:t>
      </w:r>
      <w:r>
        <w:rPr>
          <w:spacing w:val="39"/>
          <w:sz w:val="20"/>
        </w:rPr>
        <w:t xml:space="preserve"> </w:t>
      </w:r>
      <w:r>
        <w:rPr>
          <w:sz w:val="20"/>
        </w:rPr>
        <w:t>garantía</w:t>
      </w:r>
      <w:r>
        <w:rPr>
          <w:spacing w:val="40"/>
          <w:sz w:val="20"/>
        </w:rPr>
        <w:t xml:space="preserve"> </w:t>
      </w:r>
      <w:r>
        <w:rPr>
          <w:sz w:val="20"/>
        </w:rPr>
        <w:t>de</w:t>
      </w:r>
      <w:r>
        <w:rPr>
          <w:spacing w:val="40"/>
          <w:sz w:val="20"/>
        </w:rPr>
        <w:t xml:space="preserve"> </w:t>
      </w:r>
      <w:r>
        <w:rPr>
          <w:sz w:val="20"/>
        </w:rPr>
        <w:t>acceso</w:t>
      </w:r>
      <w:r>
        <w:rPr>
          <w:spacing w:val="38"/>
          <w:sz w:val="20"/>
        </w:rPr>
        <w:t xml:space="preserve"> </w:t>
      </w:r>
      <w:r>
        <w:rPr>
          <w:sz w:val="20"/>
        </w:rPr>
        <w:t>a</w:t>
      </w:r>
      <w:r>
        <w:rPr>
          <w:spacing w:val="39"/>
          <w:sz w:val="20"/>
        </w:rPr>
        <w:t xml:space="preserve"> </w:t>
      </w:r>
      <w:r>
        <w:rPr>
          <w:sz w:val="20"/>
        </w:rPr>
        <w:t>los</w:t>
      </w:r>
      <w:r>
        <w:rPr>
          <w:spacing w:val="44"/>
          <w:sz w:val="20"/>
        </w:rPr>
        <w:t xml:space="preserve"> </w:t>
      </w:r>
      <w:r>
        <w:rPr>
          <w:sz w:val="20"/>
        </w:rPr>
        <w:t>órganos</w:t>
      </w:r>
      <w:r>
        <w:rPr>
          <w:spacing w:val="-53"/>
          <w:sz w:val="20"/>
        </w:rPr>
        <w:t xml:space="preserve"> </w:t>
      </w:r>
      <w:r>
        <w:rPr>
          <w:sz w:val="20"/>
        </w:rPr>
        <w:t>imparciales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justicia</w:t>
      </w:r>
      <w:r>
        <w:rPr>
          <w:spacing w:val="1"/>
          <w:sz w:val="20"/>
        </w:rPr>
        <w:t xml:space="preserve"> </w:t>
      </w:r>
      <w:r>
        <w:rPr>
          <w:sz w:val="20"/>
        </w:rPr>
        <w:t>intrapartidaria;</w:t>
      </w:r>
    </w:p>
    <w:p w:rsidR="00DA20E4" w:rsidRDefault="00DA20E4">
      <w:pPr>
        <w:spacing w:line="242" w:lineRule="auto"/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1"/>
          <w:numId w:val="21"/>
        </w:numPr>
        <w:tabs>
          <w:tab w:val="left" w:pos="1497"/>
        </w:tabs>
        <w:spacing w:before="92" w:line="242" w:lineRule="auto"/>
        <w:ind w:right="122"/>
        <w:jc w:val="both"/>
        <w:rPr>
          <w:sz w:val="20"/>
        </w:rPr>
      </w:pPr>
      <w:r>
        <w:rPr>
          <w:sz w:val="20"/>
        </w:rPr>
        <w:t>Los lineamientos básicos para la integración de sus órganos directivos; la postulación de</w:t>
      </w:r>
      <w:r>
        <w:rPr>
          <w:spacing w:val="1"/>
          <w:sz w:val="20"/>
        </w:rPr>
        <w:t xml:space="preserve"> </w:t>
      </w:r>
      <w:r>
        <w:rPr>
          <w:sz w:val="20"/>
        </w:rPr>
        <w:t>sus candidatos y, en general, la conducción de sus actividades de forma democrática; 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transparencia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uso de</w:t>
      </w:r>
      <w:r>
        <w:rPr>
          <w:spacing w:val="1"/>
          <w:sz w:val="20"/>
        </w:rPr>
        <w:t xml:space="preserve"> </w:t>
      </w:r>
      <w:r>
        <w:rPr>
          <w:sz w:val="20"/>
        </w:rPr>
        <w:t>los recursos;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1"/>
          <w:numId w:val="21"/>
        </w:numPr>
        <w:tabs>
          <w:tab w:val="left" w:pos="1496"/>
          <w:tab w:val="left" w:pos="1497"/>
        </w:tabs>
        <w:ind w:hanging="546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contenidos</w:t>
      </w:r>
      <w:r>
        <w:rPr>
          <w:spacing w:val="-2"/>
          <w:sz w:val="20"/>
        </w:rPr>
        <w:t xml:space="preserve"> </w:t>
      </w:r>
      <w:r>
        <w:rPr>
          <w:sz w:val="20"/>
        </w:rPr>
        <w:t>mínimos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</w:t>
      </w:r>
      <w:r>
        <w:rPr>
          <w:spacing w:val="-2"/>
          <w:sz w:val="20"/>
        </w:rPr>
        <w:t xml:space="preserve"> </w:t>
      </w:r>
      <w:r>
        <w:rPr>
          <w:sz w:val="20"/>
        </w:rPr>
        <w:t>documentos</w:t>
      </w:r>
      <w:r>
        <w:rPr>
          <w:spacing w:val="-2"/>
          <w:sz w:val="20"/>
        </w:rPr>
        <w:t xml:space="preserve"> </w:t>
      </w:r>
      <w:r>
        <w:rPr>
          <w:sz w:val="20"/>
        </w:rPr>
        <w:t>básicos;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21"/>
        </w:numPr>
        <w:tabs>
          <w:tab w:val="left" w:pos="1496"/>
          <w:tab w:val="left" w:pos="1497"/>
        </w:tabs>
        <w:ind w:hanging="546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procedimientos y</w:t>
      </w:r>
      <w:r>
        <w:rPr>
          <w:spacing w:val="-4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sanciones</w:t>
      </w:r>
      <w:r>
        <w:rPr>
          <w:spacing w:val="-2"/>
          <w:sz w:val="20"/>
        </w:rPr>
        <w:t xml:space="preserve"> </w:t>
      </w:r>
      <w:r>
        <w:rPr>
          <w:sz w:val="20"/>
        </w:rPr>
        <w:t>aplicables</w:t>
      </w:r>
      <w:r>
        <w:rPr>
          <w:spacing w:val="-3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incumplimiento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sus</w:t>
      </w:r>
      <w:r>
        <w:rPr>
          <w:spacing w:val="-2"/>
          <w:sz w:val="20"/>
        </w:rPr>
        <w:t xml:space="preserve"> </w:t>
      </w:r>
      <w:r>
        <w:rPr>
          <w:sz w:val="20"/>
        </w:rPr>
        <w:t>obligaciones;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21"/>
        </w:numPr>
        <w:tabs>
          <w:tab w:val="left" w:pos="1497"/>
        </w:tabs>
        <w:spacing w:line="242" w:lineRule="auto"/>
        <w:ind w:right="126"/>
        <w:jc w:val="both"/>
        <w:rPr>
          <w:sz w:val="20"/>
        </w:rPr>
      </w:pPr>
      <w:r>
        <w:rPr>
          <w:sz w:val="20"/>
        </w:rPr>
        <w:t>El sistema de participación electoral de los partidos políticos a través de la figura de</w:t>
      </w:r>
      <w:r>
        <w:rPr>
          <w:spacing w:val="1"/>
          <w:sz w:val="20"/>
        </w:rPr>
        <w:t xml:space="preserve"> </w:t>
      </w:r>
      <w:r>
        <w:rPr>
          <w:sz w:val="20"/>
        </w:rPr>
        <w:t>coaliciones,</w:t>
      </w:r>
      <w:r>
        <w:rPr>
          <w:spacing w:val="-2"/>
          <w:sz w:val="20"/>
        </w:rPr>
        <w:t xml:space="preserve"> </w:t>
      </w:r>
      <w:r>
        <w:rPr>
          <w:sz w:val="20"/>
        </w:rPr>
        <w:t>conforme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siguiente: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2"/>
          <w:numId w:val="21"/>
        </w:numPr>
        <w:tabs>
          <w:tab w:val="left" w:pos="2039"/>
        </w:tabs>
        <w:spacing w:line="242" w:lineRule="auto"/>
        <w:ind w:right="120"/>
        <w:jc w:val="both"/>
        <w:rPr>
          <w:sz w:val="20"/>
        </w:rPr>
      </w:pPr>
      <w:r>
        <w:rPr>
          <w:sz w:val="20"/>
        </w:rPr>
        <w:t>Se establecerá un sistema uniforme de coaliciones para los procesos electorales</w:t>
      </w:r>
      <w:r>
        <w:rPr>
          <w:spacing w:val="1"/>
          <w:sz w:val="20"/>
        </w:rPr>
        <w:t xml:space="preserve"> </w:t>
      </w:r>
      <w:r>
        <w:rPr>
          <w:sz w:val="20"/>
        </w:rPr>
        <w:t>federales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locales;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2"/>
          <w:numId w:val="21"/>
        </w:numPr>
        <w:tabs>
          <w:tab w:val="left" w:pos="2038"/>
          <w:tab w:val="left" w:pos="2039"/>
        </w:tabs>
        <w:spacing w:before="1"/>
        <w:rPr>
          <w:sz w:val="20"/>
        </w:rPr>
      </w:pPr>
      <w:r>
        <w:rPr>
          <w:sz w:val="20"/>
        </w:rPr>
        <w:t>Se</w:t>
      </w:r>
      <w:r>
        <w:rPr>
          <w:spacing w:val="-3"/>
          <w:sz w:val="20"/>
        </w:rPr>
        <w:t xml:space="preserve"> </w:t>
      </w:r>
      <w:r>
        <w:rPr>
          <w:sz w:val="20"/>
        </w:rPr>
        <w:t>podrá</w:t>
      </w:r>
      <w:r>
        <w:rPr>
          <w:spacing w:val="-2"/>
          <w:sz w:val="20"/>
        </w:rPr>
        <w:t xml:space="preserve"> </w:t>
      </w:r>
      <w:r>
        <w:rPr>
          <w:sz w:val="20"/>
        </w:rPr>
        <w:t>solicitar</w:t>
      </w:r>
      <w:r>
        <w:rPr>
          <w:spacing w:val="-3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registro</w:t>
      </w:r>
      <w:r>
        <w:rPr>
          <w:spacing w:val="-2"/>
          <w:sz w:val="20"/>
        </w:rPr>
        <w:t xml:space="preserve"> </w:t>
      </w:r>
      <w:r>
        <w:rPr>
          <w:sz w:val="20"/>
        </w:rPr>
        <w:t>hasta</w:t>
      </w:r>
      <w:r>
        <w:rPr>
          <w:spacing w:val="-1"/>
          <w:sz w:val="20"/>
        </w:rPr>
        <w:t xml:space="preserve"> </w:t>
      </w:r>
      <w:r>
        <w:rPr>
          <w:sz w:val="20"/>
        </w:rPr>
        <w:t>la fecha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que inicie la</w:t>
      </w:r>
      <w:r>
        <w:rPr>
          <w:spacing w:val="-3"/>
          <w:sz w:val="20"/>
        </w:rPr>
        <w:t xml:space="preserve"> </w:t>
      </w:r>
      <w:r>
        <w:rPr>
          <w:sz w:val="20"/>
        </w:rPr>
        <w:t>etapa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precampañas;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2"/>
          <w:numId w:val="21"/>
        </w:numPr>
        <w:tabs>
          <w:tab w:val="left" w:pos="2039"/>
        </w:tabs>
        <w:ind w:right="119"/>
        <w:jc w:val="both"/>
        <w:rPr>
          <w:sz w:val="20"/>
        </w:rPr>
      </w:pPr>
      <w:r>
        <w:rPr>
          <w:sz w:val="20"/>
        </w:rPr>
        <w:t>La ley diferenciará entre coaliciones totales, parciales y flexibles. Por coalición total</w:t>
      </w:r>
      <w:r>
        <w:rPr>
          <w:spacing w:val="1"/>
          <w:sz w:val="20"/>
        </w:rPr>
        <w:t xml:space="preserve"> </w:t>
      </w:r>
      <w:r>
        <w:rPr>
          <w:sz w:val="20"/>
        </w:rPr>
        <w:t>se entenderá la que establezcan los partidos políticos para postular a la totalidad de</w:t>
      </w:r>
      <w:r>
        <w:rPr>
          <w:spacing w:val="-53"/>
          <w:sz w:val="20"/>
        </w:rPr>
        <w:t xml:space="preserve"> </w:t>
      </w:r>
      <w:r>
        <w:rPr>
          <w:sz w:val="20"/>
        </w:rPr>
        <w:t>los candidatos en un mismo proceso electoral federal o local, bajo una misma</w:t>
      </w:r>
      <w:r>
        <w:rPr>
          <w:spacing w:val="1"/>
          <w:sz w:val="20"/>
        </w:rPr>
        <w:t xml:space="preserve"> </w:t>
      </w:r>
      <w:r>
        <w:rPr>
          <w:sz w:val="20"/>
        </w:rPr>
        <w:t>pl</w:t>
      </w:r>
      <w:r>
        <w:rPr>
          <w:sz w:val="20"/>
        </w:rPr>
        <w:t>ataforma</w:t>
      </w:r>
      <w:r>
        <w:rPr>
          <w:spacing w:val="1"/>
          <w:sz w:val="20"/>
        </w:rPr>
        <w:t xml:space="preserve"> </w:t>
      </w:r>
      <w:r>
        <w:rPr>
          <w:sz w:val="20"/>
        </w:rPr>
        <w:t>electoral.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coalición</w:t>
      </w:r>
      <w:r>
        <w:rPr>
          <w:spacing w:val="1"/>
          <w:sz w:val="20"/>
        </w:rPr>
        <w:t xml:space="preserve"> </w:t>
      </w:r>
      <w:r>
        <w:rPr>
          <w:sz w:val="20"/>
        </w:rPr>
        <w:t>parcial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entenderá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establezcan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53"/>
          <w:sz w:val="20"/>
        </w:rPr>
        <w:t xml:space="preserve"> </w:t>
      </w:r>
      <w:r>
        <w:rPr>
          <w:sz w:val="20"/>
        </w:rPr>
        <w:t>partidos políticos para postular al menos el cincuenta por ciento de las candidaturas</w:t>
      </w:r>
      <w:r>
        <w:rPr>
          <w:spacing w:val="-53"/>
          <w:sz w:val="20"/>
        </w:rPr>
        <w:t xml:space="preserve"> </w:t>
      </w:r>
      <w:r>
        <w:rPr>
          <w:sz w:val="20"/>
        </w:rPr>
        <w:t>en un mismo proceso electoral federal o local, bajo una misma plataforma. Por</w:t>
      </w:r>
      <w:r>
        <w:rPr>
          <w:spacing w:val="1"/>
          <w:sz w:val="20"/>
        </w:rPr>
        <w:t xml:space="preserve"> </w:t>
      </w:r>
      <w:r>
        <w:rPr>
          <w:sz w:val="20"/>
        </w:rPr>
        <w:t>coalición</w:t>
      </w:r>
      <w:r>
        <w:rPr>
          <w:spacing w:val="1"/>
          <w:sz w:val="20"/>
        </w:rPr>
        <w:t xml:space="preserve"> </w:t>
      </w:r>
      <w:r>
        <w:rPr>
          <w:sz w:val="20"/>
        </w:rPr>
        <w:t>flexible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entenderá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establezcan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partidos</w:t>
      </w:r>
      <w:r>
        <w:rPr>
          <w:spacing w:val="1"/>
          <w:sz w:val="20"/>
        </w:rPr>
        <w:t xml:space="preserve"> </w:t>
      </w:r>
      <w:r>
        <w:rPr>
          <w:sz w:val="20"/>
        </w:rPr>
        <w:t>políticos</w:t>
      </w:r>
      <w:r>
        <w:rPr>
          <w:spacing w:val="55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postular al menos el veinticinco por ciento de las candidaturas en un mismo proceso</w:t>
      </w:r>
      <w:r>
        <w:rPr>
          <w:spacing w:val="-53"/>
          <w:sz w:val="20"/>
        </w:rPr>
        <w:t xml:space="preserve"> </w:t>
      </w:r>
      <w:r>
        <w:rPr>
          <w:sz w:val="20"/>
        </w:rPr>
        <w:t>electoral</w:t>
      </w:r>
      <w:r>
        <w:rPr>
          <w:spacing w:val="-3"/>
          <w:sz w:val="20"/>
        </w:rPr>
        <w:t xml:space="preserve"> </w:t>
      </w:r>
      <w:r>
        <w:rPr>
          <w:sz w:val="20"/>
        </w:rPr>
        <w:t>federal</w:t>
      </w:r>
      <w:r>
        <w:rPr>
          <w:spacing w:val="-2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local, bajo</w:t>
      </w:r>
      <w:r>
        <w:rPr>
          <w:spacing w:val="-1"/>
          <w:sz w:val="20"/>
        </w:rPr>
        <w:t xml:space="preserve"> </w:t>
      </w:r>
      <w:r>
        <w:rPr>
          <w:sz w:val="20"/>
        </w:rPr>
        <w:t>una</w:t>
      </w:r>
      <w:r>
        <w:rPr>
          <w:spacing w:val="-1"/>
          <w:sz w:val="20"/>
        </w:rPr>
        <w:t xml:space="preserve"> </w:t>
      </w:r>
      <w:r>
        <w:rPr>
          <w:sz w:val="20"/>
        </w:rPr>
        <w:t>misma</w:t>
      </w:r>
      <w:r>
        <w:rPr>
          <w:spacing w:val="-2"/>
          <w:sz w:val="20"/>
        </w:rPr>
        <w:t xml:space="preserve"> </w:t>
      </w:r>
      <w:r>
        <w:rPr>
          <w:sz w:val="20"/>
        </w:rPr>
        <w:t>plataforma</w:t>
      </w:r>
      <w:r>
        <w:rPr>
          <w:spacing w:val="-1"/>
          <w:sz w:val="20"/>
        </w:rPr>
        <w:t xml:space="preserve"> </w:t>
      </w:r>
      <w:r>
        <w:rPr>
          <w:sz w:val="20"/>
        </w:rPr>
        <w:t>electoral;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2"/>
          <w:numId w:val="21"/>
        </w:numPr>
        <w:tabs>
          <w:tab w:val="left" w:pos="2039"/>
        </w:tabs>
        <w:spacing w:line="242" w:lineRule="auto"/>
        <w:ind w:right="122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reglas</w:t>
      </w:r>
      <w:r>
        <w:rPr>
          <w:spacing w:val="1"/>
          <w:sz w:val="20"/>
        </w:rPr>
        <w:t xml:space="preserve"> </w:t>
      </w:r>
      <w:r>
        <w:rPr>
          <w:sz w:val="20"/>
        </w:rPr>
        <w:t>conforme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cuales</w:t>
      </w:r>
      <w:r>
        <w:rPr>
          <w:spacing w:val="1"/>
          <w:sz w:val="20"/>
        </w:rPr>
        <w:t xml:space="preserve"> </w:t>
      </w:r>
      <w:r>
        <w:rPr>
          <w:sz w:val="20"/>
        </w:rPr>
        <w:t>apare</w:t>
      </w:r>
      <w:r>
        <w:rPr>
          <w:sz w:val="20"/>
        </w:rPr>
        <w:t>cerán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emblemas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boletas</w:t>
      </w:r>
      <w:r>
        <w:rPr>
          <w:spacing w:val="1"/>
          <w:sz w:val="20"/>
        </w:rPr>
        <w:t xml:space="preserve"> </w:t>
      </w:r>
      <w:r>
        <w:rPr>
          <w:sz w:val="20"/>
        </w:rPr>
        <w:t>electorales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las modalidades</w:t>
      </w:r>
      <w:r>
        <w:rPr>
          <w:spacing w:val="-1"/>
          <w:sz w:val="20"/>
        </w:rPr>
        <w:t xml:space="preserve"> </w:t>
      </w:r>
      <w:r>
        <w:rPr>
          <w:sz w:val="20"/>
        </w:rPr>
        <w:t>del escrutinio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cómputo</w:t>
      </w:r>
      <w:r>
        <w:rPr>
          <w:spacing w:val="1"/>
          <w:sz w:val="20"/>
        </w:rPr>
        <w:t xml:space="preserve"> </w:t>
      </w:r>
      <w:r>
        <w:rPr>
          <w:sz w:val="20"/>
        </w:rPr>
        <w:t>de los</w:t>
      </w:r>
      <w:r>
        <w:rPr>
          <w:spacing w:val="5"/>
          <w:sz w:val="20"/>
        </w:rPr>
        <w:t xml:space="preserve"> </w:t>
      </w:r>
      <w:r>
        <w:rPr>
          <w:sz w:val="20"/>
        </w:rPr>
        <w:t>votos;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2"/>
          <w:numId w:val="21"/>
        </w:numPr>
        <w:tabs>
          <w:tab w:val="left" w:pos="2039"/>
        </w:tabs>
        <w:spacing w:line="242" w:lineRule="auto"/>
        <w:ind w:right="126"/>
        <w:jc w:val="both"/>
        <w:rPr>
          <w:sz w:val="20"/>
        </w:rPr>
      </w:pPr>
      <w:r>
        <w:rPr>
          <w:sz w:val="20"/>
        </w:rPr>
        <w:t>En el primer proceso electoral en el que participe un partido político, no podrá</w:t>
      </w:r>
      <w:r>
        <w:rPr>
          <w:spacing w:val="1"/>
          <w:sz w:val="20"/>
        </w:rPr>
        <w:t xml:space="preserve"> </w:t>
      </w:r>
      <w:r>
        <w:rPr>
          <w:sz w:val="20"/>
        </w:rPr>
        <w:t>coaligarse,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21"/>
        </w:numPr>
        <w:tabs>
          <w:tab w:val="left" w:pos="1497"/>
        </w:tabs>
        <w:spacing w:line="242" w:lineRule="auto"/>
        <w:ind w:right="128"/>
        <w:jc w:val="both"/>
        <w:rPr>
          <w:sz w:val="20"/>
        </w:rPr>
      </w:pPr>
      <w:r>
        <w:rPr>
          <w:sz w:val="20"/>
        </w:rPr>
        <w:t>Un sistema de fiscalización sobre el origen y destino de los recursos con los que cuenten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partidos</w:t>
      </w:r>
      <w:r>
        <w:rPr>
          <w:spacing w:val="-1"/>
          <w:sz w:val="20"/>
        </w:rPr>
        <w:t xml:space="preserve"> </w:t>
      </w:r>
      <w:r>
        <w:rPr>
          <w:sz w:val="20"/>
        </w:rPr>
        <w:t>políticos,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coaliciones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candidatos, que</w:t>
      </w:r>
      <w:r>
        <w:rPr>
          <w:spacing w:val="2"/>
          <w:sz w:val="20"/>
        </w:rPr>
        <w:t xml:space="preserve"> </w:t>
      </w:r>
      <w:r>
        <w:rPr>
          <w:sz w:val="20"/>
        </w:rPr>
        <w:t>deberá</w:t>
      </w:r>
      <w:r>
        <w:rPr>
          <w:spacing w:val="-2"/>
          <w:sz w:val="20"/>
        </w:rPr>
        <w:t xml:space="preserve"> </w:t>
      </w:r>
      <w:r>
        <w:rPr>
          <w:sz w:val="20"/>
        </w:rPr>
        <w:t>contener: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2"/>
          <w:numId w:val="21"/>
        </w:numPr>
        <w:tabs>
          <w:tab w:val="left" w:pos="2039"/>
        </w:tabs>
        <w:ind w:right="122"/>
        <w:jc w:val="both"/>
        <w:rPr>
          <w:sz w:val="20"/>
        </w:rPr>
      </w:pPr>
      <w:r>
        <w:rPr>
          <w:sz w:val="20"/>
        </w:rPr>
        <w:t>Las facultades y procedimientos para que la fiscalización de los ingresos y egresos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partidos</w:t>
      </w:r>
      <w:r>
        <w:rPr>
          <w:spacing w:val="1"/>
          <w:sz w:val="20"/>
        </w:rPr>
        <w:t xml:space="preserve"> </w:t>
      </w:r>
      <w:r>
        <w:rPr>
          <w:sz w:val="20"/>
        </w:rPr>
        <w:t>políticos,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coaliciones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candidatos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realice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forma</w:t>
      </w:r>
      <w:r>
        <w:rPr>
          <w:spacing w:val="1"/>
          <w:sz w:val="20"/>
        </w:rPr>
        <w:t xml:space="preserve"> </w:t>
      </w:r>
      <w:r>
        <w:rPr>
          <w:sz w:val="20"/>
        </w:rPr>
        <w:t>expedita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oportuna</w:t>
      </w:r>
      <w:r>
        <w:rPr>
          <w:spacing w:val="1"/>
          <w:sz w:val="20"/>
        </w:rPr>
        <w:t xml:space="preserve"> </w:t>
      </w:r>
      <w:r>
        <w:rPr>
          <w:sz w:val="20"/>
        </w:rPr>
        <w:t>durante</w:t>
      </w:r>
      <w:r>
        <w:rPr>
          <w:spacing w:val="-1"/>
          <w:sz w:val="20"/>
        </w:rPr>
        <w:t xml:space="preserve"> </w:t>
      </w:r>
      <w:r>
        <w:rPr>
          <w:sz w:val="20"/>
        </w:rPr>
        <w:t>la campaña</w:t>
      </w:r>
      <w:r>
        <w:rPr>
          <w:spacing w:val="-1"/>
          <w:sz w:val="20"/>
        </w:rPr>
        <w:t xml:space="preserve"> </w:t>
      </w:r>
      <w:r>
        <w:rPr>
          <w:sz w:val="20"/>
        </w:rPr>
        <w:t>electoral;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2"/>
          <w:numId w:val="21"/>
        </w:numPr>
        <w:tabs>
          <w:tab w:val="left" w:pos="2039"/>
        </w:tabs>
        <w:spacing w:line="242" w:lineRule="auto"/>
        <w:ind w:right="123"/>
        <w:jc w:val="both"/>
        <w:rPr>
          <w:sz w:val="20"/>
        </w:rPr>
      </w:pPr>
      <w:r>
        <w:rPr>
          <w:sz w:val="20"/>
        </w:rPr>
        <w:t>Los lineamientos homogéneos de contabilidad, la cual deberá ser pública y de</w:t>
      </w:r>
      <w:r>
        <w:rPr>
          <w:spacing w:val="1"/>
          <w:sz w:val="20"/>
        </w:rPr>
        <w:t xml:space="preserve"> </w:t>
      </w:r>
      <w:r>
        <w:rPr>
          <w:sz w:val="20"/>
        </w:rPr>
        <w:t>acceso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medios electrónicos;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2"/>
          <w:numId w:val="21"/>
        </w:numPr>
        <w:tabs>
          <w:tab w:val="left" w:pos="2039"/>
        </w:tabs>
        <w:ind w:right="116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mecanismos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cuales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partidos</w:t>
      </w:r>
      <w:r>
        <w:rPr>
          <w:spacing w:val="1"/>
          <w:sz w:val="20"/>
        </w:rPr>
        <w:t xml:space="preserve"> </w:t>
      </w:r>
      <w:r>
        <w:rPr>
          <w:sz w:val="20"/>
        </w:rPr>
        <w:t>políticos,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coaliciones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candidaturas independientes deberán notificar al órgano de fiscalización del Instituto</w:t>
      </w:r>
      <w:r>
        <w:rPr>
          <w:spacing w:val="-53"/>
          <w:sz w:val="20"/>
        </w:rPr>
        <w:t xml:space="preserve"> </w:t>
      </w:r>
      <w:r>
        <w:rPr>
          <w:sz w:val="20"/>
        </w:rPr>
        <w:t>Nacional Electoral, la información sobre</w:t>
      </w:r>
      <w:r>
        <w:rPr>
          <w:spacing w:val="1"/>
          <w:sz w:val="20"/>
        </w:rPr>
        <w:t xml:space="preserve"> </w:t>
      </w:r>
      <w:r>
        <w:rPr>
          <w:sz w:val="20"/>
        </w:rPr>
        <w:t>los contratos que celebren durante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campañas o los procesos</w:t>
      </w:r>
      <w:r>
        <w:rPr>
          <w:spacing w:val="1"/>
          <w:sz w:val="20"/>
        </w:rPr>
        <w:t xml:space="preserve"> </w:t>
      </w:r>
      <w:r>
        <w:rPr>
          <w:sz w:val="20"/>
        </w:rPr>
        <w:t>elec</w:t>
      </w:r>
      <w:r>
        <w:rPr>
          <w:sz w:val="20"/>
        </w:rPr>
        <w:t>torales, incluyendo la de carácter financiero</w:t>
      </w:r>
      <w:r>
        <w:rPr>
          <w:spacing w:val="1"/>
          <w:sz w:val="20"/>
        </w:rPr>
        <w:t xml:space="preserve"> </w:t>
      </w:r>
      <w:r>
        <w:rPr>
          <w:sz w:val="20"/>
        </w:rPr>
        <w:t>y la</w:t>
      </w:r>
      <w:r>
        <w:rPr>
          <w:spacing w:val="1"/>
          <w:sz w:val="20"/>
        </w:rPr>
        <w:t xml:space="preserve"> </w:t>
      </w:r>
      <w:r>
        <w:rPr>
          <w:sz w:val="20"/>
        </w:rPr>
        <w:t>relativa al gasto y condiciones de ejecución de los instrumentos celebrados. Tales</w:t>
      </w:r>
      <w:r>
        <w:rPr>
          <w:spacing w:val="1"/>
          <w:sz w:val="20"/>
        </w:rPr>
        <w:t xml:space="preserve"> </w:t>
      </w:r>
      <w:r>
        <w:rPr>
          <w:sz w:val="20"/>
        </w:rPr>
        <w:t>notificaciones</w:t>
      </w:r>
      <w:r>
        <w:rPr>
          <w:spacing w:val="1"/>
          <w:sz w:val="20"/>
        </w:rPr>
        <w:t xml:space="preserve"> </w:t>
      </w:r>
      <w:r>
        <w:rPr>
          <w:sz w:val="20"/>
        </w:rPr>
        <w:t>deberán</w:t>
      </w:r>
      <w:r>
        <w:rPr>
          <w:spacing w:val="1"/>
          <w:sz w:val="20"/>
        </w:rPr>
        <w:t xml:space="preserve"> </w:t>
      </w:r>
      <w:r>
        <w:rPr>
          <w:sz w:val="20"/>
        </w:rPr>
        <w:t>realizarse</w:t>
      </w:r>
      <w:r>
        <w:rPr>
          <w:spacing w:val="1"/>
          <w:sz w:val="20"/>
        </w:rPr>
        <w:t xml:space="preserve"> </w:t>
      </w:r>
      <w:r>
        <w:rPr>
          <w:sz w:val="20"/>
        </w:rPr>
        <w:t>previamente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entrega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bienes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prestación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 servicios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trate;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2"/>
          <w:numId w:val="21"/>
        </w:numPr>
        <w:tabs>
          <w:tab w:val="left" w:pos="2039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Las facultades del Instituto Nacional Electoral para comprobar el contenido de los</w:t>
      </w:r>
      <w:r>
        <w:rPr>
          <w:spacing w:val="1"/>
          <w:sz w:val="20"/>
        </w:rPr>
        <w:t xml:space="preserve"> </w:t>
      </w:r>
      <w:r>
        <w:rPr>
          <w:sz w:val="20"/>
        </w:rPr>
        <w:t>avisos</w:t>
      </w:r>
      <w:r>
        <w:rPr>
          <w:spacing w:val="-1"/>
          <w:sz w:val="20"/>
        </w:rPr>
        <w:t xml:space="preserve"> </w:t>
      </w:r>
      <w:r>
        <w:rPr>
          <w:sz w:val="20"/>
        </w:rPr>
        <w:t>previos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contratación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refiere el numeral</w:t>
      </w:r>
      <w:r>
        <w:rPr>
          <w:spacing w:val="-1"/>
          <w:sz w:val="20"/>
        </w:rPr>
        <w:t xml:space="preserve"> </w:t>
      </w:r>
      <w:r>
        <w:rPr>
          <w:sz w:val="20"/>
        </w:rPr>
        <w:t>anterior;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2"/>
          <w:numId w:val="21"/>
        </w:numPr>
        <w:tabs>
          <w:tab w:val="left" w:pos="2039"/>
        </w:tabs>
        <w:spacing w:before="92" w:line="242" w:lineRule="auto"/>
        <w:ind w:right="125"/>
        <w:jc w:val="both"/>
        <w:rPr>
          <w:sz w:val="20"/>
        </w:rPr>
      </w:pPr>
      <w:r>
        <w:rPr>
          <w:sz w:val="20"/>
        </w:rPr>
        <w:t>Los lineamientos para asegurar la máxima publicidad de los registros y movimien</w:t>
      </w:r>
      <w:r>
        <w:rPr>
          <w:sz w:val="20"/>
        </w:rPr>
        <w:t>tos</w:t>
      </w:r>
      <w:r>
        <w:rPr>
          <w:spacing w:val="-53"/>
          <w:sz w:val="20"/>
        </w:rPr>
        <w:t xml:space="preserve"> </w:t>
      </w:r>
      <w:r>
        <w:rPr>
          <w:sz w:val="20"/>
        </w:rPr>
        <w:t>contables,</w:t>
      </w:r>
      <w:r>
        <w:rPr>
          <w:spacing w:val="1"/>
          <w:sz w:val="20"/>
        </w:rPr>
        <w:t xml:space="preserve"> </w:t>
      </w:r>
      <w:r>
        <w:rPr>
          <w:sz w:val="20"/>
        </w:rPr>
        <w:t>avisos</w:t>
      </w:r>
      <w:r>
        <w:rPr>
          <w:spacing w:val="1"/>
          <w:sz w:val="20"/>
        </w:rPr>
        <w:t xml:space="preserve"> </w:t>
      </w:r>
      <w:r>
        <w:rPr>
          <w:sz w:val="20"/>
        </w:rPr>
        <w:t>previos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contratación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requerimientos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validación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contrataciones</w:t>
      </w:r>
      <w:r>
        <w:rPr>
          <w:spacing w:val="1"/>
          <w:sz w:val="20"/>
        </w:rPr>
        <w:t xml:space="preserve"> </w:t>
      </w:r>
      <w:r>
        <w:rPr>
          <w:sz w:val="20"/>
        </w:rPr>
        <w:t>emitidos por</w:t>
      </w:r>
      <w:r>
        <w:rPr>
          <w:spacing w:val="2"/>
          <w:sz w:val="20"/>
        </w:rPr>
        <w:t xml:space="preserve"> </w:t>
      </w:r>
      <w:r>
        <w:rPr>
          <w:sz w:val="20"/>
        </w:rPr>
        <w:t>la autoridad</w:t>
      </w:r>
      <w:r>
        <w:rPr>
          <w:spacing w:val="-1"/>
          <w:sz w:val="20"/>
        </w:rPr>
        <w:t xml:space="preserve"> </w:t>
      </w:r>
      <w:r>
        <w:rPr>
          <w:sz w:val="20"/>
        </w:rPr>
        <w:t>electoral;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2"/>
          <w:numId w:val="21"/>
        </w:numPr>
        <w:tabs>
          <w:tab w:val="left" w:pos="2039"/>
        </w:tabs>
        <w:spacing w:line="242" w:lineRule="auto"/>
        <w:ind w:right="120"/>
        <w:jc w:val="both"/>
        <w:rPr>
          <w:sz w:val="20"/>
        </w:rPr>
      </w:pPr>
      <w:r>
        <w:rPr>
          <w:sz w:val="20"/>
        </w:rPr>
        <w:t>La facultad de los partidos políticos de optar por realizar todos los pagos relativos a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campañas</w:t>
      </w:r>
      <w:r>
        <w:rPr>
          <w:spacing w:val="1"/>
          <w:sz w:val="20"/>
        </w:rPr>
        <w:t xml:space="preserve"> </w:t>
      </w:r>
      <w:r>
        <w:rPr>
          <w:sz w:val="20"/>
        </w:rPr>
        <w:t>electora</w:t>
      </w:r>
      <w:r>
        <w:rPr>
          <w:sz w:val="20"/>
        </w:rPr>
        <w:t>les,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conducto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Instituto</w:t>
      </w:r>
      <w:r>
        <w:rPr>
          <w:spacing w:val="1"/>
          <w:sz w:val="20"/>
        </w:rPr>
        <w:t xml:space="preserve"> </w:t>
      </w:r>
      <w:r>
        <w:rPr>
          <w:sz w:val="20"/>
        </w:rPr>
        <w:t>Nacional</w:t>
      </w:r>
      <w:r>
        <w:rPr>
          <w:spacing w:val="1"/>
          <w:sz w:val="20"/>
        </w:rPr>
        <w:t xml:space="preserve"> </w:t>
      </w:r>
      <w:r>
        <w:rPr>
          <w:sz w:val="20"/>
        </w:rPr>
        <w:t>Electoral, en los términos que el mismo Instituto establezca mediante 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carácter</w:t>
      </w:r>
      <w:r>
        <w:rPr>
          <w:spacing w:val="-1"/>
          <w:sz w:val="20"/>
        </w:rPr>
        <w:t xml:space="preserve"> </w:t>
      </w:r>
      <w:r>
        <w:rPr>
          <w:sz w:val="20"/>
        </w:rPr>
        <w:t>general;</w:t>
      </w:r>
    </w:p>
    <w:p w:rsidR="00DA20E4" w:rsidRDefault="00DA20E4">
      <w:pPr>
        <w:pStyle w:val="Textoindependiente"/>
        <w:spacing w:before="2"/>
        <w:rPr>
          <w:sz w:val="19"/>
        </w:rPr>
      </w:pPr>
    </w:p>
    <w:p w:rsidR="00DA20E4" w:rsidRDefault="008A5884">
      <w:pPr>
        <w:pStyle w:val="Prrafodelista"/>
        <w:numPr>
          <w:ilvl w:val="2"/>
          <w:numId w:val="21"/>
        </w:numPr>
        <w:tabs>
          <w:tab w:val="left" w:pos="2039"/>
        </w:tabs>
        <w:spacing w:line="242" w:lineRule="auto"/>
        <w:ind w:right="122"/>
        <w:jc w:val="both"/>
        <w:rPr>
          <w:sz w:val="20"/>
        </w:rPr>
      </w:pPr>
      <w:r>
        <w:rPr>
          <w:sz w:val="20"/>
        </w:rPr>
        <w:t>La facultad de los partidos políticos de optar por realizar todos los pagos relativos 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contratación de</w:t>
      </w:r>
      <w:r>
        <w:rPr>
          <w:spacing w:val="-3"/>
          <w:sz w:val="20"/>
        </w:rPr>
        <w:t xml:space="preserve"> </w:t>
      </w:r>
      <w:r>
        <w:rPr>
          <w:sz w:val="20"/>
        </w:rPr>
        <w:t>publicidad</w:t>
      </w:r>
      <w:r>
        <w:rPr>
          <w:spacing w:val="-2"/>
          <w:sz w:val="20"/>
        </w:rPr>
        <w:t xml:space="preserve"> </w:t>
      </w:r>
      <w:r>
        <w:rPr>
          <w:sz w:val="20"/>
        </w:rPr>
        <w:t>exterior,</w:t>
      </w:r>
      <w:r>
        <w:rPr>
          <w:spacing w:val="-3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conducto</w:t>
      </w:r>
      <w:r>
        <w:rPr>
          <w:spacing w:val="-3"/>
          <w:sz w:val="20"/>
        </w:rPr>
        <w:t xml:space="preserve"> </w:t>
      </w:r>
      <w:r>
        <w:rPr>
          <w:sz w:val="20"/>
        </w:rPr>
        <w:t>del Instituto</w:t>
      </w:r>
      <w:r>
        <w:rPr>
          <w:spacing w:val="-2"/>
          <w:sz w:val="20"/>
        </w:rPr>
        <w:t xml:space="preserve"> </w:t>
      </w:r>
      <w:r>
        <w:rPr>
          <w:sz w:val="20"/>
        </w:rPr>
        <w:t>Nacional</w:t>
      </w:r>
      <w:r>
        <w:rPr>
          <w:spacing w:val="-1"/>
          <w:sz w:val="20"/>
        </w:rPr>
        <w:t xml:space="preserve"> </w:t>
      </w:r>
      <w:r>
        <w:rPr>
          <w:sz w:val="20"/>
        </w:rPr>
        <w:t>Electoral, y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2"/>
          <w:numId w:val="21"/>
        </w:numPr>
        <w:tabs>
          <w:tab w:val="left" w:pos="2038"/>
          <w:tab w:val="left" w:pos="2039"/>
        </w:tabs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sanciones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deban imponerse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incumplimiento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obligaciones.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21"/>
        </w:numPr>
        <w:tabs>
          <w:tab w:val="left" w:pos="951"/>
          <w:tab w:val="left" w:pos="952"/>
        </w:tabs>
        <w:ind w:hanging="546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ley</w:t>
      </w:r>
      <w:r>
        <w:rPr>
          <w:spacing w:val="-3"/>
          <w:sz w:val="20"/>
        </w:rPr>
        <w:t xml:space="preserve"> </w:t>
      </w:r>
      <w:r>
        <w:rPr>
          <w:sz w:val="20"/>
        </w:rPr>
        <w:t>general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3"/>
          <w:sz w:val="20"/>
        </w:rPr>
        <w:t xml:space="preserve"> </w:t>
      </w:r>
      <w:r>
        <w:rPr>
          <w:sz w:val="20"/>
        </w:rPr>
        <w:t>regule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procedimientos</w:t>
      </w:r>
      <w:r>
        <w:rPr>
          <w:spacing w:val="-2"/>
          <w:sz w:val="20"/>
        </w:rPr>
        <w:t xml:space="preserve"> </w:t>
      </w:r>
      <w:r>
        <w:rPr>
          <w:sz w:val="20"/>
        </w:rPr>
        <w:t>electorales: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21"/>
        </w:numPr>
        <w:tabs>
          <w:tab w:val="left" w:pos="1497"/>
        </w:tabs>
        <w:spacing w:line="242" w:lineRule="auto"/>
        <w:ind w:right="124"/>
        <w:jc w:val="both"/>
        <w:rPr>
          <w:sz w:val="20"/>
        </w:rPr>
      </w:pPr>
      <w:r>
        <w:rPr>
          <w:sz w:val="20"/>
        </w:rPr>
        <w:t>La celebración de elecciones federales y locales el primer domingo de junio del año que</w:t>
      </w:r>
      <w:r>
        <w:rPr>
          <w:spacing w:val="1"/>
          <w:sz w:val="20"/>
        </w:rPr>
        <w:t xml:space="preserve"> </w:t>
      </w:r>
      <w:r>
        <w:rPr>
          <w:sz w:val="20"/>
        </w:rPr>
        <w:t>corresponda,</w:t>
      </w:r>
      <w:r>
        <w:rPr>
          <w:spacing w:val="17"/>
          <w:sz w:val="20"/>
        </w:rPr>
        <w:t xml:space="preserve"> </w:t>
      </w:r>
      <w:r>
        <w:rPr>
          <w:sz w:val="20"/>
        </w:rPr>
        <w:t>en</w:t>
      </w:r>
      <w:r>
        <w:rPr>
          <w:spacing w:val="16"/>
          <w:sz w:val="20"/>
        </w:rPr>
        <w:t xml:space="preserve"> </w:t>
      </w:r>
      <w:r>
        <w:rPr>
          <w:sz w:val="20"/>
        </w:rPr>
        <w:t>los</w:t>
      </w:r>
      <w:r>
        <w:rPr>
          <w:spacing w:val="17"/>
          <w:sz w:val="20"/>
        </w:rPr>
        <w:t xml:space="preserve"> </w:t>
      </w:r>
      <w:r>
        <w:rPr>
          <w:sz w:val="20"/>
        </w:rPr>
        <w:t>términos</w:t>
      </w:r>
      <w:r>
        <w:rPr>
          <w:spacing w:val="17"/>
          <w:sz w:val="20"/>
        </w:rPr>
        <w:t xml:space="preserve"> </w:t>
      </w:r>
      <w:r>
        <w:rPr>
          <w:sz w:val="20"/>
        </w:rPr>
        <w:t>de</w:t>
      </w:r>
      <w:r>
        <w:rPr>
          <w:spacing w:val="17"/>
          <w:sz w:val="20"/>
        </w:rPr>
        <w:t xml:space="preserve"> </w:t>
      </w:r>
      <w:r>
        <w:rPr>
          <w:sz w:val="20"/>
        </w:rPr>
        <w:t>esta</w:t>
      </w:r>
      <w:r>
        <w:rPr>
          <w:spacing w:val="18"/>
          <w:sz w:val="20"/>
        </w:rPr>
        <w:t xml:space="preserve"> </w:t>
      </w:r>
      <w:r>
        <w:rPr>
          <w:sz w:val="20"/>
        </w:rPr>
        <w:t>Constitución,</w:t>
      </w:r>
      <w:r>
        <w:rPr>
          <w:spacing w:val="18"/>
          <w:sz w:val="20"/>
        </w:rPr>
        <w:t xml:space="preserve"> </w:t>
      </w:r>
      <w:r>
        <w:rPr>
          <w:sz w:val="20"/>
        </w:rPr>
        <w:t>a</w:t>
      </w:r>
      <w:r>
        <w:rPr>
          <w:spacing w:val="18"/>
          <w:sz w:val="20"/>
        </w:rPr>
        <w:t xml:space="preserve"> </w:t>
      </w:r>
      <w:r>
        <w:rPr>
          <w:sz w:val="20"/>
        </w:rPr>
        <w:t>partir</w:t>
      </w:r>
      <w:r>
        <w:rPr>
          <w:spacing w:val="19"/>
          <w:sz w:val="20"/>
        </w:rPr>
        <w:t xml:space="preserve"> </w:t>
      </w:r>
      <w:r>
        <w:rPr>
          <w:sz w:val="20"/>
        </w:rPr>
        <w:t>del</w:t>
      </w:r>
      <w:r>
        <w:rPr>
          <w:spacing w:val="15"/>
          <w:sz w:val="20"/>
        </w:rPr>
        <w:t xml:space="preserve"> </w:t>
      </w:r>
      <w:r>
        <w:rPr>
          <w:sz w:val="20"/>
        </w:rPr>
        <w:t>2015,</w:t>
      </w:r>
      <w:r>
        <w:rPr>
          <w:spacing w:val="18"/>
          <w:sz w:val="20"/>
        </w:rPr>
        <w:t xml:space="preserve"> </w:t>
      </w:r>
      <w:r>
        <w:rPr>
          <w:sz w:val="20"/>
        </w:rPr>
        <w:t>salvo</w:t>
      </w:r>
      <w:r>
        <w:rPr>
          <w:spacing w:val="18"/>
          <w:sz w:val="20"/>
        </w:rPr>
        <w:t xml:space="preserve"> </w:t>
      </w:r>
      <w:r>
        <w:rPr>
          <w:sz w:val="20"/>
        </w:rPr>
        <w:t>aquellas</w:t>
      </w:r>
      <w:r>
        <w:rPr>
          <w:spacing w:val="19"/>
          <w:sz w:val="20"/>
        </w:rPr>
        <w:t xml:space="preserve"> </w:t>
      </w:r>
      <w:r>
        <w:rPr>
          <w:sz w:val="20"/>
        </w:rPr>
        <w:t>que</w:t>
      </w:r>
      <w:r>
        <w:rPr>
          <w:spacing w:val="-53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verifiquen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2018, las</w:t>
      </w:r>
      <w:r>
        <w:rPr>
          <w:spacing w:val="-1"/>
          <w:sz w:val="20"/>
        </w:rPr>
        <w:t xml:space="preserve"> </w:t>
      </w:r>
      <w:r>
        <w:rPr>
          <w:sz w:val="20"/>
        </w:rPr>
        <w:t>cuales se</w:t>
      </w:r>
      <w:r>
        <w:rPr>
          <w:spacing w:val="-2"/>
          <w:sz w:val="20"/>
        </w:rPr>
        <w:t xml:space="preserve"> </w:t>
      </w:r>
      <w:r>
        <w:rPr>
          <w:sz w:val="20"/>
        </w:rPr>
        <w:t>llevarán a</w:t>
      </w:r>
      <w:r>
        <w:rPr>
          <w:spacing w:val="-1"/>
          <w:sz w:val="20"/>
        </w:rPr>
        <w:t xml:space="preserve"> </w:t>
      </w:r>
      <w:r>
        <w:rPr>
          <w:sz w:val="20"/>
        </w:rPr>
        <w:t>cabo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1"/>
          <w:sz w:val="20"/>
        </w:rPr>
        <w:t xml:space="preserve"> </w:t>
      </w:r>
      <w:r>
        <w:rPr>
          <w:sz w:val="20"/>
        </w:rPr>
        <w:t>primer</w:t>
      </w:r>
      <w:r>
        <w:rPr>
          <w:spacing w:val="-1"/>
          <w:sz w:val="20"/>
        </w:rPr>
        <w:t xml:space="preserve"> </w:t>
      </w:r>
      <w:r>
        <w:rPr>
          <w:sz w:val="20"/>
        </w:rPr>
        <w:t>domingo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julio;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1"/>
          <w:numId w:val="21"/>
        </w:numPr>
        <w:tabs>
          <w:tab w:val="left" w:pos="1497"/>
        </w:tabs>
        <w:ind w:right="115"/>
        <w:jc w:val="both"/>
        <w:rPr>
          <w:sz w:val="20"/>
        </w:rPr>
      </w:pPr>
      <w:r>
        <w:rPr>
          <w:sz w:val="20"/>
        </w:rPr>
        <w:t>Los mecanismos de coordinación entre los órganos del Ejecutivo Federal en materia de</w:t>
      </w:r>
      <w:r>
        <w:rPr>
          <w:spacing w:val="1"/>
          <w:sz w:val="20"/>
        </w:rPr>
        <w:t xml:space="preserve"> </w:t>
      </w:r>
      <w:r>
        <w:rPr>
          <w:sz w:val="20"/>
        </w:rPr>
        <w:t>inteligencia financiera y el Instituto Nacional Electoral, que permitan reportar a éste las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21"/>
          <w:sz w:val="20"/>
        </w:rPr>
        <w:t xml:space="preserve"> </w:t>
      </w:r>
      <w:r>
        <w:rPr>
          <w:sz w:val="20"/>
        </w:rPr>
        <w:t>en</w:t>
      </w:r>
      <w:r>
        <w:rPr>
          <w:spacing w:val="20"/>
          <w:sz w:val="20"/>
        </w:rPr>
        <w:t xml:space="preserve"> </w:t>
      </w:r>
      <w:r>
        <w:rPr>
          <w:sz w:val="20"/>
        </w:rPr>
        <w:t>efectivo</w:t>
      </w:r>
      <w:r>
        <w:rPr>
          <w:spacing w:val="23"/>
          <w:sz w:val="20"/>
        </w:rPr>
        <w:t xml:space="preserve"> </w:t>
      </w:r>
      <w:r>
        <w:rPr>
          <w:sz w:val="20"/>
        </w:rPr>
        <w:t>que</w:t>
      </w:r>
      <w:r>
        <w:rPr>
          <w:spacing w:val="21"/>
          <w:sz w:val="20"/>
        </w:rPr>
        <w:t xml:space="preserve"> </w:t>
      </w:r>
      <w:r>
        <w:rPr>
          <w:sz w:val="20"/>
        </w:rPr>
        <w:t>realice</w:t>
      </w:r>
      <w:r>
        <w:rPr>
          <w:spacing w:val="21"/>
          <w:sz w:val="20"/>
        </w:rPr>
        <w:t xml:space="preserve"> </w:t>
      </w:r>
      <w:r>
        <w:rPr>
          <w:sz w:val="20"/>
        </w:rPr>
        <w:t>cualquier</w:t>
      </w:r>
      <w:r>
        <w:rPr>
          <w:spacing w:val="21"/>
          <w:sz w:val="20"/>
        </w:rPr>
        <w:t xml:space="preserve"> </w:t>
      </w:r>
      <w:r>
        <w:rPr>
          <w:sz w:val="20"/>
        </w:rPr>
        <w:t>órgano</w:t>
      </w:r>
      <w:r>
        <w:rPr>
          <w:spacing w:val="20"/>
          <w:sz w:val="20"/>
        </w:rPr>
        <w:t xml:space="preserve"> </w:t>
      </w:r>
      <w:r>
        <w:rPr>
          <w:sz w:val="20"/>
        </w:rPr>
        <w:t>o</w:t>
      </w:r>
      <w:r>
        <w:rPr>
          <w:spacing w:val="21"/>
          <w:sz w:val="20"/>
        </w:rPr>
        <w:t xml:space="preserve"> </w:t>
      </w:r>
      <w:r>
        <w:rPr>
          <w:sz w:val="20"/>
        </w:rPr>
        <w:t>dependencia</w:t>
      </w:r>
      <w:r>
        <w:rPr>
          <w:spacing w:val="20"/>
          <w:sz w:val="20"/>
        </w:rPr>
        <w:t xml:space="preserve"> </w:t>
      </w:r>
      <w:r>
        <w:rPr>
          <w:sz w:val="20"/>
        </w:rPr>
        <w:t>de</w:t>
      </w:r>
      <w:r>
        <w:rPr>
          <w:spacing w:val="21"/>
          <w:sz w:val="20"/>
        </w:rPr>
        <w:t xml:space="preserve"> </w:t>
      </w:r>
      <w:r>
        <w:rPr>
          <w:sz w:val="20"/>
        </w:rPr>
        <w:t>la</w:t>
      </w:r>
      <w:r>
        <w:rPr>
          <w:spacing w:val="21"/>
          <w:sz w:val="20"/>
        </w:rPr>
        <w:t xml:space="preserve"> </w:t>
      </w:r>
      <w:r>
        <w:rPr>
          <w:sz w:val="20"/>
        </w:rPr>
        <w:t>Federación,</w:t>
      </w:r>
      <w:r>
        <w:rPr>
          <w:spacing w:val="-53"/>
          <w:sz w:val="20"/>
        </w:rPr>
        <w:t xml:space="preserve"> </w:t>
      </w:r>
      <w:r>
        <w:rPr>
          <w:sz w:val="20"/>
        </w:rPr>
        <w:t>de las entidades federativas y de los municipios durante cualquier proceso electoral,</w:t>
      </w:r>
      <w:r>
        <w:rPr>
          <w:spacing w:val="1"/>
          <w:sz w:val="20"/>
        </w:rPr>
        <w:t xml:space="preserve"> </w:t>
      </w:r>
      <w:r>
        <w:rPr>
          <w:sz w:val="20"/>
        </w:rPr>
        <w:t>cuando tales operaciones se consideren relevantes o inusuales de conformidad con los</w:t>
      </w:r>
      <w:r>
        <w:rPr>
          <w:spacing w:val="1"/>
          <w:sz w:val="20"/>
        </w:rPr>
        <w:t xml:space="preserve"> </w:t>
      </w:r>
      <w:r>
        <w:rPr>
          <w:sz w:val="20"/>
        </w:rPr>
        <w:t>ordenamientos</w:t>
      </w:r>
      <w:r>
        <w:rPr>
          <w:spacing w:val="-1"/>
          <w:sz w:val="20"/>
        </w:rPr>
        <w:t xml:space="preserve"> </w:t>
      </w:r>
      <w:r>
        <w:rPr>
          <w:sz w:val="20"/>
        </w:rPr>
        <w:t>aplicables;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21"/>
        </w:numPr>
        <w:tabs>
          <w:tab w:val="left" w:pos="1497"/>
        </w:tabs>
        <w:spacing w:before="1" w:line="242" w:lineRule="auto"/>
        <w:ind w:right="122"/>
        <w:jc w:val="both"/>
        <w:rPr>
          <w:sz w:val="20"/>
        </w:rPr>
      </w:pPr>
      <w:r>
        <w:rPr>
          <w:sz w:val="20"/>
        </w:rPr>
        <w:t>Las reglas aplicables para transparentar el financiamiento, la metodología y los resultados</w:t>
      </w:r>
      <w:r>
        <w:rPr>
          <w:spacing w:val="-53"/>
          <w:sz w:val="20"/>
        </w:rPr>
        <w:t xml:space="preserve"> </w:t>
      </w:r>
      <w:r>
        <w:rPr>
          <w:sz w:val="20"/>
        </w:rPr>
        <w:t>de las encuestas que se difundan, relativas a las preferencias electorales, así como las</w:t>
      </w:r>
      <w:r>
        <w:rPr>
          <w:spacing w:val="1"/>
          <w:sz w:val="20"/>
        </w:rPr>
        <w:t xml:space="preserve"> </w:t>
      </w:r>
      <w:r>
        <w:rPr>
          <w:sz w:val="20"/>
        </w:rPr>
        <w:t>fechas</w:t>
      </w:r>
      <w:r>
        <w:rPr>
          <w:spacing w:val="-1"/>
          <w:sz w:val="20"/>
        </w:rPr>
        <w:t xml:space="preserve"> </w:t>
      </w:r>
      <w:r>
        <w:rPr>
          <w:sz w:val="20"/>
        </w:rPr>
        <w:t>límite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llevar</w:t>
      </w:r>
      <w:r>
        <w:rPr>
          <w:spacing w:val="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cabo</w:t>
      </w:r>
      <w:r>
        <w:rPr>
          <w:spacing w:val="-1"/>
          <w:sz w:val="20"/>
        </w:rPr>
        <w:t xml:space="preserve"> </w:t>
      </w:r>
      <w:r>
        <w:rPr>
          <w:sz w:val="20"/>
        </w:rPr>
        <w:t>su difusión;</w:t>
      </w:r>
    </w:p>
    <w:p w:rsidR="00DA20E4" w:rsidRDefault="00DA20E4">
      <w:pPr>
        <w:pStyle w:val="Textoindependiente"/>
        <w:spacing w:before="3"/>
        <w:rPr>
          <w:sz w:val="19"/>
        </w:rPr>
      </w:pPr>
    </w:p>
    <w:p w:rsidR="00DA20E4" w:rsidRDefault="008A5884">
      <w:pPr>
        <w:pStyle w:val="Prrafodelista"/>
        <w:numPr>
          <w:ilvl w:val="1"/>
          <w:numId w:val="21"/>
        </w:numPr>
        <w:tabs>
          <w:tab w:val="left" w:pos="1497"/>
        </w:tabs>
        <w:spacing w:before="1"/>
        <w:ind w:right="112"/>
        <w:jc w:val="both"/>
        <w:rPr>
          <w:sz w:val="20"/>
        </w:rPr>
      </w:pP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términos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habrán</w:t>
      </w:r>
      <w:r>
        <w:rPr>
          <w:spacing w:val="1"/>
          <w:sz w:val="20"/>
        </w:rPr>
        <w:t xml:space="preserve"> </w:t>
      </w:r>
      <w:r>
        <w:rPr>
          <w:sz w:val="20"/>
        </w:rPr>
        <w:t>d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realizarse</w:t>
      </w:r>
      <w:r>
        <w:rPr>
          <w:spacing w:val="1"/>
          <w:sz w:val="20"/>
        </w:rPr>
        <w:t xml:space="preserve"> </w:t>
      </w:r>
      <w:r>
        <w:rPr>
          <w:sz w:val="20"/>
        </w:rPr>
        <w:t>debates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carácter</w:t>
      </w:r>
      <w:r>
        <w:rPr>
          <w:spacing w:val="1"/>
          <w:sz w:val="20"/>
        </w:rPr>
        <w:t xml:space="preserve"> </w:t>
      </w:r>
      <w:r>
        <w:rPr>
          <w:sz w:val="20"/>
        </w:rPr>
        <w:t>obligatorio</w:t>
      </w:r>
      <w:r>
        <w:rPr>
          <w:spacing w:val="55"/>
          <w:sz w:val="20"/>
        </w:rPr>
        <w:t xml:space="preserve"> </w:t>
      </w:r>
      <w:r>
        <w:rPr>
          <w:sz w:val="20"/>
        </w:rPr>
        <w:t>entre</w:t>
      </w:r>
      <w:r>
        <w:rPr>
          <w:spacing w:val="1"/>
          <w:sz w:val="20"/>
        </w:rPr>
        <w:t xml:space="preserve"> </w:t>
      </w:r>
      <w:r>
        <w:rPr>
          <w:sz w:val="20"/>
        </w:rPr>
        <w:t>candidatos, organizados por las autoridades electorales; y las reglas aplicables al ejercicio</w:t>
      </w:r>
      <w:r>
        <w:rPr>
          <w:spacing w:val="-53"/>
          <w:sz w:val="20"/>
        </w:rPr>
        <w:t xml:space="preserve"> </w:t>
      </w:r>
      <w:r>
        <w:rPr>
          <w:sz w:val="20"/>
        </w:rPr>
        <w:t>de la libertad de los medios de comunicación para organizar y difundir debates entre</w:t>
      </w:r>
      <w:r>
        <w:rPr>
          <w:spacing w:val="1"/>
          <w:sz w:val="20"/>
        </w:rPr>
        <w:t xml:space="preserve"> </w:t>
      </w:r>
      <w:r>
        <w:rPr>
          <w:sz w:val="20"/>
        </w:rPr>
        <w:t>candidatos</w:t>
      </w:r>
      <w:r>
        <w:rPr>
          <w:spacing w:val="18"/>
          <w:sz w:val="20"/>
        </w:rPr>
        <w:t xml:space="preserve"> </w:t>
      </w:r>
      <w:r>
        <w:rPr>
          <w:sz w:val="20"/>
        </w:rPr>
        <w:t>a</w:t>
      </w:r>
      <w:r>
        <w:rPr>
          <w:spacing w:val="16"/>
          <w:sz w:val="20"/>
        </w:rPr>
        <w:t xml:space="preserve"> </w:t>
      </w:r>
      <w:r>
        <w:rPr>
          <w:sz w:val="20"/>
        </w:rPr>
        <w:t>cualquier</w:t>
      </w:r>
      <w:r>
        <w:rPr>
          <w:spacing w:val="17"/>
          <w:sz w:val="20"/>
        </w:rPr>
        <w:t xml:space="preserve"> </w:t>
      </w:r>
      <w:r>
        <w:rPr>
          <w:sz w:val="20"/>
        </w:rPr>
        <w:t>car</w:t>
      </w:r>
      <w:r>
        <w:rPr>
          <w:sz w:val="20"/>
        </w:rPr>
        <w:t>go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elección</w:t>
      </w:r>
      <w:r>
        <w:rPr>
          <w:spacing w:val="16"/>
          <w:sz w:val="20"/>
        </w:rPr>
        <w:t xml:space="preserve"> </w:t>
      </w:r>
      <w:r>
        <w:rPr>
          <w:sz w:val="20"/>
        </w:rPr>
        <w:t>popular.</w:t>
      </w:r>
      <w:r>
        <w:rPr>
          <w:spacing w:val="19"/>
          <w:sz w:val="20"/>
        </w:rPr>
        <w:t xml:space="preserve"> </w:t>
      </w:r>
      <w:r>
        <w:rPr>
          <w:sz w:val="20"/>
        </w:rPr>
        <w:t>La</w:t>
      </w:r>
      <w:r>
        <w:rPr>
          <w:spacing w:val="17"/>
          <w:sz w:val="20"/>
        </w:rPr>
        <w:t xml:space="preserve"> </w:t>
      </w:r>
      <w:r>
        <w:rPr>
          <w:sz w:val="20"/>
        </w:rPr>
        <w:t>negativa</w:t>
      </w:r>
      <w:r>
        <w:rPr>
          <w:spacing w:val="18"/>
          <w:sz w:val="20"/>
        </w:rPr>
        <w:t xml:space="preserve"> </w:t>
      </w:r>
      <w:r>
        <w:rPr>
          <w:sz w:val="20"/>
        </w:rPr>
        <w:t>a</w:t>
      </w:r>
      <w:r>
        <w:rPr>
          <w:spacing w:val="18"/>
          <w:sz w:val="20"/>
        </w:rPr>
        <w:t xml:space="preserve"> </w:t>
      </w:r>
      <w:r>
        <w:rPr>
          <w:sz w:val="20"/>
        </w:rPr>
        <w:t>participar</w:t>
      </w:r>
      <w:r>
        <w:rPr>
          <w:spacing w:val="19"/>
          <w:sz w:val="20"/>
        </w:rPr>
        <w:t xml:space="preserve"> </w:t>
      </w:r>
      <w:r>
        <w:rPr>
          <w:sz w:val="20"/>
        </w:rPr>
        <w:t>de</w:t>
      </w:r>
      <w:r>
        <w:rPr>
          <w:spacing w:val="15"/>
          <w:sz w:val="20"/>
        </w:rPr>
        <w:t xml:space="preserve"> </w:t>
      </w:r>
      <w:r>
        <w:rPr>
          <w:sz w:val="20"/>
        </w:rPr>
        <w:t>cualquiera</w:t>
      </w:r>
      <w:r>
        <w:rPr>
          <w:spacing w:val="-54"/>
          <w:sz w:val="20"/>
        </w:rPr>
        <w:t xml:space="preserve"> </w:t>
      </w:r>
      <w:r>
        <w:rPr>
          <w:sz w:val="20"/>
        </w:rPr>
        <w:t>de los candidatos en ningún caso será motivo para la cancelación o prohibición del debate</w:t>
      </w:r>
      <w:r>
        <w:rPr>
          <w:spacing w:val="-53"/>
          <w:sz w:val="20"/>
        </w:rPr>
        <w:t xml:space="preserve"> </w:t>
      </w:r>
      <w:r>
        <w:rPr>
          <w:sz w:val="20"/>
        </w:rPr>
        <w:t>respectivo. La realización o difusión de debates en radio y televisión, salvo prueba en</w:t>
      </w:r>
      <w:r>
        <w:rPr>
          <w:spacing w:val="1"/>
          <w:sz w:val="20"/>
        </w:rPr>
        <w:t xml:space="preserve"> </w:t>
      </w:r>
      <w:r>
        <w:rPr>
          <w:sz w:val="20"/>
        </w:rPr>
        <w:t>contrario, no se considerará como contratación ilegal de tiempos o como propaganda</w:t>
      </w:r>
      <w:r>
        <w:rPr>
          <w:spacing w:val="1"/>
          <w:sz w:val="20"/>
        </w:rPr>
        <w:t xml:space="preserve"> </w:t>
      </w:r>
      <w:r>
        <w:rPr>
          <w:sz w:val="20"/>
        </w:rPr>
        <w:t>encubierta;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21"/>
        </w:numPr>
        <w:tabs>
          <w:tab w:val="left" w:pos="1497"/>
        </w:tabs>
        <w:spacing w:before="1" w:line="242" w:lineRule="auto"/>
        <w:ind w:right="123"/>
        <w:jc w:val="both"/>
        <w:rPr>
          <w:sz w:val="20"/>
        </w:rPr>
      </w:pPr>
      <w:r>
        <w:rPr>
          <w:sz w:val="20"/>
        </w:rPr>
        <w:t>Las modalidades y plazos de entrega de los materiales de propaganda electoral para</w:t>
      </w:r>
      <w:r>
        <w:rPr>
          <w:spacing w:val="1"/>
          <w:sz w:val="20"/>
        </w:rPr>
        <w:t xml:space="preserve"> </w:t>
      </w:r>
      <w:r>
        <w:rPr>
          <w:sz w:val="20"/>
        </w:rPr>
        <w:t>efectos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difusión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tiempos de</w:t>
      </w:r>
      <w:r>
        <w:rPr>
          <w:spacing w:val="-1"/>
          <w:sz w:val="20"/>
        </w:rPr>
        <w:t xml:space="preserve"> </w:t>
      </w:r>
      <w:r>
        <w:rPr>
          <w:sz w:val="20"/>
        </w:rPr>
        <w:t>radio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televisión;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1"/>
          <w:numId w:val="21"/>
        </w:numPr>
        <w:tabs>
          <w:tab w:val="left" w:pos="1497"/>
        </w:tabs>
        <w:spacing w:line="242" w:lineRule="auto"/>
        <w:ind w:right="113"/>
        <w:jc w:val="both"/>
        <w:rPr>
          <w:sz w:val="20"/>
        </w:rPr>
      </w:pPr>
      <w:r>
        <w:rPr>
          <w:sz w:val="20"/>
        </w:rPr>
        <w:t>Las sanciones aplicables a la promoción de denuncias frívolas. Para tales efectos se</w:t>
      </w:r>
      <w:r>
        <w:rPr>
          <w:spacing w:val="1"/>
          <w:sz w:val="20"/>
        </w:rPr>
        <w:t xml:space="preserve"> </w:t>
      </w:r>
      <w:r>
        <w:rPr>
          <w:sz w:val="20"/>
        </w:rPr>
        <w:t>entenderá como denuncia frívola aquella que se promueva respecto a hechos que no se</w:t>
      </w:r>
      <w:r>
        <w:rPr>
          <w:spacing w:val="1"/>
          <w:sz w:val="20"/>
        </w:rPr>
        <w:t xml:space="preserve"> </w:t>
      </w:r>
      <w:r>
        <w:rPr>
          <w:sz w:val="20"/>
        </w:rPr>
        <w:t>encuentren</w:t>
      </w:r>
      <w:r>
        <w:rPr>
          <w:spacing w:val="1"/>
          <w:sz w:val="20"/>
        </w:rPr>
        <w:t xml:space="preserve"> </w:t>
      </w:r>
      <w:r>
        <w:rPr>
          <w:sz w:val="20"/>
        </w:rPr>
        <w:t>soportados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ningún</w:t>
      </w:r>
      <w:r>
        <w:rPr>
          <w:spacing w:val="1"/>
          <w:sz w:val="20"/>
        </w:rPr>
        <w:t xml:space="preserve"> </w:t>
      </w:r>
      <w:r>
        <w:rPr>
          <w:sz w:val="20"/>
        </w:rPr>
        <w:t>medio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prueba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puedan</w:t>
      </w:r>
      <w:r>
        <w:rPr>
          <w:spacing w:val="1"/>
          <w:sz w:val="20"/>
        </w:rPr>
        <w:t xml:space="preserve"> </w:t>
      </w:r>
      <w:r>
        <w:rPr>
          <w:sz w:val="20"/>
        </w:rPr>
        <w:t>actualizar</w:t>
      </w:r>
      <w:r>
        <w:rPr>
          <w:spacing w:val="55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supuesto</w:t>
      </w:r>
      <w:r>
        <w:rPr>
          <w:spacing w:val="-2"/>
          <w:sz w:val="20"/>
        </w:rPr>
        <w:t xml:space="preserve"> </w:t>
      </w:r>
      <w:r>
        <w:rPr>
          <w:sz w:val="20"/>
        </w:rPr>
        <w:t>jurídico</w:t>
      </w:r>
      <w:r>
        <w:rPr>
          <w:spacing w:val="1"/>
          <w:sz w:val="20"/>
        </w:rPr>
        <w:t xml:space="preserve"> </w:t>
      </w:r>
      <w:r>
        <w:rPr>
          <w:sz w:val="20"/>
        </w:rPr>
        <w:t>específico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que se</w:t>
      </w:r>
      <w:r>
        <w:rPr>
          <w:spacing w:val="-1"/>
          <w:sz w:val="20"/>
        </w:rPr>
        <w:t xml:space="preserve"> </w:t>
      </w:r>
      <w:r>
        <w:rPr>
          <w:sz w:val="20"/>
        </w:rPr>
        <w:t>sustente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queja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denuncia;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1"/>
          <w:numId w:val="21"/>
        </w:numPr>
        <w:tabs>
          <w:tab w:val="left" w:pos="1497"/>
        </w:tabs>
        <w:spacing w:before="1"/>
        <w:ind w:right="126"/>
        <w:jc w:val="both"/>
        <w:rPr>
          <w:sz w:val="20"/>
        </w:rPr>
      </w:pP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regulación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propaganda</w:t>
      </w:r>
      <w:r>
        <w:rPr>
          <w:spacing w:val="1"/>
          <w:sz w:val="20"/>
        </w:rPr>
        <w:t xml:space="preserve"> </w:t>
      </w:r>
      <w:r>
        <w:rPr>
          <w:sz w:val="20"/>
        </w:rPr>
        <w:t>electoral,</w:t>
      </w:r>
      <w:r>
        <w:rPr>
          <w:spacing w:val="1"/>
          <w:sz w:val="20"/>
        </w:rPr>
        <w:t xml:space="preserve"> </w:t>
      </w:r>
      <w:r>
        <w:rPr>
          <w:sz w:val="20"/>
        </w:rPr>
        <w:t>debiendo</w:t>
      </w:r>
      <w:r>
        <w:rPr>
          <w:spacing w:val="1"/>
          <w:sz w:val="20"/>
        </w:rPr>
        <w:t xml:space="preserve"> </w:t>
      </w:r>
      <w:r>
        <w:rPr>
          <w:sz w:val="20"/>
        </w:rPr>
        <w:t>establecer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artículos</w:t>
      </w:r>
      <w:r>
        <w:rPr>
          <w:spacing w:val="1"/>
          <w:sz w:val="20"/>
        </w:rPr>
        <w:t xml:space="preserve"> </w:t>
      </w:r>
      <w:r>
        <w:rPr>
          <w:sz w:val="20"/>
        </w:rPr>
        <w:t>promocionales</w:t>
      </w:r>
      <w:r>
        <w:rPr>
          <w:spacing w:val="-1"/>
          <w:sz w:val="20"/>
        </w:rPr>
        <w:t xml:space="preserve"> </w:t>
      </w:r>
      <w:r>
        <w:rPr>
          <w:sz w:val="20"/>
        </w:rPr>
        <w:t>utilitarios sólo</w:t>
      </w:r>
      <w:r>
        <w:rPr>
          <w:spacing w:val="-2"/>
          <w:sz w:val="20"/>
        </w:rPr>
        <w:t xml:space="preserve"> </w:t>
      </w:r>
      <w:r>
        <w:rPr>
          <w:sz w:val="20"/>
        </w:rPr>
        <w:t>podrán</w:t>
      </w:r>
      <w:r>
        <w:rPr>
          <w:spacing w:val="-1"/>
          <w:sz w:val="20"/>
        </w:rPr>
        <w:t xml:space="preserve"> </w:t>
      </w:r>
      <w:r>
        <w:rPr>
          <w:sz w:val="20"/>
        </w:rPr>
        <w:t>ser</w:t>
      </w:r>
      <w:r>
        <w:rPr>
          <w:spacing w:val="-1"/>
          <w:sz w:val="20"/>
        </w:rPr>
        <w:t xml:space="preserve"> </w:t>
      </w:r>
      <w:r>
        <w:rPr>
          <w:sz w:val="20"/>
        </w:rPr>
        <w:t>elaborados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-1"/>
          <w:sz w:val="20"/>
        </w:rPr>
        <w:t xml:space="preserve"> </w:t>
      </w:r>
      <w:r>
        <w:rPr>
          <w:sz w:val="20"/>
        </w:rPr>
        <w:t>material</w:t>
      </w:r>
      <w:r>
        <w:rPr>
          <w:spacing w:val="-1"/>
          <w:sz w:val="20"/>
        </w:rPr>
        <w:t xml:space="preserve"> </w:t>
      </w:r>
      <w:r>
        <w:rPr>
          <w:sz w:val="20"/>
        </w:rPr>
        <w:t>textil;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21"/>
        </w:numPr>
        <w:tabs>
          <w:tab w:val="left" w:pos="1497"/>
        </w:tabs>
        <w:spacing w:line="242" w:lineRule="auto"/>
        <w:ind w:right="123"/>
        <w:jc w:val="both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reglas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garantizar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paridad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z w:val="20"/>
        </w:rPr>
        <w:t>tre</w:t>
      </w:r>
      <w:r>
        <w:rPr>
          <w:spacing w:val="1"/>
          <w:sz w:val="20"/>
        </w:rPr>
        <w:t xml:space="preserve"> </w:t>
      </w:r>
      <w:r>
        <w:rPr>
          <w:sz w:val="20"/>
        </w:rPr>
        <w:t>géneros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candidaturas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legisladores</w:t>
      </w:r>
      <w:r>
        <w:rPr>
          <w:spacing w:val="1"/>
          <w:sz w:val="20"/>
        </w:rPr>
        <w:t xml:space="preserve"> </w:t>
      </w:r>
      <w:r>
        <w:rPr>
          <w:sz w:val="20"/>
        </w:rPr>
        <w:t>federales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locales,</w:t>
      </w:r>
      <w:r>
        <w:rPr>
          <w:spacing w:val="-1"/>
          <w:sz w:val="20"/>
        </w:rPr>
        <w:t xml:space="preserve"> </w:t>
      </w:r>
      <w:r>
        <w:rPr>
          <w:sz w:val="20"/>
        </w:rPr>
        <w:t>e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1"/>
          <w:numId w:val="21"/>
        </w:numPr>
        <w:tabs>
          <w:tab w:val="left" w:pos="1496"/>
          <w:tab w:val="left" w:pos="1497"/>
        </w:tabs>
        <w:spacing w:before="93" w:line="242" w:lineRule="auto"/>
        <w:ind w:right="126"/>
        <w:rPr>
          <w:sz w:val="20"/>
        </w:rPr>
      </w:pP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reglas,</w:t>
      </w:r>
      <w:r>
        <w:rPr>
          <w:spacing w:val="1"/>
          <w:sz w:val="20"/>
        </w:rPr>
        <w:t xml:space="preserve"> </w:t>
      </w:r>
      <w:r>
        <w:rPr>
          <w:sz w:val="20"/>
        </w:rPr>
        <w:t>plazos,</w:t>
      </w:r>
      <w:r>
        <w:rPr>
          <w:spacing w:val="1"/>
          <w:sz w:val="20"/>
        </w:rPr>
        <w:t xml:space="preserve"> </w:t>
      </w:r>
      <w:r>
        <w:rPr>
          <w:sz w:val="20"/>
        </w:rPr>
        <w:t>instancias</w:t>
      </w:r>
      <w:r>
        <w:rPr>
          <w:spacing w:val="1"/>
          <w:sz w:val="20"/>
        </w:rPr>
        <w:t xml:space="preserve"> </w:t>
      </w:r>
      <w:r>
        <w:rPr>
          <w:sz w:val="20"/>
        </w:rPr>
        <w:t>y etapas</w:t>
      </w:r>
      <w:r>
        <w:rPr>
          <w:spacing w:val="1"/>
          <w:sz w:val="20"/>
        </w:rPr>
        <w:t xml:space="preserve"> </w:t>
      </w:r>
      <w:r>
        <w:rPr>
          <w:sz w:val="20"/>
        </w:rPr>
        <w:t>procesales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sancionar</w:t>
      </w:r>
      <w:r>
        <w:rPr>
          <w:spacing w:val="1"/>
          <w:sz w:val="20"/>
        </w:rPr>
        <w:t xml:space="preserve"> </w:t>
      </w:r>
      <w:r>
        <w:rPr>
          <w:sz w:val="20"/>
        </w:rPr>
        <w:t>violaciones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53"/>
          <w:sz w:val="20"/>
        </w:rPr>
        <w:t xml:space="preserve"> </w:t>
      </w:r>
      <w:r>
        <w:rPr>
          <w:sz w:val="20"/>
        </w:rPr>
        <w:t>procedimientos</w:t>
      </w:r>
      <w:r>
        <w:rPr>
          <w:spacing w:val="1"/>
          <w:sz w:val="20"/>
        </w:rPr>
        <w:t xml:space="preserve"> </w:t>
      </w:r>
      <w:r>
        <w:rPr>
          <w:sz w:val="20"/>
        </w:rPr>
        <w:t>electorales.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0"/>
          <w:numId w:val="21"/>
        </w:numPr>
        <w:tabs>
          <w:tab w:val="left" w:pos="952"/>
        </w:tabs>
        <w:spacing w:before="1" w:line="242" w:lineRule="auto"/>
        <w:ind w:right="122"/>
        <w:jc w:val="both"/>
        <w:rPr>
          <w:sz w:val="20"/>
        </w:rPr>
      </w:pPr>
      <w:r>
        <w:rPr>
          <w:sz w:val="20"/>
        </w:rPr>
        <w:t>La ley general en materia de delitos electorales establecerá los tipos penales, sus sanciones, la</w:t>
      </w:r>
      <w:r>
        <w:rPr>
          <w:spacing w:val="1"/>
          <w:sz w:val="20"/>
        </w:rPr>
        <w:t xml:space="preserve"> </w:t>
      </w:r>
      <w:r>
        <w:rPr>
          <w:sz w:val="20"/>
        </w:rPr>
        <w:t>distribución de competencias y las formas de coordinación entre la Federación y las entidades</w:t>
      </w:r>
      <w:r>
        <w:rPr>
          <w:spacing w:val="1"/>
          <w:sz w:val="20"/>
        </w:rPr>
        <w:t xml:space="preserve"> </w:t>
      </w:r>
      <w:r>
        <w:rPr>
          <w:sz w:val="20"/>
        </w:rPr>
        <w:t>federativas.</w:t>
      </w:r>
    </w:p>
    <w:p w:rsidR="00DA20E4" w:rsidRDefault="00DA20E4">
      <w:pPr>
        <w:pStyle w:val="Textoindependiente"/>
        <w:spacing w:before="3"/>
        <w:rPr>
          <w:sz w:val="19"/>
        </w:rPr>
      </w:pPr>
    </w:p>
    <w:p w:rsidR="00DA20E4" w:rsidRDefault="008A5884">
      <w:pPr>
        <w:pStyle w:val="Textoindependiente"/>
        <w:ind w:left="118" w:right="120" w:firstLine="288"/>
        <w:jc w:val="both"/>
      </w:pPr>
      <w:r>
        <w:rPr>
          <w:rFonts w:ascii="Arial" w:hAnsi="Arial"/>
          <w:b/>
        </w:rPr>
        <w:t>TERCERO.-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expedir,</w:t>
      </w:r>
      <w:r>
        <w:rPr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segundo</w:t>
      </w:r>
      <w:r>
        <w:rPr>
          <w:spacing w:val="1"/>
        </w:rPr>
        <w:t xml:space="preserve"> </w:t>
      </w:r>
      <w:r>
        <w:t>periodo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sesiones</w:t>
      </w:r>
      <w:r>
        <w:rPr>
          <w:spacing w:val="-53"/>
        </w:rPr>
        <w:t xml:space="preserve"> </w:t>
      </w:r>
      <w:r>
        <w:t>ordinarias del segundo año de ejercicio de la LXII Legislatura, la ley que reglamente el párrafo octavo del</w:t>
      </w:r>
      <w:r>
        <w:rPr>
          <w:spacing w:val="1"/>
        </w:rPr>
        <w:t xml:space="preserve"> </w:t>
      </w:r>
      <w:r>
        <w:t>artículo 134 de esta Constitución, la que establecerá las normas a que deberán sujetarse los poderes</w:t>
      </w:r>
      <w:r>
        <w:rPr>
          <w:spacing w:val="1"/>
        </w:rPr>
        <w:t xml:space="preserve"> </w:t>
      </w:r>
      <w:r>
        <w:t>públicos,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autónomos,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dependencias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administración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cualquier otro ente de los tres órdenes de gobierno,</w:t>
      </w:r>
      <w:r>
        <w:rPr>
          <w:spacing w:val="1"/>
        </w:rPr>
        <w:t xml:space="preserve"> </w:t>
      </w:r>
      <w:r>
        <w:t>y que</w:t>
      </w:r>
      <w:r>
        <w:rPr>
          <w:spacing w:val="55"/>
        </w:rPr>
        <w:t xml:space="preserve"> </w:t>
      </w:r>
      <w:r>
        <w:t>garantizará que el gasto en comunicación</w:t>
      </w:r>
      <w:r>
        <w:rPr>
          <w:spacing w:val="1"/>
        </w:rPr>
        <w:t xml:space="preserve"> </w:t>
      </w:r>
      <w:r>
        <w:t>social cumpla con los criterios de eficiencia, eficacia, eco</w:t>
      </w:r>
      <w:r>
        <w:t>nomía, transparencia y honradez, así como que</w:t>
      </w:r>
      <w:r>
        <w:rPr>
          <w:spacing w:val="1"/>
        </w:rPr>
        <w:t xml:space="preserve"> </w:t>
      </w:r>
      <w:r>
        <w:t>respete los topes presupuestales, límites y condiciones de ejercicio que establezcan los presupuestos de</w:t>
      </w:r>
      <w:r>
        <w:rPr>
          <w:spacing w:val="1"/>
        </w:rPr>
        <w:t xml:space="preserve"> </w:t>
      </w:r>
      <w:r>
        <w:t>egresos</w:t>
      </w:r>
      <w:r>
        <w:rPr>
          <w:spacing w:val="-1"/>
        </w:rPr>
        <w:t xml:space="preserve"> </w:t>
      </w:r>
      <w:r>
        <w:t>respectivos.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5" w:firstLine="288"/>
        <w:jc w:val="both"/>
      </w:pPr>
      <w:r>
        <w:rPr>
          <w:rFonts w:ascii="Arial" w:hAnsi="Arial"/>
          <w:b/>
        </w:rPr>
        <w:t xml:space="preserve">CUARTO.- </w:t>
      </w:r>
      <w:r>
        <w:t>Las adiciones,</w:t>
      </w:r>
      <w:r>
        <w:rPr>
          <w:spacing w:val="55"/>
        </w:rPr>
        <w:t xml:space="preserve"> </w:t>
      </w:r>
      <w:r>
        <w:t>reformas y derogaciones que se hacen a los artículos 35; 41</w:t>
      </w:r>
      <w:r>
        <w:t>; 54; 55; 99;</w:t>
      </w:r>
      <w:r>
        <w:rPr>
          <w:spacing w:val="1"/>
        </w:rPr>
        <w:t xml:space="preserve"> </w:t>
      </w:r>
      <w:r>
        <w:t>105 fracción II inciso f); 110 y 111 por lo que hace a la denominación del Instituto Nacional Electoral, y</w:t>
      </w:r>
      <w:r>
        <w:rPr>
          <w:spacing w:val="1"/>
        </w:rPr>
        <w:t xml:space="preserve"> </w:t>
      </w:r>
      <w:r>
        <w:t>116, fracción IV, de esta Constitución, entrarán en vigor en la misma fecha en que lo hagan las normas 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Transitorio</w:t>
      </w:r>
      <w:r>
        <w:rPr>
          <w:spacing w:val="1"/>
        </w:rPr>
        <w:t xml:space="preserve"> </w:t>
      </w:r>
      <w:r>
        <w:t>Segundo</w:t>
      </w:r>
      <w:r>
        <w:rPr>
          <w:spacing w:val="1"/>
        </w:rPr>
        <w:t xml:space="preserve"> </w:t>
      </w:r>
      <w:r>
        <w:t>anterior,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perjuicio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transitorio</w:t>
      </w:r>
      <w:r>
        <w:rPr>
          <w:spacing w:val="55"/>
        </w:rPr>
        <w:t xml:space="preserve"> </w:t>
      </w:r>
      <w:r>
        <w:t>Quinto</w:t>
      </w:r>
      <w:r>
        <w:rPr>
          <w:spacing w:val="1"/>
        </w:rPr>
        <w:t xml:space="preserve"> </w:t>
      </w:r>
      <w:r>
        <w:t>siguiente.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29" w:firstLine="288"/>
        <w:jc w:val="both"/>
      </w:pPr>
      <w:r>
        <w:t>La adición del cuarto párrafo a la base I del artículo 41 de esta Constitución, relativa al porcentaje de</w:t>
      </w:r>
      <w:r>
        <w:rPr>
          <w:spacing w:val="1"/>
        </w:rPr>
        <w:t xml:space="preserve"> </w:t>
      </w:r>
      <w:r>
        <w:t>votación necesaria para que los partidos políticos conserven su re</w:t>
      </w:r>
      <w:r>
        <w:t>gistro, entrará en vigor al día siguiente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publicación</w:t>
      </w:r>
      <w:r>
        <w:rPr>
          <w:spacing w:val="-1"/>
        </w:rPr>
        <w:t xml:space="preserve"> </w:t>
      </w:r>
      <w:r>
        <w:t>del 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6" w:firstLine="288"/>
        <w:jc w:val="both"/>
      </w:pPr>
      <w:r>
        <w:t>Las</w:t>
      </w:r>
      <w:r>
        <w:rPr>
          <w:spacing w:val="1"/>
        </w:rPr>
        <w:t xml:space="preserve"> </w:t>
      </w:r>
      <w:r>
        <w:t>reformas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primer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transitorio,</w:t>
      </w:r>
      <w:r>
        <w:rPr>
          <w:spacing w:val="1"/>
        </w:rPr>
        <w:t xml:space="preserve"> </w:t>
      </w:r>
      <w:r>
        <w:t>respecto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entidades</w:t>
      </w:r>
      <w:r>
        <w:rPr>
          <w:spacing w:val="-53"/>
        </w:rPr>
        <w:t xml:space="preserve"> </w:t>
      </w:r>
      <w:r>
        <w:t>federativas que tengan procesos electorales en 2014, entrarán en vigor una vez que hayan concluido</w:t>
      </w:r>
      <w:r>
        <w:rPr>
          <w:spacing w:val="1"/>
        </w:rPr>
        <w:t xml:space="preserve"> </w:t>
      </w:r>
      <w:r>
        <w:t>dichos</w:t>
      </w:r>
      <w:r>
        <w:rPr>
          <w:spacing w:val="-1"/>
        </w:rPr>
        <w:t xml:space="preserve"> </w:t>
      </w:r>
      <w:r>
        <w:t>procesos.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rPr>
          <w:rFonts w:ascii="Arial" w:hAnsi="Arial"/>
          <w:b/>
        </w:rPr>
        <w:t xml:space="preserve">QUINTO.- </w:t>
      </w:r>
      <w:r>
        <w:t>El Instituto Nacional Electoral deberá integrarse dentro de los ciento veinte días naturales</w:t>
      </w:r>
      <w:r>
        <w:rPr>
          <w:spacing w:val="1"/>
        </w:rPr>
        <w:t xml:space="preserve"> </w:t>
      </w:r>
      <w:r>
        <w:t xml:space="preserve">siguientes a la entrada en vigor del </w:t>
      </w:r>
      <w:r>
        <w:t>presente Decreto y comenzará a ejercer sus atribuciones a partir de</w:t>
      </w:r>
      <w:r>
        <w:rPr>
          <w:spacing w:val="1"/>
        </w:rPr>
        <w:t xml:space="preserve"> </w:t>
      </w:r>
      <w:r>
        <w:t>que entren en vigor las normas previstas en el Transitorio Segundo anterior. En caso de que a la fecha de</w:t>
      </w:r>
      <w:r>
        <w:rPr>
          <w:spacing w:val="-53"/>
        </w:rPr>
        <w:t xml:space="preserve"> </w:t>
      </w:r>
      <w:r>
        <w:t>integración del Instituto Nacional Electoral no hubieren entrado en vigor las norm</w:t>
      </w:r>
      <w:r>
        <w:t>as previstas en el</w:t>
      </w:r>
      <w:r>
        <w:rPr>
          <w:spacing w:val="1"/>
        </w:rPr>
        <w:t xml:space="preserve"> </w:t>
      </w:r>
      <w:r>
        <w:t>Transitorio Segundo anterior, dicho Instituto ejercerá las atribuciones que las leyes vigentes otorgan al</w:t>
      </w:r>
      <w:r>
        <w:rPr>
          <w:spacing w:val="1"/>
        </w:rPr>
        <w:t xml:space="preserve"> </w:t>
      </w:r>
      <w:r>
        <w:t>Instituto</w:t>
      </w:r>
      <w:r>
        <w:rPr>
          <w:spacing w:val="-2"/>
        </w:rPr>
        <w:t xml:space="preserve"> </w:t>
      </w:r>
      <w:r>
        <w:t>Federal</w:t>
      </w:r>
      <w:r>
        <w:rPr>
          <w:spacing w:val="-2"/>
        </w:rPr>
        <w:t xml:space="preserve"> </w:t>
      </w:r>
      <w:r>
        <w:t>Electoral.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2" w:firstLine="288"/>
        <w:jc w:val="both"/>
      </w:pPr>
      <w:r>
        <w:t>Con el objeto de asegurar el escalonamiento en el cargo de los integrantes del Consejo General del</w:t>
      </w:r>
      <w:r>
        <w:rPr>
          <w:spacing w:val="1"/>
        </w:rPr>
        <w:t xml:space="preserve"> </w:t>
      </w:r>
      <w:r>
        <w:t>In</w:t>
      </w:r>
      <w:r>
        <w:t>stituto Nacional Electoral, el comité de evaluación a que se refiere el inciso a) del párrafo quinto del</w:t>
      </w:r>
      <w:r>
        <w:rPr>
          <w:spacing w:val="1"/>
        </w:rPr>
        <w:t xml:space="preserve"> </w:t>
      </w:r>
      <w:r>
        <w:t>Apartado A de la Base V del artículo 41, que se reforma por virtud del presente Decreto, deberá remitir a</w:t>
      </w:r>
      <w:r>
        <w:rPr>
          <w:spacing w:val="1"/>
        </w:rPr>
        <w:t xml:space="preserve"> </w:t>
      </w:r>
      <w:r>
        <w:t>la Cámara de Diputados para su trámite en pro</w:t>
      </w:r>
      <w:r>
        <w:t>cesos separados, conforme a lo previsto en el referido</w:t>
      </w:r>
      <w:r>
        <w:rPr>
          <w:spacing w:val="1"/>
        </w:rPr>
        <w:t xml:space="preserve"> </w:t>
      </w:r>
      <w:r>
        <w:t>párrafo: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20"/>
        </w:numPr>
        <w:tabs>
          <w:tab w:val="left" w:pos="838"/>
          <w:tab w:val="left" w:pos="839"/>
        </w:tabs>
        <w:spacing w:line="242" w:lineRule="auto"/>
        <w:ind w:right="119"/>
        <w:rPr>
          <w:sz w:val="20"/>
        </w:rPr>
      </w:pPr>
      <w:r>
        <w:rPr>
          <w:sz w:val="20"/>
        </w:rPr>
        <w:t>Tres</w:t>
      </w:r>
      <w:r>
        <w:rPr>
          <w:spacing w:val="6"/>
          <w:sz w:val="20"/>
        </w:rPr>
        <w:t xml:space="preserve"> </w:t>
      </w:r>
      <w:r>
        <w:rPr>
          <w:sz w:val="20"/>
        </w:rPr>
        <w:t>listas</w:t>
      </w:r>
      <w:r>
        <w:rPr>
          <w:spacing w:val="8"/>
          <w:sz w:val="20"/>
        </w:rPr>
        <w:t xml:space="preserve"> </w:t>
      </w:r>
      <w:r>
        <w:rPr>
          <w:sz w:val="20"/>
        </w:rPr>
        <w:t>para</w:t>
      </w:r>
      <w:r>
        <w:rPr>
          <w:spacing w:val="7"/>
          <w:sz w:val="20"/>
        </w:rPr>
        <w:t xml:space="preserve"> </w:t>
      </w:r>
      <w:r>
        <w:rPr>
          <w:sz w:val="20"/>
        </w:rPr>
        <w:t>cubrir</w:t>
      </w:r>
      <w:r>
        <w:rPr>
          <w:spacing w:val="8"/>
          <w:sz w:val="20"/>
        </w:rPr>
        <w:t xml:space="preserve"> </w:t>
      </w:r>
      <w:r>
        <w:rPr>
          <w:sz w:val="20"/>
        </w:rPr>
        <w:t>la</w:t>
      </w:r>
      <w:r>
        <w:rPr>
          <w:spacing w:val="7"/>
          <w:sz w:val="20"/>
        </w:rPr>
        <w:t xml:space="preserve"> </w:t>
      </w:r>
      <w:r>
        <w:rPr>
          <w:sz w:val="20"/>
        </w:rPr>
        <w:t>elección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8"/>
          <w:sz w:val="20"/>
        </w:rPr>
        <w:t xml:space="preserve"> </w:t>
      </w:r>
      <w:r>
        <w:rPr>
          <w:sz w:val="20"/>
        </w:rPr>
        <w:t>cada</w:t>
      </w:r>
      <w:r>
        <w:rPr>
          <w:spacing w:val="7"/>
          <w:sz w:val="20"/>
        </w:rPr>
        <w:t xml:space="preserve"> </w:t>
      </w:r>
      <w:r>
        <w:rPr>
          <w:sz w:val="20"/>
        </w:rPr>
        <w:t>uno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los</w:t>
      </w:r>
      <w:r>
        <w:rPr>
          <w:spacing w:val="8"/>
          <w:sz w:val="20"/>
        </w:rPr>
        <w:t xml:space="preserve"> </w:t>
      </w:r>
      <w:r>
        <w:rPr>
          <w:sz w:val="20"/>
        </w:rPr>
        <w:t>tres</w:t>
      </w:r>
      <w:r>
        <w:rPr>
          <w:spacing w:val="8"/>
          <w:sz w:val="20"/>
        </w:rPr>
        <w:t xml:space="preserve"> </w:t>
      </w:r>
      <w:r>
        <w:rPr>
          <w:sz w:val="20"/>
        </w:rPr>
        <w:t>consejeros</w:t>
      </w:r>
      <w:r>
        <w:rPr>
          <w:spacing w:val="9"/>
          <w:sz w:val="20"/>
        </w:rPr>
        <w:t xml:space="preserve"> </w:t>
      </w:r>
      <w:r>
        <w:rPr>
          <w:sz w:val="20"/>
        </w:rPr>
        <w:t>que</w:t>
      </w:r>
      <w:r>
        <w:rPr>
          <w:spacing w:val="8"/>
          <w:sz w:val="20"/>
        </w:rPr>
        <w:t xml:space="preserve"> </w:t>
      </w:r>
      <w:r>
        <w:rPr>
          <w:sz w:val="20"/>
        </w:rPr>
        <w:t>durarán</w:t>
      </w:r>
      <w:r>
        <w:rPr>
          <w:spacing w:val="7"/>
          <w:sz w:val="20"/>
        </w:rPr>
        <w:t xml:space="preserve"> </w:t>
      </w:r>
      <w:r>
        <w:rPr>
          <w:sz w:val="20"/>
        </w:rPr>
        <w:t>en</w:t>
      </w:r>
      <w:r>
        <w:rPr>
          <w:spacing w:val="7"/>
          <w:sz w:val="20"/>
        </w:rPr>
        <w:t xml:space="preserve"> </w:t>
      </w:r>
      <w:r>
        <w:rPr>
          <w:sz w:val="20"/>
        </w:rPr>
        <w:t>su</w:t>
      </w:r>
      <w:r>
        <w:rPr>
          <w:spacing w:val="7"/>
          <w:sz w:val="20"/>
        </w:rPr>
        <w:t xml:space="preserve"> </w:t>
      </w:r>
      <w:r>
        <w:rPr>
          <w:sz w:val="20"/>
        </w:rPr>
        <w:t>encargo</w:t>
      </w:r>
      <w:r>
        <w:rPr>
          <w:spacing w:val="-53"/>
          <w:sz w:val="20"/>
        </w:rPr>
        <w:t xml:space="preserve"> </w:t>
      </w:r>
      <w:r>
        <w:rPr>
          <w:sz w:val="20"/>
        </w:rPr>
        <w:t>tres</w:t>
      </w:r>
      <w:r>
        <w:rPr>
          <w:spacing w:val="-1"/>
          <w:sz w:val="20"/>
        </w:rPr>
        <w:t xml:space="preserve"> </w:t>
      </w:r>
      <w:r>
        <w:rPr>
          <w:sz w:val="20"/>
        </w:rPr>
        <w:t>años;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20"/>
        </w:numPr>
        <w:tabs>
          <w:tab w:val="left" w:pos="838"/>
          <w:tab w:val="left" w:pos="839"/>
        </w:tabs>
        <w:spacing w:line="242" w:lineRule="auto"/>
        <w:ind w:right="128"/>
        <w:rPr>
          <w:sz w:val="20"/>
        </w:rPr>
      </w:pPr>
      <w:r>
        <w:rPr>
          <w:sz w:val="20"/>
        </w:rPr>
        <w:t>Cuatro</w:t>
      </w:r>
      <w:r>
        <w:rPr>
          <w:spacing w:val="31"/>
          <w:sz w:val="20"/>
        </w:rPr>
        <w:t xml:space="preserve"> </w:t>
      </w:r>
      <w:r>
        <w:rPr>
          <w:sz w:val="20"/>
        </w:rPr>
        <w:t>listas</w:t>
      </w:r>
      <w:r>
        <w:rPr>
          <w:spacing w:val="29"/>
          <w:sz w:val="20"/>
        </w:rPr>
        <w:t xml:space="preserve"> </w:t>
      </w:r>
      <w:r>
        <w:rPr>
          <w:sz w:val="20"/>
        </w:rPr>
        <w:t>para</w:t>
      </w:r>
      <w:r>
        <w:rPr>
          <w:spacing w:val="30"/>
          <w:sz w:val="20"/>
        </w:rPr>
        <w:t xml:space="preserve"> </w:t>
      </w:r>
      <w:r>
        <w:rPr>
          <w:sz w:val="20"/>
        </w:rPr>
        <w:t>cubrir</w:t>
      </w:r>
      <w:r>
        <w:rPr>
          <w:spacing w:val="32"/>
          <w:sz w:val="20"/>
        </w:rPr>
        <w:t xml:space="preserve"> </w:t>
      </w:r>
      <w:r>
        <w:rPr>
          <w:sz w:val="20"/>
        </w:rPr>
        <w:t>la</w:t>
      </w:r>
      <w:r>
        <w:rPr>
          <w:spacing w:val="28"/>
          <w:sz w:val="20"/>
        </w:rPr>
        <w:t xml:space="preserve"> </w:t>
      </w:r>
      <w:r>
        <w:rPr>
          <w:sz w:val="20"/>
        </w:rPr>
        <w:t>elección</w:t>
      </w:r>
      <w:r>
        <w:rPr>
          <w:spacing w:val="30"/>
          <w:sz w:val="20"/>
        </w:rPr>
        <w:t xml:space="preserve"> </w:t>
      </w:r>
      <w:r>
        <w:rPr>
          <w:sz w:val="20"/>
        </w:rPr>
        <w:t>de</w:t>
      </w:r>
      <w:r>
        <w:rPr>
          <w:spacing w:val="30"/>
          <w:sz w:val="20"/>
        </w:rPr>
        <w:t xml:space="preserve"> </w:t>
      </w:r>
      <w:r>
        <w:rPr>
          <w:sz w:val="20"/>
        </w:rPr>
        <w:t>cada</w:t>
      </w:r>
      <w:r>
        <w:rPr>
          <w:spacing w:val="30"/>
          <w:sz w:val="20"/>
        </w:rPr>
        <w:t xml:space="preserve"> </w:t>
      </w:r>
      <w:r>
        <w:rPr>
          <w:sz w:val="20"/>
        </w:rPr>
        <w:t>uno</w:t>
      </w:r>
      <w:r>
        <w:rPr>
          <w:spacing w:val="28"/>
          <w:sz w:val="20"/>
        </w:rPr>
        <w:t xml:space="preserve"> </w:t>
      </w:r>
      <w:r>
        <w:rPr>
          <w:sz w:val="20"/>
        </w:rPr>
        <w:t>de</w:t>
      </w:r>
      <w:r>
        <w:rPr>
          <w:spacing w:val="29"/>
          <w:sz w:val="20"/>
        </w:rPr>
        <w:t xml:space="preserve"> </w:t>
      </w:r>
      <w:r>
        <w:rPr>
          <w:sz w:val="20"/>
        </w:rPr>
        <w:t>los</w:t>
      </w:r>
      <w:r>
        <w:rPr>
          <w:spacing w:val="29"/>
          <w:sz w:val="20"/>
        </w:rPr>
        <w:t xml:space="preserve"> </w:t>
      </w:r>
      <w:r>
        <w:rPr>
          <w:sz w:val="20"/>
        </w:rPr>
        <w:t>cuatro</w:t>
      </w:r>
      <w:r>
        <w:rPr>
          <w:spacing w:val="29"/>
          <w:sz w:val="20"/>
        </w:rPr>
        <w:t xml:space="preserve"> </w:t>
      </w:r>
      <w:r>
        <w:rPr>
          <w:sz w:val="20"/>
        </w:rPr>
        <w:t>consejeros</w:t>
      </w:r>
      <w:r>
        <w:rPr>
          <w:spacing w:val="30"/>
          <w:sz w:val="20"/>
        </w:rPr>
        <w:t xml:space="preserve"> </w:t>
      </w:r>
      <w:r>
        <w:rPr>
          <w:sz w:val="20"/>
        </w:rPr>
        <w:t>que</w:t>
      </w:r>
      <w:r>
        <w:rPr>
          <w:spacing w:val="28"/>
          <w:sz w:val="20"/>
        </w:rPr>
        <w:t xml:space="preserve"> </w:t>
      </w:r>
      <w:r>
        <w:rPr>
          <w:sz w:val="20"/>
        </w:rPr>
        <w:t>durarán</w:t>
      </w:r>
      <w:r>
        <w:rPr>
          <w:spacing w:val="30"/>
          <w:sz w:val="20"/>
        </w:rPr>
        <w:t xml:space="preserve"> </w:t>
      </w:r>
      <w:r>
        <w:rPr>
          <w:sz w:val="20"/>
        </w:rPr>
        <w:t>en</w:t>
      </w:r>
      <w:r>
        <w:rPr>
          <w:spacing w:val="28"/>
          <w:sz w:val="20"/>
        </w:rPr>
        <w:t xml:space="preserve"> </w:t>
      </w:r>
      <w:r>
        <w:rPr>
          <w:sz w:val="20"/>
        </w:rPr>
        <w:t>su</w:t>
      </w:r>
      <w:r>
        <w:rPr>
          <w:spacing w:val="-52"/>
          <w:sz w:val="20"/>
        </w:rPr>
        <w:t xml:space="preserve"> </w:t>
      </w:r>
      <w:r>
        <w:rPr>
          <w:sz w:val="20"/>
        </w:rPr>
        <w:t>encargo</w:t>
      </w:r>
      <w:r>
        <w:rPr>
          <w:spacing w:val="-2"/>
          <w:sz w:val="20"/>
        </w:rPr>
        <w:t xml:space="preserve"> </w:t>
      </w:r>
      <w:r>
        <w:rPr>
          <w:sz w:val="20"/>
        </w:rPr>
        <w:t>seis años;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20"/>
        </w:numPr>
        <w:tabs>
          <w:tab w:val="left" w:pos="838"/>
          <w:tab w:val="left" w:pos="839"/>
        </w:tabs>
        <w:spacing w:line="242" w:lineRule="auto"/>
        <w:ind w:right="116"/>
        <w:rPr>
          <w:sz w:val="20"/>
        </w:rPr>
      </w:pPr>
      <w:r>
        <w:rPr>
          <w:sz w:val="20"/>
        </w:rPr>
        <w:t>Tres</w:t>
      </w:r>
      <w:r>
        <w:rPr>
          <w:spacing w:val="6"/>
          <w:sz w:val="20"/>
        </w:rPr>
        <w:t xml:space="preserve"> </w:t>
      </w:r>
      <w:r>
        <w:rPr>
          <w:sz w:val="20"/>
        </w:rPr>
        <w:t>listas</w:t>
      </w:r>
      <w:r>
        <w:rPr>
          <w:spacing w:val="8"/>
          <w:sz w:val="20"/>
        </w:rPr>
        <w:t xml:space="preserve"> </w:t>
      </w:r>
      <w:r>
        <w:rPr>
          <w:sz w:val="20"/>
        </w:rPr>
        <w:t>para</w:t>
      </w:r>
      <w:r>
        <w:rPr>
          <w:spacing w:val="7"/>
          <w:sz w:val="20"/>
        </w:rPr>
        <w:t xml:space="preserve"> </w:t>
      </w:r>
      <w:r>
        <w:rPr>
          <w:sz w:val="20"/>
        </w:rPr>
        <w:t>cubrir</w:t>
      </w:r>
      <w:r>
        <w:rPr>
          <w:spacing w:val="9"/>
          <w:sz w:val="20"/>
        </w:rPr>
        <w:t xml:space="preserve"> </w:t>
      </w:r>
      <w:r>
        <w:rPr>
          <w:sz w:val="20"/>
        </w:rPr>
        <w:t>la</w:t>
      </w:r>
      <w:r>
        <w:rPr>
          <w:spacing w:val="7"/>
          <w:sz w:val="20"/>
        </w:rPr>
        <w:t xml:space="preserve"> </w:t>
      </w:r>
      <w:r>
        <w:rPr>
          <w:sz w:val="20"/>
        </w:rPr>
        <w:t>elección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8"/>
          <w:sz w:val="20"/>
        </w:rPr>
        <w:t xml:space="preserve"> </w:t>
      </w:r>
      <w:r>
        <w:rPr>
          <w:sz w:val="20"/>
        </w:rPr>
        <w:t>cada</w:t>
      </w:r>
      <w:r>
        <w:rPr>
          <w:spacing w:val="7"/>
          <w:sz w:val="20"/>
        </w:rPr>
        <w:t xml:space="preserve"> </w:t>
      </w:r>
      <w:r>
        <w:rPr>
          <w:sz w:val="20"/>
        </w:rPr>
        <w:t>uno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8"/>
          <w:sz w:val="20"/>
        </w:rPr>
        <w:t xml:space="preserve"> </w:t>
      </w:r>
      <w:r>
        <w:rPr>
          <w:sz w:val="20"/>
        </w:rPr>
        <w:t>los</w:t>
      </w:r>
      <w:r>
        <w:rPr>
          <w:spacing w:val="8"/>
          <w:sz w:val="20"/>
        </w:rPr>
        <w:t xml:space="preserve"> </w:t>
      </w:r>
      <w:r>
        <w:rPr>
          <w:sz w:val="20"/>
        </w:rPr>
        <w:t>tres</w:t>
      </w:r>
      <w:r>
        <w:rPr>
          <w:spacing w:val="8"/>
          <w:sz w:val="20"/>
        </w:rPr>
        <w:t xml:space="preserve"> </w:t>
      </w:r>
      <w:r>
        <w:rPr>
          <w:sz w:val="20"/>
        </w:rPr>
        <w:t>consejeros</w:t>
      </w:r>
      <w:r>
        <w:rPr>
          <w:spacing w:val="10"/>
          <w:sz w:val="20"/>
        </w:rPr>
        <w:t xml:space="preserve"> </w:t>
      </w:r>
      <w:r>
        <w:rPr>
          <w:sz w:val="20"/>
        </w:rPr>
        <w:t>que</w:t>
      </w:r>
      <w:r>
        <w:rPr>
          <w:spacing w:val="7"/>
          <w:sz w:val="20"/>
        </w:rPr>
        <w:t xml:space="preserve"> </w:t>
      </w:r>
      <w:r>
        <w:rPr>
          <w:sz w:val="20"/>
        </w:rPr>
        <w:t>durarán</w:t>
      </w:r>
      <w:r>
        <w:rPr>
          <w:spacing w:val="7"/>
          <w:sz w:val="20"/>
        </w:rPr>
        <w:t xml:space="preserve"> </w:t>
      </w:r>
      <w:r>
        <w:rPr>
          <w:sz w:val="20"/>
        </w:rPr>
        <w:t>en</w:t>
      </w:r>
      <w:r>
        <w:rPr>
          <w:spacing w:val="8"/>
          <w:sz w:val="20"/>
        </w:rPr>
        <w:t xml:space="preserve"> </w:t>
      </w:r>
      <w:r>
        <w:rPr>
          <w:sz w:val="20"/>
        </w:rPr>
        <w:t>su</w:t>
      </w:r>
      <w:r>
        <w:rPr>
          <w:spacing w:val="7"/>
          <w:sz w:val="20"/>
        </w:rPr>
        <w:t xml:space="preserve"> </w:t>
      </w:r>
      <w:r>
        <w:rPr>
          <w:sz w:val="20"/>
        </w:rPr>
        <w:t>encargo</w:t>
      </w:r>
      <w:r>
        <w:rPr>
          <w:spacing w:val="-53"/>
          <w:sz w:val="20"/>
        </w:rPr>
        <w:t xml:space="preserve"> </w:t>
      </w:r>
      <w:r>
        <w:rPr>
          <w:sz w:val="20"/>
        </w:rPr>
        <w:t>nueve años,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spacing w:line="242" w:lineRule="auto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20"/>
        </w:numPr>
        <w:tabs>
          <w:tab w:val="left" w:pos="838"/>
          <w:tab w:val="left" w:pos="839"/>
        </w:tabs>
        <w:spacing w:before="92"/>
        <w:ind w:hanging="433"/>
        <w:rPr>
          <w:sz w:val="20"/>
        </w:rPr>
      </w:pPr>
      <w:r>
        <w:rPr>
          <w:sz w:val="20"/>
        </w:rPr>
        <w:t>Una</w:t>
      </w:r>
      <w:r>
        <w:rPr>
          <w:spacing w:val="-1"/>
          <w:sz w:val="20"/>
        </w:rPr>
        <w:t xml:space="preserve"> </w:t>
      </w:r>
      <w:r>
        <w:rPr>
          <w:sz w:val="20"/>
        </w:rPr>
        <w:t>lista para</w:t>
      </w:r>
      <w:r>
        <w:rPr>
          <w:spacing w:val="-3"/>
          <w:sz w:val="20"/>
        </w:rPr>
        <w:t xml:space="preserve"> </w:t>
      </w:r>
      <w:r>
        <w:rPr>
          <w:sz w:val="20"/>
        </w:rPr>
        <w:t>cubrir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elección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Presidente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durará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su encargo</w:t>
      </w:r>
      <w:r>
        <w:rPr>
          <w:spacing w:val="-2"/>
          <w:sz w:val="20"/>
        </w:rPr>
        <w:t xml:space="preserve"> </w:t>
      </w:r>
      <w:r>
        <w:rPr>
          <w:sz w:val="20"/>
        </w:rPr>
        <w:t>nueve</w:t>
      </w:r>
      <w:r>
        <w:rPr>
          <w:spacing w:val="-1"/>
          <w:sz w:val="20"/>
        </w:rPr>
        <w:t xml:space="preserve"> </w:t>
      </w:r>
      <w:r>
        <w:rPr>
          <w:sz w:val="20"/>
        </w:rPr>
        <w:t>años.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spacing w:before="1"/>
        <w:ind w:left="118" w:right="120" w:firstLine="288"/>
        <w:jc w:val="both"/>
      </w:pPr>
      <w:r>
        <w:t>Los</w:t>
      </w:r>
      <w:r>
        <w:rPr>
          <w:spacing w:val="1"/>
        </w:rPr>
        <w:t xml:space="preserve"> </w:t>
      </w:r>
      <w:r>
        <w:t>consejeros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encuentren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funciones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inicio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procedimiento de selección para la integración del Instituto Nacional Electoral, podrán participar en dicho</w:t>
      </w:r>
      <w:r>
        <w:rPr>
          <w:spacing w:val="1"/>
        </w:rPr>
        <w:t xml:space="preserve"> </w:t>
      </w:r>
      <w:r>
        <w:t>proceso.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 xml:space="preserve">SEXTO.- </w:t>
      </w:r>
      <w:r>
        <w:t>Una vez integrado y a partir de que entren</w:t>
      </w:r>
      <w:r>
        <w:t xml:space="preserve"> en vigor las normas previstas en el Transitorio</w:t>
      </w:r>
      <w:r>
        <w:rPr>
          <w:spacing w:val="1"/>
        </w:rPr>
        <w:t xml:space="preserve"> </w:t>
      </w:r>
      <w:r>
        <w:t>Segundo</w:t>
      </w:r>
      <w:r>
        <w:rPr>
          <w:spacing w:val="1"/>
        </w:rPr>
        <w:t xml:space="preserve"> </w:t>
      </w:r>
      <w:r>
        <w:t>anterior,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expedir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lineamientos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garantizar</w:t>
      </w:r>
      <w:r>
        <w:rPr>
          <w:spacing w:val="1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incorporación de todos los servidores públicos del Instituto Federal Electoral y de los organismos locales</w:t>
      </w:r>
      <w:r>
        <w:rPr>
          <w:spacing w:val="1"/>
        </w:rPr>
        <w:t xml:space="preserve"> </w:t>
      </w:r>
      <w:r>
        <w:t>en materia electoral, al Servicio Profesional Electoral Nacional, así como las demás normas para su</w:t>
      </w:r>
      <w:r>
        <w:rPr>
          <w:spacing w:val="1"/>
        </w:rPr>
        <w:t xml:space="preserve"> </w:t>
      </w:r>
      <w:r>
        <w:t>integración</w:t>
      </w:r>
      <w:r>
        <w:rPr>
          <w:spacing w:val="-2"/>
        </w:rPr>
        <w:t xml:space="preserve"> </w:t>
      </w:r>
      <w:r>
        <w:t>total.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4" w:firstLine="288"/>
        <w:jc w:val="both"/>
      </w:pPr>
      <w:r>
        <w:rPr>
          <w:rFonts w:ascii="Arial" w:hAnsi="Arial"/>
          <w:b/>
        </w:rPr>
        <w:t xml:space="preserve">SÉPTIMO.- </w:t>
      </w:r>
      <w:r>
        <w:t>Los recursos humanos, presupuestales, financieros</w:t>
      </w:r>
      <w:r>
        <w:rPr>
          <w:spacing w:val="1"/>
        </w:rPr>
        <w:t xml:space="preserve"> </w:t>
      </w:r>
      <w:r>
        <w:t>y materiales del Instituto Federal</w:t>
      </w:r>
      <w:r>
        <w:rPr>
          <w:spacing w:val="1"/>
        </w:rPr>
        <w:t xml:space="preserve"> </w:t>
      </w:r>
      <w:r>
        <w:t>Electoral,</w:t>
      </w:r>
      <w:r>
        <w:rPr>
          <w:spacing w:val="1"/>
        </w:rPr>
        <w:t xml:space="preserve"> </w:t>
      </w:r>
      <w:r>
        <w:t>pasarán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formar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vez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quede</w:t>
      </w:r>
      <w:r>
        <w:rPr>
          <w:spacing w:val="1"/>
        </w:rPr>
        <w:t xml:space="preserve"> </w:t>
      </w:r>
      <w:r>
        <w:t>integrado</w:t>
      </w:r>
      <w:r>
        <w:rPr>
          <w:spacing w:val="55"/>
        </w:rPr>
        <w:t xml:space="preserve"> </w:t>
      </w:r>
      <w:r>
        <w:t>en</w:t>
      </w:r>
      <w:r>
        <w:rPr>
          <w:spacing w:val="-53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Transitorio</w:t>
      </w:r>
      <w:r>
        <w:rPr>
          <w:spacing w:val="-2"/>
        </w:rPr>
        <w:t xml:space="preserve"> </w:t>
      </w:r>
      <w:r>
        <w:t>Quinto</w:t>
      </w:r>
      <w:r>
        <w:rPr>
          <w:spacing w:val="1"/>
        </w:rPr>
        <w:t xml:space="preserve"> </w:t>
      </w:r>
      <w:r>
        <w:t>anterior;</w:t>
      </w:r>
      <w:r>
        <w:rPr>
          <w:spacing w:val="-1"/>
        </w:rPr>
        <w:t xml:space="preserve"> </w:t>
      </w:r>
      <w:r>
        <w:t>sin</w:t>
      </w:r>
      <w:r>
        <w:rPr>
          <w:spacing w:val="-2"/>
        </w:rPr>
        <w:t xml:space="preserve"> </w:t>
      </w:r>
      <w:r>
        <w:t>menoscabo</w:t>
      </w:r>
      <w:r>
        <w:rPr>
          <w:spacing w:val="-1"/>
        </w:rPr>
        <w:t xml:space="preserve"> </w:t>
      </w:r>
      <w:r>
        <w:t>de los derechos</w:t>
      </w:r>
      <w:r>
        <w:rPr>
          <w:spacing w:val="2"/>
        </w:rPr>
        <w:t xml:space="preserve"> </w:t>
      </w:r>
      <w:r>
        <w:t>laborales.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1" w:firstLine="288"/>
        <w:jc w:val="both"/>
      </w:pPr>
      <w:r>
        <w:rPr>
          <w:rFonts w:ascii="Arial" w:hAnsi="Arial"/>
          <w:b/>
        </w:rPr>
        <w:t>OCTAVO</w:t>
      </w:r>
      <w:r>
        <w:t>.- Una vez integrado el Instituto Nacional Electoral y a partir de que entren en vigor las</w:t>
      </w:r>
      <w:r>
        <w:rPr>
          <w:spacing w:val="1"/>
        </w:rPr>
        <w:t xml:space="preserve"> </w:t>
      </w:r>
      <w:r>
        <w:t>normas previstas en el Transitorio Segundo anterior, las funciones correspondientes a la capacitación</w:t>
      </w:r>
      <w:r>
        <w:rPr>
          <w:spacing w:val="1"/>
        </w:rPr>
        <w:t xml:space="preserve"> </w:t>
      </w:r>
      <w:r>
        <w:t>electoral, así como la ubicación de las casillas y la designación de funcionarios de la mesa directiva, en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procesos</w:t>
      </w:r>
      <w:r>
        <w:rPr>
          <w:spacing w:val="-1"/>
        </w:rPr>
        <w:t xml:space="preserve"> </w:t>
      </w:r>
      <w:r>
        <w:t>electorales</w:t>
      </w:r>
      <w:r>
        <w:rPr>
          <w:spacing w:val="1"/>
        </w:rPr>
        <w:t xml:space="preserve"> </w:t>
      </w:r>
      <w:r>
        <w:t>locales,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entenderán</w:t>
      </w:r>
      <w:r>
        <w:rPr>
          <w:spacing w:val="-2"/>
        </w:rPr>
        <w:t xml:space="preserve"> </w:t>
      </w:r>
      <w:r>
        <w:t>delegadas a los</w:t>
      </w:r>
      <w:r>
        <w:rPr>
          <w:spacing w:val="-1"/>
        </w:rPr>
        <w:t xml:space="preserve"> </w:t>
      </w:r>
      <w:r>
        <w:t>organismos</w:t>
      </w:r>
      <w:r>
        <w:rPr>
          <w:spacing w:val="-1"/>
        </w:rPr>
        <w:t xml:space="preserve"> </w:t>
      </w:r>
      <w:r>
        <w:t>públicos</w:t>
      </w:r>
      <w:r>
        <w:rPr>
          <w:spacing w:val="-1"/>
        </w:rPr>
        <w:t xml:space="preserve"> </w:t>
      </w:r>
      <w:r>
        <w:t>locales.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ind w:left="118" w:right="124" w:firstLine="288"/>
        <w:jc w:val="both"/>
      </w:pPr>
      <w:r>
        <w:t>En este caso, el Instituto Nacional Electoral podrá reasumir dichas funciones, por mayoría del Consejo</w:t>
      </w:r>
      <w:r>
        <w:rPr>
          <w:spacing w:val="-53"/>
        </w:rPr>
        <w:t xml:space="preserve"> </w:t>
      </w:r>
      <w:r>
        <w:t>General.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6" w:firstLine="288"/>
        <w:jc w:val="both"/>
      </w:pPr>
      <w:r>
        <w:t>La delegación y reasunción posteriores de estas atribuciones se someterá a lo dispuesto en la Ba</w:t>
      </w:r>
      <w:r>
        <w:t>se V,</w:t>
      </w:r>
      <w:r>
        <w:rPr>
          <w:spacing w:val="-54"/>
        </w:rPr>
        <w:t xml:space="preserve"> </w:t>
      </w:r>
      <w:r>
        <w:t>Apartado C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41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 Constitución.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2" w:firstLine="288"/>
        <w:jc w:val="both"/>
      </w:pPr>
      <w:r>
        <w:rPr>
          <w:rFonts w:ascii="Arial" w:hAnsi="Arial"/>
          <w:b/>
        </w:rPr>
        <w:t xml:space="preserve">NOVENO.- </w:t>
      </w:r>
      <w:r>
        <w:t>El Consejo General del Instituto Nacional Electoral designará a los nuevos consejeros de</w:t>
      </w:r>
      <w:r>
        <w:rPr>
          <w:spacing w:val="1"/>
        </w:rPr>
        <w:t xml:space="preserve"> </w:t>
      </w:r>
      <w:r>
        <w:t>los organismos locales en materia electoral, en términos de lo dispuesto por el inciso c) de la fracci</w:t>
      </w:r>
      <w:r>
        <w:t>ón IV</w:t>
      </w:r>
      <w:r>
        <w:rPr>
          <w:spacing w:val="1"/>
        </w:rPr>
        <w:t xml:space="preserve"> </w:t>
      </w:r>
      <w:r>
        <w:t>del artículo 116 de esta Constitución. Los actuales consejeros continuarán en su encargo hasta en tanto</w:t>
      </w:r>
      <w:r>
        <w:rPr>
          <w:spacing w:val="1"/>
        </w:rPr>
        <w:t xml:space="preserve"> </w:t>
      </w:r>
      <w:r>
        <w:t>se realicen las designaciones a que se refiere el presente Transitorio. El Consejo General llevará a cabo</w:t>
      </w:r>
      <w:r>
        <w:rPr>
          <w:spacing w:val="1"/>
        </w:rPr>
        <w:t xml:space="preserve"> </w:t>
      </w:r>
      <w:r>
        <w:t>los procedimientos para que el nombramiento de los consejeros electorales se verifique con antelación al</w:t>
      </w:r>
      <w:r>
        <w:rPr>
          <w:spacing w:val="1"/>
        </w:rPr>
        <w:t xml:space="preserve"> </w:t>
      </w:r>
      <w:r>
        <w:t>siguiente</w:t>
      </w:r>
      <w:r>
        <w:rPr>
          <w:spacing w:val="-2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electoral</w:t>
      </w:r>
      <w:r>
        <w:rPr>
          <w:spacing w:val="2"/>
        </w:rPr>
        <w:t xml:space="preserve"> </w:t>
      </w:r>
      <w:r>
        <w:t>posterior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entrada</w:t>
      </w:r>
      <w:r>
        <w:rPr>
          <w:spacing w:val="-1"/>
        </w:rPr>
        <w:t xml:space="preserve"> </w:t>
      </w:r>
      <w:r>
        <w:t>en vigor de</w:t>
      </w:r>
      <w:r>
        <w:rPr>
          <w:spacing w:val="1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Decreto.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>DÉCIMO.-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Magistrados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jurisdiccionales</w:t>
      </w:r>
      <w:r>
        <w:rPr>
          <w:spacing w:val="1"/>
        </w:rPr>
        <w:t xml:space="preserve"> </w:t>
      </w:r>
      <w:r>
        <w:t>locales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</w:t>
      </w:r>
      <w:r>
        <w:t>ia</w:t>
      </w:r>
      <w:r>
        <w:rPr>
          <w:spacing w:val="1"/>
        </w:rPr>
        <w:t xml:space="preserve"> </w:t>
      </w:r>
      <w:r>
        <w:t>electoral,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-53"/>
        </w:rPr>
        <w:t xml:space="preserve"> </w:t>
      </w:r>
      <w:r>
        <w:t>encuentren en funciones a la entrada en vigor de las normas previstas en el Transitorio</w:t>
      </w:r>
      <w:r>
        <w:rPr>
          <w:spacing w:val="1"/>
        </w:rPr>
        <w:t xml:space="preserve"> </w:t>
      </w:r>
      <w:r>
        <w:t>Segundo,</w:t>
      </w:r>
      <w:r>
        <w:rPr>
          <w:spacing w:val="1"/>
        </w:rPr>
        <w:t xml:space="preserve"> </w:t>
      </w:r>
      <w:r>
        <w:t>continuarán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encargo</w:t>
      </w:r>
      <w:r>
        <w:rPr>
          <w:spacing w:val="1"/>
        </w:rPr>
        <w:t xml:space="preserve"> </w:t>
      </w:r>
      <w:r>
        <w:t>hasta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tanto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realicen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nuevos</w:t>
      </w:r>
      <w:r>
        <w:rPr>
          <w:spacing w:val="1"/>
        </w:rPr>
        <w:t xml:space="preserve"> </w:t>
      </w:r>
      <w:r>
        <w:t>nombramientos,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-53"/>
        </w:rPr>
        <w:t xml:space="preserve"> </w:t>
      </w:r>
      <w:r>
        <w:t>previstos por la fracción IV, inciso c), de</w:t>
      </w:r>
      <w:r>
        <w:t>l artículo 116 de esta Constitución. El Senado de la República</w:t>
      </w:r>
      <w:r>
        <w:rPr>
          <w:spacing w:val="1"/>
        </w:rPr>
        <w:t xml:space="preserve"> </w:t>
      </w:r>
      <w:r>
        <w:t>llevará a cabo los procedimientos para que el nombramiento de los magistrados electorales se verifique</w:t>
      </w:r>
      <w:r>
        <w:rPr>
          <w:spacing w:val="1"/>
        </w:rPr>
        <w:t xml:space="preserve"> </w:t>
      </w:r>
      <w:r>
        <w:t>con antelación al inicio del siguiente proceso electoral local posterior a la entrada en vigor de este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ind w:left="406"/>
      </w:pPr>
      <w:r>
        <w:t>Los</w:t>
      </w:r>
      <w:r>
        <w:rPr>
          <w:spacing w:val="-2"/>
        </w:rPr>
        <w:t xml:space="preserve"> </w:t>
      </w:r>
      <w:r>
        <w:t>magistrados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refiere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párrafo</w:t>
      </w:r>
      <w:r>
        <w:rPr>
          <w:spacing w:val="-3"/>
        </w:rPr>
        <w:t xml:space="preserve"> </w:t>
      </w:r>
      <w:r>
        <w:t>anterior</w:t>
      </w:r>
      <w:r>
        <w:rPr>
          <w:spacing w:val="-2"/>
        </w:rPr>
        <w:t xml:space="preserve"> </w:t>
      </w:r>
      <w:r>
        <w:t>serán</w:t>
      </w:r>
      <w:r>
        <w:rPr>
          <w:spacing w:val="-2"/>
        </w:rPr>
        <w:t xml:space="preserve"> </w:t>
      </w:r>
      <w:r>
        <w:t>elegibles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nuevo</w:t>
      </w:r>
      <w:r>
        <w:rPr>
          <w:spacing w:val="-2"/>
        </w:rPr>
        <w:t xml:space="preserve"> </w:t>
      </w:r>
      <w:r>
        <w:t>nombramiento.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2" w:firstLine="288"/>
        <w:jc w:val="both"/>
      </w:pPr>
      <w:r>
        <w:rPr>
          <w:rFonts w:ascii="Arial" w:hAnsi="Arial"/>
          <w:b/>
        </w:rPr>
        <w:t xml:space="preserve">DÉCIMO PRIMERO.- </w:t>
      </w:r>
      <w:r>
        <w:t>La reforma al artículo 59 de esta Constitución será aplicable a los diputados y</w:t>
      </w:r>
      <w:r>
        <w:rPr>
          <w:spacing w:val="1"/>
        </w:rPr>
        <w:t xml:space="preserve"> </w:t>
      </w:r>
      <w:r>
        <w:t>senadores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sean</w:t>
      </w:r>
      <w:r>
        <w:rPr>
          <w:spacing w:val="1"/>
        </w:rPr>
        <w:t xml:space="preserve"> </w:t>
      </w:r>
      <w:r>
        <w:t>electos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partir</w:t>
      </w:r>
      <w:r>
        <w:rPr>
          <w:spacing w:val="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electoral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2018.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rPr>
          <w:rFonts w:ascii="Arial" w:hAnsi="Arial"/>
          <w:b/>
        </w:rPr>
        <w:t>DÉCIMO SEGUNDO.-</w:t>
      </w:r>
      <w:r>
        <w:rPr>
          <w:rFonts w:ascii="Arial" w:hAnsi="Arial"/>
          <w:b/>
          <w:spacing w:val="55"/>
        </w:rPr>
        <w:t xml:space="preserve"> </w:t>
      </w:r>
      <w:r>
        <w:t>Las adiciones, reformas y derogaciones que se hacen a los artículos 69,</w:t>
      </w:r>
      <w:r>
        <w:rPr>
          <w:spacing w:val="1"/>
        </w:rPr>
        <w:t xml:space="preserve"> </w:t>
      </w:r>
      <w:r>
        <w:t>párrafo tercero; 74</w:t>
      </w:r>
      <w:r>
        <w:t>, fracciones III y VII; 76, fracciones II y XI; 89, fracción II, párrafos segundo y tercero, y</w:t>
      </w:r>
      <w:r>
        <w:rPr>
          <w:spacing w:val="1"/>
        </w:rPr>
        <w:t xml:space="preserve"> </w:t>
      </w:r>
      <w:r>
        <w:t>fracción</w:t>
      </w:r>
      <w:r>
        <w:rPr>
          <w:spacing w:val="-2"/>
        </w:rPr>
        <w:t xml:space="preserve"> </w:t>
      </w:r>
      <w:r>
        <w:t>XVII,</w:t>
      </w:r>
      <w:r>
        <w:rPr>
          <w:spacing w:val="-1"/>
        </w:rPr>
        <w:t xml:space="preserve"> </w:t>
      </w:r>
      <w:r>
        <w:t>entrarán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 el</w:t>
      </w:r>
      <w:r>
        <w:rPr>
          <w:spacing w:val="-2"/>
        </w:rPr>
        <w:t xml:space="preserve"> </w:t>
      </w:r>
      <w:r>
        <w:t>1o.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diciembre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2018.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1" w:firstLine="288"/>
        <w:jc w:val="both"/>
      </w:pPr>
      <w:r>
        <w:rPr>
          <w:rFonts w:ascii="Arial" w:hAnsi="Arial"/>
          <w:b/>
        </w:rPr>
        <w:t xml:space="preserve">DÉCIMO TERCERO.- </w:t>
      </w:r>
      <w:r>
        <w:t>La reforma al artículo 116 de esta Constitución en materia de reelección de</w:t>
      </w:r>
      <w:r>
        <w:rPr>
          <w:spacing w:val="1"/>
        </w:rPr>
        <w:t xml:space="preserve"> </w:t>
      </w:r>
      <w:r>
        <w:t>diputados</w:t>
      </w:r>
      <w:r>
        <w:rPr>
          <w:spacing w:val="-2"/>
        </w:rPr>
        <w:t xml:space="preserve"> </w:t>
      </w:r>
      <w:r>
        <w:t>locales,</w:t>
      </w:r>
      <w:r>
        <w:rPr>
          <w:spacing w:val="-1"/>
        </w:rPr>
        <w:t xml:space="preserve"> </w:t>
      </w:r>
      <w:r>
        <w:t>así</w:t>
      </w:r>
      <w:r>
        <w:rPr>
          <w:spacing w:val="-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diputados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 Asamblea</w:t>
      </w:r>
      <w:r>
        <w:rPr>
          <w:spacing w:val="-3"/>
        </w:rPr>
        <w:t xml:space="preserve"> </w:t>
      </w:r>
      <w:r>
        <w:t>Legislativa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Distrito</w:t>
      </w:r>
      <w:r>
        <w:rPr>
          <w:spacing w:val="-3"/>
        </w:rPr>
        <w:t xml:space="preserve"> </w:t>
      </w:r>
      <w:r>
        <w:t>Federal,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aplicable</w:t>
      </w:r>
      <w:r>
        <w:rPr>
          <w:spacing w:val="-3"/>
        </w:rPr>
        <w:t xml:space="preserve"> </w:t>
      </w:r>
      <w:r>
        <w:t>a</w:t>
      </w:r>
    </w:p>
    <w:p w:rsidR="00DA20E4" w:rsidRDefault="00DA20E4">
      <w:pPr>
        <w:spacing w:line="242" w:lineRule="auto"/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/>
      </w:pPr>
      <w:r>
        <w:t>los</w:t>
      </w:r>
      <w:r>
        <w:rPr>
          <w:spacing w:val="39"/>
        </w:rPr>
        <w:t xml:space="preserve"> </w:t>
      </w:r>
      <w:r>
        <w:t>legisladores</w:t>
      </w:r>
      <w:r>
        <w:rPr>
          <w:spacing w:val="39"/>
        </w:rPr>
        <w:t xml:space="preserve"> </w:t>
      </w:r>
      <w:r>
        <w:t>que</w:t>
      </w:r>
      <w:r>
        <w:rPr>
          <w:spacing w:val="38"/>
        </w:rPr>
        <w:t xml:space="preserve"> </w:t>
      </w:r>
      <w:r>
        <w:t>hayan</w:t>
      </w:r>
      <w:r>
        <w:rPr>
          <w:spacing w:val="38"/>
        </w:rPr>
        <w:t xml:space="preserve"> </w:t>
      </w:r>
      <w:r>
        <w:t>protestado</w:t>
      </w:r>
      <w:r>
        <w:rPr>
          <w:spacing w:val="37"/>
        </w:rPr>
        <w:t xml:space="preserve"> </w:t>
      </w:r>
      <w:r>
        <w:t>el</w:t>
      </w:r>
      <w:r>
        <w:rPr>
          <w:spacing w:val="37"/>
        </w:rPr>
        <w:t xml:space="preserve"> </w:t>
      </w:r>
      <w:r>
        <w:t>cargo</w:t>
      </w:r>
      <w:r>
        <w:rPr>
          <w:spacing w:val="40"/>
        </w:rPr>
        <w:t xml:space="preserve"> </w:t>
      </w:r>
      <w:r>
        <w:t>en</w:t>
      </w:r>
      <w:r>
        <w:rPr>
          <w:spacing w:val="40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legislatura</w:t>
      </w:r>
      <w:r>
        <w:rPr>
          <w:spacing w:val="38"/>
        </w:rPr>
        <w:t xml:space="preserve"> </w:t>
      </w:r>
      <w:r>
        <w:t>que</w:t>
      </w:r>
      <w:r>
        <w:rPr>
          <w:spacing w:val="38"/>
        </w:rPr>
        <w:t xml:space="preserve"> </w:t>
      </w:r>
      <w:r>
        <w:t>se</w:t>
      </w:r>
      <w:r>
        <w:rPr>
          <w:spacing w:val="38"/>
        </w:rPr>
        <w:t xml:space="preserve"> </w:t>
      </w:r>
      <w:r>
        <w:t>encuentre</w:t>
      </w:r>
      <w:r>
        <w:rPr>
          <w:spacing w:val="39"/>
        </w:rPr>
        <w:t xml:space="preserve"> </w:t>
      </w:r>
      <w:r>
        <w:t>en</w:t>
      </w:r>
      <w:r>
        <w:rPr>
          <w:spacing w:val="38"/>
        </w:rPr>
        <w:t xml:space="preserve"> </w:t>
      </w:r>
      <w:r>
        <w:t>funciones</w:t>
      </w:r>
      <w:r>
        <w:rPr>
          <w:spacing w:val="39"/>
        </w:rPr>
        <w:t xml:space="preserve"> </w:t>
      </w:r>
      <w:r>
        <w:t>a</w:t>
      </w:r>
      <w:r>
        <w:rPr>
          <w:spacing w:val="38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6" w:firstLine="288"/>
        <w:jc w:val="both"/>
      </w:pPr>
      <w:r>
        <w:rPr>
          <w:rFonts w:ascii="Arial" w:hAnsi="Arial"/>
          <w:b/>
        </w:rPr>
        <w:t xml:space="preserve">DÉCIMO CUARTO.- </w:t>
      </w:r>
      <w:r>
        <w:t>La reforma al artículo 115 de esta Constitución en materia de reelección de</w:t>
      </w:r>
      <w:r>
        <w:rPr>
          <w:spacing w:val="1"/>
        </w:rPr>
        <w:t xml:space="preserve"> </w:t>
      </w:r>
      <w:r>
        <w:t>presidentes municipales, regidores y síndicos no será aplicable a los integrantes que hayan protestado el</w:t>
      </w:r>
      <w:r>
        <w:rPr>
          <w:spacing w:val="1"/>
        </w:rPr>
        <w:t xml:space="preserve"> </w:t>
      </w:r>
      <w:r>
        <w:t>cargo</w:t>
      </w:r>
      <w:r>
        <w:rPr>
          <w:spacing w:val="-3"/>
        </w:rPr>
        <w:t xml:space="preserve"> </w:t>
      </w:r>
      <w:r>
        <w:t>en el</w:t>
      </w:r>
      <w:r>
        <w:rPr>
          <w:spacing w:val="-1"/>
        </w:rPr>
        <w:t xml:space="preserve"> </w:t>
      </w:r>
      <w:r>
        <w:t>Ayuntamiento 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encuentre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fu</w:t>
      </w:r>
      <w:r>
        <w:t>nciones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entrada en vigor del presente Decreto.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24" w:firstLine="288"/>
        <w:jc w:val="both"/>
      </w:pPr>
      <w:r>
        <w:rPr>
          <w:rFonts w:ascii="Arial" w:hAnsi="Arial"/>
          <w:b/>
        </w:rPr>
        <w:t xml:space="preserve">DÉCIMO QUINTO.- </w:t>
      </w:r>
      <w:r>
        <w:t>Las reformas a los artículos 65; 74, fracción IV y 83 de esta Constitución entrarán</w:t>
      </w:r>
      <w:r>
        <w:rPr>
          <w:spacing w:val="1"/>
        </w:rPr>
        <w:t xml:space="preserve"> </w:t>
      </w:r>
      <w:r>
        <w:t>en vigor el 1o. de diciembre de 2018, por lo que el período presidencial comprendido entre los años 201</w:t>
      </w:r>
      <w:r>
        <w:t>8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2024</w:t>
      </w:r>
      <w:r>
        <w:rPr>
          <w:spacing w:val="1"/>
        </w:rPr>
        <w:t xml:space="preserve"> </w:t>
      </w:r>
      <w:r>
        <w:t>iniciará</w:t>
      </w:r>
      <w:r>
        <w:rPr>
          <w:spacing w:val="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1o.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diciembre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2018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concluirá</w:t>
      </w:r>
      <w:r>
        <w:rPr>
          <w:spacing w:val="1"/>
        </w:rPr>
        <w:t xml:space="preserve"> </w:t>
      </w:r>
      <w:r>
        <w:t>el 30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septiembre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2024.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2" w:firstLine="288"/>
        <w:jc w:val="both"/>
      </w:pP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45"/>
        </w:rPr>
        <w:t xml:space="preserve"> </w:t>
      </w:r>
      <w:r>
        <w:rPr>
          <w:rFonts w:ascii="Arial" w:hAnsi="Arial"/>
          <w:b/>
        </w:rPr>
        <w:t>SEXTO.-</w:t>
      </w:r>
      <w:r>
        <w:rPr>
          <w:rFonts w:ascii="Arial" w:hAnsi="Arial"/>
          <w:b/>
          <w:spacing w:val="46"/>
        </w:rPr>
        <w:t xml:space="preserve"> </w:t>
      </w:r>
      <w:r>
        <w:t>Las</w:t>
      </w:r>
      <w:r>
        <w:rPr>
          <w:spacing w:val="45"/>
        </w:rPr>
        <w:t xml:space="preserve"> </w:t>
      </w:r>
      <w:r>
        <w:t>adiciones,</w:t>
      </w:r>
      <w:r>
        <w:rPr>
          <w:spacing w:val="45"/>
        </w:rPr>
        <w:t xml:space="preserve"> </w:t>
      </w:r>
      <w:r>
        <w:t>reformas</w:t>
      </w:r>
      <w:r>
        <w:rPr>
          <w:spacing w:val="48"/>
        </w:rPr>
        <w:t xml:space="preserve"> </w:t>
      </w:r>
      <w:r>
        <w:t>y</w:t>
      </w:r>
      <w:r>
        <w:rPr>
          <w:spacing w:val="38"/>
        </w:rPr>
        <w:t xml:space="preserve"> </w:t>
      </w:r>
      <w:r>
        <w:t>derogaciones</w:t>
      </w:r>
      <w:r>
        <w:rPr>
          <w:spacing w:val="46"/>
        </w:rPr>
        <w:t xml:space="preserve"> </w:t>
      </w:r>
      <w:r>
        <w:t>que</w:t>
      </w:r>
      <w:r>
        <w:rPr>
          <w:spacing w:val="45"/>
        </w:rPr>
        <w:t xml:space="preserve"> </w:t>
      </w:r>
      <w:r>
        <w:t>se</w:t>
      </w:r>
      <w:r>
        <w:rPr>
          <w:spacing w:val="44"/>
        </w:rPr>
        <w:t xml:space="preserve"> </w:t>
      </w:r>
      <w:r>
        <w:t>hacen</w:t>
      </w:r>
      <w:r>
        <w:rPr>
          <w:spacing w:val="45"/>
        </w:rPr>
        <w:t xml:space="preserve"> </w:t>
      </w:r>
      <w:r>
        <w:t>a</w:t>
      </w:r>
      <w:r>
        <w:rPr>
          <w:spacing w:val="45"/>
        </w:rPr>
        <w:t xml:space="preserve"> </w:t>
      </w:r>
      <w:r>
        <w:t>los</w:t>
      </w:r>
      <w:r>
        <w:rPr>
          <w:spacing w:val="45"/>
        </w:rPr>
        <w:t xml:space="preserve"> </w:t>
      </w:r>
      <w:r>
        <w:t>artículos</w:t>
      </w:r>
      <w:r>
        <w:rPr>
          <w:spacing w:val="46"/>
        </w:rPr>
        <w:t xml:space="preserve"> </w:t>
      </w:r>
      <w:r>
        <w:t>28;</w:t>
      </w:r>
      <w:r>
        <w:rPr>
          <w:spacing w:val="45"/>
        </w:rPr>
        <w:t xml:space="preserve"> </w:t>
      </w:r>
      <w:r>
        <w:t>29,</w:t>
      </w:r>
      <w:r>
        <w:rPr>
          <w:spacing w:val="-54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primero;</w:t>
      </w:r>
      <w:r>
        <w:rPr>
          <w:spacing w:val="1"/>
        </w:rPr>
        <w:t xml:space="preserve"> </w:t>
      </w:r>
      <w:r>
        <w:t>69,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segundo;</w:t>
      </w:r>
      <w:r>
        <w:rPr>
          <w:spacing w:val="1"/>
        </w:rPr>
        <w:t xml:space="preserve"> </w:t>
      </w:r>
      <w:r>
        <w:t>76,</w:t>
      </w:r>
      <w:r>
        <w:rPr>
          <w:spacing w:val="1"/>
        </w:rPr>
        <w:t xml:space="preserve"> </w:t>
      </w:r>
      <w:r>
        <w:t>fracciones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supresión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ratificación del Procurador General de la República por el Senado y XII; 78, fracción V; 82, fracción VI; 84;</w:t>
      </w:r>
      <w:r>
        <w:rPr>
          <w:spacing w:val="-53"/>
        </w:rPr>
        <w:t xml:space="preserve"> </w:t>
      </w:r>
      <w:r>
        <w:t>89, fracción IX; 90; 93, párrafo segundo; 95; 102, Apartado A; 105, fracciones II, incisos c) e i) y III; 107;</w:t>
      </w:r>
      <w:r>
        <w:rPr>
          <w:spacing w:val="1"/>
        </w:rPr>
        <w:t xml:space="preserve"> </w:t>
      </w:r>
      <w:r>
        <w:t xml:space="preserve">110 y </w:t>
      </w:r>
      <w:r>
        <w:t>111 por lo que se refiere al Fiscal General de la República; 116, fracción IX y 119, párrafo primero</w:t>
      </w:r>
      <w:r>
        <w:rPr>
          <w:spacing w:val="1"/>
        </w:rPr>
        <w:t xml:space="preserve"> </w:t>
      </w:r>
      <w:r>
        <w:t>de esta Constitución, entrarán en vigor en la misma fecha en que lo hagan las normas secundarias que</w:t>
      </w:r>
      <w:r>
        <w:rPr>
          <w:spacing w:val="1"/>
        </w:rPr>
        <w:t xml:space="preserve"> </w:t>
      </w:r>
      <w:r>
        <w:t>expida el Congreso de la Unión necesarias por virtud d</w:t>
      </w:r>
      <w:r>
        <w:t>e las adiciones, reformas y derogaciones a que se</w:t>
      </w:r>
      <w:r>
        <w:rPr>
          <w:spacing w:val="1"/>
        </w:rPr>
        <w:t xml:space="preserve"> </w:t>
      </w:r>
      <w:r>
        <w:t>refiere el presente Transitorio, siempre que se haga por el propio Congreso la declaratoria expresa de</w:t>
      </w:r>
      <w:r>
        <w:rPr>
          <w:spacing w:val="1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autonomía</w:t>
      </w:r>
      <w:r>
        <w:rPr>
          <w:spacing w:val="-1"/>
        </w:rPr>
        <w:t xml:space="preserve"> </w:t>
      </w:r>
      <w:r>
        <w:t>constitucional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Fiscalía</w:t>
      </w:r>
      <w:r>
        <w:rPr>
          <w:spacing w:val="-1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República.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7" w:firstLine="288"/>
        <w:jc w:val="both"/>
      </w:pPr>
      <w:r>
        <w:t>Una vez realizada la declaratoria a que se refiere el párrafo anterior, la Cámara de Senadores iniciará</w:t>
      </w:r>
      <w:r>
        <w:rPr>
          <w:spacing w:val="1"/>
        </w:rPr>
        <w:t xml:space="preserve"> </w:t>
      </w:r>
      <w:r>
        <w:t>de forma inmediata el procedimiento previsto en el Apartado A del artículo 102 de esta Constitución para</w:t>
      </w:r>
      <w:r>
        <w:rPr>
          <w:spacing w:val="1"/>
        </w:rPr>
        <w:t xml:space="preserve"> </w:t>
      </w:r>
      <w:r>
        <w:t>la designación del Fiscal General de la Repúbli</w:t>
      </w:r>
      <w:r>
        <w:t>ca. Si la Cámara de Senadores no estuviere reunida, la</w:t>
      </w:r>
      <w:r>
        <w:rPr>
          <w:spacing w:val="1"/>
        </w:rPr>
        <w:t xml:space="preserve"> </w:t>
      </w:r>
      <w:r>
        <w:t>Comisión</w:t>
      </w:r>
      <w:r>
        <w:rPr>
          <w:spacing w:val="-2"/>
        </w:rPr>
        <w:t xml:space="preserve"> </w:t>
      </w:r>
      <w:r>
        <w:t>Permanente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convocará</w:t>
      </w:r>
      <w:r>
        <w:rPr>
          <w:spacing w:val="2"/>
        </w:rPr>
        <w:t xml:space="preserve"> </w:t>
      </w:r>
      <w:r>
        <w:t>inmediatamente</w:t>
      </w:r>
      <w:r>
        <w:rPr>
          <w:spacing w:val="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sesión</w:t>
      </w:r>
      <w:r>
        <w:rPr>
          <w:spacing w:val="1"/>
        </w:rPr>
        <w:t xml:space="preserve"> </w:t>
      </w:r>
      <w:r>
        <w:t>extraordinaria.</w:t>
      </w:r>
    </w:p>
    <w:p w:rsidR="00DA20E4" w:rsidRDefault="008A5884">
      <w:pPr>
        <w:spacing w:line="181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adicionado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27-08-2018</w:t>
      </w:r>
    </w:p>
    <w:p w:rsidR="00DA20E4" w:rsidRDefault="00DA20E4">
      <w:pPr>
        <w:pStyle w:val="Textoindependiente"/>
        <w:spacing w:before="3"/>
        <w:rPr>
          <w:rFonts w:ascii="Times New Roman"/>
          <w:i/>
        </w:rPr>
      </w:pPr>
    </w:p>
    <w:p w:rsidR="00DA20E4" w:rsidRDefault="008A5884">
      <w:pPr>
        <w:pStyle w:val="Textoindependiente"/>
        <w:spacing w:before="1"/>
        <w:ind w:left="118" w:right="113" w:firstLine="288"/>
        <w:jc w:val="both"/>
      </w:pPr>
      <w:r>
        <w:t>El Procurador General de la República que se encuentre en funciones al momento de expedirse l</w:t>
      </w:r>
      <w:r>
        <w:t>a</w:t>
      </w:r>
      <w:r>
        <w:rPr>
          <w:spacing w:val="1"/>
        </w:rPr>
        <w:t xml:space="preserve"> </w:t>
      </w:r>
      <w:r>
        <w:t>declaratoria a que se refiere el párrafo primero de este artículo, continuará en su encargo hasta en</w:t>
      </w:r>
      <w:r>
        <w:rPr>
          <w:spacing w:val="55"/>
        </w:rPr>
        <w:t xml:space="preserve"> </w:t>
      </w:r>
      <w:r>
        <w:t>tanto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Senado</w:t>
      </w:r>
      <w:r>
        <w:rPr>
          <w:spacing w:val="1"/>
        </w:rPr>
        <w:t xml:space="preserve"> </w:t>
      </w:r>
      <w:r>
        <w:t>designe</w:t>
      </w:r>
      <w:r>
        <w:rPr>
          <w:spacing w:val="1"/>
        </w:rPr>
        <w:t xml:space="preserve"> </w:t>
      </w:r>
      <w:r>
        <w:t>al Fiscal General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República.</w:t>
      </w:r>
    </w:p>
    <w:p w:rsidR="00DA20E4" w:rsidRDefault="008A5884">
      <w:pPr>
        <w:spacing w:line="180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Párrafo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2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27-08-2018</w:t>
      </w:r>
    </w:p>
    <w:p w:rsidR="00DA20E4" w:rsidRDefault="00DA20E4">
      <w:pPr>
        <w:pStyle w:val="Textoindependiente"/>
        <w:spacing w:before="1"/>
        <w:rPr>
          <w:rFonts w:ascii="Times New Roman"/>
          <w:i/>
        </w:rPr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9"/>
        </w:rPr>
        <w:t xml:space="preserve"> </w:t>
      </w:r>
      <w:r>
        <w:rPr>
          <w:rFonts w:ascii="Arial" w:hAnsi="Arial"/>
          <w:b/>
        </w:rPr>
        <w:t>SÉPTIMO.-</w:t>
      </w:r>
      <w:r>
        <w:rPr>
          <w:rFonts w:ascii="Arial" w:hAnsi="Arial"/>
          <w:b/>
          <w:spacing w:val="20"/>
        </w:rPr>
        <w:t xml:space="preserve"> </w:t>
      </w:r>
      <w:r>
        <w:t>Una</w:t>
      </w:r>
      <w:r>
        <w:rPr>
          <w:spacing w:val="18"/>
        </w:rPr>
        <w:t xml:space="preserve"> </w:t>
      </w:r>
      <w:r>
        <w:t>vez</w:t>
      </w:r>
      <w:r>
        <w:rPr>
          <w:spacing w:val="17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entren</w:t>
      </w:r>
      <w:r>
        <w:rPr>
          <w:spacing w:val="18"/>
        </w:rPr>
        <w:t xml:space="preserve"> </w:t>
      </w:r>
      <w:r>
        <w:t>en</w:t>
      </w:r>
      <w:r>
        <w:rPr>
          <w:spacing w:val="20"/>
        </w:rPr>
        <w:t xml:space="preserve"> </w:t>
      </w:r>
      <w:r>
        <w:t>vigor</w:t>
      </w:r>
      <w:r>
        <w:rPr>
          <w:spacing w:val="20"/>
        </w:rPr>
        <w:t xml:space="preserve"> </w:t>
      </w:r>
      <w:r>
        <w:t>las</w:t>
      </w:r>
      <w:r>
        <w:rPr>
          <w:spacing w:val="20"/>
        </w:rPr>
        <w:t xml:space="preserve"> </w:t>
      </w:r>
      <w:r>
        <w:t>disposiciones</w:t>
      </w:r>
      <w:r>
        <w:rPr>
          <w:spacing w:val="19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este</w:t>
      </w:r>
      <w:r>
        <w:rPr>
          <w:spacing w:val="18"/>
        </w:rPr>
        <w:t xml:space="preserve"> </w:t>
      </w:r>
      <w:r>
        <w:t>Decreto</w:t>
      </w:r>
      <w:r>
        <w:rPr>
          <w:spacing w:val="18"/>
        </w:rPr>
        <w:t xml:space="preserve"> </w:t>
      </w:r>
      <w:r>
        <w:t>referidas</w:t>
      </w:r>
      <w:r>
        <w:rPr>
          <w:spacing w:val="19"/>
        </w:rPr>
        <w:t xml:space="preserve"> </w:t>
      </w:r>
      <w:r>
        <w:t>en</w:t>
      </w:r>
      <w:r>
        <w:rPr>
          <w:spacing w:val="20"/>
        </w:rPr>
        <w:t xml:space="preserve"> </w:t>
      </w:r>
      <w:r>
        <w:t>el</w:t>
      </w:r>
      <w:r>
        <w:rPr>
          <w:spacing w:val="-52"/>
        </w:rPr>
        <w:t xml:space="preserve"> </w:t>
      </w:r>
      <w:r>
        <w:t>Transitorio</w:t>
      </w:r>
      <w:r>
        <w:rPr>
          <w:spacing w:val="-2"/>
        </w:rPr>
        <w:t xml:space="preserve"> </w:t>
      </w:r>
      <w:r>
        <w:t>anterior,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procederá</w:t>
      </w:r>
      <w:r>
        <w:rPr>
          <w:spacing w:val="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siguiente</w:t>
      </w:r>
      <w:r>
        <w:rPr>
          <w:spacing w:val="-2"/>
        </w:rPr>
        <w:t xml:space="preserve"> </w:t>
      </w:r>
      <w:r>
        <w:t>forma: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951" w:right="117" w:hanging="545"/>
        <w:jc w:val="both"/>
      </w:pPr>
      <w:r>
        <w:rPr>
          <w:rFonts w:ascii="Arial" w:hAnsi="Arial"/>
          <w:b/>
        </w:rPr>
        <w:t>I.-</w:t>
      </w:r>
      <w:r>
        <w:rPr>
          <w:rFonts w:ascii="Arial" w:hAnsi="Arial"/>
          <w:b/>
          <w:spacing w:val="1"/>
        </w:rPr>
        <w:t xml:space="preserve"> </w:t>
      </w:r>
      <w:r>
        <w:t>Los asuntos en los que la Procuraduría General de la República ejerza la representación de la</w:t>
      </w:r>
      <w:r>
        <w:rPr>
          <w:spacing w:val="1"/>
        </w:rPr>
        <w:t xml:space="preserve"> </w:t>
      </w:r>
      <w:r>
        <w:t>Federación,</w:t>
      </w:r>
      <w:r>
        <w:rPr>
          <w:spacing w:val="49"/>
        </w:rPr>
        <w:t xml:space="preserve"> </w:t>
      </w:r>
      <w:r>
        <w:t>así</w:t>
      </w:r>
      <w:r>
        <w:rPr>
          <w:spacing w:val="49"/>
        </w:rPr>
        <w:t xml:space="preserve"> </w:t>
      </w:r>
      <w:r>
        <w:t>como</w:t>
      </w:r>
      <w:r>
        <w:rPr>
          <w:spacing w:val="49"/>
        </w:rPr>
        <w:t xml:space="preserve"> </w:t>
      </w:r>
      <w:r>
        <w:t>aquellos</w:t>
      </w:r>
      <w:r>
        <w:rPr>
          <w:spacing w:val="51"/>
        </w:rPr>
        <w:t xml:space="preserve"> </w:t>
      </w:r>
      <w:r>
        <w:t>en</w:t>
      </w:r>
      <w:r>
        <w:rPr>
          <w:spacing w:val="48"/>
        </w:rPr>
        <w:t xml:space="preserve"> </w:t>
      </w:r>
      <w:r>
        <w:t>que</w:t>
      </w:r>
      <w:r>
        <w:rPr>
          <w:spacing w:val="49"/>
        </w:rPr>
        <w:t xml:space="preserve"> </w:t>
      </w:r>
      <w:r>
        <w:t>haya</w:t>
      </w:r>
      <w:r>
        <w:rPr>
          <w:spacing w:val="49"/>
        </w:rPr>
        <w:t xml:space="preserve"> </w:t>
      </w:r>
      <w:r>
        <w:t>ejercitado</w:t>
      </w:r>
      <w:r>
        <w:rPr>
          <w:spacing w:val="50"/>
        </w:rPr>
        <w:t xml:space="preserve"> </w:t>
      </w:r>
      <w:r>
        <w:t>acciones</w:t>
      </w:r>
      <w:r>
        <w:rPr>
          <w:spacing w:val="50"/>
        </w:rPr>
        <w:t xml:space="preserve"> </w:t>
      </w:r>
      <w:r>
        <w:t>de</w:t>
      </w:r>
      <w:r>
        <w:rPr>
          <w:spacing w:val="48"/>
        </w:rPr>
        <w:t xml:space="preserve"> </w:t>
      </w:r>
      <w:r>
        <w:t>inconstitucionalidad</w:t>
      </w:r>
      <w:r>
        <w:rPr>
          <w:spacing w:val="49"/>
        </w:rPr>
        <w:t xml:space="preserve"> </w:t>
      </w:r>
      <w:r>
        <w:t>en</w:t>
      </w:r>
      <w:r>
        <w:rPr>
          <w:spacing w:val="-53"/>
        </w:rPr>
        <w:t xml:space="preserve"> </w:t>
      </w:r>
      <w:r>
        <w:t>casos</w:t>
      </w:r>
      <w:r>
        <w:rPr>
          <w:spacing w:val="1"/>
        </w:rPr>
        <w:t xml:space="preserve"> </w:t>
      </w:r>
      <w:r>
        <w:t>distintos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previstos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inciso</w:t>
      </w:r>
      <w:r>
        <w:rPr>
          <w:spacing w:val="1"/>
        </w:rPr>
        <w:t xml:space="preserve"> </w:t>
      </w:r>
      <w:r>
        <w:t>i)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105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 que se adiciona por virtud de este Decreto, que se encuentren en trámite a la</w:t>
      </w:r>
      <w:r>
        <w:rPr>
          <w:spacing w:val="1"/>
        </w:rPr>
        <w:t xml:space="preserve"> </w:t>
      </w:r>
      <w:r>
        <w:t>entrada en vigor de las disposiciones</w:t>
      </w:r>
      <w:r>
        <w:t xml:space="preserve"> a que se refiere el Transitorio anterior, deberán remitirse</w:t>
      </w:r>
      <w:r>
        <w:rPr>
          <w:spacing w:val="1"/>
        </w:rPr>
        <w:t xml:space="preserve"> </w:t>
      </w:r>
      <w:r>
        <w:t>dentro de los veinte días hábiles siguientes a la dependencia del Ejecutivo Federal que realiza la</w:t>
      </w:r>
      <w:r>
        <w:rPr>
          <w:spacing w:val="-53"/>
        </w:rPr>
        <w:t xml:space="preserve"> </w:t>
      </w:r>
      <w:r>
        <w:t>función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Consejero</w:t>
      </w:r>
      <w:r>
        <w:rPr>
          <w:spacing w:val="-1"/>
        </w:rPr>
        <w:t xml:space="preserve"> </w:t>
      </w:r>
      <w:r>
        <w:t>Jurídico</w:t>
      </w:r>
      <w:r>
        <w:rPr>
          <w:spacing w:val="-1"/>
        </w:rPr>
        <w:t xml:space="preserve"> </w:t>
      </w:r>
      <w:r>
        <w:t>del Gobierno.</w:t>
      </w:r>
    </w:p>
    <w:p w:rsidR="00DA20E4" w:rsidRDefault="00DA20E4">
      <w:pPr>
        <w:pStyle w:val="Textoindependiente"/>
        <w:spacing w:before="4"/>
      </w:pPr>
    </w:p>
    <w:p w:rsidR="00DA20E4" w:rsidRDefault="008A5884">
      <w:pPr>
        <w:pStyle w:val="Textoindependiente"/>
        <w:ind w:left="951" w:right="118"/>
        <w:jc w:val="both"/>
      </w:pPr>
      <w:r>
        <w:t>Los procedimientos señalados en el párrafo que ante</w:t>
      </w:r>
      <w:r>
        <w:t>cede se suspenderán por un plazo de</w:t>
      </w:r>
      <w:r>
        <w:rPr>
          <w:spacing w:val="1"/>
        </w:rPr>
        <w:t xml:space="preserve"> </w:t>
      </w:r>
      <w:r>
        <w:t>sesenta días hábiles, contados a partir de la entrada en vigor de las disposiciones a que se</w:t>
      </w:r>
      <w:r>
        <w:rPr>
          <w:spacing w:val="1"/>
        </w:rPr>
        <w:t xml:space="preserve"> </w:t>
      </w:r>
      <w:r>
        <w:t>refiere el Transitorio anterior; en cada caso, la suspensión será decretada de oficio por los</w:t>
      </w:r>
      <w:r>
        <w:rPr>
          <w:spacing w:val="1"/>
        </w:rPr>
        <w:t xml:space="preserve"> </w:t>
      </w:r>
      <w:r>
        <w:t>órganos</w:t>
      </w:r>
      <w:r>
        <w:rPr>
          <w:spacing w:val="-1"/>
        </w:rPr>
        <w:t xml:space="preserve"> </w:t>
      </w:r>
      <w:r>
        <w:t>jurisdiccionales</w:t>
      </w:r>
      <w:r>
        <w:rPr>
          <w:spacing w:val="-1"/>
        </w:rPr>
        <w:t xml:space="preserve"> </w:t>
      </w:r>
      <w:r>
        <w:t>ante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cuales se</w:t>
      </w:r>
      <w:r>
        <w:rPr>
          <w:spacing w:val="-2"/>
        </w:rPr>
        <w:t xml:space="preserve"> </w:t>
      </w:r>
      <w:r>
        <w:t>desahoguen</w:t>
      </w:r>
      <w:r>
        <w:rPr>
          <w:spacing w:val="-2"/>
        </w:rPr>
        <w:t xml:space="preserve"> </w:t>
      </w:r>
      <w:r>
        <w:t>dichos procedimientos,</w:t>
      </w:r>
      <w:r>
        <w:rPr>
          <w:spacing w:val="3"/>
        </w:rPr>
        <w:t xml:space="preserve"> </w:t>
      </w:r>
      <w:r>
        <w:t>y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951" w:right="117" w:hanging="545"/>
        <w:jc w:val="both"/>
      </w:pPr>
      <w:r>
        <w:rPr>
          <w:rFonts w:ascii="Arial" w:hAnsi="Arial"/>
          <w:b/>
        </w:rPr>
        <w:t>II.-</w:t>
      </w:r>
      <w:r>
        <w:rPr>
          <w:rFonts w:ascii="Arial" w:hAnsi="Arial"/>
          <w:b/>
          <w:spacing w:val="1"/>
        </w:rPr>
        <w:t xml:space="preserve"> </w:t>
      </w:r>
      <w:r>
        <w:t>Los recursos humanos, financieros y materiales que la Procuraduría General de la República</w:t>
      </w:r>
      <w:r>
        <w:rPr>
          <w:spacing w:val="1"/>
        </w:rPr>
        <w:t xml:space="preserve"> </w:t>
      </w:r>
      <w:r>
        <w:t>destine para la atención y desahogo de los procedimientos a que se refiere la fracción anterior,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transferidos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dependencia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realice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funciones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Consejero</w:t>
      </w:r>
      <w:r>
        <w:rPr>
          <w:spacing w:val="1"/>
        </w:rPr>
        <w:t xml:space="preserve"> </w:t>
      </w:r>
      <w:r>
        <w:t>Jurídico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Gobierno. Los titulares</w:t>
      </w:r>
      <w:r>
        <w:rPr>
          <w:spacing w:val="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ambos</w:t>
      </w:r>
      <w:r>
        <w:rPr>
          <w:spacing w:val="-1"/>
        </w:rPr>
        <w:t xml:space="preserve"> </w:t>
      </w:r>
      <w:r>
        <w:t>órganos realizarán</w:t>
      </w:r>
      <w:r>
        <w:rPr>
          <w:spacing w:val="2"/>
        </w:rPr>
        <w:t xml:space="preserve"> </w:t>
      </w:r>
      <w:r>
        <w:t>las previsiones</w:t>
      </w:r>
      <w:r>
        <w:rPr>
          <w:spacing w:val="1"/>
        </w:rPr>
        <w:t xml:space="preserve"> </w:t>
      </w:r>
      <w:r>
        <w:t>necesarias</w:t>
      </w:r>
      <w:r>
        <w:rPr>
          <w:spacing w:val="2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dichos</w:t>
      </w:r>
    </w:p>
    <w:p w:rsidR="00DA20E4" w:rsidRDefault="00DA20E4">
      <w:pPr>
        <w:spacing w:line="242" w:lineRule="auto"/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951"/>
      </w:pPr>
      <w:r>
        <w:t>recursos</w:t>
      </w:r>
      <w:r>
        <w:rPr>
          <w:spacing w:val="12"/>
        </w:rPr>
        <w:t xml:space="preserve"> </w:t>
      </w:r>
      <w:r>
        <w:t>queden</w:t>
      </w:r>
      <w:r>
        <w:rPr>
          <w:spacing w:val="14"/>
        </w:rPr>
        <w:t xml:space="preserve"> </w:t>
      </w:r>
      <w:r>
        <w:t>transferidos</w:t>
      </w:r>
      <w:r>
        <w:rPr>
          <w:spacing w:val="12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mismo</w:t>
      </w:r>
      <w:r>
        <w:rPr>
          <w:spacing w:val="11"/>
        </w:rPr>
        <w:t xml:space="preserve"> </w:t>
      </w:r>
      <w:r>
        <w:t>día</w:t>
      </w:r>
      <w:r>
        <w:rPr>
          <w:spacing w:val="14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que</w:t>
      </w:r>
      <w:r>
        <w:rPr>
          <w:spacing w:val="13"/>
        </w:rPr>
        <w:t xml:space="preserve"> </w:t>
      </w:r>
      <w:r>
        <w:t>entren</w:t>
      </w:r>
      <w:r>
        <w:rPr>
          <w:spacing w:val="14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vigor</w:t>
      </w:r>
      <w:r>
        <w:rPr>
          <w:spacing w:val="15"/>
        </w:rPr>
        <w:t xml:space="preserve"> </w:t>
      </w:r>
      <w:r>
        <w:t>las</w:t>
      </w:r>
      <w:r>
        <w:rPr>
          <w:spacing w:val="12"/>
        </w:rPr>
        <w:t xml:space="preserve"> </w:t>
      </w:r>
      <w:r>
        <w:t>disposiciones</w:t>
      </w:r>
      <w:r>
        <w:rPr>
          <w:spacing w:val="13"/>
        </w:rPr>
        <w:t xml:space="preserve"> </w:t>
      </w:r>
      <w:r>
        <w:t>señaladas</w:t>
      </w:r>
      <w:r>
        <w:rPr>
          <w:spacing w:val="-5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Transitorio</w:t>
      </w:r>
      <w:r>
        <w:rPr>
          <w:spacing w:val="-1"/>
        </w:rPr>
        <w:t xml:space="preserve"> </w:t>
      </w:r>
      <w:r>
        <w:t>anterior.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7" w:firstLine="288"/>
        <w:jc w:val="both"/>
      </w:pPr>
      <w:r>
        <w:rPr>
          <w:rFonts w:ascii="Arial" w:hAnsi="Arial"/>
          <w:b/>
        </w:rPr>
        <w:t xml:space="preserve">DÉCIMO OCTAVO.- </w:t>
      </w:r>
      <w:r>
        <w:t>A partir de la entrada en vigor del presente Decreto el Senado nombrará por dos</w:t>
      </w:r>
      <w:r>
        <w:rPr>
          <w:spacing w:val="1"/>
        </w:rPr>
        <w:t xml:space="preserve"> </w:t>
      </w:r>
      <w:r>
        <w:t xml:space="preserve">terceras partes de sus miembros presentes al titular de la Fiscalía Especializada en Atención de </w:t>
      </w:r>
      <w:r>
        <w:t>Delitos</w:t>
      </w:r>
      <w:r>
        <w:rPr>
          <w:spacing w:val="1"/>
        </w:rPr>
        <w:t xml:space="preserve"> </w:t>
      </w:r>
      <w:r>
        <w:t>Electorales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Procuraduría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República.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objetar</w:t>
      </w:r>
      <w:r>
        <w:rPr>
          <w:spacing w:val="1"/>
        </w:rPr>
        <w:t xml:space="preserve"> </w:t>
      </w:r>
      <w:r>
        <w:t>dicho</w:t>
      </w:r>
      <w:r>
        <w:rPr>
          <w:spacing w:val="1"/>
        </w:rPr>
        <w:t xml:space="preserve"> </w:t>
      </w:r>
      <w:r>
        <w:t>nombramiento,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cuyo</w:t>
      </w:r>
      <w:r>
        <w:rPr>
          <w:spacing w:val="-1"/>
        </w:rPr>
        <w:t xml:space="preserve"> </w:t>
      </w:r>
      <w:r>
        <w:t>caso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procederá</w:t>
      </w:r>
      <w:r>
        <w:rPr>
          <w:spacing w:val="-2"/>
        </w:rPr>
        <w:t xml:space="preserve"> </w:t>
      </w:r>
      <w:r>
        <w:t>a un</w:t>
      </w:r>
      <w:r>
        <w:rPr>
          <w:spacing w:val="-1"/>
        </w:rPr>
        <w:t xml:space="preserve"> </w:t>
      </w:r>
      <w:r>
        <w:t>nuevo</w:t>
      </w:r>
      <w:r>
        <w:rPr>
          <w:spacing w:val="-2"/>
        </w:rPr>
        <w:t xml:space="preserve"> </w:t>
      </w:r>
      <w:r>
        <w:t>nombramiento</w:t>
      </w:r>
      <w:r>
        <w:rPr>
          <w:spacing w:val="-1"/>
        </w:rPr>
        <w:t xml:space="preserve"> </w:t>
      </w:r>
      <w:r>
        <w:t>en los</w:t>
      </w:r>
      <w:r>
        <w:rPr>
          <w:spacing w:val="-1"/>
        </w:rPr>
        <w:t xml:space="preserve"> </w:t>
      </w:r>
      <w:r>
        <w:t>términos de</w:t>
      </w:r>
      <w:r>
        <w:rPr>
          <w:spacing w:val="-2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párrafo.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En el plazo de treinta días a partir de la entrada en vigor de este Decreto, el Procurador General de la</w:t>
      </w:r>
      <w:r>
        <w:rPr>
          <w:spacing w:val="1"/>
        </w:rPr>
        <w:t xml:space="preserve"> </w:t>
      </w:r>
      <w:r>
        <w:t>República expedirá el acuerdo de creación de la fiscalía especializada en materia de delitos relacionados</w:t>
      </w:r>
      <w:r>
        <w:rPr>
          <w:spacing w:val="1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hechos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corrupción, cuyo</w:t>
      </w:r>
      <w:r>
        <w:rPr>
          <w:spacing w:val="-2"/>
        </w:rPr>
        <w:t xml:space="preserve"> </w:t>
      </w:r>
      <w:r>
        <w:t>titular</w:t>
      </w:r>
      <w:r>
        <w:rPr>
          <w:spacing w:val="-3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n</w:t>
      </w:r>
      <w:r>
        <w:t>ombrado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Senado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</w:t>
      </w:r>
      <w:r>
        <w:rPr>
          <w:spacing w:val="-2"/>
        </w:rPr>
        <w:t xml:space="preserve"> </w:t>
      </w:r>
      <w:r>
        <w:t>del párrafo</w:t>
      </w:r>
      <w:r>
        <w:rPr>
          <w:spacing w:val="-3"/>
        </w:rPr>
        <w:t xml:space="preserve"> </w:t>
      </w:r>
      <w:r>
        <w:t>anterior.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9" w:firstLine="288"/>
        <w:jc w:val="both"/>
      </w:pPr>
      <w:r>
        <w:t>Los titulares de las fiscalías nombrados en términos del presente transitorio durarán en su encargo</w:t>
      </w:r>
      <w:r>
        <w:rPr>
          <w:spacing w:val="1"/>
        </w:rPr>
        <w:t xml:space="preserve"> </w:t>
      </w:r>
      <w:r>
        <w:t>hasta el treinta de noviembre de dos mil dieciocho, sin perjuicio de que puedan ser removidos l</w:t>
      </w:r>
      <w:r>
        <w:t>ibremente</w:t>
      </w:r>
      <w:r>
        <w:rPr>
          <w:spacing w:val="1"/>
        </w:rPr>
        <w:t xml:space="preserve"> </w:t>
      </w:r>
      <w:r>
        <w:t>por el Procurador General de la República o, en su caso, del Fiscal General de la República. La remoción</w:t>
      </w:r>
      <w:r>
        <w:rPr>
          <w:spacing w:val="-53"/>
        </w:rPr>
        <w:t xml:space="preserve"> </w:t>
      </w:r>
      <w:r>
        <w:t>podrá ser objetada por el voto de la mayoría de los miembros presentes de la Cámara de Senadores</w:t>
      </w:r>
      <w:r>
        <w:rPr>
          <w:spacing w:val="1"/>
        </w:rPr>
        <w:t xml:space="preserve"> </w:t>
      </w:r>
      <w:r>
        <w:t>dentro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plazo de diez días hábiles, en</w:t>
      </w:r>
      <w:r>
        <w:rPr>
          <w:spacing w:val="1"/>
        </w:rPr>
        <w:t xml:space="preserve"> </w:t>
      </w:r>
      <w:r>
        <w:t>cuyo</w:t>
      </w:r>
      <w:r>
        <w:rPr>
          <w:spacing w:val="1"/>
        </w:rPr>
        <w:t xml:space="preserve"> </w:t>
      </w:r>
      <w:r>
        <w:t>caso el titular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fiscalía de</w:t>
      </w:r>
      <w:r>
        <w:rPr>
          <w:spacing w:val="1"/>
        </w:rPr>
        <w:t xml:space="preserve"> </w:t>
      </w:r>
      <w:r>
        <w:t>que se trate,</w:t>
      </w:r>
      <w:r>
        <w:rPr>
          <w:spacing w:val="55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restituido en</w:t>
      </w:r>
      <w:r>
        <w:rPr>
          <w:spacing w:val="1"/>
        </w:rPr>
        <w:t xml:space="preserve"> </w:t>
      </w:r>
      <w:r>
        <w:t>el ejercicio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 funciones.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rPr>
          <w:rFonts w:ascii="Arial" w:hAnsi="Arial"/>
          <w:b/>
        </w:rPr>
        <w:t xml:space="preserve">DÉCIMO NOVENO.- </w:t>
      </w:r>
      <w:r>
        <w:t>A partir de la entrada en vigor de las reformas a que se refiere el transitorio</w:t>
      </w:r>
      <w:r>
        <w:rPr>
          <w:spacing w:val="1"/>
        </w:rPr>
        <w:t xml:space="preserve"> </w:t>
      </w:r>
      <w:r>
        <w:t>Décimo</w:t>
      </w:r>
      <w:r>
        <w:rPr>
          <w:spacing w:val="1"/>
        </w:rPr>
        <w:t xml:space="preserve"> </w:t>
      </w:r>
      <w:r>
        <w:t>Sexto</w:t>
      </w:r>
      <w:r>
        <w:rPr>
          <w:spacing w:val="1"/>
        </w:rPr>
        <w:t xml:space="preserve"> </w:t>
      </w:r>
      <w:r>
        <w:t>anterior,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humanos,</w:t>
      </w:r>
      <w:r>
        <w:rPr>
          <w:spacing w:val="1"/>
        </w:rPr>
        <w:t xml:space="preserve"> </w:t>
      </w:r>
      <w:r>
        <w:t>presupuestales,</w:t>
      </w:r>
      <w:r>
        <w:rPr>
          <w:spacing w:val="1"/>
        </w:rPr>
        <w:t xml:space="preserve"> </w:t>
      </w:r>
      <w:r>
        <w:t>financieros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materiales</w:t>
      </w:r>
      <w:r>
        <w:rPr>
          <w:spacing w:val="1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Procuraduría</w:t>
      </w:r>
      <w:r>
        <w:rPr>
          <w:spacing w:val="-3"/>
        </w:rPr>
        <w:t xml:space="preserve"> </w:t>
      </w:r>
      <w:r>
        <w:t>General de la República</w:t>
      </w:r>
      <w:r>
        <w:rPr>
          <w:spacing w:val="-2"/>
        </w:rPr>
        <w:t xml:space="preserve"> </w:t>
      </w:r>
      <w:r>
        <w:t>pasarán al</w:t>
      </w:r>
      <w:r>
        <w:rPr>
          <w:spacing w:val="-1"/>
        </w:rPr>
        <w:t xml:space="preserve"> </w:t>
      </w:r>
      <w:r>
        <w:t>órgano</w:t>
      </w:r>
      <w:r>
        <w:rPr>
          <w:spacing w:val="-2"/>
        </w:rPr>
        <w:t xml:space="preserve"> </w:t>
      </w:r>
      <w:r>
        <w:t>autónomo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propio Decreto</w:t>
      </w:r>
      <w:r>
        <w:rPr>
          <w:spacing w:val="-2"/>
        </w:rPr>
        <w:t xml:space="preserve"> </w:t>
      </w:r>
      <w:r>
        <w:t>establece.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7" w:firstLine="288"/>
        <w:jc w:val="both"/>
      </w:pPr>
      <w:r>
        <w:rPr>
          <w:rFonts w:ascii="Arial" w:hAnsi="Arial"/>
          <w:b/>
        </w:rPr>
        <w:t xml:space="preserve">VIGÉSIMO.- </w:t>
      </w:r>
      <w:r>
        <w:t>La reforma al artículo 26 de esta Constitución entrará en vigor al día siguiente de la</w:t>
      </w:r>
      <w:r>
        <w:rPr>
          <w:spacing w:val="1"/>
        </w:rPr>
        <w:t xml:space="preserve"> </w:t>
      </w:r>
      <w:r>
        <w:t>publicación</w:t>
      </w:r>
      <w:r>
        <w:rPr>
          <w:spacing w:val="-2"/>
        </w:rPr>
        <w:t xml:space="preserve"> </w:t>
      </w:r>
      <w:r>
        <w:t>del 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El Consejo General del Consejo Nacional para la Evaluación de la Política de Desarrollo Social deberá</w:t>
      </w:r>
      <w:r>
        <w:rPr>
          <w:spacing w:val="-53"/>
        </w:rPr>
        <w:t xml:space="preserve"> </w:t>
      </w:r>
      <w:r>
        <w:t>integrarse dentro de los sesenta días naturales siguientes a la entrada en vigor</w:t>
      </w:r>
      <w:r>
        <w:rPr>
          <w:spacing w:val="55"/>
        </w:rPr>
        <w:t xml:space="preserve"> </w:t>
      </w:r>
      <w:r>
        <w:t>del presente Decreto.</w:t>
      </w:r>
      <w:r>
        <w:rPr>
          <w:spacing w:val="1"/>
        </w:rPr>
        <w:t xml:space="preserve"> </w:t>
      </w:r>
      <w:r>
        <w:t>Para dicho efecto, se deberá</w:t>
      </w:r>
      <w:r>
        <w:t>n elegir dos consejeros por un periodo de dos años, dos por un periodo de</w:t>
      </w:r>
      <w:r>
        <w:rPr>
          <w:spacing w:val="1"/>
        </w:rPr>
        <w:t xml:space="preserve"> </w:t>
      </w:r>
      <w:r>
        <w:t>tres</w:t>
      </w:r>
      <w:r>
        <w:rPr>
          <w:spacing w:val="14"/>
        </w:rPr>
        <w:t xml:space="preserve"> </w:t>
      </w:r>
      <w:r>
        <w:t>años,</w:t>
      </w:r>
      <w:r>
        <w:rPr>
          <w:spacing w:val="15"/>
        </w:rPr>
        <w:t xml:space="preserve"> </w:t>
      </w:r>
      <w:r>
        <w:t>dos</w:t>
      </w:r>
      <w:r>
        <w:rPr>
          <w:spacing w:val="15"/>
        </w:rPr>
        <w:t xml:space="preserve"> </w:t>
      </w:r>
      <w:r>
        <w:t>por</w:t>
      </w:r>
      <w:r>
        <w:rPr>
          <w:spacing w:val="15"/>
        </w:rPr>
        <w:t xml:space="preserve"> </w:t>
      </w:r>
      <w:r>
        <w:t>un</w:t>
      </w:r>
      <w:r>
        <w:rPr>
          <w:spacing w:val="14"/>
        </w:rPr>
        <w:t xml:space="preserve"> </w:t>
      </w:r>
      <w:r>
        <w:t>periodo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cuatro</w:t>
      </w:r>
      <w:r>
        <w:rPr>
          <w:spacing w:val="14"/>
        </w:rPr>
        <w:t xml:space="preserve"> </w:t>
      </w:r>
      <w:r>
        <w:t>años</w:t>
      </w:r>
      <w:r>
        <w:rPr>
          <w:spacing w:val="17"/>
        </w:rPr>
        <w:t xml:space="preserve"> </w:t>
      </w:r>
      <w:r>
        <w:t>y</w:t>
      </w:r>
      <w:r>
        <w:rPr>
          <w:spacing w:val="13"/>
        </w:rPr>
        <w:t xml:space="preserve"> </w:t>
      </w:r>
      <w:r>
        <w:t>un</w:t>
      </w:r>
      <w:r>
        <w:rPr>
          <w:spacing w:val="14"/>
        </w:rPr>
        <w:t xml:space="preserve"> </w:t>
      </w:r>
      <w:r>
        <w:t>consejero</w:t>
      </w:r>
      <w:r>
        <w:rPr>
          <w:spacing w:val="15"/>
        </w:rPr>
        <w:t xml:space="preserve"> </w:t>
      </w:r>
      <w:r>
        <w:t>presidente</w:t>
      </w:r>
      <w:r>
        <w:rPr>
          <w:spacing w:val="14"/>
        </w:rPr>
        <w:t xml:space="preserve"> </w:t>
      </w:r>
      <w:r>
        <w:t>por</w:t>
      </w:r>
      <w:r>
        <w:rPr>
          <w:spacing w:val="15"/>
        </w:rPr>
        <w:t xml:space="preserve"> </w:t>
      </w:r>
      <w:r>
        <w:t>un</w:t>
      </w:r>
      <w:r>
        <w:rPr>
          <w:spacing w:val="16"/>
        </w:rPr>
        <w:t xml:space="preserve"> </w:t>
      </w:r>
      <w:r>
        <w:t>periodo</w:t>
      </w:r>
      <w:r>
        <w:rPr>
          <w:spacing w:val="16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cuatro</w:t>
      </w:r>
      <w:r>
        <w:rPr>
          <w:spacing w:val="14"/>
        </w:rPr>
        <w:t xml:space="preserve"> </w:t>
      </w:r>
      <w:r>
        <w:t>años.</w:t>
      </w:r>
      <w:r>
        <w:rPr>
          <w:spacing w:val="-53"/>
        </w:rPr>
        <w:t xml:space="preserve"> </w:t>
      </w:r>
      <w:r>
        <w:t>En caso de que en el plazo referido no quede integrado el órgano constitucional referido y hasta su</w:t>
      </w:r>
      <w:r>
        <w:rPr>
          <w:spacing w:val="1"/>
        </w:rPr>
        <w:t xml:space="preserve"> </w:t>
      </w:r>
      <w:r>
        <w:t>integración, continuará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sus funciones el</w:t>
      </w:r>
      <w:r>
        <w:rPr>
          <w:spacing w:val="1"/>
        </w:rPr>
        <w:t xml:space="preserve"> </w:t>
      </w:r>
      <w:r>
        <w:t>organismo descentralizado</w:t>
      </w:r>
      <w:r>
        <w:rPr>
          <w:spacing w:val="1"/>
        </w:rPr>
        <w:t xml:space="preserve"> </w:t>
      </w:r>
      <w:r>
        <w:t>denominado Consejo Nacional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Evaluación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Desarrollo</w:t>
      </w:r>
      <w:r>
        <w:rPr>
          <w:spacing w:val="1"/>
        </w:rPr>
        <w:t xml:space="preserve"> </w:t>
      </w:r>
      <w:r>
        <w:t>Social.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8" w:firstLine="288"/>
        <w:jc w:val="both"/>
      </w:pPr>
      <w:r>
        <w:t>C</w:t>
      </w:r>
      <w:r>
        <w:t>on excepción del Secretario de Desarrollo Social, los integrantes del Comité Directivo del organismo</w:t>
      </w:r>
      <w:r>
        <w:rPr>
          <w:spacing w:val="1"/>
        </w:rPr>
        <w:t xml:space="preserve"> </w:t>
      </w:r>
      <w:r>
        <w:t>descentralizado referido en el párrafo anterior, que se encuentren en funciones a la entrada en vigor del</w:t>
      </w:r>
      <w:r>
        <w:rPr>
          <w:spacing w:val="1"/>
        </w:rPr>
        <w:t xml:space="preserve"> </w:t>
      </w:r>
      <w:r>
        <w:t>presente Decreto, podrán</w:t>
      </w:r>
      <w:r>
        <w:rPr>
          <w:spacing w:val="-1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considerados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in</w:t>
      </w:r>
      <w:r>
        <w:t>tegrar</w:t>
      </w:r>
      <w:r>
        <w:rPr>
          <w:spacing w:val="-2"/>
        </w:rPr>
        <w:t xml:space="preserve"> </w:t>
      </w:r>
      <w:r>
        <w:t>el nuevo órgano autónomo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crea.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8" w:firstLine="288"/>
        <w:jc w:val="both"/>
      </w:pPr>
      <w:r>
        <w:t>El Congreso de la Unión deberá expedir la ley que regirá al órgano autónomo denominado Consejo</w:t>
      </w:r>
      <w:r>
        <w:rPr>
          <w:spacing w:val="1"/>
        </w:rPr>
        <w:t xml:space="preserve"> </w:t>
      </w:r>
      <w:r>
        <w:t>Nacional para la Evaluación de la Política de Desarrollo Social, dentro de los ciento veinte días naturales</w:t>
      </w:r>
      <w:r>
        <w:rPr>
          <w:spacing w:val="1"/>
        </w:rPr>
        <w:t xml:space="preserve"> </w:t>
      </w:r>
      <w:r>
        <w:t>siguien</w:t>
      </w:r>
      <w:r>
        <w:t>tes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entrada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 del</w:t>
      </w:r>
      <w:r>
        <w:rPr>
          <w:spacing w:val="2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9" w:firstLine="288"/>
        <w:jc w:val="both"/>
      </w:pPr>
      <w:r>
        <w:t>En tanto el Congreso de</w:t>
      </w:r>
      <w:r>
        <w:rPr>
          <w:spacing w:val="1"/>
        </w:rPr>
        <w:t xml:space="preserve"> </w:t>
      </w:r>
      <w:r>
        <w:t>la Unión expide la Ley a</w:t>
      </w:r>
      <w:r>
        <w:rPr>
          <w:spacing w:val="1"/>
        </w:rPr>
        <w:t xml:space="preserve"> </w:t>
      </w:r>
      <w:r>
        <w:t>que se refiere el párrafo</w:t>
      </w:r>
      <w:r>
        <w:rPr>
          <w:spacing w:val="55"/>
        </w:rPr>
        <w:t xml:space="preserve"> </w:t>
      </w:r>
      <w:r>
        <w:t>anterior, el Consejo</w:t>
      </w:r>
      <w:r>
        <w:rPr>
          <w:spacing w:val="1"/>
        </w:rPr>
        <w:t xml:space="preserve"> </w:t>
      </w:r>
      <w:r>
        <w:t>Nacional para la Evaluación de la Política de Desarrollo Social que se crea por virtud del presente</w:t>
      </w:r>
      <w:r>
        <w:rPr>
          <w:spacing w:val="1"/>
        </w:rPr>
        <w:t xml:space="preserve"> </w:t>
      </w:r>
      <w:r>
        <w:t>Decreto, una vez instalado, ejercerá sus</w:t>
      </w:r>
      <w:r>
        <w:rPr>
          <w:spacing w:val="1"/>
        </w:rPr>
        <w:t xml:space="preserve"> </w:t>
      </w:r>
      <w:r>
        <w:t>atribuciones</w:t>
      </w:r>
      <w:r>
        <w:rPr>
          <w:spacing w:val="55"/>
        </w:rPr>
        <w:t xml:space="preserve"> </w:t>
      </w:r>
      <w:r>
        <w:t>y competencias conforme a lo dispuesto en el</w:t>
      </w:r>
      <w:r>
        <w:rPr>
          <w:spacing w:val="1"/>
        </w:rPr>
        <w:t xml:space="preserve"> </w:t>
      </w:r>
      <w:r>
        <w:t>mismo y en el Decreto por el que se regula el Consejo Nacional de Evaluación de la Política de Desarrollo</w:t>
      </w:r>
      <w:r>
        <w:rPr>
          <w:spacing w:val="-53"/>
        </w:rPr>
        <w:t xml:space="preserve"> </w:t>
      </w:r>
      <w:r>
        <w:t>Social, publicado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Diario</w:t>
      </w:r>
      <w:r>
        <w:rPr>
          <w:spacing w:val="-1"/>
        </w:rPr>
        <w:t xml:space="preserve"> </w:t>
      </w:r>
      <w:r>
        <w:t>Oficial</w:t>
      </w:r>
      <w:r>
        <w:rPr>
          <w:spacing w:val="-2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Federa</w:t>
      </w:r>
      <w:r>
        <w:t>ción</w:t>
      </w:r>
      <w:r>
        <w:rPr>
          <w:spacing w:val="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24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agosto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2005.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0" w:firstLine="288"/>
        <w:jc w:val="both"/>
      </w:pPr>
      <w:r>
        <w:rPr>
          <w:rFonts w:ascii="Arial" w:hAnsi="Arial"/>
          <w:b/>
        </w:rPr>
        <w:t>VIGÉSIMO PRIMERO</w:t>
      </w:r>
      <w:r>
        <w:t>.- Los Consejeros del Instituto Federal Electoral que a la entrada en vigor del</w:t>
      </w:r>
      <w:r>
        <w:rPr>
          <w:spacing w:val="1"/>
        </w:rPr>
        <w:t xml:space="preserve"> </w:t>
      </w:r>
      <w:r>
        <w:t>presente Decreto se encuentren en funciones, continuarán en su encargo hasta que se integre el Instituto</w:t>
      </w:r>
      <w:r>
        <w:rPr>
          <w:spacing w:val="-53"/>
        </w:rPr>
        <w:t xml:space="preserve"> </w:t>
      </w:r>
      <w:r>
        <w:t>Nacional Electoral,</w:t>
      </w:r>
      <w:r>
        <w:rPr>
          <w:spacing w:val="1"/>
        </w:rPr>
        <w:t xml:space="preserve"> </w:t>
      </w:r>
      <w:r>
        <w:t>en t</w:t>
      </w:r>
      <w:r>
        <w:t>érminos</w:t>
      </w:r>
      <w:r>
        <w:rPr>
          <w:spacing w:val="1"/>
        </w:rPr>
        <w:t xml:space="preserve"> </w:t>
      </w:r>
      <w:r>
        <w:t>de lo previsto por el Quinto Transitorio del presente Decreto; por lo</w:t>
      </w:r>
      <w:r>
        <w:rPr>
          <w:spacing w:val="55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 actos jurídicos emitidos válidamente por el Instituto Federal Electoral en los términos de la legislación</w:t>
      </w:r>
      <w:r>
        <w:rPr>
          <w:spacing w:val="1"/>
        </w:rPr>
        <w:t xml:space="preserve"> </w:t>
      </w:r>
      <w:r>
        <w:t>vigente,</w:t>
      </w:r>
      <w:r>
        <w:rPr>
          <w:spacing w:val="-2"/>
        </w:rPr>
        <w:t xml:space="preserve"> </w:t>
      </w:r>
      <w:r>
        <w:t>surtirán</w:t>
      </w:r>
      <w:r>
        <w:rPr>
          <w:spacing w:val="-1"/>
        </w:rPr>
        <w:t xml:space="preserve"> </w:t>
      </w:r>
      <w:r>
        <w:t>todos sus</w:t>
      </w:r>
      <w:r>
        <w:rPr>
          <w:spacing w:val="2"/>
        </w:rPr>
        <w:t xml:space="preserve"> </w:t>
      </w:r>
      <w:r>
        <w:t>efectos legales.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 w:line="229" w:lineRule="exact"/>
        <w:ind w:left="406"/>
      </w:pPr>
      <w:r>
        <w:t>SALÓN</w:t>
      </w:r>
      <w:r>
        <w:rPr>
          <w:spacing w:val="22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SESIONES</w:t>
      </w:r>
      <w:r>
        <w:rPr>
          <w:spacing w:val="23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COMISIÓN</w:t>
      </w:r>
      <w:r>
        <w:rPr>
          <w:spacing w:val="25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HONORABLE</w:t>
      </w:r>
      <w:r>
        <w:rPr>
          <w:spacing w:val="21"/>
        </w:rPr>
        <w:t xml:space="preserve"> </w:t>
      </w:r>
      <w:r>
        <w:t>CONGRESO</w:t>
      </w:r>
      <w:r>
        <w:rPr>
          <w:spacing w:val="25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LA</w:t>
      </w:r>
    </w:p>
    <w:p w:rsidR="00DA20E4" w:rsidRDefault="008A5884">
      <w:pPr>
        <w:ind w:left="118"/>
        <w:rPr>
          <w:rFonts w:ascii="Arial" w:hAnsi="Arial"/>
          <w:b/>
          <w:sz w:val="20"/>
        </w:rPr>
      </w:pPr>
      <w:r>
        <w:rPr>
          <w:sz w:val="20"/>
        </w:rPr>
        <w:t>UNIÓN.-</w:t>
      </w:r>
      <w:r>
        <w:rPr>
          <w:spacing w:val="20"/>
          <w:sz w:val="20"/>
        </w:rPr>
        <w:t xml:space="preserve"> </w:t>
      </w:r>
      <w:r>
        <w:rPr>
          <w:sz w:val="20"/>
        </w:rPr>
        <w:t>México,</w:t>
      </w:r>
      <w:r>
        <w:rPr>
          <w:spacing w:val="20"/>
          <w:sz w:val="20"/>
        </w:rPr>
        <w:t xml:space="preserve"> </w:t>
      </w:r>
      <w:r>
        <w:rPr>
          <w:sz w:val="20"/>
        </w:rPr>
        <w:t>D.F.,</w:t>
      </w:r>
      <w:r>
        <w:rPr>
          <w:spacing w:val="18"/>
          <w:sz w:val="20"/>
        </w:rPr>
        <w:t xml:space="preserve"> </w:t>
      </w:r>
      <w:r>
        <w:rPr>
          <w:sz w:val="20"/>
        </w:rPr>
        <w:t>a</w:t>
      </w:r>
      <w:r>
        <w:rPr>
          <w:spacing w:val="19"/>
          <w:sz w:val="20"/>
        </w:rPr>
        <w:t xml:space="preserve"> </w:t>
      </w:r>
      <w:r>
        <w:rPr>
          <w:sz w:val="20"/>
        </w:rPr>
        <w:t>22</w:t>
      </w:r>
      <w:r>
        <w:rPr>
          <w:spacing w:val="18"/>
          <w:sz w:val="20"/>
        </w:rPr>
        <w:t xml:space="preserve"> </w:t>
      </w:r>
      <w:r>
        <w:rPr>
          <w:sz w:val="20"/>
        </w:rPr>
        <w:t>de</w:t>
      </w:r>
      <w:r>
        <w:rPr>
          <w:spacing w:val="19"/>
          <w:sz w:val="20"/>
        </w:rPr>
        <w:t xml:space="preserve"> </w:t>
      </w:r>
      <w:r>
        <w:rPr>
          <w:sz w:val="20"/>
        </w:rPr>
        <w:t>enero</w:t>
      </w:r>
      <w:r>
        <w:rPr>
          <w:spacing w:val="19"/>
          <w:sz w:val="20"/>
        </w:rPr>
        <w:t xml:space="preserve"> </w:t>
      </w:r>
      <w:r>
        <w:rPr>
          <w:sz w:val="20"/>
        </w:rPr>
        <w:t>de</w:t>
      </w:r>
      <w:r>
        <w:rPr>
          <w:spacing w:val="18"/>
          <w:sz w:val="20"/>
        </w:rPr>
        <w:t xml:space="preserve"> </w:t>
      </w:r>
      <w:r>
        <w:rPr>
          <w:sz w:val="20"/>
        </w:rPr>
        <w:t>2014.-</w:t>
      </w:r>
      <w:r>
        <w:rPr>
          <w:spacing w:val="21"/>
          <w:sz w:val="20"/>
        </w:rPr>
        <w:t xml:space="preserve"> </w:t>
      </w:r>
      <w:r>
        <w:rPr>
          <w:sz w:val="20"/>
        </w:rPr>
        <w:t>Dip.</w:t>
      </w:r>
      <w:r>
        <w:rPr>
          <w:spacing w:val="21"/>
          <w:sz w:val="20"/>
        </w:rPr>
        <w:t xml:space="preserve"> </w:t>
      </w:r>
      <w:r>
        <w:rPr>
          <w:rFonts w:ascii="Arial" w:hAnsi="Arial"/>
          <w:b/>
          <w:sz w:val="20"/>
        </w:rPr>
        <w:t>Ricardo</w:t>
      </w:r>
      <w:r>
        <w:rPr>
          <w:rFonts w:ascii="Arial" w:hAnsi="Arial"/>
          <w:b/>
          <w:spacing w:val="24"/>
          <w:sz w:val="20"/>
        </w:rPr>
        <w:t xml:space="preserve"> </w:t>
      </w:r>
      <w:r>
        <w:rPr>
          <w:rFonts w:ascii="Arial" w:hAnsi="Arial"/>
          <w:b/>
          <w:sz w:val="20"/>
        </w:rPr>
        <w:t>Anaya</w:t>
      </w:r>
      <w:r>
        <w:rPr>
          <w:rFonts w:ascii="Arial" w:hAnsi="Arial"/>
          <w:b/>
          <w:spacing w:val="18"/>
          <w:sz w:val="20"/>
        </w:rPr>
        <w:t xml:space="preserve"> </w:t>
      </w:r>
      <w:r>
        <w:rPr>
          <w:rFonts w:ascii="Arial" w:hAnsi="Arial"/>
          <w:b/>
          <w:sz w:val="20"/>
        </w:rPr>
        <w:t>Cortés</w:t>
      </w:r>
      <w:r>
        <w:rPr>
          <w:sz w:val="20"/>
        </w:rPr>
        <w:t>,</w:t>
      </w:r>
      <w:r>
        <w:rPr>
          <w:spacing w:val="22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20"/>
          <w:sz w:val="20"/>
        </w:rPr>
        <w:t xml:space="preserve"> </w:t>
      </w:r>
      <w:r>
        <w:rPr>
          <w:sz w:val="20"/>
        </w:rPr>
        <w:t>Dip.</w:t>
      </w:r>
      <w:r>
        <w:rPr>
          <w:spacing w:val="18"/>
          <w:sz w:val="20"/>
        </w:rPr>
        <w:t xml:space="preserve"> </w:t>
      </w:r>
      <w:r>
        <w:rPr>
          <w:rFonts w:ascii="Arial" w:hAnsi="Arial"/>
          <w:b/>
          <w:sz w:val="20"/>
        </w:rPr>
        <w:t>Mónica</w:t>
      </w:r>
      <w:r>
        <w:rPr>
          <w:rFonts w:ascii="Arial" w:hAnsi="Arial"/>
          <w:b/>
          <w:spacing w:val="-52"/>
          <w:sz w:val="20"/>
        </w:rPr>
        <w:t xml:space="preserve"> </w:t>
      </w:r>
      <w:r>
        <w:rPr>
          <w:rFonts w:ascii="Arial" w:hAnsi="Arial"/>
          <w:b/>
          <w:sz w:val="20"/>
        </w:rPr>
        <w:t>García 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Fuente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treinta y uno de enero</w:t>
      </w:r>
      <w:r>
        <w:rPr>
          <w:spacing w:val="-53"/>
        </w:rPr>
        <w:t xml:space="preserve"> </w:t>
      </w:r>
      <w:r>
        <w:t xml:space="preserve">de dos mil catorce.-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4"/>
        </w:rPr>
        <w:t xml:space="preserve"> </w:t>
      </w:r>
      <w:r>
        <w:t>por</w:t>
      </w:r>
      <w:r>
        <w:rPr>
          <w:spacing w:val="2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3"/>
        </w:rPr>
        <w:t xml:space="preserve"> </w:t>
      </w:r>
      <w:r>
        <w:t>adiciona</w:t>
      </w:r>
      <w:r>
        <w:rPr>
          <w:spacing w:val="1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artículo 4o.</w:t>
      </w:r>
      <w:r>
        <w:rPr>
          <w:spacing w:val="2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Política de</w:t>
      </w:r>
      <w:r>
        <w:rPr>
          <w:spacing w:val="-1"/>
        </w:rPr>
        <w:t xml:space="preserve"> </w:t>
      </w:r>
      <w:r>
        <w:t>los Estados</w:t>
      </w:r>
      <w:r>
        <w:rPr>
          <w:spacing w:val="-58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17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2014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"/>
        </w:rPr>
        <w:t xml:space="preserve"> </w:t>
      </w:r>
      <w:r>
        <w:t>Se adiciona un octavo párrafo, recorriéndose en su orden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subsecuentes, al</w:t>
      </w:r>
      <w:r>
        <w:rPr>
          <w:spacing w:val="-53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4o. de la</w:t>
      </w:r>
      <w:r>
        <w:rPr>
          <w:spacing w:val="-1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 de los</w:t>
      </w:r>
      <w:r>
        <w:rPr>
          <w:spacing w:val="-1"/>
        </w:rPr>
        <w:t xml:space="preserve"> </w:t>
      </w:r>
      <w:r>
        <w:t>Estados Unidos</w:t>
      </w:r>
      <w:r>
        <w:rPr>
          <w:spacing w:val="-1"/>
        </w:rPr>
        <w:t xml:space="preserve"> </w:t>
      </w:r>
      <w:r>
        <w:t>Mexicanos, 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483"/>
            <w:col w:w="6067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19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</w:t>
      </w:r>
      <w:r>
        <w:rPr>
          <w:spacing w:val="55"/>
        </w:rPr>
        <w:t xml:space="preserve"> </w:t>
      </w:r>
      <w:r>
        <w:t>vigor el día siguiente al de su publicación en el Diario</w:t>
      </w:r>
      <w:r>
        <w:rPr>
          <w:spacing w:val="1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0" w:firstLine="288"/>
        <w:jc w:val="both"/>
      </w:pPr>
      <w:r>
        <w:rPr>
          <w:rFonts w:ascii="Arial" w:hAnsi="Arial"/>
          <w:b/>
        </w:rPr>
        <w:t xml:space="preserve">SEGUNDO. </w:t>
      </w:r>
      <w:r>
        <w:t>A partir de la entrada en vigor del presente Decreto, las Legislaturas de los Estados y la</w:t>
      </w:r>
      <w:r>
        <w:rPr>
          <w:spacing w:val="1"/>
        </w:rPr>
        <w:t xml:space="preserve"> </w:t>
      </w:r>
      <w:r>
        <w:t>Asamblea Legislativa del Distrito Federal, dispondrán de seis meses para</w:t>
      </w:r>
      <w:r>
        <w:t xml:space="preserve"> establecer en sus haciendas o</w:t>
      </w:r>
      <w:r>
        <w:rPr>
          <w:spacing w:val="1"/>
        </w:rPr>
        <w:t xml:space="preserve"> </w:t>
      </w:r>
      <w:r>
        <w:t>códigos financieros la exención de cobro del derecho por el registro de nacimiento y la expedición de la</w:t>
      </w:r>
      <w:r>
        <w:rPr>
          <w:spacing w:val="1"/>
        </w:rPr>
        <w:t xml:space="preserve"> </w:t>
      </w:r>
      <w:r>
        <w:t>primera</w:t>
      </w:r>
      <w:r>
        <w:rPr>
          <w:spacing w:val="-2"/>
        </w:rPr>
        <w:t xml:space="preserve"> </w:t>
      </w:r>
      <w:r>
        <w:t>copia</w:t>
      </w:r>
      <w:r>
        <w:rPr>
          <w:spacing w:val="-1"/>
        </w:rPr>
        <w:t xml:space="preserve"> </w:t>
      </w:r>
      <w:r>
        <w:t>certificada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acta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nacimiento.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 xml:space="preserve"> </w:t>
      </w:r>
      <w:r>
        <w:t>El Congreso de la Unión en un plazo no mayor</w:t>
      </w:r>
      <w:r>
        <w:rPr>
          <w:spacing w:val="1"/>
        </w:rPr>
        <w:t xml:space="preserve"> </w:t>
      </w:r>
      <w:r>
        <w:t>a seis</w:t>
      </w:r>
      <w:r>
        <w:rPr>
          <w:spacing w:val="1"/>
        </w:rPr>
        <w:t xml:space="preserve"> </w:t>
      </w:r>
      <w:r>
        <w:t>meses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55"/>
        </w:rPr>
        <w:t xml:space="preserve"> </w:t>
      </w:r>
      <w:r>
        <w:t>de la entrada en</w:t>
      </w:r>
      <w:r>
        <w:rPr>
          <w:spacing w:val="1"/>
        </w:rPr>
        <w:t xml:space="preserve"> </w:t>
      </w:r>
      <w:r>
        <w:t>vigor del presente Decreto, y previa opinión de las entidades federativas y la autoridad competente en</w:t>
      </w:r>
      <w:r>
        <w:rPr>
          <w:spacing w:val="1"/>
        </w:rPr>
        <w:t xml:space="preserve"> </w:t>
      </w:r>
      <w:r>
        <w:t>materia de registro nacional de población, deberá realizar las adecuaciones a la ley que determinen las</w:t>
      </w:r>
      <w:r>
        <w:rPr>
          <w:spacing w:val="1"/>
        </w:rPr>
        <w:t xml:space="preserve"> </w:t>
      </w:r>
      <w:r>
        <w:t>características,</w:t>
      </w:r>
      <w:r>
        <w:rPr>
          <w:spacing w:val="9"/>
        </w:rPr>
        <w:t xml:space="preserve"> </w:t>
      </w:r>
      <w:r>
        <w:t>diseño</w:t>
      </w:r>
      <w:r>
        <w:rPr>
          <w:spacing w:val="14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contenido</w:t>
      </w:r>
      <w:r>
        <w:rPr>
          <w:spacing w:val="11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formato</w:t>
      </w:r>
      <w:r>
        <w:rPr>
          <w:spacing w:val="9"/>
        </w:rPr>
        <w:t xml:space="preserve"> </w:t>
      </w:r>
      <w:r>
        <w:t>único</w:t>
      </w:r>
      <w:r>
        <w:rPr>
          <w:spacing w:val="11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materia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registro</w:t>
      </w:r>
      <w:r>
        <w:rPr>
          <w:spacing w:val="10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población,</w:t>
      </w:r>
      <w:r>
        <w:rPr>
          <w:spacing w:val="10"/>
        </w:rPr>
        <w:t xml:space="preserve"> </w:t>
      </w:r>
      <w:r>
        <w:t>así</w:t>
      </w:r>
      <w:r>
        <w:rPr>
          <w:spacing w:val="9"/>
        </w:rPr>
        <w:t xml:space="preserve"> </w:t>
      </w:r>
      <w:r>
        <w:t>como</w:t>
      </w:r>
      <w:r>
        <w:rPr>
          <w:spacing w:val="10"/>
        </w:rPr>
        <w:t xml:space="preserve"> </w:t>
      </w:r>
      <w:r>
        <w:t>para</w:t>
      </w:r>
      <w:r>
        <w:rPr>
          <w:spacing w:val="-5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expedición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toda</w:t>
      </w:r>
      <w:r>
        <w:rPr>
          <w:spacing w:val="1"/>
        </w:rPr>
        <w:t xml:space="preserve"> </w:t>
      </w:r>
      <w:r>
        <w:t>acta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civil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implementarse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través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mecanismos</w:t>
      </w:r>
      <w:r>
        <w:rPr>
          <w:spacing w:val="1"/>
        </w:rPr>
        <w:t xml:space="preserve"> </w:t>
      </w:r>
      <w:r>
        <w:t xml:space="preserve">electrónicos y adoptarse por las propias entidades federativas del país y por las </w:t>
      </w:r>
      <w:r>
        <w:t>representaciones de</w:t>
      </w:r>
      <w:r>
        <w:rPr>
          <w:spacing w:val="1"/>
        </w:rPr>
        <w:t xml:space="preserve"> </w:t>
      </w:r>
      <w:r>
        <w:t>México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exterior.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5" w:firstLine="288"/>
        <w:jc w:val="both"/>
      </w:pPr>
      <w:r>
        <w:rPr>
          <w:rFonts w:ascii="Arial" w:hAnsi="Arial"/>
          <w:b/>
        </w:rPr>
        <w:t xml:space="preserve">CUARTO. </w:t>
      </w:r>
      <w:r>
        <w:t>La Secretaría de Gobernación a través del Registro Nacional de Población, remitirá al</w:t>
      </w:r>
      <w:r>
        <w:rPr>
          <w:spacing w:val="1"/>
        </w:rPr>
        <w:t xml:space="preserve"> </w:t>
      </w:r>
      <w:r>
        <w:t>Instituto Nacional Electoral la información recabada por las autoridades locales registrales relativas a los</w:t>
      </w:r>
      <w:r>
        <w:rPr>
          <w:spacing w:val="1"/>
        </w:rPr>
        <w:t xml:space="preserve"> </w:t>
      </w:r>
      <w:r>
        <w:t>certificados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defunción.</w:t>
      </w:r>
    </w:p>
    <w:p w:rsidR="00DA20E4" w:rsidRDefault="00DA20E4">
      <w:pPr>
        <w:pStyle w:val="Textoindependiente"/>
      </w:pPr>
    </w:p>
    <w:p w:rsidR="00DA20E4" w:rsidRDefault="008A5884">
      <w:pPr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4 de junio de 2014.- Sen. </w:t>
      </w:r>
      <w:r>
        <w:rPr>
          <w:rFonts w:ascii="Arial" w:hAnsi="Arial"/>
          <w:b/>
          <w:sz w:val="20"/>
        </w:rPr>
        <w:t>Raúl Cervantes Andrade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María Elena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Barrera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En cumplimiento de lo dispuesto por la fracción I del Artículo 89 de la Constitución Polític</w:t>
      </w:r>
      <w:r>
        <w:t>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dieciséis de junio de</w:t>
      </w:r>
      <w:r>
        <w:rPr>
          <w:spacing w:val="1"/>
        </w:rPr>
        <w:t xml:space="preserve"> </w:t>
      </w:r>
      <w:r>
        <w:t xml:space="preserve">dos mil catorce.- </w:t>
      </w:r>
      <w:r>
        <w:rPr>
          <w:rFonts w:ascii="Arial" w:hAnsi="Arial"/>
          <w:b/>
        </w:rPr>
        <w:t>Enrique Peña Nieto</w:t>
      </w:r>
      <w:r>
        <w:t>.-</w:t>
      </w:r>
      <w:r>
        <w:t xml:space="preserve">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48"/>
        </w:rPr>
        <w:t xml:space="preserve"> </w:t>
      </w:r>
      <w:r>
        <w:t>por</w:t>
      </w:r>
      <w:r>
        <w:rPr>
          <w:spacing w:val="45"/>
        </w:rPr>
        <w:t xml:space="preserve"> </w:t>
      </w:r>
      <w:r>
        <w:t>el</w:t>
      </w:r>
      <w:r>
        <w:rPr>
          <w:spacing w:val="46"/>
        </w:rPr>
        <w:t xml:space="preserve"> </w:t>
      </w:r>
      <w:r>
        <w:t>que</w:t>
      </w:r>
      <w:r>
        <w:rPr>
          <w:spacing w:val="42"/>
        </w:rPr>
        <w:t xml:space="preserve"> </w:t>
      </w:r>
      <w:r>
        <w:t>se</w:t>
      </w:r>
      <w:r>
        <w:rPr>
          <w:spacing w:val="47"/>
        </w:rPr>
        <w:t xml:space="preserve"> </w:t>
      </w:r>
      <w:r>
        <w:t>reforma</w:t>
      </w:r>
      <w:r>
        <w:rPr>
          <w:spacing w:val="45"/>
        </w:rPr>
        <w:t xml:space="preserve"> </w:t>
      </w:r>
      <w:r>
        <w:t>el</w:t>
      </w:r>
      <w:r>
        <w:rPr>
          <w:spacing w:val="46"/>
        </w:rPr>
        <w:t xml:space="preserve"> </w:t>
      </w:r>
      <w:r>
        <w:t>tercer</w:t>
      </w:r>
      <w:r>
        <w:rPr>
          <w:spacing w:val="48"/>
        </w:rPr>
        <w:t xml:space="preserve"> </w:t>
      </w:r>
      <w:r>
        <w:t>párrafo</w:t>
      </w:r>
      <w:r>
        <w:rPr>
          <w:spacing w:val="45"/>
        </w:rPr>
        <w:t xml:space="preserve"> </w:t>
      </w:r>
      <w:r>
        <w:t>del</w:t>
      </w:r>
      <w:r>
        <w:rPr>
          <w:spacing w:val="46"/>
        </w:rPr>
        <w:t xml:space="preserve"> </w:t>
      </w:r>
      <w:r>
        <w:t>artículo</w:t>
      </w:r>
      <w:r>
        <w:rPr>
          <w:spacing w:val="45"/>
        </w:rPr>
        <w:t xml:space="preserve"> </w:t>
      </w:r>
      <w:r>
        <w:t>108</w:t>
      </w:r>
      <w:r>
        <w:rPr>
          <w:spacing w:val="45"/>
        </w:rPr>
        <w:t xml:space="preserve"> </w:t>
      </w:r>
      <w:r>
        <w:t>de</w:t>
      </w:r>
      <w:r>
        <w:rPr>
          <w:spacing w:val="44"/>
        </w:rPr>
        <w:t xml:space="preserve"> </w:t>
      </w:r>
      <w:r>
        <w:t>la</w:t>
      </w:r>
      <w:r>
        <w:rPr>
          <w:spacing w:val="45"/>
        </w:rPr>
        <w:t xml:space="preserve"> </w:t>
      </w:r>
      <w:r>
        <w:t>Constitución</w:t>
      </w:r>
      <w:r>
        <w:rPr>
          <w:spacing w:val="-58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 el</w:t>
      </w:r>
      <w:r>
        <w:rPr>
          <w:spacing w:val="-3"/>
          <w:sz w:val="16"/>
        </w:rPr>
        <w:t xml:space="preserve"> </w:t>
      </w:r>
      <w:r>
        <w:rPr>
          <w:sz w:val="16"/>
        </w:rPr>
        <w:t>Diario 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17 de</w:t>
      </w:r>
      <w:r>
        <w:rPr>
          <w:spacing w:val="-3"/>
          <w:sz w:val="16"/>
        </w:rPr>
        <w:t xml:space="preserve"> </w:t>
      </w:r>
      <w:r>
        <w:rPr>
          <w:sz w:val="16"/>
        </w:rPr>
        <w:t>junio de</w:t>
      </w:r>
      <w:r>
        <w:rPr>
          <w:spacing w:val="-2"/>
          <w:sz w:val="16"/>
        </w:rPr>
        <w:t xml:space="preserve"> </w:t>
      </w:r>
      <w:r>
        <w:rPr>
          <w:sz w:val="16"/>
        </w:rPr>
        <w:t>2014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4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24"/>
        </w:rPr>
        <w:t xml:space="preserve"> </w:t>
      </w:r>
      <w:r>
        <w:t>Se</w:t>
      </w:r>
      <w:r>
        <w:rPr>
          <w:spacing w:val="24"/>
        </w:rPr>
        <w:t xml:space="preserve"> </w:t>
      </w:r>
      <w:r>
        <w:t>reforma</w:t>
      </w:r>
      <w:r>
        <w:rPr>
          <w:spacing w:val="23"/>
        </w:rPr>
        <w:t xml:space="preserve"> </w:t>
      </w:r>
      <w:r>
        <w:t>el</w:t>
      </w:r>
      <w:r>
        <w:rPr>
          <w:spacing w:val="23"/>
        </w:rPr>
        <w:t xml:space="preserve"> </w:t>
      </w:r>
      <w:r>
        <w:t>tercer</w:t>
      </w:r>
      <w:r>
        <w:rPr>
          <w:spacing w:val="24"/>
        </w:rPr>
        <w:t xml:space="preserve"> </w:t>
      </w:r>
      <w:r>
        <w:t>párrafo</w:t>
      </w:r>
      <w:r>
        <w:rPr>
          <w:spacing w:val="24"/>
        </w:rPr>
        <w:t xml:space="preserve"> </w:t>
      </w:r>
      <w:r>
        <w:t>del</w:t>
      </w:r>
      <w:r>
        <w:rPr>
          <w:spacing w:val="22"/>
        </w:rPr>
        <w:t xml:space="preserve"> </w:t>
      </w:r>
      <w:r>
        <w:t>artículo</w:t>
      </w:r>
      <w:r>
        <w:rPr>
          <w:spacing w:val="24"/>
        </w:rPr>
        <w:t xml:space="preserve"> </w:t>
      </w:r>
      <w:r>
        <w:t>108</w:t>
      </w:r>
      <w:r>
        <w:rPr>
          <w:spacing w:val="23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Constitución</w:t>
      </w:r>
      <w:r>
        <w:rPr>
          <w:spacing w:val="24"/>
        </w:rPr>
        <w:t xml:space="preserve"> </w:t>
      </w:r>
      <w:r>
        <w:t>Política</w:t>
      </w:r>
      <w:r>
        <w:rPr>
          <w:spacing w:val="23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los</w:t>
      </w:r>
      <w:r>
        <w:rPr>
          <w:spacing w:val="-5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539"/>
            <w:col w:w="6066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14" w:firstLine="288"/>
        <w:jc w:val="both"/>
      </w:pPr>
      <w:r>
        <w:rPr>
          <w:rFonts w:ascii="Arial" w:hAnsi="Arial"/>
          <w:b/>
        </w:rPr>
        <w:t>PRIMERO.</w:t>
      </w:r>
      <w:r>
        <w:rPr>
          <w:rFonts w:ascii="Arial" w:hAnsi="Arial"/>
          <w:b/>
          <w:spacing w:val="34"/>
        </w:rPr>
        <w:t xml:space="preserve"> </w:t>
      </w:r>
      <w:r>
        <w:t>El</w:t>
      </w:r>
      <w:r>
        <w:rPr>
          <w:spacing w:val="36"/>
        </w:rPr>
        <w:t xml:space="preserve"> </w:t>
      </w:r>
      <w:r>
        <w:t>presente</w:t>
      </w:r>
      <w:r>
        <w:rPr>
          <w:spacing w:val="35"/>
        </w:rPr>
        <w:t xml:space="preserve"> </w:t>
      </w:r>
      <w:r>
        <w:t>Decreto</w:t>
      </w:r>
      <w:r>
        <w:rPr>
          <w:spacing w:val="34"/>
        </w:rPr>
        <w:t xml:space="preserve"> </w:t>
      </w:r>
      <w:r>
        <w:t>entrará</w:t>
      </w:r>
      <w:r>
        <w:rPr>
          <w:spacing w:val="34"/>
        </w:rPr>
        <w:t xml:space="preserve"> </w:t>
      </w:r>
      <w:r>
        <w:t>en</w:t>
      </w:r>
      <w:r>
        <w:rPr>
          <w:spacing w:val="36"/>
        </w:rPr>
        <w:t xml:space="preserve"> </w:t>
      </w:r>
      <w:r>
        <w:t>vigor</w:t>
      </w:r>
      <w:r>
        <w:rPr>
          <w:spacing w:val="34"/>
        </w:rPr>
        <w:t xml:space="preserve"> </w:t>
      </w:r>
      <w:r>
        <w:t>el</w:t>
      </w:r>
      <w:r>
        <w:rPr>
          <w:spacing w:val="36"/>
        </w:rPr>
        <w:t xml:space="preserve"> </w:t>
      </w:r>
      <w:r>
        <w:t>día</w:t>
      </w:r>
      <w:r>
        <w:rPr>
          <w:spacing w:val="33"/>
        </w:rPr>
        <w:t xml:space="preserve"> </w:t>
      </w:r>
      <w:r>
        <w:t>siguiente</w:t>
      </w:r>
      <w:r>
        <w:rPr>
          <w:spacing w:val="36"/>
        </w:rPr>
        <w:t xml:space="preserve"> </w:t>
      </w:r>
      <w:r>
        <w:t>al</w:t>
      </w:r>
      <w:r>
        <w:rPr>
          <w:spacing w:val="34"/>
        </w:rPr>
        <w:t xml:space="preserve"> </w:t>
      </w:r>
      <w:r>
        <w:t>de</w:t>
      </w:r>
      <w:r>
        <w:rPr>
          <w:spacing w:val="34"/>
        </w:rPr>
        <w:t xml:space="preserve"> </w:t>
      </w:r>
      <w:r>
        <w:t>su</w:t>
      </w:r>
      <w:r>
        <w:rPr>
          <w:spacing w:val="33"/>
        </w:rPr>
        <w:t xml:space="preserve"> </w:t>
      </w:r>
      <w:r>
        <w:t>publicación</w:t>
      </w:r>
      <w:r>
        <w:rPr>
          <w:spacing w:val="36"/>
        </w:rPr>
        <w:t xml:space="preserve"> </w:t>
      </w:r>
      <w:r>
        <w:t>en</w:t>
      </w:r>
      <w:r>
        <w:rPr>
          <w:spacing w:val="33"/>
        </w:rPr>
        <w:t xml:space="preserve"> </w:t>
      </w:r>
      <w:r>
        <w:t>el</w:t>
      </w:r>
      <w:r>
        <w:rPr>
          <w:spacing w:val="33"/>
        </w:rPr>
        <w:t xml:space="preserve"> </w:t>
      </w:r>
      <w:r>
        <w:t>Diario</w:t>
      </w:r>
      <w:r>
        <w:rPr>
          <w:spacing w:val="-53"/>
        </w:rPr>
        <w:t xml:space="preserve"> </w:t>
      </w:r>
      <w:r>
        <w:t>Oficial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406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-4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disposiciones</w:t>
      </w:r>
      <w:r>
        <w:rPr>
          <w:spacing w:val="-2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contravengan</w:t>
      </w:r>
      <w:r>
        <w:rPr>
          <w:spacing w:val="-3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Decreto</w:t>
      </w:r>
      <w:r>
        <w:rPr>
          <w:spacing w:val="-1"/>
        </w:rPr>
        <w:t xml:space="preserve"> </w:t>
      </w:r>
      <w:r>
        <w:t>quedarán</w:t>
      </w:r>
      <w:r>
        <w:rPr>
          <w:spacing w:val="-4"/>
        </w:rPr>
        <w:t xml:space="preserve"> </w:t>
      </w:r>
      <w:r>
        <w:t>sin</w:t>
      </w:r>
      <w:r>
        <w:rPr>
          <w:spacing w:val="-3"/>
        </w:rPr>
        <w:t xml:space="preserve"> </w:t>
      </w:r>
      <w:r>
        <w:t>efecto.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ind w:left="118" w:right="114" w:firstLine="288"/>
        <w:jc w:val="both"/>
        <w:rPr>
          <w:sz w:val="20"/>
        </w:rPr>
      </w:pPr>
      <w:r>
        <w:rPr>
          <w:sz w:val="20"/>
        </w:rPr>
        <w:t xml:space="preserve">México, D.F., a 4 de junio de 2014.- Sen. </w:t>
      </w:r>
      <w:r>
        <w:rPr>
          <w:rFonts w:ascii="Arial" w:hAnsi="Arial"/>
          <w:b/>
          <w:sz w:val="20"/>
        </w:rPr>
        <w:t>Raúl Cervantes Andrade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María Elena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Barrera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Rúbricas."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118" w:right="1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</w:t>
      </w:r>
      <w:r>
        <w:t>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dieciséis de junio de</w:t>
      </w:r>
      <w:r>
        <w:rPr>
          <w:spacing w:val="1"/>
        </w:rPr>
        <w:t xml:space="preserve"> </w:t>
      </w:r>
      <w:r>
        <w:t xml:space="preserve">dos mil catorce.-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</w:t>
      </w:r>
      <w:r>
        <w:t>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51"/>
        </w:rPr>
        <w:t xml:space="preserve"> </w:t>
      </w:r>
      <w:r>
        <w:t>por</w:t>
      </w:r>
      <w:r>
        <w:rPr>
          <w:spacing w:val="51"/>
        </w:rPr>
        <w:t xml:space="preserve"> </w:t>
      </w:r>
      <w:r>
        <w:t>el</w:t>
      </w:r>
      <w:r>
        <w:rPr>
          <w:spacing w:val="49"/>
        </w:rPr>
        <w:t xml:space="preserve"> </w:t>
      </w:r>
      <w:r>
        <w:t>que</w:t>
      </w:r>
      <w:r>
        <w:rPr>
          <w:spacing w:val="48"/>
        </w:rPr>
        <w:t xml:space="preserve"> </w:t>
      </w:r>
      <w:r>
        <w:t>se</w:t>
      </w:r>
      <w:r>
        <w:rPr>
          <w:spacing w:val="50"/>
        </w:rPr>
        <w:t xml:space="preserve"> </w:t>
      </w:r>
      <w:r>
        <w:t>reforma</w:t>
      </w:r>
      <w:r>
        <w:rPr>
          <w:spacing w:val="48"/>
        </w:rPr>
        <w:t xml:space="preserve"> </w:t>
      </w:r>
      <w:r>
        <w:t>la</w:t>
      </w:r>
      <w:r>
        <w:rPr>
          <w:spacing w:val="48"/>
        </w:rPr>
        <w:t xml:space="preserve"> </w:t>
      </w:r>
      <w:r>
        <w:t>fracción</w:t>
      </w:r>
      <w:r>
        <w:rPr>
          <w:spacing w:val="48"/>
        </w:rPr>
        <w:t xml:space="preserve"> </w:t>
      </w:r>
      <w:r>
        <w:t>III</w:t>
      </w:r>
      <w:r>
        <w:rPr>
          <w:spacing w:val="52"/>
        </w:rPr>
        <w:t xml:space="preserve"> </w:t>
      </w:r>
      <w:r>
        <w:t>del</w:t>
      </w:r>
      <w:r>
        <w:rPr>
          <w:spacing w:val="52"/>
        </w:rPr>
        <w:t xml:space="preserve"> </w:t>
      </w:r>
      <w:r>
        <w:t>apartado</w:t>
      </w:r>
      <w:r>
        <w:rPr>
          <w:spacing w:val="50"/>
        </w:rPr>
        <w:t xml:space="preserve"> </w:t>
      </w:r>
      <w:r>
        <w:t>A</w:t>
      </w:r>
      <w:r>
        <w:rPr>
          <w:spacing w:val="43"/>
        </w:rPr>
        <w:t xml:space="preserve"> </w:t>
      </w:r>
      <w:r>
        <w:t>del</w:t>
      </w:r>
      <w:r>
        <w:rPr>
          <w:spacing w:val="52"/>
        </w:rPr>
        <w:t xml:space="preserve"> </w:t>
      </w:r>
      <w:r>
        <w:t>artículo</w:t>
      </w:r>
      <w:r>
        <w:rPr>
          <w:spacing w:val="50"/>
        </w:rPr>
        <w:t xml:space="preserve"> </w:t>
      </w:r>
      <w:r>
        <w:t>123</w:t>
      </w:r>
      <w:r>
        <w:rPr>
          <w:spacing w:val="48"/>
        </w:rPr>
        <w:t xml:space="preserve"> </w:t>
      </w:r>
      <w:r>
        <w:t>de</w:t>
      </w:r>
      <w:r>
        <w:rPr>
          <w:spacing w:val="48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17 de</w:t>
      </w:r>
      <w:r>
        <w:rPr>
          <w:spacing w:val="-3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2014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9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0"/>
        </w:rPr>
        <w:t xml:space="preserve"> </w:t>
      </w:r>
      <w:r>
        <w:t>Se</w:t>
      </w:r>
      <w:r>
        <w:rPr>
          <w:spacing w:val="38"/>
        </w:rPr>
        <w:t xml:space="preserve"> </w:t>
      </w:r>
      <w:r>
        <w:t>reforma</w:t>
      </w:r>
      <w:r>
        <w:rPr>
          <w:spacing w:val="39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fracción</w:t>
      </w:r>
      <w:r>
        <w:rPr>
          <w:spacing w:val="37"/>
        </w:rPr>
        <w:t xml:space="preserve"> </w:t>
      </w:r>
      <w:r>
        <w:t>III</w:t>
      </w:r>
      <w:r>
        <w:rPr>
          <w:spacing w:val="38"/>
        </w:rPr>
        <w:t xml:space="preserve"> </w:t>
      </w:r>
      <w:r>
        <w:t>del</w:t>
      </w:r>
      <w:r>
        <w:rPr>
          <w:spacing w:val="41"/>
        </w:rPr>
        <w:t xml:space="preserve"> </w:t>
      </w:r>
      <w:r>
        <w:t>apartado</w:t>
      </w:r>
      <w:r>
        <w:rPr>
          <w:spacing w:val="40"/>
        </w:rPr>
        <w:t xml:space="preserve"> </w:t>
      </w:r>
      <w:r>
        <w:t>A</w:t>
      </w:r>
      <w:r>
        <w:rPr>
          <w:spacing w:val="37"/>
        </w:rPr>
        <w:t xml:space="preserve"> </w:t>
      </w:r>
      <w:r>
        <w:t>del</w:t>
      </w:r>
      <w:r>
        <w:rPr>
          <w:spacing w:val="38"/>
        </w:rPr>
        <w:t xml:space="preserve"> </w:t>
      </w:r>
      <w:r>
        <w:t>artículo</w:t>
      </w:r>
      <w:r>
        <w:rPr>
          <w:spacing w:val="38"/>
        </w:rPr>
        <w:t xml:space="preserve"> </w:t>
      </w:r>
      <w:r>
        <w:t>123</w:t>
      </w:r>
      <w:r>
        <w:rPr>
          <w:spacing w:val="38"/>
        </w:rPr>
        <w:t xml:space="preserve"> </w:t>
      </w:r>
      <w:r>
        <w:t>de</w:t>
      </w:r>
      <w:r>
        <w:rPr>
          <w:spacing w:val="37"/>
        </w:rPr>
        <w:t xml:space="preserve"> </w:t>
      </w:r>
      <w:r>
        <w:t>la</w:t>
      </w:r>
      <w:r>
        <w:rPr>
          <w:spacing w:val="39"/>
        </w:rPr>
        <w:t xml:space="preserve"> </w:t>
      </w:r>
      <w:r>
        <w:t>Constitución</w:t>
      </w:r>
      <w:r>
        <w:rPr>
          <w:spacing w:val="-53"/>
        </w:rPr>
        <w:t xml:space="preserve"> </w:t>
      </w:r>
      <w:r>
        <w:t>Política de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555"/>
            <w:col w:w="5995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7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1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presente</w:t>
      </w:r>
      <w:r>
        <w:rPr>
          <w:spacing w:val="12"/>
        </w:rPr>
        <w:t xml:space="preserve"> </w:t>
      </w:r>
      <w:r>
        <w:t>Decreto</w:t>
      </w:r>
      <w:r>
        <w:rPr>
          <w:spacing w:val="12"/>
        </w:rPr>
        <w:t xml:space="preserve"> </w:t>
      </w:r>
      <w:r>
        <w:t>entrará</w:t>
      </w:r>
      <w:r>
        <w:rPr>
          <w:spacing w:val="12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vigor</w:t>
      </w:r>
      <w:r>
        <w:rPr>
          <w:spacing w:val="13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día</w:t>
      </w:r>
      <w:r>
        <w:rPr>
          <w:spacing w:val="14"/>
        </w:rPr>
        <w:t xml:space="preserve"> </w:t>
      </w:r>
      <w:r>
        <w:t>siguiente</w:t>
      </w:r>
      <w:r>
        <w:rPr>
          <w:spacing w:val="13"/>
        </w:rPr>
        <w:t xml:space="preserve"> </w:t>
      </w:r>
      <w:r>
        <w:t>al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publicación</w:t>
      </w:r>
      <w:r>
        <w:rPr>
          <w:spacing w:val="12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Diario</w:t>
      </w:r>
      <w:r>
        <w:rPr>
          <w:spacing w:val="11"/>
        </w:rPr>
        <w:t xml:space="preserve"> </w:t>
      </w:r>
      <w:r>
        <w:t>Oficial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4 de junio de 2014.- Sen. </w:t>
      </w:r>
      <w:r>
        <w:rPr>
          <w:rFonts w:ascii="Arial" w:hAnsi="Arial"/>
          <w:b/>
          <w:sz w:val="20"/>
        </w:rPr>
        <w:t>Raúl Cervantes Andrade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María Elena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Barrera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dieciséis de junio de</w:t>
      </w:r>
      <w:r>
        <w:rPr>
          <w:spacing w:val="1"/>
        </w:rPr>
        <w:t xml:space="preserve"> </w:t>
      </w:r>
      <w:r>
        <w:t xml:space="preserve">dos mil catorce.-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6"/>
        </w:rPr>
        <w:t xml:space="preserve"> </w:t>
      </w:r>
      <w:r>
        <w:t>por</w:t>
      </w:r>
      <w:r>
        <w:rPr>
          <w:spacing w:val="17"/>
        </w:rPr>
        <w:t xml:space="preserve"> </w:t>
      </w:r>
      <w:r>
        <w:t>el</w:t>
      </w:r>
      <w:r>
        <w:rPr>
          <w:spacing w:val="17"/>
        </w:rPr>
        <w:t xml:space="preserve"> </w:t>
      </w:r>
      <w:r>
        <w:t>que</w:t>
      </w:r>
      <w:r>
        <w:rPr>
          <w:spacing w:val="13"/>
        </w:rPr>
        <w:t xml:space="preserve"> </w:t>
      </w:r>
      <w:r>
        <w:t>se</w:t>
      </w:r>
      <w:r>
        <w:rPr>
          <w:spacing w:val="16"/>
        </w:rPr>
        <w:t xml:space="preserve"> </w:t>
      </w:r>
      <w:r>
        <w:t>reforma</w:t>
      </w:r>
      <w:r>
        <w:rPr>
          <w:spacing w:val="16"/>
        </w:rPr>
        <w:t xml:space="preserve"> </w:t>
      </w:r>
      <w:r>
        <w:t>el</w:t>
      </w:r>
      <w:r>
        <w:rPr>
          <w:spacing w:val="17"/>
        </w:rPr>
        <w:t xml:space="preserve"> </w:t>
      </w:r>
      <w:r>
        <w:t>inciso</w:t>
      </w:r>
      <w:r>
        <w:rPr>
          <w:spacing w:val="16"/>
        </w:rPr>
        <w:t xml:space="preserve"> </w:t>
      </w:r>
      <w:r>
        <w:t>b)</w:t>
      </w:r>
      <w:r>
        <w:rPr>
          <w:spacing w:val="15"/>
        </w:rPr>
        <w:t xml:space="preserve"> </w:t>
      </w:r>
      <w:r>
        <w:t>del</w:t>
      </w:r>
      <w:r>
        <w:rPr>
          <w:spacing w:val="17"/>
        </w:rPr>
        <w:t xml:space="preserve"> </w:t>
      </w:r>
      <w:r>
        <w:t>tercer</w:t>
      </w:r>
      <w:r>
        <w:rPr>
          <w:spacing w:val="17"/>
        </w:rPr>
        <w:t xml:space="preserve"> </w:t>
      </w:r>
      <w:r>
        <w:t>párrafo</w:t>
      </w:r>
      <w:r>
        <w:rPr>
          <w:spacing w:val="14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Base</w:t>
      </w:r>
      <w:r>
        <w:rPr>
          <w:spacing w:val="16"/>
        </w:rPr>
        <w:t xml:space="preserve"> </w:t>
      </w:r>
      <w:r>
        <w:t>VI</w:t>
      </w:r>
      <w:r>
        <w:rPr>
          <w:spacing w:val="17"/>
        </w:rPr>
        <w:t xml:space="preserve"> </w:t>
      </w:r>
      <w:r>
        <w:t>del</w:t>
      </w:r>
      <w:r>
        <w:rPr>
          <w:spacing w:val="15"/>
        </w:rPr>
        <w:t xml:space="preserve"> </w:t>
      </w:r>
      <w:r>
        <w:t>artículo</w:t>
      </w:r>
      <w:r>
        <w:rPr>
          <w:spacing w:val="-58"/>
        </w:rPr>
        <w:t xml:space="preserve"> </w:t>
      </w:r>
      <w:r>
        <w:t>41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Constitución</w:t>
      </w:r>
      <w:r>
        <w:rPr>
          <w:spacing w:val="-3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7 de</w:t>
      </w:r>
      <w:r>
        <w:rPr>
          <w:spacing w:val="-3"/>
          <w:sz w:val="16"/>
        </w:rPr>
        <w:t xml:space="preserve"> </w:t>
      </w:r>
      <w:r>
        <w:rPr>
          <w:sz w:val="16"/>
        </w:rPr>
        <w:t>julio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2014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4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37"/>
        </w:rPr>
        <w:t xml:space="preserve"> </w:t>
      </w:r>
      <w:r>
        <w:t>Se</w:t>
      </w:r>
      <w:r>
        <w:rPr>
          <w:spacing w:val="35"/>
        </w:rPr>
        <w:t xml:space="preserve"> </w:t>
      </w:r>
      <w:r>
        <w:t>reforma</w:t>
      </w:r>
      <w:r>
        <w:rPr>
          <w:spacing w:val="34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t>inciso</w:t>
      </w:r>
      <w:r>
        <w:rPr>
          <w:spacing w:val="35"/>
        </w:rPr>
        <w:t xml:space="preserve"> </w:t>
      </w:r>
      <w:r>
        <w:t>b)</w:t>
      </w:r>
      <w:r>
        <w:rPr>
          <w:spacing w:val="35"/>
        </w:rPr>
        <w:t xml:space="preserve"> </w:t>
      </w:r>
      <w:r>
        <w:t>del</w:t>
      </w:r>
      <w:r>
        <w:rPr>
          <w:spacing w:val="32"/>
        </w:rPr>
        <w:t xml:space="preserve"> </w:t>
      </w:r>
      <w:r>
        <w:t>tercer</w:t>
      </w:r>
      <w:r>
        <w:rPr>
          <w:spacing w:val="34"/>
        </w:rPr>
        <w:t xml:space="preserve"> </w:t>
      </w:r>
      <w:r>
        <w:t>párrafo</w:t>
      </w:r>
      <w:r>
        <w:rPr>
          <w:spacing w:val="34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la</w:t>
      </w:r>
      <w:r>
        <w:rPr>
          <w:spacing w:val="35"/>
        </w:rPr>
        <w:t xml:space="preserve"> </w:t>
      </w:r>
      <w:r>
        <w:t>Base</w:t>
      </w:r>
      <w:r>
        <w:rPr>
          <w:spacing w:val="36"/>
        </w:rPr>
        <w:t xml:space="preserve"> </w:t>
      </w:r>
      <w:r>
        <w:t>VI</w:t>
      </w:r>
      <w:r>
        <w:rPr>
          <w:spacing w:val="36"/>
        </w:rPr>
        <w:t xml:space="preserve"> </w:t>
      </w:r>
      <w:r>
        <w:t>del</w:t>
      </w:r>
      <w:r>
        <w:rPr>
          <w:spacing w:val="35"/>
        </w:rPr>
        <w:t xml:space="preserve"> </w:t>
      </w:r>
      <w:r>
        <w:t>artículo</w:t>
      </w:r>
      <w:r>
        <w:rPr>
          <w:spacing w:val="34"/>
        </w:rPr>
        <w:t xml:space="preserve"> </w:t>
      </w:r>
      <w:r>
        <w:t>41</w:t>
      </w:r>
      <w:r>
        <w:rPr>
          <w:spacing w:val="33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la</w:t>
      </w:r>
      <w:r>
        <w:rPr>
          <w:spacing w:val="-52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 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611"/>
            <w:col w:w="5994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9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9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presente</w:t>
      </w:r>
      <w:r>
        <w:rPr>
          <w:spacing w:val="9"/>
        </w:rPr>
        <w:t xml:space="preserve"> </w:t>
      </w:r>
      <w:r>
        <w:t>Decreto</w:t>
      </w:r>
      <w:r>
        <w:rPr>
          <w:spacing w:val="7"/>
        </w:rPr>
        <w:t xml:space="preserve"> </w:t>
      </w:r>
      <w:r>
        <w:t>entrará</w:t>
      </w:r>
      <w:r>
        <w:rPr>
          <w:spacing w:val="9"/>
        </w:rPr>
        <w:t xml:space="preserve"> </w:t>
      </w:r>
      <w:r>
        <w:t>en</w:t>
      </w:r>
      <w:r>
        <w:rPr>
          <w:spacing w:val="8"/>
        </w:rPr>
        <w:t xml:space="preserve"> </w:t>
      </w:r>
      <w:r>
        <w:t>vigor</w:t>
      </w:r>
      <w:r>
        <w:rPr>
          <w:spacing w:val="8"/>
        </w:rPr>
        <w:t xml:space="preserve"> </w:t>
      </w:r>
      <w:r>
        <w:t>al</w:t>
      </w:r>
      <w:r>
        <w:rPr>
          <w:spacing w:val="9"/>
        </w:rPr>
        <w:t xml:space="preserve"> </w:t>
      </w:r>
      <w:r>
        <w:t>día</w:t>
      </w:r>
      <w:r>
        <w:rPr>
          <w:spacing w:val="9"/>
        </w:rPr>
        <w:t xml:space="preserve"> </w:t>
      </w:r>
      <w:r>
        <w:t>siguiente</w:t>
      </w:r>
      <w:r>
        <w:rPr>
          <w:spacing w:val="9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su</w:t>
      </w:r>
      <w:r>
        <w:rPr>
          <w:spacing w:val="8"/>
        </w:rPr>
        <w:t xml:space="preserve"> </w:t>
      </w:r>
      <w:r>
        <w:t>publicación</w:t>
      </w:r>
      <w:r>
        <w:rPr>
          <w:spacing w:val="10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Diario</w:t>
      </w:r>
      <w:r>
        <w:rPr>
          <w:spacing w:val="9"/>
        </w:rPr>
        <w:t xml:space="preserve"> </w:t>
      </w:r>
      <w:r>
        <w:t>Oficial</w:t>
      </w:r>
      <w:r>
        <w:rPr>
          <w:spacing w:val="8"/>
        </w:rPr>
        <w:t xml:space="preserve"> </w:t>
      </w:r>
      <w:r>
        <w:t>de</w:t>
      </w:r>
      <w:r>
        <w:rPr>
          <w:spacing w:val="-5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7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25 de junio de 2014.- Sen. </w:t>
      </w:r>
      <w:r>
        <w:rPr>
          <w:rFonts w:ascii="Arial" w:hAnsi="Arial"/>
          <w:b/>
          <w:sz w:val="20"/>
        </w:rPr>
        <w:t>Raúl Cervantes Andrade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Juan Pablo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Adame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rFonts w:ascii="Arial" w:hAnsi="Arial"/>
          <w:b/>
          <w:sz w:val="20"/>
        </w:rPr>
        <w:t>Alemán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</w:t>
      </w:r>
      <w:r>
        <w:t xml:space="preserve">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cuatro de julio de 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catorce.-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Enrique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Peña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Nieto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Miguel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Ángel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6"/>
      </w:pPr>
      <w:r>
        <w:t>DECRETO</w:t>
      </w:r>
      <w:r>
        <w:rPr>
          <w:spacing w:val="42"/>
        </w:rPr>
        <w:t xml:space="preserve"> </w:t>
      </w:r>
      <w:r>
        <w:t>por</w:t>
      </w:r>
      <w:r>
        <w:rPr>
          <w:spacing w:val="43"/>
        </w:rPr>
        <w:t xml:space="preserve"> </w:t>
      </w:r>
      <w:r>
        <w:t>el</w:t>
      </w:r>
      <w:r>
        <w:rPr>
          <w:spacing w:val="43"/>
        </w:rPr>
        <w:t xml:space="preserve"> </w:t>
      </w:r>
      <w:r>
        <w:t>que</w:t>
      </w:r>
      <w:r>
        <w:rPr>
          <w:spacing w:val="37"/>
        </w:rPr>
        <w:t xml:space="preserve"> </w:t>
      </w:r>
      <w:r>
        <w:t>se</w:t>
      </w:r>
      <w:r>
        <w:rPr>
          <w:spacing w:val="42"/>
        </w:rPr>
        <w:t xml:space="preserve"> </w:t>
      </w:r>
      <w:r>
        <w:t>reforma</w:t>
      </w:r>
      <w:r>
        <w:rPr>
          <w:spacing w:val="40"/>
        </w:rPr>
        <w:t xml:space="preserve"> </w:t>
      </w:r>
      <w:r>
        <w:t>la</w:t>
      </w:r>
      <w:r>
        <w:rPr>
          <w:spacing w:val="42"/>
        </w:rPr>
        <w:t xml:space="preserve"> </w:t>
      </w:r>
      <w:r>
        <w:t>fracción</w:t>
      </w:r>
      <w:r>
        <w:rPr>
          <w:spacing w:val="39"/>
        </w:rPr>
        <w:t xml:space="preserve"> </w:t>
      </w:r>
      <w:r>
        <w:t>III,</w:t>
      </w:r>
      <w:r>
        <w:rPr>
          <w:spacing w:val="41"/>
        </w:rPr>
        <w:t xml:space="preserve"> </w:t>
      </w:r>
      <w:r>
        <w:t>del</w:t>
      </w:r>
      <w:r>
        <w:rPr>
          <w:spacing w:val="46"/>
        </w:rPr>
        <w:t xml:space="preserve"> </w:t>
      </w:r>
      <w:r>
        <w:t>Apartado</w:t>
      </w:r>
      <w:r>
        <w:rPr>
          <w:spacing w:val="45"/>
        </w:rPr>
        <w:t xml:space="preserve"> </w:t>
      </w:r>
      <w:r>
        <w:t>A,</w:t>
      </w:r>
      <w:r>
        <w:rPr>
          <w:spacing w:val="43"/>
        </w:rPr>
        <w:t xml:space="preserve"> </w:t>
      </w:r>
      <w:r>
        <w:t>del</w:t>
      </w:r>
      <w:r>
        <w:rPr>
          <w:spacing w:val="43"/>
        </w:rPr>
        <w:t xml:space="preserve"> </w:t>
      </w:r>
      <w:r>
        <w:t>artículo</w:t>
      </w:r>
      <w:r>
        <w:rPr>
          <w:spacing w:val="42"/>
        </w:rPr>
        <w:t xml:space="preserve"> </w:t>
      </w:r>
      <w:r>
        <w:t>2o.</w:t>
      </w:r>
      <w:r>
        <w:rPr>
          <w:spacing w:val="41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22 de</w:t>
      </w:r>
      <w:r>
        <w:rPr>
          <w:spacing w:val="-6"/>
          <w:sz w:val="16"/>
        </w:rPr>
        <w:t xml:space="preserve"> </w:t>
      </w:r>
      <w:r>
        <w:rPr>
          <w:sz w:val="16"/>
        </w:rPr>
        <w:t>mayo de</w:t>
      </w:r>
      <w:r>
        <w:rPr>
          <w:spacing w:val="-1"/>
          <w:sz w:val="16"/>
        </w:rPr>
        <w:t xml:space="preserve"> </w:t>
      </w:r>
      <w:r>
        <w:rPr>
          <w:sz w:val="16"/>
        </w:rPr>
        <w:t>2015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15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reforma</w:t>
      </w:r>
      <w:r>
        <w:rPr>
          <w:spacing w:val="12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fracción</w:t>
      </w:r>
      <w:r>
        <w:rPr>
          <w:spacing w:val="14"/>
        </w:rPr>
        <w:t xml:space="preserve"> </w:t>
      </w:r>
      <w:r>
        <w:t>III,</w:t>
      </w:r>
      <w:r>
        <w:rPr>
          <w:spacing w:val="13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Apartado</w:t>
      </w:r>
      <w:r>
        <w:rPr>
          <w:spacing w:val="13"/>
        </w:rPr>
        <w:t xml:space="preserve"> </w:t>
      </w:r>
      <w:r>
        <w:t>A,</w:t>
      </w:r>
      <w:r>
        <w:rPr>
          <w:spacing w:val="14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artículo</w:t>
      </w:r>
      <w:r>
        <w:rPr>
          <w:spacing w:val="14"/>
        </w:rPr>
        <w:t xml:space="preserve"> </w:t>
      </w:r>
      <w:r>
        <w:t>2o.</w:t>
      </w:r>
      <w:r>
        <w:rPr>
          <w:spacing w:val="13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Constitución</w:t>
      </w:r>
      <w:r>
        <w:rPr>
          <w:spacing w:val="14"/>
        </w:rPr>
        <w:t xml:space="preserve"> </w:t>
      </w:r>
      <w:r>
        <w:t>Política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Estados Unidos Mexicanos, para</w:t>
      </w:r>
      <w:r>
        <w:rPr>
          <w:spacing w:val="1"/>
        </w:rPr>
        <w:t xml:space="preserve"> </w:t>
      </w:r>
      <w:r>
        <w:t>quedar 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733"/>
            <w:col w:w="5872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19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4" w:firstLine="288"/>
        <w:jc w:val="both"/>
      </w:pPr>
      <w:r>
        <w:rPr>
          <w:rFonts w:ascii="Arial" w:hAnsi="Arial"/>
          <w:b/>
        </w:rPr>
        <w:t xml:space="preserve">Segundo.- </w:t>
      </w:r>
      <w:r>
        <w:t>Las Legislaturas de las entidades federativas adecuarán sus respectivas Constituciones,</w:t>
      </w:r>
      <w:r>
        <w:rPr>
          <w:spacing w:val="1"/>
        </w:rPr>
        <w:t xml:space="preserve"> </w:t>
      </w:r>
      <w:r>
        <w:t xml:space="preserve">así </w:t>
      </w:r>
      <w:r>
        <w:t>como la legislación correspondiente, conforme a lo dispuesto en el presente Decreto en un plazo no</w:t>
      </w:r>
      <w:r>
        <w:rPr>
          <w:spacing w:val="1"/>
        </w:rPr>
        <w:t xml:space="preserve"> </w:t>
      </w:r>
      <w:r>
        <w:t>mayor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180 días 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entrada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 presente Decreto.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ind w:left="118" w:right="1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14 de abril de 2015.- Sen. </w:t>
      </w:r>
      <w:r>
        <w:rPr>
          <w:rFonts w:ascii="Arial" w:hAnsi="Arial"/>
          <w:b/>
          <w:sz w:val="20"/>
        </w:rPr>
        <w:t>Miguel Barbosa Huerta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Julio César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Moreno Rivera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Rosa Adriana Díaz Lizama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Sergio Augusto Chan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Lugo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veintiuno de mayo de</w:t>
      </w:r>
      <w:r>
        <w:rPr>
          <w:spacing w:val="1"/>
        </w:rPr>
        <w:t xml:space="preserve"> </w:t>
      </w:r>
      <w:r>
        <w:t xml:space="preserve">dos mil quince.- </w:t>
      </w:r>
      <w:r>
        <w:rPr>
          <w:rFonts w:ascii="Arial" w:hAnsi="Arial"/>
          <w:b/>
        </w:rPr>
        <w:t>Enrique Peña Nieto</w:t>
      </w:r>
      <w:r>
        <w:t xml:space="preserve">.- Rúbrica.- </w:t>
      </w:r>
      <w:r>
        <w:t xml:space="preserve">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4"/>
        <w:jc w:val="both"/>
      </w:pPr>
      <w:r>
        <w:t>DECRETO por el que se reforman y adicionan diversas disposiciones de la Constitución</w:t>
      </w:r>
      <w:r>
        <w:rPr>
          <w:spacing w:val="1"/>
        </w:rPr>
        <w:t xml:space="preserve"> </w:t>
      </w:r>
      <w:r>
        <w:t>Política de los Estados Unidos Mexicanos, en materia de disciplina financiera de las</w:t>
      </w:r>
      <w:r>
        <w:rPr>
          <w:spacing w:val="1"/>
        </w:rPr>
        <w:t xml:space="preserve"> </w:t>
      </w:r>
      <w:r>
        <w:t>en</w:t>
      </w:r>
      <w:r>
        <w:t>tidades</w:t>
      </w:r>
      <w:r>
        <w:rPr>
          <w:spacing w:val="-3"/>
        </w:rPr>
        <w:t xml:space="preserve"> </w:t>
      </w:r>
      <w:r>
        <w:t>federativas y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municipios.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26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2015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1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reforman los artículos 73, fracción VIII; 79, fracción I, párrafos primero y segundo;</w:t>
      </w:r>
      <w:r>
        <w:rPr>
          <w:spacing w:val="-53"/>
        </w:rPr>
        <w:t xml:space="preserve"> </w:t>
      </w:r>
      <w:r>
        <w:t>108, párrafo cuarto; 116, fracción II, p</w:t>
      </w:r>
      <w:r>
        <w:t>árrafo sexto; 117, fracción VIII, párrafo segundo; y se adicionan los</w:t>
      </w:r>
      <w:r>
        <w:rPr>
          <w:spacing w:val="1"/>
        </w:rPr>
        <w:t xml:space="preserve"> </w:t>
      </w:r>
      <w:r>
        <w:t>artículos 25, con un segundo párrafo, recorriéndose en su orden los subsecuentes; 73, con una fracción</w:t>
      </w:r>
      <w:r>
        <w:rPr>
          <w:spacing w:val="1"/>
        </w:rPr>
        <w:t xml:space="preserve"> </w:t>
      </w:r>
      <w:r>
        <w:t xml:space="preserve">XXIX-W; y 117, fracción VIII, con los párrafos tercero y cuarto de la Constitución </w:t>
      </w:r>
      <w:r>
        <w:t>Política de los Estados</w:t>
      </w:r>
      <w:r>
        <w:rPr>
          <w:spacing w:val="1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2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733"/>
            <w:col w:w="5872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rPr>
          <w:rFonts w:ascii="Arial" w:hAnsi="Arial"/>
          <w:b/>
        </w:rPr>
        <w:t xml:space="preserve">Segundo. </w:t>
      </w:r>
      <w:r>
        <w:t>La Ley reglamentaria en materia de responsabilidad hacendaria aplicable a las Entidades</w:t>
      </w:r>
      <w:r>
        <w:rPr>
          <w:spacing w:val="1"/>
        </w:rPr>
        <w:t xml:space="preserve"> </w:t>
      </w:r>
      <w:r>
        <w:t>Federativas y los Municipios que deberá expedirse en términos de la fracción XXIX-W del artículo 73 del</w:t>
      </w:r>
      <w:r>
        <w:rPr>
          <w:spacing w:val="1"/>
        </w:rPr>
        <w:t xml:space="preserve"> </w:t>
      </w:r>
      <w:r>
        <w:t>presente Decreto, así como las reformas que sean neces</w:t>
      </w:r>
      <w:r>
        <w:t>arias para cumplir lo previsto en este Decreto,</w:t>
      </w:r>
      <w:r>
        <w:rPr>
          <w:spacing w:val="1"/>
        </w:rPr>
        <w:t xml:space="preserve"> </w:t>
      </w:r>
      <w:r>
        <w:t>deberán publicarse en el Diario Oficial de la Federación dentro de los 90 días naturales siguientes a la</w:t>
      </w:r>
      <w:r>
        <w:rPr>
          <w:spacing w:val="1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0" w:firstLine="288"/>
        <w:jc w:val="both"/>
      </w:pPr>
      <w:r>
        <w:rPr>
          <w:rFonts w:ascii="Arial" w:hAnsi="Arial"/>
          <w:b/>
        </w:rPr>
        <w:t xml:space="preserve">Tercero. </w:t>
      </w:r>
      <w:r>
        <w:t>Dentro del plazo de 180 días naturales contados a part</w:t>
      </w:r>
      <w:r>
        <w:t>ir de la entrada en vigor de la ley</w:t>
      </w:r>
      <w:r>
        <w:rPr>
          <w:spacing w:val="1"/>
        </w:rPr>
        <w:t xml:space="preserve"> </w:t>
      </w:r>
      <w:r>
        <w:t>reglamentaria a que se refiere el artículo anterior, las legislaturas de las Entidades Federativas realizarán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reformas necesarias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armonizar</w:t>
      </w:r>
      <w:r>
        <w:rPr>
          <w:spacing w:val="-2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legislación con</w:t>
      </w:r>
      <w:r>
        <w:rPr>
          <w:spacing w:val="-1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Decreto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citada.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5" w:firstLine="288"/>
        <w:jc w:val="both"/>
      </w:pPr>
      <w:r>
        <w:rPr>
          <w:rFonts w:ascii="Arial" w:hAnsi="Arial"/>
          <w:b/>
        </w:rPr>
        <w:t xml:space="preserve">Cuarto. </w:t>
      </w:r>
      <w:r>
        <w:t>Las Entidades Federativas y los Municipios se sujetarán a las disposiciones de este Decreto y</w:t>
      </w:r>
      <w:r>
        <w:rPr>
          <w:spacing w:val="-53"/>
        </w:rPr>
        <w:t xml:space="preserve"> </w:t>
      </w:r>
      <w:r>
        <w:t>a las de las leyes a que se refiere el Artículo Transitorio Segundo del mismo, a partir de la fecha de su</w:t>
      </w:r>
      <w:r>
        <w:rPr>
          <w:spacing w:val="1"/>
        </w:rPr>
        <w:t xml:space="preserve"> </w:t>
      </w:r>
      <w:r>
        <w:t xml:space="preserve">entrada en vigor y respetarán las obligaciones que, con </w:t>
      </w:r>
      <w:r>
        <w:t>anterioridad a dicha fecha, hayan sido adquiridas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terceros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 términos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 disposiciones aplicables.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9" w:firstLine="288"/>
        <w:jc w:val="both"/>
      </w:pPr>
      <w:r>
        <w:rPr>
          <w:rFonts w:ascii="Arial" w:hAnsi="Arial"/>
          <w:b/>
        </w:rPr>
        <w:t xml:space="preserve">Quinto. </w:t>
      </w:r>
      <w:r>
        <w:t>La ley reglamentaria establecerá la transitoriedad conforme a la cual entrarán en vigor las</w:t>
      </w:r>
      <w:r>
        <w:rPr>
          <w:spacing w:val="1"/>
        </w:rPr>
        <w:t xml:space="preserve"> </w:t>
      </w:r>
      <w:r>
        <w:t>restricciones establecidas en relación a la</w:t>
      </w:r>
      <w:r>
        <w:t xml:space="preserve"> contratación de obligaciones de corto plazo, a que se refiere el</w:t>
      </w:r>
      <w:r>
        <w:rPr>
          <w:spacing w:val="1"/>
        </w:rPr>
        <w:t xml:space="preserve"> </w:t>
      </w:r>
      <w:r>
        <w:t>artículo 117,</w:t>
      </w:r>
      <w:r>
        <w:rPr>
          <w:spacing w:val="-1"/>
        </w:rPr>
        <w:t xml:space="preserve"> </w:t>
      </w:r>
      <w:r>
        <w:t>fracción</w:t>
      </w:r>
      <w:r>
        <w:rPr>
          <w:spacing w:val="-1"/>
        </w:rPr>
        <w:t xml:space="preserve"> </w:t>
      </w:r>
      <w:r>
        <w:t>VIII,</w:t>
      </w:r>
      <w:r>
        <w:rPr>
          <w:spacing w:val="-1"/>
        </w:rPr>
        <w:t xml:space="preserve"> </w:t>
      </w:r>
      <w:r>
        <w:t>último</w:t>
      </w:r>
      <w:r>
        <w:rPr>
          <w:spacing w:val="-1"/>
        </w:rPr>
        <w:t xml:space="preserve"> </w:t>
      </w:r>
      <w:r>
        <w:t>párrafo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3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1" w:firstLine="288"/>
        <w:jc w:val="both"/>
      </w:pPr>
      <w:r>
        <w:rPr>
          <w:rFonts w:ascii="Arial" w:hAnsi="Arial"/>
          <w:b/>
        </w:rPr>
        <w:t xml:space="preserve">Sexto. </w:t>
      </w:r>
      <w:r>
        <w:t>Las Entidades Federativas y los Municipios enviarán al Ejecutivo Federal y al Congreso de la</w:t>
      </w:r>
      <w:r>
        <w:rPr>
          <w:spacing w:val="1"/>
        </w:rPr>
        <w:t xml:space="preserve"> </w:t>
      </w:r>
      <w:r>
        <w:t>Unión un informe sobre todos los empréstitos y obligaciones de pago vigentes a la entrada en vigor del</w:t>
      </w:r>
      <w:r>
        <w:rPr>
          <w:spacing w:val="1"/>
        </w:rPr>
        <w:t xml:space="preserve"> </w:t>
      </w:r>
      <w:r>
        <w:t>presente Decreto,</w:t>
      </w:r>
      <w:r>
        <w:rPr>
          <w:spacing w:val="1"/>
        </w:rPr>
        <w:t xml:space="preserve"> </w:t>
      </w:r>
      <w:r>
        <w:t>en un</w:t>
      </w:r>
      <w:r>
        <w:rPr>
          <w:spacing w:val="1"/>
        </w:rPr>
        <w:t xml:space="preserve"> </w:t>
      </w:r>
      <w:r>
        <w:t>plazo máximo de 60 días</w:t>
      </w:r>
      <w:r>
        <w:rPr>
          <w:spacing w:val="1"/>
        </w:rPr>
        <w:t xml:space="preserve"> </w:t>
      </w:r>
      <w:r>
        <w:t>naturales,</w:t>
      </w:r>
      <w:r>
        <w:rPr>
          <w:spacing w:val="1"/>
        </w:rPr>
        <w:t xml:space="preserve"> </w:t>
      </w:r>
      <w:r>
        <w:t>conforme a los</w:t>
      </w:r>
      <w:r>
        <w:rPr>
          <w:spacing w:val="1"/>
        </w:rPr>
        <w:t xml:space="preserve"> </w:t>
      </w:r>
      <w:r>
        <w:t>lineamientos</w:t>
      </w:r>
      <w:r>
        <w:rPr>
          <w:spacing w:val="55"/>
        </w:rPr>
        <w:t xml:space="preserve"> </w:t>
      </w:r>
      <w:r>
        <w:t>que aquél</w:t>
      </w:r>
      <w:r>
        <w:rPr>
          <w:spacing w:val="1"/>
        </w:rPr>
        <w:t xml:space="preserve"> </w:t>
      </w:r>
      <w:r>
        <w:t>emita.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0" w:firstLine="288"/>
        <w:jc w:val="both"/>
      </w:pPr>
      <w:r>
        <w:rPr>
          <w:rFonts w:ascii="Arial" w:hAnsi="Arial"/>
          <w:b/>
        </w:rPr>
        <w:t xml:space="preserve">Séptimo. </w:t>
      </w:r>
      <w:r>
        <w:t>La ley reglamentaria establecerá que en</w:t>
      </w:r>
      <w:r>
        <w:t xml:space="preserve"> el registro a que se refiere el inciso 3o. de la</w:t>
      </w:r>
      <w:r>
        <w:rPr>
          <w:spacing w:val="1"/>
        </w:rPr>
        <w:t xml:space="preserve"> </w:t>
      </w:r>
      <w:r>
        <w:t>fracción VIII del artículo 73 de este Decreto, se incluirán cuando menos los siguientes datos de cada</w:t>
      </w:r>
      <w:r>
        <w:rPr>
          <w:spacing w:val="1"/>
        </w:rPr>
        <w:t xml:space="preserve"> </w:t>
      </w:r>
      <w:r>
        <w:t>empréstito u obligaciones: deudor, acreedor, monto, tasa de interés, plazo, tipo de garantía o fuente de</w:t>
      </w:r>
      <w:r>
        <w:rPr>
          <w:spacing w:val="1"/>
        </w:rPr>
        <w:t xml:space="preserve"> </w:t>
      </w:r>
      <w:r>
        <w:t>pago, así como los que se determinen necesarios para efectos de fortalecimiento de la transparencia y</w:t>
      </w:r>
      <w:r>
        <w:rPr>
          <w:spacing w:val="1"/>
        </w:rPr>
        <w:t xml:space="preserve"> </w:t>
      </w:r>
      <w:r>
        <w:t>acceso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información.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6" w:firstLine="288"/>
        <w:jc w:val="both"/>
      </w:pPr>
      <w:r>
        <w:t>En tanto se implementa el referido registro, se pondrá a disposición de las comisiones legislativas</w:t>
      </w:r>
      <w:r>
        <w:rPr>
          <w:spacing w:val="1"/>
        </w:rPr>
        <w:t xml:space="preserve"> </w:t>
      </w:r>
      <w:r>
        <w:t>competentes del Congreso de</w:t>
      </w:r>
      <w:r>
        <w:t xml:space="preserve"> la Unión un reporte de las obligaciones y empréstitos a que se refiere el</w:t>
      </w:r>
      <w:r>
        <w:rPr>
          <w:spacing w:val="1"/>
        </w:rPr>
        <w:t xml:space="preserve"> </w:t>
      </w:r>
      <w:r>
        <w:t>artículo 9 de la Ley de Coordinación Fiscal con la que actualmente cuenta el registro, a más tardar en un</w:t>
      </w:r>
      <w:r>
        <w:rPr>
          <w:spacing w:val="1"/>
        </w:rPr>
        <w:t xml:space="preserve"> </w:t>
      </w:r>
      <w:r>
        <w:t>plazo</w:t>
      </w:r>
      <w:r>
        <w:rPr>
          <w:spacing w:val="49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30</w:t>
      </w:r>
      <w:r>
        <w:rPr>
          <w:spacing w:val="48"/>
        </w:rPr>
        <w:t xml:space="preserve"> </w:t>
      </w:r>
      <w:r>
        <w:t>días</w:t>
      </w:r>
      <w:r>
        <w:rPr>
          <w:spacing w:val="49"/>
        </w:rPr>
        <w:t xml:space="preserve"> </w:t>
      </w:r>
      <w:r>
        <w:t>naturales;</w:t>
      </w:r>
      <w:r>
        <w:rPr>
          <w:spacing w:val="47"/>
        </w:rPr>
        <w:t xml:space="preserve"> </w:t>
      </w:r>
      <w:r>
        <w:t>así</w:t>
      </w:r>
      <w:r>
        <w:rPr>
          <w:spacing w:val="48"/>
        </w:rPr>
        <w:t xml:space="preserve"> </w:t>
      </w:r>
      <w:r>
        <w:t>como,</w:t>
      </w:r>
      <w:r>
        <w:rPr>
          <w:spacing w:val="46"/>
        </w:rPr>
        <w:t xml:space="preserve"> </w:t>
      </w:r>
      <w:r>
        <w:t>aquella</w:t>
      </w:r>
      <w:r>
        <w:rPr>
          <w:spacing w:val="50"/>
        </w:rPr>
        <w:t xml:space="preserve"> </w:t>
      </w:r>
      <w:r>
        <w:t>información</w:t>
      </w:r>
      <w:r>
        <w:rPr>
          <w:spacing w:val="47"/>
        </w:rPr>
        <w:t xml:space="preserve"> </w:t>
      </w:r>
      <w:r>
        <w:t>adicional</w:t>
      </w:r>
      <w:r>
        <w:rPr>
          <w:spacing w:val="46"/>
        </w:rPr>
        <w:t xml:space="preserve"> </w:t>
      </w:r>
      <w:r>
        <w:t>que</w:t>
      </w:r>
      <w:r>
        <w:rPr>
          <w:spacing w:val="49"/>
        </w:rPr>
        <w:t xml:space="preserve"> </w:t>
      </w:r>
      <w:r>
        <w:t>las</w:t>
      </w:r>
      <w:r>
        <w:rPr>
          <w:spacing w:val="50"/>
        </w:rPr>
        <w:t xml:space="preserve"> </w:t>
      </w:r>
      <w:r>
        <w:t>comisiones</w:t>
      </w:r>
      <w:r>
        <w:rPr>
          <w:spacing w:val="51"/>
        </w:rPr>
        <w:t xml:space="preserve"> </w:t>
      </w:r>
      <w:r>
        <w:t>legislativas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6"/>
        <w:jc w:val="both"/>
      </w:pPr>
      <w:r>
        <w:t>competentes soliciten a las autoridades relacionadas con la misma. Igualmente, se deberá informar cada</w:t>
      </w:r>
      <w:r>
        <w:rPr>
          <w:spacing w:val="1"/>
        </w:rPr>
        <w:t xml:space="preserve"> </w:t>
      </w:r>
      <w:r>
        <w:t>cierre trimestral (marzo, junio, septiembre y diciembre), los empréstitos</w:t>
      </w:r>
      <w:r>
        <w:rPr>
          <w:spacing w:val="55"/>
        </w:rPr>
        <w:t xml:space="preserve"> </w:t>
      </w:r>
      <w:r>
        <w:t>y obligaciones registrados en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pe</w:t>
      </w:r>
      <w:r>
        <w:t>riodo,</w:t>
      </w:r>
      <w:r>
        <w:rPr>
          <w:spacing w:val="1"/>
        </w:rPr>
        <w:t xml:space="preserve"> </w:t>
      </w:r>
      <w:r>
        <w:t>especificando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fue</w:t>
      </w:r>
      <w:r>
        <w:rPr>
          <w:spacing w:val="1"/>
        </w:rPr>
        <w:t xml:space="preserve"> </w:t>
      </w:r>
      <w:r>
        <w:t>utilizado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refinanciar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reestructurar</w:t>
      </w:r>
      <w:r>
        <w:rPr>
          <w:spacing w:val="55"/>
        </w:rPr>
        <w:t xml:space="preserve"> </w:t>
      </w:r>
      <w:r>
        <w:t>créditos</w:t>
      </w:r>
      <w:r>
        <w:rPr>
          <w:spacing w:val="1"/>
        </w:rPr>
        <w:t xml:space="preserve"> </w:t>
      </w:r>
      <w:r>
        <w:t>existentes.</w:t>
      </w:r>
      <w:r>
        <w:rPr>
          <w:spacing w:val="6"/>
        </w:rPr>
        <w:t xml:space="preserve"> </w:t>
      </w:r>
      <w:r>
        <w:t>Lo</w:t>
      </w:r>
      <w:r>
        <w:rPr>
          <w:spacing w:val="7"/>
        </w:rPr>
        <w:t xml:space="preserve"> </w:t>
      </w:r>
      <w:r>
        <w:t>anterior,</w:t>
      </w:r>
      <w:r>
        <w:rPr>
          <w:spacing w:val="6"/>
        </w:rPr>
        <w:t xml:space="preserve"> </w:t>
      </w:r>
      <w:r>
        <w:t>con</w:t>
      </w:r>
      <w:r>
        <w:rPr>
          <w:spacing w:val="9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objeto</w:t>
      </w:r>
      <w:r>
        <w:rPr>
          <w:spacing w:val="9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tanto</w:t>
      </w:r>
      <w:r>
        <w:rPr>
          <w:spacing w:val="8"/>
        </w:rPr>
        <w:t xml:space="preserve"> </w:t>
      </w:r>
      <w:r>
        <w:t>entra</w:t>
      </w:r>
      <w:r>
        <w:rPr>
          <w:spacing w:val="7"/>
        </w:rPr>
        <w:t xml:space="preserve"> </w:t>
      </w:r>
      <w:r>
        <w:t>en</w:t>
      </w:r>
      <w:r>
        <w:rPr>
          <w:spacing w:val="8"/>
        </w:rPr>
        <w:t xml:space="preserve"> </w:t>
      </w:r>
      <w:r>
        <w:t>vigor</w:t>
      </w:r>
      <w:r>
        <w:rPr>
          <w:spacing w:val="8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ley</w:t>
      </w:r>
      <w:r>
        <w:rPr>
          <w:spacing w:val="3"/>
        </w:rPr>
        <w:t xml:space="preserve"> </w:t>
      </w:r>
      <w:r>
        <w:t>reglamentaria</w:t>
      </w:r>
      <w:r>
        <w:rPr>
          <w:spacing w:val="10"/>
        </w:rPr>
        <w:t xml:space="preserve"> </w:t>
      </w:r>
      <w:r>
        <w:t>y</w:t>
      </w:r>
      <w:r>
        <w:rPr>
          <w:spacing w:val="3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implementa</w:t>
      </w:r>
      <w:r>
        <w:rPr>
          <w:spacing w:val="-53"/>
        </w:rPr>
        <w:t xml:space="preserve"> </w:t>
      </w:r>
      <w:r>
        <w:t>el registro, el Congreso de la Unión pueda dar puntual seguimiento al endeudamiento de los Estados y</w:t>
      </w:r>
      <w:r>
        <w:rPr>
          <w:spacing w:val="1"/>
        </w:rPr>
        <w:t xml:space="preserve"> </w:t>
      </w:r>
      <w:r>
        <w:t>Municipios. Para tal efecto, la Auditoría Superior de la Federación, verificará el destino y aplicación de los</w:t>
      </w:r>
      <w:r>
        <w:rPr>
          <w:spacing w:val="1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 hubiera</w:t>
      </w:r>
      <w:r>
        <w:rPr>
          <w:spacing w:val="-1"/>
        </w:rPr>
        <w:t xml:space="preserve"> </w:t>
      </w:r>
      <w:r>
        <w:t>establecido</w:t>
      </w:r>
      <w:r>
        <w:rPr>
          <w:spacing w:val="-2"/>
        </w:rPr>
        <w:t xml:space="preserve"> </w:t>
      </w:r>
      <w:r>
        <w:t>c</w:t>
      </w:r>
      <w:r>
        <w:t>omo</w:t>
      </w:r>
      <w:r>
        <w:rPr>
          <w:spacing w:val="-1"/>
        </w:rPr>
        <w:t xml:space="preserve"> </w:t>
      </w:r>
      <w:r>
        <w:t>garantía</w:t>
      </w:r>
      <w:r>
        <w:rPr>
          <w:spacing w:val="-1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origen federal.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t>Las legislaturas de los Estados realizarán y publicarán por medio de sus entes fiscalizadores, una</w:t>
      </w:r>
      <w:r>
        <w:rPr>
          <w:spacing w:val="1"/>
        </w:rPr>
        <w:t xml:space="preserve"> </w:t>
      </w:r>
      <w:r>
        <w:t>auditoría al conjunto de obligaciones del sector público, con independencia del origen de los recursos</w:t>
      </w:r>
      <w:r>
        <w:rPr>
          <w:spacing w:val="1"/>
        </w:rPr>
        <w:t xml:space="preserve"> </w:t>
      </w:r>
      <w:r>
        <w:t>afectados co</w:t>
      </w:r>
      <w:r>
        <w:t>mo garantía, en un plazo no mayor a 90 días naturales a partir de la entrada en vigor del</w:t>
      </w:r>
      <w:r>
        <w:rPr>
          <w:spacing w:val="1"/>
        </w:rPr>
        <w:t xml:space="preserve"> </w:t>
      </w:r>
      <w:r>
        <w:t>presente Decreto.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before="1"/>
        <w:ind w:left="118" w:right="109" w:firstLine="288"/>
        <w:jc w:val="both"/>
      </w:pPr>
      <w:r>
        <w:t>Los</w:t>
      </w:r>
      <w:r>
        <w:rPr>
          <w:spacing w:val="1"/>
        </w:rPr>
        <w:t xml:space="preserve"> </w:t>
      </w:r>
      <w:r>
        <w:t>servidores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tengan</w:t>
      </w:r>
      <w:r>
        <w:rPr>
          <w:spacing w:val="1"/>
        </w:rPr>
        <w:t xml:space="preserve"> </w:t>
      </w:r>
      <w:r>
        <w:t>acceso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 referente al presente Artículo Transitorio, serán responsables del manejo de la misma y</w:t>
      </w:r>
      <w:r>
        <w:rPr>
          <w:spacing w:val="1"/>
        </w:rPr>
        <w:t xml:space="preserve"> </w:t>
      </w:r>
      <w:r>
        <w:t>responderán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daños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perjuicios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ocasionen por su</w:t>
      </w:r>
      <w:r>
        <w:rPr>
          <w:spacing w:val="-2"/>
        </w:rPr>
        <w:t xml:space="preserve"> </w:t>
      </w:r>
      <w:r>
        <w:t>divulgación.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1" w:firstLine="288"/>
        <w:jc w:val="both"/>
      </w:pPr>
      <w:r>
        <w:rPr>
          <w:rFonts w:ascii="Arial" w:hAnsi="Arial"/>
          <w:b/>
        </w:rPr>
        <w:t xml:space="preserve">Octavo. </w:t>
      </w:r>
      <w:r>
        <w:t>La ley reglamentaria a que se refiere el Artículo 73, fracción VIII, inciso 3o. de este Decreto,</w:t>
      </w:r>
      <w:r>
        <w:rPr>
          <w:spacing w:val="1"/>
        </w:rPr>
        <w:t xml:space="preserve"> </w:t>
      </w:r>
      <w:r>
        <w:t>establecerá las modalidades y condiciones de deuda pública que deberán contratarse mediante licitación</w:t>
      </w:r>
      <w:r>
        <w:rPr>
          <w:spacing w:val="1"/>
        </w:rPr>
        <w:t xml:space="preserve"> </w:t>
      </w:r>
      <w:r>
        <w:t>pública, así como los mecanismos</w:t>
      </w:r>
      <w:r>
        <w:rPr>
          <w:spacing w:val="1"/>
        </w:rPr>
        <w:t xml:space="preserve"> </w:t>
      </w:r>
      <w:r>
        <w:t>que se determinen neces</w:t>
      </w:r>
      <w:r>
        <w:t>arios</w:t>
      </w:r>
      <w:r>
        <w:rPr>
          <w:spacing w:val="1"/>
        </w:rPr>
        <w:t xml:space="preserve"> </w:t>
      </w:r>
      <w:r>
        <w:t>para efectos de asegurar</w:t>
      </w:r>
      <w:r>
        <w:rPr>
          <w:spacing w:val="55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de mercado o mejores que éstas y el fortalecimiento de la transparencia en los casos en que no se</w:t>
      </w:r>
      <w:r>
        <w:rPr>
          <w:spacing w:val="1"/>
        </w:rPr>
        <w:t xml:space="preserve"> </w:t>
      </w:r>
      <w:r>
        <w:t>establezca como</w:t>
      </w:r>
      <w:r>
        <w:rPr>
          <w:spacing w:val="-1"/>
        </w:rPr>
        <w:t xml:space="preserve"> </w:t>
      </w:r>
      <w:r>
        <w:t>obligatorio.</w:t>
      </w:r>
    </w:p>
    <w:p w:rsidR="00DA20E4" w:rsidRDefault="00DA20E4">
      <w:pPr>
        <w:pStyle w:val="Textoindependiente"/>
      </w:pPr>
    </w:p>
    <w:p w:rsidR="00DA20E4" w:rsidRDefault="008A5884">
      <w:pPr>
        <w:ind w:left="118" w:right="118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6 de mayo de 2015.- Sen. </w:t>
      </w:r>
      <w:r>
        <w:rPr>
          <w:rFonts w:ascii="Arial" w:hAnsi="Arial"/>
          <w:b/>
          <w:sz w:val="20"/>
        </w:rPr>
        <w:t>Miguel Barbosa Huerta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Cri</w:t>
      </w:r>
      <w:r>
        <w:rPr>
          <w:rFonts w:ascii="Arial" w:hAnsi="Arial"/>
          <w:b/>
          <w:sz w:val="20"/>
        </w:rPr>
        <w:t>stina Ruiz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Sandoval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</w:t>
      </w:r>
      <w:r>
        <w:t>ncia del Poder Ejecutivo Federal, en la Ciudad de México, Distrito Federal, a veinticinco de mayo</w:t>
      </w:r>
      <w:r>
        <w:rPr>
          <w:spacing w:val="1"/>
        </w:rPr>
        <w:t xml:space="preserve"> </w:t>
      </w:r>
      <w:r>
        <w:t xml:space="preserve">de 2015.-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6"/>
        <w:jc w:val="both"/>
      </w:pPr>
      <w:r>
        <w:t>DECRETO por el que se reforman, adicionan y derogan diversas disposiciones de la</w:t>
      </w:r>
      <w:r>
        <w:rPr>
          <w:spacing w:val="1"/>
        </w:rPr>
        <w:t xml:space="preserve"> </w:t>
      </w:r>
      <w:r>
        <w:t>Constitución Política de los Estados Unidos Mexicanos, en materia de combate a la</w:t>
      </w:r>
      <w:r>
        <w:rPr>
          <w:spacing w:val="1"/>
        </w:rPr>
        <w:t xml:space="preserve"> </w:t>
      </w:r>
      <w:r>
        <w:t>corrupción.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2015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6" w:firstLine="288"/>
        <w:jc w:val="both"/>
      </w:pPr>
      <w:r>
        <w:rPr>
          <w:rFonts w:ascii="Arial" w:hAnsi="Arial"/>
          <w:b/>
        </w:rPr>
        <w:t xml:space="preserve">Artículo </w:t>
      </w:r>
      <w:r>
        <w:rPr>
          <w:rFonts w:ascii="Arial" w:hAnsi="Arial"/>
          <w:b/>
        </w:rPr>
        <w:t xml:space="preserve">Único.- </w:t>
      </w:r>
      <w:r>
        <w:t>Se reforman los artículos 22, párrafo segundo, fracción II; 28, párrafo vigésimo,</w:t>
      </w:r>
      <w:r>
        <w:rPr>
          <w:spacing w:val="1"/>
        </w:rPr>
        <w:t xml:space="preserve"> </w:t>
      </w:r>
      <w:r>
        <w:t>fracción XII; 41, párrafo segundo, fracción V, Apartado A, en sus párrafos segundo, octavo y décimo; 73,</w:t>
      </w:r>
      <w:r>
        <w:rPr>
          <w:spacing w:val="1"/>
        </w:rPr>
        <w:t xml:space="preserve"> </w:t>
      </w:r>
      <w:r>
        <w:t>fracciones XXIV y XXIX-H; 74, fracciones II y VI, en sus párr</w:t>
      </w:r>
      <w:r>
        <w:t>afos segundo, tercero, cuarto y quinto; 76,</w:t>
      </w:r>
      <w:r>
        <w:rPr>
          <w:spacing w:val="1"/>
        </w:rPr>
        <w:t xml:space="preserve"> </w:t>
      </w:r>
      <w:r>
        <w:t>fracción II; 79, párrafos primero, segundo, actual tercero y sus fracciones I, en sus párrafos segundo,</w:t>
      </w:r>
      <w:r>
        <w:rPr>
          <w:spacing w:val="1"/>
        </w:rPr>
        <w:t xml:space="preserve"> </w:t>
      </w:r>
      <w:r>
        <w:t>cuarto y quinto, II y IV, primer párrafo, y los actuales párrafos cuarto, quinto y sexto; 104, fracción III;</w:t>
      </w:r>
      <w:r>
        <w:t xml:space="preserve"> se</w:t>
      </w:r>
      <w:r>
        <w:rPr>
          <w:spacing w:val="1"/>
        </w:rPr>
        <w:t xml:space="preserve"> </w:t>
      </w:r>
      <w:r>
        <w:t>modifica la denominación del Título Cuarto para quedar ”De las Responsabilidades de los Servidores</w:t>
      </w:r>
      <w:r>
        <w:rPr>
          <w:spacing w:val="1"/>
        </w:rPr>
        <w:t xml:space="preserve"> </w:t>
      </w:r>
      <w:r>
        <w:t>Públicos, Particulares Vinculados con faltas administrativas graves o hechos de Corrupción, y Patrimonial</w:t>
      </w:r>
      <w:r>
        <w:rPr>
          <w:spacing w:val="1"/>
        </w:rPr>
        <w:t xml:space="preserve"> </w:t>
      </w:r>
      <w:r>
        <w:t>del Estado”; 109; 113; 114, párrafo tercero; 11</w:t>
      </w:r>
      <w:r>
        <w:t>6, párrafo segundo, fracciones II, en su párrafo sexto y V;</w:t>
      </w:r>
      <w:r>
        <w:rPr>
          <w:spacing w:val="1"/>
        </w:rPr>
        <w:t xml:space="preserve"> </w:t>
      </w:r>
      <w:r>
        <w:t>122, Apartado C, BASE PRIMERA, fracción V, incisos c), en su párrafo segundo, e), m) y n) y, BASE</w:t>
      </w:r>
      <w:r>
        <w:rPr>
          <w:spacing w:val="1"/>
        </w:rPr>
        <w:t xml:space="preserve"> </w:t>
      </w:r>
      <w:r>
        <w:t>QUINTA; se adicionan los artículos 73, con una fracción XXIX-V; 74, con una fracción VIII, pasando</w:t>
      </w:r>
      <w:r>
        <w:t xml:space="preserve"> la</w:t>
      </w:r>
      <w:r>
        <w:rPr>
          <w:spacing w:val="1"/>
        </w:rPr>
        <w:t xml:space="preserve"> </w:t>
      </w:r>
      <w:r>
        <w:t>actual VIII a ser IX; 79, con un tercer y cuarto párrafos, recorriéndose los actuales en su orden; 108, con</w:t>
      </w:r>
      <w:r>
        <w:rPr>
          <w:spacing w:val="1"/>
        </w:rPr>
        <w:t xml:space="preserve"> </w:t>
      </w:r>
      <w:r>
        <w:t>un último párrafo; 116, párrafo segundo, fracción II, con un octavo párrafo, recorriéndose el actual en su</w:t>
      </w:r>
      <w:r>
        <w:rPr>
          <w:spacing w:val="1"/>
        </w:rPr>
        <w:t xml:space="preserve"> </w:t>
      </w:r>
      <w:r>
        <w:t>orden; 122, Apartado C, BASE PRIMERA,</w:t>
      </w:r>
      <w:r>
        <w:t xml:space="preserve"> fracción V, inciso c), con un tercer párrafo, recorriéndose el</w:t>
      </w:r>
      <w:r>
        <w:rPr>
          <w:spacing w:val="1"/>
        </w:rPr>
        <w:t xml:space="preserve"> </w:t>
      </w:r>
      <w:r>
        <w:t>actual en su orden; y se deroga el segundo párrafo de la fracción IV, del actual párrafo tercero del artículo</w:t>
      </w:r>
      <w:r>
        <w:rPr>
          <w:spacing w:val="-53"/>
        </w:rPr>
        <w:t xml:space="preserve"> </w:t>
      </w:r>
      <w:r>
        <w:t>79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Constitución Política</w:t>
      </w:r>
      <w:r>
        <w:rPr>
          <w:spacing w:val="-1"/>
        </w:rPr>
        <w:t xml:space="preserve"> </w:t>
      </w:r>
      <w:r>
        <w:t>de los</w:t>
      </w:r>
      <w:r>
        <w:rPr>
          <w:spacing w:val="-1"/>
        </w:rPr>
        <w:t xml:space="preserve"> </w:t>
      </w:r>
      <w:r>
        <w:t>Estados Unidos</w:t>
      </w:r>
      <w:r>
        <w:rPr>
          <w:spacing w:val="1"/>
        </w:rPr>
        <w:t xml:space="preserve"> </w:t>
      </w:r>
      <w:r>
        <w:t>Mexicanos,</w:t>
      </w:r>
      <w:r>
        <w:rPr>
          <w:spacing w:val="-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4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6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678"/>
            <w:col w:w="5872"/>
          </w:cols>
        </w:sectPr>
      </w:pPr>
    </w:p>
    <w:p w:rsidR="00DA20E4" w:rsidRDefault="00DA20E4">
      <w:pPr>
        <w:pStyle w:val="Textoindependiente"/>
        <w:spacing w:before="3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118" w:right="125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Federación,</w:t>
      </w:r>
      <w:r>
        <w:rPr>
          <w:spacing w:val="-1"/>
        </w:rPr>
        <w:t xml:space="preserve"> </w:t>
      </w:r>
      <w:r>
        <w:t>sin</w:t>
      </w:r>
      <w:r>
        <w:rPr>
          <w:spacing w:val="-1"/>
        </w:rPr>
        <w:t xml:space="preserve"> </w:t>
      </w:r>
      <w:r>
        <w:t>perjuicio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previsto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 transitorios</w:t>
      </w:r>
      <w:r>
        <w:rPr>
          <w:spacing w:val="-1"/>
        </w:rPr>
        <w:t xml:space="preserve"> </w:t>
      </w:r>
      <w:r>
        <w:t>siguientes.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3" w:firstLine="288"/>
        <w:jc w:val="both"/>
      </w:pPr>
      <w:r>
        <w:rPr>
          <w:rFonts w:ascii="Arial" w:hAnsi="Arial"/>
          <w:b/>
        </w:rPr>
        <w:t xml:space="preserve">Segundo. </w:t>
      </w:r>
      <w:r>
        <w:t>El Congreso de la Unión, dentro del plazo de un año contado a partir de la entrada en vigor</w:t>
      </w:r>
      <w:r>
        <w:rPr>
          <w:spacing w:val="1"/>
        </w:rPr>
        <w:t xml:space="preserve"> </w:t>
      </w:r>
      <w:r>
        <w:t>del presente Decreto, deberá aprobar las leyes generales a que se refieren las fracciones XXIV y XXIX-V</w:t>
      </w:r>
      <w:r>
        <w:rPr>
          <w:spacing w:val="1"/>
        </w:rPr>
        <w:t xml:space="preserve"> </w:t>
      </w:r>
      <w:r>
        <w:t>del artículo 73 de esta Constitución, así como las</w:t>
      </w:r>
      <w:r>
        <w:t xml:space="preserve"> reformas a la legislación establecida en las fracciones</w:t>
      </w:r>
      <w:r>
        <w:rPr>
          <w:spacing w:val="1"/>
        </w:rPr>
        <w:t xml:space="preserve"> </w:t>
      </w:r>
      <w:r>
        <w:t>XXIV y XXIX-H de dicho artículo. Asimismo, deberá realizar las adecuaciones a la Ley Orgánica de la</w:t>
      </w:r>
      <w:r>
        <w:rPr>
          <w:spacing w:val="1"/>
        </w:rPr>
        <w:t xml:space="preserve"> </w:t>
      </w:r>
      <w:r>
        <w:t xml:space="preserve">Administración Pública Federal, con el objeto de que la Secretaría responsable del control interno </w:t>
      </w:r>
      <w:r>
        <w:t>del</w:t>
      </w:r>
      <w:r>
        <w:rPr>
          <w:spacing w:val="1"/>
        </w:rPr>
        <w:t xml:space="preserve"> </w:t>
      </w:r>
      <w:r>
        <w:t>Ejecutivo Federal asuma las facultades necesarias para el cumplimiento de lo previsto en el presente</w:t>
      </w:r>
      <w:r>
        <w:rPr>
          <w:spacing w:val="1"/>
        </w:rPr>
        <w:t xml:space="preserve"> </w:t>
      </w:r>
      <w:r>
        <w:t>Decreto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 leyes que</w:t>
      </w:r>
      <w:r>
        <w:rPr>
          <w:spacing w:val="1"/>
        </w:rPr>
        <w:t xml:space="preserve"> </w:t>
      </w:r>
      <w:r>
        <w:t>derivan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mismo.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rPr>
          <w:rFonts w:ascii="Arial" w:hAnsi="Arial"/>
          <w:b/>
        </w:rPr>
        <w:t xml:space="preserve">Tercero. </w:t>
      </w:r>
      <w:r>
        <w:t>La ley a que se refiere la fracción XXIX-H del artículo 73 de la Constitución, establecerá que,</w:t>
      </w:r>
      <w:r>
        <w:rPr>
          <w:spacing w:val="1"/>
        </w:rPr>
        <w:t xml:space="preserve"> </w:t>
      </w:r>
      <w:r>
        <w:t>observando lo dispuesto en la Ley Federal de Presupuesto y Responsabilidad Hacendaria, el Tribunal</w:t>
      </w:r>
      <w:r>
        <w:rPr>
          <w:spacing w:val="1"/>
        </w:rPr>
        <w:t xml:space="preserve"> </w:t>
      </w:r>
      <w:r>
        <w:t>Federal</w:t>
      </w:r>
      <w:r>
        <w:rPr>
          <w:spacing w:val="-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Justicia</w:t>
      </w:r>
      <w:r>
        <w:rPr>
          <w:spacing w:val="1"/>
        </w:rPr>
        <w:t xml:space="preserve"> </w:t>
      </w:r>
      <w:r>
        <w:t>Administrativa: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19"/>
        </w:numPr>
        <w:tabs>
          <w:tab w:val="left" w:pos="839"/>
        </w:tabs>
        <w:spacing w:line="242" w:lineRule="auto"/>
        <w:ind w:right="126"/>
        <w:jc w:val="both"/>
        <w:rPr>
          <w:sz w:val="20"/>
        </w:rPr>
      </w:pPr>
      <w:r>
        <w:rPr>
          <w:sz w:val="20"/>
        </w:rPr>
        <w:t>Aprobará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proyecto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presupuesto,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sujeción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criterios</w:t>
      </w:r>
      <w:r>
        <w:rPr>
          <w:spacing w:val="1"/>
          <w:sz w:val="20"/>
        </w:rPr>
        <w:t xml:space="preserve"> </w:t>
      </w:r>
      <w:r>
        <w:rPr>
          <w:sz w:val="20"/>
        </w:rPr>
        <w:t>generales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55"/>
          <w:sz w:val="20"/>
        </w:rPr>
        <w:t xml:space="preserve"> </w:t>
      </w:r>
      <w:r>
        <w:rPr>
          <w:sz w:val="20"/>
        </w:rPr>
        <w:t>política</w:t>
      </w:r>
      <w:r>
        <w:rPr>
          <w:spacing w:val="1"/>
          <w:sz w:val="20"/>
        </w:rPr>
        <w:t xml:space="preserve"> </w:t>
      </w:r>
      <w:r>
        <w:rPr>
          <w:sz w:val="20"/>
        </w:rPr>
        <w:t>económica y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techos globales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gasto establecidos por</w:t>
      </w:r>
      <w:r>
        <w:rPr>
          <w:spacing w:val="-1"/>
          <w:sz w:val="20"/>
        </w:rPr>
        <w:t xml:space="preserve"> </w:t>
      </w:r>
      <w:r>
        <w:rPr>
          <w:sz w:val="20"/>
        </w:rPr>
        <w:t>el Ejecutivo</w:t>
      </w:r>
      <w:r>
        <w:rPr>
          <w:spacing w:val="-2"/>
          <w:sz w:val="20"/>
        </w:rPr>
        <w:t xml:space="preserve"> </w:t>
      </w:r>
      <w:r>
        <w:rPr>
          <w:sz w:val="20"/>
        </w:rPr>
        <w:t>Federal;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19"/>
        </w:numPr>
        <w:tabs>
          <w:tab w:val="left" w:pos="839"/>
        </w:tabs>
        <w:spacing w:line="242" w:lineRule="auto"/>
        <w:ind w:right="128"/>
        <w:jc w:val="both"/>
        <w:rPr>
          <w:sz w:val="20"/>
        </w:rPr>
      </w:pPr>
      <w:r>
        <w:rPr>
          <w:sz w:val="20"/>
        </w:rPr>
        <w:t>Ejercerá directamente su presupuesto aprobado por la Cámara de Diputados, sin sujetarse a las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-2"/>
          <w:sz w:val="20"/>
        </w:rPr>
        <w:t xml:space="preserve"> </w:t>
      </w:r>
      <w:r>
        <w:rPr>
          <w:sz w:val="20"/>
        </w:rPr>
        <w:t>emitidas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secretarías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Hacienda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Crédito</w:t>
      </w:r>
      <w:r>
        <w:rPr>
          <w:spacing w:val="-3"/>
          <w:sz w:val="20"/>
        </w:rPr>
        <w:t xml:space="preserve"> </w:t>
      </w:r>
      <w:r>
        <w:rPr>
          <w:sz w:val="20"/>
        </w:rPr>
        <w:t>Público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Función</w:t>
      </w:r>
      <w:r>
        <w:rPr>
          <w:spacing w:val="-3"/>
          <w:sz w:val="20"/>
        </w:rPr>
        <w:t xml:space="preserve"> </w:t>
      </w:r>
      <w:r>
        <w:rPr>
          <w:sz w:val="20"/>
        </w:rPr>
        <w:t>Pública;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19"/>
        </w:numPr>
        <w:tabs>
          <w:tab w:val="left" w:pos="839"/>
        </w:tabs>
        <w:ind w:right="124"/>
        <w:jc w:val="both"/>
        <w:rPr>
          <w:sz w:val="20"/>
        </w:rPr>
      </w:pPr>
      <w:r>
        <w:rPr>
          <w:sz w:val="20"/>
        </w:rPr>
        <w:t>Autorizará las adecuaciones presupuestarias sin requerir la autorización de la Secretaría de</w:t>
      </w:r>
      <w:r>
        <w:rPr>
          <w:spacing w:val="1"/>
          <w:sz w:val="20"/>
        </w:rPr>
        <w:t xml:space="preserve"> </w:t>
      </w:r>
      <w:r>
        <w:rPr>
          <w:sz w:val="20"/>
        </w:rPr>
        <w:t>Hacienda y Crédito Público, siempre y cuando no rebase su techo global aprobado por la Cámara</w:t>
      </w:r>
      <w:r>
        <w:rPr>
          <w:spacing w:val="-5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Diputados;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19"/>
        </w:numPr>
        <w:tabs>
          <w:tab w:val="left" w:pos="839"/>
        </w:tabs>
        <w:spacing w:before="1" w:line="242" w:lineRule="auto"/>
        <w:ind w:right="122"/>
        <w:jc w:val="both"/>
        <w:rPr>
          <w:sz w:val="20"/>
        </w:rPr>
      </w:pPr>
      <w:r>
        <w:rPr>
          <w:sz w:val="20"/>
        </w:rPr>
        <w:t>Determinará los ajustes que correspondan a su presupue</w:t>
      </w:r>
      <w:r>
        <w:rPr>
          <w:sz w:val="20"/>
        </w:rPr>
        <w:t>sto en caso de disminución de ingresos</w:t>
      </w:r>
      <w:r>
        <w:rPr>
          <w:spacing w:val="1"/>
          <w:sz w:val="20"/>
        </w:rPr>
        <w:t xml:space="preserve"> </w:t>
      </w:r>
      <w:r>
        <w:rPr>
          <w:sz w:val="20"/>
        </w:rPr>
        <w:t>durante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ejercicio</w:t>
      </w:r>
      <w:r>
        <w:rPr>
          <w:spacing w:val="-1"/>
          <w:sz w:val="20"/>
        </w:rPr>
        <w:t xml:space="preserve"> </w:t>
      </w:r>
      <w:r>
        <w:rPr>
          <w:sz w:val="20"/>
        </w:rPr>
        <w:t>fiscal,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19"/>
        </w:numPr>
        <w:tabs>
          <w:tab w:val="left" w:pos="838"/>
          <w:tab w:val="left" w:pos="839"/>
        </w:tabs>
        <w:spacing w:before="93" w:line="242" w:lineRule="auto"/>
        <w:ind w:right="125"/>
        <w:rPr>
          <w:sz w:val="20"/>
        </w:rPr>
      </w:pPr>
      <w:r>
        <w:rPr>
          <w:sz w:val="20"/>
        </w:rPr>
        <w:t>Realizará</w:t>
      </w:r>
      <w:r>
        <w:rPr>
          <w:spacing w:val="47"/>
          <w:sz w:val="20"/>
        </w:rPr>
        <w:t xml:space="preserve"> </w:t>
      </w:r>
      <w:r>
        <w:rPr>
          <w:sz w:val="20"/>
        </w:rPr>
        <w:t>los</w:t>
      </w:r>
      <w:r>
        <w:rPr>
          <w:spacing w:val="46"/>
          <w:sz w:val="20"/>
        </w:rPr>
        <w:t xml:space="preserve"> </w:t>
      </w:r>
      <w:r>
        <w:rPr>
          <w:sz w:val="20"/>
        </w:rPr>
        <w:t>pagos,</w:t>
      </w:r>
      <w:r>
        <w:rPr>
          <w:spacing w:val="48"/>
          <w:sz w:val="20"/>
        </w:rPr>
        <w:t xml:space="preserve"> </w:t>
      </w:r>
      <w:r>
        <w:rPr>
          <w:sz w:val="20"/>
        </w:rPr>
        <w:t>llevará</w:t>
      </w:r>
      <w:r>
        <w:rPr>
          <w:spacing w:val="45"/>
          <w:sz w:val="20"/>
        </w:rPr>
        <w:t xml:space="preserve"> </w:t>
      </w:r>
      <w:r>
        <w:rPr>
          <w:sz w:val="20"/>
        </w:rPr>
        <w:t>la</w:t>
      </w:r>
      <w:r>
        <w:rPr>
          <w:spacing w:val="45"/>
          <w:sz w:val="20"/>
        </w:rPr>
        <w:t xml:space="preserve"> </w:t>
      </w:r>
      <w:r>
        <w:rPr>
          <w:sz w:val="20"/>
        </w:rPr>
        <w:t>contabilidad</w:t>
      </w:r>
      <w:r>
        <w:rPr>
          <w:spacing w:val="49"/>
          <w:sz w:val="20"/>
        </w:rPr>
        <w:t xml:space="preserve"> </w:t>
      </w:r>
      <w:r>
        <w:rPr>
          <w:sz w:val="20"/>
        </w:rPr>
        <w:t>y</w:t>
      </w:r>
      <w:r>
        <w:rPr>
          <w:spacing w:val="42"/>
          <w:sz w:val="20"/>
        </w:rPr>
        <w:t xml:space="preserve"> </w:t>
      </w:r>
      <w:r>
        <w:rPr>
          <w:sz w:val="20"/>
        </w:rPr>
        <w:t>elaborará</w:t>
      </w:r>
      <w:r>
        <w:rPr>
          <w:spacing w:val="46"/>
          <w:sz w:val="20"/>
        </w:rPr>
        <w:t xml:space="preserve"> </w:t>
      </w:r>
      <w:r>
        <w:rPr>
          <w:sz w:val="20"/>
        </w:rPr>
        <w:t>sus</w:t>
      </w:r>
      <w:r>
        <w:rPr>
          <w:spacing w:val="46"/>
          <w:sz w:val="20"/>
        </w:rPr>
        <w:t xml:space="preserve"> </w:t>
      </w:r>
      <w:r>
        <w:rPr>
          <w:sz w:val="20"/>
        </w:rPr>
        <w:t>informes,</w:t>
      </w:r>
      <w:r>
        <w:rPr>
          <w:spacing w:val="45"/>
          <w:sz w:val="20"/>
        </w:rPr>
        <w:t xml:space="preserve"> </w:t>
      </w:r>
      <w:r>
        <w:rPr>
          <w:sz w:val="20"/>
        </w:rPr>
        <w:t>a</w:t>
      </w:r>
      <w:r>
        <w:rPr>
          <w:spacing w:val="45"/>
          <w:sz w:val="20"/>
        </w:rPr>
        <w:t xml:space="preserve"> </w:t>
      </w:r>
      <w:r>
        <w:rPr>
          <w:sz w:val="20"/>
        </w:rPr>
        <w:t>través</w:t>
      </w:r>
      <w:r>
        <w:rPr>
          <w:spacing w:val="46"/>
          <w:sz w:val="20"/>
        </w:rPr>
        <w:t xml:space="preserve"> </w:t>
      </w:r>
      <w:r>
        <w:rPr>
          <w:sz w:val="20"/>
        </w:rPr>
        <w:t>de</w:t>
      </w:r>
      <w:r>
        <w:rPr>
          <w:spacing w:val="45"/>
          <w:sz w:val="20"/>
        </w:rPr>
        <w:t xml:space="preserve"> </w:t>
      </w:r>
      <w:r>
        <w:rPr>
          <w:sz w:val="20"/>
        </w:rPr>
        <w:t>su</w:t>
      </w:r>
      <w:r>
        <w:rPr>
          <w:spacing w:val="46"/>
          <w:sz w:val="20"/>
        </w:rPr>
        <w:t xml:space="preserve"> </w:t>
      </w:r>
      <w:r>
        <w:rPr>
          <w:sz w:val="20"/>
        </w:rPr>
        <w:t>propia</w:t>
      </w:r>
      <w:r>
        <w:rPr>
          <w:spacing w:val="-53"/>
          <w:sz w:val="20"/>
        </w:rPr>
        <w:t xml:space="preserve"> </w:t>
      </w:r>
      <w:r>
        <w:rPr>
          <w:sz w:val="20"/>
        </w:rPr>
        <w:t>tesorería, en</w:t>
      </w:r>
      <w:r>
        <w:rPr>
          <w:spacing w:val="1"/>
          <w:sz w:val="20"/>
        </w:rPr>
        <w:t xml:space="preserve"> </w:t>
      </w:r>
      <w:r>
        <w:rPr>
          <w:sz w:val="20"/>
        </w:rPr>
        <w:t>los términos de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2"/>
          <w:sz w:val="20"/>
        </w:rPr>
        <w:t xml:space="preserve"> </w:t>
      </w:r>
      <w:r>
        <w:rPr>
          <w:sz w:val="20"/>
        </w:rPr>
        <w:t>leyes aplicables.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8" w:firstLine="288"/>
        <w:jc w:val="both"/>
      </w:pPr>
      <w:r>
        <w:rPr>
          <w:rFonts w:ascii="Arial" w:hAnsi="Arial"/>
          <w:b/>
        </w:rPr>
        <w:t xml:space="preserve">Cuarto. </w:t>
      </w:r>
      <w:r>
        <w:t>El Congreso de la Unión, las Legislaturas de los Estados y la Asamblea Legislativa del Distrito</w:t>
      </w:r>
      <w:r>
        <w:rPr>
          <w:spacing w:val="-53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deberán,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respectivas</w:t>
      </w:r>
      <w:r>
        <w:rPr>
          <w:spacing w:val="1"/>
        </w:rPr>
        <w:t xml:space="preserve"> </w:t>
      </w:r>
      <w:r>
        <w:t>competencias,</w:t>
      </w:r>
      <w:r>
        <w:rPr>
          <w:spacing w:val="1"/>
        </w:rPr>
        <w:t xml:space="preserve"> </w:t>
      </w:r>
      <w:r>
        <w:t>expedir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 xml:space="preserve">adecuaciones normativas correspondientes, dentro de los ciento </w:t>
      </w:r>
      <w:r>
        <w:t>ochenta días siguientes a la entrada en</w:t>
      </w:r>
      <w:r>
        <w:rPr>
          <w:spacing w:val="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 las</w:t>
      </w:r>
      <w:r>
        <w:rPr>
          <w:spacing w:val="-1"/>
        </w:rPr>
        <w:t xml:space="preserve"> </w:t>
      </w:r>
      <w:r>
        <w:t>leyes generales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que se</w:t>
      </w:r>
      <w:r>
        <w:rPr>
          <w:spacing w:val="-2"/>
        </w:rPr>
        <w:t xml:space="preserve"> </w:t>
      </w:r>
      <w:r>
        <w:t>refiere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Segundo</w:t>
      </w:r>
      <w:r>
        <w:rPr>
          <w:spacing w:val="-2"/>
        </w:rPr>
        <w:t xml:space="preserve"> </w:t>
      </w:r>
      <w:r>
        <w:t>Transitorio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presente</w:t>
      </w:r>
      <w:r>
        <w:rPr>
          <w:spacing w:val="2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9" w:firstLine="288"/>
        <w:jc w:val="both"/>
      </w:pPr>
      <w:r>
        <w:rPr>
          <w:rFonts w:ascii="Arial" w:hAnsi="Arial"/>
          <w:b/>
        </w:rPr>
        <w:t xml:space="preserve">Quinto. </w:t>
      </w:r>
      <w:r>
        <w:t>Las adiciones, reformas y derogaciones que por virtud del presente Decreto se hacen a los</w:t>
      </w:r>
      <w:r>
        <w:rPr>
          <w:spacing w:val="1"/>
        </w:rPr>
        <w:t xml:space="preserve"> </w:t>
      </w:r>
      <w:r>
        <w:t>artículos 79, 108, 109, 113, 114, 116, fracción V y 122, BASE QUINTA, entrarán en vigor en la misma</w:t>
      </w:r>
      <w:r>
        <w:rPr>
          <w:spacing w:val="1"/>
        </w:rPr>
        <w:t xml:space="preserve"> </w:t>
      </w:r>
      <w:r>
        <w:t>fecha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hagan las leyes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Transitorio</w:t>
      </w:r>
      <w:r>
        <w:rPr>
          <w:spacing w:val="-2"/>
        </w:rPr>
        <w:t xml:space="preserve"> </w:t>
      </w:r>
      <w:r>
        <w:t>Segundo del</w:t>
      </w:r>
      <w:r>
        <w:rPr>
          <w:spacing w:val="-2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25" w:firstLine="288"/>
        <w:jc w:val="both"/>
      </w:pPr>
      <w:r>
        <w:rPr>
          <w:rFonts w:ascii="Arial" w:hAnsi="Arial"/>
          <w:b/>
        </w:rPr>
        <w:t xml:space="preserve">Sexto. </w:t>
      </w:r>
      <w:r>
        <w:t>En tanto se expiden y reforman las leyes a que se refiere el Segundo Transitorio, continuará</w:t>
      </w:r>
      <w:r>
        <w:rPr>
          <w:spacing w:val="1"/>
        </w:rPr>
        <w:t xml:space="preserve"> </w:t>
      </w:r>
      <w:r>
        <w:t>aplicándose la legislación en materia de responsabilidades administrativas de los servidores públicos, así</w:t>
      </w:r>
      <w:r>
        <w:rPr>
          <w:spacing w:val="1"/>
        </w:rPr>
        <w:t xml:space="preserve"> </w:t>
      </w:r>
      <w:r>
        <w:t>como de fiscalización y control de recursos públicos, en</w:t>
      </w:r>
      <w:r>
        <w:t xml:space="preserve"> el ámbito federal y de las entidades federativas,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encuentre vigente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fecha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Séptimo. </w:t>
      </w:r>
      <w:r>
        <w:t>Los sistemas anticorrupción de las entidades federativas deberán conformarse de acuerdo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 Generales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r</w:t>
      </w:r>
      <w:r>
        <w:t>esulten</w:t>
      </w:r>
      <w:r>
        <w:rPr>
          <w:spacing w:val="1"/>
        </w:rPr>
        <w:t xml:space="preserve"> </w:t>
      </w:r>
      <w:r>
        <w:t>aplicables, las</w:t>
      </w:r>
      <w:r>
        <w:rPr>
          <w:spacing w:val="1"/>
        </w:rPr>
        <w:t xml:space="preserve"> </w:t>
      </w:r>
      <w:r>
        <w:t>constituciones</w:t>
      </w:r>
      <w:r>
        <w:rPr>
          <w:spacing w:val="4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leyes</w:t>
      </w:r>
      <w:r>
        <w:rPr>
          <w:spacing w:val="-1"/>
        </w:rPr>
        <w:t xml:space="preserve"> </w:t>
      </w:r>
      <w:r>
        <w:t>locales.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5" w:firstLine="288"/>
        <w:jc w:val="both"/>
      </w:pPr>
      <w:r>
        <w:rPr>
          <w:rFonts w:ascii="Arial" w:hAnsi="Arial"/>
          <w:b/>
        </w:rPr>
        <w:t xml:space="preserve">Octavo. </w:t>
      </w:r>
      <w:r>
        <w:t>Los Magistrados del Tribunal Federal de Justicia Fiscal y Administrativa que hayan sido</w:t>
      </w:r>
      <w:r>
        <w:rPr>
          <w:spacing w:val="1"/>
        </w:rPr>
        <w:t xml:space="preserve"> </w:t>
      </w:r>
      <w:r>
        <w:t>nombrados a la fecha de entrada en vigor de la Ley a que se refiere la fracción XXIX-H, del artículo 73</w:t>
      </w:r>
      <w:r>
        <w:t>, de</w:t>
      </w:r>
      <w:r>
        <w:rPr>
          <w:spacing w:val="-53"/>
        </w:rPr>
        <w:t xml:space="preserve"> </w:t>
      </w:r>
      <w:r>
        <w:t>esta Constitución, continuarán como Magistrados del Tribunal Federal de Justicia Administrativa por el</w:t>
      </w:r>
      <w:r>
        <w:rPr>
          <w:spacing w:val="1"/>
        </w:rPr>
        <w:t xml:space="preserve"> </w:t>
      </w:r>
      <w:r>
        <w:t>tiempo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fueron</w:t>
      </w:r>
      <w:r>
        <w:rPr>
          <w:spacing w:val="-1"/>
        </w:rPr>
        <w:t xml:space="preserve"> </w:t>
      </w:r>
      <w:r>
        <w:t>nombrados.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ind w:left="118" w:right="126" w:firstLine="288"/>
        <w:jc w:val="both"/>
      </w:pPr>
      <w:r>
        <w:t>Los titulares de los órganos a que se refieren las adiciones y reformas que establece el presente</w:t>
      </w:r>
      <w:r>
        <w:rPr>
          <w:spacing w:val="1"/>
        </w:rPr>
        <w:t xml:space="preserve"> </w:t>
      </w:r>
      <w:r>
        <w:t>Decreto en las fracc</w:t>
      </w:r>
      <w:r>
        <w:t>iones VIII del artículo 74 y II del artículo 76, que se encuentren en funciones a la</w:t>
      </w:r>
      <w:r>
        <w:rPr>
          <w:spacing w:val="1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mismo,</w:t>
      </w:r>
      <w:r>
        <w:rPr>
          <w:spacing w:val="-2"/>
        </w:rPr>
        <w:t xml:space="preserve"> </w:t>
      </w:r>
      <w:r>
        <w:t>continuarán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encargo</w:t>
      </w:r>
      <w:r>
        <w:rPr>
          <w:spacing w:val="-1"/>
        </w:rPr>
        <w:t xml:space="preserve"> </w:t>
      </w:r>
      <w:r>
        <w:t>en los</w:t>
      </w:r>
      <w:r>
        <w:rPr>
          <w:spacing w:val="-1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fueron</w:t>
      </w:r>
      <w:r>
        <w:rPr>
          <w:spacing w:val="-2"/>
        </w:rPr>
        <w:t xml:space="preserve"> </w:t>
      </w:r>
      <w:r>
        <w:t>nombrados.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0" w:firstLine="288"/>
        <w:jc w:val="both"/>
      </w:pPr>
      <w:r>
        <w:t>Los Magistrados de los Tribunales Contenciosos Administrativos cualquiera que sea su denominación</w:t>
      </w:r>
      <w:r>
        <w:rPr>
          <w:spacing w:val="1"/>
        </w:rPr>
        <w:t xml:space="preserve"> </w:t>
      </w:r>
      <w:r>
        <w:t>en el ámbito de las entidades federativas, continuarán como magistrados de los Tribunales de Justicia</w:t>
      </w:r>
      <w:r>
        <w:rPr>
          <w:spacing w:val="1"/>
        </w:rPr>
        <w:t xml:space="preserve"> </w:t>
      </w:r>
      <w:r>
        <w:t>Administrativa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cada entidad</w:t>
      </w:r>
      <w:r>
        <w:rPr>
          <w:spacing w:val="-2"/>
        </w:rPr>
        <w:t xml:space="preserve"> </w:t>
      </w:r>
      <w:r>
        <w:t>federativa,</w:t>
      </w:r>
      <w:r>
        <w:rPr>
          <w:spacing w:val="-1"/>
        </w:rPr>
        <w:t xml:space="preserve"> </w:t>
      </w:r>
      <w:r>
        <w:t>exclusivament</w:t>
      </w:r>
      <w:r>
        <w:t>e por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tiempo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hayan</w:t>
      </w:r>
      <w:r>
        <w:rPr>
          <w:spacing w:val="-2"/>
        </w:rPr>
        <w:t xml:space="preserve"> </w:t>
      </w:r>
      <w:r>
        <w:t>sido</w:t>
      </w:r>
      <w:r>
        <w:rPr>
          <w:spacing w:val="-2"/>
        </w:rPr>
        <w:t xml:space="preserve"> </w:t>
      </w:r>
      <w:r>
        <w:t>nombrados.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t>El Tribunal Federal de Justicia Fiscal y Administrativa continuará funcionando con su organización y</w:t>
      </w:r>
      <w:r>
        <w:rPr>
          <w:spacing w:val="1"/>
        </w:rPr>
        <w:t xml:space="preserve"> </w:t>
      </w:r>
      <w:r>
        <w:t>facultades actuales y substanciando los asuntos que actualmente se encuentran en trámite, hasta la</w:t>
      </w:r>
      <w:r>
        <w:rPr>
          <w:spacing w:val="1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Ley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fracción XXIX-H,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73,</w:t>
      </w:r>
      <w:r>
        <w:rPr>
          <w:spacing w:val="-1"/>
        </w:rPr>
        <w:t xml:space="preserve"> </w:t>
      </w:r>
      <w:r>
        <w:t>de este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6" w:firstLine="288"/>
        <w:jc w:val="both"/>
      </w:pPr>
      <w:r>
        <w:rPr>
          <w:rFonts w:ascii="Arial" w:hAnsi="Arial"/>
          <w:b/>
        </w:rPr>
        <w:t xml:space="preserve">Noveno. </w:t>
      </w:r>
      <w:r>
        <w:t>Los recursos humanos, materiales, financieros y presupuestales con que cuenta el Tribunal</w:t>
      </w:r>
      <w:r>
        <w:rPr>
          <w:spacing w:val="1"/>
        </w:rPr>
        <w:t xml:space="preserve"> </w:t>
      </w:r>
      <w:r>
        <w:t>Federal de Justicia Fiscal y Administrativa, incluyendo todos sus bienes y los derechos derivados de los</w:t>
      </w:r>
      <w:r>
        <w:rPr>
          <w:spacing w:val="1"/>
        </w:rPr>
        <w:t xml:space="preserve"> </w:t>
      </w:r>
      <w:r>
        <w:t>fondos o fideicomisos vigentes, pasarán a formar parte del Tribunal Federal de Justicia Administrativa 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determine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</w:t>
      </w:r>
      <w:r>
        <w:t>fiere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XXIX-H,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73,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Constitución.</w:t>
      </w:r>
    </w:p>
    <w:p w:rsidR="00DA20E4" w:rsidRDefault="00DA20E4">
      <w:pPr>
        <w:pStyle w:val="Textoindependiente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6" w:firstLine="288"/>
        <w:jc w:val="both"/>
      </w:pPr>
      <w:r>
        <w:rPr>
          <w:rFonts w:ascii="Arial" w:hAnsi="Arial"/>
          <w:b/>
        </w:rPr>
        <w:t xml:space="preserve">Décimo. </w:t>
      </w:r>
      <w:r>
        <w:t>Los trabajadores de base que se encuentren prestando sus servicios en el Tribunal Federal</w:t>
      </w:r>
      <w:r>
        <w:rPr>
          <w:spacing w:val="1"/>
        </w:rPr>
        <w:t xml:space="preserve"> </w:t>
      </w:r>
      <w:r>
        <w:t>de Justicia Fiscal y Administrativa, a la entrada en vigor de la Ley a que se refiere la fra</w:t>
      </w:r>
      <w:r>
        <w:t>cción XXIX-H, del</w:t>
      </w:r>
      <w:r>
        <w:rPr>
          <w:spacing w:val="1"/>
        </w:rPr>
        <w:t xml:space="preserve"> </w:t>
      </w:r>
      <w:r>
        <w:t>artículo 73, de esta Constitución, seguirán conservando su misma calidad y derechos laborales que les</w:t>
      </w:r>
      <w:r>
        <w:rPr>
          <w:spacing w:val="1"/>
        </w:rPr>
        <w:t xml:space="preserve"> </w:t>
      </w:r>
      <w:r>
        <w:t>corresponden</w:t>
      </w:r>
      <w:r>
        <w:rPr>
          <w:spacing w:val="-3"/>
        </w:rPr>
        <w:t xml:space="preserve"> </w:t>
      </w:r>
      <w:r>
        <w:t>ante</w:t>
      </w:r>
      <w:r>
        <w:rPr>
          <w:spacing w:val="-1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Tribunal</w:t>
      </w:r>
      <w:r>
        <w:rPr>
          <w:spacing w:val="-3"/>
        </w:rPr>
        <w:t xml:space="preserve"> </w:t>
      </w:r>
      <w:r>
        <w:t>Federal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Justicia</w:t>
      </w:r>
      <w:r>
        <w:rPr>
          <w:spacing w:val="-1"/>
        </w:rPr>
        <w:t xml:space="preserve"> </w:t>
      </w:r>
      <w:r>
        <w:t>Administrativa,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términos</w:t>
      </w:r>
      <w:r>
        <w:rPr>
          <w:spacing w:val="-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dicha ley</w:t>
      </w:r>
      <w:r>
        <w:rPr>
          <w:spacing w:val="-6"/>
        </w:rPr>
        <w:t xml:space="preserve"> </w:t>
      </w:r>
      <w:r>
        <w:t>determine.</w:t>
      </w:r>
    </w:p>
    <w:p w:rsidR="00DA20E4" w:rsidRDefault="00DA20E4">
      <w:pPr>
        <w:pStyle w:val="Textoindependiente"/>
        <w:spacing w:before="2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Décimo Primero. </w:t>
      </w:r>
      <w:r>
        <w:t>La ley regla</w:t>
      </w:r>
      <w:r>
        <w:t>mentaria del segundo párrafo del artículo 113 Constitucional, reformado</w:t>
      </w:r>
      <w:r>
        <w:rPr>
          <w:spacing w:val="1"/>
        </w:rPr>
        <w:t xml:space="preserve"> </w:t>
      </w:r>
      <w:r>
        <w:t>por virtud del presente Decreto, se entenderá referida al último párrafo del artículo 109 Constitucional</w:t>
      </w:r>
      <w:r>
        <w:rPr>
          <w:spacing w:val="1"/>
        </w:rPr>
        <w:t xml:space="preserve"> </w:t>
      </w:r>
      <w:r>
        <w:t>atendiendo a</w:t>
      </w:r>
      <w:r>
        <w:rPr>
          <w:spacing w:val="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establecido 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Quinto</w:t>
      </w:r>
      <w:r>
        <w:rPr>
          <w:spacing w:val="-2"/>
        </w:rPr>
        <w:t xml:space="preserve"> </w:t>
      </w:r>
      <w:r>
        <w:t>Transitorio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presente</w:t>
      </w:r>
      <w:r>
        <w:rPr>
          <w:spacing w:val="3"/>
        </w:rPr>
        <w:t xml:space="preserve"> </w:t>
      </w:r>
      <w:r>
        <w:t>Decreto.</w:t>
      </w:r>
    </w:p>
    <w:p w:rsidR="00DA20E4" w:rsidRDefault="00DA20E4">
      <w:pPr>
        <w:spacing w:line="242" w:lineRule="auto"/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spacing w:before="92"/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D.F.,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20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mayo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2015.-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Miguel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Barbosa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Huerta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Rocío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Esmeralda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Reza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Gallegos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8" w:firstLine="288"/>
        <w:jc w:val="both"/>
      </w:pPr>
      <w:r>
        <w:t xml:space="preserve">En cumplimiento de lo dispuesto por la fracción I del Artículo 89 de la Constitución Política de </w:t>
      </w:r>
      <w:r>
        <w:t>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5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Poder</w:t>
      </w:r>
      <w:r>
        <w:rPr>
          <w:spacing w:val="14"/>
        </w:rPr>
        <w:t xml:space="preserve"> </w:t>
      </w:r>
      <w:r>
        <w:t>Ejecutivo</w:t>
      </w:r>
      <w:r>
        <w:rPr>
          <w:spacing w:val="13"/>
        </w:rPr>
        <w:t xml:space="preserve"> </w:t>
      </w:r>
      <w:r>
        <w:t>Federal,</w:t>
      </w:r>
      <w:r>
        <w:rPr>
          <w:spacing w:val="14"/>
        </w:rPr>
        <w:t xml:space="preserve"> </w:t>
      </w:r>
      <w:r>
        <w:t>en</w:t>
      </w:r>
      <w:r>
        <w:rPr>
          <w:spacing w:val="15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Ciudad</w:t>
      </w:r>
      <w:r>
        <w:rPr>
          <w:spacing w:val="15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México,</w:t>
      </w:r>
      <w:r>
        <w:rPr>
          <w:spacing w:val="13"/>
        </w:rPr>
        <w:t xml:space="preserve"> </w:t>
      </w:r>
      <w:r>
        <w:t>Distrito</w:t>
      </w:r>
      <w:r>
        <w:rPr>
          <w:spacing w:val="12"/>
        </w:rPr>
        <w:t xml:space="preserve"> </w:t>
      </w:r>
      <w:r>
        <w:t>Federal,</w:t>
      </w:r>
      <w:r>
        <w:rPr>
          <w:spacing w:val="14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veintisiete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mayo</w:t>
      </w:r>
      <w:r>
        <w:rPr>
          <w:spacing w:val="-53"/>
        </w:rPr>
        <w:t xml:space="preserve"> </w:t>
      </w:r>
      <w:r>
        <w:t xml:space="preserve">de dos mil quince.-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8"/>
        <w:jc w:val="both"/>
      </w:pPr>
      <w:r>
        <w:t>DECRETO por el que se reforman los párrafos cuarto y sexto del artículo 18 y el inciso c)</w:t>
      </w:r>
      <w:r>
        <w:rPr>
          <w:spacing w:val="1"/>
        </w:rPr>
        <w:t xml:space="preserve"> </w:t>
      </w:r>
      <w:r>
        <w:t>de la fracción XXI del artículo 73 de la Constitución Política de los Estados Unidos</w:t>
      </w:r>
      <w:r>
        <w:rPr>
          <w:spacing w:val="1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2 de</w:t>
      </w:r>
      <w:r>
        <w:rPr>
          <w:spacing w:val="-3"/>
          <w:sz w:val="16"/>
        </w:rPr>
        <w:t xml:space="preserve"> </w:t>
      </w:r>
      <w:r>
        <w:rPr>
          <w:sz w:val="16"/>
        </w:rPr>
        <w:t>julio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2015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2" w:firstLine="288"/>
        <w:jc w:val="both"/>
      </w:pPr>
      <w:r>
        <w:rPr>
          <w:rFonts w:ascii="Arial" w:hAnsi="Arial"/>
          <w:b/>
        </w:rPr>
        <w:t>Único</w:t>
      </w:r>
      <w:r>
        <w:t>.- Se reforman los párrafos cuarto y sexto del artículo 18 y se reforma el inciso c) de la fracción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del artículo 73,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 Política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1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para quedar</w:t>
      </w:r>
      <w:r>
        <w:rPr>
          <w:spacing w:val="55"/>
        </w:rPr>
        <w:t xml:space="preserve"> </w:t>
      </w:r>
      <w:r>
        <w:t>como</w:t>
      </w:r>
      <w:r>
        <w:rPr>
          <w:spacing w:val="-53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ARTÍCULOS</w:t>
      </w:r>
      <w:r>
        <w:rPr>
          <w:spacing w:val="-2"/>
        </w:rPr>
        <w:t xml:space="preserve"> </w:t>
      </w: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1867"/>
            <w:col w:w="6738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118" w:right="125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rPr>
          <w:rFonts w:ascii="Arial" w:hAnsi="Arial"/>
          <w:b/>
        </w:rPr>
        <w:t xml:space="preserve">SEGUNDO. </w:t>
      </w:r>
      <w:r>
        <w:t>El Congreso de la Unión dentro de los 180 días naturales siguientes a la publicación de</w:t>
      </w:r>
      <w:r>
        <w:rPr>
          <w:spacing w:val="1"/>
        </w:rPr>
        <w:t xml:space="preserve"> </w:t>
      </w:r>
      <w:r>
        <w:t>este Decreto en el Diario Oficial de la Federación, deberá expedir la legislación nacional en materia de</w:t>
      </w:r>
      <w:r>
        <w:rPr>
          <w:spacing w:val="1"/>
        </w:rPr>
        <w:t xml:space="preserve"> </w:t>
      </w:r>
      <w:r>
        <w:t>justicia para adolescentes, previendo las disposiciones transitorias necesarias para diferenciar el inicio de</w:t>
      </w:r>
      <w:r>
        <w:rPr>
          <w:spacing w:val="-53"/>
        </w:rPr>
        <w:t xml:space="preserve"> </w:t>
      </w:r>
      <w:r>
        <w:t>su vigencia, en función de la etapa del p</w:t>
      </w:r>
      <w:r>
        <w:t>roceso de implementación del Sistema Procesal Penal Acusatorio</w:t>
      </w:r>
      <w:r>
        <w:rPr>
          <w:spacing w:val="-53"/>
        </w:rPr>
        <w:t xml:space="preserve"> </w:t>
      </w:r>
      <w:r>
        <w:t>en que se encuentren. En razón de lo anterior, se abroga la Ley Federal de Justicia para Adolescentes,</w:t>
      </w:r>
      <w:r>
        <w:rPr>
          <w:spacing w:val="1"/>
        </w:rPr>
        <w:t xml:space="preserve"> </w:t>
      </w:r>
      <w:r>
        <w:t>publicada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Diario</w:t>
      </w:r>
      <w:r>
        <w:rPr>
          <w:spacing w:val="1"/>
        </w:rPr>
        <w:t xml:space="preserve"> </w:t>
      </w:r>
      <w:r>
        <w:t>Oficial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27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diciembre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2012.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before="1"/>
        <w:ind w:left="118" w:right="120" w:firstLine="288"/>
        <w:jc w:val="both"/>
      </w:pPr>
      <w:r>
        <w:t>La Ley para el Tratamiento de</w:t>
      </w:r>
      <w:r>
        <w:rPr>
          <w:spacing w:val="1"/>
        </w:rPr>
        <w:t xml:space="preserve"> </w:t>
      </w:r>
      <w:r>
        <w:t>Menores</w:t>
      </w:r>
      <w:r>
        <w:rPr>
          <w:spacing w:val="1"/>
        </w:rPr>
        <w:t xml:space="preserve"> </w:t>
      </w:r>
      <w:r>
        <w:t>Infractores</w:t>
      </w:r>
      <w:r>
        <w:rPr>
          <w:spacing w:val="1"/>
        </w:rPr>
        <w:t xml:space="preserve"> </w:t>
      </w:r>
      <w:r>
        <w:t>para el Distrito Federal</w:t>
      </w:r>
      <w:r>
        <w:rPr>
          <w:spacing w:val="55"/>
        </w:rPr>
        <w:t xml:space="preserve"> </w:t>
      </w:r>
      <w:r>
        <w:t>en materia de Fuero</w:t>
      </w:r>
      <w:r>
        <w:rPr>
          <w:spacing w:val="1"/>
        </w:rPr>
        <w:t xml:space="preserve"> </w:t>
      </w:r>
      <w:r>
        <w:t>Común y para toda la República en materia de Fuero Federal, así como la legislación vigente en materia</w:t>
      </w:r>
      <w:r>
        <w:rPr>
          <w:spacing w:val="1"/>
        </w:rPr>
        <w:t xml:space="preserve"> </w:t>
      </w:r>
      <w:r>
        <w:t>de justicia para adolescentes expedida por las Legislatura</w:t>
      </w:r>
      <w:r>
        <w:t>s de los Estados y la Asamblea Legislativa del</w:t>
      </w:r>
      <w:r>
        <w:rPr>
          <w:spacing w:val="1"/>
        </w:rPr>
        <w:t xml:space="preserve"> </w:t>
      </w:r>
      <w:r>
        <w:t>Distrito Federal, continuarán en vigor hasta que inicie la vigencia de la legislación nacional que expida el</w:t>
      </w:r>
      <w:r>
        <w:rPr>
          <w:spacing w:val="1"/>
        </w:rPr>
        <w:t xml:space="preserve"> </w:t>
      </w:r>
      <w:r>
        <w:t>Congreso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</w:t>
      </w:r>
      <w:r>
        <w:rPr>
          <w:spacing w:val="-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presente Decreto.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justicia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ado</w:t>
      </w:r>
      <w:r>
        <w:t>lescentes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ejecución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sancionadoras, iniciados con anterioridad a la entrada en vigor de la legislación nacional que establece el</w:t>
      </w:r>
      <w:r>
        <w:rPr>
          <w:spacing w:val="1"/>
        </w:rPr>
        <w:t xml:space="preserve"> </w:t>
      </w:r>
      <w:r>
        <w:t>presente Decreto, serán concluidos conforme a las disposiciones vigentes al momento de iniciarse dichos</w:t>
      </w:r>
      <w:r>
        <w:rPr>
          <w:spacing w:val="-53"/>
        </w:rPr>
        <w:t xml:space="preserve"> </w:t>
      </w:r>
      <w:r>
        <w:t>proc</w:t>
      </w:r>
      <w:r>
        <w:t>edimientos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ejecución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medidas sancionadoras.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3" w:firstLine="288"/>
        <w:jc w:val="both"/>
      </w:pPr>
      <w:r>
        <w:rPr>
          <w:rFonts w:ascii="Arial" w:hAnsi="Arial"/>
          <w:b/>
        </w:rPr>
        <w:t xml:space="preserve">CUARTO. </w:t>
      </w:r>
      <w:r>
        <w:t>El Congreso de la Unión, las Legislaturas de los Estados y la Asamblea Legislativa del</w:t>
      </w:r>
      <w:r>
        <w:rPr>
          <w:spacing w:val="1"/>
        </w:rPr>
        <w:t xml:space="preserve"> </w:t>
      </w:r>
      <w:r>
        <w:t>Distrito Federal, deberán prever los recursos necesarios para la debida implementación, funcionamiento y</w:t>
      </w:r>
      <w:r>
        <w:rPr>
          <w:spacing w:val="-53"/>
        </w:rPr>
        <w:t xml:space="preserve"> </w:t>
      </w:r>
      <w:r>
        <w:t>desarrollo del sistema de justicia para adolescentes. Las partidas para tales propósitos deberán señalarse</w:t>
      </w:r>
      <w:r>
        <w:rPr>
          <w:spacing w:val="-5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 presupuestos de</w:t>
      </w:r>
      <w:r>
        <w:rPr>
          <w:spacing w:val="-1"/>
        </w:rPr>
        <w:t xml:space="preserve"> </w:t>
      </w:r>
      <w:r>
        <w:t>egresos correspondientes.</w:t>
      </w:r>
    </w:p>
    <w:p w:rsidR="00DA20E4" w:rsidRDefault="00DA20E4">
      <w:pPr>
        <w:pStyle w:val="Textoindependiente"/>
      </w:pPr>
    </w:p>
    <w:p w:rsidR="00DA20E4" w:rsidRDefault="008A5884">
      <w:pPr>
        <w:ind w:left="118" w:right="118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3 de junio de 2015.- Sen. </w:t>
      </w:r>
      <w:r>
        <w:rPr>
          <w:rFonts w:ascii="Arial" w:hAnsi="Arial"/>
          <w:b/>
          <w:sz w:val="20"/>
        </w:rPr>
        <w:t>Miguel Barbosa Huerta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Cristina Ruiz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</w:t>
      </w:r>
      <w:r>
        <w:rPr>
          <w:rFonts w:ascii="Arial" w:hAnsi="Arial"/>
          <w:b/>
          <w:sz w:val="20"/>
        </w:rPr>
        <w:t>ndoval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</w:t>
      </w:r>
      <w:r>
        <w:t>r Ejecutivo Federal, en la Ciudad de México, Distrito Federal, a veintiséis de junio de</w:t>
      </w:r>
      <w:r>
        <w:rPr>
          <w:spacing w:val="1"/>
        </w:rPr>
        <w:t xml:space="preserve"> </w:t>
      </w:r>
      <w:r>
        <w:t xml:space="preserve">dos mil quince.-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2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reforma</w:t>
      </w:r>
      <w:r>
        <w:rPr>
          <w:spacing w:val="12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artículo</w:t>
      </w:r>
      <w:r>
        <w:rPr>
          <w:spacing w:val="11"/>
        </w:rPr>
        <w:t xml:space="preserve"> </w:t>
      </w:r>
      <w:r>
        <w:t>73,</w:t>
      </w:r>
      <w:r>
        <w:rPr>
          <w:spacing w:val="13"/>
        </w:rPr>
        <w:t xml:space="preserve"> </w:t>
      </w:r>
      <w:r>
        <w:t>fracción</w:t>
      </w:r>
      <w:r>
        <w:rPr>
          <w:spacing w:val="8"/>
        </w:rPr>
        <w:t xml:space="preserve"> </w:t>
      </w:r>
      <w:r>
        <w:t>XXI,</w:t>
      </w:r>
      <w:r>
        <w:rPr>
          <w:spacing w:val="10"/>
        </w:rPr>
        <w:t xml:space="preserve"> </w:t>
      </w:r>
      <w:r>
        <w:t>inciso</w:t>
      </w:r>
      <w:r>
        <w:rPr>
          <w:spacing w:val="8"/>
        </w:rPr>
        <w:t xml:space="preserve"> </w:t>
      </w:r>
      <w:r>
        <w:t>a),</w:t>
      </w:r>
      <w:r>
        <w:rPr>
          <w:spacing w:val="13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Constitución</w:t>
      </w:r>
      <w:r>
        <w:rPr>
          <w:spacing w:val="-58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10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julio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2015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7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38"/>
        </w:rPr>
        <w:t xml:space="preserve"> </w:t>
      </w:r>
      <w:r>
        <w:t>Se</w:t>
      </w:r>
      <w:r>
        <w:rPr>
          <w:spacing w:val="36"/>
        </w:rPr>
        <w:t xml:space="preserve"> </w:t>
      </w:r>
      <w:r>
        <w:t>reforma</w:t>
      </w:r>
      <w:r>
        <w:rPr>
          <w:spacing w:val="35"/>
        </w:rPr>
        <w:t xml:space="preserve"> </w:t>
      </w:r>
      <w:r>
        <w:t>el</w:t>
      </w:r>
      <w:r>
        <w:rPr>
          <w:spacing w:val="38"/>
        </w:rPr>
        <w:t xml:space="preserve"> </w:t>
      </w:r>
      <w:r>
        <w:t>inciso</w:t>
      </w:r>
      <w:r>
        <w:rPr>
          <w:spacing w:val="39"/>
        </w:rPr>
        <w:t xml:space="preserve"> </w:t>
      </w:r>
      <w:r>
        <w:t>a)</w:t>
      </w:r>
      <w:r>
        <w:rPr>
          <w:spacing w:val="39"/>
        </w:rPr>
        <w:t xml:space="preserve"> </w:t>
      </w:r>
      <w:r>
        <w:t>de</w:t>
      </w:r>
      <w:r>
        <w:rPr>
          <w:spacing w:val="38"/>
        </w:rPr>
        <w:t xml:space="preserve"> </w:t>
      </w:r>
      <w:r>
        <w:t>la</w:t>
      </w:r>
      <w:r>
        <w:rPr>
          <w:spacing w:val="41"/>
        </w:rPr>
        <w:t xml:space="preserve"> </w:t>
      </w:r>
      <w:r>
        <w:t>fracción</w:t>
      </w:r>
      <w:r>
        <w:rPr>
          <w:spacing w:val="35"/>
        </w:rPr>
        <w:t xml:space="preserve"> </w:t>
      </w:r>
      <w:r>
        <w:t>XXI</w:t>
      </w:r>
      <w:r>
        <w:rPr>
          <w:spacing w:val="37"/>
        </w:rPr>
        <w:t xml:space="preserve"> </w:t>
      </w:r>
      <w:r>
        <w:t>del</w:t>
      </w:r>
      <w:r>
        <w:rPr>
          <w:spacing w:val="38"/>
        </w:rPr>
        <w:t xml:space="preserve"> </w:t>
      </w:r>
      <w:r>
        <w:t>artículo</w:t>
      </w:r>
      <w:r>
        <w:rPr>
          <w:spacing w:val="38"/>
        </w:rPr>
        <w:t xml:space="preserve"> </w:t>
      </w:r>
      <w:r>
        <w:t>73</w:t>
      </w:r>
      <w:r>
        <w:rPr>
          <w:spacing w:val="36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la</w:t>
      </w:r>
      <w:r>
        <w:rPr>
          <w:spacing w:val="35"/>
        </w:rPr>
        <w:t xml:space="preserve"> </w:t>
      </w:r>
      <w:r>
        <w:t>Constitución</w:t>
      </w:r>
      <w:r>
        <w:rPr>
          <w:spacing w:val="-52"/>
        </w:rPr>
        <w:t xml:space="preserve"> </w:t>
      </w:r>
      <w:r>
        <w:t>Política de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483"/>
            <w:col w:w="6067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5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</w:t>
      </w:r>
      <w:r>
        <w:t>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1" w:firstLine="288"/>
        <w:jc w:val="both"/>
      </w:pPr>
      <w:r>
        <w:rPr>
          <w:rFonts w:ascii="Arial" w:hAnsi="Arial"/>
          <w:b/>
        </w:rPr>
        <w:t xml:space="preserve">SEGUNDO. </w:t>
      </w:r>
      <w:r>
        <w:t>El Congreso de la Unión deberá expedir la legislación en las materias que se adicionan</w:t>
      </w:r>
      <w:r>
        <w:rPr>
          <w:spacing w:val="1"/>
        </w:rPr>
        <w:t xml:space="preserve"> </w:t>
      </w:r>
      <w:r>
        <w:t>por</w:t>
      </w:r>
      <w:r>
        <w:rPr>
          <w:spacing w:val="9"/>
        </w:rPr>
        <w:t xml:space="preserve"> </w:t>
      </w:r>
      <w:r>
        <w:t>virtud</w:t>
      </w:r>
      <w:r>
        <w:rPr>
          <w:spacing w:val="9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presente</w:t>
      </w:r>
      <w:r>
        <w:rPr>
          <w:spacing w:val="9"/>
        </w:rPr>
        <w:t xml:space="preserve"> </w:t>
      </w:r>
      <w:r>
        <w:t>Decreto</w:t>
      </w:r>
      <w:r>
        <w:rPr>
          <w:spacing w:val="9"/>
        </w:rPr>
        <w:t xml:space="preserve"> </w:t>
      </w:r>
      <w:r>
        <w:t>al</w:t>
      </w:r>
      <w:r>
        <w:rPr>
          <w:spacing w:val="7"/>
        </w:rPr>
        <w:t xml:space="preserve"> </w:t>
      </w:r>
      <w:r>
        <w:t>artículo</w:t>
      </w:r>
      <w:r>
        <w:rPr>
          <w:spacing w:val="12"/>
        </w:rPr>
        <w:t xml:space="preserve"> </w:t>
      </w:r>
      <w:r>
        <w:t>73,</w:t>
      </w:r>
      <w:r>
        <w:rPr>
          <w:spacing w:val="9"/>
        </w:rPr>
        <w:t xml:space="preserve"> </w:t>
      </w:r>
      <w:r>
        <w:t>fracción</w:t>
      </w:r>
      <w:r>
        <w:rPr>
          <w:spacing w:val="11"/>
        </w:rPr>
        <w:t xml:space="preserve"> </w:t>
      </w:r>
      <w:r>
        <w:t>XXI,</w:t>
      </w:r>
      <w:r>
        <w:rPr>
          <w:spacing w:val="10"/>
        </w:rPr>
        <w:t xml:space="preserve"> </w:t>
      </w:r>
      <w:r>
        <w:t>inciso</w:t>
      </w:r>
      <w:r>
        <w:rPr>
          <w:spacing w:val="9"/>
        </w:rPr>
        <w:t xml:space="preserve"> </w:t>
      </w:r>
      <w:r>
        <w:t>a),</w:t>
      </w:r>
      <w:r>
        <w:rPr>
          <w:spacing w:val="10"/>
        </w:rPr>
        <w:t xml:space="preserve"> </w:t>
      </w:r>
      <w:r>
        <w:t>dentro</w:t>
      </w:r>
      <w:r>
        <w:rPr>
          <w:spacing w:val="9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los</w:t>
      </w:r>
      <w:r>
        <w:rPr>
          <w:spacing w:val="9"/>
        </w:rPr>
        <w:t xml:space="preserve"> </w:t>
      </w:r>
      <w:r>
        <w:t>180</w:t>
      </w:r>
      <w:r>
        <w:rPr>
          <w:spacing w:val="10"/>
        </w:rPr>
        <w:t xml:space="preserve"> </w:t>
      </w:r>
      <w:r>
        <w:t>días</w:t>
      </w:r>
      <w:r>
        <w:rPr>
          <w:spacing w:val="10"/>
        </w:rPr>
        <w:t xml:space="preserve"> </w:t>
      </w:r>
      <w:r>
        <w:t>siguientes</w:t>
      </w:r>
      <w:r>
        <w:rPr>
          <w:spacing w:val="9"/>
        </w:rPr>
        <w:t xml:space="preserve"> </w:t>
      </w:r>
      <w:r>
        <w:t>a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entrada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mismo.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La legislación a que se refiere el presente Transitorio deberá regular el Sistema Nacional de Búsqueda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Personas.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rPr>
          <w:rFonts w:ascii="Arial" w:hAnsi="Arial"/>
          <w:b/>
        </w:rPr>
        <w:t xml:space="preserve">TERCERO. </w:t>
      </w:r>
      <w:r>
        <w:t>La legislación en materia de desaparición forzada de personas, otras formas de privación</w:t>
      </w:r>
      <w:r>
        <w:rPr>
          <w:spacing w:val="1"/>
        </w:rPr>
        <w:t xml:space="preserve"> </w:t>
      </w:r>
      <w:r>
        <w:t>de la libertad contrarias a la ley, tortu</w:t>
      </w:r>
      <w:r>
        <w:t>ra y otros tratos o penas crueles, inhumanos o degradantes de las</w:t>
      </w:r>
      <w:r>
        <w:rPr>
          <w:spacing w:val="1"/>
        </w:rPr>
        <w:t xml:space="preserve"> </w:t>
      </w:r>
      <w:r>
        <w:t>entidades federativas y de la Federación, continuará en vigor hasta en tanto entren en vigor las leyes</w:t>
      </w:r>
      <w:r>
        <w:rPr>
          <w:spacing w:val="1"/>
        </w:rPr>
        <w:t xml:space="preserve"> </w:t>
      </w:r>
      <w:r>
        <w:t xml:space="preserve">generales que expida el Congreso de la Unión referidas en el Transitorio anterior. Los </w:t>
      </w:r>
      <w:r>
        <w:t>procesos penales</w:t>
      </w:r>
      <w:r>
        <w:rPr>
          <w:spacing w:val="1"/>
        </w:rPr>
        <w:t xml:space="preserve"> </w:t>
      </w:r>
      <w:r>
        <w:t>iniciados con fundamento en dicha legislación, así como las sentencias emitidas</w:t>
      </w:r>
      <w:r>
        <w:rPr>
          <w:spacing w:val="55"/>
        </w:rPr>
        <w:t xml:space="preserve"> </w:t>
      </w:r>
      <w:r>
        <w:t>con base en la misma,</w:t>
      </w:r>
      <w:r>
        <w:rPr>
          <w:spacing w:val="1"/>
        </w:rPr>
        <w:t xml:space="preserve"> </w:t>
      </w:r>
      <w:r>
        <w:t>no serán afectados por la entrada en vigor de dichas leyes generales. Por lo tanto, deberán concluirse y</w:t>
      </w:r>
      <w:r>
        <w:rPr>
          <w:spacing w:val="1"/>
        </w:rPr>
        <w:t xml:space="preserve"> </w:t>
      </w:r>
      <w:r>
        <w:t>ejecutarse, respectivamente, con</w:t>
      </w:r>
      <w:r>
        <w:t>forme las disposiciones vigentes antes de la entrada en vigor de estas</w:t>
      </w:r>
      <w:r>
        <w:rPr>
          <w:spacing w:val="1"/>
        </w:rPr>
        <w:t xml:space="preserve"> </w:t>
      </w:r>
      <w:r>
        <w:t>últimas.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ind w:left="118" w:right="113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México, D.F., a 17 de junio de 2015.- Sen. </w:t>
      </w:r>
      <w:r>
        <w:rPr>
          <w:rFonts w:ascii="Arial" w:hAnsi="Arial"/>
          <w:b/>
          <w:sz w:val="20"/>
        </w:rPr>
        <w:t>Miguel Barbosa Huerta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Cristina Ruiz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Sandoval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Distrito Federal, a ocho de julio de dos</w:t>
      </w:r>
      <w:r>
        <w:rPr>
          <w:spacing w:val="1"/>
        </w:rPr>
        <w:t xml:space="preserve"> </w:t>
      </w:r>
      <w:r>
        <w:t>mil</w:t>
      </w:r>
      <w:r>
        <w:rPr>
          <w:spacing w:val="1"/>
        </w:rPr>
        <w:t xml:space="preserve"> </w:t>
      </w:r>
      <w:r>
        <w:t>quince.-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Enrique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Peña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Nieto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Miguel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Ángel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20"/>
        <w:jc w:val="both"/>
      </w:pPr>
      <w:r>
        <w:t>DECRETO por el que se declara reformadas y adicionadas diversas disposicion</w:t>
      </w:r>
      <w:r>
        <w:t>es de la</w:t>
      </w:r>
      <w:r>
        <w:rPr>
          <w:spacing w:val="1"/>
        </w:rPr>
        <w:t xml:space="preserve"> </w:t>
      </w:r>
      <w:r>
        <w:t>Constitución Política de los Estados Unidos Mexicanos, en materia de desindexación del</w:t>
      </w:r>
      <w:r>
        <w:rPr>
          <w:spacing w:val="1"/>
        </w:rPr>
        <w:t xml:space="preserve"> </w:t>
      </w:r>
      <w:r>
        <w:t>salario</w:t>
      </w:r>
      <w:r>
        <w:rPr>
          <w:spacing w:val="-3"/>
        </w:rPr>
        <w:t xml:space="preserve"> </w:t>
      </w:r>
      <w:r>
        <w:t>mínimo.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2016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2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reforman el inciso a) de la base II del artículo 41, y el párrafo primero de la</w:t>
      </w:r>
      <w:r>
        <w:rPr>
          <w:spacing w:val="1"/>
        </w:rPr>
        <w:t xml:space="preserve"> </w:t>
      </w:r>
      <w:r>
        <w:t>fracción VI del Apartado A del artículo 123; y se adicionan los párrafos sexto y séptimo al Apartado B del</w:t>
      </w:r>
      <w:r>
        <w:rPr>
          <w:spacing w:val="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26 de la</w:t>
      </w:r>
      <w:r>
        <w:rPr>
          <w:spacing w:val="-2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 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</w:t>
      </w:r>
      <w:r>
        <w:t>canos, para quedar</w:t>
      </w:r>
      <w:r>
        <w:rPr>
          <w:spacing w:val="-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733"/>
            <w:col w:w="5872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118" w:right="124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1" w:firstLine="288"/>
        <w:jc w:val="both"/>
      </w:pPr>
      <w:r>
        <w:rPr>
          <w:rFonts w:ascii="Arial" w:hAnsi="Arial"/>
          <w:b/>
        </w:rPr>
        <w:t xml:space="preserve">Segundo.- </w:t>
      </w:r>
      <w:r>
        <w:t>El valor inicial diario de la Unidad de Medida y Actualización, a la fecha de entrada en vigor</w:t>
      </w:r>
      <w:r>
        <w:rPr>
          <w:spacing w:val="-53"/>
        </w:rPr>
        <w:t xml:space="preserve"> </w:t>
      </w:r>
      <w:r>
        <w:t>del presente Decreto será equivalente al que tenga el salario mínimo general vigente diario para todo el</w:t>
      </w:r>
      <w:r>
        <w:rPr>
          <w:spacing w:val="1"/>
        </w:rPr>
        <w:t xml:space="preserve"> </w:t>
      </w:r>
      <w:r>
        <w:t>país, al momento de la entrada en vigor del presente Dec</w:t>
      </w:r>
      <w:r>
        <w:t>reto y hasta que se actualice dicho valor</w:t>
      </w:r>
      <w:r>
        <w:rPr>
          <w:spacing w:val="1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procedimiento</w:t>
      </w:r>
      <w:r>
        <w:rPr>
          <w:spacing w:val="1"/>
        </w:rPr>
        <w:t xml:space="preserve"> </w:t>
      </w:r>
      <w:r>
        <w:t>previsto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 quinto</w:t>
      </w:r>
      <w:r>
        <w:rPr>
          <w:spacing w:val="-1"/>
        </w:rPr>
        <w:t xml:space="preserve"> </w:t>
      </w:r>
      <w:r>
        <w:t>transitorio.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t>El valor inicial mensual de la Unidad de Medida y Actualización a la fecha de entrada en vigor del</w:t>
      </w:r>
      <w:r>
        <w:rPr>
          <w:spacing w:val="1"/>
        </w:rPr>
        <w:t xml:space="preserve"> </w:t>
      </w:r>
      <w:r>
        <w:t>presente Decreto, será producto de multiplicar el valor inicial referido en el párrafo anterior por 30.4. Por</w:t>
      </w:r>
      <w:r>
        <w:rPr>
          <w:spacing w:val="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parte, el valor</w:t>
      </w:r>
      <w:r>
        <w:rPr>
          <w:spacing w:val="1"/>
        </w:rPr>
        <w:t xml:space="preserve"> </w:t>
      </w:r>
      <w:r>
        <w:t>inicial</w:t>
      </w:r>
      <w:r>
        <w:rPr>
          <w:spacing w:val="-3"/>
        </w:rPr>
        <w:t xml:space="preserve"> </w:t>
      </w:r>
      <w:r>
        <w:t>anual</w:t>
      </w:r>
      <w:r>
        <w:rPr>
          <w:spacing w:val="-2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producto</w:t>
      </w:r>
      <w:r>
        <w:rPr>
          <w:spacing w:val="-1"/>
        </w:rPr>
        <w:t xml:space="preserve"> </w:t>
      </w:r>
      <w:r>
        <w:t>de multiplicar</w:t>
      </w:r>
      <w:r>
        <w:rPr>
          <w:spacing w:val="1"/>
        </w:rPr>
        <w:t xml:space="preserve"> </w:t>
      </w:r>
      <w:r>
        <w:t>el valor</w:t>
      </w:r>
      <w:r>
        <w:rPr>
          <w:spacing w:val="1"/>
        </w:rPr>
        <w:t xml:space="preserve"> </w:t>
      </w:r>
      <w:r>
        <w:t>inicial</w:t>
      </w:r>
      <w:r>
        <w:rPr>
          <w:spacing w:val="-3"/>
        </w:rPr>
        <w:t xml:space="preserve"> </w:t>
      </w:r>
      <w:r>
        <w:t>mensual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12.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1" w:firstLine="288"/>
        <w:jc w:val="both"/>
      </w:pPr>
      <w:r>
        <w:rPr>
          <w:rFonts w:ascii="Arial" w:hAnsi="Arial"/>
          <w:b/>
        </w:rPr>
        <w:t xml:space="preserve">Tercero.- </w:t>
      </w:r>
      <w:r>
        <w:t>A la fecha de entrada en vigor del pr</w:t>
      </w:r>
      <w:r>
        <w:t>esente Decreto, todas las menciones al salario mínimo</w:t>
      </w:r>
      <w:r>
        <w:rPr>
          <w:spacing w:val="1"/>
        </w:rPr>
        <w:t xml:space="preserve"> </w:t>
      </w:r>
      <w:r>
        <w:t>como</w:t>
      </w:r>
      <w:r>
        <w:rPr>
          <w:spacing w:val="4"/>
        </w:rPr>
        <w:t xml:space="preserve"> </w:t>
      </w:r>
      <w:r>
        <w:t>unidad</w:t>
      </w:r>
      <w:r>
        <w:rPr>
          <w:spacing w:val="7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cuenta,</w:t>
      </w:r>
      <w:r>
        <w:rPr>
          <w:spacing w:val="5"/>
        </w:rPr>
        <w:t xml:space="preserve"> </w:t>
      </w:r>
      <w:r>
        <w:t>índice,</w:t>
      </w:r>
      <w:r>
        <w:rPr>
          <w:spacing w:val="7"/>
        </w:rPr>
        <w:t xml:space="preserve"> </w:t>
      </w:r>
      <w:r>
        <w:t>base,</w:t>
      </w:r>
      <w:r>
        <w:rPr>
          <w:spacing w:val="4"/>
        </w:rPr>
        <w:t xml:space="preserve"> </w:t>
      </w:r>
      <w:r>
        <w:t>medida</w:t>
      </w:r>
      <w:r>
        <w:rPr>
          <w:spacing w:val="5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referencia</w:t>
      </w:r>
      <w:r>
        <w:rPr>
          <w:spacing w:val="4"/>
        </w:rPr>
        <w:t xml:space="preserve"> </w:t>
      </w:r>
      <w:r>
        <w:t>para</w:t>
      </w:r>
      <w:r>
        <w:rPr>
          <w:spacing w:val="8"/>
        </w:rPr>
        <w:t xml:space="preserve"> </w:t>
      </w:r>
      <w:r>
        <w:t>determinar</w:t>
      </w:r>
      <w:r>
        <w:rPr>
          <w:spacing w:val="5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cuantía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las</w:t>
      </w:r>
      <w:r>
        <w:rPr>
          <w:spacing w:val="6"/>
        </w:rPr>
        <w:t xml:space="preserve"> </w:t>
      </w:r>
      <w:r>
        <w:t>obligaciones</w:t>
      </w:r>
      <w:r>
        <w:rPr>
          <w:spacing w:val="-53"/>
        </w:rPr>
        <w:t xml:space="preserve"> </w:t>
      </w:r>
      <w:r>
        <w:t>y supuestos previstos en las leyes federales, estatales, del Distrito Federal, así como en cualqui</w:t>
      </w:r>
      <w:r>
        <w:t>er</w:t>
      </w:r>
      <w:r>
        <w:rPr>
          <w:spacing w:val="1"/>
        </w:rPr>
        <w:t xml:space="preserve"> </w:t>
      </w:r>
      <w:r>
        <w:t>disposición jurídica que emane de todas las anteriores, se entenderán referidas a la Unidad de Medida y</w:t>
      </w:r>
      <w:r>
        <w:rPr>
          <w:spacing w:val="1"/>
        </w:rPr>
        <w:t xml:space="preserve"> </w:t>
      </w:r>
      <w:r>
        <w:t>Actualización.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rPr>
          <w:rFonts w:ascii="Arial" w:hAnsi="Arial"/>
          <w:b/>
        </w:rPr>
        <w:t xml:space="preserve">Cuarto.- </w:t>
      </w:r>
      <w:r>
        <w:t>Sin perjuicio de lo dispuesto en el artículo transitorio anterior, el Congreso de la Unión, las</w:t>
      </w:r>
      <w:r>
        <w:rPr>
          <w:spacing w:val="1"/>
        </w:rPr>
        <w:t xml:space="preserve"> </w:t>
      </w:r>
      <w:r>
        <w:t>Legislaturas de los Estados, la Asamblea Legislativa del Distrito Federal, así como las Administraciones</w:t>
      </w:r>
      <w:r>
        <w:rPr>
          <w:spacing w:val="1"/>
        </w:rPr>
        <w:t xml:space="preserve"> </w:t>
      </w:r>
      <w:r>
        <w:t>Públicas Federal, Estatales, del Distrito Federal y Municipales deberán realizar las adecuaciones que</w:t>
      </w:r>
      <w:r>
        <w:rPr>
          <w:spacing w:val="1"/>
        </w:rPr>
        <w:t xml:space="preserve"> </w:t>
      </w:r>
      <w:r>
        <w:t>correspondan en las leyes y ordenamientos de su c</w:t>
      </w:r>
      <w:r>
        <w:t>ompetencia, según sea el caso, en un plazo máximo</w:t>
      </w:r>
      <w:r>
        <w:rPr>
          <w:spacing w:val="1"/>
        </w:rPr>
        <w:t xml:space="preserve"> </w:t>
      </w:r>
      <w:r>
        <w:t>de un año contado a partir de la entrada en vigor de este Decreto, a efecto de eliminar las referencias al</w:t>
      </w:r>
      <w:r>
        <w:rPr>
          <w:spacing w:val="1"/>
        </w:rPr>
        <w:t xml:space="preserve"> </w:t>
      </w:r>
      <w:r>
        <w:t>salario mínimo como unidad de cuenta, índice, base, medida o referencia y sustituirlas por las rela</w:t>
      </w:r>
      <w:r>
        <w:t>tivas a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Unidad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Medida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Actualización.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 w:line="242" w:lineRule="auto"/>
        <w:ind w:left="118" w:right="123" w:firstLine="288"/>
        <w:jc w:val="both"/>
      </w:pPr>
      <w:r>
        <w:rPr>
          <w:rFonts w:ascii="Arial" w:hAnsi="Arial"/>
          <w:b/>
        </w:rPr>
        <w:t>Quinto.-</w:t>
      </w:r>
      <w:r>
        <w:rPr>
          <w:rFonts w:ascii="Arial" w:hAnsi="Arial"/>
          <w:b/>
          <w:spacing w:val="16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Congreso</w:t>
      </w:r>
      <w:r>
        <w:rPr>
          <w:spacing w:val="16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Unión</w:t>
      </w:r>
      <w:r>
        <w:rPr>
          <w:spacing w:val="18"/>
        </w:rPr>
        <w:t xml:space="preserve"> </w:t>
      </w:r>
      <w:r>
        <w:t>deberá</w:t>
      </w:r>
      <w:r>
        <w:rPr>
          <w:spacing w:val="16"/>
        </w:rPr>
        <w:t xml:space="preserve"> </w:t>
      </w:r>
      <w:r>
        <w:t>emitir</w:t>
      </w:r>
      <w:r>
        <w:rPr>
          <w:spacing w:val="17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legislación</w:t>
      </w:r>
      <w:r>
        <w:rPr>
          <w:spacing w:val="15"/>
        </w:rPr>
        <w:t xml:space="preserve"> </w:t>
      </w:r>
      <w:r>
        <w:t>reglamentaria</w:t>
      </w:r>
      <w:r>
        <w:rPr>
          <w:spacing w:val="16"/>
        </w:rPr>
        <w:t xml:space="preserve"> </w:t>
      </w:r>
      <w:r>
        <w:t>para</w:t>
      </w:r>
      <w:r>
        <w:rPr>
          <w:spacing w:val="16"/>
        </w:rPr>
        <w:t xml:space="preserve"> </w:t>
      </w:r>
      <w:r>
        <w:t>determinar</w:t>
      </w:r>
      <w:r>
        <w:rPr>
          <w:spacing w:val="17"/>
        </w:rPr>
        <w:t xml:space="preserve"> </w:t>
      </w:r>
      <w:r>
        <w:t>el</w:t>
      </w:r>
      <w:r>
        <w:rPr>
          <w:spacing w:val="17"/>
        </w:rPr>
        <w:t xml:space="preserve"> </w:t>
      </w:r>
      <w:r>
        <w:t>valor</w:t>
      </w:r>
      <w:r>
        <w:rPr>
          <w:spacing w:val="-54"/>
        </w:rPr>
        <w:t xml:space="preserve"> </w:t>
      </w:r>
      <w:r>
        <w:t>de la Unidad de Medida y Actualización, dentro de un plazo que no excederá de 120 días naturales</w:t>
      </w:r>
      <w:r>
        <w:rPr>
          <w:spacing w:val="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fecha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publicación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t>En tanto se promulga esta ley, se utilizará el siguiente método para actualizar el valor de la Unidad de</w:t>
      </w:r>
      <w:r>
        <w:rPr>
          <w:spacing w:val="1"/>
        </w:rPr>
        <w:t xml:space="preserve"> </w:t>
      </w:r>
      <w:r>
        <w:t>Medida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Actualización: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18"/>
        </w:numPr>
        <w:tabs>
          <w:tab w:val="left" w:pos="573"/>
        </w:tabs>
        <w:ind w:right="122" w:firstLine="288"/>
        <w:jc w:val="both"/>
        <w:rPr>
          <w:sz w:val="20"/>
        </w:rPr>
      </w:pPr>
      <w:r>
        <w:rPr>
          <w:sz w:val="20"/>
        </w:rPr>
        <w:t>El valor diario se determinará multiplicando el valor diario de la Unidad de Medida y Actualización del</w:t>
      </w:r>
      <w:r>
        <w:rPr>
          <w:spacing w:val="-53"/>
          <w:sz w:val="20"/>
        </w:rPr>
        <w:t xml:space="preserve"> </w:t>
      </w:r>
      <w:r>
        <w:rPr>
          <w:sz w:val="20"/>
        </w:rPr>
        <w:t>año inmediato anterior por el resultado de la suma de uno más la variación interanual del Índice Nacional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Precios al</w:t>
      </w:r>
      <w:r>
        <w:rPr>
          <w:spacing w:val="-2"/>
          <w:sz w:val="20"/>
        </w:rPr>
        <w:t xml:space="preserve"> </w:t>
      </w:r>
      <w:r>
        <w:rPr>
          <w:sz w:val="20"/>
        </w:rPr>
        <w:t>Consumidor del</w:t>
      </w:r>
      <w:r>
        <w:rPr>
          <w:spacing w:val="-3"/>
          <w:sz w:val="20"/>
        </w:rPr>
        <w:t xml:space="preserve"> </w:t>
      </w:r>
      <w:r>
        <w:rPr>
          <w:sz w:val="20"/>
        </w:rPr>
        <w:t>mes de</w:t>
      </w:r>
      <w:r>
        <w:rPr>
          <w:spacing w:val="-1"/>
          <w:sz w:val="20"/>
        </w:rPr>
        <w:t xml:space="preserve"> </w:t>
      </w:r>
      <w:r>
        <w:rPr>
          <w:sz w:val="20"/>
        </w:rPr>
        <w:t>diciembre</w:t>
      </w:r>
      <w:r>
        <w:rPr>
          <w:spacing w:val="-1"/>
          <w:sz w:val="20"/>
        </w:rPr>
        <w:t xml:space="preserve"> </w:t>
      </w:r>
      <w:r>
        <w:rPr>
          <w:sz w:val="20"/>
        </w:rPr>
        <w:t>del año</w:t>
      </w:r>
      <w:r>
        <w:rPr>
          <w:spacing w:val="-1"/>
          <w:sz w:val="20"/>
        </w:rPr>
        <w:t xml:space="preserve"> </w:t>
      </w:r>
      <w:r>
        <w:rPr>
          <w:sz w:val="20"/>
        </w:rPr>
        <w:t>inmediato</w:t>
      </w:r>
      <w:r>
        <w:rPr>
          <w:spacing w:val="1"/>
          <w:sz w:val="20"/>
        </w:rPr>
        <w:t xml:space="preserve"> </w:t>
      </w:r>
      <w:r>
        <w:rPr>
          <w:sz w:val="20"/>
        </w:rPr>
        <w:t>anterior.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18"/>
        </w:numPr>
        <w:tabs>
          <w:tab w:val="left" w:pos="695"/>
        </w:tabs>
        <w:spacing w:line="242" w:lineRule="auto"/>
        <w:ind w:right="122" w:firstLine="288"/>
        <w:jc w:val="both"/>
        <w:rPr>
          <w:sz w:val="20"/>
        </w:rPr>
      </w:pP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valor</w:t>
      </w:r>
      <w:r>
        <w:rPr>
          <w:spacing w:val="1"/>
          <w:sz w:val="20"/>
        </w:rPr>
        <w:t xml:space="preserve"> </w:t>
      </w:r>
      <w:r>
        <w:rPr>
          <w:sz w:val="20"/>
        </w:rPr>
        <w:t>mensual</w:t>
      </w:r>
      <w:r>
        <w:rPr>
          <w:spacing w:val="1"/>
          <w:sz w:val="20"/>
        </w:rPr>
        <w:t xml:space="preserve"> </w:t>
      </w:r>
      <w:r>
        <w:rPr>
          <w:sz w:val="20"/>
        </w:rPr>
        <w:t>será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producto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multiplicar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valor</w:t>
      </w:r>
      <w:r>
        <w:rPr>
          <w:spacing w:val="1"/>
          <w:sz w:val="20"/>
        </w:rPr>
        <w:t xml:space="preserve"> </w:t>
      </w:r>
      <w:r>
        <w:rPr>
          <w:sz w:val="20"/>
        </w:rPr>
        <w:t>diario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Unidad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Medida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Actualización por 30.4.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18"/>
        </w:numPr>
        <w:tabs>
          <w:tab w:val="left" w:pos="748"/>
        </w:tabs>
        <w:spacing w:before="93" w:line="242" w:lineRule="auto"/>
        <w:ind w:right="121" w:firstLine="288"/>
        <w:rPr>
          <w:sz w:val="20"/>
        </w:rPr>
      </w:pPr>
      <w:r>
        <w:rPr>
          <w:sz w:val="20"/>
        </w:rPr>
        <w:t>El</w:t>
      </w:r>
      <w:r>
        <w:rPr>
          <w:spacing w:val="6"/>
          <w:sz w:val="20"/>
        </w:rPr>
        <w:t xml:space="preserve"> </w:t>
      </w:r>
      <w:r>
        <w:rPr>
          <w:sz w:val="20"/>
        </w:rPr>
        <w:t>valor</w:t>
      </w:r>
      <w:r>
        <w:rPr>
          <w:spacing w:val="8"/>
          <w:sz w:val="20"/>
        </w:rPr>
        <w:t xml:space="preserve"> </w:t>
      </w:r>
      <w:r>
        <w:rPr>
          <w:sz w:val="20"/>
        </w:rPr>
        <w:t>anual</w:t>
      </w:r>
      <w:r>
        <w:rPr>
          <w:spacing w:val="6"/>
          <w:sz w:val="20"/>
        </w:rPr>
        <w:t xml:space="preserve"> </w:t>
      </w:r>
      <w:r>
        <w:rPr>
          <w:sz w:val="20"/>
        </w:rPr>
        <w:t>será</w:t>
      </w:r>
      <w:r>
        <w:rPr>
          <w:spacing w:val="7"/>
          <w:sz w:val="20"/>
        </w:rPr>
        <w:t xml:space="preserve"> </w:t>
      </w:r>
      <w:r>
        <w:rPr>
          <w:sz w:val="20"/>
        </w:rPr>
        <w:t>el</w:t>
      </w:r>
      <w:r>
        <w:rPr>
          <w:spacing w:val="4"/>
          <w:sz w:val="20"/>
        </w:rPr>
        <w:t xml:space="preserve"> </w:t>
      </w:r>
      <w:r>
        <w:rPr>
          <w:sz w:val="20"/>
        </w:rPr>
        <w:t>producto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multiplicar</w:t>
      </w:r>
      <w:r>
        <w:rPr>
          <w:spacing w:val="8"/>
          <w:sz w:val="20"/>
        </w:rPr>
        <w:t xml:space="preserve"> </w:t>
      </w:r>
      <w:r>
        <w:rPr>
          <w:sz w:val="20"/>
        </w:rPr>
        <w:t>el</w:t>
      </w:r>
      <w:r>
        <w:rPr>
          <w:spacing w:val="6"/>
          <w:sz w:val="20"/>
        </w:rPr>
        <w:t xml:space="preserve"> </w:t>
      </w:r>
      <w:r>
        <w:rPr>
          <w:sz w:val="20"/>
        </w:rPr>
        <w:t>valor</w:t>
      </w:r>
      <w:r>
        <w:rPr>
          <w:spacing w:val="5"/>
          <w:sz w:val="20"/>
        </w:rPr>
        <w:t xml:space="preserve"> </w:t>
      </w:r>
      <w:r>
        <w:rPr>
          <w:sz w:val="20"/>
        </w:rPr>
        <w:t>mensual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la</w:t>
      </w:r>
      <w:r>
        <w:rPr>
          <w:spacing w:val="7"/>
          <w:sz w:val="20"/>
        </w:rPr>
        <w:t xml:space="preserve"> </w:t>
      </w:r>
      <w:r>
        <w:rPr>
          <w:sz w:val="20"/>
        </w:rPr>
        <w:t>Unidad</w:t>
      </w:r>
      <w:r>
        <w:rPr>
          <w:spacing w:val="6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Medida</w:t>
      </w:r>
      <w:r>
        <w:rPr>
          <w:spacing w:val="9"/>
          <w:sz w:val="20"/>
        </w:rPr>
        <w:t xml:space="preserve"> </w:t>
      </w:r>
      <w:r>
        <w:rPr>
          <w:sz w:val="20"/>
        </w:rPr>
        <w:t>y</w:t>
      </w:r>
      <w:r>
        <w:rPr>
          <w:spacing w:val="-53"/>
          <w:sz w:val="20"/>
        </w:rPr>
        <w:t xml:space="preserve"> </w:t>
      </w:r>
      <w:r>
        <w:rPr>
          <w:sz w:val="20"/>
        </w:rPr>
        <w:t>Actualización por 12.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t>Así mismo la ley deberá prever la periodicidad, atendiendo al principio de anualidad, con que se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publicar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actualización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Medida</w:t>
      </w:r>
      <w:r>
        <w:rPr>
          <w:spacing w:val="1"/>
        </w:rPr>
        <w:t xml:space="preserve"> </w:t>
      </w:r>
      <w:r>
        <w:t>y Actualización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 Diario</w:t>
      </w:r>
      <w:r>
        <w:rPr>
          <w:spacing w:val="1"/>
        </w:rPr>
        <w:t xml:space="preserve"> </w:t>
      </w:r>
      <w:r>
        <w:t>Oficial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Federación, así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mecanismos d</w:t>
      </w:r>
      <w:r>
        <w:t>e</w:t>
      </w:r>
      <w:r>
        <w:rPr>
          <w:spacing w:val="-1"/>
        </w:rPr>
        <w:t xml:space="preserve"> </w:t>
      </w:r>
      <w:r>
        <w:t>ajuste</w:t>
      </w:r>
      <w:r>
        <w:rPr>
          <w:spacing w:val="-2"/>
        </w:rPr>
        <w:t xml:space="preserve"> </w:t>
      </w:r>
      <w:r>
        <w:t>que</w:t>
      </w:r>
      <w:r>
        <w:rPr>
          <w:spacing w:val="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procedan.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t>El valor inicial previsto en el segundo transitorio del presente Decreto, se actualizará conforme al</w:t>
      </w:r>
      <w:r>
        <w:rPr>
          <w:spacing w:val="1"/>
        </w:rPr>
        <w:t xml:space="preserve"> </w:t>
      </w:r>
      <w:r>
        <w:t>procedimiento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establezca</w:t>
      </w:r>
      <w:r>
        <w:rPr>
          <w:spacing w:val="1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vez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realicen</w:t>
      </w:r>
      <w:r>
        <w:rPr>
          <w:spacing w:val="-2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adecuaciones</w:t>
      </w:r>
      <w:r>
        <w:rPr>
          <w:spacing w:val="-2"/>
        </w:rPr>
        <w:t xml:space="preserve"> </w:t>
      </w:r>
      <w:r>
        <w:t>legales</w:t>
      </w:r>
      <w:r>
        <w:rPr>
          <w:spacing w:val="-1"/>
        </w:rPr>
        <w:t xml:space="preserve"> </w:t>
      </w:r>
      <w:r>
        <w:t>correspondientes.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rPr>
          <w:rFonts w:ascii="Arial" w:hAnsi="Arial"/>
          <w:b/>
        </w:rPr>
        <w:t xml:space="preserve">Sexto.- </w:t>
      </w:r>
      <w:r>
        <w:t>Los créditos vigentes a la entrada en vigor del presente Decreto cuyos montos se actualicen</w:t>
      </w:r>
      <w:r>
        <w:rPr>
          <w:spacing w:val="1"/>
        </w:rPr>
        <w:t xml:space="preserve"> </w:t>
      </w:r>
      <w:r>
        <w:t>con base al salario mínimo y que hayan sido otorgados por el Instituto del Fondo Nacional de la Vivienda</w:t>
      </w:r>
      <w:r>
        <w:rPr>
          <w:spacing w:val="1"/>
        </w:rPr>
        <w:t xml:space="preserve"> </w:t>
      </w:r>
      <w:r>
        <w:t>para los Trabajadores, el Fondo de la Vivienda del Institut</w:t>
      </w:r>
      <w:r>
        <w:t>o de Seguridad y Servicios Sociales de los</w:t>
      </w:r>
      <w:r>
        <w:rPr>
          <w:spacing w:val="1"/>
        </w:rPr>
        <w:t xml:space="preserve"> </w:t>
      </w:r>
      <w:r>
        <w:t>Trabajadores del Estado u otras instituciones del Estado dedicadas al otorgamiento de crédito para la</w:t>
      </w:r>
      <w:r>
        <w:rPr>
          <w:spacing w:val="1"/>
        </w:rPr>
        <w:t xml:space="preserve"> </w:t>
      </w:r>
      <w:r>
        <w:t>vivienda,</w:t>
      </w:r>
      <w:r>
        <w:rPr>
          <w:spacing w:val="-3"/>
        </w:rPr>
        <w:t xml:space="preserve"> </w:t>
      </w:r>
      <w:r>
        <w:t>continuarán</w:t>
      </w:r>
      <w:r>
        <w:rPr>
          <w:spacing w:val="-2"/>
        </w:rPr>
        <w:t xml:space="preserve"> </w:t>
      </w:r>
      <w:r>
        <w:t>actualizándose bajo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 y</w:t>
      </w:r>
      <w:r>
        <w:rPr>
          <w:spacing w:val="-5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que hayan</w:t>
      </w:r>
      <w:r>
        <w:rPr>
          <w:spacing w:val="-3"/>
        </w:rPr>
        <w:t xml:space="preserve"> </w:t>
      </w:r>
      <w:r>
        <w:t>sido estipulados.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7" w:firstLine="288"/>
        <w:jc w:val="both"/>
      </w:pPr>
      <w:r>
        <w:t>Sin perjuicio</w:t>
      </w:r>
      <w:r>
        <w:t xml:space="preserve"> de lo señalado en el párrafo anterior, en el evento de que el salario mínimo se incremente</w:t>
      </w:r>
      <w:r>
        <w:rPr>
          <w:spacing w:val="-53"/>
        </w:rPr>
        <w:t xml:space="preserve"> </w:t>
      </w:r>
      <w:r>
        <w:t>por encima de la inflación, las referidas instituciones no podrán actualizar el saldo en moneda nacional de</w:t>
      </w:r>
      <w:r>
        <w:rPr>
          <w:spacing w:val="-53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tipo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créditos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tasa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supere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crecimien</w:t>
      </w:r>
      <w:r>
        <w:t>to</w:t>
      </w:r>
      <w:r>
        <w:rPr>
          <w:spacing w:val="1"/>
        </w:rPr>
        <w:t xml:space="preserve"> </w:t>
      </w:r>
      <w:r>
        <w:t>porcentual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Medida</w:t>
      </w:r>
      <w:r>
        <w:rPr>
          <w:spacing w:val="1"/>
        </w:rPr>
        <w:t xml:space="preserve"> </w:t>
      </w:r>
      <w:r>
        <w:t>y</w:t>
      </w:r>
      <w:r>
        <w:rPr>
          <w:spacing w:val="-53"/>
        </w:rPr>
        <w:t xml:space="preserve"> </w:t>
      </w:r>
      <w:r>
        <w:t>Actualización durante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mismo</w:t>
      </w:r>
      <w:r>
        <w:rPr>
          <w:spacing w:val="-1"/>
        </w:rPr>
        <w:t xml:space="preserve"> </w:t>
      </w:r>
      <w:r>
        <w:t>año.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9" w:firstLine="288"/>
        <w:jc w:val="both"/>
      </w:pPr>
      <w:r>
        <w:t>Las instituciones a que se refiere el primer párrafo podrán, a partir de la entrada en vigor de este</w:t>
      </w:r>
      <w:r>
        <w:rPr>
          <w:spacing w:val="1"/>
        </w:rPr>
        <w:t xml:space="preserve"> </w:t>
      </w:r>
      <w:r>
        <w:t>Decreto y hasta 720 días naturales posteriores a la entrada en vigor del mismo, seguir otorgando créditos</w:t>
      </w:r>
      <w:r>
        <w:rPr>
          <w:spacing w:val="-53"/>
        </w:rPr>
        <w:t xml:space="preserve"> </w:t>
      </w:r>
      <w:r>
        <w:t>a la vivienda que se referencien o actualicen con base al salario mínimo. En el evento de que el salario</w:t>
      </w:r>
      <w:r>
        <w:rPr>
          <w:spacing w:val="1"/>
        </w:rPr>
        <w:t xml:space="preserve"> </w:t>
      </w:r>
      <w:r>
        <w:t>mínimo se incremente por encima de la inflaci</w:t>
      </w:r>
      <w:r>
        <w:t>ón, las citadas instituciones no podrán actualizar el saldo en</w:t>
      </w:r>
      <w:r>
        <w:rPr>
          <w:spacing w:val="-53"/>
        </w:rPr>
        <w:t xml:space="preserve"> </w:t>
      </w:r>
      <w:r>
        <w:t>moneda</w:t>
      </w:r>
      <w:r>
        <w:rPr>
          <w:spacing w:val="11"/>
        </w:rPr>
        <w:t xml:space="preserve"> </w:t>
      </w:r>
      <w:r>
        <w:t>nacional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este</w:t>
      </w:r>
      <w:r>
        <w:rPr>
          <w:spacing w:val="13"/>
        </w:rPr>
        <w:t xml:space="preserve"> </w:t>
      </w:r>
      <w:r>
        <w:t>tipo</w:t>
      </w:r>
      <w:r>
        <w:rPr>
          <w:spacing w:val="11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créditos</w:t>
      </w:r>
      <w:r>
        <w:rPr>
          <w:spacing w:val="14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una</w:t>
      </w:r>
      <w:r>
        <w:rPr>
          <w:spacing w:val="13"/>
        </w:rPr>
        <w:t xml:space="preserve"> </w:t>
      </w:r>
      <w:r>
        <w:t>tasa</w:t>
      </w:r>
      <w:r>
        <w:rPr>
          <w:spacing w:val="16"/>
        </w:rPr>
        <w:t xml:space="preserve"> </w:t>
      </w:r>
      <w:r>
        <w:t>que</w:t>
      </w:r>
      <w:r>
        <w:rPr>
          <w:spacing w:val="12"/>
        </w:rPr>
        <w:t xml:space="preserve"> </w:t>
      </w:r>
      <w:r>
        <w:t>supere</w:t>
      </w:r>
      <w:r>
        <w:rPr>
          <w:spacing w:val="13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crecimiento</w:t>
      </w:r>
      <w:r>
        <w:rPr>
          <w:spacing w:val="16"/>
        </w:rPr>
        <w:t xml:space="preserve"> </w:t>
      </w:r>
      <w:r>
        <w:t>porcentual</w:t>
      </w:r>
      <w:r>
        <w:rPr>
          <w:spacing w:val="12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Unidad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Medida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Actualización</w:t>
      </w:r>
      <w:r>
        <w:rPr>
          <w:spacing w:val="1"/>
        </w:rPr>
        <w:t xml:space="preserve"> </w:t>
      </w:r>
      <w:r>
        <w:t>durante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mismo</w:t>
      </w:r>
      <w:r>
        <w:rPr>
          <w:spacing w:val="-1"/>
        </w:rPr>
        <w:t xml:space="preserve"> </w:t>
      </w:r>
      <w:r>
        <w:t>año.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2" w:firstLine="288"/>
        <w:jc w:val="both"/>
      </w:pPr>
      <w:r>
        <w:t>El</w:t>
      </w:r>
      <w:r>
        <w:rPr>
          <w:spacing w:val="1"/>
        </w:rPr>
        <w:t xml:space="preserve"> </w:t>
      </w:r>
      <w:r>
        <w:t>órgano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institución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determinar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mecanismo más</w:t>
      </w:r>
      <w:r>
        <w:rPr>
          <w:spacing w:val="1"/>
        </w:rPr>
        <w:t xml:space="preserve"> </w:t>
      </w:r>
      <w:r>
        <w:t>adecuado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implementar</w:t>
      </w:r>
      <w:r>
        <w:rPr>
          <w:spacing w:val="-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dispuesto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 presente</w:t>
      </w:r>
      <w:r>
        <w:rPr>
          <w:spacing w:val="-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transitorio.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 xml:space="preserve">Séptimo.- </w:t>
      </w:r>
      <w:r>
        <w:t>Los contratos y convenios de cualquier naturaleza, vigentes a la fecha de entrada en vigor</w:t>
      </w:r>
      <w:r>
        <w:rPr>
          <w:spacing w:val="1"/>
        </w:rPr>
        <w:t xml:space="preserve"> </w:t>
      </w:r>
      <w:r>
        <w:t>de este Decreto que utilicen el salario mínimo como referencia para cualquier efecto, no se modificarán</w:t>
      </w:r>
      <w:r>
        <w:rPr>
          <w:spacing w:val="1"/>
        </w:rPr>
        <w:t xml:space="preserve"> </w:t>
      </w:r>
      <w:r>
        <w:t>por la Unidad de Medida y Actualización, salvo que las partes acuerden expresamente lo contrario. Lo</w:t>
      </w:r>
      <w:r>
        <w:rPr>
          <w:spacing w:val="1"/>
        </w:rPr>
        <w:t xml:space="preserve"> </w:t>
      </w:r>
      <w:r>
        <w:t>anterior, sin perjuicio de que, a partir de la entr</w:t>
      </w:r>
      <w:r>
        <w:t>ada en vigor de este Decreto, los contratantes puedan</w:t>
      </w:r>
      <w:r>
        <w:rPr>
          <w:spacing w:val="1"/>
        </w:rPr>
        <w:t xml:space="preserve"> </w:t>
      </w:r>
      <w:r>
        <w:t>utilizar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índice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referencia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Unidad de</w:t>
      </w:r>
      <w:r>
        <w:rPr>
          <w:spacing w:val="-1"/>
        </w:rPr>
        <w:t xml:space="preserve"> </w:t>
      </w:r>
      <w:r>
        <w:t>Medida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Actualización.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 xml:space="preserve">Octavo.- </w:t>
      </w:r>
      <w:r>
        <w:t>En los créditos, garantías, coberturas y otros esquemas financieros otorgados o respaldados</w:t>
      </w:r>
      <w:r>
        <w:rPr>
          <w:spacing w:val="-53"/>
        </w:rPr>
        <w:t xml:space="preserve"> </w:t>
      </w:r>
      <w:r>
        <w:t>por el Fondo de Operación y</w:t>
      </w:r>
      <w:r>
        <w:t xml:space="preserve"> Financiamiento Bancario a la Vivienda o por la</w:t>
      </w:r>
      <w:r>
        <w:rPr>
          <w:spacing w:val="55"/>
        </w:rPr>
        <w:t xml:space="preserve"> </w:t>
      </w:r>
      <w:r>
        <w:t>Sociedad Hipotecaria</w:t>
      </w:r>
      <w:r>
        <w:rPr>
          <w:spacing w:val="1"/>
        </w:rPr>
        <w:t xml:space="preserve"> </w:t>
      </w:r>
      <w:r>
        <w:t>Federal, S.N.C., Institución de Banca de Desarrollo, en los que para procurar la accesibilidad del crédito a</w:t>
      </w:r>
      <w:r>
        <w:rPr>
          <w:spacing w:val="-53"/>
        </w:rPr>
        <w:t xml:space="preserve"> </w:t>
      </w:r>
      <w:r>
        <w:t>la vivienda se haya previsto como referencia del incremento del saldo del créd</w:t>
      </w:r>
      <w:r>
        <w:t>ito o sus mensualidades el</w:t>
      </w:r>
      <w:r>
        <w:rPr>
          <w:spacing w:val="1"/>
        </w:rPr>
        <w:t xml:space="preserve"> </w:t>
      </w:r>
      <w:r>
        <w:t>salario mínimo, en beneficio de los acreditados, las citadas entidades deberán llevar a cabo los actos y</w:t>
      </w:r>
      <w:r>
        <w:rPr>
          <w:spacing w:val="1"/>
        </w:rPr>
        <w:t xml:space="preserve"> </w:t>
      </w:r>
      <w:r>
        <w:t>gestiones necesarias para que el monto máximo de ese incremento en el periodo establecido, no sea</w:t>
      </w:r>
      <w:r>
        <w:rPr>
          <w:spacing w:val="1"/>
        </w:rPr>
        <w:t xml:space="preserve"> </w:t>
      </w:r>
      <w:r>
        <w:t>superior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inflación</w:t>
      </w:r>
      <w:r>
        <w:rPr>
          <w:spacing w:val="1"/>
        </w:rPr>
        <w:t xml:space="preserve"> </w:t>
      </w:r>
      <w:r>
        <w:t>correspondiente.</w:t>
      </w:r>
      <w:r>
        <w:rPr>
          <w:spacing w:val="1"/>
        </w:rPr>
        <w:t xml:space="preserve"> </w:t>
      </w:r>
      <w:r>
        <w:t>Asimismo,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órgano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determinar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mecanismo</w:t>
      </w:r>
      <w:r>
        <w:rPr>
          <w:spacing w:val="-3"/>
        </w:rPr>
        <w:t xml:space="preserve"> </w:t>
      </w:r>
      <w:r>
        <w:t>más</w:t>
      </w:r>
      <w:r>
        <w:rPr>
          <w:spacing w:val="-2"/>
        </w:rPr>
        <w:t xml:space="preserve"> </w:t>
      </w:r>
      <w:r>
        <w:t>adecuado</w:t>
      </w:r>
      <w:r>
        <w:rPr>
          <w:spacing w:val="-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implementar</w:t>
      </w:r>
      <w:r>
        <w:rPr>
          <w:spacing w:val="-3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dispuesto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transitorio.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1" w:firstLine="288"/>
        <w:jc w:val="both"/>
      </w:pPr>
      <w:r>
        <w:rPr>
          <w:rFonts w:ascii="Arial" w:hAnsi="Arial"/>
          <w:b/>
        </w:rPr>
        <w:t>Noveno.-</w:t>
      </w:r>
      <w:r>
        <w:rPr>
          <w:rFonts w:ascii="Arial" w:hAnsi="Arial"/>
          <w:b/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abrogan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opongan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establecido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</w:t>
      </w:r>
      <w:r>
        <w:t>l</w:t>
      </w:r>
      <w:r>
        <w:rPr>
          <w:spacing w:val="55"/>
        </w:rPr>
        <w:t xml:space="preserve"> </w:t>
      </w:r>
      <w:r>
        <w:t>presente</w:t>
      </w:r>
      <w:r>
        <w:rPr>
          <w:spacing w:val="-53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excepto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legales</w:t>
      </w:r>
      <w:r>
        <w:rPr>
          <w:spacing w:val="1"/>
        </w:rPr>
        <w:t xml:space="preserve"> </w:t>
      </w:r>
      <w:r>
        <w:t>relativas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denominada</w:t>
      </w:r>
      <w:r>
        <w:rPr>
          <w:spacing w:val="1"/>
        </w:rPr>
        <w:t xml:space="preserve"> </w:t>
      </w:r>
      <w:r>
        <w:t>Unidad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Inversión o</w:t>
      </w:r>
      <w:r>
        <w:rPr>
          <w:spacing w:val="-1"/>
        </w:rPr>
        <w:t xml:space="preserve"> </w:t>
      </w:r>
      <w:r>
        <w:t>UDI.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 w:line="229" w:lineRule="exact"/>
        <w:ind w:left="406"/>
      </w:pPr>
      <w:r>
        <w:t>SALÓN</w:t>
      </w:r>
      <w:r>
        <w:rPr>
          <w:spacing w:val="21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SESIONES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COMISIÓN</w:t>
      </w:r>
      <w:r>
        <w:rPr>
          <w:spacing w:val="25"/>
        </w:rPr>
        <w:t xml:space="preserve"> </w:t>
      </w:r>
      <w:r>
        <w:t>PERMANENTE</w:t>
      </w:r>
      <w:r>
        <w:rPr>
          <w:spacing w:val="20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HONORABLE</w:t>
      </w:r>
      <w:r>
        <w:rPr>
          <w:spacing w:val="20"/>
        </w:rPr>
        <w:t xml:space="preserve"> </w:t>
      </w:r>
      <w:r>
        <w:t>CONGRESO</w:t>
      </w:r>
      <w:r>
        <w:rPr>
          <w:spacing w:val="25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</w:p>
    <w:p w:rsidR="00DA20E4" w:rsidRDefault="008A5884">
      <w:pPr>
        <w:spacing w:line="229" w:lineRule="exact"/>
        <w:ind w:left="118"/>
        <w:rPr>
          <w:sz w:val="20"/>
        </w:rPr>
      </w:pPr>
      <w:r>
        <w:rPr>
          <w:sz w:val="20"/>
        </w:rPr>
        <w:t>UNIÓN.-</w:t>
      </w:r>
      <w:r>
        <w:rPr>
          <w:spacing w:val="3"/>
          <w:sz w:val="20"/>
        </w:rPr>
        <w:t xml:space="preserve"> </w:t>
      </w:r>
      <w:r>
        <w:rPr>
          <w:sz w:val="20"/>
        </w:rPr>
        <w:t>México,</w:t>
      </w:r>
      <w:r>
        <w:rPr>
          <w:spacing w:val="2"/>
          <w:sz w:val="20"/>
        </w:rPr>
        <w:t xml:space="preserve"> </w:t>
      </w:r>
      <w:r>
        <w:rPr>
          <w:sz w:val="20"/>
        </w:rPr>
        <w:t>D.F.,</w:t>
      </w:r>
      <w:r>
        <w:rPr>
          <w:spacing w:val="3"/>
          <w:sz w:val="20"/>
        </w:rPr>
        <w:t xml:space="preserve"> </w:t>
      </w:r>
      <w:r>
        <w:rPr>
          <w:sz w:val="20"/>
        </w:rPr>
        <w:t>a</w:t>
      </w:r>
      <w:r>
        <w:rPr>
          <w:spacing w:val="5"/>
          <w:sz w:val="20"/>
        </w:rPr>
        <w:t xml:space="preserve"> </w:t>
      </w:r>
      <w:r>
        <w:rPr>
          <w:sz w:val="20"/>
        </w:rPr>
        <w:t>7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2"/>
          <w:sz w:val="20"/>
        </w:rPr>
        <w:t xml:space="preserve"> </w:t>
      </w:r>
      <w:r>
        <w:rPr>
          <w:sz w:val="20"/>
        </w:rPr>
        <w:t>enero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2016.-</w:t>
      </w:r>
      <w:r>
        <w:rPr>
          <w:spacing w:val="4"/>
          <w:sz w:val="20"/>
        </w:rPr>
        <w:t xml:space="preserve"> </w:t>
      </w:r>
      <w:r>
        <w:rPr>
          <w:sz w:val="20"/>
        </w:rPr>
        <w:t>Dip.</w:t>
      </w:r>
      <w:r>
        <w:rPr>
          <w:spacing w:val="5"/>
          <w:sz w:val="20"/>
        </w:rPr>
        <w:t xml:space="preserve"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4"/>
          <w:sz w:val="20"/>
        </w:rPr>
        <w:t xml:space="preserve"> </w:t>
      </w:r>
      <w:r>
        <w:rPr>
          <w:rFonts w:ascii="Arial" w:hAnsi="Arial"/>
          <w:b/>
          <w:sz w:val="20"/>
        </w:rPr>
        <w:t>Jesús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Zambrano</w:t>
      </w:r>
      <w:r>
        <w:rPr>
          <w:rFonts w:ascii="Arial" w:hAnsi="Arial"/>
          <w:b/>
          <w:spacing w:val="4"/>
          <w:sz w:val="20"/>
        </w:rPr>
        <w:t xml:space="preserve"> </w:t>
      </w:r>
      <w:r>
        <w:rPr>
          <w:rFonts w:ascii="Arial" w:hAnsi="Arial"/>
          <w:b/>
          <w:sz w:val="20"/>
        </w:rPr>
        <w:t>Grijalva</w:t>
      </w:r>
      <w:r>
        <w:rPr>
          <w:sz w:val="20"/>
        </w:rPr>
        <w:t>,</w:t>
      </w:r>
      <w:r>
        <w:rPr>
          <w:spacing w:val="5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4"/>
          <w:sz w:val="20"/>
        </w:rPr>
        <w:t xml:space="preserve"> </w:t>
      </w:r>
      <w:r>
        <w:rPr>
          <w:sz w:val="20"/>
        </w:rPr>
        <w:t>Dip.</w:t>
      </w:r>
    </w:p>
    <w:p w:rsidR="00DA20E4" w:rsidRDefault="008A5884">
      <w:pPr>
        <w:ind w:left="118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Teresa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Jesús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Lizárraga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Figueroa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veintiséis de enero de</w:t>
      </w:r>
      <w:r>
        <w:rPr>
          <w:spacing w:val="-53"/>
        </w:rPr>
        <w:t xml:space="preserve"> </w:t>
      </w:r>
      <w:r>
        <w:t xml:space="preserve">dos mil dieciséis.- </w:t>
      </w:r>
      <w:r>
        <w:rPr>
          <w:rFonts w:ascii="Arial" w:hAnsi="Arial"/>
          <w:b/>
        </w:rPr>
        <w:t>Enrique Peña Nieto</w:t>
      </w:r>
      <w:r>
        <w:t>.- Rúbri</w:t>
      </w:r>
      <w:r>
        <w:t xml:space="preserve">ca.- El Secretario de Gobernación, </w:t>
      </w:r>
      <w:r>
        <w:rPr>
          <w:rFonts w:ascii="Arial" w:hAnsi="Arial"/>
          <w:b/>
        </w:rPr>
        <w:t>Miguel Ángel Osorio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2"/>
        <w:jc w:val="both"/>
      </w:pPr>
      <w:r>
        <w:t>DECRETO por el que se declaran reformadas y derogadas diversas disposiciones de la</w:t>
      </w:r>
      <w:r>
        <w:rPr>
          <w:spacing w:val="1"/>
        </w:rPr>
        <w:t xml:space="preserve"> </w:t>
      </w:r>
      <w:r>
        <w:t>Constitución Política de los Estados Unidos Mexicanos, en materia de la reforma política</w:t>
      </w:r>
      <w:r>
        <w:rPr>
          <w:spacing w:val="1"/>
        </w:rPr>
        <w:t xml:space="preserve"> </w:t>
      </w:r>
      <w:r>
        <w:t>de la</w:t>
      </w:r>
      <w:r>
        <w:rPr>
          <w:spacing w:val="-3"/>
        </w:rPr>
        <w:t xml:space="preserve"> </w:t>
      </w:r>
      <w:r>
        <w:t>Ciudad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México.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enero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2016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0" w:firstLine="288"/>
        <w:jc w:val="both"/>
      </w:pPr>
      <w:r>
        <w:rPr>
          <w:rFonts w:ascii="Arial" w:hAnsi="Arial"/>
          <w:b/>
        </w:rPr>
        <w:t xml:space="preserve">ARTÍCULO ÚNICO.- </w:t>
      </w:r>
      <w:r>
        <w:t xml:space="preserve">Se </w:t>
      </w:r>
      <w:r>
        <w:rPr>
          <w:rFonts w:ascii="Arial" w:hAnsi="Arial"/>
          <w:b/>
        </w:rPr>
        <w:t xml:space="preserve">REFORMAN </w:t>
      </w:r>
      <w:r>
        <w:t>los artículos 2o., Apartado A, fracción III y Apartado B, párrafo</w:t>
      </w:r>
      <w:r>
        <w:rPr>
          <w:spacing w:val="1"/>
        </w:rPr>
        <w:t xml:space="preserve"> </w:t>
      </w:r>
      <w:r>
        <w:t>primero, y párrafo segundo, fracción IX; 3o., párrafo primero y las fracciones III y VIII; 5o., párrafo</w:t>
      </w:r>
      <w:r>
        <w:rPr>
          <w:spacing w:val="1"/>
        </w:rPr>
        <w:t xml:space="preserve"> </w:t>
      </w:r>
      <w:r>
        <w:t>segundo; 6o., Apartado A, párrafo primero y fracción VIII, párrafos cuarto, quinto y d</w:t>
      </w:r>
      <w:r>
        <w:t>écimo sexto; 17,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séptimo;</w:t>
      </w:r>
      <w:r>
        <w:rPr>
          <w:spacing w:val="1"/>
        </w:rPr>
        <w:t xml:space="preserve"> </w:t>
      </w:r>
      <w:r>
        <w:t>18,</w:t>
      </w:r>
      <w:r>
        <w:rPr>
          <w:spacing w:val="1"/>
        </w:rPr>
        <w:t xml:space="preserve"> </w:t>
      </w:r>
      <w:r>
        <w:t>párrafos</w:t>
      </w:r>
      <w:r>
        <w:rPr>
          <w:spacing w:val="1"/>
        </w:rPr>
        <w:t xml:space="preserve"> </w:t>
      </w:r>
      <w:r>
        <w:t>tercero</w:t>
      </w:r>
      <w:r>
        <w:rPr>
          <w:spacing w:val="1"/>
        </w:rPr>
        <w:t xml:space="preserve"> </w:t>
      </w:r>
      <w:r>
        <w:t>y cuarto;</w:t>
      </w:r>
      <w:r>
        <w:rPr>
          <w:spacing w:val="1"/>
        </w:rPr>
        <w:t xml:space="preserve"> </w:t>
      </w:r>
      <w:r>
        <w:t>21,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noveno</w:t>
      </w:r>
      <w:r>
        <w:rPr>
          <w:spacing w:val="1"/>
        </w:rPr>
        <w:t xml:space="preserve"> </w:t>
      </w:r>
      <w:r>
        <w:t>y párrafo</w:t>
      </w:r>
      <w:r>
        <w:rPr>
          <w:spacing w:val="1"/>
        </w:rPr>
        <w:t xml:space="preserve"> </w:t>
      </w:r>
      <w:r>
        <w:t>décimo,</w:t>
      </w:r>
      <w:r>
        <w:rPr>
          <w:spacing w:val="1"/>
        </w:rPr>
        <w:t xml:space="preserve"> </w:t>
      </w:r>
      <w:r>
        <w:t>inciso</w:t>
      </w:r>
      <w:r>
        <w:rPr>
          <w:spacing w:val="1"/>
        </w:rPr>
        <w:t xml:space="preserve"> </w:t>
      </w:r>
      <w:r>
        <w:t>a);</w:t>
      </w:r>
      <w:r>
        <w:rPr>
          <w:spacing w:val="55"/>
        </w:rPr>
        <w:t xml:space="preserve"> </w:t>
      </w:r>
      <w:r>
        <w:t>26,</w:t>
      </w:r>
      <w:r>
        <w:rPr>
          <w:spacing w:val="1"/>
        </w:rPr>
        <w:t xml:space="preserve"> </w:t>
      </w:r>
      <w:r>
        <w:t>Apartado B, párrafo primero; 27, párrafo quinto y párrafo décimo, fracción VI, párrafos primero y segundo;</w:t>
      </w:r>
      <w:r>
        <w:rPr>
          <w:spacing w:val="-53"/>
        </w:rPr>
        <w:t xml:space="preserve"> </w:t>
      </w:r>
      <w:r>
        <w:t>28, párrafos noveno y vigésimo t</w:t>
      </w:r>
      <w:r>
        <w:t>ercero, fracción VII; 31, fracción IV; 36, fracción IV; 40; 41, párrafo</w:t>
      </w:r>
      <w:r>
        <w:rPr>
          <w:spacing w:val="1"/>
        </w:rPr>
        <w:t xml:space="preserve"> </w:t>
      </w:r>
      <w:r>
        <w:t>primero, así como la Base II, párrafo segundo, inciso a), y la Base III, Apartado A, párrafo cuarto, y</w:t>
      </w:r>
      <w:r>
        <w:rPr>
          <w:spacing w:val="1"/>
        </w:rPr>
        <w:t xml:space="preserve"> </w:t>
      </w:r>
      <w:r>
        <w:t>Apartado C, párrafo segundo; 43; 44; 53, párrafo primero; 55, párrafo primero, fracciones III y V párrafos</w:t>
      </w:r>
      <w:r>
        <w:rPr>
          <w:spacing w:val="1"/>
        </w:rPr>
        <w:t xml:space="preserve"> </w:t>
      </w:r>
      <w:r>
        <w:t>tercero</w:t>
      </w:r>
      <w:r>
        <w:rPr>
          <w:spacing w:val="1"/>
        </w:rPr>
        <w:t xml:space="preserve"> </w:t>
      </w:r>
      <w:r>
        <w:t>y cuarto; 56,</w:t>
      </w:r>
      <w:r>
        <w:rPr>
          <w:spacing w:val="1"/>
        </w:rPr>
        <w:t xml:space="preserve"> </w:t>
      </w:r>
      <w:r>
        <w:t>párrafo primero; 62; 71, fracción III; 73,</w:t>
      </w:r>
      <w:r>
        <w:rPr>
          <w:spacing w:val="1"/>
        </w:rPr>
        <w:t xml:space="preserve"> </w:t>
      </w:r>
      <w:r>
        <w:t>fracciones III, numerales</w:t>
      </w:r>
      <w:r>
        <w:rPr>
          <w:spacing w:val="1"/>
        </w:rPr>
        <w:t xml:space="preserve"> </w:t>
      </w:r>
      <w:r>
        <w:t>3o., 6o.</w:t>
      </w:r>
      <w:r>
        <w:rPr>
          <w:spacing w:val="55"/>
        </w:rPr>
        <w:t xml:space="preserve"> </w:t>
      </w:r>
      <w:r>
        <w:t>y 7o., IX,</w:t>
      </w:r>
      <w:r>
        <w:rPr>
          <w:spacing w:val="-53"/>
        </w:rPr>
        <w:t xml:space="preserve"> </w:t>
      </w:r>
      <w:r>
        <w:t>XV,</w:t>
      </w:r>
      <w:r>
        <w:rPr>
          <w:spacing w:val="10"/>
        </w:rPr>
        <w:t xml:space="preserve"> </w:t>
      </w:r>
      <w:r>
        <w:t>XXI,</w:t>
      </w:r>
      <w:r>
        <w:rPr>
          <w:spacing w:val="10"/>
        </w:rPr>
        <w:t xml:space="preserve"> </w:t>
      </w:r>
      <w:r>
        <w:t>inciso</w:t>
      </w:r>
      <w:r>
        <w:rPr>
          <w:spacing w:val="10"/>
        </w:rPr>
        <w:t xml:space="preserve"> </w:t>
      </w:r>
      <w:r>
        <w:t>a),</w:t>
      </w:r>
      <w:r>
        <w:rPr>
          <w:spacing w:val="10"/>
        </w:rPr>
        <w:t xml:space="preserve"> </w:t>
      </w:r>
      <w:r>
        <w:t>párrafo</w:t>
      </w:r>
      <w:r>
        <w:rPr>
          <w:spacing w:val="12"/>
        </w:rPr>
        <w:t xml:space="preserve"> </w:t>
      </w:r>
      <w:r>
        <w:t>segundo,</w:t>
      </w:r>
      <w:r>
        <w:rPr>
          <w:spacing w:val="9"/>
        </w:rPr>
        <w:t xml:space="preserve"> </w:t>
      </w:r>
      <w:r>
        <w:t>X</w:t>
      </w:r>
      <w:r>
        <w:t>XIII,</w:t>
      </w:r>
      <w:r>
        <w:rPr>
          <w:spacing w:val="9"/>
        </w:rPr>
        <w:t xml:space="preserve"> </w:t>
      </w:r>
      <w:r>
        <w:t>XXV,</w:t>
      </w:r>
      <w:r>
        <w:rPr>
          <w:spacing w:val="10"/>
        </w:rPr>
        <w:t xml:space="preserve"> </w:t>
      </w:r>
      <w:r>
        <w:t>XXVIII,</w:t>
      </w:r>
      <w:r>
        <w:rPr>
          <w:spacing w:val="9"/>
        </w:rPr>
        <w:t xml:space="preserve"> </w:t>
      </w:r>
      <w:r>
        <w:t>XXIX-C,</w:t>
      </w:r>
      <w:r>
        <w:rPr>
          <w:spacing w:val="10"/>
        </w:rPr>
        <w:t xml:space="preserve"> </w:t>
      </w:r>
      <w:r>
        <w:t>XXIX-G,</w:t>
      </w:r>
      <w:r>
        <w:rPr>
          <w:spacing w:val="7"/>
        </w:rPr>
        <w:t xml:space="preserve"> </w:t>
      </w:r>
      <w:r>
        <w:t>XXIX-I,</w:t>
      </w:r>
      <w:r>
        <w:rPr>
          <w:spacing w:val="10"/>
        </w:rPr>
        <w:t xml:space="preserve"> </w:t>
      </w:r>
      <w:r>
        <w:t>XXIX-J,</w:t>
      </w:r>
      <w:r>
        <w:rPr>
          <w:spacing w:val="11"/>
        </w:rPr>
        <w:t xml:space="preserve"> </w:t>
      </w:r>
      <w:r>
        <w:t>XXIX-K,</w:t>
      </w:r>
      <w:r>
        <w:rPr>
          <w:spacing w:val="10"/>
        </w:rPr>
        <w:t xml:space="preserve"> </w:t>
      </w:r>
      <w:r>
        <w:t>XXIX-</w:t>
      </w:r>
    </w:p>
    <w:p w:rsidR="00DA20E4" w:rsidRDefault="008A5884">
      <w:pPr>
        <w:pStyle w:val="Textoindependiente"/>
        <w:spacing w:before="4"/>
        <w:ind w:left="118" w:right="116"/>
        <w:jc w:val="both"/>
      </w:pPr>
      <w:r>
        <w:t>N, XXIX-Ñ, XXIX-P y XXIX-T; 76, fracciones IV, V</w:t>
      </w:r>
      <w:r>
        <w:rPr>
          <w:spacing w:val="55"/>
        </w:rPr>
        <w:t xml:space="preserve"> </w:t>
      </w:r>
      <w:r>
        <w:t>y VI; 79, párrafo tercero, fracción I, segundo párrafo;</w:t>
      </w:r>
      <w:r>
        <w:rPr>
          <w:spacing w:val="1"/>
        </w:rPr>
        <w:t xml:space="preserve"> </w:t>
      </w:r>
      <w:r>
        <w:t>82, fracción VI; 89, fracción XIV; 95, fracción VI; 101, párrafo primero; 102, Apartad</w:t>
      </w:r>
      <w:r>
        <w:t>o A, párrafos primero y</w:t>
      </w:r>
      <w:r>
        <w:rPr>
          <w:spacing w:val="-53"/>
        </w:rPr>
        <w:t xml:space="preserve"> </w:t>
      </w:r>
      <w:r>
        <w:t>cuarto, y Apartado B, párrafos quinto y décimo primero; 103, fracciones II y III; 104, fracciones III y VII;</w:t>
      </w:r>
      <w:r>
        <w:rPr>
          <w:spacing w:val="1"/>
        </w:rPr>
        <w:t xml:space="preserve"> </w:t>
      </w:r>
      <w:r>
        <w:t>105, párrafo primero, fracción I, inciso a), c), d), h), j), l) y párrafo segundo y fracción II, párrafo segundo,</w:t>
      </w:r>
      <w:r>
        <w:rPr>
          <w:spacing w:val="1"/>
        </w:rPr>
        <w:t xml:space="preserve"> </w:t>
      </w:r>
      <w:r>
        <w:t>incisos a</w:t>
      </w:r>
      <w:r>
        <w:t>), b), d), f), g) y h); 106; 107, fracción XI; 108, párrafos primero, tercero y cuarto; 110, párrafos</w:t>
      </w:r>
      <w:r>
        <w:rPr>
          <w:spacing w:val="1"/>
        </w:rPr>
        <w:t xml:space="preserve"> </w:t>
      </w:r>
      <w:r>
        <w:t>primero y segundo; 111, párrafos primero y quinto; la denominación del Título Quinto; 115, fracción IV,</w:t>
      </w:r>
      <w:r>
        <w:rPr>
          <w:spacing w:val="1"/>
        </w:rPr>
        <w:t xml:space="preserve"> </w:t>
      </w:r>
      <w:r>
        <w:t>párrafo segundo y fracción V, párrafo segundo; 117</w:t>
      </w:r>
      <w:r>
        <w:t>, fracción IX, párrafo segundo; 119, párrafo primero;</w:t>
      </w:r>
      <w:r>
        <w:rPr>
          <w:spacing w:val="1"/>
        </w:rPr>
        <w:t xml:space="preserve"> </w:t>
      </w:r>
      <w:r>
        <w:t>120;</w:t>
      </w:r>
      <w:r>
        <w:rPr>
          <w:spacing w:val="3"/>
        </w:rPr>
        <w:t xml:space="preserve"> </w:t>
      </w:r>
      <w:r>
        <w:t>121,</w:t>
      </w:r>
      <w:r>
        <w:rPr>
          <w:spacing w:val="5"/>
        </w:rPr>
        <w:t xml:space="preserve"> </w:t>
      </w:r>
      <w:r>
        <w:t>párrafo</w:t>
      </w:r>
      <w:r>
        <w:rPr>
          <w:spacing w:val="2"/>
        </w:rPr>
        <w:t xml:space="preserve"> </w:t>
      </w:r>
      <w:r>
        <w:t>primero</w:t>
      </w:r>
      <w:r>
        <w:rPr>
          <w:spacing w:val="5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fracciones</w:t>
      </w:r>
      <w:r>
        <w:rPr>
          <w:spacing w:val="3"/>
        </w:rPr>
        <w:t xml:space="preserve"> </w:t>
      </w:r>
      <w:r>
        <w:t>I,</w:t>
      </w:r>
      <w:r>
        <w:rPr>
          <w:spacing w:val="4"/>
        </w:rPr>
        <w:t xml:space="preserve"> </w:t>
      </w:r>
      <w:r>
        <w:t>III,</w:t>
      </w:r>
      <w:r>
        <w:rPr>
          <w:spacing w:val="4"/>
        </w:rPr>
        <w:t xml:space="preserve"> </w:t>
      </w:r>
      <w:r>
        <w:t>IV</w:t>
      </w:r>
      <w:r>
        <w:rPr>
          <w:spacing w:val="8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V;</w:t>
      </w:r>
      <w:r>
        <w:rPr>
          <w:spacing w:val="5"/>
        </w:rPr>
        <w:t xml:space="preserve"> </w:t>
      </w:r>
      <w:r>
        <w:t>122;</w:t>
      </w:r>
      <w:r>
        <w:rPr>
          <w:spacing w:val="2"/>
        </w:rPr>
        <w:t xml:space="preserve"> </w:t>
      </w:r>
      <w:r>
        <w:t>123,</w:t>
      </w:r>
      <w:r>
        <w:rPr>
          <w:spacing w:val="5"/>
        </w:rPr>
        <w:t xml:space="preserve"> </w:t>
      </w:r>
      <w:r>
        <w:t>párrafo</w:t>
      </w:r>
      <w:r>
        <w:rPr>
          <w:spacing w:val="2"/>
        </w:rPr>
        <w:t xml:space="preserve"> </w:t>
      </w:r>
      <w:r>
        <w:t>segundo,</w:t>
      </w:r>
      <w:r>
        <w:rPr>
          <w:spacing w:val="5"/>
        </w:rPr>
        <w:t xml:space="preserve"> </w:t>
      </w:r>
      <w:r>
        <w:t>Apartado</w:t>
      </w:r>
      <w:r>
        <w:rPr>
          <w:spacing w:val="5"/>
        </w:rPr>
        <w:t xml:space="preserve"> </w:t>
      </w:r>
      <w:r>
        <w:t>A,</w:t>
      </w:r>
      <w:r>
        <w:rPr>
          <w:spacing w:val="3"/>
        </w:rPr>
        <w:t xml:space="preserve"> </w:t>
      </w:r>
      <w:r>
        <w:t>fracción</w:t>
      </w:r>
      <w:r>
        <w:rPr>
          <w:spacing w:val="3"/>
        </w:rPr>
        <w:t xml:space="preserve"> </w:t>
      </w:r>
      <w:r>
        <w:t>XXXI</w:t>
      </w:r>
      <w:r>
        <w:rPr>
          <w:spacing w:val="-53"/>
        </w:rPr>
        <w:t xml:space="preserve"> </w:t>
      </w:r>
      <w:r>
        <w:t>y Apartado B, primer párrafo y fracciones IV párrafo segundo, y XIII párrafos segundo y tercero; 124; 125;</w:t>
      </w:r>
      <w:r>
        <w:rPr>
          <w:spacing w:val="-53"/>
        </w:rPr>
        <w:t xml:space="preserve"> </w:t>
      </w:r>
      <w:r>
        <w:t>127, párrafo primero y fracción VI del párrafo segundo; 130, párrafo séptimo; 131, párrafo primero; 133;</w:t>
      </w:r>
      <w:r>
        <w:rPr>
          <w:spacing w:val="1"/>
        </w:rPr>
        <w:t xml:space="preserve"> </w:t>
      </w:r>
      <w:r>
        <w:t>134, párrafos primero, segundo, quinto y sép</w:t>
      </w:r>
      <w:r>
        <w:t xml:space="preserve">timo; y 135, párrafo primero; y se </w:t>
      </w:r>
      <w:r>
        <w:rPr>
          <w:rFonts w:ascii="Arial" w:hAnsi="Arial"/>
          <w:b/>
        </w:rPr>
        <w:t xml:space="preserve">DEROGAN </w:t>
      </w:r>
      <w:r>
        <w:t>la fracción IX</w:t>
      </w:r>
      <w:r>
        <w:rPr>
          <w:spacing w:val="1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artículo</w:t>
      </w:r>
      <w:r>
        <w:rPr>
          <w:spacing w:val="11"/>
        </w:rPr>
        <w:t xml:space="preserve"> </w:t>
      </w:r>
      <w:r>
        <w:t>76;</w:t>
      </w:r>
      <w:r>
        <w:rPr>
          <w:spacing w:val="15"/>
        </w:rPr>
        <w:t xml:space="preserve"> </w:t>
      </w:r>
      <w:r>
        <w:t>y</w:t>
      </w:r>
      <w:r>
        <w:rPr>
          <w:spacing w:val="7"/>
        </w:rPr>
        <w:t xml:space="preserve"> </w:t>
      </w:r>
      <w:r>
        <w:t>los</w:t>
      </w:r>
      <w:r>
        <w:rPr>
          <w:spacing w:val="11"/>
        </w:rPr>
        <w:t xml:space="preserve"> </w:t>
      </w:r>
      <w:r>
        <w:t>incisos</w:t>
      </w:r>
      <w:r>
        <w:rPr>
          <w:spacing w:val="12"/>
        </w:rPr>
        <w:t xml:space="preserve"> </w:t>
      </w:r>
      <w:r>
        <w:t>e),</w:t>
      </w:r>
      <w:r>
        <w:rPr>
          <w:spacing w:val="11"/>
        </w:rPr>
        <w:t xml:space="preserve"> </w:t>
      </w:r>
      <w:r>
        <w:t>f)</w:t>
      </w:r>
      <w:r>
        <w:rPr>
          <w:spacing w:val="14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k)</w:t>
      </w:r>
      <w:r>
        <w:rPr>
          <w:spacing w:val="1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fracción</w:t>
      </w:r>
      <w:r>
        <w:rPr>
          <w:spacing w:val="10"/>
        </w:rPr>
        <w:t xml:space="preserve"> </w:t>
      </w:r>
      <w:r>
        <w:t>I</w:t>
      </w:r>
      <w:r>
        <w:rPr>
          <w:spacing w:val="13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párrafo</w:t>
      </w:r>
      <w:r>
        <w:rPr>
          <w:spacing w:val="11"/>
        </w:rPr>
        <w:t xml:space="preserve"> </w:t>
      </w:r>
      <w:r>
        <w:t>segundo,</w:t>
      </w:r>
      <w:r>
        <w:rPr>
          <w:spacing w:val="15"/>
        </w:rPr>
        <w:t xml:space="preserve"> </w:t>
      </w:r>
      <w:r>
        <w:t>y</w:t>
      </w:r>
      <w:r>
        <w:rPr>
          <w:spacing w:val="7"/>
        </w:rPr>
        <w:t xml:space="preserve"> </w:t>
      </w:r>
      <w:r>
        <w:t>el</w:t>
      </w:r>
      <w:r>
        <w:rPr>
          <w:spacing w:val="10"/>
        </w:rPr>
        <w:t xml:space="preserve"> </w:t>
      </w:r>
      <w:r>
        <w:t>inciso</w:t>
      </w:r>
      <w:r>
        <w:rPr>
          <w:spacing w:val="11"/>
        </w:rPr>
        <w:t xml:space="preserve"> </w:t>
      </w:r>
      <w:r>
        <w:t>e)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fracción</w:t>
      </w:r>
      <w:r>
        <w:rPr>
          <w:spacing w:val="10"/>
        </w:rPr>
        <w:t xml:space="preserve"> </w:t>
      </w:r>
      <w:r>
        <w:t>II</w:t>
      </w:r>
      <w:r>
        <w:rPr>
          <w:spacing w:val="-53"/>
        </w:rPr>
        <w:t xml:space="preserve"> </w:t>
      </w:r>
      <w:r>
        <w:t>del párrafo segundo, ambas del artículo 105, todos de la Constitución Política de lo</w:t>
      </w:r>
      <w:r>
        <w:t>s Estados Unidos</w:t>
      </w:r>
      <w:r>
        <w:rPr>
          <w:spacing w:val="1"/>
        </w:rPr>
        <w:t xml:space="preserve"> </w:t>
      </w:r>
      <w:r>
        <w:t>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11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2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8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678"/>
            <w:col w:w="5872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16" w:firstLine="288"/>
        <w:jc w:val="both"/>
      </w:pPr>
      <w:r>
        <w:rPr>
          <w:rFonts w:ascii="Arial" w:hAnsi="Arial"/>
          <w:b/>
        </w:rPr>
        <w:t xml:space="preserve">ARTÍCULO PRIMERO.- </w:t>
      </w:r>
      <w:r>
        <w:t>El presente Decreto entrará en vigor al día siguiente de su publicación en el</w:t>
      </w:r>
      <w:r>
        <w:rPr>
          <w:spacing w:val="1"/>
        </w:rPr>
        <w:t xml:space="preserve"> </w:t>
      </w:r>
      <w:r>
        <w:t>Diario Oficial de la Federación, salvo disposición en contrario conforme a lo establecido en los artículos</w:t>
      </w:r>
      <w:r>
        <w:rPr>
          <w:spacing w:val="1"/>
        </w:rPr>
        <w:t xml:space="preserve"> </w:t>
      </w:r>
      <w:r>
        <w:t>transitorios</w:t>
      </w:r>
      <w:r>
        <w:rPr>
          <w:spacing w:val="-1"/>
        </w:rPr>
        <w:t xml:space="preserve"> </w:t>
      </w:r>
      <w:r>
        <w:t>siguientes.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3" w:firstLine="288"/>
        <w:jc w:val="both"/>
      </w:pPr>
      <w:r>
        <w:rPr>
          <w:rFonts w:ascii="Arial" w:hAnsi="Arial"/>
          <w:b/>
        </w:rPr>
        <w:t xml:space="preserve">ARTÍCULO SEGUNDO.- </w:t>
      </w:r>
      <w:r>
        <w:t>Las normas de esta Constitución y los ordenamientos legales aplicables al</w:t>
      </w:r>
      <w:r>
        <w:rPr>
          <w:spacing w:val="1"/>
        </w:rPr>
        <w:t xml:space="preserve"> </w:t>
      </w:r>
      <w:r>
        <w:t>Distrito Federal que se encuen</w:t>
      </w:r>
      <w:r>
        <w:t>tren vigentes a la entrada en vigor del presente Decreto, continuarán</w:t>
      </w:r>
      <w:r>
        <w:rPr>
          <w:spacing w:val="1"/>
        </w:rPr>
        <w:t xml:space="preserve"> </w:t>
      </w:r>
      <w:r>
        <w:t>aplicándose</w:t>
      </w:r>
      <w:r>
        <w:rPr>
          <w:spacing w:val="-2"/>
        </w:rPr>
        <w:t xml:space="preserve"> </w:t>
      </w:r>
      <w:r>
        <w:t>hasta</w:t>
      </w:r>
      <w:r>
        <w:rPr>
          <w:spacing w:val="-1"/>
        </w:rPr>
        <w:t xml:space="preserve"> </w:t>
      </w:r>
      <w:r>
        <w:t>que inicie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vigencia de</w:t>
      </w:r>
      <w:r>
        <w:rPr>
          <w:spacing w:val="1"/>
        </w:rPr>
        <w:t xml:space="preserve"> </w:t>
      </w:r>
      <w:r>
        <w:t>aquellos que</w:t>
      </w:r>
      <w:r>
        <w:rPr>
          <w:spacing w:val="-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sustituyan.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2" w:firstLine="288"/>
        <w:jc w:val="both"/>
      </w:pPr>
      <w:r>
        <w:rPr>
          <w:rFonts w:ascii="Arial" w:hAnsi="Arial"/>
          <w:b/>
        </w:rPr>
        <w:t xml:space="preserve">ARTÍCULO TERCERO.- </w:t>
      </w:r>
      <w:r>
        <w:t>Las normas relativas a la elección de los poderes locales de la Ciudad de</w:t>
      </w:r>
      <w:r>
        <w:rPr>
          <w:spacing w:val="1"/>
        </w:rPr>
        <w:t xml:space="preserve"> </w:t>
      </w:r>
      <w:r>
        <w:t>México</w:t>
      </w:r>
      <w:r>
        <w:rPr>
          <w:spacing w:val="4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aplicarán</w:t>
      </w:r>
      <w:r>
        <w:rPr>
          <w:spacing w:val="7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partir</w:t>
      </w:r>
      <w:r>
        <w:rPr>
          <w:spacing w:val="6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proceso</w:t>
      </w:r>
      <w:r>
        <w:rPr>
          <w:spacing w:val="6"/>
        </w:rPr>
        <w:t xml:space="preserve"> </w:t>
      </w:r>
      <w:r>
        <w:t>electoral</w:t>
      </w:r>
      <w:r>
        <w:rPr>
          <w:spacing w:val="4"/>
        </w:rPr>
        <w:t xml:space="preserve"> </w:t>
      </w:r>
      <w:r>
        <w:t>para</w:t>
      </w:r>
      <w:r>
        <w:rPr>
          <w:spacing w:val="7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elección</w:t>
      </w:r>
      <w:r>
        <w:rPr>
          <w:spacing w:val="5"/>
        </w:rPr>
        <w:t xml:space="preserve"> </w:t>
      </w:r>
      <w:r>
        <w:t>constitucional</w:t>
      </w:r>
      <w:r>
        <w:rPr>
          <w:spacing w:val="6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año</w:t>
      </w:r>
      <w:r>
        <w:rPr>
          <w:spacing w:val="5"/>
        </w:rPr>
        <w:t xml:space="preserve"> </w:t>
      </w:r>
      <w:r>
        <w:t>2018.</w:t>
      </w:r>
      <w:r>
        <w:rPr>
          <w:spacing w:val="4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faculta</w:t>
      </w:r>
      <w:r>
        <w:rPr>
          <w:spacing w:val="-53"/>
        </w:rPr>
        <w:t xml:space="preserve"> </w:t>
      </w:r>
      <w:r>
        <w:t>a la Asamblea Legislativa del Distrito Federal para que, una vez publicada la Constitución Política de la</w:t>
      </w:r>
      <w:r>
        <w:rPr>
          <w:spacing w:val="1"/>
        </w:rPr>
        <w:t xml:space="preserve"> </w:t>
      </w:r>
      <w:r>
        <w:t>Ciudad de México, expida las leyes inherentes a la organización, funcionamiento y competencias de los</w:t>
      </w:r>
      <w:r>
        <w:rPr>
          <w:spacing w:val="1"/>
        </w:rPr>
        <w:t xml:space="preserve"> </w:t>
      </w:r>
      <w:r>
        <w:t>Poderes Legislativo, Ejecutivo y Judicial de la Ciudad, necesarias para que ejerzan las facultades que</w:t>
      </w:r>
      <w:r>
        <w:rPr>
          <w:spacing w:val="1"/>
        </w:rPr>
        <w:t xml:space="preserve"> </w:t>
      </w:r>
      <w:r>
        <w:t xml:space="preserve">establezcan esta Constitución y la de la Ciudad de </w:t>
      </w:r>
      <w:r>
        <w:t>México, a partir del inicio de sus funciones. Dichas</w:t>
      </w:r>
      <w:r>
        <w:rPr>
          <w:spacing w:val="1"/>
        </w:rPr>
        <w:t xml:space="preserve"> </w:t>
      </w:r>
      <w:r>
        <w:t>leyes</w:t>
      </w:r>
      <w:r>
        <w:rPr>
          <w:spacing w:val="-1"/>
        </w:rPr>
        <w:t xml:space="preserve"> </w:t>
      </w:r>
      <w:r>
        <w:t>entrarán en vigor</w:t>
      </w:r>
      <w:r>
        <w:rPr>
          <w:spacing w:val="-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vez</w:t>
      </w:r>
      <w:r>
        <w:rPr>
          <w:spacing w:val="-3"/>
        </w:rPr>
        <w:t xml:space="preserve"> </w:t>
      </w:r>
      <w:r>
        <w:t>que lo haga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Constitución Política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México.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7" w:firstLine="288"/>
        <w:jc w:val="both"/>
      </w:pPr>
      <w:r>
        <w:t>Lo</w:t>
      </w:r>
      <w:r>
        <w:rPr>
          <w:spacing w:val="1"/>
        </w:rPr>
        <w:t xml:space="preserve"> </w:t>
      </w:r>
      <w:r>
        <w:t>dispuesto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tercero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Apartado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122</w:t>
      </w:r>
      <w:r>
        <w:rPr>
          <w:spacing w:val="55"/>
        </w:rPr>
        <w:t xml:space="preserve"> </w:t>
      </w:r>
      <w:r>
        <w:t>constitucion</w:t>
      </w:r>
      <w:r>
        <w:t>al</w:t>
      </w:r>
      <w:r>
        <w:rPr>
          <w:spacing w:val="-53"/>
        </w:rPr>
        <w:t xml:space="preserve"> </w:t>
      </w:r>
      <w:r>
        <w:t>contenido en el presente Decreto, no será aplicable a los diputados integrantes de la VII Asamblea</w:t>
      </w:r>
      <w:r>
        <w:rPr>
          <w:spacing w:val="1"/>
        </w:rPr>
        <w:t xml:space="preserve"> </w:t>
      </w:r>
      <w:r>
        <w:t>Legislativa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Distrito</w:t>
      </w:r>
      <w:r>
        <w:rPr>
          <w:spacing w:val="-1"/>
        </w:rPr>
        <w:t xml:space="preserve"> </w:t>
      </w:r>
      <w:r>
        <w:t>Federal.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1" w:firstLine="288"/>
        <w:jc w:val="both"/>
      </w:pPr>
      <w:r>
        <w:rPr>
          <w:rFonts w:ascii="Arial" w:hAnsi="Arial"/>
          <w:b/>
        </w:rPr>
        <w:t xml:space="preserve">ARTÍCULO CUARTO.- </w:t>
      </w:r>
      <w:r>
        <w:t>Las normas relativas a la elección de las Alcaldías se aplicarán a partir del</w:t>
      </w:r>
      <w:r>
        <w:rPr>
          <w:spacing w:val="1"/>
        </w:rPr>
        <w:t xml:space="preserve"> </w:t>
      </w:r>
      <w:r>
        <w:t>proceso</w:t>
      </w:r>
      <w:r>
        <w:rPr>
          <w:spacing w:val="-2"/>
        </w:rPr>
        <w:t xml:space="preserve"> </w:t>
      </w:r>
      <w:r>
        <w:t>electoral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elección</w:t>
      </w:r>
      <w:r>
        <w:rPr>
          <w:spacing w:val="-1"/>
        </w:rPr>
        <w:t xml:space="preserve"> </w:t>
      </w:r>
      <w:r>
        <w:t>constitucional del año</w:t>
      </w:r>
      <w:r>
        <w:rPr>
          <w:spacing w:val="-1"/>
        </w:rPr>
        <w:t xml:space="preserve"> </w:t>
      </w:r>
      <w:r>
        <w:t>2018.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La elección de las Alcaldías en el año 2018 se realizará con base en la división territorial de las</w:t>
      </w:r>
      <w:r>
        <w:rPr>
          <w:spacing w:val="1"/>
        </w:rPr>
        <w:t xml:space="preserve"> </w:t>
      </w:r>
      <w:r>
        <w:t>dieciséis demarcaciones territoriales del Distrito Federal vigente hasta la entrada en vigor del presente</w:t>
      </w:r>
      <w:r>
        <w:rPr>
          <w:spacing w:val="1"/>
        </w:rPr>
        <w:t xml:space="preserve"> </w:t>
      </w:r>
      <w:r>
        <w:t>Decreto.</w:t>
      </w:r>
      <w:r>
        <w:t xml:space="preserve"> Los Concejos de las dieciséis Alcaldías electos en 2018 se integrarán por el Alcalde y diez</w:t>
      </w:r>
      <w:r>
        <w:rPr>
          <w:spacing w:val="1"/>
        </w:rPr>
        <w:t xml:space="preserve"> </w:t>
      </w:r>
      <w:r>
        <w:t>Concejales electos según los principios de mayoría relativa y de representación proporcional, en una</w:t>
      </w:r>
      <w:r>
        <w:rPr>
          <w:spacing w:val="1"/>
        </w:rPr>
        <w:t xml:space="preserve"> </w:t>
      </w:r>
      <w:r>
        <w:t>proporción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sesenta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ciento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primer</w:t>
      </w:r>
      <w:r>
        <w:rPr>
          <w:spacing w:val="-1"/>
        </w:rPr>
        <w:t xml:space="preserve"> </w:t>
      </w:r>
      <w:r>
        <w:t>principio y</w:t>
      </w:r>
      <w:r>
        <w:rPr>
          <w:spacing w:val="-4"/>
        </w:rPr>
        <w:t xml:space="preserve"> </w:t>
      </w:r>
      <w:r>
        <w:t>cua</w:t>
      </w:r>
      <w:r>
        <w:t>renta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ciento</w:t>
      </w:r>
      <w:r>
        <w:rPr>
          <w:spacing w:val="-2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segundo.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5" w:firstLine="288"/>
        <w:jc w:val="both"/>
      </w:pPr>
      <w:r>
        <w:t>Lo dispuesto en el</w:t>
      </w:r>
      <w:r>
        <w:rPr>
          <w:spacing w:val="1"/>
        </w:rPr>
        <w:t xml:space="preserve"> </w:t>
      </w:r>
      <w:r>
        <w:t>inciso</w:t>
      </w:r>
      <w:r>
        <w:rPr>
          <w:spacing w:val="1"/>
        </w:rPr>
        <w:t xml:space="preserve"> </w:t>
      </w:r>
      <w:r>
        <w:t>b)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párrafo tercero</w:t>
      </w:r>
      <w:r>
        <w:rPr>
          <w:spacing w:val="1"/>
        </w:rPr>
        <w:t xml:space="preserve"> </w:t>
      </w:r>
      <w:r>
        <w:t>de la Base</w:t>
      </w:r>
      <w:r>
        <w:rPr>
          <w:spacing w:val="1"/>
        </w:rPr>
        <w:t xml:space="preserve"> </w:t>
      </w:r>
      <w:r>
        <w:t>VI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Apartado A</w:t>
      </w:r>
      <w:r>
        <w:rPr>
          <w:spacing w:val="1"/>
        </w:rPr>
        <w:t xml:space="preserve"> </w:t>
      </w:r>
      <w:r>
        <w:t>del artículo</w:t>
      </w:r>
      <w:r>
        <w:rPr>
          <w:spacing w:val="1"/>
        </w:rPr>
        <w:t xml:space="preserve"> </w:t>
      </w:r>
      <w:r>
        <w:t>122</w:t>
      </w:r>
      <w:r>
        <w:rPr>
          <w:spacing w:val="1"/>
        </w:rPr>
        <w:t xml:space="preserve"> </w:t>
      </w:r>
      <w:r>
        <w:t>constitucional contenido en el presente Decreto, no será aplicable a los titulares de los órganos político-</w:t>
      </w:r>
      <w:r>
        <w:rPr>
          <w:spacing w:val="1"/>
        </w:rPr>
        <w:t xml:space="preserve"> </w:t>
      </w:r>
      <w:r>
        <w:t xml:space="preserve">administrativos de </w:t>
      </w:r>
      <w:r>
        <w:t>las demarcaciones territoriales del Distrito Federal electos en 2015, quienes no podrán</w:t>
      </w:r>
      <w:r>
        <w:rPr>
          <w:spacing w:val="1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postulados</w:t>
      </w:r>
      <w:r>
        <w:rPr>
          <w:spacing w:val="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comicios de</w:t>
      </w:r>
      <w:r>
        <w:rPr>
          <w:spacing w:val="1"/>
        </w:rPr>
        <w:t xml:space="preserve"> </w:t>
      </w:r>
      <w:r>
        <w:t>2018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integrar</w:t>
      </w:r>
      <w:r>
        <w:rPr>
          <w:spacing w:val="-1"/>
        </w:rPr>
        <w:t xml:space="preserve"> </w:t>
      </w:r>
      <w:r>
        <w:t>las Alcaldías.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4" w:firstLine="288"/>
        <w:jc w:val="both"/>
      </w:pPr>
      <w:r>
        <w:t>Se faculta a la Asamblea Legislativa del Distrito Federal para que, una vez publicada la Constitución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expida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inherentes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organización,</w:t>
      </w:r>
      <w:r>
        <w:rPr>
          <w:spacing w:val="1"/>
        </w:rPr>
        <w:t xml:space="preserve"> </w:t>
      </w:r>
      <w:r>
        <w:t>funcionamiento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 xml:space="preserve">competencias necesarias para que las Alcaldías, a partir </w:t>
      </w:r>
      <w:r>
        <w:t>del inicio de sus funciones en 2018, ejerzan las</w:t>
      </w:r>
      <w:r>
        <w:rPr>
          <w:spacing w:val="1"/>
        </w:rPr>
        <w:t xml:space="preserve"> </w:t>
      </w:r>
      <w:r>
        <w:t>facultades a que se refiere esta Constitución y la de la Ciudad de México. Dichas leyes entrarán en vigor</w:t>
      </w:r>
      <w:r>
        <w:rPr>
          <w:spacing w:val="1"/>
        </w:rPr>
        <w:t xml:space="preserve"> </w:t>
      </w:r>
      <w:r>
        <w:t>una vez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haga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Constitución</w:t>
      </w:r>
      <w:r>
        <w:rPr>
          <w:spacing w:val="-2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Ciudad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México.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rPr>
          <w:rFonts w:ascii="Arial" w:hAnsi="Arial"/>
          <w:b/>
        </w:rPr>
        <w:t xml:space="preserve">ARTÍCULO QUINTO.- </w:t>
      </w:r>
      <w:r>
        <w:t>Los órganos de gobierno electos en los años 2012 y 2015 permanecerán en</w:t>
      </w:r>
      <w:r>
        <w:rPr>
          <w:spacing w:val="1"/>
        </w:rPr>
        <w:t xml:space="preserve"> </w:t>
      </w:r>
      <w:r>
        <w:t>funciones hasta la terminación del periodo para el cual fueron electos. En su desempeño se ajustarán al</w:t>
      </w:r>
      <w:r>
        <w:rPr>
          <w:spacing w:val="1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legal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Estatuto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Distrito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destinado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normar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funciones a su cargo, que hubiere emanado o emane de los órganos competentes. Las facultades y</w:t>
      </w:r>
      <w:r>
        <w:rPr>
          <w:spacing w:val="1"/>
        </w:rPr>
        <w:t xml:space="preserve"> </w:t>
      </w:r>
      <w:r>
        <w:t>atribuciones derivadas del presente Decreto de reformas constitucionales no serán aplicables a dichos</w:t>
      </w:r>
      <w:r>
        <w:rPr>
          <w:spacing w:val="1"/>
        </w:rPr>
        <w:t xml:space="preserve"> </w:t>
      </w:r>
      <w:r>
        <w:t>órganos de gobierno, por lo que se s</w:t>
      </w:r>
      <w:r>
        <w:t>ujetarán a las disposiciones constitucionales y legales vigentes con</w:t>
      </w:r>
      <w:r>
        <w:rPr>
          <w:spacing w:val="1"/>
        </w:rPr>
        <w:t xml:space="preserve"> </w:t>
      </w:r>
      <w:r>
        <w:t>antelación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entrada</w:t>
      </w:r>
      <w:r>
        <w:rPr>
          <w:spacing w:val="1"/>
        </w:rPr>
        <w:t xml:space="preserve"> </w:t>
      </w:r>
      <w:r>
        <w:t>en vigor del presente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8" w:firstLine="288"/>
        <w:jc w:val="both"/>
      </w:pPr>
      <w:r>
        <w:rPr>
          <w:rFonts w:ascii="Arial" w:hAnsi="Arial"/>
          <w:b/>
        </w:rPr>
        <w:t xml:space="preserve">ARTÍCULO SEXTO.- </w:t>
      </w:r>
      <w:r>
        <w:t>Las reformas al primer párrafo del Apartado B del artículo 123 y la Base XI del</w:t>
      </w:r>
      <w:r>
        <w:rPr>
          <w:spacing w:val="1"/>
        </w:rPr>
        <w:t xml:space="preserve"> </w:t>
      </w:r>
      <w:r>
        <w:t>Apartado A del artículo 122 relati</w:t>
      </w:r>
      <w:r>
        <w:t>vas al régimen jurídico de las relaciones de trabajo entre la Ciudad de</w:t>
      </w:r>
      <w:r>
        <w:rPr>
          <w:spacing w:val="1"/>
        </w:rPr>
        <w:t xml:space="preserve"> </w:t>
      </w:r>
      <w:r>
        <w:t>México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trabajadores,</w:t>
      </w:r>
      <w:r>
        <w:rPr>
          <w:spacing w:val="1"/>
        </w:rPr>
        <w:t xml:space="preserve"> </w:t>
      </w:r>
      <w:r>
        <w:t>entrarán en</w:t>
      </w:r>
      <w:r>
        <w:rPr>
          <w:spacing w:val="1"/>
        </w:rPr>
        <w:t xml:space="preserve"> </w:t>
      </w:r>
      <w:r>
        <w:t>vigor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partir del</w:t>
      </w:r>
      <w:r>
        <w:rPr>
          <w:spacing w:val="-3"/>
        </w:rPr>
        <w:t xml:space="preserve"> </w:t>
      </w:r>
      <w:r>
        <w:t>día</w:t>
      </w:r>
      <w:r>
        <w:rPr>
          <w:spacing w:val="-1"/>
        </w:rPr>
        <w:t xml:space="preserve"> </w:t>
      </w:r>
      <w:r>
        <w:t>1 de</w:t>
      </w:r>
      <w:r>
        <w:rPr>
          <w:spacing w:val="1"/>
        </w:rPr>
        <w:t xml:space="preserve"> </w:t>
      </w:r>
      <w:r>
        <w:t>enero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2020.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2" w:firstLine="288"/>
        <w:jc w:val="both"/>
      </w:pPr>
      <w:r>
        <w:t>En tanto la Legislatura de la Ciudad de México ejerce la atribución a que se refiere la Base XI del</w:t>
      </w:r>
      <w:r>
        <w:rPr>
          <w:spacing w:val="1"/>
        </w:rPr>
        <w:t xml:space="preserve"> </w:t>
      </w:r>
      <w:r>
        <w:t>A</w:t>
      </w:r>
      <w:r>
        <w:t>partado A del artículo 122 constitucional, las relaciones laborales entre la Ciudad de México y sus</w:t>
      </w:r>
      <w:r>
        <w:rPr>
          <w:spacing w:val="1"/>
        </w:rPr>
        <w:t xml:space="preserve"> </w:t>
      </w:r>
      <w:r>
        <w:t>trabajadores que, hasta antes de la entrada en vigor del presente Decreto, se hubieren regido por la Ley</w:t>
      </w:r>
      <w:r>
        <w:rPr>
          <w:spacing w:val="1"/>
        </w:rPr>
        <w:t xml:space="preserve"> </w:t>
      </w:r>
      <w:r>
        <w:t>Federal de los Trabajadores al Servicio del Estado,</w:t>
      </w:r>
      <w:r>
        <w:t xml:space="preserve"> reglamentaria del Apartado B del artículo 123 de la</w:t>
      </w:r>
      <w:r>
        <w:rPr>
          <w:spacing w:val="1"/>
        </w:rPr>
        <w:t xml:space="preserve"> </w:t>
      </w:r>
      <w:r>
        <w:t>Constitución Política de los Estados Unidos Mexicanos, continuarán normándose por dicha Ley, y los</w:t>
      </w:r>
      <w:r>
        <w:rPr>
          <w:spacing w:val="1"/>
        </w:rPr>
        <w:t xml:space="preserve"> </w:t>
      </w:r>
      <w:r>
        <w:t>conflictos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trabajo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susciten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conocerán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resolverán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Tribunal</w:t>
      </w:r>
      <w:r>
        <w:rPr>
          <w:spacing w:val="55"/>
        </w:rPr>
        <w:t xml:space="preserve"> </w:t>
      </w:r>
      <w:r>
        <w:t>Federal</w:t>
      </w:r>
      <w:r>
        <w:rPr>
          <w:spacing w:val="56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Conciliación y Arbitraje, hasta que se establezca la instancia competente en el ámbito local de la Ciudad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México.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t>Los</w:t>
      </w:r>
      <w:r>
        <w:rPr>
          <w:spacing w:val="1"/>
        </w:rPr>
        <w:t xml:space="preserve"> </w:t>
      </w:r>
      <w:r>
        <w:t>trabajadores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poderes</w:t>
      </w:r>
      <w:r>
        <w:rPr>
          <w:spacing w:val="1"/>
        </w:rPr>
        <w:t xml:space="preserve"> </w:t>
      </w:r>
      <w:r>
        <w:t>Legislativo,</w:t>
      </w:r>
      <w:r>
        <w:rPr>
          <w:spacing w:val="1"/>
        </w:rPr>
        <w:t xml:space="preserve"> </w:t>
      </w:r>
      <w:r>
        <w:t>Ejecutivo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Judicial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demarcaciones territoriales y sus órganos au</w:t>
      </w:r>
      <w:r>
        <w:t>tónomos, así como de las entidades paraestatales de la</w:t>
      </w:r>
      <w:r>
        <w:rPr>
          <w:spacing w:val="1"/>
        </w:rPr>
        <w:t xml:space="preserve"> </w:t>
      </w:r>
      <w:r>
        <w:t>Administración Pública local conservarán los derechos adquiridos que deriven de la aplicación del orden</w:t>
      </w:r>
      <w:r>
        <w:rPr>
          <w:spacing w:val="1"/>
        </w:rPr>
        <w:t xml:space="preserve"> </w:t>
      </w:r>
      <w:r>
        <w:t>jurídico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 rija,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momento</w:t>
      </w:r>
      <w:r>
        <w:rPr>
          <w:spacing w:val="1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entrar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t>Los órganos públicos d</w:t>
      </w:r>
      <w:r>
        <w:t>e la Ciudad de México, que hasta antes de la entrada en vigor de este Decreto</w:t>
      </w:r>
      <w:r>
        <w:rPr>
          <w:spacing w:val="1"/>
        </w:rPr>
        <w:t xml:space="preserve"> </w:t>
      </w:r>
      <w:r>
        <w:t>se encuentren incorporados al Instituto de Seguridad y Servicios Sociales de los Trabajadores del Estado,</w:t>
      </w:r>
      <w:r>
        <w:rPr>
          <w:spacing w:val="-53"/>
        </w:rPr>
        <w:t xml:space="preserve"> </w:t>
      </w:r>
      <w:r>
        <w:t>continuarán</w:t>
      </w:r>
      <w:r>
        <w:rPr>
          <w:spacing w:val="-1"/>
        </w:rPr>
        <w:t xml:space="preserve"> </w:t>
      </w:r>
      <w:r>
        <w:t>sujetos,</w:t>
      </w:r>
      <w:r>
        <w:rPr>
          <w:spacing w:val="-2"/>
        </w:rPr>
        <w:t xml:space="preserve"> </w:t>
      </w:r>
      <w:r>
        <w:t>al igual</w:t>
      </w:r>
      <w:r>
        <w:rPr>
          <w:spacing w:val="-3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trabajadores,</w:t>
      </w:r>
      <w:r>
        <w:rPr>
          <w:spacing w:val="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mismo</w:t>
      </w:r>
      <w:r>
        <w:rPr>
          <w:spacing w:val="-1"/>
        </w:rPr>
        <w:t xml:space="preserve"> </w:t>
      </w:r>
      <w:r>
        <w:t>régimen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seguridad</w:t>
      </w:r>
      <w:r>
        <w:rPr>
          <w:spacing w:val="-2"/>
        </w:rPr>
        <w:t xml:space="preserve"> </w:t>
      </w:r>
      <w:r>
        <w:t>social.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7" w:firstLine="288"/>
        <w:jc w:val="both"/>
      </w:pPr>
      <w:r>
        <w:t>Los órganos públicos de la Ciudad de México que no se encuentren incorporados al Instituto de</w:t>
      </w:r>
      <w:r>
        <w:rPr>
          <w:spacing w:val="1"/>
        </w:rPr>
        <w:t xml:space="preserve"> </w:t>
      </w:r>
      <w:r>
        <w:t>Seguridad y Servicios Sociales de los Trabajadores del Estado, podrán celebrar convenio, en los términos</w:t>
      </w:r>
      <w:r>
        <w:rPr>
          <w:spacing w:val="-53"/>
        </w:rPr>
        <w:t xml:space="preserve"> </w:t>
      </w:r>
      <w:r>
        <w:t xml:space="preserve">de la ley de dicho </w:t>
      </w:r>
      <w:r>
        <w:t>Instituto, para su incorporación y la afiliación de sus trabajadores. Lo anterior, siempre y</w:t>
      </w:r>
      <w:r>
        <w:rPr>
          <w:spacing w:val="-53"/>
        </w:rPr>
        <w:t xml:space="preserve"> </w:t>
      </w:r>
      <w:r>
        <w:t>cuando la Ciudad de México se encuentre al corriente en sus obligaciones con el Instituto y éste cuente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capacidad</w:t>
      </w:r>
      <w:r>
        <w:rPr>
          <w:spacing w:val="1"/>
        </w:rPr>
        <w:t xml:space="preserve"> </w:t>
      </w:r>
      <w:r>
        <w:t>necesaria,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términos de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propia ley.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118" w:right="120" w:firstLine="288"/>
        <w:jc w:val="both"/>
      </w:pPr>
      <w:r>
        <w:rPr>
          <w:rFonts w:ascii="Arial" w:hAnsi="Arial"/>
          <w:b/>
        </w:rPr>
        <w:t xml:space="preserve">ARTÍCULO SÉPTIMO.- </w:t>
      </w:r>
      <w:r>
        <w:t>La Asamblea Constituyente de la Ciudad de México se compondrá de cien</w:t>
      </w:r>
      <w:r>
        <w:rPr>
          <w:spacing w:val="1"/>
        </w:rPr>
        <w:t xml:space="preserve"> </w:t>
      </w:r>
      <w:r>
        <w:t>diputados</w:t>
      </w:r>
      <w:r>
        <w:rPr>
          <w:spacing w:val="-1"/>
        </w:rPr>
        <w:t xml:space="preserve"> </w:t>
      </w:r>
      <w:r>
        <w:t>constituyentes,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serán elegidos conforme</w:t>
      </w:r>
      <w:r>
        <w:rPr>
          <w:spacing w:val="-1"/>
        </w:rPr>
        <w:t xml:space="preserve"> </w:t>
      </w:r>
      <w:r>
        <w:t>a lo</w:t>
      </w:r>
      <w:r>
        <w:rPr>
          <w:spacing w:val="-1"/>
        </w:rPr>
        <w:t xml:space="preserve"> </w:t>
      </w:r>
      <w:r>
        <w:t>siguiente: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17"/>
        </w:numPr>
        <w:tabs>
          <w:tab w:val="left" w:pos="662"/>
        </w:tabs>
        <w:spacing w:line="242" w:lineRule="auto"/>
        <w:ind w:right="120" w:firstLine="288"/>
        <w:jc w:val="both"/>
        <w:rPr>
          <w:sz w:val="20"/>
        </w:rPr>
      </w:pPr>
      <w:r>
        <w:rPr>
          <w:sz w:val="20"/>
        </w:rPr>
        <w:t>Sesenta se elegirán según el principio de representación proporcional, mediante una lista votada</w:t>
      </w:r>
      <w:r>
        <w:rPr>
          <w:sz w:val="20"/>
        </w:rPr>
        <w:t xml:space="preserve"> en</w:t>
      </w:r>
      <w:r>
        <w:rPr>
          <w:spacing w:val="-53"/>
          <w:sz w:val="20"/>
        </w:rPr>
        <w:t xml:space="preserve"> </w:t>
      </w:r>
      <w:r>
        <w:rPr>
          <w:sz w:val="20"/>
        </w:rPr>
        <w:t>una</w:t>
      </w:r>
      <w:r>
        <w:rPr>
          <w:spacing w:val="-2"/>
          <w:sz w:val="20"/>
        </w:rPr>
        <w:t xml:space="preserve"> </w:t>
      </w:r>
      <w:r>
        <w:rPr>
          <w:sz w:val="20"/>
        </w:rPr>
        <w:t>sola</w:t>
      </w:r>
      <w:r>
        <w:rPr>
          <w:spacing w:val="-1"/>
          <w:sz w:val="20"/>
        </w:rPr>
        <w:t xml:space="preserve"> </w:t>
      </w:r>
      <w:r>
        <w:rPr>
          <w:sz w:val="20"/>
        </w:rPr>
        <w:t>circunscripción</w:t>
      </w:r>
      <w:r>
        <w:rPr>
          <w:spacing w:val="1"/>
          <w:sz w:val="20"/>
        </w:rPr>
        <w:t xml:space="preserve"> </w:t>
      </w:r>
      <w:r>
        <w:rPr>
          <w:sz w:val="20"/>
        </w:rPr>
        <w:t>plurinominal,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los siguientes términos: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17"/>
        </w:numPr>
        <w:tabs>
          <w:tab w:val="left" w:pos="626"/>
        </w:tabs>
        <w:spacing w:before="1"/>
        <w:ind w:right="123" w:firstLine="288"/>
        <w:jc w:val="both"/>
        <w:rPr>
          <w:sz w:val="20"/>
        </w:rPr>
      </w:pPr>
      <w:r>
        <w:rPr>
          <w:sz w:val="20"/>
        </w:rPr>
        <w:t>Podrán</w:t>
      </w:r>
      <w:r>
        <w:rPr>
          <w:spacing w:val="1"/>
          <w:sz w:val="20"/>
        </w:rPr>
        <w:t xml:space="preserve"> </w:t>
      </w:r>
      <w:r>
        <w:rPr>
          <w:sz w:val="20"/>
        </w:rPr>
        <w:t>solicitar</w:t>
      </w:r>
      <w:r>
        <w:rPr>
          <w:spacing w:val="1"/>
          <w:sz w:val="20"/>
        </w:rPr>
        <w:t xml:space="preserve"> </w:t>
      </w:r>
      <w:r>
        <w:rPr>
          <w:sz w:val="20"/>
        </w:rPr>
        <w:t>el registro de candidatos los partidos políticos nacionales</w:t>
      </w:r>
      <w:r>
        <w:rPr>
          <w:spacing w:val="1"/>
          <w:sz w:val="20"/>
        </w:rPr>
        <w:t xml:space="preserve"> </w:t>
      </w:r>
      <w:r>
        <w:rPr>
          <w:sz w:val="20"/>
        </w:rPr>
        <w:t>mediante</w:t>
      </w:r>
      <w:r>
        <w:rPr>
          <w:spacing w:val="1"/>
          <w:sz w:val="20"/>
        </w:rPr>
        <w:t xml:space="preserve"> </w:t>
      </w:r>
      <w:r>
        <w:rPr>
          <w:sz w:val="20"/>
        </w:rPr>
        <w:t>listas con</w:t>
      </w:r>
      <w:r>
        <w:rPr>
          <w:spacing w:val="1"/>
          <w:sz w:val="20"/>
        </w:rPr>
        <w:t xml:space="preserve"> </w:t>
      </w:r>
      <w:r>
        <w:rPr>
          <w:sz w:val="20"/>
        </w:rPr>
        <w:t>fórmulas</w:t>
      </w:r>
      <w:r>
        <w:rPr>
          <w:spacing w:val="1"/>
          <w:sz w:val="20"/>
        </w:rPr>
        <w:t xml:space="preserve"> </w:t>
      </w:r>
      <w:r>
        <w:rPr>
          <w:sz w:val="20"/>
        </w:rPr>
        <w:t>integradas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propietarios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suplentes,</w:t>
      </w:r>
      <w:r>
        <w:rPr>
          <w:spacing w:val="1"/>
          <w:sz w:val="20"/>
        </w:rPr>
        <w:t xml:space="preserve"> </w:t>
      </w:r>
      <w:r>
        <w:rPr>
          <w:sz w:val="20"/>
        </w:rPr>
        <w:t>así</w:t>
      </w:r>
      <w:r>
        <w:rPr>
          <w:spacing w:val="1"/>
          <w:sz w:val="20"/>
        </w:rPr>
        <w:t xml:space="preserve"> </w:t>
      </w:r>
      <w:r>
        <w:rPr>
          <w:sz w:val="20"/>
        </w:rPr>
        <w:t>como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ciudadanos</w:t>
      </w:r>
      <w:r>
        <w:rPr>
          <w:spacing w:val="1"/>
          <w:sz w:val="20"/>
        </w:rPr>
        <w:t xml:space="preserve"> </w:t>
      </w:r>
      <w:r>
        <w:rPr>
          <w:sz w:val="20"/>
        </w:rPr>
        <w:t>mediante</w:t>
      </w:r>
      <w:r>
        <w:rPr>
          <w:spacing w:val="1"/>
          <w:sz w:val="20"/>
        </w:rPr>
        <w:t xml:space="preserve"> </w:t>
      </w:r>
      <w:r>
        <w:rPr>
          <w:sz w:val="20"/>
        </w:rPr>
        <w:t>candidaturas</w:t>
      </w:r>
      <w:r>
        <w:rPr>
          <w:spacing w:val="1"/>
          <w:sz w:val="20"/>
        </w:rPr>
        <w:t xml:space="preserve"> </w:t>
      </w:r>
      <w:r>
        <w:rPr>
          <w:sz w:val="20"/>
        </w:rPr>
        <w:t>independientes,</w:t>
      </w:r>
      <w:r>
        <w:rPr>
          <w:spacing w:val="-2"/>
          <w:sz w:val="20"/>
        </w:rPr>
        <w:t xml:space="preserve"> </w:t>
      </w:r>
      <w:r>
        <w:rPr>
          <w:sz w:val="20"/>
        </w:rPr>
        <w:t>integradas</w:t>
      </w:r>
      <w:r>
        <w:rPr>
          <w:spacing w:val="3"/>
          <w:sz w:val="20"/>
        </w:rPr>
        <w:t xml:space="preserve"> </w:t>
      </w:r>
      <w:r>
        <w:rPr>
          <w:sz w:val="20"/>
        </w:rPr>
        <w:t>por fórmula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propietarios</w:t>
      </w:r>
      <w:r>
        <w:rPr>
          <w:spacing w:val="5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suplentes.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17"/>
        </w:numPr>
        <w:tabs>
          <w:tab w:val="left" w:pos="628"/>
        </w:tabs>
        <w:ind w:left="627" w:hanging="222"/>
        <w:rPr>
          <w:sz w:val="20"/>
        </w:rPr>
      </w:pPr>
      <w:r>
        <w:rPr>
          <w:sz w:val="20"/>
        </w:rPr>
        <w:t>Tratándose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candidaturas</w:t>
      </w:r>
      <w:r>
        <w:rPr>
          <w:spacing w:val="-1"/>
          <w:sz w:val="20"/>
        </w:rPr>
        <w:t xml:space="preserve"> </w:t>
      </w:r>
      <w:r>
        <w:rPr>
          <w:sz w:val="20"/>
        </w:rPr>
        <w:t>independientes,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observará</w:t>
      </w:r>
      <w:r>
        <w:rPr>
          <w:spacing w:val="-4"/>
          <w:sz w:val="20"/>
        </w:rPr>
        <w:t xml:space="preserve"> </w:t>
      </w:r>
      <w:r>
        <w:rPr>
          <w:sz w:val="20"/>
        </w:rPr>
        <w:t>lo</w:t>
      </w:r>
      <w:r>
        <w:rPr>
          <w:spacing w:val="-3"/>
          <w:sz w:val="20"/>
        </w:rPr>
        <w:t xml:space="preserve"> </w:t>
      </w:r>
      <w:r>
        <w:rPr>
          <w:sz w:val="20"/>
        </w:rPr>
        <w:t>siguiente: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16"/>
        </w:numPr>
        <w:tabs>
          <w:tab w:val="left" w:pos="645"/>
        </w:tabs>
        <w:ind w:right="121" w:firstLine="288"/>
        <w:jc w:val="both"/>
        <w:rPr>
          <w:sz w:val="20"/>
        </w:rPr>
      </w:pPr>
      <w:r>
        <w:rPr>
          <w:sz w:val="20"/>
        </w:rPr>
        <w:t>El registro de cada fórmula de candidatos independientes requerirá la manifestación de voluntad de</w:t>
      </w:r>
      <w:r>
        <w:rPr>
          <w:spacing w:val="1"/>
          <w:sz w:val="20"/>
        </w:rPr>
        <w:t xml:space="preserve"> </w:t>
      </w:r>
      <w:r>
        <w:rPr>
          <w:sz w:val="20"/>
        </w:rPr>
        <w:t>ser candidato y contar cuando menos con la firma de una cantidad de ciudadanos equivalente al uno por</w:t>
      </w:r>
      <w:r>
        <w:rPr>
          <w:spacing w:val="1"/>
          <w:sz w:val="20"/>
        </w:rPr>
        <w:t xml:space="preserve"> </w:t>
      </w:r>
      <w:r>
        <w:rPr>
          <w:sz w:val="20"/>
        </w:rPr>
        <w:t>ciento de la lista nominal de electores del Distrito Federal, dentro de los plazos que para tal efecto</w:t>
      </w:r>
      <w:r>
        <w:rPr>
          <w:spacing w:val="1"/>
          <w:sz w:val="20"/>
        </w:rPr>
        <w:t xml:space="preserve"> </w:t>
      </w:r>
      <w:r>
        <w:rPr>
          <w:sz w:val="20"/>
        </w:rPr>
        <w:t>determine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Instituto</w:t>
      </w:r>
      <w:r>
        <w:rPr>
          <w:spacing w:val="-1"/>
          <w:sz w:val="20"/>
        </w:rPr>
        <w:t xml:space="preserve"> </w:t>
      </w:r>
      <w:r>
        <w:rPr>
          <w:sz w:val="20"/>
        </w:rPr>
        <w:t>Nacional Electoral.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16"/>
        </w:numPr>
        <w:tabs>
          <w:tab w:val="left" w:pos="693"/>
        </w:tabs>
        <w:ind w:right="124" w:firstLine="288"/>
        <w:jc w:val="both"/>
        <w:rPr>
          <w:sz w:val="20"/>
        </w:rPr>
      </w:pPr>
      <w:r>
        <w:rPr>
          <w:sz w:val="20"/>
        </w:rPr>
        <w:t>Con las fórmulas de candidatos que cumplan con los requisitos del inciso anterior, el Instituto</w:t>
      </w:r>
      <w:r>
        <w:rPr>
          <w:spacing w:val="1"/>
          <w:sz w:val="20"/>
        </w:rPr>
        <w:t xml:space="preserve"> </w:t>
      </w:r>
      <w:r>
        <w:rPr>
          <w:sz w:val="20"/>
        </w:rPr>
        <w:t>Nacional Electoral integrará una lista de hasta sesenta fórmulas con los nombres de los candidatos,</w:t>
      </w:r>
      <w:r>
        <w:rPr>
          <w:spacing w:val="1"/>
          <w:sz w:val="20"/>
        </w:rPr>
        <w:t xml:space="preserve"> </w:t>
      </w:r>
      <w:r>
        <w:rPr>
          <w:sz w:val="20"/>
        </w:rPr>
        <w:t>ordenados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forma</w:t>
      </w:r>
      <w:r>
        <w:rPr>
          <w:spacing w:val="-2"/>
          <w:sz w:val="20"/>
        </w:rPr>
        <w:t xml:space="preserve"> </w:t>
      </w:r>
      <w:r>
        <w:rPr>
          <w:sz w:val="20"/>
        </w:rPr>
        <w:t>descendente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razón 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fecha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obten</w:t>
      </w:r>
      <w:r>
        <w:rPr>
          <w:sz w:val="20"/>
        </w:rPr>
        <w:t>ción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registro.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16"/>
        </w:numPr>
        <w:tabs>
          <w:tab w:val="left" w:pos="667"/>
        </w:tabs>
        <w:ind w:right="118" w:firstLine="288"/>
        <w:jc w:val="both"/>
        <w:rPr>
          <w:sz w:val="20"/>
        </w:rPr>
      </w:pPr>
      <w:r>
        <w:rPr>
          <w:sz w:val="20"/>
        </w:rPr>
        <w:t>En</w:t>
      </w:r>
      <w:r>
        <w:rPr>
          <w:spacing w:val="25"/>
          <w:sz w:val="20"/>
        </w:rPr>
        <w:t xml:space="preserve"> </w:t>
      </w:r>
      <w:r>
        <w:rPr>
          <w:sz w:val="20"/>
        </w:rPr>
        <w:t>la</w:t>
      </w:r>
      <w:r>
        <w:rPr>
          <w:spacing w:val="24"/>
          <w:sz w:val="20"/>
        </w:rPr>
        <w:t xml:space="preserve"> </w:t>
      </w:r>
      <w:r>
        <w:rPr>
          <w:sz w:val="20"/>
        </w:rPr>
        <w:t>boleta</w:t>
      </w:r>
      <w:r>
        <w:rPr>
          <w:spacing w:val="25"/>
          <w:sz w:val="20"/>
        </w:rPr>
        <w:t xml:space="preserve"> </w:t>
      </w:r>
      <w:r>
        <w:rPr>
          <w:sz w:val="20"/>
        </w:rPr>
        <w:t>electoral</w:t>
      </w:r>
      <w:r>
        <w:rPr>
          <w:spacing w:val="26"/>
          <w:sz w:val="20"/>
        </w:rPr>
        <w:t xml:space="preserve"> </w:t>
      </w:r>
      <w:r>
        <w:rPr>
          <w:sz w:val="20"/>
        </w:rPr>
        <w:t>deberá</w:t>
      </w:r>
      <w:r>
        <w:rPr>
          <w:spacing w:val="26"/>
          <w:sz w:val="20"/>
        </w:rPr>
        <w:t xml:space="preserve"> </w:t>
      </w:r>
      <w:r>
        <w:rPr>
          <w:sz w:val="20"/>
        </w:rPr>
        <w:t>aparecer</w:t>
      </w:r>
      <w:r>
        <w:rPr>
          <w:spacing w:val="24"/>
          <w:sz w:val="20"/>
        </w:rPr>
        <w:t xml:space="preserve"> </w:t>
      </w:r>
      <w:r>
        <w:rPr>
          <w:sz w:val="20"/>
        </w:rPr>
        <w:t>un</w:t>
      </w:r>
      <w:r>
        <w:rPr>
          <w:spacing w:val="26"/>
          <w:sz w:val="20"/>
        </w:rPr>
        <w:t xml:space="preserve"> </w:t>
      </w:r>
      <w:r>
        <w:rPr>
          <w:sz w:val="20"/>
        </w:rPr>
        <w:t>recuadro</w:t>
      </w:r>
      <w:r>
        <w:rPr>
          <w:spacing w:val="23"/>
          <w:sz w:val="20"/>
        </w:rPr>
        <w:t xml:space="preserve"> </w:t>
      </w:r>
      <w:r>
        <w:rPr>
          <w:sz w:val="20"/>
        </w:rPr>
        <w:t>blanco</w:t>
      </w:r>
      <w:r>
        <w:rPr>
          <w:spacing w:val="26"/>
          <w:sz w:val="20"/>
        </w:rPr>
        <w:t xml:space="preserve"> </w:t>
      </w:r>
      <w:r>
        <w:rPr>
          <w:sz w:val="20"/>
        </w:rPr>
        <w:t>a</w:t>
      </w:r>
      <w:r>
        <w:rPr>
          <w:spacing w:val="26"/>
          <w:sz w:val="20"/>
        </w:rPr>
        <w:t xml:space="preserve"> </w:t>
      </w:r>
      <w:r>
        <w:rPr>
          <w:sz w:val="20"/>
        </w:rPr>
        <w:t>efecto</w:t>
      </w:r>
      <w:r>
        <w:rPr>
          <w:spacing w:val="23"/>
          <w:sz w:val="20"/>
        </w:rPr>
        <w:t xml:space="preserve"> </w:t>
      </w:r>
      <w:r>
        <w:rPr>
          <w:sz w:val="20"/>
        </w:rPr>
        <w:t>de</w:t>
      </w:r>
      <w:r>
        <w:rPr>
          <w:spacing w:val="26"/>
          <w:sz w:val="20"/>
        </w:rPr>
        <w:t xml:space="preserve"> </w:t>
      </w:r>
      <w:r>
        <w:rPr>
          <w:sz w:val="20"/>
        </w:rPr>
        <w:t>que</w:t>
      </w:r>
      <w:r>
        <w:rPr>
          <w:spacing w:val="26"/>
          <w:sz w:val="20"/>
        </w:rPr>
        <w:t xml:space="preserve"> </w:t>
      </w:r>
      <w:r>
        <w:rPr>
          <w:sz w:val="20"/>
        </w:rPr>
        <w:t>el</w:t>
      </w:r>
      <w:r>
        <w:rPr>
          <w:spacing w:val="24"/>
          <w:sz w:val="20"/>
        </w:rPr>
        <w:t xml:space="preserve"> </w:t>
      </w:r>
      <w:r>
        <w:rPr>
          <w:sz w:val="20"/>
        </w:rPr>
        <w:t>elector</w:t>
      </w:r>
      <w:r>
        <w:rPr>
          <w:spacing w:val="25"/>
          <w:sz w:val="20"/>
        </w:rPr>
        <w:t xml:space="preserve"> </w:t>
      </w:r>
      <w:r>
        <w:rPr>
          <w:sz w:val="20"/>
        </w:rPr>
        <w:t>asiente</w:t>
      </w:r>
      <w:r>
        <w:rPr>
          <w:spacing w:val="25"/>
          <w:sz w:val="20"/>
        </w:rPr>
        <w:t xml:space="preserve"> </w:t>
      </w:r>
      <w:r>
        <w:rPr>
          <w:sz w:val="20"/>
        </w:rPr>
        <w:t>su</w:t>
      </w:r>
      <w:r>
        <w:rPr>
          <w:spacing w:val="-53"/>
          <w:sz w:val="20"/>
        </w:rPr>
        <w:t xml:space="preserve"> </w:t>
      </w:r>
      <w:r>
        <w:rPr>
          <w:sz w:val="20"/>
        </w:rPr>
        <w:t>voto, en su caso, por la fórmula de candidatos independientes de su preferencia, identificándolos por</w:t>
      </w:r>
      <w:r>
        <w:rPr>
          <w:spacing w:val="1"/>
          <w:sz w:val="20"/>
        </w:rPr>
        <w:t xml:space="preserve"> </w:t>
      </w:r>
      <w:r>
        <w:rPr>
          <w:sz w:val="20"/>
        </w:rPr>
        <w:t>nombre o el número que les corresponda. Bastará con que asiente el nombre o apellido del candidato</w:t>
      </w:r>
      <w:r>
        <w:rPr>
          <w:spacing w:val="1"/>
          <w:sz w:val="20"/>
        </w:rPr>
        <w:t xml:space="preserve"> </w:t>
      </w:r>
      <w:r>
        <w:rPr>
          <w:sz w:val="20"/>
        </w:rPr>
        <w:t>propietario</w:t>
      </w:r>
      <w:r>
        <w:rPr>
          <w:spacing w:val="2"/>
          <w:sz w:val="20"/>
        </w:rPr>
        <w:t xml:space="preserve"> </w:t>
      </w:r>
      <w:r>
        <w:rPr>
          <w:sz w:val="20"/>
        </w:rPr>
        <w:t>y,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todo</w:t>
      </w:r>
      <w:r>
        <w:rPr>
          <w:spacing w:val="-2"/>
          <w:sz w:val="20"/>
        </w:rPr>
        <w:t xml:space="preserve"> </w:t>
      </w:r>
      <w:r>
        <w:rPr>
          <w:sz w:val="20"/>
        </w:rPr>
        <w:t>caso,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resulte indubitable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sentido de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voto.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16"/>
        </w:numPr>
        <w:tabs>
          <w:tab w:val="left" w:pos="657"/>
        </w:tabs>
        <w:spacing w:line="242" w:lineRule="auto"/>
        <w:ind w:right="119" w:firstLine="288"/>
        <w:jc w:val="both"/>
        <w:rPr>
          <w:sz w:val="20"/>
        </w:rPr>
      </w:pPr>
      <w:r>
        <w:rPr>
          <w:sz w:val="20"/>
        </w:rPr>
        <w:t>A partir de los cómputos de las casillas, el Instituto Nacional Electoral hará el cómputo de cada una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fórmulas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candidatos</w:t>
      </w:r>
      <w:r>
        <w:rPr>
          <w:spacing w:val="1"/>
          <w:sz w:val="20"/>
        </w:rPr>
        <w:t xml:space="preserve"> </w:t>
      </w:r>
      <w:r>
        <w:rPr>
          <w:sz w:val="20"/>
        </w:rPr>
        <w:t>independientes,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establecerá</w:t>
      </w:r>
      <w:r>
        <w:rPr>
          <w:spacing w:val="1"/>
          <w:sz w:val="20"/>
        </w:rPr>
        <w:t xml:space="preserve"> </w:t>
      </w:r>
      <w:r>
        <w:rPr>
          <w:sz w:val="20"/>
        </w:rPr>
        <w:t>aquellas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hubieren</w:t>
      </w:r>
      <w:r>
        <w:rPr>
          <w:spacing w:val="55"/>
          <w:sz w:val="20"/>
        </w:rPr>
        <w:t xml:space="preserve"> </w:t>
      </w:r>
      <w:r>
        <w:rPr>
          <w:sz w:val="20"/>
        </w:rPr>
        <w:t>obtenido</w:t>
      </w:r>
      <w:r>
        <w:rPr>
          <w:spacing w:val="56"/>
          <w:sz w:val="20"/>
        </w:rPr>
        <w:t xml:space="preserve"> </w:t>
      </w:r>
      <w:r>
        <w:rPr>
          <w:sz w:val="20"/>
        </w:rPr>
        <w:t>una</w:t>
      </w:r>
      <w:r>
        <w:rPr>
          <w:spacing w:val="1"/>
          <w:sz w:val="20"/>
        </w:rPr>
        <w:t xml:space="preserve"> </w:t>
      </w:r>
      <w:r>
        <w:rPr>
          <w:sz w:val="20"/>
        </w:rPr>
        <w:t>votación</w:t>
      </w:r>
      <w:r>
        <w:rPr>
          <w:spacing w:val="-1"/>
          <w:sz w:val="20"/>
        </w:rPr>
        <w:t xml:space="preserve"> </w:t>
      </w:r>
      <w:r>
        <w:rPr>
          <w:sz w:val="20"/>
        </w:rPr>
        <w:t>igual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>
        <w:rPr>
          <w:spacing w:val="-3"/>
          <w:sz w:val="20"/>
        </w:rPr>
        <w:t xml:space="preserve"> </w:t>
      </w:r>
      <w:r>
        <w:rPr>
          <w:sz w:val="20"/>
        </w:rPr>
        <w:t>mayor</w:t>
      </w:r>
      <w:r>
        <w:rPr>
          <w:spacing w:val="-2"/>
          <w:sz w:val="20"/>
        </w:rPr>
        <w:t xml:space="preserve"> </w:t>
      </w:r>
      <w:r>
        <w:rPr>
          <w:sz w:val="20"/>
        </w:rPr>
        <w:t>al</w:t>
      </w:r>
      <w:r>
        <w:rPr>
          <w:spacing w:val="-4"/>
          <w:sz w:val="20"/>
        </w:rPr>
        <w:t xml:space="preserve"> </w:t>
      </w:r>
      <w:r>
        <w:rPr>
          <w:sz w:val="20"/>
        </w:rPr>
        <w:t>cociente</w:t>
      </w:r>
      <w:r>
        <w:rPr>
          <w:spacing w:val="-3"/>
          <w:sz w:val="20"/>
        </w:rPr>
        <w:t xml:space="preserve"> </w:t>
      </w:r>
      <w:r>
        <w:rPr>
          <w:sz w:val="20"/>
        </w:rPr>
        <w:t>natural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fórmula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asignación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diputaciones</w:t>
      </w:r>
      <w:r>
        <w:rPr>
          <w:spacing w:val="-2"/>
          <w:sz w:val="20"/>
        </w:rPr>
        <w:t xml:space="preserve"> </w:t>
      </w:r>
      <w:r>
        <w:rPr>
          <w:sz w:val="20"/>
        </w:rPr>
        <w:t>constituyentes.</w:t>
      </w:r>
    </w:p>
    <w:p w:rsidR="00DA20E4" w:rsidRDefault="00DA20E4">
      <w:pPr>
        <w:pStyle w:val="Textoindependiente"/>
        <w:spacing w:before="3"/>
        <w:rPr>
          <w:sz w:val="19"/>
        </w:rPr>
      </w:pPr>
    </w:p>
    <w:p w:rsidR="00DA20E4" w:rsidRDefault="008A5884">
      <w:pPr>
        <w:pStyle w:val="Prrafodelista"/>
        <w:numPr>
          <w:ilvl w:val="1"/>
          <w:numId w:val="17"/>
        </w:numPr>
        <w:tabs>
          <w:tab w:val="left" w:pos="683"/>
        </w:tabs>
        <w:spacing w:before="1"/>
        <w:ind w:left="682" w:hanging="277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diputaciones</w:t>
      </w:r>
      <w:r>
        <w:rPr>
          <w:spacing w:val="-4"/>
          <w:sz w:val="20"/>
        </w:rPr>
        <w:t xml:space="preserve"> </w:t>
      </w:r>
      <w:r>
        <w:rPr>
          <w:sz w:val="20"/>
        </w:rPr>
        <w:t>constituyentes</w:t>
      </w:r>
      <w:r>
        <w:rPr>
          <w:spacing w:val="-3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asignarán: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15"/>
        </w:numPr>
        <w:tabs>
          <w:tab w:val="left" w:pos="645"/>
        </w:tabs>
        <w:spacing w:line="242" w:lineRule="auto"/>
        <w:ind w:right="126" w:firstLine="288"/>
        <w:jc w:val="both"/>
        <w:rPr>
          <w:sz w:val="20"/>
        </w:rPr>
      </w:pPr>
      <w:r>
        <w:rPr>
          <w:sz w:val="20"/>
        </w:rPr>
        <w:t>A las fórmulas de candidatos independientes que hubieren alcanzado una votación igual o mayor al</w:t>
      </w:r>
      <w:r>
        <w:rPr>
          <w:spacing w:val="-53"/>
          <w:sz w:val="20"/>
        </w:rPr>
        <w:t xml:space="preserve"> </w:t>
      </w:r>
      <w:r>
        <w:rPr>
          <w:sz w:val="20"/>
        </w:rPr>
        <w:t>cociente natural,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será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resulte</w:t>
      </w:r>
      <w:r>
        <w:rPr>
          <w:spacing w:val="1"/>
          <w:sz w:val="20"/>
        </w:rPr>
        <w:t xml:space="preserve"> </w:t>
      </w:r>
      <w:r>
        <w:rPr>
          <w:sz w:val="20"/>
        </w:rPr>
        <w:t>de dividir</w:t>
      </w:r>
      <w:r>
        <w:rPr>
          <w:spacing w:val="1"/>
          <w:sz w:val="20"/>
        </w:rPr>
        <w:t xml:space="preserve"> </w:t>
      </w:r>
      <w:r>
        <w:rPr>
          <w:sz w:val="20"/>
        </w:rPr>
        <w:t>la votación válida</w:t>
      </w:r>
      <w:r>
        <w:rPr>
          <w:spacing w:val="-2"/>
          <w:sz w:val="20"/>
        </w:rPr>
        <w:t xml:space="preserve"> </w:t>
      </w:r>
      <w:r>
        <w:rPr>
          <w:sz w:val="20"/>
        </w:rPr>
        <w:t>emitida entre</w:t>
      </w:r>
      <w:r>
        <w:rPr>
          <w:spacing w:val="1"/>
          <w:sz w:val="20"/>
        </w:rPr>
        <w:t xml:space="preserve"> </w:t>
      </w:r>
      <w:r>
        <w:rPr>
          <w:sz w:val="20"/>
        </w:rPr>
        <w:t>sesenta.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15"/>
        </w:numPr>
        <w:tabs>
          <w:tab w:val="left" w:pos="655"/>
        </w:tabs>
        <w:ind w:right="123" w:firstLine="288"/>
        <w:jc w:val="both"/>
        <w:rPr>
          <w:sz w:val="20"/>
        </w:rPr>
      </w:pPr>
      <w:r>
        <w:rPr>
          <w:sz w:val="20"/>
        </w:rPr>
        <w:t>A los partidos políticos las diputaciones restantes, conforme las reglas previstas en el artículo 54 de</w:t>
      </w:r>
      <w:r>
        <w:rPr>
          <w:spacing w:val="-53"/>
          <w:sz w:val="20"/>
        </w:rPr>
        <w:t xml:space="preserve"> </w:t>
      </w:r>
      <w:r>
        <w:rPr>
          <w:sz w:val="20"/>
        </w:rPr>
        <w:t>la</w:t>
      </w:r>
      <w:r>
        <w:rPr>
          <w:spacing w:val="5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10"/>
          <w:sz w:val="20"/>
        </w:rPr>
        <w:t xml:space="preserve"> </w:t>
      </w:r>
      <w:r>
        <w:rPr>
          <w:sz w:val="20"/>
        </w:rPr>
        <w:t>y</w:t>
      </w:r>
      <w:r>
        <w:rPr>
          <w:spacing w:val="3"/>
          <w:sz w:val="20"/>
        </w:rPr>
        <w:t xml:space="preserve"> </w:t>
      </w:r>
      <w:r>
        <w:rPr>
          <w:sz w:val="20"/>
        </w:rPr>
        <w:t>en</w:t>
      </w:r>
      <w:r>
        <w:rPr>
          <w:spacing w:val="8"/>
          <w:sz w:val="20"/>
        </w:rPr>
        <w:t xml:space="preserve"> </w:t>
      </w:r>
      <w:r>
        <w:rPr>
          <w:sz w:val="20"/>
        </w:rPr>
        <w:t>la</w:t>
      </w:r>
      <w:r>
        <w:rPr>
          <w:spacing w:val="5"/>
          <w:sz w:val="20"/>
        </w:rPr>
        <w:t xml:space="preserve"> </w:t>
      </w:r>
      <w:r>
        <w:rPr>
          <w:sz w:val="20"/>
        </w:rPr>
        <w:t>Ley</w:t>
      </w:r>
      <w:r>
        <w:rPr>
          <w:spacing w:val="5"/>
          <w:sz w:val="20"/>
        </w:rPr>
        <w:t xml:space="preserve"> </w:t>
      </w:r>
      <w:r>
        <w:rPr>
          <w:sz w:val="20"/>
        </w:rPr>
        <w:t>General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6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11"/>
          <w:sz w:val="20"/>
        </w:rPr>
        <w:t xml:space="preserve"> </w:t>
      </w:r>
      <w:r>
        <w:rPr>
          <w:sz w:val="20"/>
        </w:rPr>
        <w:t>y</w:t>
      </w:r>
      <w:r>
        <w:rPr>
          <w:spacing w:val="3"/>
          <w:sz w:val="20"/>
        </w:rPr>
        <w:t xml:space="preserve"> </w:t>
      </w:r>
      <w:r>
        <w:rPr>
          <w:sz w:val="20"/>
        </w:rPr>
        <w:t>Procedimientos</w:t>
      </w:r>
      <w:r>
        <w:rPr>
          <w:spacing w:val="7"/>
          <w:sz w:val="20"/>
        </w:rPr>
        <w:t xml:space="preserve"> </w:t>
      </w:r>
      <w:r>
        <w:rPr>
          <w:sz w:val="20"/>
        </w:rPr>
        <w:t>Electorales</w:t>
      </w:r>
      <w:r>
        <w:rPr>
          <w:spacing w:val="7"/>
          <w:sz w:val="20"/>
        </w:rPr>
        <w:t xml:space="preserve"> </w:t>
      </w:r>
      <w:r>
        <w:rPr>
          <w:sz w:val="20"/>
        </w:rPr>
        <w:t>que</w:t>
      </w:r>
      <w:r>
        <w:rPr>
          <w:spacing w:val="5"/>
          <w:sz w:val="20"/>
        </w:rPr>
        <w:t xml:space="preserve"> </w:t>
      </w:r>
      <w:r>
        <w:rPr>
          <w:sz w:val="20"/>
        </w:rPr>
        <w:t>resulten</w:t>
      </w:r>
      <w:r>
        <w:rPr>
          <w:spacing w:val="6"/>
          <w:sz w:val="20"/>
        </w:rPr>
        <w:t xml:space="preserve"> </w:t>
      </w:r>
      <w:r>
        <w:rPr>
          <w:sz w:val="20"/>
        </w:rPr>
        <w:t>aplicables</w:t>
      </w:r>
      <w:r>
        <w:rPr>
          <w:spacing w:val="-5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lo</w:t>
      </w:r>
      <w:r>
        <w:rPr>
          <w:spacing w:val="-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no</w:t>
      </w:r>
      <w:r>
        <w:rPr>
          <w:spacing w:val="-1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oponga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-2"/>
          <w:sz w:val="20"/>
        </w:rPr>
        <w:t xml:space="preserve"> </w:t>
      </w:r>
      <w:r>
        <w:rPr>
          <w:sz w:val="20"/>
        </w:rPr>
        <w:t>presente</w:t>
      </w:r>
      <w:r>
        <w:rPr>
          <w:spacing w:val="-1"/>
          <w:sz w:val="20"/>
        </w:rPr>
        <w:t xml:space="preserve"> </w:t>
      </w:r>
      <w:r>
        <w:rPr>
          <w:sz w:val="20"/>
        </w:rPr>
        <w:t>Decreto.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5" w:firstLine="288"/>
        <w:jc w:val="both"/>
      </w:pPr>
      <w:r>
        <w:t>Para esta asignación se establecerá un nuevo cociente que será resultado de dividir la votación</w:t>
      </w:r>
      <w:r>
        <w:rPr>
          <w:spacing w:val="1"/>
        </w:rPr>
        <w:t xml:space="preserve"> </w:t>
      </w:r>
      <w:r>
        <w:t>emitida, una vez deducidos los votos obtenidos por los candidatos independientes, entre el número de</w:t>
      </w:r>
      <w:r>
        <w:rPr>
          <w:spacing w:val="1"/>
        </w:rPr>
        <w:t xml:space="preserve"> </w:t>
      </w:r>
      <w:r>
        <w:t>diputaciones</w:t>
      </w:r>
      <w:r>
        <w:rPr>
          <w:spacing w:val="-1"/>
        </w:rPr>
        <w:t xml:space="preserve"> </w:t>
      </w:r>
      <w:r>
        <w:t>r</w:t>
      </w:r>
      <w:r>
        <w:t>estantes por</w:t>
      </w:r>
      <w:r>
        <w:rPr>
          <w:spacing w:val="2"/>
        </w:rPr>
        <w:t xml:space="preserve"> </w:t>
      </w:r>
      <w:r>
        <w:t>asignar.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3" w:firstLine="288"/>
        <w:jc w:val="both"/>
      </w:pPr>
      <w:r>
        <w:t>En la asignación de los diputados constituyentes se seguirá el orden que tuviesen los candidatos en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listas presentadas por</w:t>
      </w:r>
      <w:r>
        <w:rPr>
          <w:spacing w:val="2"/>
        </w:rPr>
        <w:t xml:space="preserve"> </w:t>
      </w:r>
      <w:r>
        <w:t>los partidos políticos.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15"/>
        </w:numPr>
        <w:tabs>
          <w:tab w:val="left" w:pos="645"/>
        </w:tabs>
        <w:spacing w:before="92" w:line="242" w:lineRule="auto"/>
        <w:ind w:right="122" w:firstLine="288"/>
        <w:jc w:val="both"/>
        <w:rPr>
          <w:sz w:val="20"/>
        </w:rPr>
      </w:pPr>
      <w:r>
        <w:rPr>
          <w:sz w:val="20"/>
        </w:rPr>
        <w:t>Si después de aplicarse la distribución en los términos previstos en los incisos anteriores, quedaren</w:t>
      </w:r>
      <w:r>
        <w:rPr>
          <w:spacing w:val="1"/>
          <w:sz w:val="20"/>
        </w:rPr>
        <w:t xml:space="preserve"> </w:t>
      </w:r>
      <w:r>
        <w:rPr>
          <w:sz w:val="20"/>
        </w:rPr>
        <w:t>diputaciones constituyentes por distribuir,</w:t>
      </w:r>
      <w:r>
        <w:rPr>
          <w:spacing w:val="1"/>
          <w:sz w:val="20"/>
        </w:rPr>
        <w:t xml:space="preserve"> </w:t>
      </w:r>
      <w:r>
        <w:rPr>
          <w:sz w:val="20"/>
        </w:rPr>
        <w:t>se utilizará el resto mayor de votos que tuvieren partidos</w:t>
      </w:r>
      <w:r>
        <w:rPr>
          <w:spacing w:val="1"/>
          <w:sz w:val="20"/>
        </w:rPr>
        <w:t xml:space="preserve"> </w:t>
      </w:r>
      <w:r>
        <w:rPr>
          <w:sz w:val="20"/>
        </w:rPr>
        <w:t>políticos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candidatos independientes.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1"/>
          <w:numId w:val="17"/>
        </w:numPr>
        <w:tabs>
          <w:tab w:val="left" w:pos="791"/>
        </w:tabs>
        <w:spacing w:line="242" w:lineRule="auto"/>
        <w:ind w:right="125" w:firstLine="288"/>
        <w:jc w:val="both"/>
        <w:rPr>
          <w:sz w:val="20"/>
        </w:rPr>
      </w:pPr>
      <w:r>
        <w:rPr>
          <w:sz w:val="20"/>
        </w:rPr>
        <w:t>Serán</w:t>
      </w:r>
      <w:r>
        <w:rPr>
          <w:spacing w:val="1"/>
          <w:sz w:val="20"/>
        </w:rPr>
        <w:t xml:space="preserve"> </w:t>
      </w:r>
      <w:r>
        <w:rPr>
          <w:sz w:val="20"/>
        </w:rPr>
        <w:t>aplic</w:t>
      </w:r>
      <w:r>
        <w:rPr>
          <w:sz w:val="20"/>
        </w:rPr>
        <w:t>ables,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todo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contravenga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presente</w:t>
      </w:r>
      <w:r>
        <w:rPr>
          <w:spacing w:val="1"/>
          <w:sz w:val="20"/>
        </w:rPr>
        <w:t xml:space="preserve"> </w:t>
      </w:r>
      <w:r>
        <w:rPr>
          <w:sz w:val="20"/>
        </w:rPr>
        <w:t>Decreto,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conducentes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Ley</w:t>
      </w:r>
      <w:r>
        <w:rPr>
          <w:spacing w:val="-4"/>
          <w:sz w:val="20"/>
        </w:rPr>
        <w:t xml:space="preserve"> </w:t>
      </w:r>
      <w:r>
        <w:rPr>
          <w:sz w:val="20"/>
        </w:rPr>
        <w:t>General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Procedimientos</w:t>
      </w:r>
      <w:r>
        <w:rPr>
          <w:spacing w:val="2"/>
          <w:sz w:val="20"/>
        </w:rPr>
        <w:t xml:space="preserve"> </w:t>
      </w:r>
      <w:r>
        <w:rPr>
          <w:sz w:val="20"/>
        </w:rPr>
        <w:t>Electorales.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17"/>
        </w:numPr>
        <w:tabs>
          <w:tab w:val="left" w:pos="657"/>
        </w:tabs>
        <w:ind w:right="128" w:firstLine="288"/>
        <w:jc w:val="both"/>
        <w:rPr>
          <w:sz w:val="20"/>
        </w:rPr>
      </w:pPr>
      <w:r>
        <w:rPr>
          <w:sz w:val="20"/>
        </w:rPr>
        <w:t>Los partidos políticos no podrán participar en el proceso electoral a que se refiere este Apartado, a</w:t>
      </w:r>
      <w:r>
        <w:rPr>
          <w:spacing w:val="1"/>
          <w:sz w:val="20"/>
        </w:rPr>
        <w:t xml:space="preserve"> </w:t>
      </w:r>
      <w:r>
        <w:rPr>
          <w:sz w:val="20"/>
        </w:rPr>
        <w:t>través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figura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coaliciones.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1"/>
          <w:numId w:val="17"/>
        </w:numPr>
        <w:tabs>
          <w:tab w:val="left" w:pos="726"/>
        </w:tabs>
        <w:spacing w:line="242" w:lineRule="auto"/>
        <w:ind w:right="123" w:firstLine="288"/>
        <w:jc w:val="both"/>
        <w:rPr>
          <w:sz w:val="20"/>
        </w:rPr>
      </w:pPr>
      <w:r>
        <w:rPr>
          <w:sz w:val="20"/>
        </w:rPr>
        <w:t>Para ser electo diputado constituyente en los términos del presente Apartado, se observarán los</w:t>
      </w:r>
      <w:r>
        <w:rPr>
          <w:spacing w:val="1"/>
          <w:sz w:val="20"/>
        </w:rPr>
        <w:t xml:space="preserve"> </w:t>
      </w:r>
      <w:r>
        <w:rPr>
          <w:sz w:val="20"/>
        </w:rPr>
        <w:t>siguientes</w:t>
      </w:r>
      <w:r>
        <w:rPr>
          <w:spacing w:val="-1"/>
          <w:sz w:val="20"/>
        </w:rPr>
        <w:t xml:space="preserve"> </w:t>
      </w:r>
      <w:r>
        <w:rPr>
          <w:sz w:val="20"/>
        </w:rPr>
        <w:t>requisitos: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14"/>
        </w:numPr>
        <w:tabs>
          <w:tab w:val="left" w:pos="640"/>
        </w:tabs>
        <w:spacing w:before="1"/>
        <w:ind w:hanging="234"/>
        <w:rPr>
          <w:sz w:val="20"/>
        </w:rPr>
      </w:pPr>
      <w:r>
        <w:rPr>
          <w:sz w:val="20"/>
        </w:rPr>
        <w:t>Ser</w:t>
      </w:r>
      <w:r>
        <w:rPr>
          <w:spacing w:val="-3"/>
          <w:sz w:val="20"/>
        </w:rPr>
        <w:t xml:space="preserve"> </w:t>
      </w:r>
      <w:r>
        <w:rPr>
          <w:sz w:val="20"/>
        </w:rPr>
        <w:t>ciudadano</w:t>
      </w:r>
      <w:r>
        <w:rPr>
          <w:spacing w:val="-2"/>
          <w:sz w:val="20"/>
        </w:rPr>
        <w:t xml:space="preserve"> </w:t>
      </w:r>
      <w:r>
        <w:rPr>
          <w:sz w:val="20"/>
        </w:rPr>
        <w:t>mexicano,</w:t>
      </w:r>
      <w:r>
        <w:rPr>
          <w:spacing w:val="-3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nacimiento, en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ejercicio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derechos;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14"/>
        </w:numPr>
        <w:tabs>
          <w:tab w:val="left" w:pos="652"/>
        </w:tabs>
        <w:spacing w:before="1"/>
        <w:ind w:left="651" w:hanging="246"/>
        <w:rPr>
          <w:sz w:val="20"/>
        </w:rPr>
      </w:pPr>
      <w:r>
        <w:rPr>
          <w:sz w:val="20"/>
        </w:rPr>
        <w:t>Tener</w:t>
      </w:r>
      <w:r>
        <w:rPr>
          <w:spacing w:val="-3"/>
          <w:sz w:val="20"/>
        </w:rPr>
        <w:t xml:space="preserve"> </w:t>
      </w:r>
      <w:r>
        <w:rPr>
          <w:sz w:val="20"/>
        </w:rPr>
        <w:t>veintiún</w:t>
      </w:r>
      <w:r>
        <w:rPr>
          <w:spacing w:val="-3"/>
          <w:sz w:val="20"/>
        </w:rPr>
        <w:t xml:space="preserve"> </w:t>
      </w:r>
      <w:r>
        <w:rPr>
          <w:sz w:val="20"/>
        </w:rPr>
        <w:t>años</w:t>
      </w:r>
      <w:r>
        <w:rPr>
          <w:spacing w:val="-1"/>
          <w:sz w:val="20"/>
        </w:rPr>
        <w:t xml:space="preserve"> </w:t>
      </w:r>
      <w:r>
        <w:rPr>
          <w:sz w:val="20"/>
        </w:rPr>
        <w:t>cumplidos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día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elección;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14"/>
        </w:numPr>
        <w:tabs>
          <w:tab w:val="left" w:pos="671"/>
        </w:tabs>
        <w:spacing w:line="242" w:lineRule="auto"/>
        <w:ind w:left="118" w:right="124" w:firstLine="288"/>
        <w:jc w:val="both"/>
        <w:rPr>
          <w:sz w:val="20"/>
        </w:rPr>
      </w:pPr>
      <w:r>
        <w:rPr>
          <w:sz w:val="20"/>
        </w:rPr>
        <w:t>Ser originario del Distrito Federal o vecino de él con residencia efectiva de más de seis meses</w:t>
      </w:r>
      <w:r>
        <w:rPr>
          <w:spacing w:val="1"/>
          <w:sz w:val="20"/>
        </w:rPr>
        <w:t xml:space="preserve"> </w:t>
      </w:r>
      <w:r>
        <w:rPr>
          <w:sz w:val="20"/>
        </w:rPr>
        <w:t>anteriores 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fecha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ella;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14"/>
        </w:numPr>
        <w:tabs>
          <w:tab w:val="left" w:pos="652"/>
        </w:tabs>
        <w:ind w:left="651" w:hanging="246"/>
        <w:rPr>
          <w:sz w:val="20"/>
        </w:rPr>
      </w:pPr>
      <w:r>
        <w:rPr>
          <w:sz w:val="20"/>
        </w:rPr>
        <w:t>Estar</w:t>
      </w:r>
      <w:r>
        <w:rPr>
          <w:spacing w:val="-3"/>
          <w:sz w:val="20"/>
        </w:rPr>
        <w:t xml:space="preserve"> </w:t>
      </w:r>
      <w:r>
        <w:rPr>
          <w:sz w:val="20"/>
        </w:rPr>
        <w:t>inscrito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Registro</w:t>
      </w:r>
      <w:r>
        <w:rPr>
          <w:spacing w:val="-2"/>
          <w:sz w:val="20"/>
        </w:rPr>
        <w:t xml:space="preserve"> </w:t>
      </w:r>
      <w:r>
        <w:rPr>
          <w:sz w:val="20"/>
        </w:rPr>
        <w:t>Federal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Electores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contar</w:t>
      </w:r>
      <w:r>
        <w:rPr>
          <w:spacing w:val="-3"/>
          <w:sz w:val="20"/>
        </w:rPr>
        <w:t xml:space="preserve"> </w:t>
      </w:r>
      <w:r>
        <w:rPr>
          <w:sz w:val="20"/>
        </w:rPr>
        <w:t>con</w:t>
      </w:r>
      <w:r>
        <w:rPr>
          <w:spacing w:val="-3"/>
          <w:sz w:val="20"/>
        </w:rPr>
        <w:t xml:space="preserve"> </w:t>
      </w:r>
      <w:r>
        <w:rPr>
          <w:sz w:val="20"/>
        </w:rPr>
        <w:t>credencial</w:t>
      </w:r>
      <w:r>
        <w:rPr>
          <w:spacing w:val="-2"/>
          <w:sz w:val="20"/>
        </w:rPr>
        <w:t xml:space="preserve"> </w:t>
      </w:r>
      <w:r>
        <w:rPr>
          <w:sz w:val="20"/>
        </w:rPr>
        <w:t>para votar;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14"/>
        </w:numPr>
        <w:tabs>
          <w:tab w:val="left" w:pos="659"/>
        </w:tabs>
        <w:spacing w:line="242" w:lineRule="auto"/>
        <w:ind w:left="118" w:right="127" w:firstLine="288"/>
        <w:jc w:val="both"/>
        <w:rPr>
          <w:sz w:val="20"/>
        </w:rPr>
      </w:pPr>
      <w:r>
        <w:rPr>
          <w:sz w:val="20"/>
        </w:rPr>
        <w:t>No estar en servicio activo en el Ejército Federal ni tener mando de policía en el Distrito Federal,</w:t>
      </w:r>
      <w:r>
        <w:rPr>
          <w:spacing w:val="1"/>
          <w:sz w:val="20"/>
        </w:rPr>
        <w:t xml:space="preserve"> </w:t>
      </w:r>
      <w:r>
        <w:rPr>
          <w:sz w:val="20"/>
        </w:rPr>
        <w:t>cuando menos sesenta</w:t>
      </w:r>
      <w:r>
        <w:rPr>
          <w:spacing w:val="-1"/>
          <w:sz w:val="20"/>
        </w:rPr>
        <w:t xml:space="preserve"> </w:t>
      </w:r>
      <w:r>
        <w:rPr>
          <w:sz w:val="20"/>
        </w:rPr>
        <w:t>días antes 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elección;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14"/>
        </w:numPr>
        <w:tabs>
          <w:tab w:val="left" w:pos="604"/>
        </w:tabs>
        <w:spacing w:before="1"/>
        <w:ind w:left="118" w:right="126" w:firstLine="288"/>
        <w:jc w:val="both"/>
        <w:rPr>
          <w:sz w:val="20"/>
        </w:rPr>
      </w:pPr>
      <w:r>
        <w:rPr>
          <w:sz w:val="20"/>
        </w:rPr>
        <w:t>No ser titular de alguno de los organismos a los que esta Constitución otorga autonomía, salvo 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sepa</w:t>
      </w:r>
      <w:r>
        <w:rPr>
          <w:sz w:val="20"/>
        </w:rPr>
        <w:t>ren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cargos sesenta</w:t>
      </w:r>
      <w:r>
        <w:rPr>
          <w:spacing w:val="1"/>
          <w:sz w:val="20"/>
        </w:rPr>
        <w:t xml:space="preserve"> </w:t>
      </w:r>
      <w:r>
        <w:rPr>
          <w:sz w:val="20"/>
        </w:rPr>
        <w:t>días</w:t>
      </w:r>
      <w:r>
        <w:rPr>
          <w:spacing w:val="-1"/>
          <w:sz w:val="20"/>
        </w:rPr>
        <w:t xml:space="preserve"> </w:t>
      </w:r>
      <w:r>
        <w:rPr>
          <w:sz w:val="20"/>
        </w:rPr>
        <w:t>antes del día 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elección;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14"/>
        </w:numPr>
        <w:tabs>
          <w:tab w:val="left" w:pos="758"/>
        </w:tabs>
        <w:spacing w:line="242" w:lineRule="auto"/>
        <w:ind w:left="118" w:right="115" w:firstLine="288"/>
        <w:jc w:val="both"/>
        <w:rPr>
          <w:sz w:val="20"/>
        </w:rPr>
      </w:pP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ser</w:t>
      </w:r>
      <w:r>
        <w:rPr>
          <w:spacing w:val="1"/>
          <w:sz w:val="20"/>
        </w:rPr>
        <w:t xml:space="preserve"> </w:t>
      </w:r>
      <w:r>
        <w:rPr>
          <w:sz w:val="20"/>
        </w:rPr>
        <w:t>Secretario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Subsecretario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Estado,</w:t>
      </w:r>
      <w:r>
        <w:rPr>
          <w:spacing w:val="1"/>
          <w:sz w:val="20"/>
        </w:rPr>
        <w:t xml:space="preserve"> </w:t>
      </w:r>
      <w:r>
        <w:rPr>
          <w:sz w:val="20"/>
        </w:rPr>
        <w:t>ni</w:t>
      </w:r>
      <w:r>
        <w:rPr>
          <w:spacing w:val="1"/>
          <w:sz w:val="20"/>
        </w:rPr>
        <w:t xml:space="preserve"> </w:t>
      </w:r>
      <w:r>
        <w:rPr>
          <w:sz w:val="20"/>
        </w:rPr>
        <w:t>titular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alguno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organismos</w:t>
      </w:r>
      <w:r>
        <w:rPr>
          <w:spacing w:val="1"/>
          <w:sz w:val="20"/>
        </w:rPr>
        <w:t xml:space="preserve"> </w:t>
      </w:r>
      <w:r>
        <w:rPr>
          <w:sz w:val="20"/>
        </w:rPr>
        <w:t>descentralizados o desconcentrados de la administración pública federal, salvo que se separen de sus</w:t>
      </w:r>
      <w:r>
        <w:rPr>
          <w:spacing w:val="1"/>
          <w:sz w:val="20"/>
        </w:rPr>
        <w:t xml:space="preserve"> </w:t>
      </w:r>
      <w:r>
        <w:rPr>
          <w:sz w:val="20"/>
        </w:rPr>
        <w:t>cargos</w:t>
      </w:r>
      <w:r>
        <w:rPr>
          <w:spacing w:val="-1"/>
          <w:sz w:val="20"/>
        </w:rPr>
        <w:t xml:space="preserve"> </w:t>
      </w:r>
      <w:r>
        <w:rPr>
          <w:sz w:val="20"/>
        </w:rPr>
        <w:t>sesenta</w:t>
      </w:r>
      <w:r>
        <w:rPr>
          <w:spacing w:val="1"/>
          <w:sz w:val="20"/>
        </w:rPr>
        <w:t xml:space="preserve"> </w:t>
      </w:r>
      <w:r>
        <w:rPr>
          <w:sz w:val="20"/>
        </w:rPr>
        <w:t>días antes</w:t>
      </w:r>
      <w:r>
        <w:rPr>
          <w:spacing w:val="2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día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elección;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0"/>
          <w:numId w:val="14"/>
        </w:numPr>
        <w:tabs>
          <w:tab w:val="left" w:pos="700"/>
        </w:tabs>
        <w:spacing w:line="242" w:lineRule="auto"/>
        <w:ind w:left="118" w:right="117" w:firstLine="288"/>
        <w:jc w:val="both"/>
        <w:rPr>
          <w:sz w:val="20"/>
        </w:rPr>
      </w:pPr>
      <w:r>
        <w:rPr>
          <w:sz w:val="20"/>
        </w:rPr>
        <w:t>No ser Ministro de la Suprema Corte de Justicia de la Nación o miembro del Consejo de la</w:t>
      </w:r>
      <w:r>
        <w:rPr>
          <w:spacing w:val="1"/>
          <w:sz w:val="20"/>
        </w:rPr>
        <w:t xml:space="preserve"> </w:t>
      </w:r>
      <w:r>
        <w:rPr>
          <w:sz w:val="20"/>
        </w:rPr>
        <w:t>Judicatura</w:t>
      </w:r>
      <w:r>
        <w:rPr>
          <w:spacing w:val="-3"/>
          <w:sz w:val="20"/>
        </w:rPr>
        <w:t xml:space="preserve"> </w:t>
      </w:r>
      <w:r>
        <w:rPr>
          <w:sz w:val="20"/>
        </w:rPr>
        <w:t>Federal, salvo 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2"/>
          <w:sz w:val="20"/>
        </w:rPr>
        <w:t xml:space="preserve"> </w:t>
      </w:r>
      <w:r>
        <w:rPr>
          <w:sz w:val="20"/>
        </w:rPr>
        <w:t>separen de</w:t>
      </w:r>
      <w:r>
        <w:rPr>
          <w:spacing w:val="-2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cargos</w:t>
      </w:r>
      <w:r>
        <w:rPr>
          <w:spacing w:val="-1"/>
          <w:sz w:val="20"/>
        </w:rPr>
        <w:t xml:space="preserve"> </w:t>
      </w:r>
      <w:r>
        <w:rPr>
          <w:sz w:val="20"/>
        </w:rPr>
        <w:t>sesenta</w:t>
      </w:r>
      <w:r>
        <w:rPr>
          <w:spacing w:val="-1"/>
          <w:sz w:val="20"/>
        </w:rPr>
        <w:t xml:space="preserve"> </w:t>
      </w:r>
      <w:r>
        <w:rPr>
          <w:sz w:val="20"/>
        </w:rPr>
        <w:t>días</w:t>
      </w:r>
      <w:r>
        <w:rPr>
          <w:spacing w:val="-1"/>
          <w:sz w:val="20"/>
        </w:rPr>
        <w:t xml:space="preserve"> </w:t>
      </w:r>
      <w:r>
        <w:rPr>
          <w:sz w:val="20"/>
        </w:rPr>
        <w:t>antes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día</w:t>
      </w:r>
      <w:r>
        <w:rPr>
          <w:spacing w:val="-2"/>
          <w:sz w:val="20"/>
        </w:rPr>
        <w:t xml:space="preserve"> </w:t>
      </w:r>
      <w:r>
        <w:rPr>
          <w:sz w:val="20"/>
        </w:rPr>
        <w:t>de la elección;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14"/>
        </w:numPr>
        <w:tabs>
          <w:tab w:val="left" w:pos="614"/>
        </w:tabs>
        <w:ind w:left="118" w:right="117" w:firstLine="288"/>
        <w:jc w:val="both"/>
        <w:rPr>
          <w:sz w:val="20"/>
        </w:rPr>
      </w:pPr>
      <w:r>
        <w:rPr>
          <w:sz w:val="20"/>
        </w:rPr>
        <w:t>No ser Magistrado, ni Se</w:t>
      </w:r>
      <w:r>
        <w:rPr>
          <w:sz w:val="20"/>
        </w:rPr>
        <w:t>cretario del Tribunal Electoral del Poder Judicial de la Federación o del</w:t>
      </w:r>
      <w:r>
        <w:rPr>
          <w:spacing w:val="1"/>
          <w:sz w:val="20"/>
        </w:rPr>
        <w:t xml:space="preserve"> </w:t>
      </w:r>
      <w:r>
        <w:rPr>
          <w:sz w:val="20"/>
        </w:rPr>
        <w:t>Tribunal Electoral del Distrito Federal, ni Consejero Presidente o consejero electoral de los Consejos</w:t>
      </w:r>
      <w:r>
        <w:rPr>
          <w:spacing w:val="1"/>
          <w:sz w:val="20"/>
        </w:rPr>
        <w:t xml:space="preserve"> </w:t>
      </w:r>
      <w:r>
        <w:rPr>
          <w:sz w:val="20"/>
        </w:rPr>
        <w:t>General, locales, distritales o de demarcación territorial del Instituto Nacion</w:t>
      </w:r>
      <w:r>
        <w:rPr>
          <w:sz w:val="20"/>
        </w:rPr>
        <w:t>al Electoral o del Instituto</w:t>
      </w:r>
      <w:r>
        <w:rPr>
          <w:spacing w:val="1"/>
          <w:sz w:val="20"/>
        </w:rPr>
        <w:t xml:space="preserve"> </w:t>
      </w:r>
      <w:r>
        <w:rPr>
          <w:sz w:val="20"/>
        </w:rPr>
        <w:t>Electoral del Distrito Federal, ni Secretario Ejecutivo, Director Ejecutivo o personal profesional directivo de</w:t>
      </w:r>
      <w:r>
        <w:rPr>
          <w:spacing w:val="-53"/>
          <w:sz w:val="20"/>
        </w:rPr>
        <w:t xml:space="preserve"> </w:t>
      </w:r>
      <w:r>
        <w:rPr>
          <w:sz w:val="20"/>
        </w:rPr>
        <w:t>dichos</w:t>
      </w:r>
      <w:r>
        <w:rPr>
          <w:spacing w:val="1"/>
          <w:sz w:val="20"/>
        </w:rPr>
        <w:t xml:space="preserve"> </w:t>
      </w:r>
      <w:r>
        <w:rPr>
          <w:sz w:val="20"/>
        </w:rPr>
        <w:t>Institutos,</w:t>
      </w:r>
      <w:r>
        <w:rPr>
          <w:spacing w:val="1"/>
          <w:sz w:val="20"/>
        </w:rPr>
        <w:t xml:space="preserve"> </w:t>
      </w:r>
      <w:r>
        <w:rPr>
          <w:sz w:val="20"/>
        </w:rPr>
        <w:t>ni</w:t>
      </w:r>
      <w:r>
        <w:rPr>
          <w:spacing w:val="1"/>
          <w:sz w:val="20"/>
        </w:rPr>
        <w:t xml:space="preserve"> </w:t>
      </w:r>
      <w:r>
        <w:rPr>
          <w:sz w:val="20"/>
        </w:rPr>
        <w:t>pertenecer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1"/>
          <w:sz w:val="20"/>
        </w:rPr>
        <w:t xml:space="preserve"> </w:t>
      </w:r>
      <w:r>
        <w:rPr>
          <w:sz w:val="20"/>
        </w:rPr>
        <w:t>Servicio</w:t>
      </w:r>
      <w:r>
        <w:rPr>
          <w:spacing w:val="1"/>
          <w:sz w:val="20"/>
        </w:rPr>
        <w:t xml:space="preserve"> </w:t>
      </w:r>
      <w:r>
        <w:rPr>
          <w:sz w:val="20"/>
        </w:rPr>
        <w:t>Profesional</w:t>
      </w:r>
      <w:r>
        <w:rPr>
          <w:spacing w:val="1"/>
          <w:sz w:val="20"/>
        </w:rPr>
        <w:t xml:space="preserve"> </w:t>
      </w:r>
      <w:r>
        <w:rPr>
          <w:sz w:val="20"/>
        </w:rPr>
        <w:t>Electoral</w:t>
      </w:r>
      <w:r>
        <w:rPr>
          <w:spacing w:val="1"/>
          <w:sz w:val="20"/>
        </w:rPr>
        <w:t xml:space="preserve"> </w:t>
      </w:r>
      <w:r>
        <w:rPr>
          <w:sz w:val="20"/>
        </w:rPr>
        <w:t>Nacional,</w:t>
      </w:r>
      <w:r>
        <w:rPr>
          <w:spacing w:val="1"/>
          <w:sz w:val="20"/>
        </w:rPr>
        <w:t xml:space="preserve"> </w:t>
      </w:r>
      <w:r>
        <w:rPr>
          <w:sz w:val="20"/>
        </w:rPr>
        <w:t>salvo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separen</w:t>
      </w:r>
      <w:r>
        <w:rPr>
          <w:spacing w:val="1"/>
          <w:sz w:val="20"/>
        </w:rPr>
        <w:t xml:space="preserve"> </w:t>
      </w:r>
      <w:r>
        <w:rPr>
          <w:sz w:val="20"/>
        </w:rPr>
        <w:t>definitivamente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 cargos</w:t>
      </w:r>
      <w:r>
        <w:rPr>
          <w:spacing w:val="-1"/>
          <w:sz w:val="20"/>
        </w:rPr>
        <w:t xml:space="preserve"> </w:t>
      </w:r>
      <w:r>
        <w:rPr>
          <w:sz w:val="20"/>
        </w:rPr>
        <w:t>tres</w:t>
      </w:r>
      <w:r>
        <w:rPr>
          <w:spacing w:val="1"/>
          <w:sz w:val="20"/>
        </w:rPr>
        <w:t xml:space="preserve"> </w:t>
      </w:r>
      <w:r>
        <w:rPr>
          <w:sz w:val="20"/>
        </w:rPr>
        <w:t>años antes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día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elección;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14"/>
        </w:numPr>
        <w:tabs>
          <w:tab w:val="left" w:pos="647"/>
        </w:tabs>
        <w:ind w:left="118" w:right="117" w:firstLine="288"/>
        <w:jc w:val="both"/>
        <w:rPr>
          <w:sz w:val="20"/>
        </w:rPr>
      </w:pP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ser</w:t>
      </w:r>
      <w:r>
        <w:rPr>
          <w:spacing w:val="1"/>
          <w:sz w:val="20"/>
        </w:rPr>
        <w:t xml:space="preserve"> </w:t>
      </w:r>
      <w:r>
        <w:rPr>
          <w:sz w:val="20"/>
        </w:rPr>
        <w:t>legislador</w:t>
      </w:r>
      <w:r>
        <w:rPr>
          <w:spacing w:val="1"/>
          <w:sz w:val="20"/>
        </w:rPr>
        <w:t xml:space="preserve"> </w:t>
      </w:r>
      <w:r>
        <w:rPr>
          <w:sz w:val="20"/>
        </w:rPr>
        <w:t>federal,</w:t>
      </w:r>
      <w:r>
        <w:rPr>
          <w:spacing w:val="1"/>
          <w:sz w:val="20"/>
        </w:rPr>
        <w:t xml:space="preserve"> </w:t>
      </w:r>
      <w:r>
        <w:rPr>
          <w:sz w:val="20"/>
        </w:rPr>
        <w:t>ni</w:t>
      </w:r>
      <w:r>
        <w:rPr>
          <w:spacing w:val="1"/>
          <w:sz w:val="20"/>
        </w:rPr>
        <w:t xml:space="preserve"> </w:t>
      </w:r>
      <w:r>
        <w:rPr>
          <w:sz w:val="20"/>
        </w:rPr>
        <w:t>diputado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Asamblea</w:t>
      </w:r>
      <w:r>
        <w:rPr>
          <w:spacing w:val="1"/>
          <w:sz w:val="20"/>
        </w:rPr>
        <w:t xml:space="preserve"> </w:t>
      </w:r>
      <w:r>
        <w:rPr>
          <w:sz w:val="20"/>
        </w:rPr>
        <w:t>Legislativa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Distrito</w:t>
      </w:r>
      <w:r>
        <w:rPr>
          <w:spacing w:val="1"/>
          <w:sz w:val="20"/>
        </w:rPr>
        <w:t xml:space="preserve"> </w:t>
      </w:r>
      <w:r>
        <w:rPr>
          <w:sz w:val="20"/>
        </w:rPr>
        <w:t>Federal,</w:t>
      </w:r>
      <w:r>
        <w:rPr>
          <w:spacing w:val="1"/>
          <w:sz w:val="20"/>
        </w:rPr>
        <w:t xml:space="preserve"> </w:t>
      </w:r>
      <w:r>
        <w:rPr>
          <w:sz w:val="20"/>
        </w:rPr>
        <w:t>ni</w:t>
      </w:r>
      <w:r>
        <w:rPr>
          <w:spacing w:val="1"/>
          <w:sz w:val="20"/>
        </w:rPr>
        <w:t xml:space="preserve"> </w:t>
      </w:r>
      <w:r>
        <w:rPr>
          <w:sz w:val="20"/>
        </w:rPr>
        <w:t>Jefe</w:t>
      </w:r>
      <w:r>
        <w:rPr>
          <w:spacing w:val="1"/>
          <w:sz w:val="20"/>
        </w:rPr>
        <w:t xml:space="preserve"> </w:t>
      </w:r>
      <w:r>
        <w:rPr>
          <w:sz w:val="20"/>
        </w:rPr>
        <w:t>Delegacional, salvo que se separen de sus cargos sesenta días antes del día de la elección; resultando</w:t>
      </w:r>
      <w:r>
        <w:rPr>
          <w:spacing w:val="1"/>
          <w:sz w:val="20"/>
        </w:rPr>
        <w:t xml:space="preserve"> </w:t>
      </w:r>
      <w:r>
        <w:rPr>
          <w:sz w:val="20"/>
        </w:rPr>
        <w:t>apl</w:t>
      </w:r>
      <w:r>
        <w:rPr>
          <w:sz w:val="20"/>
        </w:rPr>
        <w:t>icable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cualquier</w:t>
      </w:r>
      <w:r>
        <w:rPr>
          <w:spacing w:val="-2"/>
          <w:sz w:val="20"/>
        </w:rPr>
        <w:t xml:space="preserve"> </w:t>
      </w:r>
      <w:r>
        <w:rPr>
          <w:sz w:val="20"/>
        </w:rPr>
        <w:t>caso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previsto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artículo 125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 Constitución;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14"/>
        </w:numPr>
        <w:tabs>
          <w:tab w:val="left" w:pos="647"/>
        </w:tabs>
        <w:ind w:left="118" w:right="117" w:firstLine="288"/>
        <w:jc w:val="both"/>
        <w:rPr>
          <w:sz w:val="20"/>
        </w:rPr>
      </w:pPr>
      <w:r>
        <w:rPr>
          <w:sz w:val="20"/>
        </w:rPr>
        <w:t>No ser Magistrado del Tribunal Superior de Justicia o del Tribunal de lo Contencioso Administrativo</w:t>
      </w:r>
      <w:r>
        <w:rPr>
          <w:spacing w:val="1"/>
          <w:sz w:val="20"/>
        </w:rPr>
        <w:t xml:space="preserve"> </w:t>
      </w:r>
      <w:r>
        <w:rPr>
          <w:sz w:val="20"/>
        </w:rPr>
        <w:t>del Distrito Federal, ni miembro del Consejo de la Judicatura del Distrito Federal, ni Magistrado o Juez</w:t>
      </w:r>
      <w:r>
        <w:rPr>
          <w:spacing w:val="1"/>
          <w:sz w:val="20"/>
        </w:rPr>
        <w:t xml:space="preserve"> </w:t>
      </w:r>
      <w:r>
        <w:rPr>
          <w:sz w:val="20"/>
        </w:rPr>
        <w:t>Federal en el Distrito Federal, salvo que se separen de sus cargos sesenta días antes del día de la</w:t>
      </w:r>
      <w:r>
        <w:rPr>
          <w:spacing w:val="1"/>
          <w:sz w:val="20"/>
        </w:rPr>
        <w:t xml:space="preserve"> </w:t>
      </w:r>
      <w:r>
        <w:rPr>
          <w:sz w:val="20"/>
        </w:rPr>
        <w:t>elección;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14"/>
        </w:numPr>
        <w:tabs>
          <w:tab w:val="left" w:pos="602"/>
        </w:tabs>
        <w:spacing w:line="242" w:lineRule="auto"/>
        <w:ind w:left="118" w:right="126" w:firstLine="288"/>
        <w:jc w:val="both"/>
        <w:rPr>
          <w:sz w:val="20"/>
        </w:rPr>
      </w:pPr>
      <w:r>
        <w:rPr>
          <w:sz w:val="20"/>
        </w:rPr>
        <w:t>No ser titular de alguno de los organism</w:t>
      </w:r>
      <w:r>
        <w:rPr>
          <w:sz w:val="20"/>
        </w:rPr>
        <w:t>os con autonomía constitucional del Distrito Federal, salvo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separen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 cargos</w:t>
      </w:r>
      <w:r>
        <w:rPr>
          <w:spacing w:val="-1"/>
          <w:sz w:val="20"/>
        </w:rPr>
        <w:t xml:space="preserve"> </w:t>
      </w:r>
      <w:r>
        <w:rPr>
          <w:sz w:val="20"/>
        </w:rPr>
        <w:t>sesenta</w:t>
      </w:r>
      <w:r>
        <w:rPr>
          <w:spacing w:val="1"/>
          <w:sz w:val="20"/>
        </w:rPr>
        <w:t xml:space="preserve"> </w:t>
      </w:r>
      <w:r>
        <w:rPr>
          <w:sz w:val="20"/>
        </w:rPr>
        <w:t>días</w:t>
      </w:r>
      <w:r>
        <w:rPr>
          <w:spacing w:val="1"/>
          <w:sz w:val="20"/>
        </w:rPr>
        <w:t xml:space="preserve"> </w:t>
      </w:r>
      <w:r>
        <w:rPr>
          <w:sz w:val="20"/>
        </w:rPr>
        <w:t>antes</w:t>
      </w:r>
      <w:r>
        <w:rPr>
          <w:spacing w:val="2"/>
          <w:sz w:val="20"/>
        </w:rPr>
        <w:t xml:space="preserve"> </w:t>
      </w:r>
      <w:r>
        <w:rPr>
          <w:sz w:val="20"/>
        </w:rPr>
        <w:t>del</w:t>
      </w:r>
      <w:r>
        <w:rPr>
          <w:spacing w:val="3"/>
          <w:sz w:val="20"/>
        </w:rPr>
        <w:t xml:space="preserve"> </w:t>
      </w:r>
      <w:r>
        <w:rPr>
          <w:sz w:val="20"/>
        </w:rPr>
        <w:t>día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elección;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14"/>
        </w:numPr>
        <w:tabs>
          <w:tab w:val="left" w:pos="753"/>
        </w:tabs>
        <w:spacing w:before="93"/>
        <w:ind w:left="118" w:right="119" w:firstLine="288"/>
        <w:jc w:val="both"/>
        <w:rPr>
          <w:sz w:val="20"/>
        </w:rPr>
      </w:pPr>
      <w:r>
        <w:rPr>
          <w:sz w:val="20"/>
        </w:rPr>
        <w:t>No ser Secretario en el Gobierno del Distrito Federal, ni titular de alguno de los organismos</w:t>
      </w:r>
      <w:r>
        <w:rPr>
          <w:spacing w:val="1"/>
          <w:sz w:val="20"/>
        </w:rPr>
        <w:t xml:space="preserve"> </w:t>
      </w:r>
      <w:r>
        <w:rPr>
          <w:sz w:val="20"/>
        </w:rPr>
        <w:t>descentralizados o desconcentrados de la administración pública local, salvo que se separen de sus</w:t>
      </w:r>
      <w:r>
        <w:rPr>
          <w:spacing w:val="1"/>
          <w:sz w:val="20"/>
        </w:rPr>
        <w:t xml:space="preserve"> </w:t>
      </w:r>
      <w:r>
        <w:rPr>
          <w:sz w:val="20"/>
        </w:rPr>
        <w:t>cargos</w:t>
      </w:r>
      <w:r>
        <w:rPr>
          <w:spacing w:val="-1"/>
          <w:sz w:val="20"/>
        </w:rPr>
        <w:t xml:space="preserve"> </w:t>
      </w:r>
      <w:r>
        <w:rPr>
          <w:sz w:val="20"/>
        </w:rPr>
        <w:t>sesenta</w:t>
      </w:r>
      <w:r>
        <w:rPr>
          <w:spacing w:val="1"/>
          <w:sz w:val="20"/>
        </w:rPr>
        <w:t xml:space="preserve"> </w:t>
      </w:r>
      <w:r>
        <w:rPr>
          <w:sz w:val="20"/>
        </w:rPr>
        <w:t>días antes</w:t>
      </w:r>
      <w:r>
        <w:rPr>
          <w:spacing w:val="2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día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elección;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14"/>
        </w:numPr>
        <w:tabs>
          <w:tab w:val="left" w:pos="652"/>
        </w:tabs>
        <w:spacing w:before="1"/>
        <w:ind w:left="651" w:hanging="246"/>
        <w:rPr>
          <w:sz w:val="20"/>
        </w:rPr>
      </w:pPr>
      <w:r>
        <w:rPr>
          <w:sz w:val="20"/>
        </w:rPr>
        <w:t>No</w:t>
      </w:r>
      <w:r>
        <w:rPr>
          <w:spacing w:val="-3"/>
          <w:sz w:val="20"/>
        </w:rPr>
        <w:t xml:space="preserve"> </w:t>
      </w:r>
      <w:r>
        <w:rPr>
          <w:sz w:val="20"/>
        </w:rPr>
        <w:t>ser</w:t>
      </w:r>
      <w:r>
        <w:rPr>
          <w:spacing w:val="-3"/>
          <w:sz w:val="20"/>
        </w:rPr>
        <w:t xml:space="preserve"> </w:t>
      </w:r>
      <w:r>
        <w:rPr>
          <w:sz w:val="20"/>
        </w:rPr>
        <w:t>Ministro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algún</w:t>
      </w:r>
      <w:r>
        <w:rPr>
          <w:spacing w:val="-1"/>
          <w:sz w:val="20"/>
        </w:rPr>
        <w:t xml:space="preserve"> </w:t>
      </w:r>
      <w:r>
        <w:rPr>
          <w:sz w:val="20"/>
        </w:rPr>
        <w:t>culto</w:t>
      </w:r>
      <w:r>
        <w:rPr>
          <w:spacing w:val="-3"/>
          <w:sz w:val="20"/>
        </w:rPr>
        <w:t xml:space="preserve"> </w:t>
      </w:r>
      <w:r>
        <w:rPr>
          <w:sz w:val="20"/>
        </w:rPr>
        <w:t>religioso;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14"/>
        </w:numPr>
        <w:tabs>
          <w:tab w:val="left" w:pos="667"/>
        </w:tabs>
        <w:ind w:left="118" w:right="119" w:firstLine="288"/>
        <w:jc w:val="both"/>
        <w:rPr>
          <w:sz w:val="20"/>
        </w:rPr>
      </w:pPr>
      <w:r>
        <w:rPr>
          <w:sz w:val="20"/>
        </w:rPr>
        <w:t>En el caso de candidatos independientes, no estar registrados en los padrones de afiliados de los</w:t>
      </w:r>
      <w:r>
        <w:rPr>
          <w:spacing w:val="1"/>
          <w:sz w:val="20"/>
        </w:rPr>
        <w:t xml:space="preserve"> </w:t>
      </w:r>
      <w:r>
        <w:rPr>
          <w:sz w:val="20"/>
        </w:rPr>
        <w:t>partidos políticos, con fecha de corte a marzo de 2016, ni haber participado como precandidatos o</w:t>
      </w:r>
      <w:r>
        <w:rPr>
          <w:spacing w:val="1"/>
          <w:sz w:val="20"/>
        </w:rPr>
        <w:t xml:space="preserve"> </w:t>
      </w:r>
      <w:r>
        <w:rPr>
          <w:sz w:val="20"/>
        </w:rPr>
        <w:t>candidatos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cargos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elección</w:t>
      </w:r>
      <w:r>
        <w:rPr>
          <w:spacing w:val="1"/>
          <w:sz w:val="20"/>
        </w:rPr>
        <w:t xml:space="preserve"> </w:t>
      </w:r>
      <w:r>
        <w:rPr>
          <w:sz w:val="20"/>
        </w:rPr>
        <w:t>popular</w:t>
      </w:r>
      <w:r>
        <w:rPr>
          <w:spacing w:val="1"/>
          <w:sz w:val="20"/>
        </w:rPr>
        <w:t xml:space="preserve"> </w:t>
      </w:r>
      <w:r>
        <w:rPr>
          <w:sz w:val="20"/>
        </w:rPr>
        <w:t>postulados</w:t>
      </w:r>
      <w:r>
        <w:rPr>
          <w:spacing w:val="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algún</w:t>
      </w:r>
      <w:r>
        <w:rPr>
          <w:spacing w:val="1"/>
          <w:sz w:val="20"/>
        </w:rPr>
        <w:t xml:space="preserve"> </w:t>
      </w:r>
      <w:r>
        <w:rPr>
          <w:sz w:val="20"/>
        </w:rPr>
        <w:t>partido</w:t>
      </w:r>
      <w:r>
        <w:rPr>
          <w:spacing w:val="1"/>
          <w:sz w:val="20"/>
        </w:rPr>
        <w:t xml:space="preserve"> </w:t>
      </w:r>
      <w:r>
        <w:rPr>
          <w:sz w:val="20"/>
        </w:rPr>
        <w:t>político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coalición,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elecciones</w:t>
      </w:r>
      <w:r>
        <w:rPr>
          <w:spacing w:val="-2"/>
          <w:sz w:val="20"/>
        </w:rPr>
        <w:t xml:space="preserve"> </w:t>
      </w:r>
      <w:r>
        <w:rPr>
          <w:sz w:val="20"/>
        </w:rPr>
        <w:t>federales</w:t>
      </w:r>
      <w:r>
        <w:rPr>
          <w:spacing w:val="-1"/>
          <w:sz w:val="20"/>
        </w:rPr>
        <w:t xml:space="preserve"> </w:t>
      </w:r>
      <w:r>
        <w:rPr>
          <w:sz w:val="20"/>
        </w:rPr>
        <w:t>o locales</w:t>
      </w:r>
      <w:r>
        <w:rPr>
          <w:spacing w:val="-1"/>
          <w:sz w:val="20"/>
        </w:rPr>
        <w:t xml:space="preserve"> </w:t>
      </w:r>
      <w:r>
        <w:rPr>
          <w:sz w:val="20"/>
        </w:rPr>
        <w:t>inmediatas</w:t>
      </w:r>
      <w:r>
        <w:rPr>
          <w:spacing w:val="-1"/>
          <w:sz w:val="20"/>
        </w:rPr>
        <w:t xml:space="preserve"> </w:t>
      </w:r>
      <w:r>
        <w:rPr>
          <w:sz w:val="20"/>
        </w:rPr>
        <w:t>anteriores</w:t>
      </w:r>
      <w:r>
        <w:rPr>
          <w:spacing w:val="-1"/>
          <w:sz w:val="20"/>
        </w:rPr>
        <w:t xml:space="preserve"> </w:t>
      </w:r>
      <w:r>
        <w:rPr>
          <w:sz w:val="20"/>
        </w:rPr>
        <w:t>a la</w:t>
      </w:r>
      <w:r>
        <w:rPr>
          <w:spacing w:val="-2"/>
          <w:sz w:val="20"/>
        </w:rPr>
        <w:t xml:space="preserve"> </w:t>
      </w:r>
      <w:r>
        <w:rPr>
          <w:sz w:val="20"/>
        </w:rPr>
        <w:t>elección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Asamblea</w:t>
      </w:r>
      <w:r>
        <w:rPr>
          <w:spacing w:val="2"/>
          <w:sz w:val="20"/>
        </w:rPr>
        <w:t xml:space="preserve"> </w:t>
      </w:r>
      <w:r>
        <w:rPr>
          <w:sz w:val="20"/>
        </w:rPr>
        <w:t>Constituyente.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17"/>
        </w:numPr>
        <w:tabs>
          <w:tab w:val="left" w:pos="772"/>
        </w:tabs>
        <w:ind w:right="117" w:firstLine="288"/>
        <w:jc w:val="both"/>
        <w:rPr>
          <w:sz w:val="20"/>
        </w:rPr>
      </w:pPr>
      <w:r>
        <w:rPr>
          <w:sz w:val="20"/>
        </w:rPr>
        <w:t>El Consejo General del Instituto Nacional Electoral emitirá la Convocatoria para la elección de los</w:t>
      </w:r>
      <w:r>
        <w:rPr>
          <w:spacing w:val="1"/>
          <w:sz w:val="20"/>
        </w:rPr>
        <w:t xml:space="preserve"> </w:t>
      </w:r>
      <w:r>
        <w:rPr>
          <w:sz w:val="20"/>
        </w:rPr>
        <w:t>diputados constituye</w:t>
      </w:r>
      <w:r>
        <w:rPr>
          <w:sz w:val="20"/>
        </w:rPr>
        <w:t>ntes a más tardar dentro de los siguientes 15 días a partir de la publicación de este</w:t>
      </w:r>
      <w:r>
        <w:rPr>
          <w:spacing w:val="1"/>
          <w:sz w:val="20"/>
        </w:rPr>
        <w:t xml:space="preserve"> </w:t>
      </w:r>
      <w:r>
        <w:rPr>
          <w:sz w:val="20"/>
        </w:rPr>
        <w:t>Decreto. El Acuerdo de aprobación de la Convocatoria a la elección, establecerá las fechas y los plazos</w:t>
      </w:r>
      <w:r>
        <w:rPr>
          <w:spacing w:val="1"/>
          <w:sz w:val="20"/>
        </w:rPr>
        <w:t xml:space="preserve"> </w:t>
      </w:r>
      <w:r>
        <w:rPr>
          <w:sz w:val="20"/>
        </w:rPr>
        <w:t>para el desarrollo de las etapas del proceso electoral, en atenció</w:t>
      </w:r>
      <w:r>
        <w:rPr>
          <w:sz w:val="20"/>
        </w:rPr>
        <w:t>n a lo previsto en el párrafo segundo del</w:t>
      </w:r>
      <w:r>
        <w:rPr>
          <w:spacing w:val="1"/>
          <w:sz w:val="20"/>
        </w:rPr>
        <w:t xml:space="preserve"> </w:t>
      </w:r>
      <w:r>
        <w:rPr>
          <w:sz w:val="20"/>
        </w:rPr>
        <w:t>presente</w:t>
      </w:r>
      <w:r>
        <w:rPr>
          <w:spacing w:val="-2"/>
          <w:sz w:val="20"/>
        </w:rPr>
        <w:t xml:space="preserve"> </w:t>
      </w:r>
      <w:r>
        <w:rPr>
          <w:sz w:val="20"/>
        </w:rPr>
        <w:t>Transitorio.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17"/>
        </w:numPr>
        <w:tabs>
          <w:tab w:val="left" w:pos="861"/>
        </w:tabs>
        <w:ind w:right="111" w:firstLine="288"/>
        <w:jc w:val="both"/>
        <w:rPr>
          <w:sz w:val="20"/>
        </w:rPr>
      </w:pPr>
      <w:r>
        <w:rPr>
          <w:sz w:val="20"/>
        </w:rPr>
        <w:t>El proceso electoral se ajustará a las reglas generales que apruebe el Consejo General del</w:t>
      </w:r>
      <w:r>
        <w:rPr>
          <w:spacing w:val="1"/>
          <w:sz w:val="20"/>
        </w:rPr>
        <w:t xml:space="preserve"> </w:t>
      </w:r>
      <w:r>
        <w:rPr>
          <w:sz w:val="20"/>
        </w:rPr>
        <w:t>Instituto Nacional Electoral. Dichas reglas deberán regular el proceso en atención a la finalidad de</w:t>
      </w:r>
      <w:r>
        <w:rPr>
          <w:sz w:val="20"/>
        </w:rPr>
        <w:t>l mismo</w:t>
      </w:r>
      <w:r>
        <w:rPr>
          <w:spacing w:val="-53"/>
          <w:sz w:val="20"/>
        </w:rPr>
        <w:t xml:space="preserve"> </w:t>
      </w:r>
      <w:r>
        <w:rPr>
          <w:sz w:val="20"/>
        </w:rPr>
        <w:t>y,</w:t>
      </w:r>
      <w:r>
        <w:rPr>
          <w:spacing w:val="7"/>
          <w:sz w:val="20"/>
        </w:rPr>
        <w:t xml:space="preserve"> </w:t>
      </w:r>
      <w:r>
        <w:rPr>
          <w:sz w:val="20"/>
        </w:rPr>
        <w:t>en</w:t>
      </w:r>
      <w:r>
        <w:rPr>
          <w:spacing w:val="6"/>
          <w:sz w:val="20"/>
        </w:rPr>
        <w:t xml:space="preserve"> </w:t>
      </w:r>
      <w:r>
        <w:rPr>
          <w:sz w:val="20"/>
        </w:rPr>
        <w:t>consecuencia,</w:t>
      </w:r>
      <w:r>
        <w:rPr>
          <w:spacing w:val="6"/>
          <w:sz w:val="20"/>
        </w:rPr>
        <w:t xml:space="preserve"> </w:t>
      </w:r>
      <w:r>
        <w:rPr>
          <w:sz w:val="20"/>
        </w:rPr>
        <w:t>el</w:t>
      </w:r>
      <w:r>
        <w:rPr>
          <w:spacing w:val="5"/>
          <w:sz w:val="20"/>
        </w:rPr>
        <w:t xml:space="preserve"> </w:t>
      </w:r>
      <w:r>
        <w:rPr>
          <w:sz w:val="20"/>
        </w:rPr>
        <w:t>Instituto</w:t>
      </w:r>
      <w:r>
        <w:rPr>
          <w:spacing w:val="6"/>
          <w:sz w:val="20"/>
        </w:rPr>
        <w:t xml:space="preserve"> </w:t>
      </w:r>
      <w:r>
        <w:rPr>
          <w:sz w:val="20"/>
        </w:rPr>
        <w:t>podrá</w:t>
      </w:r>
      <w:r>
        <w:rPr>
          <w:spacing w:val="6"/>
          <w:sz w:val="20"/>
        </w:rPr>
        <w:t xml:space="preserve"> </w:t>
      </w:r>
      <w:r>
        <w:rPr>
          <w:sz w:val="20"/>
        </w:rPr>
        <w:t>realizar</w:t>
      </w:r>
      <w:r>
        <w:rPr>
          <w:spacing w:val="7"/>
          <w:sz w:val="20"/>
        </w:rPr>
        <w:t xml:space="preserve"> </w:t>
      </w:r>
      <w:r>
        <w:rPr>
          <w:sz w:val="20"/>
        </w:rPr>
        <w:t>ajustes</w:t>
      </w:r>
      <w:r>
        <w:rPr>
          <w:spacing w:val="9"/>
          <w:sz w:val="20"/>
        </w:rPr>
        <w:t xml:space="preserve"> </w:t>
      </w:r>
      <w:r>
        <w:rPr>
          <w:sz w:val="20"/>
        </w:rPr>
        <w:t>a</w:t>
      </w:r>
      <w:r>
        <w:rPr>
          <w:spacing w:val="6"/>
          <w:sz w:val="20"/>
        </w:rPr>
        <w:t xml:space="preserve"> </w:t>
      </w:r>
      <w:r>
        <w:rPr>
          <w:sz w:val="20"/>
        </w:rPr>
        <w:t>los</w:t>
      </w:r>
      <w:r>
        <w:rPr>
          <w:spacing w:val="6"/>
          <w:sz w:val="20"/>
        </w:rPr>
        <w:t xml:space="preserve"> </w:t>
      </w:r>
      <w:r>
        <w:rPr>
          <w:sz w:val="20"/>
        </w:rPr>
        <w:t>plazos</w:t>
      </w:r>
      <w:r>
        <w:rPr>
          <w:spacing w:val="7"/>
          <w:sz w:val="20"/>
        </w:rPr>
        <w:t xml:space="preserve"> </w:t>
      </w:r>
      <w:r>
        <w:rPr>
          <w:sz w:val="20"/>
        </w:rPr>
        <w:t>establecidos</w:t>
      </w:r>
      <w:r>
        <w:rPr>
          <w:spacing w:val="7"/>
          <w:sz w:val="20"/>
        </w:rPr>
        <w:t xml:space="preserve"> </w:t>
      </w:r>
      <w:r>
        <w:rPr>
          <w:sz w:val="20"/>
        </w:rPr>
        <w:t>en</w:t>
      </w:r>
      <w:r>
        <w:rPr>
          <w:spacing w:val="6"/>
          <w:sz w:val="20"/>
        </w:rPr>
        <w:t xml:space="preserve"> </w:t>
      </w:r>
      <w:r>
        <w:rPr>
          <w:sz w:val="20"/>
        </w:rPr>
        <w:t>la</w:t>
      </w:r>
      <w:r>
        <w:rPr>
          <w:spacing w:val="6"/>
          <w:sz w:val="20"/>
        </w:rPr>
        <w:t xml:space="preserve"> </w:t>
      </w:r>
      <w:r>
        <w:rPr>
          <w:sz w:val="20"/>
        </w:rPr>
        <w:t>legislación</w:t>
      </w:r>
      <w:r>
        <w:rPr>
          <w:spacing w:val="6"/>
          <w:sz w:val="20"/>
        </w:rPr>
        <w:t xml:space="preserve"> </w:t>
      </w:r>
      <w:r>
        <w:rPr>
          <w:sz w:val="20"/>
        </w:rPr>
        <w:t>electoral</w:t>
      </w:r>
      <w:r>
        <w:rPr>
          <w:spacing w:val="-5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fin</w:t>
      </w:r>
      <w:r>
        <w:rPr>
          <w:spacing w:val="-1"/>
          <w:sz w:val="20"/>
        </w:rPr>
        <w:t xml:space="preserve"> </w:t>
      </w:r>
      <w:r>
        <w:rPr>
          <w:sz w:val="20"/>
        </w:rPr>
        <w:t>de garantizar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ejecución 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actividades</w:t>
      </w:r>
      <w:r>
        <w:rPr>
          <w:spacing w:val="5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procedimientos electorales.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2" w:firstLine="288"/>
        <w:jc w:val="both"/>
      </w:pPr>
      <w:r>
        <w:t>Los actos dentro del proceso electoral deberán circunscribirse a propuestas y contenidos relacionados</w:t>
      </w:r>
      <w:r>
        <w:rPr>
          <w:spacing w:val="-53"/>
        </w:rPr>
        <w:t xml:space="preserve"> </w:t>
      </w:r>
      <w:r>
        <w:t>con el proceso constituyente.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tal efecto, 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electorales</w:t>
      </w:r>
      <w:r>
        <w:rPr>
          <w:spacing w:val="1"/>
        </w:rPr>
        <w:t xml:space="preserve"> </w:t>
      </w:r>
      <w:r>
        <w:t>correspondientes</w:t>
      </w:r>
      <w:r>
        <w:rPr>
          <w:spacing w:val="55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aplicar</w:t>
      </w:r>
      <w:r>
        <w:rPr>
          <w:spacing w:val="-2"/>
        </w:rPr>
        <w:t xml:space="preserve"> </w:t>
      </w:r>
      <w:r>
        <w:t>escrutinio</w:t>
      </w:r>
      <w:r>
        <w:rPr>
          <w:spacing w:val="1"/>
        </w:rPr>
        <w:t xml:space="preserve"> </w:t>
      </w:r>
      <w:r>
        <w:t>estricto</w:t>
      </w:r>
      <w:r>
        <w:rPr>
          <w:spacing w:val="-1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legalidad.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El</w:t>
      </w:r>
      <w:r>
        <w:rPr>
          <w:spacing w:val="1"/>
        </w:rPr>
        <w:t xml:space="preserve"> </w:t>
      </w:r>
      <w:r>
        <w:t>Tribunal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Judicial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competente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resolver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impugnaciones</w:t>
      </w:r>
      <w:r>
        <w:rPr>
          <w:spacing w:val="-2"/>
        </w:rPr>
        <w:t xml:space="preserve"> </w:t>
      </w:r>
      <w:r>
        <w:t>derivadas</w:t>
      </w:r>
      <w:r>
        <w:rPr>
          <w:spacing w:val="1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proceso</w:t>
      </w:r>
      <w:r>
        <w:rPr>
          <w:spacing w:val="-2"/>
        </w:rPr>
        <w:t xml:space="preserve"> </w:t>
      </w:r>
      <w:r>
        <w:t>electoral,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 términos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determinan las</w:t>
      </w:r>
      <w:r>
        <w:rPr>
          <w:spacing w:val="-2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aplicables.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17"/>
        </w:numPr>
        <w:tabs>
          <w:tab w:val="left" w:pos="662"/>
        </w:tabs>
        <w:spacing w:before="1"/>
        <w:ind w:right="123" w:firstLine="288"/>
        <w:jc w:val="both"/>
        <w:rPr>
          <w:sz w:val="20"/>
        </w:rPr>
      </w:pPr>
      <w:r>
        <w:rPr>
          <w:sz w:val="20"/>
        </w:rPr>
        <w:t>Catorce senadores designados por el voto de las dos terceras parte</w:t>
      </w:r>
      <w:r>
        <w:rPr>
          <w:sz w:val="20"/>
        </w:rPr>
        <w:t>s de los miembros presentes de</w:t>
      </w:r>
      <w:r>
        <w:rPr>
          <w:spacing w:val="-5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Cámara,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propuesta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 Junta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Coordinación</w:t>
      </w:r>
      <w:r>
        <w:rPr>
          <w:spacing w:val="1"/>
          <w:sz w:val="20"/>
        </w:rPr>
        <w:t xml:space="preserve"> </w:t>
      </w:r>
      <w:r>
        <w:rPr>
          <w:sz w:val="20"/>
        </w:rPr>
        <w:t>Política.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17"/>
        </w:numPr>
        <w:tabs>
          <w:tab w:val="left" w:pos="688"/>
        </w:tabs>
        <w:spacing w:line="242" w:lineRule="auto"/>
        <w:ind w:right="124" w:firstLine="288"/>
        <w:jc w:val="both"/>
        <w:rPr>
          <w:sz w:val="20"/>
        </w:rPr>
      </w:pPr>
      <w:r>
        <w:rPr>
          <w:sz w:val="20"/>
        </w:rPr>
        <w:t>Catorce diputados federales designados por el voto de las dos terceras partes de los miembros</w:t>
      </w:r>
      <w:r>
        <w:rPr>
          <w:spacing w:val="1"/>
          <w:sz w:val="20"/>
        </w:rPr>
        <w:t xml:space="preserve"> </w:t>
      </w:r>
      <w:r>
        <w:rPr>
          <w:sz w:val="20"/>
        </w:rPr>
        <w:t>presentes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Cámara,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propuesta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Junta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Coordinación</w:t>
      </w:r>
      <w:r>
        <w:rPr>
          <w:spacing w:val="1"/>
          <w:sz w:val="20"/>
        </w:rPr>
        <w:t xml:space="preserve"> </w:t>
      </w:r>
      <w:r>
        <w:rPr>
          <w:sz w:val="20"/>
        </w:rPr>
        <w:t>Política.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t>Los</w:t>
      </w:r>
      <w:r>
        <w:rPr>
          <w:spacing w:val="1"/>
        </w:rPr>
        <w:t xml:space="preserve"> </w:t>
      </w:r>
      <w:r>
        <w:t>legisladores</w:t>
      </w:r>
      <w:r>
        <w:rPr>
          <w:spacing w:val="1"/>
        </w:rPr>
        <w:t xml:space="preserve"> </w:t>
      </w:r>
      <w:r>
        <w:t>federales</w:t>
      </w:r>
      <w:r>
        <w:rPr>
          <w:spacing w:val="1"/>
        </w:rPr>
        <w:t xml:space="preserve"> </w:t>
      </w:r>
      <w:r>
        <w:t>designados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diputados</w:t>
      </w:r>
      <w:r>
        <w:rPr>
          <w:spacing w:val="1"/>
        </w:rPr>
        <w:t xml:space="preserve"> </w:t>
      </w:r>
      <w:r>
        <w:t>constituyentes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Apartado y el anterior, continuarán ejerciendo sus cargos federales de elección popular, sin que resulte</w:t>
      </w:r>
      <w:r>
        <w:rPr>
          <w:spacing w:val="1"/>
        </w:rPr>
        <w:t xml:space="preserve"> </w:t>
      </w:r>
      <w:r>
        <w:t>aplicable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62</w:t>
      </w:r>
      <w:r>
        <w:rPr>
          <w:spacing w:val="-1"/>
        </w:rPr>
        <w:t xml:space="preserve"> </w:t>
      </w:r>
      <w:r>
        <w:t>constitucional.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17"/>
        </w:numPr>
        <w:tabs>
          <w:tab w:val="left" w:pos="662"/>
        </w:tabs>
        <w:ind w:left="661" w:hanging="256"/>
        <w:rPr>
          <w:sz w:val="20"/>
        </w:rPr>
      </w:pPr>
      <w:r>
        <w:rPr>
          <w:sz w:val="20"/>
        </w:rPr>
        <w:t>Seis</w:t>
      </w:r>
      <w:r>
        <w:rPr>
          <w:spacing w:val="-3"/>
          <w:sz w:val="20"/>
        </w:rPr>
        <w:t xml:space="preserve"> </w:t>
      </w:r>
      <w:r>
        <w:rPr>
          <w:sz w:val="20"/>
        </w:rPr>
        <w:t>designados por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Presidente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República.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17"/>
        </w:numPr>
        <w:tabs>
          <w:tab w:val="left" w:pos="650"/>
        </w:tabs>
        <w:ind w:left="649" w:hanging="244"/>
        <w:rPr>
          <w:sz w:val="20"/>
        </w:rPr>
      </w:pPr>
      <w:r>
        <w:rPr>
          <w:sz w:val="20"/>
        </w:rPr>
        <w:t>Seis designados</w:t>
      </w:r>
      <w:r>
        <w:rPr>
          <w:spacing w:val="-1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Jefe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Gobierno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Distrito Federal.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17"/>
        </w:numPr>
        <w:tabs>
          <w:tab w:val="left" w:pos="695"/>
        </w:tabs>
        <w:spacing w:line="242" w:lineRule="auto"/>
        <w:ind w:right="126" w:firstLine="288"/>
        <w:jc w:val="both"/>
        <w:rPr>
          <w:sz w:val="20"/>
        </w:rPr>
      </w:pPr>
      <w:r>
        <w:rPr>
          <w:sz w:val="20"/>
        </w:rPr>
        <w:t>Todos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diputados</w:t>
      </w:r>
      <w:r>
        <w:rPr>
          <w:spacing w:val="1"/>
          <w:sz w:val="20"/>
        </w:rPr>
        <w:t xml:space="preserve"> </w:t>
      </w:r>
      <w:r>
        <w:rPr>
          <w:sz w:val="20"/>
        </w:rPr>
        <w:t>constituyentes</w:t>
      </w:r>
      <w:r>
        <w:rPr>
          <w:spacing w:val="1"/>
          <w:sz w:val="20"/>
        </w:rPr>
        <w:t xml:space="preserve"> </w:t>
      </w:r>
      <w:r>
        <w:rPr>
          <w:sz w:val="20"/>
        </w:rPr>
        <w:t>ejercerán su</w:t>
      </w:r>
      <w:r>
        <w:rPr>
          <w:spacing w:val="1"/>
          <w:sz w:val="20"/>
        </w:rPr>
        <w:t xml:space="preserve"> </w:t>
      </w:r>
      <w:r>
        <w:rPr>
          <w:sz w:val="20"/>
        </w:rPr>
        <w:t>encargo</w:t>
      </w:r>
      <w:r>
        <w:rPr>
          <w:spacing w:val="1"/>
          <w:sz w:val="20"/>
        </w:rPr>
        <w:t xml:space="preserve"> </w:t>
      </w:r>
      <w:r>
        <w:rPr>
          <w:sz w:val="20"/>
        </w:rPr>
        <w:t>de forma honorífica, por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no</w:t>
      </w:r>
      <w:r>
        <w:rPr>
          <w:spacing w:val="1"/>
          <w:sz w:val="20"/>
        </w:rPr>
        <w:t xml:space="preserve"> </w:t>
      </w:r>
      <w:r>
        <w:rPr>
          <w:sz w:val="20"/>
        </w:rPr>
        <w:t>percibirán</w:t>
      </w:r>
      <w:r>
        <w:rPr>
          <w:spacing w:val="-2"/>
          <w:sz w:val="20"/>
        </w:rPr>
        <w:t xml:space="preserve"> </w:t>
      </w:r>
      <w:r>
        <w:rPr>
          <w:sz w:val="20"/>
        </w:rPr>
        <w:t>remuneración</w:t>
      </w:r>
      <w:r>
        <w:rPr>
          <w:spacing w:val="-1"/>
          <w:sz w:val="20"/>
        </w:rPr>
        <w:t xml:space="preserve"> </w:t>
      </w:r>
      <w:r>
        <w:rPr>
          <w:sz w:val="20"/>
        </w:rPr>
        <w:t>alguna.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La Asamblea Constituyente ejercerá en forma exclusiva todas las funciones de Poder Constituyente</w:t>
      </w:r>
      <w:r>
        <w:rPr>
          <w:spacing w:val="1"/>
        </w:rPr>
        <w:t xml:space="preserve"> </w:t>
      </w:r>
      <w:r>
        <w:t>para la Ciudad de México y la elección para su conformación se realizará el primer domingo de junio de</w:t>
      </w:r>
      <w:r>
        <w:rPr>
          <w:spacing w:val="1"/>
        </w:rPr>
        <w:t xml:space="preserve"> </w:t>
      </w:r>
      <w:r>
        <w:t>2016 para instalarse el 15 de septiembre de ese año, deb</w:t>
      </w:r>
      <w:r>
        <w:t>iendo aprobar la Constitución Política de la</w:t>
      </w:r>
      <w:r>
        <w:rPr>
          <w:spacing w:val="1"/>
        </w:rPr>
        <w:t xml:space="preserve"> </w:t>
      </w:r>
      <w:r>
        <w:t>Ciudad de México, a más tardar el 31 de enero de 2017, por las dos terceras partes de sus integrantes</w:t>
      </w:r>
      <w:r>
        <w:rPr>
          <w:spacing w:val="1"/>
        </w:rPr>
        <w:t xml:space="preserve"> </w:t>
      </w:r>
      <w:r>
        <w:t>presentes.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8" w:firstLine="288"/>
        <w:jc w:val="both"/>
      </w:pPr>
      <w:r>
        <w:t>Para la conducción de la sesión constitutiva de la Asamblea Constituyente, actu</w:t>
      </w:r>
      <w:r>
        <w:t>arán como Junta</w:t>
      </w:r>
      <w:r>
        <w:rPr>
          <w:spacing w:val="1"/>
        </w:rPr>
        <w:t xml:space="preserve"> </w:t>
      </w:r>
      <w:r>
        <w:t>Instaladora los cinco diputados constituyentes de mayor edad. La Junta Instaladora estará constituida por</w:t>
      </w:r>
      <w:r>
        <w:rPr>
          <w:spacing w:val="-53"/>
        </w:rPr>
        <w:t xml:space="preserve"> </w:t>
      </w:r>
      <w:r>
        <w:t>un Presidente, dos Vicepresidentes y dos Secretarios. El diputado constituyente que cuente con mayor</w:t>
      </w:r>
      <w:r>
        <w:rPr>
          <w:spacing w:val="1"/>
        </w:rPr>
        <w:t xml:space="preserve"> </w:t>
      </w:r>
      <w:r>
        <w:t>antigüedad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Junta</w:t>
      </w:r>
      <w:r>
        <w:rPr>
          <w:spacing w:val="1"/>
        </w:rPr>
        <w:t xml:space="preserve"> </w:t>
      </w:r>
      <w:r>
        <w:t>Instaladora.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Vicepresidentes</w:t>
      </w:r>
      <w:r>
        <w:rPr>
          <w:spacing w:val="1"/>
        </w:rPr>
        <w:t xml:space="preserve"> </w:t>
      </w:r>
      <w:r>
        <w:t>los</w:t>
      </w:r>
      <w:r>
        <w:rPr>
          <w:spacing w:val="56"/>
        </w:rPr>
        <w:t xml:space="preserve"> </w:t>
      </w:r>
      <w:r>
        <w:t>diputados</w:t>
      </w:r>
      <w:r>
        <w:rPr>
          <w:spacing w:val="1"/>
        </w:rPr>
        <w:t xml:space="preserve"> </w:t>
      </w:r>
      <w:r>
        <w:t>constituyentes que cuenten con las dos siguientes mayores antigüedades y, en calidad de Secretarios les</w:t>
      </w:r>
      <w:r>
        <w:rPr>
          <w:spacing w:val="-53"/>
        </w:rPr>
        <w:t xml:space="preserve"> </w:t>
      </w:r>
      <w:r>
        <w:t>asistirán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integrantes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cuenten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sucesivas</w:t>
      </w:r>
      <w:r>
        <w:rPr>
          <w:spacing w:val="-1"/>
        </w:rPr>
        <w:t xml:space="preserve"> </w:t>
      </w:r>
      <w:r>
        <w:t>mayores antigüedades.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6" w:firstLine="288"/>
        <w:jc w:val="both"/>
      </w:pPr>
      <w:r>
        <w:t>La sesión de instalación de la Asamblea se regirá, en lo que resulte conducente, por lo previsto en el</w:t>
      </w:r>
      <w:r>
        <w:rPr>
          <w:spacing w:val="1"/>
        </w:rPr>
        <w:t xml:space="preserve"> </w:t>
      </w:r>
      <w:r>
        <w:t>artículo 15 de</w:t>
      </w:r>
      <w:r>
        <w:rPr>
          <w:spacing w:val="1"/>
        </w:rPr>
        <w:t xml:space="preserve"> </w:t>
      </w:r>
      <w:r>
        <w:t>la Ley</w:t>
      </w:r>
      <w:r>
        <w:rPr>
          <w:spacing w:val="-4"/>
        </w:rPr>
        <w:t xml:space="preserve"> </w:t>
      </w:r>
      <w:r>
        <w:t>Orgánica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Congreso General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 Unidos</w:t>
      </w:r>
      <w:r>
        <w:rPr>
          <w:spacing w:val="-1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9" w:firstLine="288"/>
        <w:jc w:val="both"/>
      </w:pPr>
      <w:r>
        <w:t xml:space="preserve">Corresponderá a la Junta Instaladora conducir los trabajos para la </w:t>
      </w:r>
      <w:r>
        <w:t>aprobación del Reglamento para el</w:t>
      </w:r>
      <w:r>
        <w:rPr>
          <w:spacing w:val="1"/>
        </w:rPr>
        <w:t xml:space="preserve"> </w:t>
      </w:r>
      <w:r>
        <w:t>Gobierno Interior de la Asamblea Constituyente de la Ciudad de México, mismo que deberá ser aprobado</w:t>
      </w:r>
      <w:r>
        <w:rPr>
          <w:spacing w:val="-53"/>
        </w:rPr>
        <w:t xml:space="preserve"> </w:t>
      </w:r>
      <w:r>
        <w:t>dentro de los diez días siguientes a la instalación de la Asamblea. Para su discusión y aprobación será</w:t>
      </w:r>
      <w:r>
        <w:rPr>
          <w:spacing w:val="1"/>
        </w:rPr>
        <w:t xml:space="preserve"> </w:t>
      </w:r>
      <w:r>
        <w:t>aplicable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q</w:t>
      </w:r>
      <w:r>
        <w:t>ue</w:t>
      </w:r>
      <w:r>
        <w:rPr>
          <w:spacing w:val="-1"/>
        </w:rPr>
        <w:t xml:space="preserve"> </w:t>
      </w:r>
      <w:r>
        <w:t>resulte conducente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Reglamento Interior</w:t>
      </w:r>
      <w:r>
        <w:rPr>
          <w:spacing w:val="-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Cámara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Diputados.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6" w:firstLine="288"/>
        <w:jc w:val="both"/>
      </w:pPr>
      <w:r>
        <w:t>Es facultad exclusiva del Jefe de Gobierno del Distrito Federal elaborar y remitir el proyecto de</w:t>
      </w:r>
      <w:r>
        <w:rPr>
          <w:spacing w:val="1"/>
        </w:rPr>
        <w:t xml:space="preserve"> </w:t>
      </w:r>
      <w:r>
        <w:t>Constitución Política de la Ciudad de México, que será discutido, en su caso modifica</w:t>
      </w:r>
      <w:r>
        <w:t>do, adicionado, y</w:t>
      </w:r>
      <w:r>
        <w:rPr>
          <w:spacing w:val="1"/>
        </w:rPr>
        <w:t xml:space="preserve"> </w:t>
      </w:r>
      <w:r>
        <w:t>votado por la Asamblea Constituyente, sin limitación alguna de materia. El</w:t>
      </w:r>
      <w:r>
        <w:rPr>
          <w:spacing w:val="55"/>
        </w:rPr>
        <w:t xml:space="preserve"> </w:t>
      </w:r>
      <w:r>
        <w:t>Jefe de Gobierno deberá</w:t>
      </w:r>
      <w:r>
        <w:rPr>
          <w:spacing w:val="1"/>
        </w:rPr>
        <w:t xml:space="preserve"> </w:t>
      </w:r>
      <w:r>
        <w:t>remitir el proyecto de la Constitución Política de la Ciudad de México a la Asamblea Constituyente a más</w:t>
      </w:r>
      <w:r>
        <w:rPr>
          <w:spacing w:val="1"/>
        </w:rPr>
        <w:t xml:space="preserve"> </w:t>
      </w:r>
      <w:r>
        <w:t>tardar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día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ésta celebre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sesión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instalación.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0" w:firstLine="288"/>
        <w:jc w:val="both"/>
      </w:pPr>
      <w:r>
        <w:t>Con la finalidad de cumplir con sus funciones, la Asamblea Constituyente de la Ciudad de México,</w:t>
      </w:r>
      <w:r>
        <w:rPr>
          <w:spacing w:val="1"/>
        </w:rPr>
        <w:t xml:space="preserve"> </w:t>
      </w:r>
      <w:r>
        <w:t>deberá crear, al menos, tres comisiones para la discusión y aprobación de los dictámenes relativos al</w:t>
      </w:r>
      <w:r>
        <w:rPr>
          <w:spacing w:val="1"/>
        </w:rPr>
        <w:t xml:space="preserve"> </w:t>
      </w:r>
      <w:r>
        <w:t>proyecto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Constitución.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4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OCTAVO.-</w:t>
      </w:r>
      <w:r>
        <w:rPr>
          <w:rFonts w:ascii="Arial" w:hAnsi="Arial"/>
          <w:b/>
          <w:spacing w:val="1"/>
        </w:rPr>
        <w:t xml:space="preserve"> </w:t>
      </w:r>
      <w:r>
        <w:t>Aprobada</w:t>
      </w:r>
      <w:r>
        <w:rPr>
          <w:spacing w:val="55"/>
        </w:rPr>
        <w:t xml:space="preserve"> </w:t>
      </w:r>
      <w:r>
        <w:t>y expedida la Constitución Política de la Ciudad de México, no</w:t>
      </w:r>
      <w:r>
        <w:rPr>
          <w:spacing w:val="1"/>
        </w:rPr>
        <w:t xml:space="preserve"> </w:t>
      </w:r>
      <w:r>
        <w:t>podrá ser vetada por ninguna autoridad y será remitida de inmediato para que, sin más trámite, se</w:t>
      </w:r>
      <w:r>
        <w:rPr>
          <w:spacing w:val="1"/>
        </w:rPr>
        <w:t xml:space="preserve"> </w:t>
      </w:r>
      <w:r>
        <w:t>publique 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Diario</w:t>
      </w:r>
      <w:r>
        <w:rPr>
          <w:spacing w:val="-1"/>
        </w:rPr>
        <w:t xml:space="preserve"> </w:t>
      </w:r>
      <w:r>
        <w:t>Oficial</w:t>
      </w:r>
      <w:r>
        <w:rPr>
          <w:spacing w:val="1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Federación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Gaceta</w:t>
      </w:r>
      <w:r>
        <w:rPr>
          <w:spacing w:val="-1"/>
        </w:rPr>
        <w:t xml:space="preserve"> </w:t>
      </w:r>
      <w:r>
        <w:t>Oficia</w:t>
      </w:r>
      <w:r>
        <w:t>l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Distrito</w:t>
      </w:r>
      <w:r>
        <w:rPr>
          <w:spacing w:val="1"/>
        </w:rPr>
        <w:t xml:space="preserve"> </w:t>
      </w:r>
      <w:r>
        <w:t>Federal.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9" w:firstLine="288"/>
        <w:jc w:val="both"/>
      </w:pPr>
      <w:r>
        <w:t>La Constitución Política de la Ciudad de México, entrará en vigor el día que ésta señale para la</w:t>
      </w:r>
      <w:r>
        <w:rPr>
          <w:spacing w:val="1"/>
        </w:rPr>
        <w:t xml:space="preserve"> </w:t>
      </w:r>
      <w:r>
        <w:t>instalación de la Legislatura, excepto en lo que hace a la materia electoral, misma que será aplicable</w:t>
      </w:r>
      <w:r>
        <w:rPr>
          <w:spacing w:val="1"/>
        </w:rPr>
        <w:t xml:space="preserve"> </w:t>
      </w:r>
      <w:r>
        <w:t>desde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enero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2017.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necesario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verifiquen</w:t>
      </w:r>
      <w:r>
        <w:rPr>
          <w:spacing w:val="1"/>
        </w:rPr>
        <w:t xml:space="preserve"> </w:t>
      </w:r>
      <w:r>
        <w:t>elecciones</w:t>
      </w:r>
      <w:r>
        <w:rPr>
          <w:spacing w:val="1"/>
        </w:rPr>
        <w:t xml:space="preserve"> </w:t>
      </w:r>
      <w:r>
        <w:t>extraordinarias,</w:t>
      </w:r>
      <w:r>
        <w:rPr>
          <w:spacing w:val="7"/>
        </w:rPr>
        <w:t xml:space="preserve"> </w:t>
      </w:r>
      <w:r>
        <w:t>las</w:t>
      </w:r>
      <w:r>
        <w:rPr>
          <w:spacing w:val="8"/>
        </w:rPr>
        <w:t xml:space="preserve"> </w:t>
      </w:r>
      <w:r>
        <w:t>mismas</w:t>
      </w:r>
      <w:r>
        <w:rPr>
          <w:spacing w:val="6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llevarán</w:t>
      </w:r>
      <w:r>
        <w:rPr>
          <w:spacing w:val="9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cabo</w:t>
      </w:r>
      <w:r>
        <w:rPr>
          <w:spacing w:val="8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conformidad</w:t>
      </w:r>
      <w:r>
        <w:rPr>
          <w:spacing w:val="7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legislación</w:t>
      </w:r>
      <w:r>
        <w:rPr>
          <w:spacing w:val="9"/>
        </w:rPr>
        <w:t xml:space="preserve"> </w:t>
      </w:r>
      <w:r>
        <w:t>electoral</w:t>
      </w:r>
      <w:r>
        <w:rPr>
          <w:spacing w:val="9"/>
        </w:rPr>
        <w:t xml:space="preserve"> </w:t>
      </w:r>
      <w:r>
        <w:t>vigente</w:t>
      </w:r>
      <w:r>
        <w:rPr>
          <w:spacing w:val="8"/>
        </w:rPr>
        <w:t xml:space="preserve"> </w:t>
      </w:r>
      <w:r>
        <w:t>al</w:t>
      </w:r>
      <w:r>
        <w:rPr>
          <w:spacing w:val="6"/>
        </w:rPr>
        <w:t xml:space="preserve"> </w:t>
      </w:r>
      <w:r>
        <w:t>día</w:t>
      </w:r>
      <w:r>
        <w:rPr>
          <w:spacing w:val="9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publicación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27" w:firstLine="288"/>
        <w:jc w:val="both"/>
      </w:pPr>
      <w:r>
        <w:t>Se faculta a la Asamblea Legislativa del Distrito Federal, para legislar sobre los procedimientos e</w:t>
      </w:r>
      <w:r>
        <w:rPr>
          <w:spacing w:val="1"/>
        </w:rPr>
        <w:t xml:space="preserve"> </w:t>
      </w:r>
      <w:r>
        <w:t>instituciones</w:t>
      </w:r>
      <w:r>
        <w:rPr>
          <w:spacing w:val="-1"/>
        </w:rPr>
        <w:t xml:space="preserve"> </w:t>
      </w:r>
      <w:r>
        <w:t>electorales que</w:t>
      </w:r>
      <w:r>
        <w:rPr>
          <w:spacing w:val="-1"/>
        </w:rPr>
        <w:t xml:space="preserve"> </w:t>
      </w:r>
      <w:r>
        <w:t>resultarán aplicables al</w:t>
      </w:r>
      <w:r>
        <w:rPr>
          <w:spacing w:val="-2"/>
        </w:rPr>
        <w:t xml:space="preserve"> </w:t>
      </w:r>
      <w:r>
        <w:t>proceso</w:t>
      </w:r>
      <w:r>
        <w:rPr>
          <w:spacing w:val="-2"/>
        </w:rPr>
        <w:t xml:space="preserve"> </w:t>
      </w:r>
      <w:r>
        <w:t>electoral</w:t>
      </w:r>
      <w:r>
        <w:rPr>
          <w:spacing w:val="-2"/>
        </w:rPr>
        <w:t xml:space="preserve"> </w:t>
      </w:r>
      <w:r>
        <w:t>2017-2018.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26" w:firstLine="288"/>
        <w:jc w:val="both"/>
      </w:pPr>
      <w:r>
        <w:t>Al</w:t>
      </w:r>
      <w:r>
        <w:rPr>
          <w:spacing w:val="1"/>
        </w:rPr>
        <w:t xml:space="preserve"> </w:t>
      </w:r>
      <w:r>
        <w:t>momento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publicación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cesarán</w:t>
      </w:r>
      <w:r>
        <w:rPr>
          <w:spacing w:val="55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funciones de la Asamblea Constituyente. A partir de ello, las reformas y adiciones a la Constitución</w:t>
      </w:r>
      <w:r>
        <w:rPr>
          <w:spacing w:val="1"/>
        </w:rPr>
        <w:t xml:space="preserve"> </w:t>
      </w:r>
      <w:r>
        <w:t>Política de la Ciudad</w:t>
      </w:r>
      <w:r>
        <w:rPr>
          <w:spacing w:val="1"/>
        </w:rPr>
        <w:t xml:space="preserve"> </w:t>
      </w:r>
      <w:r>
        <w:t>de México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realizarán de</w:t>
      </w:r>
      <w:r>
        <w:rPr>
          <w:spacing w:val="-2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misma</w:t>
      </w:r>
      <w:r>
        <w:rPr>
          <w:spacing w:val="-5"/>
        </w:rPr>
        <w:t xml:space="preserve"> </w:t>
      </w:r>
      <w:r>
        <w:t>establezca.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3" w:firstLine="288"/>
        <w:jc w:val="both"/>
      </w:pPr>
      <w:r>
        <w:rPr>
          <w:rFonts w:ascii="Arial" w:hAnsi="Arial"/>
          <w:b/>
        </w:rPr>
        <w:t xml:space="preserve">ARTÍCULO NOVENO.- </w:t>
      </w:r>
      <w:r>
        <w:t>La integración, orga</w:t>
      </w:r>
      <w:r>
        <w:t>nización y funcionamiento de la Asamblea Constituyente</w:t>
      </w:r>
      <w:r>
        <w:rPr>
          <w:spacing w:val="1"/>
        </w:rPr>
        <w:t xml:space="preserve"> </w:t>
      </w:r>
      <w:r>
        <w:t>de la Ciudad de México se regirá exclusivamente por lo dispuesto en el presente Decreto</w:t>
      </w:r>
      <w:r>
        <w:rPr>
          <w:spacing w:val="1"/>
        </w:rPr>
        <w:t xml:space="preserve"> </w:t>
      </w:r>
      <w:r>
        <w:t>y 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Reglamento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Gobierno</w:t>
      </w:r>
      <w:r>
        <w:rPr>
          <w:spacing w:val="-2"/>
        </w:rPr>
        <w:t xml:space="preserve"> </w:t>
      </w:r>
      <w:r>
        <w:t>Interior,</w:t>
      </w:r>
      <w:r>
        <w:rPr>
          <w:spacing w:val="-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bases siguientes: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13"/>
        </w:numPr>
        <w:tabs>
          <w:tab w:val="left" w:pos="573"/>
        </w:tabs>
        <w:spacing w:before="1"/>
        <w:ind w:hanging="167"/>
        <w:rPr>
          <w:sz w:val="20"/>
        </w:rPr>
      </w:pP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Asamblea</w:t>
      </w:r>
      <w:r>
        <w:rPr>
          <w:spacing w:val="-3"/>
          <w:sz w:val="20"/>
        </w:rPr>
        <w:t xml:space="preserve"> </w:t>
      </w:r>
      <w:r>
        <w:rPr>
          <w:sz w:val="20"/>
        </w:rPr>
        <w:t>Constituyente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Ciudad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México</w:t>
      </w:r>
      <w:r>
        <w:rPr>
          <w:spacing w:val="-3"/>
          <w:sz w:val="20"/>
        </w:rPr>
        <w:t xml:space="preserve"> </w:t>
      </w:r>
      <w:r>
        <w:rPr>
          <w:sz w:val="20"/>
        </w:rPr>
        <w:t>tendrá</w:t>
      </w:r>
      <w:r>
        <w:rPr>
          <w:spacing w:val="-1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facultades</w:t>
      </w:r>
      <w:r>
        <w:rPr>
          <w:spacing w:val="-2"/>
          <w:sz w:val="20"/>
        </w:rPr>
        <w:t xml:space="preserve"> </w:t>
      </w:r>
      <w:r>
        <w:rPr>
          <w:sz w:val="20"/>
        </w:rPr>
        <w:t>siguientes: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12"/>
        </w:numPr>
        <w:tabs>
          <w:tab w:val="left" w:pos="683"/>
        </w:tabs>
        <w:ind w:right="115" w:firstLine="288"/>
        <w:jc w:val="both"/>
        <w:rPr>
          <w:sz w:val="20"/>
        </w:rPr>
      </w:pPr>
      <w:r>
        <w:rPr>
          <w:sz w:val="20"/>
        </w:rPr>
        <w:t>Elegir, por el voto de sus dos terceras partes, a los integrantes de su Mesa Directiva, en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términos que disponga el Reglamento para su Gobierno Interior, dentro de los cinco días siguientes a la</w:t>
      </w:r>
      <w:r>
        <w:rPr>
          <w:spacing w:val="1"/>
          <w:sz w:val="20"/>
        </w:rPr>
        <w:t xml:space="preserve"> </w:t>
      </w:r>
      <w:r>
        <w:rPr>
          <w:sz w:val="20"/>
        </w:rPr>
        <w:t>aprobación de</w:t>
      </w:r>
      <w:r>
        <w:rPr>
          <w:spacing w:val="1"/>
          <w:sz w:val="20"/>
        </w:rPr>
        <w:t xml:space="preserve"> </w:t>
      </w:r>
      <w:r>
        <w:rPr>
          <w:sz w:val="20"/>
        </w:rPr>
        <w:t>éste.</w:t>
      </w:r>
    </w:p>
    <w:p w:rsidR="00DA20E4" w:rsidRDefault="00DA20E4">
      <w:pPr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8" w:firstLine="288"/>
        <w:jc w:val="both"/>
      </w:pPr>
      <w:r>
        <w:t>En el caso de que transcurrido el plazo a que se refiere el párrafo anterior, no se hubiere electo a la</w:t>
      </w:r>
      <w:r>
        <w:rPr>
          <w:spacing w:val="1"/>
        </w:rPr>
        <w:t xml:space="preserve"> </w:t>
      </w:r>
      <w:r>
        <w:t>Mesa Directiva, la Junta Instaladora ejercerá las atribuciones y facultades que el Reglamento para el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In</w:t>
      </w:r>
      <w:r>
        <w:t>terior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Asamblea</w:t>
      </w:r>
      <w:r>
        <w:rPr>
          <w:spacing w:val="1"/>
        </w:rPr>
        <w:t xml:space="preserve"> </w:t>
      </w:r>
      <w:r>
        <w:t>Constituyente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otorga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aquélla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integrantes,</w:t>
      </w:r>
      <w:r>
        <w:rPr>
          <w:spacing w:val="1"/>
        </w:rPr>
        <w:t xml:space="preserve"> </w:t>
      </w:r>
      <w:r>
        <w:t>según</w:t>
      </w:r>
      <w:r>
        <w:rPr>
          <w:spacing w:val="1"/>
        </w:rPr>
        <w:t xml:space="preserve"> </w:t>
      </w:r>
      <w:r>
        <w:t>corresponda.</w:t>
      </w:r>
      <w:r>
        <w:rPr>
          <w:spacing w:val="33"/>
        </w:rPr>
        <w:t xml:space="preserve"> </w:t>
      </w:r>
      <w:r>
        <w:t>La</w:t>
      </w:r>
      <w:r>
        <w:rPr>
          <w:spacing w:val="33"/>
        </w:rPr>
        <w:t xml:space="preserve"> </w:t>
      </w:r>
      <w:r>
        <w:t>Junta</w:t>
      </w:r>
      <w:r>
        <w:rPr>
          <w:spacing w:val="33"/>
        </w:rPr>
        <w:t xml:space="preserve"> </w:t>
      </w:r>
      <w:r>
        <w:t>Instaladora</w:t>
      </w:r>
      <w:r>
        <w:rPr>
          <w:spacing w:val="33"/>
        </w:rPr>
        <w:t xml:space="preserve"> </w:t>
      </w:r>
      <w:r>
        <w:t>no</w:t>
      </w:r>
      <w:r>
        <w:rPr>
          <w:spacing w:val="33"/>
        </w:rPr>
        <w:t xml:space="preserve"> </w:t>
      </w:r>
      <w:r>
        <w:t>podrá</w:t>
      </w:r>
      <w:r>
        <w:rPr>
          <w:spacing w:val="34"/>
        </w:rPr>
        <w:t xml:space="preserve"> </w:t>
      </w:r>
      <w:r>
        <w:t>ejercer</w:t>
      </w:r>
      <w:r>
        <w:rPr>
          <w:spacing w:val="34"/>
        </w:rPr>
        <w:t xml:space="preserve"> </w:t>
      </w:r>
      <w:r>
        <w:t>dichas</w:t>
      </w:r>
      <w:r>
        <w:rPr>
          <w:spacing w:val="34"/>
        </w:rPr>
        <w:t xml:space="preserve"> </w:t>
      </w:r>
      <w:r>
        <w:t>atribuciones</w:t>
      </w:r>
      <w:r>
        <w:rPr>
          <w:spacing w:val="34"/>
        </w:rPr>
        <w:t xml:space="preserve"> </w:t>
      </w:r>
      <w:r>
        <w:t>más</w:t>
      </w:r>
      <w:r>
        <w:rPr>
          <w:spacing w:val="34"/>
        </w:rPr>
        <w:t xml:space="preserve"> </w:t>
      </w:r>
      <w:r>
        <w:t>allá</w:t>
      </w:r>
      <w:r>
        <w:rPr>
          <w:spacing w:val="33"/>
        </w:rPr>
        <w:t xml:space="preserve"> </w:t>
      </w:r>
      <w:r>
        <w:t>del</w:t>
      </w:r>
      <w:r>
        <w:rPr>
          <w:spacing w:val="32"/>
        </w:rPr>
        <w:t xml:space="preserve"> </w:t>
      </w:r>
      <w:r>
        <w:t>5</w:t>
      </w:r>
      <w:r>
        <w:rPr>
          <w:spacing w:val="33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octubre</w:t>
      </w:r>
      <w:r>
        <w:rPr>
          <w:spacing w:val="33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2016.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12"/>
        </w:numPr>
        <w:tabs>
          <w:tab w:val="left" w:pos="655"/>
        </w:tabs>
        <w:spacing w:line="242" w:lineRule="auto"/>
        <w:ind w:right="127" w:firstLine="288"/>
        <w:jc w:val="both"/>
        <w:rPr>
          <w:sz w:val="20"/>
        </w:rPr>
      </w:pPr>
      <w:r>
        <w:rPr>
          <w:sz w:val="20"/>
        </w:rPr>
        <w:t>Sesionar en Pleno y en comisiones, de conformidad con las convocatorias que al efecto expidan su</w:t>
      </w:r>
      <w:r>
        <w:rPr>
          <w:spacing w:val="-53"/>
          <w:sz w:val="20"/>
        </w:rPr>
        <w:t xml:space="preserve"> </w:t>
      </w:r>
      <w:r>
        <w:rPr>
          <w:sz w:val="20"/>
        </w:rPr>
        <w:t>Mesa</w:t>
      </w:r>
      <w:r>
        <w:rPr>
          <w:spacing w:val="-2"/>
          <w:sz w:val="20"/>
        </w:rPr>
        <w:t xml:space="preserve"> </w:t>
      </w:r>
      <w:r>
        <w:rPr>
          <w:sz w:val="20"/>
        </w:rPr>
        <w:t>Directiva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los órganos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dirección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comisiones.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12"/>
        </w:numPr>
        <w:tabs>
          <w:tab w:val="left" w:pos="640"/>
        </w:tabs>
        <w:ind w:left="639" w:hanging="234"/>
        <w:rPr>
          <w:sz w:val="20"/>
        </w:rPr>
      </w:pPr>
      <w:r>
        <w:rPr>
          <w:sz w:val="20"/>
        </w:rPr>
        <w:t>Dictar</w:t>
      </w:r>
      <w:r>
        <w:rPr>
          <w:spacing w:val="-3"/>
          <w:sz w:val="20"/>
        </w:rPr>
        <w:t xml:space="preserve"> </w:t>
      </w:r>
      <w:r>
        <w:rPr>
          <w:sz w:val="20"/>
        </w:rPr>
        <w:t>todos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acuerdos</w:t>
      </w:r>
      <w:r>
        <w:rPr>
          <w:spacing w:val="-1"/>
          <w:sz w:val="20"/>
        </w:rPr>
        <w:t xml:space="preserve"> </w:t>
      </w:r>
      <w:r>
        <w:rPr>
          <w:sz w:val="20"/>
        </w:rPr>
        <w:t>necesarios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cumplimiento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función.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12"/>
        </w:numPr>
        <w:tabs>
          <w:tab w:val="left" w:pos="662"/>
        </w:tabs>
        <w:spacing w:line="242" w:lineRule="auto"/>
        <w:ind w:right="130" w:firstLine="288"/>
        <w:jc w:val="both"/>
        <w:rPr>
          <w:sz w:val="20"/>
        </w:rPr>
      </w:pPr>
      <w:r>
        <w:rPr>
          <w:sz w:val="20"/>
        </w:rPr>
        <w:t xml:space="preserve">Recibir el proyecto de </w:t>
      </w:r>
      <w:r>
        <w:rPr>
          <w:sz w:val="20"/>
        </w:rPr>
        <w:t>Constitución Política de la Ciudad de México que le sea remitido por el Jefe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Gobierno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Distrito</w:t>
      </w:r>
      <w:r>
        <w:rPr>
          <w:spacing w:val="-1"/>
          <w:sz w:val="20"/>
        </w:rPr>
        <w:t xml:space="preserve"> </w:t>
      </w:r>
      <w:r>
        <w:rPr>
          <w:sz w:val="20"/>
        </w:rPr>
        <w:t>Federal.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12"/>
        </w:numPr>
        <w:tabs>
          <w:tab w:val="left" w:pos="640"/>
        </w:tabs>
        <w:ind w:left="639" w:hanging="234"/>
        <w:rPr>
          <w:sz w:val="20"/>
        </w:rPr>
      </w:pPr>
      <w:r>
        <w:rPr>
          <w:sz w:val="20"/>
        </w:rPr>
        <w:t>Discutir,</w:t>
      </w:r>
      <w:r>
        <w:rPr>
          <w:spacing w:val="-4"/>
          <w:sz w:val="20"/>
        </w:rPr>
        <w:t xml:space="preserve"> </w:t>
      </w:r>
      <w:r>
        <w:rPr>
          <w:sz w:val="20"/>
        </w:rPr>
        <w:t>modificar,</w:t>
      </w:r>
      <w:r>
        <w:rPr>
          <w:spacing w:val="-3"/>
          <w:sz w:val="20"/>
        </w:rPr>
        <w:t xml:space="preserve"> </w:t>
      </w:r>
      <w:r>
        <w:rPr>
          <w:sz w:val="20"/>
        </w:rPr>
        <w:t>adicionar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votar el</w:t>
      </w:r>
      <w:r>
        <w:rPr>
          <w:spacing w:val="-2"/>
          <w:sz w:val="20"/>
        </w:rPr>
        <w:t xml:space="preserve"> </w:t>
      </w:r>
      <w:r>
        <w:rPr>
          <w:sz w:val="20"/>
        </w:rPr>
        <w:t>proyecto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-3"/>
          <w:sz w:val="20"/>
        </w:rPr>
        <w:t xml:space="preserve"> </w:t>
      </w:r>
      <w:r>
        <w:rPr>
          <w:sz w:val="20"/>
        </w:rPr>
        <w:t>Política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Ciudad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México.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12"/>
        </w:numPr>
        <w:tabs>
          <w:tab w:val="left" w:pos="597"/>
        </w:tabs>
        <w:ind w:left="596" w:hanging="191"/>
        <w:rPr>
          <w:sz w:val="20"/>
        </w:rPr>
      </w:pPr>
      <w:r>
        <w:rPr>
          <w:sz w:val="20"/>
        </w:rPr>
        <w:t>Aprobar,</w:t>
      </w:r>
      <w:r>
        <w:rPr>
          <w:spacing w:val="-1"/>
          <w:sz w:val="20"/>
        </w:rPr>
        <w:t xml:space="preserve"> </w:t>
      </w:r>
      <w:r>
        <w:rPr>
          <w:sz w:val="20"/>
        </w:rPr>
        <w:t>expedir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ordenar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publicación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Constitución</w:t>
      </w:r>
      <w:r>
        <w:rPr>
          <w:spacing w:val="-3"/>
          <w:sz w:val="20"/>
        </w:rPr>
        <w:t xml:space="preserve"> </w:t>
      </w:r>
      <w:r>
        <w:rPr>
          <w:sz w:val="20"/>
        </w:rPr>
        <w:t>Política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Ciudad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México.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13"/>
        </w:numPr>
        <w:tabs>
          <w:tab w:val="left" w:pos="652"/>
        </w:tabs>
        <w:spacing w:before="1" w:line="242" w:lineRule="auto"/>
        <w:ind w:left="118" w:right="122" w:firstLine="288"/>
        <w:jc w:val="both"/>
        <w:rPr>
          <w:sz w:val="20"/>
        </w:rPr>
      </w:pPr>
      <w:r>
        <w:rPr>
          <w:sz w:val="20"/>
        </w:rPr>
        <w:t>La Asamblea Constituyente gozará de plena autonomía para el ejercicio de sus facultades como</w:t>
      </w:r>
      <w:r>
        <w:rPr>
          <w:spacing w:val="1"/>
          <w:sz w:val="20"/>
        </w:rPr>
        <w:t xml:space="preserve"> </w:t>
      </w:r>
      <w:r>
        <w:rPr>
          <w:sz w:val="20"/>
        </w:rPr>
        <w:t>Poder</w:t>
      </w:r>
      <w:r>
        <w:rPr>
          <w:spacing w:val="-3"/>
          <w:sz w:val="20"/>
        </w:rPr>
        <w:t xml:space="preserve"> </w:t>
      </w:r>
      <w:r>
        <w:rPr>
          <w:sz w:val="20"/>
        </w:rPr>
        <w:t>Constituyente; ninguna</w:t>
      </w:r>
      <w:r>
        <w:rPr>
          <w:spacing w:val="-3"/>
          <w:sz w:val="20"/>
        </w:rPr>
        <w:t xml:space="preserve"> </w:t>
      </w:r>
      <w:r>
        <w:rPr>
          <w:sz w:val="20"/>
        </w:rPr>
        <w:t>autoridad podrá</w:t>
      </w:r>
      <w:r>
        <w:rPr>
          <w:spacing w:val="-3"/>
          <w:sz w:val="20"/>
        </w:rPr>
        <w:t xml:space="preserve"> </w:t>
      </w:r>
      <w:r>
        <w:rPr>
          <w:sz w:val="20"/>
        </w:rPr>
        <w:t>intervenir</w:t>
      </w:r>
      <w:r>
        <w:rPr>
          <w:spacing w:val="-1"/>
          <w:sz w:val="20"/>
        </w:rPr>
        <w:t xml:space="preserve"> </w:t>
      </w:r>
      <w:r>
        <w:rPr>
          <w:sz w:val="20"/>
        </w:rPr>
        <w:t>ni</w:t>
      </w:r>
      <w:r>
        <w:rPr>
          <w:spacing w:val="-2"/>
          <w:sz w:val="20"/>
        </w:rPr>
        <w:t xml:space="preserve"> </w:t>
      </w:r>
      <w:r>
        <w:rPr>
          <w:sz w:val="20"/>
        </w:rPr>
        <w:t>interferir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su instalación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funcionamiento.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0"/>
          <w:numId w:val="13"/>
        </w:numPr>
        <w:tabs>
          <w:tab w:val="left" w:pos="688"/>
        </w:tabs>
        <w:ind w:left="118" w:right="125" w:firstLine="288"/>
        <w:jc w:val="both"/>
        <w:rPr>
          <w:sz w:val="20"/>
        </w:rPr>
      </w:pPr>
      <w:r>
        <w:rPr>
          <w:sz w:val="20"/>
        </w:rPr>
        <w:t>La Asamblea Constituyente de la Ciudad de México sesionará en la antigua sede del Senado de la</w:t>
      </w:r>
      <w:r>
        <w:rPr>
          <w:spacing w:val="1"/>
          <w:sz w:val="20"/>
        </w:rPr>
        <w:t xml:space="preserve"> </w:t>
      </w:r>
      <w:r>
        <w:rPr>
          <w:sz w:val="20"/>
        </w:rPr>
        <w:t>República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Xicoténcatl.</w:t>
      </w:r>
      <w:r>
        <w:rPr>
          <w:spacing w:val="1"/>
          <w:sz w:val="20"/>
        </w:rPr>
        <w:t xml:space="preserve"> </w:t>
      </w:r>
      <w:r>
        <w:rPr>
          <w:sz w:val="20"/>
        </w:rPr>
        <w:t>Corresponderá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dicha</w:t>
      </w:r>
      <w:r>
        <w:rPr>
          <w:spacing w:val="1"/>
          <w:sz w:val="20"/>
        </w:rPr>
        <w:t xml:space="preserve"> </w:t>
      </w:r>
      <w:r>
        <w:rPr>
          <w:sz w:val="20"/>
        </w:rPr>
        <w:t>Cámara</w:t>
      </w:r>
      <w:r>
        <w:rPr>
          <w:spacing w:val="1"/>
          <w:sz w:val="20"/>
        </w:rPr>
        <w:t xml:space="preserve"> </w:t>
      </w:r>
      <w:r>
        <w:rPr>
          <w:sz w:val="20"/>
        </w:rPr>
        <w:t>determinar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sede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Asamblea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Constituyente para su instalación, en caso de que por circunstancias de </w:t>
      </w:r>
      <w:r>
        <w:rPr>
          <w:sz w:val="20"/>
        </w:rPr>
        <w:t>hecho no fuere posible ocupar el</w:t>
      </w:r>
      <w:r>
        <w:rPr>
          <w:spacing w:val="1"/>
          <w:sz w:val="20"/>
        </w:rPr>
        <w:t xml:space="preserve"> </w:t>
      </w:r>
      <w:r>
        <w:rPr>
          <w:sz w:val="20"/>
        </w:rPr>
        <w:t>recinto referido. El pleno de la Asamblea Constituyente podrá determinar en cualquier momento, la</w:t>
      </w:r>
      <w:r>
        <w:rPr>
          <w:spacing w:val="1"/>
          <w:sz w:val="20"/>
        </w:rPr>
        <w:t xml:space="preserve"> </w:t>
      </w:r>
      <w:r>
        <w:rPr>
          <w:sz w:val="20"/>
        </w:rPr>
        <w:t>habilitación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otro</w:t>
      </w:r>
      <w:r>
        <w:rPr>
          <w:spacing w:val="-1"/>
          <w:sz w:val="20"/>
        </w:rPr>
        <w:t xml:space="preserve"> </w:t>
      </w:r>
      <w:r>
        <w:rPr>
          <w:sz w:val="20"/>
        </w:rPr>
        <w:t>recinto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-1"/>
          <w:sz w:val="20"/>
        </w:rPr>
        <w:t xml:space="preserve"> </w:t>
      </w:r>
      <w:r>
        <w:rPr>
          <w:sz w:val="20"/>
        </w:rPr>
        <w:t>sesionar.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13"/>
        </w:numPr>
        <w:tabs>
          <w:tab w:val="left" w:pos="724"/>
        </w:tabs>
        <w:spacing w:line="242" w:lineRule="auto"/>
        <w:ind w:left="118" w:right="114" w:firstLine="288"/>
        <w:jc w:val="both"/>
        <w:rPr>
          <w:sz w:val="20"/>
        </w:rPr>
      </w:pPr>
      <w:r>
        <w:rPr>
          <w:sz w:val="20"/>
        </w:rPr>
        <w:t>Los</w:t>
      </w:r>
      <w:r>
        <w:rPr>
          <w:spacing w:val="17"/>
          <w:sz w:val="20"/>
        </w:rPr>
        <w:t xml:space="preserve"> </w:t>
      </w:r>
      <w:r>
        <w:rPr>
          <w:sz w:val="20"/>
        </w:rPr>
        <w:t>recintos</w:t>
      </w:r>
      <w:r>
        <w:rPr>
          <w:spacing w:val="15"/>
          <w:sz w:val="20"/>
        </w:rPr>
        <w:t xml:space="preserve"> </w:t>
      </w:r>
      <w:r>
        <w:rPr>
          <w:sz w:val="20"/>
        </w:rPr>
        <w:t>que</w:t>
      </w:r>
      <w:r>
        <w:rPr>
          <w:spacing w:val="16"/>
          <w:sz w:val="20"/>
        </w:rPr>
        <w:t xml:space="preserve"> </w:t>
      </w:r>
      <w:r>
        <w:rPr>
          <w:sz w:val="20"/>
        </w:rPr>
        <w:t>ocupe</w:t>
      </w:r>
      <w:r>
        <w:rPr>
          <w:spacing w:val="16"/>
          <w:sz w:val="20"/>
        </w:rPr>
        <w:t xml:space="preserve"> </w:t>
      </w:r>
      <w:r>
        <w:rPr>
          <w:sz w:val="20"/>
        </w:rPr>
        <w:t>la</w:t>
      </w:r>
      <w:r>
        <w:rPr>
          <w:spacing w:val="19"/>
          <w:sz w:val="20"/>
        </w:rPr>
        <w:t xml:space="preserve"> </w:t>
      </w:r>
      <w:r>
        <w:rPr>
          <w:sz w:val="20"/>
        </w:rPr>
        <w:t>Asamblea</w:t>
      </w:r>
      <w:r>
        <w:rPr>
          <w:spacing w:val="14"/>
          <w:sz w:val="20"/>
        </w:rPr>
        <w:t xml:space="preserve"> </w:t>
      </w:r>
      <w:r>
        <w:rPr>
          <w:sz w:val="20"/>
        </w:rPr>
        <w:t>Constituyente</w:t>
      </w:r>
      <w:r>
        <w:rPr>
          <w:spacing w:val="14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la</w:t>
      </w:r>
      <w:r>
        <w:rPr>
          <w:spacing w:val="16"/>
          <w:sz w:val="20"/>
        </w:rPr>
        <w:t xml:space="preserve"> </w:t>
      </w:r>
      <w:r>
        <w:rPr>
          <w:sz w:val="20"/>
        </w:rPr>
        <w:t>Ciudad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México</w:t>
      </w:r>
      <w:r>
        <w:rPr>
          <w:spacing w:val="17"/>
          <w:sz w:val="20"/>
        </w:rPr>
        <w:t xml:space="preserve"> </w:t>
      </w:r>
      <w:r>
        <w:rPr>
          <w:sz w:val="20"/>
        </w:rPr>
        <w:t>para</w:t>
      </w:r>
      <w:r>
        <w:rPr>
          <w:spacing w:val="17"/>
          <w:sz w:val="20"/>
        </w:rPr>
        <w:t xml:space="preserve"> </w:t>
      </w:r>
      <w:r>
        <w:rPr>
          <w:sz w:val="20"/>
        </w:rPr>
        <w:t>el</w:t>
      </w:r>
      <w:r>
        <w:rPr>
          <w:spacing w:val="14"/>
          <w:sz w:val="20"/>
        </w:rPr>
        <w:t xml:space="preserve"> </w:t>
      </w:r>
      <w:r>
        <w:rPr>
          <w:sz w:val="20"/>
        </w:rPr>
        <w:t>cumplimiento</w:t>
      </w:r>
      <w:r>
        <w:rPr>
          <w:spacing w:val="-53"/>
          <w:sz w:val="20"/>
        </w:rPr>
        <w:t xml:space="preserve"> </w:t>
      </w:r>
      <w:r>
        <w:rPr>
          <w:sz w:val="20"/>
        </w:rPr>
        <w:t>de su función, son inviolables. Las autoridades federales y del Distrito Federal deberán prestar el auxilio</w:t>
      </w:r>
      <w:r>
        <w:rPr>
          <w:spacing w:val="1"/>
          <w:sz w:val="20"/>
        </w:rPr>
        <w:t xml:space="preserve"> </w:t>
      </w:r>
      <w:r>
        <w:rPr>
          <w:sz w:val="20"/>
        </w:rPr>
        <w:t>que les solicite el Presidente de la Asamblea Constituyente para salvaguardar la inviolabilidad de los</w:t>
      </w:r>
      <w:r>
        <w:rPr>
          <w:spacing w:val="1"/>
          <w:sz w:val="20"/>
        </w:rPr>
        <w:t xml:space="preserve"> </w:t>
      </w:r>
      <w:r>
        <w:rPr>
          <w:sz w:val="20"/>
        </w:rPr>
        <w:t>recintos</w:t>
      </w:r>
      <w:r>
        <w:rPr>
          <w:spacing w:val="-1"/>
          <w:sz w:val="20"/>
        </w:rPr>
        <w:t xml:space="preserve"> </w:t>
      </w:r>
      <w:r>
        <w:rPr>
          <w:sz w:val="20"/>
        </w:rPr>
        <w:t>que ésta</w:t>
      </w:r>
      <w:r>
        <w:rPr>
          <w:spacing w:val="-2"/>
          <w:sz w:val="20"/>
        </w:rPr>
        <w:t xml:space="preserve"> </w:t>
      </w:r>
      <w:r>
        <w:rPr>
          <w:sz w:val="20"/>
        </w:rPr>
        <w:t>ocupe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garantizar</w:t>
      </w:r>
      <w:r>
        <w:rPr>
          <w:spacing w:val="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sus</w:t>
      </w:r>
      <w:r>
        <w:rPr>
          <w:spacing w:val="-1"/>
          <w:sz w:val="20"/>
        </w:rPr>
        <w:t xml:space="preserve"> </w:t>
      </w:r>
      <w:r>
        <w:rPr>
          <w:sz w:val="20"/>
        </w:rPr>
        <w:t>integrantes el</w:t>
      </w:r>
      <w:r>
        <w:rPr>
          <w:spacing w:val="-3"/>
          <w:sz w:val="20"/>
        </w:rPr>
        <w:t xml:space="preserve"> </w:t>
      </w:r>
      <w:r>
        <w:rPr>
          <w:sz w:val="20"/>
        </w:rPr>
        <w:t>libre</w:t>
      </w:r>
      <w:r>
        <w:rPr>
          <w:spacing w:val="1"/>
          <w:sz w:val="20"/>
        </w:rPr>
        <w:t xml:space="preserve"> </w:t>
      </w:r>
      <w:r>
        <w:rPr>
          <w:sz w:val="20"/>
        </w:rPr>
        <w:t>ejercicio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 función.</w:t>
      </w:r>
    </w:p>
    <w:p w:rsidR="00DA20E4" w:rsidRDefault="00DA20E4">
      <w:pPr>
        <w:pStyle w:val="Textoindependiente"/>
        <w:spacing w:before="2"/>
        <w:rPr>
          <w:sz w:val="19"/>
        </w:rPr>
      </w:pPr>
    </w:p>
    <w:p w:rsidR="00DA20E4" w:rsidRDefault="008A5884">
      <w:pPr>
        <w:pStyle w:val="Prrafodelista"/>
        <w:numPr>
          <w:ilvl w:val="0"/>
          <w:numId w:val="13"/>
        </w:numPr>
        <w:tabs>
          <w:tab w:val="left" w:pos="700"/>
        </w:tabs>
        <w:ind w:left="118" w:right="121" w:firstLine="288"/>
        <w:jc w:val="both"/>
        <w:rPr>
          <w:sz w:val="20"/>
        </w:rPr>
      </w:pPr>
      <w:r>
        <w:rPr>
          <w:sz w:val="20"/>
        </w:rPr>
        <w:t>La Asamblea Constituyente sesionará en Pleno y en comisiones, de conformidad con lo que</w:t>
      </w:r>
      <w:r>
        <w:rPr>
          <w:spacing w:val="1"/>
          <w:sz w:val="20"/>
        </w:rPr>
        <w:t xml:space="preserve"> </w:t>
      </w:r>
      <w:r>
        <w:rPr>
          <w:sz w:val="20"/>
        </w:rPr>
        <w:t>disponga su Reglamento. Las sesiones del Pleno requerirán la</w:t>
      </w:r>
      <w:r>
        <w:rPr>
          <w:spacing w:val="55"/>
          <w:sz w:val="20"/>
        </w:rPr>
        <w:t xml:space="preserve"> </w:t>
      </w:r>
      <w:r>
        <w:rPr>
          <w:sz w:val="20"/>
        </w:rPr>
        <w:t>asistencia, por lo menos, de la mayoría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z w:val="20"/>
        </w:rPr>
        <w:t xml:space="preserve"> total de sus integrantes y sus acuerdos se adoptarán con la votación de las dos terceras partes del</w:t>
      </w:r>
      <w:r>
        <w:rPr>
          <w:spacing w:val="1"/>
          <w:sz w:val="20"/>
        </w:rPr>
        <w:t xml:space="preserve"> </w:t>
      </w:r>
      <w:r>
        <w:rPr>
          <w:sz w:val="20"/>
        </w:rPr>
        <w:t>total de sus integrantes. Las sesiones de las Comisiones requerirán la asistencia de la mayoría de sus</w:t>
      </w:r>
      <w:r>
        <w:rPr>
          <w:spacing w:val="1"/>
          <w:sz w:val="20"/>
        </w:rPr>
        <w:t xml:space="preserve"> </w:t>
      </w:r>
      <w:r>
        <w:rPr>
          <w:sz w:val="20"/>
        </w:rPr>
        <w:t>integrantes y sus determinaciones se adoptarán con l</w:t>
      </w:r>
      <w:r>
        <w:rPr>
          <w:sz w:val="20"/>
        </w:rPr>
        <w:t>a votación de la mayoría de los presentes. En todos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casos las</w:t>
      </w:r>
      <w:r>
        <w:rPr>
          <w:spacing w:val="1"/>
          <w:sz w:val="20"/>
        </w:rPr>
        <w:t xml:space="preserve"> </w:t>
      </w:r>
      <w:r>
        <w:rPr>
          <w:sz w:val="20"/>
        </w:rPr>
        <w:t>discusiones deberán</w:t>
      </w:r>
      <w:r>
        <w:rPr>
          <w:spacing w:val="-2"/>
          <w:sz w:val="20"/>
        </w:rPr>
        <w:t xml:space="preserve"> </w:t>
      </w:r>
      <w:r>
        <w:rPr>
          <w:sz w:val="20"/>
        </w:rPr>
        <w:t>circunscribirse</w:t>
      </w:r>
      <w:r>
        <w:rPr>
          <w:spacing w:val="1"/>
          <w:sz w:val="20"/>
        </w:rPr>
        <w:t xml:space="preserve"> </w:t>
      </w:r>
      <w:r>
        <w:rPr>
          <w:sz w:val="20"/>
        </w:rPr>
        <w:t>al tema</w:t>
      </w:r>
      <w:r>
        <w:rPr>
          <w:spacing w:val="-2"/>
          <w:sz w:val="20"/>
        </w:rPr>
        <w:t xml:space="preserve"> </w:t>
      </w:r>
      <w:r>
        <w:rPr>
          <w:sz w:val="20"/>
        </w:rPr>
        <w:t>objeto</w:t>
      </w:r>
      <w:r>
        <w:rPr>
          <w:spacing w:val="-1"/>
          <w:sz w:val="20"/>
        </w:rPr>
        <w:t xml:space="preserve"> </w:t>
      </w:r>
      <w:r>
        <w:rPr>
          <w:sz w:val="20"/>
        </w:rPr>
        <w:t>del debate.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13"/>
        </w:numPr>
        <w:tabs>
          <w:tab w:val="left" w:pos="710"/>
        </w:tabs>
        <w:ind w:left="118" w:right="120" w:firstLine="288"/>
        <w:jc w:val="both"/>
        <w:rPr>
          <w:sz w:val="20"/>
        </w:rPr>
      </w:pPr>
      <w:r>
        <w:rPr>
          <w:sz w:val="20"/>
        </w:rPr>
        <w:t>La Asamblea Constituyente de la Ciudad de México no podrá interferir, bajo ninguna circunstancia,</w:t>
      </w:r>
      <w:r>
        <w:rPr>
          <w:spacing w:val="1"/>
          <w:sz w:val="20"/>
        </w:rPr>
        <w:t xml:space="preserve"> </w:t>
      </w:r>
      <w:r>
        <w:rPr>
          <w:sz w:val="20"/>
        </w:rPr>
        <w:t>en las funciones de los Pode</w:t>
      </w:r>
      <w:r>
        <w:rPr>
          <w:sz w:val="20"/>
        </w:rPr>
        <w:t>res de la Unión ni de los órganos del Distrito Federal, ni tendrán ninguna</w:t>
      </w:r>
      <w:r>
        <w:rPr>
          <w:spacing w:val="1"/>
          <w:sz w:val="20"/>
        </w:rPr>
        <w:t xml:space="preserve"> </w:t>
      </w:r>
      <w:r>
        <w:rPr>
          <w:sz w:val="20"/>
        </w:rPr>
        <w:t>facultad relacionada con el ejercicio del gobierno de la entidad. Tampoco podrá realizar pronunciamientos</w:t>
      </w:r>
      <w:r>
        <w:rPr>
          <w:spacing w:val="-53"/>
          <w:sz w:val="20"/>
        </w:rPr>
        <w:t xml:space="preserve"> </w:t>
      </w:r>
      <w:r>
        <w:rPr>
          <w:sz w:val="20"/>
        </w:rPr>
        <w:t>o tomar acuerdos respecto del ejercicio de los Gobiernos Federal o del Dist</w:t>
      </w:r>
      <w:r>
        <w:rPr>
          <w:sz w:val="20"/>
        </w:rPr>
        <w:t>rito Federal o de cualquier otro</w:t>
      </w:r>
      <w:r>
        <w:rPr>
          <w:spacing w:val="-53"/>
          <w:sz w:val="20"/>
        </w:rPr>
        <w:t xml:space="preserve"> </w:t>
      </w:r>
      <w:r>
        <w:rPr>
          <w:sz w:val="20"/>
        </w:rPr>
        <w:t>poder</w:t>
      </w:r>
      <w:r>
        <w:rPr>
          <w:spacing w:val="-1"/>
          <w:sz w:val="20"/>
        </w:rPr>
        <w:t xml:space="preserve"> </w:t>
      </w:r>
      <w:r>
        <w:rPr>
          <w:sz w:val="20"/>
        </w:rPr>
        <w:t>federal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local.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20" w:firstLine="288"/>
        <w:jc w:val="both"/>
      </w:pPr>
      <w:r>
        <w:rPr>
          <w:rFonts w:ascii="Arial" w:hAnsi="Arial"/>
          <w:b/>
        </w:rPr>
        <w:t xml:space="preserve">ARTÍCULO DÉCIMO.- </w:t>
      </w:r>
      <w:r>
        <w:t>El Congreso de la Unión, en la expedición de las leyes a que se refiere el</w:t>
      </w:r>
      <w:r>
        <w:rPr>
          <w:spacing w:val="1"/>
        </w:rPr>
        <w:t xml:space="preserve"> </w:t>
      </w:r>
      <w:r>
        <w:t>párrafo tercero del Apartado B y el primer párrafo del Apartado C del artículo 122, deberá prever que las</w:t>
      </w:r>
      <w:r>
        <w:rPr>
          <w:spacing w:val="1"/>
        </w:rPr>
        <w:t xml:space="preserve"> </w:t>
      </w:r>
      <w:r>
        <w:t>mismas entren en vigor en la fecha en que inicie la vigencia de la Constitución Política de la Ciudad de</w:t>
      </w:r>
      <w:r>
        <w:rPr>
          <w:spacing w:val="1"/>
        </w:rPr>
        <w:t xml:space="preserve"> </w:t>
      </w:r>
      <w:r>
        <w:t>México.</w:t>
      </w:r>
    </w:p>
    <w:p w:rsidR="00DA20E4" w:rsidRDefault="00DA20E4">
      <w:pPr>
        <w:pStyle w:val="Textoindependiente"/>
        <w:spacing w:before="2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1" w:firstLine="288"/>
        <w:jc w:val="both"/>
      </w:pPr>
      <w:r>
        <w:rPr>
          <w:rFonts w:ascii="Arial" w:hAnsi="Arial"/>
          <w:b/>
        </w:rPr>
        <w:t xml:space="preserve">ARTÍCULO DÉCIMO PRIMERO.- </w:t>
      </w:r>
      <w:r>
        <w:t>Todos los inmuebles ubicados en la Ciudad de México que estén</w:t>
      </w:r>
      <w:r>
        <w:rPr>
          <w:spacing w:val="1"/>
        </w:rPr>
        <w:t xml:space="preserve"> </w:t>
      </w:r>
      <w:r>
        <w:t>destinados al servicio que prestan los poderes de la F</w:t>
      </w:r>
      <w:r>
        <w:t>ederación, así como cualquier otro bien afecto a</w:t>
      </w:r>
      <w:r>
        <w:rPr>
          <w:spacing w:val="1"/>
        </w:rPr>
        <w:t xml:space="preserve"> </w:t>
      </w:r>
      <w:r>
        <w:t>éstos,</w:t>
      </w:r>
      <w:r>
        <w:rPr>
          <w:spacing w:val="-2"/>
        </w:rPr>
        <w:t xml:space="preserve"> </w:t>
      </w:r>
      <w:r>
        <w:t>continuarán</w:t>
      </w:r>
      <w:r>
        <w:rPr>
          <w:spacing w:val="1"/>
        </w:rPr>
        <w:t xml:space="preserve"> </w:t>
      </w:r>
      <w:r>
        <w:t>bajo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jurisdicción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poderes</w:t>
      </w:r>
      <w:r>
        <w:rPr>
          <w:spacing w:val="1"/>
        </w:rPr>
        <w:t xml:space="preserve"> </w:t>
      </w:r>
      <w:r>
        <w:t>federales.</w:t>
      </w:r>
    </w:p>
    <w:p w:rsidR="00DA20E4" w:rsidRDefault="00DA20E4">
      <w:pPr>
        <w:spacing w:line="242" w:lineRule="auto"/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5" w:firstLine="288"/>
        <w:jc w:val="both"/>
      </w:pPr>
      <w:r>
        <w:rPr>
          <w:rFonts w:ascii="Arial" w:hAnsi="Arial"/>
          <w:b/>
        </w:rPr>
        <w:t xml:space="preserve">ARTÍCULO DÉCIMO SEGUNDO.- </w:t>
      </w:r>
      <w:r>
        <w:t>Los jueces y magistrados del Tribunal Superior de Justicia del</w:t>
      </w:r>
      <w:r>
        <w:rPr>
          <w:spacing w:val="1"/>
        </w:rPr>
        <w:t xml:space="preserve"> </w:t>
      </w:r>
      <w:r>
        <w:t>Distrito Federal se integrarán e</w:t>
      </w:r>
      <w:r>
        <w:t>n el Poder Judicial de la Ciudad de México, una vez que éste inicie sus</w:t>
      </w:r>
      <w:r>
        <w:rPr>
          <w:spacing w:val="1"/>
        </w:rPr>
        <w:t xml:space="preserve"> </w:t>
      </w:r>
      <w:r>
        <w:t>funciones,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lo que</w:t>
      </w:r>
      <w:r>
        <w:rPr>
          <w:spacing w:val="-2"/>
        </w:rPr>
        <w:t xml:space="preserve"> </w:t>
      </w:r>
      <w:r>
        <w:t>establezca</w:t>
      </w:r>
      <w:r>
        <w:rPr>
          <w:spacing w:val="1"/>
        </w:rPr>
        <w:t xml:space="preserve"> </w:t>
      </w:r>
      <w:r>
        <w:t>la Constitución Política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dicha</w:t>
      </w:r>
      <w:r>
        <w:rPr>
          <w:spacing w:val="-2"/>
        </w:rPr>
        <w:t xml:space="preserve"> </w:t>
      </w:r>
      <w:r>
        <w:t>entidad.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9" w:firstLine="288"/>
        <w:jc w:val="both"/>
      </w:pPr>
      <w:r>
        <w:rPr>
          <w:rFonts w:ascii="Arial" w:hAnsi="Arial"/>
          <w:b/>
        </w:rPr>
        <w:t xml:space="preserve">ARTÍCULO DÉCIMO TERCERO.- </w:t>
      </w:r>
      <w:r>
        <w:t>Los recursos de revisión interpuestos contra las resoluciones del</w:t>
      </w:r>
      <w:r>
        <w:rPr>
          <w:spacing w:val="1"/>
        </w:rPr>
        <w:t xml:space="preserve"> </w:t>
      </w:r>
      <w:r>
        <w:t>Tribunal de lo Contencioso Administrativo del Distrito Federal, de conformidad con lo dispuesto por el</w:t>
      </w:r>
      <w:r>
        <w:rPr>
          <w:spacing w:val="1"/>
        </w:rPr>
        <w:t xml:space="preserve"> </w:t>
      </w:r>
      <w:r>
        <w:t>artículo 104, fracción III de esta Constitución, que se encuentren pendientes de resolución a la entrada en</w:t>
      </w:r>
      <w:r>
        <w:rPr>
          <w:spacing w:val="-53"/>
        </w:rPr>
        <w:t xml:space="preserve"> </w:t>
      </w:r>
      <w:r>
        <w:t>vigor del presente Decreto, continuarán el tr</w:t>
      </w:r>
      <w:r>
        <w:t>ámite que corresponda conforme al régimen jurídico aplicable</w:t>
      </w:r>
      <w:r>
        <w:rPr>
          <w:spacing w:val="-53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momento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interposición,</w:t>
      </w:r>
      <w:r>
        <w:rPr>
          <w:spacing w:val="1"/>
        </w:rPr>
        <w:t xml:space="preserve"> </w:t>
      </w:r>
      <w:r>
        <w:t>hasta</w:t>
      </w:r>
      <w:r>
        <w:rPr>
          <w:spacing w:val="-1"/>
        </w:rPr>
        <w:t xml:space="preserve"> </w:t>
      </w:r>
      <w:r>
        <w:t>su total</w:t>
      </w:r>
      <w:r>
        <w:rPr>
          <w:spacing w:val="-2"/>
        </w:rPr>
        <w:t xml:space="preserve"> </w:t>
      </w:r>
      <w:r>
        <w:t>conclusión.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23" w:firstLine="288"/>
        <w:jc w:val="both"/>
      </w:pPr>
      <w:r>
        <w:t>En tanto en la Ciudad de México no se emitan las disposiciones legales para la presentación y</w:t>
      </w:r>
      <w:r>
        <w:rPr>
          <w:spacing w:val="1"/>
        </w:rPr>
        <w:t xml:space="preserve"> </w:t>
      </w:r>
      <w:r>
        <w:t>sustanciación de los recursos de revisión</w:t>
      </w:r>
      <w:r>
        <w:t xml:space="preserve"> interpuestos contra las resoluciones del Tribunal de Justicia</w:t>
      </w:r>
      <w:r>
        <w:rPr>
          <w:spacing w:val="1"/>
        </w:rPr>
        <w:t xml:space="preserve"> </w:t>
      </w:r>
      <w:r>
        <w:t>Administrativa de la Ciudad de México, dichos recursos serán conocidos y resueltos por los Tribunales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Federación,</w:t>
      </w:r>
      <w:r>
        <w:rPr>
          <w:spacing w:val="1"/>
        </w:rPr>
        <w:t xml:space="preserve"> </w:t>
      </w:r>
      <w:r>
        <w:t>en los términos de la</w:t>
      </w:r>
      <w:r>
        <w:rPr>
          <w:spacing w:val="-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III</w:t>
      </w:r>
      <w:r>
        <w:rPr>
          <w:spacing w:val="-2"/>
        </w:rPr>
        <w:t xml:space="preserve"> </w:t>
      </w:r>
      <w:r>
        <w:t>del artículo</w:t>
      </w:r>
      <w:r>
        <w:rPr>
          <w:spacing w:val="1"/>
        </w:rPr>
        <w:t xml:space="preserve"> </w:t>
      </w:r>
      <w:r>
        <w:t>104</w:t>
      </w:r>
      <w:r>
        <w:rPr>
          <w:spacing w:val="-2"/>
        </w:rPr>
        <w:t xml:space="preserve"> </w:t>
      </w:r>
      <w:r>
        <w:t>constitucional.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2" w:firstLine="288"/>
        <w:jc w:val="both"/>
      </w:pPr>
      <w:r>
        <w:rPr>
          <w:rFonts w:ascii="Arial" w:hAnsi="Arial"/>
          <w:b/>
        </w:rPr>
        <w:t xml:space="preserve">ARTÍCULO DÉCIMO CUARTO.- </w:t>
      </w:r>
      <w:r>
        <w:t>A partir de la fecha de entrada en vigor de este Decreto, todas las</w:t>
      </w:r>
      <w:r>
        <w:rPr>
          <w:spacing w:val="1"/>
        </w:rPr>
        <w:t xml:space="preserve"> </w:t>
      </w:r>
      <w:r>
        <w:t>referencias que en esta Constitución y demás ordenamientos jurídicos se hagan al Distrito Federal,</w:t>
      </w:r>
      <w:r>
        <w:rPr>
          <w:spacing w:val="1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entenderse</w:t>
      </w:r>
      <w:r>
        <w:rPr>
          <w:spacing w:val="1"/>
        </w:rPr>
        <w:t xml:space="preserve"> </w:t>
      </w:r>
      <w:r>
        <w:t>hechas 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México.</w:t>
      </w:r>
    </w:p>
    <w:p w:rsidR="00DA20E4" w:rsidRDefault="00DA20E4">
      <w:pPr>
        <w:pStyle w:val="Textoindependiente"/>
        <w:spacing w:before="3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9" w:firstLine="288"/>
        <w:jc w:val="both"/>
      </w:pPr>
      <w:r>
        <w:rPr>
          <w:rFonts w:ascii="Arial" w:hAnsi="Arial"/>
          <w:b/>
        </w:rPr>
        <w:t>ARTÍCULO DÉCIM</w:t>
      </w:r>
      <w:r>
        <w:rPr>
          <w:rFonts w:ascii="Arial" w:hAnsi="Arial"/>
          <w:b/>
        </w:rPr>
        <w:t xml:space="preserve">O QUINTO.- </w:t>
      </w:r>
      <w:r>
        <w:t>Los ciudadanos que hayan ocupado la titularidad del Departamento</w:t>
      </w:r>
      <w:r>
        <w:rPr>
          <w:spacing w:val="1"/>
        </w:rPr>
        <w:t xml:space="preserve"> </w:t>
      </w:r>
      <w:r>
        <w:t>del</w:t>
      </w:r>
      <w:r>
        <w:rPr>
          <w:spacing w:val="25"/>
        </w:rPr>
        <w:t xml:space="preserve"> </w:t>
      </w:r>
      <w:r>
        <w:t>Distrito</w:t>
      </w:r>
      <w:r>
        <w:rPr>
          <w:spacing w:val="25"/>
        </w:rPr>
        <w:t xml:space="preserve"> </w:t>
      </w:r>
      <w:r>
        <w:t>Federal,</w:t>
      </w:r>
      <w:r>
        <w:rPr>
          <w:spacing w:val="25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Jefatura</w:t>
      </w:r>
      <w:r>
        <w:rPr>
          <w:spacing w:val="26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Gobierno</w:t>
      </w:r>
      <w:r>
        <w:rPr>
          <w:spacing w:val="25"/>
        </w:rPr>
        <w:t xml:space="preserve"> </w:t>
      </w:r>
      <w:r>
        <w:t>o</w:t>
      </w:r>
      <w:r>
        <w:rPr>
          <w:spacing w:val="26"/>
        </w:rPr>
        <w:t xml:space="preserve"> </w:t>
      </w:r>
      <w:r>
        <w:t>del</w:t>
      </w:r>
      <w:r>
        <w:rPr>
          <w:spacing w:val="25"/>
        </w:rPr>
        <w:t xml:space="preserve"> </w:t>
      </w:r>
      <w:r>
        <w:t>Ejecutivo</w:t>
      </w:r>
      <w:r>
        <w:rPr>
          <w:spacing w:val="28"/>
        </w:rPr>
        <w:t xml:space="preserve"> </w:t>
      </w:r>
      <w:r>
        <w:t>local,</w:t>
      </w:r>
      <w:r>
        <w:rPr>
          <w:spacing w:val="25"/>
        </w:rPr>
        <w:t xml:space="preserve"> </w:t>
      </w:r>
      <w:r>
        <w:t>designados</w:t>
      </w:r>
      <w:r>
        <w:rPr>
          <w:spacing w:val="27"/>
        </w:rPr>
        <w:t xml:space="preserve"> </w:t>
      </w:r>
      <w:r>
        <w:t>o</w:t>
      </w:r>
      <w:r>
        <w:rPr>
          <w:spacing w:val="26"/>
        </w:rPr>
        <w:t xml:space="preserve"> </w:t>
      </w:r>
      <w:r>
        <w:t>electos,</w:t>
      </w:r>
      <w:r>
        <w:rPr>
          <w:spacing w:val="25"/>
        </w:rPr>
        <w:t xml:space="preserve"> </w:t>
      </w:r>
      <w:r>
        <w:t>en</w:t>
      </w:r>
      <w:r>
        <w:rPr>
          <w:spacing w:val="26"/>
        </w:rPr>
        <w:t xml:space="preserve"> </w:t>
      </w:r>
      <w:r>
        <w:t>ningún</w:t>
      </w:r>
      <w:r>
        <w:rPr>
          <w:spacing w:val="-53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y por ningún motivo</w:t>
      </w:r>
      <w:r>
        <w:rPr>
          <w:spacing w:val="1"/>
        </w:rPr>
        <w:t xml:space="preserve"> </w:t>
      </w:r>
      <w:r>
        <w:t>podrán ocupar el de</w:t>
      </w:r>
      <w:r>
        <w:rPr>
          <w:spacing w:val="55"/>
        </w:rPr>
        <w:t xml:space="preserve"> </w:t>
      </w:r>
      <w:r>
        <w:t>Jefe de Gobierno de la Ciudad d</w:t>
      </w:r>
      <w:r>
        <w:t>e México, ni con el</w:t>
      </w:r>
      <w:r>
        <w:rPr>
          <w:spacing w:val="1"/>
        </w:rPr>
        <w:t xml:space="preserve"> </w:t>
      </w:r>
      <w:r>
        <w:t>carácter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interino,</w:t>
      </w:r>
      <w:r>
        <w:rPr>
          <w:spacing w:val="-1"/>
        </w:rPr>
        <w:t xml:space="preserve"> </w:t>
      </w:r>
      <w:r>
        <w:t>provisional,</w:t>
      </w:r>
      <w:r>
        <w:rPr>
          <w:spacing w:val="-1"/>
        </w:rPr>
        <w:t xml:space="preserve"> </w:t>
      </w:r>
      <w:r>
        <w:t>sustituto o</w:t>
      </w:r>
      <w:r>
        <w:rPr>
          <w:spacing w:val="-1"/>
        </w:rPr>
        <w:t xml:space="preserve"> </w:t>
      </w:r>
      <w:r>
        <w:t>encargado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despacho.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SEXTO.-</w:t>
      </w:r>
      <w:r>
        <w:rPr>
          <w:rFonts w:ascii="Arial" w:hAnsi="Arial"/>
          <w:b/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Alcaldías</w:t>
      </w:r>
      <w:r>
        <w:rPr>
          <w:spacing w:val="1"/>
        </w:rPr>
        <w:t xml:space="preserve"> </w:t>
      </w:r>
      <w:r>
        <w:t>accederán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fondos</w:t>
      </w:r>
      <w:r>
        <w:rPr>
          <w:spacing w:val="1"/>
        </w:rPr>
        <w:t xml:space="preserve"> </w:t>
      </w:r>
      <w:r>
        <w:t>y</w:t>
      </w:r>
      <w:r>
        <w:rPr>
          <w:spacing w:val="55"/>
        </w:rPr>
        <w:t xml:space="preserve"> </w:t>
      </w:r>
      <w:r>
        <w:t>ramos</w:t>
      </w:r>
      <w:r>
        <w:rPr>
          <w:spacing w:val="1"/>
        </w:rPr>
        <w:t xml:space="preserve"> </w:t>
      </w:r>
      <w:r>
        <w:t>federales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 términos que</w:t>
      </w:r>
      <w:r>
        <w:rPr>
          <w:spacing w:val="-1"/>
        </w:rPr>
        <w:t xml:space="preserve"> </w:t>
      </w:r>
      <w:r>
        <w:t>prevea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Coordinación</w:t>
      </w:r>
      <w:r>
        <w:rPr>
          <w:spacing w:val="-1"/>
        </w:rPr>
        <w:t xml:space="preserve"> </w:t>
      </w:r>
      <w:r>
        <w:t>Fiscal.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9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SÉPTIMO.-</w:t>
      </w:r>
      <w:r>
        <w:rPr>
          <w:rFonts w:ascii="Arial" w:hAnsi="Arial"/>
          <w:b/>
          <w:spacing w:val="1"/>
        </w:rPr>
        <w:t xml:space="preserve"> </w:t>
      </w:r>
      <w:r>
        <w:t>Dentro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funciones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correspondan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Alcaldías,</w:t>
      </w:r>
      <w:r>
        <w:rPr>
          <w:spacing w:val="1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Constitución Política de la Ciudad de México y las leyes locales contemplarán, al menos, aquéllas que la</w:t>
      </w:r>
      <w:r>
        <w:rPr>
          <w:spacing w:val="1"/>
        </w:rPr>
        <w:t xml:space="preserve"> </w:t>
      </w:r>
      <w:r>
        <w:t>Ley Orgánica de la Administración Pública del Distrito Federal vigente a la entrada en vigor del presente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señala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titulares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órganos</w:t>
      </w:r>
      <w:r>
        <w:rPr>
          <w:spacing w:val="1"/>
        </w:rPr>
        <w:t xml:space="preserve"> </w:t>
      </w:r>
      <w:r>
        <w:t>político-administrativos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55"/>
        </w:rPr>
        <w:t xml:space="preserve"> </w:t>
      </w:r>
      <w:r>
        <w:t>demarcaciones</w:t>
      </w:r>
      <w:r>
        <w:rPr>
          <w:spacing w:val="1"/>
        </w:rPr>
        <w:t xml:space="preserve"> </w:t>
      </w:r>
      <w:r>
        <w:t>territoriales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Distrito</w:t>
      </w:r>
      <w:r>
        <w:rPr>
          <w:spacing w:val="-2"/>
        </w:rPr>
        <w:t xml:space="preserve"> </w:t>
      </w:r>
      <w:r>
        <w:t>Federal,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base</w:t>
      </w:r>
      <w:r>
        <w:rPr>
          <w:spacing w:val="-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est</w:t>
      </w:r>
      <w:r>
        <w:t>ablecido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122</w:t>
      </w:r>
      <w:r>
        <w:rPr>
          <w:spacing w:val="-1"/>
        </w:rPr>
        <w:t xml:space="preserve"> </w:t>
      </w:r>
      <w:r>
        <w:t>constitucional.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5" w:firstLine="288"/>
        <w:jc w:val="both"/>
      </w:pPr>
      <w:r>
        <w:t>Las</w:t>
      </w:r>
      <w:r>
        <w:rPr>
          <w:spacing w:val="1"/>
        </w:rPr>
        <w:t xml:space="preserve"> </w:t>
      </w:r>
      <w:r>
        <w:t>competencias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Alcaldías,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Transitorio,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distribuirse entre el Alcalde y el Concejo de la Alcaldía, en atención a lo dispuesto en la Base VI del</w:t>
      </w:r>
      <w:r>
        <w:rPr>
          <w:spacing w:val="1"/>
        </w:rPr>
        <w:t xml:space="preserve"> </w:t>
      </w:r>
      <w:r>
        <w:t>Apartado A</w:t>
      </w:r>
      <w:r>
        <w:rPr>
          <w:spacing w:val="-1"/>
        </w:rPr>
        <w:t xml:space="preserve"> </w:t>
      </w:r>
      <w:r>
        <w:t>d</w:t>
      </w:r>
      <w:r>
        <w:t>el</w:t>
      </w:r>
      <w:r>
        <w:rPr>
          <w:spacing w:val="-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122</w:t>
      </w:r>
      <w:r>
        <w:rPr>
          <w:spacing w:val="1"/>
        </w:rPr>
        <w:t xml:space="preserve"> </w:t>
      </w:r>
      <w:r>
        <w:t>constitucional,</w:t>
      </w:r>
      <w:r>
        <w:rPr>
          <w:spacing w:val="-2"/>
        </w:rPr>
        <w:t xml:space="preserve"> </w:t>
      </w:r>
      <w:r>
        <w:t>reformado</w:t>
      </w:r>
      <w:r>
        <w:rPr>
          <w:spacing w:val="-1"/>
        </w:rPr>
        <w:t xml:space="preserve"> </w:t>
      </w:r>
      <w:r>
        <w:t>mediante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spacing w:line="229" w:lineRule="exact"/>
        <w:ind w:left="406"/>
      </w:pPr>
      <w:r>
        <w:t>SALÓN</w:t>
      </w:r>
      <w:r>
        <w:rPr>
          <w:spacing w:val="21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SESIONES</w:t>
      </w:r>
      <w:r>
        <w:rPr>
          <w:spacing w:val="22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COMISIÓN</w:t>
      </w:r>
      <w:r>
        <w:rPr>
          <w:spacing w:val="24"/>
        </w:rPr>
        <w:t xml:space="preserve"> </w:t>
      </w:r>
      <w:r>
        <w:t>PERMANENTE</w:t>
      </w:r>
      <w:r>
        <w:rPr>
          <w:spacing w:val="21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HONORABLE</w:t>
      </w:r>
      <w:r>
        <w:rPr>
          <w:spacing w:val="20"/>
        </w:rPr>
        <w:t xml:space="preserve"> </w:t>
      </w:r>
      <w:r>
        <w:t>CONGRESO</w:t>
      </w:r>
      <w:r>
        <w:rPr>
          <w:spacing w:val="25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</w:p>
    <w:p w:rsidR="00DA20E4" w:rsidRDefault="008A5884">
      <w:pPr>
        <w:ind w:left="118"/>
        <w:rPr>
          <w:rFonts w:ascii="Arial" w:hAnsi="Arial"/>
          <w:b/>
          <w:sz w:val="20"/>
        </w:rPr>
      </w:pPr>
      <w:r>
        <w:rPr>
          <w:sz w:val="20"/>
        </w:rPr>
        <w:t>UNIÓN.-</w:t>
      </w:r>
      <w:r>
        <w:rPr>
          <w:spacing w:val="24"/>
          <w:sz w:val="20"/>
        </w:rPr>
        <w:t xml:space="preserve"> </w:t>
      </w:r>
      <w:r>
        <w:rPr>
          <w:sz w:val="20"/>
        </w:rPr>
        <w:t>México,</w:t>
      </w:r>
      <w:r>
        <w:rPr>
          <w:spacing w:val="24"/>
          <w:sz w:val="20"/>
        </w:rPr>
        <w:t xml:space="preserve"> </w:t>
      </w:r>
      <w:r>
        <w:rPr>
          <w:sz w:val="20"/>
        </w:rPr>
        <w:t>D.F.,</w:t>
      </w:r>
      <w:r>
        <w:rPr>
          <w:spacing w:val="23"/>
          <w:sz w:val="20"/>
        </w:rPr>
        <w:t xml:space="preserve"> </w:t>
      </w:r>
      <w:r>
        <w:rPr>
          <w:sz w:val="20"/>
        </w:rPr>
        <w:t>a</w:t>
      </w:r>
      <w:r>
        <w:rPr>
          <w:spacing w:val="24"/>
          <w:sz w:val="20"/>
        </w:rPr>
        <w:t xml:space="preserve"> </w:t>
      </w:r>
      <w:r>
        <w:rPr>
          <w:sz w:val="20"/>
        </w:rPr>
        <w:t>20</w:t>
      </w:r>
      <w:r>
        <w:rPr>
          <w:spacing w:val="24"/>
          <w:sz w:val="20"/>
        </w:rPr>
        <w:t xml:space="preserve"> </w:t>
      </w:r>
      <w:r>
        <w:rPr>
          <w:sz w:val="20"/>
        </w:rPr>
        <w:t>de</w:t>
      </w:r>
      <w:r>
        <w:rPr>
          <w:spacing w:val="23"/>
          <w:sz w:val="20"/>
        </w:rPr>
        <w:t xml:space="preserve"> </w:t>
      </w:r>
      <w:r>
        <w:rPr>
          <w:sz w:val="20"/>
        </w:rPr>
        <w:t>enero</w:t>
      </w:r>
      <w:r>
        <w:rPr>
          <w:spacing w:val="24"/>
          <w:sz w:val="20"/>
        </w:rPr>
        <w:t xml:space="preserve"> </w:t>
      </w:r>
      <w:r>
        <w:rPr>
          <w:sz w:val="20"/>
        </w:rPr>
        <w:t>de</w:t>
      </w:r>
      <w:r>
        <w:rPr>
          <w:spacing w:val="23"/>
          <w:sz w:val="20"/>
        </w:rPr>
        <w:t xml:space="preserve"> </w:t>
      </w:r>
      <w:r>
        <w:rPr>
          <w:sz w:val="20"/>
        </w:rPr>
        <w:t>2016.-</w:t>
      </w:r>
      <w:r>
        <w:rPr>
          <w:spacing w:val="25"/>
          <w:sz w:val="20"/>
        </w:rPr>
        <w:t xml:space="preserve"> </w:t>
      </w:r>
      <w:r>
        <w:rPr>
          <w:sz w:val="20"/>
        </w:rPr>
        <w:t>Dip.</w:t>
      </w:r>
      <w:r>
        <w:rPr>
          <w:spacing w:val="26"/>
          <w:sz w:val="20"/>
        </w:rPr>
        <w:t xml:space="preserve"> </w:t>
      </w:r>
      <w:r>
        <w:rPr>
          <w:rFonts w:ascii="Arial" w:hAnsi="Arial"/>
          <w:b/>
          <w:sz w:val="20"/>
        </w:rPr>
        <w:t>José</w:t>
      </w:r>
      <w:r>
        <w:rPr>
          <w:rFonts w:ascii="Arial" w:hAnsi="Arial"/>
          <w:b/>
          <w:spacing w:val="24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23"/>
          <w:sz w:val="20"/>
        </w:rPr>
        <w:t xml:space="preserve"> </w:t>
      </w:r>
      <w:r>
        <w:rPr>
          <w:rFonts w:ascii="Arial" w:hAnsi="Arial"/>
          <w:b/>
          <w:sz w:val="20"/>
        </w:rPr>
        <w:t>Jesús</w:t>
      </w:r>
      <w:r>
        <w:rPr>
          <w:rFonts w:ascii="Arial" w:hAnsi="Arial"/>
          <w:b/>
          <w:spacing w:val="24"/>
          <w:sz w:val="20"/>
        </w:rPr>
        <w:t xml:space="preserve"> </w:t>
      </w:r>
      <w:r>
        <w:rPr>
          <w:rFonts w:ascii="Arial" w:hAnsi="Arial"/>
          <w:b/>
          <w:sz w:val="20"/>
        </w:rPr>
        <w:t>Zambrano</w:t>
      </w:r>
      <w:r>
        <w:rPr>
          <w:rFonts w:ascii="Arial" w:hAnsi="Arial"/>
          <w:b/>
          <w:spacing w:val="25"/>
          <w:sz w:val="20"/>
        </w:rPr>
        <w:t xml:space="preserve"> </w:t>
      </w:r>
      <w:r>
        <w:rPr>
          <w:rFonts w:ascii="Arial" w:hAnsi="Arial"/>
          <w:b/>
          <w:sz w:val="20"/>
        </w:rPr>
        <w:t>Grijalva</w:t>
      </w:r>
      <w:r>
        <w:rPr>
          <w:sz w:val="20"/>
        </w:rPr>
        <w:t>,</w:t>
      </w:r>
      <w:r>
        <w:rPr>
          <w:spacing w:val="23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-52"/>
          <w:sz w:val="20"/>
        </w:rPr>
        <w:t xml:space="preserve"> </w:t>
      </w:r>
      <w:r>
        <w:rPr>
          <w:sz w:val="20"/>
        </w:rPr>
        <w:t xml:space="preserve">Dip. </w:t>
      </w:r>
      <w:r>
        <w:rPr>
          <w:rFonts w:ascii="Arial" w:hAnsi="Arial"/>
          <w:b/>
          <w:sz w:val="20"/>
        </w:rPr>
        <w:t>Carlos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Gerardo Hermosillo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rFonts w:ascii="Arial" w:hAnsi="Arial"/>
          <w:b/>
          <w:sz w:val="20"/>
        </w:rPr>
        <w:t>Arteaga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Distrito Federal, a veintinueve de enero</w:t>
      </w:r>
      <w:r>
        <w:rPr>
          <w:spacing w:val="1"/>
        </w:rPr>
        <w:t xml:space="preserve"> </w:t>
      </w:r>
      <w:r>
        <w:t xml:space="preserve">de dos mil dieciséis.- </w:t>
      </w:r>
      <w:r>
        <w:rPr>
          <w:rFonts w:ascii="Arial" w:hAnsi="Arial"/>
          <w:b/>
        </w:rPr>
        <w:t>Enrique Peña Nieto</w:t>
      </w:r>
      <w:r>
        <w:t>.- Rúbrica.- El Secretario de Gobernación,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Miguel Ángel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Chong</w:t>
      </w:r>
      <w:r>
        <w:t>.- 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45"/>
        </w:rPr>
        <w:t xml:space="preserve"> </w:t>
      </w:r>
      <w:r>
        <w:t>po</w:t>
      </w:r>
      <w:r>
        <w:t>r</w:t>
      </w:r>
      <w:r>
        <w:rPr>
          <w:spacing w:val="45"/>
        </w:rPr>
        <w:t xml:space="preserve"> </w:t>
      </w:r>
      <w:r>
        <w:t>el</w:t>
      </w:r>
      <w:r>
        <w:rPr>
          <w:spacing w:val="46"/>
        </w:rPr>
        <w:t xml:space="preserve"> </w:t>
      </w:r>
      <w:r>
        <w:t>que</w:t>
      </w:r>
      <w:r>
        <w:rPr>
          <w:spacing w:val="41"/>
        </w:rPr>
        <w:t xml:space="preserve"> </w:t>
      </w:r>
      <w:r>
        <w:t>se</w:t>
      </w:r>
      <w:r>
        <w:rPr>
          <w:spacing w:val="44"/>
        </w:rPr>
        <w:t xml:space="preserve"> </w:t>
      </w:r>
      <w:r>
        <w:t>adiciona</w:t>
      </w:r>
      <w:r>
        <w:rPr>
          <w:spacing w:val="42"/>
        </w:rPr>
        <w:t xml:space="preserve"> </w:t>
      </w:r>
      <w:r>
        <w:t>la</w:t>
      </w:r>
      <w:r>
        <w:rPr>
          <w:spacing w:val="42"/>
        </w:rPr>
        <w:t xml:space="preserve"> </w:t>
      </w:r>
      <w:r>
        <w:t>fracción</w:t>
      </w:r>
      <w:r>
        <w:rPr>
          <w:spacing w:val="45"/>
        </w:rPr>
        <w:t xml:space="preserve"> </w:t>
      </w:r>
      <w:r>
        <w:t>XXIX-X</w:t>
      </w:r>
      <w:r>
        <w:rPr>
          <w:spacing w:val="44"/>
        </w:rPr>
        <w:t xml:space="preserve"> </w:t>
      </w:r>
      <w:r>
        <w:t>al</w:t>
      </w:r>
      <w:r>
        <w:rPr>
          <w:spacing w:val="46"/>
        </w:rPr>
        <w:t xml:space="preserve"> </w:t>
      </w:r>
      <w:r>
        <w:t>artículo</w:t>
      </w:r>
      <w:r>
        <w:rPr>
          <w:spacing w:val="42"/>
        </w:rPr>
        <w:t xml:space="preserve"> </w:t>
      </w:r>
      <w:r>
        <w:t>73</w:t>
      </w:r>
      <w:r>
        <w:rPr>
          <w:spacing w:val="45"/>
        </w:rPr>
        <w:t xml:space="preserve"> </w:t>
      </w:r>
      <w:r>
        <w:t>de</w:t>
      </w:r>
      <w:r>
        <w:rPr>
          <w:spacing w:val="44"/>
        </w:rPr>
        <w:t xml:space="preserve"> </w:t>
      </w:r>
      <w:r>
        <w:t>la</w:t>
      </w:r>
      <w:r>
        <w:rPr>
          <w:spacing w:val="45"/>
        </w:rPr>
        <w:t xml:space="preserve"> </w:t>
      </w:r>
      <w:r>
        <w:t>Constitución</w:t>
      </w:r>
      <w:r>
        <w:rPr>
          <w:spacing w:val="-58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25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julio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2016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9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23"/>
        </w:rPr>
        <w:t xml:space="preserve"> </w:t>
      </w:r>
      <w:r>
        <w:t>Se</w:t>
      </w:r>
      <w:r>
        <w:rPr>
          <w:spacing w:val="22"/>
        </w:rPr>
        <w:t xml:space="preserve"> </w:t>
      </w:r>
      <w:r>
        <w:t>adiciona</w:t>
      </w:r>
      <w:r>
        <w:rPr>
          <w:spacing w:val="20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fracción</w:t>
      </w:r>
      <w:r>
        <w:rPr>
          <w:spacing w:val="19"/>
        </w:rPr>
        <w:t xml:space="preserve"> </w:t>
      </w:r>
      <w:r>
        <w:t>XXIX-X</w:t>
      </w:r>
      <w:r>
        <w:rPr>
          <w:spacing w:val="21"/>
        </w:rPr>
        <w:t xml:space="preserve"> </w:t>
      </w:r>
      <w:r>
        <w:t>al</w:t>
      </w:r>
      <w:r>
        <w:rPr>
          <w:spacing w:val="19"/>
        </w:rPr>
        <w:t xml:space="preserve"> </w:t>
      </w:r>
      <w:r>
        <w:t>artículo</w:t>
      </w:r>
      <w:r>
        <w:rPr>
          <w:spacing w:val="21"/>
        </w:rPr>
        <w:t xml:space="preserve"> </w:t>
      </w:r>
      <w:r>
        <w:t>73</w:t>
      </w:r>
      <w:r>
        <w:rPr>
          <w:spacing w:val="21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la</w:t>
      </w:r>
      <w:r>
        <w:rPr>
          <w:spacing w:val="22"/>
        </w:rPr>
        <w:t xml:space="preserve"> </w:t>
      </w:r>
      <w:r>
        <w:t>Constitución</w:t>
      </w:r>
      <w:r>
        <w:rPr>
          <w:spacing w:val="21"/>
        </w:rPr>
        <w:t xml:space="preserve"> </w:t>
      </w:r>
      <w:r>
        <w:t>Política</w:t>
      </w:r>
      <w:r>
        <w:rPr>
          <w:spacing w:val="21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los</w:t>
      </w:r>
      <w:r>
        <w:rPr>
          <w:spacing w:val="-5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5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611"/>
            <w:col w:w="5994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9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9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presente</w:t>
      </w:r>
      <w:r>
        <w:rPr>
          <w:spacing w:val="9"/>
        </w:rPr>
        <w:t xml:space="preserve"> </w:t>
      </w:r>
      <w:r>
        <w:t>Decreto</w:t>
      </w:r>
      <w:r>
        <w:rPr>
          <w:spacing w:val="7"/>
        </w:rPr>
        <w:t xml:space="preserve"> </w:t>
      </w:r>
      <w:r>
        <w:t>entrará</w:t>
      </w:r>
      <w:r>
        <w:rPr>
          <w:spacing w:val="9"/>
        </w:rPr>
        <w:t xml:space="preserve"> </w:t>
      </w:r>
      <w:r>
        <w:t>en</w:t>
      </w:r>
      <w:r>
        <w:rPr>
          <w:spacing w:val="8"/>
        </w:rPr>
        <w:t xml:space="preserve"> </w:t>
      </w:r>
      <w:r>
        <w:t>vigor</w:t>
      </w:r>
      <w:r>
        <w:rPr>
          <w:spacing w:val="8"/>
        </w:rPr>
        <w:t xml:space="preserve"> </w:t>
      </w:r>
      <w:r>
        <w:t>al</w:t>
      </w:r>
      <w:r>
        <w:rPr>
          <w:spacing w:val="9"/>
        </w:rPr>
        <w:t xml:space="preserve"> </w:t>
      </w:r>
      <w:r>
        <w:t>día</w:t>
      </w:r>
      <w:r>
        <w:rPr>
          <w:spacing w:val="9"/>
        </w:rPr>
        <w:t xml:space="preserve"> </w:t>
      </w:r>
      <w:r>
        <w:t>siguiente</w:t>
      </w:r>
      <w:r>
        <w:rPr>
          <w:spacing w:val="9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su</w:t>
      </w:r>
      <w:r>
        <w:rPr>
          <w:spacing w:val="8"/>
        </w:rPr>
        <w:t xml:space="preserve"> </w:t>
      </w:r>
      <w:r>
        <w:t>publicación</w:t>
      </w:r>
      <w:r>
        <w:rPr>
          <w:spacing w:val="10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Diario</w:t>
      </w:r>
      <w:r>
        <w:rPr>
          <w:spacing w:val="9"/>
        </w:rPr>
        <w:t xml:space="preserve"> </w:t>
      </w:r>
      <w:r>
        <w:t>Oficial</w:t>
      </w:r>
      <w:r>
        <w:rPr>
          <w:spacing w:val="8"/>
        </w:rPr>
        <w:t xml:space="preserve"> </w:t>
      </w:r>
      <w:r>
        <w:t>de</w:t>
      </w:r>
      <w:r>
        <w:rPr>
          <w:spacing w:val="-5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29 de junio de 2016.- Sen. </w:t>
      </w:r>
      <w:r>
        <w:rPr>
          <w:rFonts w:ascii="Arial" w:hAnsi="Arial"/>
          <w:b/>
          <w:sz w:val="20"/>
        </w:rPr>
        <w:t>Roberto Gil Zuarth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Genoveva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Huerta Villegas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</w:t>
      </w:r>
      <w:r>
        <w:t>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a veintiuno de julio de dos mil dieciséis.-</w:t>
      </w:r>
      <w:r>
        <w:rPr>
          <w:spacing w:val="-53"/>
        </w:rPr>
        <w:t xml:space="preserve"> </w:t>
      </w:r>
      <w:r>
        <w:rPr>
          <w:rFonts w:ascii="Arial" w:hAnsi="Arial"/>
          <w:b/>
        </w:rPr>
        <w:t>Enrique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Peña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Nieto</w:t>
      </w:r>
      <w:r>
        <w:t>.-</w:t>
      </w:r>
      <w:r>
        <w:rPr>
          <w:spacing w:val="-1"/>
        </w:rPr>
        <w:t xml:space="preserve"> </w:t>
      </w:r>
      <w:r>
        <w:t>Rúbrica.-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Secretario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Gob</w:t>
      </w:r>
      <w:r>
        <w:t>ernación,</w:t>
      </w:r>
      <w:r>
        <w:rPr>
          <w:spacing w:val="2"/>
        </w:rPr>
        <w:t xml:space="preserve"> </w:t>
      </w:r>
      <w:r>
        <w:rPr>
          <w:rFonts w:ascii="Arial" w:hAnsi="Arial"/>
          <w:b/>
        </w:rPr>
        <w:t>Miguel Ángel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2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33"/>
        </w:rPr>
        <w:t xml:space="preserve"> </w:t>
      </w:r>
      <w:r>
        <w:t>por</w:t>
      </w:r>
      <w:r>
        <w:rPr>
          <w:spacing w:val="34"/>
        </w:rPr>
        <w:t xml:space="preserve"> </w:t>
      </w:r>
      <w:r>
        <w:t>el</w:t>
      </w:r>
      <w:r>
        <w:rPr>
          <w:spacing w:val="33"/>
        </w:rPr>
        <w:t xml:space="preserve"> </w:t>
      </w:r>
      <w:r>
        <w:t>que</w:t>
      </w:r>
      <w:r>
        <w:rPr>
          <w:spacing w:val="30"/>
        </w:rPr>
        <w:t xml:space="preserve"> </w:t>
      </w:r>
      <w:r>
        <w:t>se</w:t>
      </w:r>
      <w:r>
        <w:rPr>
          <w:spacing w:val="31"/>
        </w:rPr>
        <w:t xml:space="preserve"> </w:t>
      </w:r>
      <w:r>
        <w:t>reforma</w:t>
      </w:r>
      <w:r>
        <w:rPr>
          <w:spacing w:val="33"/>
        </w:rPr>
        <w:t xml:space="preserve"> </w:t>
      </w:r>
      <w:r>
        <w:t>el</w:t>
      </w:r>
      <w:r>
        <w:rPr>
          <w:spacing w:val="33"/>
        </w:rPr>
        <w:t xml:space="preserve"> </w:t>
      </w:r>
      <w:r>
        <w:t>párrafo</w:t>
      </w:r>
      <w:r>
        <w:rPr>
          <w:spacing w:val="30"/>
        </w:rPr>
        <w:t xml:space="preserve"> </w:t>
      </w:r>
      <w:r>
        <w:t>segundo</w:t>
      </w:r>
      <w:r>
        <w:rPr>
          <w:spacing w:val="32"/>
        </w:rPr>
        <w:t xml:space="preserve"> </w:t>
      </w:r>
      <w:r>
        <w:t>del</w:t>
      </w:r>
      <w:r>
        <w:rPr>
          <w:spacing w:val="33"/>
        </w:rPr>
        <w:t xml:space="preserve"> </w:t>
      </w:r>
      <w:r>
        <w:t>artículo</w:t>
      </w:r>
      <w:r>
        <w:rPr>
          <w:spacing w:val="32"/>
        </w:rPr>
        <w:t xml:space="preserve"> </w:t>
      </w:r>
      <w:r>
        <w:t>11</w:t>
      </w:r>
      <w:r>
        <w:rPr>
          <w:spacing w:val="38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la</w:t>
      </w:r>
      <w:r>
        <w:rPr>
          <w:spacing w:val="32"/>
        </w:rPr>
        <w:t xml:space="preserve"> </w:t>
      </w:r>
      <w:r>
        <w:t>Constitución</w:t>
      </w:r>
      <w:r>
        <w:rPr>
          <w:spacing w:val="-58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15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2016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4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5"/>
        </w:rPr>
        <w:t xml:space="preserve"> </w:t>
      </w:r>
      <w:r>
        <w:t>Se</w:t>
      </w:r>
      <w:r>
        <w:rPr>
          <w:spacing w:val="13"/>
        </w:rPr>
        <w:t xml:space="preserve"> </w:t>
      </w:r>
      <w:r>
        <w:t>reforma</w:t>
      </w:r>
      <w:r>
        <w:rPr>
          <w:spacing w:val="13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párrafo</w:t>
      </w:r>
      <w:r>
        <w:rPr>
          <w:spacing w:val="13"/>
        </w:rPr>
        <w:t xml:space="preserve"> </w:t>
      </w:r>
      <w:r>
        <w:t>segundo</w:t>
      </w:r>
      <w:r>
        <w:rPr>
          <w:spacing w:val="15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artículo</w:t>
      </w:r>
      <w:r>
        <w:rPr>
          <w:spacing w:val="14"/>
        </w:rPr>
        <w:t xml:space="preserve"> </w:t>
      </w:r>
      <w:r>
        <w:t>11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Constitución</w:t>
      </w:r>
      <w:r>
        <w:rPr>
          <w:spacing w:val="16"/>
        </w:rPr>
        <w:t xml:space="preserve"> </w:t>
      </w:r>
      <w:r>
        <w:t>Política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555"/>
            <w:col w:w="5995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9" w:firstLine="288"/>
        <w:jc w:val="both"/>
      </w:pP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9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presente</w:t>
      </w:r>
      <w:r>
        <w:rPr>
          <w:spacing w:val="9"/>
        </w:rPr>
        <w:t xml:space="preserve"> </w:t>
      </w:r>
      <w:r>
        <w:t>Decreto</w:t>
      </w:r>
      <w:r>
        <w:rPr>
          <w:spacing w:val="7"/>
        </w:rPr>
        <w:t xml:space="preserve"> </w:t>
      </w:r>
      <w:r>
        <w:t>entrará</w:t>
      </w:r>
      <w:r>
        <w:rPr>
          <w:spacing w:val="9"/>
        </w:rPr>
        <w:t xml:space="preserve"> </w:t>
      </w:r>
      <w:r>
        <w:t>en</w:t>
      </w:r>
      <w:r>
        <w:rPr>
          <w:spacing w:val="8"/>
        </w:rPr>
        <w:t xml:space="preserve"> </w:t>
      </w:r>
      <w:r>
        <w:t>vigor</w:t>
      </w:r>
      <w:r>
        <w:rPr>
          <w:spacing w:val="8"/>
        </w:rPr>
        <w:t xml:space="preserve"> </w:t>
      </w:r>
      <w:r>
        <w:t>al</w:t>
      </w:r>
      <w:r>
        <w:rPr>
          <w:spacing w:val="9"/>
        </w:rPr>
        <w:t xml:space="preserve"> </w:t>
      </w:r>
      <w:r>
        <w:t>día</w:t>
      </w:r>
      <w:r>
        <w:rPr>
          <w:spacing w:val="9"/>
        </w:rPr>
        <w:t xml:space="preserve"> </w:t>
      </w:r>
      <w:r>
        <w:t>siguiente</w:t>
      </w:r>
      <w:r>
        <w:rPr>
          <w:spacing w:val="9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su</w:t>
      </w:r>
      <w:r>
        <w:rPr>
          <w:spacing w:val="8"/>
        </w:rPr>
        <w:t xml:space="preserve"> </w:t>
      </w:r>
      <w:r>
        <w:t>publicación</w:t>
      </w:r>
      <w:r>
        <w:rPr>
          <w:spacing w:val="10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Diario</w:t>
      </w:r>
      <w:r>
        <w:rPr>
          <w:spacing w:val="9"/>
        </w:rPr>
        <w:t xml:space="preserve"> </w:t>
      </w:r>
      <w:r>
        <w:t>Oficial</w:t>
      </w:r>
      <w:r>
        <w:rPr>
          <w:spacing w:val="8"/>
        </w:rPr>
        <w:t xml:space="preserve"> </w:t>
      </w:r>
      <w:r>
        <w:t>de</w:t>
      </w:r>
      <w:r>
        <w:rPr>
          <w:spacing w:val="-5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2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13 de julio de 2016.- Sen. </w:t>
      </w:r>
      <w:r>
        <w:rPr>
          <w:rFonts w:ascii="Arial" w:hAnsi="Arial"/>
          <w:b/>
          <w:sz w:val="20"/>
        </w:rPr>
        <w:t>Roberto Gil Zuarth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Genoveva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Huerta Villegas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a doce de agosto de dos mil dieciséis.-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Enrique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Peña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Nieto</w:t>
      </w:r>
      <w:r>
        <w:t>.-</w:t>
      </w:r>
      <w:r>
        <w:rPr>
          <w:spacing w:val="-1"/>
        </w:rPr>
        <w:t xml:space="preserve"> </w:t>
      </w:r>
      <w:r>
        <w:t>Rúbrica.-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Secretario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Gobernación,</w:t>
      </w:r>
      <w:r>
        <w:rPr>
          <w:spacing w:val="2"/>
        </w:rPr>
        <w:t xml:space="preserve"> </w:t>
      </w:r>
      <w:r>
        <w:rPr>
          <w:rFonts w:ascii="Arial" w:hAnsi="Arial"/>
          <w:b/>
        </w:rPr>
        <w:t>Miguel Ángel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Chong</w:t>
      </w:r>
      <w:r>
        <w:t>.-</w:t>
      </w:r>
      <w:r>
        <w:rPr>
          <w:spacing w:val="-2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3"/>
        <w:jc w:val="both"/>
      </w:pPr>
      <w:r>
        <w:t>DECRETO por el que se declaran reformadas y adicionadas diversas disposiciones de la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1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Mecanismos</w:t>
      </w:r>
      <w:r>
        <w:rPr>
          <w:spacing w:val="1"/>
        </w:rPr>
        <w:t xml:space="preserve"> </w:t>
      </w:r>
      <w:r>
        <w:t>Alternativos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Solución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Controversias,</w:t>
      </w:r>
      <w:r>
        <w:rPr>
          <w:spacing w:val="1"/>
        </w:rPr>
        <w:t xml:space="preserve"> </w:t>
      </w:r>
      <w:r>
        <w:t>Mejora</w:t>
      </w:r>
      <w:r>
        <w:rPr>
          <w:spacing w:val="1"/>
        </w:rPr>
        <w:t xml:space="preserve"> </w:t>
      </w:r>
      <w:r>
        <w:t>Regulatoria,</w:t>
      </w:r>
      <w:r>
        <w:rPr>
          <w:spacing w:val="1"/>
        </w:rPr>
        <w:t xml:space="preserve"> </w:t>
      </w:r>
      <w:r>
        <w:t>Justicia</w:t>
      </w:r>
      <w:r>
        <w:rPr>
          <w:spacing w:val="1"/>
        </w:rPr>
        <w:t xml:space="preserve"> </w:t>
      </w:r>
      <w:r>
        <w:t>Cívica</w:t>
      </w:r>
      <w:r>
        <w:rPr>
          <w:spacing w:val="6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Itinerante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Registros</w:t>
      </w:r>
      <w:r>
        <w:rPr>
          <w:spacing w:val="-2"/>
        </w:rPr>
        <w:t xml:space="preserve"> </w:t>
      </w:r>
      <w:r>
        <w:t>Civiles.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febrero de</w:t>
      </w:r>
      <w:r>
        <w:rPr>
          <w:spacing w:val="-1"/>
          <w:sz w:val="16"/>
        </w:rPr>
        <w:t xml:space="preserve"> </w:t>
      </w:r>
      <w:r>
        <w:rPr>
          <w:sz w:val="16"/>
        </w:rPr>
        <w:t>2017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reforman las fracciones XXI, inciso c) y XXIX-R del artículo 73 y se adicionan un</w:t>
      </w:r>
      <w:r>
        <w:rPr>
          <w:spacing w:val="1"/>
        </w:rPr>
        <w:t xml:space="preserve"> </w:t>
      </w:r>
      <w:r>
        <w:t>último párrafo al artículo 25 y las fracciones XXIX-A, XXIX-Y y XXIX-Z al artículo 73 de la Constitución</w:t>
      </w:r>
      <w:r>
        <w:rPr>
          <w:spacing w:val="1"/>
        </w:rPr>
        <w:t xml:space="preserve"> </w:t>
      </w:r>
      <w:r>
        <w:t>Política de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1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733"/>
            <w:col w:w="5872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día siguiente de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8" w:firstLine="288"/>
        <w:jc w:val="both"/>
      </w:pPr>
      <w:r>
        <w:rPr>
          <w:rFonts w:ascii="Arial" w:hAnsi="Arial"/>
          <w:b/>
        </w:rPr>
        <w:t xml:space="preserve">Segundo.- </w:t>
      </w:r>
      <w:r>
        <w:t>En un plazo que</w:t>
      </w:r>
      <w:r>
        <w:t xml:space="preserve"> no excederá de 180 días naturales siguientes a la entrada en vigor del</w:t>
      </w:r>
      <w:r>
        <w:rPr>
          <w:spacing w:val="1"/>
        </w:rPr>
        <w:t xml:space="preserve"> </w:t>
      </w:r>
      <w:r>
        <w:t>presente Decreto, el Congreso de la Unión expedirá las leyes generales a que se refieren las fracciones</w:t>
      </w:r>
      <w:r>
        <w:rPr>
          <w:spacing w:val="1"/>
        </w:rPr>
        <w:t xml:space="preserve"> </w:t>
      </w:r>
      <w:r>
        <w:t>XXIX-A,</w:t>
      </w:r>
      <w:r>
        <w:rPr>
          <w:spacing w:val="-2"/>
        </w:rPr>
        <w:t xml:space="preserve"> </w:t>
      </w:r>
      <w:r>
        <w:t>XXIX-R,</w:t>
      </w:r>
      <w:r>
        <w:rPr>
          <w:spacing w:val="-1"/>
        </w:rPr>
        <w:t xml:space="preserve"> </w:t>
      </w:r>
      <w:r>
        <w:t>XXIX-Y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XXIX-Z de</w:t>
      </w:r>
      <w:r>
        <w:rPr>
          <w:spacing w:val="-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rPr>
          <w:rFonts w:ascii="Arial" w:hAnsi="Arial"/>
          <w:b/>
        </w:rPr>
        <w:t xml:space="preserve">Tercero.- </w:t>
      </w:r>
      <w:r>
        <w:t>La ley general en materia de registros civiles a que se refiere la fracción XXIX-R del artículo</w:t>
      </w:r>
      <w:r>
        <w:rPr>
          <w:spacing w:val="1"/>
        </w:rPr>
        <w:t xml:space="preserve"> </w:t>
      </w:r>
      <w:r>
        <w:t>73 de esta Constitución deberá prever, al menos: la obligación de trabajar con formatos accesibles de</w:t>
      </w:r>
      <w:r>
        <w:rPr>
          <w:spacing w:val="1"/>
        </w:rPr>
        <w:t xml:space="preserve"> </w:t>
      </w:r>
      <w:r>
        <w:t>inscripción; la estandarización de actas a nivel nacional;</w:t>
      </w:r>
      <w:r>
        <w:t xml:space="preserve"> medidas de seguridad física y electrónica; la</w:t>
      </w:r>
      <w:r>
        <w:rPr>
          <w:spacing w:val="1"/>
        </w:rPr>
        <w:t xml:space="preserve"> </w:t>
      </w:r>
      <w:r>
        <w:t>posibilidad de realizar trámites con firmas digitales; de realizar consultas</w:t>
      </w:r>
      <w:r>
        <w:rPr>
          <w:spacing w:val="55"/>
        </w:rPr>
        <w:t xml:space="preserve"> </w:t>
      </w:r>
      <w:r>
        <w:t>y emisiones vía remota; el</w:t>
      </w:r>
      <w:r>
        <w:rPr>
          <w:spacing w:val="1"/>
        </w:rPr>
        <w:t xml:space="preserve"> </w:t>
      </w:r>
      <w:r>
        <w:t>diseño de mecanismos alternos para la atención de comunidades indígenas y grupos en situación de</w:t>
      </w:r>
      <w:r>
        <w:rPr>
          <w:spacing w:val="1"/>
        </w:rPr>
        <w:t xml:space="preserve"> </w:t>
      </w:r>
      <w:r>
        <w:t>especial</w:t>
      </w:r>
      <w:r>
        <w:t xml:space="preserve"> vulnerabilidad y marginación; mecanismos homologados de captura de datos; simplificación de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corrección,</w:t>
      </w:r>
      <w:r>
        <w:rPr>
          <w:spacing w:val="-1"/>
        </w:rPr>
        <w:t xml:space="preserve"> </w:t>
      </w:r>
      <w:r>
        <w:t>rectificación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aclaración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actas.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2" w:firstLine="288"/>
        <w:jc w:val="both"/>
      </w:pPr>
      <w:r>
        <w:t>Los documentos expedidos con antelación a la entrada en vigor de la ley a que se refiere el segundo</w:t>
      </w:r>
      <w:r>
        <w:rPr>
          <w:spacing w:val="1"/>
        </w:rPr>
        <w:t xml:space="preserve"> </w:t>
      </w:r>
      <w:r>
        <w:t>transitorio del presente Decreto, continuarán siendo válidos conforme a las disposiciones vigentes al</w:t>
      </w:r>
      <w:r>
        <w:rPr>
          <w:spacing w:val="1"/>
        </w:rPr>
        <w:t xml:space="preserve"> </w:t>
      </w:r>
      <w:r>
        <w:t>momento de su expedición. Asimismo, los procedimientos</w:t>
      </w:r>
      <w:r>
        <w:t xml:space="preserve"> iniciados</w:t>
      </w:r>
      <w:r>
        <w:rPr>
          <w:spacing w:val="1"/>
        </w:rPr>
        <w:t xml:space="preserve"> </w:t>
      </w:r>
      <w:r>
        <w:t>y las resoluciones emitidas con</w:t>
      </w:r>
      <w:r>
        <w:rPr>
          <w:spacing w:val="1"/>
        </w:rPr>
        <w:t xml:space="preserve"> </w:t>
      </w:r>
      <w:r>
        <w:t>fundamento en dichas disposiciones deberán concluirse y ejecutarse, respectivamente, conforme a las</w:t>
      </w:r>
      <w:r>
        <w:rPr>
          <w:spacing w:val="1"/>
        </w:rPr>
        <w:t xml:space="preserve"> </w:t>
      </w:r>
      <w:r>
        <w:t>mismas.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0" w:firstLine="288"/>
        <w:jc w:val="both"/>
      </w:pPr>
      <w:r>
        <w:rPr>
          <w:rFonts w:ascii="Arial" w:hAnsi="Arial"/>
          <w:b/>
        </w:rPr>
        <w:t>Cuarto.-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legislación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local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mecanismos</w:t>
      </w:r>
      <w:r>
        <w:rPr>
          <w:spacing w:val="1"/>
        </w:rPr>
        <w:t xml:space="preserve"> </w:t>
      </w:r>
      <w:r>
        <w:t>alternativos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solución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controversi</w:t>
      </w:r>
      <w:r>
        <w:t>as continuará vigente hasta en tanto entre en vigor la legislación a que se refiere el presente</w:t>
      </w:r>
      <w:r>
        <w:rPr>
          <w:spacing w:val="1"/>
        </w:rPr>
        <w:t xml:space="preserve"> </w:t>
      </w:r>
      <w:r>
        <w:t>Decreto,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iniciados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sentencias</w:t>
      </w:r>
      <w:r>
        <w:rPr>
          <w:spacing w:val="1"/>
        </w:rPr>
        <w:t xml:space="preserve"> </w:t>
      </w:r>
      <w:r>
        <w:t>emitidas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fundamento</w:t>
      </w:r>
      <w:r>
        <w:rPr>
          <w:spacing w:val="1"/>
        </w:rPr>
        <w:t xml:space="preserve"> </w:t>
      </w:r>
      <w:r>
        <w:t>en</w:t>
      </w:r>
      <w:r>
        <w:rPr>
          <w:spacing w:val="55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mismas,</w:t>
      </w:r>
      <w:r>
        <w:rPr>
          <w:spacing w:val="-2"/>
        </w:rPr>
        <w:t xml:space="preserve"> </w:t>
      </w:r>
      <w:r>
        <w:t>deberán</w:t>
      </w:r>
      <w:r>
        <w:rPr>
          <w:spacing w:val="-1"/>
        </w:rPr>
        <w:t xml:space="preserve"> </w:t>
      </w:r>
      <w:r>
        <w:t>concluirse y</w:t>
      </w:r>
      <w:r>
        <w:rPr>
          <w:spacing w:val="-2"/>
        </w:rPr>
        <w:t xml:space="preserve"> </w:t>
      </w:r>
      <w:r>
        <w:t>ejecutarse,</w:t>
      </w:r>
      <w:r>
        <w:rPr>
          <w:spacing w:val="-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previsto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aquéllas.</w:t>
      </w:r>
    </w:p>
    <w:p w:rsidR="00DA20E4" w:rsidRDefault="00DA20E4">
      <w:pPr>
        <w:pStyle w:val="Textoindependiente"/>
        <w:spacing w:before="3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Quinto.- </w:t>
      </w:r>
      <w:r>
        <w:t>La legislación en materia de mecanismos alternativos de solución de controversias de la</w:t>
      </w:r>
      <w:r>
        <w:rPr>
          <w:spacing w:val="1"/>
        </w:rPr>
        <w:t xml:space="preserve"> </w:t>
      </w:r>
      <w:r>
        <w:t>federación y de las entidades federativas deberá ajustarse a lo previsto en la ley general que emita el</w:t>
      </w:r>
      <w:r>
        <w:rPr>
          <w:spacing w:val="1"/>
        </w:rPr>
        <w:t xml:space="preserve"> </w:t>
      </w:r>
      <w:r>
        <w:t>Congreso de</w:t>
      </w:r>
      <w:r>
        <w:rPr>
          <w:spacing w:val="1"/>
        </w:rPr>
        <w:t xml:space="preserve"> </w:t>
      </w:r>
      <w:r>
        <w:t>la Unión</w:t>
      </w:r>
      <w:r>
        <w:rPr>
          <w:spacing w:val="-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artícul</w:t>
      </w:r>
      <w:r>
        <w:t>o</w:t>
      </w:r>
      <w:r>
        <w:rPr>
          <w:spacing w:val="1"/>
        </w:rPr>
        <w:t xml:space="preserve"> </w:t>
      </w:r>
      <w:r>
        <w:t>73,</w:t>
      </w:r>
      <w:r>
        <w:rPr>
          <w:spacing w:val="1"/>
        </w:rPr>
        <w:t xml:space="preserve"> </w:t>
      </w:r>
      <w:r>
        <w:t>fracción</w:t>
      </w:r>
      <w:r>
        <w:rPr>
          <w:spacing w:val="-2"/>
        </w:rPr>
        <w:t xml:space="preserve"> </w:t>
      </w:r>
      <w:r>
        <w:t>XXIX-A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esta Constitución.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1" w:firstLine="288"/>
        <w:jc w:val="both"/>
      </w:pPr>
      <w:r>
        <w:rPr>
          <w:rFonts w:ascii="Arial" w:hAnsi="Arial"/>
          <w:b/>
        </w:rPr>
        <w:t xml:space="preserve">Sexto.- </w:t>
      </w:r>
      <w:r>
        <w:t>La ley general en materia de mejora regulatoria a que se refiere el artículo 73, fracción XXIX-Y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deberá</w:t>
      </w:r>
      <w:r>
        <w:rPr>
          <w:spacing w:val="-1"/>
        </w:rPr>
        <w:t xml:space="preserve"> </w:t>
      </w:r>
      <w:r>
        <w:t>considerar al</w:t>
      </w:r>
      <w:r>
        <w:rPr>
          <w:spacing w:val="-3"/>
        </w:rPr>
        <w:t xml:space="preserve"> </w:t>
      </w:r>
      <w:r>
        <w:t>menos,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11"/>
        </w:numPr>
        <w:tabs>
          <w:tab w:val="left" w:pos="838"/>
          <w:tab w:val="left" w:pos="839"/>
        </w:tabs>
        <w:spacing w:line="242" w:lineRule="auto"/>
        <w:ind w:right="126"/>
        <w:rPr>
          <w:sz w:val="20"/>
        </w:rPr>
      </w:pPr>
      <w:r>
        <w:rPr>
          <w:sz w:val="20"/>
        </w:rPr>
        <w:t>Un</w:t>
      </w:r>
      <w:r>
        <w:rPr>
          <w:spacing w:val="2"/>
          <w:sz w:val="20"/>
        </w:rPr>
        <w:t xml:space="preserve"> </w:t>
      </w:r>
      <w:r>
        <w:rPr>
          <w:sz w:val="20"/>
        </w:rPr>
        <w:t>catálogo</w:t>
      </w:r>
      <w:r>
        <w:rPr>
          <w:spacing w:val="4"/>
          <w:sz w:val="20"/>
        </w:rPr>
        <w:t xml:space="preserve"> </w:t>
      </w:r>
      <w:r>
        <w:rPr>
          <w:sz w:val="20"/>
        </w:rPr>
        <w:t>nacional</w:t>
      </w:r>
      <w:r>
        <w:rPr>
          <w:spacing w:val="3"/>
          <w:sz w:val="20"/>
        </w:rPr>
        <w:t xml:space="preserve"> </w:t>
      </w:r>
      <w:r>
        <w:rPr>
          <w:sz w:val="20"/>
        </w:rPr>
        <w:t>de</w:t>
      </w:r>
      <w:r>
        <w:rPr>
          <w:spacing w:val="2"/>
          <w:sz w:val="20"/>
        </w:rPr>
        <w:t xml:space="preserve"> </w:t>
      </w:r>
      <w:r>
        <w:rPr>
          <w:sz w:val="20"/>
        </w:rPr>
        <w:t>regulaciones,</w:t>
      </w:r>
      <w:r>
        <w:rPr>
          <w:spacing w:val="3"/>
          <w:sz w:val="20"/>
        </w:rPr>
        <w:t xml:space="preserve"> </w:t>
      </w:r>
      <w:r>
        <w:rPr>
          <w:sz w:val="20"/>
        </w:rPr>
        <w:t>trámites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2"/>
          <w:sz w:val="20"/>
        </w:rPr>
        <w:t xml:space="preserve"> </w:t>
      </w:r>
      <w:r>
        <w:rPr>
          <w:sz w:val="20"/>
        </w:rPr>
        <w:t>servicios</w:t>
      </w:r>
      <w:r>
        <w:rPr>
          <w:spacing w:val="3"/>
          <w:sz w:val="20"/>
        </w:rPr>
        <w:t xml:space="preserve"> </w:t>
      </w:r>
      <w:r>
        <w:rPr>
          <w:sz w:val="20"/>
        </w:rPr>
        <w:t>federales,</w:t>
      </w:r>
      <w:r>
        <w:rPr>
          <w:spacing w:val="4"/>
          <w:sz w:val="20"/>
        </w:rPr>
        <w:t xml:space="preserve"> </w:t>
      </w:r>
      <w:r>
        <w:rPr>
          <w:sz w:val="20"/>
        </w:rPr>
        <w:t>locales</w:t>
      </w:r>
      <w:r>
        <w:rPr>
          <w:spacing w:val="8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municipales</w:t>
      </w:r>
      <w:r>
        <w:rPr>
          <w:spacing w:val="2"/>
          <w:sz w:val="20"/>
        </w:rPr>
        <w:t xml:space="preserve"> </w:t>
      </w:r>
      <w:r>
        <w:rPr>
          <w:sz w:val="20"/>
        </w:rPr>
        <w:t>con</w:t>
      </w:r>
      <w:r>
        <w:rPr>
          <w:spacing w:val="4"/>
          <w:sz w:val="20"/>
        </w:rPr>
        <w:t xml:space="preserve"> </w:t>
      </w:r>
      <w:r>
        <w:rPr>
          <w:sz w:val="20"/>
        </w:rPr>
        <w:t>el</w:t>
      </w:r>
      <w:r>
        <w:rPr>
          <w:spacing w:val="-52"/>
          <w:sz w:val="20"/>
        </w:rPr>
        <w:t xml:space="preserve"> </w:t>
      </w:r>
      <w:r>
        <w:rPr>
          <w:sz w:val="20"/>
        </w:rPr>
        <w:t>objetivo de</w:t>
      </w:r>
      <w:r>
        <w:rPr>
          <w:spacing w:val="1"/>
          <w:sz w:val="20"/>
        </w:rPr>
        <w:t xml:space="preserve"> </w:t>
      </w:r>
      <w:r>
        <w:rPr>
          <w:sz w:val="20"/>
        </w:rPr>
        <w:t>generar seguridad</w:t>
      </w:r>
      <w:r>
        <w:rPr>
          <w:spacing w:val="-1"/>
          <w:sz w:val="20"/>
        </w:rPr>
        <w:t xml:space="preserve"> </w:t>
      </w:r>
      <w:r>
        <w:rPr>
          <w:sz w:val="20"/>
        </w:rPr>
        <w:t>jurídica</w:t>
      </w:r>
      <w:r>
        <w:rPr>
          <w:spacing w:val="-1"/>
          <w:sz w:val="20"/>
        </w:rPr>
        <w:t xml:space="preserve"> </w:t>
      </w:r>
      <w:r>
        <w:rPr>
          <w:sz w:val="20"/>
        </w:rPr>
        <w:t>a los particulares.</w:t>
      </w:r>
    </w:p>
    <w:p w:rsidR="00DA20E4" w:rsidRDefault="00DA20E4">
      <w:pPr>
        <w:spacing w:line="242" w:lineRule="auto"/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11"/>
        </w:numPr>
        <w:tabs>
          <w:tab w:val="left" w:pos="839"/>
        </w:tabs>
        <w:spacing w:before="92" w:line="242" w:lineRule="auto"/>
        <w:ind w:right="123"/>
        <w:jc w:val="both"/>
        <w:rPr>
          <w:sz w:val="20"/>
        </w:rPr>
      </w:pPr>
      <w:r>
        <w:rPr>
          <w:sz w:val="20"/>
        </w:rPr>
        <w:t>Establecer la obligación para las autoridades de facilitar los trámites y la obtención de servicios</w:t>
      </w:r>
      <w:r>
        <w:rPr>
          <w:spacing w:val="1"/>
          <w:sz w:val="20"/>
        </w:rPr>
        <w:t xml:space="preserve"> </w:t>
      </w:r>
      <w:r>
        <w:rPr>
          <w:sz w:val="20"/>
        </w:rPr>
        <w:t>mediante el uso de las tecnologías de la información, de conformidad con su disponibilidad</w:t>
      </w:r>
      <w:r>
        <w:rPr>
          <w:spacing w:val="1"/>
          <w:sz w:val="20"/>
        </w:rPr>
        <w:t xml:space="preserve"> </w:t>
      </w:r>
      <w:r>
        <w:rPr>
          <w:sz w:val="20"/>
        </w:rPr>
        <w:t>presupuestaria.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0"/>
          <w:numId w:val="11"/>
        </w:numPr>
        <w:tabs>
          <w:tab w:val="left" w:pos="839"/>
        </w:tabs>
        <w:spacing w:line="242" w:lineRule="auto"/>
        <w:ind w:right="120"/>
        <w:jc w:val="both"/>
        <w:rPr>
          <w:sz w:val="20"/>
        </w:rPr>
      </w:pPr>
      <w:r>
        <w:rPr>
          <w:sz w:val="20"/>
        </w:rPr>
        <w:t>La inscripción en el catálogo será obligatoria para todas las autoridades en los términos en que la</w:t>
      </w:r>
      <w:r>
        <w:rPr>
          <w:spacing w:val="-53"/>
          <w:sz w:val="20"/>
        </w:rPr>
        <w:t xml:space="preserve"> </w:t>
      </w:r>
      <w:r>
        <w:rPr>
          <w:sz w:val="20"/>
        </w:rPr>
        <w:t>misma</w:t>
      </w:r>
      <w:r>
        <w:rPr>
          <w:spacing w:val="-2"/>
          <w:sz w:val="20"/>
        </w:rPr>
        <w:t xml:space="preserve"> </w:t>
      </w:r>
      <w:r>
        <w:rPr>
          <w:sz w:val="20"/>
        </w:rPr>
        <w:t>disponga.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rPr>
          <w:rFonts w:ascii="Arial" w:hAnsi="Arial"/>
          <w:b/>
        </w:rPr>
        <w:t xml:space="preserve">Séptimo.- </w:t>
      </w:r>
      <w:r>
        <w:t>La ley general en mat</w:t>
      </w:r>
      <w:r>
        <w:t>eria de justicia cívica e itinerante a que se refiere el artículo 73,</w:t>
      </w:r>
      <w:r>
        <w:rPr>
          <w:spacing w:val="1"/>
        </w:rPr>
        <w:t xml:space="preserve"> </w:t>
      </w:r>
      <w:r>
        <w:t>fracción</w:t>
      </w:r>
      <w:r>
        <w:rPr>
          <w:spacing w:val="-2"/>
        </w:rPr>
        <w:t xml:space="preserve"> </w:t>
      </w:r>
      <w:r>
        <w:t>XXIX-Z de</w:t>
      </w:r>
      <w:r>
        <w:rPr>
          <w:spacing w:val="-1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deberá</w:t>
      </w:r>
      <w:r>
        <w:rPr>
          <w:spacing w:val="-1"/>
        </w:rPr>
        <w:t xml:space="preserve"> </w:t>
      </w:r>
      <w:r>
        <w:t>considerar,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menos lo</w:t>
      </w:r>
      <w:r>
        <w:rPr>
          <w:spacing w:val="-1"/>
        </w:rPr>
        <w:t xml:space="preserve"> </w:t>
      </w:r>
      <w:r>
        <w:t>siguiente: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10"/>
        </w:numPr>
        <w:tabs>
          <w:tab w:val="left" w:pos="839"/>
        </w:tabs>
        <w:spacing w:line="242" w:lineRule="auto"/>
        <w:ind w:right="122"/>
        <w:jc w:val="both"/>
        <w:rPr>
          <w:sz w:val="20"/>
        </w:rPr>
      </w:pPr>
      <w:r>
        <w:rPr>
          <w:sz w:val="20"/>
        </w:rPr>
        <w:t>Los principios a los que deberán sujetarse las autoridades para que la justicia itinerante sea</w:t>
      </w:r>
      <w:r>
        <w:rPr>
          <w:spacing w:val="1"/>
          <w:sz w:val="20"/>
        </w:rPr>
        <w:t xml:space="preserve"> </w:t>
      </w:r>
      <w:r>
        <w:rPr>
          <w:sz w:val="20"/>
        </w:rPr>
        <w:t>accesible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disponible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2"/>
          <w:sz w:val="20"/>
        </w:rPr>
        <w:t xml:space="preserve"> </w:t>
      </w:r>
      <w:r>
        <w:rPr>
          <w:sz w:val="20"/>
        </w:rPr>
        <w:t>ciudadanos;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10"/>
        </w:numPr>
        <w:tabs>
          <w:tab w:val="left" w:pos="839"/>
        </w:tabs>
        <w:spacing w:before="1"/>
        <w:ind w:right="126"/>
        <w:jc w:val="both"/>
        <w:rPr>
          <w:sz w:val="20"/>
        </w:rPr>
      </w:pPr>
      <w:r>
        <w:rPr>
          <w:sz w:val="20"/>
        </w:rPr>
        <w:t>Las bases para la organización y funcionamiento de la justicia cívica en las entidades federativas,</w:t>
      </w:r>
      <w:r>
        <w:rPr>
          <w:spacing w:val="-53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10"/>
        </w:numPr>
        <w:tabs>
          <w:tab w:val="left" w:pos="839"/>
        </w:tabs>
        <w:spacing w:line="242" w:lineRule="auto"/>
        <w:ind w:right="121"/>
        <w:jc w:val="both"/>
        <w:rPr>
          <w:sz w:val="20"/>
        </w:rPr>
      </w:pPr>
      <w:r>
        <w:rPr>
          <w:sz w:val="20"/>
        </w:rPr>
        <w:t>Los mecanismos de acceso a la justicia cívica e itinerante y la obligación de las autoridades de</w:t>
      </w:r>
      <w:r>
        <w:rPr>
          <w:spacing w:val="1"/>
          <w:sz w:val="20"/>
        </w:rPr>
        <w:t xml:space="preserve"> </w:t>
      </w:r>
      <w:r>
        <w:rPr>
          <w:sz w:val="20"/>
        </w:rPr>
        <w:t>cumplir</w:t>
      </w:r>
      <w:r>
        <w:rPr>
          <w:spacing w:val="-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los principio</w:t>
      </w:r>
      <w:r>
        <w:rPr>
          <w:sz w:val="20"/>
        </w:rPr>
        <w:t>s previstos</w:t>
      </w:r>
      <w:r>
        <w:rPr>
          <w:spacing w:val="1"/>
          <w:sz w:val="20"/>
        </w:rPr>
        <w:t xml:space="preserve"> </w:t>
      </w:r>
      <w:r>
        <w:rPr>
          <w:sz w:val="20"/>
        </w:rPr>
        <w:t>por la</w:t>
      </w:r>
      <w:r>
        <w:rPr>
          <w:spacing w:val="-1"/>
          <w:sz w:val="20"/>
        </w:rPr>
        <w:t xml:space="preserve"> </w:t>
      </w:r>
      <w:r>
        <w:rPr>
          <w:sz w:val="20"/>
        </w:rPr>
        <w:t>ley.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27" w:firstLine="288"/>
        <w:jc w:val="both"/>
      </w:pPr>
      <w:r>
        <w:t>Las legislaturas de las entidades federativas proveerán de los recursos necesarios para cumplir con lo</w:t>
      </w:r>
      <w:r>
        <w:rPr>
          <w:spacing w:val="-53"/>
        </w:rPr>
        <w:t xml:space="preserve"> </w:t>
      </w:r>
      <w:r>
        <w:t>dispuesto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transitorio.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México,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2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febrero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2017.-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Pablo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Escudero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Morales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Edmundo Javier Bolaños Aguilar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Itzel Sarahí Ríos de la Mora</w:t>
      </w:r>
      <w:r>
        <w:rPr>
          <w:sz w:val="20"/>
        </w:rPr>
        <w:t>, Secretaria.- 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Raúl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Domínguez Rex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3" w:firstLine="288"/>
        <w:jc w:val="both"/>
      </w:pPr>
      <w:r>
        <w:t>En cumplimiento de lo dispuesto por la fracción I del Artículo 89 de la Constitución Política d</w:t>
      </w:r>
      <w:r>
        <w:t>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 xml:space="preserve">Ciudad de Querétaro, a cinco de febrero de dos mil diecisiete.- </w:t>
      </w:r>
      <w:r>
        <w:rPr>
          <w:rFonts w:ascii="Arial" w:hAnsi="Arial"/>
          <w:b/>
        </w:rPr>
        <w:t>Enrique Peña Nieto</w:t>
      </w:r>
      <w:r>
        <w:t>.- Rúbrica.- El</w:t>
      </w:r>
      <w:r>
        <w:rPr>
          <w:spacing w:val="1"/>
        </w:rPr>
        <w:t xml:space="preserve"> </w:t>
      </w:r>
      <w:r>
        <w:t>Secretario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Gobernación,</w:t>
      </w:r>
      <w:r>
        <w:rPr>
          <w:spacing w:val="3"/>
        </w:rPr>
        <w:t xml:space="preserve"> </w:t>
      </w:r>
      <w:r>
        <w:rPr>
          <w:rFonts w:ascii="Arial" w:hAnsi="Arial"/>
          <w:b/>
        </w:rPr>
        <w:t>Miguel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Ángel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Osorio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Ch</w:t>
      </w:r>
      <w:r>
        <w:rPr>
          <w:rFonts w:ascii="Arial" w:hAnsi="Arial"/>
          <w:b/>
        </w:rPr>
        <w:t>ong</w:t>
      </w:r>
      <w:r>
        <w:t>.- 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9"/>
        <w:jc w:val="both"/>
      </w:pPr>
      <w:r>
        <w:t>DECRETO</w:t>
      </w:r>
      <w:r>
        <w:rPr>
          <w:spacing w:val="34"/>
        </w:rPr>
        <w:t xml:space="preserve"> </w:t>
      </w:r>
      <w:r>
        <w:t>por</w:t>
      </w:r>
      <w:r>
        <w:rPr>
          <w:spacing w:val="34"/>
        </w:rPr>
        <w:t xml:space="preserve"> </w:t>
      </w:r>
      <w:r>
        <w:t>el</w:t>
      </w:r>
      <w:r>
        <w:rPr>
          <w:spacing w:val="34"/>
        </w:rPr>
        <w:t xml:space="preserve"> </w:t>
      </w:r>
      <w:r>
        <w:t>que</w:t>
      </w:r>
      <w:r>
        <w:rPr>
          <w:spacing w:val="28"/>
        </w:rPr>
        <w:t xml:space="preserve"> </w:t>
      </w:r>
      <w:r>
        <w:t>se</w:t>
      </w:r>
      <w:r>
        <w:rPr>
          <w:spacing w:val="32"/>
        </w:rPr>
        <w:t xml:space="preserve"> </w:t>
      </w:r>
      <w:r>
        <w:t>declaran</w:t>
      </w:r>
      <w:r>
        <w:rPr>
          <w:spacing w:val="30"/>
        </w:rPr>
        <w:t xml:space="preserve"> </w:t>
      </w:r>
      <w:r>
        <w:t>reformadas</w:t>
      </w:r>
      <w:r>
        <w:rPr>
          <w:spacing w:val="34"/>
        </w:rPr>
        <w:t xml:space="preserve"> </w:t>
      </w:r>
      <w:r>
        <w:t>y</w:t>
      </w:r>
      <w:r>
        <w:rPr>
          <w:spacing w:val="28"/>
        </w:rPr>
        <w:t xml:space="preserve"> </w:t>
      </w:r>
      <w:r>
        <w:t>adicionadas</w:t>
      </w:r>
      <w:r>
        <w:rPr>
          <w:spacing w:val="33"/>
        </w:rPr>
        <w:t xml:space="preserve"> </w:t>
      </w:r>
      <w:r>
        <w:t>diversas</w:t>
      </w:r>
      <w:r>
        <w:rPr>
          <w:spacing w:val="32"/>
        </w:rPr>
        <w:t xml:space="preserve"> </w:t>
      </w:r>
      <w:r>
        <w:t>disposiciones</w:t>
      </w:r>
      <w:r>
        <w:rPr>
          <w:spacing w:val="30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los artículos 107 y 123 de la Constitución Política de los Estados Unidos Mexicanos, en</w:t>
      </w:r>
      <w:r>
        <w:rPr>
          <w:spacing w:val="1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Justicia Laboral.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4"/>
          <w:sz w:val="16"/>
        </w:rPr>
        <w:t xml:space="preserve"> </w:t>
      </w:r>
      <w:r>
        <w:rPr>
          <w:sz w:val="16"/>
        </w:rPr>
        <w:t>febrero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2017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0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reforman el inciso d) de la fracción V del artículo 107; las fracciones XVIII, XIX,</w:t>
      </w:r>
      <w:r>
        <w:rPr>
          <w:spacing w:val="1"/>
        </w:rPr>
        <w:t xml:space="preserve"> </w:t>
      </w:r>
      <w:r>
        <w:t>XX, XXI y el inciso b) de la fracción XXVII del artículo 123; se adicionan la fracción XXII Bis y el</w:t>
      </w:r>
      <w:r>
        <w:t xml:space="preserve"> inciso c) a</w:t>
      </w:r>
      <w:r>
        <w:rPr>
          <w:spacing w:val="-53"/>
        </w:rPr>
        <w:t xml:space="preserve"> </w:t>
      </w:r>
      <w:r>
        <w:t>la fracción XXXI del Apartado A del artículo 123, y se elimina el último párrafo de la fracción XXXI del</w:t>
      </w:r>
      <w:r>
        <w:rPr>
          <w:spacing w:val="1"/>
        </w:rPr>
        <w:t xml:space="preserve"> </w:t>
      </w:r>
      <w:r>
        <w:t>Apartado A del artículo 123 de la Constitución Política de los Estados Unidos Mexicanos, para quedar</w:t>
      </w:r>
      <w:r>
        <w:rPr>
          <w:spacing w:val="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2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733"/>
            <w:col w:w="5872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5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 xml:space="preserve">Segundo. </w:t>
      </w:r>
      <w:r>
        <w:t>El Congreso de la Unión y las legislaturas de las entidades federativas deberán real</w:t>
      </w:r>
      <w:r>
        <w:t>izar las</w:t>
      </w:r>
      <w:r>
        <w:rPr>
          <w:spacing w:val="1"/>
        </w:rPr>
        <w:t xml:space="preserve"> </w:t>
      </w:r>
      <w:r>
        <w:t>adecuaciones legislativas que correspondan para dar cumplimiento a lo previsto en el presente Decreto,</w:t>
      </w:r>
      <w:r>
        <w:rPr>
          <w:spacing w:val="1"/>
        </w:rPr>
        <w:t xml:space="preserve"> </w:t>
      </w:r>
      <w:r>
        <w:t>dentro del</w:t>
      </w:r>
      <w:r>
        <w:rPr>
          <w:spacing w:val="-2"/>
        </w:rPr>
        <w:t xml:space="preserve"> </w:t>
      </w:r>
      <w:r>
        <w:t>año</w:t>
      </w:r>
      <w:r>
        <w:rPr>
          <w:spacing w:val="-1"/>
        </w:rPr>
        <w:t xml:space="preserve"> </w:t>
      </w:r>
      <w:r>
        <w:t>siguiente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entrada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 del</w:t>
      </w:r>
      <w:r>
        <w:rPr>
          <w:spacing w:val="-2"/>
        </w:rPr>
        <w:t xml:space="preserve"> </w:t>
      </w:r>
      <w:r>
        <w:t>mismo.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tanto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instituyen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inician</w:t>
      </w:r>
      <w:r>
        <w:rPr>
          <w:spacing w:val="1"/>
        </w:rPr>
        <w:t xml:space="preserve"> </w:t>
      </w:r>
      <w:r>
        <w:t>operaciones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tribunales</w:t>
      </w:r>
      <w:r>
        <w:rPr>
          <w:spacing w:val="1"/>
        </w:rPr>
        <w:t xml:space="preserve"> </w:t>
      </w:r>
      <w:r>
        <w:t>laborales,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</w:t>
      </w:r>
      <w:r>
        <w:t>entros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Conciliación y el organismo descentralizado a que se refiere el presente Decreto, de conformidad con el</w:t>
      </w:r>
      <w:r>
        <w:rPr>
          <w:spacing w:val="1"/>
        </w:rPr>
        <w:t xml:space="preserve"> </w:t>
      </w:r>
      <w:r>
        <w:t>transitorio anterior, las Juntas de Conciliación y Arbitraje y, en su caso, la Secretaría del Trabajo y</w:t>
      </w:r>
      <w:r>
        <w:rPr>
          <w:spacing w:val="1"/>
        </w:rPr>
        <w:t xml:space="preserve"> </w:t>
      </w:r>
      <w:r>
        <w:t>Previsión Social o las autoridades loc</w:t>
      </w:r>
      <w:r>
        <w:t>ales laborales, continuarán atendiendo las diferencias o conflictos</w:t>
      </w:r>
      <w:r>
        <w:rPr>
          <w:spacing w:val="1"/>
        </w:rPr>
        <w:t xml:space="preserve"> </w:t>
      </w:r>
      <w:r>
        <w:t>que se presenten entre el capital y el trabajo y sobre el registro de los contratos colectivos de trabajo y de</w:t>
      </w:r>
      <w:r>
        <w:rPr>
          <w:spacing w:val="-53"/>
        </w:rPr>
        <w:t xml:space="preserve"> </w:t>
      </w:r>
      <w:r>
        <w:t>organizaciones</w:t>
      </w:r>
      <w:r>
        <w:rPr>
          <w:spacing w:val="-1"/>
        </w:rPr>
        <w:t xml:space="preserve"> </w:t>
      </w:r>
      <w:r>
        <w:t>sindicales.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23" w:firstLine="288"/>
        <w:jc w:val="both"/>
      </w:pPr>
      <w:r>
        <w:t>Los Tribunales Colegiados de Circuito del Poder J</w:t>
      </w:r>
      <w:r>
        <w:t>udicial de la Federación continuarán conociendo de</w:t>
      </w:r>
      <w:r>
        <w:rPr>
          <w:spacing w:val="1"/>
        </w:rPr>
        <w:t xml:space="preserve"> </w:t>
      </w:r>
      <w:r>
        <w:t>los amparos interpuestos en contra de los laudos emitidos por las referidas Juntas en términos de lo</w:t>
      </w:r>
      <w:r>
        <w:rPr>
          <w:spacing w:val="1"/>
        </w:rPr>
        <w:t xml:space="preserve"> </w:t>
      </w:r>
      <w:r>
        <w:t>previsto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</w:t>
      </w:r>
      <w:r>
        <w:rPr>
          <w:spacing w:val="-1"/>
        </w:rPr>
        <w:t xml:space="preserve"> </w:t>
      </w:r>
      <w:r>
        <w:t>V del</w:t>
      </w:r>
      <w:r>
        <w:rPr>
          <w:spacing w:val="-3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107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7" w:firstLine="288"/>
        <w:jc w:val="both"/>
      </w:pPr>
      <w:r>
        <w:t>Los asuntos que estuvieran en trámite al momento de iniciar sus funciones los tribunales laborales, los</w:t>
      </w:r>
      <w:r>
        <w:rPr>
          <w:spacing w:val="-53"/>
        </w:rPr>
        <w:t xml:space="preserve"> </w:t>
      </w:r>
      <w:r>
        <w:t>Centros de Conciliación y el organismo descentralizado a que se refiere el presente Decreto, serán</w:t>
      </w:r>
      <w:r>
        <w:rPr>
          <w:spacing w:val="1"/>
        </w:rPr>
        <w:t xml:space="preserve"> </w:t>
      </w:r>
      <w:r>
        <w:t>resueltos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conformidad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las disposiciones</w:t>
      </w:r>
      <w:r>
        <w:rPr>
          <w:spacing w:val="-1"/>
        </w:rPr>
        <w:t xml:space="preserve"> </w:t>
      </w:r>
      <w:r>
        <w:t>aplica</w:t>
      </w:r>
      <w:r>
        <w:t>bles al</w:t>
      </w:r>
      <w:r>
        <w:rPr>
          <w:spacing w:val="-3"/>
        </w:rPr>
        <w:t xml:space="preserve"> </w:t>
      </w:r>
      <w:r>
        <w:t>momento</w:t>
      </w:r>
      <w:r>
        <w:rPr>
          <w:spacing w:val="-1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inicio.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2" w:firstLine="288"/>
        <w:jc w:val="both"/>
      </w:pPr>
      <w:r>
        <w:rPr>
          <w:rFonts w:ascii="Arial" w:hAnsi="Arial"/>
          <w:b/>
        </w:rPr>
        <w:t xml:space="preserve">Cuarto. </w:t>
      </w:r>
      <w:r>
        <w:t>Dentro del plazo a que se refiere el artículo segundo transitorio de este Decreto, el Ejecutivo</w:t>
      </w:r>
      <w:r>
        <w:rPr>
          <w:spacing w:val="1"/>
        </w:rPr>
        <w:t xml:space="preserve"> </w:t>
      </w:r>
      <w:r>
        <w:t>Federal someterá a la Cámara de Senadores la terna para la designación del titular del organismo</w:t>
      </w:r>
      <w:r>
        <w:rPr>
          <w:spacing w:val="1"/>
        </w:rPr>
        <w:t xml:space="preserve"> </w:t>
      </w:r>
      <w:r>
        <w:t>descentralizado que se encargará de atender</w:t>
      </w:r>
      <w:r>
        <w:rPr>
          <w:spacing w:val="1"/>
        </w:rPr>
        <w:t xml:space="preserve"> </w:t>
      </w:r>
      <w:r>
        <w:t>los asuntos relacionados con el registro de contratos</w:t>
      </w:r>
      <w:r>
        <w:rPr>
          <w:spacing w:val="1"/>
        </w:rPr>
        <w:t xml:space="preserve"> </w:t>
      </w:r>
      <w:r>
        <w:t>colectivos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trabajo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organizaciones sindicales.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8" w:firstLine="288"/>
        <w:jc w:val="both"/>
      </w:pPr>
      <w:r>
        <w:rPr>
          <w:rFonts w:ascii="Arial" w:hAnsi="Arial"/>
          <w:b/>
        </w:rPr>
        <w:t xml:space="preserve">Quinto. </w:t>
      </w:r>
      <w:r>
        <w:t>En cualquier caso, los derechos de los trabajadores que tienen a su cargo la atención de los</w:t>
      </w:r>
      <w:r>
        <w:rPr>
          <w:spacing w:val="1"/>
        </w:rPr>
        <w:t xml:space="preserve"> </w:t>
      </w:r>
      <w:r>
        <w:t>asunt</w:t>
      </w:r>
      <w:r>
        <w:t>os</w:t>
      </w:r>
      <w:r>
        <w:rPr>
          <w:spacing w:val="-2"/>
        </w:rPr>
        <w:t xml:space="preserve"> </w:t>
      </w:r>
      <w:r>
        <w:t>a 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primer</w:t>
      </w:r>
      <w:r>
        <w:rPr>
          <w:spacing w:val="-2"/>
        </w:rPr>
        <w:t xml:space="preserve"> </w:t>
      </w:r>
      <w:r>
        <w:t>párrafo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artículo</w:t>
      </w:r>
      <w:r>
        <w:rPr>
          <w:spacing w:val="-2"/>
        </w:rPr>
        <w:t xml:space="preserve"> </w:t>
      </w:r>
      <w:r>
        <w:t>tercero</w:t>
      </w:r>
      <w:r>
        <w:rPr>
          <w:spacing w:val="-3"/>
        </w:rPr>
        <w:t xml:space="preserve"> </w:t>
      </w:r>
      <w:r>
        <w:t>transitorio, se</w:t>
      </w:r>
      <w:r>
        <w:rPr>
          <w:spacing w:val="-2"/>
        </w:rPr>
        <w:t xml:space="preserve"> </w:t>
      </w:r>
      <w:r>
        <w:t>respetarán</w:t>
      </w:r>
      <w:r>
        <w:rPr>
          <w:spacing w:val="-2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 ley.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26" w:firstLine="288"/>
        <w:jc w:val="both"/>
      </w:pPr>
      <w:r>
        <w:rPr>
          <w:rFonts w:ascii="Arial" w:hAnsi="Arial"/>
          <w:b/>
        </w:rPr>
        <w:t xml:space="preserve">Sexto. </w:t>
      </w:r>
      <w:r>
        <w:t>Las autoridades competentes y las Juntas de Conciliación y Arbitraje deberán transferir los</w:t>
      </w:r>
      <w:r>
        <w:rPr>
          <w:spacing w:val="1"/>
        </w:rPr>
        <w:t xml:space="preserve"> </w:t>
      </w:r>
      <w:r>
        <w:t>procedimientos,</w:t>
      </w:r>
      <w:r>
        <w:rPr>
          <w:spacing w:val="1"/>
        </w:rPr>
        <w:t xml:space="preserve"> </w:t>
      </w:r>
      <w:r>
        <w:t>expedientes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documentación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respectivas</w:t>
      </w:r>
      <w:r>
        <w:rPr>
          <w:spacing w:val="55"/>
        </w:rPr>
        <w:t xml:space="preserve"> </w:t>
      </w:r>
      <w:r>
        <w:t>competencias,</w:t>
      </w:r>
      <w:r>
        <w:rPr>
          <w:spacing w:val="-53"/>
        </w:rPr>
        <w:t xml:space="preserve"> </w:t>
      </w:r>
      <w:r>
        <w:t>tengan bajo su atención o resguardo a los tribunales laborales y a los Centros de Conciliación que se</w:t>
      </w:r>
      <w:r>
        <w:rPr>
          <w:spacing w:val="1"/>
        </w:rPr>
        <w:t xml:space="preserve"> </w:t>
      </w:r>
      <w:r>
        <w:t>encargarán</w:t>
      </w:r>
      <w:r>
        <w:rPr>
          <w:spacing w:val="-2"/>
        </w:rPr>
        <w:t xml:space="preserve"> </w:t>
      </w:r>
      <w:r>
        <w:t>de resolver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diferencias</w:t>
      </w:r>
      <w:r>
        <w:rPr>
          <w:spacing w:val="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los conflictos</w:t>
      </w:r>
      <w:r>
        <w:rPr>
          <w:spacing w:val="1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patrones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trabajadores.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9" w:firstLine="288"/>
        <w:jc w:val="both"/>
      </w:pPr>
      <w:r>
        <w:t>Asimismo, las autorida</w:t>
      </w:r>
      <w:r>
        <w:t>des competentes y las Juntas de Conciliación y Arbitraje deberán transferir los</w:t>
      </w:r>
      <w:r>
        <w:rPr>
          <w:spacing w:val="1"/>
        </w:rPr>
        <w:t xml:space="preserve"> </w:t>
      </w:r>
      <w:r>
        <w:t>expedientes</w:t>
      </w:r>
      <w:r>
        <w:rPr>
          <w:spacing w:val="8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documentación</w:t>
      </w:r>
      <w:r>
        <w:rPr>
          <w:spacing w:val="4"/>
        </w:rPr>
        <w:t xml:space="preserve"> </w:t>
      </w:r>
      <w:r>
        <w:t>que,</w:t>
      </w:r>
      <w:r>
        <w:rPr>
          <w:spacing w:val="4"/>
        </w:rPr>
        <w:t xml:space="preserve"> </w:t>
      </w:r>
      <w:r>
        <w:t>en</w:t>
      </w:r>
      <w:r>
        <w:rPr>
          <w:spacing w:val="6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ámbito</w:t>
      </w:r>
      <w:r>
        <w:rPr>
          <w:spacing w:val="4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sus</w:t>
      </w:r>
      <w:r>
        <w:rPr>
          <w:spacing w:val="5"/>
        </w:rPr>
        <w:t xml:space="preserve"> </w:t>
      </w:r>
      <w:r>
        <w:t>respectivas</w:t>
      </w:r>
      <w:r>
        <w:rPr>
          <w:spacing w:val="5"/>
        </w:rPr>
        <w:t xml:space="preserve"> </w:t>
      </w:r>
      <w:r>
        <w:t>competencias</w:t>
      </w:r>
      <w:r>
        <w:rPr>
          <w:spacing w:val="5"/>
        </w:rPr>
        <w:t xml:space="preserve"> </w:t>
      </w:r>
      <w:r>
        <w:t>tengan</w:t>
      </w:r>
      <w:r>
        <w:rPr>
          <w:spacing w:val="5"/>
        </w:rPr>
        <w:t xml:space="preserve"> </w:t>
      </w:r>
      <w:r>
        <w:t>bajo</w:t>
      </w:r>
      <w:r>
        <w:rPr>
          <w:spacing w:val="5"/>
        </w:rPr>
        <w:t xml:space="preserve"> </w:t>
      </w:r>
      <w:r>
        <w:t>su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/>
      </w:pPr>
      <w:r>
        <w:t>atención</w:t>
      </w:r>
      <w:r>
        <w:rPr>
          <w:spacing w:val="37"/>
        </w:rPr>
        <w:t xml:space="preserve"> </w:t>
      </w:r>
      <w:r>
        <w:t>o</w:t>
      </w:r>
      <w:r>
        <w:rPr>
          <w:spacing w:val="35"/>
        </w:rPr>
        <w:t xml:space="preserve"> </w:t>
      </w:r>
      <w:r>
        <w:t>resguardo,</w:t>
      </w:r>
      <w:r>
        <w:rPr>
          <w:spacing w:val="37"/>
        </w:rPr>
        <w:t xml:space="preserve"> </w:t>
      </w:r>
      <w:r>
        <w:t>al</w:t>
      </w:r>
      <w:r>
        <w:rPr>
          <w:spacing w:val="36"/>
        </w:rPr>
        <w:t xml:space="preserve"> </w:t>
      </w:r>
      <w:r>
        <w:t>organismo</w:t>
      </w:r>
      <w:r>
        <w:rPr>
          <w:spacing w:val="35"/>
        </w:rPr>
        <w:t xml:space="preserve"> </w:t>
      </w:r>
      <w:r>
        <w:t>descentralizado</w:t>
      </w:r>
      <w:r>
        <w:rPr>
          <w:spacing w:val="35"/>
        </w:rPr>
        <w:t xml:space="preserve"> </w:t>
      </w:r>
      <w:r>
        <w:t>que</w:t>
      </w:r>
      <w:r>
        <w:rPr>
          <w:spacing w:val="35"/>
        </w:rPr>
        <w:t xml:space="preserve"> </w:t>
      </w:r>
      <w:r>
        <w:t>se</w:t>
      </w:r>
      <w:r>
        <w:rPr>
          <w:spacing w:val="37"/>
        </w:rPr>
        <w:t xml:space="preserve"> </w:t>
      </w:r>
      <w:r>
        <w:t>encargará</w:t>
      </w:r>
      <w:r>
        <w:rPr>
          <w:spacing w:val="37"/>
        </w:rPr>
        <w:t xml:space="preserve"> </w:t>
      </w:r>
      <w:r>
        <w:t>de</w:t>
      </w:r>
      <w:r>
        <w:rPr>
          <w:spacing w:val="35"/>
        </w:rPr>
        <w:t xml:space="preserve"> </w:t>
      </w:r>
      <w:r>
        <w:t>atender</w:t>
      </w:r>
      <w:r>
        <w:rPr>
          <w:spacing w:val="38"/>
        </w:rPr>
        <w:t xml:space="preserve"> </w:t>
      </w:r>
      <w:r>
        <w:t>los</w:t>
      </w:r>
      <w:r>
        <w:rPr>
          <w:spacing w:val="36"/>
        </w:rPr>
        <w:t xml:space="preserve"> </w:t>
      </w:r>
      <w:r>
        <w:t>asuntos</w:t>
      </w:r>
      <w:r>
        <w:rPr>
          <w:spacing w:val="-53"/>
        </w:rPr>
        <w:t xml:space="preserve"> </w:t>
      </w:r>
      <w:r>
        <w:t>relacionados</w:t>
      </w:r>
      <w:r>
        <w:rPr>
          <w:spacing w:val="-1"/>
        </w:rPr>
        <w:t xml:space="preserve"> </w:t>
      </w:r>
      <w:r>
        <w:t>con el</w:t>
      </w:r>
      <w:r>
        <w:rPr>
          <w:spacing w:val="-3"/>
        </w:rPr>
        <w:t xml:space="preserve"> </w:t>
      </w:r>
      <w:r>
        <w:t>registro de</w:t>
      </w:r>
      <w:r>
        <w:rPr>
          <w:spacing w:val="-1"/>
        </w:rPr>
        <w:t xml:space="preserve"> </w:t>
      </w:r>
      <w:r>
        <w:t>contratos</w:t>
      </w:r>
      <w:r>
        <w:rPr>
          <w:spacing w:val="-1"/>
        </w:rPr>
        <w:t xml:space="preserve"> </w:t>
      </w:r>
      <w:r>
        <w:t>colectivos</w:t>
      </w:r>
      <w:r>
        <w:rPr>
          <w:spacing w:val="-1"/>
        </w:rPr>
        <w:t xml:space="preserve"> </w:t>
      </w:r>
      <w:r>
        <w:t>de trabajo</w:t>
      </w:r>
      <w:r>
        <w:rPr>
          <w:spacing w:val="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organizaciones</w:t>
      </w:r>
      <w:r>
        <w:rPr>
          <w:spacing w:val="-1"/>
        </w:rPr>
        <w:t xml:space="preserve"> </w:t>
      </w:r>
      <w:r>
        <w:t>sindicales.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8 de febrero de 2017.- Dip. </w:t>
      </w:r>
      <w:r>
        <w:rPr>
          <w:rFonts w:ascii="Arial" w:hAnsi="Arial"/>
          <w:b/>
          <w:sz w:val="20"/>
        </w:rPr>
        <w:t>Edmundo Javier Bolaños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Aguilar</w:t>
      </w:r>
      <w:r>
        <w:rPr>
          <w:sz w:val="20"/>
        </w:rPr>
        <w:t>,</w:t>
      </w:r>
      <w:r>
        <w:rPr>
          <w:spacing w:val="56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Sen. </w:t>
      </w:r>
      <w:r>
        <w:rPr>
          <w:rFonts w:ascii="Arial" w:hAnsi="Arial"/>
          <w:b/>
          <w:sz w:val="20"/>
        </w:rPr>
        <w:t>Pablo Escudero Morales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Alejandra Noemí Reynoso Sánchez</w:t>
      </w:r>
      <w:r>
        <w:rPr>
          <w:sz w:val="20"/>
        </w:rPr>
        <w:t>, Secretaria.- Sen.</w:t>
      </w:r>
      <w:r>
        <w:rPr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Elena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Barrera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Tapia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a veintitrés de febrero de dos mil</w:t>
      </w:r>
      <w:r>
        <w:rPr>
          <w:spacing w:val="1"/>
        </w:rPr>
        <w:t xml:space="preserve"> </w:t>
      </w:r>
      <w:r>
        <w:t xml:space="preserve">diecisiete.- </w:t>
      </w:r>
      <w:r>
        <w:rPr>
          <w:rFonts w:ascii="Arial" w:hAnsi="Arial"/>
          <w:b/>
        </w:rPr>
        <w:t>Enrique Peña Nieto</w:t>
      </w:r>
      <w:r>
        <w:t>.- Rúbrica.- El Secreta</w:t>
      </w:r>
      <w:r>
        <w:t xml:space="preserve">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-53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4"/>
        <w:jc w:val="both"/>
      </w:pPr>
      <w:r>
        <w:t>DECRETO por el que se reforman y adicionan los artículos 16, 17 y 73 de la Constitución</w:t>
      </w:r>
      <w:r>
        <w:rPr>
          <w:spacing w:val="1"/>
        </w:rPr>
        <w:t xml:space="preserve"> </w:t>
      </w:r>
      <w:r>
        <w:t>Política de los Estados Unidos Mexicanos, en materia de Justicia Cotidiana (Solución de</w:t>
      </w:r>
      <w:r>
        <w:rPr>
          <w:spacing w:val="1"/>
        </w:rPr>
        <w:t xml:space="preserve"> </w:t>
      </w:r>
      <w:r>
        <w:t>Fond</w:t>
      </w:r>
      <w:r>
        <w:t>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Conflicto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Competencia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Civiles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Familiares).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4"/>
          <w:sz w:val="16"/>
        </w:rPr>
        <w:t xml:space="preserve"> </w:t>
      </w:r>
      <w:r>
        <w:rPr>
          <w:sz w:val="16"/>
        </w:rPr>
        <w:t>septiembre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2017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5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 el primer párrafo del artículo 16; y se adicionan un párrafo tercero,</w:t>
      </w:r>
      <w:r>
        <w:rPr>
          <w:spacing w:val="1"/>
        </w:rPr>
        <w:t xml:space="preserve"> </w:t>
      </w:r>
      <w:r>
        <w:t>recorriéndose en su orden los actuales párrafos tercero, cuarto, quinto, sexto, séptimo y octavo al artículo</w:t>
      </w:r>
      <w:r>
        <w:rPr>
          <w:spacing w:val="-53"/>
        </w:rPr>
        <w:t xml:space="preserve"> </w:t>
      </w:r>
      <w:r>
        <w:t>17;</w:t>
      </w:r>
      <w:r>
        <w:rPr>
          <w:spacing w:val="12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fracción</w:t>
      </w:r>
      <w:r>
        <w:rPr>
          <w:spacing w:val="7"/>
        </w:rPr>
        <w:t xml:space="preserve"> </w:t>
      </w:r>
      <w:r>
        <w:t>XXX,</w:t>
      </w:r>
      <w:r>
        <w:rPr>
          <w:spacing w:val="7"/>
        </w:rPr>
        <w:t xml:space="preserve"> </w:t>
      </w:r>
      <w:r>
        <w:t>recorriéndose</w:t>
      </w:r>
      <w:r>
        <w:rPr>
          <w:spacing w:val="10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su</w:t>
      </w:r>
      <w:r>
        <w:rPr>
          <w:spacing w:val="10"/>
        </w:rPr>
        <w:t xml:space="preserve"> </w:t>
      </w:r>
      <w:r>
        <w:t>orden</w:t>
      </w:r>
      <w:r>
        <w:rPr>
          <w:spacing w:val="7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actual</w:t>
      </w:r>
      <w:r>
        <w:rPr>
          <w:spacing w:val="7"/>
        </w:rPr>
        <w:t xml:space="preserve"> </w:t>
      </w:r>
      <w:r>
        <w:t>XXX</w:t>
      </w:r>
      <w:r>
        <w:rPr>
          <w:spacing w:val="9"/>
        </w:rPr>
        <w:t xml:space="preserve"> </w:t>
      </w:r>
      <w:r>
        <w:t>par</w:t>
      </w:r>
      <w:r>
        <w:t>a</w:t>
      </w:r>
      <w:r>
        <w:rPr>
          <w:spacing w:val="7"/>
        </w:rPr>
        <w:t xml:space="preserve"> </w:t>
      </w:r>
      <w:r>
        <w:t>quedar</w:t>
      </w:r>
      <w:r>
        <w:rPr>
          <w:spacing w:val="8"/>
        </w:rPr>
        <w:t xml:space="preserve"> </w:t>
      </w:r>
      <w:r>
        <w:t>como</w:t>
      </w:r>
      <w:r>
        <w:rPr>
          <w:spacing w:val="5"/>
        </w:rPr>
        <w:t xml:space="preserve"> </w:t>
      </w:r>
      <w:r>
        <w:t>XXXI</w:t>
      </w:r>
      <w:r>
        <w:rPr>
          <w:spacing w:val="7"/>
        </w:rPr>
        <w:t xml:space="preserve"> </w:t>
      </w:r>
      <w:r>
        <w:t>al</w:t>
      </w:r>
      <w:r>
        <w:rPr>
          <w:spacing w:val="7"/>
        </w:rPr>
        <w:t xml:space="preserve"> </w:t>
      </w:r>
      <w:r>
        <w:t>artículo</w:t>
      </w:r>
      <w:r>
        <w:rPr>
          <w:spacing w:val="7"/>
        </w:rPr>
        <w:t xml:space="preserve"> </w:t>
      </w:r>
      <w:r>
        <w:t>73</w:t>
      </w:r>
      <w:r>
        <w:rPr>
          <w:spacing w:val="7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 de los 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2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483"/>
            <w:col w:w="6067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18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Federación,</w:t>
      </w:r>
      <w:r>
        <w:rPr>
          <w:spacing w:val="-1"/>
        </w:rPr>
        <w:t xml:space="preserve"> </w:t>
      </w:r>
      <w:r>
        <w:t>con excepción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 dispuesto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 transitorio</w:t>
      </w:r>
      <w:r>
        <w:rPr>
          <w:spacing w:val="-2"/>
        </w:rPr>
        <w:t xml:space="preserve"> </w:t>
      </w:r>
      <w:r>
        <w:t>siguiente.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rPr>
          <w:rFonts w:ascii="Arial" w:hAnsi="Arial"/>
          <w:b/>
        </w:rPr>
        <w:t xml:space="preserve">SEGUNDO. </w:t>
      </w:r>
      <w:r>
        <w:t>La reforma del primer párrafo del artículo 16 y la adición de un nuevo terce</w:t>
      </w:r>
      <w:r>
        <w:t>r párrafo al</w:t>
      </w:r>
      <w:r>
        <w:rPr>
          <w:spacing w:val="1"/>
        </w:rPr>
        <w:t xml:space="preserve"> </w:t>
      </w:r>
      <w:r>
        <w:t>artículo 17 constitucional entrarán</w:t>
      </w:r>
      <w:r>
        <w:rPr>
          <w:spacing w:val="1"/>
        </w:rPr>
        <w:t xml:space="preserve"> </w:t>
      </w:r>
      <w:r>
        <w:t>en vigor a los ciento ochenta días naturales siguientes al de su</w:t>
      </w:r>
      <w:r>
        <w:rPr>
          <w:spacing w:val="1"/>
        </w:rPr>
        <w:t xml:space="preserve"> </w:t>
      </w:r>
      <w:r>
        <w:t>publicación en el Diario Oficial de la Federación. Para tal efecto, y en los casos en que se requiera, el</w:t>
      </w:r>
      <w:r>
        <w:rPr>
          <w:spacing w:val="1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Legislatu</w:t>
      </w:r>
      <w:r>
        <w:t>ras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</w:t>
      </w:r>
      <w:r>
        <w:rPr>
          <w:spacing w:val="1"/>
        </w:rPr>
        <w:t xml:space="preserve"> </w:t>
      </w:r>
      <w:r>
        <w:t>deberán</w:t>
      </w:r>
      <w:r>
        <w:rPr>
          <w:spacing w:val="1"/>
        </w:rPr>
        <w:t xml:space="preserve"> </w:t>
      </w:r>
      <w:r>
        <w:t>adecuar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modificaciones en cuestión, respectivamente, las leyes generales</w:t>
      </w:r>
      <w:r>
        <w:rPr>
          <w:spacing w:val="55"/>
        </w:rPr>
        <w:t xml:space="preserve"> </w:t>
      </w:r>
      <w:r>
        <w:t>y las leyes federales, así como las</w:t>
      </w:r>
      <w:r>
        <w:rPr>
          <w:spacing w:val="1"/>
        </w:rPr>
        <w:t xml:space="preserve"> </w:t>
      </w:r>
      <w:r>
        <w:t>leyes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entidades federativas.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line="242" w:lineRule="auto"/>
        <w:ind w:left="118" w:right="122" w:firstLine="288"/>
        <w:jc w:val="both"/>
      </w:pPr>
      <w:r>
        <w:rPr>
          <w:rFonts w:ascii="Arial" w:hAnsi="Arial"/>
          <w:b/>
        </w:rPr>
        <w:t xml:space="preserve">TERCERO. </w:t>
      </w:r>
      <w:r>
        <w:t>Las Legislaturas de las entidades federativas deberán llevar a cabo las reformas a sus</w:t>
      </w:r>
      <w:r>
        <w:rPr>
          <w:spacing w:val="1"/>
        </w:rPr>
        <w:t xml:space="preserve"> </w:t>
      </w:r>
      <w:r>
        <w:t>constituciones para adecuarlas al contenido del presente Decreto en un plazo que no excederá de ciento</w:t>
      </w:r>
      <w:r>
        <w:rPr>
          <w:spacing w:val="1"/>
        </w:rPr>
        <w:t xml:space="preserve"> </w:t>
      </w:r>
      <w:r>
        <w:t>ochenta</w:t>
      </w:r>
      <w:r>
        <w:rPr>
          <w:spacing w:val="-2"/>
        </w:rPr>
        <w:t xml:space="preserve"> </w:t>
      </w:r>
      <w:r>
        <w:t>días,</w:t>
      </w:r>
      <w:r>
        <w:rPr>
          <w:spacing w:val="-1"/>
        </w:rPr>
        <w:t xml:space="preserve"> </w:t>
      </w:r>
      <w:r>
        <w:t>contados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entrada</w:t>
      </w:r>
      <w:r>
        <w:rPr>
          <w:spacing w:val="1"/>
        </w:rPr>
        <w:t xml:space="preserve"> </w:t>
      </w:r>
      <w:r>
        <w:t>en vigor</w:t>
      </w:r>
      <w:r>
        <w:rPr>
          <w:spacing w:val="2"/>
        </w:rPr>
        <w:t xml:space="preserve"> </w:t>
      </w:r>
      <w:r>
        <w:t>del present</w:t>
      </w:r>
      <w:r>
        <w:t>e</w:t>
      </w:r>
      <w:r>
        <w:rPr>
          <w:spacing w:val="-2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4" w:firstLine="288"/>
        <w:jc w:val="both"/>
      </w:pPr>
      <w:r>
        <w:rPr>
          <w:rFonts w:ascii="Arial" w:hAnsi="Arial"/>
          <w:b/>
        </w:rPr>
        <w:t xml:space="preserve">CUARTO. </w:t>
      </w:r>
      <w:r>
        <w:t>El Congreso de la Unión deberá expedir la legislación procedimental a que hace referencia</w:t>
      </w:r>
      <w:r>
        <w:rPr>
          <w:spacing w:val="1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fracción</w:t>
      </w:r>
      <w:r>
        <w:rPr>
          <w:spacing w:val="11"/>
        </w:rPr>
        <w:t xml:space="preserve"> </w:t>
      </w:r>
      <w:r>
        <w:t>XXX</w:t>
      </w:r>
      <w:r>
        <w:rPr>
          <w:spacing w:val="14"/>
        </w:rPr>
        <w:t xml:space="preserve"> </w:t>
      </w:r>
      <w:r>
        <w:t>del</w:t>
      </w:r>
      <w:r>
        <w:rPr>
          <w:spacing w:val="10"/>
        </w:rPr>
        <w:t xml:space="preserve"> </w:t>
      </w:r>
      <w:r>
        <w:t>artículo</w:t>
      </w:r>
      <w:r>
        <w:rPr>
          <w:spacing w:val="12"/>
        </w:rPr>
        <w:t xml:space="preserve"> </w:t>
      </w:r>
      <w:r>
        <w:t>73</w:t>
      </w:r>
      <w:r>
        <w:rPr>
          <w:spacing w:val="14"/>
        </w:rPr>
        <w:t xml:space="preserve"> </w:t>
      </w:r>
      <w:r>
        <w:t>constitucional</w:t>
      </w:r>
      <w:r>
        <w:rPr>
          <w:spacing w:val="11"/>
        </w:rPr>
        <w:t xml:space="preserve"> </w:t>
      </w:r>
      <w:r>
        <w:t>adicionado</w:t>
      </w:r>
      <w:r>
        <w:rPr>
          <w:spacing w:val="11"/>
        </w:rPr>
        <w:t xml:space="preserve"> </w:t>
      </w:r>
      <w:r>
        <w:t>mediante</w:t>
      </w:r>
      <w:r>
        <w:rPr>
          <w:spacing w:val="14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presente</w:t>
      </w:r>
      <w:r>
        <w:rPr>
          <w:spacing w:val="14"/>
        </w:rPr>
        <w:t xml:space="preserve"> </w:t>
      </w:r>
      <w:r>
        <w:t>Decreto,</w:t>
      </w:r>
      <w:r>
        <w:rPr>
          <w:spacing w:val="14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un</w:t>
      </w:r>
      <w:r>
        <w:rPr>
          <w:spacing w:val="14"/>
        </w:rPr>
        <w:t xml:space="preserve"> </w:t>
      </w:r>
      <w:r>
        <w:t>plazo</w:t>
      </w:r>
      <w:r>
        <w:rPr>
          <w:spacing w:val="11"/>
        </w:rPr>
        <w:t xml:space="preserve"> </w:t>
      </w:r>
      <w:r>
        <w:t>que</w:t>
      </w:r>
      <w:r>
        <w:rPr>
          <w:spacing w:val="-53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excederá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ciento ochenta días</w:t>
      </w:r>
      <w:r>
        <w:rPr>
          <w:spacing w:val="-1"/>
        </w:rPr>
        <w:t xml:space="preserve"> </w:t>
      </w:r>
      <w:r>
        <w:t>contados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partir</w:t>
      </w:r>
      <w:r>
        <w:rPr>
          <w:spacing w:val="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 vigor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rPr>
          <w:rFonts w:ascii="Arial" w:hAnsi="Arial"/>
          <w:b/>
        </w:rPr>
        <w:t xml:space="preserve">QUINTO. </w:t>
      </w:r>
      <w:r>
        <w:t>La legislación procesal civil</w:t>
      </w:r>
      <w:r>
        <w:rPr>
          <w:spacing w:val="1"/>
        </w:rPr>
        <w:t xml:space="preserve"> </w:t>
      </w:r>
      <w:r>
        <w:t>y familiar de la Federación</w:t>
      </w:r>
      <w:r>
        <w:rPr>
          <w:spacing w:val="1"/>
        </w:rPr>
        <w:t xml:space="preserve"> </w:t>
      </w:r>
      <w:r>
        <w:t>y de las entidades federativas</w:t>
      </w:r>
      <w:r>
        <w:rPr>
          <w:spacing w:val="1"/>
        </w:rPr>
        <w:t xml:space="preserve"> </w:t>
      </w:r>
      <w:r>
        <w:t>continuará vigente hasta en tanto entre en vigor la legislación a que se refiere la fracción XX</w:t>
      </w:r>
      <w:r>
        <w:t>X del artículo</w:t>
      </w:r>
      <w:r>
        <w:rPr>
          <w:spacing w:val="1"/>
        </w:rPr>
        <w:t xml:space="preserve"> </w:t>
      </w:r>
      <w:r>
        <w:t>73 constitucional, adicionada mediante el presente Decreto, y de conformidad con el régimen transitorio</w:t>
      </w:r>
      <w:r>
        <w:rPr>
          <w:spacing w:val="1"/>
        </w:rPr>
        <w:t xml:space="preserve"> </w:t>
      </w:r>
      <w:r>
        <w:t>que la misma prevea. Los procedimientos iniciados y las sentencias emitidas con fundamento en la</w:t>
      </w:r>
      <w:r>
        <w:rPr>
          <w:spacing w:val="1"/>
        </w:rPr>
        <w:t xml:space="preserve"> </w:t>
      </w:r>
      <w:r>
        <w:t xml:space="preserve">legislación procesal civil federal y la </w:t>
      </w:r>
      <w:r>
        <w:t>legislación procesal civil y familiar de las entidades federativas</w:t>
      </w:r>
      <w:r>
        <w:rPr>
          <w:spacing w:val="1"/>
        </w:rPr>
        <w:t xml:space="preserve"> </w:t>
      </w:r>
      <w:r>
        <w:t>deberán</w:t>
      </w:r>
      <w:r>
        <w:rPr>
          <w:spacing w:val="-2"/>
        </w:rPr>
        <w:t xml:space="preserve"> </w:t>
      </w:r>
      <w:r>
        <w:t>concluirse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ejecutarse,</w:t>
      </w:r>
      <w:r>
        <w:rPr>
          <w:spacing w:val="-1"/>
        </w:rPr>
        <w:t xml:space="preserve"> </w:t>
      </w:r>
      <w:r>
        <w:t>respectivamente,</w:t>
      </w:r>
      <w:r>
        <w:rPr>
          <w:spacing w:val="-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misma.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ind w:left="118" w:right="1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23 de agosto de 2017.- Sen. </w:t>
      </w:r>
      <w:r>
        <w:rPr>
          <w:rFonts w:ascii="Arial" w:hAnsi="Arial"/>
          <w:b/>
          <w:sz w:val="20"/>
        </w:rPr>
        <w:t>Pablo Escudero Morales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Laura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Angélica Rojas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Hernán</w:t>
      </w:r>
      <w:r>
        <w:rPr>
          <w:rFonts w:ascii="Arial" w:hAnsi="Arial"/>
          <w:b/>
          <w:sz w:val="20"/>
        </w:rPr>
        <w:t>dez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a catorce de septiembre de dos mil</w:t>
      </w:r>
      <w:r>
        <w:rPr>
          <w:spacing w:val="1"/>
        </w:rPr>
        <w:t xml:space="preserve"> </w:t>
      </w:r>
      <w:r>
        <w:t xml:space="preserve">diecisiete.- </w:t>
      </w:r>
      <w:r>
        <w:rPr>
          <w:rFonts w:ascii="Arial" w:hAnsi="Arial"/>
          <w:b/>
        </w:rPr>
        <w:t>Enrique Peña Nieto</w:t>
      </w:r>
      <w:r>
        <w:t xml:space="preserve">.- Rúbrica.- El Secretario de Gobernación, </w:t>
      </w:r>
      <w:r>
        <w:rPr>
          <w:rFonts w:ascii="Arial" w:hAnsi="Arial"/>
          <w:b/>
        </w:rPr>
        <w:t>Miguel Ángel Osorio Chong</w:t>
      </w:r>
      <w:r>
        <w:t>.-</w:t>
      </w:r>
      <w:r>
        <w:rPr>
          <w:spacing w:val="-53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4"/>
        <w:jc w:val="both"/>
      </w:pPr>
      <w:r>
        <w:t>DECRETO por el que se reforma el artículo Décimo Sexto Transitorio del “Decreto por el</w:t>
      </w:r>
      <w:r>
        <w:rPr>
          <w:spacing w:val="1"/>
        </w:rPr>
        <w:t xml:space="preserve"> </w:t>
      </w:r>
      <w:r>
        <w:t>que se reforman, adicionan y derogan diversas disposiciones de la Constitución Política</w:t>
      </w:r>
      <w:r>
        <w:rPr>
          <w:spacing w:val="1"/>
        </w:rPr>
        <w:t xml:space="preserve"> </w:t>
      </w:r>
      <w:r>
        <w:t xml:space="preserve">de los Estados Unidos Mexicanos, en materia política-electoral”, publicado en el </w:t>
      </w:r>
      <w:r>
        <w:t>Diario</w:t>
      </w:r>
      <w:r>
        <w:rPr>
          <w:spacing w:val="1"/>
        </w:rPr>
        <w:t xml:space="preserve"> </w:t>
      </w:r>
      <w:r>
        <w:t>Oficial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 el</w:t>
      </w:r>
      <w:r>
        <w:rPr>
          <w:spacing w:val="-1"/>
        </w:rPr>
        <w:t xml:space="preserve"> </w:t>
      </w:r>
      <w:r>
        <w:t>10 de</w:t>
      </w:r>
      <w:r>
        <w:rPr>
          <w:spacing w:val="-3"/>
        </w:rPr>
        <w:t xml:space="preserve"> </w:t>
      </w:r>
      <w:r>
        <w:t>febrero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2014.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27</w:t>
      </w:r>
      <w:r>
        <w:rPr>
          <w:spacing w:val="-2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2018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 el actual segundo párrafo y se adiciona un segundo párrafo, pasando el</w:t>
      </w:r>
      <w:r>
        <w:rPr>
          <w:spacing w:val="1"/>
        </w:rPr>
        <w:t xml:space="preserve"> </w:t>
      </w:r>
      <w:r>
        <w:t>actual segundo a ser terc</w:t>
      </w:r>
      <w:r>
        <w:t>ero, al artículo Décimo Sexto Transitorio del “Decreto por el que se reforman,</w:t>
      </w:r>
      <w:r>
        <w:rPr>
          <w:spacing w:val="1"/>
        </w:rPr>
        <w:t xml:space="preserve"> </w:t>
      </w:r>
      <w:r>
        <w:t>adicionan y derogan diversas disposiciones de la Constitución Política de los Estados Unidos Mexicanos,</w:t>
      </w:r>
      <w:r>
        <w:rPr>
          <w:spacing w:val="1"/>
        </w:rPr>
        <w:t xml:space="preserve"> </w:t>
      </w:r>
      <w:r>
        <w:t>en</w:t>
      </w:r>
      <w:r>
        <w:rPr>
          <w:spacing w:val="19"/>
        </w:rPr>
        <w:t xml:space="preserve"> </w:t>
      </w:r>
      <w:r>
        <w:t>materia</w:t>
      </w:r>
      <w:r>
        <w:rPr>
          <w:spacing w:val="22"/>
        </w:rPr>
        <w:t xml:space="preserve"> </w:t>
      </w:r>
      <w:r>
        <w:t>política-electoral”,</w:t>
      </w:r>
      <w:r>
        <w:rPr>
          <w:spacing w:val="22"/>
        </w:rPr>
        <w:t xml:space="preserve"> </w:t>
      </w:r>
      <w:r>
        <w:t>publicado</w:t>
      </w:r>
      <w:r>
        <w:rPr>
          <w:spacing w:val="21"/>
        </w:rPr>
        <w:t xml:space="preserve"> </w:t>
      </w:r>
      <w:r>
        <w:t>en</w:t>
      </w:r>
      <w:r>
        <w:rPr>
          <w:spacing w:val="21"/>
        </w:rPr>
        <w:t xml:space="preserve"> </w:t>
      </w:r>
      <w:r>
        <w:t>el</w:t>
      </w:r>
      <w:r>
        <w:rPr>
          <w:spacing w:val="22"/>
        </w:rPr>
        <w:t xml:space="preserve"> </w:t>
      </w:r>
      <w:r>
        <w:t>Diario</w:t>
      </w:r>
      <w:r>
        <w:rPr>
          <w:spacing w:val="24"/>
        </w:rPr>
        <w:t xml:space="preserve"> </w:t>
      </w:r>
      <w:r>
        <w:t>Oficial</w:t>
      </w:r>
      <w:r>
        <w:rPr>
          <w:spacing w:val="19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la</w:t>
      </w:r>
      <w:r>
        <w:rPr>
          <w:spacing w:val="22"/>
        </w:rPr>
        <w:t xml:space="preserve"> </w:t>
      </w:r>
      <w:r>
        <w:t>Federación</w:t>
      </w:r>
      <w:r>
        <w:rPr>
          <w:spacing w:val="22"/>
        </w:rPr>
        <w:t xml:space="preserve"> </w:t>
      </w:r>
      <w:r>
        <w:t>el</w:t>
      </w:r>
      <w:r>
        <w:rPr>
          <w:spacing w:val="22"/>
        </w:rPr>
        <w:t xml:space="preserve"> </w:t>
      </w:r>
      <w:r>
        <w:t>10</w:t>
      </w:r>
      <w:r>
        <w:rPr>
          <w:spacing w:val="21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febrero</w:t>
      </w:r>
      <w:r>
        <w:rPr>
          <w:spacing w:val="22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2014,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2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611"/>
            <w:col w:w="5994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118" w:right="127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al día siguiente de su publicación en el Diario Oficial de la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15 de agosto de 2018.- Sen. </w:t>
      </w:r>
      <w:r>
        <w:rPr>
          <w:rFonts w:ascii="Arial" w:hAnsi="Arial"/>
          <w:b/>
          <w:sz w:val="20"/>
        </w:rPr>
        <w:t>Ernesto Cordero Arroyo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Gloria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Hernández Madrid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 México, a veinticuatro de agosto de dos mil</w:t>
      </w:r>
      <w:r>
        <w:rPr>
          <w:spacing w:val="1"/>
        </w:rPr>
        <w:t xml:space="preserve"> </w:t>
      </w:r>
      <w:r>
        <w:t xml:space="preserve">dieciocho.- </w:t>
      </w:r>
      <w:r>
        <w:rPr>
          <w:rFonts w:ascii="Arial" w:hAnsi="Arial"/>
          <w:b/>
        </w:rPr>
        <w:t>Enrique Peña Nieto</w:t>
      </w:r>
      <w:r>
        <w:t>.- Rúbrica.- El Secreta</w:t>
      </w:r>
      <w:r>
        <w:t xml:space="preserve">rio de Gobernación, Dr. </w:t>
      </w:r>
      <w:r>
        <w:rPr>
          <w:rFonts w:ascii="Arial" w:hAnsi="Arial"/>
          <w:b/>
        </w:rPr>
        <w:t>Jesús Alfonso Navarrete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Prida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8"/>
        <w:jc w:val="both"/>
      </w:pPr>
      <w:r>
        <w:t>DECRETO por el que se reforman el artículo 22 y la fracción XXX del artículo 73, de la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1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Extinción</w:t>
      </w:r>
      <w:r>
        <w:rPr>
          <w:spacing w:val="1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Domin</w:t>
      </w:r>
      <w:r>
        <w:t>io.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1"/>
          <w:sz w:val="16"/>
        </w:rPr>
        <w:t xml:space="preserve"> </w:t>
      </w:r>
      <w:r>
        <w:rPr>
          <w:sz w:val="16"/>
        </w:rPr>
        <w:t>14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marzo</w:t>
      </w:r>
      <w:r>
        <w:rPr>
          <w:spacing w:val="-1"/>
          <w:sz w:val="16"/>
        </w:rPr>
        <w:t xml:space="preserve"> </w:t>
      </w:r>
      <w:r>
        <w:rPr>
          <w:sz w:val="16"/>
        </w:rPr>
        <w:t>de 2019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6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reforman los artículos 22, segundo párrafo y 73, fracción XXX, y se adicionan un</w:t>
      </w:r>
      <w:r>
        <w:rPr>
          <w:spacing w:val="1"/>
        </w:rPr>
        <w:t xml:space="preserve"> </w:t>
      </w:r>
      <w:r>
        <w:t>tercer, cuarto y quinto párrafos al artículo 22 de la Constitución Política de los Estados Unidos Mexicanos,</w:t>
      </w:r>
      <w:r>
        <w:rPr>
          <w:spacing w:val="-5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100" w:space="2678"/>
            <w:col w:w="5872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118" w:right="125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0" w:firstLine="288"/>
        <w:jc w:val="both"/>
      </w:pPr>
      <w:r>
        <w:rPr>
          <w:rFonts w:ascii="Arial" w:hAnsi="Arial"/>
          <w:b/>
        </w:rPr>
        <w:t xml:space="preserve">Segundo. </w:t>
      </w:r>
      <w:r>
        <w:t>El Congreso de la Unión, en un plazo de 180 días posteriores al inicio de vigencia de este</w:t>
      </w:r>
      <w:r>
        <w:rPr>
          <w:spacing w:val="1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expedirá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legislación</w:t>
      </w:r>
      <w:r>
        <w:rPr>
          <w:spacing w:val="-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úni</w:t>
      </w:r>
      <w:r>
        <w:t>ca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extinción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dominio.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rPr>
          <w:rFonts w:ascii="Arial" w:hAnsi="Arial"/>
          <w:b/>
        </w:rPr>
        <w:t xml:space="preserve">Tercero. </w:t>
      </w:r>
      <w:r>
        <w:t>La Ley Federal de Extinción de Dominio, Reglamentaria del artículo 22 de la Constitución</w:t>
      </w:r>
      <w:r>
        <w:rPr>
          <w:spacing w:val="1"/>
        </w:rPr>
        <w:t xml:space="preserve"> </w:t>
      </w:r>
      <w:r>
        <w:t>Política los Estados Unidos Mexicanos, así como la legislación respectiva del ámbito local, seguirán en</w:t>
      </w:r>
      <w:r>
        <w:rPr>
          <w:spacing w:val="1"/>
        </w:rPr>
        <w:t xml:space="preserve"> </w:t>
      </w:r>
      <w:r>
        <w:t>vigor hasta en tanto el Congreso de la Unión expida la legislación nacional única en materia de extinción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dominio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ordena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1" w:firstLine="288"/>
        <w:jc w:val="both"/>
      </w:pPr>
      <w:r>
        <w:rPr>
          <w:rFonts w:ascii="Arial" w:hAnsi="Arial"/>
          <w:b/>
        </w:rPr>
        <w:t xml:space="preserve">Cuarto. </w:t>
      </w:r>
      <w:r>
        <w:t>Los procesos en materia de extinción de dominio iniciados con fundamento en la legislación</w:t>
      </w:r>
      <w:r>
        <w:rPr>
          <w:spacing w:val="1"/>
        </w:rPr>
        <w:t xml:space="preserve"> </w:t>
      </w:r>
      <w:r>
        <w:t>federal</w:t>
      </w:r>
      <w:r>
        <w:t xml:space="preserve"> y local referida en el artículo transitorio anterior, así como las sentencias dictadas con base en las</w:t>
      </w:r>
      <w:r>
        <w:rPr>
          <w:spacing w:val="1"/>
        </w:rPr>
        <w:t xml:space="preserve"> </w:t>
      </w:r>
      <w:r>
        <w:t>mismas, no se verán afectados por la entrada en vigor del presente Decreto, y deberán concluirse y</w:t>
      </w:r>
      <w:r>
        <w:rPr>
          <w:spacing w:val="1"/>
        </w:rPr>
        <w:t xml:space="preserve"> </w:t>
      </w:r>
      <w:r>
        <w:t>ejecutarse</w:t>
      </w:r>
      <w:r>
        <w:rPr>
          <w:spacing w:val="-2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orden</w:t>
      </w:r>
      <w:r>
        <w:rPr>
          <w:spacing w:val="-1"/>
        </w:rPr>
        <w:t xml:space="preserve"> </w:t>
      </w:r>
      <w:r>
        <w:t>constitucional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legal v</w:t>
      </w:r>
      <w:r>
        <w:t>igente</w:t>
      </w:r>
      <w:r>
        <w:rPr>
          <w:spacing w:val="1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momento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inicio.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ind w:left="118" w:right="1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7 de marzo de 2019.- Sen. </w:t>
      </w:r>
      <w:r>
        <w:rPr>
          <w:rFonts w:ascii="Arial" w:hAnsi="Arial"/>
          <w:b/>
          <w:sz w:val="20"/>
        </w:rPr>
        <w:t>Martí Batres Guadarrama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Porfirio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Muñoz Ledo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Antares G. Vázquez Alatorre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Lizeth Sánchez García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a 12 de marzo de 2019.-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50"/>
        </w:rPr>
        <w:t xml:space="preserve"> </w:t>
      </w:r>
      <w:r>
        <w:t>por</w:t>
      </w:r>
      <w:r>
        <w:rPr>
          <w:spacing w:val="48"/>
        </w:rPr>
        <w:t xml:space="preserve"> </w:t>
      </w:r>
      <w:r>
        <w:t>el</w:t>
      </w:r>
      <w:r>
        <w:rPr>
          <w:spacing w:val="49"/>
        </w:rPr>
        <w:t xml:space="preserve"> </w:t>
      </w:r>
      <w:r>
        <w:t>que</w:t>
      </w:r>
      <w:r>
        <w:rPr>
          <w:spacing w:val="45"/>
        </w:rPr>
        <w:t xml:space="preserve"> </w:t>
      </w:r>
      <w:r>
        <w:t>se</w:t>
      </w:r>
      <w:r>
        <w:rPr>
          <w:spacing w:val="48"/>
        </w:rPr>
        <w:t xml:space="preserve"> </w:t>
      </w:r>
      <w:r>
        <w:t>reforman,</w:t>
      </w:r>
      <w:r>
        <w:rPr>
          <w:spacing w:val="49"/>
        </w:rPr>
        <w:t xml:space="preserve"> </w:t>
      </w:r>
      <w:r>
        <w:t>adicionan</w:t>
      </w:r>
      <w:r>
        <w:rPr>
          <w:spacing w:val="49"/>
        </w:rPr>
        <w:t xml:space="preserve"> </w:t>
      </w:r>
      <w:r>
        <w:t>y</w:t>
      </w:r>
      <w:r>
        <w:rPr>
          <w:spacing w:val="45"/>
        </w:rPr>
        <w:t xml:space="preserve"> </w:t>
      </w:r>
      <w:r>
        <w:t>derogan</w:t>
      </w:r>
      <w:r>
        <w:rPr>
          <w:spacing w:val="48"/>
        </w:rPr>
        <w:t xml:space="preserve"> </w:t>
      </w:r>
      <w:r>
        <w:t>diversas</w:t>
      </w:r>
      <w:r>
        <w:rPr>
          <w:spacing w:val="49"/>
        </w:rPr>
        <w:t xml:space="preserve"> </w:t>
      </w:r>
      <w:r>
        <w:t>disposiciones</w:t>
      </w:r>
      <w:r>
        <w:rPr>
          <w:spacing w:val="47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Estados</w:t>
      </w:r>
      <w:r>
        <w:rPr>
          <w:spacing w:val="-3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materia</w:t>
      </w:r>
      <w:r>
        <w:rPr>
          <w:spacing w:val="-3"/>
        </w:rPr>
        <w:t xml:space="preserve"> </w:t>
      </w:r>
      <w:r>
        <w:t>de Guardia</w:t>
      </w:r>
      <w:r>
        <w:rPr>
          <w:spacing w:val="-3"/>
        </w:rPr>
        <w:t xml:space="preserve"> </w:t>
      </w:r>
      <w:r>
        <w:t>Nacional.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26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marzo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2019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4" w:firstLine="288"/>
        <w:jc w:val="both"/>
      </w:pPr>
      <w:r>
        <w:rPr>
          <w:rFonts w:ascii="Arial" w:hAnsi="Arial"/>
          <w:b/>
        </w:rPr>
        <w:t xml:space="preserve">Artículo Único.- </w:t>
      </w:r>
      <w:r>
        <w:t xml:space="preserve">Se </w:t>
      </w:r>
      <w:r>
        <w:rPr>
          <w:rFonts w:ascii="Arial" w:hAnsi="Arial"/>
          <w:b/>
        </w:rPr>
        <w:t xml:space="preserve">reforman </w:t>
      </w:r>
      <w:r>
        <w:t>los artículos 10; 16, párrafo quinto; 21, párra</w:t>
      </w:r>
      <w:r>
        <w:t>fos noveno, décimo y su</w:t>
      </w:r>
      <w:r>
        <w:rPr>
          <w:spacing w:val="1"/>
        </w:rPr>
        <w:t xml:space="preserve"> </w:t>
      </w:r>
      <w:r>
        <w:t>inciso b); 31, fracción III; 35, fracción IV; 36, fracción II; 73, fracción XXIII; 76, fracciones IV y XI, y 89,</w:t>
      </w:r>
      <w:r>
        <w:rPr>
          <w:spacing w:val="1"/>
        </w:rPr>
        <w:t xml:space="preserve"> </w:t>
      </w:r>
      <w:r>
        <w:t xml:space="preserve">fracción VII; se </w:t>
      </w:r>
      <w:r>
        <w:rPr>
          <w:rFonts w:ascii="Arial" w:hAnsi="Arial"/>
          <w:b/>
        </w:rPr>
        <w:t xml:space="preserve">adicionan </w:t>
      </w:r>
      <w:r>
        <w:t>los párrafos décimo primero, décimo segundo y décimo tercero al artículo 21; y</w:t>
      </w:r>
      <w:r>
        <w:rPr>
          <w:spacing w:val="-53"/>
        </w:rPr>
        <w:t xml:space="preserve"> </w:t>
      </w:r>
      <w:r>
        <w:t xml:space="preserve">se </w:t>
      </w:r>
      <w:r>
        <w:rPr>
          <w:rFonts w:ascii="Arial" w:hAnsi="Arial"/>
          <w:b/>
        </w:rPr>
        <w:t xml:space="preserve">derogan </w:t>
      </w:r>
      <w:r>
        <w:t>la fracción XV del artículo 73, y la fracción I del artículo 78 de la Constitución Política de los</w:t>
      </w:r>
      <w:r>
        <w:rPr>
          <w:spacing w:val="1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2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733"/>
            <w:col w:w="5872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0" w:firstLine="288"/>
        <w:jc w:val="both"/>
      </w:pPr>
      <w:r>
        <w:rPr>
          <w:rFonts w:ascii="Arial" w:hAnsi="Arial"/>
          <w:b/>
        </w:rPr>
        <w:t xml:space="preserve">Primero. </w:t>
      </w:r>
      <w:r>
        <w:t xml:space="preserve">El presente Decreto entrará en </w:t>
      </w:r>
      <w:r>
        <w:t>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6" w:firstLine="288"/>
        <w:jc w:val="both"/>
      </w:pPr>
      <w:r>
        <w:t>El Congreso de la Unión dentro de los 60 días naturales siguientes a la entrada en vigor de este</w:t>
      </w:r>
      <w:r>
        <w:rPr>
          <w:spacing w:val="1"/>
        </w:rPr>
        <w:t xml:space="preserve"> </w:t>
      </w:r>
      <w:r>
        <w:t>Decreto,</w:t>
      </w:r>
      <w:r>
        <w:rPr>
          <w:spacing w:val="-2"/>
        </w:rPr>
        <w:t xml:space="preserve"> </w:t>
      </w:r>
      <w:r>
        <w:t>expedirá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3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Guardia</w:t>
      </w:r>
      <w:r>
        <w:rPr>
          <w:spacing w:val="-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hará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adecuaciones</w:t>
      </w:r>
      <w:r>
        <w:rPr>
          <w:spacing w:val="1"/>
        </w:rPr>
        <w:t xml:space="preserve"> </w:t>
      </w:r>
      <w:r>
        <w:t>legales</w:t>
      </w:r>
      <w:r>
        <w:rPr>
          <w:spacing w:val="-1"/>
        </w:rPr>
        <w:t xml:space="preserve"> </w:t>
      </w:r>
      <w:r>
        <w:t>conducentes.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7" w:firstLine="288"/>
        <w:jc w:val="both"/>
      </w:pPr>
      <w:r>
        <w:t>Asimismo, expedirá</w:t>
      </w:r>
      <w:r>
        <w:rPr>
          <w:spacing w:val="1"/>
        </w:rPr>
        <w:t xml:space="preserve"> </w:t>
      </w:r>
      <w:r>
        <w:t>las leyes nacionales que</w:t>
      </w:r>
      <w:r>
        <w:rPr>
          <w:spacing w:val="1"/>
        </w:rPr>
        <w:t xml:space="preserve"> </w:t>
      </w:r>
      <w:r>
        <w:t>reglamenten el uso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fuerza</w:t>
      </w:r>
      <w:r>
        <w:rPr>
          <w:spacing w:val="1"/>
        </w:rPr>
        <w:t xml:space="preserve"> </w:t>
      </w:r>
      <w:r>
        <w:t>y del registro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detenciones</w:t>
      </w:r>
      <w:r>
        <w:rPr>
          <w:spacing w:val="-1"/>
        </w:rPr>
        <w:t xml:space="preserve"> </w:t>
      </w:r>
      <w:r>
        <w:t>dentro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90</w:t>
      </w:r>
      <w:r>
        <w:rPr>
          <w:spacing w:val="-2"/>
        </w:rPr>
        <w:t xml:space="preserve"> </w:t>
      </w:r>
      <w:r>
        <w:t>días</w:t>
      </w:r>
      <w:r>
        <w:rPr>
          <w:spacing w:val="-1"/>
        </w:rPr>
        <w:t xml:space="preserve"> </w:t>
      </w:r>
      <w:r>
        <w:t>naturales siguientes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 entrada</w:t>
      </w:r>
      <w:r>
        <w:rPr>
          <w:spacing w:val="1"/>
        </w:rPr>
        <w:t xml:space="preserve"> </w:t>
      </w:r>
      <w:r>
        <w:t>en vigor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rPr>
          <w:rFonts w:ascii="Arial" w:hAnsi="Arial"/>
          <w:b/>
        </w:rPr>
        <w:t xml:space="preserve">Segundo. </w:t>
      </w:r>
      <w:r>
        <w:t>La Guardia Nacional se constituirá a la entrada en vigor del presente Decreto con los</w:t>
      </w:r>
      <w:r>
        <w:rPr>
          <w:spacing w:val="1"/>
        </w:rPr>
        <w:t xml:space="preserve"> </w:t>
      </w:r>
      <w:r>
        <w:t>elementos de la Policía Federal, la Policía Militar</w:t>
      </w:r>
      <w:r>
        <w:rPr>
          <w:spacing w:val="55"/>
        </w:rPr>
        <w:t xml:space="preserve"> </w:t>
      </w:r>
      <w:r>
        <w:t>y la Policía Naval que determine en acuerdos de</w:t>
      </w:r>
      <w:r>
        <w:rPr>
          <w:spacing w:val="1"/>
        </w:rPr>
        <w:t xml:space="preserve"> </w:t>
      </w:r>
      <w:r>
        <w:t xml:space="preserve">carácter general el Presidente de la República. En tanto se expide la </w:t>
      </w:r>
      <w:r>
        <w:t>ley respectiva, la Guardia Nacional</w:t>
      </w:r>
      <w:r>
        <w:rPr>
          <w:spacing w:val="1"/>
        </w:rPr>
        <w:t xml:space="preserve"> </w:t>
      </w:r>
      <w:r>
        <w:t>asumirá los objetivos, atribuciones y obligaciones previstas en los artículos 2 y 8 de la Ley de la Policía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gradualidad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requiera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asegurar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continuidad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operaciones</w:t>
      </w:r>
      <w:r>
        <w:rPr>
          <w:spacing w:val="1"/>
        </w:rPr>
        <w:t xml:space="preserve"> </w:t>
      </w:r>
      <w:r>
        <w:t>y</w:t>
      </w:r>
      <w:r>
        <w:rPr>
          <w:spacing w:val="55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transferencia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</w:t>
      </w:r>
      <w:r>
        <w:t>cursos</w:t>
      </w:r>
      <w:r>
        <w:rPr>
          <w:spacing w:val="1"/>
        </w:rPr>
        <w:t xml:space="preserve"> </w:t>
      </w:r>
      <w:r>
        <w:t>humanos,</w:t>
      </w:r>
      <w:r>
        <w:rPr>
          <w:spacing w:val="1"/>
        </w:rPr>
        <w:t xml:space="preserve"> </w:t>
      </w:r>
      <w:r>
        <w:t>materiales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financieros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correspondan.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igual</w:t>
      </w:r>
      <w:r>
        <w:rPr>
          <w:spacing w:val="1"/>
        </w:rPr>
        <w:t xml:space="preserve"> </w:t>
      </w:r>
      <w:r>
        <w:t>forma,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Ejecutivo Federal dispondrá lo necesario para la incorporación de los elementos de las policías Militar y</w:t>
      </w:r>
      <w:r>
        <w:rPr>
          <w:spacing w:val="1"/>
        </w:rPr>
        <w:t xml:space="preserve"> </w:t>
      </w:r>
      <w:r>
        <w:t>Naval a la Guardia Nacional y designará al titular del órgano de mando superior y a los integrantes de la</w:t>
      </w:r>
      <w:r>
        <w:rPr>
          <w:spacing w:val="1"/>
        </w:rPr>
        <w:t xml:space="preserve"> </w:t>
      </w:r>
      <w:r>
        <w:t>instancia de coordinación operativa interinstitucional formada por representantes de las secretarías del</w:t>
      </w:r>
      <w:r>
        <w:rPr>
          <w:spacing w:val="1"/>
        </w:rPr>
        <w:t xml:space="preserve"> </w:t>
      </w:r>
      <w:r>
        <w:t>ramo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seguridad,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Defensa</w:t>
      </w:r>
      <w:r>
        <w:rPr>
          <w:spacing w:val="-1"/>
        </w:rPr>
        <w:t xml:space="preserve"> </w:t>
      </w:r>
      <w:r>
        <w:t>Nacional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</w:t>
      </w:r>
      <w:r>
        <w:t>e</w:t>
      </w:r>
      <w:r>
        <w:rPr>
          <w:spacing w:val="1"/>
        </w:rPr>
        <w:t xml:space="preserve"> </w:t>
      </w:r>
      <w:r>
        <w:t>Marina.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5" w:firstLine="288"/>
        <w:jc w:val="both"/>
      </w:pPr>
      <w:r>
        <w:rPr>
          <w:rFonts w:ascii="Arial" w:hAnsi="Arial"/>
          <w:b/>
        </w:rPr>
        <w:t xml:space="preserve">Tercero. </w:t>
      </w:r>
      <w:r>
        <w:t>Los elementos de las policías Militar y Naval, así como otros elementos de mando y servicios</w:t>
      </w:r>
      <w:r>
        <w:rPr>
          <w:spacing w:val="-53"/>
        </w:rPr>
        <w:t xml:space="preserve"> </w:t>
      </w:r>
      <w:r>
        <w:t>de apoyo de la Fuerza Armada permanente, que sean asignados a la Guardia Nacional, conservarán su</w:t>
      </w:r>
      <w:r>
        <w:rPr>
          <w:spacing w:val="1"/>
        </w:rPr>
        <w:t xml:space="preserve"> </w:t>
      </w:r>
      <w:r>
        <w:t xml:space="preserve">rango y prestaciones; la ley garantizará que </w:t>
      </w:r>
      <w:r>
        <w:t>cuando un elemento sea reasignado a su cuerpo de origen,</w:t>
      </w:r>
      <w:r>
        <w:rPr>
          <w:spacing w:val="1"/>
        </w:rPr>
        <w:t xml:space="preserve"> </w:t>
      </w:r>
      <w:r>
        <w:t>ello se realice respetando los derechos con que contaba al momento de ser asignado a aquélla, así como</w:t>
      </w:r>
      <w:r>
        <w:rPr>
          <w:spacing w:val="-53"/>
        </w:rPr>
        <w:t xml:space="preserve"> </w:t>
      </w:r>
      <w:r>
        <w:t>el reconocimiento del tiempo de servicio en la misma, para efectos de su antigüedad. Lo anterior</w:t>
      </w:r>
      <w:r>
        <w:t xml:space="preserve"> será</w:t>
      </w:r>
      <w:r>
        <w:rPr>
          <w:spacing w:val="1"/>
        </w:rPr>
        <w:t xml:space="preserve"> </w:t>
      </w:r>
      <w:r>
        <w:t>aplicable, en lo conducente, a los elementos de la Policía Federal que sean adscritos a la Guardia</w:t>
      </w:r>
      <w:r>
        <w:rPr>
          <w:spacing w:val="1"/>
        </w:rPr>
        <w:t xml:space="preserve"> </w:t>
      </w:r>
      <w:r>
        <w:t>Nacional.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Cuarto. </w:t>
      </w:r>
      <w:r>
        <w:t>Al expedir las leyes a que se refiere la fracción XXIII del artículo 73 de esta Constitución, el</w:t>
      </w:r>
      <w:r>
        <w:rPr>
          <w:spacing w:val="1"/>
        </w:rPr>
        <w:t xml:space="preserve"> </w:t>
      </w:r>
      <w:r>
        <w:t>Congreso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</w:t>
      </w:r>
      <w:r>
        <w:rPr>
          <w:spacing w:val="1"/>
        </w:rPr>
        <w:t xml:space="preserve"> </w:t>
      </w:r>
      <w:r>
        <w:t>estará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</w:t>
      </w:r>
      <w:r>
        <w:t>guiente: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0"/>
          <w:numId w:val="9"/>
        </w:numPr>
        <w:tabs>
          <w:tab w:val="left" w:pos="590"/>
        </w:tabs>
        <w:spacing w:before="1" w:line="242" w:lineRule="auto"/>
        <w:ind w:right="123" w:firstLine="288"/>
        <w:rPr>
          <w:sz w:val="20"/>
        </w:rPr>
      </w:pPr>
      <w:r>
        <w:rPr>
          <w:sz w:val="20"/>
        </w:rPr>
        <w:t>Las reformas a la Ley General del</w:t>
      </w:r>
      <w:r>
        <w:rPr>
          <w:spacing w:val="1"/>
          <w:sz w:val="20"/>
        </w:rPr>
        <w:t xml:space="preserve"> </w:t>
      </w:r>
      <w:r>
        <w:rPr>
          <w:sz w:val="20"/>
        </w:rPr>
        <w:t>Sistema Nacional de Seguridad</w:t>
      </w:r>
      <w:r>
        <w:rPr>
          <w:spacing w:val="1"/>
          <w:sz w:val="20"/>
        </w:rPr>
        <w:t xml:space="preserve"> </w:t>
      </w:r>
      <w:r>
        <w:rPr>
          <w:sz w:val="20"/>
        </w:rPr>
        <w:t>Pública</w:t>
      </w:r>
      <w:r>
        <w:rPr>
          <w:spacing w:val="1"/>
          <w:sz w:val="20"/>
        </w:rPr>
        <w:t xml:space="preserve"> </w:t>
      </w:r>
      <w:r>
        <w:rPr>
          <w:sz w:val="20"/>
        </w:rPr>
        <w:t>deberán contemplar,</w:t>
      </w:r>
      <w:r>
        <w:rPr>
          <w:spacing w:val="1"/>
          <w:sz w:val="20"/>
        </w:rPr>
        <w:t xml:space="preserve"> </w:t>
      </w:r>
      <w:r>
        <w:rPr>
          <w:sz w:val="20"/>
        </w:rPr>
        <w:t>al</w:t>
      </w:r>
      <w:r>
        <w:rPr>
          <w:spacing w:val="-53"/>
          <w:sz w:val="20"/>
        </w:rPr>
        <w:t xml:space="preserve"> </w:t>
      </w:r>
      <w:r>
        <w:rPr>
          <w:sz w:val="20"/>
        </w:rPr>
        <w:t>menos,</w:t>
      </w:r>
      <w:r>
        <w:rPr>
          <w:spacing w:val="-2"/>
          <w:sz w:val="20"/>
        </w:rPr>
        <w:t xml:space="preserve"> </w:t>
      </w:r>
      <w:r>
        <w:rPr>
          <w:sz w:val="20"/>
        </w:rPr>
        <w:t>los siguientes</w:t>
      </w:r>
      <w:r>
        <w:rPr>
          <w:spacing w:val="2"/>
          <w:sz w:val="20"/>
        </w:rPr>
        <w:t xml:space="preserve"> </w:t>
      </w:r>
      <w:r>
        <w:rPr>
          <w:sz w:val="20"/>
        </w:rPr>
        <w:t>elementos: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3"/>
        </w:tabs>
        <w:spacing w:before="1" w:line="242" w:lineRule="auto"/>
        <w:ind w:right="125"/>
        <w:jc w:val="both"/>
        <w:rPr>
          <w:sz w:val="20"/>
        </w:rPr>
      </w:pPr>
      <w:r>
        <w:rPr>
          <w:sz w:val="20"/>
        </w:rPr>
        <w:t>La normativa sobre la formación y actuación de las instituciones de policía encargadas de la</w:t>
      </w:r>
      <w:r>
        <w:rPr>
          <w:spacing w:val="1"/>
          <w:sz w:val="20"/>
        </w:rPr>
        <w:t xml:space="preserve"> </w:t>
      </w:r>
      <w:r>
        <w:rPr>
          <w:sz w:val="20"/>
        </w:rPr>
        <w:t>seguridad pública en términos de la doctrina policial civil establecida en el artículo 21 de esta</w:t>
      </w:r>
      <w:r>
        <w:rPr>
          <w:spacing w:val="1"/>
          <w:sz w:val="20"/>
        </w:rPr>
        <w:t xml:space="preserve"> </w:t>
      </w:r>
      <w:r>
        <w:rPr>
          <w:sz w:val="20"/>
        </w:rPr>
        <w:t>Constitución,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3"/>
        </w:tabs>
        <w:spacing w:before="92" w:line="242" w:lineRule="auto"/>
        <w:ind w:right="121"/>
        <w:jc w:val="both"/>
        <w:rPr>
          <w:sz w:val="20"/>
        </w:rPr>
      </w:pPr>
      <w:r>
        <w:rPr>
          <w:sz w:val="20"/>
        </w:rPr>
        <w:t>La regulación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sistema nacional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1"/>
          <w:sz w:val="20"/>
        </w:rPr>
        <w:t xml:space="preserve"> </w:t>
      </w:r>
      <w:r>
        <w:rPr>
          <w:sz w:val="20"/>
        </w:rPr>
        <w:t>en seguridad</w:t>
      </w:r>
      <w:r>
        <w:rPr>
          <w:spacing w:val="1"/>
          <w:sz w:val="20"/>
        </w:rPr>
        <w:t xml:space="preserve"> </w:t>
      </w:r>
      <w:r>
        <w:rPr>
          <w:sz w:val="20"/>
        </w:rPr>
        <w:t>pública</w:t>
      </w:r>
      <w:r>
        <w:rPr>
          <w:spacing w:val="55"/>
          <w:sz w:val="20"/>
        </w:rPr>
        <w:t xml:space="preserve"> </w:t>
      </w:r>
      <w:r>
        <w:rPr>
          <w:sz w:val="20"/>
        </w:rPr>
        <w:t>a que se refiere el</w:t>
      </w:r>
      <w:r>
        <w:rPr>
          <w:spacing w:val="1"/>
          <w:sz w:val="20"/>
        </w:rPr>
        <w:t xml:space="preserve"> </w:t>
      </w:r>
      <w:r>
        <w:rPr>
          <w:sz w:val="20"/>
        </w:rPr>
        <w:t>inciso b)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párrafo</w:t>
      </w:r>
      <w:r>
        <w:rPr>
          <w:spacing w:val="-1"/>
          <w:sz w:val="20"/>
        </w:rPr>
        <w:t xml:space="preserve"> </w:t>
      </w:r>
      <w:r>
        <w:rPr>
          <w:sz w:val="20"/>
        </w:rPr>
        <w:t>décimo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z w:val="20"/>
        </w:rPr>
        <w:t>rtículo</w:t>
      </w:r>
      <w:r>
        <w:rPr>
          <w:spacing w:val="1"/>
          <w:sz w:val="20"/>
        </w:rPr>
        <w:t xml:space="preserve"> </w:t>
      </w:r>
      <w:r>
        <w:rPr>
          <w:sz w:val="20"/>
        </w:rPr>
        <w:t>21</w:t>
      </w:r>
      <w:r>
        <w:rPr>
          <w:spacing w:val="-1"/>
          <w:sz w:val="20"/>
        </w:rPr>
        <w:t xml:space="preserve"> </w:t>
      </w:r>
      <w:r>
        <w:rPr>
          <w:sz w:val="20"/>
        </w:rPr>
        <w:t>constitucional.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9"/>
        </w:numPr>
        <w:tabs>
          <w:tab w:val="left" w:pos="628"/>
        </w:tabs>
        <w:ind w:left="627" w:hanging="222"/>
        <w:rPr>
          <w:sz w:val="20"/>
        </w:rPr>
      </w:pP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Ley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Guardia</w:t>
      </w:r>
      <w:r>
        <w:rPr>
          <w:spacing w:val="-1"/>
          <w:sz w:val="20"/>
        </w:rPr>
        <w:t xml:space="preserve"> </w:t>
      </w:r>
      <w:r>
        <w:rPr>
          <w:sz w:val="20"/>
        </w:rPr>
        <w:t>Nacional</w:t>
      </w:r>
      <w:r>
        <w:rPr>
          <w:spacing w:val="-3"/>
          <w:sz w:val="20"/>
        </w:rPr>
        <w:t xml:space="preserve"> </w:t>
      </w:r>
      <w:r>
        <w:rPr>
          <w:sz w:val="20"/>
        </w:rPr>
        <w:t>contendrá,</w:t>
      </w:r>
      <w:r>
        <w:rPr>
          <w:spacing w:val="-3"/>
          <w:sz w:val="20"/>
        </w:rPr>
        <w:t xml:space="preserve"> </w:t>
      </w:r>
      <w:r>
        <w:rPr>
          <w:sz w:val="20"/>
        </w:rPr>
        <w:t>al</w:t>
      </w:r>
      <w:r>
        <w:rPr>
          <w:spacing w:val="-3"/>
          <w:sz w:val="20"/>
        </w:rPr>
        <w:t xml:space="preserve"> </w:t>
      </w:r>
      <w:r>
        <w:rPr>
          <w:sz w:val="20"/>
        </w:rPr>
        <w:t>menos,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siguientes elementos: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3"/>
        </w:tabs>
        <w:spacing w:line="242" w:lineRule="auto"/>
        <w:ind w:right="122"/>
        <w:jc w:val="both"/>
        <w:rPr>
          <w:sz w:val="20"/>
        </w:rPr>
      </w:pPr>
      <w:r>
        <w:rPr>
          <w:sz w:val="20"/>
        </w:rPr>
        <w:t>Los supuestos para la coordinación y colaboración de la Guardia Nacional con las instituciones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seguridad</w:t>
      </w:r>
      <w:r>
        <w:rPr>
          <w:spacing w:val="-1"/>
          <w:sz w:val="20"/>
        </w:rPr>
        <w:t xml:space="preserve"> </w:t>
      </w:r>
      <w:r>
        <w:rPr>
          <w:sz w:val="20"/>
        </w:rPr>
        <w:t>pública 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2"/>
          <w:sz w:val="20"/>
        </w:rPr>
        <w:t xml:space="preserve"> </w:t>
      </w:r>
      <w:r>
        <w:rPr>
          <w:sz w:val="20"/>
        </w:rPr>
        <w:t>entidades</w:t>
      </w:r>
      <w:r>
        <w:rPr>
          <w:spacing w:val="-1"/>
          <w:sz w:val="20"/>
        </w:rPr>
        <w:t xml:space="preserve"> </w:t>
      </w:r>
      <w:r>
        <w:rPr>
          <w:sz w:val="20"/>
        </w:rPr>
        <w:t>federativas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de los Municipios;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3"/>
        </w:tabs>
        <w:spacing w:line="242" w:lineRule="auto"/>
        <w:ind w:right="123"/>
        <w:jc w:val="both"/>
        <w:rPr>
          <w:sz w:val="20"/>
        </w:rPr>
      </w:pPr>
      <w:r>
        <w:rPr>
          <w:sz w:val="20"/>
        </w:rPr>
        <w:t>Las reglas para determinar las aportaciones de las entidades federativas y Municipios cuando</w:t>
      </w:r>
      <w:r>
        <w:rPr>
          <w:spacing w:val="1"/>
          <w:sz w:val="20"/>
        </w:rPr>
        <w:t xml:space="preserve"> </w:t>
      </w:r>
      <w:r>
        <w:rPr>
          <w:sz w:val="20"/>
        </w:rPr>
        <w:t>soliciten la colaboración de la Guardia Nacional para la atención de tareas de seguridad pública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competencia</w:t>
      </w:r>
      <w:r>
        <w:rPr>
          <w:spacing w:val="1"/>
          <w:sz w:val="20"/>
        </w:rPr>
        <w:t xml:space="preserve"> </w:t>
      </w:r>
      <w:r>
        <w:rPr>
          <w:sz w:val="20"/>
        </w:rPr>
        <w:t>local;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3"/>
        </w:tabs>
        <w:spacing w:before="1"/>
        <w:ind w:right="115"/>
        <w:jc w:val="both"/>
        <w:rPr>
          <w:sz w:val="20"/>
        </w:rPr>
      </w:pPr>
      <w:r>
        <w:rPr>
          <w:sz w:val="20"/>
        </w:rPr>
        <w:t>Lo relativo a la estruc</w:t>
      </w:r>
      <w:r>
        <w:rPr>
          <w:sz w:val="20"/>
        </w:rPr>
        <w:t>tura jerárquica, regímenes</w:t>
      </w:r>
      <w:r>
        <w:rPr>
          <w:spacing w:val="1"/>
          <w:sz w:val="20"/>
        </w:rPr>
        <w:t xml:space="preserve"> </w:t>
      </w:r>
      <w:r>
        <w:rPr>
          <w:sz w:val="20"/>
        </w:rPr>
        <w:t>de disciplina que incluya</w:t>
      </w:r>
      <w:r>
        <w:rPr>
          <w:spacing w:val="1"/>
          <w:sz w:val="20"/>
        </w:rPr>
        <w:t xml:space="preserve"> </w:t>
      </w:r>
      <w:r>
        <w:rPr>
          <w:sz w:val="20"/>
        </w:rPr>
        <w:t>faltas, delitos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sanciones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disciplina</w:t>
      </w:r>
      <w:r>
        <w:rPr>
          <w:spacing w:val="1"/>
          <w:sz w:val="20"/>
        </w:rPr>
        <w:t xml:space="preserve"> </w:t>
      </w:r>
      <w:r>
        <w:rPr>
          <w:sz w:val="20"/>
        </w:rPr>
        <w:t>policial,</w:t>
      </w:r>
      <w:r>
        <w:rPr>
          <w:spacing w:val="1"/>
          <w:sz w:val="20"/>
        </w:rPr>
        <w:t xml:space="preserve"> </w:t>
      </w:r>
      <w:r>
        <w:rPr>
          <w:sz w:val="20"/>
        </w:rPr>
        <w:t>responsabilidades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servicios,</w:t>
      </w:r>
      <w:r>
        <w:rPr>
          <w:spacing w:val="1"/>
          <w:sz w:val="20"/>
        </w:rPr>
        <w:t xml:space="preserve"> </w:t>
      </w:r>
      <w:r>
        <w:rPr>
          <w:sz w:val="20"/>
        </w:rPr>
        <w:t>ascensos,</w:t>
      </w:r>
      <w:r>
        <w:rPr>
          <w:spacing w:val="55"/>
          <w:sz w:val="20"/>
        </w:rPr>
        <w:t xml:space="preserve"> </w:t>
      </w:r>
      <w:r>
        <w:rPr>
          <w:sz w:val="20"/>
        </w:rPr>
        <w:t>prestaciones,</w:t>
      </w:r>
      <w:r>
        <w:rPr>
          <w:spacing w:val="1"/>
          <w:sz w:val="20"/>
        </w:rPr>
        <w:t xml:space="preserve"> </w:t>
      </w:r>
      <w:r>
        <w:rPr>
          <w:sz w:val="20"/>
        </w:rPr>
        <w:t>ingreso, educación, capacitación, profesionalización y el cumplimiento de las responsabilidade</w:t>
      </w:r>
      <w:r>
        <w:rPr>
          <w:sz w:val="20"/>
        </w:rPr>
        <w:t>s</w:t>
      </w:r>
      <w:r>
        <w:rPr>
          <w:spacing w:val="1"/>
          <w:sz w:val="20"/>
        </w:rPr>
        <w:t xml:space="preserve"> </w:t>
      </w:r>
      <w:r>
        <w:rPr>
          <w:sz w:val="20"/>
        </w:rPr>
        <w:t>y tareas que puedan homologarse, en lo conducente a las disposiciones aplicables en el ámbito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Fuerza</w:t>
      </w:r>
      <w:r>
        <w:rPr>
          <w:spacing w:val="1"/>
          <w:sz w:val="20"/>
        </w:rPr>
        <w:t xml:space="preserve"> </w:t>
      </w:r>
      <w:r>
        <w:rPr>
          <w:sz w:val="20"/>
        </w:rPr>
        <w:t>Armada</w:t>
      </w:r>
      <w:r>
        <w:rPr>
          <w:spacing w:val="-1"/>
          <w:sz w:val="20"/>
        </w:rPr>
        <w:t xml:space="preserve"> </w:t>
      </w:r>
      <w:r>
        <w:rPr>
          <w:sz w:val="20"/>
        </w:rPr>
        <w:t>permanente;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2"/>
          <w:tab w:val="left" w:pos="983"/>
        </w:tabs>
        <w:ind w:hanging="433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criterios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evaluación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desempeño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sus</w:t>
      </w:r>
      <w:r>
        <w:rPr>
          <w:spacing w:val="-2"/>
          <w:sz w:val="20"/>
        </w:rPr>
        <w:t xml:space="preserve"> </w:t>
      </w:r>
      <w:r>
        <w:rPr>
          <w:sz w:val="20"/>
        </w:rPr>
        <w:t>integrantes;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3"/>
        </w:tabs>
        <w:spacing w:line="242" w:lineRule="auto"/>
        <w:ind w:right="126"/>
        <w:jc w:val="both"/>
        <w:rPr>
          <w:sz w:val="20"/>
        </w:rPr>
      </w:pPr>
      <w:r>
        <w:rPr>
          <w:sz w:val="20"/>
        </w:rPr>
        <w:t>La regulación sobre la disposición, posesión, portación y uso de armas de fuego, atendiendo los</w:t>
      </w:r>
      <w:r>
        <w:rPr>
          <w:spacing w:val="-53"/>
          <w:sz w:val="20"/>
        </w:rPr>
        <w:t xml:space="preserve"> </w:t>
      </w:r>
      <w:r>
        <w:rPr>
          <w:sz w:val="20"/>
        </w:rPr>
        <w:t>estándares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mejores</w:t>
      </w:r>
      <w:r>
        <w:rPr>
          <w:spacing w:val="1"/>
          <w:sz w:val="20"/>
        </w:rPr>
        <w:t xml:space="preserve"> </w:t>
      </w:r>
      <w:r>
        <w:rPr>
          <w:sz w:val="20"/>
        </w:rPr>
        <w:t>prácticas internacionales;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2"/>
          <w:tab w:val="left" w:pos="983"/>
        </w:tabs>
        <w:ind w:hanging="433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hipótesis</w:t>
      </w:r>
      <w:r>
        <w:rPr>
          <w:spacing w:val="-2"/>
          <w:sz w:val="20"/>
        </w:rPr>
        <w:t xml:space="preserve"> </w:t>
      </w:r>
      <w:r>
        <w:rPr>
          <w:sz w:val="20"/>
        </w:rPr>
        <w:t>para la</w:t>
      </w:r>
      <w:r>
        <w:rPr>
          <w:spacing w:val="-1"/>
          <w:sz w:val="20"/>
        </w:rPr>
        <w:t xml:space="preserve"> </w:t>
      </w:r>
      <w:r>
        <w:rPr>
          <w:sz w:val="20"/>
        </w:rPr>
        <w:t>delimitación</w:t>
      </w:r>
      <w:r>
        <w:rPr>
          <w:spacing w:val="-1"/>
          <w:sz w:val="20"/>
        </w:rPr>
        <w:t xml:space="preserve"> </w:t>
      </w:r>
      <w:r>
        <w:rPr>
          <w:sz w:val="20"/>
        </w:rPr>
        <w:t>de la</w:t>
      </w:r>
      <w:r>
        <w:rPr>
          <w:spacing w:val="-1"/>
          <w:sz w:val="20"/>
        </w:rPr>
        <w:t xml:space="preserve"> </w:t>
      </w:r>
      <w:r>
        <w:rPr>
          <w:sz w:val="20"/>
        </w:rPr>
        <w:t>actuación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sus</w:t>
      </w:r>
      <w:r>
        <w:rPr>
          <w:spacing w:val="-2"/>
          <w:sz w:val="20"/>
        </w:rPr>
        <w:t xml:space="preserve"> </w:t>
      </w:r>
      <w:r>
        <w:rPr>
          <w:sz w:val="20"/>
        </w:rPr>
        <w:t>integrantes;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2"/>
          <w:tab w:val="left" w:pos="983"/>
        </w:tabs>
        <w:ind w:hanging="433"/>
        <w:rPr>
          <w:sz w:val="20"/>
        </w:rPr>
      </w:pPr>
      <w:r>
        <w:rPr>
          <w:sz w:val="20"/>
        </w:rPr>
        <w:t>Los</w:t>
      </w:r>
      <w:r>
        <w:rPr>
          <w:spacing w:val="-3"/>
          <w:sz w:val="20"/>
        </w:rPr>
        <w:t xml:space="preserve"> </w:t>
      </w:r>
      <w:r>
        <w:rPr>
          <w:sz w:val="20"/>
        </w:rPr>
        <w:t>requisitos</w:t>
      </w:r>
      <w:r>
        <w:rPr>
          <w:spacing w:val="-2"/>
          <w:sz w:val="20"/>
        </w:rPr>
        <w:t xml:space="preserve"> </w:t>
      </w:r>
      <w:r>
        <w:rPr>
          <w:sz w:val="20"/>
        </w:rPr>
        <w:t>que</w:t>
      </w:r>
      <w:r>
        <w:rPr>
          <w:spacing w:val="-2"/>
          <w:sz w:val="20"/>
        </w:rPr>
        <w:t xml:space="preserve"> </w:t>
      </w:r>
      <w:r>
        <w:rPr>
          <w:sz w:val="20"/>
        </w:rPr>
        <w:t>deberán</w:t>
      </w:r>
      <w:r>
        <w:rPr>
          <w:spacing w:val="-1"/>
          <w:sz w:val="20"/>
        </w:rPr>
        <w:t xml:space="preserve"> </w:t>
      </w:r>
      <w:r>
        <w:rPr>
          <w:sz w:val="20"/>
        </w:rPr>
        <w:t>cumplir</w:t>
      </w:r>
      <w:r>
        <w:rPr>
          <w:spacing w:val="-2"/>
          <w:sz w:val="20"/>
        </w:rPr>
        <w:t xml:space="preserve"> </w:t>
      </w:r>
      <w:r>
        <w:rPr>
          <w:sz w:val="20"/>
        </w:rPr>
        <w:t>sus</w:t>
      </w:r>
      <w:r>
        <w:rPr>
          <w:spacing w:val="-3"/>
          <w:sz w:val="20"/>
        </w:rPr>
        <w:t xml:space="preserve"> </w:t>
      </w:r>
      <w:r>
        <w:rPr>
          <w:sz w:val="20"/>
        </w:rPr>
        <w:t>integrantes,</w:t>
      </w:r>
      <w:r>
        <w:rPr>
          <w:spacing w:val="-3"/>
          <w:sz w:val="20"/>
        </w:rPr>
        <w:t xml:space="preserve"> </w:t>
      </w:r>
      <w:r>
        <w:rPr>
          <w:sz w:val="20"/>
        </w:rPr>
        <w:t>conforme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leyes aplicables,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3"/>
        </w:tabs>
        <w:spacing w:line="242" w:lineRule="auto"/>
        <w:ind w:right="130"/>
        <w:jc w:val="both"/>
        <w:rPr>
          <w:sz w:val="20"/>
        </w:rPr>
      </w:pPr>
      <w:r>
        <w:rPr>
          <w:sz w:val="20"/>
        </w:rPr>
        <w:t>Los componentes mínimos del informe anual a que se refiere la fracción IV del artículo 76 de</w:t>
      </w:r>
      <w:r>
        <w:rPr>
          <w:spacing w:val="1"/>
          <w:sz w:val="20"/>
        </w:rPr>
        <w:t xml:space="preserve"> </w:t>
      </w:r>
      <w:r>
        <w:rPr>
          <w:sz w:val="20"/>
        </w:rPr>
        <w:t>esta</w:t>
      </w:r>
      <w:r>
        <w:rPr>
          <w:spacing w:val="-2"/>
          <w:sz w:val="20"/>
        </w:rPr>
        <w:t xml:space="preserve"> </w:t>
      </w:r>
      <w:r>
        <w:rPr>
          <w:sz w:val="20"/>
        </w:rPr>
        <w:t>Constitución.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9"/>
        </w:numPr>
        <w:tabs>
          <w:tab w:val="left" w:pos="683"/>
        </w:tabs>
        <w:ind w:left="682" w:hanging="277"/>
        <w:rPr>
          <w:sz w:val="20"/>
        </w:rPr>
      </w:pP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Ley</w:t>
      </w:r>
      <w:r>
        <w:rPr>
          <w:spacing w:val="-5"/>
          <w:sz w:val="20"/>
        </w:rPr>
        <w:t xml:space="preserve"> </w:t>
      </w:r>
      <w:r>
        <w:rPr>
          <w:sz w:val="20"/>
        </w:rPr>
        <w:t>Nacional sobre el</w:t>
      </w:r>
      <w:r>
        <w:rPr>
          <w:spacing w:val="-3"/>
          <w:sz w:val="20"/>
        </w:rPr>
        <w:t xml:space="preserve"> </w:t>
      </w:r>
      <w:r>
        <w:rPr>
          <w:sz w:val="20"/>
        </w:rPr>
        <w:t>Uso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Fuerza establecerá,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lo</w:t>
      </w:r>
      <w:r>
        <w:rPr>
          <w:spacing w:val="-2"/>
          <w:sz w:val="20"/>
        </w:rPr>
        <w:t xml:space="preserve"> </w:t>
      </w:r>
      <w:r>
        <w:rPr>
          <w:sz w:val="20"/>
        </w:rPr>
        <w:t>menos,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1"/>
          <w:sz w:val="20"/>
        </w:rPr>
        <w:t xml:space="preserve"> </w:t>
      </w:r>
      <w:r>
        <w:rPr>
          <w:sz w:val="20"/>
        </w:rPr>
        <w:t>siguientes</w:t>
      </w:r>
      <w:r>
        <w:rPr>
          <w:spacing w:val="-1"/>
          <w:sz w:val="20"/>
        </w:rPr>
        <w:t xml:space="preserve"> </w:t>
      </w:r>
      <w:r>
        <w:rPr>
          <w:sz w:val="20"/>
        </w:rPr>
        <w:t>previsiones: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2"/>
          <w:tab w:val="left" w:pos="983"/>
        </w:tabs>
        <w:ind w:hanging="43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finalidad,</w:t>
      </w:r>
      <w:r>
        <w:rPr>
          <w:spacing w:val="-2"/>
          <w:sz w:val="20"/>
        </w:rPr>
        <w:t xml:space="preserve"> </w:t>
      </w:r>
      <w:r>
        <w:rPr>
          <w:sz w:val="20"/>
        </w:rPr>
        <w:t>alcance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definición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2"/>
          <w:sz w:val="20"/>
        </w:rPr>
        <w:t xml:space="preserve"> </w:t>
      </w:r>
      <w:r>
        <w:rPr>
          <w:sz w:val="20"/>
        </w:rPr>
        <w:t>uso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fuerza</w:t>
      </w:r>
      <w:r>
        <w:rPr>
          <w:spacing w:val="-1"/>
          <w:sz w:val="20"/>
        </w:rPr>
        <w:t xml:space="preserve"> </w:t>
      </w:r>
      <w:r>
        <w:rPr>
          <w:sz w:val="20"/>
        </w:rPr>
        <w:t>pública;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3"/>
        </w:tabs>
        <w:spacing w:line="242" w:lineRule="auto"/>
        <w:ind w:right="124"/>
        <w:jc w:val="both"/>
        <w:rPr>
          <w:sz w:val="20"/>
        </w:rPr>
      </w:pPr>
      <w:r>
        <w:rPr>
          <w:sz w:val="20"/>
        </w:rPr>
        <w:t>Los sujetos obligados al cumplimiento del ordenamiento y los derechos y obligaciones de los</w:t>
      </w:r>
      <w:r>
        <w:rPr>
          <w:spacing w:val="1"/>
          <w:sz w:val="20"/>
        </w:rPr>
        <w:t xml:space="preserve"> </w:t>
      </w:r>
      <w:r>
        <w:rPr>
          <w:sz w:val="20"/>
        </w:rPr>
        <w:t>integrantes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-3"/>
          <w:sz w:val="20"/>
        </w:rPr>
        <w:t xml:space="preserve"> </w:t>
      </w:r>
      <w:r>
        <w:rPr>
          <w:sz w:val="20"/>
        </w:rPr>
        <w:t>atribuciones para</w:t>
      </w:r>
      <w:r>
        <w:rPr>
          <w:spacing w:val="-1"/>
          <w:sz w:val="20"/>
        </w:rPr>
        <w:t xml:space="preserve"> </w:t>
      </w:r>
      <w:r>
        <w:rPr>
          <w:sz w:val="20"/>
        </w:rPr>
        <w:t>llevar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cabo</w:t>
      </w:r>
      <w:r>
        <w:rPr>
          <w:spacing w:val="-1"/>
          <w:sz w:val="20"/>
        </w:rPr>
        <w:t xml:space="preserve"> </w:t>
      </w:r>
      <w:r>
        <w:rPr>
          <w:sz w:val="20"/>
        </w:rPr>
        <w:t>el</w:t>
      </w:r>
      <w:r>
        <w:rPr>
          <w:spacing w:val="-2"/>
          <w:sz w:val="20"/>
        </w:rPr>
        <w:t xml:space="preserve"> </w:t>
      </w:r>
      <w:r>
        <w:rPr>
          <w:sz w:val="20"/>
        </w:rPr>
        <w:t>ejercicio</w:t>
      </w:r>
      <w:r>
        <w:rPr>
          <w:spacing w:val="-3"/>
          <w:sz w:val="20"/>
        </w:rPr>
        <w:t xml:space="preserve"> </w:t>
      </w:r>
      <w:r>
        <w:rPr>
          <w:sz w:val="20"/>
        </w:rPr>
        <w:t>de la</w:t>
      </w:r>
      <w:r>
        <w:rPr>
          <w:spacing w:val="-3"/>
          <w:sz w:val="20"/>
        </w:rPr>
        <w:t xml:space="preserve"> </w:t>
      </w:r>
      <w:r>
        <w:rPr>
          <w:sz w:val="20"/>
        </w:rPr>
        <w:t>fuerza</w:t>
      </w:r>
      <w:r>
        <w:rPr>
          <w:spacing w:val="-1"/>
          <w:sz w:val="20"/>
        </w:rPr>
        <w:t xml:space="preserve"> </w:t>
      </w:r>
      <w:r>
        <w:rPr>
          <w:sz w:val="20"/>
        </w:rPr>
        <w:t>pública;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3"/>
        </w:tabs>
        <w:spacing w:line="242" w:lineRule="auto"/>
        <w:ind w:right="127"/>
        <w:jc w:val="both"/>
        <w:rPr>
          <w:sz w:val="20"/>
        </w:rPr>
      </w:pPr>
      <w:r>
        <w:rPr>
          <w:sz w:val="20"/>
        </w:rPr>
        <w:t>La sujeción del uso de la fuerza a los principios de legalidad, necesidad, proporcionalidad,</w:t>
      </w:r>
      <w:r>
        <w:rPr>
          <w:spacing w:val="1"/>
          <w:sz w:val="20"/>
        </w:rPr>
        <w:t xml:space="preserve"> </w:t>
      </w:r>
      <w:r>
        <w:rPr>
          <w:sz w:val="20"/>
        </w:rPr>
        <w:t>racionalidad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oportunidad;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3"/>
        </w:tabs>
        <w:spacing w:before="1" w:line="242" w:lineRule="auto"/>
        <w:ind w:right="119"/>
        <w:jc w:val="both"/>
        <w:rPr>
          <w:sz w:val="20"/>
        </w:rPr>
      </w:pPr>
      <w:r>
        <w:rPr>
          <w:sz w:val="20"/>
        </w:rPr>
        <w:t>La previsión del adiestramiento en medios, métodos, técnicas y tácticas del uso de la fuerza</w:t>
      </w:r>
      <w:r>
        <w:rPr>
          <w:spacing w:val="1"/>
          <w:sz w:val="20"/>
        </w:rPr>
        <w:t xml:space="preserve"> </w:t>
      </w:r>
      <w:r>
        <w:rPr>
          <w:sz w:val="20"/>
        </w:rPr>
        <w:t>mediante</w:t>
      </w:r>
      <w:r>
        <w:rPr>
          <w:spacing w:val="-3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control</w:t>
      </w:r>
      <w:r>
        <w:rPr>
          <w:spacing w:val="-3"/>
          <w:sz w:val="20"/>
        </w:rPr>
        <w:t xml:space="preserve"> </w:t>
      </w:r>
      <w:r>
        <w:rPr>
          <w:sz w:val="20"/>
        </w:rPr>
        <w:t>físico,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3"/>
          <w:sz w:val="20"/>
        </w:rPr>
        <w:t xml:space="preserve"> </w:t>
      </w:r>
      <w:r>
        <w:rPr>
          <w:sz w:val="20"/>
        </w:rPr>
        <w:t>empleo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armas</w:t>
      </w:r>
      <w:r>
        <w:rPr>
          <w:spacing w:val="-1"/>
          <w:sz w:val="20"/>
        </w:rPr>
        <w:t xml:space="preserve"> </w:t>
      </w:r>
      <w:r>
        <w:rPr>
          <w:sz w:val="20"/>
        </w:rPr>
        <w:t>incapacitantes, no</w:t>
      </w:r>
      <w:r>
        <w:rPr>
          <w:spacing w:val="-1"/>
          <w:sz w:val="20"/>
        </w:rPr>
        <w:t xml:space="preserve"> </w:t>
      </w:r>
      <w:r>
        <w:rPr>
          <w:sz w:val="20"/>
        </w:rPr>
        <w:t>letales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armas</w:t>
      </w:r>
      <w:r>
        <w:rPr>
          <w:spacing w:val="-2"/>
          <w:sz w:val="20"/>
        </w:rPr>
        <w:t xml:space="preserve"> </w:t>
      </w:r>
      <w:r>
        <w:rPr>
          <w:sz w:val="20"/>
        </w:rPr>
        <w:t>letales;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3"/>
        </w:tabs>
        <w:spacing w:line="242" w:lineRule="auto"/>
        <w:ind w:right="128"/>
        <w:jc w:val="both"/>
        <w:rPr>
          <w:sz w:val="20"/>
        </w:rPr>
      </w:pPr>
      <w:r>
        <w:rPr>
          <w:sz w:val="20"/>
        </w:rPr>
        <w:t>Los niveles para el uso de la fuerza pública por los servidores públicos en el ejercicio de sus</w:t>
      </w:r>
      <w:r>
        <w:rPr>
          <w:spacing w:val="1"/>
          <w:sz w:val="20"/>
        </w:rPr>
        <w:t xml:space="preserve"> </w:t>
      </w:r>
      <w:r>
        <w:rPr>
          <w:sz w:val="20"/>
        </w:rPr>
        <w:t>atribuciones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hacer</w:t>
      </w:r>
      <w:r>
        <w:rPr>
          <w:spacing w:val="2"/>
          <w:sz w:val="20"/>
        </w:rPr>
        <w:t xml:space="preserve"> </w:t>
      </w:r>
      <w:r>
        <w:rPr>
          <w:sz w:val="20"/>
        </w:rPr>
        <w:t>cumplir la</w:t>
      </w:r>
      <w:r>
        <w:rPr>
          <w:spacing w:val="-1"/>
          <w:sz w:val="20"/>
        </w:rPr>
        <w:t xml:space="preserve"> </w:t>
      </w:r>
      <w:r>
        <w:rPr>
          <w:sz w:val="20"/>
        </w:rPr>
        <w:t>ley;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2"/>
          <w:tab w:val="left" w:pos="983"/>
        </w:tabs>
        <w:ind w:hanging="433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distinción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6"/>
          <w:sz w:val="20"/>
        </w:rPr>
        <w:t xml:space="preserve"> </w:t>
      </w:r>
      <w:r>
        <w:rPr>
          <w:sz w:val="20"/>
        </w:rPr>
        <w:t>regulación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las armas</w:t>
      </w:r>
      <w:r>
        <w:rPr>
          <w:spacing w:val="-1"/>
          <w:sz w:val="20"/>
        </w:rPr>
        <w:t xml:space="preserve"> </w:t>
      </w:r>
      <w:r>
        <w:rPr>
          <w:sz w:val="20"/>
        </w:rPr>
        <w:t>e</w:t>
      </w:r>
      <w:r>
        <w:rPr>
          <w:spacing w:val="-3"/>
          <w:sz w:val="20"/>
        </w:rPr>
        <w:t xml:space="preserve"> </w:t>
      </w:r>
      <w:r>
        <w:rPr>
          <w:sz w:val="20"/>
        </w:rPr>
        <w:t>instrumentos</w:t>
      </w:r>
      <w:r>
        <w:rPr>
          <w:spacing w:val="-4"/>
          <w:sz w:val="20"/>
        </w:rPr>
        <w:t xml:space="preserve"> </w:t>
      </w:r>
      <w:r>
        <w:rPr>
          <w:sz w:val="20"/>
        </w:rPr>
        <w:t>incapacitantes,</w:t>
      </w:r>
      <w:r>
        <w:rPr>
          <w:spacing w:val="-1"/>
          <w:sz w:val="20"/>
        </w:rPr>
        <w:t xml:space="preserve"> </w:t>
      </w:r>
      <w:r>
        <w:rPr>
          <w:sz w:val="20"/>
        </w:rPr>
        <w:t>no</w:t>
      </w:r>
      <w:r>
        <w:rPr>
          <w:spacing w:val="-1"/>
          <w:sz w:val="20"/>
        </w:rPr>
        <w:t xml:space="preserve"> </w:t>
      </w:r>
      <w:r>
        <w:rPr>
          <w:sz w:val="20"/>
        </w:rPr>
        <w:t>letales y</w:t>
      </w:r>
      <w:r>
        <w:rPr>
          <w:spacing w:val="-3"/>
          <w:sz w:val="20"/>
        </w:rPr>
        <w:t xml:space="preserve"> </w:t>
      </w:r>
      <w:r>
        <w:rPr>
          <w:sz w:val="20"/>
        </w:rPr>
        <w:t>letales;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3"/>
        </w:tabs>
        <w:ind w:right="125"/>
        <w:jc w:val="both"/>
        <w:rPr>
          <w:sz w:val="20"/>
        </w:rPr>
      </w:pPr>
      <w:r>
        <w:rPr>
          <w:sz w:val="20"/>
        </w:rPr>
        <w:t>Las reglas sobre la portación y uso de armas de fuego entre los integrantes de instituciones con</w:t>
      </w:r>
      <w:r>
        <w:rPr>
          <w:spacing w:val="-53"/>
          <w:sz w:val="20"/>
        </w:rPr>
        <w:t xml:space="preserve"> </w:t>
      </w:r>
      <w:r>
        <w:rPr>
          <w:sz w:val="20"/>
        </w:rPr>
        <w:t>atribuciones para llevar a cabo el ejercicio de la fuerza pública, así como sus responsabilidades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sancion</w:t>
      </w:r>
      <w:r>
        <w:rPr>
          <w:sz w:val="20"/>
        </w:rPr>
        <w:t>es;</w:t>
      </w:r>
    </w:p>
    <w:p w:rsidR="00DA20E4" w:rsidRDefault="00DA20E4">
      <w:pPr>
        <w:jc w:val="both"/>
        <w:rPr>
          <w:sz w:val="20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3"/>
        </w:tabs>
        <w:spacing w:before="92" w:line="242" w:lineRule="auto"/>
        <w:ind w:right="114"/>
        <w:jc w:val="both"/>
        <w:rPr>
          <w:sz w:val="20"/>
        </w:rPr>
      </w:pPr>
      <w:r>
        <w:rPr>
          <w:sz w:val="20"/>
        </w:rPr>
        <w:t>Las previsiones de actuación de los integrantes de instituciones con atribuciones para llevar a</w:t>
      </w:r>
      <w:r>
        <w:rPr>
          <w:spacing w:val="1"/>
          <w:sz w:val="20"/>
        </w:rPr>
        <w:t xml:space="preserve"> </w:t>
      </w:r>
      <w:r>
        <w:rPr>
          <w:sz w:val="20"/>
        </w:rPr>
        <w:t>cabo el ejercicio de la fuerza pública, con relación a personas detenidas, bajo su custodia o en</w:t>
      </w:r>
      <w:r>
        <w:rPr>
          <w:spacing w:val="1"/>
          <w:sz w:val="20"/>
        </w:rPr>
        <w:t xml:space="preserve"> </w:t>
      </w:r>
      <w:r>
        <w:rPr>
          <w:sz w:val="20"/>
        </w:rPr>
        <w:t>manifestaciones</w:t>
      </w:r>
      <w:r>
        <w:rPr>
          <w:spacing w:val="-1"/>
          <w:sz w:val="20"/>
        </w:rPr>
        <w:t xml:space="preserve"> </w:t>
      </w:r>
      <w:r>
        <w:rPr>
          <w:sz w:val="20"/>
        </w:rPr>
        <w:t>públicas;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3"/>
        </w:tabs>
        <w:spacing w:line="242" w:lineRule="auto"/>
        <w:ind w:right="127"/>
        <w:jc w:val="both"/>
        <w:rPr>
          <w:sz w:val="20"/>
        </w:rPr>
      </w:pPr>
      <w:r>
        <w:rPr>
          <w:sz w:val="20"/>
        </w:rPr>
        <w:t>Las normas para la presentación de informes de los servidores públicos que hagan uso de</w:t>
      </w:r>
      <w:r>
        <w:rPr>
          <w:spacing w:val="1"/>
          <w:sz w:val="20"/>
        </w:rPr>
        <w:t xml:space="preserve"> </w:t>
      </w:r>
      <w:r>
        <w:rPr>
          <w:sz w:val="20"/>
        </w:rPr>
        <w:t>armas de fuego en el desempeño de sus funciones, así como para su sistematización y archivo,</w:t>
      </w:r>
      <w:r>
        <w:rPr>
          <w:spacing w:val="-53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3"/>
        </w:tabs>
        <w:ind w:hanging="433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reglas</w:t>
      </w:r>
      <w:r>
        <w:rPr>
          <w:spacing w:val="-2"/>
          <w:sz w:val="20"/>
        </w:rPr>
        <w:t xml:space="preserve"> </w:t>
      </w:r>
      <w:r>
        <w:rPr>
          <w:sz w:val="20"/>
        </w:rPr>
        <w:t>básicas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adiestramiento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gestión</w:t>
      </w:r>
      <w:r>
        <w:rPr>
          <w:spacing w:val="-3"/>
          <w:sz w:val="20"/>
        </w:rPr>
        <w:t xml:space="preserve"> </w:t>
      </w:r>
      <w:r>
        <w:rPr>
          <w:sz w:val="20"/>
        </w:rPr>
        <w:t>profesional</w:t>
      </w:r>
      <w:r>
        <w:rPr>
          <w:spacing w:val="-3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uso 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fuerza</w:t>
      </w:r>
      <w:r>
        <w:rPr>
          <w:spacing w:val="-1"/>
          <w:sz w:val="20"/>
        </w:rPr>
        <w:t xml:space="preserve"> </w:t>
      </w:r>
      <w:r>
        <w:rPr>
          <w:sz w:val="20"/>
        </w:rPr>
        <w:t>pública.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9"/>
        </w:numPr>
        <w:tabs>
          <w:tab w:val="left" w:pos="705"/>
        </w:tabs>
        <w:ind w:left="704" w:hanging="299"/>
        <w:rPr>
          <w:sz w:val="20"/>
        </w:rPr>
      </w:pP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Ley</w:t>
      </w:r>
      <w:r>
        <w:rPr>
          <w:spacing w:val="-3"/>
          <w:sz w:val="20"/>
        </w:rPr>
        <w:t xml:space="preserve"> </w:t>
      </w:r>
      <w:r>
        <w:rPr>
          <w:sz w:val="20"/>
        </w:rPr>
        <w:t>Nacional</w:t>
      </w:r>
      <w:r>
        <w:rPr>
          <w:spacing w:val="-4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Registro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Detenciones incorporará, al</w:t>
      </w:r>
      <w:r>
        <w:rPr>
          <w:spacing w:val="-4"/>
          <w:sz w:val="20"/>
        </w:rPr>
        <w:t xml:space="preserve"> </w:t>
      </w:r>
      <w:r>
        <w:rPr>
          <w:sz w:val="20"/>
        </w:rPr>
        <w:t>menos,</w:t>
      </w:r>
      <w:r>
        <w:rPr>
          <w:spacing w:val="-2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siguientes</w:t>
      </w:r>
      <w:r>
        <w:rPr>
          <w:spacing w:val="-1"/>
          <w:sz w:val="20"/>
        </w:rPr>
        <w:t xml:space="preserve"> </w:t>
      </w:r>
      <w:r>
        <w:rPr>
          <w:sz w:val="20"/>
        </w:rPr>
        <w:t>previsiones: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2"/>
          <w:tab w:val="left" w:pos="983"/>
        </w:tabs>
        <w:ind w:hanging="433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características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Registro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principios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-1"/>
          <w:sz w:val="20"/>
        </w:rPr>
        <w:t xml:space="preserve"> </w:t>
      </w:r>
      <w:r>
        <w:rPr>
          <w:sz w:val="20"/>
        </w:rPr>
        <w:t>rigen</w:t>
      </w:r>
      <w:r>
        <w:rPr>
          <w:spacing w:val="-2"/>
          <w:sz w:val="20"/>
        </w:rPr>
        <w:t xml:space="preserve"> </w:t>
      </w:r>
      <w:r>
        <w:rPr>
          <w:sz w:val="20"/>
        </w:rPr>
        <w:t>su</w:t>
      </w:r>
      <w:r>
        <w:rPr>
          <w:spacing w:val="-2"/>
          <w:sz w:val="20"/>
        </w:rPr>
        <w:t xml:space="preserve"> </w:t>
      </w:r>
      <w:r>
        <w:rPr>
          <w:sz w:val="20"/>
        </w:rPr>
        <w:t>conformación,</w:t>
      </w:r>
      <w:r>
        <w:rPr>
          <w:spacing w:val="-2"/>
          <w:sz w:val="20"/>
        </w:rPr>
        <w:t xml:space="preserve"> </w:t>
      </w:r>
      <w:r>
        <w:rPr>
          <w:sz w:val="20"/>
        </w:rPr>
        <w:t>uso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conservación;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2"/>
          <w:tab w:val="left" w:pos="983"/>
        </w:tabs>
        <w:ind w:hanging="433"/>
        <w:rPr>
          <w:sz w:val="20"/>
        </w:rPr>
      </w:pP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momento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realizar</w:t>
      </w:r>
      <w:r>
        <w:rPr>
          <w:spacing w:val="-2"/>
          <w:sz w:val="20"/>
        </w:rPr>
        <w:t xml:space="preserve"> </w:t>
      </w:r>
      <w:r>
        <w:rPr>
          <w:sz w:val="20"/>
        </w:rPr>
        <w:t>el</w:t>
      </w:r>
      <w:r>
        <w:rPr>
          <w:spacing w:val="-4"/>
          <w:sz w:val="20"/>
        </w:rPr>
        <w:t xml:space="preserve"> </w:t>
      </w:r>
      <w:r>
        <w:rPr>
          <w:sz w:val="20"/>
        </w:rPr>
        <w:t>registro de</w:t>
      </w:r>
      <w:r>
        <w:rPr>
          <w:spacing w:val="-1"/>
          <w:sz w:val="20"/>
        </w:rPr>
        <w:t xml:space="preserve"> </w:t>
      </w:r>
      <w:r>
        <w:rPr>
          <w:sz w:val="20"/>
        </w:rPr>
        <w:t>la persona</w:t>
      </w:r>
      <w:r>
        <w:rPr>
          <w:spacing w:val="-1"/>
          <w:sz w:val="20"/>
        </w:rPr>
        <w:t xml:space="preserve"> </w:t>
      </w:r>
      <w:r>
        <w:rPr>
          <w:sz w:val="20"/>
        </w:rPr>
        <w:t>dentro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procedimiento</w:t>
      </w:r>
      <w:r>
        <w:rPr>
          <w:spacing w:val="-1"/>
          <w:sz w:val="20"/>
        </w:rPr>
        <w:t xml:space="preserve"> </w:t>
      </w:r>
      <w:r>
        <w:rPr>
          <w:sz w:val="20"/>
        </w:rPr>
        <w:t>de detención;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3"/>
        </w:tabs>
        <w:spacing w:line="242" w:lineRule="auto"/>
        <w:ind w:right="130"/>
        <w:jc w:val="both"/>
        <w:rPr>
          <w:sz w:val="20"/>
        </w:rPr>
      </w:pPr>
      <w:r>
        <w:rPr>
          <w:sz w:val="20"/>
        </w:rPr>
        <w:t>El tratamiento de los datos personales de la persona detenida, en términos de las leyes en la</w:t>
      </w:r>
      <w:r>
        <w:rPr>
          <w:spacing w:val="1"/>
          <w:sz w:val="20"/>
        </w:rPr>
        <w:t xml:space="preserve"> </w:t>
      </w:r>
      <w:r>
        <w:rPr>
          <w:sz w:val="20"/>
        </w:rPr>
        <w:t>materia;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2"/>
          <w:tab w:val="left" w:pos="983"/>
        </w:tabs>
        <w:ind w:hanging="433"/>
        <w:rPr>
          <w:sz w:val="20"/>
        </w:rPr>
      </w:pP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criterios</w:t>
      </w:r>
      <w:r>
        <w:rPr>
          <w:spacing w:val="-2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clasificar la</w:t>
      </w:r>
      <w:r>
        <w:rPr>
          <w:spacing w:val="-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-3"/>
          <w:sz w:val="20"/>
        </w:rPr>
        <w:t xml:space="preserve"> </w:t>
      </w:r>
      <w:r>
        <w:rPr>
          <w:sz w:val="20"/>
        </w:rPr>
        <w:t>como</w:t>
      </w:r>
      <w:r>
        <w:rPr>
          <w:spacing w:val="-3"/>
          <w:sz w:val="20"/>
        </w:rPr>
        <w:t xml:space="preserve"> </w:t>
      </w:r>
      <w:r>
        <w:rPr>
          <w:sz w:val="20"/>
        </w:rPr>
        <w:t>reservada o</w:t>
      </w:r>
      <w:r>
        <w:rPr>
          <w:spacing w:val="-3"/>
          <w:sz w:val="20"/>
        </w:rPr>
        <w:t xml:space="preserve"> </w:t>
      </w:r>
      <w:r>
        <w:rPr>
          <w:sz w:val="20"/>
        </w:rPr>
        <w:t>confidencial;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2"/>
          <w:tab w:val="left" w:pos="983"/>
        </w:tabs>
        <w:ind w:hanging="433"/>
        <w:rPr>
          <w:sz w:val="20"/>
        </w:rPr>
      </w:pP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personas</w:t>
      </w:r>
      <w:r>
        <w:rPr>
          <w:spacing w:val="-2"/>
          <w:sz w:val="20"/>
        </w:rPr>
        <w:t xml:space="preserve"> </w:t>
      </w:r>
      <w:r>
        <w:rPr>
          <w:sz w:val="20"/>
        </w:rPr>
        <w:t>autorizadas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-3"/>
          <w:sz w:val="20"/>
        </w:rPr>
        <w:t xml:space="preserve"> </w:t>
      </w:r>
      <w:r>
        <w:rPr>
          <w:sz w:val="20"/>
        </w:rPr>
        <w:t>acceder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base</w:t>
      </w:r>
      <w:r>
        <w:rPr>
          <w:spacing w:val="-3"/>
          <w:sz w:val="20"/>
        </w:rPr>
        <w:t xml:space="preserve"> </w:t>
      </w:r>
      <w:r>
        <w:rPr>
          <w:sz w:val="20"/>
        </w:rPr>
        <w:t>de datos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1"/>
          <w:sz w:val="20"/>
        </w:rPr>
        <w:t xml:space="preserve"> </w:t>
      </w:r>
      <w:r>
        <w:rPr>
          <w:sz w:val="20"/>
        </w:rPr>
        <w:t>Registro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los</w:t>
      </w:r>
      <w:r>
        <w:rPr>
          <w:spacing w:val="-2"/>
          <w:sz w:val="20"/>
        </w:rPr>
        <w:t xml:space="preserve"> </w:t>
      </w:r>
      <w:r>
        <w:rPr>
          <w:sz w:val="20"/>
        </w:rPr>
        <w:t>niveles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acceso;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3"/>
        </w:tabs>
        <w:spacing w:line="242" w:lineRule="auto"/>
        <w:ind w:right="127"/>
        <w:jc w:val="both"/>
        <w:rPr>
          <w:sz w:val="20"/>
        </w:rPr>
      </w:pPr>
      <w:r>
        <w:rPr>
          <w:sz w:val="20"/>
        </w:rPr>
        <w:t>Las atribuciones de los servidores públicos que desempeñen funciones en el Registro y sus</w:t>
      </w:r>
      <w:r>
        <w:rPr>
          <w:spacing w:val="1"/>
          <w:sz w:val="20"/>
        </w:rPr>
        <w:t xml:space="preserve"> </w:t>
      </w:r>
      <w:r>
        <w:rPr>
          <w:sz w:val="20"/>
        </w:rPr>
        <w:t>responsabilidades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recepción,</w:t>
      </w:r>
      <w:r>
        <w:rPr>
          <w:spacing w:val="-2"/>
          <w:sz w:val="20"/>
        </w:rPr>
        <w:t xml:space="preserve"> </w:t>
      </w:r>
      <w:r>
        <w:rPr>
          <w:sz w:val="20"/>
        </w:rPr>
        <w:t>administración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seguridad de</w:t>
      </w:r>
      <w:r>
        <w:rPr>
          <w:spacing w:val="1"/>
          <w:sz w:val="20"/>
        </w:rPr>
        <w:t xml:space="preserve"> </w:t>
      </w:r>
      <w:r>
        <w:rPr>
          <w:sz w:val="20"/>
        </w:rPr>
        <w:t>la información,</w:t>
      </w:r>
      <w:r>
        <w:rPr>
          <w:spacing w:val="-2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1"/>
          <w:numId w:val="9"/>
        </w:numPr>
        <w:tabs>
          <w:tab w:val="left" w:pos="983"/>
        </w:tabs>
        <w:spacing w:line="242" w:lineRule="auto"/>
        <w:ind w:right="127"/>
        <w:jc w:val="both"/>
        <w:rPr>
          <w:sz w:val="20"/>
        </w:rPr>
      </w:pPr>
      <w:r>
        <w:rPr>
          <w:sz w:val="20"/>
        </w:rPr>
        <w:t>La actuación que deberá desplegar el Registro y su personal en caso de ocurrir hechos que</w:t>
      </w:r>
      <w:r>
        <w:rPr>
          <w:spacing w:val="1"/>
          <w:sz w:val="20"/>
        </w:rPr>
        <w:t xml:space="preserve"> </w:t>
      </w:r>
      <w:r>
        <w:rPr>
          <w:sz w:val="20"/>
        </w:rPr>
        <w:t>pongan en</w:t>
      </w:r>
      <w:r>
        <w:rPr>
          <w:spacing w:val="-1"/>
          <w:sz w:val="20"/>
        </w:rPr>
        <w:t xml:space="preserve"> </w:t>
      </w:r>
      <w:r>
        <w:rPr>
          <w:sz w:val="20"/>
        </w:rPr>
        <w:t>riesgo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vulneren</w:t>
      </w:r>
      <w:r>
        <w:rPr>
          <w:spacing w:val="-1"/>
          <w:sz w:val="20"/>
        </w:rPr>
        <w:t xml:space="preserve"> </w:t>
      </w:r>
      <w:r>
        <w:rPr>
          <w:sz w:val="20"/>
        </w:rPr>
        <w:t>su</w:t>
      </w:r>
      <w:r>
        <w:rPr>
          <w:spacing w:val="-1"/>
          <w:sz w:val="20"/>
        </w:rPr>
        <w:t xml:space="preserve"> </w:t>
      </w:r>
      <w:r>
        <w:rPr>
          <w:sz w:val="20"/>
        </w:rPr>
        <w:t>base de</w:t>
      </w:r>
      <w:r>
        <w:rPr>
          <w:spacing w:val="1"/>
          <w:sz w:val="20"/>
        </w:rPr>
        <w:t xml:space="preserve"> </w:t>
      </w:r>
      <w:r>
        <w:rPr>
          <w:sz w:val="20"/>
        </w:rPr>
        <w:t>datos.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rPr>
          <w:rFonts w:ascii="Arial" w:hAnsi="Arial"/>
          <w:b/>
        </w:rPr>
        <w:t xml:space="preserve">Quinto. </w:t>
      </w:r>
      <w:r>
        <w:t>Durante los nueve años siguientes a la entrada en vigor del presente Decreto, en tanto la</w:t>
      </w:r>
      <w:r>
        <w:rPr>
          <w:spacing w:val="1"/>
        </w:rPr>
        <w:t xml:space="preserve"> </w:t>
      </w:r>
      <w:r>
        <w:t>Guardia Nacional desa</w:t>
      </w:r>
      <w:r>
        <w:t>rrolla su estructura, capacidades e implantación territorial, el Presidente de la</w:t>
      </w:r>
      <w:r>
        <w:rPr>
          <w:spacing w:val="1"/>
        </w:rPr>
        <w:t xml:space="preserve"> </w:t>
      </w:r>
      <w:r>
        <w:t>República podrá disponer de la Fuerza Armada permanente en tareas de seguridad pública. Conforme a</w:t>
      </w:r>
      <w:r>
        <w:rPr>
          <w:spacing w:val="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términos</w:t>
      </w:r>
      <w:r>
        <w:rPr>
          <w:spacing w:val="-1"/>
        </w:rPr>
        <w:t xml:space="preserve"> </w:t>
      </w:r>
      <w:r>
        <w:t>planteados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 Suprema</w:t>
      </w:r>
      <w:r>
        <w:rPr>
          <w:spacing w:val="-3"/>
        </w:rPr>
        <w:t xml:space="preserve"> </w:t>
      </w:r>
      <w:r>
        <w:t>Corte de</w:t>
      </w:r>
      <w:r>
        <w:rPr>
          <w:spacing w:val="-2"/>
        </w:rPr>
        <w:t xml:space="preserve"> </w:t>
      </w:r>
      <w:r>
        <w:t>Justicia</w:t>
      </w:r>
      <w:r>
        <w:rPr>
          <w:spacing w:val="-3"/>
        </w:rPr>
        <w:t xml:space="preserve"> </w:t>
      </w:r>
      <w:r>
        <w:t>de la Nación,</w:t>
      </w:r>
      <w:r>
        <w:rPr>
          <w:spacing w:val="-1"/>
        </w:rPr>
        <w:t xml:space="preserve"> </w:t>
      </w:r>
      <w:r>
        <w:t>esa</w:t>
      </w:r>
      <w:r>
        <w:rPr>
          <w:spacing w:val="-2"/>
        </w:rPr>
        <w:t xml:space="preserve"> </w:t>
      </w:r>
      <w:r>
        <w:t>participación</w:t>
      </w:r>
      <w:r>
        <w:rPr>
          <w:spacing w:val="-2"/>
        </w:rPr>
        <w:t xml:space="preserve"> </w:t>
      </w:r>
      <w:r>
        <w:t>deberá</w:t>
      </w:r>
      <w:r>
        <w:rPr>
          <w:spacing w:val="-3"/>
        </w:rPr>
        <w:t xml:space="preserve"> </w:t>
      </w:r>
      <w:r>
        <w:t>ser: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8"/>
        </w:numPr>
        <w:tabs>
          <w:tab w:val="left" w:pos="839"/>
        </w:tabs>
        <w:spacing w:line="242" w:lineRule="auto"/>
        <w:ind w:right="123"/>
        <w:jc w:val="both"/>
        <w:rPr>
          <w:sz w:val="20"/>
        </w:rPr>
      </w:pPr>
      <w:r>
        <w:rPr>
          <w:sz w:val="20"/>
        </w:rPr>
        <w:t>Extraordinaria,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tal</w:t>
      </w:r>
      <w:r>
        <w:rPr>
          <w:spacing w:val="1"/>
          <w:sz w:val="20"/>
        </w:rPr>
        <w:t xml:space="preserve"> </w:t>
      </w:r>
      <w:r>
        <w:rPr>
          <w:sz w:val="20"/>
        </w:rPr>
        <w:t>manera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acredite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absoluta</w:t>
      </w:r>
      <w:r>
        <w:rPr>
          <w:spacing w:val="1"/>
          <w:sz w:val="20"/>
        </w:rPr>
        <w:t xml:space="preserve"> </w:t>
      </w:r>
      <w:r>
        <w:rPr>
          <w:sz w:val="20"/>
        </w:rPr>
        <w:t>necesidad,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sea</w:t>
      </w:r>
      <w:r>
        <w:rPr>
          <w:spacing w:val="1"/>
          <w:sz w:val="20"/>
        </w:rPr>
        <w:t xml:space="preserve"> </w:t>
      </w:r>
      <w:r>
        <w:rPr>
          <w:sz w:val="20"/>
        </w:rPr>
        <w:t>temporal</w:t>
      </w:r>
      <w:r>
        <w:rPr>
          <w:spacing w:val="55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solicitada de</w:t>
      </w:r>
      <w:r>
        <w:rPr>
          <w:spacing w:val="-1"/>
          <w:sz w:val="20"/>
        </w:rPr>
        <w:t xml:space="preserve"> </w:t>
      </w:r>
      <w:r>
        <w:rPr>
          <w:sz w:val="20"/>
        </w:rPr>
        <w:t>forma</w:t>
      </w:r>
      <w:r>
        <w:rPr>
          <w:spacing w:val="-1"/>
          <w:sz w:val="20"/>
        </w:rPr>
        <w:t xml:space="preserve"> </w:t>
      </w:r>
      <w:r>
        <w:rPr>
          <w:sz w:val="20"/>
        </w:rPr>
        <w:t>expresa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justificada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2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autoridad</w:t>
      </w:r>
      <w:r>
        <w:rPr>
          <w:spacing w:val="-1"/>
          <w:sz w:val="20"/>
        </w:rPr>
        <w:t xml:space="preserve"> </w:t>
      </w:r>
      <w:r>
        <w:rPr>
          <w:sz w:val="20"/>
        </w:rPr>
        <w:t>civil;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Prrafodelista"/>
        <w:numPr>
          <w:ilvl w:val="0"/>
          <w:numId w:val="8"/>
        </w:numPr>
        <w:tabs>
          <w:tab w:val="left" w:pos="839"/>
        </w:tabs>
        <w:spacing w:line="242" w:lineRule="auto"/>
        <w:ind w:right="123"/>
        <w:jc w:val="both"/>
        <w:rPr>
          <w:sz w:val="20"/>
        </w:rPr>
      </w:pPr>
      <w:r>
        <w:rPr>
          <w:sz w:val="20"/>
        </w:rPr>
        <w:t>Regulada, para que cumpla con un estricto apego al orden jurídico previsto</w:t>
      </w:r>
      <w:r>
        <w:rPr>
          <w:sz w:val="20"/>
        </w:rPr>
        <w:t xml:space="preserve"> en esta Constitución,</w:t>
      </w:r>
      <w:r>
        <w:rPr>
          <w:spacing w:val="1"/>
          <w:sz w:val="20"/>
        </w:rPr>
        <w:t xml:space="preserve"> </w:t>
      </w:r>
      <w:r>
        <w:rPr>
          <w:sz w:val="20"/>
        </w:rPr>
        <w:t>en las leyes que de ella emanen y los tratados internacionales que estén de acuerdo con la</w:t>
      </w:r>
      <w:r>
        <w:rPr>
          <w:spacing w:val="1"/>
          <w:sz w:val="20"/>
        </w:rPr>
        <w:t xml:space="preserve"> </w:t>
      </w:r>
      <w:r>
        <w:rPr>
          <w:sz w:val="20"/>
        </w:rPr>
        <w:t>misma;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Prrafodelista"/>
        <w:numPr>
          <w:ilvl w:val="0"/>
          <w:numId w:val="8"/>
        </w:numPr>
        <w:tabs>
          <w:tab w:val="left" w:pos="839"/>
        </w:tabs>
        <w:spacing w:line="242" w:lineRule="auto"/>
        <w:ind w:right="117"/>
        <w:jc w:val="both"/>
        <w:rPr>
          <w:sz w:val="20"/>
        </w:rPr>
      </w:pPr>
      <w:r>
        <w:rPr>
          <w:sz w:val="20"/>
        </w:rPr>
        <w:t>Fiscalizada,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manera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exista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constante</w:t>
      </w:r>
      <w:r>
        <w:rPr>
          <w:spacing w:val="1"/>
          <w:sz w:val="20"/>
        </w:rPr>
        <w:t xml:space="preserve"> </w:t>
      </w:r>
      <w:r>
        <w:rPr>
          <w:sz w:val="20"/>
        </w:rPr>
        <w:t>revisión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supervisión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funcionamiento</w:t>
      </w:r>
      <w:r>
        <w:rPr>
          <w:spacing w:val="1"/>
          <w:sz w:val="20"/>
        </w:rPr>
        <w:t xml:space="preserve"> </w:t>
      </w:r>
      <w:r>
        <w:rPr>
          <w:sz w:val="20"/>
        </w:rPr>
        <w:t>institucional a</w:t>
      </w:r>
      <w:r>
        <w:rPr>
          <w:spacing w:val="-1"/>
          <w:sz w:val="20"/>
        </w:rPr>
        <w:t xml:space="preserve"> </w:t>
      </w:r>
      <w:r>
        <w:rPr>
          <w:sz w:val="20"/>
        </w:rPr>
        <w:t>través</w:t>
      </w:r>
      <w:r>
        <w:rPr>
          <w:spacing w:val="2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rendición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cuentas,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0"/>
          <w:numId w:val="8"/>
        </w:numPr>
        <w:tabs>
          <w:tab w:val="left" w:pos="839"/>
        </w:tabs>
        <w:spacing w:before="1" w:line="242" w:lineRule="auto"/>
        <w:ind w:right="120"/>
        <w:jc w:val="both"/>
        <w:rPr>
          <w:sz w:val="20"/>
        </w:rPr>
      </w:pPr>
      <w:r>
        <w:rPr>
          <w:sz w:val="20"/>
        </w:rPr>
        <w:t>Subordinada y complementaria, de forma tal que las labores de apoyo que la Fuerza Armada</w:t>
      </w:r>
      <w:r>
        <w:rPr>
          <w:spacing w:val="1"/>
          <w:sz w:val="20"/>
        </w:rPr>
        <w:t xml:space="preserve"> </w:t>
      </w:r>
      <w:r>
        <w:rPr>
          <w:sz w:val="20"/>
        </w:rPr>
        <w:t>preste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instituciones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seguridad</w:t>
      </w:r>
      <w:r>
        <w:rPr>
          <w:spacing w:val="1"/>
          <w:sz w:val="20"/>
        </w:rPr>
        <w:t xml:space="preserve"> </w:t>
      </w:r>
      <w:r>
        <w:rPr>
          <w:sz w:val="20"/>
        </w:rPr>
        <w:t>pública</w:t>
      </w:r>
      <w:r>
        <w:rPr>
          <w:spacing w:val="1"/>
          <w:sz w:val="20"/>
        </w:rPr>
        <w:t xml:space="preserve"> </w:t>
      </w:r>
      <w:r>
        <w:rPr>
          <w:sz w:val="20"/>
        </w:rPr>
        <w:t>solo</w:t>
      </w:r>
      <w:r>
        <w:rPr>
          <w:spacing w:val="1"/>
          <w:sz w:val="20"/>
        </w:rPr>
        <w:t xml:space="preserve"> </w:t>
      </w:r>
      <w:r>
        <w:rPr>
          <w:sz w:val="20"/>
        </w:rPr>
        <w:t>puedan</w:t>
      </w:r>
      <w:r>
        <w:rPr>
          <w:spacing w:val="1"/>
          <w:sz w:val="20"/>
        </w:rPr>
        <w:t xml:space="preserve"> </w:t>
      </w:r>
      <w:r>
        <w:rPr>
          <w:sz w:val="20"/>
        </w:rPr>
        <w:t>realizarse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su</w:t>
      </w:r>
      <w:r>
        <w:rPr>
          <w:spacing w:val="1"/>
          <w:sz w:val="20"/>
        </w:rPr>
        <w:t xml:space="preserve"> </w:t>
      </w:r>
      <w:r>
        <w:rPr>
          <w:sz w:val="20"/>
        </w:rPr>
        <w:t>auxilio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1"/>
          <w:sz w:val="20"/>
        </w:rPr>
        <w:t xml:space="preserve"> </w:t>
      </w:r>
      <w:r>
        <w:rPr>
          <w:sz w:val="20"/>
        </w:rPr>
        <w:t>complemento, y</w:t>
      </w:r>
      <w:r>
        <w:rPr>
          <w:spacing w:val="-4"/>
          <w:sz w:val="20"/>
        </w:rPr>
        <w:t xml:space="preserve"> </w:t>
      </w:r>
      <w:r>
        <w:rPr>
          <w:sz w:val="20"/>
        </w:rPr>
        <w:t>se</w:t>
      </w:r>
      <w:r>
        <w:rPr>
          <w:spacing w:val="1"/>
          <w:sz w:val="20"/>
        </w:rPr>
        <w:t xml:space="preserve"> </w:t>
      </w:r>
      <w:r>
        <w:rPr>
          <w:sz w:val="20"/>
        </w:rPr>
        <w:t>encuentren</w:t>
      </w:r>
      <w:r>
        <w:rPr>
          <w:spacing w:val="-1"/>
          <w:sz w:val="20"/>
        </w:rPr>
        <w:t xml:space="preserve"> </w:t>
      </w:r>
      <w:r>
        <w:rPr>
          <w:sz w:val="20"/>
        </w:rPr>
        <w:t>fundadas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motivadas.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4" w:firstLine="288"/>
        <w:jc w:val="both"/>
      </w:pPr>
      <w:r>
        <w:t>La Fuerza Armada</w:t>
      </w:r>
      <w:r>
        <w:t xml:space="preserve"> permanente realizará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tareas</w:t>
      </w:r>
      <w:r>
        <w:rPr>
          <w:spacing w:val="1"/>
        </w:rPr>
        <w:t xml:space="preserve"> </w:t>
      </w:r>
      <w:r>
        <w:t>de seguridad pública con su organización</w:t>
      </w:r>
      <w:r>
        <w:rPr>
          <w:spacing w:val="55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medios,</w:t>
      </w:r>
      <w:r>
        <w:rPr>
          <w:spacing w:val="-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deberá</w:t>
      </w:r>
      <w:r>
        <w:rPr>
          <w:spacing w:val="-3"/>
        </w:rPr>
        <w:t xml:space="preserve"> </w:t>
      </w:r>
      <w:r>
        <w:t>capacitarse</w:t>
      </w:r>
      <w:r>
        <w:rPr>
          <w:spacing w:val="-3"/>
        </w:rPr>
        <w:t xml:space="preserve"> </w:t>
      </w:r>
      <w:r>
        <w:t>en la</w:t>
      </w:r>
      <w:r>
        <w:rPr>
          <w:spacing w:val="-3"/>
        </w:rPr>
        <w:t xml:space="preserve"> </w:t>
      </w:r>
      <w:r>
        <w:t>doctrina</w:t>
      </w:r>
      <w:r>
        <w:rPr>
          <w:spacing w:val="-2"/>
        </w:rPr>
        <w:t xml:space="preserve"> </w:t>
      </w:r>
      <w:r>
        <w:t>policial</w:t>
      </w:r>
      <w:r>
        <w:rPr>
          <w:spacing w:val="-2"/>
        </w:rPr>
        <w:t xml:space="preserve"> </w:t>
      </w:r>
      <w:r>
        <w:t>civil</w:t>
      </w:r>
      <w:r>
        <w:rPr>
          <w:spacing w:val="-1"/>
        </w:rPr>
        <w:t xml:space="preserve"> </w:t>
      </w:r>
      <w:r>
        <w:t>establecida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artículo 21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</w:t>
      </w:r>
      <w:r>
        <w:rPr>
          <w:spacing w:val="-1"/>
        </w:rPr>
        <w:t xml:space="preserve"> </w:t>
      </w:r>
      <w:r>
        <w:t>Constitución.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24" w:firstLine="288"/>
        <w:jc w:val="both"/>
      </w:pPr>
      <w:r>
        <w:t>Las acciones que lleve a cabo la Fuerza Armada permanente, en ningún caso tendrán por objeto</w:t>
      </w:r>
      <w:r>
        <w:rPr>
          <w:spacing w:val="1"/>
        </w:rPr>
        <w:t xml:space="preserve"> </w:t>
      </w:r>
      <w:r>
        <w:t>sustituir a las autoridades civiles de otros órdenes de gobierno en el cumplimiento de sus competencias o</w:t>
      </w:r>
      <w:r>
        <w:rPr>
          <w:spacing w:val="-53"/>
        </w:rPr>
        <w:t xml:space="preserve"> </w:t>
      </w:r>
      <w:r>
        <w:t>eximir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dichas autoridades de</w:t>
      </w:r>
      <w:r>
        <w:rPr>
          <w:spacing w:val="-1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responsabilidades.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1" w:firstLine="288"/>
        <w:jc w:val="both"/>
      </w:pPr>
      <w:r>
        <w:t>El</w:t>
      </w:r>
      <w:r>
        <w:t xml:space="preserve"> Ejecutivo Federal presentará al Congreso de la Unión un informe semestral sobre el uso de la</w:t>
      </w:r>
      <w:r>
        <w:rPr>
          <w:spacing w:val="1"/>
        </w:rPr>
        <w:t xml:space="preserve"> </w:t>
      </w:r>
      <w:r>
        <w:t>facultad anterior, proporcionando los indicadores cuantificables y verificables que permitan evaluar los</w:t>
      </w:r>
      <w:r>
        <w:rPr>
          <w:spacing w:val="1"/>
        </w:rPr>
        <w:t xml:space="preserve"> </w:t>
      </w:r>
      <w:r>
        <w:t>resultados obtenidos en el periodo reportado en materia d</w:t>
      </w:r>
      <w:r>
        <w:t>e seguridad pública, y corroborar el respeto a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derechos</w:t>
      </w:r>
      <w:r>
        <w:rPr>
          <w:spacing w:val="-1"/>
        </w:rPr>
        <w:t xml:space="preserve"> </w:t>
      </w:r>
      <w:r>
        <w:t>humanos</w:t>
      </w:r>
      <w:r>
        <w:rPr>
          <w:spacing w:val="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 los de los</w:t>
      </w:r>
      <w:r>
        <w:rPr>
          <w:spacing w:val="-1"/>
        </w:rPr>
        <w:t xml:space="preserve"> </w:t>
      </w:r>
      <w:r>
        <w:t>pueblos</w:t>
      </w:r>
      <w:r>
        <w:rPr>
          <w:spacing w:val="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comunidades</w:t>
      </w:r>
      <w:r>
        <w:rPr>
          <w:spacing w:val="2"/>
        </w:rPr>
        <w:t xml:space="preserve"> </w:t>
      </w:r>
      <w:r>
        <w:t>indígenas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afromexicanas.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1" w:firstLine="288"/>
        <w:jc w:val="both"/>
      </w:pPr>
      <w:r>
        <w:t>Para el análisis y dictamen de los informes establecidos en el párrafo anterior, en un plazo no mayor a</w:t>
      </w:r>
      <w:r>
        <w:rPr>
          <w:spacing w:val="-53"/>
        </w:rPr>
        <w:t xml:space="preserve"> </w:t>
      </w:r>
      <w:r>
        <w:t>sesenta días, conta</w:t>
      </w:r>
      <w:r>
        <w:t>dos a partir de la entrada en vigor del presente Decreto,</w:t>
      </w:r>
      <w:r>
        <w:rPr>
          <w:spacing w:val="55"/>
        </w:rPr>
        <w:t xml:space="preserve"> </w:t>
      </w:r>
      <w:r>
        <w:t>y hasta la conclusión del</w:t>
      </w:r>
      <w:r>
        <w:rPr>
          <w:spacing w:val="1"/>
        </w:rPr>
        <w:t xml:space="preserve"> </w:t>
      </w:r>
      <w:r>
        <w:t>plazo señalado en el primer párrafo, se integrará una comisión bicameral, en los términos que acuerden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órganos de</w:t>
      </w:r>
      <w:r>
        <w:rPr>
          <w:spacing w:val="-1"/>
        </w:rPr>
        <w:t xml:space="preserve"> </w:t>
      </w:r>
      <w:r>
        <w:t>dirección 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 Cámaras del</w:t>
      </w:r>
      <w:r>
        <w:rPr>
          <w:spacing w:val="-2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Unión.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2" w:firstLine="288"/>
        <w:jc w:val="both"/>
      </w:pPr>
      <w:r>
        <w:t>La comisión se reunirá cada que la convoque su directiva; para la emisión del dictamen semestral</w:t>
      </w:r>
      <w:r>
        <w:rPr>
          <w:spacing w:val="1"/>
        </w:rPr>
        <w:t xml:space="preserve"> </w:t>
      </w:r>
      <w:r>
        <w:t>convocará, si así lo requiere, a los titulares de las secretarías de Gobernación, de Seguridad y Protección</w:t>
      </w:r>
      <w:r>
        <w:rPr>
          <w:spacing w:val="-53"/>
        </w:rPr>
        <w:t xml:space="preserve"> </w:t>
      </w:r>
      <w:r>
        <w:t>Ciudadana, de Defensa Nacional y de Marina.</w:t>
      </w:r>
      <w:r>
        <w:t xml:space="preserve"> El dictamen evaluará el cumplimiento de las condiciones</w:t>
      </w:r>
      <w:r>
        <w:rPr>
          <w:spacing w:val="1"/>
        </w:rPr>
        <w:t xml:space="preserve"> </w:t>
      </w:r>
      <w:r>
        <w:t>establecidas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primer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participación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Fuerza</w:t>
      </w:r>
      <w:r>
        <w:rPr>
          <w:spacing w:val="1"/>
        </w:rPr>
        <w:t xml:space="preserve"> </w:t>
      </w:r>
      <w:r>
        <w:t>Armada</w:t>
      </w:r>
      <w:r>
        <w:rPr>
          <w:spacing w:val="1"/>
        </w:rPr>
        <w:t xml:space="preserve"> </w:t>
      </w:r>
      <w:r>
        <w:t>permanente en labores de seguridad pública y deberá señalar aquellas entidades federativas donde deje</w:t>
      </w:r>
      <w:r>
        <w:rPr>
          <w:spacing w:val="1"/>
        </w:rPr>
        <w:t xml:space="preserve"> </w:t>
      </w:r>
      <w:r>
        <w:t>de ser requerida la presencia permanente de las Fuerzas Armadas en esas labores. Asimismo, contendrá</w:t>
      </w:r>
      <w:r>
        <w:rPr>
          <w:spacing w:val="-53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recomendaciones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contribuyan al</w:t>
      </w:r>
      <w:r>
        <w:rPr>
          <w:spacing w:val="-4"/>
        </w:rPr>
        <w:t xml:space="preserve"> </w:t>
      </w:r>
      <w:r>
        <w:t>cumplimiento del</w:t>
      </w:r>
      <w:r>
        <w:rPr>
          <w:spacing w:val="-1"/>
        </w:rPr>
        <w:t xml:space="preserve"> </w:t>
      </w:r>
      <w:r>
        <w:t>plazo</w:t>
      </w:r>
      <w:r>
        <w:rPr>
          <w:spacing w:val="-2"/>
        </w:rPr>
        <w:t xml:space="preserve"> </w:t>
      </w:r>
      <w:r>
        <w:t>establecido en</w:t>
      </w:r>
      <w:r>
        <w:rPr>
          <w:spacing w:val="-1"/>
        </w:rPr>
        <w:t xml:space="preserve"> </w:t>
      </w:r>
      <w:r>
        <w:t>ese</w:t>
      </w:r>
      <w:r>
        <w:rPr>
          <w:spacing w:val="-2"/>
        </w:rPr>
        <w:t xml:space="preserve"> </w:t>
      </w:r>
      <w:r>
        <w:t>mismo</w:t>
      </w:r>
      <w:r>
        <w:rPr>
          <w:spacing w:val="-2"/>
        </w:rPr>
        <w:t xml:space="preserve"> </w:t>
      </w:r>
      <w:r>
        <w:t>párrafo.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6" w:firstLine="288"/>
        <w:jc w:val="both"/>
      </w:pPr>
      <w:r>
        <w:t xml:space="preserve">La comisión bicameral remitirá a cada una de las Cámaras </w:t>
      </w:r>
      <w:r>
        <w:t>del Congreso de la Unión los dictámenes</w:t>
      </w:r>
      <w:r>
        <w:rPr>
          <w:spacing w:val="1"/>
        </w:rPr>
        <w:t xml:space="preserve"> </w:t>
      </w:r>
      <w:r>
        <w:t>semestrales, para su discusión y aprobación. Una vez aprobados se remitirán al Ejecutivo Federal, el que</w:t>
      </w:r>
      <w:r>
        <w:rPr>
          <w:spacing w:val="-53"/>
        </w:rPr>
        <w:t xml:space="preserve"> </w:t>
      </w:r>
      <w:r>
        <w:t>deberá</w:t>
      </w:r>
      <w:r>
        <w:rPr>
          <w:spacing w:val="-2"/>
        </w:rPr>
        <w:t xml:space="preserve"> </w:t>
      </w:r>
      <w:r>
        <w:t>informar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atención</w:t>
      </w:r>
      <w:r>
        <w:rPr>
          <w:spacing w:val="1"/>
        </w:rPr>
        <w:t xml:space="preserve"> </w:t>
      </w:r>
      <w:r>
        <w:t>que brindó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las recomendaciones emitidas.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6" w:firstLine="288"/>
        <w:jc w:val="both"/>
      </w:pPr>
      <w:r>
        <w:t>La Cámara de Senadores, al analizar y aprobar los informes anuales que sobre las actividades de la</w:t>
      </w:r>
      <w:r>
        <w:rPr>
          <w:spacing w:val="1"/>
        </w:rPr>
        <w:t xml:space="preserve"> </w:t>
      </w:r>
      <w:r>
        <w:t>Guardia Nacional le rinda el Ejecutivo Federal, evaluará la participación de la Fuerza Armada permanente</w:t>
      </w:r>
      <w:r>
        <w:rPr>
          <w:spacing w:val="-53"/>
        </w:rPr>
        <w:t xml:space="preserve"> </w:t>
      </w:r>
      <w:r>
        <w:t>en labores de seguridad pública, realizadas al ampar</w:t>
      </w:r>
      <w:r>
        <w:t>o del presente artículo transitorio, a fin de garantizar</w:t>
      </w:r>
      <w:r>
        <w:rPr>
          <w:spacing w:val="1"/>
        </w:rPr>
        <w:t xml:space="preserve"> </w:t>
      </w:r>
      <w:r>
        <w:t>que a la conclusión del plazo señalado en el párrafo primero del mismo la Fuerza Armada permanente</w:t>
      </w:r>
      <w:r>
        <w:rPr>
          <w:spacing w:val="1"/>
        </w:rPr>
        <w:t xml:space="preserve"> </w:t>
      </w:r>
      <w:r>
        <w:t>concluya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participación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labores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seguridad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Guardia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55"/>
        </w:rPr>
        <w:t xml:space="preserve"> </w:t>
      </w:r>
      <w:r>
        <w:t>demás</w:t>
      </w:r>
      <w:r>
        <w:rPr>
          <w:spacing w:val="1"/>
        </w:rPr>
        <w:t xml:space="preserve"> </w:t>
      </w:r>
      <w:r>
        <w:t>institu</w:t>
      </w:r>
      <w:r>
        <w:t>ciones de seguridad pública asuman a plenitud las facultades establecidas en el artículo 21 de esta</w:t>
      </w:r>
      <w:r>
        <w:rPr>
          <w:spacing w:val="1"/>
        </w:rPr>
        <w:t xml:space="preserve"> </w:t>
      </w:r>
      <w:r>
        <w:t>Constitución.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15" w:firstLine="288"/>
        <w:jc w:val="both"/>
      </w:pPr>
      <w:r>
        <w:t>Las personas titulares del Poder Ejecutivo de las entidades federativas remitirán anualmente a las</w:t>
      </w:r>
      <w:r>
        <w:rPr>
          <w:spacing w:val="1"/>
        </w:rPr>
        <w:t xml:space="preserve"> </w:t>
      </w:r>
      <w:r>
        <w:t>correspondientes legislaturas locales y al Consejo Nacional de Seguridad Pública la evaluación integral,</w:t>
      </w:r>
      <w:r>
        <w:rPr>
          <w:spacing w:val="1"/>
        </w:rPr>
        <w:t xml:space="preserve"> </w:t>
      </w:r>
      <w:r>
        <w:t>en una perspectiva de seis años, contados</w:t>
      </w:r>
      <w:r>
        <w:rPr>
          <w:spacing w:val="1"/>
        </w:rPr>
        <w:t xml:space="preserve"> </w:t>
      </w:r>
      <w:r>
        <w:t>a partir</w:t>
      </w:r>
      <w:r>
        <w:rPr>
          <w:spacing w:val="1"/>
        </w:rPr>
        <w:t xml:space="preserve"> </w:t>
      </w:r>
      <w:r>
        <w:t>de la entrada en vigor</w:t>
      </w:r>
      <w:r>
        <w:rPr>
          <w:spacing w:val="55"/>
        </w:rPr>
        <w:t xml:space="preserve"> </w:t>
      </w:r>
      <w:r>
        <w:t>de la reforma al presente</w:t>
      </w:r>
      <w:r>
        <w:rPr>
          <w:spacing w:val="1"/>
        </w:rPr>
        <w:t xml:space="preserve"> </w:t>
      </w:r>
      <w:r>
        <w:t>artículo transitorio, del programa señalado en el A</w:t>
      </w:r>
      <w:r>
        <w:t>rtículo Séptimo transitorio. Los resultados de esas</w:t>
      </w:r>
      <w:r>
        <w:rPr>
          <w:spacing w:val="1"/>
        </w:rPr>
        <w:t xml:space="preserve"> </w:t>
      </w:r>
      <w:r>
        <w:t>evaluaciones serán la base para los ajustes del referido programa y su calendario de ejecución, por los</w:t>
      </w:r>
      <w:r>
        <w:rPr>
          <w:spacing w:val="1"/>
        </w:rPr>
        <w:t xml:space="preserve"> </w:t>
      </w:r>
      <w:r>
        <w:t>órganos</w:t>
      </w:r>
      <w:r>
        <w:rPr>
          <w:spacing w:val="-1"/>
        </w:rPr>
        <w:t xml:space="preserve"> </w:t>
      </w:r>
      <w:r>
        <w:t>correspondientes.</w:t>
      </w:r>
    </w:p>
    <w:p w:rsidR="00DA20E4" w:rsidRDefault="008A5884">
      <w:pPr>
        <w:spacing w:line="182" w:lineRule="exact"/>
        <w:ind w:right="113"/>
        <w:jc w:val="right"/>
        <w:rPr>
          <w:rFonts w:ascii="Times New Roman" w:hAnsi="Times New Roman"/>
          <w:i/>
          <w:sz w:val="16"/>
        </w:rPr>
      </w:pPr>
      <w:r>
        <w:rPr>
          <w:rFonts w:ascii="Times New Roman" w:hAnsi="Times New Roman"/>
          <w:i/>
          <w:color w:val="0000FF"/>
          <w:sz w:val="16"/>
        </w:rPr>
        <w:t>Artículo</w:t>
      </w:r>
      <w:r>
        <w:rPr>
          <w:rFonts w:ascii="Times New Roman" w:hAnsi="Times New Roman"/>
          <w:i/>
          <w:color w:val="0000FF"/>
          <w:spacing w:val="-4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reformado</w:t>
      </w:r>
      <w:r>
        <w:rPr>
          <w:rFonts w:ascii="Times New Roman" w:hAnsi="Times New Roman"/>
          <w:i/>
          <w:color w:val="0000FF"/>
          <w:spacing w:val="-3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DOF</w:t>
      </w:r>
      <w:r>
        <w:rPr>
          <w:rFonts w:ascii="Times New Roman" w:hAnsi="Times New Roman"/>
          <w:i/>
          <w:color w:val="0000FF"/>
          <w:spacing w:val="-5"/>
          <w:sz w:val="16"/>
        </w:rPr>
        <w:t xml:space="preserve"> </w:t>
      </w:r>
      <w:r>
        <w:rPr>
          <w:rFonts w:ascii="Times New Roman" w:hAnsi="Times New Roman"/>
          <w:i/>
          <w:color w:val="0000FF"/>
          <w:sz w:val="16"/>
        </w:rPr>
        <w:t>18-11-2022</w:t>
      </w:r>
    </w:p>
    <w:p w:rsidR="00DA20E4" w:rsidRDefault="00DA20E4">
      <w:pPr>
        <w:pStyle w:val="Textoindependiente"/>
        <w:spacing w:before="10"/>
        <w:rPr>
          <w:rFonts w:ascii="Times New Roman"/>
          <w:i/>
          <w:sz w:val="19"/>
        </w:rPr>
      </w:pPr>
    </w:p>
    <w:p w:rsidR="00DA20E4" w:rsidRDefault="008A5884">
      <w:pPr>
        <w:pStyle w:val="Textoindependiente"/>
        <w:ind w:left="118" w:right="121" w:firstLine="288"/>
        <w:jc w:val="both"/>
      </w:pPr>
      <w:r>
        <w:rPr>
          <w:rFonts w:ascii="Arial" w:hAnsi="Arial"/>
          <w:b/>
        </w:rPr>
        <w:t xml:space="preserve">Sexto. </w:t>
      </w:r>
      <w:r>
        <w:t>Durante el periodo a que se refiere el artículo anterior, para la conformación y funcionamiento</w:t>
      </w:r>
      <w:r>
        <w:rPr>
          <w:spacing w:val="1"/>
        </w:rPr>
        <w:t xml:space="preserve"> </w:t>
      </w:r>
      <w:r>
        <w:t>de la Guardia Nacional, las secretarías de los ramos de Defensa Nacional y de Marina participarán,</w:t>
      </w:r>
      <w:r>
        <w:rPr>
          <w:spacing w:val="1"/>
        </w:rPr>
        <w:t xml:space="preserve"> </w:t>
      </w:r>
      <w:r>
        <w:t>conforme a la ley, con la del ramo de seguridad, para el esta</w:t>
      </w:r>
      <w:r>
        <w:t>blecimiento de su estructura jerárquica, sus</w:t>
      </w:r>
      <w:r>
        <w:rPr>
          <w:spacing w:val="1"/>
        </w:rPr>
        <w:t xml:space="preserve"> </w:t>
      </w:r>
      <w:r>
        <w:t>regímenes de disciplina, de cumplimiento de responsabilidades y tareas, y de servicios, así como para la</w:t>
      </w:r>
      <w:r>
        <w:rPr>
          <w:spacing w:val="1"/>
        </w:rPr>
        <w:t xml:space="preserve"> </w:t>
      </w:r>
      <w:r>
        <w:t>instrumentación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ingreso,</w:t>
      </w:r>
      <w:r>
        <w:rPr>
          <w:spacing w:val="1"/>
        </w:rPr>
        <w:t xml:space="preserve"> </w:t>
      </w:r>
      <w:r>
        <w:t>educación,</w:t>
      </w:r>
      <w:r>
        <w:rPr>
          <w:spacing w:val="1"/>
        </w:rPr>
        <w:t xml:space="preserve"> </w:t>
      </w:r>
      <w:r>
        <w:t>capacitación,</w:t>
      </w:r>
      <w:r>
        <w:rPr>
          <w:spacing w:val="1"/>
        </w:rPr>
        <w:t xml:space="preserve"> </w:t>
      </w:r>
      <w:r>
        <w:t>profesionalización,</w:t>
      </w:r>
      <w:r>
        <w:rPr>
          <w:spacing w:val="1"/>
        </w:rPr>
        <w:t xml:space="preserve"> </w:t>
      </w:r>
      <w:r>
        <w:t>ascensos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prestaci</w:t>
      </w:r>
      <w:r>
        <w:t>ones, que podrán estar homologados en lo conducente, a las disposiciones aplicables en el</w:t>
      </w:r>
      <w:r>
        <w:rPr>
          <w:spacing w:val="1"/>
        </w:rPr>
        <w:t xml:space="preserve"> </w:t>
      </w:r>
      <w:r>
        <w:t>ámbito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Fuerza</w:t>
      </w:r>
      <w:r>
        <w:rPr>
          <w:spacing w:val="-1"/>
        </w:rPr>
        <w:t xml:space="preserve"> </w:t>
      </w:r>
      <w:r>
        <w:t>Armada</w:t>
      </w:r>
      <w:r>
        <w:rPr>
          <w:spacing w:val="-1"/>
        </w:rPr>
        <w:t xml:space="preserve"> </w:t>
      </w:r>
      <w:r>
        <w:t>permanente.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r>
        <w:rPr>
          <w:rFonts w:ascii="Arial" w:hAnsi="Arial"/>
          <w:b/>
        </w:rPr>
        <w:t>Séptimo.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Ejecutivos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</w:t>
      </w:r>
      <w:r>
        <w:rPr>
          <w:spacing w:val="1"/>
        </w:rPr>
        <w:t xml:space="preserve"> </w:t>
      </w:r>
      <w:r>
        <w:t>presentarán</w:t>
      </w:r>
      <w:r>
        <w:rPr>
          <w:spacing w:val="1"/>
        </w:rPr>
        <w:t xml:space="preserve"> </w:t>
      </w:r>
      <w:r>
        <w:t>ante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Consejo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Seguridad</w:t>
      </w:r>
      <w:r>
        <w:rPr>
          <w:spacing w:val="27"/>
        </w:rPr>
        <w:t xml:space="preserve"> </w:t>
      </w:r>
      <w:r>
        <w:t>Pública,</w:t>
      </w:r>
      <w:r>
        <w:rPr>
          <w:spacing w:val="26"/>
        </w:rPr>
        <w:t xml:space="preserve"> </w:t>
      </w:r>
      <w:r>
        <w:t>en</w:t>
      </w:r>
      <w:r>
        <w:rPr>
          <w:spacing w:val="28"/>
        </w:rPr>
        <w:t xml:space="preserve"> </w:t>
      </w:r>
      <w:r>
        <w:t>un</w:t>
      </w:r>
      <w:r>
        <w:rPr>
          <w:spacing w:val="28"/>
        </w:rPr>
        <w:t xml:space="preserve"> </w:t>
      </w:r>
      <w:r>
        <w:t>plazo</w:t>
      </w:r>
      <w:r>
        <w:rPr>
          <w:spacing w:val="28"/>
        </w:rPr>
        <w:t xml:space="preserve"> </w:t>
      </w:r>
      <w:r>
        <w:t>que</w:t>
      </w:r>
      <w:r>
        <w:rPr>
          <w:spacing w:val="27"/>
        </w:rPr>
        <w:t xml:space="preserve"> </w:t>
      </w:r>
      <w:r>
        <w:t>no</w:t>
      </w:r>
      <w:r>
        <w:rPr>
          <w:spacing w:val="28"/>
        </w:rPr>
        <w:t xml:space="preserve"> </w:t>
      </w:r>
      <w:r>
        <w:t>podrá</w:t>
      </w:r>
      <w:r>
        <w:rPr>
          <w:spacing w:val="29"/>
        </w:rPr>
        <w:t xml:space="preserve"> </w:t>
      </w:r>
      <w:r>
        <w:t>exceder</w:t>
      </w:r>
      <w:r>
        <w:rPr>
          <w:spacing w:val="27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180</w:t>
      </w:r>
      <w:r>
        <w:rPr>
          <w:spacing w:val="25"/>
        </w:rPr>
        <w:t xml:space="preserve"> </w:t>
      </w:r>
      <w:r>
        <w:t>días</w:t>
      </w:r>
      <w:r>
        <w:rPr>
          <w:spacing w:val="27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partir</w:t>
      </w:r>
      <w:r>
        <w:rPr>
          <w:spacing w:val="27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la</w:t>
      </w:r>
      <w:r>
        <w:rPr>
          <w:spacing w:val="25"/>
        </w:rPr>
        <w:t xml:space="preserve"> </w:t>
      </w:r>
      <w:r>
        <w:t>entrada</w:t>
      </w:r>
      <w:r>
        <w:rPr>
          <w:spacing w:val="26"/>
        </w:rPr>
        <w:t xml:space="preserve"> </w:t>
      </w:r>
      <w:r>
        <w:t>en</w:t>
      </w:r>
      <w:r>
        <w:rPr>
          <w:spacing w:val="28"/>
        </w:rPr>
        <w:t xml:space="preserve"> </w:t>
      </w:r>
      <w:r>
        <w:t>vigor</w:t>
      </w:r>
      <w:r>
        <w:rPr>
          <w:spacing w:val="29"/>
        </w:rPr>
        <w:t xml:space="preserve"> </w:t>
      </w:r>
      <w:r>
        <w:t>del</w:t>
      </w:r>
    </w:p>
    <w:p w:rsidR="00DA20E4" w:rsidRDefault="00DA20E4">
      <w:pPr>
        <w:spacing w:line="242" w:lineRule="auto"/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/>
      </w:pPr>
      <w:r>
        <w:t>presente</w:t>
      </w:r>
      <w:r>
        <w:rPr>
          <w:spacing w:val="5"/>
        </w:rPr>
        <w:t xml:space="preserve"> </w:t>
      </w:r>
      <w:r>
        <w:t>Decreto,</w:t>
      </w:r>
      <w:r>
        <w:rPr>
          <w:spacing w:val="4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diagnóstico</w:t>
      </w:r>
      <w:r>
        <w:rPr>
          <w:spacing w:val="7"/>
        </w:rPr>
        <w:t xml:space="preserve"> </w:t>
      </w:r>
      <w:r>
        <w:t>y</w:t>
      </w:r>
      <w:r>
        <w:rPr>
          <w:spacing w:val="54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programa</w:t>
      </w:r>
      <w:r>
        <w:rPr>
          <w:spacing w:val="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fortalecimiento</w:t>
      </w:r>
      <w:r>
        <w:rPr>
          <w:spacing w:val="4"/>
        </w:rPr>
        <w:t xml:space="preserve"> </w:t>
      </w:r>
      <w:r>
        <w:t>del</w:t>
      </w:r>
      <w:r>
        <w:rPr>
          <w:spacing w:val="4"/>
        </w:rPr>
        <w:t xml:space="preserve"> </w:t>
      </w:r>
      <w:r>
        <w:t>estado</w:t>
      </w:r>
      <w:r>
        <w:rPr>
          <w:spacing w:val="5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fuerza</w:t>
      </w:r>
      <w:r>
        <w:rPr>
          <w:spacing w:val="7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-53"/>
        </w:rPr>
        <w:t xml:space="preserve"> </w:t>
      </w:r>
      <w:r>
        <w:t>capacidades</w:t>
      </w:r>
      <w:r>
        <w:rPr>
          <w:spacing w:val="1"/>
        </w:rPr>
        <w:t xml:space="preserve"> </w:t>
      </w:r>
      <w:r>
        <w:t>institucionales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respectivos</w:t>
      </w:r>
      <w:r>
        <w:rPr>
          <w:spacing w:val="-1"/>
        </w:rPr>
        <w:t xml:space="preserve"> </w:t>
      </w:r>
      <w:r>
        <w:t>cuerpos policiales</w:t>
      </w:r>
      <w:r>
        <w:rPr>
          <w:spacing w:val="-1"/>
        </w:rPr>
        <w:t xml:space="preserve"> </w:t>
      </w:r>
      <w:r>
        <w:t>estatales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municipales.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25" w:firstLine="288"/>
        <w:jc w:val="both"/>
      </w:pPr>
      <w:r>
        <w:t>Para la ejecución del programa, se establecerán las previsiones necesarias en los presupuestos de</w:t>
      </w:r>
      <w:r>
        <w:rPr>
          <w:spacing w:val="1"/>
        </w:rPr>
        <w:t xml:space="preserve"> </w:t>
      </w:r>
      <w:r>
        <w:t>Egresos de la Federación y de las entidades federativas, sobre la base de la corresponsabilidad a partir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ejercicio</w:t>
      </w:r>
      <w:r>
        <w:rPr>
          <w:spacing w:val="-1"/>
        </w:rPr>
        <w:t xml:space="preserve"> </w:t>
      </w:r>
      <w:r>
        <w:t>fiscal de</w:t>
      </w:r>
      <w:r>
        <w:rPr>
          <w:spacing w:val="-1"/>
        </w:rPr>
        <w:t xml:space="preserve"> </w:t>
      </w:r>
      <w:r>
        <w:t>202</w:t>
      </w:r>
      <w:r>
        <w:t>0.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5" w:firstLine="288"/>
        <w:jc w:val="both"/>
      </w:pPr>
      <w:r>
        <w:t>Un año después de haberse emitido el programa referido, el Ejecutivo local enviará anualmente a la</w:t>
      </w:r>
      <w:r>
        <w:rPr>
          <w:spacing w:val="1"/>
        </w:rPr>
        <w:t xml:space="preserve"> </w:t>
      </w:r>
      <w:r>
        <w:t>Legislatura de la entidad federativa correspondiente y al Consejo Nacional de Seguridad Pública, la</w:t>
      </w:r>
      <w:r>
        <w:rPr>
          <w:spacing w:val="1"/>
        </w:rPr>
        <w:t xml:space="preserve"> </w:t>
      </w:r>
      <w:r>
        <w:t>evaluación</w:t>
      </w:r>
      <w:r>
        <w:rPr>
          <w:spacing w:val="1"/>
        </w:rPr>
        <w:t xml:space="preserve"> </w:t>
      </w:r>
      <w:r>
        <w:t>integral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mismo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informe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lo</w:t>
      </w:r>
      <w:r>
        <w:t>s</w:t>
      </w:r>
      <w:r>
        <w:rPr>
          <w:spacing w:val="1"/>
        </w:rPr>
        <w:t xml:space="preserve"> </w:t>
      </w:r>
      <w:r>
        <w:t>avances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objetivos</w:t>
      </w:r>
      <w:r>
        <w:rPr>
          <w:spacing w:val="1"/>
        </w:rPr>
        <w:t xml:space="preserve"> </w:t>
      </w:r>
      <w:r>
        <w:t>señalados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cumplimiento en un horizonte de seis años. Los resultados de la evaluación serán considerados para el</w:t>
      </w:r>
      <w:r>
        <w:rPr>
          <w:spacing w:val="1"/>
        </w:rPr>
        <w:t xml:space="preserve"> </w:t>
      </w:r>
      <w:r>
        <w:t>ajuste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programa y</w:t>
      </w:r>
      <w:r>
        <w:rPr>
          <w:spacing w:val="-4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calendario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ejecución,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 órganos correspondientes.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spacing w:before="1"/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México, a 14 de marzo de 2019.- Sen.</w:t>
      </w:r>
      <w:r>
        <w:rPr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Marti Batres Guadarrama</w:t>
      </w:r>
      <w:r>
        <w:rPr>
          <w:sz w:val="20"/>
        </w:rPr>
        <w:t>, Presidente.- 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Porfirio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Muñoz Ledo</w:t>
      </w:r>
      <w:r>
        <w:rPr>
          <w:sz w:val="20"/>
        </w:rPr>
        <w:t>, 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Antares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G. Vazquez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Alatorre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Ma. Sara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Rocha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Medina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a 22 de marzo de 2019.-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3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27"/>
        </w:rPr>
        <w:t xml:space="preserve"> </w:t>
      </w:r>
      <w:r>
        <w:t>por</w:t>
      </w:r>
      <w:r>
        <w:rPr>
          <w:spacing w:val="24"/>
        </w:rPr>
        <w:t xml:space="preserve"> </w:t>
      </w:r>
      <w:r>
        <w:t>el</w:t>
      </w:r>
      <w:r>
        <w:rPr>
          <w:spacing w:val="24"/>
        </w:rPr>
        <w:t xml:space="preserve"> </w:t>
      </w:r>
      <w:r>
        <w:t>que</w:t>
      </w:r>
      <w:r>
        <w:rPr>
          <w:spacing w:val="21"/>
        </w:rPr>
        <w:t xml:space="preserve"> </w:t>
      </w:r>
      <w:r>
        <w:t>se</w:t>
      </w:r>
      <w:r>
        <w:rPr>
          <w:spacing w:val="26"/>
        </w:rPr>
        <w:t xml:space="preserve"> </w:t>
      </w:r>
      <w:r>
        <w:t>declara</w:t>
      </w:r>
      <w:r>
        <w:rPr>
          <w:spacing w:val="24"/>
        </w:rPr>
        <w:t xml:space="preserve"> </w:t>
      </w:r>
      <w:r>
        <w:t>reformado</w:t>
      </w:r>
      <w:r>
        <w:rPr>
          <w:spacing w:val="21"/>
        </w:rPr>
        <w:t xml:space="preserve"> </w:t>
      </w:r>
      <w:r>
        <w:t>el</w:t>
      </w:r>
      <w:r>
        <w:rPr>
          <w:spacing w:val="29"/>
        </w:rPr>
        <w:t xml:space="preserve"> </w:t>
      </w:r>
      <w:r>
        <w:t>Artículo</w:t>
      </w:r>
      <w:r>
        <w:rPr>
          <w:spacing w:val="23"/>
        </w:rPr>
        <w:t xml:space="preserve"> </w:t>
      </w:r>
      <w:r>
        <w:t>19</w:t>
      </w:r>
      <w:r>
        <w:rPr>
          <w:spacing w:val="24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  <w:r>
        <w:rPr>
          <w:spacing w:val="23"/>
        </w:rPr>
        <w:t xml:space="preserve"> </w:t>
      </w:r>
      <w:r>
        <w:t>Constitución</w:t>
      </w:r>
      <w:r>
        <w:rPr>
          <w:spacing w:val="23"/>
        </w:rPr>
        <w:t xml:space="preserve"> </w:t>
      </w:r>
      <w:r>
        <w:t>Política</w:t>
      </w:r>
      <w:r>
        <w:rPr>
          <w:spacing w:val="24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Mexicanos,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materia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prisión</w:t>
      </w:r>
      <w:r>
        <w:rPr>
          <w:spacing w:val="-3"/>
        </w:rPr>
        <w:t xml:space="preserve"> </w:t>
      </w:r>
      <w:r>
        <w:t>preventiva oficiosa.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7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12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abril de</w:t>
      </w:r>
      <w:r>
        <w:rPr>
          <w:spacing w:val="-1"/>
          <w:sz w:val="16"/>
        </w:rPr>
        <w:t xml:space="preserve"> </w:t>
      </w:r>
      <w:r>
        <w:rPr>
          <w:sz w:val="16"/>
        </w:rPr>
        <w:t>2019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9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41"/>
        </w:rPr>
        <w:t xml:space="preserve"> </w:t>
      </w:r>
      <w:r>
        <w:t>Se</w:t>
      </w:r>
      <w:r>
        <w:rPr>
          <w:spacing w:val="39"/>
        </w:rPr>
        <w:t xml:space="preserve"> </w:t>
      </w:r>
      <w:r>
        <w:t>reforma</w:t>
      </w:r>
      <w:r>
        <w:rPr>
          <w:spacing w:val="38"/>
        </w:rPr>
        <w:t xml:space="preserve"> </w:t>
      </w:r>
      <w:r>
        <w:t>el</w:t>
      </w:r>
      <w:r>
        <w:rPr>
          <w:spacing w:val="37"/>
        </w:rPr>
        <w:t xml:space="preserve"> </w:t>
      </w:r>
      <w:r>
        <w:t>segundo</w:t>
      </w:r>
      <w:r>
        <w:rPr>
          <w:spacing w:val="37"/>
        </w:rPr>
        <w:t xml:space="preserve"> </w:t>
      </w:r>
      <w:r>
        <w:t>párrafo</w:t>
      </w:r>
      <w:r>
        <w:rPr>
          <w:spacing w:val="38"/>
        </w:rPr>
        <w:t xml:space="preserve"> </w:t>
      </w:r>
      <w:r>
        <w:t>del</w:t>
      </w:r>
      <w:r>
        <w:rPr>
          <w:spacing w:val="42"/>
        </w:rPr>
        <w:t xml:space="preserve"> </w:t>
      </w:r>
      <w:r>
        <w:t>artículo</w:t>
      </w:r>
      <w:r>
        <w:rPr>
          <w:spacing w:val="38"/>
        </w:rPr>
        <w:t xml:space="preserve"> </w:t>
      </w:r>
      <w:r>
        <w:t>19</w:t>
      </w:r>
      <w:r>
        <w:rPr>
          <w:spacing w:val="40"/>
        </w:rPr>
        <w:t xml:space="preserve"> </w:t>
      </w:r>
      <w:r>
        <w:t>de</w:t>
      </w:r>
      <w:r>
        <w:rPr>
          <w:spacing w:val="37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Constitución</w:t>
      </w:r>
      <w:r>
        <w:rPr>
          <w:spacing w:val="40"/>
        </w:rPr>
        <w:t xml:space="preserve"> </w:t>
      </w:r>
      <w:r>
        <w:t>Política</w:t>
      </w:r>
      <w:r>
        <w:rPr>
          <w:spacing w:val="40"/>
        </w:rPr>
        <w:t xml:space="preserve"> </w:t>
      </w:r>
      <w:r>
        <w:t>de</w:t>
      </w:r>
      <w:r>
        <w:rPr>
          <w:spacing w:val="37"/>
        </w:rPr>
        <w:t xml:space="preserve"> </w:t>
      </w:r>
      <w:r>
        <w:t>los</w:t>
      </w:r>
      <w:r>
        <w:rPr>
          <w:spacing w:val="-53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733"/>
            <w:col w:w="5872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5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0" w:firstLine="288"/>
        <w:jc w:val="both"/>
      </w:pPr>
      <w:r>
        <w:rPr>
          <w:rFonts w:ascii="Arial" w:hAnsi="Arial"/>
          <w:b/>
        </w:rPr>
        <w:t xml:space="preserve">Segundo. </w:t>
      </w:r>
      <w:r>
        <w:t>Para los efectos a que se refiere el párrafo segundo del artículo 19, materia de este</w:t>
      </w:r>
      <w:r>
        <w:rPr>
          <w:spacing w:val="1"/>
        </w:rPr>
        <w:t xml:space="preserve"> </w:t>
      </w:r>
      <w:r>
        <w:t>Decreto,</w:t>
      </w:r>
      <w:r>
        <w:rPr>
          <w:spacing w:val="11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Congreso</w:t>
      </w:r>
      <w:r>
        <w:rPr>
          <w:spacing w:val="1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Unión,</w:t>
      </w:r>
      <w:r>
        <w:rPr>
          <w:spacing w:val="12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un</w:t>
      </w:r>
      <w:r>
        <w:rPr>
          <w:spacing w:val="11"/>
        </w:rPr>
        <w:t xml:space="preserve"> </w:t>
      </w:r>
      <w:r>
        <w:t>lapso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90</w:t>
      </w:r>
      <w:r>
        <w:rPr>
          <w:spacing w:val="14"/>
        </w:rPr>
        <w:t xml:space="preserve"> </w:t>
      </w:r>
      <w:r>
        <w:t>días</w:t>
      </w:r>
      <w:r>
        <w:rPr>
          <w:spacing w:val="11"/>
        </w:rPr>
        <w:t xml:space="preserve"> </w:t>
      </w:r>
      <w:r>
        <w:t>siguientes</w:t>
      </w:r>
      <w:r>
        <w:rPr>
          <w:spacing w:val="9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publicación</w:t>
      </w:r>
      <w:r>
        <w:rPr>
          <w:spacing w:val="11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Diario</w:t>
      </w:r>
      <w:r>
        <w:rPr>
          <w:spacing w:val="10"/>
        </w:rPr>
        <w:t xml:space="preserve"> </w:t>
      </w:r>
      <w:r>
        <w:t>Oficial</w:t>
      </w:r>
      <w:r>
        <w:rPr>
          <w:spacing w:val="-53"/>
        </w:rPr>
        <w:t xml:space="preserve"> </w:t>
      </w:r>
      <w:r>
        <w:t>de la Federación, deberá realizar las adecuaciones norm</w:t>
      </w:r>
      <w:r>
        <w:t>ativas necesarias para incluir en el artículo 167</w:t>
      </w:r>
      <w:r>
        <w:rPr>
          <w:spacing w:val="1"/>
        </w:rPr>
        <w:t xml:space="preserve"> </w:t>
      </w:r>
      <w:r>
        <w:t>del Código Nacional de Procedimientos Penales, y demás ordenamientos correspondientes las hipótesis</w:t>
      </w:r>
      <w:r>
        <w:rPr>
          <w:spacing w:val="1"/>
        </w:rPr>
        <w:t xml:space="preserve"> </w:t>
      </w:r>
      <w:r>
        <w:t>delictivas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refiere</w:t>
      </w:r>
      <w:r>
        <w:rPr>
          <w:spacing w:val="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19.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before="1"/>
        <w:ind w:left="118" w:right="115" w:firstLine="288"/>
        <w:jc w:val="both"/>
      </w:pPr>
      <w:r>
        <w:rPr>
          <w:rFonts w:ascii="Arial" w:hAnsi="Arial"/>
          <w:b/>
        </w:rPr>
        <w:t xml:space="preserve">Tercero. </w:t>
      </w:r>
      <w:r>
        <w:t>Entrando en vigor el presente Decreto, los delitos e</w:t>
      </w:r>
      <w:r>
        <w:t>n materia de corrupción tratándose de</w:t>
      </w:r>
      <w:r>
        <w:rPr>
          <w:spacing w:val="1"/>
        </w:rPr>
        <w:t xml:space="preserve"> </w:t>
      </w:r>
      <w:r>
        <w:t>aquellos correspondientes a enriquecimiento ilícito y ejercicio abusivo de funciones, entrarán en vigor a</w:t>
      </w:r>
      <w:r>
        <w:rPr>
          <w:spacing w:val="1"/>
        </w:rPr>
        <w:t xml:space="preserve"> </w:t>
      </w:r>
      <w:r>
        <w:t>partir</w:t>
      </w:r>
      <w:r>
        <w:rPr>
          <w:spacing w:val="41"/>
        </w:rPr>
        <w:t xml:space="preserve"> </w:t>
      </w:r>
      <w:r>
        <w:t>del</w:t>
      </w:r>
      <w:r>
        <w:rPr>
          <w:spacing w:val="42"/>
        </w:rPr>
        <w:t xml:space="preserve"> </w:t>
      </w:r>
      <w:r>
        <w:t>nombramiento</w:t>
      </w:r>
      <w:r>
        <w:rPr>
          <w:spacing w:val="42"/>
        </w:rPr>
        <w:t xml:space="preserve"> </w:t>
      </w:r>
      <w:r>
        <w:t>que</w:t>
      </w:r>
      <w:r>
        <w:rPr>
          <w:spacing w:val="40"/>
        </w:rPr>
        <w:t xml:space="preserve"> </w:t>
      </w:r>
      <w:r>
        <w:t>realice</w:t>
      </w:r>
      <w:r>
        <w:rPr>
          <w:spacing w:val="43"/>
        </w:rPr>
        <w:t xml:space="preserve"> </w:t>
      </w:r>
      <w:r>
        <w:t>el</w:t>
      </w:r>
      <w:r>
        <w:rPr>
          <w:spacing w:val="39"/>
        </w:rPr>
        <w:t xml:space="preserve"> </w:t>
      </w:r>
      <w:r>
        <w:t>Titular</w:t>
      </w:r>
      <w:r>
        <w:rPr>
          <w:spacing w:val="41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2"/>
        </w:rPr>
        <w:t xml:space="preserve"> </w:t>
      </w:r>
      <w:r>
        <w:t>Fiscalía</w:t>
      </w:r>
      <w:r>
        <w:rPr>
          <w:spacing w:val="41"/>
        </w:rPr>
        <w:t xml:space="preserve"> </w:t>
      </w:r>
      <w:r>
        <w:t>General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República</w:t>
      </w:r>
      <w:r>
        <w:rPr>
          <w:spacing w:val="42"/>
        </w:rPr>
        <w:t xml:space="preserve"> </w:t>
      </w:r>
      <w:r>
        <w:t>respecto</w:t>
      </w:r>
      <w:r>
        <w:rPr>
          <w:spacing w:val="42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Fiscalía Especializada</w:t>
      </w:r>
      <w:r>
        <w:rPr>
          <w:spacing w:val="-1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delitos relacionados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hechos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corrupción.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2" w:firstLine="288"/>
        <w:jc w:val="both"/>
      </w:pPr>
      <w:r>
        <w:rPr>
          <w:rFonts w:ascii="Arial" w:hAnsi="Arial"/>
          <w:b/>
        </w:rPr>
        <w:t>Cuarto.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prisión</w:t>
      </w:r>
      <w:r>
        <w:rPr>
          <w:spacing w:val="1"/>
        </w:rPr>
        <w:t xml:space="preserve"> </w:t>
      </w:r>
      <w:r>
        <w:t>preventiva</w:t>
      </w:r>
      <w:r>
        <w:rPr>
          <w:spacing w:val="1"/>
        </w:rPr>
        <w:t xml:space="preserve"> </w:t>
      </w:r>
      <w:r>
        <w:t>oficiosa,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evaluarse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determinar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continuidad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aplicación,</w:t>
      </w:r>
      <w:r>
        <w:rPr>
          <w:spacing w:val="-2"/>
        </w:rPr>
        <w:t xml:space="preserve"> </w:t>
      </w:r>
      <w:r>
        <w:t>a partir de los cinco</w:t>
      </w:r>
      <w:r>
        <w:rPr>
          <w:spacing w:val="-2"/>
        </w:rPr>
        <w:t xml:space="preserve"> </w:t>
      </w:r>
      <w:r>
        <w:t>años</w:t>
      </w:r>
      <w:r>
        <w:rPr>
          <w:spacing w:val="-1"/>
        </w:rPr>
        <w:t xml:space="preserve"> </w:t>
      </w:r>
      <w:r>
        <w:t>cumplidos de la</w:t>
      </w:r>
      <w:r>
        <w:rPr>
          <w:spacing w:val="1"/>
        </w:rPr>
        <w:t xml:space="preserve"> </w:t>
      </w:r>
      <w:r>
        <w:t>vigencia del</w:t>
      </w:r>
      <w:r>
        <w:rPr>
          <w:spacing w:val="1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0" w:firstLine="288"/>
        <w:jc w:val="both"/>
      </w:pPr>
      <w:r>
        <w:t>En el lapso señalado en el párrafo anterior, se deberá evaluar conforme a los criterios del Sistema</w:t>
      </w:r>
      <w:r>
        <w:rPr>
          <w:spacing w:val="1"/>
        </w:rPr>
        <w:t xml:space="preserve"> </w:t>
      </w:r>
      <w:r>
        <w:t>Nacional de Seguridad Pública, la eficacia de esta medida cautelar, y la eficiencia del sistema penal</w:t>
      </w:r>
      <w:r>
        <w:rPr>
          <w:spacing w:val="1"/>
        </w:rPr>
        <w:t xml:space="preserve"> </w:t>
      </w:r>
      <w:r>
        <w:t>acusatorio,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informes</w:t>
      </w:r>
      <w:r>
        <w:rPr>
          <w:spacing w:val="1"/>
        </w:rPr>
        <w:t xml:space="preserve"> </w:t>
      </w:r>
      <w:r>
        <w:t>emitidos,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gobiernos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tomando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poderes</w:t>
      </w:r>
      <w:r>
        <w:rPr>
          <w:spacing w:val="1"/>
        </w:rPr>
        <w:t xml:space="preserve"> </w:t>
      </w:r>
      <w:r>
        <w:t>judiciales</w:t>
      </w:r>
      <w:r>
        <w:rPr>
          <w:spacing w:val="1"/>
        </w:rPr>
        <w:t xml:space="preserve"> </w:t>
      </w:r>
      <w:r>
        <w:t>respectivos,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fiscalías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procuradurías correspondientes, y organismos de protección de los derechos humanos, y que deberá</w:t>
      </w:r>
      <w:r>
        <w:rPr>
          <w:spacing w:val="1"/>
        </w:rPr>
        <w:t xml:space="preserve"> </w:t>
      </w:r>
      <w:r>
        <w:t>contener,</w:t>
      </w:r>
      <w:r>
        <w:rPr>
          <w:spacing w:val="-2"/>
        </w:rPr>
        <w:t xml:space="preserve"> </w:t>
      </w:r>
      <w:r>
        <w:t>al menos,</w:t>
      </w:r>
      <w:r>
        <w:rPr>
          <w:spacing w:val="-1"/>
        </w:rPr>
        <w:t xml:space="preserve"> </w:t>
      </w:r>
      <w:r>
        <w:t>los siguientes elementos: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8"/>
        </w:numPr>
        <w:tabs>
          <w:tab w:val="left" w:pos="839"/>
        </w:tabs>
        <w:spacing w:line="242" w:lineRule="auto"/>
        <w:ind w:right="125"/>
        <w:jc w:val="both"/>
        <w:rPr>
          <w:sz w:val="20"/>
        </w:rPr>
      </w:pPr>
      <w:r>
        <w:rPr>
          <w:sz w:val="20"/>
        </w:rPr>
        <w:t>Desempeño eficaz de las Unidades Estatales de Supervisión a Medidas Cautelares y Suspensión</w:t>
      </w:r>
      <w:r>
        <w:rPr>
          <w:spacing w:val="-53"/>
          <w:sz w:val="20"/>
        </w:rPr>
        <w:t xml:space="preserve"> </w:t>
      </w:r>
      <w:r>
        <w:rPr>
          <w:sz w:val="20"/>
        </w:rPr>
        <w:t>Condicional del Proceso;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1"/>
          <w:numId w:val="8"/>
        </w:numPr>
        <w:tabs>
          <w:tab w:val="left" w:pos="838"/>
          <w:tab w:val="left" w:pos="839"/>
        </w:tabs>
        <w:spacing w:before="1"/>
        <w:ind w:hanging="433"/>
        <w:rPr>
          <w:sz w:val="20"/>
        </w:rPr>
      </w:pPr>
      <w:r>
        <w:rPr>
          <w:sz w:val="20"/>
        </w:rPr>
        <w:t>Eficacia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medidas</w:t>
      </w:r>
      <w:r>
        <w:rPr>
          <w:spacing w:val="-2"/>
          <w:sz w:val="20"/>
        </w:rPr>
        <w:t xml:space="preserve"> </w:t>
      </w:r>
      <w:r>
        <w:rPr>
          <w:sz w:val="20"/>
        </w:rPr>
        <w:t>cautelares</w:t>
      </w:r>
      <w:r>
        <w:rPr>
          <w:spacing w:val="-1"/>
          <w:sz w:val="20"/>
        </w:rPr>
        <w:t xml:space="preserve"> </w:t>
      </w:r>
      <w:r>
        <w:rPr>
          <w:sz w:val="20"/>
        </w:rPr>
        <w:t>aplicadas;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1"/>
          <w:numId w:val="8"/>
        </w:numPr>
        <w:tabs>
          <w:tab w:val="left" w:pos="838"/>
          <w:tab w:val="left" w:pos="839"/>
        </w:tabs>
        <w:spacing w:before="1"/>
        <w:ind w:hanging="433"/>
        <w:rPr>
          <w:sz w:val="20"/>
        </w:rPr>
      </w:pPr>
      <w:r>
        <w:rPr>
          <w:sz w:val="20"/>
        </w:rPr>
        <w:t>Creación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desempeño de</w:t>
      </w:r>
      <w:r>
        <w:rPr>
          <w:spacing w:val="-1"/>
          <w:sz w:val="20"/>
        </w:rPr>
        <w:t xml:space="preserve"> </w:t>
      </w:r>
      <w:r>
        <w:rPr>
          <w:sz w:val="20"/>
        </w:rPr>
        <w:t>instancias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atención integral</w:t>
      </w:r>
      <w:r>
        <w:rPr>
          <w:spacing w:val="-4"/>
          <w:sz w:val="20"/>
        </w:rPr>
        <w:t xml:space="preserve"> </w:t>
      </w:r>
      <w:r>
        <w:rPr>
          <w:sz w:val="20"/>
        </w:rPr>
        <w:t>de víctimas;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1"/>
          <w:numId w:val="8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Implementación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sistemas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-3"/>
          <w:sz w:val="20"/>
        </w:rPr>
        <w:t xml:space="preserve"> </w:t>
      </w:r>
      <w:r>
        <w:rPr>
          <w:sz w:val="20"/>
        </w:rPr>
        <w:t>criminal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judicialización;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1"/>
          <w:numId w:val="8"/>
        </w:numPr>
        <w:tabs>
          <w:tab w:val="left" w:pos="839"/>
        </w:tabs>
        <w:ind w:right="126"/>
        <w:jc w:val="both"/>
        <w:rPr>
          <w:sz w:val="20"/>
        </w:rPr>
      </w:pPr>
      <w:r>
        <w:rPr>
          <w:sz w:val="20"/>
        </w:rPr>
        <w:t>Resultado de la aplicación de Mecanismos Alternativos de Solución de Controversias en Materia</w:t>
      </w:r>
      <w:r>
        <w:rPr>
          <w:spacing w:val="1"/>
          <w:sz w:val="20"/>
        </w:rPr>
        <w:t xml:space="preserve"> </w:t>
      </w:r>
      <w:r>
        <w:rPr>
          <w:sz w:val="20"/>
        </w:rPr>
        <w:t>Penal,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1"/>
          <w:numId w:val="8"/>
        </w:numPr>
        <w:tabs>
          <w:tab w:val="left" w:pos="839"/>
        </w:tabs>
        <w:spacing w:before="1" w:line="242" w:lineRule="auto"/>
        <w:ind w:right="117"/>
        <w:jc w:val="both"/>
        <w:rPr>
          <w:sz w:val="20"/>
        </w:rPr>
      </w:pPr>
      <w:r>
        <w:rPr>
          <w:sz w:val="20"/>
        </w:rPr>
        <w:t xml:space="preserve">Los avances de la implementación de elementos </w:t>
      </w:r>
      <w:r>
        <w:rPr>
          <w:sz w:val="20"/>
        </w:rPr>
        <w:t>críticos como la capacitación de los operadores</w:t>
      </w:r>
      <w:r>
        <w:rPr>
          <w:spacing w:val="1"/>
          <w:sz w:val="20"/>
        </w:rPr>
        <w:t xml:space="preserve"> </w:t>
      </w:r>
      <w:r>
        <w:rPr>
          <w:sz w:val="20"/>
        </w:rPr>
        <w:t>de los poderes judiciales y del Ministerio Público, policía de investigación, policía preventiva,</w:t>
      </w:r>
      <w:r>
        <w:rPr>
          <w:spacing w:val="1"/>
          <w:sz w:val="20"/>
        </w:rPr>
        <w:t xml:space="preserve"> </w:t>
      </w:r>
      <w:r>
        <w:rPr>
          <w:sz w:val="20"/>
        </w:rPr>
        <w:t>peritos, entre</w:t>
      </w:r>
      <w:r>
        <w:rPr>
          <w:spacing w:val="1"/>
          <w:sz w:val="20"/>
        </w:rPr>
        <w:t xml:space="preserve"> </w:t>
      </w:r>
      <w:r>
        <w:rPr>
          <w:sz w:val="20"/>
        </w:rPr>
        <w:t>otros.</w:t>
      </w:r>
    </w:p>
    <w:p w:rsidR="00DA20E4" w:rsidRDefault="00DA20E4">
      <w:pPr>
        <w:spacing w:line="242" w:lineRule="auto"/>
        <w:jc w:val="both"/>
        <w:rPr>
          <w:sz w:val="20"/>
        </w:rPr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26" w:firstLine="288"/>
        <w:jc w:val="both"/>
      </w:pPr>
      <w:r>
        <w:t xml:space="preserve">Los parámetros para la medición de la eficacia en la implementación de </w:t>
      </w:r>
      <w:r>
        <w:t>los elementos críticos serán</w:t>
      </w:r>
      <w:r>
        <w:rPr>
          <w:spacing w:val="1"/>
        </w:rPr>
        <w:t xml:space="preserve"> </w:t>
      </w:r>
      <w:r>
        <w:t>dispuestos</w:t>
      </w:r>
      <w:r>
        <w:rPr>
          <w:spacing w:val="-1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correspondiente.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Quinto. </w:t>
      </w:r>
      <w:r>
        <w:t>La aplicación de las normas relativas al artículo 19 en los supuestos delictivos materia del</w:t>
      </w:r>
      <w:r>
        <w:rPr>
          <w:spacing w:val="1"/>
        </w:rPr>
        <w:t xml:space="preserve"> </w:t>
      </w:r>
      <w:r>
        <w:t>presente Decreto, se</w:t>
      </w:r>
      <w:r>
        <w:rPr>
          <w:spacing w:val="-1"/>
        </w:rPr>
        <w:t xml:space="preserve"> </w:t>
      </w:r>
      <w:r>
        <w:t>harán conforme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dispuesto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 artículo</w:t>
      </w:r>
      <w:r>
        <w:rPr>
          <w:spacing w:val="-1"/>
        </w:rPr>
        <w:t xml:space="preserve"> </w:t>
      </w:r>
      <w:r>
        <w:t>14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Constitución.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3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4 de abril de 2019.- Sen. </w:t>
      </w:r>
      <w:r>
        <w:rPr>
          <w:rFonts w:ascii="Arial" w:hAnsi="Arial"/>
          <w:b/>
          <w:sz w:val="20"/>
        </w:rPr>
        <w:t>Martí Batres Guadarrama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Porfirio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Muñoz Ledo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Antares G. Vázquez Alatorre</w:t>
      </w:r>
      <w:r>
        <w:rPr>
          <w:sz w:val="20"/>
        </w:rPr>
        <w:t xml:space="preserve">, Secretaria.- Dip. </w:t>
      </w:r>
      <w:r>
        <w:rPr>
          <w:rFonts w:ascii="Arial" w:hAnsi="Arial"/>
          <w:b/>
          <w:sz w:val="20"/>
        </w:rPr>
        <w:t>Karla Yuritzi Almazán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Burgos</w:t>
      </w:r>
      <w:r>
        <w:rPr>
          <w:sz w:val="20"/>
        </w:rPr>
        <w:t>, 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3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a 11 de abril de 2019.- </w:t>
      </w:r>
      <w:r>
        <w:rPr>
          <w:rFonts w:ascii="Arial" w:hAnsi="Arial"/>
          <w:b/>
        </w:rPr>
        <w:t>Andrés 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Dávila</w:t>
      </w:r>
      <w:r>
        <w:t>.-  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1"/>
        <w:jc w:val="both"/>
      </w:pPr>
      <w:r>
        <w:t>DECRETO por el que se reforman, adicionan y derogan diversas disposiciones de los</w:t>
      </w:r>
      <w:r>
        <w:rPr>
          <w:spacing w:val="1"/>
        </w:rPr>
        <w:t xml:space="preserve"> </w:t>
      </w:r>
      <w:r>
        <w:t>artículos 3o., 31 y 73 de la Constitución Política de los Estados Unidos Mexicanos, en</w:t>
      </w:r>
      <w:r>
        <w:rPr>
          <w:spacing w:val="1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educativa.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15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</w:t>
      </w:r>
      <w:r>
        <w:rPr>
          <w:sz w:val="16"/>
        </w:rPr>
        <w:t>19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rPr>
          <w:rFonts w:ascii="Arial" w:hAnsi="Arial"/>
          <w:b/>
        </w:rPr>
        <w:t xml:space="preserve">Artículo Único. </w:t>
      </w:r>
      <w:r>
        <w:t xml:space="preserve">Se </w:t>
      </w:r>
      <w:r>
        <w:rPr>
          <w:rFonts w:ascii="Arial" w:hAnsi="Arial"/>
          <w:b/>
        </w:rPr>
        <w:t xml:space="preserve">reforman </w:t>
      </w:r>
      <w:r>
        <w:t>los párrafos primero y actual segundo, recorriéndose en su numeración</w:t>
      </w:r>
      <w:r>
        <w:rPr>
          <w:spacing w:val="1"/>
        </w:rPr>
        <w:t xml:space="preserve"> </w:t>
      </w:r>
      <w:r>
        <w:t>para ser el cuarto, las fracciones II, inciso c), V, VI, párrafo primero y su inciso a), y IX del artículo 3o., la</w:t>
      </w:r>
      <w:r>
        <w:rPr>
          <w:spacing w:val="1"/>
        </w:rPr>
        <w:t xml:space="preserve"> </w:t>
      </w:r>
      <w:r>
        <w:t>fracción I del</w:t>
      </w:r>
      <w:r>
        <w:rPr>
          <w:spacing w:val="1"/>
        </w:rPr>
        <w:t xml:space="preserve"> </w:t>
      </w:r>
      <w:r>
        <w:t>artículo 31</w:t>
      </w:r>
      <w:r>
        <w:rPr>
          <w:spacing w:val="1"/>
        </w:rPr>
        <w:t xml:space="preserve"> </w:t>
      </w:r>
      <w:r>
        <w:t>y las fracci</w:t>
      </w:r>
      <w:r>
        <w:t>ones XXV</w:t>
      </w:r>
      <w:r>
        <w:rPr>
          <w:spacing w:val="1"/>
        </w:rPr>
        <w:t xml:space="preserve"> </w:t>
      </w:r>
      <w:r>
        <w:t>y XXIX-F del artículo 73; se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adicionan</w:t>
      </w:r>
      <w:r>
        <w:rPr>
          <w:rFonts w:ascii="Arial" w:hAnsi="Arial"/>
          <w:b/>
          <w:spacing w:val="55"/>
        </w:rPr>
        <w:t xml:space="preserve"> </w:t>
      </w:r>
      <w:r>
        <w:t>los párrafos</w:t>
      </w:r>
      <w:r>
        <w:rPr>
          <w:spacing w:val="1"/>
        </w:rPr>
        <w:t xml:space="preserve"> </w:t>
      </w:r>
      <w:r>
        <w:t>segundo, quinto, sexto, séptimo, octavo, noveno, décimo, décimo primero y décimo segundo, a la fracción</w:t>
      </w:r>
      <w:r>
        <w:rPr>
          <w:spacing w:val="-53"/>
        </w:rPr>
        <w:t xml:space="preserve"> </w:t>
      </w:r>
      <w:r>
        <w:t>II los incisos e), f), g), h), e i) y la fracción X del artículo 3o.; y se</w:t>
      </w:r>
      <w:r>
        <w:rPr>
          <w:spacing w:val="55"/>
        </w:rPr>
        <w:t xml:space="preserve"> </w:t>
      </w:r>
      <w:r>
        <w:rPr>
          <w:rFonts w:ascii="Arial" w:hAnsi="Arial"/>
          <w:b/>
        </w:rPr>
        <w:t xml:space="preserve">derogan </w:t>
      </w:r>
      <w:r>
        <w:t>el párrafo tercero, el inciso d)</w:t>
      </w:r>
      <w:r>
        <w:rPr>
          <w:spacing w:val="1"/>
        </w:rPr>
        <w:t xml:space="preserve"> </w:t>
      </w:r>
      <w:r>
        <w:t>de la fracción II</w:t>
      </w:r>
      <w:r>
        <w:rPr>
          <w:spacing w:val="1"/>
        </w:rPr>
        <w:t xml:space="preserve"> </w:t>
      </w:r>
      <w:r>
        <w:t>y la fracción III del artículo 3o. de la Constitución</w:t>
      </w:r>
      <w:r>
        <w:rPr>
          <w:spacing w:val="1"/>
        </w:rPr>
        <w:t xml:space="preserve"> </w:t>
      </w:r>
      <w:r>
        <w:t>Política de los Estados Unidos</w:t>
      </w:r>
      <w:r>
        <w:rPr>
          <w:spacing w:val="1"/>
        </w:rPr>
        <w:t xml:space="preserve"> </w:t>
      </w:r>
      <w:r>
        <w:t>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3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8"/>
        <w:rPr>
          <w:sz w:val="23"/>
        </w:rPr>
      </w:pPr>
    </w:p>
    <w:p w:rsidR="00DA20E4" w:rsidRDefault="008A5884">
      <w:pPr>
        <w:pStyle w:val="Ttulo1"/>
        <w:spacing w:before="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956" w:space="2822"/>
            <w:col w:w="5872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5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Segundo. </w:t>
      </w:r>
      <w:r>
        <w:t>A partir de la entrada en vigor de este Decreto se abroga la Ley General del Servicio</w:t>
      </w:r>
      <w:r>
        <w:rPr>
          <w:spacing w:val="1"/>
        </w:rPr>
        <w:t xml:space="preserve"> </w:t>
      </w:r>
      <w:r>
        <w:t>Profesional Docente, se derogan todas las disposi</w:t>
      </w:r>
      <w:r>
        <w:t>ciones contenidas en las leyes secundarias y quedan</w:t>
      </w:r>
      <w:r>
        <w:rPr>
          <w:spacing w:val="1"/>
        </w:rPr>
        <w:t xml:space="preserve"> </w:t>
      </w:r>
      <w:r>
        <w:t>sin</w:t>
      </w:r>
      <w:r>
        <w:rPr>
          <w:spacing w:val="-3"/>
        </w:rPr>
        <w:t xml:space="preserve"> </w:t>
      </w:r>
      <w:r>
        <w:t>efectos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reglamentos,</w:t>
      </w:r>
      <w:r>
        <w:rPr>
          <w:spacing w:val="-2"/>
        </w:rPr>
        <w:t xml:space="preserve"> </w:t>
      </w:r>
      <w:r>
        <w:t>acuerdos</w:t>
      </w:r>
      <w:r>
        <w:rPr>
          <w:spacing w:val="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disposiciones de</w:t>
      </w:r>
      <w:r>
        <w:rPr>
          <w:spacing w:val="-2"/>
        </w:rPr>
        <w:t xml:space="preserve"> </w:t>
      </w:r>
      <w:r>
        <w:t>carácter</w:t>
      </w:r>
      <w:r>
        <w:rPr>
          <w:spacing w:val="-2"/>
        </w:rPr>
        <w:t xml:space="preserve"> </w:t>
      </w:r>
      <w:r>
        <w:t>general</w:t>
      </w:r>
      <w:r>
        <w:rPr>
          <w:spacing w:val="-3"/>
        </w:rPr>
        <w:t xml:space="preserve"> </w:t>
      </w:r>
      <w:r>
        <w:t>contrarias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este Decreto.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Hasta en tanto el Congreso de la Unión expida la ley en materia del Sistema para la Carrera de las</w:t>
      </w:r>
      <w:r>
        <w:rPr>
          <w:spacing w:val="1"/>
        </w:rPr>
        <w:t xml:space="preserve"> </w:t>
      </w:r>
      <w:r>
        <w:t>Maestras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Maestros,</w:t>
      </w:r>
      <w:r>
        <w:rPr>
          <w:spacing w:val="1"/>
        </w:rPr>
        <w:t xml:space="preserve"> </w:t>
      </w:r>
      <w:r>
        <w:t>queda</w:t>
      </w:r>
      <w:r>
        <w:rPr>
          <w:spacing w:val="1"/>
        </w:rPr>
        <w:t xml:space="preserve"> </w:t>
      </w:r>
      <w:r>
        <w:t>suspendida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evaluación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permanecerán</w:t>
      </w:r>
      <w:r>
        <w:rPr>
          <w:spacing w:val="1"/>
        </w:rPr>
        <w:t xml:space="preserve"> </w:t>
      </w:r>
      <w:r>
        <w:t>vigentes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 que facultan a la actual Coordinación Nacional del Servicio Profesional Docente de la</w:t>
      </w:r>
      <w:r>
        <w:rPr>
          <w:spacing w:val="1"/>
        </w:rPr>
        <w:t xml:space="preserve"> </w:t>
      </w:r>
      <w:r>
        <w:t>Secretaría de Educación Pública, para proveer las medidas necesar</w:t>
      </w:r>
      <w:r>
        <w:t>ias y dar cumplimiento a los procesos</w:t>
      </w:r>
      <w:r>
        <w:rPr>
          <w:spacing w:val="-53"/>
        </w:rPr>
        <w:t xml:space="preserve"> </w:t>
      </w:r>
      <w:r>
        <w:t>derivados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Profesional</w:t>
      </w:r>
      <w:r>
        <w:rPr>
          <w:spacing w:val="-2"/>
        </w:rPr>
        <w:t xml:space="preserve"> </w:t>
      </w:r>
      <w:r>
        <w:t>Docente.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5" w:firstLine="288"/>
        <w:jc w:val="both"/>
      </w:pP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aplicación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respetarán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adquiridos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maestras</w:t>
      </w:r>
      <w:r>
        <w:rPr>
          <w:spacing w:val="1"/>
        </w:rPr>
        <w:t xml:space="preserve"> </w:t>
      </w:r>
      <w:r>
        <w:t>y los</w:t>
      </w:r>
      <w:r>
        <w:rPr>
          <w:spacing w:val="1"/>
        </w:rPr>
        <w:t xml:space="preserve"> </w:t>
      </w:r>
      <w:r>
        <w:t>maestros, los cuales no podrán ser restringidos o afectados de manera retroactiv</w:t>
      </w:r>
      <w:r>
        <w:t>a con las disposiciones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nueva</w:t>
      </w:r>
      <w:r>
        <w:rPr>
          <w:spacing w:val="-1"/>
        </w:rPr>
        <w:t xml:space="preserve"> </w:t>
      </w:r>
      <w:r>
        <w:t>creación.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7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 xml:space="preserve"> </w:t>
      </w:r>
      <w:r>
        <w:t>Quedan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efectos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actos</w:t>
      </w:r>
      <w:r>
        <w:rPr>
          <w:spacing w:val="1"/>
        </w:rPr>
        <w:t xml:space="preserve"> </w:t>
      </w:r>
      <w:r>
        <w:t>referidos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aplicación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 General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Servicio</w:t>
      </w:r>
      <w:r>
        <w:rPr>
          <w:spacing w:val="-53"/>
        </w:rPr>
        <w:t xml:space="preserve"> </w:t>
      </w:r>
      <w:r>
        <w:t>Profesional</w:t>
      </w:r>
      <w:r>
        <w:rPr>
          <w:spacing w:val="-3"/>
        </w:rPr>
        <w:t xml:space="preserve"> </w:t>
      </w:r>
      <w:r>
        <w:t>Docente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afectaron la</w:t>
      </w:r>
      <w:r>
        <w:rPr>
          <w:spacing w:val="-2"/>
        </w:rPr>
        <w:t xml:space="preserve"> </w:t>
      </w:r>
      <w:r>
        <w:t>permanencia</w:t>
      </w:r>
      <w:r>
        <w:rPr>
          <w:spacing w:val="-1"/>
        </w:rPr>
        <w:t xml:space="preserve"> </w:t>
      </w:r>
      <w:r>
        <w:t>de las</w:t>
      </w:r>
      <w:r>
        <w:rPr>
          <w:spacing w:val="-1"/>
        </w:rPr>
        <w:t xml:space="preserve"> </w:t>
      </w:r>
      <w:r>
        <w:t>maestras</w:t>
      </w:r>
      <w:r>
        <w:rPr>
          <w:spacing w:val="1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maestros</w:t>
      </w:r>
      <w:r>
        <w:rPr>
          <w:spacing w:val="7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servicio.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1" w:firstLine="288"/>
        <w:jc w:val="both"/>
      </w:pPr>
      <w:r>
        <w:rPr>
          <w:rFonts w:ascii="Arial" w:hAnsi="Arial"/>
          <w:b/>
        </w:rPr>
        <w:t xml:space="preserve">Cuarto. </w:t>
      </w:r>
      <w:r>
        <w:t>A partir de la entrada en vigor de este Decreto se abroga la Ley del Instituto Nacional para la</w:t>
      </w:r>
      <w:r>
        <w:rPr>
          <w:spacing w:val="1"/>
        </w:rPr>
        <w:t xml:space="preserve"> </w:t>
      </w:r>
      <w:r>
        <w:t>Evaluación de la Educación, se derogan todas las disposiciones contenidas en las leyes secundarias y</w:t>
      </w:r>
      <w:r>
        <w:rPr>
          <w:spacing w:val="1"/>
        </w:rPr>
        <w:t xml:space="preserve"> </w:t>
      </w:r>
      <w:r>
        <w:t>quedan sin efectos los reglamentos, acuerdos y disposicione</w:t>
      </w:r>
      <w:r>
        <w:t>s de carácter general contrarias a este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rPr>
          <w:rFonts w:ascii="Arial" w:hAnsi="Arial"/>
          <w:b/>
        </w:rPr>
        <w:t xml:space="preserve">Quinto. </w:t>
      </w:r>
      <w:r>
        <w:t>El Congreso de la Unión deberá expedir la Ley del organismo al que se refiere la fracción IX</w:t>
      </w:r>
      <w:r>
        <w:rPr>
          <w:spacing w:val="1"/>
        </w:rPr>
        <w:t xml:space="preserve"> </w:t>
      </w:r>
      <w:r>
        <w:t>del artículo 3o. de la Constitución Política de los Estados Unidos Mexicanos y la Ley General del Sistema</w:t>
      </w:r>
      <w:r>
        <w:rPr>
          <w:spacing w:val="1"/>
        </w:rPr>
        <w:t xml:space="preserve"> </w:t>
      </w:r>
      <w:r>
        <w:t>para la Carrera de las Maestras y los Maestros, a más tardar en un plazo de 120 días a partir de la</w:t>
      </w:r>
      <w:r>
        <w:rPr>
          <w:spacing w:val="1"/>
        </w:rPr>
        <w:t xml:space="preserve"> </w:t>
      </w:r>
      <w:r>
        <w:t>publicación</w:t>
      </w:r>
      <w:r>
        <w:rPr>
          <w:spacing w:val="-2"/>
        </w:rPr>
        <w:t xml:space="preserve"> </w:t>
      </w:r>
      <w:r>
        <w:t>del 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6" w:firstLine="288"/>
        <w:jc w:val="both"/>
      </w:pPr>
      <w:r>
        <w:rPr>
          <w:rFonts w:ascii="Arial" w:hAnsi="Arial"/>
          <w:b/>
        </w:rPr>
        <w:t>Sexto.</w:t>
      </w:r>
      <w:r>
        <w:rPr>
          <w:rFonts w:ascii="Arial" w:hAnsi="Arial"/>
          <w:b/>
          <w:spacing w:val="1"/>
        </w:rPr>
        <w:t xml:space="preserve"> </w:t>
      </w:r>
      <w:r>
        <w:t>El Congreso de</w:t>
      </w:r>
      <w:r>
        <w:rPr>
          <w:spacing w:val="1"/>
        </w:rPr>
        <w:t xml:space="preserve"> </w:t>
      </w:r>
      <w:r>
        <w:t>la Unión deberá expedir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Leyes</w:t>
      </w:r>
      <w:r>
        <w:rPr>
          <w:spacing w:val="1"/>
        </w:rPr>
        <w:t xml:space="preserve"> </w:t>
      </w:r>
      <w:r>
        <w:t>Generales</w:t>
      </w:r>
      <w:r>
        <w:rPr>
          <w:spacing w:val="1"/>
        </w:rPr>
        <w:t xml:space="preserve"> </w:t>
      </w:r>
      <w:r>
        <w:t>en materia de Educación</w:t>
      </w:r>
      <w:r>
        <w:rPr>
          <w:spacing w:val="1"/>
        </w:rPr>
        <w:t xml:space="preserve"> </w:t>
      </w:r>
      <w:r>
        <w:t>Superior</w:t>
      </w:r>
      <w:r>
        <w:rPr>
          <w:spacing w:val="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Ciencia,</w:t>
      </w:r>
      <w:r>
        <w:rPr>
          <w:spacing w:val="-2"/>
        </w:rPr>
        <w:t xml:space="preserve"> </w:t>
      </w:r>
      <w:r>
        <w:t>Tecnología</w:t>
      </w:r>
      <w:r>
        <w:rPr>
          <w:spacing w:val="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Innovación a</w:t>
      </w:r>
      <w:r>
        <w:rPr>
          <w:spacing w:val="-1"/>
        </w:rPr>
        <w:t xml:space="preserve"> </w:t>
      </w:r>
      <w:r>
        <w:t>más</w:t>
      </w:r>
      <w:r>
        <w:rPr>
          <w:spacing w:val="-2"/>
        </w:rPr>
        <w:t xml:space="preserve"> </w:t>
      </w:r>
      <w:r>
        <w:t>tardar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año</w:t>
      </w:r>
      <w:r>
        <w:rPr>
          <w:spacing w:val="-1"/>
        </w:rPr>
        <w:t xml:space="preserve"> </w:t>
      </w:r>
      <w:r>
        <w:t>2020.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7" w:firstLine="288"/>
        <w:jc w:val="both"/>
      </w:pPr>
      <w:r>
        <w:rPr>
          <w:rFonts w:ascii="Arial" w:hAnsi="Arial"/>
          <w:b/>
        </w:rPr>
        <w:t>Séptimo.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Congreso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reformas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legislación</w:t>
      </w:r>
      <w:r>
        <w:rPr>
          <w:spacing w:val="1"/>
        </w:rPr>
        <w:t xml:space="preserve"> </w:t>
      </w:r>
      <w:r>
        <w:t>secundaria</w:t>
      </w:r>
      <w:r>
        <w:rPr>
          <w:spacing w:val="1"/>
        </w:rPr>
        <w:t xml:space="preserve"> </w:t>
      </w:r>
      <w:r>
        <w:t>correspondiente,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más</w:t>
      </w:r>
      <w:r>
        <w:rPr>
          <w:spacing w:val="-1"/>
        </w:rPr>
        <w:t xml:space="preserve"> </w:t>
      </w:r>
      <w:r>
        <w:t>tardar</w:t>
      </w:r>
      <w:r>
        <w:rPr>
          <w:spacing w:val="-1"/>
        </w:rPr>
        <w:t xml:space="preserve"> </w:t>
      </w:r>
      <w:r>
        <w:t>en un</w:t>
      </w:r>
      <w:r>
        <w:rPr>
          <w:spacing w:val="1"/>
        </w:rPr>
        <w:t xml:space="preserve"> </w:t>
      </w:r>
      <w:r>
        <w:t>plazo</w:t>
      </w:r>
      <w:r>
        <w:rPr>
          <w:spacing w:val="-2"/>
        </w:rPr>
        <w:t xml:space="preserve"> </w:t>
      </w:r>
      <w:r>
        <w:t>de 120</w:t>
      </w:r>
      <w:r>
        <w:rPr>
          <w:spacing w:val="-2"/>
        </w:rPr>
        <w:t xml:space="preserve"> </w:t>
      </w:r>
      <w:r>
        <w:t>días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 la publicación de</w:t>
      </w:r>
      <w:r>
        <w:rPr>
          <w:spacing w:val="-2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Decreto.</w:t>
      </w:r>
    </w:p>
    <w:p w:rsidR="00DA20E4" w:rsidRDefault="00DA20E4">
      <w:pPr>
        <w:spacing w:line="242" w:lineRule="auto"/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Textoindependiente"/>
        <w:spacing w:before="93" w:line="242" w:lineRule="auto"/>
        <w:ind w:left="118" w:right="123" w:firstLine="288"/>
        <w:jc w:val="both"/>
      </w:pPr>
      <w:r>
        <w:rPr>
          <w:rFonts w:ascii="Arial" w:hAnsi="Arial"/>
          <w:b/>
        </w:rPr>
        <w:t xml:space="preserve">Octavo. </w:t>
      </w:r>
      <w:r>
        <w:t>Las legislaturas de los Estados, en el ámbito de su competencia, tendrán el plazo de un año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armonizar</w:t>
      </w:r>
      <w:r>
        <w:rPr>
          <w:spacing w:val="-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marco</w:t>
      </w:r>
      <w:r>
        <w:rPr>
          <w:spacing w:val="-1"/>
        </w:rPr>
        <w:t xml:space="preserve"> </w:t>
      </w:r>
      <w:r>
        <w:t>jurídico en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materia,</w:t>
      </w:r>
      <w:r>
        <w:rPr>
          <w:spacing w:val="-1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6" w:firstLine="288"/>
        <w:jc w:val="both"/>
      </w:pPr>
      <w:r>
        <w:rPr>
          <w:rFonts w:ascii="Arial" w:hAnsi="Arial"/>
          <w:b/>
        </w:rPr>
        <w:t>Noveno.</w:t>
      </w:r>
      <w:r>
        <w:rPr>
          <w:rFonts w:ascii="Arial" w:hAnsi="Arial"/>
          <w:b/>
          <w:spacing w:val="13"/>
        </w:rPr>
        <w:t xml:space="preserve"> </w:t>
      </w:r>
      <w:r>
        <w:t>Para</w:t>
      </w:r>
      <w:r>
        <w:rPr>
          <w:spacing w:val="15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integración</w:t>
      </w:r>
      <w:r>
        <w:rPr>
          <w:spacing w:val="12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primera</w:t>
      </w:r>
      <w:r>
        <w:rPr>
          <w:spacing w:val="12"/>
        </w:rPr>
        <w:t xml:space="preserve"> </w:t>
      </w:r>
      <w:r>
        <w:t>Junta</w:t>
      </w:r>
      <w:r>
        <w:rPr>
          <w:spacing w:val="14"/>
        </w:rPr>
        <w:t xml:space="preserve"> </w:t>
      </w:r>
      <w:r>
        <w:t>Directiva</w:t>
      </w:r>
      <w:r>
        <w:rPr>
          <w:spacing w:val="15"/>
        </w:rPr>
        <w:t xml:space="preserve"> </w:t>
      </w:r>
      <w:r>
        <w:t>del</w:t>
      </w:r>
      <w:r>
        <w:rPr>
          <w:spacing w:val="14"/>
        </w:rPr>
        <w:t xml:space="preserve"> </w:t>
      </w:r>
      <w:r>
        <w:t>organismo</w:t>
      </w:r>
      <w:r>
        <w:rPr>
          <w:spacing w:val="12"/>
        </w:rPr>
        <w:t xml:space="preserve"> </w:t>
      </w:r>
      <w:r>
        <w:t>al</w:t>
      </w:r>
      <w:r>
        <w:rPr>
          <w:spacing w:val="11"/>
        </w:rPr>
        <w:t xml:space="preserve"> </w:t>
      </w:r>
      <w:r>
        <w:t>que</w:t>
      </w:r>
      <w:r>
        <w:rPr>
          <w:spacing w:val="15"/>
        </w:rPr>
        <w:t xml:space="preserve"> </w:t>
      </w:r>
      <w:r>
        <w:t>se</w:t>
      </w:r>
      <w:r>
        <w:rPr>
          <w:spacing w:val="12"/>
        </w:rPr>
        <w:t xml:space="preserve"> </w:t>
      </w:r>
      <w:r>
        <w:t>refiere</w:t>
      </w:r>
      <w:r>
        <w:rPr>
          <w:spacing w:val="12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fracción</w:t>
      </w:r>
      <w:r>
        <w:rPr>
          <w:spacing w:val="-53"/>
        </w:rPr>
        <w:t xml:space="preserve"> </w:t>
      </w:r>
      <w:r>
        <w:t>IX del artículo 3o. de la Constitución Política de los Estados Unidos Mexicanos, la Cámara de Senadores</w:t>
      </w:r>
      <w:r>
        <w:rPr>
          <w:spacing w:val="1"/>
        </w:rPr>
        <w:t xml:space="preserve"> </w:t>
      </w:r>
      <w:r>
        <w:t>designará a sus cinco integrantes en un plazo de 30 días naturales contados a partir de la entrada en</w:t>
      </w:r>
      <w:r>
        <w:rPr>
          <w:spacing w:val="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Decreto,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prórroga de</w:t>
      </w:r>
      <w:r>
        <w:rPr>
          <w:spacing w:val="1"/>
        </w:rPr>
        <w:t xml:space="preserve"> </w:t>
      </w:r>
      <w:r>
        <w:t>hasta</w:t>
      </w:r>
      <w:r>
        <w:rPr>
          <w:spacing w:val="1"/>
        </w:rPr>
        <w:t xml:space="preserve"> </w:t>
      </w:r>
      <w:r>
        <w:t>15</w:t>
      </w:r>
      <w:r>
        <w:rPr>
          <w:spacing w:val="-2"/>
        </w:rPr>
        <w:t xml:space="preserve"> </w:t>
      </w:r>
      <w:r>
        <w:t>días naturales.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ind w:left="118" w:right="127" w:firstLine="288"/>
        <w:jc w:val="both"/>
      </w:pPr>
      <w:r>
        <w:t>Con el fin de asegurar la renovación escalonada con motivo de los nombramientos que se realizarán,</w:t>
      </w:r>
      <w:r>
        <w:rPr>
          <w:spacing w:val="1"/>
        </w:rPr>
        <w:t xml:space="preserve"> </w:t>
      </w:r>
      <w:r>
        <w:t>éstos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harán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los periodos siguientes: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7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Dos</w:t>
      </w:r>
      <w:r>
        <w:rPr>
          <w:spacing w:val="-2"/>
          <w:sz w:val="20"/>
        </w:rPr>
        <w:t xml:space="preserve"> </w:t>
      </w:r>
      <w:r>
        <w:rPr>
          <w:sz w:val="20"/>
        </w:rPr>
        <w:t>nombramientos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un</w:t>
      </w:r>
      <w:r>
        <w:rPr>
          <w:spacing w:val="-1"/>
          <w:sz w:val="20"/>
        </w:rPr>
        <w:t xml:space="preserve"> </w:t>
      </w:r>
      <w:r>
        <w:rPr>
          <w:sz w:val="20"/>
        </w:rPr>
        <w:t>periodo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cinco</w:t>
      </w:r>
      <w:r>
        <w:rPr>
          <w:spacing w:val="-3"/>
          <w:sz w:val="20"/>
        </w:rPr>
        <w:t xml:space="preserve"> </w:t>
      </w:r>
      <w:r>
        <w:rPr>
          <w:sz w:val="20"/>
        </w:rPr>
        <w:t>años;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7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Dos</w:t>
      </w:r>
      <w:r>
        <w:rPr>
          <w:spacing w:val="-2"/>
          <w:sz w:val="20"/>
        </w:rPr>
        <w:t xml:space="preserve"> </w:t>
      </w:r>
      <w:r>
        <w:rPr>
          <w:sz w:val="20"/>
        </w:rPr>
        <w:t>nombramientos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un</w:t>
      </w:r>
      <w:r>
        <w:rPr>
          <w:spacing w:val="-1"/>
          <w:sz w:val="20"/>
        </w:rPr>
        <w:t xml:space="preserve"> </w:t>
      </w:r>
      <w:r>
        <w:rPr>
          <w:sz w:val="20"/>
        </w:rPr>
        <w:t>periodo de</w:t>
      </w:r>
      <w:r>
        <w:rPr>
          <w:spacing w:val="-3"/>
          <w:sz w:val="20"/>
        </w:rPr>
        <w:t xml:space="preserve"> </w:t>
      </w:r>
      <w:r>
        <w:rPr>
          <w:sz w:val="20"/>
        </w:rPr>
        <w:t>seis</w:t>
      </w:r>
      <w:r>
        <w:rPr>
          <w:spacing w:val="-1"/>
          <w:sz w:val="20"/>
        </w:rPr>
        <w:t xml:space="preserve"> </w:t>
      </w:r>
      <w:r>
        <w:rPr>
          <w:sz w:val="20"/>
        </w:rPr>
        <w:t>años,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7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Un</w:t>
      </w:r>
      <w:r>
        <w:rPr>
          <w:spacing w:val="-3"/>
          <w:sz w:val="20"/>
        </w:rPr>
        <w:t xml:space="preserve"> </w:t>
      </w:r>
      <w:r>
        <w:rPr>
          <w:sz w:val="20"/>
        </w:rPr>
        <w:t>nombramiento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-2"/>
          <w:sz w:val="20"/>
        </w:rPr>
        <w:t xml:space="preserve"> </w:t>
      </w:r>
      <w:r>
        <w:rPr>
          <w:sz w:val="20"/>
        </w:rPr>
        <w:t>periodo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siete</w:t>
      </w:r>
      <w:r>
        <w:rPr>
          <w:spacing w:val="-2"/>
          <w:sz w:val="20"/>
        </w:rPr>
        <w:t xml:space="preserve"> </w:t>
      </w:r>
      <w:r>
        <w:rPr>
          <w:sz w:val="20"/>
        </w:rPr>
        <w:t>años.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19" w:firstLine="288"/>
        <w:jc w:val="both"/>
      </w:pPr>
      <w:r>
        <w:t>En la integración del Consejo Técnico de Educación, la Cámara de Senadores designará a sus siete</w:t>
      </w:r>
      <w:r>
        <w:rPr>
          <w:spacing w:val="1"/>
        </w:rPr>
        <w:t xml:space="preserve"> </w:t>
      </w:r>
      <w:r>
        <w:t>miembros en un plazo máximo de 60 días naturales contados a partir de la entrada</w:t>
      </w:r>
      <w:r>
        <w:t xml:space="preserve"> en vigor de este</w:t>
      </w:r>
      <w:r>
        <w:rPr>
          <w:spacing w:val="1"/>
        </w:rPr>
        <w:t xml:space="preserve"> </w:t>
      </w:r>
      <w:r>
        <w:t>Decreto.</w:t>
      </w:r>
      <w:r>
        <w:rPr>
          <w:spacing w:val="-4"/>
        </w:rPr>
        <w:t xml:space="preserve"> </w:t>
      </w:r>
      <w:r>
        <w:t>Cuatro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ellos</w:t>
      </w:r>
      <w:r>
        <w:rPr>
          <w:spacing w:val="-2"/>
        </w:rPr>
        <w:t xml:space="preserve"> </w:t>
      </w:r>
      <w:r>
        <w:t>deberán</w:t>
      </w:r>
      <w:r>
        <w:rPr>
          <w:spacing w:val="-3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representantes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diversos</w:t>
      </w:r>
      <w:r>
        <w:rPr>
          <w:spacing w:val="-2"/>
        </w:rPr>
        <w:t xml:space="preserve"> </w:t>
      </w:r>
      <w:r>
        <w:t>tipos</w:t>
      </w:r>
      <w:r>
        <w:rPr>
          <w:spacing w:val="3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modalidades de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educación.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6" w:firstLine="288"/>
        <w:jc w:val="both"/>
      </w:pPr>
      <w:r>
        <w:t>Para asegurar la renovación escalonada con motivo de los nombramientos que se realizarán, éstos se</w:t>
      </w:r>
      <w:r>
        <w:rPr>
          <w:spacing w:val="-53"/>
        </w:rPr>
        <w:t xml:space="preserve"> </w:t>
      </w:r>
      <w:r>
        <w:t>harán por los periodos siguientes: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6"/>
        </w:numPr>
        <w:tabs>
          <w:tab w:val="left" w:pos="838"/>
          <w:tab w:val="left" w:pos="839"/>
        </w:tabs>
        <w:spacing w:before="1"/>
        <w:ind w:hanging="433"/>
        <w:rPr>
          <w:sz w:val="20"/>
        </w:rPr>
      </w:pPr>
      <w:r>
        <w:rPr>
          <w:sz w:val="20"/>
        </w:rPr>
        <w:t>Tres</w:t>
      </w:r>
      <w:r>
        <w:rPr>
          <w:spacing w:val="-2"/>
          <w:sz w:val="20"/>
        </w:rPr>
        <w:t xml:space="preserve"> </w:t>
      </w:r>
      <w:r>
        <w:rPr>
          <w:sz w:val="20"/>
        </w:rPr>
        <w:t>nombramientos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un</w:t>
      </w:r>
      <w:r>
        <w:rPr>
          <w:spacing w:val="-3"/>
          <w:sz w:val="20"/>
        </w:rPr>
        <w:t xml:space="preserve"> </w:t>
      </w:r>
      <w:r>
        <w:rPr>
          <w:sz w:val="20"/>
        </w:rPr>
        <w:t>periodo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tres</w:t>
      </w:r>
      <w:r>
        <w:rPr>
          <w:spacing w:val="-1"/>
          <w:sz w:val="20"/>
        </w:rPr>
        <w:t xml:space="preserve"> </w:t>
      </w:r>
      <w:r>
        <w:rPr>
          <w:sz w:val="20"/>
        </w:rPr>
        <w:t>años;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Prrafodelista"/>
        <w:numPr>
          <w:ilvl w:val="0"/>
          <w:numId w:val="6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Tres</w:t>
      </w:r>
      <w:r>
        <w:rPr>
          <w:spacing w:val="-3"/>
          <w:sz w:val="20"/>
        </w:rPr>
        <w:t xml:space="preserve"> </w:t>
      </w:r>
      <w:r>
        <w:rPr>
          <w:sz w:val="20"/>
        </w:rPr>
        <w:t>nombramientos</w:t>
      </w:r>
      <w:r>
        <w:rPr>
          <w:spacing w:val="-2"/>
          <w:sz w:val="20"/>
        </w:rPr>
        <w:t xml:space="preserve"> </w:t>
      </w:r>
      <w:r>
        <w:rPr>
          <w:sz w:val="20"/>
        </w:rPr>
        <w:t>por</w:t>
      </w:r>
      <w:r>
        <w:rPr>
          <w:spacing w:val="-2"/>
          <w:sz w:val="20"/>
        </w:rPr>
        <w:t xml:space="preserve"> </w:t>
      </w:r>
      <w:r>
        <w:rPr>
          <w:sz w:val="20"/>
        </w:rPr>
        <w:t>un</w:t>
      </w:r>
      <w:r>
        <w:rPr>
          <w:spacing w:val="-3"/>
          <w:sz w:val="20"/>
        </w:rPr>
        <w:t xml:space="preserve"> </w:t>
      </w:r>
      <w:r>
        <w:rPr>
          <w:sz w:val="20"/>
        </w:rPr>
        <w:t>periodo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cuatro</w:t>
      </w:r>
      <w:r>
        <w:rPr>
          <w:spacing w:val="-1"/>
          <w:sz w:val="20"/>
        </w:rPr>
        <w:t xml:space="preserve"> </w:t>
      </w:r>
      <w:r>
        <w:rPr>
          <w:sz w:val="20"/>
        </w:rPr>
        <w:t>años,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6"/>
        </w:numPr>
        <w:tabs>
          <w:tab w:val="left" w:pos="838"/>
          <w:tab w:val="left" w:pos="839"/>
        </w:tabs>
        <w:ind w:hanging="433"/>
        <w:rPr>
          <w:sz w:val="20"/>
        </w:rPr>
      </w:pPr>
      <w:r>
        <w:rPr>
          <w:sz w:val="20"/>
        </w:rPr>
        <w:t>Un</w:t>
      </w:r>
      <w:r>
        <w:rPr>
          <w:spacing w:val="-3"/>
          <w:sz w:val="20"/>
        </w:rPr>
        <w:t xml:space="preserve"> </w:t>
      </w:r>
      <w:r>
        <w:rPr>
          <w:sz w:val="20"/>
        </w:rPr>
        <w:t>nombramiento</w:t>
      </w:r>
      <w:r>
        <w:rPr>
          <w:spacing w:val="-3"/>
          <w:sz w:val="20"/>
        </w:rPr>
        <w:t xml:space="preserve"> </w:t>
      </w:r>
      <w:r>
        <w:rPr>
          <w:sz w:val="20"/>
        </w:rPr>
        <w:t>por</w:t>
      </w:r>
      <w:r>
        <w:rPr>
          <w:spacing w:val="1"/>
          <w:sz w:val="20"/>
        </w:rPr>
        <w:t xml:space="preserve"> </w:t>
      </w:r>
      <w:r>
        <w:rPr>
          <w:sz w:val="20"/>
        </w:rPr>
        <w:t>un</w:t>
      </w:r>
      <w:r>
        <w:rPr>
          <w:spacing w:val="-3"/>
          <w:sz w:val="20"/>
        </w:rPr>
        <w:t xml:space="preserve"> </w:t>
      </w:r>
      <w:r>
        <w:rPr>
          <w:sz w:val="20"/>
        </w:rPr>
        <w:t>periodo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cinco</w:t>
      </w:r>
      <w:r>
        <w:rPr>
          <w:spacing w:val="-1"/>
          <w:sz w:val="20"/>
        </w:rPr>
        <w:t xml:space="preserve"> </w:t>
      </w:r>
      <w:r>
        <w:rPr>
          <w:sz w:val="20"/>
        </w:rPr>
        <w:t>años.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7" w:firstLine="288"/>
        <w:jc w:val="both"/>
      </w:pPr>
      <w:r>
        <w:t>Para la designación de los integrantes de la Junta Directiva y del Consejo Técnico, el Senado de la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emitirá</w:t>
      </w:r>
      <w:r>
        <w:rPr>
          <w:spacing w:val="1"/>
        </w:rPr>
        <w:t xml:space="preserve"> </w:t>
      </w:r>
      <w:r>
        <w:t>convocatoria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instituciones</w:t>
      </w:r>
      <w:r>
        <w:rPr>
          <w:spacing w:val="1"/>
        </w:rPr>
        <w:t xml:space="preserve"> </w:t>
      </w:r>
      <w:r>
        <w:t>educativas,</w:t>
      </w:r>
      <w:r>
        <w:rPr>
          <w:spacing w:val="1"/>
        </w:rPr>
        <w:t xml:space="preserve"> </w:t>
      </w:r>
      <w:r>
        <w:t>organismos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sociedad civil organizada y sociedad en general presenten</w:t>
      </w:r>
      <w:r>
        <w:t xml:space="preserve"> propuestas. La Junta de Coordinación Política</w:t>
      </w:r>
      <w:r>
        <w:rPr>
          <w:spacing w:val="1"/>
        </w:rPr>
        <w:t xml:space="preserve"> </w:t>
      </w:r>
      <w:r>
        <w:t>acordará los procedimientos para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elección.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6" w:firstLine="288"/>
        <w:jc w:val="both"/>
      </w:pPr>
      <w:r>
        <w:t>La Junta</w:t>
      </w:r>
      <w:r>
        <w:rPr>
          <w:spacing w:val="1"/>
        </w:rPr>
        <w:t xml:space="preserve"> </w:t>
      </w:r>
      <w:r>
        <w:t>Directiva</w:t>
      </w:r>
      <w:r>
        <w:rPr>
          <w:spacing w:val="1"/>
        </w:rPr>
        <w:t xml:space="preserve"> </w:t>
      </w:r>
      <w:r>
        <w:t>y el Consejo Técnico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Educación</w:t>
      </w:r>
      <w:r>
        <w:rPr>
          <w:spacing w:val="1"/>
        </w:rPr>
        <w:t xml:space="preserve"> </w:t>
      </w:r>
      <w:r>
        <w:t>asumirán sus funciones para ejercer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 xml:space="preserve">facultades que le otorga este Decreto, una vez que entre en vigor la </w:t>
      </w:r>
      <w:r>
        <w:t>legislación del organismo para la</w:t>
      </w:r>
      <w:r>
        <w:rPr>
          <w:spacing w:val="1"/>
        </w:rPr>
        <w:t xml:space="preserve"> </w:t>
      </w:r>
      <w:r>
        <w:t>mejora</w:t>
      </w:r>
      <w:r>
        <w:rPr>
          <w:spacing w:val="-2"/>
        </w:rPr>
        <w:t xml:space="preserve"> </w:t>
      </w:r>
      <w:r>
        <w:t>continua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educación, que</w:t>
      </w:r>
      <w:r>
        <w:rPr>
          <w:spacing w:val="-1"/>
        </w:rPr>
        <w:t xml:space="preserve"> </w:t>
      </w:r>
      <w:r>
        <w:t>expida</w:t>
      </w:r>
      <w:r>
        <w:rPr>
          <w:spacing w:val="1"/>
        </w:rPr>
        <w:t xml:space="preserve"> </w:t>
      </w:r>
      <w:r>
        <w:t>el Congreso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Unión.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Décimo. </w:t>
      </w:r>
      <w:r>
        <w:t>Las asignaciones presupuestales, así como los recursos humanos, financieros y materiales</w:t>
      </w:r>
      <w:r>
        <w:rPr>
          <w:spacing w:val="1"/>
        </w:rPr>
        <w:t xml:space="preserve"> </w:t>
      </w:r>
      <w:r>
        <w:t>con que cuenta el Instituto Nacional para la Evaluación de la Educación, formarán parte del organismo al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refiere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3o.,</w:t>
      </w:r>
      <w:r>
        <w:rPr>
          <w:spacing w:val="-2"/>
        </w:rPr>
        <w:t xml:space="preserve"> </w:t>
      </w:r>
      <w:r>
        <w:t>fracción</w:t>
      </w:r>
      <w:r>
        <w:rPr>
          <w:spacing w:val="-2"/>
        </w:rPr>
        <w:t xml:space="preserve"> </w:t>
      </w:r>
      <w:r>
        <w:t>IX,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Constitución Política</w:t>
      </w:r>
      <w:r>
        <w:rPr>
          <w:spacing w:val="-1"/>
        </w:rPr>
        <w:t xml:space="preserve"> </w:t>
      </w:r>
      <w:r>
        <w:t>de los</w:t>
      </w:r>
      <w:r>
        <w:rPr>
          <w:spacing w:val="1"/>
        </w:rPr>
        <w:t xml:space="preserve"> </w:t>
      </w:r>
      <w:r>
        <w:t>Estados Unidos</w:t>
      </w:r>
      <w:r>
        <w:rPr>
          <w:spacing w:val="-1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Una vez constituida la Junta Directiva, será</w:t>
      </w:r>
      <w:r>
        <w:t xml:space="preserve"> la encargada de dar cumplimiento a esta disposición, con</w:t>
      </w:r>
      <w:r>
        <w:rPr>
          <w:spacing w:val="1"/>
        </w:rPr>
        <w:t xml:space="preserve"> </w:t>
      </w:r>
      <w:r>
        <w:t>independencia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 atribuciones que</w:t>
      </w:r>
      <w:r>
        <w:rPr>
          <w:spacing w:val="1"/>
        </w:rPr>
        <w:t xml:space="preserve"> </w:t>
      </w:r>
      <w:r>
        <w:t>correspondan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otras autoridades,</w:t>
      </w:r>
      <w:r>
        <w:rPr>
          <w:spacing w:val="1"/>
        </w:rPr>
        <w:t xml:space="preserve"> </w:t>
      </w:r>
      <w:r>
        <w:t>además</w:t>
      </w:r>
      <w:r>
        <w:rPr>
          <w:spacing w:val="1"/>
        </w:rPr>
        <w:t xml:space="preserve"> </w:t>
      </w:r>
      <w:r>
        <w:t>realizará</w:t>
      </w:r>
      <w:r>
        <w:rPr>
          <w:spacing w:val="-2"/>
        </w:rPr>
        <w:t xml:space="preserve"> </w:t>
      </w:r>
      <w:r>
        <w:t>todas aquellas para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funcionamiento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organismo.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13" w:firstLine="288"/>
        <w:jc w:val="both"/>
      </w:pPr>
      <w:r>
        <w:t>Hasta la designación de la Junta Direct</w:t>
      </w:r>
      <w:r>
        <w:t>iva que realice la Cámara de Senadores en los términos del</w:t>
      </w:r>
      <w:r>
        <w:rPr>
          <w:spacing w:val="1"/>
        </w:rPr>
        <w:t xml:space="preserve"> </w:t>
      </w:r>
      <w:r>
        <w:t>Artículo</w:t>
      </w:r>
      <w:r>
        <w:rPr>
          <w:spacing w:val="43"/>
        </w:rPr>
        <w:t xml:space="preserve"> </w:t>
      </w:r>
      <w:r>
        <w:t>Noveno</w:t>
      </w:r>
      <w:r>
        <w:rPr>
          <w:spacing w:val="43"/>
        </w:rPr>
        <w:t xml:space="preserve"> </w:t>
      </w:r>
      <w:r>
        <w:t>Transitorio,</w:t>
      </w:r>
      <w:r>
        <w:rPr>
          <w:spacing w:val="43"/>
        </w:rPr>
        <w:t xml:space="preserve"> </w:t>
      </w:r>
      <w:r>
        <w:t>se</w:t>
      </w:r>
      <w:r>
        <w:rPr>
          <w:spacing w:val="43"/>
        </w:rPr>
        <w:t xml:space="preserve"> </w:t>
      </w:r>
      <w:r>
        <w:t>nombrará</w:t>
      </w:r>
      <w:r>
        <w:rPr>
          <w:spacing w:val="44"/>
        </w:rPr>
        <w:t xml:space="preserve"> </w:t>
      </w:r>
      <w:r>
        <w:t>como</w:t>
      </w:r>
      <w:r>
        <w:rPr>
          <w:spacing w:val="43"/>
        </w:rPr>
        <w:t xml:space="preserve"> </w:t>
      </w:r>
      <w:r>
        <w:t>Coordinador</w:t>
      </w:r>
      <w:r>
        <w:rPr>
          <w:spacing w:val="44"/>
        </w:rPr>
        <w:t xml:space="preserve"> </w:t>
      </w:r>
      <w:r>
        <w:t>de</w:t>
      </w:r>
      <w:r>
        <w:rPr>
          <w:spacing w:val="44"/>
        </w:rPr>
        <w:t xml:space="preserve"> </w:t>
      </w:r>
      <w:r>
        <w:t>Administración</w:t>
      </w:r>
      <w:r>
        <w:rPr>
          <w:spacing w:val="42"/>
        </w:rPr>
        <w:t xml:space="preserve"> </w:t>
      </w:r>
      <w:r>
        <w:t>a</w:t>
      </w:r>
      <w:r>
        <w:rPr>
          <w:spacing w:val="44"/>
        </w:rPr>
        <w:t xml:space="preserve"> </w:t>
      </w:r>
      <w:r>
        <w:t>quien</w:t>
      </w:r>
      <w:r>
        <w:rPr>
          <w:spacing w:val="43"/>
        </w:rPr>
        <w:t xml:space="preserve"> </w:t>
      </w:r>
      <w:r>
        <w:t>fungía</w:t>
      </w:r>
      <w:r>
        <w:rPr>
          <w:spacing w:val="43"/>
        </w:rPr>
        <w:t xml:space="preserve"> </w:t>
      </w:r>
      <w:r>
        <w:t>como</w:t>
      </w:r>
      <w:r>
        <w:rPr>
          <w:spacing w:val="-53"/>
        </w:rPr>
        <w:t xml:space="preserve"> </w:t>
      </w:r>
      <w:r>
        <w:t>titular de la Unidad de Administración del Instituto Nacional para la Evaluación de la Educación, quien</w:t>
      </w:r>
      <w:r>
        <w:rPr>
          <w:spacing w:val="1"/>
        </w:rPr>
        <w:t xml:space="preserve"> </w:t>
      </w:r>
      <w:r>
        <w:t>dispondrá las medidas administrativas y financieras para el funcionamiento del mismo, para lo cual tendrá</w:t>
      </w:r>
      <w:r>
        <w:rPr>
          <w:spacing w:val="-5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siguientes atribuciones: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pStyle w:val="Prrafodelista"/>
        <w:numPr>
          <w:ilvl w:val="0"/>
          <w:numId w:val="5"/>
        </w:numPr>
        <w:tabs>
          <w:tab w:val="left" w:pos="976"/>
        </w:tabs>
        <w:spacing w:before="93" w:line="242" w:lineRule="auto"/>
        <w:ind w:right="121"/>
        <w:jc w:val="both"/>
        <w:rPr>
          <w:sz w:val="20"/>
        </w:rPr>
      </w:pPr>
      <w:r>
        <w:rPr>
          <w:sz w:val="20"/>
        </w:rPr>
        <w:t>Administrar</w:t>
      </w:r>
      <w:r>
        <w:rPr>
          <w:spacing w:val="1"/>
          <w:sz w:val="20"/>
        </w:rPr>
        <w:t xml:space="preserve"> </w:t>
      </w:r>
      <w:r>
        <w:rPr>
          <w:sz w:val="20"/>
        </w:rPr>
        <w:t>y controlar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recursos</w:t>
      </w:r>
      <w:r>
        <w:rPr>
          <w:spacing w:val="1"/>
          <w:sz w:val="20"/>
        </w:rPr>
        <w:t xml:space="preserve"> </w:t>
      </w:r>
      <w:r>
        <w:rPr>
          <w:sz w:val="20"/>
        </w:rPr>
        <w:t>humanos,</w:t>
      </w:r>
      <w:r>
        <w:rPr>
          <w:spacing w:val="1"/>
          <w:sz w:val="20"/>
        </w:rPr>
        <w:t xml:space="preserve"> </w:t>
      </w:r>
      <w:r>
        <w:rPr>
          <w:sz w:val="20"/>
        </w:rPr>
        <w:t>presupuesto,</w:t>
      </w:r>
      <w:r>
        <w:rPr>
          <w:spacing w:val="1"/>
          <w:sz w:val="20"/>
        </w:rPr>
        <w:t xml:space="preserve"> </w:t>
      </w:r>
      <w:r>
        <w:rPr>
          <w:sz w:val="20"/>
        </w:rPr>
        <w:t>recursos</w:t>
      </w:r>
      <w:r>
        <w:rPr>
          <w:spacing w:val="1"/>
          <w:sz w:val="20"/>
        </w:rPr>
        <w:t xml:space="preserve"> </w:t>
      </w:r>
      <w:r>
        <w:rPr>
          <w:sz w:val="20"/>
        </w:rPr>
        <w:t>financieros,</w:t>
      </w:r>
      <w:r>
        <w:rPr>
          <w:spacing w:val="1"/>
          <w:sz w:val="20"/>
        </w:rPr>
        <w:t xml:space="preserve"> </w:t>
      </w:r>
      <w:r>
        <w:rPr>
          <w:sz w:val="20"/>
        </w:rPr>
        <w:t>bienes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servicios,</w:t>
      </w:r>
      <w:r>
        <w:rPr>
          <w:spacing w:val="-2"/>
          <w:sz w:val="20"/>
        </w:rPr>
        <w:t xml:space="preserve"> </w:t>
      </w:r>
      <w:r>
        <w:rPr>
          <w:sz w:val="20"/>
        </w:rPr>
        <w:t>servicios</w:t>
      </w:r>
      <w:r>
        <w:rPr>
          <w:spacing w:val="-1"/>
          <w:sz w:val="20"/>
        </w:rPr>
        <w:t xml:space="preserve"> </w:t>
      </w:r>
      <w:r>
        <w:rPr>
          <w:sz w:val="20"/>
        </w:rPr>
        <w:t>tecnológicos,</w:t>
      </w:r>
      <w:r>
        <w:rPr>
          <w:spacing w:val="-1"/>
          <w:sz w:val="20"/>
        </w:rPr>
        <w:t xml:space="preserve"> </w:t>
      </w:r>
      <w:r>
        <w:rPr>
          <w:sz w:val="20"/>
        </w:rPr>
        <w:t>asuntos</w:t>
      </w:r>
      <w:r>
        <w:rPr>
          <w:spacing w:val="-1"/>
          <w:sz w:val="20"/>
        </w:rPr>
        <w:t xml:space="preserve"> </w:t>
      </w:r>
      <w:r>
        <w:rPr>
          <w:sz w:val="20"/>
        </w:rPr>
        <w:t>jurídicos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mejora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gestión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3"/>
          <w:sz w:val="20"/>
        </w:rPr>
        <w:t xml:space="preserve"> </w:t>
      </w:r>
      <w:r>
        <w:rPr>
          <w:sz w:val="20"/>
        </w:rPr>
        <w:t>organismo;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Prrafodelista"/>
        <w:numPr>
          <w:ilvl w:val="0"/>
          <w:numId w:val="5"/>
        </w:numPr>
        <w:tabs>
          <w:tab w:val="left" w:pos="976"/>
        </w:tabs>
        <w:spacing w:before="1" w:line="242" w:lineRule="auto"/>
        <w:ind w:right="115"/>
        <w:jc w:val="both"/>
        <w:rPr>
          <w:sz w:val="20"/>
        </w:rPr>
      </w:pPr>
      <w:r>
        <w:rPr>
          <w:sz w:val="20"/>
        </w:rPr>
        <w:t>Dar seguimiento a los procesos de planeación y programación, así como su implementación,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-2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participación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unidades administrativas;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5"/>
        </w:numPr>
        <w:tabs>
          <w:tab w:val="left" w:pos="976"/>
        </w:tabs>
        <w:ind w:right="113"/>
        <w:jc w:val="both"/>
        <w:rPr>
          <w:sz w:val="20"/>
        </w:rPr>
      </w:pPr>
      <w:r>
        <w:rPr>
          <w:sz w:val="20"/>
        </w:rPr>
        <w:t>Dar</w:t>
      </w:r>
      <w:r>
        <w:rPr>
          <w:spacing w:val="1"/>
          <w:sz w:val="20"/>
        </w:rPr>
        <w:t xml:space="preserve"> </w:t>
      </w:r>
      <w:r>
        <w:rPr>
          <w:sz w:val="20"/>
        </w:rPr>
        <w:t>continuidad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que</w:t>
      </w:r>
      <w:r>
        <w:rPr>
          <w:spacing w:val="1"/>
          <w:sz w:val="20"/>
        </w:rPr>
        <w:t xml:space="preserve"> </w:t>
      </w:r>
      <w:r>
        <w:rPr>
          <w:sz w:val="20"/>
        </w:rPr>
        <w:t>rijan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relaciones</w:t>
      </w:r>
      <w:r>
        <w:rPr>
          <w:spacing w:val="1"/>
          <w:sz w:val="20"/>
        </w:rPr>
        <w:t xml:space="preserve"> </w:t>
      </w:r>
      <w:r>
        <w:rPr>
          <w:sz w:val="20"/>
        </w:rPr>
        <w:t>laborales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llevar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cabo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53"/>
          <w:sz w:val="20"/>
        </w:rPr>
        <w:t xml:space="preserve"> </w:t>
      </w:r>
      <w:r>
        <w:rPr>
          <w:sz w:val="20"/>
        </w:rPr>
        <w:t>procesos de reclutamiento, selección, nómina y remuneraciones, servicios y capacitación al</w:t>
      </w:r>
      <w:r>
        <w:rPr>
          <w:spacing w:val="1"/>
          <w:sz w:val="20"/>
        </w:rPr>
        <w:t xml:space="preserve"> </w:t>
      </w:r>
      <w:r>
        <w:rPr>
          <w:sz w:val="20"/>
        </w:rPr>
        <w:t>personal;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5"/>
        </w:numPr>
        <w:tabs>
          <w:tab w:val="left" w:pos="976"/>
        </w:tabs>
        <w:spacing w:line="242" w:lineRule="auto"/>
        <w:ind w:right="122"/>
        <w:jc w:val="both"/>
        <w:rPr>
          <w:sz w:val="20"/>
        </w:rPr>
      </w:pPr>
      <w:r>
        <w:rPr>
          <w:sz w:val="20"/>
        </w:rPr>
        <w:t>Supervisar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acciones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desarrollo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seguimiento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1"/>
          <w:sz w:val="20"/>
        </w:rPr>
        <w:t xml:space="preserve"> </w:t>
      </w:r>
      <w:r>
        <w:rPr>
          <w:sz w:val="20"/>
        </w:rPr>
        <w:t>procesos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adquisición,</w:t>
      </w:r>
      <w:r>
        <w:rPr>
          <w:spacing w:val="-53"/>
          <w:sz w:val="20"/>
        </w:rPr>
        <w:t xml:space="preserve"> </w:t>
      </w:r>
      <w:r>
        <w:rPr>
          <w:sz w:val="20"/>
        </w:rPr>
        <w:t>almacenamiento, distribución, control y mantenimiento de los recu</w:t>
      </w:r>
      <w:r>
        <w:rPr>
          <w:sz w:val="20"/>
        </w:rPr>
        <w:t>rsos materiales, así como de</w:t>
      </w:r>
      <w:r>
        <w:rPr>
          <w:spacing w:val="1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servicios generales</w:t>
      </w:r>
      <w:r>
        <w:rPr>
          <w:spacing w:val="2"/>
          <w:sz w:val="20"/>
        </w:rPr>
        <w:t xml:space="preserve"> </w:t>
      </w:r>
      <w:r>
        <w:rPr>
          <w:sz w:val="20"/>
        </w:rPr>
        <w:t>del</w:t>
      </w:r>
      <w:r>
        <w:rPr>
          <w:spacing w:val="3"/>
          <w:sz w:val="20"/>
        </w:rPr>
        <w:t xml:space="preserve"> </w:t>
      </w:r>
      <w:r>
        <w:rPr>
          <w:sz w:val="20"/>
        </w:rPr>
        <w:t>Instituto;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Prrafodelista"/>
        <w:numPr>
          <w:ilvl w:val="0"/>
          <w:numId w:val="5"/>
        </w:numPr>
        <w:tabs>
          <w:tab w:val="left" w:pos="975"/>
          <w:tab w:val="left" w:pos="976"/>
        </w:tabs>
        <w:ind w:hanging="570"/>
        <w:rPr>
          <w:sz w:val="20"/>
        </w:rPr>
      </w:pPr>
      <w:r>
        <w:rPr>
          <w:sz w:val="20"/>
        </w:rPr>
        <w:t>Suscribir los instrumentos</w:t>
      </w:r>
      <w:r>
        <w:rPr>
          <w:spacing w:val="-2"/>
          <w:sz w:val="20"/>
        </w:rPr>
        <w:t xml:space="preserve"> </w:t>
      </w:r>
      <w:r>
        <w:rPr>
          <w:sz w:val="20"/>
        </w:rPr>
        <w:t>jurídicos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materia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administración</w:t>
      </w:r>
      <w:r>
        <w:rPr>
          <w:spacing w:val="-1"/>
          <w:sz w:val="20"/>
        </w:rPr>
        <w:t xml:space="preserve"> </w:t>
      </w:r>
      <w:r>
        <w:rPr>
          <w:sz w:val="20"/>
        </w:rPr>
        <w:t>del</w:t>
      </w:r>
      <w:r>
        <w:rPr>
          <w:spacing w:val="-4"/>
          <w:sz w:val="20"/>
        </w:rPr>
        <w:t xml:space="preserve"> </w:t>
      </w:r>
      <w:r>
        <w:rPr>
          <w:sz w:val="20"/>
        </w:rPr>
        <w:t>Instituto;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5"/>
        </w:numPr>
        <w:tabs>
          <w:tab w:val="left" w:pos="976"/>
        </w:tabs>
        <w:ind w:right="114"/>
        <w:jc w:val="both"/>
        <w:rPr>
          <w:sz w:val="20"/>
        </w:rPr>
      </w:pPr>
      <w:r>
        <w:rPr>
          <w:sz w:val="20"/>
        </w:rPr>
        <w:t>Dirigir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estrategias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tecnologías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organismo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el</w:t>
      </w:r>
      <w:r>
        <w:rPr>
          <w:spacing w:val="1"/>
          <w:sz w:val="20"/>
        </w:rPr>
        <w:t xml:space="preserve"> </w:t>
      </w:r>
      <w:r>
        <w:rPr>
          <w:sz w:val="20"/>
        </w:rPr>
        <w:t>desarrollo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herramientas informáticas y sistemas de comunicación</w:t>
      </w:r>
      <w:r>
        <w:rPr>
          <w:spacing w:val="55"/>
          <w:sz w:val="20"/>
        </w:rPr>
        <w:t xml:space="preserve"> </w:t>
      </w:r>
      <w:r>
        <w:rPr>
          <w:sz w:val="20"/>
        </w:rPr>
        <w:t>y tecnológicos, así como la prestación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informáticos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soporte</w:t>
      </w:r>
      <w:r>
        <w:rPr>
          <w:spacing w:val="1"/>
          <w:sz w:val="20"/>
        </w:rPr>
        <w:t xml:space="preserve"> </w:t>
      </w:r>
      <w:r>
        <w:rPr>
          <w:sz w:val="20"/>
        </w:rPr>
        <w:t>técnico,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participación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unidades</w:t>
      </w:r>
      <w:r>
        <w:rPr>
          <w:spacing w:val="1"/>
          <w:sz w:val="20"/>
        </w:rPr>
        <w:t xml:space="preserve"> </w:t>
      </w:r>
      <w:r>
        <w:rPr>
          <w:sz w:val="20"/>
        </w:rPr>
        <w:t>administrativas;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Prrafodelista"/>
        <w:numPr>
          <w:ilvl w:val="0"/>
          <w:numId w:val="5"/>
        </w:numPr>
        <w:tabs>
          <w:tab w:val="left" w:pos="976"/>
        </w:tabs>
        <w:spacing w:line="242" w:lineRule="auto"/>
        <w:ind w:right="124"/>
        <w:jc w:val="both"/>
        <w:rPr>
          <w:sz w:val="20"/>
        </w:rPr>
      </w:pPr>
      <w:r>
        <w:rPr>
          <w:sz w:val="20"/>
        </w:rPr>
        <w:t>Establecer las estrategias para representar legalmente al organismo en toda clase de juicios,</w:t>
      </w:r>
      <w:r>
        <w:rPr>
          <w:spacing w:val="1"/>
          <w:sz w:val="20"/>
        </w:rPr>
        <w:t xml:space="preserve"> </w:t>
      </w:r>
      <w:r>
        <w:rPr>
          <w:sz w:val="20"/>
        </w:rPr>
        <w:t>procedimientos administrativos</w:t>
      </w:r>
      <w:r>
        <w:rPr>
          <w:spacing w:val="-1"/>
          <w:sz w:val="20"/>
        </w:rPr>
        <w:t xml:space="preserve"> </w:t>
      </w:r>
      <w:r>
        <w:rPr>
          <w:sz w:val="20"/>
        </w:rPr>
        <w:t>e investigaciones</w:t>
      </w:r>
      <w:r>
        <w:rPr>
          <w:spacing w:val="-1"/>
          <w:sz w:val="20"/>
        </w:rPr>
        <w:t xml:space="preserve"> </w:t>
      </w:r>
      <w:r>
        <w:rPr>
          <w:sz w:val="20"/>
        </w:rPr>
        <w:t>ante</w:t>
      </w:r>
      <w:r>
        <w:rPr>
          <w:spacing w:val="-2"/>
          <w:sz w:val="20"/>
        </w:rPr>
        <w:t xml:space="preserve"> </w:t>
      </w:r>
      <w:r>
        <w:rPr>
          <w:sz w:val="20"/>
        </w:rPr>
        <w:t>los</w:t>
      </w:r>
      <w:r>
        <w:rPr>
          <w:spacing w:val="-1"/>
          <w:sz w:val="20"/>
        </w:rPr>
        <w:t xml:space="preserve"> </w:t>
      </w:r>
      <w:r>
        <w:rPr>
          <w:sz w:val="20"/>
        </w:rPr>
        <w:t>tribunales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3"/>
          <w:sz w:val="20"/>
        </w:rPr>
        <w:t xml:space="preserve"> </w:t>
      </w:r>
      <w:r>
        <w:rPr>
          <w:sz w:val="20"/>
        </w:rPr>
        <w:t>otras</w:t>
      </w:r>
      <w:r>
        <w:rPr>
          <w:spacing w:val="-1"/>
          <w:sz w:val="20"/>
        </w:rPr>
        <w:t xml:space="preserve"> </w:t>
      </w:r>
      <w:r>
        <w:rPr>
          <w:sz w:val="20"/>
        </w:rPr>
        <w:t>autoridades;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Prrafodelista"/>
        <w:numPr>
          <w:ilvl w:val="0"/>
          <w:numId w:val="5"/>
        </w:numPr>
        <w:tabs>
          <w:tab w:val="left" w:pos="976"/>
        </w:tabs>
        <w:spacing w:before="1"/>
        <w:ind w:right="123"/>
        <w:jc w:val="both"/>
        <w:rPr>
          <w:sz w:val="20"/>
        </w:rPr>
      </w:pPr>
      <w:r>
        <w:rPr>
          <w:sz w:val="20"/>
        </w:rPr>
        <w:t>Coordinar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atención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1"/>
          <w:sz w:val="20"/>
        </w:rPr>
        <w:t xml:space="preserve"> </w:t>
      </w:r>
      <w:r>
        <w:rPr>
          <w:sz w:val="20"/>
        </w:rPr>
        <w:t>vigilancia</w:t>
      </w:r>
      <w:r>
        <w:rPr>
          <w:spacing w:val="1"/>
          <w:sz w:val="20"/>
        </w:rPr>
        <w:t xml:space="preserve"> </w:t>
      </w:r>
      <w:r>
        <w:rPr>
          <w:sz w:val="20"/>
        </w:rPr>
        <w:t>del</w:t>
      </w:r>
      <w:r>
        <w:rPr>
          <w:spacing w:val="1"/>
          <w:sz w:val="20"/>
        </w:rPr>
        <w:t xml:space="preserve"> </w:t>
      </w:r>
      <w:r>
        <w:rPr>
          <w:sz w:val="20"/>
        </w:rPr>
        <w:t>cumplimiento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disposiciones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materia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transparencia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acceso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-2"/>
          <w:sz w:val="20"/>
        </w:rPr>
        <w:t xml:space="preserve"> </w:t>
      </w:r>
      <w:r>
        <w:rPr>
          <w:sz w:val="20"/>
        </w:rPr>
        <w:t>pública,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Prrafodelista"/>
        <w:numPr>
          <w:ilvl w:val="0"/>
          <w:numId w:val="5"/>
        </w:numPr>
        <w:tabs>
          <w:tab w:val="left" w:pos="976"/>
        </w:tabs>
        <w:spacing w:line="242" w:lineRule="auto"/>
        <w:ind w:right="116"/>
        <w:jc w:val="both"/>
        <w:rPr>
          <w:sz w:val="20"/>
        </w:rPr>
      </w:pPr>
      <w:r>
        <w:rPr>
          <w:sz w:val="20"/>
        </w:rPr>
        <w:t>Determinar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acciones</w:t>
      </w:r>
      <w:r>
        <w:rPr>
          <w:spacing w:val="1"/>
          <w:sz w:val="20"/>
        </w:rPr>
        <w:t xml:space="preserve"> </w:t>
      </w:r>
      <w:r>
        <w:rPr>
          <w:sz w:val="20"/>
        </w:rPr>
        <w:t>para</w:t>
      </w:r>
      <w:r>
        <w:rPr>
          <w:spacing w:val="1"/>
          <w:sz w:val="20"/>
        </w:rPr>
        <w:t xml:space="preserve"> </w:t>
      </w:r>
      <w:r>
        <w:rPr>
          <w:sz w:val="20"/>
        </w:rPr>
        <w:t>atender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auditorías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las</w:t>
      </w:r>
      <w:r>
        <w:rPr>
          <w:spacing w:val="1"/>
          <w:sz w:val="20"/>
        </w:rPr>
        <w:t xml:space="preserve"> </w:t>
      </w:r>
      <w:r>
        <w:rPr>
          <w:sz w:val="20"/>
        </w:rPr>
        <w:t>instancias</w:t>
      </w:r>
      <w:r>
        <w:rPr>
          <w:spacing w:val="1"/>
          <w:sz w:val="20"/>
        </w:rPr>
        <w:t xml:space="preserve"> </w:t>
      </w:r>
      <w:r>
        <w:rPr>
          <w:sz w:val="20"/>
        </w:rPr>
        <w:t>fiscalizadoras,</w:t>
      </w:r>
      <w:r>
        <w:rPr>
          <w:spacing w:val="1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coordinación</w:t>
      </w:r>
      <w:r>
        <w:rPr>
          <w:spacing w:val="-2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las unidades administrativas.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En un plazo de 15 días a partir de la v</w:t>
      </w:r>
      <w:r>
        <w:t>igencia de este Decreto, el Coordinador de Administración</w:t>
      </w:r>
      <w:r>
        <w:rPr>
          <w:spacing w:val="1"/>
        </w:rPr>
        <w:t xml:space="preserve"> </w:t>
      </w:r>
      <w:r>
        <w:t>deberá publicar en el Diario Oficial de la Federación un informe acerca de la situación del Instituto que</w:t>
      </w:r>
      <w:r>
        <w:rPr>
          <w:spacing w:val="1"/>
        </w:rPr>
        <w:t xml:space="preserve"> </w:t>
      </w:r>
      <w:r>
        <w:t>incluya el balance</w:t>
      </w:r>
      <w:r>
        <w:rPr>
          <w:spacing w:val="-1"/>
        </w:rPr>
        <w:t xml:space="preserve"> </w:t>
      </w:r>
      <w:r>
        <w:t>financiero</w:t>
      </w:r>
      <w:r>
        <w:rPr>
          <w:spacing w:val="-1"/>
        </w:rPr>
        <w:t xml:space="preserve"> </w:t>
      </w:r>
      <w:r>
        <w:t>correspondiente.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7" w:firstLine="288"/>
        <w:jc w:val="both"/>
      </w:pPr>
      <w:r>
        <w:t>Los derechos laborales de los servidores públicos del actual Instituto Nacional para la Evaluación de la</w:t>
      </w:r>
      <w:r>
        <w:rPr>
          <w:spacing w:val="-54"/>
        </w:rPr>
        <w:t xml:space="preserve"> </w:t>
      </w:r>
      <w:r>
        <w:t>Educación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respetarán</w:t>
      </w:r>
      <w:r>
        <w:rPr>
          <w:spacing w:val="-1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El acervo de información estadística, indicadores, estudios, bases de datos, informes y cualquier otro</w:t>
      </w:r>
      <w:r>
        <w:rPr>
          <w:spacing w:val="1"/>
        </w:rPr>
        <w:t xml:space="preserve"> </w:t>
      </w:r>
      <w:r>
        <w:t>docu</w:t>
      </w:r>
      <w:r>
        <w:t>mento publicado o por publicar elaborado o en posesión del Instituto Nacional para la Evaluación de</w:t>
      </w:r>
      <w:r>
        <w:rPr>
          <w:spacing w:val="1"/>
        </w:rPr>
        <w:t xml:space="preserve"> </w:t>
      </w:r>
      <w:r>
        <w:t>la Educación es patrimonio público y deberá ser puesto a disposición de la ciudadanía en un portal</w:t>
      </w:r>
      <w:r>
        <w:rPr>
          <w:spacing w:val="1"/>
        </w:rPr>
        <w:t xml:space="preserve"> </w:t>
      </w:r>
      <w:r>
        <w:t>público, accesible, con la debida protección de datos per</w:t>
      </w:r>
      <w:r>
        <w:t>sonales y de fácil manejo en un plazo de 90 días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partir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publicación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3" w:firstLine="288"/>
        <w:jc w:val="both"/>
      </w:pPr>
      <w:r>
        <w:rPr>
          <w:rFonts w:ascii="Arial" w:hAnsi="Arial"/>
          <w:b/>
        </w:rPr>
        <w:t xml:space="preserve">Décimo Primero. </w:t>
      </w:r>
      <w:r>
        <w:t>Para la integración de los planes y programas a los que se refiere el artículo 3o. en</w:t>
      </w:r>
      <w:r>
        <w:rPr>
          <w:spacing w:val="1"/>
        </w:rPr>
        <w:t xml:space="preserve"> </w:t>
      </w:r>
      <w:r>
        <w:t xml:space="preserve">su párrafo décimo primero, el Ejecutivo Federal considerará </w:t>
      </w:r>
      <w:r>
        <w:t>el carácter local, contextual y situacional del</w:t>
      </w:r>
      <w:r>
        <w:rPr>
          <w:spacing w:val="1"/>
        </w:rPr>
        <w:t xml:space="preserve"> </w:t>
      </w:r>
      <w:r>
        <w:t>proceso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enseñanza</w:t>
      </w:r>
      <w:r>
        <w:rPr>
          <w:spacing w:val="1"/>
        </w:rPr>
        <w:t xml:space="preserve"> </w:t>
      </w:r>
      <w:r>
        <w:t>aprendizaje.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25" w:firstLine="288"/>
        <w:jc w:val="both"/>
      </w:pPr>
      <w:r>
        <w:t>En el caso de las escuelas normales, la ley respectiva en materia de educación superior, establecerá</w:t>
      </w:r>
      <w:r>
        <w:rPr>
          <w:spacing w:val="1"/>
        </w:rPr>
        <w:t xml:space="preserve"> </w:t>
      </w:r>
      <w:r>
        <w:t>los criterios para su desarrollo institucional y regional, la actualización de sus planes y programas de</w:t>
      </w:r>
      <w:r>
        <w:rPr>
          <w:spacing w:val="1"/>
        </w:rPr>
        <w:t xml:space="preserve"> </w:t>
      </w:r>
      <w:r>
        <w:t>estudio para promover la superación académica y contribuir a la mejora de la educación, así como el</w:t>
      </w:r>
      <w:r>
        <w:rPr>
          <w:spacing w:val="1"/>
        </w:rPr>
        <w:t xml:space="preserve"> </w:t>
      </w:r>
      <w:r>
        <w:t>mejoramiento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infraestructura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equipamiento.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22" w:firstLine="288"/>
        <w:jc w:val="both"/>
      </w:pPr>
      <w:r>
        <w:t>Para dar cumplimiento a lo establecido en el párrafo noveno del artículo 3o., el Ejecutivo Federal, en</w:t>
      </w:r>
      <w:r>
        <w:rPr>
          <w:spacing w:val="1"/>
        </w:rPr>
        <w:t xml:space="preserve"> </w:t>
      </w:r>
      <w:r>
        <w:t>un plazo no mayor a 180 días contados a partir de la entrada en vigor de las presentes disposiciones,</w:t>
      </w:r>
      <w:r>
        <w:rPr>
          <w:spacing w:val="1"/>
        </w:rPr>
        <w:t xml:space="preserve"> </w:t>
      </w:r>
      <w:r>
        <w:t>definirá una Estrategia Naciona</w:t>
      </w:r>
      <w:r>
        <w:t>l de Mejora de las Escuelas Normales, la cual establecerá acciones para</w:t>
      </w:r>
      <w:r>
        <w:rPr>
          <w:spacing w:val="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fortalecimiento.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8" w:firstLine="288"/>
        <w:jc w:val="both"/>
      </w:pPr>
      <w:r>
        <w:rPr>
          <w:rFonts w:ascii="Arial" w:hAnsi="Arial"/>
          <w:b/>
        </w:rPr>
        <w:t xml:space="preserve">Décimo Segundo. </w:t>
      </w:r>
      <w:r>
        <w:t>Para atender la educación inicial referida en el artículo 3o., el Ejecutivo Federal, en</w:t>
      </w:r>
      <w:r>
        <w:rPr>
          <w:spacing w:val="-53"/>
        </w:rPr>
        <w:t xml:space="preserve"> </w:t>
      </w:r>
      <w:r>
        <w:t>un</w:t>
      </w:r>
      <w:r>
        <w:rPr>
          <w:spacing w:val="15"/>
        </w:rPr>
        <w:t xml:space="preserve"> </w:t>
      </w:r>
      <w:r>
        <w:t>plazo</w:t>
      </w:r>
      <w:r>
        <w:rPr>
          <w:spacing w:val="19"/>
        </w:rPr>
        <w:t xml:space="preserve"> </w:t>
      </w:r>
      <w:r>
        <w:t>no</w:t>
      </w:r>
      <w:r>
        <w:rPr>
          <w:spacing w:val="16"/>
        </w:rPr>
        <w:t xml:space="preserve"> </w:t>
      </w:r>
      <w:r>
        <w:t>mayor</w:t>
      </w:r>
      <w:r>
        <w:rPr>
          <w:spacing w:val="18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180</w:t>
      </w:r>
      <w:r>
        <w:rPr>
          <w:spacing w:val="18"/>
        </w:rPr>
        <w:t xml:space="preserve"> </w:t>
      </w:r>
      <w:r>
        <w:t>días</w:t>
      </w:r>
      <w:r>
        <w:rPr>
          <w:spacing w:val="18"/>
        </w:rPr>
        <w:t xml:space="preserve"> </w:t>
      </w:r>
      <w:r>
        <w:t>contados</w:t>
      </w:r>
      <w:r>
        <w:rPr>
          <w:spacing w:val="18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partir</w:t>
      </w:r>
      <w:r>
        <w:rPr>
          <w:spacing w:val="18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su</w:t>
      </w:r>
      <w:r>
        <w:rPr>
          <w:spacing w:val="16"/>
        </w:rPr>
        <w:t xml:space="preserve"> </w:t>
      </w:r>
      <w:r>
        <w:t>entrada</w:t>
      </w:r>
      <w:r>
        <w:rPr>
          <w:spacing w:val="19"/>
        </w:rPr>
        <w:t xml:space="preserve"> </w:t>
      </w:r>
      <w:r>
        <w:t>en</w:t>
      </w:r>
      <w:r>
        <w:rPr>
          <w:spacing w:val="19"/>
        </w:rPr>
        <w:t xml:space="preserve"> </w:t>
      </w:r>
      <w:r>
        <w:t>vigor</w:t>
      </w:r>
      <w:r>
        <w:rPr>
          <w:spacing w:val="18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estas</w:t>
      </w:r>
      <w:r>
        <w:rPr>
          <w:spacing w:val="17"/>
        </w:rPr>
        <w:t xml:space="preserve"> </w:t>
      </w:r>
      <w:r>
        <w:t>disposiciones,</w:t>
      </w:r>
      <w:r>
        <w:rPr>
          <w:spacing w:val="19"/>
        </w:rPr>
        <w:t xml:space="preserve"> </w:t>
      </w:r>
      <w:r>
        <w:t>definirá</w:t>
      </w:r>
      <w:r>
        <w:rPr>
          <w:spacing w:val="-53"/>
        </w:rPr>
        <w:t xml:space="preserve"> </w:t>
      </w:r>
      <w:r>
        <w:t>una Estrategia Nacional de Atención a la Primera Infancia, en la cual se determinará la gradualidad de su</w:t>
      </w:r>
      <w:r>
        <w:rPr>
          <w:spacing w:val="1"/>
        </w:rPr>
        <w:t xml:space="preserve"> </w:t>
      </w:r>
      <w:r>
        <w:t>impartición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financiamiento.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1" w:firstLine="288"/>
        <w:jc w:val="both"/>
      </w:pP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Educativa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mantendrá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facultad</w:t>
      </w:r>
      <w:r>
        <w:t>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atribuciones</w:t>
      </w:r>
      <w:r>
        <w:rPr>
          <w:spacing w:val="1"/>
        </w:rPr>
        <w:t xml:space="preserve"> </w:t>
      </w:r>
      <w:r>
        <w:t>correspondientes para la impartición de la educación inicial, básica, incluyendo la indígena, especial, así</w:t>
      </w:r>
      <w:r>
        <w:rPr>
          <w:spacing w:val="1"/>
        </w:rPr>
        <w:t xml:space="preserve"> </w:t>
      </w:r>
      <w:r>
        <w:t>como la normal y demás para la formación de maestros de educación básica, en el ámbito de la Ciudad</w:t>
      </w:r>
      <w:r>
        <w:rPr>
          <w:spacing w:val="1"/>
        </w:rPr>
        <w:t xml:space="preserve"> </w:t>
      </w:r>
      <w:r>
        <w:t>de México, mientras se lleve a</w:t>
      </w:r>
      <w:r>
        <w:t xml:space="preserve"> cabo la descentralización de los servicios educativos y la transferencia de</w:t>
      </w:r>
      <w:r>
        <w:rPr>
          <w:spacing w:val="1"/>
        </w:rPr>
        <w:t xml:space="preserve"> </w:t>
      </w:r>
      <w:r>
        <w:t>los recursos humanos, materiales y presupuestales, conforme al Acuerdo que celebre la Federación y el</w:t>
      </w:r>
      <w:r>
        <w:rPr>
          <w:spacing w:val="1"/>
        </w:rPr>
        <w:t xml:space="preserve"> </w:t>
      </w:r>
      <w:r>
        <w:t>Gobierno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Ciudad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México.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>Décimo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Cuarto.</w:t>
      </w:r>
      <w:r>
        <w:rPr>
          <w:rFonts w:ascii="Arial" w:hAnsi="Arial"/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legislación</w:t>
      </w:r>
      <w:r>
        <w:rPr>
          <w:spacing w:val="1"/>
        </w:rPr>
        <w:t xml:space="preserve"> </w:t>
      </w:r>
      <w:r>
        <w:t>secundaria,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aspectos que</w:t>
      </w:r>
      <w:r>
        <w:rPr>
          <w:spacing w:val="1"/>
        </w:rPr>
        <w:t xml:space="preserve"> </w:t>
      </w:r>
      <w:r>
        <w:t>así lo ameriten, determinará la</w:t>
      </w:r>
      <w:r>
        <w:rPr>
          <w:spacing w:val="1"/>
        </w:rPr>
        <w:t xml:space="preserve"> </w:t>
      </w:r>
      <w:r>
        <w:t>gradualidad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implementación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contenido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y,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Cámara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Diputados</w:t>
      </w:r>
      <w:r>
        <w:rPr>
          <w:spacing w:val="1"/>
        </w:rPr>
        <w:t xml:space="preserve"> </w:t>
      </w:r>
      <w:r>
        <w:t>anualmente, en el Presupuesto de Egresos de la Federación, aprobará las previsiones presupuestarias</w:t>
      </w:r>
      <w:r>
        <w:rPr>
          <w:spacing w:val="1"/>
        </w:rPr>
        <w:t xml:space="preserve"> </w:t>
      </w:r>
      <w:r>
        <w:t>necesarias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cumplimento</w:t>
      </w:r>
      <w:r>
        <w:rPr>
          <w:spacing w:val="1"/>
        </w:rPr>
        <w:t xml:space="preserve"> </w:t>
      </w:r>
      <w:r>
        <w:t>progresivo de</w:t>
      </w:r>
      <w:r>
        <w:rPr>
          <w:spacing w:val="4"/>
        </w:rPr>
        <w:t xml:space="preserve"> </w:t>
      </w:r>
      <w:r>
        <w:t>las mismas.</w:t>
      </w:r>
    </w:p>
    <w:p w:rsidR="00DA20E4" w:rsidRDefault="00DA20E4">
      <w:pPr>
        <w:pStyle w:val="Textoindependiente"/>
        <w:spacing w:before="2"/>
      </w:pPr>
    </w:p>
    <w:p w:rsidR="00DA20E4" w:rsidRDefault="008A5884">
      <w:pPr>
        <w:pStyle w:val="Textoindependiente"/>
        <w:ind w:left="118" w:right="125" w:firstLine="288"/>
        <w:jc w:val="both"/>
      </w:pPr>
      <w:r>
        <w:t>La Cámara de Diputados, en el Presupuesto de Egresos de la Federación que corresponda, aprobará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necesarios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dar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establecido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3o.</w:t>
      </w:r>
      <w:r>
        <w:rPr>
          <w:spacing w:val="1"/>
        </w:rPr>
        <w:t xml:space="preserve"> </w:t>
      </w:r>
      <w:r>
        <w:t>Constitucional.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rPr>
          <w:rFonts w:ascii="Arial" w:hAnsi="Arial"/>
          <w:b/>
        </w:rPr>
        <w:t xml:space="preserve">Décimo Quinto. </w:t>
      </w:r>
      <w:r>
        <w:t>Para dar cumplimiento al principio de obligatoriedad de la educación superior, se</w:t>
      </w:r>
      <w:r>
        <w:rPr>
          <w:spacing w:val="1"/>
        </w:rPr>
        <w:t xml:space="preserve"> </w:t>
      </w:r>
      <w:r>
        <w:t>incluirán los recursos necesarios en los presupuestos federal, de las entidades federativas y de los</w:t>
      </w:r>
      <w:r>
        <w:rPr>
          <w:spacing w:val="1"/>
        </w:rPr>
        <w:t xml:space="preserve"> </w:t>
      </w:r>
      <w:r>
        <w:t>municipios, en términos de las fracciones VIII y X del ar</w:t>
      </w:r>
      <w:r>
        <w:t>tículo 3o. de esta Constitución; adicionalmente, se</w:t>
      </w:r>
      <w:r>
        <w:rPr>
          <w:spacing w:val="-53"/>
        </w:rPr>
        <w:t xml:space="preserve"> </w:t>
      </w:r>
      <w:r>
        <w:t>establecerá un fondo federal especial que asegure</w:t>
      </w:r>
      <w:r>
        <w:rPr>
          <w:spacing w:val="1"/>
        </w:rPr>
        <w:t xml:space="preserve"> </w:t>
      </w:r>
      <w:r>
        <w:t>a largo plazo</w:t>
      </w:r>
      <w:r>
        <w:rPr>
          <w:spacing w:val="55"/>
        </w:rPr>
        <w:t xml:space="preserve"> </w:t>
      </w:r>
      <w:r>
        <w:t>los recursos económicos necesarios</w:t>
      </w:r>
      <w:r>
        <w:rPr>
          <w:spacing w:val="1"/>
        </w:rPr>
        <w:t xml:space="preserve"> </w:t>
      </w:r>
      <w:r>
        <w:t>para garantizar la obligatoriedad de los servicios a que se refiere este artículo, así como la plurianual</w:t>
      </w:r>
      <w:r>
        <w:t>idad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infraestructura.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7" w:firstLine="288"/>
        <w:jc w:val="both"/>
      </w:pPr>
      <w:r>
        <w:rPr>
          <w:rFonts w:ascii="Arial" w:hAnsi="Arial"/>
          <w:b/>
        </w:rPr>
        <w:t xml:space="preserve">Décimo Sexto. </w:t>
      </w:r>
      <w:r>
        <w:t>Con la entrada en vigor de las presentes disposiciones, los derechos laborales de los</w:t>
      </w:r>
      <w:r>
        <w:rPr>
          <w:spacing w:val="1"/>
        </w:rPr>
        <w:t xml:space="preserve"> </w:t>
      </w:r>
      <w:r>
        <w:t>trabajadores al servicio de la educación, se regirán por el artículo 123 Constitucional Apartado B. Con</w:t>
      </w:r>
      <w:r>
        <w:rPr>
          <w:spacing w:val="1"/>
        </w:rPr>
        <w:t xml:space="preserve"> </w:t>
      </w:r>
      <w:r>
        <w:t>fundamento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Decr</w:t>
      </w:r>
      <w:r>
        <w:t>eto,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admisión,</w:t>
      </w:r>
      <w:r>
        <w:rPr>
          <w:spacing w:val="1"/>
        </w:rPr>
        <w:t xml:space="preserve"> </w:t>
      </w:r>
      <w:r>
        <w:t>promoción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reconocimiento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regirán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Reglamentaria del Sistema para la Carrera de las Maestras y los Maestros, prevaleciendo siempre la</w:t>
      </w:r>
      <w:r>
        <w:rPr>
          <w:spacing w:val="1"/>
        </w:rPr>
        <w:t xml:space="preserve"> </w:t>
      </w:r>
      <w:r>
        <w:t>rectoría</w:t>
      </w:r>
      <w:r>
        <w:rPr>
          <w:spacing w:val="-2"/>
        </w:rPr>
        <w:t xml:space="preserve"> </w:t>
      </w:r>
      <w:r>
        <w:t>del Estado.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0" w:firstLine="288"/>
        <w:jc w:val="both"/>
      </w:pPr>
      <w:r>
        <w:rPr>
          <w:rFonts w:ascii="Arial" w:hAnsi="Arial"/>
          <w:b/>
        </w:rPr>
        <w:t xml:space="preserve">Décimo Séptimo. </w:t>
      </w:r>
      <w:r>
        <w:t>La ley secundaria definirá que, dentro de los consej</w:t>
      </w:r>
      <w:r>
        <w:t>os técnicos escolares, se</w:t>
      </w:r>
      <w:r>
        <w:rPr>
          <w:spacing w:val="1"/>
        </w:rPr>
        <w:t xml:space="preserve"> </w:t>
      </w:r>
      <w:r>
        <w:t>integrará un Comité de Planeación y Evaluación para formular un programa de mejora continua que</w:t>
      </w:r>
      <w:r>
        <w:rPr>
          <w:spacing w:val="1"/>
        </w:rPr>
        <w:t xml:space="preserve"> </w:t>
      </w:r>
      <w:r>
        <w:t>contemple, de manera integral, la infraestructura, el equipamiento, el avance de los planes y programas</w:t>
      </w:r>
      <w:r>
        <w:rPr>
          <w:spacing w:val="1"/>
        </w:rPr>
        <w:t xml:space="preserve"> </w:t>
      </w:r>
      <w:r>
        <w:t>educativos, la formación y prácticas docentes, la carga administrativa, la asistencia de los educandos, el</w:t>
      </w:r>
      <w:r>
        <w:rPr>
          <w:spacing w:val="1"/>
        </w:rPr>
        <w:t xml:space="preserve"> </w:t>
      </w:r>
      <w:r>
        <w:t>aprovechamiento</w:t>
      </w:r>
      <w:r>
        <w:rPr>
          <w:spacing w:val="1"/>
        </w:rPr>
        <w:t xml:space="preserve"> </w:t>
      </w:r>
      <w:r>
        <w:t>académico,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desempeño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educativas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56"/>
        </w:rPr>
        <w:t xml:space="preserve"> </w:t>
      </w:r>
      <w:r>
        <w:t>contextos</w:t>
      </w:r>
      <w:r>
        <w:rPr>
          <w:spacing w:val="1"/>
        </w:rPr>
        <w:t xml:space="preserve"> </w:t>
      </w:r>
      <w:r>
        <w:t>socioculturales. Dichos programas tendrán un carácter multianua</w:t>
      </w:r>
      <w:r>
        <w:t>l, definirán objetivos y metas, los cuales</w:t>
      </w:r>
      <w:r>
        <w:rPr>
          <w:spacing w:val="1"/>
        </w:rPr>
        <w:t xml:space="preserve"> </w:t>
      </w:r>
      <w:r>
        <w:t>serán</w:t>
      </w:r>
      <w:r>
        <w:rPr>
          <w:spacing w:val="-2"/>
        </w:rPr>
        <w:t xml:space="preserve"> </w:t>
      </w:r>
      <w:r>
        <w:t>evaluados por</w:t>
      </w:r>
      <w:r>
        <w:rPr>
          <w:spacing w:val="4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referido</w:t>
      </w:r>
      <w:r>
        <w:rPr>
          <w:spacing w:val="-1"/>
        </w:rPr>
        <w:t xml:space="preserve"> </w:t>
      </w:r>
      <w:r>
        <w:t>Comité.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23" w:firstLine="288"/>
        <w:jc w:val="both"/>
      </w:pPr>
      <w:r>
        <w:rPr>
          <w:rFonts w:ascii="Arial" w:hAnsi="Arial"/>
          <w:b/>
        </w:rPr>
        <w:t xml:space="preserve">Décimo Octavo. </w:t>
      </w:r>
      <w:r>
        <w:t>Con la finalidad de dar cumplimiento a lo dispuesto en el artículo 3o., fracción II,</w:t>
      </w:r>
      <w:r>
        <w:rPr>
          <w:spacing w:val="1"/>
        </w:rPr>
        <w:t xml:space="preserve"> </w:t>
      </w:r>
      <w:r>
        <w:t>inciso f), el Ejecutivo Federal, en un plazo no mayor a 180 días contado</w:t>
      </w:r>
      <w:r>
        <w:t>s a partir de la entrada en vigor de</w:t>
      </w:r>
      <w:r>
        <w:rPr>
          <w:spacing w:val="-53"/>
        </w:rPr>
        <w:t xml:space="preserve"> </w:t>
      </w:r>
      <w:r>
        <w:t>las presentes disposiciones, definirá una Estrategia Nacional de Inclusión Educativa, la cual establecerá</w:t>
      </w:r>
      <w:r>
        <w:rPr>
          <w:spacing w:val="1"/>
        </w:rPr>
        <w:t xml:space="preserve"> </w:t>
      </w:r>
      <w:r>
        <w:t>acciones y etapas para su cumplimiento progresivo. La educación especial en sus diferentes modalidades</w:t>
      </w:r>
      <w:r>
        <w:rPr>
          <w:spacing w:val="-5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imparti</w:t>
      </w:r>
      <w:r>
        <w:t>rá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situaciones excepcionales.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8"/>
        <w:rPr>
          <w:sz w:val="27"/>
        </w:rPr>
      </w:pPr>
    </w:p>
    <w:p w:rsidR="00DA20E4" w:rsidRDefault="008A5884">
      <w:pPr>
        <w:spacing w:before="92"/>
        <w:ind w:left="406"/>
        <w:rPr>
          <w:sz w:val="20"/>
        </w:rPr>
      </w:pPr>
      <w:r>
        <w:rPr>
          <w:sz w:val="20"/>
        </w:rPr>
        <w:t>Ciudad</w:t>
      </w:r>
      <w:r>
        <w:rPr>
          <w:spacing w:val="49"/>
          <w:sz w:val="20"/>
        </w:rPr>
        <w:t xml:space="preserve"> </w:t>
      </w:r>
      <w:r>
        <w:rPr>
          <w:sz w:val="20"/>
        </w:rPr>
        <w:t>de</w:t>
      </w:r>
      <w:r>
        <w:rPr>
          <w:spacing w:val="50"/>
          <w:sz w:val="20"/>
        </w:rPr>
        <w:t xml:space="preserve"> </w:t>
      </w:r>
      <w:r>
        <w:rPr>
          <w:sz w:val="20"/>
        </w:rPr>
        <w:t>México,</w:t>
      </w:r>
      <w:r>
        <w:rPr>
          <w:spacing w:val="50"/>
          <w:sz w:val="20"/>
        </w:rPr>
        <w:t xml:space="preserve"> </w:t>
      </w:r>
      <w:r>
        <w:rPr>
          <w:sz w:val="20"/>
        </w:rPr>
        <w:t>a</w:t>
      </w:r>
      <w:r>
        <w:rPr>
          <w:spacing w:val="52"/>
          <w:sz w:val="20"/>
        </w:rPr>
        <w:t xml:space="preserve"> </w:t>
      </w:r>
      <w:r>
        <w:rPr>
          <w:sz w:val="20"/>
        </w:rPr>
        <w:t>15</w:t>
      </w:r>
      <w:r>
        <w:rPr>
          <w:spacing w:val="52"/>
          <w:sz w:val="20"/>
        </w:rPr>
        <w:t xml:space="preserve"> </w:t>
      </w:r>
      <w:r>
        <w:rPr>
          <w:sz w:val="20"/>
        </w:rPr>
        <w:t>de</w:t>
      </w:r>
      <w:r>
        <w:rPr>
          <w:spacing w:val="49"/>
          <w:sz w:val="20"/>
        </w:rPr>
        <w:t xml:space="preserve"> </w:t>
      </w:r>
      <w:r>
        <w:rPr>
          <w:sz w:val="20"/>
        </w:rPr>
        <w:t>mayo</w:t>
      </w:r>
      <w:r>
        <w:rPr>
          <w:spacing w:val="50"/>
          <w:sz w:val="20"/>
        </w:rPr>
        <w:t xml:space="preserve"> </w:t>
      </w:r>
      <w:r>
        <w:rPr>
          <w:sz w:val="20"/>
        </w:rPr>
        <w:t>de</w:t>
      </w:r>
      <w:r>
        <w:rPr>
          <w:spacing w:val="50"/>
          <w:sz w:val="20"/>
        </w:rPr>
        <w:t xml:space="preserve"> </w:t>
      </w:r>
      <w:r>
        <w:rPr>
          <w:sz w:val="20"/>
        </w:rPr>
        <w:t>2019.-</w:t>
      </w:r>
      <w:r>
        <w:rPr>
          <w:spacing w:val="51"/>
          <w:sz w:val="20"/>
        </w:rPr>
        <w:t xml:space="preserve"> </w:t>
      </w:r>
      <w:r>
        <w:rPr>
          <w:sz w:val="20"/>
        </w:rPr>
        <w:t>Sen.</w:t>
      </w:r>
      <w:r>
        <w:rPr>
          <w:spacing w:val="53"/>
          <w:sz w:val="20"/>
        </w:rPr>
        <w:t xml:space="preserve"> </w:t>
      </w:r>
      <w:r>
        <w:rPr>
          <w:rFonts w:ascii="Arial" w:hAnsi="Arial"/>
          <w:b/>
          <w:sz w:val="20"/>
        </w:rPr>
        <w:t>Martí</w:t>
      </w:r>
      <w:r>
        <w:rPr>
          <w:rFonts w:ascii="Arial" w:hAnsi="Arial"/>
          <w:b/>
          <w:spacing w:val="50"/>
          <w:sz w:val="20"/>
        </w:rPr>
        <w:t xml:space="preserve"> </w:t>
      </w:r>
      <w:r>
        <w:rPr>
          <w:rFonts w:ascii="Arial" w:hAnsi="Arial"/>
          <w:b/>
          <w:sz w:val="20"/>
        </w:rPr>
        <w:t>Batres</w:t>
      </w:r>
      <w:r>
        <w:rPr>
          <w:rFonts w:ascii="Arial" w:hAnsi="Arial"/>
          <w:b/>
          <w:spacing w:val="50"/>
          <w:sz w:val="20"/>
        </w:rPr>
        <w:t xml:space="preserve"> </w:t>
      </w:r>
      <w:r>
        <w:rPr>
          <w:rFonts w:ascii="Arial" w:hAnsi="Arial"/>
          <w:b/>
          <w:sz w:val="20"/>
        </w:rPr>
        <w:t>Guadarrama</w:t>
      </w:r>
      <w:r>
        <w:rPr>
          <w:sz w:val="20"/>
        </w:rPr>
        <w:t>,</w:t>
      </w:r>
      <w:r>
        <w:rPr>
          <w:spacing w:val="50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51"/>
          <w:sz w:val="20"/>
        </w:rPr>
        <w:t xml:space="preserve"> </w:t>
      </w:r>
      <w:r>
        <w:rPr>
          <w:sz w:val="20"/>
        </w:rPr>
        <w:t>Sen.</w:t>
      </w:r>
    </w:p>
    <w:p w:rsidR="00DA20E4" w:rsidRDefault="008A5884">
      <w:pPr>
        <w:spacing w:before="1"/>
        <w:ind w:left="118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Mónica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Fernández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Balboa</w:t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2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 Federal, en la Ciudad</w:t>
      </w:r>
      <w:r>
        <w:t xml:space="preserve"> de México,</w:t>
      </w:r>
      <w:r>
        <w:rPr>
          <w:spacing w:val="1"/>
        </w:rPr>
        <w:t xml:space="preserve"> </w:t>
      </w:r>
      <w:r>
        <w:t>a 15 de</w:t>
      </w:r>
      <w:r>
        <w:rPr>
          <w:spacing w:val="55"/>
        </w:rPr>
        <w:t xml:space="preserve"> </w:t>
      </w:r>
      <w:r>
        <w:t>mayo de 2019.-</w:t>
      </w:r>
      <w:r>
        <w:rPr>
          <w:spacing w:val="56"/>
        </w:rPr>
        <w:t xml:space="preserve">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5"/>
        <w:jc w:val="both"/>
      </w:pPr>
      <w:r>
        <w:t>DECRETO por el que se reforman los artículos 2, 4, 35, 41, 52, 53, 56, 94 y 115; de la</w:t>
      </w:r>
      <w:r>
        <w:rPr>
          <w:spacing w:val="1"/>
        </w:rPr>
        <w:t xml:space="preserve"> </w:t>
      </w:r>
      <w:r>
        <w:t>Constitución Política de los Estados Unidos Mexicanos, en materia de Paridad entre</w:t>
      </w:r>
      <w:r>
        <w:rPr>
          <w:spacing w:val="1"/>
        </w:rPr>
        <w:t xml:space="preserve"> </w:t>
      </w:r>
      <w:r>
        <w:t>Géneros.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8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6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1"/>
          <w:sz w:val="16"/>
        </w:rPr>
        <w:t xml:space="preserve"> </w:t>
      </w:r>
      <w:r>
        <w:rPr>
          <w:sz w:val="16"/>
        </w:rPr>
        <w:t>junio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2019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3" w:firstLine="288"/>
        <w:jc w:val="both"/>
      </w:pPr>
      <w:r>
        <w:rPr>
          <w:rFonts w:ascii="Arial" w:hAnsi="Arial"/>
          <w:b/>
        </w:rPr>
        <w:t>ARTÍC</w:t>
      </w:r>
      <w:r>
        <w:rPr>
          <w:rFonts w:ascii="Arial" w:hAnsi="Arial"/>
          <w:b/>
        </w:rPr>
        <w:t xml:space="preserve">ULO ÚNICO. Se reforman: </w:t>
      </w:r>
      <w:r>
        <w:t>la fracción VII del apartado A del artículo 2; el párrafo primero del</w:t>
      </w:r>
      <w:r>
        <w:rPr>
          <w:spacing w:val="1"/>
        </w:rPr>
        <w:t xml:space="preserve"> </w:t>
      </w:r>
      <w:r>
        <w:t>artículo 4; el párrafo primero y la fracción II del artículo 35; los párrafos primero y segundo de la fracción I</w:t>
      </w:r>
      <w:r>
        <w:rPr>
          <w:spacing w:val="1"/>
        </w:rPr>
        <w:t xml:space="preserve"> </w:t>
      </w:r>
      <w:r>
        <w:t>del artículo 41; el artículo 52; los párrafos pri</w:t>
      </w:r>
      <w:r>
        <w:t>mero y segundo del artículo 53; los párrafos primero y</w:t>
      </w:r>
      <w:r>
        <w:rPr>
          <w:spacing w:val="1"/>
        </w:rPr>
        <w:t xml:space="preserve"> </w:t>
      </w:r>
      <w:r>
        <w:t>segundo</w:t>
      </w:r>
      <w:r>
        <w:rPr>
          <w:spacing w:val="21"/>
        </w:rPr>
        <w:t xml:space="preserve"> </w:t>
      </w:r>
      <w:r>
        <w:t>del</w:t>
      </w:r>
      <w:r>
        <w:rPr>
          <w:spacing w:val="21"/>
        </w:rPr>
        <w:t xml:space="preserve"> </w:t>
      </w:r>
      <w:r>
        <w:t>artículo</w:t>
      </w:r>
      <w:r>
        <w:rPr>
          <w:spacing w:val="21"/>
        </w:rPr>
        <w:t xml:space="preserve"> </w:t>
      </w:r>
      <w:r>
        <w:t>56;</w:t>
      </w:r>
      <w:r>
        <w:rPr>
          <w:spacing w:val="22"/>
        </w:rPr>
        <w:t xml:space="preserve"> </w:t>
      </w:r>
      <w:r>
        <w:t>el</w:t>
      </w:r>
      <w:r>
        <w:rPr>
          <w:spacing w:val="22"/>
        </w:rPr>
        <w:t xml:space="preserve"> </w:t>
      </w:r>
      <w:r>
        <w:t>tercer</w:t>
      </w:r>
      <w:r>
        <w:rPr>
          <w:spacing w:val="22"/>
        </w:rPr>
        <w:t xml:space="preserve"> </w:t>
      </w:r>
      <w:r>
        <w:t>párrafo</w:t>
      </w:r>
      <w:r>
        <w:rPr>
          <w:spacing w:val="22"/>
        </w:rPr>
        <w:t xml:space="preserve"> </w:t>
      </w:r>
      <w:r>
        <w:t>del</w:t>
      </w:r>
      <w:r>
        <w:rPr>
          <w:spacing w:val="20"/>
        </w:rPr>
        <w:t xml:space="preserve"> </w:t>
      </w:r>
      <w:r>
        <w:t>artículo</w:t>
      </w:r>
      <w:r>
        <w:rPr>
          <w:spacing w:val="24"/>
        </w:rPr>
        <w:t xml:space="preserve"> </w:t>
      </w:r>
      <w:r>
        <w:t>94;</w:t>
      </w:r>
      <w:r>
        <w:rPr>
          <w:spacing w:val="21"/>
        </w:rPr>
        <w:t xml:space="preserve"> </w:t>
      </w:r>
      <w:r>
        <w:t>el</w:t>
      </w:r>
      <w:r>
        <w:rPr>
          <w:spacing w:val="21"/>
        </w:rPr>
        <w:t xml:space="preserve"> </w:t>
      </w:r>
      <w:r>
        <w:t>párrafo</w:t>
      </w:r>
      <w:r>
        <w:rPr>
          <w:spacing w:val="21"/>
        </w:rPr>
        <w:t xml:space="preserve"> </w:t>
      </w:r>
      <w:r>
        <w:t>primero</w:t>
      </w:r>
      <w:r>
        <w:rPr>
          <w:spacing w:val="22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fracción</w:t>
      </w:r>
      <w:r>
        <w:rPr>
          <w:spacing w:val="21"/>
        </w:rPr>
        <w:t xml:space="preserve"> </w:t>
      </w:r>
      <w:r>
        <w:t>I</w:t>
      </w:r>
      <w:r>
        <w:rPr>
          <w:spacing w:val="21"/>
        </w:rPr>
        <w:t xml:space="preserve"> </w:t>
      </w:r>
      <w:r>
        <w:t>del</w:t>
      </w:r>
      <w:r>
        <w:rPr>
          <w:spacing w:val="21"/>
        </w:rPr>
        <w:t xml:space="preserve"> </w:t>
      </w:r>
      <w:r>
        <w:t>artículo</w:t>
      </w:r>
    </w:p>
    <w:p w:rsidR="00DA20E4" w:rsidRDefault="008A5884">
      <w:pPr>
        <w:pStyle w:val="Textoindependiente"/>
        <w:ind w:left="118" w:right="117"/>
        <w:jc w:val="both"/>
      </w:pPr>
      <w:r>
        <w:t xml:space="preserve">115. </w:t>
      </w:r>
      <w:r>
        <w:rPr>
          <w:rFonts w:ascii="Arial" w:hAnsi="Arial"/>
          <w:b/>
        </w:rPr>
        <w:t xml:space="preserve">Se adicionan: </w:t>
      </w:r>
      <w:r>
        <w:t>un segundo párrafo, recorriéndose los subsecuentes al artículo 41; un párrafo octavo,</w:t>
      </w:r>
      <w:r>
        <w:rPr>
          <w:spacing w:val="-53"/>
        </w:rPr>
        <w:t xml:space="preserve"> </w:t>
      </w:r>
      <w:r>
        <w:t>recorriendo los subsecuentes, al artículo 94, todos de la Constitución Política de los Estados Unidos</w:t>
      </w:r>
      <w:r>
        <w:rPr>
          <w:spacing w:val="1"/>
        </w:rPr>
        <w:t xml:space="preserve"> </w:t>
      </w:r>
      <w:r>
        <w:t>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5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</w:t>
      </w:r>
      <w:r>
        <w:t>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539"/>
            <w:col w:w="6066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0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al día siguiente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SEGUNDO.- </w:t>
      </w:r>
      <w:r>
        <w:t>El Congreso de la Unión deberá, en un plazo improrrogable de un año a partir de la</w:t>
      </w:r>
      <w:r>
        <w:rPr>
          <w:spacing w:val="1"/>
        </w:rPr>
        <w:t xml:space="preserve"> </w:t>
      </w:r>
      <w:r>
        <w:t>entrada en vigor del presente Decreto, realizar las adecuaciones normativas correspondientes a efecto de</w:t>
      </w:r>
      <w:r>
        <w:rPr>
          <w:spacing w:val="-53"/>
        </w:rPr>
        <w:t xml:space="preserve"> </w:t>
      </w:r>
      <w:r>
        <w:t>observar el principio de paridad de género establecido en esta Constitución, en los términos del segundo</w:t>
      </w:r>
      <w:r>
        <w:rPr>
          <w:spacing w:val="1"/>
        </w:rPr>
        <w:t xml:space="preserve"> </w:t>
      </w:r>
      <w:r>
        <w:t>párrafo</w:t>
      </w:r>
      <w:r>
        <w:rPr>
          <w:spacing w:val="-2"/>
        </w:rPr>
        <w:t xml:space="preserve"> </w:t>
      </w:r>
      <w:r>
        <w:t>del artículo</w:t>
      </w:r>
      <w:r>
        <w:rPr>
          <w:spacing w:val="-1"/>
        </w:rPr>
        <w:t xml:space="preserve"> </w:t>
      </w:r>
      <w:r>
        <w:t>41.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rPr>
          <w:rFonts w:ascii="Arial" w:hAnsi="Arial"/>
          <w:b/>
        </w:rPr>
        <w:t xml:space="preserve">TERCERO.- </w:t>
      </w:r>
      <w:r>
        <w:t>La observa</w:t>
      </w:r>
      <w:r>
        <w:t>ncia del principio de paridad de género a que se refiere el artículo 41, será</w:t>
      </w:r>
      <w:r>
        <w:rPr>
          <w:spacing w:val="1"/>
        </w:rPr>
        <w:t xml:space="preserve"> </w:t>
      </w:r>
      <w:r>
        <w:t>aplicable</w:t>
      </w:r>
      <w:r>
        <w:rPr>
          <w:spacing w:val="4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quiénes</w:t>
      </w:r>
      <w:r>
        <w:rPr>
          <w:spacing w:val="5"/>
        </w:rPr>
        <w:t xml:space="preserve"> </w:t>
      </w:r>
      <w:r>
        <w:t>tomen</w:t>
      </w:r>
      <w:r>
        <w:rPr>
          <w:spacing w:val="4"/>
        </w:rPr>
        <w:t xml:space="preserve"> </w:t>
      </w:r>
      <w:r>
        <w:t>posesión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su</w:t>
      </w:r>
      <w:r>
        <w:rPr>
          <w:spacing w:val="7"/>
        </w:rPr>
        <w:t xml:space="preserve"> </w:t>
      </w:r>
      <w:r>
        <w:t>encargo,</w:t>
      </w:r>
      <w:r>
        <w:rPr>
          <w:spacing w:val="4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partir</w:t>
      </w:r>
      <w:r>
        <w:rPr>
          <w:spacing w:val="5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proceso</w:t>
      </w:r>
      <w:r>
        <w:rPr>
          <w:spacing w:val="4"/>
        </w:rPr>
        <w:t xml:space="preserve"> </w:t>
      </w:r>
      <w:r>
        <w:t>electoral</w:t>
      </w:r>
      <w:r>
        <w:rPr>
          <w:spacing w:val="6"/>
        </w:rPr>
        <w:t xml:space="preserve"> </w:t>
      </w:r>
      <w:r>
        <w:t>federal</w:t>
      </w:r>
      <w:r>
        <w:rPr>
          <w:spacing w:val="4"/>
        </w:rPr>
        <w:t xml:space="preserve"> </w:t>
      </w:r>
      <w:r>
        <w:t>o</w:t>
      </w:r>
      <w:r>
        <w:rPr>
          <w:spacing w:val="6"/>
        </w:rPr>
        <w:t xml:space="preserve"> </w:t>
      </w:r>
      <w:r>
        <w:t>local</w:t>
      </w:r>
      <w:r>
        <w:rPr>
          <w:spacing w:val="4"/>
        </w:rPr>
        <w:t xml:space="preserve"> </w:t>
      </w:r>
      <w:r>
        <w:t>siguiente</w:t>
      </w:r>
      <w:r>
        <w:rPr>
          <w:spacing w:val="-5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entrada</w:t>
      </w:r>
      <w:r>
        <w:rPr>
          <w:spacing w:val="1"/>
        </w:rPr>
        <w:t xml:space="preserve"> </w:t>
      </w:r>
      <w:r>
        <w:t>en vigor del presente Decreto,</w:t>
      </w:r>
      <w:r>
        <w:rPr>
          <w:spacing w:val="-1"/>
        </w:rPr>
        <w:t xml:space="preserve"> </w:t>
      </w:r>
      <w:r>
        <w:t>según</w:t>
      </w:r>
      <w:r>
        <w:rPr>
          <w:spacing w:val="-1"/>
        </w:rPr>
        <w:t xml:space="preserve"> </w:t>
      </w:r>
      <w:r>
        <w:t>corresponda.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spacing w:before="1"/>
        <w:ind w:left="118" w:right="120" w:firstLine="288"/>
        <w:jc w:val="both"/>
      </w:pPr>
      <w:r>
        <w:t xml:space="preserve">Por lo </w:t>
      </w:r>
      <w:r>
        <w:t>que hace a las autoridades que no se renuevan mediante procesos electorales, su integración y</w:t>
      </w:r>
      <w:r>
        <w:rPr>
          <w:spacing w:val="-53"/>
        </w:rPr>
        <w:t xml:space="preserve"> </w:t>
      </w:r>
      <w:r>
        <w:t>designación</w:t>
      </w:r>
      <w:r>
        <w:rPr>
          <w:spacing w:val="1"/>
        </w:rPr>
        <w:t xml:space="preserve"> </w:t>
      </w:r>
      <w:r>
        <w:t>habrá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realizarse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manera</w:t>
      </w:r>
      <w:r>
        <w:rPr>
          <w:spacing w:val="1"/>
        </w:rPr>
        <w:t xml:space="preserve"> </w:t>
      </w:r>
      <w:r>
        <w:t>progresiva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nuevas</w:t>
      </w:r>
      <w:r>
        <w:rPr>
          <w:spacing w:val="1"/>
        </w:rPr>
        <w:t xml:space="preserve"> </w:t>
      </w:r>
      <w:r>
        <w:t>designaciones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nombramientos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correspondan,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conformidad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2" w:firstLine="288"/>
        <w:jc w:val="both"/>
      </w:pPr>
      <w:r>
        <w:rPr>
          <w:rFonts w:ascii="Arial" w:hAnsi="Arial"/>
          <w:b/>
        </w:rPr>
        <w:t xml:space="preserve">CUARTO.- </w:t>
      </w:r>
      <w:r>
        <w:t>Las legislaturas de las entidades federativas, en el ámbito de su competencia, deberán</w:t>
      </w:r>
      <w:r>
        <w:rPr>
          <w:spacing w:val="1"/>
        </w:rPr>
        <w:t xml:space="preserve"> </w:t>
      </w:r>
      <w:r>
        <w:t>realizar las reformas correspondientes en su legislación, para procurar la observancia del principio de</w:t>
      </w:r>
      <w:r>
        <w:rPr>
          <w:spacing w:val="1"/>
        </w:rPr>
        <w:t xml:space="preserve"> </w:t>
      </w:r>
      <w:r>
        <w:t>paridad de</w:t>
      </w:r>
      <w:r>
        <w:rPr>
          <w:spacing w:val="-1"/>
        </w:rPr>
        <w:t xml:space="preserve"> </w:t>
      </w:r>
      <w:r>
        <w:t>género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 términos del artículo</w:t>
      </w:r>
      <w:r>
        <w:rPr>
          <w:spacing w:val="-1"/>
        </w:rPr>
        <w:t xml:space="preserve"> </w:t>
      </w:r>
      <w:r>
        <w:t>41.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</w:t>
      </w:r>
      <w:r>
        <w:rPr>
          <w:sz w:val="20"/>
        </w:rPr>
        <w:t xml:space="preserve">ico, a 05 de junio de 2019.- Sen. </w:t>
      </w:r>
      <w:r>
        <w:rPr>
          <w:rFonts w:ascii="Arial" w:hAnsi="Arial"/>
          <w:b/>
          <w:sz w:val="20"/>
        </w:rPr>
        <w:t>Martí Batres Guadarrama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Mónica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Fernández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Balboa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 xml:space="preserve">Estados Unidos Mexicanos, y </w:t>
      </w:r>
      <w:r>
        <w:t>para su debida publicación y observancia, expido el presente Decreto en la</w:t>
      </w:r>
      <w:r>
        <w:rPr>
          <w:spacing w:val="1"/>
        </w:rPr>
        <w:t xml:space="preserve"> </w:t>
      </w:r>
      <w:r>
        <w:t xml:space="preserve">Residencia del Poder Ejecutivo Federal, en la Ciudad de México, a 6 de junio de 2019.- </w:t>
      </w:r>
      <w:r>
        <w:rPr>
          <w:rFonts w:ascii="Arial" w:hAnsi="Arial"/>
          <w:b/>
        </w:rPr>
        <w:t>Andrés 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Dávila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0"/>
        </w:rPr>
        <w:t xml:space="preserve"> </w:t>
      </w:r>
      <w:r>
        <w:t>por</w:t>
      </w:r>
      <w:r>
        <w:rPr>
          <w:spacing w:val="7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que</w:t>
      </w:r>
      <w:r>
        <w:rPr>
          <w:spacing w:val="6"/>
        </w:rPr>
        <w:t xml:space="preserve"> </w:t>
      </w:r>
      <w:r>
        <w:t>se</w:t>
      </w:r>
      <w:r>
        <w:rPr>
          <w:spacing w:val="9"/>
        </w:rPr>
        <w:t xml:space="preserve"> </w:t>
      </w:r>
      <w:r>
        <w:t>adiciona</w:t>
      </w:r>
      <w:r>
        <w:rPr>
          <w:spacing w:val="6"/>
        </w:rPr>
        <w:t xml:space="preserve"> </w:t>
      </w:r>
      <w:r>
        <w:t>un</w:t>
      </w:r>
      <w:r>
        <w:rPr>
          <w:spacing w:val="6"/>
        </w:rPr>
        <w:t xml:space="preserve"> </w:t>
      </w:r>
      <w:r>
        <w:t>apartado</w:t>
      </w:r>
      <w:r>
        <w:rPr>
          <w:spacing w:val="7"/>
        </w:rPr>
        <w:t xml:space="preserve"> </w:t>
      </w:r>
      <w:r>
        <w:t>C</w:t>
      </w:r>
      <w:r>
        <w:rPr>
          <w:spacing w:val="6"/>
        </w:rPr>
        <w:t xml:space="preserve"> </w:t>
      </w:r>
      <w:r>
        <w:t>al</w:t>
      </w:r>
      <w:r>
        <w:rPr>
          <w:spacing w:val="7"/>
        </w:rPr>
        <w:t xml:space="preserve"> </w:t>
      </w:r>
      <w:r>
        <w:t>artículo</w:t>
      </w:r>
      <w:r>
        <w:rPr>
          <w:spacing w:val="6"/>
        </w:rPr>
        <w:t xml:space="preserve"> </w:t>
      </w:r>
      <w:r>
        <w:t>2o.</w:t>
      </w:r>
      <w:r>
        <w:rPr>
          <w:spacing w:val="8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Constitución</w:t>
      </w:r>
      <w:r>
        <w:rPr>
          <w:spacing w:val="6"/>
        </w:rPr>
        <w:t xml:space="preserve"> </w:t>
      </w:r>
      <w:r>
        <w:t>Política</w:t>
      </w:r>
      <w:r>
        <w:rPr>
          <w:spacing w:val="-58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agosto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2019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6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8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adiciona</w:t>
      </w:r>
      <w:r>
        <w:rPr>
          <w:spacing w:val="15"/>
        </w:rPr>
        <w:t xml:space="preserve"> </w:t>
      </w:r>
      <w:r>
        <w:t>un</w:t>
      </w:r>
      <w:r>
        <w:rPr>
          <w:spacing w:val="17"/>
        </w:rPr>
        <w:t xml:space="preserve"> </w:t>
      </w:r>
      <w:r>
        <w:t>apartado</w:t>
      </w:r>
      <w:r>
        <w:rPr>
          <w:spacing w:val="16"/>
        </w:rPr>
        <w:t xml:space="preserve"> </w:t>
      </w:r>
      <w:r>
        <w:t>C</w:t>
      </w:r>
      <w:r>
        <w:rPr>
          <w:spacing w:val="18"/>
        </w:rPr>
        <w:t xml:space="preserve"> </w:t>
      </w:r>
      <w:r>
        <w:t>al</w:t>
      </w:r>
      <w:r>
        <w:rPr>
          <w:spacing w:val="16"/>
        </w:rPr>
        <w:t xml:space="preserve"> </w:t>
      </w:r>
      <w:r>
        <w:t>artículo</w:t>
      </w:r>
      <w:r>
        <w:rPr>
          <w:spacing w:val="17"/>
        </w:rPr>
        <w:t xml:space="preserve"> </w:t>
      </w:r>
      <w:r>
        <w:t>2°</w:t>
      </w:r>
      <w:r>
        <w:rPr>
          <w:spacing w:val="17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Constitución</w:t>
      </w:r>
      <w:r>
        <w:rPr>
          <w:spacing w:val="17"/>
        </w:rPr>
        <w:t xml:space="preserve"> </w:t>
      </w:r>
      <w:r>
        <w:t>Política</w:t>
      </w:r>
      <w:r>
        <w:rPr>
          <w:spacing w:val="17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los</w:t>
      </w:r>
      <w:r>
        <w:rPr>
          <w:spacing w:val="17"/>
        </w:rPr>
        <w:t xml:space="preserve"> </w:t>
      </w:r>
      <w:r>
        <w:t>Estados</w:t>
      </w:r>
      <w:r>
        <w:rPr>
          <w:spacing w:val="-52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3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956" w:space="2884"/>
            <w:col w:w="5810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Único.- </w:t>
      </w:r>
      <w:r>
        <w:t>El presente Decreto entrará en vigor el día siguiente</w:t>
      </w:r>
      <w:r>
        <w:rPr>
          <w:spacing w:val="55"/>
        </w:rPr>
        <w:t xml:space="preserve"> </w:t>
      </w:r>
      <w:r>
        <w:t>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1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31 de julio de 2019.- Sen. </w:t>
      </w:r>
      <w:r>
        <w:rPr>
          <w:rFonts w:ascii="Arial" w:hAnsi="Arial"/>
          <w:b/>
          <w:sz w:val="20"/>
        </w:rPr>
        <w:t>Martí Batres Guadarrama</w:t>
      </w:r>
      <w:r>
        <w:rPr>
          <w:sz w:val="20"/>
        </w:rPr>
        <w:t xml:space="preserve">, Presidente.- Sen. </w:t>
      </w:r>
      <w:r>
        <w:rPr>
          <w:rFonts w:ascii="Arial" w:hAnsi="Arial"/>
          <w:b/>
          <w:sz w:val="20"/>
        </w:rPr>
        <w:t>Mónica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Fernández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Balboa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1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</w:t>
      </w:r>
      <w:r>
        <w:rPr>
          <w:spacing w:val="55"/>
        </w:rPr>
        <w:t xml:space="preserve"> </w:t>
      </w:r>
      <w:r>
        <w:t xml:space="preserve">a 9 de agosto de 2019.-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6"/>
        <w:jc w:val="both"/>
      </w:pPr>
      <w:r>
        <w:t>DECRETO por el que se declara reformadas y adicionadas diversas disposiciones de la</w:t>
      </w:r>
      <w:r>
        <w:rPr>
          <w:spacing w:val="1"/>
        </w:rPr>
        <w:t xml:space="preserve"> </w:t>
      </w:r>
      <w:r>
        <w:t>Constitución Política de los Estados Unidos Mexicanos, en materia de Consulta Popular y</w:t>
      </w:r>
      <w:r>
        <w:rPr>
          <w:spacing w:val="-59"/>
        </w:rPr>
        <w:t xml:space="preserve"> </w:t>
      </w:r>
      <w:r>
        <w:t>Revocación</w:t>
      </w:r>
      <w:r>
        <w:rPr>
          <w:spacing w:val="-1"/>
        </w:rPr>
        <w:t xml:space="preserve"> </w:t>
      </w:r>
      <w:r>
        <w:t>de Mandato.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4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20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dic</w:t>
      </w:r>
      <w:r>
        <w:rPr>
          <w:sz w:val="16"/>
        </w:rPr>
        <w:t>iembre de</w:t>
      </w:r>
      <w:r>
        <w:rPr>
          <w:spacing w:val="-3"/>
          <w:sz w:val="16"/>
        </w:rPr>
        <w:t xml:space="preserve"> </w:t>
      </w:r>
      <w:r>
        <w:rPr>
          <w:sz w:val="16"/>
        </w:rPr>
        <w:t>2019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rPr>
          <w:rFonts w:ascii="Arial" w:hAnsi="Arial"/>
          <w:b/>
        </w:rPr>
        <w:t xml:space="preserve">Artículo Único. </w:t>
      </w:r>
      <w:r>
        <w:t>Se reforman el primer párrafo, el apartado 1o. en su inciso c) y párrafo segundo, los</w:t>
      </w:r>
      <w:r>
        <w:rPr>
          <w:spacing w:val="1"/>
        </w:rPr>
        <w:t xml:space="preserve"> </w:t>
      </w:r>
      <w:r>
        <w:t>apartados 3o., 4o. y 5o., de la fracción VIII del artículo 35; la fracción III del artículo 36; el segundo párrafo</w:t>
      </w:r>
      <w:r>
        <w:rPr>
          <w:spacing w:val="-53"/>
        </w:rPr>
        <w:t xml:space="preserve"> </w:t>
      </w:r>
      <w:r>
        <w:t>del Apartado B de la fracción V, el primer párrafo del Apartado C, y el primer párrafo de la fracción VI, del</w:t>
      </w:r>
      <w:r>
        <w:rPr>
          <w:spacing w:val="1"/>
        </w:rPr>
        <w:t xml:space="preserve"> </w:t>
      </w:r>
      <w:r>
        <w:t>artículo 41; el artículo 81; la fracción III del párrafo cuarto del artículo 99; el primer párrafo de la fracción I,</w:t>
      </w:r>
      <w:r>
        <w:rPr>
          <w:spacing w:val="1"/>
        </w:rPr>
        <w:t xml:space="preserve"> </w:t>
      </w:r>
      <w:r>
        <w:t>del párrafo segundo del artíc</w:t>
      </w:r>
      <w:r>
        <w:t>ulo 116; la fracción III del Apartado A, del artículo 122; se adicionan una</w:t>
      </w:r>
      <w:r>
        <w:rPr>
          <w:spacing w:val="1"/>
        </w:rPr>
        <w:t xml:space="preserve"> </w:t>
      </w:r>
      <w:r>
        <w:t>fracción IX al artículo 35; un inciso c) al Apartado B de la fracción V del artículo 41; un párrafo séptimo al</w:t>
      </w:r>
      <w:r>
        <w:rPr>
          <w:spacing w:val="1"/>
        </w:rPr>
        <w:t xml:space="preserve"> </w:t>
      </w:r>
      <w:r>
        <w:t>artículo 84; un tercer párrafo a la fracción III del Apartado A del a</w:t>
      </w:r>
      <w:r>
        <w:t>rtículo 122 de la Constitución Política 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Estados 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3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733"/>
            <w:col w:w="5872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5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4" w:firstLine="288"/>
        <w:jc w:val="both"/>
      </w:pPr>
      <w:r>
        <w:rPr>
          <w:rFonts w:ascii="Arial" w:hAnsi="Arial"/>
          <w:b/>
        </w:rPr>
        <w:t xml:space="preserve">Segundo. </w:t>
      </w:r>
      <w:r>
        <w:t>Dentro de los 180 días siguientes a la publicación de este Decreto, el Congreso de la Unión</w:t>
      </w:r>
      <w:r>
        <w:rPr>
          <w:spacing w:val="-53"/>
        </w:rPr>
        <w:t xml:space="preserve"> </w:t>
      </w:r>
      <w:r>
        <w:t>deberá</w:t>
      </w:r>
      <w:r>
        <w:rPr>
          <w:spacing w:val="-2"/>
        </w:rPr>
        <w:t xml:space="preserve"> </w:t>
      </w:r>
      <w:r>
        <w:t>expedir</w:t>
      </w:r>
      <w:r>
        <w:rPr>
          <w:spacing w:val="2"/>
        </w:rPr>
        <w:t xml:space="preserve"> </w:t>
      </w:r>
      <w:r>
        <w:t>la ley</w:t>
      </w:r>
      <w:r>
        <w:rPr>
          <w:spacing w:val="-4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 se</w:t>
      </w:r>
      <w:r>
        <w:rPr>
          <w:spacing w:val="-1"/>
        </w:rPr>
        <w:t xml:space="preserve"> </w:t>
      </w:r>
      <w:r>
        <w:t>refiere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</w:t>
      </w:r>
      <w:r>
        <w:t>partado</w:t>
      </w:r>
      <w:r>
        <w:rPr>
          <w:spacing w:val="-1"/>
        </w:rPr>
        <w:t xml:space="preserve"> </w:t>
      </w:r>
      <w:r>
        <w:t>8o. 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fracción</w:t>
      </w:r>
      <w:r>
        <w:rPr>
          <w:spacing w:val="-1"/>
        </w:rPr>
        <w:t xml:space="preserve"> </w:t>
      </w:r>
      <w:r>
        <w:t>IX del</w:t>
      </w:r>
      <w:r>
        <w:rPr>
          <w:spacing w:val="-3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35.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118" w:right="118" w:firstLine="288"/>
        <w:jc w:val="both"/>
      </w:pPr>
      <w:r>
        <w:rPr>
          <w:rFonts w:ascii="Arial" w:hAnsi="Arial"/>
          <w:b/>
        </w:rPr>
        <w:t xml:space="preserve">Tercero. </w:t>
      </w:r>
      <w:r>
        <w:t>Para efectos de la revocación de mandato a que hace referencia esta Constitución tanto a</w:t>
      </w:r>
      <w:r>
        <w:rPr>
          <w:spacing w:val="1"/>
        </w:rPr>
        <w:t xml:space="preserve"> </w:t>
      </w:r>
      <w:r>
        <w:t>nivel</w:t>
      </w:r>
      <w:r>
        <w:rPr>
          <w:spacing w:val="1"/>
        </w:rPr>
        <w:t xml:space="preserve"> </w:t>
      </w:r>
      <w:r>
        <w:t>federal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local,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entenderse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instrumento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participación</w:t>
      </w:r>
      <w:r>
        <w:rPr>
          <w:spacing w:val="1"/>
        </w:rPr>
        <w:t xml:space="preserve"> </w:t>
      </w:r>
      <w:r>
        <w:t>solicitado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-53"/>
        </w:rPr>
        <w:t xml:space="preserve"> </w:t>
      </w:r>
      <w:r>
        <w:t>ciudadanía para determinar la conclusión anticipada en el desempeño del cargo a partir de la pérdida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confianza.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 xml:space="preserve">Cuarto. </w:t>
      </w:r>
      <w:r>
        <w:t>En el caso de solicitarse el proceso de revocación de mandato del Presidente de la República</w:t>
      </w:r>
      <w:r>
        <w:rPr>
          <w:spacing w:val="1"/>
        </w:rPr>
        <w:t xml:space="preserve"> </w:t>
      </w:r>
      <w:r>
        <w:t>electo para el periodo constituciona</w:t>
      </w:r>
      <w:r>
        <w:t>l 2018-2024, la solicitud de firmas comenzará durante el mes de</w:t>
      </w:r>
      <w:r>
        <w:rPr>
          <w:spacing w:val="1"/>
        </w:rPr>
        <w:t xml:space="preserve"> </w:t>
      </w:r>
      <w:r>
        <w:t>noviembre y hasta el 15 de diciembre del año 2021. La petición correspondiente deberá presentarse</w:t>
      </w:r>
      <w:r>
        <w:rPr>
          <w:spacing w:val="1"/>
        </w:rPr>
        <w:t xml:space="preserve"> </w:t>
      </w:r>
      <w:r>
        <w:t>dentro de los primeros quince días del mes de diciembre de 2021. En el supuesto de que la soli</w:t>
      </w:r>
      <w:r>
        <w:t>citud sea</w:t>
      </w:r>
      <w:r>
        <w:rPr>
          <w:spacing w:val="1"/>
        </w:rPr>
        <w:t xml:space="preserve"> </w:t>
      </w:r>
      <w:r>
        <w:t>procedente, el Instituto Nacional Electoral emitirá la convocatoria dentro de los veinte días siguientes al</w:t>
      </w:r>
      <w:r>
        <w:rPr>
          <w:spacing w:val="1"/>
        </w:rPr>
        <w:t xml:space="preserve"> </w:t>
      </w:r>
      <w:r>
        <w:t>vencimiento del plazo para la presentación de la solicitud. La jornada de votación será a los sesenta días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expedida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convocatoria.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5" w:firstLine="288"/>
        <w:jc w:val="both"/>
      </w:pPr>
      <w:r>
        <w:rPr>
          <w:rFonts w:ascii="Arial" w:hAnsi="Arial"/>
          <w:b/>
        </w:rPr>
        <w:t>Q</w:t>
      </w:r>
      <w:r>
        <w:rPr>
          <w:rFonts w:ascii="Arial" w:hAnsi="Arial"/>
          <w:b/>
        </w:rPr>
        <w:t xml:space="preserve">uinto. </w:t>
      </w:r>
      <w:r>
        <w:t>El ejercicio de las atribuciones que esta Constitución le confiere al Instituto Nacional Electoral</w:t>
      </w:r>
      <w:r>
        <w:rPr>
          <w:spacing w:val="1"/>
        </w:rPr>
        <w:t xml:space="preserve"> </w:t>
      </w:r>
      <w:r>
        <w:t>en materia de consultas populares y revocación de mandato, se cubrirán con base en la disponibilidad</w:t>
      </w:r>
      <w:r>
        <w:rPr>
          <w:spacing w:val="1"/>
        </w:rPr>
        <w:t xml:space="preserve"> </w:t>
      </w:r>
      <w:r>
        <w:t>presupuestaria para</w:t>
      </w:r>
      <w:r>
        <w:rPr>
          <w:spacing w:val="1"/>
        </w:rPr>
        <w:t xml:space="preserve"> </w:t>
      </w:r>
      <w:r>
        <w:t>el presente ejercicio</w:t>
      </w:r>
      <w:r>
        <w:rPr>
          <w:spacing w:val="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los s</w:t>
      </w:r>
      <w:r>
        <w:t>ubsecuentes.</w:t>
      </w:r>
    </w:p>
    <w:p w:rsidR="00DA20E4" w:rsidRDefault="00DA20E4">
      <w:pPr>
        <w:pStyle w:val="Textoindependiente"/>
        <w:spacing w:before="7"/>
        <w:rPr>
          <w:sz w:val="19"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 xml:space="preserve">Sexto. </w:t>
      </w:r>
      <w:r>
        <w:t>Las constituciones de las entidades federativas, dentro de los dieciocho meses siguientes a la</w:t>
      </w:r>
      <w:r>
        <w:rPr>
          <w:spacing w:val="1"/>
        </w:rPr>
        <w:t xml:space="preserve"> </w:t>
      </w:r>
      <w:r>
        <w:t>entrada en vigor del presente Decreto, deberán garantizar el derecho ciudadano a solicitar la revocación</w:t>
      </w:r>
      <w:r>
        <w:rPr>
          <w:spacing w:val="1"/>
        </w:rPr>
        <w:t xml:space="preserve"> </w:t>
      </w:r>
      <w:r>
        <w:t>de mandato de la persona titular de</w:t>
      </w:r>
      <w:r>
        <w:t>l Poder Ejecutivo local. La solicitud deberá plantearse durante los tres</w:t>
      </w:r>
      <w:r>
        <w:rPr>
          <w:spacing w:val="1"/>
        </w:rPr>
        <w:t xml:space="preserve"> </w:t>
      </w:r>
      <w:r>
        <w:t>meses posteriores a la conclusión del tercer año del periodo constitucional, por un número equivalente, al</w:t>
      </w:r>
      <w:r>
        <w:rPr>
          <w:spacing w:val="-53"/>
        </w:rPr>
        <w:t xml:space="preserve"> </w:t>
      </w:r>
      <w:r>
        <w:t>menos, al diez por ciento de la lista nominal de electores de la entidad fed</w:t>
      </w:r>
      <w:r>
        <w:t>erativa, en la mitad más uno de</w:t>
      </w:r>
      <w:r>
        <w:rPr>
          <w:spacing w:val="1"/>
        </w:rPr>
        <w:t xml:space="preserve"> </w:t>
      </w:r>
      <w:r>
        <w:t>los municipios o alcaldías de la entidad; podrá llevarse a cabo en una sola ocasión durante el periodo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votación</w:t>
      </w:r>
      <w:r>
        <w:rPr>
          <w:spacing w:val="1"/>
        </w:rPr>
        <w:t xml:space="preserve"> </w:t>
      </w:r>
      <w:r>
        <w:t>libre,</w:t>
      </w:r>
      <w:r>
        <w:rPr>
          <w:spacing w:val="1"/>
        </w:rPr>
        <w:t xml:space="preserve"> </w:t>
      </w:r>
      <w:r>
        <w:t>directa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secreta;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vinculante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participación</w:t>
      </w:r>
      <w:r>
        <w:rPr>
          <w:spacing w:val="1"/>
        </w:rPr>
        <w:t xml:space="preserve"> </w:t>
      </w:r>
      <w:r>
        <w:t>corresponda como mínimo al cuarenta por ciento de dicha lista y la votación sea por mayoría absoluta. La</w:t>
      </w:r>
      <w:r>
        <w:rPr>
          <w:spacing w:val="-53"/>
        </w:rPr>
        <w:t xml:space="preserve"> </w:t>
      </w:r>
      <w:r>
        <w:t>jornada de votación se efectuará en fecha posterior y no coincidente con procesos electorales o de</w:t>
      </w:r>
      <w:r>
        <w:rPr>
          <w:spacing w:val="1"/>
        </w:rPr>
        <w:t xml:space="preserve"> </w:t>
      </w:r>
      <w:r>
        <w:t xml:space="preserve">participación ciudadana locales o federales y quien </w:t>
      </w:r>
      <w:r>
        <w:t>asuma el mandato del ejecutivo revocado concluirá el</w:t>
      </w:r>
      <w:r>
        <w:rPr>
          <w:spacing w:val="1"/>
        </w:rPr>
        <w:t xml:space="preserve"> </w:t>
      </w:r>
      <w:r>
        <w:t>periodo</w:t>
      </w:r>
      <w:r>
        <w:rPr>
          <w:spacing w:val="-2"/>
        </w:rPr>
        <w:t xml:space="preserve"> </w:t>
      </w:r>
      <w:r>
        <w:t>constitucional.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16" w:firstLine="288"/>
        <w:jc w:val="both"/>
      </w:pPr>
      <w:r>
        <w:t>Las entidades federativas que hubieren incorporado la revocación de mandato del Ejecutivo local con</w:t>
      </w:r>
      <w:r>
        <w:rPr>
          <w:spacing w:val="1"/>
        </w:rPr>
        <w:t xml:space="preserve"> </w:t>
      </w:r>
      <w:r>
        <w:t>anterioridad a este Decreto armonizarán su orden jurídico de conformidad con las presentes reformas y</w:t>
      </w:r>
      <w:r>
        <w:rPr>
          <w:spacing w:val="1"/>
        </w:rPr>
        <w:t xml:space="preserve"> </w:t>
      </w:r>
      <w:r>
        <w:t>adiciones, sin demérito de la aplicación de la figura para los encargos iniciados durante la vigencia de</w:t>
      </w:r>
      <w:r>
        <w:rPr>
          <w:spacing w:val="1"/>
        </w:rPr>
        <w:t xml:space="preserve"> </w:t>
      </w:r>
      <w:r>
        <w:t>dichas</w:t>
      </w:r>
      <w:r>
        <w:rPr>
          <w:spacing w:val="-1"/>
        </w:rPr>
        <w:t xml:space="preserve"> </w:t>
      </w:r>
      <w:r>
        <w:t>normas.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ind w:left="118" w:right="1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México, a 28 de noviemb</w:t>
      </w:r>
      <w:r>
        <w:rPr>
          <w:sz w:val="20"/>
        </w:rPr>
        <w:t xml:space="preserve">re 2019.- Dip. </w:t>
      </w:r>
      <w:r>
        <w:rPr>
          <w:rFonts w:ascii="Arial" w:hAnsi="Arial"/>
          <w:b/>
          <w:sz w:val="20"/>
        </w:rPr>
        <w:t>Laura Angélica Rojas Hernández</w:t>
      </w:r>
      <w:r>
        <w:rPr>
          <w:sz w:val="20"/>
        </w:rPr>
        <w:t>, Presidenta.-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Sen. </w:t>
      </w:r>
      <w:r>
        <w:rPr>
          <w:rFonts w:ascii="Arial" w:hAnsi="Arial"/>
          <w:b/>
          <w:sz w:val="20"/>
        </w:rPr>
        <w:t>Mónica Fernández Balboa</w:t>
      </w:r>
      <w:r>
        <w:rPr>
          <w:sz w:val="20"/>
        </w:rPr>
        <w:t xml:space="preserve">, Presidenta.- Dip. </w:t>
      </w:r>
      <w:r>
        <w:rPr>
          <w:rFonts w:ascii="Arial" w:hAnsi="Arial"/>
          <w:b/>
          <w:sz w:val="20"/>
        </w:rPr>
        <w:t>Maribel Martínez Ruiz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Primo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Dothé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Mata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Secretario.-</w:t>
      </w:r>
      <w:r>
        <w:rPr>
          <w:spacing w:val="3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a 19 de diciembre de 2019.-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6"/>
        <w:jc w:val="both"/>
      </w:pPr>
      <w:r>
        <w:t>DECRETO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declara</w:t>
      </w:r>
      <w:r>
        <w:rPr>
          <w:spacing w:val="1"/>
        </w:rPr>
        <w:t xml:space="preserve"> </w:t>
      </w:r>
      <w:r>
        <w:t>reformado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primer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artí</w:t>
      </w:r>
      <w:r>
        <w:t>culo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 Política de los Estados Unidos Mexicanos, en materia de condonación de</w:t>
      </w:r>
      <w:r>
        <w:rPr>
          <w:spacing w:val="1"/>
        </w:rPr>
        <w:t xml:space="preserve"> </w:t>
      </w:r>
      <w:r>
        <w:t>impuestos.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 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6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marzo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2020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06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5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reforma</w:t>
      </w:r>
      <w:r>
        <w:rPr>
          <w:spacing w:val="1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primer</w:t>
      </w:r>
      <w:r>
        <w:rPr>
          <w:spacing w:val="3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artículo</w:t>
      </w:r>
      <w:r>
        <w:rPr>
          <w:spacing w:val="4"/>
        </w:rPr>
        <w:t xml:space="preserve"> </w:t>
      </w:r>
      <w:r>
        <w:t>28</w:t>
      </w:r>
      <w:r>
        <w:rPr>
          <w:spacing w:val="3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Constitución</w:t>
      </w:r>
      <w:r>
        <w:rPr>
          <w:spacing w:val="3"/>
        </w:rPr>
        <w:t xml:space="preserve"> </w:t>
      </w:r>
      <w:r>
        <w:t>Política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Estados</w:t>
      </w:r>
      <w:r>
        <w:rPr>
          <w:spacing w:val="-53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9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733"/>
            <w:col w:w="5872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3" w:firstLine="288"/>
        <w:jc w:val="both"/>
      </w:pPr>
      <w:r>
        <w:rPr>
          <w:rFonts w:ascii="Arial" w:hAnsi="Arial"/>
          <w:b/>
        </w:rPr>
        <w:t>Primero</w:t>
      </w:r>
      <w:r>
        <w:t>. 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7" w:firstLine="288"/>
        <w:jc w:val="both"/>
      </w:pPr>
      <w:r>
        <w:rPr>
          <w:rFonts w:ascii="Arial" w:hAnsi="Arial"/>
          <w:b/>
        </w:rPr>
        <w:t>Segundo</w:t>
      </w:r>
      <w:r>
        <w:t>. El Congreso de la Unión y las Legislaturas de las entidades federativas, en el ámbito de su</w:t>
      </w:r>
      <w:r>
        <w:rPr>
          <w:spacing w:val="1"/>
        </w:rPr>
        <w:t xml:space="preserve"> </w:t>
      </w:r>
      <w:r>
        <w:t>competencia, deberán armonizar el marco jurídico en la materia para adecuarlo al contenido del presente</w:t>
      </w:r>
      <w:r>
        <w:rPr>
          <w:spacing w:val="1"/>
        </w:rPr>
        <w:t xml:space="preserve"> </w:t>
      </w:r>
      <w:r>
        <w:t>Decreto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plazo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excederá</w:t>
      </w:r>
      <w:r>
        <w:rPr>
          <w:spacing w:val="2"/>
        </w:rPr>
        <w:t xml:space="preserve"> </w:t>
      </w:r>
      <w:r>
        <w:t>d</w:t>
      </w:r>
      <w:r>
        <w:t>e un</w:t>
      </w:r>
      <w:r>
        <w:rPr>
          <w:spacing w:val="1"/>
        </w:rPr>
        <w:t xml:space="preserve"> </w:t>
      </w:r>
      <w:r>
        <w:t>año a</w:t>
      </w:r>
      <w:r>
        <w:rPr>
          <w:spacing w:val="-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entrada</w:t>
      </w:r>
      <w:r>
        <w:rPr>
          <w:spacing w:val="1"/>
        </w:rPr>
        <w:t xml:space="preserve"> </w:t>
      </w:r>
      <w:r>
        <w:t>en vigor del</w:t>
      </w:r>
      <w:r>
        <w:rPr>
          <w:spacing w:val="-3"/>
        </w:rPr>
        <w:t xml:space="preserve"> </w:t>
      </w:r>
      <w:r>
        <w:t>mismo.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ind w:left="118" w:right="112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>Ciudad de México,</w:t>
      </w:r>
      <w:r>
        <w:rPr>
          <w:spacing w:val="1"/>
          <w:sz w:val="20"/>
        </w:rPr>
        <w:t xml:space="preserve"> </w:t>
      </w:r>
      <w:r>
        <w:rPr>
          <w:sz w:val="20"/>
        </w:rPr>
        <w:t>a 25</w:t>
      </w:r>
      <w:r>
        <w:rPr>
          <w:spacing w:val="55"/>
          <w:sz w:val="20"/>
        </w:rPr>
        <w:t xml:space="preserve"> </w:t>
      </w:r>
      <w:r>
        <w:rPr>
          <w:sz w:val="20"/>
        </w:rPr>
        <w:t xml:space="preserve">de febrero de 2020.- Sen. </w:t>
      </w:r>
      <w:r>
        <w:rPr>
          <w:rFonts w:ascii="Arial" w:hAnsi="Arial"/>
          <w:b/>
          <w:sz w:val="20"/>
        </w:rPr>
        <w:t>Mónica Fernández Balboa</w:t>
      </w:r>
      <w:r>
        <w:rPr>
          <w:sz w:val="20"/>
        </w:rPr>
        <w:t>, Presidenta.- 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Laura Angélica Rojas Hernández</w:t>
      </w:r>
      <w:r>
        <w:rPr>
          <w:sz w:val="20"/>
        </w:rPr>
        <w:t xml:space="preserve">, Presidenta.- Sen. </w:t>
      </w:r>
      <w:r>
        <w:rPr>
          <w:rFonts w:ascii="Arial" w:hAnsi="Arial"/>
          <w:b/>
          <w:sz w:val="20"/>
        </w:rPr>
        <w:t>Primo Dothé Mata</w:t>
      </w:r>
      <w:r>
        <w:rPr>
          <w:sz w:val="20"/>
        </w:rPr>
        <w:t xml:space="preserve">, Secretario.- Dip. </w:t>
      </w:r>
      <w:r>
        <w:rPr>
          <w:rFonts w:ascii="Arial" w:hAnsi="Arial"/>
          <w:b/>
          <w:sz w:val="20"/>
        </w:rPr>
        <w:t>Ma. Sara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Rocha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Medina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 xml:space="preserve">Residencia del Poder Ejecutivo Federal, en la Ciudad de México, a 5 de marzo de 2020.- </w:t>
      </w:r>
      <w:r>
        <w:rPr>
          <w:rFonts w:ascii="Arial" w:hAnsi="Arial"/>
          <w:b/>
        </w:rPr>
        <w:t>Andrés Manuel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Dávila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9"/>
        </w:rPr>
        <w:t xml:space="preserve"> </w:t>
      </w:r>
      <w:r>
        <w:t>por</w:t>
      </w:r>
      <w:r>
        <w:rPr>
          <w:spacing w:val="19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que</w:t>
      </w:r>
      <w:r>
        <w:rPr>
          <w:spacing w:val="16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reforma</w:t>
      </w:r>
      <w:r>
        <w:rPr>
          <w:spacing w:val="16"/>
        </w:rPr>
        <w:t xml:space="preserve"> </w:t>
      </w:r>
      <w:r>
        <w:t>y</w:t>
      </w:r>
      <w:r>
        <w:rPr>
          <w:spacing w:val="14"/>
        </w:rPr>
        <w:t xml:space="preserve"> </w:t>
      </w:r>
      <w:r>
        <w:t>adiciona</w:t>
      </w:r>
      <w:r>
        <w:rPr>
          <w:spacing w:val="18"/>
        </w:rPr>
        <w:t xml:space="preserve"> </w:t>
      </w:r>
      <w:r>
        <w:t>el</w:t>
      </w:r>
      <w:r>
        <w:rPr>
          <w:spacing w:val="20"/>
        </w:rPr>
        <w:t xml:space="preserve"> </w:t>
      </w:r>
      <w:r>
        <w:t>artículo</w:t>
      </w:r>
      <w:r>
        <w:rPr>
          <w:spacing w:val="16"/>
        </w:rPr>
        <w:t xml:space="preserve"> </w:t>
      </w:r>
      <w:r>
        <w:t>4o.</w:t>
      </w:r>
      <w:r>
        <w:rPr>
          <w:spacing w:val="17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Constitución</w:t>
      </w:r>
      <w:r>
        <w:rPr>
          <w:spacing w:val="16"/>
        </w:rPr>
        <w:t xml:space="preserve"> </w:t>
      </w:r>
      <w:r>
        <w:t>Política</w:t>
      </w:r>
      <w:r>
        <w:rPr>
          <w:spacing w:val="18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7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 8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 2020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18" w:firstLine="288"/>
        <w:jc w:val="both"/>
      </w:pPr>
      <w:r>
        <w:rPr>
          <w:rFonts w:ascii="Arial" w:hAnsi="Arial"/>
          <w:b/>
        </w:rPr>
        <w:t xml:space="preserve">Artículo Único. </w:t>
      </w:r>
      <w:r>
        <w:t xml:space="preserve">Se reforma el párrafo cuarto y se adicionan los párrafos décimo cuarto, </w:t>
      </w:r>
      <w:r>
        <w:t>décimo quinto</w:t>
      </w:r>
      <w:r>
        <w:rPr>
          <w:spacing w:val="-53"/>
        </w:rPr>
        <w:t xml:space="preserve"> </w:t>
      </w:r>
      <w:r>
        <w:t>y décimo sexto, del artículo 4o. de la Constitución Política de los Estados Unidos Mexicanos, para quedar</w:t>
      </w:r>
      <w:r>
        <w:rPr>
          <w:spacing w:val="-5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5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733"/>
            <w:col w:w="5872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17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7" w:firstLine="288"/>
        <w:jc w:val="both"/>
      </w:pPr>
      <w:r>
        <w:rPr>
          <w:rFonts w:ascii="Arial" w:hAnsi="Arial"/>
          <w:b/>
        </w:rPr>
        <w:t xml:space="preserve">Segundo. </w:t>
      </w:r>
      <w:r>
        <w:t>El Congreso de la Unión deberá armonizar el marco jurídico en la materia para adecuarlo al</w:t>
      </w:r>
      <w:r>
        <w:rPr>
          <w:spacing w:val="-53"/>
        </w:rPr>
        <w:t xml:space="preserve"> </w:t>
      </w:r>
      <w:r>
        <w:t>contenido del presente Decreto en un plaz</w:t>
      </w:r>
      <w:r>
        <w:t>o que no excederá de 365 días a partir de la entrada en vigor</w:t>
      </w:r>
      <w:r>
        <w:rPr>
          <w:spacing w:val="1"/>
        </w:rPr>
        <w:t xml:space="preserve"> </w:t>
      </w:r>
      <w:r>
        <w:t>del mismo, debiendo incluir disposiciones que determinen los alcances y permitan dar cumplimiento</w:t>
      </w:r>
      <w:r>
        <w:rPr>
          <w:spacing w:val="1"/>
        </w:rPr>
        <w:t xml:space="preserve"> </w:t>
      </w:r>
      <w:r>
        <w:t>gradual conforme a lo que se apruebe en los presupuestos de egresos correspondientes, así como l</w:t>
      </w:r>
      <w:r>
        <w:t>a</w:t>
      </w:r>
      <w:r>
        <w:rPr>
          <w:spacing w:val="1"/>
        </w:rPr>
        <w:t xml:space="preserve"> </w:t>
      </w:r>
      <w:r>
        <w:t>concurrencia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tres</w:t>
      </w:r>
      <w:r>
        <w:rPr>
          <w:spacing w:val="1"/>
        </w:rPr>
        <w:t xml:space="preserve"> </w:t>
      </w:r>
      <w:r>
        <w:t>órdenes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garantizar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derivados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presente</w:t>
      </w:r>
      <w:r>
        <w:rPr>
          <w:spacing w:val="-53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rPr>
          <w:rFonts w:ascii="Arial" w:hAnsi="Arial"/>
          <w:b/>
        </w:rPr>
        <w:t xml:space="preserve">Tercero. </w:t>
      </w:r>
      <w:r>
        <w:t>El monto de los recursos asignados, en el Presupuesto de Egresos de la Federación y en el</w:t>
      </w:r>
      <w:r>
        <w:rPr>
          <w:spacing w:val="1"/>
        </w:rPr>
        <w:t xml:space="preserve"> </w:t>
      </w:r>
      <w:r>
        <w:t>presupuesto de las entidades federativas del eje</w:t>
      </w:r>
      <w:r>
        <w:t>rcicio fiscal que corresponda, para los programas de</w:t>
      </w:r>
      <w:r>
        <w:rPr>
          <w:spacing w:val="1"/>
        </w:rPr>
        <w:t xml:space="preserve"> </w:t>
      </w:r>
      <w:r>
        <w:t>atención médica y medicamentos gratuitos, de apoyo económico para personas que tengan discapacidad</w:t>
      </w:r>
      <w:r>
        <w:rPr>
          <w:spacing w:val="1"/>
        </w:rPr>
        <w:t xml:space="preserve"> </w:t>
      </w:r>
      <w:r>
        <w:t>permanente,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pensiones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personas</w:t>
      </w:r>
      <w:r>
        <w:rPr>
          <w:spacing w:val="1"/>
        </w:rPr>
        <w:t xml:space="preserve"> </w:t>
      </w:r>
      <w:r>
        <w:t>adultas</w:t>
      </w:r>
      <w:r>
        <w:rPr>
          <w:spacing w:val="1"/>
        </w:rPr>
        <w:t xml:space="preserve"> </w:t>
      </w:r>
      <w:r>
        <w:t>mayores,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becas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estudiantes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encuentren en condición de pobreza, no podrá ser disminuido, en términos reales, respecto del que se</w:t>
      </w:r>
      <w:r>
        <w:rPr>
          <w:spacing w:val="1"/>
        </w:rPr>
        <w:t xml:space="preserve"> </w:t>
      </w:r>
      <w:r>
        <w:t>haya asignado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 ejercicio</w:t>
      </w:r>
      <w:r>
        <w:rPr>
          <w:spacing w:val="-2"/>
        </w:rPr>
        <w:t xml:space="preserve"> </w:t>
      </w:r>
      <w:r>
        <w:t>fiscal inmediato</w:t>
      </w:r>
      <w:r>
        <w:rPr>
          <w:spacing w:val="1"/>
        </w:rPr>
        <w:t xml:space="preserve"> </w:t>
      </w:r>
      <w:r>
        <w:t>anterior.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ind w:left="118" w:right="115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01 de mayo de 2020.- Sen. </w:t>
      </w:r>
      <w:r>
        <w:rPr>
          <w:rFonts w:ascii="Arial" w:hAnsi="Arial"/>
          <w:b/>
          <w:sz w:val="20"/>
        </w:rPr>
        <w:t>Mónica Fernández Balboa</w:t>
      </w:r>
      <w:r>
        <w:rPr>
          <w:sz w:val="20"/>
        </w:rPr>
        <w:t xml:space="preserve">, Presidenta.- Dip. </w:t>
      </w:r>
      <w:r>
        <w:rPr>
          <w:rFonts w:ascii="Arial" w:hAnsi="Arial"/>
          <w:b/>
          <w:sz w:val="20"/>
        </w:rPr>
        <w:t>Sergio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C</w:t>
      </w:r>
      <w:r>
        <w:rPr>
          <w:rFonts w:ascii="Arial" w:hAnsi="Arial"/>
          <w:b/>
          <w:sz w:val="20"/>
        </w:rPr>
        <w:t>arlos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Gutiérrez Luna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Secretario.-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ind w:left="118" w:right="111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</w:t>
      </w:r>
      <w:r>
        <w:t xml:space="preserve">encia del Poder Ejecutivo Federal, en la Ciudad de México, a 7 de mayo de 2020.- </w:t>
      </w:r>
      <w:r>
        <w:rPr>
          <w:rFonts w:ascii="Arial" w:hAnsi="Arial"/>
          <w:b/>
        </w:rPr>
        <w:t>Andrés 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53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Dávila</w:t>
      </w:r>
      <w:r>
        <w:t>.- 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33"/>
        </w:rPr>
        <w:t xml:space="preserve"> </w:t>
      </w:r>
      <w:r>
        <w:t>por</w:t>
      </w:r>
      <w:r>
        <w:rPr>
          <w:spacing w:val="33"/>
        </w:rPr>
        <w:t xml:space="preserve"> </w:t>
      </w:r>
      <w:r>
        <w:t>el</w:t>
      </w:r>
      <w:r>
        <w:rPr>
          <w:spacing w:val="34"/>
        </w:rPr>
        <w:t xml:space="preserve"> </w:t>
      </w:r>
      <w:r>
        <w:t>que</w:t>
      </w:r>
      <w:r>
        <w:rPr>
          <w:spacing w:val="27"/>
        </w:rPr>
        <w:t xml:space="preserve"> </w:t>
      </w:r>
      <w:r>
        <w:t>se</w:t>
      </w:r>
      <w:r>
        <w:rPr>
          <w:spacing w:val="32"/>
        </w:rPr>
        <w:t xml:space="preserve"> </w:t>
      </w:r>
      <w:r>
        <w:t>declara</w:t>
      </w:r>
      <w:r>
        <w:rPr>
          <w:spacing w:val="29"/>
        </w:rPr>
        <w:t xml:space="preserve"> </w:t>
      </w:r>
      <w:r>
        <w:t>reformadas</w:t>
      </w:r>
      <w:r>
        <w:rPr>
          <w:spacing w:val="30"/>
        </w:rPr>
        <w:t xml:space="preserve"> </w:t>
      </w:r>
      <w:r>
        <w:t>diversas</w:t>
      </w:r>
      <w:r>
        <w:rPr>
          <w:spacing w:val="31"/>
        </w:rPr>
        <w:t xml:space="preserve"> </w:t>
      </w:r>
      <w:r>
        <w:t>disposiciones</w:t>
      </w:r>
      <w:r>
        <w:rPr>
          <w:spacing w:val="33"/>
        </w:rPr>
        <w:t xml:space="preserve"> </w:t>
      </w:r>
      <w:r>
        <w:t>de</w:t>
      </w:r>
      <w:r>
        <w:rPr>
          <w:spacing w:val="29"/>
        </w:rPr>
        <w:t xml:space="preserve"> </w:t>
      </w:r>
      <w:r>
        <w:t>la</w:t>
      </w:r>
      <w:r>
        <w:rPr>
          <w:spacing w:val="33"/>
        </w:rPr>
        <w:t xml:space="preserve"> </w:t>
      </w:r>
      <w:r>
        <w:t>Constitución</w:t>
      </w:r>
      <w:r>
        <w:rPr>
          <w:spacing w:val="-59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Mexicanos,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Movilidad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Seguridad Vial.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18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diciembre</w:t>
      </w:r>
      <w:r>
        <w:rPr>
          <w:spacing w:val="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2020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0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 la fracción XXIX-C del artículo 73; el inciso a) de la fracción V</w:t>
      </w:r>
      <w:r>
        <w:rPr>
          <w:spacing w:val="55"/>
        </w:rPr>
        <w:t xml:space="preserve"> </w:t>
      </w:r>
      <w:r>
        <w:t>y la</w:t>
      </w:r>
      <w:r>
        <w:rPr>
          <w:spacing w:val="1"/>
        </w:rPr>
        <w:t xml:space="preserve"> </w:t>
      </w:r>
      <w:r>
        <w:t>fracción VI del artículo 115, y el párrafo segundo del Apartado C del artículo 122; y se adiciona un último</w:t>
      </w:r>
      <w:r>
        <w:rPr>
          <w:spacing w:val="1"/>
        </w:rPr>
        <w:t xml:space="preserve"> </w:t>
      </w:r>
      <w:r>
        <w:t>párrafo al artículo 4o. de la Constitución Política de los Estados</w:t>
      </w:r>
      <w:r>
        <w:t xml:space="preserve"> Unidos Mexicanos, para quedar como</w:t>
      </w:r>
      <w:r>
        <w:rPr>
          <w:spacing w:val="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1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733"/>
            <w:col w:w="5872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18" w:firstLine="288"/>
        <w:jc w:val="both"/>
      </w:pPr>
      <w:r>
        <w:rPr>
          <w:rFonts w:ascii="Arial" w:hAnsi="Arial"/>
          <w:b/>
        </w:rPr>
        <w:t>Primero</w:t>
      </w:r>
      <w:r>
        <w:t>.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55"/>
        </w:rPr>
        <w:t xml:space="preserve"> </w:t>
      </w:r>
      <w:r>
        <w:t>El presente Decreto entrará en vigor al día siguiente</w:t>
      </w:r>
      <w:r>
        <w:rPr>
          <w:spacing w:val="56"/>
        </w:rPr>
        <w:t xml:space="preserve"> </w:t>
      </w:r>
      <w:r>
        <w:t>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5" w:firstLine="288"/>
        <w:jc w:val="both"/>
      </w:pPr>
      <w:r>
        <w:rPr>
          <w:rFonts w:ascii="Arial" w:hAnsi="Arial"/>
          <w:b/>
        </w:rPr>
        <w:t xml:space="preserve">Segundo.- </w:t>
      </w:r>
      <w:r>
        <w:t>El Congreso de</w:t>
      </w:r>
      <w:r>
        <w:t xml:space="preserve"> la Unión deberá expedir, en un plazo que no excederá de ciento ochenta</w:t>
      </w:r>
      <w:r>
        <w:rPr>
          <w:spacing w:val="1"/>
        </w:rPr>
        <w:t xml:space="preserve"> </w:t>
      </w:r>
      <w:r>
        <w:t>días contados a partir de</w:t>
      </w:r>
      <w:r>
        <w:rPr>
          <w:spacing w:val="1"/>
        </w:rPr>
        <w:t xml:space="preserve"> </w:t>
      </w:r>
      <w:r>
        <w:t>la entrada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 del</w:t>
      </w:r>
      <w:r>
        <w:rPr>
          <w:spacing w:val="1"/>
        </w:rPr>
        <w:t xml:space="preserve"> </w:t>
      </w:r>
      <w:r>
        <w:t>presente Decreto,</w:t>
      </w:r>
      <w:r>
        <w:rPr>
          <w:spacing w:val="1"/>
        </w:rPr>
        <w:t xml:space="preserve"> </w:t>
      </w:r>
      <w:r>
        <w:t>la Ley General</w:t>
      </w:r>
      <w:r>
        <w:rPr>
          <w:spacing w:val="1"/>
        </w:rPr>
        <w:t xml:space="preserve"> </w:t>
      </w:r>
      <w:r>
        <w:t>en</w:t>
      </w:r>
      <w:r>
        <w:rPr>
          <w:spacing w:val="55"/>
        </w:rPr>
        <w:t xml:space="preserve"> </w:t>
      </w:r>
      <w:r>
        <w:t>Materia de</w:t>
      </w:r>
      <w:r>
        <w:rPr>
          <w:spacing w:val="1"/>
        </w:rPr>
        <w:t xml:space="preserve"> </w:t>
      </w:r>
      <w:r>
        <w:t>Movilidad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Seguridad</w:t>
      </w:r>
      <w:r>
        <w:rPr>
          <w:spacing w:val="1"/>
        </w:rPr>
        <w:t xml:space="preserve"> </w:t>
      </w:r>
      <w:r>
        <w:t>Vial.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3" w:firstLine="288"/>
        <w:jc w:val="both"/>
      </w:pPr>
      <w:r>
        <w:rPr>
          <w:rFonts w:ascii="Arial" w:hAnsi="Arial"/>
          <w:b/>
        </w:rPr>
        <w:t xml:space="preserve">Tercero.- </w:t>
      </w:r>
      <w:r>
        <w:t>El Congreso de la Unión deberá armonizar, en lo que corresponda, y en un plazo que no</w:t>
      </w:r>
      <w:r>
        <w:rPr>
          <w:spacing w:val="1"/>
        </w:rPr>
        <w:t xml:space="preserve"> </w:t>
      </w:r>
      <w:r>
        <w:t>excederá de ciento ochenta días contados a partir de la entrada en vigor de la Ley a que se refiere el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anterior,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Asentamientos</w:t>
      </w:r>
      <w:r>
        <w:rPr>
          <w:spacing w:val="1"/>
        </w:rPr>
        <w:t xml:space="preserve"> </w:t>
      </w:r>
      <w:r>
        <w:t>Humanos,</w:t>
      </w:r>
      <w:r>
        <w:rPr>
          <w:spacing w:val="1"/>
        </w:rPr>
        <w:t xml:space="preserve"> </w:t>
      </w:r>
      <w:r>
        <w:t>Ordenam</w:t>
      </w:r>
      <w:r>
        <w:t>iento</w:t>
      </w:r>
      <w:r>
        <w:rPr>
          <w:spacing w:val="1"/>
        </w:rPr>
        <w:t xml:space="preserve"> </w:t>
      </w:r>
      <w:r>
        <w:t>Territorial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Desarrollo</w:t>
      </w:r>
      <w:r>
        <w:rPr>
          <w:spacing w:val="-53"/>
        </w:rPr>
        <w:t xml:space="preserve"> </w:t>
      </w:r>
      <w:r>
        <w:t>Urbano, de</w:t>
      </w:r>
      <w:r>
        <w:rPr>
          <w:spacing w:val="1"/>
        </w:rPr>
        <w:t xml:space="preserve"> </w:t>
      </w:r>
      <w:r>
        <w:t>acuerdo</w:t>
      </w:r>
      <w:r>
        <w:rPr>
          <w:spacing w:val="-2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 dispuesto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 y</w:t>
      </w:r>
      <w:r>
        <w:rPr>
          <w:spacing w:val="-2"/>
        </w:rPr>
        <w:t xml:space="preserve"> </w:t>
      </w:r>
      <w:r>
        <w:t>la referida</w:t>
      </w:r>
      <w:r>
        <w:rPr>
          <w:spacing w:val="1"/>
        </w:rPr>
        <w:t xml:space="preserve"> </w:t>
      </w:r>
      <w:r>
        <w:t>Ley.</w:t>
      </w:r>
    </w:p>
    <w:p w:rsidR="00DA20E4" w:rsidRDefault="00DA20E4">
      <w:pPr>
        <w:pStyle w:val="Textoindependiente"/>
      </w:pPr>
    </w:p>
    <w:p w:rsidR="00DA20E4" w:rsidRDefault="008A5884">
      <w:pPr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03 de diciembre de 2020.- Dip. </w:t>
      </w:r>
      <w:r>
        <w:rPr>
          <w:rFonts w:ascii="Arial" w:hAnsi="Arial"/>
          <w:b/>
          <w:sz w:val="20"/>
        </w:rPr>
        <w:t>Dulce María Sauri Riancho</w:t>
      </w:r>
      <w:r>
        <w:rPr>
          <w:sz w:val="20"/>
        </w:rPr>
        <w:t>, Presidenta.- 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Oscar Eduardo Ramírez Aguilar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J</w:t>
      </w:r>
      <w:r>
        <w:rPr>
          <w:rFonts w:ascii="Arial" w:hAnsi="Arial"/>
          <w:b/>
          <w:sz w:val="20"/>
        </w:rPr>
        <w:t>ulieta Macías Rábago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Nancy De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Sierra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rFonts w:ascii="Arial" w:hAnsi="Arial"/>
          <w:b/>
          <w:sz w:val="20"/>
        </w:rPr>
        <w:t>Arámburo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 xml:space="preserve">Residencia del Poder Ejecutivo Federal, en la Ciudad de México, a 17 de diciembre de 2020.-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</w:t>
      </w:r>
      <w:r>
        <w:t>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43"/>
        </w:rPr>
        <w:t xml:space="preserve"> </w:t>
      </w:r>
      <w:r>
        <w:t>por</w:t>
      </w:r>
      <w:r>
        <w:rPr>
          <w:spacing w:val="43"/>
        </w:rPr>
        <w:t xml:space="preserve"> </w:t>
      </w:r>
      <w:r>
        <w:t>el</w:t>
      </w:r>
      <w:r>
        <w:rPr>
          <w:spacing w:val="44"/>
        </w:rPr>
        <w:t xml:space="preserve"> </w:t>
      </w:r>
      <w:r>
        <w:t>que</w:t>
      </w:r>
      <w:r>
        <w:rPr>
          <w:spacing w:val="40"/>
        </w:rPr>
        <w:t xml:space="preserve"> </w:t>
      </w:r>
      <w:r>
        <w:t>se</w:t>
      </w:r>
      <w:r>
        <w:rPr>
          <w:spacing w:val="43"/>
        </w:rPr>
        <w:t xml:space="preserve"> </w:t>
      </w:r>
      <w:r>
        <w:t>declara</w:t>
      </w:r>
      <w:r>
        <w:rPr>
          <w:spacing w:val="40"/>
        </w:rPr>
        <w:t xml:space="preserve"> </w:t>
      </w:r>
      <w:r>
        <w:t>reformados</w:t>
      </w:r>
      <w:r>
        <w:rPr>
          <w:spacing w:val="40"/>
        </w:rPr>
        <w:t xml:space="preserve"> </w:t>
      </w:r>
      <w:r>
        <w:t>los</w:t>
      </w:r>
      <w:r>
        <w:rPr>
          <w:spacing w:val="43"/>
        </w:rPr>
        <w:t xml:space="preserve"> </w:t>
      </w:r>
      <w:r>
        <w:t>artículos</w:t>
      </w:r>
      <w:r>
        <w:rPr>
          <w:spacing w:val="42"/>
        </w:rPr>
        <w:t xml:space="preserve"> </w:t>
      </w:r>
      <w:r>
        <w:t>4o.</w:t>
      </w:r>
      <w:r>
        <w:rPr>
          <w:spacing w:val="44"/>
        </w:rPr>
        <w:t xml:space="preserve"> </w:t>
      </w:r>
      <w:r>
        <w:t>y</w:t>
      </w:r>
      <w:r>
        <w:rPr>
          <w:spacing w:val="38"/>
        </w:rPr>
        <w:t xml:space="preserve"> </w:t>
      </w:r>
      <w:r>
        <w:t>73</w:t>
      </w:r>
      <w:r>
        <w:rPr>
          <w:spacing w:val="44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la</w:t>
      </w:r>
      <w:r>
        <w:rPr>
          <w:spacing w:val="42"/>
        </w:rPr>
        <w:t xml:space="preserve"> </w:t>
      </w:r>
      <w:r>
        <w:t>Constitución</w:t>
      </w:r>
      <w:r>
        <w:rPr>
          <w:spacing w:val="-58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Mexicanos,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materia de</w:t>
      </w:r>
      <w:r>
        <w:rPr>
          <w:spacing w:val="-2"/>
        </w:rPr>
        <w:t xml:space="preserve"> </w:t>
      </w:r>
      <w:r>
        <w:t>Juventud.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24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diciembre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2020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6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39"/>
        </w:rPr>
        <w:t xml:space="preserve"> </w:t>
      </w:r>
      <w:r>
        <w:t>Se</w:t>
      </w:r>
      <w:r>
        <w:rPr>
          <w:spacing w:val="35"/>
        </w:rPr>
        <w:t xml:space="preserve"> </w:t>
      </w:r>
      <w:r>
        <w:t>reforma</w:t>
      </w:r>
      <w:r>
        <w:rPr>
          <w:spacing w:val="37"/>
        </w:rPr>
        <w:t xml:space="preserve"> </w:t>
      </w:r>
      <w:r>
        <w:t>la</w:t>
      </w:r>
      <w:r>
        <w:rPr>
          <w:spacing w:val="35"/>
        </w:rPr>
        <w:t xml:space="preserve"> </w:t>
      </w:r>
      <w:r>
        <w:t>fracción</w:t>
      </w:r>
      <w:r>
        <w:rPr>
          <w:spacing w:val="35"/>
        </w:rPr>
        <w:t xml:space="preserve"> </w:t>
      </w:r>
      <w:r>
        <w:t>XXIX-P</w:t>
      </w:r>
      <w:r>
        <w:rPr>
          <w:spacing w:val="35"/>
        </w:rPr>
        <w:t xml:space="preserve"> </w:t>
      </w:r>
      <w:r>
        <w:t>del</w:t>
      </w:r>
      <w:r>
        <w:rPr>
          <w:spacing w:val="36"/>
        </w:rPr>
        <w:t xml:space="preserve"> </w:t>
      </w:r>
      <w:r>
        <w:t>artículo</w:t>
      </w:r>
      <w:r>
        <w:rPr>
          <w:spacing w:val="35"/>
        </w:rPr>
        <w:t xml:space="preserve"> </w:t>
      </w:r>
      <w:r>
        <w:t>73</w:t>
      </w:r>
      <w:r>
        <w:rPr>
          <w:spacing w:val="38"/>
        </w:rPr>
        <w:t xml:space="preserve"> </w:t>
      </w:r>
      <w:r>
        <w:t>y</w:t>
      </w:r>
      <w:r>
        <w:rPr>
          <w:spacing w:val="32"/>
        </w:rPr>
        <w:t xml:space="preserve"> </w:t>
      </w:r>
      <w:r>
        <w:t>se</w:t>
      </w:r>
      <w:r>
        <w:rPr>
          <w:spacing w:val="35"/>
        </w:rPr>
        <w:t xml:space="preserve"> </w:t>
      </w:r>
      <w:r>
        <w:t>adiciona</w:t>
      </w:r>
      <w:r>
        <w:rPr>
          <w:spacing w:val="42"/>
        </w:rPr>
        <w:t xml:space="preserve"> </w:t>
      </w:r>
      <w:r>
        <w:t>un</w:t>
      </w:r>
      <w:r>
        <w:rPr>
          <w:spacing w:val="35"/>
        </w:rPr>
        <w:t xml:space="preserve"> </w:t>
      </w:r>
      <w:r>
        <w:t>último</w:t>
      </w:r>
      <w:r>
        <w:rPr>
          <w:spacing w:val="36"/>
        </w:rPr>
        <w:t xml:space="preserve"> </w:t>
      </w:r>
      <w:r>
        <w:t>párrafo</w:t>
      </w:r>
      <w:r>
        <w:rPr>
          <w:spacing w:val="35"/>
        </w:rPr>
        <w:t xml:space="preserve"> </w:t>
      </w:r>
      <w:r>
        <w:t>al</w:t>
      </w:r>
      <w:r>
        <w:rPr>
          <w:spacing w:val="-53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4o. de la Constitución</w:t>
      </w:r>
      <w:r>
        <w:rPr>
          <w:spacing w:val="-3"/>
        </w:rPr>
        <w:t xml:space="preserve"> </w:t>
      </w:r>
      <w:r>
        <w:t>Política de los</w:t>
      </w:r>
      <w:r>
        <w:rPr>
          <w:spacing w:val="-1"/>
        </w:rPr>
        <w:t xml:space="preserve"> </w:t>
      </w:r>
      <w:r>
        <w:t>Estados Unidos</w:t>
      </w:r>
      <w:r>
        <w:rPr>
          <w:spacing w:val="-1"/>
        </w:rPr>
        <w:t xml:space="preserve"> </w:t>
      </w:r>
      <w:r>
        <w:t>Mexicanos, para quedar</w:t>
      </w:r>
      <w:r>
        <w:rPr>
          <w:spacing w:val="-3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956" w:space="2822"/>
            <w:col w:w="5872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5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Segundo. </w:t>
      </w:r>
      <w:r>
        <w:t>El Congreso de la Unión deberá expedir la Ley General en materia de Personas Jóvenes,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plazo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año, a</w:t>
      </w:r>
      <w:r>
        <w:rPr>
          <w:spacing w:val="-1"/>
        </w:rPr>
        <w:t xml:space="preserve"> </w:t>
      </w:r>
      <w:r>
        <w:t>partir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publicación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6" w:firstLine="288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Legislaturas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federativas,</w:t>
      </w:r>
      <w:r>
        <w:rPr>
          <w:spacing w:val="1"/>
        </w:rPr>
        <w:t xml:space="preserve"> </w:t>
      </w:r>
      <w:r>
        <w:t>realizarán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adecuaciones</w:t>
      </w:r>
      <w:r>
        <w:rPr>
          <w:spacing w:val="1"/>
        </w:rPr>
        <w:t xml:space="preserve"> </w:t>
      </w:r>
      <w:r>
        <w:t>normativas</w:t>
      </w:r>
      <w:r>
        <w:rPr>
          <w:spacing w:val="1"/>
        </w:rPr>
        <w:t xml:space="preserve"> </w:t>
      </w:r>
      <w:r>
        <w:t>ne</w:t>
      </w:r>
      <w:r>
        <w:t>cesarias para cumplir con los fines establecidos</w:t>
      </w:r>
      <w:r>
        <w:rPr>
          <w:spacing w:val="1"/>
        </w:rPr>
        <w:t xml:space="preserve"> </w:t>
      </w:r>
      <w:r>
        <w:t>en el presente Decreto, dentro de los 180 días</w:t>
      </w:r>
      <w:r>
        <w:rPr>
          <w:spacing w:val="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expedición</w:t>
      </w:r>
      <w:r>
        <w:rPr>
          <w:spacing w:val="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materia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Personas Jóvenes.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09 de diciembre de 2020.- Dip. </w:t>
      </w:r>
      <w:r>
        <w:rPr>
          <w:rFonts w:ascii="Arial" w:hAnsi="Arial"/>
          <w:b/>
          <w:sz w:val="20"/>
        </w:rPr>
        <w:t>Dulce María Sauri Riancho</w:t>
      </w:r>
      <w:r>
        <w:rPr>
          <w:sz w:val="20"/>
        </w:rPr>
        <w:t>, Presidenta.- 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Oscar Eduardo Ramírez Aguilar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Martha Hortencia Garay Cadena</w:t>
      </w:r>
      <w:r>
        <w:rPr>
          <w:sz w:val="20"/>
        </w:rPr>
        <w:t>, Secretaria.- 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Lilia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Margarita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Valdez Martínez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t>En cumplimiento de lo dispuesto por la fracción I del Artículo 89 de la Constitu</w:t>
      </w:r>
      <w:r>
        <w:t>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 xml:space="preserve">Residencia del Poder Ejecutivo Federal, en la Ciudad de México, a 23 de diciembre de 2020.-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32"/>
        </w:rPr>
        <w:t xml:space="preserve"> </w:t>
      </w:r>
      <w:r>
        <w:t>por</w:t>
      </w:r>
      <w:r>
        <w:rPr>
          <w:spacing w:val="32"/>
        </w:rPr>
        <w:t xml:space="preserve"> </w:t>
      </w:r>
      <w:r>
        <w:t>el</w:t>
      </w:r>
      <w:r>
        <w:rPr>
          <w:spacing w:val="30"/>
        </w:rPr>
        <w:t xml:space="preserve"> </w:t>
      </w:r>
      <w:r>
        <w:t>que</w:t>
      </w:r>
      <w:r>
        <w:rPr>
          <w:spacing w:val="28"/>
        </w:rPr>
        <w:t xml:space="preserve"> </w:t>
      </w:r>
      <w:r>
        <w:t>se</w:t>
      </w:r>
      <w:r>
        <w:rPr>
          <w:spacing w:val="31"/>
        </w:rPr>
        <w:t xml:space="preserve"> </w:t>
      </w:r>
      <w:r>
        <w:t>declara</w:t>
      </w:r>
      <w:r>
        <w:rPr>
          <w:spacing w:val="29"/>
        </w:rPr>
        <w:t xml:space="preserve"> </w:t>
      </w:r>
      <w:r>
        <w:t>reformados</w:t>
      </w:r>
      <w:r>
        <w:rPr>
          <w:spacing w:val="28"/>
        </w:rPr>
        <w:t xml:space="preserve"> </w:t>
      </w:r>
      <w:r>
        <w:t>los</w:t>
      </w:r>
      <w:r>
        <w:rPr>
          <w:spacing w:val="30"/>
        </w:rPr>
        <w:t xml:space="preserve"> </w:t>
      </w:r>
      <w:r>
        <w:t>artículos</w:t>
      </w:r>
      <w:r>
        <w:rPr>
          <w:spacing w:val="31"/>
        </w:rPr>
        <w:t xml:space="preserve"> </w:t>
      </w:r>
      <w:r>
        <w:t>108</w:t>
      </w:r>
      <w:r>
        <w:rPr>
          <w:spacing w:val="34"/>
        </w:rPr>
        <w:t xml:space="preserve"> </w:t>
      </w:r>
      <w:r>
        <w:t>y</w:t>
      </w:r>
      <w:r>
        <w:rPr>
          <w:spacing w:val="27"/>
        </w:rPr>
        <w:t xml:space="preserve"> </w:t>
      </w:r>
      <w:r>
        <w:t>111</w:t>
      </w:r>
      <w:r>
        <w:rPr>
          <w:spacing w:val="30"/>
        </w:rPr>
        <w:t xml:space="preserve"> </w:t>
      </w:r>
      <w:r>
        <w:t>de</w:t>
      </w:r>
      <w:r>
        <w:rPr>
          <w:spacing w:val="31"/>
        </w:rPr>
        <w:t xml:space="preserve"> </w:t>
      </w:r>
      <w:r>
        <w:t>la</w:t>
      </w:r>
      <w:r>
        <w:rPr>
          <w:spacing w:val="31"/>
        </w:rPr>
        <w:t xml:space="preserve"> </w:t>
      </w:r>
      <w:r>
        <w:t>Constitución</w:t>
      </w:r>
      <w:r>
        <w:rPr>
          <w:spacing w:val="-58"/>
        </w:rPr>
        <w:t xml:space="preserve"> </w:t>
      </w:r>
      <w:r>
        <w:t>Política 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Mexicanos,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materia de</w:t>
      </w:r>
      <w:r>
        <w:rPr>
          <w:spacing w:val="-2"/>
        </w:rPr>
        <w:t xml:space="preserve"> </w:t>
      </w:r>
      <w:r>
        <w:t>fuero.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4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4"/>
          <w:sz w:val="16"/>
        </w:rPr>
        <w:t xml:space="preserve"> </w:t>
      </w:r>
      <w:r>
        <w:rPr>
          <w:sz w:val="16"/>
        </w:rPr>
        <w:t>febrero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2021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4" w:firstLine="288"/>
      </w:pPr>
      <w:r>
        <w:rPr>
          <w:rFonts w:ascii="Arial" w:hAnsi="Arial"/>
          <w:b/>
        </w:rPr>
        <w:t xml:space="preserve">Artículo Único. </w:t>
      </w:r>
      <w:r>
        <w:t>Se reforman el segundo párrafo del artículo 108 y el cuarto párrafo del artículo 111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Constitución</w:t>
      </w:r>
      <w:r>
        <w:rPr>
          <w:spacing w:val="-1"/>
        </w:rPr>
        <w:t xml:space="preserve"> </w:t>
      </w:r>
      <w:r>
        <w:t>Política de los 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956" w:space="2822"/>
            <w:col w:w="5872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7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8A5884">
      <w:pPr>
        <w:pStyle w:val="Textoindependiente"/>
        <w:spacing w:before="46" w:line="460" w:lineRule="exact"/>
        <w:ind w:left="406"/>
      </w:pPr>
      <w:r>
        <w:rPr>
          <w:rFonts w:ascii="Arial" w:hAnsi="Arial"/>
          <w:b/>
        </w:rPr>
        <w:t xml:space="preserve">Segundo. </w:t>
      </w:r>
      <w:r>
        <w:t>Se derogan todas las disposiciones que se opongan</w:t>
      </w:r>
      <w:r>
        <w:t xml:space="preserve"> a lo dispuesto por el presente Decreto.</w:t>
      </w:r>
      <w:r>
        <w:rPr>
          <w:spacing w:val="-53"/>
        </w:rPr>
        <w:t xml:space="preserve"> </w:t>
      </w:r>
      <w:r>
        <w:t>Ciudad</w:t>
      </w:r>
      <w:r>
        <w:rPr>
          <w:spacing w:val="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México,</w:t>
      </w:r>
      <w:r>
        <w:rPr>
          <w:spacing w:val="1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9</w:t>
      </w:r>
      <w:r>
        <w:rPr>
          <w:spacing w:val="4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febrero</w:t>
      </w:r>
      <w:r>
        <w:rPr>
          <w:spacing w:val="2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2021.-</w:t>
      </w:r>
      <w:r>
        <w:rPr>
          <w:spacing w:val="3"/>
        </w:rPr>
        <w:t xml:space="preserve"> </w:t>
      </w:r>
      <w:r>
        <w:t>Sen.</w:t>
      </w:r>
      <w:r>
        <w:rPr>
          <w:spacing w:val="3"/>
        </w:rPr>
        <w:t xml:space="preserve"> </w:t>
      </w:r>
      <w:r>
        <w:rPr>
          <w:rFonts w:ascii="Arial" w:hAnsi="Arial"/>
          <w:b/>
        </w:rPr>
        <w:t>Oscar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Eduardo</w:t>
      </w:r>
      <w:r>
        <w:rPr>
          <w:rFonts w:ascii="Arial" w:hAnsi="Arial"/>
          <w:b/>
          <w:spacing w:val="3"/>
        </w:rPr>
        <w:t xml:space="preserve"> </w:t>
      </w:r>
      <w:r>
        <w:rPr>
          <w:rFonts w:ascii="Arial" w:hAnsi="Arial"/>
          <w:b/>
        </w:rPr>
        <w:t>Ramírez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Aguilar</w:t>
      </w:r>
      <w:r>
        <w:t>,</w:t>
      </w:r>
      <w:r>
        <w:rPr>
          <w:spacing w:val="5"/>
        </w:rPr>
        <w:t xml:space="preserve"> </w:t>
      </w:r>
      <w:r>
        <w:t>Presidente.-</w:t>
      </w:r>
      <w:r>
        <w:rPr>
          <w:spacing w:val="61"/>
        </w:rPr>
        <w:t xml:space="preserve"> </w:t>
      </w:r>
      <w:r>
        <w:t>Dip.</w:t>
      </w:r>
    </w:p>
    <w:p w:rsidR="00DA20E4" w:rsidRDefault="008A5884">
      <w:pPr>
        <w:spacing w:line="179" w:lineRule="exact"/>
        <w:ind w:left="118"/>
        <w:rPr>
          <w:sz w:val="20"/>
        </w:rPr>
      </w:pPr>
      <w:r>
        <w:rPr>
          <w:rFonts w:ascii="Arial" w:hAnsi="Arial"/>
          <w:b/>
          <w:sz w:val="20"/>
        </w:rPr>
        <w:t>Dulce</w:t>
      </w:r>
      <w:r>
        <w:rPr>
          <w:rFonts w:ascii="Arial" w:hAnsi="Arial"/>
          <w:b/>
          <w:spacing w:val="31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34"/>
          <w:sz w:val="20"/>
        </w:rPr>
        <w:t xml:space="preserve"> </w:t>
      </w:r>
      <w:r>
        <w:rPr>
          <w:rFonts w:ascii="Arial" w:hAnsi="Arial"/>
          <w:b/>
          <w:sz w:val="20"/>
        </w:rPr>
        <w:t>Sauri</w:t>
      </w:r>
      <w:r>
        <w:rPr>
          <w:rFonts w:ascii="Arial" w:hAnsi="Arial"/>
          <w:b/>
          <w:spacing w:val="34"/>
          <w:sz w:val="20"/>
        </w:rPr>
        <w:t xml:space="preserve"> </w:t>
      </w:r>
      <w:r>
        <w:rPr>
          <w:rFonts w:ascii="Arial" w:hAnsi="Arial"/>
          <w:b/>
          <w:sz w:val="20"/>
        </w:rPr>
        <w:t>Riancho</w:t>
      </w:r>
      <w:r>
        <w:rPr>
          <w:sz w:val="20"/>
        </w:rPr>
        <w:t>,</w:t>
      </w:r>
      <w:r>
        <w:rPr>
          <w:spacing w:val="32"/>
          <w:sz w:val="20"/>
        </w:rPr>
        <w:t xml:space="preserve"> </w:t>
      </w:r>
      <w:r>
        <w:rPr>
          <w:sz w:val="20"/>
        </w:rPr>
        <w:t>Presidenta.-</w:t>
      </w:r>
      <w:r>
        <w:rPr>
          <w:spacing w:val="35"/>
          <w:sz w:val="20"/>
        </w:rPr>
        <w:t xml:space="preserve"> </w:t>
      </w:r>
      <w:r>
        <w:rPr>
          <w:sz w:val="20"/>
        </w:rPr>
        <w:t>Sen.</w:t>
      </w:r>
      <w:r>
        <w:rPr>
          <w:spacing w:val="32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31"/>
          <w:sz w:val="20"/>
        </w:rPr>
        <w:t xml:space="preserve"> </w:t>
      </w:r>
      <w:r>
        <w:rPr>
          <w:rFonts w:ascii="Arial" w:hAnsi="Arial"/>
          <w:b/>
          <w:sz w:val="20"/>
        </w:rPr>
        <w:t>Merced</w:t>
      </w:r>
      <w:r>
        <w:rPr>
          <w:rFonts w:ascii="Arial" w:hAnsi="Arial"/>
          <w:b/>
          <w:spacing w:val="32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rFonts w:ascii="Arial" w:hAnsi="Arial"/>
          <w:b/>
          <w:spacing w:val="33"/>
          <w:sz w:val="20"/>
        </w:rPr>
        <w:t xml:space="preserve"> </w:t>
      </w:r>
      <w:r>
        <w:rPr>
          <w:rFonts w:ascii="Arial" w:hAnsi="Arial"/>
          <w:b/>
          <w:sz w:val="20"/>
        </w:rPr>
        <w:t>González</w:t>
      </w:r>
      <w:r>
        <w:rPr>
          <w:sz w:val="20"/>
        </w:rPr>
        <w:t>,</w:t>
      </w:r>
      <w:r>
        <w:rPr>
          <w:spacing w:val="32"/>
          <w:sz w:val="20"/>
        </w:rPr>
        <w:t xml:space="preserve"> </w:t>
      </w:r>
      <w:r>
        <w:rPr>
          <w:sz w:val="20"/>
        </w:rPr>
        <w:t xml:space="preserve">Secretaria.-  </w:t>
      </w:r>
      <w:r>
        <w:rPr>
          <w:spacing w:val="13"/>
          <w:sz w:val="20"/>
        </w:rPr>
        <w:t xml:space="preserve"> </w:t>
      </w:r>
      <w:r>
        <w:rPr>
          <w:sz w:val="20"/>
        </w:rPr>
        <w:t>Dip.</w:t>
      </w:r>
    </w:p>
    <w:p w:rsidR="00DA20E4" w:rsidRDefault="008A5884">
      <w:pPr>
        <w:spacing w:before="1"/>
        <w:ind w:left="118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Martha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Hortencia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Garay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Cadena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 xml:space="preserve">Residencia del Poder Ejecutivo Federal, en la Ciudad de México, a 17 de febrero de 2021.-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8"/>
        <w:jc w:val="both"/>
      </w:pPr>
      <w:r>
        <w:t>DECRETO por el que</w:t>
      </w:r>
      <w:r>
        <w:t xml:space="preserve"> se declara reformadas y adicionadas diversas disposiciones de la</w:t>
      </w:r>
      <w:r>
        <w:rPr>
          <w:spacing w:val="1"/>
        </w:rPr>
        <w:t xml:space="preserve"> </w:t>
      </w:r>
      <w:r>
        <w:t>Constitución Política de los Estados Unidos Mexicanos, relativos al Poder Judicial de la</w:t>
      </w:r>
      <w:r>
        <w:rPr>
          <w:spacing w:val="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11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marzo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2021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/>
        <w:ind w:left="118" w:right="115" w:firstLine="2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1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23"/>
        </w:rPr>
        <w:t xml:space="preserve"> </w:t>
      </w:r>
      <w:r>
        <w:t>Se</w:t>
      </w:r>
      <w:r>
        <w:rPr>
          <w:spacing w:val="20"/>
        </w:rPr>
        <w:t xml:space="preserve"> </w:t>
      </w:r>
      <w:r>
        <w:t>reforman</w:t>
      </w:r>
      <w:r>
        <w:rPr>
          <w:spacing w:val="21"/>
        </w:rPr>
        <w:t xml:space="preserve"> </w:t>
      </w:r>
      <w:r>
        <w:t>los</w:t>
      </w:r>
      <w:r>
        <w:rPr>
          <w:spacing w:val="23"/>
        </w:rPr>
        <w:t xml:space="preserve"> </w:t>
      </w:r>
      <w:r>
        <w:t>párrafos</w:t>
      </w:r>
      <w:r>
        <w:rPr>
          <w:spacing w:val="19"/>
        </w:rPr>
        <w:t xml:space="preserve"> </w:t>
      </w:r>
      <w:r>
        <w:t>primero,</w:t>
      </w:r>
      <w:r>
        <w:rPr>
          <w:spacing w:val="19"/>
        </w:rPr>
        <w:t xml:space="preserve"> </w:t>
      </w:r>
      <w:r>
        <w:t>quinto,</w:t>
      </w:r>
      <w:r>
        <w:rPr>
          <w:spacing w:val="19"/>
        </w:rPr>
        <w:t xml:space="preserve"> </w:t>
      </w:r>
      <w:r>
        <w:t>sexto,</w:t>
      </w:r>
      <w:r>
        <w:rPr>
          <w:spacing w:val="18"/>
        </w:rPr>
        <w:t xml:space="preserve"> </w:t>
      </w:r>
      <w:r>
        <w:t>séptimo,</w:t>
      </w:r>
      <w:r>
        <w:rPr>
          <w:spacing w:val="19"/>
        </w:rPr>
        <w:t xml:space="preserve"> </w:t>
      </w:r>
      <w:r>
        <w:t>noveno</w:t>
      </w:r>
      <w:r>
        <w:rPr>
          <w:spacing w:val="24"/>
        </w:rPr>
        <w:t xml:space="preserve"> </w:t>
      </w:r>
      <w:r>
        <w:t>y</w:t>
      </w:r>
      <w:r>
        <w:rPr>
          <w:spacing w:val="17"/>
        </w:rPr>
        <w:t xml:space="preserve"> </w:t>
      </w:r>
      <w:r>
        <w:t>décimo</w:t>
      </w:r>
      <w:r>
        <w:rPr>
          <w:spacing w:val="19"/>
        </w:rPr>
        <w:t xml:space="preserve"> </w:t>
      </w:r>
      <w:r>
        <w:t>primero</w:t>
      </w:r>
      <w:r>
        <w:rPr>
          <w:spacing w:val="-53"/>
        </w:rPr>
        <w:t xml:space="preserve"> </w:t>
      </w:r>
      <w:r>
        <w:t>del artículo 94; los párrafos primero y actual tercero del artículo 97; los párrafos séptimo y décimo quinto</w:t>
      </w:r>
      <w:r>
        <w:rPr>
          <w:spacing w:val="1"/>
        </w:rPr>
        <w:t xml:space="preserve"> </w:t>
      </w:r>
      <w:r>
        <w:t>del artículo 99; los párrafos séptimo y actual noveno del artícul</w:t>
      </w:r>
      <w:r>
        <w:t>o 100; la fracción I y los incisos h), i), j), k),</w:t>
      </w:r>
      <w:r>
        <w:rPr>
          <w:spacing w:val="1"/>
        </w:rPr>
        <w:t xml:space="preserve"> </w:t>
      </w:r>
      <w:r>
        <w:t>l),</w:t>
      </w:r>
      <w:r>
        <w:rPr>
          <w:spacing w:val="9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párrafo</w:t>
      </w:r>
      <w:r>
        <w:rPr>
          <w:spacing w:val="10"/>
        </w:rPr>
        <w:t xml:space="preserve"> </w:t>
      </w:r>
      <w:r>
        <w:t>tercero</w:t>
      </w:r>
      <w:r>
        <w:rPr>
          <w:spacing w:val="15"/>
        </w:rPr>
        <w:t xml:space="preserve"> </w:t>
      </w:r>
      <w:r>
        <w:t>y</w:t>
      </w:r>
      <w:r>
        <w:rPr>
          <w:spacing w:val="5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primer</w:t>
      </w:r>
      <w:r>
        <w:rPr>
          <w:spacing w:val="10"/>
        </w:rPr>
        <w:t xml:space="preserve"> </w:t>
      </w:r>
      <w:r>
        <w:t>párrafo</w:t>
      </w:r>
      <w:r>
        <w:rPr>
          <w:spacing w:val="10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fracción</w:t>
      </w:r>
      <w:r>
        <w:rPr>
          <w:spacing w:val="10"/>
        </w:rPr>
        <w:t xml:space="preserve"> </w:t>
      </w:r>
      <w:r>
        <w:t>III,</w:t>
      </w:r>
      <w:r>
        <w:rPr>
          <w:spacing w:val="9"/>
        </w:rPr>
        <w:t xml:space="preserve"> </w:t>
      </w:r>
      <w:r>
        <w:t>del</w:t>
      </w:r>
      <w:r>
        <w:rPr>
          <w:spacing w:val="9"/>
        </w:rPr>
        <w:t xml:space="preserve"> </w:t>
      </w:r>
      <w:r>
        <w:t>artículo</w:t>
      </w:r>
      <w:r>
        <w:rPr>
          <w:spacing w:val="12"/>
        </w:rPr>
        <w:t xml:space="preserve"> </w:t>
      </w:r>
      <w:r>
        <w:t>105;</w:t>
      </w:r>
      <w:r>
        <w:rPr>
          <w:spacing w:val="10"/>
        </w:rPr>
        <w:t xml:space="preserve"> </w:t>
      </w:r>
      <w:r>
        <w:t>los</w:t>
      </w:r>
      <w:r>
        <w:rPr>
          <w:spacing w:val="12"/>
        </w:rPr>
        <w:t xml:space="preserve"> </w:t>
      </w:r>
      <w:r>
        <w:t>párrafos</w:t>
      </w:r>
      <w:r>
        <w:rPr>
          <w:spacing w:val="10"/>
        </w:rPr>
        <w:t xml:space="preserve"> </w:t>
      </w:r>
      <w:r>
        <w:t>segundo</w:t>
      </w:r>
      <w:r>
        <w:rPr>
          <w:spacing w:val="14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tercero</w:t>
      </w:r>
      <w:r>
        <w:rPr>
          <w:spacing w:val="-54"/>
        </w:rPr>
        <w:t xml:space="preserve"> </w:t>
      </w:r>
      <w:r>
        <w:t>de la fracción II, fracciones VIII, IX, XI, XII, XIII y XVI, del artículo 107 y; se adicionan un párrafo décimo</w:t>
      </w:r>
      <w:r>
        <w:rPr>
          <w:spacing w:val="1"/>
        </w:rPr>
        <w:t xml:space="preserve"> </w:t>
      </w:r>
      <w:r>
        <w:t>segundo al artículo 94, recorriéndose los subsecuentes; un segundo párrafo al artículo 97, recorriéndose</w:t>
      </w:r>
      <w:r>
        <w:rPr>
          <w:spacing w:val="1"/>
        </w:rPr>
        <w:t xml:space="preserve"> </w:t>
      </w:r>
      <w:r>
        <w:t>los subsecuentes; tres párrafos, para q</w:t>
      </w:r>
      <w:r>
        <w:t>uedar en orden de octavo, décimo primero y décimo segundo,</w:t>
      </w:r>
      <w:r>
        <w:rPr>
          <w:spacing w:val="1"/>
        </w:rPr>
        <w:t xml:space="preserve"> </w:t>
      </w:r>
      <w:r>
        <w:t>recorriéndose en su orden los anteriores y subsecuentes, del artículo 100; un párrafo quinto al artículo</w:t>
      </w:r>
      <w:r>
        <w:rPr>
          <w:spacing w:val="1"/>
        </w:rPr>
        <w:t xml:space="preserve"> </w:t>
      </w:r>
      <w:r>
        <w:t>105, de la Constitución Política de los Estados Unidos Mexicanos, relativos al Poder Judicia</w:t>
      </w:r>
      <w:r>
        <w:t>l de la</w:t>
      </w:r>
      <w:r>
        <w:rPr>
          <w:spacing w:val="1"/>
        </w:rPr>
        <w:t xml:space="preserve"> </w:t>
      </w:r>
      <w:r>
        <w:t>Federación, para</w:t>
      </w:r>
      <w:r>
        <w:rPr>
          <w:spacing w:val="1"/>
        </w:rPr>
        <w:t xml:space="preserve"> </w:t>
      </w:r>
      <w:r>
        <w:t>quedar 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4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6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956" w:space="2822"/>
            <w:col w:w="5872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4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al día siguiente de su publicación en el Diario Oficial 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Federación,</w:t>
      </w:r>
      <w:r>
        <w:rPr>
          <w:spacing w:val="-1"/>
        </w:rPr>
        <w:t xml:space="preserve"> </w:t>
      </w:r>
      <w:r>
        <w:t>sin</w:t>
      </w:r>
      <w:r>
        <w:rPr>
          <w:spacing w:val="-1"/>
        </w:rPr>
        <w:t xml:space="preserve"> </w:t>
      </w:r>
      <w:r>
        <w:t>perjuicio de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previsto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 transitorios</w:t>
      </w:r>
      <w:r>
        <w:rPr>
          <w:spacing w:val="-1"/>
        </w:rPr>
        <w:t xml:space="preserve"> </w:t>
      </w:r>
      <w:r>
        <w:t>siguientes.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3" w:firstLine="288"/>
        <w:jc w:val="both"/>
      </w:pPr>
      <w:r>
        <w:rPr>
          <w:rFonts w:ascii="Arial" w:hAnsi="Arial"/>
          <w:b/>
        </w:rPr>
        <w:t xml:space="preserve">Segundo. </w:t>
      </w:r>
      <w:r>
        <w:t>El Congreso de la Unión, dentro de los 180 días siguientes a la entrada en vigor del</w:t>
      </w:r>
      <w:r>
        <w:rPr>
          <w:spacing w:val="1"/>
        </w:rPr>
        <w:t xml:space="preserve"> </w:t>
      </w:r>
      <w:r>
        <w:t>presente Decreto,</w:t>
      </w:r>
      <w:r>
        <w:rPr>
          <w:spacing w:val="1"/>
        </w:rPr>
        <w:t xml:space="preserve"> </w:t>
      </w:r>
      <w:r>
        <w:t>deberá aprobar</w:t>
      </w:r>
      <w:r>
        <w:rPr>
          <w:spacing w:val="2"/>
        </w:rPr>
        <w:t xml:space="preserve"> </w:t>
      </w:r>
      <w:r>
        <w:t>la legislación</w:t>
      </w:r>
      <w:r>
        <w:rPr>
          <w:spacing w:val="-1"/>
        </w:rPr>
        <w:t xml:space="preserve"> </w:t>
      </w:r>
      <w:r>
        <w:t>secundaria derivada</w:t>
      </w:r>
      <w:r>
        <w:rPr>
          <w:spacing w:val="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mismo.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7" w:firstLine="288"/>
        <w:jc w:val="both"/>
      </w:pPr>
      <w:r>
        <w:rPr>
          <w:rFonts w:ascii="Arial" w:hAnsi="Arial"/>
          <w:b/>
        </w:rPr>
        <w:t xml:space="preserve">Tercero. </w:t>
      </w:r>
      <w:r>
        <w:t>A partir de la entrada en vigor de la legislación secundaria todas las menciones a los</w:t>
      </w:r>
      <w:r>
        <w:rPr>
          <w:spacing w:val="1"/>
        </w:rPr>
        <w:t xml:space="preserve"> </w:t>
      </w:r>
      <w:r>
        <w:t>Tribunales Unitarios de Circuito y Plenos de Circuito previstas en las leyes, se entenderán hechas a los</w:t>
      </w:r>
      <w:r>
        <w:rPr>
          <w:spacing w:val="1"/>
        </w:rPr>
        <w:t xml:space="preserve"> </w:t>
      </w:r>
      <w:r>
        <w:t>Tribunales</w:t>
      </w:r>
      <w:r>
        <w:rPr>
          <w:spacing w:val="-1"/>
        </w:rPr>
        <w:t xml:space="preserve"> </w:t>
      </w:r>
      <w:r>
        <w:t>Colegiados de</w:t>
      </w:r>
      <w:r>
        <w:rPr>
          <w:spacing w:val="1"/>
        </w:rPr>
        <w:t xml:space="preserve"> </w:t>
      </w:r>
      <w:r>
        <w:t>Apelación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Plenos Regionales.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rPr>
          <w:rFonts w:ascii="Arial" w:hAnsi="Arial"/>
          <w:b/>
        </w:rPr>
        <w:t>C</w:t>
      </w:r>
      <w:r>
        <w:rPr>
          <w:rFonts w:ascii="Arial" w:hAnsi="Arial"/>
          <w:b/>
        </w:rPr>
        <w:t xml:space="preserve">uarto. </w:t>
      </w:r>
      <w:r>
        <w:t>Las erogaciones que se generen con motivo de la entrada en vigor del presente Decreto, se</w:t>
      </w:r>
      <w:r>
        <w:rPr>
          <w:spacing w:val="1"/>
        </w:rPr>
        <w:t xml:space="preserve"> </w:t>
      </w:r>
      <w:r>
        <w:t>realizarán con cargo a los presupuestos aprobados a los ejecutores de gasto responsables para el</w:t>
      </w:r>
      <w:r>
        <w:rPr>
          <w:spacing w:val="1"/>
        </w:rPr>
        <w:t xml:space="preserve"> </w:t>
      </w:r>
      <w:r>
        <w:t>presente ejercicio fiscal y los subsecuentes, por lo que no se</w:t>
      </w:r>
      <w:r>
        <w:t xml:space="preserve"> autorizarán recursos adicionales para tales</w:t>
      </w:r>
      <w:r>
        <w:rPr>
          <w:spacing w:val="1"/>
        </w:rPr>
        <w:t xml:space="preserve"> </w:t>
      </w:r>
      <w:r>
        <w:t>efectos.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26" w:firstLine="288"/>
        <w:jc w:val="both"/>
      </w:pPr>
      <w:r>
        <w:rPr>
          <w:rFonts w:ascii="Arial" w:hAnsi="Arial"/>
          <w:b/>
        </w:rPr>
        <w:t xml:space="preserve">Quinto. </w:t>
      </w:r>
      <w:r>
        <w:t>En ejercicio de sus facultades regulatorias, el Consejo de la Judicatura Federal adoptará las</w:t>
      </w:r>
      <w:r>
        <w:rPr>
          <w:spacing w:val="1"/>
        </w:rPr>
        <w:t xml:space="preserve"> </w:t>
      </w:r>
      <w:r>
        <w:t>medidas necesarias para convertir los Tribunales Unitarios de Circuito en Tribunales Colegiados de</w:t>
      </w:r>
      <w:r>
        <w:rPr>
          <w:spacing w:val="1"/>
        </w:rPr>
        <w:t xml:space="preserve"> </w:t>
      </w:r>
      <w:r>
        <w:t>Apelación,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Plenos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Circuito</w:t>
      </w:r>
      <w:r>
        <w:rPr>
          <w:spacing w:val="-1"/>
        </w:rPr>
        <w:t xml:space="preserve"> </w:t>
      </w:r>
      <w:r>
        <w:t>en Plenos</w:t>
      </w:r>
      <w:r>
        <w:rPr>
          <w:spacing w:val="-2"/>
        </w:rPr>
        <w:t xml:space="preserve"> </w:t>
      </w:r>
      <w:r>
        <w:t>Regionales,</w:t>
      </w:r>
      <w:r>
        <w:rPr>
          <w:spacing w:val="-3"/>
        </w:rPr>
        <w:t xml:space="preserve"> </w:t>
      </w:r>
      <w:r>
        <w:t>considerando los</w:t>
      </w:r>
      <w:r>
        <w:rPr>
          <w:spacing w:val="-2"/>
        </w:rPr>
        <w:t xml:space="preserve"> </w:t>
      </w:r>
      <w:r>
        <w:t>siguientes lineamientos:</w:t>
      </w:r>
    </w:p>
    <w:p w:rsidR="00DA20E4" w:rsidRDefault="00DA20E4">
      <w:pPr>
        <w:pStyle w:val="Textoindependiente"/>
      </w:pPr>
    </w:p>
    <w:p w:rsidR="00DA20E4" w:rsidRDefault="008A5884">
      <w:pPr>
        <w:pStyle w:val="Prrafodelista"/>
        <w:numPr>
          <w:ilvl w:val="0"/>
          <w:numId w:val="1"/>
        </w:numPr>
        <w:tabs>
          <w:tab w:val="left" w:pos="975"/>
          <w:tab w:val="left" w:pos="976"/>
        </w:tabs>
        <w:ind w:hanging="570"/>
        <w:rPr>
          <w:sz w:val="20"/>
        </w:rPr>
      </w:pP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cada</w:t>
      </w:r>
      <w:r>
        <w:rPr>
          <w:spacing w:val="-2"/>
          <w:sz w:val="20"/>
        </w:rPr>
        <w:t xml:space="preserve"> </w:t>
      </w:r>
      <w:r>
        <w:rPr>
          <w:sz w:val="20"/>
        </w:rPr>
        <w:t>entidad federativa</w:t>
      </w:r>
      <w:r>
        <w:rPr>
          <w:spacing w:val="-1"/>
          <w:sz w:val="20"/>
        </w:rPr>
        <w:t xml:space="preserve"> </w:t>
      </w:r>
      <w:r>
        <w:rPr>
          <w:sz w:val="20"/>
        </w:rPr>
        <w:t>habrá, al</w:t>
      </w:r>
      <w:r>
        <w:rPr>
          <w:spacing w:val="-3"/>
          <w:sz w:val="20"/>
        </w:rPr>
        <w:t xml:space="preserve"> </w:t>
      </w:r>
      <w:r>
        <w:rPr>
          <w:sz w:val="20"/>
        </w:rPr>
        <w:t>menos,</w:t>
      </w:r>
      <w:r>
        <w:rPr>
          <w:spacing w:val="-2"/>
          <w:sz w:val="20"/>
        </w:rPr>
        <w:t xml:space="preserve"> </w:t>
      </w:r>
      <w:r>
        <w:rPr>
          <w:sz w:val="20"/>
        </w:rPr>
        <w:t>un</w:t>
      </w:r>
      <w:r>
        <w:rPr>
          <w:spacing w:val="-3"/>
          <w:sz w:val="20"/>
        </w:rPr>
        <w:t xml:space="preserve"> </w:t>
      </w:r>
      <w:r>
        <w:rPr>
          <w:sz w:val="20"/>
        </w:rPr>
        <w:t>Tribunal</w:t>
      </w:r>
      <w:r>
        <w:rPr>
          <w:spacing w:val="-3"/>
          <w:sz w:val="20"/>
        </w:rPr>
        <w:t xml:space="preserve"> </w:t>
      </w:r>
      <w:r>
        <w:rPr>
          <w:sz w:val="20"/>
        </w:rPr>
        <w:t>Colegiado de</w:t>
      </w:r>
      <w:r>
        <w:rPr>
          <w:spacing w:val="-1"/>
          <w:sz w:val="20"/>
        </w:rPr>
        <w:t xml:space="preserve"> </w:t>
      </w:r>
      <w:r>
        <w:rPr>
          <w:sz w:val="20"/>
        </w:rPr>
        <w:t>Apelación.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Prrafodelista"/>
        <w:numPr>
          <w:ilvl w:val="0"/>
          <w:numId w:val="1"/>
        </w:numPr>
        <w:tabs>
          <w:tab w:val="left" w:pos="975"/>
          <w:tab w:val="left" w:pos="976"/>
        </w:tabs>
        <w:spacing w:line="242" w:lineRule="auto"/>
        <w:ind w:right="125"/>
        <w:rPr>
          <w:sz w:val="20"/>
        </w:rPr>
      </w:pPr>
      <w:r>
        <w:rPr>
          <w:sz w:val="20"/>
        </w:rPr>
        <w:t>El</w:t>
      </w:r>
      <w:r>
        <w:rPr>
          <w:spacing w:val="31"/>
          <w:sz w:val="20"/>
        </w:rPr>
        <w:t xml:space="preserve"> </w:t>
      </w:r>
      <w:r>
        <w:rPr>
          <w:sz w:val="20"/>
        </w:rPr>
        <w:t>establecimiento</w:t>
      </w:r>
      <w:r>
        <w:rPr>
          <w:spacing w:val="32"/>
          <w:sz w:val="20"/>
        </w:rPr>
        <w:t xml:space="preserve"> </w:t>
      </w:r>
      <w:r>
        <w:rPr>
          <w:sz w:val="20"/>
        </w:rPr>
        <w:t>de</w:t>
      </w:r>
      <w:r>
        <w:rPr>
          <w:spacing w:val="33"/>
          <w:sz w:val="20"/>
        </w:rPr>
        <w:t xml:space="preserve"> </w:t>
      </w:r>
      <w:r>
        <w:rPr>
          <w:sz w:val="20"/>
        </w:rPr>
        <w:t>los</w:t>
      </w:r>
      <w:r>
        <w:rPr>
          <w:spacing w:val="33"/>
          <w:sz w:val="20"/>
        </w:rPr>
        <w:t xml:space="preserve"> </w:t>
      </w:r>
      <w:r>
        <w:rPr>
          <w:sz w:val="20"/>
        </w:rPr>
        <w:t>Plenos</w:t>
      </w:r>
      <w:r>
        <w:rPr>
          <w:spacing w:val="31"/>
          <w:sz w:val="20"/>
        </w:rPr>
        <w:t xml:space="preserve"> </w:t>
      </w:r>
      <w:r>
        <w:rPr>
          <w:sz w:val="20"/>
        </w:rPr>
        <w:t>Regionales</w:t>
      </w:r>
      <w:r>
        <w:rPr>
          <w:spacing w:val="32"/>
          <w:sz w:val="20"/>
        </w:rPr>
        <w:t xml:space="preserve"> </w:t>
      </w:r>
      <w:r>
        <w:rPr>
          <w:sz w:val="20"/>
        </w:rPr>
        <w:t>partirá</w:t>
      </w:r>
      <w:r>
        <w:rPr>
          <w:spacing w:val="32"/>
          <w:sz w:val="20"/>
        </w:rPr>
        <w:t xml:space="preserve"> </w:t>
      </w:r>
      <w:r>
        <w:rPr>
          <w:sz w:val="20"/>
        </w:rPr>
        <w:t>de</w:t>
      </w:r>
      <w:r>
        <w:rPr>
          <w:spacing w:val="29"/>
          <w:sz w:val="20"/>
        </w:rPr>
        <w:t xml:space="preserve"> </w:t>
      </w:r>
      <w:r>
        <w:rPr>
          <w:sz w:val="20"/>
        </w:rPr>
        <w:t>la</w:t>
      </w:r>
      <w:r>
        <w:rPr>
          <w:spacing w:val="31"/>
          <w:sz w:val="20"/>
        </w:rPr>
        <w:t xml:space="preserve"> </w:t>
      </w:r>
      <w:r>
        <w:rPr>
          <w:sz w:val="20"/>
        </w:rPr>
        <w:t>agrupación</w:t>
      </w:r>
      <w:r>
        <w:rPr>
          <w:spacing w:val="32"/>
          <w:sz w:val="20"/>
        </w:rPr>
        <w:t xml:space="preserve"> </w:t>
      </w:r>
      <w:r>
        <w:rPr>
          <w:sz w:val="20"/>
        </w:rPr>
        <w:t>de</w:t>
      </w:r>
      <w:r>
        <w:rPr>
          <w:spacing w:val="30"/>
          <w:sz w:val="20"/>
        </w:rPr>
        <w:t xml:space="preserve"> </w:t>
      </w:r>
      <w:r>
        <w:rPr>
          <w:sz w:val="20"/>
        </w:rPr>
        <w:t>Circuitos</w:t>
      </w:r>
      <w:r>
        <w:rPr>
          <w:spacing w:val="30"/>
          <w:sz w:val="20"/>
        </w:rPr>
        <w:t xml:space="preserve"> </w:t>
      </w:r>
      <w:r>
        <w:rPr>
          <w:sz w:val="20"/>
        </w:rPr>
        <w:t>según</w:t>
      </w:r>
      <w:r>
        <w:rPr>
          <w:spacing w:val="30"/>
          <w:sz w:val="20"/>
        </w:rPr>
        <w:t xml:space="preserve"> </w:t>
      </w:r>
      <w:r>
        <w:rPr>
          <w:sz w:val="20"/>
        </w:rPr>
        <w:t>las</w:t>
      </w:r>
      <w:r>
        <w:rPr>
          <w:spacing w:val="-52"/>
          <w:sz w:val="20"/>
        </w:rPr>
        <w:t xml:space="preserve"> </w:t>
      </w:r>
      <w:r>
        <w:rPr>
          <w:sz w:val="20"/>
        </w:rPr>
        <w:t>cargas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trabajo</w:t>
      </w:r>
      <w:r>
        <w:rPr>
          <w:spacing w:val="3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las estadísticas de asuntos planteados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5"/>
          <w:sz w:val="20"/>
        </w:rPr>
        <w:t xml:space="preserve"> </w:t>
      </w:r>
      <w:r>
        <w:rPr>
          <w:sz w:val="20"/>
        </w:rPr>
        <w:t>resueltos.</w:t>
      </w:r>
    </w:p>
    <w:p w:rsidR="00DA20E4" w:rsidRDefault="00DA20E4">
      <w:pPr>
        <w:pStyle w:val="Textoindependiente"/>
        <w:spacing w:before="5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7" w:firstLine="288"/>
        <w:jc w:val="both"/>
      </w:pPr>
      <w:r>
        <w:rPr>
          <w:rFonts w:ascii="Arial" w:hAnsi="Arial"/>
          <w:b/>
        </w:rPr>
        <w:t xml:space="preserve">Sexto. </w:t>
      </w:r>
      <w:r>
        <w:t>El sistema de creación de jurisprudencia por precedentes, que se incorpora como párrafo</w:t>
      </w:r>
      <w:r>
        <w:rPr>
          <w:spacing w:val="1"/>
        </w:rPr>
        <w:t xml:space="preserve"> </w:t>
      </w:r>
      <w:r>
        <w:t>décimo segundo al artículo 94 constitucional, entrará en vigor cuand</w:t>
      </w:r>
      <w:r>
        <w:t>o la Suprema Corte de Justicia de la</w:t>
      </w:r>
      <w:r>
        <w:rPr>
          <w:spacing w:val="1"/>
        </w:rPr>
        <w:t xml:space="preserve"> </w:t>
      </w:r>
      <w:r>
        <w:t>Nación emita el Acuerdo General respectivo, de conformidad con su facultad autorregulatoria prevista en</w:t>
      </w:r>
      <w:r>
        <w:rPr>
          <w:spacing w:val="1"/>
        </w:rPr>
        <w:t xml:space="preserve"> </w:t>
      </w:r>
      <w:r>
        <w:t>dicho precepto.</w:t>
      </w:r>
    </w:p>
    <w:p w:rsidR="00DA20E4" w:rsidRDefault="00DA20E4">
      <w:pPr>
        <w:pStyle w:val="Textoindependiente"/>
        <w:spacing w:before="1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7" w:firstLine="288"/>
        <w:jc w:val="both"/>
      </w:pPr>
      <w:r>
        <w:rPr>
          <w:rFonts w:ascii="Arial" w:hAnsi="Arial"/>
          <w:b/>
        </w:rPr>
        <w:t xml:space="preserve">Séptimo. </w:t>
      </w:r>
      <w:r>
        <w:t>Los recursos de reclamación y los de revisión administrativa en contra de las designaciones</w:t>
      </w:r>
      <w:r>
        <w:rPr>
          <w:spacing w:val="1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juezas,</w:t>
      </w:r>
      <w:r>
        <w:rPr>
          <w:spacing w:val="5"/>
        </w:rPr>
        <w:t xml:space="preserve"> </w:t>
      </w:r>
      <w:r>
        <w:t>jueces,</w:t>
      </w:r>
      <w:r>
        <w:rPr>
          <w:spacing w:val="7"/>
        </w:rPr>
        <w:t xml:space="preserve"> </w:t>
      </w:r>
      <w:r>
        <w:t>magistradas</w:t>
      </w:r>
      <w:r>
        <w:rPr>
          <w:spacing w:val="10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magistrados,</w:t>
      </w:r>
      <w:r>
        <w:rPr>
          <w:spacing w:val="4"/>
        </w:rPr>
        <w:t xml:space="preserve"> </w:t>
      </w:r>
      <w:r>
        <w:t>que</w:t>
      </w:r>
      <w:r>
        <w:rPr>
          <w:spacing w:val="9"/>
        </w:rPr>
        <w:t xml:space="preserve"> </w:t>
      </w:r>
      <w:r>
        <w:t>ya</w:t>
      </w:r>
      <w:r>
        <w:rPr>
          <w:spacing w:val="9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encuentren</w:t>
      </w:r>
      <w:r>
        <w:rPr>
          <w:spacing w:val="7"/>
        </w:rPr>
        <w:t xml:space="preserve"> </w:t>
      </w:r>
      <w:r>
        <w:t>en</w:t>
      </w:r>
      <w:r>
        <w:rPr>
          <w:spacing w:val="5"/>
        </w:rPr>
        <w:t xml:space="preserve"> </w:t>
      </w:r>
      <w:r>
        <w:t>trámite</w:t>
      </w:r>
      <w:r>
        <w:rPr>
          <w:spacing w:val="9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conforme</w:t>
      </w:r>
      <w:r>
        <w:rPr>
          <w:spacing w:val="5"/>
        </w:rPr>
        <w:t xml:space="preserve"> </w:t>
      </w:r>
      <w:r>
        <w:t>al</w:t>
      </w:r>
      <w:r>
        <w:rPr>
          <w:spacing w:val="5"/>
        </w:rPr>
        <w:t xml:space="preserve"> </w:t>
      </w:r>
      <w:r>
        <w:t>nuevo</w:t>
      </w:r>
    </w:p>
    <w:p w:rsidR="00DA20E4" w:rsidRDefault="00DA20E4">
      <w:pPr>
        <w:spacing w:line="242" w:lineRule="auto"/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 w:right="106"/>
      </w:pPr>
      <w:r>
        <w:t xml:space="preserve">marco constitucional resulten improcedentes, </w:t>
      </w:r>
      <w:r>
        <w:t>continuarán su tramitación hasta su archivo, sin que puedan</w:t>
      </w:r>
      <w:r>
        <w:rPr>
          <w:spacing w:val="-53"/>
        </w:rPr>
        <w:t xml:space="preserve"> </w:t>
      </w:r>
      <w:r>
        <w:t>declararse</w:t>
      </w:r>
      <w:r>
        <w:rPr>
          <w:spacing w:val="-2"/>
        </w:rPr>
        <w:t xml:space="preserve"> </w:t>
      </w:r>
      <w:r>
        <w:t>sin</w:t>
      </w:r>
      <w:r>
        <w:rPr>
          <w:spacing w:val="-1"/>
        </w:rPr>
        <w:t xml:space="preserve"> </w:t>
      </w:r>
      <w:r>
        <w:t>materia.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Ciudad de México, a 25 de febrero de 2021</w:t>
      </w:r>
      <w:r>
        <w:rPr>
          <w:sz w:val="20"/>
        </w:rPr>
        <w:t xml:space="preserve">.- Dip. </w:t>
      </w:r>
      <w:r>
        <w:rPr>
          <w:rFonts w:ascii="Arial" w:hAnsi="Arial"/>
          <w:b/>
          <w:sz w:val="20"/>
        </w:rPr>
        <w:t>Dulce María Sauri Riancho</w:t>
      </w:r>
      <w:r>
        <w:rPr>
          <w:sz w:val="20"/>
        </w:rPr>
        <w:t>, Presidenta.- 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Oscar Eduardo Ramírez Aguilar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Martha Hortencia Garay Caden</w:t>
      </w:r>
      <w:r>
        <w:rPr>
          <w:rFonts w:ascii="Arial" w:hAnsi="Arial"/>
          <w:b/>
          <w:sz w:val="20"/>
        </w:rPr>
        <w:t>a</w:t>
      </w:r>
      <w:r>
        <w:rPr>
          <w:sz w:val="20"/>
        </w:rPr>
        <w:t>, Secretaria.- 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Merced González González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 xml:space="preserve">Residencia del Poder Ejecutivo Federal, en la Ciudad de México, a 10 de marzo de 2021.-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</w:t>
      </w:r>
      <w:r>
        <w:t>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4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se</w:t>
      </w:r>
      <w:r>
        <w:rPr>
          <w:spacing w:val="16"/>
        </w:rPr>
        <w:t xml:space="preserve"> </w:t>
      </w:r>
      <w:r>
        <w:t>reforma</w:t>
      </w:r>
      <w:r>
        <w:rPr>
          <w:spacing w:val="11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artículo</w:t>
      </w:r>
      <w:r>
        <w:rPr>
          <w:spacing w:val="10"/>
        </w:rPr>
        <w:t xml:space="preserve"> </w:t>
      </w:r>
      <w:r>
        <w:t>30</w:t>
      </w:r>
      <w:r>
        <w:rPr>
          <w:spacing w:val="14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Constitución</w:t>
      </w:r>
      <w:r>
        <w:rPr>
          <w:spacing w:val="11"/>
        </w:rPr>
        <w:t xml:space="preserve"> </w:t>
      </w:r>
      <w:r>
        <w:t>Política</w:t>
      </w:r>
      <w:r>
        <w:rPr>
          <w:spacing w:val="10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Estados</w:t>
      </w:r>
      <w:r>
        <w:rPr>
          <w:spacing w:val="-58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Mexicanos,</w:t>
      </w:r>
      <w:r>
        <w:rPr>
          <w:spacing w:val="2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materia de</w:t>
      </w:r>
      <w:r>
        <w:rPr>
          <w:spacing w:val="-2"/>
        </w:rPr>
        <w:t xml:space="preserve"> </w:t>
      </w:r>
      <w:r>
        <w:t>nacionalidad.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2021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9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reforma</w:t>
      </w:r>
      <w:r>
        <w:rPr>
          <w:spacing w:val="5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fracción</w:t>
      </w:r>
      <w:r>
        <w:rPr>
          <w:spacing w:val="3"/>
        </w:rPr>
        <w:t xml:space="preserve"> </w:t>
      </w:r>
      <w:r>
        <w:t>II</w:t>
      </w:r>
      <w:r>
        <w:rPr>
          <w:spacing w:val="7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Apartado</w:t>
      </w:r>
      <w:r>
        <w:rPr>
          <w:spacing w:val="4"/>
        </w:rPr>
        <w:t xml:space="preserve"> </w:t>
      </w:r>
      <w:r>
        <w:t>A)</w:t>
      </w:r>
      <w:r>
        <w:rPr>
          <w:spacing w:val="6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artículo</w:t>
      </w:r>
      <w:r>
        <w:rPr>
          <w:spacing w:val="12"/>
        </w:rPr>
        <w:t xml:space="preserve"> </w:t>
      </w:r>
      <w:r>
        <w:t>30</w:t>
      </w:r>
      <w:r>
        <w:rPr>
          <w:spacing w:val="5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Constitución</w:t>
      </w:r>
      <w:r>
        <w:rPr>
          <w:spacing w:val="6"/>
        </w:rPr>
        <w:t xml:space="preserve"> </w:t>
      </w:r>
      <w:r>
        <w:t>Política</w:t>
      </w:r>
      <w:r>
        <w:rPr>
          <w:spacing w:val="6"/>
        </w:rPr>
        <w:t xml:space="preserve"> </w:t>
      </w:r>
      <w:r>
        <w:t>de</w:t>
      </w:r>
      <w:r>
        <w:rPr>
          <w:spacing w:val="-5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Estados 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796"/>
            <w:col w:w="5809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3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406"/>
        <w:rPr>
          <w:sz w:val="20"/>
        </w:rPr>
      </w:pPr>
      <w:r>
        <w:rPr>
          <w:sz w:val="20"/>
        </w:rPr>
        <w:t>Ciudad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México,</w:t>
      </w:r>
      <w:r>
        <w:rPr>
          <w:spacing w:val="15"/>
          <w:sz w:val="20"/>
        </w:rPr>
        <w:t xml:space="preserve"> </w:t>
      </w:r>
      <w:r>
        <w:rPr>
          <w:sz w:val="20"/>
        </w:rPr>
        <w:t>a</w:t>
      </w:r>
      <w:r>
        <w:rPr>
          <w:spacing w:val="16"/>
          <w:sz w:val="20"/>
        </w:rPr>
        <w:t xml:space="preserve"> </w:t>
      </w:r>
      <w:r>
        <w:rPr>
          <w:sz w:val="20"/>
        </w:rPr>
        <w:t>6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mayo</w:t>
      </w:r>
      <w:r>
        <w:rPr>
          <w:spacing w:val="17"/>
          <w:sz w:val="20"/>
        </w:rPr>
        <w:t xml:space="preserve"> </w:t>
      </w:r>
      <w:r>
        <w:rPr>
          <w:sz w:val="20"/>
        </w:rPr>
        <w:t>de</w:t>
      </w:r>
      <w:r>
        <w:rPr>
          <w:spacing w:val="15"/>
          <w:sz w:val="20"/>
        </w:rPr>
        <w:t xml:space="preserve"> </w:t>
      </w:r>
      <w:r>
        <w:rPr>
          <w:sz w:val="20"/>
        </w:rPr>
        <w:t>2021.-</w:t>
      </w:r>
      <w:r>
        <w:rPr>
          <w:spacing w:val="18"/>
          <w:sz w:val="20"/>
        </w:rPr>
        <w:t xml:space="preserve"> </w:t>
      </w:r>
      <w:r>
        <w:rPr>
          <w:sz w:val="20"/>
        </w:rPr>
        <w:t>Sen.</w:t>
      </w:r>
      <w:r>
        <w:rPr>
          <w:spacing w:val="17"/>
          <w:sz w:val="20"/>
        </w:rPr>
        <w:t xml:space="preserve"> </w:t>
      </w:r>
      <w:r>
        <w:rPr>
          <w:rFonts w:ascii="Arial" w:hAnsi="Arial"/>
          <w:b/>
          <w:sz w:val="20"/>
        </w:rPr>
        <w:t>Oscar</w:t>
      </w:r>
      <w:r>
        <w:rPr>
          <w:rFonts w:ascii="Arial" w:hAnsi="Arial"/>
          <w:b/>
          <w:spacing w:val="15"/>
          <w:sz w:val="20"/>
        </w:rPr>
        <w:t xml:space="preserve"> </w:t>
      </w:r>
      <w:r>
        <w:rPr>
          <w:rFonts w:ascii="Arial" w:hAnsi="Arial"/>
          <w:b/>
          <w:sz w:val="20"/>
        </w:rPr>
        <w:t>Eduardo</w:t>
      </w:r>
      <w:r>
        <w:rPr>
          <w:rFonts w:ascii="Arial" w:hAnsi="Arial"/>
          <w:b/>
          <w:spacing w:val="15"/>
          <w:sz w:val="20"/>
        </w:rPr>
        <w:t xml:space="preserve"> </w:t>
      </w:r>
      <w:r>
        <w:rPr>
          <w:rFonts w:ascii="Arial" w:hAnsi="Arial"/>
          <w:b/>
          <w:sz w:val="20"/>
        </w:rPr>
        <w:t>Ramírez</w:t>
      </w:r>
      <w:r>
        <w:rPr>
          <w:rFonts w:ascii="Arial" w:hAnsi="Arial"/>
          <w:b/>
          <w:spacing w:val="20"/>
          <w:sz w:val="20"/>
        </w:rPr>
        <w:t xml:space="preserve"> </w:t>
      </w:r>
      <w:r>
        <w:rPr>
          <w:rFonts w:ascii="Arial" w:hAnsi="Arial"/>
          <w:b/>
          <w:sz w:val="20"/>
        </w:rPr>
        <w:t>Aguilar</w:t>
      </w:r>
      <w:r>
        <w:rPr>
          <w:sz w:val="20"/>
        </w:rPr>
        <w:t>,</w:t>
      </w:r>
      <w:r>
        <w:rPr>
          <w:spacing w:val="16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8"/>
          <w:sz w:val="20"/>
        </w:rPr>
        <w:t xml:space="preserve"> </w:t>
      </w:r>
      <w:r>
        <w:rPr>
          <w:sz w:val="20"/>
        </w:rPr>
        <w:t>Dip.</w:t>
      </w:r>
    </w:p>
    <w:p w:rsidR="00DA20E4" w:rsidRDefault="008A5884">
      <w:pPr>
        <w:spacing w:before="1"/>
        <w:ind w:left="118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Carmen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Almeida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Navarro</w:t>
      </w:r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</w:t>
      </w:r>
      <w:r>
        <w:t>idencia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 Federal, en la Ciudad de México,</w:t>
      </w:r>
      <w:r>
        <w:rPr>
          <w:spacing w:val="1"/>
        </w:rPr>
        <w:t xml:space="preserve"> </w:t>
      </w:r>
      <w:r>
        <w:t>a 14 de</w:t>
      </w:r>
      <w:r>
        <w:rPr>
          <w:spacing w:val="55"/>
        </w:rPr>
        <w:t xml:space="preserve"> </w:t>
      </w:r>
      <w:r>
        <w:t>mayo de 2021.-</w:t>
      </w:r>
      <w:r>
        <w:rPr>
          <w:spacing w:val="56"/>
        </w:rPr>
        <w:t xml:space="preserve">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6"/>
      </w:pPr>
      <w:r>
        <w:t>DECRETO</w:t>
      </w:r>
      <w:r>
        <w:rPr>
          <w:spacing w:val="14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reforma</w:t>
      </w:r>
      <w:r>
        <w:rPr>
          <w:spacing w:val="11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artículo</w:t>
      </w:r>
      <w:r>
        <w:rPr>
          <w:spacing w:val="10"/>
        </w:rPr>
        <w:t xml:space="preserve"> </w:t>
      </w:r>
      <w:r>
        <w:t>43</w:t>
      </w:r>
      <w:r>
        <w:rPr>
          <w:spacing w:val="14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Constitución</w:t>
      </w:r>
      <w:r>
        <w:rPr>
          <w:spacing w:val="11"/>
        </w:rPr>
        <w:t xml:space="preserve"> </w:t>
      </w:r>
      <w:r>
        <w:t>Política</w:t>
      </w:r>
      <w:r>
        <w:rPr>
          <w:spacing w:val="10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Estados</w:t>
      </w:r>
      <w:r>
        <w:rPr>
          <w:spacing w:val="-58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</w:t>
      </w:r>
      <w:r>
        <w:rPr>
          <w:spacing w:val="-2"/>
        </w:rPr>
        <w:t xml:space="preserve"> </w:t>
      </w:r>
      <w:r>
        <w:t>(Michoacán de</w:t>
      </w:r>
      <w:r>
        <w:rPr>
          <w:spacing w:val="-2"/>
        </w:rPr>
        <w:t xml:space="preserve"> </w:t>
      </w:r>
      <w:r>
        <w:t>Ocampo).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2021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7"/>
        </w:rPr>
        <w:t xml:space="preserve"> </w:t>
      </w:r>
      <w:r>
        <w:rPr>
          <w:rFonts w:ascii="Arial" w:hAnsi="Arial"/>
          <w:b/>
        </w:rPr>
        <w:t>Único</w:t>
      </w:r>
      <w:r>
        <w:t>.</w:t>
      </w:r>
      <w:r>
        <w:rPr>
          <w:spacing w:val="19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reforma</w:t>
      </w:r>
      <w:r>
        <w:rPr>
          <w:spacing w:val="16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artículo</w:t>
      </w:r>
      <w:r>
        <w:rPr>
          <w:spacing w:val="16"/>
        </w:rPr>
        <w:t xml:space="preserve"> </w:t>
      </w:r>
      <w:r>
        <w:t>43</w:t>
      </w:r>
      <w:r>
        <w:rPr>
          <w:spacing w:val="16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Constitución</w:t>
      </w:r>
      <w:r>
        <w:rPr>
          <w:spacing w:val="18"/>
        </w:rPr>
        <w:t xml:space="preserve"> </w:t>
      </w:r>
      <w:r>
        <w:t>Política</w:t>
      </w:r>
      <w:r>
        <w:rPr>
          <w:spacing w:val="16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los</w:t>
      </w:r>
      <w:r>
        <w:rPr>
          <w:spacing w:val="20"/>
        </w:rPr>
        <w:t xml:space="preserve"> </w:t>
      </w:r>
      <w:r>
        <w:t>Estados</w:t>
      </w:r>
      <w:r>
        <w:rPr>
          <w:spacing w:val="17"/>
        </w:rPr>
        <w:t xml:space="preserve"> </w:t>
      </w:r>
      <w:r>
        <w:t>Unidos</w:t>
      </w:r>
      <w:r>
        <w:rPr>
          <w:spacing w:val="-53"/>
        </w:rPr>
        <w:t xml:space="preserve"> </w:t>
      </w:r>
      <w:r>
        <w:t>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956" w:space="2884"/>
            <w:col w:w="5810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118" w:right="115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el día siguiente al de su publicación en el Diario Oficial de</w:t>
      </w:r>
      <w:r>
        <w:rPr>
          <w:spacing w:val="1"/>
        </w:rPr>
        <w:t xml:space="preserve"> </w:t>
      </w:r>
      <w:r>
        <w:t>la Federación.</w:t>
      </w:r>
      <w:r>
        <w:rPr>
          <w:spacing w:val="1"/>
        </w:rPr>
        <w:t xml:space="preserve"> </w:t>
      </w:r>
      <w:r>
        <w:t>Surtirá</w:t>
      </w:r>
      <w:r>
        <w:rPr>
          <w:spacing w:val="1"/>
        </w:rPr>
        <w:t xml:space="preserve"> </w:t>
      </w:r>
      <w:r>
        <w:t>efectos</w:t>
      </w:r>
      <w:r>
        <w:rPr>
          <w:spacing w:val="1"/>
        </w:rPr>
        <w:t xml:space="preserve"> </w:t>
      </w:r>
      <w:r>
        <w:t>exclusivamente para</w:t>
      </w:r>
      <w:r>
        <w:rPr>
          <w:spacing w:val="1"/>
        </w:rPr>
        <w:t xml:space="preserve"> </w:t>
      </w:r>
      <w:r>
        <w:t>modificar</w:t>
      </w:r>
      <w:r>
        <w:rPr>
          <w:spacing w:val="1"/>
        </w:rPr>
        <w:t xml:space="preserve"> </w:t>
      </w:r>
      <w:r>
        <w:t>la porción</w:t>
      </w:r>
      <w:r>
        <w:rPr>
          <w:spacing w:val="1"/>
        </w:rPr>
        <w:t xml:space="preserve"> </w:t>
      </w:r>
      <w:r>
        <w:t>normativa que</w:t>
      </w:r>
      <w:r>
        <w:rPr>
          <w:spacing w:val="1"/>
        </w:rPr>
        <w:t xml:space="preserve"> </w:t>
      </w:r>
      <w:r>
        <w:t>establece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denominación de la parte integrante de la Federación "Michoacán de Ocampo", por lo que quedan</w:t>
      </w:r>
      <w:r>
        <w:rPr>
          <w:spacing w:val="1"/>
        </w:rPr>
        <w:t xml:space="preserve"> </w:t>
      </w:r>
      <w:r>
        <w:t>subsistentes las</w:t>
      </w:r>
      <w:r>
        <w:rPr>
          <w:spacing w:val="1"/>
        </w:rPr>
        <w:t xml:space="preserve"> </w:t>
      </w:r>
      <w:r>
        <w:t>denominaciones</w:t>
      </w:r>
      <w:r>
        <w:rPr>
          <w:spacing w:val="1"/>
        </w:rPr>
        <w:t xml:space="preserve"> </w:t>
      </w:r>
      <w:r>
        <w:t>de las</w:t>
      </w:r>
      <w:r>
        <w:rPr>
          <w:spacing w:val="55"/>
        </w:rPr>
        <w:t xml:space="preserve"> </w:t>
      </w:r>
      <w:r>
        <w:t>demás partes de la Federación vigentes al momento de la</w:t>
      </w:r>
      <w:r>
        <w:rPr>
          <w:spacing w:val="1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vigor.</w:t>
      </w:r>
    </w:p>
    <w:p w:rsidR="00DA20E4" w:rsidRDefault="00DA20E4">
      <w:pPr>
        <w:pStyle w:val="Textoindependiente"/>
      </w:pPr>
    </w:p>
    <w:p w:rsidR="00DA20E4" w:rsidRDefault="008A5884">
      <w:pPr>
        <w:ind w:left="406"/>
        <w:rPr>
          <w:sz w:val="20"/>
        </w:rPr>
      </w:pPr>
      <w:r>
        <w:rPr>
          <w:sz w:val="20"/>
        </w:rPr>
        <w:t>Ciudad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México,</w:t>
      </w:r>
      <w:r>
        <w:rPr>
          <w:spacing w:val="15"/>
          <w:sz w:val="20"/>
        </w:rPr>
        <w:t xml:space="preserve"> </w:t>
      </w:r>
      <w:r>
        <w:rPr>
          <w:sz w:val="20"/>
        </w:rPr>
        <w:t>a</w:t>
      </w:r>
      <w:r>
        <w:rPr>
          <w:spacing w:val="16"/>
          <w:sz w:val="20"/>
        </w:rPr>
        <w:t xml:space="preserve"> </w:t>
      </w:r>
      <w:r>
        <w:rPr>
          <w:sz w:val="20"/>
        </w:rPr>
        <w:t>6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mayo</w:t>
      </w:r>
      <w:r>
        <w:rPr>
          <w:spacing w:val="17"/>
          <w:sz w:val="20"/>
        </w:rPr>
        <w:t xml:space="preserve"> </w:t>
      </w:r>
      <w:r>
        <w:rPr>
          <w:sz w:val="20"/>
        </w:rPr>
        <w:t>de</w:t>
      </w:r>
      <w:r>
        <w:rPr>
          <w:spacing w:val="15"/>
          <w:sz w:val="20"/>
        </w:rPr>
        <w:t xml:space="preserve"> </w:t>
      </w:r>
      <w:r>
        <w:rPr>
          <w:sz w:val="20"/>
        </w:rPr>
        <w:t>2021.-</w:t>
      </w:r>
      <w:r>
        <w:rPr>
          <w:spacing w:val="18"/>
          <w:sz w:val="20"/>
        </w:rPr>
        <w:t xml:space="preserve"> </w:t>
      </w:r>
      <w:r>
        <w:rPr>
          <w:sz w:val="20"/>
        </w:rPr>
        <w:t>Sen.</w:t>
      </w:r>
      <w:r>
        <w:rPr>
          <w:spacing w:val="17"/>
          <w:sz w:val="20"/>
        </w:rPr>
        <w:t xml:space="preserve"> </w:t>
      </w:r>
      <w:r>
        <w:rPr>
          <w:rFonts w:ascii="Arial" w:hAnsi="Arial"/>
          <w:b/>
          <w:sz w:val="20"/>
        </w:rPr>
        <w:t>Oscar</w:t>
      </w:r>
      <w:r>
        <w:rPr>
          <w:rFonts w:ascii="Arial" w:hAnsi="Arial"/>
          <w:b/>
          <w:spacing w:val="15"/>
          <w:sz w:val="20"/>
        </w:rPr>
        <w:t xml:space="preserve"> </w:t>
      </w:r>
      <w:r>
        <w:rPr>
          <w:rFonts w:ascii="Arial" w:hAnsi="Arial"/>
          <w:b/>
          <w:sz w:val="20"/>
        </w:rPr>
        <w:t>Eduardo</w:t>
      </w:r>
      <w:r>
        <w:rPr>
          <w:rFonts w:ascii="Arial" w:hAnsi="Arial"/>
          <w:b/>
          <w:spacing w:val="15"/>
          <w:sz w:val="20"/>
        </w:rPr>
        <w:t xml:space="preserve"> </w:t>
      </w:r>
      <w:r>
        <w:rPr>
          <w:rFonts w:ascii="Arial" w:hAnsi="Arial"/>
          <w:b/>
          <w:sz w:val="20"/>
        </w:rPr>
        <w:t>Ramírez</w:t>
      </w:r>
      <w:r>
        <w:rPr>
          <w:rFonts w:ascii="Arial" w:hAnsi="Arial"/>
          <w:b/>
          <w:spacing w:val="20"/>
          <w:sz w:val="20"/>
        </w:rPr>
        <w:t xml:space="preserve"> </w:t>
      </w:r>
      <w:r>
        <w:rPr>
          <w:rFonts w:ascii="Arial" w:hAnsi="Arial"/>
          <w:b/>
          <w:sz w:val="20"/>
        </w:rPr>
        <w:t>Aguilar</w:t>
      </w:r>
      <w:r>
        <w:rPr>
          <w:sz w:val="20"/>
        </w:rPr>
        <w:t>,</w:t>
      </w:r>
      <w:r>
        <w:rPr>
          <w:spacing w:val="16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8"/>
          <w:sz w:val="20"/>
        </w:rPr>
        <w:t xml:space="preserve"> </w:t>
      </w:r>
      <w:r>
        <w:rPr>
          <w:sz w:val="20"/>
        </w:rPr>
        <w:t>Dip.</w:t>
      </w:r>
    </w:p>
    <w:p w:rsidR="00DA20E4" w:rsidRDefault="008A5884">
      <w:pPr>
        <w:spacing w:before="1"/>
        <w:ind w:left="118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Carmen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Almeida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Navarro</w:t>
      </w:r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 Federal, en la Ciudad de México,</w:t>
      </w:r>
      <w:r>
        <w:rPr>
          <w:spacing w:val="1"/>
        </w:rPr>
        <w:t xml:space="preserve"> </w:t>
      </w:r>
      <w:r>
        <w:t>a 14 de</w:t>
      </w:r>
      <w:r>
        <w:rPr>
          <w:spacing w:val="55"/>
        </w:rPr>
        <w:t xml:space="preserve"> </w:t>
      </w:r>
      <w:r>
        <w:t>mayo de 2021.-</w:t>
      </w:r>
      <w:r>
        <w:rPr>
          <w:spacing w:val="56"/>
        </w:rPr>
        <w:t xml:space="preserve">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06"/>
      </w:pPr>
      <w:r>
        <w:t>DECRETO</w:t>
      </w:r>
      <w:r>
        <w:rPr>
          <w:spacing w:val="14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reforma</w:t>
      </w:r>
      <w:r>
        <w:rPr>
          <w:spacing w:val="11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artículo</w:t>
      </w:r>
      <w:r>
        <w:rPr>
          <w:spacing w:val="10"/>
        </w:rPr>
        <w:t xml:space="preserve"> </w:t>
      </w:r>
      <w:r>
        <w:t>43</w:t>
      </w:r>
      <w:r>
        <w:rPr>
          <w:spacing w:val="14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Constitución</w:t>
      </w:r>
      <w:r>
        <w:rPr>
          <w:spacing w:val="11"/>
        </w:rPr>
        <w:t xml:space="preserve"> </w:t>
      </w:r>
      <w:r>
        <w:t>Política</w:t>
      </w:r>
      <w:r>
        <w:rPr>
          <w:spacing w:val="10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Estados</w:t>
      </w:r>
      <w:r>
        <w:rPr>
          <w:spacing w:val="-58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</w:t>
      </w:r>
      <w:r>
        <w:rPr>
          <w:spacing w:val="-2"/>
        </w:rPr>
        <w:t xml:space="preserve"> </w:t>
      </w:r>
      <w:r>
        <w:t>(Veracruz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Ignacio de</w:t>
      </w:r>
      <w:r>
        <w:rPr>
          <w:spacing w:val="-2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Llave).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 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2"/>
          <w:sz w:val="16"/>
        </w:rPr>
        <w:t xml:space="preserve"> </w:t>
      </w:r>
      <w:r>
        <w:rPr>
          <w:sz w:val="16"/>
        </w:rPr>
        <w:t>17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2021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17"/>
        </w:rPr>
        <w:t xml:space="preserve"> </w:t>
      </w:r>
      <w:r>
        <w:rPr>
          <w:rFonts w:ascii="Arial" w:hAnsi="Arial"/>
          <w:b/>
        </w:rPr>
        <w:t>Único</w:t>
      </w:r>
      <w:r>
        <w:t>.</w:t>
      </w:r>
      <w:r>
        <w:rPr>
          <w:spacing w:val="19"/>
        </w:rPr>
        <w:t xml:space="preserve"> </w:t>
      </w:r>
      <w:r>
        <w:t>Se</w:t>
      </w:r>
      <w:r>
        <w:rPr>
          <w:spacing w:val="16"/>
        </w:rPr>
        <w:t xml:space="preserve"> </w:t>
      </w:r>
      <w:r>
        <w:t>reforma</w:t>
      </w:r>
      <w:r>
        <w:rPr>
          <w:spacing w:val="16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artículo</w:t>
      </w:r>
      <w:r>
        <w:rPr>
          <w:spacing w:val="16"/>
        </w:rPr>
        <w:t xml:space="preserve"> </w:t>
      </w:r>
      <w:r>
        <w:t>43</w:t>
      </w:r>
      <w:r>
        <w:rPr>
          <w:spacing w:val="16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Constitución</w:t>
      </w:r>
      <w:r>
        <w:rPr>
          <w:spacing w:val="18"/>
        </w:rPr>
        <w:t xml:space="preserve"> </w:t>
      </w:r>
      <w:r>
        <w:t>Política</w:t>
      </w:r>
      <w:r>
        <w:rPr>
          <w:spacing w:val="16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los</w:t>
      </w:r>
      <w:r>
        <w:rPr>
          <w:spacing w:val="20"/>
        </w:rPr>
        <w:t xml:space="preserve"> </w:t>
      </w:r>
      <w:r>
        <w:t>Estados</w:t>
      </w:r>
      <w:r>
        <w:rPr>
          <w:spacing w:val="17"/>
        </w:rPr>
        <w:t xml:space="preserve"> </w:t>
      </w:r>
      <w:r>
        <w:t>Unidos</w:t>
      </w:r>
      <w:r>
        <w:rPr>
          <w:spacing w:val="-53"/>
        </w:rPr>
        <w:t xml:space="preserve"> </w:t>
      </w:r>
      <w:r>
        <w:t>Mexicanos,</w:t>
      </w:r>
      <w:r>
        <w:rPr>
          <w:spacing w:val="-2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956" w:space="2884"/>
            <w:col w:w="5810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118" w:right="122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el día siguiente al de su publicación en el Diario Oficial de</w:t>
      </w:r>
      <w:r>
        <w:rPr>
          <w:spacing w:val="1"/>
        </w:rPr>
        <w:t xml:space="preserve"> </w:t>
      </w:r>
      <w:r>
        <w:t>la Federación.</w:t>
      </w:r>
      <w:r>
        <w:rPr>
          <w:spacing w:val="1"/>
        </w:rPr>
        <w:t xml:space="preserve"> </w:t>
      </w:r>
      <w:r>
        <w:t>Surtirá</w:t>
      </w:r>
      <w:r>
        <w:rPr>
          <w:spacing w:val="1"/>
        </w:rPr>
        <w:t xml:space="preserve"> </w:t>
      </w:r>
      <w:r>
        <w:t>efectos</w:t>
      </w:r>
      <w:r>
        <w:rPr>
          <w:spacing w:val="1"/>
        </w:rPr>
        <w:t xml:space="preserve"> </w:t>
      </w:r>
      <w:r>
        <w:t>exclusivamente para</w:t>
      </w:r>
      <w:r>
        <w:rPr>
          <w:spacing w:val="1"/>
        </w:rPr>
        <w:t xml:space="preserve"> </w:t>
      </w:r>
      <w:r>
        <w:t>modificar</w:t>
      </w:r>
      <w:r>
        <w:rPr>
          <w:spacing w:val="1"/>
        </w:rPr>
        <w:t xml:space="preserve"> </w:t>
      </w:r>
      <w:r>
        <w:t>la porción</w:t>
      </w:r>
      <w:r>
        <w:rPr>
          <w:spacing w:val="1"/>
        </w:rPr>
        <w:t xml:space="preserve"> </w:t>
      </w:r>
      <w:r>
        <w:t>normativa que</w:t>
      </w:r>
      <w:r>
        <w:rPr>
          <w:spacing w:val="1"/>
        </w:rPr>
        <w:t xml:space="preserve"> </w:t>
      </w:r>
      <w:r>
        <w:t>establece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denominación de la parte integrante de la Federación "Veracruz de Ignacio</w:t>
      </w:r>
      <w:r>
        <w:rPr>
          <w:spacing w:val="1"/>
        </w:rPr>
        <w:t xml:space="preserve"> </w:t>
      </w:r>
      <w:r>
        <w:t>de la Llave", por</w:t>
      </w:r>
      <w:r>
        <w:rPr>
          <w:spacing w:val="55"/>
        </w:rPr>
        <w:t xml:space="preserve"> </w:t>
      </w:r>
      <w:r>
        <w:t>lo que</w:t>
      </w:r>
      <w:r>
        <w:rPr>
          <w:spacing w:val="1"/>
        </w:rPr>
        <w:t xml:space="preserve"> </w:t>
      </w:r>
      <w:r>
        <w:t>quedan</w:t>
      </w:r>
      <w:r>
        <w:rPr>
          <w:spacing w:val="8"/>
        </w:rPr>
        <w:t xml:space="preserve"> </w:t>
      </w:r>
      <w:r>
        <w:t>subsistentes</w:t>
      </w:r>
      <w:r>
        <w:rPr>
          <w:spacing w:val="9"/>
        </w:rPr>
        <w:t xml:space="preserve"> </w:t>
      </w:r>
      <w:r>
        <w:t>las</w:t>
      </w:r>
      <w:r>
        <w:rPr>
          <w:spacing w:val="12"/>
        </w:rPr>
        <w:t xml:space="preserve"> </w:t>
      </w:r>
      <w:r>
        <w:t>denominaciones</w:t>
      </w:r>
      <w:r>
        <w:rPr>
          <w:spacing w:val="10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las</w:t>
      </w:r>
      <w:r>
        <w:rPr>
          <w:spacing w:val="12"/>
        </w:rPr>
        <w:t xml:space="preserve"> </w:t>
      </w:r>
      <w:r>
        <w:t>demás</w:t>
      </w:r>
      <w:r>
        <w:rPr>
          <w:spacing w:val="9"/>
        </w:rPr>
        <w:t xml:space="preserve"> </w:t>
      </w:r>
      <w:r>
        <w:t>partes</w:t>
      </w:r>
      <w:r>
        <w:rPr>
          <w:spacing w:val="9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Federación</w:t>
      </w:r>
      <w:r>
        <w:rPr>
          <w:spacing w:val="11"/>
        </w:rPr>
        <w:t xml:space="preserve"> </w:t>
      </w:r>
      <w:r>
        <w:t>vigentes</w:t>
      </w:r>
      <w:r>
        <w:rPr>
          <w:spacing w:val="9"/>
        </w:rPr>
        <w:t xml:space="preserve"> </w:t>
      </w:r>
      <w:r>
        <w:t>al</w:t>
      </w:r>
      <w:r>
        <w:rPr>
          <w:spacing w:val="9"/>
        </w:rPr>
        <w:t xml:space="preserve"> </w:t>
      </w:r>
      <w:r>
        <w:t>momento</w:t>
      </w:r>
      <w:r>
        <w:rPr>
          <w:spacing w:val="8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entrada</w:t>
      </w:r>
      <w:r>
        <w:rPr>
          <w:spacing w:val="54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vigor.</w:t>
      </w:r>
    </w:p>
    <w:p w:rsidR="00DA20E4" w:rsidRDefault="00DA20E4">
      <w:pPr>
        <w:pStyle w:val="Textoindependiente"/>
      </w:pPr>
    </w:p>
    <w:p w:rsidR="00DA20E4" w:rsidRDefault="008A5884">
      <w:pPr>
        <w:ind w:left="406"/>
        <w:rPr>
          <w:sz w:val="20"/>
        </w:rPr>
      </w:pPr>
      <w:r>
        <w:rPr>
          <w:sz w:val="20"/>
        </w:rPr>
        <w:t>Ciudad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México,</w:t>
      </w:r>
      <w:r>
        <w:rPr>
          <w:spacing w:val="15"/>
          <w:sz w:val="20"/>
        </w:rPr>
        <w:t xml:space="preserve"> </w:t>
      </w:r>
      <w:r>
        <w:rPr>
          <w:sz w:val="20"/>
        </w:rPr>
        <w:t>a</w:t>
      </w:r>
      <w:r>
        <w:rPr>
          <w:spacing w:val="16"/>
          <w:sz w:val="20"/>
        </w:rPr>
        <w:t xml:space="preserve"> </w:t>
      </w:r>
      <w:r>
        <w:rPr>
          <w:sz w:val="20"/>
        </w:rPr>
        <w:t>6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mayo</w:t>
      </w:r>
      <w:r>
        <w:rPr>
          <w:spacing w:val="17"/>
          <w:sz w:val="20"/>
        </w:rPr>
        <w:t xml:space="preserve"> </w:t>
      </w:r>
      <w:r>
        <w:rPr>
          <w:sz w:val="20"/>
        </w:rPr>
        <w:t>de</w:t>
      </w:r>
      <w:r>
        <w:rPr>
          <w:spacing w:val="15"/>
          <w:sz w:val="20"/>
        </w:rPr>
        <w:t xml:space="preserve"> </w:t>
      </w:r>
      <w:r>
        <w:rPr>
          <w:sz w:val="20"/>
        </w:rPr>
        <w:t>2021.-</w:t>
      </w:r>
      <w:r>
        <w:rPr>
          <w:spacing w:val="18"/>
          <w:sz w:val="20"/>
        </w:rPr>
        <w:t xml:space="preserve"> </w:t>
      </w:r>
      <w:r>
        <w:rPr>
          <w:sz w:val="20"/>
        </w:rPr>
        <w:t>Sen.</w:t>
      </w:r>
      <w:r>
        <w:rPr>
          <w:spacing w:val="17"/>
          <w:sz w:val="20"/>
        </w:rPr>
        <w:t xml:space="preserve"> </w:t>
      </w:r>
      <w:r>
        <w:rPr>
          <w:rFonts w:ascii="Arial" w:hAnsi="Arial"/>
          <w:b/>
          <w:sz w:val="20"/>
        </w:rPr>
        <w:t>Oscar</w:t>
      </w:r>
      <w:r>
        <w:rPr>
          <w:rFonts w:ascii="Arial" w:hAnsi="Arial"/>
          <w:b/>
          <w:spacing w:val="15"/>
          <w:sz w:val="20"/>
        </w:rPr>
        <w:t xml:space="preserve"> </w:t>
      </w:r>
      <w:r>
        <w:rPr>
          <w:rFonts w:ascii="Arial" w:hAnsi="Arial"/>
          <w:b/>
          <w:sz w:val="20"/>
        </w:rPr>
        <w:t>Eduardo</w:t>
      </w:r>
      <w:r>
        <w:rPr>
          <w:rFonts w:ascii="Arial" w:hAnsi="Arial"/>
          <w:b/>
          <w:spacing w:val="15"/>
          <w:sz w:val="20"/>
        </w:rPr>
        <w:t xml:space="preserve"> </w:t>
      </w:r>
      <w:r>
        <w:rPr>
          <w:rFonts w:ascii="Arial" w:hAnsi="Arial"/>
          <w:b/>
          <w:sz w:val="20"/>
        </w:rPr>
        <w:t>Ramírez</w:t>
      </w:r>
      <w:r>
        <w:rPr>
          <w:rFonts w:ascii="Arial" w:hAnsi="Arial"/>
          <w:b/>
          <w:spacing w:val="20"/>
          <w:sz w:val="20"/>
        </w:rPr>
        <w:t xml:space="preserve"> </w:t>
      </w:r>
      <w:r>
        <w:rPr>
          <w:rFonts w:ascii="Arial" w:hAnsi="Arial"/>
          <w:b/>
          <w:sz w:val="20"/>
        </w:rPr>
        <w:t>Aguilar</w:t>
      </w:r>
      <w:r>
        <w:rPr>
          <w:sz w:val="20"/>
        </w:rPr>
        <w:t>,</w:t>
      </w:r>
      <w:r>
        <w:rPr>
          <w:spacing w:val="16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8"/>
          <w:sz w:val="20"/>
        </w:rPr>
        <w:t xml:space="preserve"> </w:t>
      </w:r>
      <w:r>
        <w:rPr>
          <w:sz w:val="20"/>
        </w:rPr>
        <w:t>Dip.</w:t>
      </w:r>
    </w:p>
    <w:p w:rsidR="00DA20E4" w:rsidRDefault="008A5884">
      <w:pPr>
        <w:spacing w:before="1"/>
        <w:ind w:left="118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Carmen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Almeida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Navarro</w:t>
      </w:r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</w:t>
      </w:r>
      <w:r>
        <w:rPr>
          <w:spacing w:val="55"/>
        </w:rPr>
        <w:t xml:space="preserve"> </w:t>
      </w:r>
      <w:r>
        <w:t>a 14 de mayo de 2021.-</w:t>
      </w:r>
      <w:r>
        <w:rPr>
          <w:spacing w:val="56"/>
        </w:rPr>
        <w:t xml:space="preserve">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4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que</w:t>
      </w:r>
      <w:r>
        <w:rPr>
          <w:spacing w:val="11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reforma</w:t>
      </w:r>
      <w:r>
        <w:rPr>
          <w:spacing w:val="12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artículo</w:t>
      </w:r>
      <w:r>
        <w:rPr>
          <w:spacing w:val="11"/>
        </w:rPr>
        <w:t xml:space="preserve"> </w:t>
      </w:r>
      <w:r>
        <w:t>74</w:t>
      </w:r>
      <w:r>
        <w:rPr>
          <w:spacing w:val="14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Constitución</w:t>
      </w:r>
      <w:r>
        <w:rPr>
          <w:spacing w:val="11"/>
        </w:rPr>
        <w:t xml:space="preserve"> </w:t>
      </w:r>
      <w:r>
        <w:t>Política</w:t>
      </w:r>
      <w:r>
        <w:rPr>
          <w:spacing w:val="11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los</w:t>
      </w:r>
      <w:r>
        <w:rPr>
          <w:spacing w:val="11"/>
        </w:rPr>
        <w:t xml:space="preserve"> </w:t>
      </w:r>
      <w:r>
        <w:t>Estados</w:t>
      </w:r>
      <w:r>
        <w:rPr>
          <w:spacing w:val="-58"/>
        </w:rPr>
        <w:t xml:space="preserve"> </w:t>
      </w:r>
      <w:r>
        <w:t>Unidos</w:t>
      </w:r>
      <w:r>
        <w:rPr>
          <w:spacing w:val="-3"/>
        </w:rPr>
        <w:t xml:space="preserve"> </w:t>
      </w:r>
      <w:r>
        <w:t>Mexicanos,</w:t>
      </w:r>
      <w:r>
        <w:rPr>
          <w:spacing w:val="2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materia de</w:t>
      </w:r>
      <w:r>
        <w:rPr>
          <w:spacing w:val="-2"/>
        </w:rPr>
        <w:t xml:space="preserve"> </w:t>
      </w:r>
      <w:r>
        <w:t>partidas</w:t>
      </w:r>
      <w:r>
        <w:rPr>
          <w:spacing w:val="-2"/>
        </w:rPr>
        <w:t xml:space="preserve"> </w:t>
      </w:r>
      <w:r>
        <w:t>secretas.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17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2021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1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43"/>
        </w:rPr>
        <w:t xml:space="preserve"> </w:t>
      </w:r>
      <w:r>
        <w:t>Se</w:t>
      </w:r>
      <w:r>
        <w:rPr>
          <w:spacing w:val="40"/>
        </w:rPr>
        <w:t xml:space="preserve"> </w:t>
      </w:r>
      <w:r>
        <w:t>reforma</w:t>
      </w:r>
      <w:r>
        <w:rPr>
          <w:spacing w:val="41"/>
        </w:rPr>
        <w:t xml:space="preserve"> </w:t>
      </w:r>
      <w:r>
        <w:t>el</w:t>
      </w:r>
      <w:r>
        <w:rPr>
          <w:spacing w:val="39"/>
        </w:rPr>
        <w:t xml:space="preserve"> </w:t>
      </w:r>
      <w:r>
        <w:t>párrafo</w:t>
      </w:r>
      <w:r>
        <w:rPr>
          <w:spacing w:val="41"/>
        </w:rPr>
        <w:t xml:space="preserve"> </w:t>
      </w:r>
      <w:r>
        <w:t>cuarto</w:t>
      </w:r>
      <w:r>
        <w:rPr>
          <w:spacing w:val="41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1"/>
        </w:rPr>
        <w:t xml:space="preserve"> </w:t>
      </w:r>
      <w:r>
        <w:t>fracción</w:t>
      </w:r>
      <w:r>
        <w:rPr>
          <w:spacing w:val="40"/>
        </w:rPr>
        <w:t xml:space="preserve"> </w:t>
      </w:r>
      <w:r>
        <w:t>IV</w:t>
      </w:r>
      <w:r>
        <w:rPr>
          <w:spacing w:val="43"/>
        </w:rPr>
        <w:t xml:space="preserve"> </w:t>
      </w:r>
      <w:r>
        <w:t>del</w:t>
      </w:r>
      <w:r>
        <w:rPr>
          <w:spacing w:val="41"/>
        </w:rPr>
        <w:t xml:space="preserve"> </w:t>
      </w:r>
      <w:r>
        <w:t>artículo</w:t>
      </w:r>
      <w:r>
        <w:rPr>
          <w:spacing w:val="43"/>
        </w:rPr>
        <w:t xml:space="preserve"> </w:t>
      </w:r>
      <w:r>
        <w:t>74</w:t>
      </w:r>
      <w:r>
        <w:rPr>
          <w:spacing w:val="41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41"/>
        </w:rPr>
        <w:t xml:space="preserve"> </w:t>
      </w:r>
      <w:r>
        <w:t>Constitución</w:t>
      </w:r>
      <w:r>
        <w:rPr>
          <w:spacing w:val="-53"/>
        </w:rPr>
        <w:t xml:space="preserve"> </w:t>
      </w:r>
      <w:r>
        <w:t>Política de</w:t>
      </w:r>
      <w:r>
        <w:rPr>
          <w:spacing w:val="1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956" w:space="2884"/>
            <w:col w:w="5810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9" w:firstLine="288"/>
        <w:jc w:val="both"/>
      </w:pPr>
      <w:r>
        <w:rPr>
          <w:rFonts w:ascii="Arial" w:hAnsi="Arial"/>
          <w:b/>
        </w:rPr>
        <w:t xml:space="preserve">Único. </w:t>
      </w:r>
      <w:r>
        <w:t>El presente Decreto entrará en vigor el día siguiente al de su publicación en el Diario Oficial 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406"/>
        <w:rPr>
          <w:sz w:val="20"/>
        </w:rPr>
      </w:pPr>
      <w:r>
        <w:rPr>
          <w:sz w:val="20"/>
        </w:rPr>
        <w:t>Ciudad</w:t>
      </w:r>
      <w:r>
        <w:rPr>
          <w:spacing w:val="15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México,</w:t>
      </w:r>
      <w:r>
        <w:rPr>
          <w:spacing w:val="15"/>
          <w:sz w:val="20"/>
        </w:rPr>
        <w:t xml:space="preserve"> </w:t>
      </w:r>
      <w:r>
        <w:rPr>
          <w:sz w:val="20"/>
        </w:rPr>
        <w:t>a</w:t>
      </w:r>
      <w:r>
        <w:rPr>
          <w:spacing w:val="16"/>
          <w:sz w:val="20"/>
        </w:rPr>
        <w:t xml:space="preserve"> </w:t>
      </w:r>
      <w:r>
        <w:rPr>
          <w:sz w:val="20"/>
        </w:rPr>
        <w:t>6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6"/>
          <w:sz w:val="20"/>
        </w:rPr>
        <w:t xml:space="preserve"> </w:t>
      </w:r>
      <w:r>
        <w:rPr>
          <w:sz w:val="20"/>
        </w:rPr>
        <w:t>mayo</w:t>
      </w:r>
      <w:r>
        <w:rPr>
          <w:spacing w:val="17"/>
          <w:sz w:val="20"/>
        </w:rPr>
        <w:t xml:space="preserve"> </w:t>
      </w:r>
      <w:r>
        <w:rPr>
          <w:sz w:val="20"/>
        </w:rPr>
        <w:t>de</w:t>
      </w:r>
      <w:r>
        <w:rPr>
          <w:spacing w:val="15"/>
          <w:sz w:val="20"/>
        </w:rPr>
        <w:t xml:space="preserve"> </w:t>
      </w:r>
      <w:r>
        <w:rPr>
          <w:sz w:val="20"/>
        </w:rPr>
        <w:t>2021.-</w:t>
      </w:r>
      <w:r>
        <w:rPr>
          <w:spacing w:val="18"/>
          <w:sz w:val="20"/>
        </w:rPr>
        <w:t xml:space="preserve"> </w:t>
      </w:r>
      <w:r>
        <w:rPr>
          <w:sz w:val="20"/>
        </w:rPr>
        <w:t>Sen.</w:t>
      </w:r>
      <w:r>
        <w:rPr>
          <w:spacing w:val="17"/>
          <w:sz w:val="20"/>
        </w:rPr>
        <w:t xml:space="preserve"> </w:t>
      </w:r>
      <w:r>
        <w:rPr>
          <w:rFonts w:ascii="Arial" w:hAnsi="Arial"/>
          <w:b/>
          <w:sz w:val="20"/>
        </w:rPr>
        <w:t>Oscar</w:t>
      </w:r>
      <w:r>
        <w:rPr>
          <w:rFonts w:ascii="Arial" w:hAnsi="Arial"/>
          <w:b/>
          <w:spacing w:val="15"/>
          <w:sz w:val="20"/>
        </w:rPr>
        <w:t xml:space="preserve"> </w:t>
      </w:r>
      <w:r>
        <w:rPr>
          <w:rFonts w:ascii="Arial" w:hAnsi="Arial"/>
          <w:b/>
          <w:sz w:val="20"/>
        </w:rPr>
        <w:t>Eduardo</w:t>
      </w:r>
      <w:r>
        <w:rPr>
          <w:rFonts w:ascii="Arial" w:hAnsi="Arial"/>
          <w:b/>
          <w:spacing w:val="15"/>
          <w:sz w:val="20"/>
        </w:rPr>
        <w:t xml:space="preserve"> </w:t>
      </w:r>
      <w:r>
        <w:rPr>
          <w:rFonts w:ascii="Arial" w:hAnsi="Arial"/>
          <w:b/>
          <w:sz w:val="20"/>
        </w:rPr>
        <w:t>Ramírez</w:t>
      </w:r>
      <w:r>
        <w:rPr>
          <w:rFonts w:ascii="Arial" w:hAnsi="Arial"/>
          <w:b/>
          <w:spacing w:val="20"/>
          <w:sz w:val="20"/>
        </w:rPr>
        <w:t xml:space="preserve"> </w:t>
      </w:r>
      <w:r>
        <w:rPr>
          <w:rFonts w:ascii="Arial" w:hAnsi="Arial"/>
          <w:b/>
          <w:sz w:val="20"/>
        </w:rPr>
        <w:t>Aguilar</w:t>
      </w:r>
      <w:r>
        <w:rPr>
          <w:sz w:val="20"/>
        </w:rPr>
        <w:t>,</w:t>
      </w:r>
      <w:r>
        <w:rPr>
          <w:spacing w:val="16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8"/>
          <w:sz w:val="20"/>
        </w:rPr>
        <w:t xml:space="preserve"> </w:t>
      </w:r>
      <w:r>
        <w:rPr>
          <w:sz w:val="20"/>
        </w:rPr>
        <w:t>Dip.</w:t>
      </w:r>
    </w:p>
    <w:p w:rsidR="00DA20E4" w:rsidRDefault="008A5884">
      <w:pPr>
        <w:spacing w:before="1"/>
        <w:ind w:left="118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Carmen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Almeida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Navarro</w:t>
      </w:r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 Federal, en la Ciudad de México,</w:t>
      </w:r>
      <w:r>
        <w:rPr>
          <w:spacing w:val="1"/>
        </w:rPr>
        <w:t xml:space="preserve"> </w:t>
      </w:r>
      <w:r>
        <w:t>a 14 de</w:t>
      </w:r>
      <w:r>
        <w:rPr>
          <w:spacing w:val="55"/>
        </w:rPr>
        <w:t xml:space="preserve"> </w:t>
      </w:r>
      <w:r>
        <w:t>mayo de 2021.-</w:t>
      </w:r>
      <w:r>
        <w:rPr>
          <w:spacing w:val="56"/>
        </w:rPr>
        <w:t xml:space="preserve">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</w:t>
      </w:r>
      <w:r>
        <w:t>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8"/>
        </w:rPr>
        <w:t xml:space="preserve"> </w:t>
      </w:r>
      <w:r>
        <w:t>por</w:t>
      </w:r>
      <w:r>
        <w:rPr>
          <w:spacing w:val="17"/>
        </w:rPr>
        <w:t xml:space="preserve"> </w:t>
      </w:r>
      <w:r>
        <w:t>el</w:t>
      </w:r>
      <w:r>
        <w:rPr>
          <w:spacing w:val="19"/>
        </w:rPr>
        <w:t xml:space="preserve"> </w:t>
      </w:r>
      <w:r>
        <w:t>que</w:t>
      </w:r>
      <w:r>
        <w:rPr>
          <w:spacing w:val="15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adiciona</w:t>
      </w:r>
      <w:r>
        <w:rPr>
          <w:spacing w:val="15"/>
        </w:rPr>
        <w:t xml:space="preserve"> </w:t>
      </w:r>
      <w:r>
        <w:t>una</w:t>
      </w:r>
      <w:r>
        <w:rPr>
          <w:spacing w:val="16"/>
        </w:rPr>
        <w:t xml:space="preserve"> </w:t>
      </w:r>
      <w:r>
        <w:t>fracción</w:t>
      </w:r>
      <w:r>
        <w:rPr>
          <w:spacing w:val="17"/>
        </w:rPr>
        <w:t xml:space="preserve"> </w:t>
      </w:r>
      <w:r>
        <w:t>XXIII</w:t>
      </w:r>
      <w:r>
        <w:rPr>
          <w:spacing w:val="17"/>
        </w:rPr>
        <w:t xml:space="preserve"> </w:t>
      </w:r>
      <w:r>
        <w:t>Bis</w:t>
      </w:r>
      <w:r>
        <w:rPr>
          <w:spacing w:val="15"/>
        </w:rPr>
        <w:t xml:space="preserve"> </w:t>
      </w:r>
      <w:r>
        <w:t>al</w:t>
      </w:r>
      <w:r>
        <w:rPr>
          <w:spacing w:val="17"/>
        </w:rPr>
        <w:t xml:space="preserve"> </w:t>
      </w:r>
      <w:r>
        <w:t>artículo</w:t>
      </w:r>
      <w:r>
        <w:rPr>
          <w:spacing w:val="15"/>
        </w:rPr>
        <w:t xml:space="preserve"> </w:t>
      </w:r>
      <w:r>
        <w:t>73</w:t>
      </w:r>
      <w:r>
        <w:rPr>
          <w:spacing w:val="17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la</w:t>
      </w:r>
      <w:r>
        <w:rPr>
          <w:spacing w:val="15"/>
        </w:rPr>
        <w:t xml:space="preserve"> </w:t>
      </w:r>
      <w:r>
        <w:t>Constitución</w:t>
      </w:r>
      <w:r>
        <w:rPr>
          <w:spacing w:val="-58"/>
        </w:rPr>
        <w:t xml:space="preserve"> </w:t>
      </w:r>
      <w:r>
        <w:t>Política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 Estados</w:t>
      </w:r>
      <w:r>
        <w:rPr>
          <w:spacing w:val="-2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Mexicanos,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materia de</w:t>
      </w:r>
      <w:r>
        <w:rPr>
          <w:spacing w:val="-2"/>
        </w:rPr>
        <w:t xml:space="preserve"> </w:t>
      </w:r>
      <w:r>
        <w:t>Seguridad Privada.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28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2021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right="106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28"/>
        </w:rPr>
        <w:t xml:space="preserve"> </w:t>
      </w:r>
      <w:r>
        <w:rPr>
          <w:rFonts w:ascii="Arial" w:hAnsi="Arial"/>
          <w:b/>
        </w:rPr>
        <w:t>Único.</w:t>
      </w:r>
      <w:r>
        <w:rPr>
          <w:rFonts w:ascii="Arial" w:hAnsi="Arial"/>
          <w:b/>
          <w:spacing w:val="30"/>
        </w:rPr>
        <w:t xml:space="preserve"> </w:t>
      </w:r>
      <w:r>
        <w:t>Se</w:t>
      </w:r>
      <w:r>
        <w:rPr>
          <w:spacing w:val="28"/>
        </w:rPr>
        <w:t xml:space="preserve"> </w:t>
      </w:r>
      <w:r>
        <w:t>adiciona</w:t>
      </w:r>
      <w:r>
        <w:rPr>
          <w:spacing w:val="28"/>
        </w:rPr>
        <w:t xml:space="preserve"> </w:t>
      </w:r>
      <w:r>
        <w:t>una</w:t>
      </w:r>
      <w:r>
        <w:rPr>
          <w:spacing w:val="28"/>
        </w:rPr>
        <w:t xml:space="preserve"> </w:t>
      </w:r>
      <w:r>
        <w:t>fracción</w:t>
      </w:r>
      <w:r>
        <w:rPr>
          <w:spacing w:val="28"/>
        </w:rPr>
        <w:t xml:space="preserve"> </w:t>
      </w:r>
      <w:r>
        <w:t>XXIII</w:t>
      </w:r>
      <w:r>
        <w:rPr>
          <w:spacing w:val="28"/>
        </w:rPr>
        <w:t xml:space="preserve"> </w:t>
      </w:r>
      <w:r>
        <w:t>Bis</w:t>
      </w:r>
      <w:r>
        <w:rPr>
          <w:spacing w:val="29"/>
        </w:rPr>
        <w:t xml:space="preserve"> </w:t>
      </w:r>
      <w:r>
        <w:t>al</w:t>
      </w:r>
      <w:r>
        <w:rPr>
          <w:spacing w:val="27"/>
        </w:rPr>
        <w:t xml:space="preserve"> </w:t>
      </w:r>
      <w:r>
        <w:t>artículo</w:t>
      </w:r>
      <w:r>
        <w:rPr>
          <w:spacing w:val="28"/>
        </w:rPr>
        <w:t xml:space="preserve"> </w:t>
      </w:r>
      <w:r>
        <w:t>73</w:t>
      </w:r>
      <w:r>
        <w:rPr>
          <w:spacing w:val="28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la</w:t>
      </w:r>
      <w:r>
        <w:rPr>
          <w:spacing w:val="28"/>
        </w:rPr>
        <w:t xml:space="preserve"> </w:t>
      </w:r>
      <w:r>
        <w:t>Constitución</w:t>
      </w:r>
      <w:r>
        <w:rPr>
          <w:spacing w:val="30"/>
        </w:rPr>
        <w:t xml:space="preserve"> </w:t>
      </w:r>
      <w:r>
        <w:t>Política</w:t>
      </w:r>
      <w:r>
        <w:rPr>
          <w:spacing w:val="27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los</w:t>
      </w:r>
      <w:r>
        <w:rPr>
          <w:spacing w:val="-52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 como</w:t>
      </w:r>
      <w:r>
        <w:rPr>
          <w:spacing w:val="-2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733"/>
            <w:col w:w="5872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7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ind w:left="118" w:right="122" w:firstLine="288"/>
        <w:jc w:val="both"/>
      </w:pPr>
      <w:r>
        <w:rPr>
          <w:rFonts w:ascii="Arial" w:hAnsi="Arial"/>
          <w:b/>
        </w:rPr>
        <w:t xml:space="preserve">Segundo. </w:t>
      </w:r>
      <w:r>
        <w:t>Dentro del plazo de 180 días naturales siguientes a la entrada en vigor del presente</w:t>
      </w:r>
      <w:r>
        <w:rPr>
          <w:spacing w:val="1"/>
        </w:rPr>
        <w:t xml:space="preserve"> </w:t>
      </w:r>
      <w:r>
        <w:t>Decreto, el Congreso de la Unión deberá expedir la ley general en materia de seguridad privada a que</w:t>
      </w:r>
      <w:r>
        <w:rPr>
          <w:spacing w:val="1"/>
        </w:rPr>
        <w:t xml:space="preserve"> </w:t>
      </w:r>
      <w:r>
        <w:t>hace referencia</w:t>
      </w:r>
      <w:r>
        <w:rPr>
          <w:spacing w:val="1"/>
        </w:rPr>
        <w:t xml:space="preserve"> </w:t>
      </w:r>
      <w:r>
        <w:t>el artículo 73, fracción XXIII</w:t>
      </w:r>
      <w:r>
        <w:rPr>
          <w:spacing w:val="1"/>
        </w:rPr>
        <w:t xml:space="preserve"> </w:t>
      </w:r>
      <w:r>
        <w:t>Bis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 los Estados Unidos</w:t>
      </w:r>
      <w:r>
        <w:rPr>
          <w:spacing w:val="1"/>
        </w:rPr>
        <w:t xml:space="preserve"> </w:t>
      </w:r>
      <w:r>
        <w:t>Mexicanos.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6" w:firstLine="288"/>
        <w:jc w:val="both"/>
      </w:pPr>
      <w:r>
        <w:rPr>
          <w:rFonts w:ascii="Arial" w:hAnsi="Arial"/>
          <w:b/>
        </w:rPr>
        <w:t xml:space="preserve">Tercero. </w:t>
      </w:r>
      <w:r>
        <w:t>Dentro del plazo de 180 días natu</w:t>
      </w:r>
      <w:r>
        <w:t>rales siguientes a la entrada en vigor de la ley general de</w:t>
      </w:r>
      <w:r>
        <w:rPr>
          <w:spacing w:val="1"/>
        </w:rPr>
        <w:t xml:space="preserve"> </w:t>
      </w:r>
      <w:r>
        <w:t>seguridad privada a que se refiere el artículo 73, fracción XXIII Bis de la Constitución Política de los</w:t>
      </w:r>
      <w:r>
        <w:rPr>
          <w:spacing w:val="1"/>
        </w:rPr>
        <w:t xml:space="preserve"> </w:t>
      </w:r>
      <w:r>
        <w:t>Estados Unidos Mexicanos, el Congreso de la Unión y las legislaturas de las entidades feder</w:t>
      </w:r>
      <w:r>
        <w:t>ativas</w:t>
      </w:r>
      <w:r>
        <w:rPr>
          <w:spacing w:val="1"/>
        </w:rPr>
        <w:t xml:space="preserve"> </w:t>
      </w:r>
      <w:r>
        <w:t>deberán</w:t>
      </w:r>
      <w:r>
        <w:rPr>
          <w:spacing w:val="37"/>
        </w:rPr>
        <w:t xml:space="preserve"> </w:t>
      </w:r>
      <w:r>
        <w:t>expedir</w:t>
      </w:r>
      <w:r>
        <w:rPr>
          <w:spacing w:val="39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legislación</w:t>
      </w:r>
      <w:r>
        <w:rPr>
          <w:spacing w:val="37"/>
        </w:rPr>
        <w:t xml:space="preserve"> </w:t>
      </w:r>
      <w:r>
        <w:t>necesaria</w:t>
      </w:r>
      <w:r>
        <w:rPr>
          <w:spacing w:val="38"/>
        </w:rPr>
        <w:t xml:space="preserve"> </w:t>
      </w:r>
      <w:r>
        <w:t>para</w:t>
      </w:r>
      <w:r>
        <w:rPr>
          <w:spacing w:val="38"/>
        </w:rPr>
        <w:t xml:space="preserve"> </w:t>
      </w:r>
      <w:r>
        <w:t>adecuar</w:t>
      </w:r>
      <w:r>
        <w:rPr>
          <w:spacing w:val="39"/>
        </w:rPr>
        <w:t xml:space="preserve"> </w:t>
      </w:r>
      <w:r>
        <w:t>el</w:t>
      </w:r>
      <w:r>
        <w:rPr>
          <w:spacing w:val="37"/>
        </w:rPr>
        <w:t xml:space="preserve"> </w:t>
      </w:r>
      <w:r>
        <w:t>marco</w:t>
      </w:r>
      <w:r>
        <w:rPr>
          <w:spacing w:val="38"/>
        </w:rPr>
        <w:t xml:space="preserve"> </w:t>
      </w:r>
      <w:r>
        <w:t>normativo</w:t>
      </w:r>
      <w:r>
        <w:rPr>
          <w:spacing w:val="38"/>
        </w:rPr>
        <w:t xml:space="preserve"> </w:t>
      </w:r>
      <w:r>
        <w:t>con</w:t>
      </w:r>
      <w:r>
        <w:rPr>
          <w:spacing w:val="37"/>
        </w:rPr>
        <w:t xml:space="preserve"> </w:t>
      </w:r>
      <w:r>
        <w:t>este</w:t>
      </w:r>
      <w:r>
        <w:rPr>
          <w:spacing w:val="38"/>
        </w:rPr>
        <w:t xml:space="preserve"> </w:t>
      </w:r>
      <w:r>
        <w:t>Decreto</w:t>
      </w:r>
      <w:r>
        <w:rPr>
          <w:spacing w:val="40"/>
        </w:rPr>
        <w:t xml:space="preserve"> </w:t>
      </w:r>
      <w:r>
        <w:t>y</w:t>
      </w:r>
      <w:r>
        <w:rPr>
          <w:spacing w:val="37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ley</w:t>
      </w:r>
      <w:r>
        <w:rPr>
          <w:spacing w:val="-53"/>
        </w:rPr>
        <w:t xml:space="preserve"> </w:t>
      </w:r>
      <w:r>
        <w:t>citada. Mientras tanto, continuará en vigor la legislación en los términos que se encuentre a la fecha de</w:t>
      </w:r>
      <w:r>
        <w:rPr>
          <w:spacing w:val="1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vigor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3"/>
      </w:pPr>
    </w:p>
    <w:p w:rsidR="00DA20E4" w:rsidRDefault="008A5884">
      <w:pPr>
        <w:pStyle w:val="Textoindependiente"/>
        <w:ind w:left="118" w:right="119" w:firstLine="288"/>
        <w:jc w:val="both"/>
      </w:pPr>
      <w:r>
        <w:t>Para el caso que no se lleven a cabo las adecuaciones normativas, dentro del plazo concedido al</w:t>
      </w:r>
      <w:r>
        <w:rPr>
          <w:spacing w:val="1"/>
        </w:rPr>
        <w:t xml:space="preserve"> </w:t>
      </w:r>
      <w:r>
        <w:t>Congreso de la Unión y a las legislaturas de las entidades federativas, deberá cesar la aplicación de la</w:t>
      </w:r>
      <w:r>
        <w:rPr>
          <w:spacing w:val="1"/>
        </w:rPr>
        <w:t xml:space="preserve"> </w:t>
      </w:r>
      <w:r>
        <w:t>legislación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ajuste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contenido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mencion</w:t>
      </w:r>
      <w:r>
        <w:t>ada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y,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aplicarse</w:t>
      </w:r>
      <w:r>
        <w:rPr>
          <w:spacing w:val="1"/>
        </w:rPr>
        <w:t xml:space="preserve"> </w:t>
      </w:r>
      <w:r>
        <w:t>directamente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contenido</w:t>
      </w:r>
      <w:r>
        <w:rPr>
          <w:spacing w:val="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ésta.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7" w:firstLine="288"/>
        <w:jc w:val="both"/>
      </w:pPr>
      <w:r>
        <w:rPr>
          <w:rFonts w:ascii="Arial" w:hAnsi="Arial"/>
          <w:b/>
        </w:rPr>
        <w:t xml:space="preserve">Cuarto. </w:t>
      </w:r>
      <w:r>
        <w:t>Los asuntos en trámite hasta el momento en que entre en vigor la ley general en materia de</w:t>
      </w:r>
      <w:r>
        <w:rPr>
          <w:spacing w:val="1"/>
        </w:rPr>
        <w:t xml:space="preserve"> </w:t>
      </w:r>
      <w:r>
        <w:t>seguridad privada,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concluirán</w:t>
      </w:r>
      <w:r>
        <w:rPr>
          <w:spacing w:val="-2"/>
        </w:rPr>
        <w:t xml:space="preserve"> </w:t>
      </w:r>
      <w:r>
        <w:t>conforme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legislación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iniciaron.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ind w:left="406"/>
        <w:rPr>
          <w:sz w:val="20"/>
        </w:rPr>
      </w:pPr>
      <w:r>
        <w:rPr>
          <w:sz w:val="20"/>
        </w:rPr>
        <w:t>Ciudad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8"/>
          <w:sz w:val="20"/>
        </w:rPr>
        <w:t xml:space="preserve"> </w:t>
      </w:r>
      <w:r>
        <w:rPr>
          <w:sz w:val="20"/>
        </w:rPr>
        <w:t>México,</w:t>
      </w:r>
      <w:r>
        <w:rPr>
          <w:spacing w:val="9"/>
          <w:sz w:val="20"/>
        </w:rPr>
        <w:t xml:space="preserve"> </w:t>
      </w:r>
      <w:r>
        <w:rPr>
          <w:sz w:val="20"/>
        </w:rPr>
        <w:t>a</w:t>
      </w:r>
      <w:r>
        <w:rPr>
          <w:spacing w:val="9"/>
          <w:sz w:val="20"/>
        </w:rPr>
        <w:t xml:space="preserve"> </w:t>
      </w:r>
      <w:r>
        <w:rPr>
          <w:sz w:val="20"/>
        </w:rPr>
        <w:t>19</w:t>
      </w:r>
      <w:r>
        <w:rPr>
          <w:spacing w:val="9"/>
          <w:sz w:val="20"/>
        </w:rPr>
        <w:t xml:space="preserve"> </w:t>
      </w:r>
      <w:r>
        <w:rPr>
          <w:sz w:val="20"/>
        </w:rPr>
        <w:t>de</w:t>
      </w:r>
      <w:r>
        <w:rPr>
          <w:spacing w:val="8"/>
          <w:sz w:val="20"/>
        </w:rPr>
        <w:t xml:space="preserve"> </w:t>
      </w:r>
      <w:r>
        <w:rPr>
          <w:sz w:val="20"/>
        </w:rPr>
        <w:t>mayo</w:t>
      </w:r>
      <w:r>
        <w:rPr>
          <w:spacing w:val="8"/>
          <w:sz w:val="20"/>
        </w:rPr>
        <w:t xml:space="preserve"> </w:t>
      </w:r>
      <w:r>
        <w:rPr>
          <w:sz w:val="20"/>
        </w:rPr>
        <w:t>de</w:t>
      </w:r>
      <w:r>
        <w:rPr>
          <w:spacing w:val="7"/>
          <w:sz w:val="20"/>
        </w:rPr>
        <w:t xml:space="preserve"> </w:t>
      </w:r>
      <w:r>
        <w:rPr>
          <w:sz w:val="20"/>
        </w:rPr>
        <w:t>2021.-</w:t>
      </w:r>
      <w:r>
        <w:rPr>
          <w:spacing w:val="10"/>
          <w:sz w:val="20"/>
        </w:rPr>
        <w:t xml:space="preserve"> </w:t>
      </w:r>
      <w:r>
        <w:rPr>
          <w:sz w:val="20"/>
        </w:rPr>
        <w:t>Sen.</w:t>
      </w:r>
      <w:r>
        <w:rPr>
          <w:spacing w:val="10"/>
          <w:sz w:val="20"/>
        </w:rPr>
        <w:t xml:space="preserve"> </w:t>
      </w:r>
      <w:r>
        <w:rPr>
          <w:rFonts w:ascii="Arial" w:hAnsi="Arial"/>
          <w:b/>
          <w:sz w:val="20"/>
        </w:rPr>
        <w:t>Oscar</w:t>
      </w:r>
      <w:r>
        <w:rPr>
          <w:rFonts w:ascii="Arial" w:hAnsi="Arial"/>
          <w:b/>
          <w:spacing w:val="8"/>
          <w:sz w:val="20"/>
        </w:rPr>
        <w:t xml:space="preserve"> </w:t>
      </w:r>
      <w:r>
        <w:rPr>
          <w:rFonts w:ascii="Arial" w:hAnsi="Arial"/>
          <w:b/>
          <w:sz w:val="20"/>
        </w:rPr>
        <w:t>Eduardo</w:t>
      </w:r>
      <w:r>
        <w:rPr>
          <w:rFonts w:ascii="Arial" w:hAnsi="Arial"/>
          <w:b/>
          <w:spacing w:val="8"/>
          <w:sz w:val="20"/>
        </w:rPr>
        <w:t xml:space="preserve"> </w:t>
      </w:r>
      <w:r>
        <w:rPr>
          <w:rFonts w:ascii="Arial" w:hAnsi="Arial"/>
          <w:b/>
          <w:sz w:val="20"/>
        </w:rPr>
        <w:t>Ramírez</w:t>
      </w:r>
      <w:r>
        <w:rPr>
          <w:rFonts w:ascii="Arial" w:hAnsi="Arial"/>
          <w:b/>
          <w:spacing w:val="15"/>
          <w:sz w:val="20"/>
        </w:rPr>
        <w:t xml:space="preserve"> </w:t>
      </w:r>
      <w:r>
        <w:rPr>
          <w:rFonts w:ascii="Arial" w:hAnsi="Arial"/>
          <w:b/>
          <w:sz w:val="20"/>
        </w:rPr>
        <w:t>Aguilar</w:t>
      </w:r>
      <w:r>
        <w:rPr>
          <w:sz w:val="20"/>
        </w:rPr>
        <w:t>,</w:t>
      </w:r>
      <w:r>
        <w:rPr>
          <w:spacing w:val="8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1"/>
          <w:sz w:val="20"/>
        </w:rPr>
        <w:t xml:space="preserve"> </w:t>
      </w:r>
      <w:r>
        <w:rPr>
          <w:sz w:val="20"/>
        </w:rPr>
        <w:t>Dip.</w:t>
      </w:r>
    </w:p>
    <w:p w:rsidR="00DA20E4" w:rsidRDefault="008A5884">
      <w:pPr>
        <w:ind w:left="118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Carmen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Almeida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Navarro</w:t>
      </w:r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-1"/>
          <w:sz w:val="20"/>
        </w:rPr>
        <w:t xml:space="preserve"> </w:t>
      </w:r>
      <w:r>
        <w:rPr>
          <w:sz w:val="20"/>
        </w:rPr>
        <w:t>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pStyle w:val="Textoindependiente"/>
        <w:spacing w:before="1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 de</w:t>
      </w:r>
      <w:r>
        <w:rPr>
          <w:spacing w:val="55"/>
        </w:rPr>
        <w:t xml:space="preserve"> </w:t>
      </w:r>
      <w:r>
        <w:t>México, a 27 de mayo de 2021.-</w:t>
      </w:r>
      <w:r>
        <w:rPr>
          <w:spacing w:val="56"/>
        </w:rPr>
        <w:t xml:space="preserve">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Dra.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Olga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María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55"/>
        </w:rPr>
        <w:t xml:space="preserve"> </w:t>
      </w:r>
      <w:r>
        <w:rPr>
          <w:rFonts w:ascii="Arial" w:hAnsi="Arial"/>
          <w:b/>
        </w:rPr>
        <w:t>Carmen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Sánchez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Cordero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Dávila</w:t>
      </w:r>
      <w:r>
        <w:t>.-</w:t>
      </w:r>
      <w:r>
        <w:rPr>
          <w:spacing w:val="2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5"/>
        <w:jc w:val="both"/>
      </w:pPr>
      <w:r>
        <w:t>DECRETO por el que se reforma el Artículo Quinto Transitorio del Decreto por el que se</w:t>
      </w:r>
      <w:r>
        <w:rPr>
          <w:spacing w:val="1"/>
        </w:rPr>
        <w:t xml:space="preserve"> </w:t>
      </w:r>
      <w:r>
        <w:t>reforman, adicionan y derogan diversas disposiciones de la Constitución Políti</w:t>
      </w:r>
      <w:r>
        <w:t>ca de los</w:t>
      </w:r>
      <w:r>
        <w:rPr>
          <w:spacing w:val="1"/>
        </w:rPr>
        <w:t xml:space="preserve"> </w:t>
      </w:r>
      <w:r>
        <w:t>Estados Unidos Mexicanos, en materia de Guardia Nacional, publicado en el Diario Oficial</w:t>
      </w:r>
      <w:r>
        <w:rPr>
          <w:spacing w:val="-59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Federación el</w:t>
      </w:r>
      <w:r>
        <w:rPr>
          <w:spacing w:val="2"/>
        </w:rPr>
        <w:t xml:space="preserve"> </w:t>
      </w:r>
      <w:r>
        <w:t>26</w:t>
      </w:r>
      <w:r>
        <w:rPr>
          <w:spacing w:val="-5"/>
        </w:rPr>
        <w:t xml:space="preserve"> </w:t>
      </w:r>
      <w:r>
        <w:t>de marzo de</w:t>
      </w:r>
      <w:r>
        <w:rPr>
          <w:spacing w:val="-2"/>
        </w:rPr>
        <w:t xml:space="preserve"> </w:t>
      </w:r>
      <w:r>
        <w:t>2019.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ind w:left="115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 18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3"/>
          <w:sz w:val="16"/>
        </w:rPr>
        <w:t xml:space="preserve"> </w:t>
      </w:r>
      <w:r>
        <w:rPr>
          <w:sz w:val="16"/>
        </w:rPr>
        <w:t>noviembre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2022</w:t>
      </w:r>
    </w:p>
    <w:p w:rsidR="00DA20E4" w:rsidRDefault="00DA20E4">
      <w:pPr>
        <w:pStyle w:val="Textoindependiente"/>
        <w:spacing w:before="11"/>
        <w:rPr>
          <w:sz w:val="19"/>
        </w:rPr>
      </w:pPr>
    </w:p>
    <w:p w:rsidR="00DA20E4" w:rsidRDefault="008A5884">
      <w:pPr>
        <w:pStyle w:val="Textoindependiente"/>
        <w:ind w:left="118" w:right="125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 el Artículo Quinto Transitorio del "Decreto por el que se reforman,</w:t>
      </w:r>
      <w:r>
        <w:rPr>
          <w:spacing w:val="1"/>
        </w:rPr>
        <w:t xml:space="preserve"> </w:t>
      </w:r>
      <w:r>
        <w:t>adicionan y derogan diversas disposiciones de la Constitución Política de los Estados Unidos Mexicanos,</w:t>
      </w:r>
      <w:r>
        <w:rPr>
          <w:spacing w:val="1"/>
        </w:rPr>
        <w:t xml:space="preserve"> </w:t>
      </w:r>
      <w:r>
        <w:t>en materia de Guardia Nacional", publicado en el Diario Oficial de la Fed</w:t>
      </w:r>
      <w:r>
        <w:t>eración el 26 de marzo de 2019,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quedar</w:t>
      </w:r>
      <w:r>
        <w:rPr>
          <w:spacing w:val="55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2"/>
        <w:rPr>
          <w:sz w:val="12"/>
        </w:rPr>
      </w:pPr>
    </w:p>
    <w:p w:rsidR="00DA20E4" w:rsidRDefault="00DA20E4">
      <w:pPr>
        <w:rPr>
          <w:sz w:val="12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956" w:space="2822"/>
            <w:col w:w="5872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6" w:firstLine="288"/>
        <w:jc w:val="both"/>
      </w:pPr>
      <w:r>
        <w:rPr>
          <w:rFonts w:ascii="Arial" w:hAnsi="Arial"/>
          <w:b/>
        </w:rPr>
        <w:t>Primero.-</w:t>
      </w:r>
      <w:r>
        <w:rPr>
          <w:rFonts w:ascii="Arial" w:hAnsi="Arial"/>
          <w:b/>
          <w:spacing w:val="17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presente</w:t>
      </w:r>
      <w:r>
        <w:rPr>
          <w:spacing w:val="16"/>
        </w:rPr>
        <w:t xml:space="preserve"> </w:t>
      </w:r>
      <w:r>
        <w:t>Decreto</w:t>
      </w:r>
      <w:r>
        <w:rPr>
          <w:spacing w:val="14"/>
        </w:rPr>
        <w:t xml:space="preserve"> </w:t>
      </w:r>
      <w:r>
        <w:t>entrará</w:t>
      </w:r>
      <w:r>
        <w:rPr>
          <w:spacing w:val="16"/>
        </w:rPr>
        <w:t xml:space="preserve"> </w:t>
      </w:r>
      <w:r>
        <w:t>en</w:t>
      </w:r>
      <w:r>
        <w:rPr>
          <w:spacing w:val="16"/>
        </w:rPr>
        <w:t xml:space="preserve"> </w:t>
      </w:r>
      <w:r>
        <w:t>vigor</w:t>
      </w:r>
      <w:r>
        <w:rPr>
          <w:spacing w:val="15"/>
        </w:rPr>
        <w:t xml:space="preserve"> </w:t>
      </w:r>
      <w:r>
        <w:t>al</w:t>
      </w:r>
      <w:r>
        <w:rPr>
          <w:spacing w:val="14"/>
        </w:rPr>
        <w:t xml:space="preserve"> </w:t>
      </w:r>
      <w:r>
        <w:t>día</w:t>
      </w:r>
      <w:r>
        <w:rPr>
          <w:spacing w:val="16"/>
        </w:rPr>
        <w:t xml:space="preserve"> </w:t>
      </w:r>
      <w:r>
        <w:t>siguiente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su</w:t>
      </w:r>
      <w:r>
        <w:rPr>
          <w:spacing w:val="14"/>
        </w:rPr>
        <w:t xml:space="preserve"> </w:t>
      </w:r>
      <w:r>
        <w:t>publicación</w:t>
      </w:r>
      <w:r>
        <w:rPr>
          <w:spacing w:val="14"/>
        </w:rPr>
        <w:t xml:space="preserve"> </w:t>
      </w:r>
      <w:r>
        <w:t>en</w:t>
      </w:r>
      <w:r>
        <w:rPr>
          <w:spacing w:val="16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Diario</w:t>
      </w:r>
      <w:r>
        <w:rPr>
          <w:spacing w:val="14"/>
        </w:rPr>
        <w:t xml:space="preserve"> </w:t>
      </w:r>
      <w:r>
        <w:t>Oficial</w:t>
      </w:r>
      <w:r>
        <w:rPr>
          <w:spacing w:val="-5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19" w:firstLine="288"/>
        <w:jc w:val="both"/>
      </w:pPr>
      <w:r>
        <w:rPr>
          <w:rFonts w:ascii="Arial" w:hAnsi="Arial"/>
          <w:b/>
        </w:rPr>
        <w:t xml:space="preserve">Segundo.- </w:t>
      </w:r>
      <w:r>
        <w:t>A partir de la entrada en vigor del presente Decreto, el Consejo Nacional de Seguridad</w:t>
      </w:r>
      <w:r>
        <w:rPr>
          <w:spacing w:val="1"/>
        </w:rPr>
        <w:t xml:space="preserve"> </w:t>
      </w:r>
      <w:r>
        <w:t>Pública determinará el grado de avance en el diagnóstico y los programas señalados en el Artículo</w:t>
      </w:r>
      <w:r>
        <w:rPr>
          <w:spacing w:val="1"/>
        </w:rPr>
        <w:t xml:space="preserve"> </w:t>
      </w:r>
      <w:r>
        <w:t>Séptimo transitorio del Decreto de fecha 26 de marzo de 2019 en materia</w:t>
      </w:r>
      <w:r>
        <w:t xml:space="preserve"> de Guardia Nacional, a fin de</w:t>
      </w:r>
      <w:r>
        <w:rPr>
          <w:spacing w:val="1"/>
        </w:rPr>
        <w:t xml:space="preserve"> </w:t>
      </w:r>
      <w:r>
        <w:t>dar</w:t>
      </w:r>
      <w:r>
        <w:rPr>
          <w:spacing w:val="-1"/>
        </w:rPr>
        <w:t xml:space="preserve"> </w:t>
      </w:r>
      <w:r>
        <w:t>cumplimiento</w:t>
      </w:r>
      <w:r>
        <w:rPr>
          <w:spacing w:val="-1"/>
        </w:rPr>
        <w:t xml:space="preserve"> </w:t>
      </w:r>
      <w:r>
        <w:t>a lo</w:t>
      </w:r>
      <w:r>
        <w:rPr>
          <w:spacing w:val="1"/>
        </w:rPr>
        <w:t xml:space="preserve"> </w:t>
      </w:r>
      <w:r>
        <w:t>establecido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segundo</w:t>
      </w:r>
      <w:r>
        <w:rPr>
          <w:spacing w:val="-1"/>
        </w:rPr>
        <w:t xml:space="preserve"> </w:t>
      </w:r>
      <w:r>
        <w:t>párrafo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dicho</w:t>
      </w:r>
      <w:r>
        <w:rPr>
          <w:spacing w:val="-2"/>
        </w:rPr>
        <w:t xml:space="preserve"> </w:t>
      </w:r>
      <w:r>
        <w:t>transitorio.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pStyle w:val="Textoindependiente"/>
        <w:ind w:left="118" w:right="117" w:firstLine="288"/>
        <w:jc w:val="both"/>
      </w:pPr>
      <w:r>
        <w:t>A partir del ejercicio fiscal 2023 el Ejecutivo Federal establecerá un fondo permanente de apoyo a las</w:t>
      </w:r>
      <w:r>
        <w:rPr>
          <w:spacing w:val="1"/>
        </w:rPr>
        <w:t xml:space="preserve"> </w:t>
      </w:r>
      <w:r>
        <w:t>entidades federativas y municipios destinad</w:t>
      </w:r>
      <w:r>
        <w:t>o al fortalecimiento de sus instituciones de seguridad pública.</w:t>
      </w:r>
      <w:r>
        <w:rPr>
          <w:spacing w:val="1"/>
        </w:rPr>
        <w:t xml:space="preserve"> </w:t>
      </w:r>
      <w:r>
        <w:t>Dicho fondo se establecerá de forma separada e identificable respecto de cualquier otro ramo o programa</w:t>
      </w:r>
      <w:r>
        <w:rPr>
          <w:spacing w:val="-53"/>
        </w:rPr>
        <w:t xml:space="preserve"> </w:t>
      </w:r>
      <w:r>
        <w:t>destinado a otros propósitos en el Presupuesto de Egresos de la Federación, y no podrá s</w:t>
      </w:r>
      <w:r>
        <w:t>er inferior en</w:t>
      </w:r>
      <w:r>
        <w:rPr>
          <w:spacing w:val="1"/>
        </w:rPr>
        <w:t xml:space="preserve"> </w:t>
      </w:r>
      <w:r>
        <w:t>términos porcentuales al incremento que reciba la Fuerza Armada permanente y la Guardia Nacional para</w:t>
      </w:r>
      <w:r>
        <w:rPr>
          <w:spacing w:val="-53"/>
        </w:rPr>
        <w:t xml:space="preserve"> </w:t>
      </w:r>
      <w:r>
        <w:t>tareas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seguridad</w:t>
      </w:r>
      <w:r>
        <w:rPr>
          <w:spacing w:val="-2"/>
        </w:rPr>
        <w:t xml:space="preserve"> </w:t>
      </w:r>
      <w:r>
        <w:t>pública</w:t>
      </w:r>
      <w:r>
        <w:rPr>
          <w:spacing w:val="-3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año.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dicho</w:t>
      </w:r>
      <w:r>
        <w:rPr>
          <w:spacing w:val="-3"/>
        </w:rPr>
        <w:t xml:space="preserve"> </w:t>
      </w:r>
      <w:r>
        <w:t>fondo no</w:t>
      </w:r>
      <w:r>
        <w:rPr>
          <w:spacing w:val="-1"/>
        </w:rPr>
        <w:t xml:space="preserve"> </w:t>
      </w:r>
      <w:r>
        <w:t>podrán</w:t>
      </w:r>
      <w:r>
        <w:rPr>
          <w:spacing w:val="-2"/>
        </w:rPr>
        <w:t xml:space="preserve"> </w:t>
      </w:r>
      <w:r>
        <w:t>ser</w:t>
      </w:r>
      <w:r>
        <w:rPr>
          <w:spacing w:val="-2"/>
        </w:rPr>
        <w:t xml:space="preserve"> </w:t>
      </w:r>
      <w:r>
        <w:t>utilizados</w:t>
      </w:r>
      <w:r>
        <w:rPr>
          <w:spacing w:val="-2"/>
        </w:rPr>
        <w:t xml:space="preserve"> </w:t>
      </w:r>
      <w:r>
        <w:t>para otro</w:t>
      </w:r>
      <w:r>
        <w:rPr>
          <w:spacing w:val="-3"/>
        </w:rPr>
        <w:t xml:space="preserve"> </w:t>
      </w:r>
      <w:r>
        <w:t>fin.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6" w:firstLine="288"/>
        <w:jc w:val="both"/>
      </w:pPr>
      <w:r>
        <w:t>El</w:t>
      </w:r>
      <w:r>
        <w:rPr>
          <w:spacing w:val="1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párrafo</w:t>
      </w:r>
      <w:r>
        <w:rPr>
          <w:spacing w:val="1"/>
        </w:rPr>
        <w:t xml:space="preserve"> </w:t>
      </w:r>
      <w:r>
        <w:t>anterior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distribuirá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proporción</w:t>
      </w:r>
      <w:r>
        <w:rPr>
          <w:spacing w:val="1"/>
        </w:rPr>
        <w:t xml:space="preserve"> </w:t>
      </w:r>
      <w:r>
        <w:t>directa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número</w:t>
      </w:r>
      <w:r>
        <w:rPr>
          <w:spacing w:val="5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habitantes con</w:t>
      </w:r>
      <w:r>
        <w:rPr>
          <w:spacing w:val="1"/>
        </w:rPr>
        <w:t xml:space="preserve"> </w:t>
      </w:r>
      <w:r>
        <w:t>que cuente cada</w:t>
      </w:r>
      <w:r>
        <w:rPr>
          <w:spacing w:val="1"/>
        </w:rPr>
        <w:t xml:space="preserve"> </w:t>
      </w:r>
      <w:r>
        <w:t>entidad federativa, de</w:t>
      </w:r>
      <w:r>
        <w:rPr>
          <w:spacing w:val="1"/>
        </w:rPr>
        <w:t xml:space="preserve"> </w:t>
      </w:r>
      <w:r>
        <w:t>acuerdo 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 estadística</w:t>
      </w:r>
      <w:r>
        <w:rPr>
          <w:spacing w:val="1"/>
        </w:rPr>
        <w:t xml:space="preserve"> </w:t>
      </w:r>
      <w:r>
        <w:t>más</w:t>
      </w:r>
      <w:r>
        <w:rPr>
          <w:spacing w:val="1"/>
        </w:rPr>
        <w:t xml:space="preserve"> </w:t>
      </w:r>
      <w:r>
        <w:t>reciente que al efecto emita el Instituto Nacional de Estadística y Geografía. Hasta un vein</w:t>
      </w:r>
      <w:r>
        <w:t>ticinco por</w:t>
      </w:r>
      <w:r>
        <w:rPr>
          <w:spacing w:val="1"/>
        </w:rPr>
        <w:t xml:space="preserve"> </w:t>
      </w:r>
      <w:r>
        <w:t>ciento de dicho fondo se asignará a las entidades federativas con mejores resultados en materia de</w:t>
      </w:r>
      <w:r>
        <w:rPr>
          <w:spacing w:val="1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pública,</w:t>
      </w:r>
      <w:r>
        <w:rPr>
          <w:spacing w:val="-1"/>
        </w:rPr>
        <w:t xml:space="preserve"> </w:t>
      </w:r>
      <w:r>
        <w:t>conforme</w:t>
      </w:r>
      <w:r>
        <w:rPr>
          <w:spacing w:val="-2"/>
        </w:rPr>
        <w:t xml:space="preserve"> </w:t>
      </w:r>
      <w:r>
        <w:t>los indicadores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establezca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Consejo</w:t>
      </w:r>
      <w:r>
        <w:rPr>
          <w:spacing w:val="-3"/>
        </w:rPr>
        <w:t xml:space="preserve"> </w:t>
      </w:r>
      <w:r>
        <w:t>Nacional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Pública.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ind w:left="118" w:right="113" w:firstLine="288"/>
        <w:jc w:val="both"/>
      </w:pPr>
      <w:r>
        <w:t>En adición a los recursos federales estable</w:t>
      </w:r>
      <w:r>
        <w:t>cidos en el presente artículo transitorio, los titulares de los</w:t>
      </w:r>
      <w:r>
        <w:rPr>
          <w:spacing w:val="1"/>
        </w:rPr>
        <w:t xml:space="preserve"> </w:t>
      </w:r>
      <w:r>
        <w:t>poderes ejecutivos 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federativas establecerán</w:t>
      </w:r>
      <w:r>
        <w:rPr>
          <w:spacing w:val="1"/>
        </w:rPr>
        <w:t xml:space="preserve"> </w:t>
      </w:r>
      <w:r>
        <w:t>anualmente un</w:t>
      </w:r>
      <w:r>
        <w:rPr>
          <w:spacing w:val="1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apoyo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instituciones de seguridad pública de los municipios, en especial aquellos con menor población o mayor</w:t>
      </w:r>
      <w:r>
        <w:rPr>
          <w:spacing w:val="1"/>
        </w:rPr>
        <w:t xml:space="preserve"> </w:t>
      </w:r>
      <w:r>
        <w:t>grado de marginación. Los recursos que se asignen por cada entidad federativa deberán ser al menos en</w:t>
      </w:r>
      <w:r>
        <w:rPr>
          <w:spacing w:val="1"/>
        </w:rPr>
        <w:t xml:space="preserve"> </w:t>
      </w:r>
      <w:r>
        <w:t>una proporción uno a uno respecto de los recursos f</w:t>
      </w:r>
      <w:r>
        <w:t>ederales a que se refiere este mismo artículo</w:t>
      </w:r>
      <w:r>
        <w:rPr>
          <w:spacing w:val="1"/>
        </w:rPr>
        <w:t xml:space="preserve"> </w:t>
      </w:r>
      <w:r>
        <w:t>transitorio.</w:t>
      </w:r>
    </w:p>
    <w:p w:rsidR="00DA20E4" w:rsidRDefault="00DA20E4">
      <w:pPr>
        <w:pStyle w:val="Textoindependiente"/>
        <w:spacing w:before="1"/>
      </w:pPr>
    </w:p>
    <w:p w:rsidR="00DA20E4" w:rsidRDefault="008A5884">
      <w:pPr>
        <w:pStyle w:val="Textoindependiente"/>
        <w:ind w:left="118" w:right="118" w:firstLine="288"/>
        <w:jc w:val="both"/>
      </w:pPr>
      <w:r>
        <w:t>Las partidas presupuestales a que hacen referencia los párrafos anteriores no se exceptuarán de la</w:t>
      </w:r>
      <w:r>
        <w:rPr>
          <w:spacing w:val="1"/>
        </w:rPr>
        <w:t xml:space="preserve"> </w:t>
      </w:r>
      <w:r>
        <w:t>transparencia y fiscalización superior por razones de seguridad nacional y deberán ser utilizadas</w:t>
      </w:r>
      <w:r>
        <w:t xml:space="preserve"> de</w:t>
      </w:r>
      <w:r>
        <w:rPr>
          <w:spacing w:val="1"/>
        </w:rPr>
        <w:t xml:space="preserve"> </w:t>
      </w:r>
      <w:r>
        <w:t>conformidad con lo establecido en el artículo 134 de la Constitución Política de los Estados Unidos</w:t>
      </w:r>
      <w:r>
        <w:rPr>
          <w:spacing w:val="1"/>
        </w:rPr>
        <w:t xml:space="preserve"> </w:t>
      </w:r>
      <w:r>
        <w:t>Mexicanos.</w:t>
      </w:r>
    </w:p>
    <w:p w:rsidR="00DA20E4" w:rsidRDefault="00DA20E4">
      <w:pPr>
        <w:pStyle w:val="Textoindependiente"/>
        <w:spacing w:before="9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3" w:firstLine="288"/>
        <w:jc w:val="both"/>
      </w:pPr>
      <w:r>
        <w:rPr>
          <w:rFonts w:ascii="Arial" w:hAnsi="Arial"/>
          <w:b/>
        </w:rPr>
        <w:t>Tercero.-</w:t>
      </w:r>
      <w:r>
        <w:rPr>
          <w:rFonts w:ascii="Arial" w:hAnsi="Arial"/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trámite</w:t>
      </w:r>
      <w:r>
        <w:rPr>
          <w:spacing w:val="1"/>
        </w:rPr>
        <w:t xml:space="preserve"> </w:t>
      </w:r>
      <w:r>
        <w:t>y pendientes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resolución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Judicial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Federación</w:t>
      </w:r>
      <w:r>
        <w:rPr>
          <w:spacing w:val="20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la</w:t>
      </w:r>
      <w:r>
        <w:rPr>
          <w:spacing w:val="21"/>
        </w:rPr>
        <w:t xml:space="preserve"> </w:t>
      </w:r>
      <w:r>
        <w:t>entrada</w:t>
      </w:r>
      <w:r>
        <w:rPr>
          <w:spacing w:val="20"/>
        </w:rPr>
        <w:t xml:space="preserve"> </w:t>
      </w:r>
      <w:r>
        <w:t>en</w:t>
      </w:r>
      <w:r>
        <w:rPr>
          <w:spacing w:val="22"/>
        </w:rPr>
        <w:t xml:space="preserve"> </w:t>
      </w:r>
      <w:r>
        <w:t>vigor</w:t>
      </w:r>
      <w:r>
        <w:rPr>
          <w:spacing w:val="22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este</w:t>
      </w:r>
      <w:r>
        <w:rPr>
          <w:spacing w:val="20"/>
        </w:rPr>
        <w:t xml:space="preserve"> </w:t>
      </w:r>
      <w:r>
        <w:t>Decreto,</w:t>
      </w:r>
      <w:r>
        <w:rPr>
          <w:spacing w:val="22"/>
        </w:rPr>
        <w:t xml:space="preserve"> </w:t>
      </w:r>
      <w:r>
        <w:t>se</w:t>
      </w:r>
      <w:r>
        <w:rPr>
          <w:spacing w:val="21"/>
        </w:rPr>
        <w:t xml:space="preserve"> </w:t>
      </w:r>
      <w:r>
        <w:t>continuarán</w:t>
      </w:r>
      <w:r>
        <w:rPr>
          <w:spacing w:val="21"/>
        </w:rPr>
        <w:t xml:space="preserve"> </w:t>
      </w:r>
      <w:r>
        <w:t>sustanciando</w:t>
      </w:r>
      <w:r>
        <w:rPr>
          <w:spacing w:val="21"/>
        </w:rPr>
        <w:t xml:space="preserve"> </w:t>
      </w:r>
      <w:r>
        <w:t>hasta</w:t>
      </w:r>
      <w:r>
        <w:rPr>
          <w:spacing w:val="20"/>
        </w:rPr>
        <w:t xml:space="preserve"> </w:t>
      </w:r>
      <w:r>
        <w:t>su</w:t>
      </w:r>
      <w:r>
        <w:rPr>
          <w:spacing w:val="22"/>
        </w:rPr>
        <w:t xml:space="preserve"> </w:t>
      </w:r>
      <w:r>
        <w:t>resolución</w:t>
      </w:r>
      <w:r>
        <w:rPr>
          <w:spacing w:val="20"/>
        </w:rPr>
        <w:t xml:space="preserve"> </w:t>
      </w:r>
      <w:r>
        <w:t>de</w:t>
      </w:r>
    </w:p>
    <w:p w:rsidR="00DA20E4" w:rsidRDefault="00DA20E4">
      <w:pPr>
        <w:spacing w:line="242" w:lineRule="auto"/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10"/>
        <w:rPr>
          <w:sz w:val="27"/>
        </w:rPr>
      </w:pPr>
    </w:p>
    <w:p w:rsidR="00DA20E4" w:rsidRDefault="008A5884">
      <w:pPr>
        <w:pStyle w:val="Textoindependiente"/>
        <w:spacing w:before="93"/>
        <w:ind w:left="118"/>
      </w:pPr>
      <w:r>
        <w:t>fondo</w:t>
      </w:r>
      <w:r>
        <w:rPr>
          <w:spacing w:val="9"/>
        </w:rPr>
        <w:t xml:space="preserve"> </w:t>
      </w:r>
      <w:r>
        <w:t>sin</w:t>
      </w:r>
      <w:r>
        <w:rPr>
          <w:spacing w:val="10"/>
        </w:rPr>
        <w:t xml:space="preserve"> </w:t>
      </w:r>
      <w:r>
        <w:t>sobreseerse</w:t>
      </w:r>
      <w:r>
        <w:rPr>
          <w:spacing w:val="10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cambio</w:t>
      </w:r>
      <w:r>
        <w:rPr>
          <w:spacing w:val="10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la</w:t>
      </w:r>
      <w:r>
        <w:rPr>
          <w:spacing w:val="17"/>
        </w:rPr>
        <w:t xml:space="preserve"> </w:t>
      </w:r>
      <w:r>
        <w:t>norma</w:t>
      </w:r>
      <w:r>
        <w:rPr>
          <w:spacing w:val="11"/>
        </w:rPr>
        <w:t xml:space="preserve"> </w:t>
      </w:r>
      <w:r>
        <w:t>impugnada,</w:t>
      </w:r>
      <w:r>
        <w:rPr>
          <w:spacing w:val="15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se</w:t>
      </w:r>
      <w:r>
        <w:rPr>
          <w:spacing w:val="13"/>
        </w:rPr>
        <w:t xml:space="preserve"> </w:t>
      </w:r>
      <w:r>
        <w:t>resolverán</w:t>
      </w:r>
      <w:r>
        <w:rPr>
          <w:spacing w:val="10"/>
        </w:rPr>
        <w:t xml:space="preserve"> </w:t>
      </w:r>
      <w:r>
        <w:t>conforme</w:t>
      </w:r>
      <w:r>
        <w:rPr>
          <w:spacing w:val="10"/>
        </w:rPr>
        <w:t xml:space="preserve"> </w:t>
      </w:r>
      <w:r>
        <w:t>al</w:t>
      </w:r>
      <w:r>
        <w:rPr>
          <w:spacing w:val="8"/>
        </w:rPr>
        <w:t xml:space="preserve"> </w:t>
      </w:r>
      <w:r>
        <w:t>régimen</w:t>
      </w:r>
      <w:r>
        <w:rPr>
          <w:spacing w:val="10"/>
        </w:rPr>
        <w:t xml:space="preserve"> </w:t>
      </w:r>
      <w:r>
        <w:t>jurídico</w:t>
      </w:r>
      <w:r>
        <w:rPr>
          <w:spacing w:val="-53"/>
        </w:rPr>
        <w:t xml:space="preserve"> </w:t>
      </w:r>
      <w:r>
        <w:t>vigente</w:t>
      </w:r>
      <w:r>
        <w:rPr>
          <w:spacing w:val="-2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momento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presentación.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ind w:left="118" w:right="116" w:firstLine="288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Ciudad de México, a 09 de noviembre de 2022</w:t>
      </w:r>
      <w:r>
        <w:rPr>
          <w:sz w:val="20"/>
        </w:rPr>
        <w:t xml:space="preserve">.- Dip. </w:t>
      </w:r>
      <w:r>
        <w:rPr>
          <w:rFonts w:ascii="Arial" w:hAnsi="Arial"/>
          <w:b/>
          <w:sz w:val="20"/>
        </w:rPr>
        <w:t>Santiago Creel Miranda</w:t>
      </w:r>
      <w:r>
        <w:rPr>
          <w:sz w:val="20"/>
        </w:rPr>
        <w:t>, 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Alejandro Armenta Mier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Brenda Espinoza Lopez</w:t>
      </w:r>
      <w:r>
        <w:rPr>
          <w:sz w:val="20"/>
        </w:rPr>
        <w:t xml:space="preserve">, Secretaria.- Sen. </w:t>
      </w:r>
      <w:r>
        <w:rPr>
          <w:rFonts w:ascii="Arial" w:hAnsi="Arial"/>
          <w:b/>
          <w:sz w:val="20"/>
        </w:rPr>
        <w:t>Verónica Noemí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Camino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Farjat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ind w:left="118" w:right="116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a 17 de noviembre de 2022.-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Adán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Augusto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Hernández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1"/>
        <w:jc w:val="both"/>
      </w:pPr>
      <w:r>
        <w:t>DECRETO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declara</w:t>
      </w:r>
      <w:r>
        <w:rPr>
          <w:spacing w:val="1"/>
        </w:rPr>
        <w:t xml:space="preserve"> </w:t>
      </w:r>
      <w:r>
        <w:t>adicionada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fracción</w:t>
      </w:r>
      <w:r>
        <w:rPr>
          <w:spacing w:val="1"/>
        </w:rPr>
        <w:t xml:space="preserve"> </w:t>
      </w:r>
      <w:r>
        <w:t>X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116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 Política de los Estados Unidos Mexicanos, en materia de símbolos de las</w:t>
      </w:r>
      <w:r>
        <w:rPr>
          <w:spacing w:val="1"/>
        </w:rPr>
        <w:t xml:space="preserve"> </w:t>
      </w:r>
      <w:r>
        <w:t>entidades</w:t>
      </w:r>
      <w:r>
        <w:rPr>
          <w:spacing w:val="-3"/>
        </w:rPr>
        <w:t xml:space="preserve"> </w:t>
      </w:r>
      <w:r>
        <w:t>federativas.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20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</w:t>
      </w:r>
      <w:r>
        <w:rPr>
          <w:spacing w:val="3"/>
          <w:sz w:val="16"/>
        </w:rPr>
        <w:t xml:space="preserve"> </w:t>
      </w:r>
      <w:r>
        <w:rPr>
          <w:sz w:val="16"/>
        </w:rPr>
        <w:t>8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5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 2023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firstLine="288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"/>
        </w:rPr>
        <w:t xml:space="preserve"> </w:t>
      </w: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9"/>
        </w:rPr>
        <w:t xml:space="preserve"> </w:t>
      </w:r>
      <w:r>
        <w:t>Se</w:t>
      </w:r>
      <w:r>
        <w:rPr>
          <w:spacing w:val="8"/>
        </w:rPr>
        <w:t xml:space="preserve"> </w:t>
      </w:r>
      <w:r>
        <w:t>adiciona</w:t>
      </w:r>
      <w:r>
        <w:rPr>
          <w:spacing w:val="7"/>
        </w:rPr>
        <w:t xml:space="preserve"> </w:t>
      </w:r>
      <w:r>
        <w:t>una</w:t>
      </w:r>
      <w:r>
        <w:rPr>
          <w:spacing w:val="7"/>
        </w:rPr>
        <w:t xml:space="preserve"> </w:t>
      </w:r>
      <w:r>
        <w:t>fracción</w:t>
      </w:r>
      <w:r>
        <w:rPr>
          <w:spacing w:val="7"/>
        </w:rPr>
        <w:t xml:space="preserve"> </w:t>
      </w:r>
      <w:r>
        <w:t>X</w:t>
      </w:r>
      <w:r>
        <w:rPr>
          <w:spacing w:val="11"/>
        </w:rPr>
        <w:t xml:space="preserve"> </w:t>
      </w:r>
      <w:r>
        <w:t>al</w:t>
      </w:r>
      <w:r>
        <w:rPr>
          <w:spacing w:val="8"/>
        </w:rPr>
        <w:t xml:space="preserve"> </w:t>
      </w:r>
      <w:r>
        <w:t>artículo</w:t>
      </w:r>
      <w:r>
        <w:rPr>
          <w:spacing w:val="7"/>
        </w:rPr>
        <w:t xml:space="preserve"> </w:t>
      </w:r>
      <w:r>
        <w:t>116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Constitución</w:t>
      </w:r>
      <w:r>
        <w:rPr>
          <w:spacing w:val="10"/>
        </w:rPr>
        <w:t xml:space="preserve"> </w:t>
      </w:r>
      <w:r>
        <w:t>Política</w:t>
      </w:r>
      <w:r>
        <w:rPr>
          <w:spacing w:val="7"/>
        </w:rPr>
        <w:t xml:space="preserve"> </w:t>
      </w:r>
      <w:r>
        <w:t>de</w:t>
      </w:r>
      <w:r>
        <w:rPr>
          <w:spacing w:val="7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Estados</w:t>
      </w:r>
      <w:r>
        <w:rPr>
          <w:spacing w:val="-53"/>
        </w:rPr>
        <w:t xml:space="preserve"> </w:t>
      </w:r>
      <w:r>
        <w:t>Unidos</w:t>
      </w:r>
      <w:r>
        <w:rPr>
          <w:spacing w:val="-1"/>
        </w:rPr>
        <w:t xml:space="preserve"> </w:t>
      </w:r>
      <w:r>
        <w:t>Mexicanos,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quedar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9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956" w:space="2884"/>
            <w:col w:w="5810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5" w:firstLine="288"/>
        <w:jc w:val="both"/>
      </w:pPr>
      <w:r>
        <w:rPr>
          <w:rFonts w:ascii="Arial" w:hAnsi="Arial"/>
          <w:b/>
        </w:rPr>
        <w:t>Único.-</w:t>
      </w:r>
      <w:r>
        <w:rPr>
          <w:rFonts w:ascii="Arial" w:hAnsi="Arial"/>
          <w:b/>
          <w:spacing w:val="10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presente</w:t>
      </w:r>
      <w:r>
        <w:rPr>
          <w:spacing w:val="9"/>
        </w:rPr>
        <w:t xml:space="preserve"> </w:t>
      </w:r>
      <w:r>
        <w:t>Decreto</w:t>
      </w:r>
      <w:r>
        <w:rPr>
          <w:spacing w:val="9"/>
        </w:rPr>
        <w:t xml:space="preserve"> </w:t>
      </w:r>
      <w:r>
        <w:t>entrará</w:t>
      </w:r>
      <w:r>
        <w:rPr>
          <w:spacing w:val="10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vigor</w:t>
      </w:r>
      <w:r>
        <w:rPr>
          <w:spacing w:val="13"/>
        </w:rPr>
        <w:t xml:space="preserve"> </w:t>
      </w:r>
      <w:r>
        <w:t>al</w:t>
      </w:r>
      <w:r>
        <w:rPr>
          <w:spacing w:val="10"/>
        </w:rPr>
        <w:t xml:space="preserve"> </w:t>
      </w:r>
      <w:r>
        <w:t>día</w:t>
      </w:r>
      <w:r>
        <w:rPr>
          <w:spacing w:val="9"/>
        </w:rPr>
        <w:t xml:space="preserve"> </w:t>
      </w:r>
      <w:r>
        <w:t>siguiente</w:t>
      </w:r>
      <w:r>
        <w:rPr>
          <w:spacing w:val="11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su</w:t>
      </w:r>
      <w:r>
        <w:rPr>
          <w:spacing w:val="12"/>
        </w:rPr>
        <w:t xml:space="preserve"> </w:t>
      </w:r>
      <w:r>
        <w:t>publicación</w:t>
      </w:r>
      <w:r>
        <w:rPr>
          <w:spacing w:val="14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Diario</w:t>
      </w:r>
      <w:r>
        <w:rPr>
          <w:spacing w:val="11"/>
        </w:rPr>
        <w:t xml:space="preserve"> </w:t>
      </w:r>
      <w:r>
        <w:t>Oficial</w:t>
      </w:r>
      <w:r>
        <w:rPr>
          <w:spacing w:val="11"/>
        </w:rPr>
        <w:t xml:space="preserve"> </w:t>
      </w:r>
      <w:r>
        <w:t>de</w:t>
      </w:r>
      <w:r>
        <w:rPr>
          <w:spacing w:val="-5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6"/>
        <w:rPr>
          <w:sz w:val="19"/>
        </w:rPr>
      </w:pPr>
    </w:p>
    <w:p w:rsidR="00DA20E4" w:rsidRDefault="008A5884">
      <w:pPr>
        <w:ind w:left="118" w:right="114" w:firstLine="288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Ciudad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México,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27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abril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2023</w:t>
      </w:r>
      <w:r>
        <w:rPr>
          <w:sz w:val="20"/>
        </w:rPr>
        <w:t>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Santiago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Creel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Miranda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Alejandro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Armenta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Mier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Presidente.-</w:t>
      </w:r>
      <w:r>
        <w:rPr>
          <w:spacing w:val="1"/>
          <w:sz w:val="20"/>
        </w:rPr>
        <w:t xml:space="preserve"> </w:t>
      </w:r>
      <w:r>
        <w:rPr>
          <w:sz w:val="20"/>
        </w:rPr>
        <w:t>Dip.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María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Carmen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Pinete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Vargas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</w:t>
      </w:r>
      <w:r>
        <w:rPr>
          <w:spacing w:val="55"/>
          <w:sz w:val="20"/>
        </w:rPr>
        <w:t xml:space="preserve"> </w:t>
      </w:r>
      <w:r>
        <w:rPr>
          <w:sz w:val="20"/>
        </w:rPr>
        <w:t>Sen.</w:t>
      </w:r>
      <w:r>
        <w:rPr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Verónica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Noemí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Camino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Farjat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ind w:left="118" w:right="113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>Residencia del Poder Ejecutivo Federal, en la Ciudad</w:t>
      </w:r>
      <w:r>
        <w:t xml:space="preserve"> de México, a 8 de mayo de 2023.- </w:t>
      </w:r>
      <w:r>
        <w:rPr>
          <w:rFonts w:ascii="Arial" w:hAnsi="Arial"/>
          <w:b/>
        </w:rPr>
        <w:t>Andrés 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Adán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Augusto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Hernández</w:t>
      </w:r>
      <w:r>
        <w:t>.-</w:t>
      </w:r>
      <w:r>
        <w:rPr>
          <w:spacing w:val="-53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  <w:ind w:right="113"/>
        <w:jc w:val="both"/>
      </w:pPr>
      <w:r>
        <w:t>DECRETO por el que se reforman y adicionan los artículos 38 y 102 de la Constitución</w:t>
      </w:r>
      <w:r>
        <w:rPr>
          <w:spacing w:val="1"/>
        </w:rPr>
        <w:t xml:space="preserve"> </w:t>
      </w:r>
      <w:r>
        <w:t>Política de los Estados Unidos Mexicanos, en materia de suspensión de derechos para</w:t>
      </w:r>
      <w:r>
        <w:rPr>
          <w:spacing w:val="1"/>
        </w:rPr>
        <w:t xml:space="preserve"> </w:t>
      </w:r>
      <w:r>
        <w:t>ocupar cargo,</w:t>
      </w:r>
      <w:r>
        <w:rPr>
          <w:spacing w:val="2"/>
        </w:rPr>
        <w:t xml:space="preserve"> </w:t>
      </w:r>
      <w:r>
        <w:t>empleo</w:t>
      </w:r>
      <w:r>
        <w:rPr>
          <w:spacing w:val="-5"/>
        </w:rPr>
        <w:t xml:space="preserve"> </w:t>
      </w:r>
      <w:r>
        <w:t>o comisión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servicio</w:t>
      </w:r>
      <w:r>
        <w:rPr>
          <w:spacing w:val="-2"/>
        </w:rPr>
        <w:t xml:space="preserve"> </w:t>
      </w:r>
      <w:r>
        <w:t>público.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ind w:left="116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3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3"/>
          <w:sz w:val="16"/>
        </w:rPr>
        <w:t xml:space="preserve"> </w:t>
      </w:r>
      <w:r>
        <w:rPr>
          <w:sz w:val="16"/>
        </w:rPr>
        <w:t>la</w:t>
      </w:r>
      <w:r>
        <w:rPr>
          <w:spacing w:val="-2"/>
          <w:sz w:val="16"/>
        </w:rPr>
        <w:t xml:space="preserve"> </w:t>
      </w:r>
      <w:r>
        <w:rPr>
          <w:sz w:val="16"/>
        </w:rPr>
        <w:t>Federación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3"/>
          <w:sz w:val="16"/>
        </w:rPr>
        <w:t xml:space="preserve"> </w:t>
      </w:r>
      <w:r>
        <w:rPr>
          <w:sz w:val="16"/>
        </w:rPr>
        <w:t>29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6"/>
          <w:sz w:val="16"/>
        </w:rPr>
        <w:t xml:space="preserve"> </w:t>
      </w:r>
      <w:r>
        <w:rPr>
          <w:sz w:val="16"/>
        </w:rPr>
        <w:t>mayo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1"/>
          <w:sz w:val="16"/>
        </w:rPr>
        <w:t xml:space="preserve"> </w:t>
      </w:r>
      <w:r>
        <w:rPr>
          <w:sz w:val="16"/>
        </w:rPr>
        <w:t>2023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15" w:firstLine="288"/>
        <w:jc w:val="both"/>
      </w:pPr>
      <w:r>
        <w:rPr>
          <w:rFonts w:ascii="Arial" w:hAnsi="Arial"/>
          <w:b/>
        </w:rPr>
        <w:t xml:space="preserve">Artículo Único.- </w:t>
      </w:r>
      <w:r>
        <w:t>Se reforma el párrafo segundo del Apartado A del artículo 102 y se adiciona una</w:t>
      </w:r>
      <w:r>
        <w:rPr>
          <w:spacing w:val="1"/>
        </w:rPr>
        <w:t xml:space="preserve"> </w:t>
      </w:r>
      <w:r>
        <w:t>fracción VII al artículo 38 de la Constitución Política de los Estados Unidos Mexicanos, para quedar como</w:t>
      </w:r>
      <w:r>
        <w:rPr>
          <w:spacing w:val="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……..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10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956" w:space="2822"/>
            <w:col w:w="5872"/>
          </w:cols>
        </w:sectPr>
      </w:pPr>
    </w:p>
    <w:p w:rsidR="00DA20E4" w:rsidRDefault="00DA20E4">
      <w:pPr>
        <w:pStyle w:val="Textoindependiente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/>
        <w:ind w:left="118" w:right="113" w:firstLine="288"/>
        <w:jc w:val="both"/>
      </w:pPr>
      <w:r>
        <w:rPr>
          <w:rFonts w:ascii="Arial" w:hAnsi="Arial"/>
          <w:b/>
        </w:rPr>
        <w:t xml:space="preserve">Primero.-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10"/>
        <w:rPr>
          <w:sz w:val="19"/>
        </w:rPr>
      </w:pPr>
    </w:p>
    <w:p w:rsidR="00DA20E4" w:rsidRDefault="008A5884">
      <w:pPr>
        <w:pStyle w:val="Textoindependiente"/>
        <w:spacing w:before="1" w:line="242" w:lineRule="auto"/>
        <w:ind w:left="118" w:right="126" w:firstLine="288"/>
        <w:jc w:val="both"/>
      </w:pPr>
      <w:r>
        <w:rPr>
          <w:rFonts w:ascii="Arial" w:hAnsi="Arial"/>
          <w:b/>
        </w:rPr>
        <w:t xml:space="preserve">Segundo.- </w:t>
      </w:r>
      <w:r>
        <w:t>Dentro de los 180 días naturales siguientes a su entrada en vigor, el Congreso de la Unión</w:t>
      </w:r>
      <w:r>
        <w:rPr>
          <w:spacing w:val="-53"/>
        </w:rPr>
        <w:t xml:space="preserve"> </w:t>
      </w:r>
      <w:r>
        <w:t>y las Legislaturas de las Entidades Federativas, deberán ajustar sus Constituciones y demás legislación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sea</w:t>
      </w:r>
      <w:r>
        <w:rPr>
          <w:spacing w:val="-1"/>
        </w:rPr>
        <w:t xml:space="preserve"> </w:t>
      </w:r>
      <w:r>
        <w:t>necesaria,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fin</w:t>
      </w:r>
      <w:r>
        <w:rPr>
          <w:spacing w:val="-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dar cumplimiento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3"/>
        <w:rPr>
          <w:sz w:val="19"/>
        </w:rPr>
      </w:pPr>
    </w:p>
    <w:p w:rsidR="00DA20E4" w:rsidRDefault="008A5884">
      <w:pPr>
        <w:spacing w:before="1"/>
        <w:ind w:left="118" w:right="1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24 de mayo de 2023.- Sen. </w:t>
      </w:r>
      <w:r>
        <w:rPr>
          <w:rFonts w:ascii="Arial" w:hAnsi="Arial"/>
          <w:b/>
          <w:sz w:val="20"/>
        </w:rPr>
        <w:t>Alejandro Armenta Mier</w:t>
      </w:r>
      <w:r>
        <w:rPr>
          <w:sz w:val="20"/>
        </w:rPr>
        <w:t xml:space="preserve">, Presidente.- Dip. </w:t>
      </w:r>
      <w:r>
        <w:rPr>
          <w:rFonts w:ascii="Arial" w:hAnsi="Arial"/>
          <w:b/>
          <w:sz w:val="20"/>
        </w:rPr>
        <w:t>Olimpia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Tamara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Girón Hernández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3"/>
        <w:rPr>
          <w:rFonts w:ascii="Arial"/>
          <w:b/>
        </w:rPr>
      </w:pPr>
    </w:p>
    <w:p w:rsidR="00DA20E4" w:rsidRDefault="008A5884">
      <w:pPr>
        <w:pStyle w:val="Textoindependiente"/>
        <w:ind w:left="118" w:right="114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</w:t>
      </w:r>
      <w:r>
        <w:t>l presente Decreto en la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Ejecutivo Federal, en la Ciudad de México,</w:t>
      </w:r>
      <w:r>
        <w:rPr>
          <w:spacing w:val="1"/>
        </w:rPr>
        <w:t xml:space="preserve"> </w:t>
      </w:r>
      <w:r>
        <w:t>a 26 de</w:t>
      </w:r>
      <w:r>
        <w:rPr>
          <w:spacing w:val="55"/>
        </w:rPr>
        <w:t xml:space="preserve"> </w:t>
      </w:r>
      <w:r>
        <w:t>mayo de 2023.-</w:t>
      </w:r>
      <w:r>
        <w:rPr>
          <w:spacing w:val="56"/>
        </w:rPr>
        <w:t xml:space="preserve"> </w:t>
      </w:r>
      <w:r>
        <w:rPr>
          <w:rFonts w:ascii="Arial" w:hAnsi="Arial"/>
          <w:b/>
        </w:rPr>
        <w:t>Andrés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Gobernación,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Adán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Augusto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Hernández</w:t>
      </w:r>
      <w:r>
        <w:t>.-</w:t>
      </w:r>
      <w:r>
        <w:rPr>
          <w:spacing w:val="-1"/>
        </w:rPr>
        <w:t xml:space="preserve"> </w:t>
      </w:r>
      <w:r>
        <w:t>Rúbrica.</w:t>
      </w:r>
    </w:p>
    <w:p w:rsidR="00DA20E4" w:rsidRDefault="00DA20E4">
      <w:pPr>
        <w:jc w:val="both"/>
        <w:sectPr w:rsidR="00DA20E4">
          <w:type w:val="continuous"/>
          <w:pgSz w:w="12250" w:h="15850"/>
          <w:pgMar w:top="1760" w:right="1300" w:bottom="900" w:left="1300" w:header="720" w:footer="720" w:gutter="0"/>
          <w:cols w:space="720"/>
        </w:sectPr>
      </w:pPr>
    </w:p>
    <w:p w:rsidR="00DA20E4" w:rsidRDefault="00DA20E4">
      <w:pPr>
        <w:pStyle w:val="Textoindependiente"/>
        <w:spacing w:before="5"/>
        <w:rPr>
          <w:sz w:val="27"/>
        </w:rPr>
      </w:pPr>
    </w:p>
    <w:p w:rsidR="00DA20E4" w:rsidRDefault="008A5884">
      <w:pPr>
        <w:pStyle w:val="Ttulo1"/>
        <w:spacing w:before="93"/>
      </w:pPr>
      <w:r>
        <w:t>DECRETO</w:t>
      </w:r>
      <w:r>
        <w:rPr>
          <w:spacing w:val="16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que</w:t>
      </w:r>
      <w:r>
        <w:rPr>
          <w:spacing w:val="15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reforman</w:t>
      </w:r>
      <w:r>
        <w:rPr>
          <w:spacing w:val="11"/>
        </w:rPr>
        <w:t xml:space="preserve"> </w:t>
      </w:r>
      <w:r>
        <w:t>los</w:t>
      </w:r>
      <w:r>
        <w:rPr>
          <w:spacing w:val="13"/>
        </w:rPr>
        <w:t xml:space="preserve"> </w:t>
      </w:r>
      <w:r>
        <w:t>artículos</w:t>
      </w:r>
      <w:r>
        <w:rPr>
          <w:spacing w:val="15"/>
        </w:rPr>
        <w:t xml:space="preserve"> </w:t>
      </w:r>
      <w:r>
        <w:t>55</w:t>
      </w:r>
      <w:r>
        <w:rPr>
          <w:spacing w:val="13"/>
        </w:rPr>
        <w:t xml:space="preserve"> </w:t>
      </w:r>
      <w:r>
        <w:t>y</w:t>
      </w:r>
      <w:r>
        <w:rPr>
          <w:spacing w:val="9"/>
        </w:rPr>
        <w:t xml:space="preserve"> </w:t>
      </w:r>
      <w:r>
        <w:t>91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Constitución</w:t>
      </w:r>
      <w:r>
        <w:rPr>
          <w:spacing w:val="13"/>
        </w:rPr>
        <w:t xml:space="preserve"> </w:t>
      </w:r>
      <w:r>
        <w:t>Política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los</w:t>
      </w:r>
      <w:r>
        <w:rPr>
          <w:spacing w:val="-58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Unidos</w:t>
      </w:r>
      <w:r>
        <w:rPr>
          <w:spacing w:val="-2"/>
        </w:rPr>
        <w:t xml:space="preserve"> </w:t>
      </w:r>
      <w:r>
        <w:t>Mexicanos,</w:t>
      </w:r>
      <w:r>
        <w:rPr>
          <w:spacing w:val="2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materia de</w:t>
      </w:r>
      <w:r>
        <w:rPr>
          <w:spacing w:val="-2"/>
        </w:rPr>
        <w:t xml:space="preserve"> </w:t>
      </w:r>
      <w:r>
        <w:t>edad mínima para</w:t>
      </w:r>
      <w:r>
        <w:rPr>
          <w:spacing w:val="-2"/>
        </w:rPr>
        <w:t xml:space="preserve"> </w:t>
      </w:r>
      <w:r>
        <w:t>ocupar</w:t>
      </w:r>
      <w:r>
        <w:rPr>
          <w:spacing w:val="-2"/>
        </w:rPr>
        <w:t xml:space="preserve"> </w:t>
      </w:r>
      <w:r>
        <w:t>un cargo</w:t>
      </w:r>
      <w:r>
        <w:rPr>
          <w:spacing w:val="-3"/>
        </w:rPr>
        <w:t xml:space="preserve"> </w:t>
      </w:r>
      <w:r>
        <w:t>público.</w:t>
      </w:r>
    </w:p>
    <w:p w:rsidR="00DA20E4" w:rsidRDefault="00DA20E4">
      <w:pPr>
        <w:pStyle w:val="Textoindependiente"/>
        <w:spacing w:before="2"/>
        <w:rPr>
          <w:rFonts w:ascii="Arial"/>
          <w:b/>
        </w:rPr>
      </w:pPr>
    </w:p>
    <w:p w:rsidR="00DA20E4" w:rsidRDefault="008A5884">
      <w:pPr>
        <w:ind w:left="118" w:right="116"/>
        <w:jc w:val="center"/>
        <w:rPr>
          <w:sz w:val="16"/>
        </w:rPr>
      </w:pPr>
      <w:r>
        <w:rPr>
          <w:sz w:val="16"/>
        </w:rPr>
        <w:t>Publicado</w:t>
      </w:r>
      <w:r>
        <w:rPr>
          <w:spacing w:val="-3"/>
          <w:sz w:val="16"/>
        </w:rPr>
        <w:t xml:space="preserve"> </w:t>
      </w:r>
      <w:r>
        <w:rPr>
          <w:sz w:val="16"/>
        </w:rPr>
        <w:t>en</w:t>
      </w:r>
      <w:r>
        <w:rPr>
          <w:spacing w:val="-1"/>
          <w:sz w:val="16"/>
        </w:rPr>
        <w:t xml:space="preserve"> </w:t>
      </w:r>
      <w:r>
        <w:rPr>
          <w:sz w:val="16"/>
        </w:rPr>
        <w:t>el</w:t>
      </w:r>
      <w:r>
        <w:rPr>
          <w:spacing w:val="-2"/>
          <w:sz w:val="16"/>
        </w:rPr>
        <w:t xml:space="preserve"> </w:t>
      </w:r>
      <w:r>
        <w:rPr>
          <w:sz w:val="16"/>
        </w:rPr>
        <w:t>Diario</w:t>
      </w:r>
      <w:r>
        <w:rPr>
          <w:spacing w:val="-1"/>
          <w:sz w:val="16"/>
        </w:rPr>
        <w:t xml:space="preserve"> </w:t>
      </w:r>
      <w:r>
        <w:rPr>
          <w:sz w:val="16"/>
        </w:rPr>
        <w:t>Oficial de</w:t>
      </w:r>
      <w:r>
        <w:rPr>
          <w:spacing w:val="-2"/>
          <w:sz w:val="16"/>
        </w:rPr>
        <w:t xml:space="preserve"> </w:t>
      </w:r>
      <w:r>
        <w:rPr>
          <w:sz w:val="16"/>
        </w:rPr>
        <w:t>la</w:t>
      </w:r>
      <w:r>
        <w:rPr>
          <w:spacing w:val="-3"/>
          <w:sz w:val="16"/>
        </w:rPr>
        <w:t xml:space="preserve"> </w:t>
      </w:r>
      <w:r>
        <w:rPr>
          <w:sz w:val="16"/>
        </w:rPr>
        <w:t>Federación el</w:t>
      </w:r>
      <w:r>
        <w:rPr>
          <w:spacing w:val="3"/>
          <w:sz w:val="16"/>
        </w:rPr>
        <w:t xml:space="preserve"> </w:t>
      </w:r>
      <w:r>
        <w:rPr>
          <w:sz w:val="16"/>
        </w:rPr>
        <w:t>6</w:t>
      </w:r>
      <w:r>
        <w:rPr>
          <w:spacing w:val="-1"/>
          <w:sz w:val="16"/>
        </w:rPr>
        <w:t xml:space="preserve"> </w:t>
      </w:r>
      <w:r>
        <w:rPr>
          <w:sz w:val="16"/>
        </w:rPr>
        <w:t>de</w:t>
      </w:r>
      <w:r>
        <w:rPr>
          <w:spacing w:val="-2"/>
          <w:sz w:val="16"/>
        </w:rPr>
        <w:t xml:space="preserve"> </w:t>
      </w:r>
      <w:r>
        <w:rPr>
          <w:sz w:val="16"/>
        </w:rPr>
        <w:t>junio de</w:t>
      </w:r>
      <w:r>
        <w:rPr>
          <w:spacing w:val="-3"/>
          <w:sz w:val="16"/>
        </w:rPr>
        <w:t xml:space="preserve"> </w:t>
      </w:r>
      <w:r>
        <w:rPr>
          <w:sz w:val="16"/>
        </w:rPr>
        <w:t>2023</w:t>
      </w:r>
    </w:p>
    <w:p w:rsidR="00DA20E4" w:rsidRDefault="00DA20E4">
      <w:pPr>
        <w:pStyle w:val="Textoindependiente"/>
      </w:pPr>
    </w:p>
    <w:p w:rsidR="00DA20E4" w:rsidRDefault="008A5884">
      <w:pPr>
        <w:pStyle w:val="Textoindependiente"/>
        <w:spacing w:line="242" w:lineRule="auto"/>
        <w:ind w:left="118" w:firstLine="288"/>
      </w:pPr>
      <w:r>
        <w:rPr>
          <w:rFonts w:ascii="Arial" w:hAnsi="Arial"/>
          <w:b/>
        </w:rPr>
        <w:t>Artículo Único.-</w:t>
      </w:r>
      <w:r>
        <w:rPr>
          <w:rFonts w:ascii="Arial" w:hAnsi="Arial"/>
          <w:b/>
          <w:spacing w:val="3"/>
        </w:rPr>
        <w:t xml:space="preserve"> </w:t>
      </w:r>
      <w:r>
        <w:t>Se reforman la</w:t>
      </w:r>
      <w:r>
        <w:rPr>
          <w:spacing w:val="-1"/>
        </w:rPr>
        <w:t xml:space="preserve"> </w:t>
      </w:r>
      <w:r>
        <w:t>fracción II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artículo</w:t>
      </w:r>
      <w:r>
        <w:rPr>
          <w:spacing w:val="1"/>
        </w:rPr>
        <w:t xml:space="preserve"> </w:t>
      </w:r>
      <w:r>
        <w:t>55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91</w:t>
      </w:r>
      <w:r>
        <w:rPr>
          <w:spacing w:val="2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Constitución</w:t>
      </w:r>
      <w:r>
        <w:rPr>
          <w:spacing w:val="2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-5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Estados Unidos Mexicanos,</w:t>
      </w:r>
      <w:r>
        <w:rPr>
          <w:spacing w:val="-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quedar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sigue:</w:t>
      </w:r>
    </w:p>
    <w:p w:rsidR="00DA20E4" w:rsidRDefault="00DA20E4">
      <w:pPr>
        <w:pStyle w:val="Textoindependiente"/>
        <w:spacing w:before="7"/>
        <w:rPr>
          <w:sz w:val="11"/>
        </w:rPr>
      </w:pPr>
    </w:p>
    <w:p w:rsidR="00DA20E4" w:rsidRDefault="00DA20E4">
      <w:pPr>
        <w:rPr>
          <w:sz w:val="11"/>
        </w:rPr>
        <w:sectPr w:rsidR="00DA20E4">
          <w:pgSz w:w="12250" w:h="15850"/>
          <w:pgMar w:top="1760" w:right="1300" w:bottom="900" w:left="1300" w:header="724" w:footer="712" w:gutter="0"/>
          <w:cols w:space="720"/>
        </w:sectPr>
      </w:pPr>
    </w:p>
    <w:p w:rsidR="00DA20E4" w:rsidRDefault="008A5884">
      <w:pPr>
        <w:pStyle w:val="Textoindependiente"/>
        <w:spacing w:before="93"/>
        <w:ind w:left="406"/>
      </w:pPr>
      <w:r>
        <w:t>………</w:t>
      </w:r>
    </w:p>
    <w:p w:rsidR="00DA20E4" w:rsidRDefault="008A5884">
      <w:pPr>
        <w:pStyle w:val="Textoindependiente"/>
        <w:rPr>
          <w:sz w:val="24"/>
        </w:rPr>
      </w:pPr>
      <w:r>
        <w:br w:type="column"/>
      </w:r>
    </w:p>
    <w:p w:rsidR="00DA20E4" w:rsidRDefault="00DA20E4">
      <w:pPr>
        <w:pStyle w:val="Textoindependiente"/>
        <w:spacing w:before="9"/>
        <w:rPr>
          <w:sz w:val="23"/>
        </w:rPr>
      </w:pPr>
    </w:p>
    <w:p w:rsidR="00DA20E4" w:rsidRDefault="008A5884">
      <w:pPr>
        <w:pStyle w:val="Ttulo1"/>
        <w:ind w:left="406"/>
      </w:pPr>
      <w:r>
        <w:t>Transitorios</w:t>
      </w:r>
    </w:p>
    <w:p w:rsidR="00DA20E4" w:rsidRDefault="00DA20E4">
      <w:pPr>
        <w:sectPr w:rsidR="00DA20E4">
          <w:type w:val="continuous"/>
          <w:pgSz w:w="12250" w:h="15850"/>
          <w:pgMar w:top="1760" w:right="1300" w:bottom="900" w:left="1300" w:header="720" w:footer="720" w:gutter="0"/>
          <w:cols w:num="2" w:space="720" w:equalWidth="0">
            <w:col w:w="1045" w:space="2733"/>
            <w:col w:w="5872"/>
          </w:cols>
        </w:sectPr>
      </w:pPr>
    </w:p>
    <w:p w:rsidR="00DA20E4" w:rsidRDefault="00DA20E4">
      <w:pPr>
        <w:pStyle w:val="Textoindependiente"/>
        <w:spacing w:before="1"/>
        <w:rPr>
          <w:rFonts w:ascii="Arial"/>
          <w:b/>
          <w:sz w:val="12"/>
        </w:rPr>
      </w:pPr>
    </w:p>
    <w:p w:rsidR="00DA20E4" w:rsidRDefault="008A5884">
      <w:pPr>
        <w:pStyle w:val="Textoindependiente"/>
        <w:spacing w:before="93" w:line="242" w:lineRule="auto"/>
        <w:ind w:left="118" w:right="127" w:firstLine="288"/>
        <w:jc w:val="both"/>
      </w:pPr>
      <w:r>
        <w:rPr>
          <w:rFonts w:ascii="Arial" w:hAnsi="Arial"/>
          <w:b/>
        </w:rPr>
        <w:t xml:space="preserve">Primero. </w:t>
      </w:r>
      <w:r>
        <w:t>El presente Decreto entrará en vigor el día siguiente al de su publicación en el Diario Oficial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Federación.</w:t>
      </w:r>
    </w:p>
    <w:p w:rsidR="00DA20E4" w:rsidRDefault="00DA20E4">
      <w:pPr>
        <w:pStyle w:val="Textoindependiente"/>
        <w:spacing w:before="8"/>
        <w:rPr>
          <w:sz w:val="19"/>
        </w:rPr>
      </w:pPr>
    </w:p>
    <w:p w:rsidR="00DA20E4" w:rsidRDefault="008A5884">
      <w:pPr>
        <w:pStyle w:val="Textoindependiente"/>
        <w:spacing w:line="242" w:lineRule="auto"/>
        <w:ind w:left="118" w:right="121" w:firstLine="288"/>
        <w:jc w:val="both"/>
      </w:pPr>
      <w:r>
        <w:rPr>
          <w:rFonts w:ascii="Arial" w:hAnsi="Arial"/>
          <w:b/>
        </w:rPr>
        <w:t>Segundo.</w:t>
      </w:r>
      <w:r>
        <w:rPr>
          <w:rFonts w:ascii="Arial" w:hAnsi="Arial"/>
          <w:b/>
          <w:spacing w:val="5"/>
        </w:rPr>
        <w:t xml:space="preserve"> </w:t>
      </w:r>
      <w:r>
        <w:t>Dentro</w:t>
      </w:r>
      <w:r>
        <w:rPr>
          <w:spacing w:val="4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los</w:t>
      </w:r>
      <w:r>
        <w:rPr>
          <w:spacing w:val="5"/>
        </w:rPr>
        <w:t xml:space="preserve"> </w:t>
      </w:r>
      <w:r>
        <w:t>180</w:t>
      </w:r>
      <w:r>
        <w:rPr>
          <w:spacing w:val="3"/>
        </w:rPr>
        <w:t xml:space="preserve"> </w:t>
      </w:r>
      <w:r>
        <w:t>días</w:t>
      </w:r>
      <w:r>
        <w:rPr>
          <w:spacing w:val="5"/>
        </w:rPr>
        <w:t xml:space="preserve"> </w:t>
      </w:r>
      <w:r>
        <w:t>naturales</w:t>
      </w:r>
      <w:r>
        <w:rPr>
          <w:spacing w:val="5"/>
        </w:rPr>
        <w:t xml:space="preserve"> </w:t>
      </w:r>
      <w:r>
        <w:t>siguientes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su</w:t>
      </w:r>
      <w:r>
        <w:rPr>
          <w:spacing w:val="4"/>
        </w:rPr>
        <w:t xml:space="preserve"> </w:t>
      </w:r>
      <w:r>
        <w:t>entrada</w:t>
      </w:r>
      <w:r>
        <w:rPr>
          <w:spacing w:val="6"/>
        </w:rPr>
        <w:t xml:space="preserve"> </w:t>
      </w:r>
      <w:r>
        <w:t>en</w:t>
      </w:r>
      <w:r>
        <w:rPr>
          <w:spacing w:val="6"/>
        </w:rPr>
        <w:t xml:space="preserve"> </w:t>
      </w:r>
      <w:r>
        <w:t>vigor,</w:t>
      </w:r>
      <w:r>
        <w:rPr>
          <w:spacing w:val="4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Congreso</w:t>
      </w:r>
      <w:r>
        <w:rPr>
          <w:spacing w:val="6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Unión</w:t>
      </w:r>
      <w:r>
        <w:rPr>
          <w:spacing w:val="-53"/>
        </w:rPr>
        <w:t xml:space="preserve"> </w:t>
      </w:r>
      <w:r>
        <w:t>y las Legislaturas de las Entidades Federativas, deberán ajustar sus Constituciones y demás legislación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sea</w:t>
      </w:r>
      <w:r>
        <w:rPr>
          <w:spacing w:val="-1"/>
        </w:rPr>
        <w:t xml:space="preserve"> </w:t>
      </w:r>
      <w:r>
        <w:t>necesaria,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fin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dar cumplimiento</w:t>
      </w:r>
      <w:r>
        <w:rPr>
          <w:spacing w:val="-1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Decreto.</w:t>
      </w:r>
    </w:p>
    <w:p w:rsidR="00DA20E4" w:rsidRDefault="00DA20E4">
      <w:pPr>
        <w:pStyle w:val="Textoindependiente"/>
        <w:spacing w:before="4"/>
        <w:rPr>
          <w:sz w:val="19"/>
        </w:rPr>
      </w:pPr>
    </w:p>
    <w:p w:rsidR="00DA20E4" w:rsidRDefault="008A5884">
      <w:pPr>
        <w:ind w:left="118" w:right="116" w:firstLine="288"/>
        <w:jc w:val="both"/>
        <w:rPr>
          <w:rFonts w:ascii="Arial" w:hAnsi="Arial"/>
          <w:b/>
          <w:sz w:val="20"/>
        </w:rPr>
      </w:pPr>
      <w:r>
        <w:rPr>
          <w:sz w:val="20"/>
        </w:rPr>
        <w:t xml:space="preserve">Ciudad de México, a 24 de mayo de 2023.- Sen. </w:t>
      </w:r>
      <w:r>
        <w:rPr>
          <w:rFonts w:ascii="Arial" w:hAnsi="Arial"/>
          <w:b/>
          <w:sz w:val="20"/>
        </w:rPr>
        <w:t>Alejandro Armenta Mier</w:t>
      </w:r>
      <w:r>
        <w:rPr>
          <w:sz w:val="20"/>
        </w:rPr>
        <w:t>, Presidente.- Di</w:t>
      </w:r>
      <w:r>
        <w:rPr>
          <w:sz w:val="20"/>
        </w:rPr>
        <w:t xml:space="preserve">p. </w:t>
      </w:r>
      <w:r>
        <w:rPr>
          <w:rFonts w:ascii="Arial" w:hAnsi="Arial"/>
          <w:b/>
          <w:sz w:val="20"/>
        </w:rPr>
        <w:t>Olimpia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Tamara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Girón Hernández</w:t>
      </w:r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Secretaria.- Rúbricas.</w:t>
      </w:r>
      <w:r>
        <w:rPr>
          <w:rFonts w:ascii="Arial" w:hAnsi="Arial"/>
          <w:b/>
          <w:sz w:val="20"/>
        </w:rPr>
        <w:t>"</w:t>
      </w:r>
    </w:p>
    <w:p w:rsidR="00DA20E4" w:rsidRDefault="00DA20E4">
      <w:pPr>
        <w:pStyle w:val="Textoindependiente"/>
        <w:spacing w:before="4"/>
        <w:rPr>
          <w:rFonts w:ascii="Arial"/>
          <w:b/>
        </w:rPr>
      </w:pPr>
    </w:p>
    <w:p w:rsidR="00DA20E4" w:rsidRDefault="008A5884">
      <w:pPr>
        <w:pStyle w:val="Textoindependiente"/>
        <w:ind w:left="118" w:right="115" w:firstLine="288"/>
        <w:jc w:val="both"/>
      </w:pPr>
      <w:r>
        <w:t>En cumplimiento de lo dispuesto por la fracción I del Artículo 89 de la Constitución Política de los</w:t>
      </w:r>
      <w:r>
        <w:rPr>
          <w:spacing w:val="1"/>
        </w:rPr>
        <w:t xml:space="preserve"> </w:t>
      </w:r>
      <w:r>
        <w:t>Estados Unidos Mexicanos, y para su debida publicación y observancia, expido el presente Decreto en la</w:t>
      </w:r>
      <w:r>
        <w:rPr>
          <w:spacing w:val="1"/>
        </w:rPr>
        <w:t xml:space="preserve"> </w:t>
      </w:r>
      <w:r>
        <w:t xml:space="preserve">Residencia del Poder Ejecutivo Federal, en la Ciudad de México, a 6 de junio de 2023.- </w:t>
      </w:r>
      <w:r>
        <w:rPr>
          <w:rFonts w:ascii="Arial" w:hAnsi="Arial"/>
          <w:b/>
        </w:rPr>
        <w:t>Andrés Manuel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Obrador</w:t>
      </w:r>
      <w:r>
        <w:t>.-</w:t>
      </w:r>
      <w:r>
        <w:rPr>
          <w:spacing w:val="1"/>
        </w:rPr>
        <w:t xml:space="preserve"> </w:t>
      </w:r>
      <w:r>
        <w:t>Rúbrica.-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Secretario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Gobernaci</w:t>
      </w:r>
      <w:r>
        <w:t>ón,</w:t>
      </w:r>
      <w:r>
        <w:rPr>
          <w:spacing w:val="1"/>
        </w:rPr>
        <w:t xml:space="preserve"> </w:t>
      </w:r>
      <w:r>
        <w:t>Lic.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Adán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Augusto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López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Hernández</w:t>
      </w:r>
      <w:r>
        <w:t>.-</w:t>
      </w:r>
      <w:r>
        <w:rPr>
          <w:spacing w:val="-53"/>
        </w:rPr>
        <w:t xml:space="preserve"> </w:t>
      </w:r>
      <w:r>
        <w:t>Rúbrica.</w:t>
      </w:r>
    </w:p>
    <w:sectPr w:rsidR="00DA20E4">
      <w:type w:val="continuous"/>
      <w:pgSz w:w="12250" w:h="15850"/>
      <w:pgMar w:top="1760" w:right="1300" w:bottom="90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5884" w:rsidRDefault="008A5884">
      <w:r>
        <w:separator/>
      </w:r>
    </w:p>
  </w:endnote>
  <w:endnote w:type="continuationSeparator" w:id="0">
    <w:p w:rsidR="008A5884" w:rsidRDefault="008A5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0E4" w:rsidRDefault="003B3BBC">
    <w:pPr>
      <w:pStyle w:val="Textoindependiente"/>
      <w:spacing w:line="14" w:lineRule="aut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482331136" behindDoc="1" locked="0" layoutInCell="1" allowOverlap="1">
              <wp:simplePos x="0" y="0"/>
              <wp:positionH relativeFrom="page">
                <wp:posOffset>3596005</wp:posOffset>
              </wp:positionH>
              <wp:positionV relativeFrom="page">
                <wp:posOffset>9468485</wp:posOffset>
              </wp:positionV>
              <wp:extent cx="597535" cy="1524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753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20E4" w:rsidRDefault="008A5884">
                          <w:pPr>
                            <w:spacing w:before="12"/>
                            <w:ind w:left="6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B3BBC">
                            <w:rPr>
                              <w:rFonts w:ascii="Times New Roman"/>
                              <w:noProof/>
                              <w:sz w:val="18"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361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283.15pt;margin-top:745.55pt;width:47.05pt;height:12pt;z-index:-20985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" filled="f" stroked="f">
              <v:textbox inset="0,0,0,0">
                <w:txbxContent>
                  <w:p w:rsidR="00DA20E4" w:rsidRDefault="008A5884">
                    <w:pPr>
                      <w:spacing w:before="12"/>
                      <w:ind w:left="6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B3BBC">
                      <w:rPr>
                        <w:rFonts w:ascii="Times New Roman"/>
                        <w:noProof/>
                        <w:sz w:val="18"/>
                      </w:rPr>
                      <w:t>1</w:t>
                    </w:r>
                    <w:r>
                      <w:fldChar w:fldCharType="end"/>
                    </w:r>
                    <w:r>
                      <w:rPr>
                        <w:rFonts w:ascii="Times New Roman"/>
                        <w:spacing w:val="-1"/>
                        <w:sz w:val="18"/>
                      </w:rPr>
                      <w:t xml:space="preserve"> </w:t>
                    </w:r>
                    <w:r>
                      <w:rPr>
                        <w:rFonts w:ascii="Times New Roman"/>
                        <w:sz w:val="18"/>
                      </w:rPr>
                      <w:t>de</w:t>
                    </w:r>
                    <w:r>
                      <w:rPr>
                        <w:rFonts w:ascii="Times New Roman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Times New Roman"/>
                        <w:sz w:val="18"/>
                      </w:rPr>
                      <w:t>361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5884" w:rsidRDefault="008A5884">
      <w:r>
        <w:separator/>
      </w:r>
    </w:p>
  </w:footnote>
  <w:footnote w:type="continuationSeparator" w:id="0">
    <w:p w:rsidR="008A5884" w:rsidRDefault="008A58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0E4" w:rsidRDefault="008A5884">
    <w:pPr>
      <w:pStyle w:val="Textoindependiente"/>
      <w:spacing w:line="14" w:lineRule="auto"/>
    </w:pPr>
    <w:r>
      <w:rPr>
        <w:noProof/>
        <w:lang w:val="es-MX" w:eastAsia="es-MX"/>
      </w:rPr>
      <w:drawing>
        <wp:anchor distT="0" distB="0" distL="0" distR="0" simplePos="0" relativeHeight="482328576" behindDoc="1" locked="0" layoutInCell="1" allowOverlap="1">
          <wp:simplePos x="0" y="0"/>
          <wp:positionH relativeFrom="page">
            <wp:posOffset>919510</wp:posOffset>
          </wp:positionH>
          <wp:positionV relativeFrom="page">
            <wp:posOffset>459560</wp:posOffset>
          </wp:positionV>
          <wp:extent cx="682364" cy="667691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2364" cy="6676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B3BBC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482329088" behindDoc="1" locked="0" layoutInCell="1" allowOverlap="1">
              <wp:simplePos x="0" y="0"/>
              <wp:positionH relativeFrom="page">
                <wp:posOffset>1739265</wp:posOffset>
              </wp:positionH>
              <wp:positionV relativeFrom="page">
                <wp:posOffset>673735</wp:posOffset>
              </wp:positionV>
              <wp:extent cx="5179695" cy="6350"/>
              <wp:effectExtent l="0" t="0" r="0" b="0"/>
              <wp:wrapNone/>
              <wp:docPr id="6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79695" cy="635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F3E03EF" id="Rectangle 5" o:spid="_x0000_s1026" style="position:absolute;margin-left:136.95pt;margin-top:53.05pt;width:407.85pt;height:.5pt;z-index:-20987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" fillcolor="black" stroked="f">
              <w10:wrap anchorx="page" anchory="page"/>
            </v:rect>
          </w:pict>
        </mc:Fallback>
      </mc:AlternateContent>
    </w:r>
    <w:r w:rsidR="003B3BBC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482329600" behindDoc="1" locked="0" layoutInCell="1" allowOverlap="1">
              <wp:simplePos x="0" y="0"/>
              <wp:positionH relativeFrom="page">
                <wp:posOffset>1726565</wp:posOffset>
              </wp:positionH>
              <wp:positionV relativeFrom="page">
                <wp:posOffset>525145</wp:posOffset>
              </wp:positionV>
              <wp:extent cx="5205095" cy="149225"/>
              <wp:effectExtent l="0" t="0" r="0" b="0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5095" cy="149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20E4" w:rsidRDefault="008A5884">
                          <w:pPr>
                            <w:tabs>
                              <w:tab w:val="left" w:pos="2809"/>
                            </w:tabs>
                            <w:spacing w:before="21"/>
                            <w:ind w:left="20"/>
                            <w:rPr>
                              <w:rFonts w:ascii="Tahoma" w:hAnsi="Tahoma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ahoma" w:hAnsi="Tahoma"/>
                              <w:b/>
                              <w:sz w:val="16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sz w:val="16"/>
                              <w:u w:val="single"/>
                            </w:rPr>
                            <w:tab/>
                            <w:t>CONSTITUCIÓN</w:t>
                          </w:r>
                          <w:r>
                            <w:rPr>
                              <w:rFonts w:ascii="Tahoma" w:hAnsi="Tahoma"/>
                              <w:b/>
                              <w:spacing w:val="-4"/>
                              <w:sz w:val="16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sz w:val="16"/>
                              <w:u w:val="single"/>
                            </w:rPr>
                            <w:t>POLÍTICA</w:t>
                          </w:r>
                          <w:r>
                            <w:rPr>
                              <w:rFonts w:ascii="Tahoma" w:hAnsi="Tahoma"/>
                              <w:b/>
                              <w:spacing w:val="-3"/>
                              <w:sz w:val="16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sz w:val="16"/>
                              <w:u w:val="single"/>
                            </w:rPr>
                            <w:t>DE</w:t>
                          </w:r>
                          <w:r>
                            <w:rPr>
                              <w:rFonts w:ascii="Tahoma" w:hAnsi="Tahoma"/>
                              <w:b/>
                              <w:spacing w:val="-4"/>
                              <w:sz w:val="16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sz w:val="16"/>
                              <w:u w:val="single"/>
                            </w:rPr>
                            <w:t>LOS</w:t>
                          </w:r>
                          <w:r>
                            <w:rPr>
                              <w:rFonts w:ascii="Tahoma" w:hAnsi="Tahoma"/>
                              <w:b/>
                              <w:spacing w:val="-2"/>
                              <w:sz w:val="16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sz w:val="16"/>
                              <w:u w:val="single"/>
                            </w:rPr>
                            <w:t>ESTADOS</w:t>
                          </w:r>
                          <w:r>
                            <w:rPr>
                              <w:rFonts w:ascii="Tahoma" w:hAnsi="Tahoma"/>
                              <w:b/>
                              <w:spacing w:val="-6"/>
                              <w:sz w:val="16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sz w:val="16"/>
                              <w:u w:val="single"/>
                            </w:rPr>
                            <w:t>UNIDOS</w:t>
                          </w:r>
                          <w:r>
                            <w:rPr>
                              <w:rFonts w:ascii="Tahoma" w:hAnsi="Tahoma"/>
                              <w:b/>
                              <w:spacing w:val="-2"/>
                              <w:sz w:val="16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rFonts w:ascii="Tahoma" w:hAnsi="Tahoma"/>
                              <w:b/>
                              <w:sz w:val="16"/>
                              <w:u w:val="single"/>
                            </w:rPr>
                            <w:t xml:space="preserve">MEXICANOS </w:t>
                          </w:r>
                          <w:r>
                            <w:rPr>
                              <w:rFonts w:ascii="Tahoma" w:hAnsi="Tahoma"/>
                              <w:b/>
                              <w:spacing w:val="-21"/>
                              <w:sz w:val="16"/>
                              <w:u w:val="single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135.95pt;margin-top:41.35pt;width:409.85pt;height:11.75pt;z-index:-20986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" filled="f" stroked="f">
              <v:textbox inset="0,0,0,0">
                <w:txbxContent>
                  <w:p w:rsidR="00DA20E4" w:rsidRDefault="008A5884">
                    <w:pPr>
                      <w:tabs>
                        <w:tab w:val="left" w:pos="2809"/>
                      </w:tabs>
                      <w:spacing w:before="21"/>
                      <w:ind w:left="20"/>
                      <w:rPr>
                        <w:rFonts w:ascii="Tahoma" w:hAnsi="Tahoma"/>
                        <w:b/>
                        <w:sz w:val="16"/>
                      </w:rPr>
                    </w:pPr>
                    <w:r>
                      <w:rPr>
                        <w:rFonts w:ascii="Tahoma" w:hAnsi="Tahoma"/>
                        <w:b/>
                        <w:sz w:val="16"/>
                        <w:u w:val="single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sz w:val="16"/>
                        <w:u w:val="single"/>
                      </w:rPr>
                      <w:tab/>
                      <w:t>CONSTITUCIÓN</w:t>
                    </w:r>
                    <w:r>
                      <w:rPr>
                        <w:rFonts w:ascii="Tahoma" w:hAnsi="Tahoma"/>
                        <w:b/>
                        <w:spacing w:val="-4"/>
                        <w:sz w:val="16"/>
                        <w:u w:val="single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sz w:val="16"/>
                        <w:u w:val="single"/>
                      </w:rPr>
                      <w:t>POLÍTICA</w:t>
                    </w:r>
                    <w:r>
                      <w:rPr>
                        <w:rFonts w:ascii="Tahoma" w:hAnsi="Tahoma"/>
                        <w:b/>
                        <w:spacing w:val="-3"/>
                        <w:sz w:val="16"/>
                        <w:u w:val="single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sz w:val="16"/>
                        <w:u w:val="single"/>
                      </w:rPr>
                      <w:t>DE</w:t>
                    </w:r>
                    <w:r>
                      <w:rPr>
                        <w:rFonts w:ascii="Tahoma" w:hAnsi="Tahoma"/>
                        <w:b/>
                        <w:spacing w:val="-4"/>
                        <w:sz w:val="16"/>
                        <w:u w:val="single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sz w:val="16"/>
                        <w:u w:val="single"/>
                      </w:rPr>
                      <w:t>LOS</w:t>
                    </w:r>
                    <w:r>
                      <w:rPr>
                        <w:rFonts w:ascii="Tahoma" w:hAnsi="Tahoma"/>
                        <w:b/>
                        <w:spacing w:val="-2"/>
                        <w:sz w:val="16"/>
                        <w:u w:val="single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sz w:val="16"/>
                        <w:u w:val="single"/>
                      </w:rPr>
                      <w:t>ESTADOS</w:t>
                    </w:r>
                    <w:r>
                      <w:rPr>
                        <w:rFonts w:ascii="Tahoma" w:hAnsi="Tahoma"/>
                        <w:b/>
                        <w:spacing w:val="-6"/>
                        <w:sz w:val="16"/>
                        <w:u w:val="single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sz w:val="16"/>
                        <w:u w:val="single"/>
                      </w:rPr>
                      <w:t>UNIDOS</w:t>
                    </w:r>
                    <w:r>
                      <w:rPr>
                        <w:rFonts w:ascii="Tahoma" w:hAnsi="Tahoma"/>
                        <w:b/>
                        <w:spacing w:val="-2"/>
                        <w:sz w:val="16"/>
                        <w:u w:val="single"/>
                      </w:rPr>
                      <w:t xml:space="preserve"> </w:t>
                    </w:r>
                    <w:r>
                      <w:rPr>
                        <w:rFonts w:ascii="Tahoma" w:hAnsi="Tahoma"/>
                        <w:b/>
                        <w:sz w:val="16"/>
                        <w:u w:val="single"/>
                      </w:rPr>
                      <w:t xml:space="preserve">MEXICANOS </w:t>
                    </w:r>
                    <w:r>
                      <w:rPr>
                        <w:rFonts w:ascii="Tahoma" w:hAnsi="Tahoma"/>
                        <w:b/>
                        <w:spacing w:val="-21"/>
                        <w:sz w:val="16"/>
                        <w:u w:val="single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3B3BBC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482330112" behindDoc="1" locked="0" layoutInCell="1" allowOverlap="1">
              <wp:simplePos x="0" y="0"/>
              <wp:positionH relativeFrom="page">
                <wp:posOffset>1726565</wp:posOffset>
              </wp:positionH>
              <wp:positionV relativeFrom="page">
                <wp:posOffset>700405</wp:posOffset>
              </wp:positionV>
              <wp:extent cx="1730375" cy="316865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30375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20E4" w:rsidRDefault="008A5884">
                          <w:pPr>
                            <w:spacing w:before="19" w:line="160" w:lineRule="exact"/>
                            <w:ind w:left="20"/>
                            <w:rPr>
                              <w:rFonts w:ascii="Arial" w:hAnsi="Arial"/>
                              <w:b/>
                              <w:sz w:val="11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  <w:sz w:val="14"/>
                            </w:rPr>
                            <w:t>C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1"/>
                            </w:rPr>
                            <w:t>ÁMARA</w:t>
                          </w:r>
                          <w:r>
                            <w:rPr>
                              <w:rFonts w:ascii="Arial" w:hAnsi="Arial"/>
                              <w:b/>
                              <w:spacing w:val="5"/>
                              <w:w w:val="8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1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5"/>
                              <w:w w:val="8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4"/>
                            </w:rPr>
                            <w:t>D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1"/>
                            </w:rPr>
                            <w:t>IPUTADOS</w:t>
                          </w:r>
                          <w:r>
                            <w:rPr>
                              <w:rFonts w:ascii="Arial" w:hAnsi="Arial"/>
                              <w:b/>
                              <w:spacing w:val="5"/>
                              <w:w w:val="8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1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spacing w:val="7"/>
                              <w:w w:val="8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4"/>
                            </w:rPr>
                            <w:t>H.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w w:val="8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4"/>
                            </w:rPr>
                            <w:t>C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1"/>
                            </w:rPr>
                            <w:t>ONGRESO</w:t>
                          </w:r>
                          <w:r>
                            <w:rPr>
                              <w:rFonts w:ascii="Arial" w:hAnsi="Arial"/>
                              <w:b/>
                              <w:spacing w:val="4"/>
                              <w:w w:val="8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1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2"/>
                              <w:w w:val="8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1"/>
                            </w:rPr>
                            <w:t>LA</w:t>
                          </w:r>
                          <w:r>
                            <w:rPr>
                              <w:rFonts w:ascii="Arial" w:hAnsi="Arial"/>
                              <w:b/>
                              <w:spacing w:val="9"/>
                              <w:w w:val="80"/>
                              <w:sz w:val="11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4"/>
                            </w:rPr>
                            <w:t>U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1"/>
                            </w:rPr>
                            <w:t>NIÓN</w:t>
                          </w:r>
                        </w:p>
                        <w:p w:rsidR="00DA20E4" w:rsidRDefault="008A5884">
                          <w:pPr>
                            <w:spacing w:line="148" w:lineRule="exact"/>
                            <w:ind w:left="20"/>
                            <w:rPr>
                              <w:sz w:val="13"/>
                            </w:rPr>
                          </w:pPr>
                          <w:r>
                            <w:rPr>
                              <w:w w:val="80"/>
                              <w:sz w:val="13"/>
                            </w:rPr>
                            <w:t>Secretaría</w:t>
                          </w:r>
                          <w:r>
                            <w:rPr>
                              <w:spacing w:val="5"/>
                              <w:w w:val="8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3"/>
                            </w:rPr>
                            <w:t>General</w:t>
                          </w:r>
                        </w:p>
                        <w:p w:rsidR="00DA20E4" w:rsidRDefault="008A5884">
                          <w:pPr>
                            <w:spacing w:before="2"/>
                            <w:ind w:left="20"/>
                            <w:rPr>
                              <w:sz w:val="13"/>
                            </w:rPr>
                          </w:pPr>
                          <w:r>
                            <w:rPr>
                              <w:w w:val="80"/>
                              <w:sz w:val="13"/>
                            </w:rPr>
                            <w:t>Secretaría</w:t>
                          </w:r>
                          <w:r>
                            <w:rPr>
                              <w:spacing w:val="6"/>
                              <w:w w:val="8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3"/>
                            </w:rPr>
                            <w:t>de</w:t>
                          </w:r>
                          <w:r>
                            <w:rPr>
                              <w:spacing w:val="6"/>
                              <w:w w:val="8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3"/>
                            </w:rPr>
                            <w:t>Servicios</w:t>
                          </w:r>
                          <w:r>
                            <w:rPr>
                              <w:spacing w:val="5"/>
                              <w:w w:val="80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3"/>
                            </w:rPr>
                            <w:t>Parlamentarios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7" type="#_x0000_t202" style="position:absolute;margin-left:135.95pt;margin-top:55.15pt;width:136.25pt;height:24.95pt;z-index:-2098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" filled="f" stroked="f">
              <v:textbox inset="0,0,0,0">
                <w:txbxContent>
                  <w:p w:rsidR="00DA20E4" w:rsidRDefault="008A5884">
                    <w:pPr>
                      <w:spacing w:before="19" w:line="160" w:lineRule="exact"/>
                      <w:ind w:left="20"/>
                      <w:rPr>
                        <w:rFonts w:ascii="Arial" w:hAnsi="Arial"/>
                        <w:b/>
                        <w:sz w:val="11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14"/>
                      </w:rPr>
                      <w:t>C</w:t>
                    </w:r>
                    <w:r>
                      <w:rPr>
                        <w:rFonts w:ascii="Arial" w:hAnsi="Arial"/>
                        <w:b/>
                        <w:w w:val="80"/>
                        <w:sz w:val="11"/>
                      </w:rPr>
                      <w:t>ÁMARA</w:t>
                    </w:r>
                    <w:r>
                      <w:rPr>
                        <w:rFonts w:ascii="Arial" w:hAnsi="Arial"/>
                        <w:b/>
                        <w:spacing w:val="5"/>
                        <w:w w:val="80"/>
                        <w:sz w:val="1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1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5"/>
                        <w:w w:val="80"/>
                        <w:sz w:val="1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4"/>
                      </w:rPr>
                      <w:t>D</w:t>
                    </w:r>
                    <w:r>
                      <w:rPr>
                        <w:rFonts w:ascii="Arial" w:hAnsi="Arial"/>
                        <w:b/>
                        <w:w w:val="80"/>
                        <w:sz w:val="11"/>
                      </w:rPr>
                      <w:t>IPUTADOS</w:t>
                    </w:r>
                    <w:r>
                      <w:rPr>
                        <w:rFonts w:ascii="Arial" w:hAnsi="Arial"/>
                        <w:b/>
                        <w:spacing w:val="5"/>
                        <w:w w:val="80"/>
                        <w:sz w:val="1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1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spacing w:val="7"/>
                        <w:w w:val="80"/>
                        <w:sz w:val="1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4"/>
                      </w:rPr>
                      <w:t>H.</w:t>
                    </w:r>
                    <w:r>
                      <w:rPr>
                        <w:rFonts w:ascii="Arial" w:hAnsi="Arial"/>
                        <w:b/>
                        <w:spacing w:val="-3"/>
                        <w:w w:val="8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4"/>
                      </w:rPr>
                      <w:t>C</w:t>
                    </w:r>
                    <w:r>
                      <w:rPr>
                        <w:rFonts w:ascii="Arial" w:hAnsi="Arial"/>
                        <w:b/>
                        <w:w w:val="80"/>
                        <w:sz w:val="11"/>
                      </w:rPr>
                      <w:t>ONGRESO</w:t>
                    </w:r>
                    <w:r>
                      <w:rPr>
                        <w:rFonts w:ascii="Arial" w:hAnsi="Arial"/>
                        <w:b/>
                        <w:spacing w:val="4"/>
                        <w:w w:val="80"/>
                        <w:sz w:val="1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1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2"/>
                        <w:w w:val="80"/>
                        <w:sz w:val="1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1"/>
                      </w:rPr>
                      <w:t>LA</w:t>
                    </w:r>
                    <w:r>
                      <w:rPr>
                        <w:rFonts w:ascii="Arial" w:hAnsi="Arial"/>
                        <w:b/>
                        <w:spacing w:val="9"/>
                        <w:w w:val="80"/>
                        <w:sz w:val="11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4"/>
                      </w:rPr>
                      <w:t>U</w:t>
                    </w:r>
                    <w:r>
                      <w:rPr>
                        <w:rFonts w:ascii="Arial" w:hAnsi="Arial"/>
                        <w:b/>
                        <w:w w:val="80"/>
                        <w:sz w:val="11"/>
                      </w:rPr>
                      <w:t>NIÓN</w:t>
                    </w:r>
                  </w:p>
                  <w:p w:rsidR="00DA20E4" w:rsidRDefault="008A5884">
                    <w:pPr>
                      <w:spacing w:line="148" w:lineRule="exact"/>
                      <w:ind w:left="20"/>
                      <w:rPr>
                        <w:sz w:val="13"/>
                      </w:rPr>
                    </w:pPr>
                    <w:r>
                      <w:rPr>
                        <w:w w:val="80"/>
                        <w:sz w:val="13"/>
                      </w:rPr>
                      <w:t>Secretaría</w:t>
                    </w:r>
                    <w:r>
                      <w:rPr>
                        <w:spacing w:val="5"/>
                        <w:w w:val="80"/>
                        <w:sz w:val="13"/>
                      </w:rPr>
                      <w:t xml:space="preserve"> </w:t>
                    </w:r>
                    <w:r>
                      <w:rPr>
                        <w:w w:val="80"/>
                        <w:sz w:val="13"/>
                      </w:rPr>
                      <w:t>General</w:t>
                    </w:r>
                  </w:p>
                  <w:p w:rsidR="00DA20E4" w:rsidRDefault="008A5884">
                    <w:pPr>
                      <w:spacing w:before="2"/>
                      <w:ind w:left="20"/>
                      <w:rPr>
                        <w:sz w:val="13"/>
                      </w:rPr>
                    </w:pPr>
                    <w:r>
                      <w:rPr>
                        <w:w w:val="80"/>
                        <w:sz w:val="13"/>
                      </w:rPr>
                      <w:t>Secretaría</w:t>
                    </w:r>
                    <w:r>
                      <w:rPr>
                        <w:spacing w:val="6"/>
                        <w:w w:val="80"/>
                        <w:sz w:val="13"/>
                      </w:rPr>
                      <w:t xml:space="preserve"> </w:t>
                    </w:r>
                    <w:r>
                      <w:rPr>
                        <w:w w:val="80"/>
                        <w:sz w:val="13"/>
                      </w:rPr>
                      <w:t>de</w:t>
                    </w:r>
                    <w:r>
                      <w:rPr>
                        <w:spacing w:val="6"/>
                        <w:w w:val="80"/>
                        <w:sz w:val="13"/>
                      </w:rPr>
                      <w:t xml:space="preserve"> </w:t>
                    </w:r>
                    <w:r>
                      <w:rPr>
                        <w:w w:val="80"/>
                        <w:sz w:val="13"/>
                      </w:rPr>
                      <w:t>Servicios</w:t>
                    </w:r>
                    <w:r>
                      <w:rPr>
                        <w:spacing w:val="5"/>
                        <w:w w:val="80"/>
                        <w:sz w:val="13"/>
                      </w:rPr>
                      <w:t xml:space="preserve"> </w:t>
                    </w:r>
                    <w:r>
                      <w:rPr>
                        <w:w w:val="80"/>
                        <w:sz w:val="13"/>
                      </w:rPr>
                      <w:t>Parlamentarios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3B3BBC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482330624" behindDoc="1" locked="0" layoutInCell="1" allowOverlap="1">
              <wp:simplePos x="0" y="0"/>
              <wp:positionH relativeFrom="page">
                <wp:posOffset>5551170</wp:posOffset>
              </wp:positionH>
              <wp:positionV relativeFrom="page">
                <wp:posOffset>701040</wp:posOffset>
              </wp:positionV>
              <wp:extent cx="1333500" cy="12446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3500" cy="124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20E4" w:rsidRDefault="008A5884">
                          <w:pPr>
                            <w:spacing w:before="14"/>
                            <w:ind w:left="20"/>
                            <w:rPr>
                              <w:rFonts w:ascii="Arial" w:hAnsi="Arial"/>
                              <w:i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color w:val="171717"/>
                              <w:sz w:val="14"/>
                            </w:rPr>
                            <w:t>Última</w:t>
                          </w:r>
                          <w:r>
                            <w:rPr>
                              <w:rFonts w:ascii="Arial" w:hAnsi="Arial"/>
                              <w:i/>
                              <w:color w:val="171717"/>
                              <w:spacing w:val="-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171717"/>
                              <w:sz w:val="14"/>
                            </w:rPr>
                            <w:t>Reforma</w:t>
                          </w:r>
                          <w:r>
                            <w:rPr>
                              <w:rFonts w:ascii="Arial" w:hAnsi="Arial"/>
                              <w:i/>
                              <w:color w:val="171717"/>
                              <w:spacing w:val="-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171717"/>
                              <w:sz w:val="14"/>
                            </w:rPr>
                            <w:t>DOF</w:t>
                          </w:r>
                          <w:r>
                            <w:rPr>
                              <w:rFonts w:ascii="Arial" w:hAnsi="Arial"/>
                              <w:i/>
                              <w:color w:val="171717"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color w:val="171717"/>
                              <w:sz w:val="14"/>
                            </w:rPr>
                            <w:t>06-06-2023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8" type="#_x0000_t202" style="position:absolute;margin-left:437.1pt;margin-top:55.2pt;width:105pt;height:9.8pt;z-index:-20985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" filled="f" stroked="f">
              <v:textbox inset="0,0,0,0">
                <w:txbxContent>
                  <w:p w:rsidR="00DA20E4" w:rsidRDefault="008A5884">
                    <w:pPr>
                      <w:spacing w:before="14"/>
                      <w:ind w:left="20"/>
                      <w:rPr>
                        <w:rFonts w:ascii="Arial" w:hAnsi="Arial"/>
                        <w:i/>
                        <w:sz w:val="14"/>
                      </w:rPr>
                    </w:pPr>
                    <w:r>
                      <w:rPr>
                        <w:rFonts w:ascii="Arial" w:hAnsi="Arial"/>
                        <w:i/>
                        <w:color w:val="171717"/>
                        <w:sz w:val="14"/>
                      </w:rPr>
                      <w:t>Última</w:t>
                    </w:r>
                    <w:r>
                      <w:rPr>
                        <w:rFonts w:ascii="Arial" w:hAnsi="Arial"/>
                        <w:i/>
                        <w:color w:val="171717"/>
                        <w:spacing w:val="-3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171717"/>
                        <w:sz w:val="14"/>
                      </w:rPr>
                      <w:t>Reforma</w:t>
                    </w:r>
                    <w:r>
                      <w:rPr>
                        <w:rFonts w:ascii="Arial" w:hAnsi="Arial"/>
                        <w:i/>
                        <w:color w:val="171717"/>
                        <w:spacing w:val="-3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171717"/>
                        <w:sz w:val="14"/>
                      </w:rPr>
                      <w:t>DOF</w:t>
                    </w:r>
                    <w:r>
                      <w:rPr>
                        <w:rFonts w:ascii="Arial" w:hAnsi="Arial"/>
                        <w:i/>
                        <w:color w:val="171717"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color w:val="171717"/>
                        <w:sz w:val="14"/>
                      </w:rPr>
                      <w:t>06-06-2023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A4178"/>
    <w:multiLevelType w:val="hybridMultilevel"/>
    <w:tmpl w:val="A8BCCB30"/>
    <w:lvl w:ilvl="0" w:tplc="A860FDE2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59C66686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A3AC74FE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9A58CB36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5C3A94C8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43E4D500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13922ECC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BE5452DA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006A6254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1" w15:restartNumberingAfterBreak="0">
    <w:nsid w:val="014D112A"/>
    <w:multiLevelType w:val="hybridMultilevel"/>
    <w:tmpl w:val="6D98B790"/>
    <w:lvl w:ilvl="0" w:tplc="7E609182">
      <w:start w:val="1"/>
      <w:numFmt w:val="lowerLetter"/>
      <w:lvlText w:val="%1)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43013EE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0E344CC8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E3EEA98E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1B304B5A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17E2C204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980227F6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88549FD8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88BE5806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2" w15:restartNumberingAfterBreak="0">
    <w:nsid w:val="033C4D3E"/>
    <w:multiLevelType w:val="hybridMultilevel"/>
    <w:tmpl w:val="FECEB2DC"/>
    <w:lvl w:ilvl="0" w:tplc="0E82F074">
      <w:start w:val="1"/>
      <w:numFmt w:val="upperRoman"/>
      <w:lvlText w:val="%1."/>
      <w:lvlJc w:val="left"/>
      <w:pPr>
        <w:ind w:left="118" w:hanging="19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42B46A36">
      <w:numFmt w:val="bullet"/>
      <w:lvlText w:val="•"/>
      <w:lvlJc w:val="left"/>
      <w:pPr>
        <w:ind w:left="1072" w:hanging="192"/>
      </w:pPr>
      <w:rPr>
        <w:rFonts w:hint="default"/>
        <w:lang w:val="es-ES" w:eastAsia="en-US" w:bidi="ar-SA"/>
      </w:rPr>
    </w:lvl>
    <w:lvl w:ilvl="2" w:tplc="171E188E">
      <w:numFmt w:val="bullet"/>
      <w:lvlText w:val="•"/>
      <w:lvlJc w:val="left"/>
      <w:pPr>
        <w:ind w:left="2024" w:hanging="192"/>
      </w:pPr>
      <w:rPr>
        <w:rFonts w:hint="default"/>
        <w:lang w:val="es-ES" w:eastAsia="en-US" w:bidi="ar-SA"/>
      </w:rPr>
    </w:lvl>
    <w:lvl w:ilvl="3" w:tplc="563A6B70">
      <w:numFmt w:val="bullet"/>
      <w:lvlText w:val="•"/>
      <w:lvlJc w:val="left"/>
      <w:pPr>
        <w:ind w:left="2976" w:hanging="192"/>
      </w:pPr>
      <w:rPr>
        <w:rFonts w:hint="default"/>
        <w:lang w:val="es-ES" w:eastAsia="en-US" w:bidi="ar-SA"/>
      </w:rPr>
    </w:lvl>
    <w:lvl w:ilvl="4" w:tplc="21D0705C">
      <w:numFmt w:val="bullet"/>
      <w:lvlText w:val="•"/>
      <w:lvlJc w:val="left"/>
      <w:pPr>
        <w:ind w:left="3928" w:hanging="192"/>
      </w:pPr>
      <w:rPr>
        <w:rFonts w:hint="default"/>
        <w:lang w:val="es-ES" w:eastAsia="en-US" w:bidi="ar-SA"/>
      </w:rPr>
    </w:lvl>
    <w:lvl w:ilvl="5" w:tplc="16FACA14">
      <w:numFmt w:val="bullet"/>
      <w:lvlText w:val="•"/>
      <w:lvlJc w:val="left"/>
      <w:pPr>
        <w:ind w:left="4881" w:hanging="192"/>
      </w:pPr>
      <w:rPr>
        <w:rFonts w:hint="default"/>
        <w:lang w:val="es-ES" w:eastAsia="en-US" w:bidi="ar-SA"/>
      </w:rPr>
    </w:lvl>
    <w:lvl w:ilvl="6" w:tplc="034E0A20">
      <w:numFmt w:val="bullet"/>
      <w:lvlText w:val="•"/>
      <w:lvlJc w:val="left"/>
      <w:pPr>
        <w:ind w:left="5833" w:hanging="192"/>
      </w:pPr>
      <w:rPr>
        <w:rFonts w:hint="default"/>
        <w:lang w:val="es-ES" w:eastAsia="en-US" w:bidi="ar-SA"/>
      </w:rPr>
    </w:lvl>
    <w:lvl w:ilvl="7" w:tplc="E5045710">
      <w:numFmt w:val="bullet"/>
      <w:lvlText w:val="•"/>
      <w:lvlJc w:val="left"/>
      <w:pPr>
        <w:ind w:left="6785" w:hanging="192"/>
      </w:pPr>
      <w:rPr>
        <w:rFonts w:hint="default"/>
        <w:lang w:val="es-ES" w:eastAsia="en-US" w:bidi="ar-SA"/>
      </w:rPr>
    </w:lvl>
    <w:lvl w:ilvl="8" w:tplc="927E9428">
      <w:numFmt w:val="bullet"/>
      <w:lvlText w:val="•"/>
      <w:lvlJc w:val="left"/>
      <w:pPr>
        <w:ind w:left="7737" w:hanging="192"/>
      </w:pPr>
      <w:rPr>
        <w:rFonts w:hint="default"/>
        <w:lang w:val="es-ES" w:eastAsia="en-US" w:bidi="ar-SA"/>
      </w:rPr>
    </w:lvl>
  </w:abstractNum>
  <w:abstractNum w:abstractNumId="3" w15:restartNumberingAfterBreak="0">
    <w:nsid w:val="03FF6DC7"/>
    <w:multiLevelType w:val="hybridMultilevel"/>
    <w:tmpl w:val="792E4F20"/>
    <w:lvl w:ilvl="0" w:tplc="04A80510">
      <w:start w:val="1"/>
      <w:numFmt w:val="upperLetter"/>
      <w:lvlText w:val="%1)"/>
      <w:lvlJc w:val="left"/>
      <w:pPr>
        <w:ind w:left="951" w:hanging="545"/>
        <w:jc w:val="left"/>
      </w:pPr>
      <w:rPr>
        <w:rFonts w:ascii="Arial" w:eastAsia="Arial" w:hAnsi="Arial" w:cs="Arial" w:hint="default"/>
        <w:b/>
        <w:bCs/>
        <w:spacing w:val="-5"/>
        <w:w w:val="99"/>
        <w:sz w:val="20"/>
        <w:szCs w:val="20"/>
        <w:lang w:val="es-ES" w:eastAsia="en-US" w:bidi="ar-SA"/>
      </w:rPr>
    </w:lvl>
    <w:lvl w:ilvl="1" w:tplc="AA04E6D8">
      <w:start w:val="1"/>
      <w:numFmt w:val="upperRoman"/>
      <w:lvlText w:val="%2."/>
      <w:lvlJc w:val="left"/>
      <w:pPr>
        <w:ind w:left="1496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8DF2E8D8">
      <w:numFmt w:val="bullet"/>
      <w:lvlText w:val="•"/>
      <w:lvlJc w:val="left"/>
      <w:pPr>
        <w:ind w:left="2404" w:hanging="545"/>
      </w:pPr>
      <w:rPr>
        <w:rFonts w:hint="default"/>
        <w:lang w:val="es-ES" w:eastAsia="en-US" w:bidi="ar-SA"/>
      </w:rPr>
    </w:lvl>
    <w:lvl w:ilvl="3" w:tplc="5536583C">
      <w:numFmt w:val="bullet"/>
      <w:lvlText w:val="•"/>
      <w:lvlJc w:val="left"/>
      <w:pPr>
        <w:ind w:left="3309" w:hanging="545"/>
      </w:pPr>
      <w:rPr>
        <w:rFonts w:hint="default"/>
        <w:lang w:val="es-ES" w:eastAsia="en-US" w:bidi="ar-SA"/>
      </w:rPr>
    </w:lvl>
    <w:lvl w:ilvl="4" w:tplc="8A94D5F0">
      <w:numFmt w:val="bullet"/>
      <w:lvlText w:val="•"/>
      <w:lvlJc w:val="left"/>
      <w:pPr>
        <w:ind w:left="4214" w:hanging="545"/>
      </w:pPr>
      <w:rPr>
        <w:rFonts w:hint="default"/>
        <w:lang w:val="es-ES" w:eastAsia="en-US" w:bidi="ar-SA"/>
      </w:rPr>
    </w:lvl>
    <w:lvl w:ilvl="5" w:tplc="08FCFE8C">
      <w:numFmt w:val="bullet"/>
      <w:lvlText w:val="•"/>
      <w:lvlJc w:val="left"/>
      <w:pPr>
        <w:ind w:left="5118" w:hanging="545"/>
      </w:pPr>
      <w:rPr>
        <w:rFonts w:hint="default"/>
        <w:lang w:val="es-ES" w:eastAsia="en-US" w:bidi="ar-SA"/>
      </w:rPr>
    </w:lvl>
    <w:lvl w:ilvl="6" w:tplc="C9E8625C">
      <w:numFmt w:val="bullet"/>
      <w:lvlText w:val="•"/>
      <w:lvlJc w:val="left"/>
      <w:pPr>
        <w:ind w:left="6023" w:hanging="545"/>
      </w:pPr>
      <w:rPr>
        <w:rFonts w:hint="default"/>
        <w:lang w:val="es-ES" w:eastAsia="en-US" w:bidi="ar-SA"/>
      </w:rPr>
    </w:lvl>
    <w:lvl w:ilvl="7" w:tplc="EF681580">
      <w:numFmt w:val="bullet"/>
      <w:lvlText w:val="•"/>
      <w:lvlJc w:val="left"/>
      <w:pPr>
        <w:ind w:left="6928" w:hanging="545"/>
      </w:pPr>
      <w:rPr>
        <w:rFonts w:hint="default"/>
        <w:lang w:val="es-ES" w:eastAsia="en-US" w:bidi="ar-SA"/>
      </w:rPr>
    </w:lvl>
    <w:lvl w:ilvl="8" w:tplc="152CA6C6">
      <w:numFmt w:val="bullet"/>
      <w:lvlText w:val="•"/>
      <w:lvlJc w:val="left"/>
      <w:pPr>
        <w:ind w:left="7832" w:hanging="545"/>
      </w:pPr>
      <w:rPr>
        <w:rFonts w:hint="default"/>
        <w:lang w:val="es-ES" w:eastAsia="en-US" w:bidi="ar-SA"/>
      </w:rPr>
    </w:lvl>
  </w:abstractNum>
  <w:abstractNum w:abstractNumId="4" w15:restartNumberingAfterBreak="0">
    <w:nsid w:val="043F0D7C"/>
    <w:multiLevelType w:val="hybridMultilevel"/>
    <w:tmpl w:val="E4868DEA"/>
    <w:lvl w:ilvl="0" w:tplc="F73A0D96">
      <w:start w:val="1"/>
      <w:numFmt w:val="lowerLetter"/>
      <w:lvlText w:val="%1)"/>
      <w:lvlJc w:val="left"/>
      <w:pPr>
        <w:ind w:left="1770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789EE9FC">
      <w:numFmt w:val="bullet"/>
      <w:lvlText w:val="•"/>
      <w:lvlJc w:val="left"/>
      <w:pPr>
        <w:ind w:left="2566" w:hanging="569"/>
      </w:pPr>
      <w:rPr>
        <w:rFonts w:hint="default"/>
        <w:lang w:val="es-ES" w:eastAsia="en-US" w:bidi="ar-SA"/>
      </w:rPr>
    </w:lvl>
    <w:lvl w:ilvl="2" w:tplc="EE4EC960">
      <w:numFmt w:val="bullet"/>
      <w:lvlText w:val="•"/>
      <w:lvlJc w:val="left"/>
      <w:pPr>
        <w:ind w:left="3352" w:hanging="569"/>
      </w:pPr>
      <w:rPr>
        <w:rFonts w:hint="default"/>
        <w:lang w:val="es-ES" w:eastAsia="en-US" w:bidi="ar-SA"/>
      </w:rPr>
    </w:lvl>
    <w:lvl w:ilvl="3" w:tplc="1DA6D60E">
      <w:numFmt w:val="bullet"/>
      <w:lvlText w:val="•"/>
      <w:lvlJc w:val="left"/>
      <w:pPr>
        <w:ind w:left="4138" w:hanging="569"/>
      </w:pPr>
      <w:rPr>
        <w:rFonts w:hint="default"/>
        <w:lang w:val="es-ES" w:eastAsia="en-US" w:bidi="ar-SA"/>
      </w:rPr>
    </w:lvl>
    <w:lvl w:ilvl="4" w:tplc="539C0F96">
      <w:numFmt w:val="bullet"/>
      <w:lvlText w:val="•"/>
      <w:lvlJc w:val="left"/>
      <w:pPr>
        <w:ind w:left="4924" w:hanging="569"/>
      </w:pPr>
      <w:rPr>
        <w:rFonts w:hint="default"/>
        <w:lang w:val="es-ES" w:eastAsia="en-US" w:bidi="ar-SA"/>
      </w:rPr>
    </w:lvl>
    <w:lvl w:ilvl="5" w:tplc="2F2C190A">
      <w:numFmt w:val="bullet"/>
      <w:lvlText w:val="•"/>
      <w:lvlJc w:val="left"/>
      <w:pPr>
        <w:ind w:left="5711" w:hanging="569"/>
      </w:pPr>
      <w:rPr>
        <w:rFonts w:hint="default"/>
        <w:lang w:val="es-ES" w:eastAsia="en-US" w:bidi="ar-SA"/>
      </w:rPr>
    </w:lvl>
    <w:lvl w:ilvl="6" w:tplc="1B981662">
      <w:numFmt w:val="bullet"/>
      <w:lvlText w:val="•"/>
      <w:lvlJc w:val="left"/>
      <w:pPr>
        <w:ind w:left="6497" w:hanging="569"/>
      </w:pPr>
      <w:rPr>
        <w:rFonts w:hint="default"/>
        <w:lang w:val="es-ES" w:eastAsia="en-US" w:bidi="ar-SA"/>
      </w:rPr>
    </w:lvl>
    <w:lvl w:ilvl="7" w:tplc="F86E26F6">
      <w:numFmt w:val="bullet"/>
      <w:lvlText w:val="•"/>
      <w:lvlJc w:val="left"/>
      <w:pPr>
        <w:ind w:left="7283" w:hanging="569"/>
      </w:pPr>
      <w:rPr>
        <w:rFonts w:hint="default"/>
        <w:lang w:val="es-ES" w:eastAsia="en-US" w:bidi="ar-SA"/>
      </w:rPr>
    </w:lvl>
    <w:lvl w:ilvl="8" w:tplc="0E264E48">
      <w:numFmt w:val="bullet"/>
      <w:lvlText w:val="•"/>
      <w:lvlJc w:val="left"/>
      <w:pPr>
        <w:ind w:left="8069" w:hanging="569"/>
      </w:pPr>
      <w:rPr>
        <w:rFonts w:hint="default"/>
        <w:lang w:val="es-ES" w:eastAsia="en-US" w:bidi="ar-SA"/>
      </w:rPr>
    </w:lvl>
  </w:abstractNum>
  <w:abstractNum w:abstractNumId="5" w15:restartNumberingAfterBreak="0">
    <w:nsid w:val="06CE4E3E"/>
    <w:multiLevelType w:val="hybridMultilevel"/>
    <w:tmpl w:val="E49CF2BC"/>
    <w:lvl w:ilvl="0" w:tplc="A830DCF8">
      <w:start w:val="1"/>
      <w:numFmt w:val="upperRoman"/>
      <w:lvlText w:val="%1."/>
      <w:lvlJc w:val="left"/>
      <w:pPr>
        <w:ind w:left="118" w:hanging="173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93BAC868">
      <w:numFmt w:val="bullet"/>
      <w:lvlText w:val="•"/>
      <w:lvlJc w:val="left"/>
      <w:pPr>
        <w:ind w:left="1072" w:hanging="173"/>
      </w:pPr>
      <w:rPr>
        <w:rFonts w:hint="default"/>
        <w:lang w:val="es-ES" w:eastAsia="en-US" w:bidi="ar-SA"/>
      </w:rPr>
    </w:lvl>
    <w:lvl w:ilvl="2" w:tplc="D9448B18">
      <w:numFmt w:val="bullet"/>
      <w:lvlText w:val="•"/>
      <w:lvlJc w:val="left"/>
      <w:pPr>
        <w:ind w:left="2024" w:hanging="173"/>
      </w:pPr>
      <w:rPr>
        <w:rFonts w:hint="default"/>
        <w:lang w:val="es-ES" w:eastAsia="en-US" w:bidi="ar-SA"/>
      </w:rPr>
    </w:lvl>
    <w:lvl w:ilvl="3" w:tplc="848218E4">
      <w:numFmt w:val="bullet"/>
      <w:lvlText w:val="•"/>
      <w:lvlJc w:val="left"/>
      <w:pPr>
        <w:ind w:left="2976" w:hanging="173"/>
      </w:pPr>
      <w:rPr>
        <w:rFonts w:hint="default"/>
        <w:lang w:val="es-ES" w:eastAsia="en-US" w:bidi="ar-SA"/>
      </w:rPr>
    </w:lvl>
    <w:lvl w:ilvl="4" w:tplc="55FE5C6C">
      <w:numFmt w:val="bullet"/>
      <w:lvlText w:val="•"/>
      <w:lvlJc w:val="left"/>
      <w:pPr>
        <w:ind w:left="3928" w:hanging="173"/>
      </w:pPr>
      <w:rPr>
        <w:rFonts w:hint="default"/>
        <w:lang w:val="es-ES" w:eastAsia="en-US" w:bidi="ar-SA"/>
      </w:rPr>
    </w:lvl>
    <w:lvl w:ilvl="5" w:tplc="FAC4CAD8">
      <w:numFmt w:val="bullet"/>
      <w:lvlText w:val="•"/>
      <w:lvlJc w:val="left"/>
      <w:pPr>
        <w:ind w:left="4881" w:hanging="173"/>
      </w:pPr>
      <w:rPr>
        <w:rFonts w:hint="default"/>
        <w:lang w:val="es-ES" w:eastAsia="en-US" w:bidi="ar-SA"/>
      </w:rPr>
    </w:lvl>
    <w:lvl w:ilvl="6" w:tplc="76B8DC8C">
      <w:numFmt w:val="bullet"/>
      <w:lvlText w:val="•"/>
      <w:lvlJc w:val="left"/>
      <w:pPr>
        <w:ind w:left="5833" w:hanging="173"/>
      </w:pPr>
      <w:rPr>
        <w:rFonts w:hint="default"/>
        <w:lang w:val="es-ES" w:eastAsia="en-US" w:bidi="ar-SA"/>
      </w:rPr>
    </w:lvl>
    <w:lvl w:ilvl="7" w:tplc="627461DC">
      <w:numFmt w:val="bullet"/>
      <w:lvlText w:val="•"/>
      <w:lvlJc w:val="left"/>
      <w:pPr>
        <w:ind w:left="6785" w:hanging="173"/>
      </w:pPr>
      <w:rPr>
        <w:rFonts w:hint="default"/>
        <w:lang w:val="es-ES" w:eastAsia="en-US" w:bidi="ar-SA"/>
      </w:rPr>
    </w:lvl>
    <w:lvl w:ilvl="8" w:tplc="9642E0DC">
      <w:numFmt w:val="bullet"/>
      <w:lvlText w:val="•"/>
      <w:lvlJc w:val="left"/>
      <w:pPr>
        <w:ind w:left="7737" w:hanging="173"/>
      </w:pPr>
      <w:rPr>
        <w:rFonts w:hint="default"/>
        <w:lang w:val="es-ES" w:eastAsia="en-US" w:bidi="ar-SA"/>
      </w:rPr>
    </w:lvl>
  </w:abstractNum>
  <w:abstractNum w:abstractNumId="6" w15:restartNumberingAfterBreak="0">
    <w:nsid w:val="06D82CED"/>
    <w:multiLevelType w:val="hybridMultilevel"/>
    <w:tmpl w:val="6FBACBE4"/>
    <w:lvl w:ilvl="0" w:tplc="69E63706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514E88CE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E2346C5E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D9401B14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533220FE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20082A32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31667C72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A1C693FC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B3F8A5E2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7" w15:restartNumberingAfterBreak="0">
    <w:nsid w:val="078B11E3"/>
    <w:multiLevelType w:val="hybridMultilevel"/>
    <w:tmpl w:val="B2EED410"/>
    <w:lvl w:ilvl="0" w:tplc="1F40638A">
      <w:start w:val="1"/>
      <w:numFmt w:val="lowerLetter"/>
      <w:lvlText w:val="%1)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1DE2E742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6D189308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38B49CC8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367C8C9A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61D46DEA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16B0DB7A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8670F102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85B012CC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8" w15:restartNumberingAfterBreak="0">
    <w:nsid w:val="07C2492B"/>
    <w:multiLevelType w:val="hybridMultilevel"/>
    <w:tmpl w:val="638C5C02"/>
    <w:lvl w:ilvl="0" w:tplc="42401FFC">
      <w:start w:val="1"/>
      <w:numFmt w:val="upperRoman"/>
      <w:lvlText w:val="%1."/>
      <w:lvlJc w:val="left"/>
      <w:pPr>
        <w:ind w:left="951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8E6C5036">
      <w:start w:val="1"/>
      <w:numFmt w:val="lowerLetter"/>
      <w:lvlText w:val="%2)"/>
      <w:lvlJc w:val="left"/>
      <w:pPr>
        <w:ind w:left="1496" w:hanging="545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s-ES" w:eastAsia="en-US" w:bidi="ar-SA"/>
      </w:rPr>
    </w:lvl>
    <w:lvl w:ilvl="2" w:tplc="B0FE851E">
      <w:numFmt w:val="bullet"/>
      <w:lvlText w:val="•"/>
      <w:lvlJc w:val="left"/>
      <w:pPr>
        <w:ind w:left="2404" w:hanging="545"/>
      </w:pPr>
      <w:rPr>
        <w:rFonts w:hint="default"/>
        <w:lang w:val="es-ES" w:eastAsia="en-US" w:bidi="ar-SA"/>
      </w:rPr>
    </w:lvl>
    <w:lvl w:ilvl="3" w:tplc="32AE9D92">
      <w:numFmt w:val="bullet"/>
      <w:lvlText w:val="•"/>
      <w:lvlJc w:val="left"/>
      <w:pPr>
        <w:ind w:left="3309" w:hanging="545"/>
      </w:pPr>
      <w:rPr>
        <w:rFonts w:hint="default"/>
        <w:lang w:val="es-ES" w:eastAsia="en-US" w:bidi="ar-SA"/>
      </w:rPr>
    </w:lvl>
    <w:lvl w:ilvl="4" w:tplc="9894E82E">
      <w:numFmt w:val="bullet"/>
      <w:lvlText w:val="•"/>
      <w:lvlJc w:val="left"/>
      <w:pPr>
        <w:ind w:left="4214" w:hanging="545"/>
      </w:pPr>
      <w:rPr>
        <w:rFonts w:hint="default"/>
        <w:lang w:val="es-ES" w:eastAsia="en-US" w:bidi="ar-SA"/>
      </w:rPr>
    </w:lvl>
    <w:lvl w:ilvl="5" w:tplc="DBD0467A">
      <w:numFmt w:val="bullet"/>
      <w:lvlText w:val="•"/>
      <w:lvlJc w:val="left"/>
      <w:pPr>
        <w:ind w:left="5118" w:hanging="545"/>
      </w:pPr>
      <w:rPr>
        <w:rFonts w:hint="default"/>
        <w:lang w:val="es-ES" w:eastAsia="en-US" w:bidi="ar-SA"/>
      </w:rPr>
    </w:lvl>
    <w:lvl w:ilvl="6" w:tplc="2D0441AE">
      <w:numFmt w:val="bullet"/>
      <w:lvlText w:val="•"/>
      <w:lvlJc w:val="left"/>
      <w:pPr>
        <w:ind w:left="6023" w:hanging="545"/>
      </w:pPr>
      <w:rPr>
        <w:rFonts w:hint="default"/>
        <w:lang w:val="es-ES" w:eastAsia="en-US" w:bidi="ar-SA"/>
      </w:rPr>
    </w:lvl>
    <w:lvl w:ilvl="7" w:tplc="0E1474F8">
      <w:numFmt w:val="bullet"/>
      <w:lvlText w:val="•"/>
      <w:lvlJc w:val="left"/>
      <w:pPr>
        <w:ind w:left="6928" w:hanging="545"/>
      </w:pPr>
      <w:rPr>
        <w:rFonts w:hint="default"/>
        <w:lang w:val="es-ES" w:eastAsia="en-US" w:bidi="ar-SA"/>
      </w:rPr>
    </w:lvl>
    <w:lvl w:ilvl="8" w:tplc="D968F8C8">
      <w:numFmt w:val="bullet"/>
      <w:lvlText w:val="•"/>
      <w:lvlJc w:val="left"/>
      <w:pPr>
        <w:ind w:left="7832" w:hanging="545"/>
      </w:pPr>
      <w:rPr>
        <w:rFonts w:hint="default"/>
        <w:lang w:val="es-ES" w:eastAsia="en-US" w:bidi="ar-SA"/>
      </w:rPr>
    </w:lvl>
  </w:abstractNum>
  <w:abstractNum w:abstractNumId="9" w15:restartNumberingAfterBreak="0">
    <w:nsid w:val="089B4B2C"/>
    <w:multiLevelType w:val="hybridMultilevel"/>
    <w:tmpl w:val="5636B5F6"/>
    <w:lvl w:ilvl="0" w:tplc="50D2F6AE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01C437DE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AD54E6D6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629C62A2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6DE2EECE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E040B470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DC00A49E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DFCAC4A4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81DE972E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10" w15:restartNumberingAfterBreak="0">
    <w:nsid w:val="08E613E4"/>
    <w:multiLevelType w:val="hybridMultilevel"/>
    <w:tmpl w:val="9BCA04C4"/>
    <w:lvl w:ilvl="0" w:tplc="47C6FC3C">
      <w:start w:val="1"/>
      <w:numFmt w:val="upperRoman"/>
      <w:lvlText w:val="%1."/>
      <w:lvlJc w:val="left"/>
      <w:pPr>
        <w:ind w:left="118" w:hanging="17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17EE8E8E">
      <w:numFmt w:val="bullet"/>
      <w:lvlText w:val="•"/>
      <w:lvlJc w:val="left"/>
      <w:pPr>
        <w:ind w:left="1072" w:hanging="176"/>
      </w:pPr>
      <w:rPr>
        <w:rFonts w:hint="default"/>
        <w:lang w:val="es-ES" w:eastAsia="en-US" w:bidi="ar-SA"/>
      </w:rPr>
    </w:lvl>
    <w:lvl w:ilvl="2" w:tplc="5EF09A00">
      <w:numFmt w:val="bullet"/>
      <w:lvlText w:val="•"/>
      <w:lvlJc w:val="left"/>
      <w:pPr>
        <w:ind w:left="2024" w:hanging="176"/>
      </w:pPr>
      <w:rPr>
        <w:rFonts w:hint="default"/>
        <w:lang w:val="es-ES" w:eastAsia="en-US" w:bidi="ar-SA"/>
      </w:rPr>
    </w:lvl>
    <w:lvl w:ilvl="3" w:tplc="7D46533E">
      <w:numFmt w:val="bullet"/>
      <w:lvlText w:val="•"/>
      <w:lvlJc w:val="left"/>
      <w:pPr>
        <w:ind w:left="2976" w:hanging="176"/>
      </w:pPr>
      <w:rPr>
        <w:rFonts w:hint="default"/>
        <w:lang w:val="es-ES" w:eastAsia="en-US" w:bidi="ar-SA"/>
      </w:rPr>
    </w:lvl>
    <w:lvl w:ilvl="4" w:tplc="0428B312">
      <w:numFmt w:val="bullet"/>
      <w:lvlText w:val="•"/>
      <w:lvlJc w:val="left"/>
      <w:pPr>
        <w:ind w:left="3928" w:hanging="176"/>
      </w:pPr>
      <w:rPr>
        <w:rFonts w:hint="default"/>
        <w:lang w:val="es-ES" w:eastAsia="en-US" w:bidi="ar-SA"/>
      </w:rPr>
    </w:lvl>
    <w:lvl w:ilvl="5" w:tplc="414E9DFA">
      <w:numFmt w:val="bullet"/>
      <w:lvlText w:val="•"/>
      <w:lvlJc w:val="left"/>
      <w:pPr>
        <w:ind w:left="4881" w:hanging="176"/>
      </w:pPr>
      <w:rPr>
        <w:rFonts w:hint="default"/>
        <w:lang w:val="es-ES" w:eastAsia="en-US" w:bidi="ar-SA"/>
      </w:rPr>
    </w:lvl>
    <w:lvl w:ilvl="6" w:tplc="21728AB6">
      <w:numFmt w:val="bullet"/>
      <w:lvlText w:val="•"/>
      <w:lvlJc w:val="left"/>
      <w:pPr>
        <w:ind w:left="5833" w:hanging="176"/>
      </w:pPr>
      <w:rPr>
        <w:rFonts w:hint="default"/>
        <w:lang w:val="es-ES" w:eastAsia="en-US" w:bidi="ar-SA"/>
      </w:rPr>
    </w:lvl>
    <w:lvl w:ilvl="7" w:tplc="FE1E7F1E">
      <w:numFmt w:val="bullet"/>
      <w:lvlText w:val="•"/>
      <w:lvlJc w:val="left"/>
      <w:pPr>
        <w:ind w:left="6785" w:hanging="176"/>
      </w:pPr>
      <w:rPr>
        <w:rFonts w:hint="default"/>
        <w:lang w:val="es-ES" w:eastAsia="en-US" w:bidi="ar-SA"/>
      </w:rPr>
    </w:lvl>
    <w:lvl w:ilvl="8" w:tplc="153E38E6">
      <w:numFmt w:val="bullet"/>
      <w:lvlText w:val="•"/>
      <w:lvlJc w:val="left"/>
      <w:pPr>
        <w:ind w:left="7737" w:hanging="176"/>
      </w:pPr>
      <w:rPr>
        <w:rFonts w:hint="default"/>
        <w:lang w:val="es-ES" w:eastAsia="en-US" w:bidi="ar-SA"/>
      </w:rPr>
    </w:lvl>
  </w:abstractNum>
  <w:abstractNum w:abstractNumId="11" w15:restartNumberingAfterBreak="0">
    <w:nsid w:val="0A871613"/>
    <w:multiLevelType w:val="hybridMultilevel"/>
    <w:tmpl w:val="3B489FD4"/>
    <w:lvl w:ilvl="0" w:tplc="39E6B462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B3436C4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77427EB4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3640BC20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CBF64248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3AB6EBA6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CF84B03A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23AA71A0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78B88F32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12" w15:restartNumberingAfterBreak="0">
    <w:nsid w:val="0C9C0174"/>
    <w:multiLevelType w:val="hybridMultilevel"/>
    <w:tmpl w:val="E982C83A"/>
    <w:lvl w:ilvl="0" w:tplc="F18C46D6">
      <w:start w:val="1"/>
      <w:numFmt w:val="upperLetter"/>
      <w:lvlText w:val="%1."/>
      <w:lvlJc w:val="left"/>
      <w:pPr>
        <w:ind w:left="118" w:hanging="262"/>
        <w:jc w:val="left"/>
      </w:pPr>
      <w:rPr>
        <w:rFonts w:ascii="Arial" w:eastAsia="Arial" w:hAnsi="Arial" w:cs="Arial" w:hint="default"/>
        <w:b/>
        <w:bCs/>
        <w:spacing w:val="-5"/>
        <w:w w:val="99"/>
        <w:sz w:val="20"/>
        <w:szCs w:val="20"/>
        <w:lang w:val="es-ES" w:eastAsia="en-US" w:bidi="ar-SA"/>
      </w:rPr>
    </w:lvl>
    <w:lvl w:ilvl="1" w:tplc="CCE89F0E">
      <w:numFmt w:val="bullet"/>
      <w:lvlText w:val="•"/>
      <w:lvlJc w:val="left"/>
      <w:pPr>
        <w:ind w:left="1072" w:hanging="262"/>
      </w:pPr>
      <w:rPr>
        <w:rFonts w:hint="default"/>
        <w:lang w:val="es-ES" w:eastAsia="en-US" w:bidi="ar-SA"/>
      </w:rPr>
    </w:lvl>
    <w:lvl w:ilvl="2" w:tplc="7D98C6F2">
      <w:numFmt w:val="bullet"/>
      <w:lvlText w:val="•"/>
      <w:lvlJc w:val="left"/>
      <w:pPr>
        <w:ind w:left="2024" w:hanging="262"/>
      </w:pPr>
      <w:rPr>
        <w:rFonts w:hint="default"/>
        <w:lang w:val="es-ES" w:eastAsia="en-US" w:bidi="ar-SA"/>
      </w:rPr>
    </w:lvl>
    <w:lvl w:ilvl="3" w:tplc="C480D5C2">
      <w:numFmt w:val="bullet"/>
      <w:lvlText w:val="•"/>
      <w:lvlJc w:val="left"/>
      <w:pPr>
        <w:ind w:left="2976" w:hanging="262"/>
      </w:pPr>
      <w:rPr>
        <w:rFonts w:hint="default"/>
        <w:lang w:val="es-ES" w:eastAsia="en-US" w:bidi="ar-SA"/>
      </w:rPr>
    </w:lvl>
    <w:lvl w:ilvl="4" w:tplc="15547EB2">
      <w:numFmt w:val="bullet"/>
      <w:lvlText w:val="•"/>
      <w:lvlJc w:val="left"/>
      <w:pPr>
        <w:ind w:left="3928" w:hanging="262"/>
      </w:pPr>
      <w:rPr>
        <w:rFonts w:hint="default"/>
        <w:lang w:val="es-ES" w:eastAsia="en-US" w:bidi="ar-SA"/>
      </w:rPr>
    </w:lvl>
    <w:lvl w:ilvl="5" w:tplc="D312F9EA">
      <w:numFmt w:val="bullet"/>
      <w:lvlText w:val="•"/>
      <w:lvlJc w:val="left"/>
      <w:pPr>
        <w:ind w:left="4881" w:hanging="262"/>
      </w:pPr>
      <w:rPr>
        <w:rFonts w:hint="default"/>
        <w:lang w:val="es-ES" w:eastAsia="en-US" w:bidi="ar-SA"/>
      </w:rPr>
    </w:lvl>
    <w:lvl w:ilvl="6" w:tplc="22547AEE">
      <w:numFmt w:val="bullet"/>
      <w:lvlText w:val="•"/>
      <w:lvlJc w:val="left"/>
      <w:pPr>
        <w:ind w:left="5833" w:hanging="262"/>
      </w:pPr>
      <w:rPr>
        <w:rFonts w:hint="default"/>
        <w:lang w:val="es-ES" w:eastAsia="en-US" w:bidi="ar-SA"/>
      </w:rPr>
    </w:lvl>
    <w:lvl w:ilvl="7" w:tplc="7910E42E">
      <w:numFmt w:val="bullet"/>
      <w:lvlText w:val="•"/>
      <w:lvlJc w:val="left"/>
      <w:pPr>
        <w:ind w:left="6785" w:hanging="262"/>
      </w:pPr>
      <w:rPr>
        <w:rFonts w:hint="default"/>
        <w:lang w:val="es-ES" w:eastAsia="en-US" w:bidi="ar-SA"/>
      </w:rPr>
    </w:lvl>
    <w:lvl w:ilvl="8" w:tplc="3A38F9CC">
      <w:numFmt w:val="bullet"/>
      <w:lvlText w:val="•"/>
      <w:lvlJc w:val="left"/>
      <w:pPr>
        <w:ind w:left="7737" w:hanging="262"/>
      </w:pPr>
      <w:rPr>
        <w:rFonts w:hint="default"/>
        <w:lang w:val="es-ES" w:eastAsia="en-US" w:bidi="ar-SA"/>
      </w:rPr>
    </w:lvl>
  </w:abstractNum>
  <w:abstractNum w:abstractNumId="13" w15:restartNumberingAfterBreak="0">
    <w:nsid w:val="0CE72DAB"/>
    <w:multiLevelType w:val="hybridMultilevel"/>
    <w:tmpl w:val="666CBFE4"/>
    <w:lvl w:ilvl="0" w:tplc="112C3C12">
      <w:start w:val="1"/>
      <w:numFmt w:val="upperRoman"/>
      <w:lvlText w:val="%1."/>
      <w:lvlJc w:val="left"/>
      <w:pPr>
        <w:ind w:left="951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F6A22B72">
      <w:numFmt w:val="bullet"/>
      <w:lvlText w:val="•"/>
      <w:lvlJc w:val="left"/>
      <w:pPr>
        <w:ind w:left="1828" w:hanging="545"/>
      </w:pPr>
      <w:rPr>
        <w:rFonts w:hint="default"/>
        <w:lang w:val="es-ES" w:eastAsia="en-US" w:bidi="ar-SA"/>
      </w:rPr>
    </w:lvl>
    <w:lvl w:ilvl="2" w:tplc="1FCEA378">
      <w:numFmt w:val="bullet"/>
      <w:lvlText w:val="•"/>
      <w:lvlJc w:val="left"/>
      <w:pPr>
        <w:ind w:left="2696" w:hanging="545"/>
      </w:pPr>
      <w:rPr>
        <w:rFonts w:hint="default"/>
        <w:lang w:val="es-ES" w:eastAsia="en-US" w:bidi="ar-SA"/>
      </w:rPr>
    </w:lvl>
    <w:lvl w:ilvl="3" w:tplc="ADB68FB8">
      <w:numFmt w:val="bullet"/>
      <w:lvlText w:val="•"/>
      <w:lvlJc w:val="left"/>
      <w:pPr>
        <w:ind w:left="3564" w:hanging="545"/>
      </w:pPr>
      <w:rPr>
        <w:rFonts w:hint="default"/>
        <w:lang w:val="es-ES" w:eastAsia="en-US" w:bidi="ar-SA"/>
      </w:rPr>
    </w:lvl>
    <w:lvl w:ilvl="4" w:tplc="EA4AD0CE">
      <w:numFmt w:val="bullet"/>
      <w:lvlText w:val="•"/>
      <w:lvlJc w:val="left"/>
      <w:pPr>
        <w:ind w:left="4432" w:hanging="545"/>
      </w:pPr>
      <w:rPr>
        <w:rFonts w:hint="default"/>
        <w:lang w:val="es-ES" w:eastAsia="en-US" w:bidi="ar-SA"/>
      </w:rPr>
    </w:lvl>
    <w:lvl w:ilvl="5" w:tplc="1EC81EFC">
      <w:numFmt w:val="bullet"/>
      <w:lvlText w:val="•"/>
      <w:lvlJc w:val="left"/>
      <w:pPr>
        <w:ind w:left="5301" w:hanging="545"/>
      </w:pPr>
      <w:rPr>
        <w:rFonts w:hint="default"/>
        <w:lang w:val="es-ES" w:eastAsia="en-US" w:bidi="ar-SA"/>
      </w:rPr>
    </w:lvl>
    <w:lvl w:ilvl="6" w:tplc="19F07038">
      <w:numFmt w:val="bullet"/>
      <w:lvlText w:val="•"/>
      <w:lvlJc w:val="left"/>
      <w:pPr>
        <w:ind w:left="6169" w:hanging="545"/>
      </w:pPr>
      <w:rPr>
        <w:rFonts w:hint="default"/>
        <w:lang w:val="es-ES" w:eastAsia="en-US" w:bidi="ar-SA"/>
      </w:rPr>
    </w:lvl>
    <w:lvl w:ilvl="7" w:tplc="7E805F90">
      <w:numFmt w:val="bullet"/>
      <w:lvlText w:val="•"/>
      <w:lvlJc w:val="left"/>
      <w:pPr>
        <w:ind w:left="7037" w:hanging="545"/>
      </w:pPr>
      <w:rPr>
        <w:rFonts w:hint="default"/>
        <w:lang w:val="es-ES" w:eastAsia="en-US" w:bidi="ar-SA"/>
      </w:rPr>
    </w:lvl>
    <w:lvl w:ilvl="8" w:tplc="7C902F04">
      <w:numFmt w:val="bullet"/>
      <w:lvlText w:val="•"/>
      <w:lvlJc w:val="left"/>
      <w:pPr>
        <w:ind w:left="7905" w:hanging="545"/>
      </w:pPr>
      <w:rPr>
        <w:rFonts w:hint="default"/>
        <w:lang w:val="es-ES" w:eastAsia="en-US" w:bidi="ar-SA"/>
      </w:rPr>
    </w:lvl>
  </w:abstractNum>
  <w:abstractNum w:abstractNumId="14" w15:restartNumberingAfterBreak="0">
    <w:nsid w:val="0D010048"/>
    <w:multiLevelType w:val="hybridMultilevel"/>
    <w:tmpl w:val="F94A4758"/>
    <w:lvl w:ilvl="0" w:tplc="4F107F30">
      <w:start w:val="1"/>
      <w:numFmt w:val="lowerLetter"/>
      <w:lvlText w:val="%1)"/>
      <w:lvlJc w:val="left"/>
      <w:pPr>
        <w:ind w:left="1700" w:hanging="430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s-ES" w:eastAsia="en-US" w:bidi="ar-SA"/>
      </w:rPr>
    </w:lvl>
    <w:lvl w:ilvl="1" w:tplc="D1F2C390">
      <w:start w:val="1"/>
      <w:numFmt w:val="decimal"/>
      <w:lvlText w:val="%2."/>
      <w:lvlJc w:val="left"/>
      <w:pPr>
        <w:ind w:left="2132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FC388A86">
      <w:numFmt w:val="bullet"/>
      <w:lvlText w:val="•"/>
      <w:lvlJc w:val="left"/>
      <w:pPr>
        <w:ind w:left="2973" w:hanging="432"/>
      </w:pPr>
      <w:rPr>
        <w:rFonts w:hint="default"/>
        <w:lang w:val="es-ES" w:eastAsia="en-US" w:bidi="ar-SA"/>
      </w:rPr>
    </w:lvl>
    <w:lvl w:ilvl="3" w:tplc="C28AC2AA">
      <w:numFmt w:val="bullet"/>
      <w:lvlText w:val="•"/>
      <w:lvlJc w:val="left"/>
      <w:pPr>
        <w:ind w:left="3807" w:hanging="432"/>
      </w:pPr>
      <w:rPr>
        <w:rFonts w:hint="default"/>
        <w:lang w:val="es-ES" w:eastAsia="en-US" w:bidi="ar-SA"/>
      </w:rPr>
    </w:lvl>
    <w:lvl w:ilvl="4" w:tplc="A4D4F2FA">
      <w:numFmt w:val="bullet"/>
      <w:lvlText w:val="•"/>
      <w:lvlJc w:val="left"/>
      <w:pPr>
        <w:ind w:left="4640" w:hanging="432"/>
      </w:pPr>
      <w:rPr>
        <w:rFonts w:hint="default"/>
        <w:lang w:val="es-ES" w:eastAsia="en-US" w:bidi="ar-SA"/>
      </w:rPr>
    </w:lvl>
    <w:lvl w:ilvl="5" w:tplc="062C141A">
      <w:numFmt w:val="bullet"/>
      <w:lvlText w:val="•"/>
      <w:lvlJc w:val="left"/>
      <w:pPr>
        <w:ind w:left="5474" w:hanging="432"/>
      </w:pPr>
      <w:rPr>
        <w:rFonts w:hint="default"/>
        <w:lang w:val="es-ES" w:eastAsia="en-US" w:bidi="ar-SA"/>
      </w:rPr>
    </w:lvl>
    <w:lvl w:ilvl="6" w:tplc="A48E52F6">
      <w:numFmt w:val="bullet"/>
      <w:lvlText w:val="•"/>
      <w:lvlJc w:val="left"/>
      <w:pPr>
        <w:ind w:left="6308" w:hanging="432"/>
      </w:pPr>
      <w:rPr>
        <w:rFonts w:hint="default"/>
        <w:lang w:val="es-ES" w:eastAsia="en-US" w:bidi="ar-SA"/>
      </w:rPr>
    </w:lvl>
    <w:lvl w:ilvl="7" w:tplc="0EC61138">
      <w:numFmt w:val="bullet"/>
      <w:lvlText w:val="•"/>
      <w:lvlJc w:val="left"/>
      <w:pPr>
        <w:ind w:left="7141" w:hanging="432"/>
      </w:pPr>
      <w:rPr>
        <w:rFonts w:hint="default"/>
        <w:lang w:val="es-ES" w:eastAsia="en-US" w:bidi="ar-SA"/>
      </w:rPr>
    </w:lvl>
    <w:lvl w:ilvl="8" w:tplc="040817C6">
      <w:numFmt w:val="bullet"/>
      <w:lvlText w:val="•"/>
      <w:lvlJc w:val="left"/>
      <w:pPr>
        <w:ind w:left="7975" w:hanging="432"/>
      </w:pPr>
      <w:rPr>
        <w:rFonts w:hint="default"/>
        <w:lang w:val="es-ES" w:eastAsia="en-US" w:bidi="ar-SA"/>
      </w:rPr>
    </w:lvl>
  </w:abstractNum>
  <w:abstractNum w:abstractNumId="15" w15:restartNumberingAfterBreak="0">
    <w:nsid w:val="0E047349"/>
    <w:multiLevelType w:val="hybridMultilevel"/>
    <w:tmpl w:val="F878B10A"/>
    <w:lvl w:ilvl="0" w:tplc="71C893E6">
      <w:start w:val="1"/>
      <w:numFmt w:val="lowerLetter"/>
      <w:lvlText w:val="%1)"/>
      <w:lvlJc w:val="left"/>
      <w:pPr>
        <w:ind w:left="639" w:hanging="233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7AE2C6C8">
      <w:numFmt w:val="bullet"/>
      <w:lvlText w:val="•"/>
      <w:lvlJc w:val="left"/>
      <w:pPr>
        <w:ind w:left="1540" w:hanging="233"/>
      </w:pPr>
      <w:rPr>
        <w:rFonts w:hint="default"/>
        <w:lang w:val="es-ES" w:eastAsia="en-US" w:bidi="ar-SA"/>
      </w:rPr>
    </w:lvl>
    <w:lvl w:ilvl="2" w:tplc="9302628C">
      <w:numFmt w:val="bullet"/>
      <w:lvlText w:val="•"/>
      <w:lvlJc w:val="left"/>
      <w:pPr>
        <w:ind w:left="2440" w:hanging="233"/>
      </w:pPr>
      <w:rPr>
        <w:rFonts w:hint="default"/>
        <w:lang w:val="es-ES" w:eastAsia="en-US" w:bidi="ar-SA"/>
      </w:rPr>
    </w:lvl>
    <w:lvl w:ilvl="3" w:tplc="03203702">
      <w:numFmt w:val="bullet"/>
      <w:lvlText w:val="•"/>
      <w:lvlJc w:val="left"/>
      <w:pPr>
        <w:ind w:left="3340" w:hanging="233"/>
      </w:pPr>
      <w:rPr>
        <w:rFonts w:hint="default"/>
        <w:lang w:val="es-ES" w:eastAsia="en-US" w:bidi="ar-SA"/>
      </w:rPr>
    </w:lvl>
    <w:lvl w:ilvl="4" w:tplc="CAA46934">
      <w:numFmt w:val="bullet"/>
      <w:lvlText w:val="•"/>
      <w:lvlJc w:val="left"/>
      <w:pPr>
        <w:ind w:left="4240" w:hanging="233"/>
      </w:pPr>
      <w:rPr>
        <w:rFonts w:hint="default"/>
        <w:lang w:val="es-ES" w:eastAsia="en-US" w:bidi="ar-SA"/>
      </w:rPr>
    </w:lvl>
    <w:lvl w:ilvl="5" w:tplc="88C8EC44">
      <w:numFmt w:val="bullet"/>
      <w:lvlText w:val="•"/>
      <w:lvlJc w:val="left"/>
      <w:pPr>
        <w:ind w:left="5141" w:hanging="233"/>
      </w:pPr>
      <w:rPr>
        <w:rFonts w:hint="default"/>
        <w:lang w:val="es-ES" w:eastAsia="en-US" w:bidi="ar-SA"/>
      </w:rPr>
    </w:lvl>
    <w:lvl w:ilvl="6" w:tplc="B0FE7B12">
      <w:numFmt w:val="bullet"/>
      <w:lvlText w:val="•"/>
      <w:lvlJc w:val="left"/>
      <w:pPr>
        <w:ind w:left="6041" w:hanging="233"/>
      </w:pPr>
      <w:rPr>
        <w:rFonts w:hint="default"/>
        <w:lang w:val="es-ES" w:eastAsia="en-US" w:bidi="ar-SA"/>
      </w:rPr>
    </w:lvl>
    <w:lvl w:ilvl="7" w:tplc="EA5C5402">
      <w:numFmt w:val="bullet"/>
      <w:lvlText w:val="•"/>
      <w:lvlJc w:val="left"/>
      <w:pPr>
        <w:ind w:left="6941" w:hanging="233"/>
      </w:pPr>
      <w:rPr>
        <w:rFonts w:hint="default"/>
        <w:lang w:val="es-ES" w:eastAsia="en-US" w:bidi="ar-SA"/>
      </w:rPr>
    </w:lvl>
    <w:lvl w:ilvl="8" w:tplc="308E09C2">
      <w:numFmt w:val="bullet"/>
      <w:lvlText w:val="•"/>
      <w:lvlJc w:val="left"/>
      <w:pPr>
        <w:ind w:left="7841" w:hanging="233"/>
      </w:pPr>
      <w:rPr>
        <w:rFonts w:hint="default"/>
        <w:lang w:val="es-ES" w:eastAsia="en-US" w:bidi="ar-SA"/>
      </w:rPr>
    </w:lvl>
  </w:abstractNum>
  <w:abstractNum w:abstractNumId="16" w15:restartNumberingAfterBreak="0">
    <w:nsid w:val="119368CB"/>
    <w:multiLevelType w:val="hybridMultilevel"/>
    <w:tmpl w:val="027E068A"/>
    <w:lvl w:ilvl="0" w:tplc="21787864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1BAC1D98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D92C0ABE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7F347FBE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025824FE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79C03646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9E28F17A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5600AF42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247AA106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17" w15:restartNumberingAfterBreak="0">
    <w:nsid w:val="12ED4827"/>
    <w:multiLevelType w:val="hybridMultilevel"/>
    <w:tmpl w:val="6F3825E2"/>
    <w:lvl w:ilvl="0" w:tplc="B01A7972">
      <w:start w:val="1"/>
      <w:numFmt w:val="upperRoman"/>
      <w:lvlText w:val="%1."/>
      <w:lvlJc w:val="left"/>
      <w:pPr>
        <w:ind w:left="951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9C98FCF6">
      <w:numFmt w:val="bullet"/>
      <w:lvlText w:val="•"/>
      <w:lvlJc w:val="left"/>
      <w:pPr>
        <w:ind w:left="1828" w:hanging="545"/>
      </w:pPr>
      <w:rPr>
        <w:rFonts w:hint="default"/>
        <w:lang w:val="es-ES" w:eastAsia="en-US" w:bidi="ar-SA"/>
      </w:rPr>
    </w:lvl>
    <w:lvl w:ilvl="2" w:tplc="0AE8C7BA">
      <w:numFmt w:val="bullet"/>
      <w:lvlText w:val="•"/>
      <w:lvlJc w:val="left"/>
      <w:pPr>
        <w:ind w:left="2696" w:hanging="545"/>
      </w:pPr>
      <w:rPr>
        <w:rFonts w:hint="default"/>
        <w:lang w:val="es-ES" w:eastAsia="en-US" w:bidi="ar-SA"/>
      </w:rPr>
    </w:lvl>
    <w:lvl w:ilvl="3" w:tplc="E6F4B62C">
      <w:numFmt w:val="bullet"/>
      <w:lvlText w:val="•"/>
      <w:lvlJc w:val="left"/>
      <w:pPr>
        <w:ind w:left="3564" w:hanging="545"/>
      </w:pPr>
      <w:rPr>
        <w:rFonts w:hint="default"/>
        <w:lang w:val="es-ES" w:eastAsia="en-US" w:bidi="ar-SA"/>
      </w:rPr>
    </w:lvl>
    <w:lvl w:ilvl="4" w:tplc="436E5698">
      <w:numFmt w:val="bullet"/>
      <w:lvlText w:val="•"/>
      <w:lvlJc w:val="left"/>
      <w:pPr>
        <w:ind w:left="4432" w:hanging="545"/>
      </w:pPr>
      <w:rPr>
        <w:rFonts w:hint="default"/>
        <w:lang w:val="es-ES" w:eastAsia="en-US" w:bidi="ar-SA"/>
      </w:rPr>
    </w:lvl>
    <w:lvl w:ilvl="5" w:tplc="8758E424">
      <w:numFmt w:val="bullet"/>
      <w:lvlText w:val="•"/>
      <w:lvlJc w:val="left"/>
      <w:pPr>
        <w:ind w:left="5301" w:hanging="545"/>
      </w:pPr>
      <w:rPr>
        <w:rFonts w:hint="default"/>
        <w:lang w:val="es-ES" w:eastAsia="en-US" w:bidi="ar-SA"/>
      </w:rPr>
    </w:lvl>
    <w:lvl w:ilvl="6" w:tplc="FE28E128">
      <w:numFmt w:val="bullet"/>
      <w:lvlText w:val="•"/>
      <w:lvlJc w:val="left"/>
      <w:pPr>
        <w:ind w:left="6169" w:hanging="545"/>
      </w:pPr>
      <w:rPr>
        <w:rFonts w:hint="default"/>
        <w:lang w:val="es-ES" w:eastAsia="en-US" w:bidi="ar-SA"/>
      </w:rPr>
    </w:lvl>
    <w:lvl w:ilvl="7" w:tplc="4748274E">
      <w:numFmt w:val="bullet"/>
      <w:lvlText w:val="•"/>
      <w:lvlJc w:val="left"/>
      <w:pPr>
        <w:ind w:left="7037" w:hanging="545"/>
      </w:pPr>
      <w:rPr>
        <w:rFonts w:hint="default"/>
        <w:lang w:val="es-ES" w:eastAsia="en-US" w:bidi="ar-SA"/>
      </w:rPr>
    </w:lvl>
    <w:lvl w:ilvl="8" w:tplc="47969F7C">
      <w:numFmt w:val="bullet"/>
      <w:lvlText w:val="•"/>
      <w:lvlJc w:val="left"/>
      <w:pPr>
        <w:ind w:left="7905" w:hanging="545"/>
      </w:pPr>
      <w:rPr>
        <w:rFonts w:hint="default"/>
        <w:lang w:val="es-ES" w:eastAsia="en-US" w:bidi="ar-SA"/>
      </w:rPr>
    </w:lvl>
  </w:abstractNum>
  <w:abstractNum w:abstractNumId="18" w15:restartNumberingAfterBreak="0">
    <w:nsid w:val="15DF37CC"/>
    <w:multiLevelType w:val="hybridMultilevel"/>
    <w:tmpl w:val="B8425A78"/>
    <w:lvl w:ilvl="0" w:tplc="09E2A640">
      <w:start w:val="1"/>
      <w:numFmt w:val="lowerLetter"/>
      <w:lvlText w:val="%1)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5BC062F2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4418B924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0900B3CE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6C5C6428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CFD2235A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7BCCCDDA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AE58D08C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117E5B2C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19" w15:restartNumberingAfterBreak="0">
    <w:nsid w:val="160E50B2"/>
    <w:multiLevelType w:val="hybridMultilevel"/>
    <w:tmpl w:val="1D5A8CA0"/>
    <w:lvl w:ilvl="0" w:tplc="826600A6">
      <w:start w:val="1"/>
      <w:numFmt w:val="lowerLetter"/>
      <w:lvlText w:val="%1)"/>
      <w:lvlJc w:val="left"/>
      <w:pPr>
        <w:ind w:left="118" w:hanging="27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5792D3CC">
      <w:numFmt w:val="bullet"/>
      <w:lvlText w:val="•"/>
      <w:lvlJc w:val="left"/>
      <w:pPr>
        <w:ind w:left="1072" w:hanging="272"/>
      </w:pPr>
      <w:rPr>
        <w:rFonts w:hint="default"/>
        <w:lang w:val="es-ES" w:eastAsia="en-US" w:bidi="ar-SA"/>
      </w:rPr>
    </w:lvl>
    <w:lvl w:ilvl="2" w:tplc="D5246898">
      <w:numFmt w:val="bullet"/>
      <w:lvlText w:val="•"/>
      <w:lvlJc w:val="left"/>
      <w:pPr>
        <w:ind w:left="2024" w:hanging="272"/>
      </w:pPr>
      <w:rPr>
        <w:rFonts w:hint="default"/>
        <w:lang w:val="es-ES" w:eastAsia="en-US" w:bidi="ar-SA"/>
      </w:rPr>
    </w:lvl>
    <w:lvl w:ilvl="3" w:tplc="07886496">
      <w:numFmt w:val="bullet"/>
      <w:lvlText w:val="•"/>
      <w:lvlJc w:val="left"/>
      <w:pPr>
        <w:ind w:left="2976" w:hanging="272"/>
      </w:pPr>
      <w:rPr>
        <w:rFonts w:hint="default"/>
        <w:lang w:val="es-ES" w:eastAsia="en-US" w:bidi="ar-SA"/>
      </w:rPr>
    </w:lvl>
    <w:lvl w:ilvl="4" w:tplc="43324D54">
      <w:numFmt w:val="bullet"/>
      <w:lvlText w:val="•"/>
      <w:lvlJc w:val="left"/>
      <w:pPr>
        <w:ind w:left="3928" w:hanging="272"/>
      </w:pPr>
      <w:rPr>
        <w:rFonts w:hint="default"/>
        <w:lang w:val="es-ES" w:eastAsia="en-US" w:bidi="ar-SA"/>
      </w:rPr>
    </w:lvl>
    <w:lvl w:ilvl="5" w:tplc="1082BDAE">
      <w:numFmt w:val="bullet"/>
      <w:lvlText w:val="•"/>
      <w:lvlJc w:val="left"/>
      <w:pPr>
        <w:ind w:left="4881" w:hanging="272"/>
      </w:pPr>
      <w:rPr>
        <w:rFonts w:hint="default"/>
        <w:lang w:val="es-ES" w:eastAsia="en-US" w:bidi="ar-SA"/>
      </w:rPr>
    </w:lvl>
    <w:lvl w:ilvl="6" w:tplc="349A4F40">
      <w:numFmt w:val="bullet"/>
      <w:lvlText w:val="•"/>
      <w:lvlJc w:val="left"/>
      <w:pPr>
        <w:ind w:left="5833" w:hanging="272"/>
      </w:pPr>
      <w:rPr>
        <w:rFonts w:hint="default"/>
        <w:lang w:val="es-ES" w:eastAsia="en-US" w:bidi="ar-SA"/>
      </w:rPr>
    </w:lvl>
    <w:lvl w:ilvl="7" w:tplc="AA343B26">
      <w:numFmt w:val="bullet"/>
      <w:lvlText w:val="•"/>
      <w:lvlJc w:val="left"/>
      <w:pPr>
        <w:ind w:left="6785" w:hanging="272"/>
      </w:pPr>
      <w:rPr>
        <w:rFonts w:hint="default"/>
        <w:lang w:val="es-ES" w:eastAsia="en-US" w:bidi="ar-SA"/>
      </w:rPr>
    </w:lvl>
    <w:lvl w:ilvl="8" w:tplc="6A50DB00">
      <w:numFmt w:val="bullet"/>
      <w:lvlText w:val="•"/>
      <w:lvlJc w:val="left"/>
      <w:pPr>
        <w:ind w:left="7737" w:hanging="272"/>
      </w:pPr>
      <w:rPr>
        <w:rFonts w:hint="default"/>
        <w:lang w:val="es-ES" w:eastAsia="en-US" w:bidi="ar-SA"/>
      </w:rPr>
    </w:lvl>
  </w:abstractNum>
  <w:abstractNum w:abstractNumId="20" w15:restartNumberingAfterBreak="0">
    <w:nsid w:val="16771906"/>
    <w:multiLevelType w:val="hybridMultilevel"/>
    <w:tmpl w:val="482E9154"/>
    <w:lvl w:ilvl="0" w:tplc="C77EC176">
      <w:start w:val="1"/>
      <w:numFmt w:val="upperRoman"/>
      <w:lvlText w:val="%1."/>
      <w:lvlJc w:val="left"/>
      <w:pPr>
        <w:ind w:left="118" w:hanging="207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7618E65E">
      <w:numFmt w:val="bullet"/>
      <w:lvlText w:val="•"/>
      <w:lvlJc w:val="left"/>
      <w:pPr>
        <w:ind w:left="1072" w:hanging="207"/>
      </w:pPr>
      <w:rPr>
        <w:rFonts w:hint="default"/>
        <w:lang w:val="es-ES" w:eastAsia="en-US" w:bidi="ar-SA"/>
      </w:rPr>
    </w:lvl>
    <w:lvl w:ilvl="2" w:tplc="56D24C98">
      <w:numFmt w:val="bullet"/>
      <w:lvlText w:val="•"/>
      <w:lvlJc w:val="left"/>
      <w:pPr>
        <w:ind w:left="2024" w:hanging="207"/>
      </w:pPr>
      <w:rPr>
        <w:rFonts w:hint="default"/>
        <w:lang w:val="es-ES" w:eastAsia="en-US" w:bidi="ar-SA"/>
      </w:rPr>
    </w:lvl>
    <w:lvl w:ilvl="3" w:tplc="CF4C2C02">
      <w:numFmt w:val="bullet"/>
      <w:lvlText w:val="•"/>
      <w:lvlJc w:val="left"/>
      <w:pPr>
        <w:ind w:left="2976" w:hanging="207"/>
      </w:pPr>
      <w:rPr>
        <w:rFonts w:hint="default"/>
        <w:lang w:val="es-ES" w:eastAsia="en-US" w:bidi="ar-SA"/>
      </w:rPr>
    </w:lvl>
    <w:lvl w:ilvl="4" w:tplc="C72089C2">
      <w:numFmt w:val="bullet"/>
      <w:lvlText w:val="•"/>
      <w:lvlJc w:val="left"/>
      <w:pPr>
        <w:ind w:left="3928" w:hanging="207"/>
      </w:pPr>
      <w:rPr>
        <w:rFonts w:hint="default"/>
        <w:lang w:val="es-ES" w:eastAsia="en-US" w:bidi="ar-SA"/>
      </w:rPr>
    </w:lvl>
    <w:lvl w:ilvl="5" w:tplc="5A9EC7B2">
      <w:numFmt w:val="bullet"/>
      <w:lvlText w:val="•"/>
      <w:lvlJc w:val="left"/>
      <w:pPr>
        <w:ind w:left="4881" w:hanging="207"/>
      </w:pPr>
      <w:rPr>
        <w:rFonts w:hint="default"/>
        <w:lang w:val="es-ES" w:eastAsia="en-US" w:bidi="ar-SA"/>
      </w:rPr>
    </w:lvl>
    <w:lvl w:ilvl="6" w:tplc="92F075F6">
      <w:numFmt w:val="bullet"/>
      <w:lvlText w:val="•"/>
      <w:lvlJc w:val="left"/>
      <w:pPr>
        <w:ind w:left="5833" w:hanging="207"/>
      </w:pPr>
      <w:rPr>
        <w:rFonts w:hint="default"/>
        <w:lang w:val="es-ES" w:eastAsia="en-US" w:bidi="ar-SA"/>
      </w:rPr>
    </w:lvl>
    <w:lvl w:ilvl="7" w:tplc="EFA65310">
      <w:numFmt w:val="bullet"/>
      <w:lvlText w:val="•"/>
      <w:lvlJc w:val="left"/>
      <w:pPr>
        <w:ind w:left="6785" w:hanging="207"/>
      </w:pPr>
      <w:rPr>
        <w:rFonts w:hint="default"/>
        <w:lang w:val="es-ES" w:eastAsia="en-US" w:bidi="ar-SA"/>
      </w:rPr>
    </w:lvl>
    <w:lvl w:ilvl="8" w:tplc="EAC67264">
      <w:numFmt w:val="bullet"/>
      <w:lvlText w:val="•"/>
      <w:lvlJc w:val="left"/>
      <w:pPr>
        <w:ind w:left="7737" w:hanging="207"/>
      </w:pPr>
      <w:rPr>
        <w:rFonts w:hint="default"/>
        <w:lang w:val="es-ES" w:eastAsia="en-US" w:bidi="ar-SA"/>
      </w:rPr>
    </w:lvl>
  </w:abstractNum>
  <w:abstractNum w:abstractNumId="21" w15:restartNumberingAfterBreak="0">
    <w:nsid w:val="16D340A2"/>
    <w:multiLevelType w:val="hybridMultilevel"/>
    <w:tmpl w:val="A5DA0E48"/>
    <w:lvl w:ilvl="0" w:tplc="47E8163C">
      <w:start w:val="1"/>
      <w:numFmt w:val="upperRoman"/>
      <w:lvlText w:val="%1."/>
      <w:lvlJc w:val="left"/>
      <w:pPr>
        <w:ind w:left="951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55DC5A12">
      <w:numFmt w:val="bullet"/>
      <w:lvlText w:val="•"/>
      <w:lvlJc w:val="left"/>
      <w:pPr>
        <w:ind w:left="1828" w:hanging="545"/>
      </w:pPr>
      <w:rPr>
        <w:rFonts w:hint="default"/>
        <w:lang w:val="es-ES" w:eastAsia="en-US" w:bidi="ar-SA"/>
      </w:rPr>
    </w:lvl>
    <w:lvl w:ilvl="2" w:tplc="FDD6B4D0">
      <w:numFmt w:val="bullet"/>
      <w:lvlText w:val="•"/>
      <w:lvlJc w:val="left"/>
      <w:pPr>
        <w:ind w:left="2696" w:hanging="545"/>
      </w:pPr>
      <w:rPr>
        <w:rFonts w:hint="default"/>
        <w:lang w:val="es-ES" w:eastAsia="en-US" w:bidi="ar-SA"/>
      </w:rPr>
    </w:lvl>
    <w:lvl w:ilvl="3" w:tplc="3D147E20">
      <w:numFmt w:val="bullet"/>
      <w:lvlText w:val="•"/>
      <w:lvlJc w:val="left"/>
      <w:pPr>
        <w:ind w:left="3564" w:hanging="545"/>
      </w:pPr>
      <w:rPr>
        <w:rFonts w:hint="default"/>
        <w:lang w:val="es-ES" w:eastAsia="en-US" w:bidi="ar-SA"/>
      </w:rPr>
    </w:lvl>
    <w:lvl w:ilvl="4" w:tplc="F2AEAE18">
      <w:numFmt w:val="bullet"/>
      <w:lvlText w:val="•"/>
      <w:lvlJc w:val="left"/>
      <w:pPr>
        <w:ind w:left="4432" w:hanging="545"/>
      </w:pPr>
      <w:rPr>
        <w:rFonts w:hint="default"/>
        <w:lang w:val="es-ES" w:eastAsia="en-US" w:bidi="ar-SA"/>
      </w:rPr>
    </w:lvl>
    <w:lvl w:ilvl="5" w:tplc="7DEAFE74">
      <w:numFmt w:val="bullet"/>
      <w:lvlText w:val="•"/>
      <w:lvlJc w:val="left"/>
      <w:pPr>
        <w:ind w:left="5301" w:hanging="545"/>
      </w:pPr>
      <w:rPr>
        <w:rFonts w:hint="default"/>
        <w:lang w:val="es-ES" w:eastAsia="en-US" w:bidi="ar-SA"/>
      </w:rPr>
    </w:lvl>
    <w:lvl w:ilvl="6" w:tplc="71C4D342">
      <w:numFmt w:val="bullet"/>
      <w:lvlText w:val="•"/>
      <w:lvlJc w:val="left"/>
      <w:pPr>
        <w:ind w:left="6169" w:hanging="545"/>
      </w:pPr>
      <w:rPr>
        <w:rFonts w:hint="default"/>
        <w:lang w:val="es-ES" w:eastAsia="en-US" w:bidi="ar-SA"/>
      </w:rPr>
    </w:lvl>
    <w:lvl w:ilvl="7" w:tplc="2438D852">
      <w:numFmt w:val="bullet"/>
      <w:lvlText w:val="•"/>
      <w:lvlJc w:val="left"/>
      <w:pPr>
        <w:ind w:left="7037" w:hanging="545"/>
      </w:pPr>
      <w:rPr>
        <w:rFonts w:hint="default"/>
        <w:lang w:val="es-ES" w:eastAsia="en-US" w:bidi="ar-SA"/>
      </w:rPr>
    </w:lvl>
    <w:lvl w:ilvl="8" w:tplc="77A223AE">
      <w:numFmt w:val="bullet"/>
      <w:lvlText w:val="•"/>
      <w:lvlJc w:val="left"/>
      <w:pPr>
        <w:ind w:left="7905" w:hanging="545"/>
      </w:pPr>
      <w:rPr>
        <w:rFonts w:hint="default"/>
        <w:lang w:val="es-ES" w:eastAsia="en-US" w:bidi="ar-SA"/>
      </w:rPr>
    </w:lvl>
  </w:abstractNum>
  <w:abstractNum w:abstractNumId="22" w15:restartNumberingAfterBreak="0">
    <w:nsid w:val="19406684"/>
    <w:multiLevelType w:val="hybridMultilevel"/>
    <w:tmpl w:val="5FE0B240"/>
    <w:lvl w:ilvl="0" w:tplc="E2324636">
      <w:start w:val="1"/>
      <w:numFmt w:val="upperRoman"/>
      <w:lvlText w:val="%1."/>
      <w:lvlJc w:val="left"/>
      <w:pPr>
        <w:ind w:left="572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E808F6D4">
      <w:numFmt w:val="bullet"/>
      <w:lvlText w:val="•"/>
      <w:lvlJc w:val="left"/>
      <w:pPr>
        <w:ind w:left="1486" w:hanging="166"/>
      </w:pPr>
      <w:rPr>
        <w:rFonts w:hint="default"/>
        <w:lang w:val="es-ES" w:eastAsia="en-US" w:bidi="ar-SA"/>
      </w:rPr>
    </w:lvl>
    <w:lvl w:ilvl="2" w:tplc="B4EC40F4">
      <w:numFmt w:val="bullet"/>
      <w:lvlText w:val="•"/>
      <w:lvlJc w:val="left"/>
      <w:pPr>
        <w:ind w:left="2392" w:hanging="166"/>
      </w:pPr>
      <w:rPr>
        <w:rFonts w:hint="default"/>
        <w:lang w:val="es-ES" w:eastAsia="en-US" w:bidi="ar-SA"/>
      </w:rPr>
    </w:lvl>
    <w:lvl w:ilvl="3" w:tplc="1D8E2DC6">
      <w:numFmt w:val="bullet"/>
      <w:lvlText w:val="•"/>
      <w:lvlJc w:val="left"/>
      <w:pPr>
        <w:ind w:left="3298" w:hanging="166"/>
      </w:pPr>
      <w:rPr>
        <w:rFonts w:hint="default"/>
        <w:lang w:val="es-ES" w:eastAsia="en-US" w:bidi="ar-SA"/>
      </w:rPr>
    </w:lvl>
    <w:lvl w:ilvl="4" w:tplc="5DBAFF7C">
      <w:numFmt w:val="bullet"/>
      <w:lvlText w:val="•"/>
      <w:lvlJc w:val="left"/>
      <w:pPr>
        <w:ind w:left="4204" w:hanging="166"/>
      </w:pPr>
      <w:rPr>
        <w:rFonts w:hint="default"/>
        <w:lang w:val="es-ES" w:eastAsia="en-US" w:bidi="ar-SA"/>
      </w:rPr>
    </w:lvl>
    <w:lvl w:ilvl="5" w:tplc="C2E09038">
      <w:numFmt w:val="bullet"/>
      <w:lvlText w:val="•"/>
      <w:lvlJc w:val="left"/>
      <w:pPr>
        <w:ind w:left="5111" w:hanging="166"/>
      </w:pPr>
      <w:rPr>
        <w:rFonts w:hint="default"/>
        <w:lang w:val="es-ES" w:eastAsia="en-US" w:bidi="ar-SA"/>
      </w:rPr>
    </w:lvl>
    <w:lvl w:ilvl="6" w:tplc="6130D53C">
      <w:numFmt w:val="bullet"/>
      <w:lvlText w:val="•"/>
      <w:lvlJc w:val="left"/>
      <w:pPr>
        <w:ind w:left="6017" w:hanging="166"/>
      </w:pPr>
      <w:rPr>
        <w:rFonts w:hint="default"/>
        <w:lang w:val="es-ES" w:eastAsia="en-US" w:bidi="ar-SA"/>
      </w:rPr>
    </w:lvl>
    <w:lvl w:ilvl="7" w:tplc="1A5A3696">
      <w:numFmt w:val="bullet"/>
      <w:lvlText w:val="•"/>
      <w:lvlJc w:val="left"/>
      <w:pPr>
        <w:ind w:left="6923" w:hanging="166"/>
      </w:pPr>
      <w:rPr>
        <w:rFonts w:hint="default"/>
        <w:lang w:val="es-ES" w:eastAsia="en-US" w:bidi="ar-SA"/>
      </w:rPr>
    </w:lvl>
    <w:lvl w:ilvl="8" w:tplc="A5B6BEAA">
      <w:numFmt w:val="bullet"/>
      <w:lvlText w:val="•"/>
      <w:lvlJc w:val="left"/>
      <w:pPr>
        <w:ind w:left="7829" w:hanging="166"/>
      </w:pPr>
      <w:rPr>
        <w:rFonts w:hint="default"/>
        <w:lang w:val="es-ES" w:eastAsia="en-US" w:bidi="ar-SA"/>
      </w:rPr>
    </w:lvl>
  </w:abstractNum>
  <w:abstractNum w:abstractNumId="23" w15:restartNumberingAfterBreak="0">
    <w:nsid w:val="1A94613A"/>
    <w:multiLevelType w:val="hybridMultilevel"/>
    <w:tmpl w:val="669E2B40"/>
    <w:lvl w:ilvl="0" w:tplc="B4687792">
      <w:start w:val="10"/>
      <w:numFmt w:val="upperRoman"/>
      <w:lvlText w:val="%1."/>
      <w:lvlJc w:val="left"/>
      <w:pPr>
        <w:ind w:left="1825" w:hanging="708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3984C3E">
      <w:start w:val="1"/>
      <w:numFmt w:val="lowerLetter"/>
      <w:lvlText w:val="%2)"/>
      <w:lvlJc w:val="left"/>
      <w:pPr>
        <w:ind w:left="2536" w:hanging="711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s-ES" w:eastAsia="en-US" w:bidi="ar-SA"/>
      </w:rPr>
    </w:lvl>
    <w:lvl w:ilvl="2" w:tplc="5A54B53A">
      <w:numFmt w:val="bullet"/>
      <w:lvlText w:val="•"/>
      <w:lvlJc w:val="left"/>
      <w:pPr>
        <w:ind w:left="3329" w:hanging="711"/>
      </w:pPr>
      <w:rPr>
        <w:rFonts w:hint="default"/>
        <w:lang w:val="es-ES" w:eastAsia="en-US" w:bidi="ar-SA"/>
      </w:rPr>
    </w:lvl>
    <w:lvl w:ilvl="3" w:tplc="FC6C7860">
      <w:numFmt w:val="bullet"/>
      <w:lvlText w:val="•"/>
      <w:lvlJc w:val="left"/>
      <w:pPr>
        <w:ind w:left="4118" w:hanging="711"/>
      </w:pPr>
      <w:rPr>
        <w:rFonts w:hint="default"/>
        <w:lang w:val="es-ES" w:eastAsia="en-US" w:bidi="ar-SA"/>
      </w:rPr>
    </w:lvl>
    <w:lvl w:ilvl="4" w:tplc="6F9E799E">
      <w:numFmt w:val="bullet"/>
      <w:lvlText w:val="•"/>
      <w:lvlJc w:val="left"/>
      <w:pPr>
        <w:ind w:left="4907" w:hanging="711"/>
      </w:pPr>
      <w:rPr>
        <w:rFonts w:hint="default"/>
        <w:lang w:val="es-ES" w:eastAsia="en-US" w:bidi="ar-SA"/>
      </w:rPr>
    </w:lvl>
    <w:lvl w:ilvl="5" w:tplc="2AC88C76">
      <w:numFmt w:val="bullet"/>
      <w:lvlText w:val="•"/>
      <w:lvlJc w:val="left"/>
      <w:pPr>
        <w:ind w:left="5696" w:hanging="711"/>
      </w:pPr>
      <w:rPr>
        <w:rFonts w:hint="default"/>
        <w:lang w:val="es-ES" w:eastAsia="en-US" w:bidi="ar-SA"/>
      </w:rPr>
    </w:lvl>
    <w:lvl w:ilvl="6" w:tplc="EBB0736C">
      <w:numFmt w:val="bullet"/>
      <w:lvlText w:val="•"/>
      <w:lvlJc w:val="left"/>
      <w:pPr>
        <w:ind w:left="6485" w:hanging="711"/>
      </w:pPr>
      <w:rPr>
        <w:rFonts w:hint="default"/>
        <w:lang w:val="es-ES" w:eastAsia="en-US" w:bidi="ar-SA"/>
      </w:rPr>
    </w:lvl>
    <w:lvl w:ilvl="7" w:tplc="54CC6B0C">
      <w:numFmt w:val="bullet"/>
      <w:lvlText w:val="•"/>
      <w:lvlJc w:val="left"/>
      <w:pPr>
        <w:ind w:left="7274" w:hanging="711"/>
      </w:pPr>
      <w:rPr>
        <w:rFonts w:hint="default"/>
        <w:lang w:val="es-ES" w:eastAsia="en-US" w:bidi="ar-SA"/>
      </w:rPr>
    </w:lvl>
    <w:lvl w:ilvl="8" w:tplc="2D5CA74C">
      <w:numFmt w:val="bullet"/>
      <w:lvlText w:val="•"/>
      <w:lvlJc w:val="left"/>
      <w:pPr>
        <w:ind w:left="8064" w:hanging="711"/>
      </w:pPr>
      <w:rPr>
        <w:rFonts w:hint="default"/>
        <w:lang w:val="es-ES" w:eastAsia="en-US" w:bidi="ar-SA"/>
      </w:rPr>
    </w:lvl>
  </w:abstractNum>
  <w:abstractNum w:abstractNumId="24" w15:restartNumberingAfterBreak="0">
    <w:nsid w:val="1A962A62"/>
    <w:multiLevelType w:val="hybridMultilevel"/>
    <w:tmpl w:val="7B6A1E30"/>
    <w:lvl w:ilvl="0" w:tplc="7CCC0980">
      <w:start w:val="1"/>
      <w:numFmt w:val="upperRoman"/>
      <w:lvlText w:val="%1."/>
      <w:lvlJc w:val="left"/>
      <w:pPr>
        <w:ind w:left="1201" w:hanging="79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D90AD048">
      <w:start w:val="1"/>
      <w:numFmt w:val="lowerLetter"/>
      <w:lvlText w:val="%2)"/>
      <w:lvlJc w:val="left"/>
      <w:pPr>
        <w:ind w:left="1770" w:hanging="569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s-ES" w:eastAsia="en-US" w:bidi="ar-SA"/>
      </w:rPr>
    </w:lvl>
    <w:lvl w:ilvl="2" w:tplc="F4588AB0">
      <w:numFmt w:val="bullet"/>
      <w:lvlText w:val="•"/>
      <w:lvlJc w:val="left"/>
      <w:pPr>
        <w:ind w:left="2060" w:hanging="569"/>
      </w:pPr>
      <w:rPr>
        <w:rFonts w:hint="default"/>
        <w:lang w:val="es-ES" w:eastAsia="en-US" w:bidi="ar-SA"/>
      </w:rPr>
    </w:lvl>
    <w:lvl w:ilvl="3" w:tplc="0442B196">
      <w:numFmt w:val="bullet"/>
      <w:lvlText w:val="•"/>
      <w:lvlJc w:val="left"/>
      <w:pPr>
        <w:ind w:left="2495" w:hanging="569"/>
      </w:pPr>
      <w:rPr>
        <w:rFonts w:hint="default"/>
        <w:lang w:val="es-ES" w:eastAsia="en-US" w:bidi="ar-SA"/>
      </w:rPr>
    </w:lvl>
    <w:lvl w:ilvl="4" w:tplc="70F49CA4">
      <w:numFmt w:val="bullet"/>
      <w:lvlText w:val="•"/>
      <w:lvlJc w:val="left"/>
      <w:pPr>
        <w:ind w:left="2930" w:hanging="569"/>
      </w:pPr>
      <w:rPr>
        <w:rFonts w:hint="default"/>
        <w:lang w:val="es-ES" w:eastAsia="en-US" w:bidi="ar-SA"/>
      </w:rPr>
    </w:lvl>
    <w:lvl w:ilvl="5" w:tplc="C67ADEE0">
      <w:numFmt w:val="bullet"/>
      <w:lvlText w:val="•"/>
      <w:lvlJc w:val="left"/>
      <w:pPr>
        <w:ind w:left="3365" w:hanging="569"/>
      </w:pPr>
      <w:rPr>
        <w:rFonts w:hint="default"/>
        <w:lang w:val="es-ES" w:eastAsia="en-US" w:bidi="ar-SA"/>
      </w:rPr>
    </w:lvl>
    <w:lvl w:ilvl="6" w:tplc="B404A260">
      <w:numFmt w:val="bullet"/>
      <w:lvlText w:val="•"/>
      <w:lvlJc w:val="left"/>
      <w:pPr>
        <w:ind w:left="3800" w:hanging="569"/>
      </w:pPr>
      <w:rPr>
        <w:rFonts w:hint="default"/>
        <w:lang w:val="es-ES" w:eastAsia="en-US" w:bidi="ar-SA"/>
      </w:rPr>
    </w:lvl>
    <w:lvl w:ilvl="7" w:tplc="BE64B8C0">
      <w:numFmt w:val="bullet"/>
      <w:lvlText w:val="•"/>
      <w:lvlJc w:val="left"/>
      <w:pPr>
        <w:ind w:left="4235" w:hanging="569"/>
      </w:pPr>
      <w:rPr>
        <w:rFonts w:hint="default"/>
        <w:lang w:val="es-ES" w:eastAsia="en-US" w:bidi="ar-SA"/>
      </w:rPr>
    </w:lvl>
    <w:lvl w:ilvl="8" w:tplc="38FECD84">
      <w:numFmt w:val="bullet"/>
      <w:lvlText w:val="•"/>
      <w:lvlJc w:val="left"/>
      <w:pPr>
        <w:ind w:left="4670" w:hanging="569"/>
      </w:pPr>
      <w:rPr>
        <w:rFonts w:hint="default"/>
        <w:lang w:val="es-ES" w:eastAsia="en-US" w:bidi="ar-SA"/>
      </w:rPr>
    </w:lvl>
  </w:abstractNum>
  <w:abstractNum w:abstractNumId="25" w15:restartNumberingAfterBreak="0">
    <w:nsid w:val="1B537D9E"/>
    <w:multiLevelType w:val="hybridMultilevel"/>
    <w:tmpl w:val="C1963F74"/>
    <w:lvl w:ilvl="0" w:tplc="C712B9FC">
      <w:start w:val="1"/>
      <w:numFmt w:val="upperLetter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5"/>
        <w:w w:val="99"/>
        <w:sz w:val="20"/>
        <w:szCs w:val="20"/>
        <w:lang w:val="es-ES" w:eastAsia="en-US" w:bidi="ar-SA"/>
      </w:rPr>
    </w:lvl>
    <w:lvl w:ilvl="1" w:tplc="8B1AC616">
      <w:start w:val="1"/>
      <w:numFmt w:val="upperRoman"/>
      <w:lvlText w:val="%2."/>
      <w:lvlJc w:val="left"/>
      <w:pPr>
        <w:ind w:left="1270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C2EE9634">
      <w:numFmt w:val="bullet"/>
      <w:lvlText w:val="•"/>
      <w:lvlJc w:val="left"/>
      <w:pPr>
        <w:ind w:left="2209" w:hanging="432"/>
      </w:pPr>
      <w:rPr>
        <w:rFonts w:hint="default"/>
        <w:lang w:val="es-ES" w:eastAsia="en-US" w:bidi="ar-SA"/>
      </w:rPr>
    </w:lvl>
    <w:lvl w:ilvl="3" w:tplc="D8943032">
      <w:numFmt w:val="bullet"/>
      <w:lvlText w:val="•"/>
      <w:lvlJc w:val="left"/>
      <w:pPr>
        <w:ind w:left="3138" w:hanging="432"/>
      </w:pPr>
      <w:rPr>
        <w:rFonts w:hint="default"/>
        <w:lang w:val="es-ES" w:eastAsia="en-US" w:bidi="ar-SA"/>
      </w:rPr>
    </w:lvl>
    <w:lvl w:ilvl="4" w:tplc="78D86B40">
      <w:numFmt w:val="bullet"/>
      <w:lvlText w:val="•"/>
      <w:lvlJc w:val="left"/>
      <w:pPr>
        <w:ind w:left="4067" w:hanging="432"/>
      </w:pPr>
      <w:rPr>
        <w:rFonts w:hint="default"/>
        <w:lang w:val="es-ES" w:eastAsia="en-US" w:bidi="ar-SA"/>
      </w:rPr>
    </w:lvl>
    <w:lvl w:ilvl="5" w:tplc="D8A607B0">
      <w:numFmt w:val="bullet"/>
      <w:lvlText w:val="•"/>
      <w:lvlJc w:val="left"/>
      <w:pPr>
        <w:ind w:left="4996" w:hanging="432"/>
      </w:pPr>
      <w:rPr>
        <w:rFonts w:hint="default"/>
        <w:lang w:val="es-ES" w:eastAsia="en-US" w:bidi="ar-SA"/>
      </w:rPr>
    </w:lvl>
    <w:lvl w:ilvl="6" w:tplc="338A7C24">
      <w:numFmt w:val="bullet"/>
      <w:lvlText w:val="•"/>
      <w:lvlJc w:val="left"/>
      <w:pPr>
        <w:ind w:left="5925" w:hanging="432"/>
      </w:pPr>
      <w:rPr>
        <w:rFonts w:hint="default"/>
        <w:lang w:val="es-ES" w:eastAsia="en-US" w:bidi="ar-SA"/>
      </w:rPr>
    </w:lvl>
    <w:lvl w:ilvl="7" w:tplc="D354F552">
      <w:numFmt w:val="bullet"/>
      <w:lvlText w:val="•"/>
      <w:lvlJc w:val="left"/>
      <w:pPr>
        <w:ind w:left="6854" w:hanging="432"/>
      </w:pPr>
      <w:rPr>
        <w:rFonts w:hint="default"/>
        <w:lang w:val="es-ES" w:eastAsia="en-US" w:bidi="ar-SA"/>
      </w:rPr>
    </w:lvl>
    <w:lvl w:ilvl="8" w:tplc="E81C0BB0">
      <w:numFmt w:val="bullet"/>
      <w:lvlText w:val="•"/>
      <w:lvlJc w:val="left"/>
      <w:pPr>
        <w:ind w:left="7784" w:hanging="432"/>
      </w:pPr>
      <w:rPr>
        <w:rFonts w:hint="default"/>
        <w:lang w:val="es-ES" w:eastAsia="en-US" w:bidi="ar-SA"/>
      </w:rPr>
    </w:lvl>
  </w:abstractNum>
  <w:abstractNum w:abstractNumId="26" w15:restartNumberingAfterBreak="0">
    <w:nsid w:val="1B9561C2"/>
    <w:multiLevelType w:val="hybridMultilevel"/>
    <w:tmpl w:val="263AD580"/>
    <w:lvl w:ilvl="0" w:tplc="327AE192">
      <w:start w:val="1"/>
      <w:numFmt w:val="decimal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29E26F4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CAC8E57A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2BE2F5EC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13D88F30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973C7092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03369422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4B78AB5A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29F643C8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27" w15:restartNumberingAfterBreak="0">
    <w:nsid w:val="1BAC3DA5"/>
    <w:multiLevelType w:val="hybridMultilevel"/>
    <w:tmpl w:val="46B63648"/>
    <w:lvl w:ilvl="0" w:tplc="E1E221D8">
      <w:start w:val="1"/>
      <w:numFmt w:val="lowerLetter"/>
      <w:lvlText w:val="%1)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4BACDF2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51FE1652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B4803DE0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04FEFC64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2AE88070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DCE6EE14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318C49DA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AE209222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28" w15:restartNumberingAfterBreak="0">
    <w:nsid w:val="1C97736C"/>
    <w:multiLevelType w:val="hybridMultilevel"/>
    <w:tmpl w:val="864A5216"/>
    <w:lvl w:ilvl="0" w:tplc="7FDC906E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4488A6C4">
      <w:start w:val="1"/>
      <w:numFmt w:val="lowerLetter"/>
      <w:lvlText w:val="%2)"/>
      <w:lvlJc w:val="left"/>
      <w:pPr>
        <w:ind w:left="1270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1676EB76">
      <w:numFmt w:val="bullet"/>
      <w:lvlText w:val="•"/>
      <w:lvlJc w:val="left"/>
      <w:pPr>
        <w:ind w:left="1700" w:hanging="432"/>
      </w:pPr>
      <w:rPr>
        <w:rFonts w:hint="default"/>
        <w:lang w:val="es-ES" w:eastAsia="en-US" w:bidi="ar-SA"/>
      </w:rPr>
    </w:lvl>
    <w:lvl w:ilvl="3" w:tplc="A2482D70">
      <w:numFmt w:val="bullet"/>
      <w:lvlText w:val="•"/>
      <w:lvlJc w:val="left"/>
      <w:pPr>
        <w:ind w:left="2692" w:hanging="432"/>
      </w:pPr>
      <w:rPr>
        <w:rFonts w:hint="default"/>
        <w:lang w:val="es-ES" w:eastAsia="en-US" w:bidi="ar-SA"/>
      </w:rPr>
    </w:lvl>
    <w:lvl w:ilvl="4" w:tplc="9CEC83C4">
      <w:numFmt w:val="bullet"/>
      <w:lvlText w:val="•"/>
      <w:lvlJc w:val="left"/>
      <w:pPr>
        <w:ind w:left="3685" w:hanging="432"/>
      </w:pPr>
      <w:rPr>
        <w:rFonts w:hint="default"/>
        <w:lang w:val="es-ES" w:eastAsia="en-US" w:bidi="ar-SA"/>
      </w:rPr>
    </w:lvl>
    <w:lvl w:ilvl="5" w:tplc="6F988F36">
      <w:numFmt w:val="bullet"/>
      <w:lvlText w:val="•"/>
      <w:lvlJc w:val="left"/>
      <w:pPr>
        <w:ind w:left="4678" w:hanging="432"/>
      </w:pPr>
      <w:rPr>
        <w:rFonts w:hint="default"/>
        <w:lang w:val="es-ES" w:eastAsia="en-US" w:bidi="ar-SA"/>
      </w:rPr>
    </w:lvl>
    <w:lvl w:ilvl="6" w:tplc="93362764">
      <w:numFmt w:val="bullet"/>
      <w:lvlText w:val="•"/>
      <w:lvlJc w:val="left"/>
      <w:pPr>
        <w:ind w:left="5671" w:hanging="432"/>
      </w:pPr>
      <w:rPr>
        <w:rFonts w:hint="default"/>
        <w:lang w:val="es-ES" w:eastAsia="en-US" w:bidi="ar-SA"/>
      </w:rPr>
    </w:lvl>
    <w:lvl w:ilvl="7" w:tplc="A074ED9E">
      <w:numFmt w:val="bullet"/>
      <w:lvlText w:val="•"/>
      <w:lvlJc w:val="left"/>
      <w:pPr>
        <w:ind w:left="6664" w:hanging="432"/>
      </w:pPr>
      <w:rPr>
        <w:rFonts w:hint="default"/>
        <w:lang w:val="es-ES" w:eastAsia="en-US" w:bidi="ar-SA"/>
      </w:rPr>
    </w:lvl>
    <w:lvl w:ilvl="8" w:tplc="6D860F88">
      <w:numFmt w:val="bullet"/>
      <w:lvlText w:val="•"/>
      <w:lvlJc w:val="left"/>
      <w:pPr>
        <w:ind w:left="7656" w:hanging="432"/>
      </w:pPr>
      <w:rPr>
        <w:rFonts w:hint="default"/>
        <w:lang w:val="es-ES" w:eastAsia="en-US" w:bidi="ar-SA"/>
      </w:rPr>
    </w:lvl>
  </w:abstractNum>
  <w:abstractNum w:abstractNumId="29" w15:restartNumberingAfterBreak="0">
    <w:nsid w:val="1CE06400"/>
    <w:multiLevelType w:val="hybridMultilevel"/>
    <w:tmpl w:val="61F09BFE"/>
    <w:lvl w:ilvl="0" w:tplc="0E1A7D7A">
      <w:start w:val="1"/>
      <w:numFmt w:val="lowerLetter"/>
      <w:lvlText w:val="%1)"/>
      <w:lvlJc w:val="left"/>
      <w:pPr>
        <w:ind w:left="118" w:hanging="267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BBE3C3C">
      <w:numFmt w:val="bullet"/>
      <w:lvlText w:val="•"/>
      <w:lvlJc w:val="left"/>
      <w:pPr>
        <w:ind w:left="1072" w:hanging="267"/>
      </w:pPr>
      <w:rPr>
        <w:rFonts w:hint="default"/>
        <w:lang w:val="es-ES" w:eastAsia="en-US" w:bidi="ar-SA"/>
      </w:rPr>
    </w:lvl>
    <w:lvl w:ilvl="2" w:tplc="4DFE9EE4">
      <w:numFmt w:val="bullet"/>
      <w:lvlText w:val="•"/>
      <w:lvlJc w:val="left"/>
      <w:pPr>
        <w:ind w:left="2024" w:hanging="267"/>
      </w:pPr>
      <w:rPr>
        <w:rFonts w:hint="default"/>
        <w:lang w:val="es-ES" w:eastAsia="en-US" w:bidi="ar-SA"/>
      </w:rPr>
    </w:lvl>
    <w:lvl w:ilvl="3" w:tplc="0D20C576">
      <w:numFmt w:val="bullet"/>
      <w:lvlText w:val="•"/>
      <w:lvlJc w:val="left"/>
      <w:pPr>
        <w:ind w:left="2976" w:hanging="267"/>
      </w:pPr>
      <w:rPr>
        <w:rFonts w:hint="default"/>
        <w:lang w:val="es-ES" w:eastAsia="en-US" w:bidi="ar-SA"/>
      </w:rPr>
    </w:lvl>
    <w:lvl w:ilvl="4" w:tplc="ED22CA60">
      <w:numFmt w:val="bullet"/>
      <w:lvlText w:val="•"/>
      <w:lvlJc w:val="left"/>
      <w:pPr>
        <w:ind w:left="3928" w:hanging="267"/>
      </w:pPr>
      <w:rPr>
        <w:rFonts w:hint="default"/>
        <w:lang w:val="es-ES" w:eastAsia="en-US" w:bidi="ar-SA"/>
      </w:rPr>
    </w:lvl>
    <w:lvl w:ilvl="5" w:tplc="839A1004">
      <w:numFmt w:val="bullet"/>
      <w:lvlText w:val="•"/>
      <w:lvlJc w:val="left"/>
      <w:pPr>
        <w:ind w:left="4881" w:hanging="267"/>
      </w:pPr>
      <w:rPr>
        <w:rFonts w:hint="default"/>
        <w:lang w:val="es-ES" w:eastAsia="en-US" w:bidi="ar-SA"/>
      </w:rPr>
    </w:lvl>
    <w:lvl w:ilvl="6" w:tplc="E0C46F0C">
      <w:numFmt w:val="bullet"/>
      <w:lvlText w:val="•"/>
      <w:lvlJc w:val="left"/>
      <w:pPr>
        <w:ind w:left="5833" w:hanging="267"/>
      </w:pPr>
      <w:rPr>
        <w:rFonts w:hint="default"/>
        <w:lang w:val="es-ES" w:eastAsia="en-US" w:bidi="ar-SA"/>
      </w:rPr>
    </w:lvl>
    <w:lvl w:ilvl="7" w:tplc="B4AE065E">
      <w:numFmt w:val="bullet"/>
      <w:lvlText w:val="•"/>
      <w:lvlJc w:val="left"/>
      <w:pPr>
        <w:ind w:left="6785" w:hanging="267"/>
      </w:pPr>
      <w:rPr>
        <w:rFonts w:hint="default"/>
        <w:lang w:val="es-ES" w:eastAsia="en-US" w:bidi="ar-SA"/>
      </w:rPr>
    </w:lvl>
    <w:lvl w:ilvl="8" w:tplc="87F2E970">
      <w:numFmt w:val="bullet"/>
      <w:lvlText w:val="•"/>
      <w:lvlJc w:val="left"/>
      <w:pPr>
        <w:ind w:left="7737" w:hanging="267"/>
      </w:pPr>
      <w:rPr>
        <w:rFonts w:hint="default"/>
        <w:lang w:val="es-ES" w:eastAsia="en-US" w:bidi="ar-SA"/>
      </w:rPr>
    </w:lvl>
  </w:abstractNum>
  <w:abstractNum w:abstractNumId="30" w15:restartNumberingAfterBreak="0">
    <w:nsid w:val="21527C14"/>
    <w:multiLevelType w:val="hybridMultilevel"/>
    <w:tmpl w:val="AC1E6708"/>
    <w:lvl w:ilvl="0" w:tplc="06741288">
      <w:start w:val="1"/>
      <w:numFmt w:val="upperRoman"/>
      <w:lvlText w:val="%1."/>
      <w:lvlJc w:val="left"/>
      <w:pPr>
        <w:ind w:left="118" w:hanging="16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6363C7C">
      <w:numFmt w:val="bullet"/>
      <w:lvlText w:val="•"/>
      <w:lvlJc w:val="left"/>
      <w:pPr>
        <w:ind w:left="1072" w:hanging="166"/>
      </w:pPr>
      <w:rPr>
        <w:rFonts w:hint="default"/>
        <w:lang w:val="es-ES" w:eastAsia="en-US" w:bidi="ar-SA"/>
      </w:rPr>
    </w:lvl>
    <w:lvl w:ilvl="2" w:tplc="DA22CFA0">
      <w:numFmt w:val="bullet"/>
      <w:lvlText w:val="•"/>
      <w:lvlJc w:val="left"/>
      <w:pPr>
        <w:ind w:left="2024" w:hanging="166"/>
      </w:pPr>
      <w:rPr>
        <w:rFonts w:hint="default"/>
        <w:lang w:val="es-ES" w:eastAsia="en-US" w:bidi="ar-SA"/>
      </w:rPr>
    </w:lvl>
    <w:lvl w:ilvl="3" w:tplc="A350DD0C">
      <w:numFmt w:val="bullet"/>
      <w:lvlText w:val="•"/>
      <w:lvlJc w:val="left"/>
      <w:pPr>
        <w:ind w:left="2976" w:hanging="166"/>
      </w:pPr>
      <w:rPr>
        <w:rFonts w:hint="default"/>
        <w:lang w:val="es-ES" w:eastAsia="en-US" w:bidi="ar-SA"/>
      </w:rPr>
    </w:lvl>
    <w:lvl w:ilvl="4" w:tplc="937C8708">
      <w:numFmt w:val="bullet"/>
      <w:lvlText w:val="•"/>
      <w:lvlJc w:val="left"/>
      <w:pPr>
        <w:ind w:left="3928" w:hanging="166"/>
      </w:pPr>
      <w:rPr>
        <w:rFonts w:hint="default"/>
        <w:lang w:val="es-ES" w:eastAsia="en-US" w:bidi="ar-SA"/>
      </w:rPr>
    </w:lvl>
    <w:lvl w:ilvl="5" w:tplc="ADC264AC">
      <w:numFmt w:val="bullet"/>
      <w:lvlText w:val="•"/>
      <w:lvlJc w:val="left"/>
      <w:pPr>
        <w:ind w:left="4881" w:hanging="166"/>
      </w:pPr>
      <w:rPr>
        <w:rFonts w:hint="default"/>
        <w:lang w:val="es-ES" w:eastAsia="en-US" w:bidi="ar-SA"/>
      </w:rPr>
    </w:lvl>
    <w:lvl w:ilvl="6" w:tplc="84121E60">
      <w:numFmt w:val="bullet"/>
      <w:lvlText w:val="•"/>
      <w:lvlJc w:val="left"/>
      <w:pPr>
        <w:ind w:left="5833" w:hanging="166"/>
      </w:pPr>
      <w:rPr>
        <w:rFonts w:hint="default"/>
        <w:lang w:val="es-ES" w:eastAsia="en-US" w:bidi="ar-SA"/>
      </w:rPr>
    </w:lvl>
    <w:lvl w:ilvl="7" w:tplc="B4ACA41E">
      <w:numFmt w:val="bullet"/>
      <w:lvlText w:val="•"/>
      <w:lvlJc w:val="left"/>
      <w:pPr>
        <w:ind w:left="6785" w:hanging="166"/>
      </w:pPr>
      <w:rPr>
        <w:rFonts w:hint="default"/>
        <w:lang w:val="es-ES" w:eastAsia="en-US" w:bidi="ar-SA"/>
      </w:rPr>
    </w:lvl>
    <w:lvl w:ilvl="8" w:tplc="92183608">
      <w:numFmt w:val="bullet"/>
      <w:lvlText w:val="•"/>
      <w:lvlJc w:val="left"/>
      <w:pPr>
        <w:ind w:left="7737" w:hanging="166"/>
      </w:pPr>
      <w:rPr>
        <w:rFonts w:hint="default"/>
        <w:lang w:val="es-ES" w:eastAsia="en-US" w:bidi="ar-SA"/>
      </w:rPr>
    </w:lvl>
  </w:abstractNum>
  <w:abstractNum w:abstractNumId="31" w15:restartNumberingAfterBreak="0">
    <w:nsid w:val="216E2D76"/>
    <w:multiLevelType w:val="hybridMultilevel"/>
    <w:tmpl w:val="9BDE2EDC"/>
    <w:lvl w:ilvl="0" w:tplc="219E120C">
      <w:start w:val="1"/>
      <w:numFmt w:val="lowerLetter"/>
      <w:lvlText w:val="%1)"/>
      <w:lvlJc w:val="left"/>
      <w:pPr>
        <w:ind w:left="2245" w:hanging="420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C7EC54C">
      <w:numFmt w:val="bullet"/>
      <w:lvlText w:val="•"/>
      <w:lvlJc w:val="left"/>
      <w:pPr>
        <w:ind w:left="2980" w:hanging="420"/>
      </w:pPr>
      <w:rPr>
        <w:rFonts w:hint="default"/>
        <w:lang w:val="es-ES" w:eastAsia="en-US" w:bidi="ar-SA"/>
      </w:rPr>
    </w:lvl>
    <w:lvl w:ilvl="2" w:tplc="A78660AE">
      <w:numFmt w:val="bullet"/>
      <w:lvlText w:val="•"/>
      <w:lvlJc w:val="left"/>
      <w:pPr>
        <w:ind w:left="3720" w:hanging="420"/>
      </w:pPr>
      <w:rPr>
        <w:rFonts w:hint="default"/>
        <w:lang w:val="es-ES" w:eastAsia="en-US" w:bidi="ar-SA"/>
      </w:rPr>
    </w:lvl>
    <w:lvl w:ilvl="3" w:tplc="7C4E61D2">
      <w:numFmt w:val="bullet"/>
      <w:lvlText w:val="•"/>
      <w:lvlJc w:val="left"/>
      <w:pPr>
        <w:ind w:left="4460" w:hanging="420"/>
      </w:pPr>
      <w:rPr>
        <w:rFonts w:hint="default"/>
        <w:lang w:val="es-ES" w:eastAsia="en-US" w:bidi="ar-SA"/>
      </w:rPr>
    </w:lvl>
    <w:lvl w:ilvl="4" w:tplc="36E0974E">
      <w:numFmt w:val="bullet"/>
      <w:lvlText w:val="•"/>
      <w:lvlJc w:val="left"/>
      <w:pPr>
        <w:ind w:left="5200" w:hanging="420"/>
      </w:pPr>
      <w:rPr>
        <w:rFonts w:hint="default"/>
        <w:lang w:val="es-ES" w:eastAsia="en-US" w:bidi="ar-SA"/>
      </w:rPr>
    </w:lvl>
    <w:lvl w:ilvl="5" w:tplc="FED0345C">
      <w:numFmt w:val="bullet"/>
      <w:lvlText w:val="•"/>
      <w:lvlJc w:val="left"/>
      <w:pPr>
        <w:ind w:left="5941" w:hanging="420"/>
      </w:pPr>
      <w:rPr>
        <w:rFonts w:hint="default"/>
        <w:lang w:val="es-ES" w:eastAsia="en-US" w:bidi="ar-SA"/>
      </w:rPr>
    </w:lvl>
    <w:lvl w:ilvl="6" w:tplc="15AA8D1E">
      <w:numFmt w:val="bullet"/>
      <w:lvlText w:val="•"/>
      <w:lvlJc w:val="left"/>
      <w:pPr>
        <w:ind w:left="6681" w:hanging="420"/>
      </w:pPr>
      <w:rPr>
        <w:rFonts w:hint="default"/>
        <w:lang w:val="es-ES" w:eastAsia="en-US" w:bidi="ar-SA"/>
      </w:rPr>
    </w:lvl>
    <w:lvl w:ilvl="7" w:tplc="4008F8D4">
      <w:numFmt w:val="bullet"/>
      <w:lvlText w:val="•"/>
      <w:lvlJc w:val="left"/>
      <w:pPr>
        <w:ind w:left="7421" w:hanging="420"/>
      </w:pPr>
      <w:rPr>
        <w:rFonts w:hint="default"/>
        <w:lang w:val="es-ES" w:eastAsia="en-US" w:bidi="ar-SA"/>
      </w:rPr>
    </w:lvl>
    <w:lvl w:ilvl="8" w:tplc="A24A9BD0">
      <w:numFmt w:val="bullet"/>
      <w:lvlText w:val="•"/>
      <w:lvlJc w:val="left"/>
      <w:pPr>
        <w:ind w:left="8161" w:hanging="420"/>
      </w:pPr>
      <w:rPr>
        <w:rFonts w:hint="default"/>
        <w:lang w:val="es-ES" w:eastAsia="en-US" w:bidi="ar-SA"/>
      </w:rPr>
    </w:lvl>
  </w:abstractNum>
  <w:abstractNum w:abstractNumId="32" w15:restartNumberingAfterBreak="0">
    <w:nsid w:val="232C049E"/>
    <w:multiLevelType w:val="hybridMultilevel"/>
    <w:tmpl w:val="AA4803C2"/>
    <w:lvl w:ilvl="0" w:tplc="85C6A6C8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5BED5B4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FD4294D4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21204AA8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6ED41F40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58505A78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3C5C1F44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EF7862D0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4BDC9C72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33" w15:restartNumberingAfterBreak="0">
    <w:nsid w:val="2459364B"/>
    <w:multiLevelType w:val="hybridMultilevel"/>
    <w:tmpl w:val="51C680D8"/>
    <w:lvl w:ilvl="0" w:tplc="749CF4C8">
      <w:start w:val="1"/>
      <w:numFmt w:val="upperRoman"/>
      <w:lvlText w:val="%1."/>
      <w:lvlJc w:val="left"/>
      <w:pPr>
        <w:ind w:left="118" w:hanging="183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478E6CC2">
      <w:start w:val="1"/>
      <w:numFmt w:val="decimal"/>
      <w:lvlText w:val="%2."/>
      <w:lvlJc w:val="left"/>
      <w:pPr>
        <w:ind w:left="982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C1B824A0">
      <w:numFmt w:val="bullet"/>
      <w:lvlText w:val="•"/>
      <w:lvlJc w:val="left"/>
      <w:pPr>
        <w:ind w:left="1942" w:hanging="432"/>
      </w:pPr>
      <w:rPr>
        <w:rFonts w:hint="default"/>
        <w:lang w:val="es-ES" w:eastAsia="en-US" w:bidi="ar-SA"/>
      </w:rPr>
    </w:lvl>
    <w:lvl w:ilvl="3" w:tplc="790AF88C">
      <w:numFmt w:val="bullet"/>
      <w:lvlText w:val="•"/>
      <w:lvlJc w:val="left"/>
      <w:pPr>
        <w:ind w:left="2904" w:hanging="432"/>
      </w:pPr>
      <w:rPr>
        <w:rFonts w:hint="default"/>
        <w:lang w:val="es-ES" w:eastAsia="en-US" w:bidi="ar-SA"/>
      </w:rPr>
    </w:lvl>
    <w:lvl w:ilvl="4" w:tplc="965E13C2">
      <w:numFmt w:val="bullet"/>
      <w:lvlText w:val="•"/>
      <w:lvlJc w:val="left"/>
      <w:pPr>
        <w:ind w:left="3867" w:hanging="432"/>
      </w:pPr>
      <w:rPr>
        <w:rFonts w:hint="default"/>
        <w:lang w:val="es-ES" w:eastAsia="en-US" w:bidi="ar-SA"/>
      </w:rPr>
    </w:lvl>
    <w:lvl w:ilvl="5" w:tplc="500C383E">
      <w:numFmt w:val="bullet"/>
      <w:lvlText w:val="•"/>
      <w:lvlJc w:val="left"/>
      <w:pPr>
        <w:ind w:left="4829" w:hanging="432"/>
      </w:pPr>
      <w:rPr>
        <w:rFonts w:hint="default"/>
        <w:lang w:val="es-ES" w:eastAsia="en-US" w:bidi="ar-SA"/>
      </w:rPr>
    </w:lvl>
    <w:lvl w:ilvl="6" w:tplc="0A98DEA2">
      <w:numFmt w:val="bullet"/>
      <w:lvlText w:val="•"/>
      <w:lvlJc w:val="left"/>
      <w:pPr>
        <w:ind w:left="5792" w:hanging="432"/>
      </w:pPr>
      <w:rPr>
        <w:rFonts w:hint="default"/>
        <w:lang w:val="es-ES" w:eastAsia="en-US" w:bidi="ar-SA"/>
      </w:rPr>
    </w:lvl>
    <w:lvl w:ilvl="7" w:tplc="9D80D83C">
      <w:numFmt w:val="bullet"/>
      <w:lvlText w:val="•"/>
      <w:lvlJc w:val="left"/>
      <w:pPr>
        <w:ind w:left="6754" w:hanging="432"/>
      </w:pPr>
      <w:rPr>
        <w:rFonts w:hint="default"/>
        <w:lang w:val="es-ES" w:eastAsia="en-US" w:bidi="ar-SA"/>
      </w:rPr>
    </w:lvl>
    <w:lvl w:ilvl="8" w:tplc="EF2E600E">
      <w:numFmt w:val="bullet"/>
      <w:lvlText w:val="•"/>
      <w:lvlJc w:val="left"/>
      <w:pPr>
        <w:ind w:left="7717" w:hanging="432"/>
      </w:pPr>
      <w:rPr>
        <w:rFonts w:hint="default"/>
        <w:lang w:val="es-ES" w:eastAsia="en-US" w:bidi="ar-SA"/>
      </w:rPr>
    </w:lvl>
  </w:abstractNum>
  <w:abstractNum w:abstractNumId="34" w15:restartNumberingAfterBreak="0">
    <w:nsid w:val="25643486"/>
    <w:multiLevelType w:val="hybridMultilevel"/>
    <w:tmpl w:val="72EAE638"/>
    <w:lvl w:ilvl="0" w:tplc="A582141E">
      <w:start w:val="1"/>
      <w:numFmt w:val="lowerLetter"/>
      <w:lvlText w:val="%1)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418CE980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7EA63082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59A46BE4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68560344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9AB8164A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8662F260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F5545806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42C868BE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35" w15:restartNumberingAfterBreak="0">
    <w:nsid w:val="27AA54EE"/>
    <w:multiLevelType w:val="hybridMultilevel"/>
    <w:tmpl w:val="00B0D47E"/>
    <w:lvl w:ilvl="0" w:tplc="9B5802D8">
      <w:start w:val="1"/>
      <w:numFmt w:val="decimal"/>
      <w:lvlText w:val="%1)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7B0E475A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C2CE04A0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D4126AB0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5D9E06F4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10A60F8C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D848D5CE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EA5EC542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F23EFE56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36" w15:restartNumberingAfterBreak="0">
    <w:nsid w:val="29084712"/>
    <w:multiLevelType w:val="hybridMultilevel"/>
    <w:tmpl w:val="7F44D32A"/>
    <w:lvl w:ilvl="0" w:tplc="9C8888D0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203ADC68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07D855AA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DA767062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C59C8920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09705F5E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065E8C3C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6150B65E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B8FAC220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37" w15:restartNumberingAfterBreak="0">
    <w:nsid w:val="29F25216"/>
    <w:multiLevelType w:val="hybridMultilevel"/>
    <w:tmpl w:val="D9AA10D8"/>
    <w:lvl w:ilvl="0" w:tplc="A80AFDE8">
      <w:start w:val="1"/>
      <w:numFmt w:val="upperLetter"/>
      <w:lvlText w:val="%1)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5"/>
        <w:w w:val="99"/>
        <w:sz w:val="20"/>
        <w:szCs w:val="20"/>
        <w:lang w:val="es-ES" w:eastAsia="en-US" w:bidi="ar-SA"/>
      </w:rPr>
    </w:lvl>
    <w:lvl w:ilvl="1" w:tplc="54709F1A">
      <w:start w:val="1"/>
      <w:numFmt w:val="upperRoman"/>
      <w:lvlText w:val="%2."/>
      <w:lvlJc w:val="left"/>
      <w:pPr>
        <w:ind w:left="1270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1F9AAB24">
      <w:numFmt w:val="bullet"/>
      <w:lvlText w:val="•"/>
      <w:lvlJc w:val="left"/>
      <w:pPr>
        <w:ind w:left="2209" w:hanging="432"/>
      </w:pPr>
      <w:rPr>
        <w:rFonts w:hint="default"/>
        <w:lang w:val="es-ES" w:eastAsia="en-US" w:bidi="ar-SA"/>
      </w:rPr>
    </w:lvl>
    <w:lvl w:ilvl="3" w:tplc="2940DEDC">
      <w:numFmt w:val="bullet"/>
      <w:lvlText w:val="•"/>
      <w:lvlJc w:val="left"/>
      <w:pPr>
        <w:ind w:left="3138" w:hanging="432"/>
      </w:pPr>
      <w:rPr>
        <w:rFonts w:hint="default"/>
        <w:lang w:val="es-ES" w:eastAsia="en-US" w:bidi="ar-SA"/>
      </w:rPr>
    </w:lvl>
    <w:lvl w:ilvl="4" w:tplc="5B2076A0">
      <w:numFmt w:val="bullet"/>
      <w:lvlText w:val="•"/>
      <w:lvlJc w:val="left"/>
      <w:pPr>
        <w:ind w:left="4067" w:hanging="432"/>
      </w:pPr>
      <w:rPr>
        <w:rFonts w:hint="default"/>
        <w:lang w:val="es-ES" w:eastAsia="en-US" w:bidi="ar-SA"/>
      </w:rPr>
    </w:lvl>
    <w:lvl w:ilvl="5" w:tplc="5F6E8BB0">
      <w:numFmt w:val="bullet"/>
      <w:lvlText w:val="•"/>
      <w:lvlJc w:val="left"/>
      <w:pPr>
        <w:ind w:left="4996" w:hanging="432"/>
      </w:pPr>
      <w:rPr>
        <w:rFonts w:hint="default"/>
        <w:lang w:val="es-ES" w:eastAsia="en-US" w:bidi="ar-SA"/>
      </w:rPr>
    </w:lvl>
    <w:lvl w:ilvl="6" w:tplc="51F0CCAC">
      <w:numFmt w:val="bullet"/>
      <w:lvlText w:val="•"/>
      <w:lvlJc w:val="left"/>
      <w:pPr>
        <w:ind w:left="5925" w:hanging="432"/>
      </w:pPr>
      <w:rPr>
        <w:rFonts w:hint="default"/>
        <w:lang w:val="es-ES" w:eastAsia="en-US" w:bidi="ar-SA"/>
      </w:rPr>
    </w:lvl>
    <w:lvl w:ilvl="7" w:tplc="7640D676">
      <w:numFmt w:val="bullet"/>
      <w:lvlText w:val="•"/>
      <w:lvlJc w:val="left"/>
      <w:pPr>
        <w:ind w:left="6854" w:hanging="432"/>
      </w:pPr>
      <w:rPr>
        <w:rFonts w:hint="default"/>
        <w:lang w:val="es-ES" w:eastAsia="en-US" w:bidi="ar-SA"/>
      </w:rPr>
    </w:lvl>
    <w:lvl w:ilvl="8" w:tplc="077C5AB6">
      <w:numFmt w:val="bullet"/>
      <w:lvlText w:val="•"/>
      <w:lvlJc w:val="left"/>
      <w:pPr>
        <w:ind w:left="7784" w:hanging="432"/>
      </w:pPr>
      <w:rPr>
        <w:rFonts w:hint="default"/>
        <w:lang w:val="es-ES" w:eastAsia="en-US" w:bidi="ar-SA"/>
      </w:rPr>
    </w:lvl>
  </w:abstractNum>
  <w:abstractNum w:abstractNumId="38" w15:restartNumberingAfterBreak="0">
    <w:nsid w:val="2A1E7F1B"/>
    <w:multiLevelType w:val="hybridMultilevel"/>
    <w:tmpl w:val="E770681C"/>
    <w:lvl w:ilvl="0" w:tplc="7D6C0898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ECE0E8CC">
      <w:start w:val="1"/>
      <w:numFmt w:val="lowerLetter"/>
      <w:lvlText w:val="%2)"/>
      <w:lvlJc w:val="left"/>
      <w:pPr>
        <w:ind w:left="1270" w:hanging="432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s-ES" w:eastAsia="en-US" w:bidi="ar-SA"/>
      </w:rPr>
    </w:lvl>
    <w:lvl w:ilvl="2" w:tplc="6076FE72">
      <w:numFmt w:val="bullet"/>
      <w:lvlText w:val="•"/>
      <w:lvlJc w:val="left"/>
      <w:pPr>
        <w:ind w:left="2209" w:hanging="432"/>
      </w:pPr>
      <w:rPr>
        <w:rFonts w:hint="default"/>
        <w:lang w:val="es-ES" w:eastAsia="en-US" w:bidi="ar-SA"/>
      </w:rPr>
    </w:lvl>
    <w:lvl w:ilvl="3" w:tplc="FCA00D38">
      <w:numFmt w:val="bullet"/>
      <w:lvlText w:val="•"/>
      <w:lvlJc w:val="left"/>
      <w:pPr>
        <w:ind w:left="3138" w:hanging="432"/>
      </w:pPr>
      <w:rPr>
        <w:rFonts w:hint="default"/>
        <w:lang w:val="es-ES" w:eastAsia="en-US" w:bidi="ar-SA"/>
      </w:rPr>
    </w:lvl>
    <w:lvl w:ilvl="4" w:tplc="A1BE75A4">
      <w:numFmt w:val="bullet"/>
      <w:lvlText w:val="•"/>
      <w:lvlJc w:val="left"/>
      <w:pPr>
        <w:ind w:left="4067" w:hanging="432"/>
      </w:pPr>
      <w:rPr>
        <w:rFonts w:hint="default"/>
        <w:lang w:val="es-ES" w:eastAsia="en-US" w:bidi="ar-SA"/>
      </w:rPr>
    </w:lvl>
    <w:lvl w:ilvl="5" w:tplc="9A00685A">
      <w:numFmt w:val="bullet"/>
      <w:lvlText w:val="•"/>
      <w:lvlJc w:val="left"/>
      <w:pPr>
        <w:ind w:left="4996" w:hanging="432"/>
      </w:pPr>
      <w:rPr>
        <w:rFonts w:hint="default"/>
        <w:lang w:val="es-ES" w:eastAsia="en-US" w:bidi="ar-SA"/>
      </w:rPr>
    </w:lvl>
    <w:lvl w:ilvl="6" w:tplc="BED8DD6E">
      <w:numFmt w:val="bullet"/>
      <w:lvlText w:val="•"/>
      <w:lvlJc w:val="left"/>
      <w:pPr>
        <w:ind w:left="5925" w:hanging="432"/>
      </w:pPr>
      <w:rPr>
        <w:rFonts w:hint="default"/>
        <w:lang w:val="es-ES" w:eastAsia="en-US" w:bidi="ar-SA"/>
      </w:rPr>
    </w:lvl>
    <w:lvl w:ilvl="7" w:tplc="5652ED38">
      <w:numFmt w:val="bullet"/>
      <w:lvlText w:val="•"/>
      <w:lvlJc w:val="left"/>
      <w:pPr>
        <w:ind w:left="6854" w:hanging="432"/>
      </w:pPr>
      <w:rPr>
        <w:rFonts w:hint="default"/>
        <w:lang w:val="es-ES" w:eastAsia="en-US" w:bidi="ar-SA"/>
      </w:rPr>
    </w:lvl>
    <w:lvl w:ilvl="8" w:tplc="22767B40">
      <w:numFmt w:val="bullet"/>
      <w:lvlText w:val="•"/>
      <w:lvlJc w:val="left"/>
      <w:pPr>
        <w:ind w:left="7784" w:hanging="432"/>
      </w:pPr>
      <w:rPr>
        <w:rFonts w:hint="default"/>
        <w:lang w:val="es-ES" w:eastAsia="en-US" w:bidi="ar-SA"/>
      </w:rPr>
    </w:lvl>
  </w:abstractNum>
  <w:abstractNum w:abstractNumId="39" w15:restartNumberingAfterBreak="0">
    <w:nsid w:val="2B482C66"/>
    <w:multiLevelType w:val="hybridMultilevel"/>
    <w:tmpl w:val="DB8641EE"/>
    <w:lvl w:ilvl="0" w:tplc="9F564E3A">
      <w:start w:val="1"/>
      <w:numFmt w:val="upperLetter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5"/>
        <w:w w:val="99"/>
        <w:sz w:val="20"/>
        <w:szCs w:val="20"/>
        <w:lang w:val="es-ES" w:eastAsia="en-US" w:bidi="ar-SA"/>
      </w:rPr>
    </w:lvl>
    <w:lvl w:ilvl="1" w:tplc="69262CBA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5FDE5DA2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69EAA896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F1D05028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A2FC409C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1564165E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70F4D9A4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29529DFC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40" w15:restartNumberingAfterBreak="0">
    <w:nsid w:val="2C6974CF"/>
    <w:multiLevelType w:val="hybridMultilevel"/>
    <w:tmpl w:val="D5E42FCC"/>
    <w:lvl w:ilvl="0" w:tplc="19183448">
      <w:start w:val="1"/>
      <w:numFmt w:val="upperLetter"/>
      <w:lvlText w:val="%1."/>
      <w:lvlJc w:val="left"/>
      <w:pPr>
        <w:ind w:left="951" w:hanging="545"/>
        <w:jc w:val="left"/>
      </w:pPr>
      <w:rPr>
        <w:rFonts w:ascii="Arial" w:eastAsia="Arial" w:hAnsi="Arial" w:cs="Arial" w:hint="default"/>
        <w:b/>
        <w:bCs/>
        <w:spacing w:val="-5"/>
        <w:w w:val="99"/>
        <w:sz w:val="20"/>
        <w:szCs w:val="20"/>
        <w:lang w:val="es-ES" w:eastAsia="en-US" w:bidi="ar-SA"/>
      </w:rPr>
    </w:lvl>
    <w:lvl w:ilvl="1" w:tplc="3FD8CFEC">
      <w:start w:val="1"/>
      <w:numFmt w:val="upperRoman"/>
      <w:lvlText w:val="%2."/>
      <w:lvlJc w:val="left"/>
      <w:pPr>
        <w:ind w:left="1496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3C60B67E">
      <w:numFmt w:val="bullet"/>
      <w:lvlText w:val="•"/>
      <w:lvlJc w:val="left"/>
      <w:pPr>
        <w:ind w:left="2404" w:hanging="545"/>
      </w:pPr>
      <w:rPr>
        <w:rFonts w:hint="default"/>
        <w:lang w:val="es-ES" w:eastAsia="en-US" w:bidi="ar-SA"/>
      </w:rPr>
    </w:lvl>
    <w:lvl w:ilvl="3" w:tplc="B6B824A6">
      <w:numFmt w:val="bullet"/>
      <w:lvlText w:val="•"/>
      <w:lvlJc w:val="left"/>
      <w:pPr>
        <w:ind w:left="3309" w:hanging="545"/>
      </w:pPr>
      <w:rPr>
        <w:rFonts w:hint="default"/>
        <w:lang w:val="es-ES" w:eastAsia="en-US" w:bidi="ar-SA"/>
      </w:rPr>
    </w:lvl>
    <w:lvl w:ilvl="4" w:tplc="4606D394">
      <w:numFmt w:val="bullet"/>
      <w:lvlText w:val="•"/>
      <w:lvlJc w:val="left"/>
      <w:pPr>
        <w:ind w:left="4214" w:hanging="545"/>
      </w:pPr>
      <w:rPr>
        <w:rFonts w:hint="default"/>
        <w:lang w:val="es-ES" w:eastAsia="en-US" w:bidi="ar-SA"/>
      </w:rPr>
    </w:lvl>
    <w:lvl w:ilvl="5" w:tplc="83585C2A">
      <w:numFmt w:val="bullet"/>
      <w:lvlText w:val="•"/>
      <w:lvlJc w:val="left"/>
      <w:pPr>
        <w:ind w:left="5118" w:hanging="545"/>
      </w:pPr>
      <w:rPr>
        <w:rFonts w:hint="default"/>
        <w:lang w:val="es-ES" w:eastAsia="en-US" w:bidi="ar-SA"/>
      </w:rPr>
    </w:lvl>
    <w:lvl w:ilvl="6" w:tplc="1F36E15E">
      <w:numFmt w:val="bullet"/>
      <w:lvlText w:val="•"/>
      <w:lvlJc w:val="left"/>
      <w:pPr>
        <w:ind w:left="6023" w:hanging="545"/>
      </w:pPr>
      <w:rPr>
        <w:rFonts w:hint="default"/>
        <w:lang w:val="es-ES" w:eastAsia="en-US" w:bidi="ar-SA"/>
      </w:rPr>
    </w:lvl>
    <w:lvl w:ilvl="7" w:tplc="8D6283A4">
      <w:numFmt w:val="bullet"/>
      <w:lvlText w:val="•"/>
      <w:lvlJc w:val="left"/>
      <w:pPr>
        <w:ind w:left="6928" w:hanging="545"/>
      </w:pPr>
      <w:rPr>
        <w:rFonts w:hint="default"/>
        <w:lang w:val="es-ES" w:eastAsia="en-US" w:bidi="ar-SA"/>
      </w:rPr>
    </w:lvl>
    <w:lvl w:ilvl="8" w:tplc="A0A2EEA0">
      <w:numFmt w:val="bullet"/>
      <w:lvlText w:val="•"/>
      <w:lvlJc w:val="left"/>
      <w:pPr>
        <w:ind w:left="7832" w:hanging="545"/>
      </w:pPr>
      <w:rPr>
        <w:rFonts w:hint="default"/>
        <w:lang w:val="es-ES" w:eastAsia="en-US" w:bidi="ar-SA"/>
      </w:rPr>
    </w:lvl>
  </w:abstractNum>
  <w:abstractNum w:abstractNumId="41" w15:restartNumberingAfterBreak="0">
    <w:nsid w:val="2ED7211B"/>
    <w:multiLevelType w:val="hybridMultilevel"/>
    <w:tmpl w:val="8C2293AA"/>
    <w:lvl w:ilvl="0" w:tplc="734EE18C">
      <w:start w:val="1"/>
      <w:numFmt w:val="upperRoman"/>
      <w:lvlText w:val="%1."/>
      <w:lvlJc w:val="left"/>
      <w:pPr>
        <w:ind w:left="951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9C21BCE">
      <w:start w:val="1"/>
      <w:numFmt w:val="lowerLetter"/>
      <w:lvlText w:val="%2)"/>
      <w:lvlJc w:val="left"/>
      <w:pPr>
        <w:ind w:left="1496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FCFC0608">
      <w:numFmt w:val="bullet"/>
      <w:lvlText w:val="•"/>
      <w:lvlJc w:val="left"/>
      <w:pPr>
        <w:ind w:left="2404" w:hanging="545"/>
      </w:pPr>
      <w:rPr>
        <w:rFonts w:hint="default"/>
        <w:lang w:val="es-ES" w:eastAsia="en-US" w:bidi="ar-SA"/>
      </w:rPr>
    </w:lvl>
    <w:lvl w:ilvl="3" w:tplc="AEB26940">
      <w:numFmt w:val="bullet"/>
      <w:lvlText w:val="•"/>
      <w:lvlJc w:val="left"/>
      <w:pPr>
        <w:ind w:left="3309" w:hanging="545"/>
      </w:pPr>
      <w:rPr>
        <w:rFonts w:hint="default"/>
        <w:lang w:val="es-ES" w:eastAsia="en-US" w:bidi="ar-SA"/>
      </w:rPr>
    </w:lvl>
    <w:lvl w:ilvl="4" w:tplc="58BA397A">
      <w:numFmt w:val="bullet"/>
      <w:lvlText w:val="•"/>
      <w:lvlJc w:val="left"/>
      <w:pPr>
        <w:ind w:left="4214" w:hanging="545"/>
      </w:pPr>
      <w:rPr>
        <w:rFonts w:hint="default"/>
        <w:lang w:val="es-ES" w:eastAsia="en-US" w:bidi="ar-SA"/>
      </w:rPr>
    </w:lvl>
    <w:lvl w:ilvl="5" w:tplc="4B30DA1E">
      <w:numFmt w:val="bullet"/>
      <w:lvlText w:val="•"/>
      <w:lvlJc w:val="left"/>
      <w:pPr>
        <w:ind w:left="5118" w:hanging="545"/>
      </w:pPr>
      <w:rPr>
        <w:rFonts w:hint="default"/>
        <w:lang w:val="es-ES" w:eastAsia="en-US" w:bidi="ar-SA"/>
      </w:rPr>
    </w:lvl>
    <w:lvl w:ilvl="6" w:tplc="74E63D08">
      <w:numFmt w:val="bullet"/>
      <w:lvlText w:val="•"/>
      <w:lvlJc w:val="left"/>
      <w:pPr>
        <w:ind w:left="6023" w:hanging="545"/>
      </w:pPr>
      <w:rPr>
        <w:rFonts w:hint="default"/>
        <w:lang w:val="es-ES" w:eastAsia="en-US" w:bidi="ar-SA"/>
      </w:rPr>
    </w:lvl>
    <w:lvl w:ilvl="7" w:tplc="BDBC5BEA">
      <w:numFmt w:val="bullet"/>
      <w:lvlText w:val="•"/>
      <w:lvlJc w:val="left"/>
      <w:pPr>
        <w:ind w:left="6928" w:hanging="545"/>
      </w:pPr>
      <w:rPr>
        <w:rFonts w:hint="default"/>
        <w:lang w:val="es-ES" w:eastAsia="en-US" w:bidi="ar-SA"/>
      </w:rPr>
    </w:lvl>
    <w:lvl w:ilvl="8" w:tplc="7ED4017E">
      <w:numFmt w:val="bullet"/>
      <w:lvlText w:val="•"/>
      <w:lvlJc w:val="left"/>
      <w:pPr>
        <w:ind w:left="7832" w:hanging="545"/>
      </w:pPr>
      <w:rPr>
        <w:rFonts w:hint="default"/>
        <w:lang w:val="es-ES" w:eastAsia="en-US" w:bidi="ar-SA"/>
      </w:rPr>
    </w:lvl>
  </w:abstractNum>
  <w:abstractNum w:abstractNumId="42" w15:restartNumberingAfterBreak="0">
    <w:nsid w:val="2FAB6C10"/>
    <w:multiLevelType w:val="hybridMultilevel"/>
    <w:tmpl w:val="EDBE4124"/>
    <w:lvl w:ilvl="0" w:tplc="6BCE5676">
      <w:start w:val="1"/>
      <w:numFmt w:val="lowerLetter"/>
      <w:lvlText w:val="%1)"/>
      <w:lvlJc w:val="left"/>
      <w:pPr>
        <w:ind w:left="1700" w:hanging="430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712C2418">
      <w:numFmt w:val="bullet"/>
      <w:lvlText w:val="•"/>
      <w:lvlJc w:val="left"/>
      <w:pPr>
        <w:ind w:left="2494" w:hanging="430"/>
      </w:pPr>
      <w:rPr>
        <w:rFonts w:hint="default"/>
        <w:lang w:val="es-ES" w:eastAsia="en-US" w:bidi="ar-SA"/>
      </w:rPr>
    </w:lvl>
    <w:lvl w:ilvl="2" w:tplc="09BE28C0">
      <w:numFmt w:val="bullet"/>
      <w:lvlText w:val="•"/>
      <w:lvlJc w:val="left"/>
      <w:pPr>
        <w:ind w:left="3288" w:hanging="430"/>
      </w:pPr>
      <w:rPr>
        <w:rFonts w:hint="default"/>
        <w:lang w:val="es-ES" w:eastAsia="en-US" w:bidi="ar-SA"/>
      </w:rPr>
    </w:lvl>
    <w:lvl w:ilvl="3" w:tplc="D21E7F52">
      <w:numFmt w:val="bullet"/>
      <w:lvlText w:val="•"/>
      <w:lvlJc w:val="left"/>
      <w:pPr>
        <w:ind w:left="4082" w:hanging="430"/>
      </w:pPr>
      <w:rPr>
        <w:rFonts w:hint="default"/>
        <w:lang w:val="es-ES" w:eastAsia="en-US" w:bidi="ar-SA"/>
      </w:rPr>
    </w:lvl>
    <w:lvl w:ilvl="4" w:tplc="EC285978">
      <w:numFmt w:val="bullet"/>
      <w:lvlText w:val="•"/>
      <w:lvlJc w:val="left"/>
      <w:pPr>
        <w:ind w:left="4876" w:hanging="430"/>
      </w:pPr>
      <w:rPr>
        <w:rFonts w:hint="default"/>
        <w:lang w:val="es-ES" w:eastAsia="en-US" w:bidi="ar-SA"/>
      </w:rPr>
    </w:lvl>
    <w:lvl w:ilvl="5" w:tplc="C976651E">
      <w:numFmt w:val="bullet"/>
      <w:lvlText w:val="•"/>
      <w:lvlJc w:val="left"/>
      <w:pPr>
        <w:ind w:left="5671" w:hanging="430"/>
      </w:pPr>
      <w:rPr>
        <w:rFonts w:hint="default"/>
        <w:lang w:val="es-ES" w:eastAsia="en-US" w:bidi="ar-SA"/>
      </w:rPr>
    </w:lvl>
    <w:lvl w:ilvl="6" w:tplc="B1AEF028">
      <w:numFmt w:val="bullet"/>
      <w:lvlText w:val="•"/>
      <w:lvlJc w:val="left"/>
      <w:pPr>
        <w:ind w:left="6465" w:hanging="430"/>
      </w:pPr>
      <w:rPr>
        <w:rFonts w:hint="default"/>
        <w:lang w:val="es-ES" w:eastAsia="en-US" w:bidi="ar-SA"/>
      </w:rPr>
    </w:lvl>
    <w:lvl w:ilvl="7" w:tplc="BAF03A0C">
      <w:numFmt w:val="bullet"/>
      <w:lvlText w:val="•"/>
      <w:lvlJc w:val="left"/>
      <w:pPr>
        <w:ind w:left="7259" w:hanging="430"/>
      </w:pPr>
      <w:rPr>
        <w:rFonts w:hint="default"/>
        <w:lang w:val="es-ES" w:eastAsia="en-US" w:bidi="ar-SA"/>
      </w:rPr>
    </w:lvl>
    <w:lvl w:ilvl="8" w:tplc="5066EB36">
      <w:numFmt w:val="bullet"/>
      <w:lvlText w:val="•"/>
      <w:lvlJc w:val="left"/>
      <w:pPr>
        <w:ind w:left="8053" w:hanging="430"/>
      </w:pPr>
      <w:rPr>
        <w:rFonts w:hint="default"/>
        <w:lang w:val="es-ES" w:eastAsia="en-US" w:bidi="ar-SA"/>
      </w:rPr>
    </w:lvl>
  </w:abstractNum>
  <w:abstractNum w:abstractNumId="43" w15:restartNumberingAfterBreak="0">
    <w:nsid w:val="32F92597"/>
    <w:multiLevelType w:val="hybridMultilevel"/>
    <w:tmpl w:val="A7829B06"/>
    <w:lvl w:ilvl="0" w:tplc="C5BAFA58">
      <w:start w:val="1"/>
      <w:numFmt w:val="upperRoman"/>
      <w:lvlText w:val="%1."/>
      <w:lvlJc w:val="left"/>
      <w:pPr>
        <w:ind w:left="118" w:hanging="190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554C7F0">
      <w:numFmt w:val="bullet"/>
      <w:lvlText w:val="•"/>
      <w:lvlJc w:val="left"/>
      <w:pPr>
        <w:ind w:left="1072" w:hanging="190"/>
      </w:pPr>
      <w:rPr>
        <w:rFonts w:hint="default"/>
        <w:lang w:val="es-ES" w:eastAsia="en-US" w:bidi="ar-SA"/>
      </w:rPr>
    </w:lvl>
    <w:lvl w:ilvl="2" w:tplc="BEBA8CB0">
      <w:numFmt w:val="bullet"/>
      <w:lvlText w:val="•"/>
      <w:lvlJc w:val="left"/>
      <w:pPr>
        <w:ind w:left="2024" w:hanging="190"/>
      </w:pPr>
      <w:rPr>
        <w:rFonts w:hint="default"/>
        <w:lang w:val="es-ES" w:eastAsia="en-US" w:bidi="ar-SA"/>
      </w:rPr>
    </w:lvl>
    <w:lvl w:ilvl="3" w:tplc="C8168488">
      <w:numFmt w:val="bullet"/>
      <w:lvlText w:val="•"/>
      <w:lvlJc w:val="left"/>
      <w:pPr>
        <w:ind w:left="2976" w:hanging="190"/>
      </w:pPr>
      <w:rPr>
        <w:rFonts w:hint="default"/>
        <w:lang w:val="es-ES" w:eastAsia="en-US" w:bidi="ar-SA"/>
      </w:rPr>
    </w:lvl>
    <w:lvl w:ilvl="4" w:tplc="CC0461B0">
      <w:numFmt w:val="bullet"/>
      <w:lvlText w:val="•"/>
      <w:lvlJc w:val="left"/>
      <w:pPr>
        <w:ind w:left="3928" w:hanging="190"/>
      </w:pPr>
      <w:rPr>
        <w:rFonts w:hint="default"/>
        <w:lang w:val="es-ES" w:eastAsia="en-US" w:bidi="ar-SA"/>
      </w:rPr>
    </w:lvl>
    <w:lvl w:ilvl="5" w:tplc="FC3C18F6">
      <w:numFmt w:val="bullet"/>
      <w:lvlText w:val="•"/>
      <w:lvlJc w:val="left"/>
      <w:pPr>
        <w:ind w:left="4881" w:hanging="190"/>
      </w:pPr>
      <w:rPr>
        <w:rFonts w:hint="default"/>
        <w:lang w:val="es-ES" w:eastAsia="en-US" w:bidi="ar-SA"/>
      </w:rPr>
    </w:lvl>
    <w:lvl w:ilvl="6" w:tplc="E3527B9A">
      <w:numFmt w:val="bullet"/>
      <w:lvlText w:val="•"/>
      <w:lvlJc w:val="left"/>
      <w:pPr>
        <w:ind w:left="5833" w:hanging="190"/>
      </w:pPr>
      <w:rPr>
        <w:rFonts w:hint="default"/>
        <w:lang w:val="es-ES" w:eastAsia="en-US" w:bidi="ar-SA"/>
      </w:rPr>
    </w:lvl>
    <w:lvl w:ilvl="7" w:tplc="2BF607AC">
      <w:numFmt w:val="bullet"/>
      <w:lvlText w:val="•"/>
      <w:lvlJc w:val="left"/>
      <w:pPr>
        <w:ind w:left="6785" w:hanging="190"/>
      </w:pPr>
      <w:rPr>
        <w:rFonts w:hint="default"/>
        <w:lang w:val="es-ES" w:eastAsia="en-US" w:bidi="ar-SA"/>
      </w:rPr>
    </w:lvl>
    <w:lvl w:ilvl="8" w:tplc="A518027E">
      <w:numFmt w:val="bullet"/>
      <w:lvlText w:val="•"/>
      <w:lvlJc w:val="left"/>
      <w:pPr>
        <w:ind w:left="7737" w:hanging="190"/>
      </w:pPr>
      <w:rPr>
        <w:rFonts w:hint="default"/>
        <w:lang w:val="es-ES" w:eastAsia="en-US" w:bidi="ar-SA"/>
      </w:rPr>
    </w:lvl>
  </w:abstractNum>
  <w:abstractNum w:abstractNumId="44" w15:restartNumberingAfterBreak="0">
    <w:nsid w:val="33364997"/>
    <w:multiLevelType w:val="hybridMultilevel"/>
    <w:tmpl w:val="C542F316"/>
    <w:lvl w:ilvl="0" w:tplc="1D82845C">
      <w:start w:val="1"/>
      <w:numFmt w:val="lowerLetter"/>
      <w:lvlText w:val="%1)"/>
      <w:lvlJc w:val="left"/>
      <w:pPr>
        <w:ind w:left="118" w:hanging="238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BDE32EC">
      <w:numFmt w:val="bullet"/>
      <w:lvlText w:val="•"/>
      <w:lvlJc w:val="left"/>
      <w:pPr>
        <w:ind w:left="1072" w:hanging="238"/>
      </w:pPr>
      <w:rPr>
        <w:rFonts w:hint="default"/>
        <w:lang w:val="es-ES" w:eastAsia="en-US" w:bidi="ar-SA"/>
      </w:rPr>
    </w:lvl>
    <w:lvl w:ilvl="2" w:tplc="DA9C3F2C">
      <w:numFmt w:val="bullet"/>
      <w:lvlText w:val="•"/>
      <w:lvlJc w:val="left"/>
      <w:pPr>
        <w:ind w:left="2024" w:hanging="238"/>
      </w:pPr>
      <w:rPr>
        <w:rFonts w:hint="default"/>
        <w:lang w:val="es-ES" w:eastAsia="en-US" w:bidi="ar-SA"/>
      </w:rPr>
    </w:lvl>
    <w:lvl w:ilvl="3" w:tplc="FC8ADFFC">
      <w:numFmt w:val="bullet"/>
      <w:lvlText w:val="•"/>
      <w:lvlJc w:val="left"/>
      <w:pPr>
        <w:ind w:left="2976" w:hanging="238"/>
      </w:pPr>
      <w:rPr>
        <w:rFonts w:hint="default"/>
        <w:lang w:val="es-ES" w:eastAsia="en-US" w:bidi="ar-SA"/>
      </w:rPr>
    </w:lvl>
    <w:lvl w:ilvl="4" w:tplc="44780AF6">
      <w:numFmt w:val="bullet"/>
      <w:lvlText w:val="•"/>
      <w:lvlJc w:val="left"/>
      <w:pPr>
        <w:ind w:left="3928" w:hanging="238"/>
      </w:pPr>
      <w:rPr>
        <w:rFonts w:hint="default"/>
        <w:lang w:val="es-ES" w:eastAsia="en-US" w:bidi="ar-SA"/>
      </w:rPr>
    </w:lvl>
    <w:lvl w:ilvl="5" w:tplc="EB26D93E">
      <w:numFmt w:val="bullet"/>
      <w:lvlText w:val="•"/>
      <w:lvlJc w:val="left"/>
      <w:pPr>
        <w:ind w:left="4881" w:hanging="238"/>
      </w:pPr>
      <w:rPr>
        <w:rFonts w:hint="default"/>
        <w:lang w:val="es-ES" w:eastAsia="en-US" w:bidi="ar-SA"/>
      </w:rPr>
    </w:lvl>
    <w:lvl w:ilvl="6" w:tplc="AC7810C0">
      <w:numFmt w:val="bullet"/>
      <w:lvlText w:val="•"/>
      <w:lvlJc w:val="left"/>
      <w:pPr>
        <w:ind w:left="5833" w:hanging="238"/>
      </w:pPr>
      <w:rPr>
        <w:rFonts w:hint="default"/>
        <w:lang w:val="es-ES" w:eastAsia="en-US" w:bidi="ar-SA"/>
      </w:rPr>
    </w:lvl>
    <w:lvl w:ilvl="7" w:tplc="16562DCC">
      <w:numFmt w:val="bullet"/>
      <w:lvlText w:val="•"/>
      <w:lvlJc w:val="left"/>
      <w:pPr>
        <w:ind w:left="6785" w:hanging="238"/>
      </w:pPr>
      <w:rPr>
        <w:rFonts w:hint="default"/>
        <w:lang w:val="es-ES" w:eastAsia="en-US" w:bidi="ar-SA"/>
      </w:rPr>
    </w:lvl>
    <w:lvl w:ilvl="8" w:tplc="3B8E13CA">
      <w:numFmt w:val="bullet"/>
      <w:lvlText w:val="•"/>
      <w:lvlJc w:val="left"/>
      <w:pPr>
        <w:ind w:left="7737" w:hanging="238"/>
      </w:pPr>
      <w:rPr>
        <w:rFonts w:hint="default"/>
        <w:lang w:val="es-ES" w:eastAsia="en-US" w:bidi="ar-SA"/>
      </w:rPr>
    </w:lvl>
  </w:abstractNum>
  <w:abstractNum w:abstractNumId="45" w15:restartNumberingAfterBreak="0">
    <w:nsid w:val="35716D13"/>
    <w:multiLevelType w:val="hybridMultilevel"/>
    <w:tmpl w:val="794E30A2"/>
    <w:lvl w:ilvl="0" w:tplc="05560414">
      <w:start w:val="1"/>
      <w:numFmt w:val="lowerLetter"/>
      <w:lvlText w:val="%1)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AF5016C0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490EF1B2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C0F64C72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1742C1E4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ED5A34EC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C2D85620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9D7AE65E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630C1756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46" w15:restartNumberingAfterBreak="0">
    <w:nsid w:val="39FE0064"/>
    <w:multiLevelType w:val="hybridMultilevel"/>
    <w:tmpl w:val="595CA7AC"/>
    <w:lvl w:ilvl="0" w:tplc="FF064A0C">
      <w:start w:val="1"/>
      <w:numFmt w:val="lowerLetter"/>
      <w:lvlText w:val="%1)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CCE3708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93A6D948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55E0ECB8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D2F6E6AE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6632FB40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5A92F5E6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0CDEEB2E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C6A063D0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47" w15:restartNumberingAfterBreak="0">
    <w:nsid w:val="3AB332FF"/>
    <w:multiLevelType w:val="hybridMultilevel"/>
    <w:tmpl w:val="482C3518"/>
    <w:lvl w:ilvl="0" w:tplc="327C32F8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9BE8AC38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8DF8E48C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84B80126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61DCB974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14F67FEE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3D541CA2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F3CEB6B8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250CAEFA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48" w15:restartNumberingAfterBreak="0">
    <w:nsid w:val="3B6E1A4D"/>
    <w:multiLevelType w:val="hybridMultilevel"/>
    <w:tmpl w:val="85128352"/>
    <w:lvl w:ilvl="0" w:tplc="7DF4940C">
      <w:start w:val="1"/>
      <w:numFmt w:val="lowerLetter"/>
      <w:lvlText w:val="%1)"/>
      <w:lvlJc w:val="left"/>
      <w:pPr>
        <w:ind w:left="1542" w:hanging="567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15302838">
      <w:numFmt w:val="bullet"/>
      <w:lvlText w:val="•"/>
      <w:lvlJc w:val="left"/>
      <w:pPr>
        <w:ind w:left="2350" w:hanging="567"/>
      </w:pPr>
      <w:rPr>
        <w:rFonts w:hint="default"/>
        <w:lang w:val="es-ES" w:eastAsia="en-US" w:bidi="ar-SA"/>
      </w:rPr>
    </w:lvl>
    <w:lvl w:ilvl="2" w:tplc="5F769DFE">
      <w:numFmt w:val="bullet"/>
      <w:lvlText w:val="•"/>
      <w:lvlJc w:val="left"/>
      <w:pPr>
        <w:ind w:left="3160" w:hanging="567"/>
      </w:pPr>
      <w:rPr>
        <w:rFonts w:hint="default"/>
        <w:lang w:val="es-ES" w:eastAsia="en-US" w:bidi="ar-SA"/>
      </w:rPr>
    </w:lvl>
    <w:lvl w:ilvl="3" w:tplc="926E069C">
      <w:numFmt w:val="bullet"/>
      <w:lvlText w:val="•"/>
      <w:lvlJc w:val="left"/>
      <w:pPr>
        <w:ind w:left="3970" w:hanging="567"/>
      </w:pPr>
      <w:rPr>
        <w:rFonts w:hint="default"/>
        <w:lang w:val="es-ES" w:eastAsia="en-US" w:bidi="ar-SA"/>
      </w:rPr>
    </w:lvl>
    <w:lvl w:ilvl="4" w:tplc="0F0A451C">
      <w:numFmt w:val="bullet"/>
      <w:lvlText w:val="•"/>
      <w:lvlJc w:val="left"/>
      <w:pPr>
        <w:ind w:left="4780" w:hanging="567"/>
      </w:pPr>
      <w:rPr>
        <w:rFonts w:hint="default"/>
        <w:lang w:val="es-ES" w:eastAsia="en-US" w:bidi="ar-SA"/>
      </w:rPr>
    </w:lvl>
    <w:lvl w:ilvl="5" w:tplc="AC223370">
      <w:numFmt w:val="bullet"/>
      <w:lvlText w:val="•"/>
      <w:lvlJc w:val="left"/>
      <w:pPr>
        <w:ind w:left="5591" w:hanging="567"/>
      </w:pPr>
      <w:rPr>
        <w:rFonts w:hint="default"/>
        <w:lang w:val="es-ES" w:eastAsia="en-US" w:bidi="ar-SA"/>
      </w:rPr>
    </w:lvl>
    <w:lvl w:ilvl="6" w:tplc="D55CC6F2">
      <w:numFmt w:val="bullet"/>
      <w:lvlText w:val="•"/>
      <w:lvlJc w:val="left"/>
      <w:pPr>
        <w:ind w:left="6401" w:hanging="567"/>
      </w:pPr>
      <w:rPr>
        <w:rFonts w:hint="default"/>
        <w:lang w:val="es-ES" w:eastAsia="en-US" w:bidi="ar-SA"/>
      </w:rPr>
    </w:lvl>
    <w:lvl w:ilvl="7" w:tplc="AEB4C364">
      <w:numFmt w:val="bullet"/>
      <w:lvlText w:val="•"/>
      <w:lvlJc w:val="left"/>
      <w:pPr>
        <w:ind w:left="7211" w:hanging="567"/>
      </w:pPr>
      <w:rPr>
        <w:rFonts w:hint="default"/>
        <w:lang w:val="es-ES" w:eastAsia="en-US" w:bidi="ar-SA"/>
      </w:rPr>
    </w:lvl>
    <w:lvl w:ilvl="8" w:tplc="6EAEA6AE">
      <w:numFmt w:val="bullet"/>
      <w:lvlText w:val="•"/>
      <w:lvlJc w:val="left"/>
      <w:pPr>
        <w:ind w:left="8021" w:hanging="567"/>
      </w:pPr>
      <w:rPr>
        <w:rFonts w:hint="default"/>
        <w:lang w:val="es-ES" w:eastAsia="en-US" w:bidi="ar-SA"/>
      </w:rPr>
    </w:lvl>
  </w:abstractNum>
  <w:abstractNum w:abstractNumId="49" w15:restartNumberingAfterBreak="0">
    <w:nsid w:val="3CD33514"/>
    <w:multiLevelType w:val="hybridMultilevel"/>
    <w:tmpl w:val="18D89BC2"/>
    <w:lvl w:ilvl="0" w:tplc="084CB2B4">
      <w:start w:val="1"/>
      <w:numFmt w:val="upperLetter"/>
      <w:lvlText w:val="%1."/>
      <w:lvlJc w:val="left"/>
      <w:pPr>
        <w:ind w:left="118" w:hanging="255"/>
        <w:jc w:val="left"/>
      </w:pPr>
      <w:rPr>
        <w:rFonts w:ascii="Arial" w:eastAsia="Arial" w:hAnsi="Arial" w:cs="Arial" w:hint="default"/>
        <w:b/>
        <w:bCs/>
        <w:spacing w:val="-5"/>
        <w:w w:val="99"/>
        <w:sz w:val="20"/>
        <w:szCs w:val="20"/>
        <w:lang w:val="es-ES" w:eastAsia="en-US" w:bidi="ar-SA"/>
      </w:rPr>
    </w:lvl>
    <w:lvl w:ilvl="1" w:tplc="1122ACE4">
      <w:start w:val="1"/>
      <w:numFmt w:val="upperRoman"/>
      <w:lvlText w:val="%2."/>
      <w:lvlJc w:val="left"/>
      <w:pPr>
        <w:ind w:left="118" w:hanging="21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56AEAFA2">
      <w:numFmt w:val="bullet"/>
      <w:lvlText w:val="•"/>
      <w:lvlJc w:val="left"/>
      <w:pPr>
        <w:ind w:left="2024" w:hanging="219"/>
      </w:pPr>
      <w:rPr>
        <w:rFonts w:hint="default"/>
        <w:lang w:val="es-ES" w:eastAsia="en-US" w:bidi="ar-SA"/>
      </w:rPr>
    </w:lvl>
    <w:lvl w:ilvl="3" w:tplc="69B01994">
      <w:numFmt w:val="bullet"/>
      <w:lvlText w:val="•"/>
      <w:lvlJc w:val="left"/>
      <w:pPr>
        <w:ind w:left="2976" w:hanging="219"/>
      </w:pPr>
      <w:rPr>
        <w:rFonts w:hint="default"/>
        <w:lang w:val="es-ES" w:eastAsia="en-US" w:bidi="ar-SA"/>
      </w:rPr>
    </w:lvl>
    <w:lvl w:ilvl="4" w:tplc="B874C976">
      <w:numFmt w:val="bullet"/>
      <w:lvlText w:val="•"/>
      <w:lvlJc w:val="left"/>
      <w:pPr>
        <w:ind w:left="3928" w:hanging="219"/>
      </w:pPr>
      <w:rPr>
        <w:rFonts w:hint="default"/>
        <w:lang w:val="es-ES" w:eastAsia="en-US" w:bidi="ar-SA"/>
      </w:rPr>
    </w:lvl>
    <w:lvl w:ilvl="5" w:tplc="65167E06">
      <w:numFmt w:val="bullet"/>
      <w:lvlText w:val="•"/>
      <w:lvlJc w:val="left"/>
      <w:pPr>
        <w:ind w:left="4881" w:hanging="219"/>
      </w:pPr>
      <w:rPr>
        <w:rFonts w:hint="default"/>
        <w:lang w:val="es-ES" w:eastAsia="en-US" w:bidi="ar-SA"/>
      </w:rPr>
    </w:lvl>
    <w:lvl w:ilvl="6" w:tplc="0FB4BB08">
      <w:numFmt w:val="bullet"/>
      <w:lvlText w:val="•"/>
      <w:lvlJc w:val="left"/>
      <w:pPr>
        <w:ind w:left="5833" w:hanging="219"/>
      </w:pPr>
      <w:rPr>
        <w:rFonts w:hint="default"/>
        <w:lang w:val="es-ES" w:eastAsia="en-US" w:bidi="ar-SA"/>
      </w:rPr>
    </w:lvl>
    <w:lvl w:ilvl="7" w:tplc="CB004F38">
      <w:numFmt w:val="bullet"/>
      <w:lvlText w:val="•"/>
      <w:lvlJc w:val="left"/>
      <w:pPr>
        <w:ind w:left="6785" w:hanging="219"/>
      </w:pPr>
      <w:rPr>
        <w:rFonts w:hint="default"/>
        <w:lang w:val="es-ES" w:eastAsia="en-US" w:bidi="ar-SA"/>
      </w:rPr>
    </w:lvl>
    <w:lvl w:ilvl="8" w:tplc="89B44CD0">
      <w:numFmt w:val="bullet"/>
      <w:lvlText w:val="•"/>
      <w:lvlJc w:val="left"/>
      <w:pPr>
        <w:ind w:left="7737" w:hanging="219"/>
      </w:pPr>
      <w:rPr>
        <w:rFonts w:hint="default"/>
        <w:lang w:val="es-ES" w:eastAsia="en-US" w:bidi="ar-SA"/>
      </w:rPr>
    </w:lvl>
  </w:abstractNum>
  <w:abstractNum w:abstractNumId="50" w15:restartNumberingAfterBreak="0">
    <w:nsid w:val="3D633086"/>
    <w:multiLevelType w:val="hybridMultilevel"/>
    <w:tmpl w:val="6B48012C"/>
    <w:lvl w:ilvl="0" w:tplc="4740F324">
      <w:start w:val="1"/>
      <w:numFmt w:val="lowerLetter"/>
      <w:lvlText w:val="%1)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s-ES" w:eastAsia="en-US" w:bidi="ar-SA"/>
      </w:rPr>
    </w:lvl>
    <w:lvl w:ilvl="1" w:tplc="6712BD40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E8FCCA26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B4605380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C9240FD4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7C64AF04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BD96C2CE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EAE284B6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B456F096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51" w15:restartNumberingAfterBreak="0">
    <w:nsid w:val="3F210D80"/>
    <w:multiLevelType w:val="hybridMultilevel"/>
    <w:tmpl w:val="588A34C6"/>
    <w:lvl w:ilvl="0" w:tplc="12106504">
      <w:start w:val="1"/>
      <w:numFmt w:val="upperRoman"/>
      <w:lvlText w:val="%1."/>
      <w:lvlJc w:val="left"/>
      <w:pPr>
        <w:ind w:left="951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AB462BBA">
      <w:numFmt w:val="bullet"/>
      <w:lvlText w:val="•"/>
      <w:lvlJc w:val="left"/>
      <w:pPr>
        <w:ind w:left="1828" w:hanging="545"/>
      </w:pPr>
      <w:rPr>
        <w:rFonts w:hint="default"/>
        <w:lang w:val="es-ES" w:eastAsia="en-US" w:bidi="ar-SA"/>
      </w:rPr>
    </w:lvl>
    <w:lvl w:ilvl="2" w:tplc="D096ADA0">
      <w:numFmt w:val="bullet"/>
      <w:lvlText w:val="•"/>
      <w:lvlJc w:val="left"/>
      <w:pPr>
        <w:ind w:left="2696" w:hanging="545"/>
      </w:pPr>
      <w:rPr>
        <w:rFonts w:hint="default"/>
        <w:lang w:val="es-ES" w:eastAsia="en-US" w:bidi="ar-SA"/>
      </w:rPr>
    </w:lvl>
    <w:lvl w:ilvl="3" w:tplc="76D674F8">
      <w:numFmt w:val="bullet"/>
      <w:lvlText w:val="•"/>
      <w:lvlJc w:val="left"/>
      <w:pPr>
        <w:ind w:left="3564" w:hanging="545"/>
      </w:pPr>
      <w:rPr>
        <w:rFonts w:hint="default"/>
        <w:lang w:val="es-ES" w:eastAsia="en-US" w:bidi="ar-SA"/>
      </w:rPr>
    </w:lvl>
    <w:lvl w:ilvl="4" w:tplc="DA00D592">
      <w:numFmt w:val="bullet"/>
      <w:lvlText w:val="•"/>
      <w:lvlJc w:val="left"/>
      <w:pPr>
        <w:ind w:left="4432" w:hanging="545"/>
      </w:pPr>
      <w:rPr>
        <w:rFonts w:hint="default"/>
        <w:lang w:val="es-ES" w:eastAsia="en-US" w:bidi="ar-SA"/>
      </w:rPr>
    </w:lvl>
    <w:lvl w:ilvl="5" w:tplc="DB62C9C6">
      <w:numFmt w:val="bullet"/>
      <w:lvlText w:val="•"/>
      <w:lvlJc w:val="left"/>
      <w:pPr>
        <w:ind w:left="5301" w:hanging="545"/>
      </w:pPr>
      <w:rPr>
        <w:rFonts w:hint="default"/>
        <w:lang w:val="es-ES" w:eastAsia="en-US" w:bidi="ar-SA"/>
      </w:rPr>
    </w:lvl>
    <w:lvl w:ilvl="6" w:tplc="2A9C10C4">
      <w:numFmt w:val="bullet"/>
      <w:lvlText w:val="•"/>
      <w:lvlJc w:val="left"/>
      <w:pPr>
        <w:ind w:left="6169" w:hanging="545"/>
      </w:pPr>
      <w:rPr>
        <w:rFonts w:hint="default"/>
        <w:lang w:val="es-ES" w:eastAsia="en-US" w:bidi="ar-SA"/>
      </w:rPr>
    </w:lvl>
    <w:lvl w:ilvl="7" w:tplc="B18A6FB6">
      <w:numFmt w:val="bullet"/>
      <w:lvlText w:val="•"/>
      <w:lvlJc w:val="left"/>
      <w:pPr>
        <w:ind w:left="7037" w:hanging="545"/>
      </w:pPr>
      <w:rPr>
        <w:rFonts w:hint="default"/>
        <w:lang w:val="es-ES" w:eastAsia="en-US" w:bidi="ar-SA"/>
      </w:rPr>
    </w:lvl>
    <w:lvl w:ilvl="8" w:tplc="2AE620D2">
      <w:numFmt w:val="bullet"/>
      <w:lvlText w:val="•"/>
      <w:lvlJc w:val="left"/>
      <w:pPr>
        <w:ind w:left="7905" w:hanging="545"/>
      </w:pPr>
      <w:rPr>
        <w:rFonts w:hint="default"/>
        <w:lang w:val="es-ES" w:eastAsia="en-US" w:bidi="ar-SA"/>
      </w:rPr>
    </w:lvl>
  </w:abstractNum>
  <w:abstractNum w:abstractNumId="52" w15:restartNumberingAfterBreak="0">
    <w:nsid w:val="3F6B2262"/>
    <w:multiLevelType w:val="hybridMultilevel"/>
    <w:tmpl w:val="7A709E4E"/>
    <w:lvl w:ilvl="0" w:tplc="960CB0E6">
      <w:start w:val="1"/>
      <w:numFmt w:val="lowerLetter"/>
      <w:lvlText w:val="%1)"/>
      <w:lvlJc w:val="left"/>
      <w:pPr>
        <w:ind w:left="118" w:hanging="308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s-ES" w:eastAsia="en-US" w:bidi="ar-SA"/>
      </w:rPr>
    </w:lvl>
    <w:lvl w:ilvl="1" w:tplc="DC94D822">
      <w:numFmt w:val="bullet"/>
      <w:lvlText w:val="•"/>
      <w:lvlJc w:val="left"/>
      <w:pPr>
        <w:ind w:left="1072" w:hanging="308"/>
      </w:pPr>
      <w:rPr>
        <w:rFonts w:hint="default"/>
        <w:lang w:val="es-ES" w:eastAsia="en-US" w:bidi="ar-SA"/>
      </w:rPr>
    </w:lvl>
    <w:lvl w:ilvl="2" w:tplc="4D2C28B0">
      <w:numFmt w:val="bullet"/>
      <w:lvlText w:val="•"/>
      <w:lvlJc w:val="left"/>
      <w:pPr>
        <w:ind w:left="2024" w:hanging="308"/>
      </w:pPr>
      <w:rPr>
        <w:rFonts w:hint="default"/>
        <w:lang w:val="es-ES" w:eastAsia="en-US" w:bidi="ar-SA"/>
      </w:rPr>
    </w:lvl>
    <w:lvl w:ilvl="3" w:tplc="393880B0">
      <w:numFmt w:val="bullet"/>
      <w:lvlText w:val="•"/>
      <w:lvlJc w:val="left"/>
      <w:pPr>
        <w:ind w:left="2976" w:hanging="308"/>
      </w:pPr>
      <w:rPr>
        <w:rFonts w:hint="default"/>
        <w:lang w:val="es-ES" w:eastAsia="en-US" w:bidi="ar-SA"/>
      </w:rPr>
    </w:lvl>
    <w:lvl w:ilvl="4" w:tplc="5A803350">
      <w:numFmt w:val="bullet"/>
      <w:lvlText w:val="•"/>
      <w:lvlJc w:val="left"/>
      <w:pPr>
        <w:ind w:left="3928" w:hanging="308"/>
      </w:pPr>
      <w:rPr>
        <w:rFonts w:hint="default"/>
        <w:lang w:val="es-ES" w:eastAsia="en-US" w:bidi="ar-SA"/>
      </w:rPr>
    </w:lvl>
    <w:lvl w:ilvl="5" w:tplc="02A865F4">
      <w:numFmt w:val="bullet"/>
      <w:lvlText w:val="•"/>
      <w:lvlJc w:val="left"/>
      <w:pPr>
        <w:ind w:left="4881" w:hanging="308"/>
      </w:pPr>
      <w:rPr>
        <w:rFonts w:hint="default"/>
        <w:lang w:val="es-ES" w:eastAsia="en-US" w:bidi="ar-SA"/>
      </w:rPr>
    </w:lvl>
    <w:lvl w:ilvl="6" w:tplc="CB4A7D9A">
      <w:numFmt w:val="bullet"/>
      <w:lvlText w:val="•"/>
      <w:lvlJc w:val="left"/>
      <w:pPr>
        <w:ind w:left="5833" w:hanging="308"/>
      </w:pPr>
      <w:rPr>
        <w:rFonts w:hint="default"/>
        <w:lang w:val="es-ES" w:eastAsia="en-US" w:bidi="ar-SA"/>
      </w:rPr>
    </w:lvl>
    <w:lvl w:ilvl="7" w:tplc="E7703DF2">
      <w:numFmt w:val="bullet"/>
      <w:lvlText w:val="•"/>
      <w:lvlJc w:val="left"/>
      <w:pPr>
        <w:ind w:left="6785" w:hanging="308"/>
      </w:pPr>
      <w:rPr>
        <w:rFonts w:hint="default"/>
        <w:lang w:val="es-ES" w:eastAsia="en-US" w:bidi="ar-SA"/>
      </w:rPr>
    </w:lvl>
    <w:lvl w:ilvl="8" w:tplc="E1ECC5EE">
      <w:numFmt w:val="bullet"/>
      <w:lvlText w:val="•"/>
      <w:lvlJc w:val="left"/>
      <w:pPr>
        <w:ind w:left="7737" w:hanging="308"/>
      </w:pPr>
      <w:rPr>
        <w:rFonts w:hint="default"/>
        <w:lang w:val="es-ES" w:eastAsia="en-US" w:bidi="ar-SA"/>
      </w:rPr>
    </w:lvl>
  </w:abstractNum>
  <w:abstractNum w:abstractNumId="53" w15:restartNumberingAfterBreak="0">
    <w:nsid w:val="40455E30"/>
    <w:multiLevelType w:val="hybridMultilevel"/>
    <w:tmpl w:val="4C163D78"/>
    <w:lvl w:ilvl="0" w:tplc="7ED07A5E">
      <w:start w:val="1"/>
      <w:numFmt w:val="upperRoman"/>
      <w:lvlText w:val="%1."/>
      <w:lvlJc w:val="left"/>
      <w:pPr>
        <w:ind w:left="951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0F7C557A">
      <w:numFmt w:val="bullet"/>
      <w:lvlText w:val="•"/>
      <w:lvlJc w:val="left"/>
      <w:pPr>
        <w:ind w:left="1828" w:hanging="545"/>
      </w:pPr>
      <w:rPr>
        <w:rFonts w:hint="default"/>
        <w:lang w:val="es-ES" w:eastAsia="en-US" w:bidi="ar-SA"/>
      </w:rPr>
    </w:lvl>
    <w:lvl w:ilvl="2" w:tplc="C03AF2F8">
      <w:numFmt w:val="bullet"/>
      <w:lvlText w:val="•"/>
      <w:lvlJc w:val="left"/>
      <w:pPr>
        <w:ind w:left="2696" w:hanging="545"/>
      </w:pPr>
      <w:rPr>
        <w:rFonts w:hint="default"/>
        <w:lang w:val="es-ES" w:eastAsia="en-US" w:bidi="ar-SA"/>
      </w:rPr>
    </w:lvl>
    <w:lvl w:ilvl="3" w:tplc="C4EAE440">
      <w:numFmt w:val="bullet"/>
      <w:lvlText w:val="•"/>
      <w:lvlJc w:val="left"/>
      <w:pPr>
        <w:ind w:left="3564" w:hanging="545"/>
      </w:pPr>
      <w:rPr>
        <w:rFonts w:hint="default"/>
        <w:lang w:val="es-ES" w:eastAsia="en-US" w:bidi="ar-SA"/>
      </w:rPr>
    </w:lvl>
    <w:lvl w:ilvl="4" w:tplc="194CBF8E">
      <w:numFmt w:val="bullet"/>
      <w:lvlText w:val="•"/>
      <w:lvlJc w:val="left"/>
      <w:pPr>
        <w:ind w:left="4432" w:hanging="545"/>
      </w:pPr>
      <w:rPr>
        <w:rFonts w:hint="default"/>
        <w:lang w:val="es-ES" w:eastAsia="en-US" w:bidi="ar-SA"/>
      </w:rPr>
    </w:lvl>
    <w:lvl w:ilvl="5" w:tplc="4C4EA4A6">
      <w:numFmt w:val="bullet"/>
      <w:lvlText w:val="•"/>
      <w:lvlJc w:val="left"/>
      <w:pPr>
        <w:ind w:left="5301" w:hanging="545"/>
      </w:pPr>
      <w:rPr>
        <w:rFonts w:hint="default"/>
        <w:lang w:val="es-ES" w:eastAsia="en-US" w:bidi="ar-SA"/>
      </w:rPr>
    </w:lvl>
    <w:lvl w:ilvl="6" w:tplc="147C2978">
      <w:numFmt w:val="bullet"/>
      <w:lvlText w:val="•"/>
      <w:lvlJc w:val="left"/>
      <w:pPr>
        <w:ind w:left="6169" w:hanging="545"/>
      </w:pPr>
      <w:rPr>
        <w:rFonts w:hint="default"/>
        <w:lang w:val="es-ES" w:eastAsia="en-US" w:bidi="ar-SA"/>
      </w:rPr>
    </w:lvl>
    <w:lvl w:ilvl="7" w:tplc="301C317C">
      <w:numFmt w:val="bullet"/>
      <w:lvlText w:val="•"/>
      <w:lvlJc w:val="left"/>
      <w:pPr>
        <w:ind w:left="7037" w:hanging="545"/>
      </w:pPr>
      <w:rPr>
        <w:rFonts w:hint="default"/>
        <w:lang w:val="es-ES" w:eastAsia="en-US" w:bidi="ar-SA"/>
      </w:rPr>
    </w:lvl>
    <w:lvl w:ilvl="8" w:tplc="C3BC98A8">
      <w:numFmt w:val="bullet"/>
      <w:lvlText w:val="•"/>
      <w:lvlJc w:val="left"/>
      <w:pPr>
        <w:ind w:left="7905" w:hanging="545"/>
      </w:pPr>
      <w:rPr>
        <w:rFonts w:hint="default"/>
        <w:lang w:val="es-ES" w:eastAsia="en-US" w:bidi="ar-SA"/>
      </w:rPr>
    </w:lvl>
  </w:abstractNum>
  <w:abstractNum w:abstractNumId="54" w15:restartNumberingAfterBreak="0">
    <w:nsid w:val="41645DA5"/>
    <w:multiLevelType w:val="hybridMultilevel"/>
    <w:tmpl w:val="A2C61CC4"/>
    <w:lvl w:ilvl="0" w:tplc="0F465CFC">
      <w:start w:val="1"/>
      <w:numFmt w:val="upperRoman"/>
      <w:lvlText w:val="%1."/>
      <w:lvlJc w:val="left"/>
      <w:pPr>
        <w:ind w:left="118" w:hanging="188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C20E26EA">
      <w:numFmt w:val="bullet"/>
      <w:lvlText w:val="•"/>
      <w:lvlJc w:val="left"/>
      <w:pPr>
        <w:ind w:left="1072" w:hanging="188"/>
      </w:pPr>
      <w:rPr>
        <w:rFonts w:hint="default"/>
        <w:lang w:val="es-ES" w:eastAsia="en-US" w:bidi="ar-SA"/>
      </w:rPr>
    </w:lvl>
    <w:lvl w:ilvl="2" w:tplc="363C09A8">
      <w:numFmt w:val="bullet"/>
      <w:lvlText w:val="•"/>
      <w:lvlJc w:val="left"/>
      <w:pPr>
        <w:ind w:left="2024" w:hanging="188"/>
      </w:pPr>
      <w:rPr>
        <w:rFonts w:hint="default"/>
        <w:lang w:val="es-ES" w:eastAsia="en-US" w:bidi="ar-SA"/>
      </w:rPr>
    </w:lvl>
    <w:lvl w:ilvl="3" w:tplc="EC480AFC">
      <w:numFmt w:val="bullet"/>
      <w:lvlText w:val="•"/>
      <w:lvlJc w:val="left"/>
      <w:pPr>
        <w:ind w:left="2976" w:hanging="188"/>
      </w:pPr>
      <w:rPr>
        <w:rFonts w:hint="default"/>
        <w:lang w:val="es-ES" w:eastAsia="en-US" w:bidi="ar-SA"/>
      </w:rPr>
    </w:lvl>
    <w:lvl w:ilvl="4" w:tplc="C0D40B74">
      <w:numFmt w:val="bullet"/>
      <w:lvlText w:val="•"/>
      <w:lvlJc w:val="left"/>
      <w:pPr>
        <w:ind w:left="3928" w:hanging="188"/>
      </w:pPr>
      <w:rPr>
        <w:rFonts w:hint="default"/>
        <w:lang w:val="es-ES" w:eastAsia="en-US" w:bidi="ar-SA"/>
      </w:rPr>
    </w:lvl>
    <w:lvl w:ilvl="5" w:tplc="D4240F08">
      <w:numFmt w:val="bullet"/>
      <w:lvlText w:val="•"/>
      <w:lvlJc w:val="left"/>
      <w:pPr>
        <w:ind w:left="4881" w:hanging="188"/>
      </w:pPr>
      <w:rPr>
        <w:rFonts w:hint="default"/>
        <w:lang w:val="es-ES" w:eastAsia="en-US" w:bidi="ar-SA"/>
      </w:rPr>
    </w:lvl>
    <w:lvl w:ilvl="6" w:tplc="12B88746">
      <w:numFmt w:val="bullet"/>
      <w:lvlText w:val="•"/>
      <w:lvlJc w:val="left"/>
      <w:pPr>
        <w:ind w:left="5833" w:hanging="188"/>
      </w:pPr>
      <w:rPr>
        <w:rFonts w:hint="default"/>
        <w:lang w:val="es-ES" w:eastAsia="en-US" w:bidi="ar-SA"/>
      </w:rPr>
    </w:lvl>
    <w:lvl w:ilvl="7" w:tplc="FB2A2F7E">
      <w:numFmt w:val="bullet"/>
      <w:lvlText w:val="•"/>
      <w:lvlJc w:val="left"/>
      <w:pPr>
        <w:ind w:left="6785" w:hanging="188"/>
      </w:pPr>
      <w:rPr>
        <w:rFonts w:hint="default"/>
        <w:lang w:val="es-ES" w:eastAsia="en-US" w:bidi="ar-SA"/>
      </w:rPr>
    </w:lvl>
    <w:lvl w:ilvl="8" w:tplc="55528070">
      <w:numFmt w:val="bullet"/>
      <w:lvlText w:val="•"/>
      <w:lvlJc w:val="left"/>
      <w:pPr>
        <w:ind w:left="7737" w:hanging="188"/>
      </w:pPr>
      <w:rPr>
        <w:rFonts w:hint="default"/>
        <w:lang w:val="es-ES" w:eastAsia="en-US" w:bidi="ar-SA"/>
      </w:rPr>
    </w:lvl>
  </w:abstractNum>
  <w:abstractNum w:abstractNumId="55" w15:restartNumberingAfterBreak="0">
    <w:nsid w:val="41AA55A3"/>
    <w:multiLevelType w:val="hybridMultilevel"/>
    <w:tmpl w:val="31307054"/>
    <w:lvl w:ilvl="0" w:tplc="E4D67052">
      <w:start w:val="1"/>
      <w:numFmt w:val="upperRoman"/>
      <w:lvlText w:val="%1."/>
      <w:lvlJc w:val="left"/>
      <w:pPr>
        <w:ind w:left="9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779C4010">
      <w:numFmt w:val="bullet"/>
      <w:lvlText w:val="•"/>
      <w:lvlJc w:val="left"/>
      <w:pPr>
        <w:ind w:left="1846" w:hanging="569"/>
      </w:pPr>
      <w:rPr>
        <w:rFonts w:hint="default"/>
        <w:lang w:val="es-ES" w:eastAsia="en-US" w:bidi="ar-SA"/>
      </w:rPr>
    </w:lvl>
    <w:lvl w:ilvl="2" w:tplc="283AC706">
      <w:numFmt w:val="bullet"/>
      <w:lvlText w:val="•"/>
      <w:lvlJc w:val="left"/>
      <w:pPr>
        <w:ind w:left="2712" w:hanging="569"/>
      </w:pPr>
      <w:rPr>
        <w:rFonts w:hint="default"/>
        <w:lang w:val="es-ES" w:eastAsia="en-US" w:bidi="ar-SA"/>
      </w:rPr>
    </w:lvl>
    <w:lvl w:ilvl="3" w:tplc="CFF0C542">
      <w:numFmt w:val="bullet"/>
      <w:lvlText w:val="•"/>
      <w:lvlJc w:val="left"/>
      <w:pPr>
        <w:ind w:left="3578" w:hanging="569"/>
      </w:pPr>
      <w:rPr>
        <w:rFonts w:hint="default"/>
        <w:lang w:val="es-ES" w:eastAsia="en-US" w:bidi="ar-SA"/>
      </w:rPr>
    </w:lvl>
    <w:lvl w:ilvl="4" w:tplc="F0BE716E">
      <w:numFmt w:val="bullet"/>
      <w:lvlText w:val="•"/>
      <w:lvlJc w:val="left"/>
      <w:pPr>
        <w:ind w:left="4444" w:hanging="569"/>
      </w:pPr>
      <w:rPr>
        <w:rFonts w:hint="default"/>
        <w:lang w:val="es-ES" w:eastAsia="en-US" w:bidi="ar-SA"/>
      </w:rPr>
    </w:lvl>
    <w:lvl w:ilvl="5" w:tplc="28443462">
      <w:numFmt w:val="bullet"/>
      <w:lvlText w:val="•"/>
      <w:lvlJc w:val="left"/>
      <w:pPr>
        <w:ind w:left="5311" w:hanging="569"/>
      </w:pPr>
      <w:rPr>
        <w:rFonts w:hint="default"/>
        <w:lang w:val="es-ES" w:eastAsia="en-US" w:bidi="ar-SA"/>
      </w:rPr>
    </w:lvl>
    <w:lvl w:ilvl="6" w:tplc="E04EBAAA">
      <w:numFmt w:val="bullet"/>
      <w:lvlText w:val="•"/>
      <w:lvlJc w:val="left"/>
      <w:pPr>
        <w:ind w:left="6177" w:hanging="569"/>
      </w:pPr>
      <w:rPr>
        <w:rFonts w:hint="default"/>
        <w:lang w:val="es-ES" w:eastAsia="en-US" w:bidi="ar-SA"/>
      </w:rPr>
    </w:lvl>
    <w:lvl w:ilvl="7" w:tplc="8A429A32">
      <w:numFmt w:val="bullet"/>
      <w:lvlText w:val="•"/>
      <w:lvlJc w:val="left"/>
      <w:pPr>
        <w:ind w:left="7043" w:hanging="569"/>
      </w:pPr>
      <w:rPr>
        <w:rFonts w:hint="default"/>
        <w:lang w:val="es-ES" w:eastAsia="en-US" w:bidi="ar-SA"/>
      </w:rPr>
    </w:lvl>
    <w:lvl w:ilvl="8" w:tplc="DBBC3BC4">
      <w:numFmt w:val="bullet"/>
      <w:lvlText w:val="•"/>
      <w:lvlJc w:val="left"/>
      <w:pPr>
        <w:ind w:left="7909" w:hanging="569"/>
      </w:pPr>
      <w:rPr>
        <w:rFonts w:hint="default"/>
        <w:lang w:val="es-ES" w:eastAsia="en-US" w:bidi="ar-SA"/>
      </w:rPr>
    </w:lvl>
  </w:abstractNum>
  <w:abstractNum w:abstractNumId="56" w15:restartNumberingAfterBreak="0">
    <w:nsid w:val="44C32480"/>
    <w:multiLevelType w:val="hybridMultilevel"/>
    <w:tmpl w:val="0D70005C"/>
    <w:lvl w:ilvl="0" w:tplc="1012E64A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558CF02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2864F3C6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BED0C2C8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016E4F18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E1C027E0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1BCE2730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BF662436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71F686A6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57" w15:restartNumberingAfterBreak="0">
    <w:nsid w:val="46196F40"/>
    <w:multiLevelType w:val="hybridMultilevel"/>
    <w:tmpl w:val="939EC084"/>
    <w:lvl w:ilvl="0" w:tplc="40A8CC86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E0FCA97A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2A405FE0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7E7A8FEE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2ECE1318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CFEC4230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779AD1DE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D4FA3C72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57780624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58" w15:restartNumberingAfterBreak="0">
    <w:nsid w:val="4644607E"/>
    <w:multiLevelType w:val="hybridMultilevel"/>
    <w:tmpl w:val="F5708B94"/>
    <w:lvl w:ilvl="0" w:tplc="46ACC18E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12D83222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A79CB782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6E0AF93A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BDD2D57A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30D60030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688E7582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5B32E434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4D145D90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59" w15:restartNumberingAfterBreak="0">
    <w:nsid w:val="474601F1"/>
    <w:multiLevelType w:val="hybridMultilevel"/>
    <w:tmpl w:val="3C503BE2"/>
    <w:lvl w:ilvl="0" w:tplc="9B884DAC">
      <w:start w:val="1"/>
      <w:numFmt w:val="lowerLetter"/>
      <w:lvlText w:val="%1)"/>
      <w:lvlJc w:val="left"/>
      <w:pPr>
        <w:ind w:left="9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BFCA306">
      <w:numFmt w:val="bullet"/>
      <w:lvlText w:val="•"/>
      <w:lvlJc w:val="left"/>
      <w:pPr>
        <w:ind w:left="1846" w:hanging="569"/>
      </w:pPr>
      <w:rPr>
        <w:rFonts w:hint="default"/>
        <w:lang w:val="es-ES" w:eastAsia="en-US" w:bidi="ar-SA"/>
      </w:rPr>
    </w:lvl>
    <w:lvl w:ilvl="2" w:tplc="C4E07BA0">
      <w:numFmt w:val="bullet"/>
      <w:lvlText w:val="•"/>
      <w:lvlJc w:val="left"/>
      <w:pPr>
        <w:ind w:left="2712" w:hanging="569"/>
      </w:pPr>
      <w:rPr>
        <w:rFonts w:hint="default"/>
        <w:lang w:val="es-ES" w:eastAsia="en-US" w:bidi="ar-SA"/>
      </w:rPr>
    </w:lvl>
    <w:lvl w:ilvl="3" w:tplc="0FCC8962">
      <w:numFmt w:val="bullet"/>
      <w:lvlText w:val="•"/>
      <w:lvlJc w:val="left"/>
      <w:pPr>
        <w:ind w:left="3578" w:hanging="569"/>
      </w:pPr>
      <w:rPr>
        <w:rFonts w:hint="default"/>
        <w:lang w:val="es-ES" w:eastAsia="en-US" w:bidi="ar-SA"/>
      </w:rPr>
    </w:lvl>
    <w:lvl w:ilvl="4" w:tplc="F4D6562C">
      <w:numFmt w:val="bullet"/>
      <w:lvlText w:val="•"/>
      <w:lvlJc w:val="left"/>
      <w:pPr>
        <w:ind w:left="4444" w:hanging="569"/>
      </w:pPr>
      <w:rPr>
        <w:rFonts w:hint="default"/>
        <w:lang w:val="es-ES" w:eastAsia="en-US" w:bidi="ar-SA"/>
      </w:rPr>
    </w:lvl>
    <w:lvl w:ilvl="5" w:tplc="3C247946">
      <w:numFmt w:val="bullet"/>
      <w:lvlText w:val="•"/>
      <w:lvlJc w:val="left"/>
      <w:pPr>
        <w:ind w:left="5311" w:hanging="569"/>
      </w:pPr>
      <w:rPr>
        <w:rFonts w:hint="default"/>
        <w:lang w:val="es-ES" w:eastAsia="en-US" w:bidi="ar-SA"/>
      </w:rPr>
    </w:lvl>
    <w:lvl w:ilvl="6" w:tplc="D736F176">
      <w:numFmt w:val="bullet"/>
      <w:lvlText w:val="•"/>
      <w:lvlJc w:val="left"/>
      <w:pPr>
        <w:ind w:left="6177" w:hanging="569"/>
      </w:pPr>
      <w:rPr>
        <w:rFonts w:hint="default"/>
        <w:lang w:val="es-ES" w:eastAsia="en-US" w:bidi="ar-SA"/>
      </w:rPr>
    </w:lvl>
    <w:lvl w:ilvl="7" w:tplc="E2544F46">
      <w:numFmt w:val="bullet"/>
      <w:lvlText w:val="•"/>
      <w:lvlJc w:val="left"/>
      <w:pPr>
        <w:ind w:left="7043" w:hanging="569"/>
      </w:pPr>
      <w:rPr>
        <w:rFonts w:hint="default"/>
        <w:lang w:val="es-ES" w:eastAsia="en-US" w:bidi="ar-SA"/>
      </w:rPr>
    </w:lvl>
    <w:lvl w:ilvl="8" w:tplc="8C70409A">
      <w:numFmt w:val="bullet"/>
      <w:lvlText w:val="•"/>
      <w:lvlJc w:val="left"/>
      <w:pPr>
        <w:ind w:left="7909" w:hanging="569"/>
      </w:pPr>
      <w:rPr>
        <w:rFonts w:hint="default"/>
        <w:lang w:val="es-ES" w:eastAsia="en-US" w:bidi="ar-SA"/>
      </w:rPr>
    </w:lvl>
  </w:abstractNum>
  <w:abstractNum w:abstractNumId="60" w15:restartNumberingAfterBreak="0">
    <w:nsid w:val="49046DD4"/>
    <w:multiLevelType w:val="hybridMultilevel"/>
    <w:tmpl w:val="7876DD88"/>
    <w:lvl w:ilvl="0" w:tplc="3AD66F3A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778220CA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56706176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85DEF572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990E3136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4ED0D2C0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A1466C68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3198FBE8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78A82FDA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61" w15:restartNumberingAfterBreak="0">
    <w:nsid w:val="4AB97262"/>
    <w:multiLevelType w:val="hybridMultilevel"/>
    <w:tmpl w:val="DA4C55E0"/>
    <w:lvl w:ilvl="0" w:tplc="0CF092F4">
      <w:start w:val="1"/>
      <w:numFmt w:val="upperRoman"/>
      <w:lvlText w:val="%1."/>
      <w:lvlJc w:val="left"/>
      <w:pPr>
        <w:ind w:left="951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6220B34">
      <w:numFmt w:val="bullet"/>
      <w:lvlText w:val="•"/>
      <w:lvlJc w:val="left"/>
      <w:pPr>
        <w:ind w:left="1056" w:hanging="545"/>
      </w:pPr>
      <w:rPr>
        <w:rFonts w:hint="default"/>
        <w:lang w:val="es-ES" w:eastAsia="en-US" w:bidi="ar-SA"/>
      </w:rPr>
    </w:lvl>
    <w:lvl w:ilvl="2" w:tplc="0FA21F64">
      <w:numFmt w:val="bullet"/>
      <w:lvlText w:val="•"/>
      <w:lvlJc w:val="left"/>
      <w:pPr>
        <w:ind w:left="1152" w:hanging="545"/>
      </w:pPr>
      <w:rPr>
        <w:rFonts w:hint="default"/>
        <w:lang w:val="es-ES" w:eastAsia="en-US" w:bidi="ar-SA"/>
      </w:rPr>
    </w:lvl>
    <w:lvl w:ilvl="3" w:tplc="CA0CB822">
      <w:numFmt w:val="bullet"/>
      <w:lvlText w:val="•"/>
      <w:lvlJc w:val="left"/>
      <w:pPr>
        <w:ind w:left="1248" w:hanging="545"/>
      </w:pPr>
      <w:rPr>
        <w:rFonts w:hint="default"/>
        <w:lang w:val="es-ES" w:eastAsia="en-US" w:bidi="ar-SA"/>
      </w:rPr>
    </w:lvl>
    <w:lvl w:ilvl="4" w:tplc="8472AFCA">
      <w:numFmt w:val="bullet"/>
      <w:lvlText w:val="•"/>
      <w:lvlJc w:val="left"/>
      <w:pPr>
        <w:ind w:left="1344" w:hanging="545"/>
      </w:pPr>
      <w:rPr>
        <w:rFonts w:hint="default"/>
        <w:lang w:val="es-ES" w:eastAsia="en-US" w:bidi="ar-SA"/>
      </w:rPr>
    </w:lvl>
    <w:lvl w:ilvl="5" w:tplc="65C0D2E6">
      <w:numFmt w:val="bullet"/>
      <w:lvlText w:val="•"/>
      <w:lvlJc w:val="left"/>
      <w:pPr>
        <w:ind w:left="1441" w:hanging="545"/>
      </w:pPr>
      <w:rPr>
        <w:rFonts w:hint="default"/>
        <w:lang w:val="es-ES" w:eastAsia="en-US" w:bidi="ar-SA"/>
      </w:rPr>
    </w:lvl>
    <w:lvl w:ilvl="6" w:tplc="75689E56">
      <w:numFmt w:val="bullet"/>
      <w:lvlText w:val="•"/>
      <w:lvlJc w:val="left"/>
      <w:pPr>
        <w:ind w:left="1537" w:hanging="545"/>
      </w:pPr>
      <w:rPr>
        <w:rFonts w:hint="default"/>
        <w:lang w:val="es-ES" w:eastAsia="en-US" w:bidi="ar-SA"/>
      </w:rPr>
    </w:lvl>
    <w:lvl w:ilvl="7" w:tplc="D852454C">
      <w:numFmt w:val="bullet"/>
      <w:lvlText w:val="•"/>
      <w:lvlJc w:val="left"/>
      <w:pPr>
        <w:ind w:left="1633" w:hanging="545"/>
      </w:pPr>
      <w:rPr>
        <w:rFonts w:hint="default"/>
        <w:lang w:val="es-ES" w:eastAsia="en-US" w:bidi="ar-SA"/>
      </w:rPr>
    </w:lvl>
    <w:lvl w:ilvl="8" w:tplc="0B702FAE">
      <w:numFmt w:val="bullet"/>
      <w:lvlText w:val="•"/>
      <w:lvlJc w:val="left"/>
      <w:pPr>
        <w:ind w:left="1729" w:hanging="545"/>
      </w:pPr>
      <w:rPr>
        <w:rFonts w:hint="default"/>
        <w:lang w:val="es-ES" w:eastAsia="en-US" w:bidi="ar-SA"/>
      </w:rPr>
    </w:lvl>
  </w:abstractNum>
  <w:abstractNum w:abstractNumId="62" w15:restartNumberingAfterBreak="0">
    <w:nsid w:val="4B3162ED"/>
    <w:multiLevelType w:val="hybridMultilevel"/>
    <w:tmpl w:val="E4F66288"/>
    <w:lvl w:ilvl="0" w:tplc="942C0656">
      <w:start w:val="1"/>
      <w:numFmt w:val="lowerLetter"/>
      <w:lvlText w:val="%1)"/>
      <w:lvlJc w:val="left"/>
      <w:pPr>
        <w:ind w:left="118" w:hanging="255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s-ES" w:eastAsia="en-US" w:bidi="ar-SA"/>
      </w:rPr>
    </w:lvl>
    <w:lvl w:ilvl="1" w:tplc="8C9A8F1A">
      <w:numFmt w:val="bullet"/>
      <w:lvlText w:val="•"/>
      <w:lvlJc w:val="left"/>
      <w:pPr>
        <w:ind w:left="1072" w:hanging="255"/>
      </w:pPr>
      <w:rPr>
        <w:rFonts w:hint="default"/>
        <w:lang w:val="es-ES" w:eastAsia="en-US" w:bidi="ar-SA"/>
      </w:rPr>
    </w:lvl>
    <w:lvl w:ilvl="2" w:tplc="85885722">
      <w:numFmt w:val="bullet"/>
      <w:lvlText w:val="•"/>
      <w:lvlJc w:val="left"/>
      <w:pPr>
        <w:ind w:left="2024" w:hanging="255"/>
      </w:pPr>
      <w:rPr>
        <w:rFonts w:hint="default"/>
        <w:lang w:val="es-ES" w:eastAsia="en-US" w:bidi="ar-SA"/>
      </w:rPr>
    </w:lvl>
    <w:lvl w:ilvl="3" w:tplc="29F05114">
      <w:numFmt w:val="bullet"/>
      <w:lvlText w:val="•"/>
      <w:lvlJc w:val="left"/>
      <w:pPr>
        <w:ind w:left="2976" w:hanging="255"/>
      </w:pPr>
      <w:rPr>
        <w:rFonts w:hint="default"/>
        <w:lang w:val="es-ES" w:eastAsia="en-US" w:bidi="ar-SA"/>
      </w:rPr>
    </w:lvl>
    <w:lvl w:ilvl="4" w:tplc="FF3066A0">
      <w:numFmt w:val="bullet"/>
      <w:lvlText w:val="•"/>
      <w:lvlJc w:val="left"/>
      <w:pPr>
        <w:ind w:left="3928" w:hanging="255"/>
      </w:pPr>
      <w:rPr>
        <w:rFonts w:hint="default"/>
        <w:lang w:val="es-ES" w:eastAsia="en-US" w:bidi="ar-SA"/>
      </w:rPr>
    </w:lvl>
    <w:lvl w:ilvl="5" w:tplc="93D6DF34">
      <w:numFmt w:val="bullet"/>
      <w:lvlText w:val="•"/>
      <w:lvlJc w:val="left"/>
      <w:pPr>
        <w:ind w:left="4881" w:hanging="255"/>
      </w:pPr>
      <w:rPr>
        <w:rFonts w:hint="default"/>
        <w:lang w:val="es-ES" w:eastAsia="en-US" w:bidi="ar-SA"/>
      </w:rPr>
    </w:lvl>
    <w:lvl w:ilvl="6" w:tplc="8F7AB974">
      <w:numFmt w:val="bullet"/>
      <w:lvlText w:val="•"/>
      <w:lvlJc w:val="left"/>
      <w:pPr>
        <w:ind w:left="5833" w:hanging="255"/>
      </w:pPr>
      <w:rPr>
        <w:rFonts w:hint="default"/>
        <w:lang w:val="es-ES" w:eastAsia="en-US" w:bidi="ar-SA"/>
      </w:rPr>
    </w:lvl>
    <w:lvl w:ilvl="7" w:tplc="45DC9CD0">
      <w:numFmt w:val="bullet"/>
      <w:lvlText w:val="•"/>
      <w:lvlJc w:val="left"/>
      <w:pPr>
        <w:ind w:left="6785" w:hanging="255"/>
      </w:pPr>
      <w:rPr>
        <w:rFonts w:hint="default"/>
        <w:lang w:val="es-ES" w:eastAsia="en-US" w:bidi="ar-SA"/>
      </w:rPr>
    </w:lvl>
    <w:lvl w:ilvl="8" w:tplc="7FAECA38">
      <w:numFmt w:val="bullet"/>
      <w:lvlText w:val="•"/>
      <w:lvlJc w:val="left"/>
      <w:pPr>
        <w:ind w:left="7737" w:hanging="255"/>
      </w:pPr>
      <w:rPr>
        <w:rFonts w:hint="default"/>
        <w:lang w:val="es-ES" w:eastAsia="en-US" w:bidi="ar-SA"/>
      </w:rPr>
    </w:lvl>
  </w:abstractNum>
  <w:abstractNum w:abstractNumId="63" w15:restartNumberingAfterBreak="0">
    <w:nsid w:val="4BB47638"/>
    <w:multiLevelType w:val="hybridMultilevel"/>
    <w:tmpl w:val="390E3312"/>
    <w:lvl w:ilvl="0" w:tplc="97B20B8C">
      <w:start w:val="1"/>
      <w:numFmt w:val="upperRoman"/>
      <w:lvlText w:val="%1."/>
      <w:lvlJc w:val="left"/>
      <w:pPr>
        <w:ind w:left="896" w:hanging="490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47C005A0">
      <w:numFmt w:val="bullet"/>
      <w:lvlText w:val="•"/>
      <w:lvlJc w:val="left"/>
      <w:pPr>
        <w:ind w:left="1774" w:hanging="490"/>
      </w:pPr>
      <w:rPr>
        <w:rFonts w:hint="default"/>
        <w:lang w:val="es-ES" w:eastAsia="en-US" w:bidi="ar-SA"/>
      </w:rPr>
    </w:lvl>
    <w:lvl w:ilvl="2" w:tplc="47CCEBA6">
      <w:numFmt w:val="bullet"/>
      <w:lvlText w:val="•"/>
      <w:lvlJc w:val="left"/>
      <w:pPr>
        <w:ind w:left="2648" w:hanging="490"/>
      </w:pPr>
      <w:rPr>
        <w:rFonts w:hint="default"/>
        <w:lang w:val="es-ES" w:eastAsia="en-US" w:bidi="ar-SA"/>
      </w:rPr>
    </w:lvl>
    <w:lvl w:ilvl="3" w:tplc="0200183A">
      <w:numFmt w:val="bullet"/>
      <w:lvlText w:val="•"/>
      <w:lvlJc w:val="left"/>
      <w:pPr>
        <w:ind w:left="3522" w:hanging="490"/>
      </w:pPr>
      <w:rPr>
        <w:rFonts w:hint="default"/>
        <w:lang w:val="es-ES" w:eastAsia="en-US" w:bidi="ar-SA"/>
      </w:rPr>
    </w:lvl>
    <w:lvl w:ilvl="4" w:tplc="AE6AC620">
      <w:numFmt w:val="bullet"/>
      <w:lvlText w:val="•"/>
      <w:lvlJc w:val="left"/>
      <w:pPr>
        <w:ind w:left="4396" w:hanging="490"/>
      </w:pPr>
      <w:rPr>
        <w:rFonts w:hint="default"/>
        <w:lang w:val="es-ES" w:eastAsia="en-US" w:bidi="ar-SA"/>
      </w:rPr>
    </w:lvl>
    <w:lvl w:ilvl="5" w:tplc="4A0C00A4">
      <w:numFmt w:val="bullet"/>
      <w:lvlText w:val="•"/>
      <w:lvlJc w:val="left"/>
      <w:pPr>
        <w:ind w:left="5271" w:hanging="490"/>
      </w:pPr>
      <w:rPr>
        <w:rFonts w:hint="default"/>
        <w:lang w:val="es-ES" w:eastAsia="en-US" w:bidi="ar-SA"/>
      </w:rPr>
    </w:lvl>
    <w:lvl w:ilvl="6" w:tplc="F964373A">
      <w:numFmt w:val="bullet"/>
      <w:lvlText w:val="•"/>
      <w:lvlJc w:val="left"/>
      <w:pPr>
        <w:ind w:left="6145" w:hanging="490"/>
      </w:pPr>
      <w:rPr>
        <w:rFonts w:hint="default"/>
        <w:lang w:val="es-ES" w:eastAsia="en-US" w:bidi="ar-SA"/>
      </w:rPr>
    </w:lvl>
    <w:lvl w:ilvl="7" w:tplc="FCFE2A4E">
      <w:numFmt w:val="bullet"/>
      <w:lvlText w:val="•"/>
      <w:lvlJc w:val="left"/>
      <w:pPr>
        <w:ind w:left="7019" w:hanging="490"/>
      </w:pPr>
      <w:rPr>
        <w:rFonts w:hint="default"/>
        <w:lang w:val="es-ES" w:eastAsia="en-US" w:bidi="ar-SA"/>
      </w:rPr>
    </w:lvl>
    <w:lvl w:ilvl="8" w:tplc="5216706E">
      <w:numFmt w:val="bullet"/>
      <w:lvlText w:val="•"/>
      <w:lvlJc w:val="left"/>
      <w:pPr>
        <w:ind w:left="7893" w:hanging="490"/>
      </w:pPr>
      <w:rPr>
        <w:rFonts w:hint="default"/>
        <w:lang w:val="es-ES" w:eastAsia="en-US" w:bidi="ar-SA"/>
      </w:rPr>
    </w:lvl>
  </w:abstractNum>
  <w:abstractNum w:abstractNumId="64" w15:restartNumberingAfterBreak="0">
    <w:nsid w:val="4ED343B2"/>
    <w:multiLevelType w:val="hybridMultilevel"/>
    <w:tmpl w:val="97F2B160"/>
    <w:lvl w:ilvl="0" w:tplc="2B48D5E2">
      <w:start w:val="1"/>
      <w:numFmt w:val="lowerLetter"/>
      <w:lvlText w:val="%1)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EE5E5064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9ECEF006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9D9E45F8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D21AA590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0C1CD6D4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1A266892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2F7040D6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CCDA6624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65" w15:restartNumberingAfterBreak="0">
    <w:nsid w:val="4EDE5F5F"/>
    <w:multiLevelType w:val="hybridMultilevel"/>
    <w:tmpl w:val="2728B648"/>
    <w:lvl w:ilvl="0" w:tplc="9DAC7750">
      <w:start w:val="1"/>
      <w:numFmt w:val="upperRoman"/>
      <w:lvlText w:val="%1."/>
      <w:lvlJc w:val="left"/>
      <w:pPr>
        <w:ind w:left="951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C80E7F7E">
      <w:start w:val="1"/>
      <w:numFmt w:val="lowerLetter"/>
      <w:lvlText w:val="%2)"/>
      <w:lvlJc w:val="left"/>
      <w:pPr>
        <w:ind w:left="1496" w:hanging="545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s-ES" w:eastAsia="en-US" w:bidi="ar-SA"/>
      </w:rPr>
    </w:lvl>
    <w:lvl w:ilvl="2" w:tplc="A3EE68D2">
      <w:start w:val="1"/>
      <w:numFmt w:val="decimal"/>
      <w:lvlText w:val="%3."/>
      <w:lvlJc w:val="left"/>
      <w:pPr>
        <w:ind w:left="2038" w:hanging="543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3" w:tplc="D2826B96">
      <w:numFmt w:val="bullet"/>
      <w:lvlText w:val="•"/>
      <w:lvlJc w:val="left"/>
      <w:pPr>
        <w:ind w:left="2990" w:hanging="543"/>
      </w:pPr>
      <w:rPr>
        <w:rFonts w:hint="default"/>
        <w:lang w:val="es-ES" w:eastAsia="en-US" w:bidi="ar-SA"/>
      </w:rPr>
    </w:lvl>
    <w:lvl w:ilvl="4" w:tplc="B614D382">
      <w:numFmt w:val="bullet"/>
      <w:lvlText w:val="•"/>
      <w:lvlJc w:val="left"/>
      <w:pPr>
        <w:ind w:left="3940" w:hanging="543"/>
      </w:pPr>
      <w:rPr>
        <w:rFonts w:hint="default"/>
        <w:lang w:val="es-ES" w:eastAsia="en-US" w:bidi="ar-SA"/>
      </w:rPr>
    </w:lvl>
    <w:lvl w:ilvl="5" w:tplc="99B653B8">
      <w:numFmt w:val="bullet"/>
      <w:lvlText w:val="•"/>
      <w:lvlJc w:val="left"/>
      <w:pPr>
        <w:ind w:left="4890" w:hanging="543"/>
      </w:pPr>
      <w:rPr>
        <w:rFonts w:hint="default"/>
        <w:lang w:val="es-ES" w:eastAsia="en-US" w:bidi="ar-SA"/>
      </w:rPr>
    </w:lvl>
    <w:lvl w:ilvl="6" w:tplc="0DA4AAC6">
      <w:numFmt w:val="bullet"/>
      <w:lvlText w:val="•"/>
      <w:lvlJc w:val="left"/>
      <w:pPr>
        <w:ind w:left="5841" w:hanging="543"/>
      </w:pPr>
      <w:rPr>
        <w:rFonts w:hint="default"/>
        <w:lang w:val="es-ES" w:eastAsia="en-US" w:bidi="ar-SA"/>
      </w:rPr>
    </w:lvl>
    <w:lvl w:ilvl="7" w:tplc="F6B2D5FE">
      <w:numFmt w:val="bullet"/>
      <w:lvlText w:val="•"/>
      <w:lvlJc w:val="left"/>
      <w:pPr>
        <w:ind w:left="6791" w:hanging="543"/>
      </w:pPr>
      <w:rPr>
        <w:rFonts w:hint="default"/>
        <w:lang w:val="es-ES" w:eastAsia="en-US" w:bidi="ar-SA"/>
      </w:rPr>
    </w:lvl>
    <w:lvl w:ilvl="8" w:tplc="FDA2C0F2">
      <w:numFmt w:val="bullet"/>
      <w:lvlText w:val="•"/>
      <w:lvlJc w:val="left"/>
      <w:pPr>
        <w:ind w:left="7741" w:hanging="543"/>
      </w:pPr>
      <w:rPr>
        <w:rFonts w:hint="default"/>
        <w:lang w:val="es-ES" w:eastAsia="en-US" w:bidi="ar-SA"/>
      </w:rPr>
    </w:lvl>
  </w:abstractNum>
  <w:abstractNum w:abstractNumId="66" w15:restartNumberingAfterBreak="0">
    <w:nsid w:val="50452ACF"/>
    <w:multiLevelType w:val="hybridMultilevel"/>
    <w:tmpl w:val="08E6A94A"/>
    <w:lvl w:ilvl="0" w:tplc="05004F86">
      <w:start w:val="6"/>
      <w:numFmt w:val="lowerLetter"/>
      <w:lvlText w:val="%1)"/>
      <w:lvlJc w:val="left"/>
      <w:pPr>
        <w:ind w:left="329" w:hanging="211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 w:tplc="6214094A">
      <w:start w:val="1"/>
      <w:numFmt w:val="upperRoman"/>
      <w:lvlText w:val="%2."/>
      <w:lvlJc w:val="left"/>
      <w:pPr>
        <w:ind w:left="9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BDDACB40">
      <w:start w:val="1"/>
      <w:numFmt w:val="lowerLetter"/>
      <w:lvlText w:val="%3)"/>
      <w:lvlJc w:val="left"/>
      <w:pPr>
        <w:ind w:left="1542" w:hanging="567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3" w:tplc="DDE411C4">
      <w:numFmt w:val="bullet"/>
      <w:lvlText w:val="•"/>
      <w:lvlJc w:val="left"/>
      <w:pPr>
        <w:ind w:left="2552" w:hanging="567"/>
      </w:pPr>
      <w:rPr>
        <w:rFonts w:hint="default"/>
        <w:lang w:val="es-ES" w:eastAsia="en-US" w:bidi="ar-SA"/>
      </w:rPr>
    </w:lvl>
    <w:lvl w:ilvl="4" w:tplc="D0CA71C8">
      <w:numFmt w:val="bullet"/>
      <w:lvlText w:val="•"/>
      <w:lvlJc w:val="left"/>
      <w:pPr>
        <w:ind w:left="3565" w:hanging="567"/>
      </w:pPr>
      <w:rPr>
        <w:rFonts w:hint="default"/>
        <w:lang w:val="es-ES" w:eastAsia="en-US" w:bidi="ar-SA"/>
      </w:rPr>
    </w:lvl>
    <w:lvl w:ilvl="5" w:tplc="8D8E00BA">
      <w:numFmt w:val="bullet"/>
      <w:lvlText w:val="•"/>
      <w:lvlJc w:val="left"/>
      <w:pPr>
        <w:ind w:left="4578" w:hanging="567"/>
      </w:pPr>
      <w:rPr>
        <w:rFonts w:hint="default"/>
        <w:lang w:val="es-ES" w:eastAsia="en-US" w:bidi="ar-SA"/>
      </w:rPr>
    </w:lvl>
    <w:lvl w:ilvl="6" w:tplc="2ADE09BA">
      <w:numFmt w:val="bullet"/>
      <w:lvlText w:val="•"/>
      <w:lvlJc w:val="left"/>
      <w:pPr>
        <w:ind w:left="5591" w:hanging="567"/>
      </w:pPr>
      <w:rPr>
        <w:rFonts w:hint="default"/>
        <w:lang w:val="es-ES" w:eastAsia="en-US" w:bidi="ar-SA"/>
      </w:rPr>
    </w:lvl>
    <w:lvl w:ilvl="7" w:tplc="817AC9D2">
      <w:numFmt w:val="bullet"/>
      <w:lvlText w:val="•"/>
      <w:lvlJc w:val="left"/>
      <w:pPr>
        <w:ind w:left="6604" w:hanging="567"/>
      </w:pPr>
      <w:rPr>
        <w:rFonts w:hint="default"/>
        <w:lang w:val="es-ES" w:eastAsia="en-US" w:bidi="ar-SA"/>
      </w:rPr>
    </w:lvl>
    <w:lvl w:ilvl="8" w:tplc="1E2AB06C">
      <w:numFmt w:val="bullet"/>
      <w:lvlText w:val="•"/>
      <w:lvlJc w:val="left"/>
      <w:pPr>
        <w:ind w:left="7616" w:hanging="567"/>
      </w:pPr>
      <w:rPr>
        <w:rFonts w:hint="default"/>
        <w:lang w:val="es-ES" w:eastAsia="en-US" w:bidi="ar-SA"/>
      </w:rPr>
    </w:lvl>
  </w:abstractNum>
  <w:abstractNum w:abstractNumId="67" w15:restartNumberingAfterBreak="0">
    <w:nsid w:val="50A213F9"/>
    <w:multiLevelType w:val="hybridMultilevel"/>
    <w:tmpl w:val="BCE4EBCC"/>
    <w:lvl w:ilvl="0" w:tplc="9EA4A034">
      <w:start w:val="1"/>
      <w:numFmt w:val="lowerLetter"/>
      <w:lvlText w:val="%1)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973E90BA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95DC9708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78164F36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6512D806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DB36385C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AD0C1616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98E4FD82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FD5EBF0A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68" w15:restartNumberingAfterBreak="0">
    <w:nsid w:val="51637A0D"/>
    <w:multiLevelType w:val="hybridMultilevel"/>
    <w:tmpl w:val="4E466456"/>
    <w:lvl w:ilvl="0" w:tplc="CC36C878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40E4FAB2">
      <w:start w:val="1"/>
      <w:numFmt w:val="decimal"/>
      <w:lvlText w:val="%2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183860FA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B29813CC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FF9EDB94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4990A1CA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631EEADC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8D20A6E6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649E8D76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69" w15:restartNumberingAfterBreak="0">
    <w:nsid w:val="53120E83"/>
    <w:multiLevelType w:val="hybridMultilevel"/>
    <w:tmpl w:val="DD62ACF6"/>
    <w:lvl w:ilvl="0" w:tplc="DE1C971C">
      <w:start w:val="1"/>
      <w:numFmt w:val="upperRoman"/>
      <w:lvlText w:val="%1."/>
      <w:lvlJc w:val="left"/>
      <w:pPr>
        <w:ind w:left="951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89866422">
      <w:numFmt w:val="bullet"/>
      <w:lvlText w:val="•"/>
      <w:lvlJc w:val="left"/>
      <w:pPr>
        <w:ind w:left="1828" w:hanging="545"/>
      </w:pPr>
      <w:rPr>
        <w:rFonts w:hint="default"/>
        <w:lang w:val="es-ES" w:eastAsia="en-US" w:bidi="ar-SA"/>
      </w:rPr>
    </w:lvl>
    <w:lvl w:ilvl="2" w:tplc="CDD2A918">
      <w:numFmt w:val="bullet"/>
      <w:lvlText w:val="•"/>
      <w:lvlJc w:val="left"/>
      <w:pPr>
        <w:ind w:left="2696" w:hanging="545"/>
      </w:pPr>
      <w:rPr>
        <w:rFonts w:hint="default"/>
        <w:lang w:val="es-ES" w:eastAsia="en-US" w:bidi="ar-SA"/>
      </w:rPr>
    </w:lvl>
    <w:lvl w:ilvl="3" w:tplc="A2AC4B30">
      <w:numFmt w:val="bullet"/>
      <w:lvlText w:val="•"/>
      <w:lvlJc w:val="left"/>
      <w:pPr>
        <w:ind w:left="3564" w:hanging="545"/>
      </w:pPr>
      <w:rPr>
        <w:rFonts w:hint="default"/>
        <w:lang w:val="es-ES" w:eastAsia="en-US" w:bidi="ar-SA"/>
      </w:rPr>
    </w:lvl>
    <w:lvl w:ilvl="4" w:tplc="C0CABB60">
      <w:numFmt w:val="bullet"/>
      <w:lvlText w:val="•"/>
      <w:lvlJc w:val="left"/>
      <w:pPr>
        <w:ind w:left="4432" w:hanging="545"/>
      </w:pPr>
      <w:rPr>
        <w:rFonts w:hint="default"/>
        <w:lang w:val="es-ES" w:eastAsia="en-US" w:bidi="ar-SA"/>
      </w:rPr>
    </w:lvl>
    <w:lvl w:ilvl="5" w:tplc="05EA20AA">
      <w:numFmt w:val="bullet"/>
      <w:lvlText w:val="•"/>
      <w:lvlJc w:val="left"/>
      <w:pPr>
        <w:ind w:left="5301" w:hanging="545"/>
      </w:pPr>
      <w:rPr>
        <w:rFonts w:hint="default"/>
        <w:lang w:val="es-ES" w:eastAsia="en-US" w:bidi="ar-SA"/>
      </w:rPr>
    </w:lvl>
    <w:lvl w:ilvl="6" w:tplc="6CB24EA8">
      <w:numFmt w:val="bullet"/>
      <w:lvlText w:val="•"/>
      <w:lvlJc w:val="left"/>
      <w:pPr>
        <w:ind w:left="6169" w:hanging="545"/>
      </w:pPr>
      <w:rPr>
        <w:rFonts w:hint="default"/>
        <w:lang w:val="es-ES" w:eastAsia="en-US" w:bidi="ar-SA"/>
      </w:rPr>
    </w:lvl>
    <w:lvl w:ilvl="7" w:tplc="F0E044C6">
      <w:numFmt w:val="bullet"/>
      <w:lvlText w:val="•"/>
      <w:lvlJc w:val="left"/>
      <w:pPr>
        <w:ind w:left="7037" w:hanging="545"/>
      </w:pPr>
      <w:rPr>
        <w:rFonts w:hint="default"/>
        <w:lang w:val="es-ES" w:eastAsia="en-US" w:bidi="ar-SA"/>
      </w:rPr>
    </w:lvl>
    <w:lvl w:ilvl="8" w:tplc="BE1A91DC">
      <w:numFmt w:val="bullet"/>
      <w:lvlText w:val="•"/>
      <w:lvlJc w:val="left"/>
      <w:pPr>
        <w:ind w:left="7905" w:hanging="545"/>
      </w:pPr>
      <w:rPr>
        <w:rFonts w:hint="default"/>
        <w:lang w:val="es-ES" w:eastAsia="en-US" w:bidi="ar-SA"/>
      </w:rPr>
    </w:lvl>
  </w:abstractNum>
  <w:abstractNum w:abstractNumId="70" w15:restartNumberingAfterBreak="0">
    <w:nsid w:val="55486071"/>
    <w:multiLevelType w:val="hybridMultilevel"/>
    <w:tmpl w:val="41F6E8CA"/>
    <w:lvl w:ilvl="0" w:tplc="2A1A957C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1E7E528E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82B00774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5EAA25BE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5B3A4172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066E17AE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E9668010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58066DDE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638091B8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71" w15:restartNumberingAfterBreak="0">
    <w:nsid w:val="57703BBA"/>
    <w:multiLevelType w:val="hybridMultilevel"/>
    <w:tmpl w:val="1374A208"/>
    <w:lvl w:ilvl="0" w:tplc="7C847A36">
      <w:start w:val="1"/>
      <w:numFmt w:val="lowerLetter"/>
      <w:lvlText w:val="%1)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D29AD3AC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FBBAC144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E424E3FC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E2B834B4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61743A60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01B4C822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56209324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6180C93A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72" w15:restartNumberingAfterBreak="0">
    <w:nsid w:val="5927757C"/>
    <w:multiLevelType w:val="hybridMultilevel"/>
    <w:tmpl w:val="DE24C6BA"/>
    <w:lvl w:ilvl="0" w:tplc="55983330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4DEB866">
      <w:start w:val="1"/>
      <w:numFmt w:val="lowerLetter"/>
      <w:lvlText w:val="%2)"/>
      <w:lvlJc w:val="left"/>
      <w:pPr>
        <w:ind w:left="1700" w:hanging="430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s-ES" w:eastAsia="en-US" w:bidi="ar-SA"/>
      </w:rPr>
    </w:lvl>
    <w:lvl w:ilvl="2" w:tplc="9EFA8BD0">
      <w:numFmt w:val="bullet"/>
      <w:lvlText w:val="•"/>
      <w:lvlJc w:val="left"/>
      <w:pPr>
        <w:ind w:left="2582" w:hanging="430"/>
      </w:pPr>
      <w:rPr>
        <w:rFonts w:hint="default"/>
        <w:lang w:val="es-ES" w:eastAsia="en-US" w:bidi="ar-SA"/>
      </w:rPr>
    </w:lvl>
    <w:lvl w:ilvl="3" w:tplc="45CE457A">
      <w:numFmt w:val="bullet"/>
      <w:lvlText w:val="•"/>
      <w:lvlJc w:val="left"/>
      <w:pPr>
        <w:ind w:left="3464" w:hanging="430"/>
      </w:pPr>
      <w:rPr>
        <w:rFonts w:hint="default"/>
        <w:lang w:val="es-ES" w:eastAsia="en-US" w:bidi="ar-SA"/>
      </w:rPr>
    </w:lvl>
    <w:lvl w:ilvl="4" w:tplc="AF7CA4FC">
      <w:numFmt w:val="bullet"/>
      <w:lvlText w:val="•"/>
      <w:lvlJc w:val="left"/>
      <w:pPr>
        <w:ind w:left="4347" w:hanging="430"/>
      </w:pPr>
      <w:rPr>
        <w:rFonts w:hint="default"/>
        <w:lang w:val="es-ES" w:eastAsia="en-US" w:bidi="ar-SA"/>
      </w:rPr>
    </w:lvl>
    <w:lvl w:ilvl="5" w:tplc="035EAF34">
      <w:numFmt w:val="bullet"/>
      <w:lvlText w:val="•"/>
      <w:lvlJc w:val="left"/>
      <w:pPr>
        <w:ind w:left="5229" w:hanging="430"/>
      </w:pPr>
      <w:rPr>
        <w:rFonts w:hint="default"/>
        <w:lang w:val="es-ES" w:eastAsia="en-US" w:bidi="ar-SA"/>
      </w:rPr>
    </w:lvl>
    <w:lvl w:ilvl="6" w:tplc="FC12E93E">
      <w:numFmt w:val="bullet"/>
      <w:lvlText w:val="•"/>
      <w:lvlJc w:val="left"/>
      <w:pPr>
        <w:ind w:left="6112" w:hanging="430"/>
      </w:pPr>
      <w:rPr>
        <w:rFonts w:hint="default"/>
        <w:lang w:val="es-ES" w:eastAsia="en-US" w:bidi="ar-SA"/>
      </w:rPr>
    </w:lvl>
    <w:lvl w:ilvl="7" w:tplc="B5147566">
      <w:numFmt w:val="bullet"/>
      <w:lvlText w:val="•"/>
      <w:lvlJc w:val="left"/>
      <w:pPr>
        <w:ind w:left="6994" w:hanging="430"/>
      </w:pPr>
      <w:rPr>
        <w:rFonts w:hint="default"/>
        <w:lang w:val="es-ES" w:eastAsia="en-US" w:bidi="ar-SA"/>
      </w:rPr>
    </w:lvl>
    <w:lvl w:ilvl="8" w:tplc="6250F148">
      <w:numFmt w:val="bullet"/>
      <w:lvlText w:val="•"/>
      <w:lvlJc w:val="left"/>
      <w:pPr>
        <w:ind w:left="7877" w:hanging="430"/>
      </w:pPr>
      <w:rPr>
        <w:rFonts w:hint="default"/>
        <w:lang w:val="es-ES" w:eastAsia="en-US" w:bidi="ar-SA"/>
      </w:rPr>
    </w:lvl>
  </w:abstractNum>
  <w:abstractNum w:abstractNumId="73" w15:restartNumberingAfterBreak="0">
    <w:nsid w:val="59DD3973"/>
    <w:multiLevelType w:val="hybridMultilevel"/>
    <w:tmpl w:val="6BCA8D1C"/>
    <w:lvl w:ilvl="0" w:tplc="CFB62B62">
      <w:start w:val="1"/>
      <w:numFmt w:val="lowerLetter"/>
      <w:lvlText w:val="%1)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4EA20D8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6BFABB40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28DAA9EC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3EBAF09E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65CCDA34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B3322E1A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23C82790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1676345A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74" w15:restartNumberingAfterBreak="0">
    <w:nsid w:val="5D7C15BD"/>
    <w:multiLevelType w:val="hybridMultilevel"/>
    <w:tmpl w:val="7360C434"/>
    <w:lvl w:ilvl="0" w:tplc="B7FE210A">
      <w:start w:val="1"/>
      <w:numFmt w:val="upperRoman"/>
      <w:lvlText w:val="%1."/>
      <w:lvlJc w:val="left"/>
      <w:pPr>
        <w:ind w:left="118" w:hanging="173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D6E47438">
      <w:numFmt w:val="bullet"/>
      <w:lvlText w:val="•"/>
      <w:lvlJc w:val="left"/>
      <w:pPr>
        <w:ind w:left="1072" w:hanging="173"/>
      </w:pPr>
      <w:rPr>
        <w:rFonts w:hint="default"/>
        <w:lang w:val="es-ES" w:eastAsia="en-US" w:bidi="ar-SA"/>
      </w:rPr>
    </w:lvl>
    <w:lvl w:ilvl="2" w:tplc="0E10FF14">
      <w:numFmt w:val="bullet"/>
      <w:lvlText w:val="•"/>
      <w:lvlJc w:val="left"/>
      <w:pPr>
        <w:ind w:left="2024" w:hanging="173"/>
      </w:pPr>
      <w:rPr>
        <w:rFonts w:hint="default"/>
        <w:lang w:val="es-ES" w:eastAsia="en-US" w:bidi="ar-SA"/>
      </w:rPr>
    </w:lvl>
    <w:lvl w:ilvl="3" w:tplc="38EE5802">
      <w:numFmt w:val="bullet"/>
      <w:lvlText w:val="•"/>
      <w:lvlJc w:val="left"/>
      <w:pPr>
        <w:ind w:left="2976" w:hanging="173"/>
      </w:pPr>
      <w:rPr>
        <w:rFonts w:hint="default"/>
        <w:lang w:val="es-ES" w:eastAsia="en-US" w:bidi="ar-SA"/>
      </w:rPr>
    </w:lvl>
    <w:lvl w:ilvl="4" w:tplc="95F43DC6">
      <w:numFmt w:val="bullet"/>
      <w:lvlText w:val="•"/>
      <w:lvlJc w:val="left"/>
      <w:pPr>
        <w:ind w:left="3928" w:hanging="173"/>
      </w:pPr>
      <w:rPr>
        <w:rFonts w:hint="default"/>
        <w:lang w:val="es-ES" w:eastAsia="en-US" w:bidi="ar-SA"/>
      </w:rPr>
    </w:lvl>
    <w:lvl w:ilvl="5" w:tplc="4FD4CD2A">
      <w:numFmt w:val="bullet"/>
      <w:lvlText w:val="•"/>
      <w:lvlJc w:val="left"/>
      <w:pPr>
        <w:ind w:left="4881" w:hanging="173"/>
      </w:pPr>
      <w:rPr>
        <w:rFonts w:hint="default"/>
        <w:lang w:val="es-ES" w:eastAsia="en-US" w:bidi="ar-SA"/>
      </w:rPr>
    </w:lvl>
    <w:lvl w:ilvl="6" w:tplc="67A6BEB0">
      <w:numFmt w:val="bullet"/>
      <w:lvlText w:val="•"/>
      <w:lvlJc w:val="left"/>
      <w:pPr>
        <w:ind w:left="5833" w:hanging="173"/>
      </w:pPr>
      <w:rPr>
        <w:rFonts w:hint="default"/>
        <w:lang w:val="es-ES" w:eastAsia="en-US" w:bidi="ar-SA"/>
      </w:rPr>
    </w:lvl>
    <w:lvl w:ilvl="7" w:tplc="1B7243E8">
      <w:numFmt w:val="bullet"/>
      <w:lvlText w:val="•"/>
      <w:lvlJc w:val="left"/>
      <w:pPr>
        <w:ind w:left="6785" w:hanging="173"/>
      </w:pPr>
      <w:rPr>
        <w:rFonts w:hint="default"/>
        <w:lang w:val="es-ES" w:eastAsia="en-US" w:bidi="ar-SA"/>
      </w:rPr>
    </w:lvl>
    <w:lvl w:ilvl="8" w:tplc="667C2AD8">
      <w:numFmt w:val="bullet"/>
      <w:lvlText w:val="•"/>
      <w:lvlJc w:val="left"/>
      <w:pPr>
        <w:ind w:left="7737" w:hanging="173"/>
      </w:pPr>
      <w:rPr>
        <w:rFonts w:hint="default"/>
        <w:lang w:val="es-ES" w:eastAsia="en-US" w:bidi="ar-SA"/>
      </w:rPr>
    </w:lvl>
  </w:abstractNum>
  <w:abstractNum w:abstractNumId="75" w15:restartNumberingAfterBreak="0">
    <w:nsid w:val="5DAA0856"/>
    <w:multiLevelType w:val="hybridMultilevel"/>
    <w:tmpl w:val="EC3C456C"/>
    <w:lvl w:ilvl="0" w:tplc="BDD2C37A">
      <w:start w:val="1"/>
      <w:numFmt w:val="upperLetter"/>
      <w:lvlText w:val="%1."/>
      <w:lvlJc w:val="left"/>
      <w:pPr>
        <w:ind w:left="1117" w:hanging="711"/>
        <w:jc w:val="left"/>
      </w:pPr>
      <w:rPr>
        <w:rFonts w:ascii="Arial" w:eastAsia="Arial" w:hAnsi="Arial" w:cs="Arial" w:hint="default"/>
        <w:b/>
        <w:bCs/>
        <w:spacing w:val="-5"/>
        <w:w w:val="99"/>
        <w:sz w:val="20"/>
        <w:szCs w:val="20"/>
        <w:lang w:val="es-ES" w:eastAsia="en-US" w:bidi="ar-SA"/>
      </w:rPr>
    </w:lvl>
    <w:lvl w:ilvl="1" w:tplc="BB02AFC4">
      <w:start w:val="1"/>
      <w:numFmt w:val="upperRoman"/>
      <w:lvlText w:val="%2."/>
      <w:lvlJc w:val="left"/>
      <w:pPr>
        <w:ind w:left="1825" w:hanging="708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69B24720">
      <w:start w:val="1"/>
      <w:numFmt w:val="lowerLetter"/>
      <w:lvlText w:val="%3)"/>
      <w:lvlJc w:val="left"/>
      <w:pPr>
        <w:ind w:left="2536" w:hanging="711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s-ES" w:eastAsia="en-US" w:bidi="ar-SA"/>
      </w:rPr>
    </w:lvl>
    <w:lvl w:ilvl="3" w:tplc="21A07A66">
      <w:start w:val="1"/>
      <w:numFmt w:val="decimal"/>
      <w:lvlText w:val="%4."/>
      <w:lvlJc w:val="left"/>
      <w:pPr>
        <w:ind w:left="3244" w:hanging="708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4" w:tplc="0998827E">
      <w:numFmt w:val="bullet"/>
      <w:lvlText w:val="•"/>
      <w:lvlJc w:val="left"/>
      <w:pPr>
        <w:ind w:left="3531" w:hanging="708"/>
      </w:pPr>
      <w:rPr>
        <w:rFonts w:hint="default"/>
        <w:lang w:val="es-ES" w:eastAsia="en-US" w:bidi="ar-SA"/>
      </w:rPr>
    </w:lvl>
    <w:lvl w:ilvl="5" w:tplc="7E4CA5C0">
      <w:numFmt w:val="bullet"/>
      <w:lvlText w:val="•"/>
      <w:lvlJc w:val="left"/>
      <w:pPr>
        <w:ind w:left="3822" w:hanging="708"/>
      </w:pPr>
      <w:rPr>
        <w:rFonts w:hint="default"/>
        <w:lang w:val="es-ES" w:eastAsia="en-US" w:bidi="ar-SA"/>
      </w:rPr>
    </w:lvl>
    <w:lvl w:ilvl="6" w:tplc="288626F8">
      <w:numFmt w:val="bullet"/>
      <w:lvlText w:val="•"/>
      <w:lvlJc w:val="left"/>
      <w:pPr>
        <w:ind w:left="4113" w:hanging="708"/>
      </w:pPr>
      <w:rPr>
        <w:rFonts w:hint="default"/>
        <w:lang w:val="es-ES" w:eastAsia="en-US" w:bidi="ar-SA"/>
      </w:rPr>
    </w:lvl>
    <w:lvl w:ilvl="7" w:tplc="800814D6">
      <w:numFmt w:val="bullet"/>
      <w:lvlText w:val="•"/>
      <w:lvlJc w:val="left"/>
      <w:pPr>
        <w:ind w:left="4404" w:hanging="708"/>
      </w:pPr>
      <w:rPr>
        <w:rFonts w:hint="default"/>
        <w:lang w:val="es-ES" w:eastAsia="en-US" w:bidi="ar-SA"/>
      </w:rPr>
    </w:lvl>
    <w:lvl w:ilvl="8" w:tplc="DE60C8DE">
      <w:numFmt w:val="bullet"/>
      <w:lvlText w:val="•"/>
      <w:lvlJc w:val="left"/>
      <w:pPr>
        <w:ind w:left="4695" w:hanging="708"/>
      </w:pPr>
      <w:rPr>
        <w:rFonts w:hint="default"/>
        <w:lang w:val="es-ES" w:eastAsia="en-US" w:bidi="ar-SA"/>
      </w:rPr>
    </w:lvl>
  </w:abstractNum>
  <w:abstractNum w:abstractNumId="76" w15:restartNumberingAfterBreak="0">
    <w:nsid w:val="60D2356E"/>
    <w:multiLevelType w:val="hybridMultilevel"/>
    <w:tmpl w:val="F0DA9A96"/>
    <w:lvl w:ilvl="0" w:tplc="1C984C12">
      <w:start w:val="1"/>
      <w:numFmt w:val="lowerLetter"/>
      <w:lvlText w:val="%1)"/>
      <w:lvlJc w:val="left"/>
      <w:pPr>
        <w:ind w:left="1700" w:hanging="430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97072EC">
      <w:numFmt w:val="bullet"/>
      <w:lvlText w:val="•"/>
      <w:lvlJc w:val="left"/>
      <w:pPr>
        <w:ind w:left="2494" w:hanging="430"/>
      </w:pPr>
      <w:rPr>
        <w:rFonts w:hint="default"/>
        <w:lang w:val="es-ES" w:eastAsia="en-US" w:bidi="ar-SA"/>
      </w:rPr>
    </w:lvl>
    <w:lvl w:ilvl="2" w:tplc="30F23C18">
      <w:numFmt w:val="bullet"/>
      <w:lvlText w:val="•"/>
      <w:lvlJc w:val="left"/>
      <w:pPr>
        <w:ind w:left="3288" w:hanging="430"/>
      </w:pPr>
      <w:rPr>
        <w:rFonts w:hint="default"/>
        <w:lang w:val="es-ES" w:eastAsia="en-US" w:bidi="ar-SA"/>
      </w:rPr>
    </w:lvl>
    <w:lvl w:ilvl="3" w:tplc="D8942BC8">
      <w:numFmt w:val="bullet"/>
      <w:lvlText w:val="•"/>
      <w:lvlJc w:val="left"/>
      <w:pPr>
        <w:ind w:left="4082" w:hanging="430"/>
      </w:pPr>
      <w:rPr>
        <w:rFonts w:hint="default"/>
        <w:lang w:val="es-ES" w:eastAsia="en-US" w:bidi="ar-SA"/>
      </w:rPr>
    </w:lvl>
    <w:lvl w:ilvl="4" w:tplc="200243EE">
      <w:numFmt w:val="bullet"/>
      <w:lvlText w:val="•"/>
      <w:lvlJc w:val="left"/>
      <w:pPr>
        <w:ind w:left="4876" w:hanging="430"/>
      </w:pPr>
      <w:rPr>
        <w:rFonts w:hint="default"/>
        <w:lang w:val="es-ES" w:eastAsia="en-US" w:bidi="ar-SA"/>
      </w:rPr>
    </w:lvl>
    <w:lvl w:ilvl="5" w:tplc="64C8DD28">
      <w:numFmt w:val="bullet"/>
      <w:lvlText w:val="•"/>
      <w:lvlJc w:val="left"/>
      <w:pPr>
        <w:ind w:left="5671" w:hanging="430"/>
      </w:pPr>
      <w:rPr>
        <w:rFonts w:hint="default"/>
        <w:lang w:val="es-ES" w:eastAsia="en-US" w:bidi="ar-SA"/>
      </w:rPr>
    </w:lvl>
    <w:lvl w:ilvl="6" w:tplc="DEEEEAD8">
      <w:numFmt w:val="bullet"/>
      <w:lvlText w:val="•"/>
      <w:lvlJc w:val="left"/>
      <w:pPr>
        <w:ind w:left="6465" w:hanging="430"/>
      </w:pPr>
      <w:rPr>
        <w:rFonts w:hint="default"/>
        <w:lang w:val="es-ES" w:eastAsia="en-US" w:bidi="ar-SA"/>
      </w:rPr>
    </w:lvl>
    <w:lvl w:ilvl="7" w:tplc="FB2EBAE2">
      <w:numFmt w:val="bullet"/>
      <w:lvlText w:val="•"/>
      <w:lvlJc w:val="left"/>
      <w:pPr>
        <w:ind w:left="7259" w:hanging="430"/>
      </w:pPr>
      <w:rPr>
        <w:rFonts w:hint="default"/>
        <w:lang w:val="es-ES" w:eastAsia="en-US" w:bidi="ar-SA"/>
      </w:rPr>
    </w:lvl>
    <w:lvl w:ilvl="8" w:tplc="026895E4">
      <w:numFmt w:val="bullet"/>
      <w:lvlText w:val="•"/>
      <w:lvlJc w:val="left"/>
      <w:pPr>
        <w:ind w:left="8053" w:hanging="430"/>
      </w:pPr>
      <w:rPr>
        <w:rFonts w:hint="default"/>
        <w:lang w:val="es-ES" w:eastAsia="en-US" w:bidi="ar-SA"/>
      </w:rPr>
    </w:lvl>
  </w:abstractNum>
  <w:abstractNum w:abstractNumId="77" w15:restartNumberingAfterBreak="0">
    <w:nsid w:val="61454D9F"/>
    <w:multiLevelType w:val="hybridMultilevel"/>
    <w:tmpl w:val="06B82CBA"/>
    <w:lvl w:ilvl="0" w:tplc="32F8AF8E">
      <w:start w:val="1"/>
      <w:numFmt w:val="lowerLetter"/>
      <w:lvlText w:val="%1)"/>
      <w:lvlJc w:val="left"/>
      <w:pPr>
        <w:ind w:left="118" w:hanging="238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63901AB4">
      <w:numFmt w:val="bullet"/>
      <w:lvlText w:val="•"/>
      <w:lvlJc w:val="left"/>
      <w:pPr>
        <w:ind w:left="1072" w:hanging="238"/>
      </w:pPr>
      <w:rPr>
        <w:rFonts w:hint="default"/>
        <w:lang w:val="es-ES" w:eastAsia="en-US" w:bidi="ar-SA"/>
      </w:rPr>
    </w:lvl>
    <w:lvl w:ilvl="2" w:tplc="C78840FE">
      <w:numFmt w:val="bullet"/>
      <w:lvlText w:val="•"/>
      <w:lvlJc w:val="left"/>
      <w:pPr>
        <w:ind w:left="2024" w:hanging="238"/>
      </w:pPr>
      <w:rPr>
        <w:rFonts w:hint="default"/>
        <w:lang w:val="es-ES" w:eastAsia="en-US" w:bidi="ar-SA"/>
      </w:rPr>
    </w:lvl>
    <w:lvl w:ilvl="3" w:tplc="B5A4D668">
      <w:numFmt w:val="bullet"/>
      <w:lvlText w:val="•"/>
      <w:lvlJc w:val="left"/>
      <w:pPr>
        <w:ind w:left="2976" w:hanging="238"/>
      </w:pPr>
      <w:rPr>
        <w:rFonts w:hint="default"/>
        <w:lang w:val="es-ES" w:eastAsia="en-US" w:bidi="ar-SA"/>
      </w:rPr>
    </w:lvl>
    <w:lvl w:ilvl="4" w:tplc="F454E544">
      <w:numFmt w:val="bullet"/>
      <w:lvlText w:val="•"/>
      <w:lvlJc w:val="left"/>
      <w:pPr>
        <w:ind w:left="3928" w:hanging="238"/>
      </w:pPr>
      <w:rPr>
        <w:rFonts w:hint="default"/>
        <w:lang w:val="es-ES" w:eastAsia="en-US" w:bidi="ar-SA"/>
      </w:rPr>
    </w:lvl>
    <w:lvl w:ilvl="5" w:tplc="221CF558">
      <w:numFmt w:val="bullet"/>
      <w:lvlText w:val="•"/>
      <w:lvlJc w:val="left"/>
      <w:pPr>
        <w:ind w:left="4881" w:hanging="238"/>
      </w:pPr>
      <w:rPr>
        <w:rFonts w:hint="default"/>
        <w:lang w:val="es-ES" w:eastAsia="en-US" w:bidi="ar-SA"/>
      </w:rPr>
    </w:lvl>
    <w:lvl w:ilvl="6" w:tplc="E71CE51C">
      <w:numFmt w:val="bullet"/>
      <w:lvlText w:val="•"/>
      <w:lvlJc w:val="left"/>
      <w:pPr>
        <w:ind w:left="5833" w:hanging="238"/>
      </w:pPr>
      <w:rPr>
        <w:rFonts w:hint="default"/>
        <w:lang w:val="es-ES" w:eastAsia="en-US" w:bidi="ar-SA"/>
      </w:rPr>
    </w:lvl>
    <w:lvl w:ilvl="7" w:tplc="1598AABC">
      <w:numFmt w:val="bullet"/>
      <w:lvlText w:val="•"/>
      <w:lvlJc w:val="left"/>
      <w:pPr>
        <w:ind w:left="6785" w:hanging="238"/>
      </w:pPr>
      <w:rPr>
        <w:rFonts w:hint="default"/>
        <w:lang w:val="es-ES" w:eastAsia="en-US" w:bidi="ar-SA"/>
      </w:rPr>
    </w:lvl>
    <w:lvl w:ilvl="8" w:tplc="9CDE63D6">
      <w:numFmt w:val="bullet"/>
      <w:lvlText w:val="•"/>
      <w:lvlJc w:val="left"/>
      <w:pPr>
        <w:ind w:left="7737" w:hanging="238"/>
      </w:pPr>
      <w:rPr>
        <w:rFonts w:hint="default"/>
        <w:lang w:val="es-ES" w:eastAsia="en-US" w:bidi="ar-SA"/>
      </w:rPr>
    </w:lvl>
  </w:abstractNum>
  <w:abstractNum w:abstractNumId="78" w15:restartNumberingAfterBreak="0">
    <w:nsid w:val="646B1FF3"/>
    <w:multiLevelType w:val="hybridMultilevel"/>
    <w:tmpl w:val="C6A8942E"/>
    <w:lvl w:ilvl="0" w:tplc="4A343F72">
      <w:start w:val="1"/>
      <w:numFmt w:val="lowerLetter"/>
      <w:lvlText w:val="%1)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84ECFA2C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0C125738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8AD8F202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E36A1B72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3DBE3686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0D54BC68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85241C1E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06961326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79" w15:restartNumberingAfterBreak="0">
    <w:nsid w:val="64C23FCE"/>
    <w:multiLevelType w:val="hybridMultilevel"/>
    <w:tmpl w:val="F942E6A2"/>
    <w:lvl w:ilvl="0" w:tplc="7100A9BE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68C49D28">
      <w:start w:val="1"/>
      <w:numFmt w:val="lowerLetter"/>
      <w:lvlText w:val="%2)"/>
      <w:lvlJc w:val="left"/>
      <w:pPr>
        <w:ind w:left="1258" w:hanging="432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s-ES" w:eastAsia="en-US" w:bidi="ar-SA"/>
      </w:rPr>
    </w:lvl>
    <w:lvl w:ilvl="2" w:tplc="6D0E33DA">
      <w:numFmt w:val="bullet"/>
      <w:lvlText w:val="•"/>
      <w:lvlJc w:val="left"/>
      <w:pPr>
        <w:ind w:left="1655" w:hanging="432"/>
      </w:pPr>
      <w:rPr>
        <w:rFonts w:hint="default"/>
        <w:lang w:val="es-ES" w:eastAsia="en-US" w:bidi="ar-SA"/>
      </w:rPr>
    </w:lvl>
    <w:lvl w:ilvl="3" w:tplc="A162A126">
      <w:numFmt w:val="bullet"/>
      <w:lvlText w:val="•"/>
      <w:lvlJc w:val="left"/>
      <w:pPr>
        <w:ind w:left="2051" w:hanging="432"/>
      </w:pPr>
      <w:rPr>
        <w:rFonts w:hint="default"/>
        <w:lang w:val="es-ES" w:eastAsia="en-US" w:bidi="ar-SA"/>
      </w:rPr>
    </w:lvl>
    <w:lvl w:ilvl="4" w:tplc="9D508610">
      <w:numFmt w:val="bullet"/>
      <w:lvlText w:val="•"/>
      <w:lvlJc w:val="left"/>
      <w:pPr>
        <w:ind w:left="2446" w:hanging="432"/>
      </w:pPr>
      <w:rPr>
        <w:rFonts w:hint="default"/>
        <w:lang w:val="es-ES" w:eastAsia="en-US" w:bidi="ar-SA"/>
      </w:rPr>
    </w:lvl>
    <w:lvl w:ilvl="5" w:tplc="B47C9104">
      <w:numFmt w:val="bullet"/>
      <w:lvlText w:val="•"/>
      <w:lvlJc w:val="left"/>
      <w:pPr>
        <w:ind w:left="2842" w:hanging="432"/>
      </w:pPr>
      <w:rPr>
        <w:rFonts w:hint="default"/>
        <w:lang w:val="es-ES" w:eastAsia="en-US" w:bidi="ar-SA"/>
      </w:rPr>
    </w:lvl>
    <w:lvl w:ilvl="6" w:tplc="C80C13A8">
      <w:numFmt w:val="bullet"/>
      <w:lvlText w:val="•"/>
      <w:lvlJc w:val="left"/>
      <w:pPr>
        <w:ind w:left="3237" w:hanging="432"/>
      </w:pPr>
      <w:rPr>
        <w:rFonts w:hint="default"/>
        <w:lang w:val="es-ES" w:eastAsia="en-US" w:bidi="ar-SA"/>
      </w:rPr>
    </w:lvl>
    <w:lvl w:ilvl="7" w:tplc="76866904">
      <w:numFmt w:val="bullet"/>
      <w:lvlText w:val="•"/>
      <w:lvlJc w:val="left"/>
      <w:pPr>
        <w:ind w:left="3633" w:hanging="432"/>
      </w:pPr>
      <w:rPr>
        <w:rFonts w:hint="default"/>
        <w:lang w:val="es-ES" w:eastAsia="en-US" w:bidi="ar-SA"/>
      </w:rPr>
    </w:lvl>
    <w:lvl w:ilvl="8" w:tplc="161EC434">
      <w:numFmt w:val="bullet"/>
      <w:lvlText w:val="•"/>
      <w:lvlJc w:val="left"/>
      <w:pPr>
        <w:ind w:left="4028" w:hanging="432"/>
      </w:pPr>
      <w:rPr>
        <w:rFonts w:hint="default"/>
        <w:lang w:val="es-ES" w:eastAsia="en-US" w:bidi="ar-SA"/>
      </w:rPr>
    </w:lvl>
  </w:abstractNum>
  <w:abstractNum w:abstractNumId="80" w15:restartNumberingAfterBreak="0">
    <w:nsid w:val="659F4709"/>
    <w:multiLevelType w:val="hybridMultilevel"/>
    <w:tmpl w:val="C31ED70E"/>
    <w:lvl w:ilvl="0" w:tplc="CFDEFF54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DEC49CAE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5A003812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9BA45DEE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C922A464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3CF4CD0C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ECB47870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EE3E7092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F37A4650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81" w15:restartNumberingAfterBreak="0">
    <w:nsid w:val="6620368A"/>
    <w:multiLevelType w:val="hybridMultilevel"/>
    <w:tmpl w:val="1C345B64"/>
    <w:lvl w:ilvl="0" w:tplc="82D817D8">
      <w:start w:val="1"/>
      <w:numFmt w:val="lowerLetter"/>
      <w:lvlText w:val="%1)"/>
      <w:lvlJc w:val="left"/>
      <w:pPr>
        <w:ind w:left="118" w:hanging="276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08F26FF8">
      <w:numFmt w:val="bullet"/>
      <w:lvlText w:val="•"/>
      <w:lvlJc w:val="left"/>
      <w:pPr>
        <w:ind w:left="1072" w:hanging="276"/>
      </w:pPr>
      <w:rPr>
        <w:rFonts w:hint="default"/>
        <w:lang w:val="es-ES" w:eastAsia="en-US" w:bidi="ar-SA"/>
      </w:rPr>
    </w:lvl>
    <w:lvl w:ilvl="2" w:tplc="0ABC5256">
      <w:numFmt w:val="bullet"/>
      <w:lvlText w:val="•"/>
      <w:lvlJc w:val="left"/>
      <w:pPr>
        <w:ind w:left="2024" w:hanging="276"/>
      </w:pPr>
      <w:rPr>
        <w:rFonts w:hint="default"/>
        <w:lang w:val="es-ES" w:eastAsia="en-US" w:bidi="ar-SA"/>
      </w:rPr>
    </w:lvl>
    <w:lvl w:ilvl="3" w:tplc="1996F4A4">
      <w:numFmt w:val="bullet"/>
      <w:lvlText w:val="•"/>
      <w:lvlJc w:val="left"/>
      <w:pPr>
        <w:ind w:left="2976" w:hanging="276"/>
      </w:pPr>
      <w:rPr>
        <w:rFonts w:hint="default"/>
        <w:lang w:val="es-ES" w:eastAsia="en-US" w:bidi="ar-SA"/>
      </w:rPr>
    </w:lvl>
    <w:lvl w:ilvl="4" w:tplc="D4C873F0">
      <w:numFmt w:val="bullet"/>
      <w:lvlText w:val="•"/>
      <w:lvlJc w:val="left"/>
      <w:pPr>
        <w:ind w:left="3928" w:hanging="276"/>
      </w:pPr>
      <w:rPr>
        <w:rFonts w:hint="default"/>
        <w:lang w:val="es-ES" w:eastAsia="en-US" w:bidi="ar-SA"/>
      </w:rPr>
    </w:lvl>
    <w:lvl w:ilvl="5" w:tplc="58F041A8">
      <w:numFmt w:val="bullet"/>
      <w:lvlText w:val="•"/>
      <w:lvlJc w:val="left"/>
      <w:pPr>
        <w:ind w:left="4881" w:hanging="276"/>
      </w:pPr>
      <w:rPr>
        <w:rFonts w:hint="default"/>
        <w:lang w:val="es-ES" w:eastAsia="en-US" w:bidi="ar-SA"/>
      </w:rPr>
    </w:lvl>
    <w:lvl w:ilvl="6" w:tplc="2E5247E8">
      <w:numFmt w:val="bullet"/>
      <w:lvlText w:val="•"/>
      <w:lvlJc w:val="left"/>
      <w:pPr>
        <w:ind w:left="5833" w:hanging="276"/>
      </w:pPr>
      <w:rPr>
        <w:rFonts w:hint="default"/>
        <w:lang w:val="es-ES" w:eastAsia="en-US" w:bidi="ar-SA"/>
      </w:rPr>
    </w:lvl>
    <w:lvl w:ilvl="7" w:tplc="EB9AFE08">
      <w:numFmt w:val="bullet"/>
      <w:lvlText w:val="•"/>
      <w:lvlJc w:val="left"/>
      <w:pPr>
        <w:ind w:left="6785" w:hanging="276"/>
      </w:pPr>
      <w:rPr>
        <w:rFonts w:hint="default"/>
        <w:lang w:val="es-ES" w:eastAsia="en-US" w:bidi="ar-SA"/>
      </w:rPr>
    </w:lvl>
    <w:lvl w:ilvl="8" w:tplc="0F708A18">
      <w:numFmt w:val="bullet"/>
      <w:lvlText w:val="•"/>
      <w:lvlJc w:val="left"/>
      <w:pPr>
        <w:ind w:left="7737" w:hanging="276"/>
      </w:pPr>
      <w:rPr>
        <w:rFonts w:hint="default"/>
        <w:lang w:val="es-ES" w:eastAsia="en-US" w:bidi="ar-SA"/>
      </w:rPr>
    </w:lvl>
  </w:abstractNum>
  <w:abstractNum w:abstractNumId="82" w15:restartNumberingAfterBreak="0">
    <w:nsid w:val="68EE39B0"/>
    <w:multiLevelType w:val="hybridMultilevel"/>
    <w:tmpl w:val="B7888E2E"/>
    <w:lvl w:ilvl="0" w:tplc="221020D4">
      <w:start w:val="1"/>
      <w:numFmt w:val="upperLetter"/>
      <w:lvlText w:val="%1."/>
      <w:lvlJc w:val="left"/>
      <w:pPr>
        <w:ind w:left="975" w:hanging="569"/>
        <w:jc w:val="left"/>
      </w:pPr>
      <w:rPr>
        <w:rFonts w:ascii="Arial" w:eastAsia="Arial" w:hAnsi="Arial" w:cs="Arial" w:hint="default"/>
        <w:b/>
        <w:bCs/>
        <w:spacing w:val="-5"/>
        <w:w w:val="99"/>
        <w:sz w:val="20"/>
        <w:szCs w:val="20"/>
        <w:lang w:val="es-ES" w:eastAsia="en-US" w:bidi="ar-SA"/>
      </w:rPr>
    </w:lvl>
    <w:lvl w:ilvl="1" w:tplc="ADDC577E">
      <w:start w:val="1"/>
      <w:numFmt w:val="upperRoman"/>
      <w:lvlText w:val="%2."/>
      <w:lvlJc w:val="left"/>
      <w:pPr>
        <w:ind w:left="1542" w:hanging="567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DA5EEF38">
      <w:start w:val="1"/>
      <w:numFmt w:val="lowerLetter"/>
      <w:lvlText w:val="%3)"/>
      <w:lvlJc w:val="left"/>
      <w:pPr>
        <w:ind w:left="2108" w:hanging="567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3" w:tplc="D06A2E70">
      <w:numFmt w:val="bullet"/>
      <w:lvlText w:val="•"/>
      <w:lvlJc w:val="left"/>
      <w:pPr>
        <w:ind w:left="3042" w:hanging="567"/>
      </w:pPr>
      <w:rPr>
        <w:rFonts w:hint="default"/>
        <w:lang w:val="es-ES" w:eastAsia="en-US" w:bidi="ar-SA"/>
      </w:rPr>
    </w:lvl>
    <w:lvl w:ilvl="4" w:tplc="D6D68FB4">
      <w:numFmt w:val="bullet"/>
      <w:lvlText w:val="•"/>
      <w:lvlJc w:val="left"/>
      <w:pPr>
        <w:ind w:left="3985" w:hanging="567"/>
      </w:pPr>
      <w:rPr>
        <w:rFonts w:hint="default"/>
        <w:lang w:val="es-ES" w:eastAsia="en-US" w:bidi="ar-SA"/>
      </w:rPr>
    </w:lvl>
    <w:lvl w:ilvl="5" w:tplc="957C4188">
      <w:numFmt w:val="bullet"/>
      <w:lvlText w:val="•"/>
      <w:lvlJc w:val="left"/>
      <w:pPr>
        <w:ind w:left="4928" w:hanging="567"/>
      </w:pPr>
      <w:rPr>
        <w:rFonts w:hint="default"/>
        <w:lang w:val="es-ES" w:eastAsia="en-US" w:bidi="ar-SA"/>
      </w:rPr>
    </w:lvl>
    <w:lvl w:ilvl="6" w:tplc="48FEB170">
      <w:numFmt w:val="bullet"/>
      <w:lvlText w:val="•"/>
      <w:lvlJc w:val="left"/>
      <w:pPr>
        <w:ind w:left="5871" w:hanging="567"/>
      </w:pPr>
      <w:rPr>
        <w:rFonts w:hint="default"/>
        <w:lang w:val="es-ES" w:eastAsia="en-US" w:bidi="ar-SA"/>
      </w:rPr>
    </w:lvl>
    <w:lvl w:ilvl="7" w:tplc="88BC2462">
      <w:numFmt w:val="bullet"/>
      <w:lvlText w:val="•"/>
      <w:lvlJc w:val="left"/>
      <w:pPr>
        <w:ind w:left="6814" w:hanging="567"/>
      </w:pPr>
      <w:rPr>
        <w:rFonts w:hint="default"/>
        <w:lang w:val="es-ES" w:eastAsia="en-US" w:bidi="ar-SA"/>
      </w:rPr>
    </w:lvl>
    <w:lvl w:ilvl="8" w:tplc="4E068B5C">
      <w:numFmt w:val="bullet"/>
      <w:lvlText w:val="•"/>
      <w:lvlJc w:val="left"/>
      <w:pPr>
        <w:ind w:left="7756" w:hanging="567"/>
      </w:pPr>
      <w:rPr>
        <w:rFonts w:hint="default"/>
        <w:lang w:val="es-ES" w:eastAsia="en-US" w:bidi="ar-SA"/>
      </w:rPr>
    </w:lvl>
  </w:abstractNum>
  <w:abstractNum w:abstractNumId="83" w15:restartNumberingAfterBreak="0">
    <w:nsid w:val="690D735B"/>
    <w:multiLevelType w:val="hybridMultilevel"/>
    <w:tmpl w:val="956234DC"/>
    <w:lvl w:ilvl="0" w:tplc="623AD7B8">
      <w:start w:val="1"/>
      <w:numFmt w:val="upperRoman"/>
      <w:lvlText w:val="%1."/>
      <w:lvlJc w:val="left"/>
      <w:pPr>
        <w:ind w:left="951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681EE1C0">
      <w:start w:val="1"/>
      <w:numFmt w:val="lowerLetter"/>
      <w:lvlText w:val="%2)"/>
      <w:lvlJc w:val="left"/>
      <w:pPr>
        <w:ind w:left="1496" w:hanging="545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s-ES" w:eastAsia="en-US" w:bidi="ar-SA"/>
      </w:rPr>
    </w:lvl>
    <w:lvl w:ilvl="2" w:tplc="45705DA0">
      <w:numFmt w:val="bullet"/>
      <w:lvlText w:val="•"/>
      <w:lvlJc w:val="left"/>
      <w:pPr>
        <w:ind w:left="2404" w:hanging="545"/>
      </w:pPr>
      <w:rPr>
        <w:rFonts w:hint="default"/>
        <w:lang w:val="es-ES" w:eastAsia="en-US" w:bidi="ar-SA"/>
      </w:rPr>
    </w:lvl>
    <w:lvl w:ilvl="3" w:tplc="556A4250">
      <w:numFmt w:val="bullet"/>
      <w:lvlText w:val="•"/>
      <w:lvlJc w:val="left"/>
      <w:pPr>
        <w:ind w:left="3309" w:hanging="545"/>
      </w:pPr>
      <w:rPr>
        <w:rFonts w:hint="default"/>
        <w:lang w:val="es-ES" w:eastAsia="en-US" w:bidi="ar-SA"/>
      </w:rPr>
    </w:lvl>
    <w:lvl w:ilvl="4" w:tplc="48987C44">
      <w:numFmt w:val="bullet"/>
      <w:lvlText w:val="•"/>
      <w:lvlJc w:val="left"/>
      <w:pPr>
        <w:ind w:left="4214" w:hanging="545"/>
      </w:pPr>
      <w:rPr>
        <w:rFonts w:hint="default"/>
        <w:lang w:val="es-ES" w:eastAsia="en-US" w:bidi="ar-SA"/>
      </w:rPr>
    </w:lvl>
    <w:lvl w:ilvl="5" w:tplc="9DF2D2D4">
      <w:numFmt w:val="bullet"/>
      <w:lvlText w:val="•"/>
      <w:lvlJc w:val="left"/>
      <w:pPr>
        <w:ind w:left="5118" w:hanging="545"/>
      </w:pPr>
      <w:rPr>
        <w:rFonts w:hint="default"/>
        <w:lang w:val="es-ES" w:eastAsia="en-US" w:bidi="ar-SA"/>
      </w:rPr>
    </w:lvl>
    <w:lvl w:ilvl="6" w:tplc="B7E67656">
      <w:numFmt w:val="bullet"/>
      <w:lvlText w:val="•"/>
      <w:lvlJc w:val="left"/>
      <w:pPr>
        <w:ind w:left="6023" w:hanging="545"/>
      </w:pPr>
      <w:rPr>
        <w:rFonts w:hint="default"/>
        <w:lang w:val="es-ES" w:eastAsia="en-US" w:bidi="ar-SA"/>
      </w:rPr>
    </w:lvl>
    <w:lvl w:ilvl="7" w:tplc="3DB4A208">
      <w:numFmt w:val="bullet"/>
      <w:lvlText w:val="•"/>
      <w:lvlJc w:val="left"/>
      <w:pPr>
        <w:ind w:left="6928" w:hanging="545"/>
      </w:pPr>
      <w:rPr>
        <w:rFonts w:hint="default"/>
        <w:lang w:val="es-ES" w:eastAsia="en-US" w:bidi="ar-SA"/>
      </w:rPr>
    </w:lvl>
    <w:lvl w:ilvl="8" w:tplc="7E0E4E00">
      <w:numFmt w:val="bullet"/>
      <w:lvlText w:val="•"/>
      <w:lvlJc w:val="left"/>
      <w:pPr>
        <w:ind w:left="7832" w:hanging="545"/>
      </w:pPr>
      <w:rPr>
        <w:rFonts w:hint="default"/>
        <w:lang w:val="es-ES" w:eastAsia="en-US" w:bidi="ar-SA"/>
      </w:rPr>
    </w:lvl>
  </w:abstractNum>
  <w:abstractNum w:abstractNumId="84" w15:restartNumberingAfterBreak="0">
    <w:nsid w:val="693F66A4"/>
    <w:multiLevelType w:val="hybridMultilevel"/>
    <w:tmpl w:val="DADE2DE4"/>
    <w:lvl w:ilvl="0" w:tplc="06703B52">
      <w:start w:val="1"/>
      <w:numFmt w:val="upperLetter"/>
      <w:lvlText w:val="%1."/>
      <w:lvlJc w:val="left"/>
      <w:pPr>
        <w:ind w:left="951" w:hanging="545"/>
        <w:jc w:val="left"/>
      </w:pPr>
      <w:rPr>
        <w:rFonts w:ascii="Arial" w:eastAsia="Arial" w:hAnsi="Arial" w:cs="Arial" w:hint="default"/>
        <w:b/>
        <w:bCs/>
        <w:spacing w:val="-5"/>
        <w:w w:val="99"/>
        <w:sz w:val="20"/>
        <w:szCs w:val="20"/>
        <w:lang w:val="es-ES" w:eastAsia="en-US" w:bidi="ar-SA"/>
      </w:rPr>
    </w:lvl>
    <w:lvl w:ilvl="1" w:tplc="4456F0F6">
      <w:numFmt w:val="bullet"/>
      <w:lvlText w:val="•"/>
      <w:lvlJc w:val="left"/>
      <w:pPr>
        <w:ind w:left="1828" w:hanging="545"/>
      </w:pPr>
      <w:rPr>
        <w:rFonts w:hint="default"/>
        <w:lang w:val="es-ES" w:eastAsia="en-US" w:bidi="ar-SA"/>
      </w:rPr>
    </w:lvl>
    <w:lvl w:ilvl="2" w:tplc="D858270A">
      <w:numFmt w:val="bullet"/>
      <w:lvlText w:val="•"/>
      <w:lvlJc w:val="left"/>
      <w:pPr>
        <w:ind w:left="2696" w:hanging="545"/>
      </w:pPr>
      <w:rPr>
        <w:rFonts w:hint="default"/>
        <w:lang w:val="es-ES" w:eastAsia="en-US" w:bidi="ar-SA"/>
      </w:rPr>
    </w:lvl>
    <w:lvl w:ilvl="3" w:tplc="09685612">
      <w:numFmt w:val="bullet"/>
      <w:lvlText w:val="•"/>
      <w:lvlJc w:val="left"/>
      <w:pPr>
        <w:ind w:left="3564" w:hanging="545"/>
      </w:pPr>
      <w:rPr>
        <w:rFonts w:hint="default"/>
        <w:lang w:val="es-ES" w:eastAsia="en-US" w:bidi="ar-SA"/>
      </w:rPr>
    </w:lvl>
    <w:lvl w:ilvl="4" w:tplc="7542C5A2">
      <w:numFmt w:val="bullet"/>
      <w:lvlText w:val="•"/>
      <w:lvlJc w:val="left"/>
      <w:pPr>
        <w:ind w:left="4432" w:hanging="545"/>
      </w:pPr>
      <w:rPr>
        <w:rFonts w:hint="default"/>
        <w:lang w:val="es-ES" w:eastAsia="en-US" w:bidi="ar-SA"/>
      </w:rPr>
    </w:lvl>
    <w:lvl w:ilvl="5" w:tplc="6B227220">
      <w:numFmt w:val="bullet"/>
      <w:lvlText w:val="•"/>
      <w:lvlJc w:val="left"/>
      <w:pPr>
        <w:ind w:left="5301" w:hanging="545"/>
      </w:pPr>
      <w:rPr>
        <w:rFonts w:hint="default"/>
        <w:lang w:val="es-ES" w:eastAsia="en-US" w:bidi="ar-SA"/>
      </w:rPr>
    </w:lvl>
    <w:lvl w:ilvl="6" w:tplc="C1CAD614">
      <w:numFmt w:val="bullet"/>
      <w:lvlText w:val="•"/>
      <w:lvlJc w:val="left"/>
      <w:pPr>
        <w:ind w:left="6169" w:hanging="545"/>
      </w:pPr>
      <w:rPr>
        <w:rFonts w:hint="default"/>
        <w:lang w:val="es-ES" w:eastAsia="en-US" w:bidi="ar-SA"/>
      </w:rPr>
    </w:lvl>
    <w:lvl w:ilvl="7" w:tplc="5FC0BC6C">
      <w:numFmt w:val="bullet"/>
      <w:lvlText w:val="•"/>
      <w:lvlJc w:val="left"/>
      <w:pPr>
        <w:ind w:left="7037" w:hanging="545"/>
      </w:pPr>
      <w:rPr>
        <w:rFonts w:hint="default"/>
        <w:lang w:val="es-ES" w:eastAsia="en-US" w:bidi="ar-SA"/>
      </w:rPr>
    </w:lvl>
    <w:lvl w:ilvl="8" w:tplc="FDAAFEA0">
      <w:numFmt w:val="bullet"/>
      <w:lvlText w:val="•"/>
      <w:lvlJc w:val="left"/>
      <w:pPr>
        <w:ind w:left="7905" w:hanging="545"/>
      </w:pPr>
      <w:rPr>
        <w:rFonts w:hint="default"/>
        <w:lang w:val="es-ES" w:eastAsia="en-US" w:bidi="ar-SA"/>
      </w:rPr>
    </w:lvl>
  </w:abstractNum>
  <w:abstractNum w:abstractNumId="85" w15:restartNumberingAfterBreak="0">
    <w:nsid w:val="6AA63A60"/>
    <w:multiLevelType w:val="hybridMultilevel"/>
    <w:tmpl w:val="586EDF2A"/>
    <w:lvl w:ilvl="0" w:tplc="D1DA26DC">
      <w:start w:val="1"/>
      <w:numFmt w:val="upperRoman"/>
      <w:lvlText w:val="%1."/>
      <w:lvlJc w:val="left"/>
      <w:pPr>
        <w:ind w:left="951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2056D906">
      <w:numFmt w:val="bullet"/>
      <w:lvlText w:val="•"/>
      <w:lvlJc w:val="left"/>
      <w:pPr>
        <w:ind w:left="1828" w:hanging="545"/>
      </w:pPr>
      <w:rPr>
        <w:rFonts w:hint="default"/>
        <w:lang w:val="es-ES" w:eastAsia="en-US" w:bidi="ar-SA"/>
      </w:rPr>
    </w:lvl>
    <w:lvl w:ilvl="2" w:tplc="6BF067C6">
      <w:numFmt w:val="bullet"/>
      <w:lvlText w:val="•"/>
      <w:lvlJc w:val="left"/>
      <w:pPr>
        <w:ind w:left="2696" w:hanging="545"/>
      </w:pPr>
      <w:rPr>
        <w:rFonts w:hint="default"/>
        <w:lang w:val="es-ES" w:eastAsia="en-US" w:bidi="ar-SA"/>
      </w:rPr>
    </w:lvl>
    <w:lvl w:ilvl="3" w:tplc="B1046614">
      <w:numFmt w:val="bullet"/>
      <w:lvlText w:val="•"/>
      <w:lvlJc w:val="left"/>
      <w:pPr>
        <w:ind w:left="3564" w:hanging="545"/>
      </w:pPr>
      <w:rPr>
        <w:rFonts w:hint="default"/>
        <w:lang w:val="es-ES" w:eastAsia="en-US" w:bidi="ar-SA"/>
      </w:rPr>
    </w:lvl>
    <w:lvl w:ilvl="4" w:tplc="A6C66C3A">
      <w:numFmt w:val="bullet"/>
      <w:lvlText w:val="•"/>
      <w:lvlJc w:val="left"/>
      <w:pPr>
        <w:ind w:left="4432" w:hanging="545"/>
      </w:pPr>
      <w:rPr>
        <w:rFonts w:hint="default"/>
        <w:lang w:val="es-ES" w:eastAsia="en-US" w:bidi="ar-SA"/>
      </w:rPr>
    </w:lvl>
    <w:lvl w:ilvl="5" w:tplc="7534A652">
      <w:numFmt w:val="bullet"/>
      <w:lvlText w:val="•"/>
      <w:lvlJc w:val="left"/>
      <w:pPr>
        <w:ind w:left="5301" w:hanging="545"/>
      </w:pPr>
      <w:rPr>
        <w:rFonts w:hint="default"/>
        <w:lang w:val="es-ES" w:eastAsia="en-US" w:bidi="ar-SA"/>
      </w:rPr>
    </w:lvl>
    <w:lvl w:ilvl="6" w:tplc="184A1CD8">
      <w:numFmt w:val="bullet"/>
      <w:lvlText w:val="•"/>
      <w:lvlJc w:val="left"/>
      <w:pPr>
        <w:ind w:left="6169" w:hanging="545"/>
      </w:pPr>
      <w:rPr>
        <w:rFonts w:hint="default"/>
        <w:lang w:val="es-ES" w:eastAsia="en-US" w:bidi="ar-SA"/>
      </w:rPr>
    </w:lvl>
    <w:lvl w:ilvl="7" w:tplc="D7682CA6">
      <w:numFmt w:val="bullet"/>
      <w:lvlText w:val="•"/>
      <w:lvlJc w:val="left"/>
      <w:pPr>
        <w:ind w:left="7037" w:hanging="545"/>
      </w:pPr>
      <w:rPr>
        <w:rFonts w:hint="default"/>
        <w:lang w:val="es-ES" w:eastAsia="en-US" w:bidi="ar-SA"/>
      </w:rPr>
    </w:lvl>
    <w:lvl w:ilvl="8" w:tplc="3F368E14">
      <w:numFmt w:val="bullet"/>
      <w:lvlText w:val="•"/>
      <w:lvlJc w:val="left"/>
      <w:pPr>
        <w:ind w:left="7905" w:hanging="545"/>
      </w:pPr>
      <w:rPr>
        <w:rFonts w:hint="default"/>
        <w:lang w:val="es-ES" w:eastAsia="en-US" w:bidi="ar-SA"/>
      </w:rPr>
    </w:lvl>
  </w:abstractNum>
  <w:abstractNum w:abstractNumId="86" w15:restartNumberingAfterBreak="0">
    <w:nsid w:val="6B0B5C8A"/>
    <w:multiLevelType w:val="hybridMultilevel"/>
    <w:tmpl w:val="DD5A664C"/>
    <w:lvl w:ilvl="0" w:tplc="F5CC4CAC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D870C1E0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4D1EC858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8420446E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925661DE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03C4CA02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6BDC43F4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60061ADE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360CFBEC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87" w15:restartNumberingAfterBreak="0">
    <w:nsid w:val="6DAC2869"/>
    <w:multiLevelType w:val="hybridMultilevel"/>
    <w:tmpl w:val="21E0ED9A"/>
    <w:lvl w:ilvl="0" w:tplc="DECE32F4">
      <w:start w:val="1"/>
      <w:numFmt w:val="upperRoman"/>
      <w:lvlText w:val="%1."/>
      <w:lvlJc w:val="left"/>
      <w:pPr>
        <w:ind w:left="951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7700F7C">
      <w:start w:val="1"/>
      <w:numFmt w:val="lowerLetter"/>
      <w:lvlText w:val="%2)"/>
      <w:lvlJc w:val="left"/>
      <w:pPr>
        <w:ind w:left="1496" w:hanging="545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s-ES" w:eastAsia="en-US" w:bidi="ar-SA"/>
      </w:rPr>
    </w:lvl>
    <w:lvl w:ilvl="2" w:tplc="454CD024">
      <w:numFmt w:val="bullet"/>
      <w:lvlText w:val="•"/>
      <w:lvlJc w:val="left"/>
      <w:pPr>
        <w:ind w:left="2404" w:hanging="545"/>
      </w:pPr>
      <w:rPr>
        <w:rFonts w:hint="default"/>
        <w:lang w:val="es-ES" w:eastAsia="en-US" w:bidi="ar-SA"/>
      </w:rPr>
    </w:lvl>
    <w:lvl w:ilvl="3" w:tplc="B0485028">
      <w:numFmt w:val="bullet"/>
      <w:lvlText w:val="•"/>
      <w:lvlJc w:val="left"/>
      <w:pPr>
        <w:ind w:left="3309" w:hanging="545"/>
      </w:pPr>
      <w:rPr>
        <w:rFonts w:hint="default"/>
        <w:lang w:val="es-ES" w:eastAsia="en-US" w:bidi="ar-SA"/>
      </w:rPr>
    </w:lvl>
    <w:lvl w:ilvl="4" w:tplc="784A0A10">
      <w:numFmt w:val="bullet"/>
      <w:lvlText w:val="•"/>
      <w:lvlJc w:val="left"/>
      <w:pPr>
        <w:ind w:left="4214" w:hanging="545"/>
      </w:pPr>
      <w:rPr>
        <w:rFonts w:hint="default"/>
        <w:lang w:val="es-ES" w:eastAsia="en-US" w:bidi="ar-SA"/>
      </w:rPr>
    </w:lvl>
    <w:lvl w:ilvl="5" w:tplc="50EAA2CC">
      <w:numFmt w:val="bullet"/>
      <w:lvlText w:val="•"/>
      <w:lvlJc w:val="left"/>
      <w:pPr>
        <w:ind w:left="5118" w:hanging="545"/>
      </w:pPr>
      <w:rPr>
        <w:rFonts w:hint="default"/>
        <w:lang w:val="es-ES" w:eastAsia="en-US" w:bidi="ar-SA"/>
      </w:rPr>
    </w:lvl>
    <w:lvl w:ilvl="6" w:tplc="DEC81C4E">
      <w:numFmt w:val="bullet"/>
      <w:lvlText w:val="•"/>
      <w:lvlJc w:val="left"/>
      <w:pPr>
        <w:ind w:left="6023" w:hanging="545"/>
      </w:pPr>
      <w:rPr>
        <w:rFonts w:hint="default"/>
        <w:lang w:val="es-ES" w:eastAsia="en-US" w:bidi="ar-SA"/>
      </w:rPr>
    </w:lvl>
    <w:lvl w:ilvl="7" w:tplc="415CD760">
      <w:numFmt w:val="bullet"/>
      <w:lvlText w:val="•"/>
      <w:lvlJc w:val="left"/>
      <w:pPr>
        <w:ind w:left="6928" w:hanging="545"/>
      </w:pPr>
      <w:rPr>
        <w:rFonts w:hint="default"/>
        <w:lang w:val="es-ES" w:eastAsia="en-US" w:bidi="ar-SA"/>
      </w:rPr>
    </w:lvl>
    <w:lvl w:ilvl="8" w:tplc="FDB24ADC">
      <w:numFmt w:val="bullet"/>
      <w:lvlText w:val="•"/>
      <w:lvlJc w:val="left"/>
      <w:pPr>
        <w:ind w:left="7832" w:hanging="545"/>
      </w:pPr>
      <w:rPr>
        <w:rFonts w:hint="default"/>
        <w:lang w:val="es-ES" w:eastAsia="en-US" w:bidi="ar-SA"/>
      </w:rPr>
    </w:lvl>
  </w:abstractNum>
  <w:abstractNum w:abstractNumId="88" w15:restartNumberingAfterBreak="0">
    <w:nsid w:val="6F1D77F6"/>
    <w:multiLevelType w:val="hybridMultilevel"/>
    <w:tmpl w:val="CB88A488"/>
    <w:lvl w:ilvl="0" w:tplc="8BBAEF6E">
      <w:start w:val="1"/>
      <w:numFmt w:val="upperRoman"/>
      <w:lvlText w:val="%1."/>
      <w:lvlJc w:val="left"/>
      <w:pPr>
        <w:ind w:left="814" w:hanging="408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D884B718">
      <w:numFmt w:val="bullet"/>
      <w:lvlText w:val="•"/>
      <w:lvlJc w:val="left"/>
      <w:pPr>
        <w:ind w:left="1702" w:hanging="408"/>
      </w:pPr>
      <w:rPr>
        <w:rFonts w:hint="default"/>
        <w:lang w:val="es-ES" w:eastAsia="en-US" w:bidi="ar-SA"/>
      </w:rPr>
    </w:lvl>
    <w:lvl w:ilvl="2" w:tplc="CBB8EA22">
      <w:numFmt w:val="bullet"/>
      <w:lvlText w:val="•"/>
      <w:lvlJc w:val="left"/>
      <w:pPr>
        <w:ind w:left="2584" w:hanging="408"/>
      </w:pPr>
      <w:rPr>
        <w:rFonts w:hint="default"/>
        <w:lang w:val="es-ES" w:eastAsia="en-US" w:bidi="ar-SA"/>
      </w:rPr>
    </w:lvl>
    <w:lvl w:ilvl="3" w:tplc="B2A4AAE8">
      <w:numFmt w:val="bullet"/>
      <w:lvlText w:val="•"/>
      <w:lvlJc w:val="left"/>
      <w:pPr>
        <w:ind w:left="3466" w:hanging="408"/>
      </w:pPr>
      <w:rPr>
        <w:rFonts w:hint="default"/>
        <w:lang w:val="es-ES" w:eastAsia="en-US" w:bidi="ar-SA"/>
      </w:rPr>
    </w:lvl>
    <w:lvl w:ilvl="4" w:tplc="FAA40730">
      <w:numFmt w:val="bullet"/>
      <w:lvlText w:val="•"/>
      <w:lvlJc w:val="left"/>
      <w:pPr>
        <w:ind w:left="4348" w:hanging="408"/>
      </w:pPr>
      <w:rPr>
        <w:rFonts w:hint="default"/>
        <w:lang w:val="es-ES" w:eastAsia="en-US" w:bidi="ar-SA"/>
      </w:rPr>
    </w:lvl>
    <w:lvl w:ilvl="5" w:tplc="218C3840">
      <w:numFmt w:val="bullet"/>
      <w:lvlText w:val="•"/>
      <w:lvlJc w:val="left"/>
      <w:pPr>
        <w:ind w:left="5231" w:hanging="408"/>
      </w:pPr>
      <w:rPr>
        <w:rFonts w:hint="default"/>
        <w:lang w:val="es-ES" w:eastAsia="en-US" w:bidi="ar-SA"/>
      </w:rPr>
    </w:lvl>
    <w:lvl w:ilvl="6" w:tplc="50E4A0B0">
      <w:numFmt w:val="bullet"/>
      <w:lvlText w:val="•"/>
      <w:lvlJc w:val="left"/>
      <w:pPr>
        <w:ind w:left="6113" w:hanging="408"/>
      </w:pPr>
      <w:rPr>
        <w:rFonts w:hint="default"/>
        <w:lang w:val="es-ES" w:eastAsia="en-US" w:bidi="ar-SA"/>
      </w:rPr>
    </w:lvl>
    <w:lvl w:ilvl="7" w:tplc="F4AE3F58">
      <w:numFmt w:val="bullet"/>
      <w:lvlText w:val="•"/>
      <w:lvlJc w:val="left"/>
      <w:pPr>
        <w:ind w:left="6995" w:hanging="408"/>
      </w:pPr>
      <w:rPr>
        <w:rFonts w:hint="default"/>
        <w:lang w:val="es-ES" w:eastAsia="en-US" w:bidi="ar-SA"/>
      </w:rPr>
    </w:lvl>
    <w:lvl w:ilvl="8" w:tplc="819CC1B0">
      <w:numFmt w:val="bullet"/>
      <w:lvlText w:val="•"/>
      <w:lvlJc w:val="left"/>
      <w:pPr>
        <w:ind w:left="7877" w:hanging="408"/>
      </w:pPr>
      <w:rPr>
        <w:rFonts w:hint="default"/>
        <w:lang w:val="es-ES" w:eastAsia="en-US" w:bidi="ar-SA"/>
      </w:rPr>
    </w:lvl>
  </w:abstractNum>
  <w:abstractNum w:abstractNumId="89" w15:restartNumberingAfterBreak="0">
    <w:nsid w:val="70750BFF"/>
    <w:multiLevelType w:val="hybridMultilevel"/>
    <w:tmpl w:val="E6725852"/>
    <w:lvl w:ilvl="0" w:tplc="D6AE788C">
      <w:start w:val="1"/>
      <w:numFmt w:val="lowerLetter"/>
      <w:lvlText w:val="%1)"/>
      <w:lvlJc w:val="left"/>
      <w:pPr>
        <w:ind w:left="118" w:hanging="243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1A9E6E76">
      <w:numFmt w:val="bullet"/>
      <w:lvlText w:val="•"/>
      <w:lvlJc w:val="left"/>
      <w:pPr>
        <w:ind w:left="1072" w:hanging="243"/>
      </w:pPr>
      <w:rPr>
        <w:rFonts w:hint="default"/>
        <w:lang w:val="es-ES" w:eastAsia="en-US" w:bidi="ar-SA"/>
      </w:rPr>
    </w:lvl>
    <w:lvl w:ilvl="2" w:tplc="23B6837E">
      <w:numFmt w:val="bullet"/>
      <w:lvlText w:val="•"/>
      <w:lvlJc w:val="left"/>
      <w:pPr>
        <w:ind w:left="2024" w:hanging="243"/>
      </w:pPr>
      <w:rPr>
        <w:rFonts w:hint="default"/>
        <w:lang w:val="es-ES" w:eastAsia="en-US" w:bidi="ar-SA"/>
      </w:rPr>
    </w:lvl>
    <w:lvl w:ilvl="3" w:tplc="ED5EB070">
      <w:numFmt w:val="bullet"/>
      <w:lvlText w:val="•"/>
      <w:lvlJc w:val="left"/>
      <w:pPr>
        <w:ind w:left="2976" w:hanging="243"/>
      </w:pPr>
      <w:rPr>
        <w:rFonts w:hint="default"/>
        <w:lang w:val="es-ES" w:eastAsia="en-US" w:bidi="ar-SA"/>
      </w:rPr>
    </w:lvl>
    <w:lvl w:ilvl="4" w:tplc="49B051DE">
      <w:numFmt w:val="bullet"/>
      <w:lvlText w:val="•"/>
      <w:lvlJc w:val="left"/>
      <w:pPr>
        <w:ind w:left="3928" w:hanging="243"/>
      </w:pPr>
      <w:rPr>
        <w:rFonts w:hint="default"/>
        <w:lang w:val="es-ES" w:eastAsia="en-US" w:bidi="ar-SA"/>
      </w:rPr>
    </w:lvl>
    <w:lvl w:ilvl="5" w:tplc="0846BFAA">
      <w:numFmt w:val="bullet"/>
      <w:lvlText w:val="•"/>
      <w:lvlJc w:val="left"/>
      <w:pPr>
        <w:ind w:left="4881" w:hanging="243"/>
      </w:pPr>
      <w:rPr>
        <w:rFonts w:hint="default"/>
        <w:lang w:val="es-ES" w:eastAsia="en-US" w:bidi="ar-SA"/>
      </w:rPr>
    </w:lvl>
    <w:lvl w:ilvl="6" w:tplc="715430A4">
      <w:numFmt w:val="bullet"/>
      <w:lvlText w:val="•"/>
      <w:lvlJc w:val="left"/>
      <w:pPr>
        <w:ind w:left="5833" w:hanging="243"/>
      </w:pPr>
      <w:rPr>
        <w:rFonts w:hint="default"/>
        <w:lang w:val="es-ES" w:eastAsia="en-US" w:bidi="ar-SA"/>
      </w:rPr>
    </w:lvl>
    <w:lvl w:ilvl="7" w:tplc="59E2C18A">
      <w:numFmt w:val="bullet"/>
      <w:lvlText w:val="•"/>
      <w:lvlJc w:val="left"/>
      <w:pPr>
        <w:ind w:left="6785" w:hanging="243"/>
      </w:pPr>
      <w:rPr>
        <w:rFonts w:hint="default"/>
        <w:lang w:val="es-ES" w:eastAsia="en-US" w:bidi="ar-SA"/>
      </w:rPr>
    </w:lvl>
    <w:lvl w:ilvl="8" w:tplc="66B8407E">
      <w:numFmt w:val="bullet"/>
      <w:lvlText w:val="•"/>
      <w:lvlJc w:val="left"/>
      <w:pPr>
        <w:ind w:left="7737" w:hanging="243"/>
      </w:pPr>
      <w:rPr>
        <w:rFonts w:hint="default"/>
        <w:lang w:val="es-ES" w:eastAsia="en-US" w:bidi="ar-SA"/>
      </w:rPr>
    </w:lvl>
  </w:abstractNum>
  <w:abstractNum w:abstractNumId="90" w15:restartNumberingAfterBreak="0">
    <w:nsid w:val="70D31FEE"/>
    <w:multiLevelType w:val="hybridMultilevel"/>
    <w:tmpl w:val="27DA25D0"/>
    <w:lvl w:ilvl="0" w:tplc="06DEF29A">
      <w:start w:val="1"/>
      <w:numFmt w:val="decimal"/>
      <w:lvlText w:val="%1)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AED83556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8200D16E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E3CEF4C8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4D3C5350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BF7450CC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3AB6A31C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D2965296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C1427B32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91" w15:restartNumberingAfterBreak="0">
    <w:nsid w:val="71AB76AD"/>
    <w:multiLevelType w:val="hybridMultilevel"/>
    <w:tmpl w:val="4CD26FB4"/>
    <w:lvl w:ilvl="0" w:tplc="DF66C8AC">
      <w:start w:val="1"/>
      <w:numFmt w:val="upperLetter"/>
      <w:lvlText w:val="%1."/>
      <w:lvlJc w:val="left"/>
      <w:pPr>
        <w:ind w:left="975" w:hanging="569"/>
        <w:jc w:val="left"/>
      </w:pPr>
      <w:rPr>
        <w:rFonts w:ascii="Arial" w:eastAsia="Arial" w:hAnsi="Arial" w:cs="Arial" w:hint="default"/>
        <w:b/>
        <w:bCs/>
        <w:spacing w:val="-5"/>
        <w:w w:val="99"/>
        <w:sz w:val="20"/>
        <w:szCs w:val="20"/>
        <w:lang w:val="es-ES" w:eastAsia="en-US" w:bidi="ar-SA"/>
      </w:rPr>
    </w:lvl>
    <w:lvl w:ilvl="1" w:tplc="E6F4DDC8">
      <w:start w:val="1"/>
      <w:numFmt w:val="upperRoman"/>
      <w:lvlText w:val="%2."/>
      <w:lvlJc w:val="left"/>
      <w:pPr>
        <w:ind w:left="1542" w:hanging="567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2" w:tplc="D3CCE10E">
      <w:numFmt w:val="bullet"/>
      <w:lvlText w:val="•"/>
      <w:lvlJc w:val="left"/>
      <w:pPr>
        <w:ind w:left="2440" w:hanging="567"/>
      </w:pPr>
      <w:rPr>
        <w:rFonts w:hint="default"/>
        <w:lang w:val="es-ES" w:eastAsia="en-US" w:bidi="ar-SA"/>
      </w:rPr>
    </w:lvl>
    <w:lvl w:ilvl="3" w:tplc="8708A588">
      <w:numFmt w:val="bullet"/>
      <w:lvlText w:val="•"/>
      <w:lvlJc w:val="left"/>
      <w:pPr>
        <w:ind w:left="3340" w:hanging="567"/>
      </w:pPr>
      <w:rPr>
        <w:rFonts w:hint="default"/>
        <w:lang w:val="es-ES" w:eastAsia="en-US" w:bidi="ar-SA"/>
      </w:rPr>
    </w:lvl>
    <w:lvl w:ilvl="4" w:tplc="01428F06">
      <w:numFmt w:val="bullet"/>
      <w:lvlText w:val="•"/>
      <w:lvlJc w:val="left"/>
      <w:pPr>
        <w:ind w:left="4240" w:hanging="567"/>
      </w:pPr>
      <w:rPr>
        <w:rFonts w:hint="default"/>
        <w:lang w:val="es-ES" w:eastAsia="en-US" w:bidi="ar-SA"/>
      </w:rPr>
    </w:lvl>
    <w:lvl w:ilvl="5" w:tplc="6C8800BC">
      <w:numFmt w:val="bullet"/>
      <w:lvlText w:val="•"/>
      <w:lvlJc w:val="left"/>
      <w:pPr>
        <w:ind w:left="5141" w:hanging="567"/>
      </w:pPr>
      <w:rPr>
        <w:rFonts w:hint="default"/>
        <w:lang w:val="es-ES" w:eastAsia="en-US" w:bidi="ar-SA"/>
      </w:rPr>
    </w:lvl>
    <w:lvl w:ilvl="6" w:tplc="6518B0F0">
      <w:numFmt w:val="bullet"/>
      <w:lvlText w:val="•"/>
      <w:lvlJc w:val="left"/>
      <w:pPr>
        <w:ind w:left="6041" w:hanging="567"/>
      </w:pPr>
      <w:rPr>
        <w:rFonts w:hint="default"/>
        <w:lang w:val="es-ES" w:eastAsia="en-US" w:bidi="ar-SA"/>
      </w:rPr>
    </w:lvl>
    <w:lvl w:ilvl="7" w:tplc="6D085B94">
      <w:numFmt w:val="bullet"/>
      <w:lvlText w:val="•"/>
      <w:lvlJc w:val="left"/>
      <w:pPr>
        <w:ind w:left="6941" w:hanging="567"/>
      </w:pPr>
      <w:rPr>
        <w:rFonts w:hint="default"/>
        <w:lang w:val="es-ES" w:eastAsia="en-US" w:bidi="ar-SA"/>
      </w:rPr>
    </w:lvl>
    <w:lvl w:ilvl="8" w:tplc="C84CB70E">
      <w:numFmt w:val="bullet"/>
      <w:lvlText w:val="•"/>
      <w:lvlJc w:val="left"/>
      <w:pPr>
        <w:ind w:left="7841" w:hanging="567"/>
      </w:pPr>
      <w:rPr>
        <w:rFonts w:hint="default"/>
        <w:lang w:val="es-ES" w:eastAsia="en-US" w:bidi="ar-SA"/>
      </w:rPr>
    </w:lvl>
  </w:abstractNum>
  <w:abstractNum w:abstractNumId="92" w15:restartNumberingAfterBreak="0">
    <w:nsid w:val="72050997"/>
    <w:multiLevelType w:val="hybridMultilevel"/>
    <w:tmpl w:val="2B9EB16E"/>
    <w:lvl w:ilvl="0" w:tplc="5F6E5CA8">
      <w:start w:val="1"/>
      <w:numFmt w:val="lowerLetter"/>
      <w:lvlText w:val="%1)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0E08B6E6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348A1D3A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BA1A0B44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ABAEBEB2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64D85164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EBEC7FD4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689A73D6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708C415C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93" w15:restartNumberingAfterBreak="0">
    <w:nsid w:val="72DE093F"/>
    <w:multiLevelType w:val="hybridMultilevel"/>
    <w:tmpl w:val="B17A367C"/>
    <w:lvl w:ilvl="0" w:tplc="AD8EAF9C">
      <w:start w:val="1"/>
      <w:numFmt w:val="upperRoman"/>
      <w:lvlText w:val="%1."/>
      <w:lvlJc w:val="left"/>
      <w:pPr>
        <w:ind w:left="951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7A20BF3E">
      <w:numFmt w:val="bullet"/>
      <w:lvlText w:val="•"/>
      <w:lvlJc w:val="left"/>
      <w:pPr>
        <w:ind w:left="1828" w:hanging="545"/>
      </w:pPr>
      <w:rPr>
        <w:rFonts w:hint="default"/>
        <w:lang w:val="es-ES" w:eastAsia="en-US" w:bidi="ar-SA"/>
      </w:rPr>
    </w:lvl>
    <w:lvl w:ilvl="2" w:tplc="49D60986">
      <w:numFmt w:val="bullet"/>
      <w:lvlText w:val="•"/>
      <w:lvlJc w:val="left"/>
      <w:pPr>
        <w:ind w:left="2696" w:hanging="545"/>
      </w:pPr>
      <w:rPr>
        <w:rFonts w:hint="default"/>
        <w:lang w:val="es-ES" w:eastAsia="en-US" w:bidi="ar-SA"/>
      </w:rPr>
    </w:lvl>
    <w:lvl w:ilvl="3" w:tplc="CD3AEA40">
      <w:numFmt w:val="bullet"/>
      <w:lvlText w:val="•"/>
      <w:lvlJc w:val="left"/>
      <w:pPr>
        <w:ind w:left="3564" w:hanging="545"/>
      </w:pPr>
      <w:rPr>
        <w:rFonts w:hint="default"/>
        <w:lang w:val="es-ES" w:eastAsia="en-US" w:bidi="ar-SA"/>
      </w:rPr>
    </w:lvl>
    <w:lvl w:ilvl="4" w:tplc="202CA222">
      <w:numFmt w:val="bullet"/>
      <w:lvlText w:val="•"/>
      <w:lvlJc w:val="left"/>
      <w:pPr>
        <w:ind w:left="4432" w:hanging="545"/>
      </w:pPr>
      <w:rPr>
        <w:rFonts w:hint="default"/>
        <w:lang w:val="es-ES" w:eastAsia="en-US" w:bidi="ar-SA"/>
      </w:rPr>
    </w:lvl>
    <w:lvl w:ilvl="5" w:tplc="89F01F7A">
      <w:numFmt w:val="bullet"/>
      <w:lvlText w:val="•"/>
      <w:lvlJc w:val="left"/>
      <w:pPr>
        <w:ind w:left="5301" w:hanging="545"/>
      </w:pPr>
      <w:rPr>
        <w:rFonts w:hint="default"/>
        <w:lang w:val="es-ES" w:eastAsia="en-US" w:bidi="ar-SA"/>
      </w:rPr>
    </w:lvl>
    <w:lvl w:ilvl="6" w:tplc="0E46DAF2">
      <w:numFmt w:val="bullet"/>
      <w:lvlText w:val="•"/>
      <w:lvlJc w:val="left"/>
      <w:pPr>
        <w:ind w:left="6169" w:hanging="545"/>
      </w:pPr>
      <w:rPr>
        <w:rFonts w:hint="default"/>
        <w:lang w:val="es-ES" w:eastAsia="en-US" w:bidi="ar-SA"/>
      </w:rPr>
    </w:lvl>
    <w:lvl w:ilvl="7" w:tplc="30BE4FBA">
      <w:numFmt w:val="bullet"/>
      <w:lvlText w:val="•"/>
      <w:lvlJc w:val="left"/>
      <w:pPr>
        <w:ind w:left="7037" w:hanging="545"/>
      </w:pPr>
      <w:rPr>
        <w:rFonts w:hint="default"/>
        <w:lang w:val="es-ES" w:eastAsia="en-US" w:bidi="ar-SA"/>
      </w:rPr>
    </w:lvl>
    <w:lvl w:ilvl="8" w:tplc="EBF6DE06">
      <w:numFmt w:val="bullet"/>
      <w:lvlText w:val="•"/>
      <w:lvlJc w:val="left"/>
      <w:pPr>
        <w:ind w:left="7905" w:hanging="545"/>
      </w:pPr>
      <w:rPr>
        <w:rFonts w:hint="default"/>
        <w:lang w:val="es-ES" w:eastAsia="en-US" w:bidi="ar-SA"/>
      </w:rPr>
    </w:lvl>
  </w:abstractNum>
  <w:abstractNum w:abstractNumId="94" w15:restartNumberingAfterBreak="0">
    <w:nsid w:val="7300297B"/>
    <w:multiLevelType w:val="hybridMultilevel"/>
    <w:tmpl w:val="2B408DFA"/>
    <w:lvl w:ilvl="0" w:tplc="26E6CF72">
      <w:start w:val="1"/>
      <w:numFmt w:val="upperRoman"/>
      <w:lvlText w:val="%1."/>
      <w:lvlJc w:val="left"/>
      <w:pPr>
        <w:ind w:left="9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E7FC4990">
      <w:start w:val="1"/>
      <w:numFmt w:val="lowerLetter"/>
      <w:lvlText w:val="%2)"/>
      <w:lvlJc w:val="left"/>
      <w:pPr>
        <w:ind w:left="1542" w:hanging="567"/>
        <w:jc w:val="left"/>
      </w:pPr>
      <w:rPr>
        <w:rFonts w:ascii="Arial" w:eastAsia="Arial" w:hAnsi="Arial" w:cs="Arial" w:hint="default"/>
        <w:b/>
        <w:bCs/>
        <w:w w:val="99"/>
        <w:sz w:val="20"/>
        <w:szCs w:val="20"/>
        <w:lang w:val="es-ES" w:eastAsia="en-US" w:bidi="ar-SA"/>
      </w:rPr>
    </w:lvl>
    <w:lvl w:ilvl="2" w:tplc="94E830F8">
      <w:numFmt w:val="bullet"/>
      <w:lvlText w:val="•"/>
      <w:lvlJc w:val="left"/>
      <w:pPr>
        <w:ind w:left="2440" w:hanging="567"/>
      </w:pPr>
      <w:rPr>
        <w:rFonts w:hint="default"/>
        <w:lang w:val="es-ES" w:eastAsia="en-US" w:bidi="ar-SA"/>
      </w:rPr>
    </w:lvl>
    <w:lvl w:ilvl="3" w:tplc="E7BA7670">
      <w:numFmt w:val="bullet"/>
      <w:lvlText w:val="•"/>
      <w:lvlJc w:val="left"/>
      <w:pPr>
        <w:ind w:left="3340" w:hanging="567"/>
      </w:pPr>
      <w:rPr>
        <w:rFonts w:hint="default"/>
        <w:lang w:val="es-ES" w:eastAsia="en-US" w:bidi="ar-SA"/>
      </w:rPr>
    </w:lvl>
    <w:lvl w:ilvl="4" w:tplc="2AB6EAD4">
      <w:numFmt w:val="bullet"/>
      <w:lvlText w:val="•"/>
      <w:lvlJc w:val="left"/>
      <w:pPr>
        <w:ind w:left="4240" w:hanging="567"/>
      </w:pPr>
      <w:rPr>
        <w:rFonts w:hint="default"/>
        <w:lang w:val="es-ES" w:eastAsia="en-US" w:bidi="ar-SA"/>
      </w:rPr>
    </w:lvl>
    <w:lvl w:ilvl="5" w:tplc="4C4A1126">
      <w:numFmt w:val="bullet"/>
      <w:lvlText w:val="•"/>
      <w:lvlJc w:val="left"/>
      <w:pPr>
        <w:ind w:left="5141" w:hanging="567"/>
      </w:pPr>
      <w:rPr>
        <w:rFonts w:hint="default"/>
        <w:lang w:val="es-ES" w:eastAsia="en-US" w:bidi="ar-SA"/>
      </w:rPr>
    </w:lvl>
    <w:lvl w:ilvl="6" w:tplc="4C607048">
      <w:numFmt w:val="bullet"/>
      <w:lvlText w:val="•"/>
      <w:lvlJc w:val="left"/>
      <w:pPr>
        <w:ind w:left="6041" w:hanging="567"/>
      </w:pPr>
      <w:rPr>
        <w:rFonts w:hint="default"/>
        <w:lang w:val="es-ES" w:eastAsia="en-US" w:bidi="ar-SA"/>
      </w:rPr>
    </w:lvl>
    <w:lvl w:ilvl="7" w:tplc="03A63D3E">
      <w:numFmt w:val="bullet"/>
      <w:lvlText w:val="•"/>
      <w:lvlJc w:val="left"/>
      <w:pPr>
        <w:ind w:left="6941" w:hanging="567"/>
      </w:pPr>
      <w:rPr>
        <w:rFonts w:hint="default"/>
        <w:lang w:val="es-ES" w:eastAsia="en-US" w:bidi="ar-SA"/>
      </w:rPr>
    </w:lvl>
    <w:lvl w:ilvl="8" w:tplc="FE965EDA">
      <w:numFmt w:val="bullet"/>
      <w:lvlText w:val="•"/>
      <w:lvlJc w:val="left"/>
      <w:pPr>
        <w:ind w:left="7841" w:hanging="567"/>
      </w:pPr>
      <w:rPr>
        <w:rFonts w:hint="default"/>
        <w:lang w:val="es-ES" w:eastAsia="en-US" w:bidi="ar-SA"/>
      </w:rPr>
    </w:lvl>
  </w:abstractNum>
  <w:abstractNum w:abstractNumId="95" w15:restartNumberingAfterBreak="0">
    <w:nsid w:val="73E021EE"/>
    <w:multiLevelType w:val="hybridMultilevel"/>
    <w:tmpl w:val="AB460E40"/>
    <w:lvl w:ilvl="0" w:tplc="FA148B30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317E37F0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521EA67A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3F2CFA20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2452C180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F252DA62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A18ACD14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1DBC35AC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8A962676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96" w15:restartNumberingAfterBreak="0">
    <w:nsid w:val="74C0322A"/>
    <w:multiLevelType w:val="hybridMultilevel"/>
    <w:tmpl w:val="48601FBA"/>
    <w:lvl w:ilvl="0" w:tplc="9D0AFE4C">
      <w:start w:val="1"/>
      <w:numFmt w:val="upperRoman"/>
      <w:lvlText w:val="%1."/>
      <w:lvlJc w:val="left"/>
      <w:pPr>
        <w:ind w:left="118" w:hanging="168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65CCDAE8">
      <w:numFmt w:val="bullet"/>
      <w:lvlText w:val="•"/>
      <w:lvlJc w:val="left"/>
      <w:pPr>
        <w:ind w:left="1072" w:hanging="168"/>
      </w:pPr>
      <w:rPr>
        <w:rFonts w:hint="default"/>
        <w:lang w:val="es-ES" w:eastAsia="en-US" w:bidi="ar-SA"/>
      </w:rPr>
    </w:lvl>
    <w:lvl w:ilvl="2" w:tplc="AB8EF740">
      <w:numFmt w:val="bullet"/>
      <w:lvlText w:val="•"/>
      <w:lvlJc w:val="left"/>
      <w:pPr>
        <w:ind w:left="2024" w:hanging="168"/>
      </w:pPr>
      <w:rPr>
        <w:rFonts w:hint="default"/>
        <w:lang w:val="es-ES" w:eastAsia="en-US" w:bidi="ar-SA"/>
      </w:rPr>
    </w:lvl>
    <w:lvl w:ilvl="3" w:tplc="F788E244">
      <w:numFmt w:val="bullet"/>
      <w:lvlText w:val="•"/>
      <w:lvlJc w:val="left"/>
      <w:pPr>
        <w:ind w:left="2976" w:hanging="168"/>
      </w:pPr>
      <w:rPr>
        <w:rFonts w:hint="default"/>
        <w:lang w:val="es-ES" w:eastAsia="en-US" w:bidi="ar-SA"/>
      </w:rPr>
    </w:lvl>
    <w:lvl w:ilvl="4" w:tplc="0FE4EF1E">
      <w:numFmt w:val="bullet"/>
      <w:lvlText w:val="•"/>
      <w:lvlJc w:val="left"/>
      <w:pPr>
        <w:ind w:left="3928" w:hanging="168"/>
      </w:pPr>
      <w:rPr>
        <w:rFonts w:hint="default"/>
        <w:lang w:val="es-ES" w:eastAsia="en-US" w:bidi="ar-SA"/>
      </w:rPr>
    </w:lvl>
    <w:lvl w:ilvl="5" w:tplc="198C8914">
      <w:numFmt w:val="bullet"/>
      <w:lvlText w:val="•"/>
      <w:lvlJc w:val="left"/>
      <w:pPr>
        <w:ind w:left="4881" w:hanging="168"/>
      </w:pPr>
      <w:rPr>
        <w:rFonts w:hint="default"/>
        <w:lang w:val="es-ES" w:eastAsia="en-US" w:bidi="ar-SA"/>
      </w:rPr>
    </w:lvl>
    <w:lvl w:ilvl="6" w:tplc="6884F4C8">
      <w:numFmt w:val="bullet"/>
      <w:lvlText w:val="•"/>
      <w:lvlJc w:val="left"/>
      <w:pPr>
        <w:ind w:left="5833" w:hanging="168"/>
      </w:pPr>
      <w:rPr>
        <w:rFonts w:hint="default"/>
        <w:lang w:val="es-ES" w:eastAsia="en-US" w:bidi="ar-SA"/>
      </w:rPr>
    </w:lvl>
    <w:lvl w:ilvl="7" w:tplc="62E2D028">
      <w:numFmt w:val="bullet"/>
      <w:lvlText w:val="•"/>
      <w:lvlJc w:val="left"/>
      <w:pPr>
        <w:ind w:left="6785" w:hanging="168"/>
      </w:pPr>
      <w:rPr>
        <w:rFonts w:hint="default"/>
        <w:lang w:val="es-ES" w:eastAsia="en-US" w:bidi="ar-SA"/>
      </w:rPr>
    </w:lvl>
    <w:lvl w:ilvl="8" w:tplc="3C7E1CB6">
      <w:numFmt w:val="bullet"/>
      <w:lvlText w:val="•"/>
      <w:lvlJc w:val="left"/>
      <w:pPr>
        <w:ind w:left="7737" w:hanging="168"/>
      </w:pPr>
      <w:rPr>
        <w:rFonts w:hint="default"/>
        <w:lang w:val="es-ES" w:eastAsia="en-US" w:bidi="ar-SA"/>
      </w:rPr>
    </w:lvl>
  </w:abstractNum>
  <w:abstractNum w:abstractNumId="97" w15:restartNumberingAfterBreak="0">
    <w:nsid w:val="77734B46"/>
    <w:multiLevelType w:val="hybridMultilevel"/>
    <w:tmpl w:val="E2266A9E"/>
    <w:lvl w:ilvl="0" w:tplc="C826F00E">
      <w:start w:val="1"/>
      <w:numFmt w:val="lowerLetter"/>
      <w:lvlText w:val="%1)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09D0E3A6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FB20B8E8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22A448C2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A0D0FACA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B48255AE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745C6A62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9A58C700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FB20C71C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abstractNum w:abstractNumId="98" w15:restartNumberingAfterBreak="0">
    <w:nsid w:val="78F93F9B"/>
    <w:multiLevelType w:val="hybridMultilevel"/>
    <w:tmpl w:val="C220C612"/>
    <w:lvl w:ilvl="0" w:tplc="4F06F270">
      <w:start w:val="1"/>
      <w:numFmt w:val="lowerLetter"/>
      <w:lvlText w:val="%1)"/>
      <w:lvlJc w:val="left"/>
      <w:pPr>
        <w:ind w:left="975" w:hanging="569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45A0617C">
      <w:numFmt w:val="bullet"/>
      <w:lvlText w:val="•"/>
      <w:lvlJc w:val="left"/>
      <w:pPr>
        <w:ind w:left="1846" w:hanging="569"/>
      </w:pPr>
      <w:rPr>
        <w:rFonts w:hint="default"/>
        <w:lang w:val="es-ES" w:eastAsia="en-US" w:bidi="ar-SA"/>
      </w:rPr>
    </w:lvl>
    <w:lvl w:ilvl="2" w:tplc="4C0CE764">
      <w:numFmt w:val="bullet"/>
      <w:lvlText w:val="•"/>
      <w:lvlJc w:val="left"/>
      <w:pPr>
        <w:ind w:left="2712" w:hanging="569"/>
      </w:pPr>
      <w:rPr>
        <w:rFonts w:hint="default"/>
        <w:lang w:val="es-ES" w:eastAsia="en-US" w:bidi="ar-SA"/>
      </w:rPr>
    </w:lvl>
    <w:lvl w:ilvl="3" w:tplc="8E5854CA">
      <w:numFmt w:val="bullet"/>
      <w:lvlText w:val="•"/>
      <w:lvlJc w:val="left"/>
      <w:pPr>
        <w:ind w:left="3578" w:hanging="569"/>
      </w:pPr>
      <w:rPr>
        <w:rFonts w:hint="default"/>
        <w:lang w:val="es-ES" w:eastAsia="en-US" w:bidi="ar-SA"/>
      </w:rPr>
    </w:lvl>
    <w:lvl w:ilvl="4" w:tplc="33C8050C">
      <w:numFmt w:val="bullet"/>
      <w:lvlText w:val="•"/>
      <w:lvlJc w:val="left"/>
      <w:pPr>
        <w:ind w:left="4444" w:hanging="569"/>
      </w:pPr>
      <w:rPr>
        <w:rFonts w:hint="default"/>
        <w:lang w:val="es-ES" w:eastAsia="en-US" w:bidi="ar-SA"/>
      </w:rPr>
    </w:lvl>
    <w:lvl w:ilvl="5" w:tplc="04AEC738">
      <w:numFmt w:val="bullet"/>
      <w:lvlText w:val="•"/>
      <w:lvlJc w:val="left"/>
      <w:pPr>
        <w:ind w:left="5311" w:hanging="569"/>
      </w:pPr>
      <w:rPr>
        <w:rFonts w:hint="default"/>
        <w:lang w:val="es-ES" w:eastAsia="en-US" w:bidi="ar-SA"/>
      </w:rPr>
    </w:lvl>
    <w:lvl w:ilvl="6" w:tplc="31BC7650">
      <w:numFmt w:val="bullet"/>
      <w:lvlText w:val="•"/>
      <w:lvlJc w:val="left"/>
      <w:pPr>
        <w:ind w:left="6177" w:hanging="569"/>
      </w:pPr>
      <w:rPr>
        <w:rFonts w:hint="default"/>
        <w:lang w:val="es-ES" w:eastAsia="en-US" w:bidi="ar-SA"/>
      </w:rPr>
    </w:lvl>
    <w:lvl w:ilvl="7" w:tplc="7090B296">
      <w:numFmt w:val="bullet"/>
      <w:lvlText w:val="•"/>
      <w:lvlJc w:val="left"/>
      <w:pPr>
        <w:ind w:left="7043" w:hanging="569"/>
      </w:pPr>
      <w:rPr>
        <w:rFonts w:hint="default"/>
        <w:lang w:val="es-ES" w:eastAsia="en-US" w:bidi="ar-SA"/>
      </w:rPr>
    </w:lvl>
    <w:lvl w:ilvl="8" w:tplc="CB644186">
      <w:numFmt w:val="bullet"/>
      <w:lvlText w:val="•"/>
      <w:lvlJc w:val="left"/>
      <w:pPr>
        <w:ind w:left="7909" w:hanging="569"/>
      </w:pPr>
      <w:rPr>
        <w:rFonts w:hint="default"/>
        <w:lang w:val="es-ES" w:eastAsia="en-US" w:bidi="ar-SA"/>
      </w:rPr>
    </w:lvl>
  </w:abstractNum>
  <w:abstractNum w:abstractNumId="99" w15:restartNumberingAfterBreak="0">
    <w:nsid w:val="7933734C"/>
    <w:multiLevelType w:val="hybridMultilevel"/>
    <w:tmpl w:val="D3BED4F0"/>
    <w:lvl w:ilvl="0" w:tplc="A6F456B6">
      <w:start w:val="1"/>
      <w:numFmt w:val="upperRoman"/>
      <w:lvlText w:val="%1."/>
      <w:lvlJc w:val="left"/>
      <w:pPr>
        <w:ind w:left="951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F6B0897C">
      <w:numFmt w:val="bullet"/>
      <w:lvlText w:val="•"/>
      <w:lvlJc w:val="left"/>
      <w:pPr>
        <w:ind w:left="1828" w:hanging="545"/>
      </w:pPr>
      <w:rPr>
        <w:rFonts w:hint="default"/>
        <w:lang w:val="es-ES" w:eastAsia="en-US" w:bidi="ar-SA"/>
      </w:rPr>
    </w:lvl>
    <w:lvl w:ilvl="2" w:tplc="C3B6D0EE">
      <w:numFmt w:val="bullet"/>
      <w:lvlText w:val="•"/>
      <w:lvlJc w:val="left"/>
      <w:pPr>
        <w:ind w:left="2696" w:hanging="545"/>
      </w:pPr>
      <w:rPr>
        <w:rFonts w:hint="default"/>
        <w:lang w:val="es-ES" w:eastAsia="en-US" w:bidi="ar-SA"/>
      </w:rPr>
    </w:lvl>
    <w:lvl w:ilvl="3" w:tplc="E1028A10">
      <w:numFmt w:val="bullet"/>
      <w:lvlText w:val="•"/>
      <w:lvlJc w:val="left"/>
      <w:pPr>
        <w:ind w:left="3564" w:hanging="545"/>
      </w:pPr>
      <w:rPr>
        <w:rFonts w:hint="default"/>
        <w:lang w:val="es-ES" w:eastAsia="en-US" w:bidi="ar-SA"/>
      </w:rPr>
    </w:lvl>
    <w:lvl w:ilvl="4" w:tplc="F3049416">
      <w:numFmt w:val="bullet"/>
      <w:lvlText w:val="•"/>
      <w:lvlJc w:val="left"/>
      <w:pPr>
        <w:ind w:left="4432" w:hanging="545"/>
      </w:pPr>
      <w:rPr>
        <w:rFonts w:hint="default"/>
        <w:lang w:val="es-ES" w:eastAsia="en-US" w:bidi="ar-SA"/>
      </w:rPr>
    </w:lvl>
    <w:lvl w:ilvl="5" w:tplc="7BB2F0E0">
      <w:numFmt w:val="bullet"/>
      <w:lvlText w:val="•"/>
      <w:lvlJc w:val="left"/>
      <w:pPr>
        <w:ind w:left="5301" w:hanging="545"/>
      </w:pPr>
      <w:rPr>
        <w:rFonts w:hint="default"/>
        <w:lang w:val="es-ES" w:eastAsia="en-US" w:bidi="ar-SA"/>
      </w:rPr>
    </w:lvl>
    <w:lvl w:ilvl="6" w:tplc="645EC83C">
      <w:numFmt w:val="bullet"/>
      <w:lvlText w:val="•"/>
      <w:lvlJc w:val="left"/>
      <w:pPr>
        <w:ind w:left="6169" w:hanging="545"/>
      </w:pPr>
      <w:rPr>
        <w:rFonts w:hint="default"/>
        <w:lang w:val="es-ES" w:eastAsia="en-US" w:bidi="ar-SA"/>
      </w:rPr>
    </w:lvl>
    <w:lvl w:ilvl="7" w:tplc="521C5D34">
      <w:numFmt w:val="bullet"/>
      <w:lvlText w:val="•"/>
      <w:lvlJc w:val="left"/>
      <w:pPr>
        <w:ind w:left="7037" w:hanging="545"/>
      </w:pPr>
      <w:rPr>
        <w:rFonts w:hint="default"/>
        <w:lang w:val="es-ES" w:eastAsia="en-US" w:bidi="ar-SA"/>
      </w:rPr>
    </w:lvl>
    <w:lvl w:ilvl="8" w:tplc="EF58A6A4">
      <w:numFmt w:val="bullet"/>
      <w:lvlText w:val="•"/>
      <w:lvlJc w:val="left"/>
      <w:pPr>
        <w:ind w:left="7905" w:hanging="545"/>
      </w:pPr>
      <w:rPr>
        <w:rFonts w:hint="default"/>
        <w:lang w:val="es-ES" w:eastAsia="en-US" w:bidi="ar-SA"/>
      </w:rPr>
    </w:lvl>
  </w:abstractNum>
  <w:abstractNum w:abstractNumId="100" w15:restartNumberingAfterBreak="0">
    <w:nsid w:val="7A903187"/>
    <w:multiLevelType w:val="hybridMultilevel"/>
    <w:tmpl w:val="7D98913A"/>
    <w:lvl w:ilvl="0" w:tplc="EB885E8E">
      <w:start w:val="1"/>
      <w:numFmt w:val="upperRoman"/>
      <w:lvlText w:val="%1."/>
      <w:lvlJc w:val="left"/>
      <w:pPr>
        <w:ind w:left="951" w:hanging="545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FF2CDA8C">
      <w:numFmt w:val="bullet"/>
      <w:lvlText w:val="•"/>
      <w:lvlJc w:val="left"/>
      <w:pPr>
        <w:ind w:left="1828" w:hanging="545"/>
      </w:pPr>
      <w:rPr>
        <w:rFonts w:hint="default"/>
        <w:lang w:val="es-ES" w:eastAsia="en-US" w:bidi="ar-SA"/>
      </w:rPr>
    </w:lvl>
    <w:lvl w:ilvl="2" w:tplc="C9649548">
      <w:numFmt w:val="bullet"/>
      <w:lvlText w:val="•"/>
      <w:lvlJc w:val="left"/>
      <w:pPr>
        <w:ind w:left="2696" w:hanging="545"/>
      </w:pPr>
      <w:rPr>
        <w:rFonts w:hint="default"/>
        <w:lang w:val="es-ES" w:eastAsia="en-US" w:bidi="ar-SA"/>
      </w:rPr>
    </w:lvl>
    <w:lvl w:ilvl="3" w:tplc="6C3A734E">
      <w:numFmt w:val="bullet"/>
      <w:lvlText w:val="•"/>
      <w:lvlJc w:val="left"/>
      <w:pPr>
        <w:ind w:left="3564" w:hanging="545"/>
      </w:pPr>
      <w:rPr>
        <w:rFonts w:hint="default"/>
        <w:lang w:val="es-ES" w:eastAsia="en-US" w:bidi="ar-SA"/>
      </w:rPr>
    </w:lvl>
    <w:lvl w:ilvl="4" w:tplc="0FF44264">
      <w:numFmt w:val="bullet"/>
      <w:lvlText w:val="•"/>
      <w:lvlJc w:val="left"/>
      <w:pPr>
        <w:ind w:left="4432" w:hanging="545"/>
      </w:pPr>
      <w:rPr>
        <w:rFonts w:hint="default"/>
        <w:lang w:val="es-ES" w:eastAsia="en-US" w:bidi="ar-SA"/>
      </w:rPr>
    </w:lvl>
    <w:lvl w:ilvl="5" w:tplc="5232D19C">
      <w:numFmt w:val="bullet"/>
      <w:lvlText w:val="•"/>
      <w:lvlJc w:val="left"/>
      <w:pPr>
        <w:ind w:left="5301" w:hanging="545"/>
      </w:pPr>
      <w:rPr>
        <w:rFonts w:hint="default"/>
        <w:lang w:val="es-ES" w:eastAsia="en-US" w:bidi="ar-SA"/>
      </w:rPr>
    </w:lvl>
    <w:lvl w:ilvl="6" w:tplc="C8F0197C">
      <w:numFmt w:val="bullet"/>
      <w:lvlText w:val="•"/>
      <w:lvlJc w:val="left"/>
      <w:pPr>
        <w:ind w:left="6169" w:hanging="545"/>
      </w:pPr>
      <w:rPr>
        <w:rFonts w:hint="default"/>
        <w:lang w:val="es-ES" w:eastAsia="en-US" w:bidi="ar-SA"/>
      </w:rPr>
    </w:lvl>
    <w:lvl w:ilvl="7" w:tplc="F0CEB9EC">
      <w:numFmt w:val="bullet"/>
      <w:lvlText w:val="•"/>
      <w:lvlJc w:val="left"/>
      <w:pPr>
        <w:ind w:left="7037" w:hanging="545"/>
      </w:pPr>
      <w:rPr>
        <w:rFonts w:hint="default"/>
        <w:lang w:val="es-ES" w:eastAsia="en-US" w:bidi="ar-SA"/>
      </w:rPr>
    </w:lvl>
    <w:lvl w:ilvl="8" w:tplc="2B5A7F4C">
      <w:numFmt w:val="bullet"/>
      <w:lvlText w:val="•"/>
      <w:lvlJc w:val="left"/>
      <w:pPr>
        <w:ind w:left="7905" w:hanging="545"/>
      </w:pPr>
      <w:rPr>
        <w:rFonts w:hint="default"/>
        <w:lang w:val="es-ES" w:eastAsia="en-US" w:bidi="ar-SA"/>
      </w:rPr>
    </w:lvl>
  </w:abstractNum>
  <w:abstractNum w:abstractNumId="101" w15:restartNumberingAfterBreak="0">
    <w:nsid w:val="7CA51A15"/>
    <w:multiLevelType w:val="hybridMultilevel"/>
    <w:tmpl w:val="920EA100"/>
    <w:lvl w:ilvl="0" w:tplc="F2A09D64">
      <w:start w:val="1"/>
      <w:numFmt w:val="decimal"/>
      <w:lvlText w:val="%1."/>
      <w:lvlJc w:val="left"/>
      <w:pPr>
        <w:ind w:left="1690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B5BC5D10">
      <w:numFmt w:val="bullet"/>
      <w:lvlText w:val="•"/>
      <w:lvlJc w:val="left"/>
      <w:pPr>
        <w:ind w:left="2494" w:hanging="432"/>
      </w:pPr>
      <w:rPr>
        <w:rFonts w:hint="default"/>
        <w:lang w:val="es-ES" w:eastAsia="en-US" w:bidi="ar-SA"/>
      </w:rPr>
    </w:lvl>
    <w:lvl w:ilvl="2" w:tplc="CD2A395C">
      <w:numFmt w:val="bullet"/>
      <w:lvlText w:val="•"/>
      <w:lvlJc w:val="left"/>
      <w:pPr>
        <w:ind w:left="3288" w:hanging="432"/>
      </w:pPr>
      <w:rPr>
        <w:rFonts w:hint="default"/>
        <w:lang w:val="es-ES" w:eastAsia="en-US" w:bidi="ar-SA"/>
      </w:rPr>
    </w:lvl>
    <w:lvl w:ilvl="3" w:tplc="EF22A72C">
      <w:numFmt w:val="bullet"/>
      <w:lvlText w:val="•"/>
      <w:lvlJc w:val="left"/>
      <w:pPr>
        <w:ind w:left="4082" w:hanging="432"/>
      </w:pPr>
      <w:rPr>
        <w:rFonts w:hint="default"/>
        <w:lang w:val="es-ES" w:eastAsia="en-US" w:bidi="ar-SA"/>
      </w:rPr>
    </w:lvl>
    <w:lvl w:ilvl="4" w:tplc="D436A278">
      <w:numFmt w:val="bullet"/>
      <w:lvlText w:val="•"/>
      <w:lvlJc w:val="left"/>
      <w:pPr>
        <w:ind w:left="4876" w:hanging="432"/>
      </w:pPr>
      <w:rPr>
        <w:rFonts w:hint="default"/>
        <w:lang w:val="es-ES" w:eastAsia="en-US" w:bidi="ar-SA"/>
      </w:rPr>
    </w:lvl>
    <w:lvl w:ilvl="5" w:tplc="6E6C8B9C">
      <w:numFmt w:val="bullet"/>
      <w:lvlText w:val="•"/>
      <w:lvlJc w:val="left"/>
      <w:pPr>
        <w:ind w:left="5671" w:hanging="432"/>
      </w:pPr>
      <w:rPr>
        <w:rFonts w:hint="default"/>
        <w:lang w:val="es-ES" w:eastAsia="en-US" w:bidi="ar-SA"/>
      </w:rPr>
    </w:lvl>
    <w:lvl w:ilvl="6" w:tplc="7F2E9938">
      <w:numFmt w:val="bullet"/>
      <w:lvlText w:val="•"/>
      <w:lvlJc w:val="left"/>
      <w:pPr>
        <w:ind w:left="6465" w:hanging="432"/>
      </w:pPr>
      <w:rPr>
        <w:rFonts w:hint="default"/>
        <w:lang w:val="es-ES" w:eastAsia="en-US" w:bidi="ar-SA"/>
      </w:rPr>
    </w:lvl>
    <w:lvl w:ilvl="7" w:tplc="9CFA8926">
      <w:numFmt w:val="bullet"/>
      <w:lvlText w:val="•"/>
      <w:lvlJc w:val="left"/>
      <w:pPr>
        <w:ind w:left="7259" w:hanging="432"/>
      </w:pPr>
      <w:rPr>
        <w:rFonts w:hint="default"/>
        <w:lang w:val="es-ES" w:eastAsia="en-US" w:bidi="ar-SA"/>
      </w:rPr>
    </w:lvl>
    <w:lvl w:ilvl="8" w:tplc="EC168A9C">
      <w:numFmt w:val="bullet"/>
      <w:lvlText w:val="•"/>
      <w:lvlJc w:val="left"/>
      <w:pPr>
        <w:ind w:left="8053" w:hanging="432"/>
      </w:pPr>
      <w:rPr>
        <w:rFonts w:hint="default"/>
        <w:lang w:val="es-ES" w:eastAsia="en-US" w:bidi="ar-SA"/>
      </w:rPr>
    </w:lvl>
  </w:abstractNum>
  <w:abstractNum w:abstractNumId="102" w15:restartNumberingAfterBreak="0">
    <w:nsid w:val="7F553716"/>
    <w:multiLevelType w:val="hybridMultilevel"/>
    <w:tmpl w:val="FEC2255A"/>
    <w:lvl w:ilvl="0" w:tplc="49DE44AC">
      <w:start w:val="1"/>
      <w:numFmt w:val="upperRoman"/>
      <w:lvlText w:val="%1."/>
      <w:lvlJc w:val="left"/>
      <w:pPr>
        <w:ind w:left="838" w:hanging="432"/>
        <w:jc w:val="lef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C69E1F1A">
      <w:numFmt w:val="bullet"/>
      <w:lvlText w:val="•"/>
      <w:lvlJc w:val="left"/>
      <w:pPr>
        <w:ind w:left="1720" w:hanging="432"/>
      </w:pPr>
      <w:rPr>
        <w:rFonts w:hint="default"/>
        <w:lang w:val="es-ES" w:eastAsia="en-US" w:bidi="ar-SA"/>
      </w:rPr>
    </w:lvl>
    <w:lvl w:ilvl="2" w:tplc="765AE850">
      <w:numFmt w:val="bullet"/>
      <w:lvlText w:val="•"/>
      <w:lvlJc w:val="left"/>
      <w:pPr>
        <w:ind w:left="2600" w:hanging="432"/>
      </w:pPr>
      <w:rPr>
        <w:rFonts w:hint="default"/>
        <w:lang w:val="es-ES" w:eastAsia="en-US" w:bidi="ar-SA"/>
      </w:rPr>
    </w:lvl>
    <w:lvl w:ilvl="3" w:tplc="CAAA796A">
      <w:numFmt w:val="bullet"/>
      <w:lvlText w:val="•"/>
      <w:lvlJc w:val="left"/>
      <w:pPr>
        <w:ind w:left="3480" w:hanging="432"/>
      </w:pPr>
      <w:rPr>
        <w:rFonts w:hint="default"/>
        <w:lang w:val="es-ES" w:eastAsia="en-US" w:bidi="ar-SA"/>
      </w:rPr>
    </w:lvl>
    <w:lvl w:ilvl="4" w:tplc="4B626A26">
      <w:numFmt w:val="bullet"/>
      <w:lvlText w:val="•"/>
      <w:lvlJc w:val="left"/>
      <w:pPr>
        <w:ind w:left="4360" w:hanging="432"/>
      </w:pPr>
      <w:rPr>
        <w:rFonts w:hint="default"/>
        <w:lang w:val="es-ES" w:eastAsia="en-US" w:bidi="ar-SA"/>
      </w:rPr>
    </w:lvl>
    <w:lvl w:ilvl="5" w:tplc="B5225FDC">
      <w:numFmt w:val="bullet"/>
      <w:lvlText w:val="•"/>
      <w:lvlJc w:val="left"/>
      <w:pPr>
        <w:ind w:left="5241" w:hanging="432"/>
      </w:pPr>
      <w:rPr>
        <w:rFonts w:hint="default"/>
        <w:lang w:val="es-ES" w:eastAsia="en-US" w:bidi="ar-SA"/>
      </w:rPr>
    </w:lvl>
    <w:lvl w:ilvl="6" w:tplc="164CC8DE">
      <w:numFmt w:val="bullet"/>
      <w:lvlText w:val="•"/>
      <w:lvlJc w:val="left"/>
      <w:pPr>
        <w:ind w:left="6121" w:hanging="432"/>
      </w:pPr>
      <w:rPr>
        <w:rFonts w:hint="default"/>
        <w:lang w:val="es-ES" w:eastAsia="en-US" w:bidi="ar-SA"/>
      </w:rPr>
    </w:lvl>
    <w:lvl w:ilvl="7" w:tplc="86D66126">
      <w:numFmt w:val="bullet"/>
      <w:lvlText w:val="•"/>
      <w:lvlJc w:val="left"/>
      <w:pPr>
        <w:ind w:left="7001" w:hanging="432"/>
      </w:pPr>
      <w:rPr>
        <w:rFonts w:hint="default"/>
        <w:lang w:val="es-ES" w:eastAsia="en-US" w:bidi="ar-SA"/>
      </w:rPr>
    </w:lvl>
    <w:lvl w:ilvl="8" w:tplc="79228A36">
      <w:numFmt w:val="bullet"/>
      <w:lvlText w:val="•"/>
      <w:lvlJc w:val="left"/>
      <w:pPr>
        <w:ind w:left="7881" w:hanging="432"/>
      </w:pPr>
      <w:rPr>
        <w:rFonts w:hint="default"/>
        <w:lang w:val="es-ES" w:eastAsia="en-US" w:bidi="ar-SA"/>
      </w:rPr>
    </w:lvl>
  </w:abstractNum>
  <w:num w:numId="1">
    <w:abstractNumId w:val="98"/>
  </w:num>
  <w:num w:numId="2">
    <w:abstractNumId w:val="19"/>
  </w:num>
  <w:num w:numId="3">
    <w:abstractNumId w:val="31"/>
  </w:num>
  <w:num w:numId="4">
    <w:abstractNumId w:val="4"/>
  </w:num>
  <w:num w:numId="5">
    <w:abstractNumId w:val="55"/>
  </w:num>
  <w:num w:numId="6">
    <w:abstractNumId w:val="35"/>
  </w:num>
  <w:num w:numId="7">
    <w:abstractNumId w:val="90"/>
  </w:num>
  <w:num w:numId="8">
    <w:abstractNumId w:val="68"/>
  </w:num>
  <w:num w:numId="9">
    <w:abstractNumId w:val="33"/>
  </w:num>
  <w:num w:numId="10">
    <w:abstractNumId w:val="46"/>
  </w:num>
  <w:num w:numId="11">
    <w:abstractNumId w:val="73"/>
  </w:num>
  <w:num w:numId="12">
    <w:abstractNumId w:val="81"/>
  </w:num>
  <w:num w:numId="13">
    <w:abstractNumId w:val="22"/>
  </w:num>
  <w:num w:numId="14">
    <w:abstractNumId w:val="15"/>
  </w:num>
  <w:num w:numId="15">
    <w:abstractNumId w:val="77"/>
  </w:num>
  <w:num w:numId="16">
    <w:abstractNumId w:val="44"/>
  </w:num>
  <w:num w:numId="17">
    <w:abstractNumId w:val="49"/>
  </w:num>
  <w:num w:numId="18">
    <w:abstractNumId w:val="30"/>
  </w:num>
  <w:num w:numId="19">
    <w:abstractNumId w:val="18"/>
  </w:num>
  <w:num w:numId="20">
    <w:abstractNumId w:val="27"/>
  </w:num>
  <w:num w:numId="21">
    <w:abstractNumId w:val="65"/>
  </w:num>
  <w:num w:numId="22">
    <w:abstractNumId w:val="59"/>
  </w:num>
  <w:num w:numId="23">
    <w:abstractNumId w:val="66"/>
  </w:num>
  <w:num w:numId="24">
    <w:abstractNumId w:val="60"/>
  </w:num>
  <w:num w:numId="25">
    <w:abstractNumId w:val="34"/>
  </w:num>
  <w:num w:numId="26">
    <w:abstractNumId w:val="67"/>
  </w:num>
  <w:num w:numId="27">
    <w:abstractNumId w:val="45"/>
  </w:num>
  <w:num w:numId="28">
    <w:abstractNumId w:val="71"/>
  </w:num>
  <w:num w:numId="29">
    <w:abstractNumId w:val="26"/>
  </w:num>
  <w:num w:numId="30">
    <w:abstractNumId w:val="64"/>
  </w:num>
  <w:num w:numId="31">
    <w:abstractNumId w:val="78"/>
  </w:num>
  <w:num w:numId="32">
    <w:abstractNumId w:val="97"/>
  </w:num>
  <w:num w:numId="33">
    <w:abstractNumId w:val="1"/>
  </w:num>
  <w:num w:numId="34">
    <w:abstractNumId w:val="29"/>
  </w:num>
  <w:num w:numId="35">
    <w:abstractNumId w:val="10"/>
  </w:num>
  <w:num w:numId="36">
    <w:abstractNumId w:val="20"/>
  </w:num>
  <w:num w:numId="37">
    <w:abstractNumId w:val="2"/>
  </w:num>
  <w:num w:numId="38">
    <w:abstractNumId w:val="43"/>
  </w:num>
  <w:num w:numId="39">
    <w:abstractNumId w:val="5"/>
  </w:num>
  <w:num w:numId="40">
    <w:abstractNumId w:val="96"/>
  </w:num>
  <w:num w:numId="41">
    <w:abstractNumId w:val="89"/>
  </w:num>
  <w:num w:numId="42">
    <w:abstractNumId w:val="54"/>
  </w:num>
  <w:num w:numId="43">
    <w:abstractNumId w:val="70"/>
  </w:num>
  <w:num w:numId="44">
    <w:abstractNumId w:val="92"/>
  </w:num>
  <w:num w:numId="45">
    <w:abstractNumId w:val="74"/>
  </w:num>
  <w:num w:numId="46">
    <w:abstractNumId w:val="7"/>
  </w:num>
  <w:num w:numId="47">
    <w:abstractNumId w:val="62"/>
  </w:num>
  <w:num w:numId="48">
    <w:abstractNumId w:val="52"/>
  </w:num>
  <w:num w:numId="49">
    <w:abstractNumId w:val="93"/>
  </w:num>
  <w:num w:numId="50">
    <w:abstractNumId w:val="23"/>
  </w:num>
  <w:num w:numId="51">
    <w:abstractNumId w:val="75"/>
  </w:num>
  <w:num w:numId="52">
    <w:abstractNumId w:val="48"/>
  </w:num>
  <w:num w:numId="53">
    <w:abstractNumId w:val="82"/>
  </w:num>
  <w:num w:numId="54">
    <w:abstractNumId w:val="85"/>
  </w:num>
  <w:num w:numId="55">
    <w:abstractNumId w:val="17"/>
  </w:num>
  <w:num w:numId="56">
    <w:abstractNumId w:val="99"/>
  </w:num>
  <w:num w:numId="57">
    <w:abstractNumId w:val="38"/>
  </w:num>
  <w:num w:numId="58">
    <w:abstractNumId w:val="87"/>
  </w:num>
  <w:num w:numId="59">
    <w:abstractNumId w:val="41"/>
  </w:num>
  <w:num w:numId="60">
    <w:abstractNumId w:val="53"/>
  </w:num>
  <w:num w:numId="61">
    <w:abstractNumId w:val="8"/>
  </w:num>
  <w:num w:numId="62">
    <w:abstractNumId w:val="79"/>
  </w:num>
  <w:num w:numId="63">
    <w:abstractNumId w:val="69"/>
  </w:num>
  <w:num w:numId="64">
    <w:abstractNumId w:val="9"/>
  </w:num>
  <w:num w:numId="65">
    <w:abstractNumId w:val="25"/>
  </w:num>
  <w:num w:numId="66">
    <w:abstractNumId w:val="80"/>
  </w:num>
  <w:num w:numId="67">
    <w:abstractNumId w:val="86"/>
  </w:num>
  <w:num w:numId="68">
    <w:abstractNumId w:val="21"/>
  </w:num>
  <w:num w:numId="69">
    <w:abstractNumId w:val="36"/>
  </w:num>
  <w:num w:numId="70">
    <w:abstractNumId w:val="0"/>
  </w:num>
  <w:num w:numId="71">
    <w:abstractNumId w:val="61"/>
  </w:num>
  <w:num w:numId="72">
    <w:abstractNumId w:val="51"/>
  </w:num>
  <w:num w:numId="73">
    <w:abstractNumId w:val="63"/>
  </w:num>
  <w:num w:numId="74">
    <w:abstractNumId w:val="56"/>
  </w:num>
  <w:num w:numId="75">
    <w:abstractNumId w:val="24"/>
  </w:num>
  <w:num w:numId="76">
    <w:abstractNumId w:val="84"/>
  </w:num>
  <w:num w:numId="77">
    <w:abstractNumId w:val="6"/>
  </w:num>
  <w:num w:numId="78">
    <w:abstractNumId w:val="47"/>
  </w:num>
  <w:num w:numId="79">
    <w:abstractNumId w:val="16"/>
  </w:num>
  <w:num w:numId="80">
    <w:abstractNumId w:val="95"/>
  </w:num>
  <w:num w:numId="81">
    <w:abstractNumId w:val="76"/>
  </w:num>
  <w:num w:numId="82">
    <w:abstractNumId w:val="101"/>
  </w:num>
  <w:num w:numId="83">
    <w:abstractNumId w:val="14"/>
  </w:num>
  <w:num w:numId="84">
    <w:abstractNumId w:val="42"/>
  </w:num>
  <w:num w:numId="85">
    <w:abstractNumId w:val="28"/>
  </w:num>
  <w:num w:numId="86">
    <w:abstractNumId w:val="32"/>
  </w:num>
  <w:num w:numId="87">
    <w:abstractNumId w:val="37"/>
  </w:num>
  <w:num w:numId="88">
    <w:abstractNumId w:val="58"/>
  </w:num>
  <w:num w:numId="89">
    <w:abstractNumId w:val="72"/>
  </w:num>
  <w:num w:numId="90">
    <w:abstractNumId w:val="11"/>
  </w:num>
  <w:num w:numId="91">
    <w:abstractNumId w:val="13"/>
  </w:num>
  <w:num w:numId="92">
    <w:abstractNumId w:val="3"/>
  </w:num>
  <w:num w:numId="93">
    <w:abstractNumId w:val="57"/>
  </w:num>
  <w:num w:numId="94">
    <w:abstractNumId w:val="100"/>
  </w:num>
  <w:num w:numId="95">
    <w:abstractNumId w:val="94"/>
  </w:num>
  <w:num w:numId="96">
    <w:abstractNumId w:val="39"/>
  </w:num>
  <w:num w:numId="97">
    <w:abstractNumId w:val="50"/>
  </w:num>
  <w:num w:numId="98">
    <w:abstractNumId w:val="40"/>
  </w:num>
  <w:num w:numId="99">
    <w:abstractNumId w:val="102"/>
  </w:num>
  <w:num w:numId="100">
    <w:abstractNumId w:val="88"/>
  </w:num>
  <w:num w:numId="101">
    <w:abstractNumId w:val="12"/>
  </w:num>
  <w:num w:numId="102">
    <w:abstractNumId w:val="83"/>
  </w:num>
  <w:num w:numId="103">
    <w:abstractNumId w:val="91"/>
  </w:num>
  <w:numIdMacAtCleanup w:val="10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0E4"/>
    <w:rsid w:val="003B3BBC"/>
    <w:rsid w:val="008A5884"/>
    <w:rsid w:val="00DA2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A042099-77CE-4B96-8587-1A8C5297B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118"/>
      <w:outlineLvl w:val="0"/>
    </w:pPr>
    <w:rPr>
      <w:rFonts w:ascii="Arial" w:eastAsia="Arial" w:hAnsi="Arial" w:cs="Arial"/>
      <w:b/>
      <w:bCs/>
    </w:rPr>
  </w:style>
  <w:style w:type="paragraph" w:styleId="Ttulo2">
    <w:name w:val="heading 2"/>
    <w:basedOn w:val="Normal"/>
    <w:uiPriority w:val="1"/>
    <w:qFormat/>
    <w:pPr>
      <w:ind w:left="406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  <w:pPr>
      <w:ind w:left="838" w:hanging="432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145791</Words>
  <Characters>801854</Characters>
  <Application>Microsoft Office Word</Application>
  <DocSecurity>0</DocSecurity>
  <Lines>6682</Lines>
  <Paragraphs>1891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Constitución Política de los Estados Unidos Mexicanos</vt:lpstr>
    </vt:vector>
  </TitlesOfParts>
  <Company/>
  <LinksUpToDate>false</LinksUpToDate>
  <CharactersWithSpaces>945754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Constitución Política de los Estados Unidos Mexicanos</dc:title>
  <dc:creator>Cámara de Diputados del H. Congreso de la Unión</dc:creator>
  <cp:lastModifiedBy>CITLALLI GUERRERO</cp:lastModifiedBy>
  <cp:revision>3</cp:revision>
  <dcterms:created xsi:type="dcterms:W3CDTF">2023-08-04T16:50:00Z</dcterms:created>
  <dcterms:modified xsi:type="dcterms:W3CDTF">2023-08-04T16:50:00Z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2023-08-04T00:00:00Z</vt:filetime>
  </property>
</Properties>
</file>