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BE0F5F" w14:textId="322611DB" w:rsidR="003A0D63" w:rsidRDefault="00EE2AB2" w:rsidP="001F7332">
      <w:pPr>
        <w:spacing w:line="276" w:lineRule="auto"/>
        <w:jc w:val="both"/>
        <w:rPr>
          <w:rFonts w:ascii="Arial" w:hAnsi="Arial" w:cs="Arial"/>
          <w:lang w:val="es-MX"/>
        </w:rPr>
      </w:pPr>
      <w:r w:rsidRPr="002513CE">
        <w:rPr>
          <w:rFonts w:ascii="Arial" w:hAnsi="Arial" w:cs="Arial"/>
          <w:lang w:val="es-MX"/>
        </w:rPr>
        <w:t xml:space="preserve">En cumplimiento al acuerdo emitido por el Comité de Transparencia de la Fiscalía General del Estado –FGE, en la </w:t>
      </w:r>
      <w:r w:rsidR="006F2838">
        <w:rPr>
          <w:rFonts w:ascii="Arial" w:hAnsi="Arial" w:cs="Arial"/>
          <w:b/>
          <w:lang w:val="es-MX"/>
        </w:rPr>
        <w:t>octava</w:t>
      </w:r>
      <w:r w:rsidRPr="002513CE">
        <w:rPr>
          <w:rFonts w:ascii="Arial" w:hAnsi="Arial" w:cs="Arial"/>
          <w:b/>
          <w:lang w:val="es-MX"/>
        </w:rPr>
        <w:t xml:space="preserve"> </w:t>
      </w:r>
      <w:r w:rsidRPr="00C90D83">
        <w:rPr>
          <w:rFonts w:ascii="Arial" w:hAnsi="Arial" w:cs="Arial"/>
          <w:lang w:val="es-MX"/>
        </w:rPr>
        <w:t>sesión ordinaria</w:t>
      </w:r>
      <w:r w:rsidR="00192119">
        <w:rPr>
          <w:rFonts w:ascii="Arial" w:hAnsi="Arial" w:cs="Arial"/>
          <w:lang w:val="es-MX"/>
        </w:rPr>
        <w:t xml:space="preserve"> </w:t>
      </w:r>
      <w:r w:rsidR="007E35E7">
        <w:rPr>
          <w:rFonts w:ascii="Arial" w:hAnsi="Arial" w:cs="Arial"/>
          <w:b/>
          <w:lang w:val="es-MX"/>
        </w:rPr>
        <w:t xml:space="preserve">2023 </w:t>
      </w:r>
      <w:r w:rsidR="00192119">
        <w:rPr>
          <w:rFonts w:ascii="Arial" w:hAnsi="Arial" w:cs="Arial"/>
          <w:lang w:val="es-MX"/>
        </w:rPr>
        <w:t>de este Órgano Colegiado</w:t>
      </w:r>
      <w:r w:rsidRPr="002513CE">
        <w:rPr>
          <w:rFonts w:ascii="Arial" w:hAnsi="Arial" w:cs="Arial"/>
          <w:lang w:val="es-MX"/>
        </w:rPr>
        <w:t>, en términos de lo dispuesto por los artículos 51, 52 fracción II, 127 de la Ley de Transparencia y Acceso a la Información Públi</w:t>
      </w:r>
      <w:bookmarkStart w:id="0" w:name="_GoBack"/>
      <w:bookmarkEnd w:id="0"/>
      <w:r w:rsidRPr="002513CE">
        <w:rPr>
          <w:rFonts w:ascii="Arial" w:hAnsi="Arial" w:cs="Arial"/>
          <w:lang w:val="es-MX"/>
        </w:rPr>
        <w:t>ca del Estado de San Luis Potosí -LTAIPSLP-</w:t>
      </w:r>
      <w:r w:rsidR="00711658">
        <w:rPr>
          <w:rFonts w:ascii="Arial" w:hAnsi="Arial" w:cs="Arial"/>
          <w:lang w:val="es-MX"/>
        </w:rPr>
        <w:t>,</w:t>
      </w:r>
      <w:r w:rsidRPr="002513CE">
        <w:rPr>
          <w:rFonts w:ascii="Arial" w:hAnsi="Arial" w:cs="Arial"/>
          <w:lang w:val="es-MX"/>
        </w:rPr>
        <w:t xml:space="preserve"> </w:t>
      </w:r>
      <w:r w:rsidR="003E03FF">
        <w:rPr>
          <w:rFonts w:ascii="Arial" w:hAnsi="Arial" w:cs="Arial"/>
          <w:lang w:val="es-MX"/>
        </w:rPr>
        <w:t>lineamiento Quincuagésimo primero de los Lineamientos Generales para la Clasificación y Desclasificación de la Información, así como para la Elaboración de Versiones Públicas</w:t>
      </w:r>
      <w:r w:rsidR="000A001A">
        <w:rPr>
          <w:rFonts w:ascii="Arial" w:hAnsi="Arial" w:cs="Arial"/>
          <w:lang w:val="es-MX"/>
        </w:rPr>
        <w:t xml:space="preserve"> –LGCDIEVP-</w:t>
      </w:r>
      <w:r w:rsidR="003E03FF">
        <w:rPr>
          <w:rFonts w:ascii="Arial" w:hAnsi="Arial" w:cs="Arial"/>
          <w:lang w:val="es-MX"/>
        </w:rPr>
        <w:t>,</w:t>
      </w:r>
      <w:r w:rsidR="003E03FF" w:rsidRPr="001943E7">
        <w:rPr>
          <w:rFonts w:ascii="Arial" w:hAnsi="Arial" w:cs="Arial"/>
          <w:lang w:val="es-MX"/>
        </w:rPr>
        <w:t xml:space="preserve"> se procede a emitir la siguiente Resolución.  </w:t>
      </w:r>
    </w:p>
    <w:p w14:paraId="12D817BB" w14:textId="77777777" w:rsidR="00C204E9" w:rsidRPr="002513CE" w:rsidRDefault="00C204E9" w:rsidP="001F7332">
      <w:pPr>
        <w:spacing w:line="276" w:lineRule="auto"/>
        <w:jc w:val="both"/>
        <w:rPr>
          <w:rFonts w:ascii="Arial" w:hAnsi="Arial" w:cs="Arial"/>
          <w:lang w:val="es-MX"/>
        </w:rPr>
      </w:pPr>
    </w:p>
    <w:p w14:paraId="69A8C248" w14:textId="0A4B24AD" w:rsidR="004F640E" w:rsidRPr="002513CE" w:rsidRDefault="004F640E" w:rsidP="001F7332">
      <w:pPr>
        <w:spacing w:line="276" w:lineRule="auto"/>
        <w:jc w:val="center"/>
        <w:rPr>
          <w:rFonts w:ascii="Arial" w:hAnsi="Arial" w:cs="Arial"/>
          <w:b/>
          <w:lang w:val="es-MX"/>
        </w:rPr>
      </w:pPr>
      <w:r w:rsidRPr="002513CE">
        <w:rPr>
          <w:rFonts w:ascii="Arial" w:hAnsi="Arial" w:cs="Arial"/>
          <w:b/>
          <w:lang w:val="es-MX"/>
        </w:rPr>
        <w:t>RESULTANDO</w:t>
      </w:r>
    </w:p>
    <w:p w14:paraId="1FE1DF16" w14:textId="77777777" w:rsidR="00342CCD" w:rsidRDefault="00342CCD" w:rsidP="001F7332">
      <w:pPr>
        <w:spacing w:line="276" w:lineRule="auto"/>
        <w:jc w:val="both"/>
        <w:rPr>
          <w:rFonts w:ascii="Arial" w:hAnsi="Arial" w:cs="Arial"/>
          <w:b/>
          <w:lang w:val="es-MX"/>
        </w:rPr>
      </w:pPr>
    </w:p>
    <w:p w14:paraId="07131EC1" w14:textId="77777777" w:rsidR="00C204E9" w:rsidRPr="002513CE" w:rsidRDefault="00C204E9" w:rsidP="001F7332">
      <w:pPr>
        <w:spacing w:line="276" w:lineRule="auto"/>
        <w:jc w:val="both"/>
        <w:rPr>
          <w:rFonts w:ascii="Arial" w:hAnsi="Arial" w:cs="Arial"/>
          <w:b/>
          <w:lang w:val="es-MX"/>
        </w:rPr>
      </w:pPr>
    </w:p>
    <w:p w14:paraId="1E8F2047" w14:textId="2473AAE9" w:rsidR="00BB6845" w:rsidRDefault="00BB6845" w:rsidP="001F7332">
      <w:pPr>
        <w:spacing w:line="276" w:lineRule="auto"/>
        <w:rPr>
          <w:rFonts w:ascii="Arial" w:hAnsi="Arial" w:cs="Arial"/>
          <w:b/>
          <w:lang w:val="es-MX"/>
        </w:rPr>
      </w:pPr>
      <w:r w:rsidRPr="002513CE">
        <w:rPr>
          <w:rFonts w:ascii="Arial" w:hAnsi="Arial" w:cs="Arial"/>
          <w:b/>
          <w:lang w:val="es-MX"/>
        </w:rPr>
        <w:t>ANTECEDENTES</w:t>
      </w:r>
    </w:p>
    <w:p w14:paraId="2B984E2A" w14:textId="77777777" w:rsidR="00954944" w:rsidRPr="002513CE" w:rsidRDefault="00954944" w:rsidP="001F7332">
      <w:pPr>
        <w:spacing w:line="276" w:lineRule="auto"/>
        <w:rPr>
          <w:rFonts w:ascii="Arial" w:hAnsi="Arial" w:cs="Arial"/>
          <w:b/>
          <w:lang w:val="es-MX"/>
        </w:rPr>
      </w:pPr>
    </w:p>
    <w:p w14:paraId="360CE288" w14:textId="77777777" w:rsidR="006F2838" w:rsidRPr="006F2838" w:rsidRDefault="004F640E" w:rsidP="006F2838">
      <w:pPr>
        <w:spacing w:line="276" w:lineRule="auto"/>
        <w:jc w:val="both"/>
        <w:rPr>
          <w:rFonts w:ascii="Arial" w:hAnsi="Arial" w:cs="Arial"/>
          <w:b/>
          <w:lang w:val="es-MX"/>
        </w:rPr>
      </w:pPr>
      <w:r w:rsidRPr="002513CE">
        <w:rPr>
          <w:rFonts w:ascii="Arial" w:hAnsi="Arial" w:cs="Arial"/>
          <w:b/>
          <w:lang w:val="es-MX"/>
        </w:rPr>
        <w:t>I</w:t>
      </w:r>
      <w:r w:rsidR="00137B6F" w:rsidRPr="002513CE">
        <w:rPr>
          <w:rFonts w:ascii="Arial" w:hAnsi="Arial" w:cs="Arial"/>
          <w:lang w:val="es-MX"/>
        </w:rPr>
        <w:t>.</w:t>
      </w:r>
      <w:r w:rsidRPr="002513CE">
        <w:rPr>
          <w:rFonts w:ascii="Arial" w:hAnsi="Arial" w:cs="Arial"/>
          <w:lang w:val="es-MX"/>
        </w:rPr>
        <w:t xml:space="preserve"> </w:t>
      </w:r>
      <w:r w:rsidR="00842365">
        <w:rPr>
          <w:rFonts w:ascii="Arial" w:hAnsi="Arial" w:cs="Arial"/>
          <w:lang w:val="es-MX"/>
        </w:rPr>
        <w:t>El Director de Desarrollo de Sistemas y Tecnologías Carlos Alberto Ramos Ramírez</w:t>
      </w:r>
      <w:r w:rsidR="003E03FF" w:rsidRPr="003E03FF">
        <w:rPr>
          <w:rFonts w:ascii="Arial" w:hAnsi="Arial" w:cs="Arial"/>
          <w:lang w:val="es-MX"/>
        </w:rPr>
        <w:t xml:space="preserve">, manifiesta </w:t>
      </w:r>
      <w:r w:rsidR="00631FA4">
        <w:rPr>
          <w:rFonts w:ascii="Arial" w:hAnsi="Arial" w:cs="Arial"/>
          <w:lang w:val="es-MX"/>
        </w:rPr>
        <w:t xml:space="preserve">haber recibido la solicitud de información número </w:t>
      </w:r>
      <w:r w:rsidR="006F2838" w:rsidRPr="006F2838">
        <w:rPr>
          <w:rFonts w:ascii="Arial" w:eastAsia="Times New Roman" w:hAnsi="Arial" w:cs="Arial"/>
          <w:b/>
          <w:lang w:val="es-MX"/>
        </w:rPr>
        <w:t>UT-SI-P-479-240469823000472-2023</w:t>
      </w:r>
    </w:p>
    <w:p w14:paraId="3E5EECAA" w14:textId="4FDB95C1" w:rsidR="003E03FF" w:rsidRDefault="003E03FF" w:rsidP="001F7332">
      <w:pPr>
        <w:spacing w:line="276" w:lineRule="auto"/>
        <w:jc w:val="both"/>
        <w:rPr>
          <w:rFonts w:ascii="Arial" w:hAnsi="Arial" w:cs="Arial"/>
          <w:lang w:val="es-MX"/>
        </w:rPr>
      </w:pPr>
    </w:p>
    <w:p w14:paraId="36D49CAA" w14:textId="52588A32" w:rsidR="003E03FF" w:rsidRPr="003E03FF" w:rsidRDefault="00E974C6" w:rsidP="003E03FF">
      <w:pPr>
        <w:jc w:val="both"/>
        <w:rPr>
          <w:rFonts w:ascii="Arial" w:hAnsi="Arial" w:cs="Arial"/>
          <w:lang w:val="es-MX"/>
        </w:rPr>
      </w:pPr>
      <w:r w:rsidRPr="002513CE">
        <w:rPr>
          <w:rFonts w:ascii="Arial" w:hAnsi="Arial" w:cs="Arial"/>
          <w:b/>
          <w:lang w:val="es-MX"/>
        </w:rPr>
        <w:t>II.</w:t>
      </w:r>
      <w:r w:rsidRPr="002513CE">
        <w:rPr>
          <w:rFonts w:ascii="Arial" w:hAnsi="Arial" w:cs="Arial"/>
          <w:lang w:val="es-MX"/>
        </w:rPr>
        <w:t xml:space="preserve"> </w:t>
      </w:r>
      <w:r w:rsidR="00842365">
        <w:rPr>
          <w:rFonts w:ascii="Arial" w:hAnsi="Arial" w:cs="Arial"/>
          <w:lang w:val="es-MX"/>
        </w:rPr>
        <w:t>El Director de Desarrollo de Sistemas y Tecnologías Carlos Alberto Ramos Ramírez</w:t>
      </w:r>
      <w:r w:rsidR="003E03FF" w:rsidRPr="003E03FF">
        <w:rPr>
          <w:rFonts w:ascii="Arial" w:hAnsi="Arial" w:cs="Arial"/>
          <w:lang w:val="es-MX"/>
        </w:rPr>
        <w:t>, advierte que</w:t>
      </w:r>
      <w:r w:rsidR="00631FA4">
        <w:rPr>
          <w:rFonts w:ascii="Arial" w:hAnsi="Arial" w:cs="Arial"/>
          <w:lang w:val="es-MX"/>
        </w:rPr>
        <w:t xml:space="preserve"> parte de</w:t>
      </w:r>
      <w:r w:rsidR="003E03FF" w:rsidRPr="003E03FF">
        <w:rPr>
          <w:rFonts w:ascii="Arial" w:hAnsi="Arial" w:cs="Arial"/>
          <w:lang w:val="es-MX"/>
        </w:rPr>
        <w:t xml:space="preserve"> la información que </w:t>
      </w:r>
      <w:r w:rsidR="00631FA4">
        <w:rPr>
          <w:rFonts w:ascii="Arial" w:hAnsi="Arial" w:cs="Arial"/>
          <w:lang w:val="es-MX"/>
        </w:rPr>
        <w:t xml:space="preserve">le solicitan </w:t>
      </w:r>
      <w:r w:rsidR="003E03FF" w:rsidRPr="003E03FF">
        <w:rPr>
          <w:rFonts w:ascii="Arial" w:hAnsi="Arial" w:cs="Arial"/>
          <w:lang w:val="es-MX"/>
        </w:rPr>
        <w:t>es información susceptible de clasificar como reservada, de conformidad con el artículo 129 fracci</w:t>
      </w:r>
      <w:r w:rsidR="00842365">
        <w:rPr>
          <w:rFonts w:ascii="Arial" w:hAnsi="Arial" w:cs="Arial"/>
          <w:lang w:val="es-MX"/>
        </w:rPr>
        <w:t>ón</w:t>
      </w:r>
      <w:r w:rsidR="003E03FF" w:rsidRPr="003E03FF">
        <w:rPr>
          <w:rFonts w:ascii="Arial" w:hAnsi="Arial" w:cs="Arial"/>
          <w:lang w:val="es-MX"/>
        </w:rPr>
        <w:t xml:space="preserve"> XII de la -LTAIPSLP-.</w:t>
      </w:r>
    </w:p>
    <w:p w14:paraId="715EFA72" w14:textId="581EF61D" w:rsidR="003E03FF" w:rsidRDefault="003E03FF" w:rsidP="001F7332">
      <w:pPr>
        <w:spacing w:line="276" w:lineRule="auto"/>
        <w:jc w:val="both"/>
        <w:rPr>
          <w:rFonts w:ascii="Arial" w:hAnsi="Arial" w:cs="Arial"/>
          <w:lang w:val="es-MX"/>
        </w:rPr>
      </w:pPr>
    </w:p>
    <w:p w14:paraId="157AC09B" w14:textId="39B36FED" w:rsidR="00FD1CEE" w:rsidRDefault="00FD1CEE" w:rsidP="001F7332">
      <w:pPr>
        <w:spacing w:line="276" w:lineRule="auto"/>
        <w:jc w:val="both"/>
        <w:rPr>
          <w:rFonts w:ascii="Arial" w:hAnsi="Arial" w:cs="Arial"/>
          <w:lang w:val="es-MX"/>
        </w:rPr>
      </w:pPr>
      <w:r w:rsidRPr="00FD1CEE">
        <w:rPr>
          <w:rFonts w:ascii="Arial" w:hAnsi="Arial" w:cs="Arial"/>
          <w:b/>
          <w:lang w:val="es-MX"/>
        </w:rPr>
        <w:t>III.</w:t>
      </w:r>
      <w:r w:rsidRPr="00FD1CEE">
        <w:rPr>
          <w:rFonts w:ascii="Arial" w:hAnsi="Arial" w:cs="Arial"/>
          <w:lang w:val="es-MX"/>
        </w:rPr>
        <w:t xml:space="preserve"> Al encontrarse en </w:t>
      </w:r>
      <w:r>
        <w:rPr>
          <w:rFonts w:ascii="Arial" w:hAnsi="Arial" w:cs="Arial"/>
          <w:lang w:val="es-MX"/>
        </w:rPr>
        <w:t xml:space="preserve">la hipótesis establecida en </w:t>
      </w:r>
      <w:r w:rsidRPr="00FD1CEE">
        <w:rPr>
          <w:rFonts w:ascii="Arial" w:hAnsi="Arial" w:cs="Arial"/>
          <w:lang w:val="es-MX"/>
        </w:rPr>
        <w:t xml:space="preserve">el artículo 120 fracción I de la –LTAIPSLP-, </w:t>
      </w:r>
      <w:r w:rsidR="00BA75D4">
        <w:rPr>
          <w:rFonts w:ascii="Arial" w:hAnsi="Arial" w:cs="Arial"/>
          <w:lang w:val="es-MX"/>
        </w:rPr>
        <w:t>el Director de Desarrollo de Sistemas y Tecnologías Carlos Alberto Ramos Ramírez</w:t>
      </w:r>
      <w:r w:rsidRPr="00FD1CEE">
        <w:rPr>
          <w:rFonts w:ascii="Arial" w:hAnsi="Arial" w:cs="Arial"/>
          <w:lang w:val="es-MX"/>
        </w:rPr>
        <w:t xml:space="preserve">, </w:t>
      </w:r>
      <w:r>
        <w:rPr>
          <w:rFonts w:ascii="Arial" w:hAnsi="Arial" w:cs="Arial"/>
          <w:lang w:val="es-MX"/>
        </w:rPr>
        <w:t>emite el Acuerdo de Reserva</w:t>
      </w:r>
      <w:r w:rsidR="00BA75D4">
        <w:rPr>
          <w:rFonts w:ascii="Arial" w:hAnsi="Arial" w:cs="Arial"/>
          <w:lang w:val="es-MX"/>
        </w:rPr>
        <w:t xml:space="preserve"> Total</w:t>
      </w:r>
      <w:r>
        <w:rPr>
          <w:rFonts w:ascii="Arial" w:hAnsi="Arial" w:cs="Arial"/>
          <w:lang w:val="es-MX"/>
        </w:rPr>
        <w:t xml:space="preserve"> número </w:t>
      </w:r>
      <w:r w:rsidR="00BA75D4" w:rsidRPr="00BA75D4">
        <w:rPr>
          <w:rFonts w:ascii="Arial" w:hAnsi="Arial" w:cs="Arial"/>
          <w:b/>
          <w:lang w:val="es-MX"/>
        </w:rPr>
        <w:t>FGE/DDS</w:t>
      </w:r>
      <w:r w:rsidR="006F2838">
        <w:rPr>
          <w:rFonts w:ascii="Arial" w:hAnsi="Arial" w:cs="Arial"/>
          <w:b/>
          <w:lang w:val="es-MX"/>
        </w:rPr>
        <w:t>T/AR/14</w:t>
      </w:r>
      <w:r w:rsidR="00BA75D4" w:rsidRPr="00BA75D4">
        <w:rPr>
          <w:rFonts w:ascii="Arial" w:hAnsi="Arial" w:cs="Arial"/>
          <w:b/>
          <w:lang w:val="es-MX"/>
        </w:rPr>
        <w:t>/2023</w:t>
      </w:r>
      <w:r>
        <w:rPr>
          <w:rFonts w:ascii="Arial" w:hAnsi="Arial" w:cs="Arial"/>
          <w:lang w:val="es-MX"/>
        </w:rPr>
        <w:t xml:space="preserve"> fechado </w:t>
      </w:r>
      <w:r w:rsidR="00DE6EB0">
        <w:rPr>
          <w:rFonts w:ascii="Arial" w:hAnsi="Arial" w:cs="Arial"/>
          <w:lang w:val="es-MX"/>
        </w:rPr>
        <w:t>y recibido el 04 de agosto</w:t>
      </w:r>
      <w:r>
        <w:rPr>
          <w:rFonts w:ascii="Arial" w:hAnsi="Arial" w:cs="Arial"/>
          <w:lang w:val="es-MX"/>
        </w:rPr>
        <w:t xml:space="preserve"> 2023, el cual hace llegar al Comité de Transparencia mediante consecutivo número </w:t>
      </w:r>
      <w:r w:rsidR="00BA75D4">
        <w:rPr>
          <w:rFonts w:ascii="Arial" w:hAnsi="Arial" w:cs="Arial"/>
          <w:b/>
          <w:lang w:val="es-MX"/>
        </w:rPr>
        <w:t>FGE/DDST/</w:t>
      </w:r>
      <w:r w:rsidR="006F2838">
        <w:rPr>
          <w:rFonts w:ascii="Arial" w:hAnsi="Arial" w:cs="Arial"/>
          <w:b/>
          <w:lang w:val="es-MX"/>
        </w:rPr>
        <w:t>1720</w:t>
      </w:r>
      <w:r w:rsidR="00BA75D4">
        <w:rPr>
          <w:rFonts w:ascii="Arial" w:hAnsi="Arial" w:cs="Arial"/>
          <w:b/>
          <w:lang w:val="es-MX"/>
        </w:rPr>
        <w:t>/2023</w:t>
      </w:r>
      <w:r>
        <w:rPr>
          <w:rFonts w:ascii="Arial" w:hAnsi="Arial" w:cs="Arial"/>
          <w:lang w:val="es-MX"/>
        </w:rPr>
        <w:t>, solicitando la confirmación del mismo.</w:t>
      </w:r>
      <w:r w:rsidR="00045E8A" w:rsidRPr="00045E8A">
        <w:rPr>
          <w:rFonts w:ascii="Arial" w:hAnsi="Arial" w:cs="Arial"/>
          <w:lang w:val="es-MX"/>
        </w:rPr>
        <w:t xml:space="preserve"> </w:t>
      </w:r>
    </w:p>
    <w:p w14:paraId="5E8DFE77" w14:textId="77777777" w:rsidR="003D6E37" w:rsidRPr="001F7332" w:rsidRDefault="003D6E37" w:rsidP="001F7332">
      <w:pPr>
        <w:spacing w:line="276" w:lineRule="auto"/>
        <w:jc w:val="both"/>
        <w:rPr>
          <w:rFonts w:ascii="Arial" w:hAnsi="Arial" w:cs="Arial"/>
          <w:lang w:val="es-MX"/>
        </w:rPr>
      </w:pPr>
    </w:p>
    <w:p w14:paraId="14086073" w14:textId="0C6B4ED4" w:rsidR="004F640E" w:rsidRDefault="00885156" w:rsidP="00852025">
      <w:pPr>
        <w:spacing w:line="276" w:lineRule="auto"/>
        <w:jc w:val="center"/>
        <w:rPr>
          <w:rFonts w:ascii="Arial" w:hAnsi="Arial" w:cs="Arial"/>
          <w:b/>
          <w:lang w:val="es-MX"/>
        </w:rPr>
      </w:pPr>
      <w:r w:rsidRPr="001F7332">
        <w:rPr>
          <w:rFonts w:ascii="Arial" w:hAnsi="Arial" w:cs="Arial"/>
          <w:b/>
          <w:lang w:val="es-MX"/>
        </w:rPr>
        <w:t>CONSIDERANDO</w:t>
      </w:r>
    </w:p>
    <w:p w14:paraId="57CFE810" w14:textId="77777777" w:rsidR="00BA75D4" w:rsidRPr="001F7332" w:rsidRDefault="00BA75D4" w:rsidP="001F7332">
      <w:pPr>
        <w:spacing w:line="276" w:lineRule="auto"/>
        <w:rPr>
          <w:rFonts w:ascii="Arial" w:hAnsi="Arial" w:cs="Arial"/>
          <w:b/>
          <w:lang w:val="es-MX"/>
        </w:rPr>
      </w:pPr>
    </w:p>
    <w:p w14:paraId="355A15D9" w14:textId="77777777" w:rsidR="006C0831" w:rsidRPr="001F7332" w:rsidRDefault="00885156" w:rsidP="001F7332">
      <w:pPr>
        <w:spacing w:line="276" w:lineRule="auto"/>
        <w:jc w:val="both"/>
        <w:rPr>
          <w:rFonts w:ascii="Arial" w:hAnsi="Arial" w:cs="Arial"/>
          <w:lang w:val="es-MX"/>
        </w:rPr>
      </w:pPr>
      <w:r w:rsidRPr="001F7332">
        <w:rPr>
          <w:rFonts w:ascii="Arial" w:hAnsi="Arial" w:cs="Arial"/>
          <w:b/>
          <w:lang w:val="es-MX"/>
        </w:rPr>
        <w:t>PRIMERO.</w:t>
      </w:r>
      <w:r w:rsidR="00BB6845" w:rsidRPr="001F7332">
        <w:rPr>
          <w:rFonts w:ascii="Arial" w:hAnsi="Arial" w:cs="Arial"/>
          <w:lang w:val="es-MX"/>
        </w:rPr>
        <w:t xml:space="preserve"> </w:t>
      </w:r>
      <w:r w:rsidR="00BB6845" w:rsidRPr="001F7332">
        <w:rPr>
          <w:rFonts w:ascii="Arial" w:hAnsi="Arial" w:cs="Arial"/>
          <w:b/>
          <w:lang w:val="es-MX"/>
        </w:rPr>
        <w:t>Competencia.</w:t>
      </w:r>
      <w:r w:rsidR="004F640E" w:rsidRPr="001F7332">
        <w:rPr>
          <w:rFonts w:ascii="Arial" w:hAnsi="Arial" w:cs="Arial"/>
          <w:lang w:val="es-MX"/>
        </w:rPr>
        <w:t xml:space="preserve"> </w:t>
      </w:r>
    </w:p>
    <w:p w14:paraId="05269C8A" w14:textId="77777777" w:rsidR="00AF1794" w:rsidRDefault="00AF1794" w:rsidP="001F7332">
      <w:pPr>
        <w:spacing w:line="276" w:lineRule="auto"/>
        <w:jc w:val="both"/>
        <w:rPr>
          <w:rFonts w:ascii="Arial" w:hAnsi="Arial" w:cs="Arial"/>
          <w:lang w:val="es-MX"/>
        </w:rPr>
      </w:pPr>
    </w:p>
    <w:p w14:paraId="311ECE90" w14:textId="5FA6EFF1" w:rsidR="006C25A9" w:rsidRPr="001F7332" w:rsidRDefault="00BB6845" w:rsidP="001F7332">
      <w:pPr>
        <w:spacing w:line="276" w:lineRule="auto"/>
        <w:jc w:val="both"/>
        <w:rPr>
          <w:rFonts w:ascii="Arial" w:hAnsi="Arial" w:cs="Arial"/>
          <w:lang w:val="es-MX"/>
        </w:rPr>
      </w:pPr>
      <w:r w:rsidRPr="001F7332">
        <w:rPr>
          <w:rFonts w:ascii="Arial" w:hAnsi="Arial" w:cs="Arial"/>
          <w:lang w:val="es-MX"/>
        </w:rPr>
        <w:lastRenderedPageBreak/>
        <w:t>E</w:t>
      </w:r>
      <w:r w:rsidR="004F640E" w:rsidRPr="001F7332">
        <w:rPr>
          <w:rFonts w:ascii="Arial" w:hAnsi="Arial" w:cs="Arial"/>
          <w:lang w:val="es-MX"/>
        </w:rPr>
        <w:t xml:space="preserve">ste Comité de Transparencia de la </w:t>
      </w:r>
      <w:r w:rsidR="00FF0343" w:rsidRPr="001F7332">
        <w:rPr>
          <w:rFonts w:ascii="Arial" w:hAnsi="Arial" w:cs="Arial"/>
          <w:lang w:val="es-MX"/>
        </w:rPr>
        <w:t xml:space="preserve">Fiscalía General del Estado </w:t>
      </w:r>
      <w:r w:rsidR="004F640E" w:rsidRPr="001F7332">
        <w:rPr>
          <w:rFonts w:ascii="Arial" w:hAnsi="Arial" w:cs="Arial"/>
          <w:lang w:val="es-MX"/>
        </w:rPr>
        <w:t xml:space="preserve">de San Luis Potosí; es competente para determinar sobre la confirmación, modificación o </w:t>
      </w:r>
      <w:r w:rsidR="009F7723" w:rsidRPr="001F7332">
        <w:rPr>
          <w:rFonts w:ascii="Arial" w:hAnsi="Arial" w:cs="Arial"/>
          <w:lang w:val="es-MX"/>
        </w:rPr>
        <w:t>revocación</w:t>
      </w:r>
      <w:r w:rsidR="00122709">
        <w:rPr>
          <w:rFonts w:ascii="Arial" w:hAnsi="Arial" w:cs="Arial"/>
          <w:lang w:val="es-MX"/>
        </w:rPr>
        <w:t xml:space="preserve"> del acuerdo de reserva </w:t>
      </w:r>
      <w:r w:rsidR="003A2FDC">
        <w:rPr>
          <w:rFonts w:ascii="Arial" w:hAnsi="Arial" w:cs="Arial"/>
          <w:lang w:val="es-MX"/>
        </w:rPr>
        <w:t>total</w:t>
      </w:r>
      <w:r w:rsidR="00BA75D4">
        <w:rPr>
          <w:rFonts w:ascii="Arial" w:hAnsi="Arial" w:cs="Arial"/>
          <w:lang w:val="es-MX"/>
        </w:rPr>
        <w:t xml:space="preserve"> </w:t>
      </w:r>
      <w:r w:rsidR="00BA75D4">
        <w:rPr>
          <w:rFonts w:ascii="Arial" w:hAnsi="Arial" w:cs="Arial"/>
          <w:b/>
          <w:lang w:val="es-MX"/>
        </w:rPr>
        <w:t>FGE/DDST/</w:t>
      </w:r>
      <w:r w:rsidR="003A2C50" w:rsidRPr="00122709">
        <w:rPr>
          <w:rFonts w:ascii="Arial" w:hAnsi="Arial" w:cs="Arial"/>
          <w:b/>
          <w:lang w:val="es-MX"/>
        </w:rPr>
        <w:t>AR/</w:t>
      </w:r>
      <w:r w:rsidR="006F2838">
        <w:rPr>
          <w:rFonts w:ascii="Arial" w:hAnsi="Arial" w:cs="Arial"/>
          <w:b/>
          <w:lang w:val="es-MX"/>
        </w:rPr>
        <w:t>14</w:t>
      </w:r>
      <w:r w:rsidR="005A2227" w:rsidRPr="00122709">
        <w:rPr>
          <w:rFonts w:ascii="Arial" w:hAnsi="Arial" w:cs="Arial"/>
          <w:b/>
          <w:lang w:val="es-MX"/>
        </w:rPr>
        <w:t>/202</w:t>
      </w:r>
      <w:r w:rsidR="00991EE3">
        <w:rPr>
          <w:rFonts w:ascii="Arial" w:hAnsi="Arial" w:cs="Arial"/>
          <w:b/>
          <w:lang w:val="es-MX"/>
        </w:rPr>
        <w:t>3</w:t>
      </w:r>
      <w:r w:rsidR="004F640E" w:rsidRPr="001F7332">
        <w:rPr>
          <w:rFonts w:ascii="Arial" w:hAnsi="Arial" w:cs="Arial"/>
          <w:lang w:val="es-MX"/>
        </w:rPr>
        <w:t xml:space="preserve">, que se somete a consideración en términos de lo dispuesto por los artículos 51, 52, fracción II de la </w:t>
      </w:r>
      <w:r w:rsidRPr="001F7332">
        <w:rPr>
          <w:rFonts w:ascii="Arial" w:hAnsi="Arial" w:cs="Arial"/>
          <w:lang w:val="es-MX"/>
        </w:rPr>
        <w:t>-LTAIPSLP-,</w:t>
      </w:r>
      <w:r w:rsidR="006A44DB">
        <w:rPr>
          <w:rFonts w:ascii="Arial" w:hAnsi="Arial" w:cs="Arial"/>
          <w:lang w:val="es-MX"/>
        </w:rPr>
        <w:t xml:space="preserve"> Lineamiento segundo fracción III de los –LGCDIEVP-,</w:t>
      </w:r>
      <w:r w:rsidRPr="001F7332">
        <w:rPr>
          <w:rFonts w:ascii="Arial" w:hAnsi="Arial" w:cs="Arial"/>
          <w:lang w:val="es-MX"/>
        </w:rPr>
        <w:t xml:space="preserve"> </w:t>
      </w:r>
      <w:r w:rsidR="004F640E" w:rsidRPr="001F7332">
        <w:rPr>
          <w:rFonts w:ascii="Arial" w:hAnsi="Arial" w:cs="Arial"/>
          <w:lang w:val="es-MX"/>
        </w:rPr>
        <w:t xml:space="preserve">artículo </w:t>
      </w:r>
      <w:r w:rsidR="00440E63" w:rsidRPr="001F7332">
        <w:rPr>
          <w:rFonts w:ascii="Arial" w:hAnsi="Arial" w:cs="Arial"/>
          <w:lang w:val="es-MX"/>
        </w:rPr>
        <w:t xml:space="preserve">Tercero del </w:t>
      </w:r>
      <w:r w:rsidR="00711658" w:rsidRPr="006C227B">
        <w:rPr>
          <w:rFonts w:ascii="Arial" w:hAnsi="Arial" w:cs="Arial"/>
        </w:rPr>
        <w:t>“Acuerdo General número AG/003/2023 del Fiscal General del Estado de San Luis Potosí, por el que se modifica el Comité de Transparencia de la Fiscalía General del Estado de San Luis Potosí”</w:t>
      </w:r>
      <w:r w:rsidR="00440E63" w:rsidRPr="001F7332">
        <w:rPr>
          <w:rFonts w:ascii="Arial" w:hAnsi="Arial" w:cs="Arial"/>
        </w:rPr>
        <w:t xml:space="preserve">, </w:t>
      </w:r>
      <w:r w:rsidR="003003C1" w:rsidRPr="001F7332">
        <w:rPr>
          <w:rFonts w:ascii="Arial" w:hAnsi="Arial" w:cs="Arial"/>
        </w:rPr>
        <w:t xml:space="preserve">así como </w:t>
      </w:r>
      <w:r w:rsidR="00711658">
        <w:rPr>
          <w:rFonts w:ascii="Arial" w:hAnsi="Arial" w:cs="Arial"/>
        </w:rPr>
        <w:t xml:space="preserve">en el acuerdo general AG/011/2020 en el que se establecen </w:t>
      </w:r>
      <w:r w:rsidR="003003C1" w:rsidRPr="001F7332">
        <w:rPr>
          <w:rFonts w:ascii="Arial" w:hAnsi="Arial" w:cs="Arial"/>
        </w:rPr>
        <w:t>los lineamientos para su funcionamiento.</w:t>
      </w:r>
    </w:p>
    <w:p w14:paraId="012DCBBB" w14:textId="77777777" w:rsidR="00DB2030" w:rsidRDefault="00DB2030" w:rsidP="001F7332">
      <w:pPr>
        <w:spacing w:line="276" w:lineRule="auto"/>
        <w:jc w:val="both"/>
        <w:rPr>
          <w:rFonts w:ascii="Arial" w:hAnsi="Arial" w:cs="Arial"/>
          <w:b/>
          <w:lang w:val="es-MX"/>
        </w:rPr>
      </w:pPr>
    </w:p>
    <w:p w14:paraId="680B3325" w14:textId="77777777" w:rsidR="00185709" w:rsidRPr="001F7332" w:rsidRDefault="00185709" w:rsidP="001F7332">
      <w:pPr>
        <w:spacing w:line="276" w:lineRule="auto"/>
        <w:jc w:val="both"/>
        <w:rPr>
          <w:rFonts w:ascii="Arial" w:hAnsi="Arial" w:cs="Arial"/>
          <w:b/>
          <w:lang w:val="es-MX"/>
        </w:rPr>
      </w:pPr>
    </w:p>
    <w:p w14:paraId="03E745D3" w14:textId="28A4370B" w:rsidR="00134A88" w:rsidRPr="001F7332" w:rsidRDefault="00885156" w:rsidP="001F7332">
      <w:pPr>
        <w:spacing w:line="276" w:lineRule="auto"/>
        <w:jc w:val="both"/>
        <w:rPr>
          <w:rFonts w:ascii="Arial" w:hAnsi="Arial" w:cs="Arial"/>
          <w:lang w:val="es-MX"/>
        </w:rPr>
      </w:pPr>
      <w:r w:rsidRPr="001F7332">
        <w:rPr>
          <w:rFonts w:ascii="Arial" w:hAnsi="Arial" w:cs="Arial"/>
          <w:b/>
          <w:lang w:val="es-MX"/>
        </w:rPr>
        <w:t>SEGUNDO.</w:t>
      </w:r>
      <w:r w:rsidR="00BB6845" w:rsidRPr="001F7332">
        <w:rPr>
          <w:rFonts w:ascii="Arial" w:hAnsi="Arial" w:cs="Arial"/>
          <w:b/>
          <w:lang w:val="es-MX"/>
        </w:rPr>
        <w:t xml:space="preserve"> Análisis. </w:t>
      </w:r>
    </w:p>
    <w:p w14:paraId="2E680817" w14:textId="35C87C80" w:rsidR="00185709" w:rsidRDefault="00185709" w:rsidP="001F7332">
      <w:pPr>
        <w:spacing w:line="276" w:lineRule="auto"/>
        <w:jc w:val="both"/>
        <w:rPr>
          <w:rFonts w:ascii="Arial" w:hAnsi="Arial" w:cs="Arial"/>
          <w:lang w:val="es-MX"/>
        </w:rPr>
      </w:pPr>
    </w:p>
    <w:p w14:paraId="675D1B75" w14:textId="77777777" w:rsidR="003A2FDC" w:rsidRDefault="003A2FDC" w:rsidP="001F7332">
      <w:pPr>
        <w:spacing w:line="276" w:lineRule="auto"/>
        <w:jc w:val="both"/>
        <w:rPr>
          <w:rFonts w:ascii="Arial" w:hAnsi="Arial" w:cs="Arial"/>
          <w:lang w:val="es-MX"/>
        </w:rPr>
      </w:pPr>
    </w:p>
    <w:p w14:paraId="29C9F291" w14:textId="4289D91B" w:rsidR="00814012" w:rsidRPr="001F7332" w:rsidRDefault="00A80CA3" w:rsidP="001F7332">
      <w:pPr>
        <w:spacing w:line="276" w:lineRule="auto"/>
        <w:jc w:val="both"/>
        <w:rPr>
          <w:rFonts w:ascii="Arial" w:hAnsi="Arial" w:cs="Arial"/>
          <w:lang w:val="es-MX"/>
        </w:rPr>
      </w:pPr>
      <w:r w:rsidRPr="001F7332">
        <w:rPr>
          <w:rFonts w:ascii="Arial" w:hAnsi="Arial" w:cs="Arial"/>
          <w:lang w:val="es-MX"/>
        </w:rPr>
        <w:t xml:space="preserve">Del </w:t>
      </w:r>
      <w:r w:rsidR="004B475C">
        <w:rPr>
          <w:rFonts w:ascii="Arial" w:hAnsi="Arial" w:cs="Arial"/>
          <w:lang w:val="es-MX"/>
        </w:rPr>
        <w:t xml:space="preserve">acuerdo de reserva </w:t>
      </w:r>
      <w:r w:rsidR="003A2FDC">
        <w:rPr>
          <w:rFonts w:ascii="Arial" w:hAnsi="Arial" w:cs="Arial"/>
          <w:lang w:val="es-MX"/>
        </w:rPr>
        <w:t>total</w:t>
      </w:r>
      <w:r w:rsidR="004F640E" w:rsidRPr="001F7332">
        <w:rPr>
          <w:rFonts w:ascii="Arial" w:hAnsi="Arial" w:cs="Arial"/>
          <w:lang w:val="es-MX"/>
        </w:rPr>
        <w:t xml:space="preserve"> </w:t>
      </w:r>
      <w:r w:rsidR="00BA75D4">
        <w:rPr>
          <w:rFonts w:ascii="Arial" w:hAnsi="Arial" w:cs="Arial"/>
          <w:b/>
          <w:lang w:val="es-MX"/>
        </w:rPr>
        <w:t>FGE/DDST/</w:t>
      </w:r>
      <w:r w:rsidR="003A2C50" w:rsidRPr="00122709">
        <w:rPr>
          <w:rFonts w:ascii="Arial" w:hAnsi="Arial" w:cs="Arial"/>
          <w:b/>
          <w:lang w:val="es-MX"/>
        </w:rPr>
        <w:t>AR/</w:t>
      </w:r>
      <w:r w:rsidR="006F2838">
        <w:rPr>
          <w:rFonts w:ascii="Arial" w:hAnsi="Arial" w:cs="Arial"/>
          <w:b/>
          <w:lang w:val="es-MX"/>
        </w:rPr>
        <w:t>14</w:t>
      </w:r>
      <w:r w:rsidR="00134A88" w:rsidRPr="00122709">
        <w:rPr>
          <w:rFonts w:ascii="Arial" w:hAnsi="Arial" w:cs="Arial"/>
          <w:b/>
          <w:lang w:val="es-MX"/>
        </w:rPr>
        <w:t>/202</w:t>
      </w:r>
      <w:r w:rsidR="00991EE3">
        <w:rPr>
          <w:rFonts w:ascii="Arial" w:hAnsi="Arial" w:cs="Arial"/>
          <w:b/>
          <w:lang w:val="es-MX"/>
        </w:rPr>
        <w:t>3</w:t>
      </w:r>
      <w:r w:rsidR="004F640E" w:rsidRPr="001F7332">
        <w:rPr>
          <w:rFonts w:ascii="Arial" w:hAnsi="Arial" w:cs="Arial"/>
          <w:lang w:val="es-MX"/>
        </w:rPr>
        <w:t xml:space="preserve">, se advierte que el mismo contiene los requisitos mínimos establecidos por el artículo 128 de </w:t>
      </w:r>
      <w:r w:rsidR="00EE2AB2" w:rsidRPr="001F7332">
        <w:rPr>
          <w:rFonts w:ascii="Arial" w:hAnsi="Arial" w:cs="Arial"/>
          <w:lang w:val="es-MX"/>
        </w:rPr>
        <w:t>–LTAIPSLP-,</w:t>
      </w:r>
      <w:r w:rsidR="004F640E" w:rsidRPr="001F7332">
        <w:rPr>
          <w:rFonts w:ascii="Arial" w:hAnsi="Arial" w:cs="Arial"/>
          <w:lang w:val="es-MX"/>
        </w:rPr>
        <w:t xml:space="preserve"> y que a sabed son: </w:t>
      </w:r>
    </w:p>
    <w:p w14:paraId="68BF92D9" w14:textId="77777777" w:rsidR="00814012" w:rsidRPr="001F7332" w:rsidRDefault="00814012" w:rsidP="001F7332">
      <w:pPr>
        <w:spacing w:line="276" w:lineRule="auto"/>
        <w:jc w:val="both"/>
        <w:rPr>
          <w:rFonts w:ascii="Arial" w:hAnsi="Arial" w:cs="Arial"/>
          <w:lang w:val="es-MX"/>
        </w:rPr>
      </w:pPr>
    </w:p>
    <w:p w14:paraId="4095B24F" w14:textId="26349AE2" w:rsidR="00814012" w:rsidRPr="001F7332" w:rsidRDefault="004F640E" w:rsidP="001F7332">
      <w:pPr>
        <w:pStyle w:val="Prrafodelista"/>
        <w:numPr>
          <w:ilvl w:val="0"/>
          <w:numId w:val="5"/>
        </w:numPr>
        <w:spacing w:line="276" w:lineRule="auto"/>
        <w:jc w:val="both"/>
        <w:rPr>
          <w:rFonts w:ascii="Arial" w:hAnsi="Arial" w:cs="Arial"/>
          <w:lang w:val="es-MX"/>
        </w:rPr>
      </w:pPr>
      <w:r w:rsidRPr="001F7332">
        <w:rPr>
          <w:rFonts w:ascii="Arial" w:hAnsi="Arial" w:cs="Arial"/>
          <w:lang w:val="es-MX"/>
        </w:rPr>
        <w:t>La fuente y el archivo donde se encuentra la información;</w:t>
      </w:r>
    </w:p>
    <w:p w14:paraId="6E50761A" w14:textId="00F2F318" w:rsidR="00814012" w:rsidRPr="001F7332" w:rsidRDefault="004F640E" w:rsidP="001F7332">
      <w:pPr>
        <w:pStyle w:val="Prrafodelista"/>
        <w:numPr>
          <w:ilvl w:val="0"/>
          <w:numId w:val="5"/>
        </w:numPr>
        <w:spacing w:line="276" w:lineRule="auto"/>
        <w:jc w:val="both"/>
        <w:rPr>
          <w:rFonts w:ascii="Arial" w:hAnsi="Arial" w:cs="Arial"/>
          <w:lang w:val="es-MX"/>
        </w:rPr>
      </w:pPr>
      <w:r w:rsidRPr="001F7332">
        <w:rPr>
          <w:rFonts w:ascii="Arial" w:hAnsi="Arial" w:cs="Arial"/>
          <w:lang w:val="es-MX"/>
        </w:rPr>
        <w:t>La fundamentación y motivación del acuerdo;</w:t>
      </w:r>
    </w:p>
    <w:p w14:paraId="49AFF3BA" w14:textId="535A59F2" w:rsidR="00814012" w:rsidRPr="001F7332" w:rsidRDefault="004F640E" w:rsidP="001F7332">
      <w:pPr>
        <w:pStyle w:val="Prrafodelista"/>
        <w:numPr>
          <w:ilvl w:val="0"/>
          <w:numId w:val="5"/>
        </w:numPr>
        <w:spacing w:line="276" w:lineRule="auto"/>
        <w:jc w:val="both"/>
        <w:rPr>
          <w:rFonts w:ascii="Arial" w:hAnsi="Arial" w:cs="Arial"/>
          <w:lang w:val="es-MX"/>
        </w:rPr>
      </w:pPr>
      <w:r w:rsidRPr="001F7332">
        <w:rPr>
          <w:rFonts w:ascii="Arial" w:hAnsi="Arial" w:cs="Arial"/>
          <w:lang w:val="es-MX"/>
        </w:rPr>
        <w:t xml:space="preserve">El documento, la parte o las partes de los mismos, que se reservan; </w:t>
      </w:r>
    </w:p>
    <w:p w14:paraId="1D8DA5AE" w14:textId="602902EE" w:rsidR="00814012" w:rsidRPr="001F7332" w:rsidRDefault="004F640E" w:rsidP="001F7332">
      <w:pPr>
        <w:pStyle w:val="Prrafodelista"/>
        <w:numPr>
          <w:ilvl w:val="0"/>
          <w:numId w:val="5"/>
        </w:numPr>
        <w:spacing w:line="276" w:lineRule="auto"/>
        <w:jc w:val="both"/>
        <w:rPr>
          <w:rFonts w:ascii="Arial" w:hAnsi="Arial" w:cs="Arial"/>
          <w:lang w:val="es-MX"/>
        </w:rPr>
      </w:pPr>
      <w:r w:rsidRPr="001F7332">
        <w:rPr>
          <w:rFonts w:ascii="Arial" w:hAnsi="Arial" w:cs="Arial"/>
          <w:lang w:val="es-MX"/>
        </w:rPr>
        <w:t xml:space="preserve">El plazo por el que se reserva la información; </w:t>
      </w:r>
    </w:p>
    <w:p w14:paraId="16BD088E" w14:textId="24119C76" w:rsidR="00814012" w:rsidRPr="001F7332" w:rsidRDefault="004F640E" w:rsidP="001F7332">
      <w:pPr>
        <w:pStyle w:val="Prrafodelista"/>
        <w:numPr>
          <w:ilvl w:val="0"/>
          <w:numId w:val="5"/>
        </w:numPr>
        <w:spacing w:line="276" w:lineRule="auto"/>
        <w:jc w:val="both"/>
        <w:rPr>
          <w:rFonts w:ascii="Arial" w:hAnsi="Arial" w:cs="Arial"/>
          <w:lang w:val="es-MX"/>
        </w:rPr>
      </w:pPr>
      <w:r w:rsidRPr="001F7332">
        <w:rPr>
          <w:rFonts w:ascii="Arial" w:hAnsi="Arial" w:cs="Arial"/>
          <w:lang w:val="es-MX"/>
        </w:rPr>
        <w:t>La designación de la autoridad responsable de su protección;</w:t>
      </w:r>
    </w:p>
    <w:p w14:paraId="26947860" w14:textId="278CAF6D" w:rsidR="00814012" w:rsidRPr="001F7332" w:rsidRDefault="004F640E" w:rsidP="001F7332">
      <w:pPr>
        <w:pStyle w:val="Prrafodelista"/>
        <w:numPr>
          <w:ilvl w:val="0"/>
          <w:numId w:val="5"/>
        </w:numPr>
        <w:spacing w:line="276" w:lineRule="auto"/>
        <w:jc w:val="both"/>
        <w:rPr>
          <w:rFonts w:ascii="Arial" w:hAnsi="Arial" w:cs="Arial"/>
          <w:lang w:val="es-MX"/>
        </w:rPr>
      </w:pPr>
      <w:r w:rsidRPr="001F7332">
        <w:rPr>
          <w:rFonts w:ascii="Arial" w:hAnsi="Arial" w:cs="Arial"/>
          <w:lang w:val="es-MX"/>
        </w:rPr>
        <w:t xml:space="preserve">Número de identificación del acuerdo de reserva; </w:t>
      </w:r>
    </w:p>
    <w:p w14:paraId="5C5877EA" w14:textId="1D930E28" w:rsidR="00814012" w:rsidRPr="001F7332" w:rsidRDefault="004F640E" w:rsidP="001F7332">
      <w:pPr>
        <w:pStyle w:val="Prrafodelista"/>
        <w:numPr>
          <w:ilvl w:val="0"/>
          <w:numId w:val="5"/>
        </w:numPr>
        <w:spacing w:line="276" w:lineRule="auto"/>
        <w:jc w:val="both"/>
        <w:rPr>
          <w:rFonts w:ascii="Arial" w:hAnsi="Arial" w:cs="Arial"/>
          <w:lang w:val="es-MX"/>
        </w:rPr>
      </w:pPr>
      <w:r w:rsidRPr="001F7332">
        <w:rPr>
          <w:rFonts w:ascii="Arial" w:hAnsi="Arial" w:cs="Arial"/>
          <w:lang w:val="es-MX"/>
        </w:rPr>
        <w:t xml:space="preserve">La aplicación de la prueba del daño; </w:t>
      </w:r>
    </w:p>
    <w:p w14:paraId="6BEB46DC" w14:textId="04E5F236" w:rsidR="004F640E" w:rsidRPr="001F7332" w:rsidRDefault="004F640E" w:rsidP="001F7332">
      <w:pPr>
        <w:pStyle w:val="Prrafodelista"/>
        <w:numPr>
          <w:ilvl w:val="0"/>
          <w:numId w:val="5"/>
        </w:numPr>
        <w:spacing w:line="276" w:lineRule="auto"/>
        <w:jc w:val="both"/>
        <w:rPr>
          <w:rFonts w:ascii="Arial" w:hAnsi="Arial" w:cs="Arial"/>
          <w:lang w:val="es-MX"/>
        </w:rPr>
      </w:pPr>
      <w:r w:rsidRPr="001F7332">
        <w:rPr>
          <w:rFonts w:ascii="Arial" w:hAnsi="Arial" w:cs="Arial"/>
          <w:lang w:val="es-MX"/>
        </w:rPr>
        <w:t>Fecha del acuerdo de clasificación.</w:t>
      </w:r>
    </w:p>
    <w:p w14:paraId="526E007F" w14:textId="1DFAAB79" w:rsidR="00DB2030" w:rsidRDefault="00DB2030" w:rsidP="001F7332">
      <w:pPr>
        <w:spacing w:line="276" w:lineRule="auto"/>
        <w:jc w:val="both"/>
        <w:rPr>
          <w:rFonts w:ascii="Arial" w:hAnsi="Arial" w:cs="Arial"/>
          <w:lang w:val="es-MX"/>
        </w:rPr>
      </w:pPr>
    </w:p>
    <w:p w14:paraId="4AAC4801" w14:textId="77777777" w:rsidR="00852025" w:rsidRPr="001F7332" w:rsidRDefault="00852025" w:rsidP="001F7332">
      <w:pPr>
        <w:spacing w:line="276" w:lineRule="auto"/>
        <w:jc w:val="both"/>
        <w:rPr>
          <w:rFonts w:ascii="Arial" w:hAnsi="Arial" w:cs="Arial"/>
          <w:lang w:val="es-MX"/>
        </w:rPr>
      </w:pPr>
    </w:p>
    <w:p w14:paraId="7F52DAE3" w14:textId="6939E1D1" w:rsidR="006A44DB" w:rsidRDefault="006A44DB" w:rsidP="006A44DB">
      <w:pPr>
        <w:spacing w:line="276" w:lineRule="auto"/>
        <w:jc w:val="both"/>
        <w:rPr>
          <w:rFonts w:ascii="Arial" w:hAnsi="Arial" w:cs="Arial"/>
          <w:lang w:val="es-MX"/>
        </w:rPr>
      </w:pPr>
      <w:r>
        <w:rPr>
          <w:rFonts w:ascii="Arial" w:hAnsi="Arial" w:cs="Arial"/>
          <w:lang w:val="es-MX"/>
        </w:rPr>
        <w:t>Dichos requisitos se encuentran concatenados a</w:t>
      </w:r>
      <w:r w:rsidR="0055658F">
        <w:rPr>
          <w:rFonts w:ascii="Arial" w:hAnsi="Arial" w:cs="Arial"/>
          <w:lang w:val="es-MX"/>
        </w:rPr>
        <w:t xml:space="preserve">l </w:t>
      </w:r>
      <w:r>
        <w:rPr>
          <w:rFonts w:ascii="Arial" w:hAnsi="Arial" w:cs="Arial"/>
          <w:lang w:val="es-MX"/>
        </w:rPr>
        <w:t>lineamiento</w:t>
      </w:r>
      <w:r w:rsidR="0055658F">
        <w:rPr>
          <w:rFonts w:ascii="Arial" w:hAnsi="Arial" w:cs="Arial"/>
          <w:lang w:val="es-MX"/>
        </w:rPr>
        <w:t xml:space="preserve"> </w:t>
      </w:r>
      <w:r>
        <w:rPr>
          <w:rFonts w:ascii="Arial" w:hAnsi="Arial" w:cs="Arial"/>
          <w:lang w:val="es-MX"/>
        </w:rPr>
        <w:t xml:space="preserve">Trigésimo </w:t>
      </w:r>
      <w:r w:rsidR="00E24478">
        <w:rPr>
          <w:rFonts w:ascii="Arial" w:hAnsi="Arial" w:cs="Arial"/>
          <w:lang w:val="es-MX"/>
        </w:rPr>
        <w:t>tercero</w:t>
      </w:r>
      <w:r>
        <w:rPr>
          <w:rFonts w:ascii="Arial" w:hAnsi="Arial" w:cs="Arial"/>
          <w:lang w:val="es-MX"/>
        </w:rPr>
        <w:t xml:space="preserve">, de los </w:t>
      </w:r>
      <w:r w:rsidR="00597895">
        <w:rPr>
          <w:rFonts w:ascii="Arial" w:hAnsi="Arial" w:cs="Arial"/>
          <w:lang w:val="es-MX"/>
        </w:rPr>
        <w:t>–LGCDIEVP-</w:t>
      </w:r>
      <w:r>
        <w:rPr>
          <w:rFonts w:ascii="Arial" w:hAnsi="Arial" w:cs="Arial"/>
          <w:lang w:val="es-MX"/>
        </w:rPr>
        <w:t>.</w:t>
      </w:r>
    </w:p>
    <w:p w14:paraId="1F65F02C" w14:textId="77777777" w:rsidR="00DE7DFD" w:rsidRDefault="00DE7DFD" w:rsidP="006A44DB">
      <w:pPr>
        <w:spacing w:line="276" w:lineRule="auto"/>
        <w:jc w:val="both"/>
        <w:rPr>
          <w:rFonts w:ascii="Arial" w:hAnsi="Arial" w:cs="Arial"/>
          <w:lang w:val="es-MX"/>
        </w:rPr>
      </w:pPr>
    </w:p>
    <w:p w14:paraId="6A4DF173" w14:textId="77777777" w:rsidR="00DE6EB0" w:rsidRDefault="00DE6EB0" w:rsidP="006A44DB">
      <w:pPr>
        <w:spacing w:line="276" w:lineRule="auto"/>
        <w:jc w:val="both"/>
        <w:rPr>
          <w:rFonts w:ascii="Arial" w:hAnsi="Arial" w:cs="Arial"/>
          <w:b/>
          <w:lang w:val="es-MX"/>
        </w:rPr>
      </w:pPr>
    </w:p>
    <w:p w14:paraId="7AD8C596" w14:textId="77777777" w:rsidR="006A44DB" w:rsidRPr="00C206BC" w:rsidRDefault="006A44DB" w:rsidP="006A44DB">
      <w:pPr>
        <w:spacing w:line="276" w:lineRule="auto"/>
        <w:jc w:val="both"/>
        <w:rPr>
          <w:rFonts w:ascii="Arial" w:hAnsi="Arial" w:cs="Arial"/>
          <w:b/>
          <w:lang w:val="es-MX"/>
        </w:rPr>
      </w:pPr>
      <w:r w:rsidRPr="00C206BC">
        <w:rPr>
          <w:rFonts w:ascii="Arial" w:hAnsi="Arial" w:cs="Arial"/>
          <w:b/>
          <w:lang w:val="es-MX"/>
        </w:rPr>
        <w:lastRenderedPageBreak/>
        <w:t>TERCERO. Sentido de la resolución.</w:t>
      </w:r>
    </w:p>
    <w:p w14:paraId="6920FECE" w14:textId="77777777" w:rsidR="006A44DB" w:rsidRDefault="006A44DB" w:rsidP="006A44DB">
      <w:pPr>
        <w:spacing w:line="276" w:lineRule="auto"/>
        <w:jc w:val="both"/>
        <w:rPr>
          <w:rFonts w:ascii="Arial" w:hAnsi="Arial" w:cs="Arial"/>
          <w:lang w:val="es-MX"/>
        </w:rPr>
      </w:pPr>
    </w:p>
    <w:p w14:paraId="31DC13A8" w14:textId="77777777" w:rsidR="006A44DB" w:rsidRPr="003B22C5" w:rsidRDefault="006A44DB" w:rsidP="006A44DB">
      <w:pPr>
        <w:pStyle w:val="Prrafodelista"/>
        <w:numPr>
          <w:ilvl w:val="0"/>
          <w:numId w:val="13"/>
        </w:numPr>
        <w:spacing w:line="276" w:lineRule="auto"/>
        <w:jc w:val="both"/>
        <w:rPr>
          <w:rFonts w:ascii="Arial" w:hAnsi="Arial" w:cs="Arial"/>
          <w:b/>
          <w:lang w:val="es-MX"/>
        </w:rPr>
      </w:pPr>
      <w:r w:rsidRPr="003B22C5">
        <w:rPr>
          <w:rFonts w:ascii="Arial" w:hAnsi="Arial" w:cs="Arial"/>
          <w:b/>
          <w:lang w:val="es-MX"/>
        </w:rPr>
        <w:t>Los motivos y razonamientos que sustenten la confirmación o modificación de la prueba de daño.</w:t>
      </w:r>
    </w:p>
    <w:p w14:paraId="5CA0FF55" w14:textId="79F332FD" w:rsidR="00D03C66" w:rsidRDefault="00D03C66" w:rsidP="002D4E8D">
      <w:pPr>
        <w:spacing w:line="276" w:lineRule="auto"/>
        <w:jc w:val="both"/>
        <w:rPr>
          <w:rFonts w:ascii="Arial" w:hAnsi="Arial" w:cs="Arial"/>
          <w:lang w:val="es-MX"/>
        </w:rPr>
      </w:pPr>
    </w:p>
    <w:p w14:paraId="01F80BCD" w14:textId="77777777" w:rsidR="003A2FDC" w:rsidRDefault="003A2FDC" w:rsidP="002D4E8D">
      <w:pPr>
        <w:spacing w:line="276" w:lineRule="auto"/>
        <w:jc w:val="both"/>
        <w:rPr>
          <w:rFonts w:ascii="Arial" w:hAnsi="Arial" w:cs="Arial"/>
          <w:lang w:val="es-MX"/>
        </w:rPr>
      </w:pPr>
    </w:p>
    <w:p w14:paraId="67A01F1C" w14:textId="7D7DA3B2" w:rsidR="002D4E8D" w:rsidRDefault="00BA75D4" w:rsidP="002D4E8D">
      <w:pPr>
        <w:spacing w:line="276" w:lineRule="auto"/>
        <w:jc w:val="both"/>
        <w:rPr>
          <w:rFonts w:ascii="Arial" w:hAnsi="Arial" w:cs="Arial"/>
          <w:lang w:val="es-MX"/>
        </w:rPr>
      </w:pPr>
      <w:r>
        <w:rPr>
          <w:rFonts w:ascii="Arial" w:hAnsi="Arial" w:cs="Arial"/>
          <w:lang w:val="es-MX"/>
        </w:rPr>
        <w:t>El Director de Desarrollo de Sistemas y Tecnologías Carlos Alberto Ramos Ramírez</w:t>
      </w:r>
      <w:r w:rsidR="00E24478" w:rsidRPr="00BE74B9">
        <w:rPr>
          <w:rFonts w:ascii="Arial" w:hAnsi="Arial" w:cs="Arial"/>
          <w:lang w:val="es-MX"/>
        </w:rPr>
        <w:t xml:space="preserve"> </w:t>
      </w:r>
      <w:r w:rsidR="006A44DB" w:rsidRPr="00BE74B9">
        <w:rPr>
          <w:rFonts w:ascii="Arial" w:hAnsi="Arial" w:cs="Arial"/>
          <w:lang w:val="es-MX"/>
        </w:rPr>
        <w:t>adminicula las causales de procedencia de la reserva con las justificaciones en la aplicación de la prueba de daño en las tres hipótesis aplicables</w:t>
      </w:r>
      <w:r w:rsidR="002D4E8D">
        <w:rPr>
          <w:rFonts w:ascii="Arial" w:hAnsi="Arial" w:cs="Arial"/>
          <w:lang w:val="es-MX"/>
        </w:rPr>
        <w:t xml:space="preserve"> de acuerdo a la –LTAIPSLP-, concatena con lo establecido en el lineamiento Trigésimo tercero de los </w:t>
      </w:r>
      <w:r w:rsidR="003E7A82">
        <w:rPr>
          <w:rFonts w:ascii="Arial" w:hAnsi="Arial" w:cs="Arial"/>
          <w:lang w:val="es-MX"/>
        </w:rPr>
        <w:t>–LGCDIEVP-, los que a la letra establecen</w:t>
      </w:r>
      <w:r w:rsidR="002D4E8D">
        <w:rPr>
          <w:rFonts w:ascii="Arial" w:hAnsi="Arial" w:cs="Arial"/>
          <w:lang w:val="es-MX"/>
        </w:rPr>
        <w:t>;</w:t>
      </w:r>
    </w:p>
    <w:p w14:paraId="0DCB8D38" w14:textId="77777777" w:rsidR="002D4E8D" w:rsidRDefault="002D4E8D" w:rsidP="006A44DB">
      <w:pPr>
        <w:spacing w:line="276" w:lineRule="auto"/>
        <w:ind w:left="567" w:right="616"/>
        <w:jc w:val="both"/>
        <w:rPr>
          <w:rFonts w:ascii="Arial" w:hAnsi="Arial" w:cs="Arial"/>
          <w:i/>
          <w:sz w:val="16"/>
          <w:szCs w:val="16"/>
          <w:lang w:val="es-MX"/>
        </w:rPr>
      </w:pPr>
    </w:p>
    <w:p w14:paraId="7C726440" w14:textId="01FE8FCF" w:rsidR="006A44DB" w:rsidRPr="007661F8" w:rsidRDefault="009E0009" w:rsidP="006A44DB">
      <w:pPr>
        <w:spacing w:line="276" w:lineRule="auto"/>
        <w:ind w:left="567" w:right="616"/>
        <w:jc w:val="both"/>
        <w:rPr>
          <w:rFonts w:ascii="Arial" w:hAnsi="Arial" w:cs="Arial"/>
          <w:i/>
          <w:sz w:val="16"/>
          <w:szCs w:val="16"/>
          <w:lang w:val="es-MX"/>
        </w:rPr>
      </w:pPr>
      <w:r w:rsidRPr="009E0009">
        <w:rPr>
          <w:rFonts w:ascii="Arial" w:hAnsi="Arial" w:cs="Arial"/>
          <w:b/>
          <w:i/>
          <w:sz w:val="16"/>
          <w:szCs w:val="16"/>
          <w:lang w:val="es-MX"/>
        </w:rPr>
        <w:t>Artículo 118.</w:t>
      </w:r>
      <w:r w:rsidRPr="007661F8">
        <w:rPr>
          <w:rFonts w:ascii="Arial" w:hAnsi="Arial" w:cs="Arial"/>
          <w:i/>
          <w:sz w:val="16"/>
          <w:szCs w:val="16"/>
          <w:lang w:val="es-MX"/>
        </w:rPr>
        <w:t xml:space="preserve"> </w:t>
      </w:r>
      <w:r w:rsidR="006A44DB" w:rsidRPr="007661F8">
        <w:rPr>
          <w:rFonts w:ascii="Arial" w:hAnsi="Arial" w:cs="Arial"/>
          <w:i/>
          <w:sz w:val="16"/>
          <w:szCs w:val="16"/>
          <w:lang w:val="es-MX"/>
        </w:rPr>
        <w:t>En la aplicación de la prueba de daño, el sujeto obligado deberá justificar que:</w:t>
      </w:r>
    </w:p>
    <w:p w14:paraId="4B7CF4F8" w14:textId="77777777" w:rsidR="006A44DB" w:rsidRPr="007661F8" w:rsidRDefault="006A44DB" w:rsidP="006A44DB">
      <w:pPr>
        <w:spacing w:line="276" w:lineRule="auto"/>
        <w:ind w:left="567" w:right="616"/>
        <w:jc w:val="both"/>
        <w:rPr>
          <w:rFonts w:ascii="Arial" w:hAnsi="Arial" w:cs="Arial"/>
          <w:i/>
          <w:sz w:val="16"/>
          <w:szCs w:val="16"/>
          <w:lang w:val="es-MX"/>
        </w:rPr>
      </w:pPr>
    </w:p>
    <w:p w14:paraId="13CEA28A" w14:textId="77777777" w:rsidR="006A44DB" w:rsidRPr="007661F8" w:rsidRDefault="006A44DB" w:rsidP="006A44DB">
      <w:pPr>
        <w:spacing w:line="276" w:lineRule="auto"/>
        <w:ind w:left="567" w:right="616"/>
        <w:jc w:val="both"/>
        <w:rPr>
          <w:rFonts w:ascii="Arial" w:hAnsi="Arial" w:cs="Arial"/>
          <w:i/>
          <w:sz w:val="16"/>
          <w:szCs w:val="16"/>
          <w:lang w:val="es-MX"/>
        </w:rPr>
      </w:pPr>
      <w:r w:rsidRPr="007661F8">
        <w:rPr>
          <w:rFonts w:ascii="Arial" w:hAnsi="Arial" w:cs="Arial"/>
          <w:i/>
          <w:sz w:val="16"/>
          <w:szCs w:val="16"/>
          <w:lang w:val="es-MX"/>
        </w:rPr>
        <w:t>I. La divulgación de la información representa un riesgo real, demostrable e identificable de perjuicio significativo al interés público;</w:t>
      </w:r>
    </w:p>
    <w:p w14:paraId="793E56CE" w14:textId="77777777" w:rsidR="006A44DB" w:rsidRPr="007661F8" w:rsidRDefault="006A44DB" w:rsidP="006A44DB">
      <w:pPr>
        <w:spacing w:line="276" w:lineRule="auto"/>
        <w:ind w:left="567" w:right="616"/>
        <w:jc w:val="both"/>
        <w:rPr>
          <w:rFonts w:ascii="Arial" w:hAnsi="Arial" w:cs="Arial"/>
          <w:i/>
          <w:sz w:val="16"/>
          <w:szCs w:val="16"/>
          <w:lang w:val="es-MX"/>
        </w:rPr>
      </w:pPr>
    </w:p>
    <w:p w14:paraId="67951265" w14:textId="77777777" w:rsidR="006A44DB" w:rsidRPr="007661F8" w:rsidRDefault="006A44DB" w:rsidP="006A44DB">
      <w:pPr>
        <w:spacing w:line="276" w:lineRule="auto"/>
        <w:ind w:left="567" w:right="616"/>
        <w:jc w:val="both"/>
        <w:rPr>
          <w:rFonts w:ascii="Arial" w:hAnsi="Arial" w:cs="Arial"/>
          <w:i/>
          <w:sz w:val="16"/>
          <w:szCs w:val="16"/>
          <w:lang w:val="es-MX"/>
        </w:rPr>
      </w:pPr>
      <w:r w:rsidRPr="007661F8">
        <w:rPr>
          <w:rFonts w:ascii="Arial" w:hAnsi="Arial" w:cs="Arial"/>
          <w:i/>
          <w:sz w:val="16"/>
          <w:szCs w:val="16"/>
          <w:lang w:val="es-MX"/>
        </w:rPr>
        <w:t>II. El riesgo de perjuicio que supondría la divulgación supera el interés público general de que se difunda, y</w:t>
      </w:r>
    </w:p>
    <w:p w14:paraId="5CEFACBE" w14:textId="77777777" w:rsidR="006A44DB" w:rsidRPr="007661F8" w:rsidRDefault="006A44DB" w:rsidP="006A44DB">
      <w:pPr>
        <w:spacing w:line="276" w:lineRule="auto"/>
        <w:ind w:left="567" w:right="616"/>
        <w:jc w:val="both"/>
        <w:rPr>
          <w:rFonts w:ascii="Arial" w:hAnsi="Arial" w:cs="Arial"/>
          <w:i/>
          <w:sz w:val="16"/>
          <w:szCs w:val="16"/>
          <w:lang w:val="es-MX"/>
        </w:rPr>
      </w:pPr>
    </w:p>
    <w:p w14:paraId="71C2DF1F" w14:textId="77777777" w:rsidR="006A44DB" w:rsidRPr="007661F8" w:rsidRDefault="006A44DB" w:rsidP="006A44DB">
      <w:pPr>
        <w:spacing w:line="276" w:lineRule="auto"/>
        <w:ind w:left="567" w:right="616"/>
        <w:jc w:val="both"/>
        <w:rPr>
          <w:rFonts w:ascii="Arial" w:hAnsi="Arial" w:cs="Arial"/>
          <w:i/>
          <w:sz w:val="16"/>
          <w:szCs w:val="16"/>
          <w:lang w:val="es-MX"/>
        </w:rPr>
      </w:pPr>
      <w:r w:rsidRPr="007661F8">
        <w:rPr>
          <w:rFonts w:ascii="Arial" w:hAnsi="Arial" w:cs="Arial"/>
          <w:i/>
          <w:sz w:val="16"/>
          <w:szCs w:val="16"/>
          <w:lang w:val="es-MX"/>
        </w:rPr>
        <w:t>III. La limitación se adecua al principio de proporcionalidad y representa el medio menos restrictivo disponible para evitar el perjuicio.</w:t>
      </w:r>
    </w:p>
    <w:p w14:paraId="5BF689E4" w14:textId="77777777" w:rsidR="006A44DB" w:rsidRDefault="006A44DB" w:rsidP="006A44DB">
      <w:pPr>
        <w:spacing w:line="276" w:lineRule="auto"/>
        <w:ind w:left="567" w:right="616"/>
        <w:jc w:val="both"/>
        <w:rPr>
          <w:rFonts w:ascii="Arial" w:hAnsi="Arial" w:cs="Arial"/>
          <w:i/>
          <w:sz w:val="16"/>
          <w:szCs w:val="16"/>
          <w:lang w:val="es-MX"/>
        </w:rPr>
      </w:pPr>
    </w:p>
    <w:p w14:paraId="13FA0564" w14:textId="77777777" w:rsidR="002D4E8D" w:rsidRDefault="002D4E8D" w:rsidP="006A44DB">
      <w:pPr>
        <w:spacing w:line="276" w:lineRule="auto"/>
        <w:ind w:left="567" w:right="616"/>
        <w:jc w:val="both"/>
        <w:rPr>
          <w:rFonts w:ascii="Arial" w:hAnsi="Arial" w:cs="Arial"/>
          <w:i/>
          <w:sz w:val="16"/>
          <w:szCs w:val="16"/>
          <w:lang w:val="es-MX"/>
        </w:rPr>
      </w:pPr>
    </w:p>
    <w:p w14:paraId="2DE72675" w14:textId="28409EEF" w:rsidR="002D4E8D" w:rsidRDefault="002D4E8D" w:rsidP="009E0009">
      <w:pPr>
        <w:spacing w:line="276" w:lineRule="auto"/>
        <w:ind w:left="567" w:right="616"/>
        <w:jc w:val="both"/>
        <w:rPr>
          <w:rFonts w:ascii="Arial" w:hAnsi="Arial" w:cs="Arial"/>
          <w:sz w:val="16"/>
          <w:szCs w:val="16"/>
          <w:lang w:val="es-MX"/>
        </w:rPr>
      </w:pPr>
      <w:r w:rsidRPr="002D4E8D">
        <w:rPr>
          <w:rFonts w:ascii="Arial" w:hAnsi="Arial" w:cs="Arial"/>
          <w:b/>
          <w:sz w:val="16"/>
          <w:szCs w:val="16"/>
          <w:lang w:val="es-MX"/>
        </w:rPr>
        <w:t>Trigésimo tercero</w:t>
      </w:r>
      <w:r>
        <w:rPr>
          <w:rFonts w:ascii="Arial" w:hAnsi="Arial" w:cs="Arial"/>
          <w:sz w:val="16"/>
          <w:szCs w:val="16"/>
          <w:lang w:val="es-MX"/>
        </w:rPr>
        <w:t>.</w:t>
      </w:r>
      <w:r w:rsidR="009E0009" w:rsidRPr="009E0009">
        <w:rPr>
          <w:rFonts w:ascii="Arial" w:hAnsi="Arial" w:cs="Arial"/>
          <w:sz w:val="16"/>
          <w:szCs w:val="16"/>
          <w:lang w:val="es-MX"/>
        </w:rPr>
        <w:t xml:space="preserve"> Para la aplicación de la prueba de daño a la que hace referencia el</w:t>
      </w:r>
      <w:r w:rsidR="009E0009">
        <w:rPr>
          <w:rFonts w:ascii="Arial" w:hAnsi="Arial" w:cs="Arial"/>
          <w:sz w:val="16"/>
          <w:szCs w:val="16"/>
          <w:lang w:val="es-MX"/>
        </w:rPr>
        <w:t xml:space="preserve"> </w:t>
      </w:r>
      <w:r w:rsidR="009E0009" w:rsidRPr="009E0009">
        <w:rPr>
          <w:rFonts w:ascii="Arial" w:hAnsi="Arial" w:cs="Arial"/>
          <w:sz w:val="16"/>
          <w:szCs w:val="16"/>
          <w:lang w:val="es-MX"/>
        </w:rPr>
        <w:t>artículo 104 de la Ley General, los sujetos obligados atenderán lo siguiente:</w:t>
      </w:r>
    </w:p>
    <w:p w14:paraId="521E0353" w14:textId="77777777" w:rsidR="009E0009" w:rsidRPr="002D4E8D" w:rsidRDefault="009E0009" w:rsidP="009E0009">
      <w:pPr>
        <w:spacing w:line="276" w:lineRule="auto"/>
        <w:ind w:left="567"/>
        <w:jc w:val="both"/>
        <w:rPr>
          <w:rFonts w:ascii="Arial" w:hAnsi="Arial" w:cs="Arial"/>
          <w:sz w:val="16"/>
          <w:szCs w:val="16"/>
          <w:lang w:val="es-MX"/>
        </w:rPr>
      </w:pPr>
    </w:p>
    <w:p w14:paraId="74285867" w14:textId="77777777" w:rsidR="002D4E8D" w:rsidRPr="002D4E8D" w:rsidRDefault="002D4E8D" w:rsidP="009E0009">
      <w:pPr>
        <w:pStyle w:val="Prrafodelista"/>
        <w:numPr>
          <w:ilvl w:val="0"/>
          <w:numId w:val="17"/>
        </w:numPr>
        <w:spacing w:line="276" w:lineRule="auto"/>
        <w:ind w:left="567" w:right="616" w:firstLine="0"/>
        <w:jc w:val="both"/>
        <w:rPr>
          <w:rFonts w:ascii="Arial" w:hAnsi="Arial" w:cs="Arial"/>
          <w:i/>
          <w:sz w:val="16"/>
          <w:szCs w:val="16"/>
          <w:lang w:val="es-MX"/>
        </w:rPr>
      </w:pPr>
      <w:r w:rsidRPr="002D4E8D">
        <w:rPr>
          <w:rFonts w:ascii="Arial" w:hAnsi="Arial" w:cs="Arial"/>
          <w:i/>
          <w:sz w:val="16"/>
          <w:szCs w:val="16"/>
          <w:lang w:val="es-MX"/>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14:paraId="291C62B3" w14:textId="77777777" w:rsidR="002D4E8D" w:rsidRPr="002D4E8D" w:rsidRDefault="002D4E8D" w:rsidP="009E0009">
      <w:pPr>
        <w:spacing w:line="276" w:lineRule="auto"/>
        <w:ind w:left="567" w:right="616"/>
        <w:jc w:val="both"/>
        <w:rPr>
          <w:rFonts w:ascii="Arial" w:hAnsi="Arial" w:cs="Arial"/>
          <w:i/>
          <w:sz w:val="16"/>
          <w:szCs w:val="16"/>
          <w:lang w:val="es-MX"/>
        </w:rPr>
      </w:pPr>
    </w:p>
    <w:p w14:paraId="35948664" w14:textId="77777777" w:rsidR="002D4E8D" w:rsidRPr="002D4E8D" w:rsidRDefault="002D4E8D" w:rsidP="009E0009">
      <w:pPr>
        <w:pStyle w:val="Prrafodelista"/>
        <w:numPr>
          <w:ilvl w:val="0"/>
          <w:numId w:val="17"/>
        </w:numPr>
        <w:spacing w:line="276" w:lineRule="auto"/>
        <w:ind w:left="567" w:right="616" w:firstLine="0"/>
        <w:jc w:val="both"/>
        <w:rPr>
          <w:rFonts w:ascii="Arial" w:hAnsi="Arial" w:cs="Arial"/>
          <w:i/>
          <w:sz w:val="16"/>
          <w:szCs w:val="16"/>
          <w:lang w:val="es-MX"/>
        </w:rPr>
      </w:pPr>
      <w:r w:rsidRPr="002D4E8D">
        <w:rPr>
          <w:rFonts w:ascii="Arial" w:hAnsi="Arial" w:cs="Arial"/>
          <w:i/>
          <w:sz w:val="16"/>
          <w:szCs w:val="16"/>
          <w:lang w:val="es-MX"/>
        </w:rPr>
        <w:t>Se deberá motivar la clasificación, señalando las circunstancias de modo, tiempo y lugar que acrediten el vínculo entre la difusión de la información y la afectación al interés público o a la seguridad nacional;</w:t>
      </w:r>
    </w:p>
    <w:p w14:paraId="410345AB" w14:textId="77777777" w:rsidR="002D4E8D" w:rsidRPr="002D4E8D" w:rsidRDefault="002D4E8D" w:rsidP="009E0009">
      <w:pPr>
        <w:spacing w:line="276" w:lineRule="auto"/>
        <w:ind w:left="567" w:right="616"/>
        <w:jc w:val="both"/>
        <w:rPr>
          <w:rFonts w:ascii="Arial" w:hAnsi="Arial" w:cs="Arial"/>
          <w:i/>
          <w:sz w:val="16"/>
          <w:szCs w:val="16"/>
          <w:lang w:val="es-MX"/>
        </w:rPr>
      </w:pPr>
    </w:p>
    <w:p w14:paraId="61EC6DBA" w14:textId="77777777" w:rsidR="002D4E8D" w:rsidRPr="002D4E8D" w:rsidRDefault="002D4E8D" w:rsidP="009E0009">
      <w:pPr>
        <w:pStyle w:val="Prrafodelista"/>
        <w:numPr>
          <w:ilvl w:val="0"/>
          <w:numId w:val="17"/>
        </w:numPr>
        <w:spacing w:line="276" w:lineRule="auto"/>
        <w:ind w:left="567" w:right="616" w:firstLine="0"/>
        <w:jc w:val="both"/>
        <w:rPr>
          <w:rFonts w:ascii="Arial" w:hAnsi="Arial" w:cs="Arial"/>
          <w:i/>
          <w:sz w:val="16"/>
          <w:szCs w:val="16"/>
          <w:lang w:val="es-MX"/>
        </w:rPr>
      </w:pPr>
      <w:r w:rsidRPr="002D4E8D">
        <w:rPr>
          <w:rFonts w:ascii="Arial" w:hAnsi="Arial" w:cs="Arial"/>
          <w:i/>
          <w:sz w:val="16"/>
          <w:szCs w:val="16"/>
          <w:lang w:val="es-MX"/>
        </w:rPr>
        <w:t>Se deberán precisar las razones objetivas por las que la apertura de la información generaría un riesgo de perjuicio real, demostrable e identificable al interés jurídico tutelado de que se trate;</w:t>
      </w:r>
    </w:p>
    <w:p w14:paraId="262A6100" w14:textId="77777777" w:rsidR="002D4E8D" w:rsidRPr="002D4E8D" w:rsidRDefault="002D4E8D" w:rsidP="009E0009">
      <w:pPr>
        <w:spacing w:line="276" w:lineRule="auto"/>
        <w:ind w:left="567" w:right="616"/>
        <w:jc w:val="both"/>
        <w:rPr>
          <w:rFonts w:ascii="Arial" w:hAnsi="Arial" w:cs="Arial"/>
          <w:i/>
          <w:sz w:val="16"/>
          <w:szCs w:val="16"/>
          <w:lang w:val="es-MX"/>
        </w:rPr>
      </w:pPr>
    </w:p>
    <w:p w14:paraId="42D803CF" w14:textId="77777777" w:rsidR="002D4E8D" w:rsidRPr="002D4E8D" w:rsidRDefault="002D4E8D" w:rsidP="009E0009">
      <w:pPr>
        <w:pStyle w:val="Prrafodelista"/>
        <w:numPr>
          <w:ilvl w:val="0"/>
          <w:numId w:val="17"/>
        </w:numPr>
        <w:spacing w:line="276" w:lineRule="auto"/>
        <w:ind w:left="567" w:right="616" w:firstLine="0"/>
        <w:jc w:val="both"/>
        <w:rPr>
          <w:rFonts w:ascii="Arial" w:hAnsi="Arial" w:cs="Arial"/>
          <w:i/>
          <w:sz w:val="16"/>
          <w:szCs w:val="16"/>
          <w:lang w:val="es-MX"/>
        </w:rPr>
      </w:pPr>
      <w:r w:rsidRPr="002D4E8D">
        <w:rPr>
          <w:rFonts w:ascii="Arial" w:hAnsi="Arial" w:cs="Arial"/>
          <w:i/>
          <w:sz w:val="16"/>
          <w:szCs w:val="16"/>
          <w:lang w:val="es-MX"/>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14:paraId="40AFCEF3" w14:textId="77777777" w:rsidR="002D4E8D" w:rsidRPr="002D4E8D" w:rsidRDefault="002D4E8D" w:rsidP="009E0009">
      <w:pPr>
        <w:spacing w:line="276" w:lineRule="auto"/>
        <w:ind w:left="567" w:right="616"/>
        <w:jc w:val="both"/>
        <w:rPr>
          <w:rFonts w:ascii="Arial" w:hAnsi="Arial" w:cs="Arial"/>
          <w:i/>
          <w:sz w:val="16"/>
          <w:szCs w:val="16"/>
          <w:lang w:val="es-MX"/>
        </w:rPr>
      </w:pPr>
    </w:p>
    <w:p w14:paraId="2C9E2C50" w14:textId="524F575D" w:rsidR="002D4E8D" w:rsidRPr="002D4E8D" w:rsidRDefault="002D4E8D" w:rsidP="009E0009">
      <w:pPr>
        <w:pStyle w:val="Prrafodelista"/>
        <w:numPr>
          <w:ilvl w:val="0"/>
          <w:numId w:val="17"/>
        </w:numPr>
        <w:spacing w:line="276" w:lineRule="auto"/>
        <w:ind w:left="567" w:right="616" w:firstLine="0"/>
        <w:jc w:val="both"/>
        <w:rPr>
          <w:rFonts w:ascii="Arial" w:hAnsi="Arial" w:cs="Arial"/>
          <w:i/>
          <w:sz w:val="16"/>
          <w:szCs w:val="16"/>
          <w:lang w:val="es-MX"/>
        </w:rPr>
      </w:pPr>
      <w:r w:rsidRPr="002D4E8D">
        <w:rPr>
          <w:rFonts w:ascii="Arial" w:hAnsi="Arial" w:cs="Arial"/>
          <w:i/>
          <w:sz w:val="16"/>
          <w:szCs w:val="16"/>
          <w:lang w:val="es-MX"/>
        </w:rPr>
        <w:lastRenderedPageBreak/>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14:paraId="6BEF2CCD" w14:textId="77777777" w:rsidR="002D4E8D" w:rsidRPr="002D4E8D" w:rsidRDefault="002D4E8D" w:rsidP="009E0009">
      <w:pPr>
        <w:spacing w:line="276" w:lineRule="auto"/>
        <w:ind w:left="567" w:right="616"/>
        <w:jc w:val="both"/>
        <w:rPr>
          <w:rFonts w:ascii="Arial" w:hAnsi="Arial" w:cs="Arial"/>
          <w:i/>
          <w:sz w:val="16"/>
          <w:szCs w:val="16"/>
          <w:lang w:val="es-MX"/>
        </w:rPr>
      </w:pPr>
    </w:p>
    <w:p w14:paraId="7416E8A0" w14:textId="199693C6" w:rsidR="002D4E8D" w:rsidRPr="009E0009" w:rsidRDefault="002D4E8D" w:rsidP="009E0009">
      <w:pPr>
        <w:pStyle w:val="Prrafodelista"/>
        <w:numPr>
          <w:ilvl w:val="0"/>
          <w:numId w:val="17"/>
        </w:numPr>
        <w:spacing w:line="276" w:lineRule="auto"/>
        <w:ind w:left="567" w:right="616" w:firstLine="0"/>
        <w:jc w:val="both"/>
        <w:rPr>
          <w:rFonts w:ascii="Arial" w:hAnsi="Arial" w:cs="Arial"/>
          <w:i/>
          <w:sz w:val="16"/>
          <w:szCs w:val="16"/>
          <w:lang w:val="es-MX"/>
        </w:rPr>
      </w:pPr>
      <w:r w:rsidRPr="002D4E8D">
        <w:rPr>
          <w:rFonts w:ascii="Arial" w:hAnsi="Arial" w:cs="Arial"/>
          <w:i/>
          <w:sz w:val="16"/>
          <w:szCs w:val="16"/>
          <w:lang w:val="es-MX"/>
        </w:rPr>
        <w:t>En los casos en que se determine la clasificación total de la información, se deberán especificar en la prueba de daño, con la mayor claridad y precisión posible, los aspectos relevantes de la información</w:t>
      </w:r>
      <w:r w:rsidRPr="009E0009">
        <w:rPr>
          <w:rFonts w:ascii="Arial" w:hAnsi="Arial" w:cs="Arial"/>
          <w:i/>
          <w:sz w:val="16"/>
          <w:szCs w:val="16"/>
          <w:lang w:val="es-MX"/>
        </w:rPr>
        <w:t xml:space="preserve"> clasificada que ayuden a cumplir con el objetivo de brindar certeza al solicitante.</w:t>
      </w:r>
    </w:p>
    <w:p w14:paraId="11CB5E26" w14:textId="77777777" w:rsidR="002D4E8D" w:rsidRPr="002D4E8D" w:rsidRDefault="002D4E8D" w:rsidP="009E0009">
      <w:pPr>
        <w:spacing w:line="276" w:lineRule="auto"/>
        <w:ind w:left="567" w:right="616"/>
        <w:jc w:val="both"/>
        <w:rPr>
          <w:rFonts w:ascii="Arial" w:hAnsi="Arial" w:cs="Arial"/>
          <w:i/>
          <w:sz w:val="16"/>
          <w:szCs w:val="16"/>
          <w:lang w:val="es-MX"/>
        </w:rPr>
      </w:pPr>
    </w:p>
    <w:p w14:paraId="41E78117" w14:textId="77777777" w:rsidR="002D4E8D" w:rsidRPr="002D4E8D" w:rsidRDefault="002D4E8D" w:rsidP="006A44DB">
      <w:pPr>
        <w:spacing w:line="276" w:lineRule="auto"/>
        <w:ind w:left="567" w:right="616"/>
        <w:jc w:val="both"/>
        <w:rPr>
          <w:rFonts w:ascii="Arial" w:hAnsi="Arial" w:cs="Arial"/>
          <w:i/>
          <w:sz w:val="16"/>
          <w:szCs w:val="16"/>
          <w:lang w:val="es-MX"/>
        </w:rPr>
      </w:pPr>
    </w:p>
    <w:p w14:paraId="2B144A9E" w14:textId="067FFB5F" w:rsidR="00625938" w:rsidRPr="00DE6EB0" w:rsidRDefault="00625938" w:rsidP="006A44DB">
      <w:pPr>
        <w:spacing w:line="276" w:lineRule="auto"/>
        <w:jc w:val="both"/>
        <w:rPr>
          <w:rFonts w:ascii="Arial" w:hAnsi="Arial" w:cs="Arial"/>
          <w:lang w:val="es-MX"/>
        </w:rPr>
      </w:pPr>
      <w:r w:rsidRPr="00DE6EB0">
        <w:rPr>
          <w:rFonts w:ascii="Arial" w:hAnsi="Arial" w:cs="Arial"/>
          <w:lang w:val="es-MX"/>
        </w:rPr>
        <w:t xml:space="preserve">Por lo que se confirma la prueba de daño que realiza </w:t>
      </w:r>
      <w:r w:rsidR="00BA75D4" w:rsidRPr="00DE6EB0">
        <w:rPr>
          <w:rFonts w:ascii="Arial" w:hAnsi="Arial" w:cs="Arial"/>
          <w:lang w:val="es-MX"/>
        </w:rPr>
        <w:t>el Director de Desarrollo de Sistemas y Tecnologías Carlos Alberto Ramos Ramírez</w:t>
      </w:r>
      <w:r w:rsidRPr="00DE6EB0">
        <w:rPr>
          <w:rFonts w:ascii="Arial" w:hAnsi="Arial" w:cs="Arial"/>
          <w:lang w:val="es-MX"/>
        </w:rPr>
        <w:t>, debido a que es clar</w:t>
      </w:r>
      <w:r w:rsidR="00BA75D4" w:rsidRPr="00DE6EB0">
        <w:rPr>
          <w:rFonts w:ascii="Arial" w:hAnsi="Arial" w:cs="Arial"/>
          <w:lang w:val="es-MX"/>
        </w:rPr>
        <w:t>o</w:t>
      </w:r>
      <w:r w:rsidRPr="00DE6EB0">
        <w:rPr>
          <w:rFonts w:ascii="Arial" w:hAnsi="Arial" w:cs="Arial"/>
          <w:lang w:val="es-MX"/>
        </w:rPr>
        <w:t xml:space="preserve"> y precis</w:t>
      </w:r>
      <w:r w:rsidR="00BA75D4" w:rsidRPr="00DE6EB0">
        <w:rPr>
          <w:rFonts w:ascii="Arial" w:hAnsi="Arial" w:cs="Arial"/>
          <w:lang w:val="es-MX"/>
        </w:rPr>
        <w:t>o</w:t>
      </w:r>
      <w:r w:rsidRPr="00DE6EB0">
        <w:rPr>
          <w:rFonts w:ascii="Arial" w:hAnsi="Arial" w:cs="Arial"/>
          <w:lang w:val="es-MX"/>
        </w:rPr>
        <w:t xml:space="preserve"> al citar que la divulgación de la información representa un riesgo real, demostrable e identificable, de perjuicio significativo al interés público, lo anterior al demostrar que </w:t>
      </w:r>
      <w:r w:rsidR="00A11546" w:rsidRPr="00DE6EB0">
        <w:rPr>
          <w:rFonts w:ascii="Arial" w:hAnsi="Arial" w:cs="Arial"/>
          <w:lang w:val="es-MX"/>
        </w:rPr>
        <w:t>la información se considera como registros de información</w:t>
      </w:r>
      <w:r w:rsidR="00A11546" w:rsidRPr="00DE6EB0">
        <w:t xml:space="preserve"> </w:t>
      </w:r>
      <w:r w:rsidR="00A11546" w:rsidRPr="00DE6EB0">
        <w:rPr>
          <w:rFonts w:ascii="Arial" w:hAnsi="Arial" w:cs="Arial"/>
          <w:lang w:val="es-MX"/>
        </w:rPr>
        <w:t xml:space="preserve">dentro del proceso, consecuentemente forma parte de los actos de investigación, y a la cual solamente pueden acceder las personas legitimadas para ello, es decir, los sujetos del procedimiento penal, lo que resulta acorde con lo establecido en el artículo 105, y 218 del Código Nacional de Procedimientos Penales. </w:t>
      </w:r>
      <w:r w:rsidRPr="00DE6EB0">
        <w:rPr>
          <w:rFonts w:ascii="Arial" w:hAnsi="Arial" w:cs="Arial"/>
          <w:lang w:val="es-MX"/>
        </w:rPr>
        <w:t xml:space="preserve"> </w:t>
      </w:r>
    </w:p>
    <w:p w14:paraId="6770B545" w14:textId="77777777" w:rsidR="00625938" w:rsidRDefault="00625938" w:rsidP="006A44DB">
      <w:pPr>
        <w:spacing w:line="276" w:lineRule="auto"/>
        <w:jc w:val="both"/>
        <w:rPr>
          <w:rFonts w:ascii="Arial" w:hAnsi="Arial" w:cs="Arial"/>
          <w:lang w:val="es-MX"/>
        </w:rPr>
      </w:pPr>
    </w:p>
    <w:p w14:paraId="24EACB99" w14:textId="77777777" w:rsidR="00D33B08" w:rsidRDefault="00D33B08" w:rsidP="006A44DB">
      <w:pPr>
        <w:spacing w:line="276" w:lineRule="auto"/>
        <w:jc w:val="both"/>
        <w:rPr>
          <w:rFonts w:ascii="Arial" w:hAnsi="Arial" w:cs="Arial"/>
          <w:lang w:val="es-MX"/>
        </w:rPr>
      </w:pPr>
    </w:p>
    <w:p w14:paraId="5566AC18" w14:textId="5C563DF8" w:rsidR="001A7172" w:rsidRDefault="001A7172" w:rsidP="001A7172">
      <w:pPr>
        <w:spacing w:line="276" w:lineRule="auto"/>
        <w:jc w:val="both"/>
        <w:rPr>
          <w:rFonts w:ascii="Arial" w:hAnsi="Arial" w:cs="Arial"/>
          <w:lang w:val="es-MX"/>
        </w:rPr>
      </w:pPr>
      <w:r>
        <w:rPr>
          <w:rFonts w:ascii="Arial" w:hAnsi="Arial" w:cs="Arial"/>
          <w:lang w:val="es-MX"/>
        </w:rPr>
        <w:t xml:space="preserve">Resultando entonces que la Fiscalía General del Estado es el órgano constitucional autónomo </w:t>
      </w:r>
      <w:r w:rsidR="00A11546">
        <w:rPr>
          <w:rFonts w:ascii="Arial" w:hAnsi="Arial" w:cs="Arial"/>
          <w:lang w:val="es-MX"/>
        </w:rPr>
        <w:t>cuya función preponderante es la conducción jurídica de la investigación y el ejercicio de la acción penal respecto de los delitos de su competencia, por lo que al proporcionar la información relativa a</w:t>
      </w:r>
      <w:r w:rsidR="00C424AB">
        <w:rPr>
          <w:rFonts w:ascii="Arial" w:hAnsi="Arial" w:cs="Arial"/>
          <w:lang w:val="es-MX"/>
        </w:rPr>
        <w:t>;</w:t>
      </w:r>
      <w:r w:rsidR="00C424AB" w:rsidRPr="0061325C">
        <w:rPr>
          <w:rFonts w:ascii="Arial" w:hAnsi="Arial" w:cs="Arial"/>
        </w:rPr>
        <w:t xml:space="preserve"> </w:t>
      </w:r>
      <w:r w:rsidR="001B3FA0" w:rsidRPr="00F127FD">
        <w:rPr>
          <w:rFonts w:ascii="Arial" w:hAnsi="Arial" w:cs="Arial"/>
          <w:i/>
        </w:rPr>
        <w:t>en relación a</w:t>
      </w:r>
      <w:r w:rsidR="001B3FA0" w:rsidRPr="001B3FA0">
        <w:rPr>
          <w:rFonts w:ascii="Arial" w:hAnsi="Arial" w:cs="Arial"/>
          <w:b/>
          <w:i/>
        </w:rPr>
        <w:t xml:space="preserve"> </w:t>
      </w:r>
      <w:r w:rsidR="00F127FD" w:rsidRPr="00F127FD">
        <w:rPr>
          <w:rFonts w:ascii="Arial" w:hAnsi="Arial" w:cs="Arial"/>
          <w:i/>
        </w:rPr>
        <w:t>si existe en las bases de datos de la plataforma estratégica interinstitucional algún acta, acusación, auto, demanda, oficio, orden u proceso judicia</w:t>
      </w:r>
      <w:r w:rsidR="00F127FD">
        <w:rPr>
          <w:rFonts w:ascii="Arial" w:hAnsi="Arial" w:cs="Arial"/>
          <w:i/>
        </w:rPr>
        <w:t>l en el cual el C. A</w:t>
      </w:r>
      <w:r w:rsidR="00F127FD" w:rsidRPr="00F127FD">
        <w:rPr>
          <w:rFonts w:ascii="Arial" w:hAnsi="Arial" w:cs="Arial"/>
          <w:i/>
        </w:rPr>
        <w:t>lejandro Sánchez Solís</w:t>
      </w:r>
      <w:r w:rsidR="00F127FD">
        <w:rPr>
          <w:rFonts w:ascii="Arial" w:hAnsi="Arial" w:cs="Arial"/>
          <w:i/>
        </w:rPr>
        <w:t>,</w:t>
      </w:r>
      <w:r w:rsidR="00F127FD" w:rsidRPr="00F127FD">
        <w:rPr>
          <w:rFonts w:ascii="Arial" w:hAnsi="Arial" w:cs="Arial"/>
          <w:i/>
        </w:rPr>
        <w:t xml:space="preserve"> esté involucrado o me</w:t>
      </w:r>
      <w:r w:rsidR="00F127FD">
        <w:rPr>
          <w:rFonts w:ascii="Arial" w:hAnsi="Arial" w:cs="Arial"/>
          <w:i/>
        </w:rPr>
        <w:t>ncionado por otro conciudadano</w:t>
      </w:r>
      <w:r w:rsidR="00C424AB">
        <w:rPr>
          <w:rFonts w:ascii="Arial" w:hAnsi="Arial" w:cs="Arial"/>
        </w:rPr>
        <w:t xml:space="preserve">, </w:t>
      </w:r>
      <w:r w:rsidR="00E57A6F">
        <w:rPr>
          <w:rFonts w:ascii="Arial" w:hAnsi="Arial" w:cs="Arial"/>
          <w:lang w:val="es-MX"/>
        </w:rPr>
        <w:t>provocaría afectaciones en el cumplimiento de sus obligaciones constitucionales, es decir, afectaría la conducción de las investigaciones, la coordinación de las policías y los servicios periciales, la ejecución de diligencias para recabar datos de prueba, y por consecuencia, la resolución sobre el ejercicio de la acción penal, así como la acreditación de la existencia de delitos y la responsabilidad de quien lo cometió o quienes participaron en su consumo.</w:t>
      </w:r>
    </w:p>
    <w:p w14:paraId="103ECE83" w14:textId="23E95C90" w:rsidR="001A7172" w:rsidRDefault="001A7172" w:rsidP="001A7172">
      <w:pPr>
        <w:spacing w:line="276" w:lineRule="auto"/>
        <w:jc w:val="both"/>
        <w:rPr>
          <w:rFonts w:ascii="Arial" w:hAnsi="Arial" w:cs="Arial"/>
          <w:lang w:val="es-MX"/>
        </w:rPr>
      </w:pPr>
    </w:p>
    <w:p w14:paraId="4A90D6C8" w14:textId="77777777" w:rsidR="003A2FDC" w:rsidRDefault="003A2FDC" w:rsidP="001A7172">
      <w:pPr>
        <w:spacing w:line="276" w:lineRule="auto"/>
        <w:jc w:val="both"/>
        <w:rPr>
          <w:rFonts w:ascii="Arial" w:hAnsi="Arial" w:cs="Arial"/>
          <w:lang w:val="es-MX"/>
        </w:rPr>
      </w:pPr>
    </w:p>
    <w:p w14:paraId="755B71DC" w14:textId="3EA69C70" w:rsidR="002A707B" w:rsidRDefault="00625938" w:rsidP="002A707B">
      <w:pPr>
        <w:spacing w:line="276" w:lineRule="auto"/>
        <w:jc w:val="both"/>
        <w:rPr>
          <w:rFonts w:ascii="Arial" w:hAnsi="Arial" w:cs="Arial"/>
          <w:lang w:val="es-MX"/>
        </w:rPr>
      </w:pPr>
      <w:r>
        <w:rPr>
          <w:rFonts w:ascii="Arial" w:hAnsi="Arial" w:cs="Arial"/>
          <w:lang w:val="es-MX"/>
        </w:rPr>
        <w:lastRenderedPageBreak/>
        <w:t xml:space="preserve">Quedando además probado que </w:t>
      </w:r>
      <w:r w:rsidRPr="00625938">
        <w:rPr>
          <w:rFonts w:ascii="Arial" w:hAnsi="Arial" w:cs="Arial"/>
          <w:i/>
          <w:lang w:val="es-MX"/>
        </w:rPr>
        <w:t>el riesgo del perjuicio que supondría la divulgación supera el interés público general de que se difunda</w:t>
      </w:r>
      <w:r>
        <w:rPr>
          <w:rFonts w:ascii="Arial" w:hAnsi="Arial" w:cs="Arial"/>
          <w:lang w:val="es-MX"/>
        </w:rPr>
        <w:t xml:space="preserve">. Esto es así, debido a que </w:t>
      </w:r>
      <w:r w:rsidR="00C424AB">
        <w:rPr>
          <w:rFonts w:ascii="Arial" w:hAnsi="Arial" w:cs="Arial"/>
          <w:lang w:val="es-MX"/>
        </w:rPr>
        <w:t>el Director de Desarrollo de Sistemas y Tecnologías Carlos Alberto Ramos Ramírez</w:t>
      </w:r>
      <w:r w:rsidR="00806055">
        <w:rPr>
          <w:rFonts w:ascii="Arial" w:hAnsi="Arial" w:cs="Arial"/>
          <w:lang w:val="es-MX"/>
        </w:rPr>
        <w:t>, señala de manera exhaustiva que el riesgo que supondría el brindar la información que se reserva, claramente supera el interés general, realizando una ponderación de derechos, entre el derecho humano de acceso a la información y el derecho humano a la justicia, este último resultando ser el objeto y naturaleza de la Fisca</w:t>
      </w:r>
      <w:r w:rsidR="002A707B">
        <w:rPr>
          <w:rFonts w:ascii="Arial" w:hAnsi="Arial" w:cs="Arial"/>
          <w:lang w:val="es-MX"/>
        </w:rPr>
        <w:t>lía, al manifestar:</w:t>
      </w:r>
    </w:p>
    <w:p w14:paraId="476C8660" w14:textId="77777777" w:rsidR="002A707B" w:rsidRDefault="002A707B" w:rsidP="006A44DB">
      <w:pPr>
        <w:spacing w:line="276" w:lineRule="auto"/>
        <w:jc w:val="both"/>
        <w:rPr>
          <w:rFonts w:ascii="Arial" w:hAnsi="Arial" w:cs="Arial"/>
          <w:lang w:val="es-MX"/>
        </w:rPr>
      </w:pPr>
    </w:p>
    <w:p w14:paraId="2E23B25C" w14:textId="77777777" w:rsidR="002A707B" w:rsidRPr="002A707B" w:rsidRDefault="002A707B" w:rsidP="002A707B">
      <w:pPr>
        <w:ind w:left="851" w:right="1183"/>
        <w:jc w:val="both"/>
        <w:rPr>
          <w:rFonts w:ascii="Arial" w:hAnsi="Arial" w:cs="Arial"/>
          <w:i/>
          <w:lang w:val="es-MX"/>
        </w:rPr>
      </w:pPr>
      <w:r w:rsidRPr="002A707B">
        <w:rPr>
          <w:rFonts w:ascii="Arial" w:hAnsi="Arial" w:cs="Arial"/>
          <w:i/>
          <w:lang w:val="es-MX"/>
        </w:rPr>
        <w:t>Robusteciendo lo anterior y en base a una ponderación de derechos me permito hacer de su conocimiento que la Fiscalía General del Estado de San Luis Potosí, en el ámbito de su competencia promueve, respeta, protege y garantiza el derecho humano de acceso a la información de conformidad con los principios de universalidad, interdependencia, indivisibilidad y progresividad acorde a lo estipulado por el artículo 1 párrafo tercero de la Constitución; por lo que ante todo ejercicio de todo derecho a la información que haga un particular se analiza la proporcionalidad entre la invasión que pudiera ocasionarse por la divulgación de información y el interés público de la información.</w:t>
      </w:r>
    </w:p>
    <w:p w14:paraId="296BF162" w14:textId="7DB4C3D9" w:rsidR="002A707B" w:rsidRDefault="002A707B" w:rsidP="002A707B">
      <w:pPr>
        <w:spacing w:line="276" w:lineRule="auto"/>
        <w:ind w:left="851" w:right="1183"/>
        <w:jc w:val="both"/>
        <w:rPr>
          <w:rFonts w:ascii="Arial" w:hAnsi="Arial" w:cs="Arial"/>
          <w:i/>
          <w:lang w:val="es-MX"/>
        </w:rPr>
      </w:pPr>
    </w:p>
    <w:p w14:paraId="1ACA5F1C" w14:textId="77777777" w:rsidR="003A2FDC" w:rsidRPr="002A707B" w:rsidRDefault="003A2FDC" w:rsidP="002A707B">
      <w:pPr>
        <w:spacing w:line="276" w:lineRule="auto"/>
        <w:ind w:left="851" w:right="1183"/>
        <w:jc w:val="both"/>
        <w:rPr>
          <w:rFonts w:ascii="Arial" w:hAnsi="Arial" w:cs="Arial"/>
          <w:i/>
          <w:lang w:val="es-MX"/>
        </w:rPr>
      </w:pPr>
    </w:p>
    <w:p w14:paraId="4F2590D0" w14:textId="0E38D684" w:rsidR="008232B9" w:rsidRDefault="00E57A6F" w:rsidP="00E57A6F">
      <w:pPr>
        <w:spacing w:line="276" w:lineRule="auto"/>
        <w:jc w:val="both"/>
        <w:rPr>
          <w:rFonts w:ascii="Arial" w:hAnsi="Arial" w:cs="Arial"/>
          <w:lang w:val="es-MX"/>
        </w:rPr>
      </w:pPr>
      <w:r>
        <w:rPr>
          <w:rFonts w:ascii="Arial" w:hAnsi="Arial" w:cs="Arial"/>
          <w:lang w:val="es-MX"/>
        </w:rPr>
        <w:t>Esto es así porque el dar a conocer la información</w:t>
      </w:r>
      <w:r w:rsidR="008232B9">
        <w:rPr>
          <w:rFonts w:ascii="Arial" w:hAnsi="Arial" w:cs="Arial"/>
          <w:lang w:val="es-MX"/>
        </w:rPr>
        <w:t xml:space="preserve"> aparentemente inofensiva, se puede construir inteligencia al recopilar piezas de información dispersas y después unirlas con la finalidad de tener una visión de conjunto</w:t>
      </w:r>
      <w:r w:rsidR="00C424AB">
        <w:rPr>
          <w:rFonts w:ascii="Arial" w:hAnsi="Arial" w:cs="Arial"/>
          <w:lang w:val="es-MX"/>
        </w:rPr>
        <w:t>, afectando el debido proceso</w:t>
      </w:r>
      <w:r w:rsidR="008232B9">
        <w:rPr>
          <w:rFonts w:ascii="Arial" w:hAnsi="Arial" w:cs="Arial"/>
          <w:lang w:val="es-MX"/>
        </w:rPr>
        <w:t>. Lo anterior en perjuicio</w:t>
      </w:r>
      <w:r w:rsidR="00C424AB">
        <w:rPr>
          <w:rFonts w:ascii="Arial" w:hAnsi="Arial" w:cs="Arial"/>
          <w:lang w:val="es-MX"/>
        </w:rPr>
        <w:t xml:space="preserve"> del derecho a la justica</w:t>
      </w:r>
      <w:r w:rsidR="008232B9">
        <w:rPr>
          <w:rFonts w:ascii="Arial" w:hAnsi="Arial" w:cs="Arial"/>
          <w:lang w:val="es-MX"/>
        </w:rPr>
        <w:t>.</w:t>
      </w:r>
    </w:p>
    <w:p w14:paraId="4D3D857C" w14:textId="77777777" w:rsidR="008232B9" w:rsidRDefault="008232B9" w:rsidP="00E57A6F">
      <w:pPr>
        <w:spacing w:line="276" w:lineRule="auto"/>
        <w:jc w:val="both"/>
        <w:rPr>
          <w:rFonts w:ascii="Arial" w:hAnsi="Arial" w:cs="Arial"/>
          <w:lang w:val="es-MX"/>
        </w:rPr>
      </w:pPr>
    </w:p>
    <w:p w14:paraId="5E91623B" w14:textId="77777777" w:rsidR="00D33B08" w:rsidRDefault="00D33B08" w:rsidP="00E57A6F">
      <w:pPr>
        <w:spacing w:line="276" w:lineRule="auto"/>
        <w:jc w:val="both"/>
        <w:rPr>
          <w:rFonts w:ascii="Arial" w:hAnsi="Arial" w:cs="Arial"/>
          <w:lang w:val="es-MX"/>
        </w:rPr>
      </w:pPr>
    </w:p>
    <w:p w14:paraId="49C8FFAD" w14:textId="0A4E09CB" w:rsidR="008232B9" w:rsidRDefault="008232B9" w:rsidP="00E57A6F">
      <w:pPr>
        <w:spacing w:line="276" w:lineRule="auto"/>
        <w:jc w:val="both"/>
        <w:rPr>
          <w:rFonts w:ascii="Arial" w:hAnsi="Arial" w:cs="Arial"/>
          <w:lang w:val="es-MX"/>
        </w:rPr>
      </w:pPr>
      <w:r>
        <w:rPr>
          <w:rFonts w:ascii="Arial" w:hAnsi="Arial" w:cs="Arial"/>
          <w:lang w:val="es-MX"/>
        </w:rPr>
        <w:t xml:space="preserve">Por lo que entregar la información como lo es: </w:t>
      </w:r>
      <w:r w:rsidR="001B3FA0" w:rsidRPr="00F127FD">
        <w:rPr>
          <w:rFonts w:ascii="Arial" w:hAnsi="Arial" w:cs="Arial"/>
          <w:i/>
        </w:rPr>
        <w:t>en relación a</w:t>
      </w:r>
      <w:r w:rsidR="001B3FA0" w:rsidRPr="001B3FA0">
        <w:rPr>
          <w:rFonts w:ascii="Arial" w:hAnsi="Arial" w:cs="Arial"/>
          <w:b/>
          <w:i/>
        </w:rPr>
        <w:t xml:space="preserve"> </w:t>
      </w:r>
      <w:r w:rsidR="00F127FD" w:rsidRPr="00F127FD">
        <w:rPr>
          <w:rFonts w:ascii="Arial" w:hAnsi="Arial" w:cs="Arial"/>
          <w:i/>
        </w:rPr>
        <w:t>si existe en las bases de datos de la plataforma estratégica interinstitucional algún acta, acusación, auto, demanda, oficio, orden u proceso judicia</w:t>
      </w:r>
      <w:r w:rsidR="00F127FD">
        <w:rPr>
          <w:rFonts w:ascii="Arial" w:hAnsi="Arial" w:cs="Arial"/>
          <w:i/>
        </w:rPr>
        <w:t>l en el cual el C. A</w:t>
      </w:r>
      <w:r w:rsidR="00F127FD" w:rsidRPr="00F127FD">
        <w:rPr>
          <w:rFonts w:ascii="Arial" w:hAnsi="Arial" w:cs="Arial"/>
          <w:i/>
        </w:rPr>
        <w:t>lejandro Sánchez Solís</w:t>
      </w:r>
      <w:r w:rsidR="00F127FD">
        <w:rPr>
          <w:rFonts w:ascii="Arial" w:hAnsi="Arial" w:cs="Arial"/>
          <w:i/>
        </w:rPr>
        <w:t>,</w:t>
      </w:r>
      <w:r w:rsidR="00F127FD" w:rsidRPr="00F127FD">
        <w:rPr>
          <w:rFonts w:ascii="Arial" w:hAnsi="Arial" w:cs="Arial"/>
          <w:i/>
        </w:rPr>
        <w:t xml:space="preserve"> esté involucrado o me</w:t>
      </w:r>
      <w:r w:rsidR="00F127FD">
        <w:rPr>
          <w:rFonts w:ascii="Arial" w:hAnsi="Arial" w:cs="Arial"/>
          <w:i/>
        </w:rPr>
        <w:t>ncionado por otro conciudadano</w:t>
      </w:r>
      <w:r w:rsidR="001B3FA0">
        <w:rPr>
          <w:rFonts w:ascii="Arial" w:hAnsi="Arial" w:cs="Arial"/>
        </w:rPr>
        <w:t xml:space="preserve">, </w:t>
      </w:r>
      <w:r w:rsidR="00C424AB">
        <w:rPr>
          <w:rFonts w:ascii="Arial" w:hAnsi="Arial" w:cs="Arial"/>
          <w:lang w:val="es-MX"/>
        </w:rPr>
        <w:t>permitiría</w:t>
      </w:r>
      <w:r>
        <w:rPr>
          <w:rFonts w:ascii="Arial" w:hAnsi="Arial" w:cs="Arial"/>
          <w:lang w:val="es-MX"/>
        </w:rPr>
        <w:t xml:space="preserve"> a los grupos delictivos conocer e identificar completamente </w:t>
      </w:r>
      <w:r w:rsidR="00C424AB">
        <w:rPr>
          <w:rFonts w:ascii="Arial" w:hAnsi="Arial" w:cs="Arial"/>
          <w:lang w:val="es-MX"/>
        </w:rPr>
        <w:t>los datos de investigación</w:t>
      </w:r>
      <w:r>
        <w:rPr>
          <w:rFonts w:ascii="Arial" w:hAnsi="Arial" w:cs="Arial"/>
          <w:lang w:val="es-MX"/>
        </w:rPr>
        <w:t xml:space="preserve"> y persecución de los delitos, el que los grupos criminales tengan a su disposición dicha información revelaría </w:t>
      </w:r>
      <w:r>
        <w:rPr>
          <w:rFonts w:ascii="Arial" w:hAnsi="Arial" w:cs="Arial"/>
          <w:lang w:val="es-MX"/>
        </w:rPr>
        <w:lastRenderedPageBreak/>
        <w:t>la</w:t>
      </w:r>
      <w:r w:rsidR="00C424AB">
        <w:rPr>
          <w:rFonts w:ascii="Arial" w:hAnsi="Arial" w:cs="Arial"/>
          <w:lang w:val="es-MX"/>
        </w:rPr>
        <w:t xml:space="preserve"> información del proceso de investigación</w:t>
      </w:r>
      <w:r>
        <w:rPr>
          <w:rFonts w:ascii="Arial" w:hAnsi="Arial" w:cs="Arial"/>
          <w:lang w:val="es-MX"/>
        </w:rPr>
        <w:t xml:space="preserve">, lo que sería en detrimento </w:t>
      </w:r>
      <w:r w:rsidR="00C424AB">
        <w:rPr>
          <w:rFonts w:ascii="Arial" w:hAnsi="Arial" w:cs="Arial"/>
          <w:lang w:val="es-MX"/>
        </w:rPr>
        <w:t>del derechos a la justicia y del debido proceso</w:t>
      </w:r>
      <w:r>
        <w:rPr>
          <w:rFonts w:ascii="Arial" w:hAnsi="Arial" w:cs="Arial"/>
          <w:lang w:val="es-MX"/>
        </w:rPr>
        <w:t>. Ello es así, pues estaría en posibilidades de obstaculizar o bloquear actividades de inteligencia y contrainteligencia en</w:t>
      </w:r>
      <w:r w:rsidR="00010158">
        <w:rPr>
          <w:rFonts w:ascii="Arial" w:hAnsi="Arial" w:cs="Arial"/>
          <w:lang w:val="es-MX"/>
        </w:rPr>
        <w:t xml:space="preserve"> el combate a la investigación de los delitos</w:t>
      </w:r>
      <w:r w:rsidR="00C424AB">
        <w:rPr>
          <w:rFonts w:ascii="Arial" w:hAnsi="Arial" w:cs="Arial"/>
          <w:lang w:val="es-MX"/>
        </w:rPr>
        <w:t>, pues se podría identificar aquellos asuntos del interés de los grupos delictivos</w:t>
      </w:r>
      <w:r w:rsidR="00010158">
        <w:rPr>
          <w:rFonts w:ascii="Arial" w:hAnsi="Arial" w:cs="Arial"/>
          <w:lang w:val="es-MX"/>
        </w:rPr>
        <w:t>.</w:t>
      </w:r>
    </w:p>
    <w:p w14:paraId="0A724D60" w14:textId="318C98AA" w:rsidR="00D33B08" w:rsidRDefault="00D33B08" w:rsidP="00E57A6F">
      <w:pPr>
        <w:spacing w:line="276" w:lineRule="auto"/>
        <w:jc w:val="both"/>
        <w:rPr>
          <w:rFonts w:ascii="Arial" w:hAnsi="Arial" w:cs="Arial"/>
          <w:lang w:val="es-MX"/>
        </w:rPr>
      </w:pPr>
    </w:p>
    <w:p w14:paraId="79C97BB5" w14:textId="77777777" w:rsidR="003A2FDC" w:rsidRDefault="003A2FDC" w:rsidP="00E57A6F">
      <w:pPr>
        <w:spacing w:line="276" w:lineRule="auto"/>
        <w:jc w:val="both"/>
        <w:rPr>
          <w:rFonts w:ascii="Arial" w:hAnsi="Arial" w:cs="Arial"/>
          <w:lang w:val="es-MX"/>
        </w:rPr>
      </w:pPr>
    </w:p>
    <w:p w14:paraId="571EAD54" w14:textId="60B9C231" w:rsidR="00625938" w:rsidRDefault="00806055" w:rsidP="006A44DB">
      <w:pPr>
        <w:spacing w:line="276" w:lineRule="auto"/>
        <w:jc w:val="both"/>
        <w:rPr>
          <w:rFonts w:ascii="Arial" w:hAnsi="Arial" w:cs="Arial"/>
          <w:lang w:val="es-MX"/>
        </w:rPr>
      </w:pPr>
      <w:r>
        <w:rPr>
          <w:rFonts w:ascii="Arial" w:hAnsi="Arial" w:cs="Arial"/>
          <w:lang w:val="es-MX"/>
        </w:rPr>
        <w:t xml:space="preserve">Por lo que el reservar la información solicitada, resulta ser el medio menos restrictivo para evitar un perjuicio significativo de imposible reparación, como lo es </w:t>
      </w:r>
      <w:r w:rsidR="00C424AB">
        <w:rPr>
          <w:rFonts w:ascii="Arial" w:hAnsi="Arial" w:cs="Arial"/>
          <w:lang w:val="es-MX"/>
        </w:rPr>
        <w:t>el derecho a la justicia y</w:t>
      </w:r>
      <w:r>
        <w:rPr>
          <w:rFonts w:ascii="Arial" w:hAnsi="Arial" w:cs="Arial"/>
          <w:lang w:val="es-MX"/>
        </w:rPr>
        <w:t xml:space="preserve"> la afectación al debido proceso.</w:t>
      </w:r>
    </w:p>
    <w:p w14:paraId="5E0F0A7B" w14:textId="60AF71A3" w:rsidR="00D33B08" w:rsidRDefault="00D33B08" w:rsidP="006A44DB">
      <w:pPr>
        <w:spacing w:line="276" w:lineRule="auto"/>
        <w:jc w:val="both"/>
        <w:rPr>
          <w:rFonts w:ascii="Arial" w:hAnsi="Arial" w:cs="Arial"/>
          <w:lang w:val="es-MX"/>
        </w:rPr>
      </w:pPr>
    </w:p>
    <w:p w14:paraId="45A76A75" w14:textId="77777777" w:rsidR="003A2FDC" w:rsidRDefault="003A2FDC" w:rsidP="006A44DB">
      <w:pPr>
        <w:spacing w:line="276" w:lineRule="auto"/>
        <w:jc w:val="both"/>
        <w:rPr>
          <w:rFonts w:ascii="Arial" w:hAnsi="Arial" w:cs="Arial"/>
          <w:lang w:val="es-MX"/>
        </w:rPr>
      </w:pPr>
    </w:p>
    <w:p w14:paraId="2FAE4FFE" w14:textId="0B5FCE50" w:rsidR="00BD570D" w:rsidRPr="001B742E" w:rsidRDefault="002A707B" w:rsidP="002A707B">
      <w:pPr>
        <w:spacing w:line="276" w:lineRule="auto"/>
        <w:jc w:val="both"/>
        <w:rPr>
          <w:rFonts w:ascii="Arial" w:hAnsi="Arial" w:cs="Arial"/>
          <w:lang w:val="es-MX"/>
        </w:rPr>
      </w:pPr>
      <w:r>
        <w:rPr>
          <w:rFonts w:ascii="Arial" w:hAnsi="Arial" w:cs="Arial"/>
          <w:lang w:val="es-MX"/>
        </w:rPr>
        <w:t>E</w:t>
      </w:r>
      <w:r w:rsidR="00BD570D">
        <w:rPr>
          <w:rFonts w:ascii="Arial" w:hAnsi="Arial" w:cs="Arial"/>
          <w:lang w:val="es-MX"/>
        </w:rPr>
        <w:t xml:space="preserve">s menester enfatizar que </w:t>
      </w:r>
      <w:r w:rsidR="00BD570D" w:rsidRPr="001B742E">
        <w:rPr>
          <w:rFonts w:ascii="Arial" w:hAnsi="Arial" w:cs="Arial"/>
          <w:lang w:val="es-MX"/>
        </w:rPr>
        <w:t>por disposición legal contenida en el artículo 218 del Código Nacional de Procedimientos Penales, claramente establece que los actos de investigación serán reservados, por lo que al ser una institución que para llevar a cabo la debida procuración de justicia requiere de realizar investigaciones para llegar al esclarecimiento de los hechos tiene aplicación al presente caso, por los operadores del sistema</w:t>
      </w:r>
      <w:r w:rsidR="00BD570D">
        <w:rPr>
          <w:rFonts w:ascii="Arial" w:hAnsi="Arial" w:cs="Arial"/>
          <w:lang w:val="es-MX"/>
        </w:rPr>
        <w:t>,</w:t>
      </w:r>
      <w:r w:rsidR="00BD570D" w:rsidRPr="001B742E">
        <w:rPr>
          <w:rFonts w:ascii="Arial" w:hAnsi="Arial" w:cs="Arial"/>
          <w:lang w:val="es-MX"/>
        </w:rPr>
        <w:t xml:space="preserve"> y por los medios para llevar a cabo esos actos de investigación como son </w:t>
      </w:r>
      <w:r w:rsidR="00F127FD" w:rsidRPr="00F127FD">
        <w:rPr>
          <w:rFonts w:ascii="Arial" w:hAnsi="Arial" w:cs="Arial"/>
          <w:i/>
        </w:rPr>
        <w:t>a</w:t>
      </w:r>
      <w:r w:rsidR="00F127FD">
        <w:rPr>
          <w:rFonts w:ascii="Arial" w:hAnsi="Arial" w:cs="Arial"/>
          <w:i/>
        </w:rPr>
        <w:t>:</w:t>
      </w:r>
      <w:r w:rsidR="00F127FD" w:rsidRPr="00F127FD">
        <w:rPr>
          <w:rFonts w:ascii="Arial" w:hAnsi="Arial" w:cs="Arial"/>
          <w:i/>
        </w:rPr>
        <w:t xml:space="preserve"> si existe en las bases de datos de la plataforma estratégica interinstitucional algún acta, acusación, auto, demanda, oficio, orden u proceso judicia</w:t>
      </w:r>
      <w:r w:rsidR="00F127FD">
        <w:rPr>
          <w:rFonts w:ascii="Arial" w:hAnsi="Arial" w:cs="Arial"/>
          <w:i/>
        </w:rPr>
        <w:t>l en el cual el C. A</w:t>
      </w:r>
      <w:r w:rsidR="00F127FD" w:rsidRPr="00F127FD">
        <w:rPr>
          <w:rFonts w:ascii="Arial" w:hAnsi="Arial" w:cs="Arial"/>
          <w:i/>
        </w:rPr>
        <w:t>lejandro Sánchez Solís</w:t>
      </w:r>
      <w:r w:rsidR="00F127FD">
        <w:rPr>
          <w:rFonts w:ascii="Arial" w:hAnsi="Arial" w:cs="Arial"/>
          <w:i/>
        </w:rPr>
        <w:t>,</w:t>
      </w:r>
      <w:r w:rsidR="00F127FD" w:rsidRPr="00F127FD">
        <w:rPr>
          <w:rFonts w:ascii="Arial" w:hAnsi="Arial" w:cs="Arial"/>
          <w:i/>
        </w:rPr>
        <w:t xml:space="preserve"> esté involucrado o me</w:t>
      </w:r>
      <w:r w:rsidR="00F127FD">
        <w:rPr>
          <w:rFonts w:ascii="Arial" w:hAnsi="Arial" w:cs="Arial"/>
          <w:i/>
        </w:rPr>
        <w:t>ncionado por otro conciudadano,</w:t>
      </w:r>
      <w:r>
        <w:rPr>
          <w:rFonts w:ascii="Arial" w:hAnsi="Arial" w:cs="Arial"/>
          <w:i/>
        </w:rPr>
        <w:t xml:space="preserve"> </w:t>
      </w:r>
      <w:r w:rsidRPr="002A707B">
        <w:rPr>
          <w:rFonts w:ascii="Arial" w:hAnsi="Arial" w:cs="Arial"/>
        </w:rPr>
        <w:t>estos datos de manera individual y por hecho delictivo</w:t>
      </w:r>
      <w:r>
        <w:rPr>
          <w:rFonts w:ascii="Arial" w:hAnsi="Arial" w:cs="Arial"/>
        </w:rPr>
        <w:t>, podrá identificarse plenamente algún hecho delictivo de interés a las organizaciones criminales.</w:t>
      </w:r>
      <w:r w:rsidR="00BD570D" w:rsidRPr="001B742E">
        <w:rPr>
          <w:rFonts w:ascii="Arial" w:hAnsi="Arial" w:cs="Arial"/>
          <w:lang w:val="es-MX"/>
        </w:rPr>
        <w:t xml:space="preserve"> </w:t>
      </w:r>
    </w:p>
    <w:p w14:paraId="35C006ED" w14:textId="42ABE817" w:rsidR="00852025" w:rsidRDefault="00852025" w:rsidP="00852025">
      <w:pPr>
        <w:spacing w:line="276" w:lineRule="auto"/>
        <w:jc w:val="both"/>
        <w:rPr>
          <w:rFonts w:ascii="Arial" w:hAnsi="Arial" w:cs="Arial"/>
          <w:lang w:val="es-MX"/>
        </w:rPr>
      </w:pPr>
    </w:p>
    <w:p w14:paraId="57F38F2C" w14:textId="77777777" w:rsidR="003A2FDC" w:rsidRDefault="003A2FDC" w:rsidP="00852025">
      <w:pPr>
        <w:spacing w:line="276" w:lineRule="auto"/>
        <w:jc w:val="both"/>
        <w:rPr>
          <w:rFonts w:ascii="Arial" w:hAnsi="Arial" w:cs="Arial"/>
          <w:lang w:val="es-MX"/>
        </w:rPr>
      </w:pPr>
    </w:p>
    <w:p w14:paraId="74D4F01D" w14:textId="77777777" w:rsidR="006A44DB" w:rsidRPr="003B22C5" w:rsidRDefault="006A44DB" w:rsidP="006A44DB">
      <w:pPr>
        <w:pStyle w:val="Prrafodelista"/>
        <w:numPr>
          <w:ilvl w:val="0"/>
          <w:numId w:val="13"/>
        </w:numPr>
        <w:spacing w:line="276" w:lineRule="auto"/>
        <w:jc w:val="both"/>
        <w:rPr>
          <w:rFonts w:ascii="Arial" w:hAnsi="Arial" w:cs="Arial"/>
          <w:b/>
          <w:lang w:val="es-MX"/>
        </w:rPr>
      </w:pPr>
      <w:r w:rsidRPr="003B22C5">
        <w:rPr>
          <w:rFonts w:ascii="Arial" w:hAnsi="Arial" w:cs="Arial"/>
          <w:b/>
          <w:lang w:val="es-MX"/>
        </w:rPr>
        <w:t>Descripción de las partes o secciones reservadas, en caso de clasificación parcial;</w:t>
      </w:r>
    </w:p>
    <w:p w14:paraId="35C78279" w14:textId="77777777" w:rsidR="001B742E" w:rsidRDefault="001B742E" w:rsidP="006A44DB">
      <w:pPr>
        <w:spacing w:line="276" w:lineRule="auto"/>
        <w:jc w:val="both"/>
        <w:rPr>
          <w:rFonts w:ascii="Arial" w:hAnsi="Arial" w:cs="Arial"/>
          <w:lang w:val="es-MX"/>
        </w:rPr>
      </w:pPr>
    </w:p>
    <w:p w14:paraId="0711287D" w14:textId="517A7432" w:rsidR="001B742E" w:rsidRPr="002B671B" w:rsidRDefault="004841BF" w:rsidP="003A2FDC">
      <w:pPr>
        <w:spacing w:line="276" w:lineRule="auto"/>
        <w:jc w:val="both"/>
        <w:rPr>
          <w:rFonts w:ascii="Arial" w:hAnsi="Arial" w:cs="Arial"/>
          <w:b/>
          <w:lang w:val="es-MX"/>
        </w:rPr>
      </w:pPr>
      <w:r w:rsidRPr="004841BF">
        <w:rPr>
          <w:rFonts w:ascii="Arial" w:hAnsi="Arial" w:cs="Arial"/>
          <w:lang w:val="es-MX"/>
        </w:rPr>
        <w:t xml:space="preserve">La clasificación </w:t>
      </w:r>
      <w:r w:rsidR="003A2FDC">
        <w:rPr>
          <w:rFonts w:ascii="Arial" w:hAnsi="Arial" w:cs="Arial"/>
          <w:lang w:val="es-MX"/>
        </w:rPr>
        <w:t>realizada es de manera total, por lo que resulta inasequible atender este punto.</w:t>
      </w:r>
    </w:p>
    <w:p w14:paraId="2C088CEC" w14:textId="77777777" w:rsidR="001B742E" w:rsidRDefault="001B742E" w:rsidP="001B742E">
      <w:pPr>
        <w:spacing w:line="276" w:lineRule="auto"/>
        <w:jc w:val="both"/>
        <w:rPr>
          <w:rFonts w:ascii="Arial" w:hAnsi="Arial" w:cs="Arial"/>
          <w:lang w:val="es-MX"/>
        </w:rPr>
      </w:pPr>
    </w:p>
    <w:p w14:paraId="044229A6" w14:textId="77777777" w:rsidR="00D33B08" w:rsidRPr="001B742E" w:rsidRDefault="00D33B08" w:rsidP="001B742E">
      <w:pPr>
        <w:spacing w:line="276" w:lineRule="auto"/>
        <w:jc w:val="both"/>
        <w:rPr>
          <w:rFonts w:ascii="Arial" w:hAnsi="Arial" w:cs="Arial"/>
          <w:lang w:val="es-MX"/>
        </w:rPr>
      </w:pPr>
    </w:p>
    <w:p w14:paraId="60231594" w14:textId="77777777" w:rsidR="006A44DB" w:rsidRPr="003B22C5" w:rsidRDefault="006A44DB" w:rsidP="006A44DB">
      <w:pPr>
        <w:pStyle w:val="Prrafodelista"/>
        <w:numPr>
          <w:ilvl w:val="0"/>
          <w:numId w:val="13"/>
        </w:numPr>
        <w:spacing w:line="276" w:lineRule="auto"/>
        <w:jc w:val="both"/>
        <w:rPr>
          <w:rFonts w:ascii="Arial" w:hAnsi="Arial" w:cs="Arial"/>
          <w:b/>
          <w:lang w:val="es-MX"/>
        </w:rPr>
      </w:pPr>
      <w:r w:rsidRPr="003B22C5">
        <w:rPr>
          <w:rFonts w:ascii="Arial" w:hAnsi="Arial" w:cs="Arial"/>
          <w:b/>
          <w:lang w:val="es-MX"/>
        </w:rPr>
        <w:lastRenderedPageBreak/>
        <w:t>El período por el que mantendrá su clasificación y fecha de expedición;</w:t>
      </w:r>
    </w:p>
    <w:p w14:paraId="3CFFC12E" w14:textId="77777777" w:rsidR="006A44DB" w:rsidRDefault="006A44DB" w:rsidP="006A44DB">
      <w:pPr>
        <w:spacing w:line="276" w:lineRule="auto"/>
        <w:jc w:val="both"/>
        <w:rPr>
          <w:rFonts w:ascii="Arial" w:hAnsi="Arial" w:cs="Arial"/>
          <w:lang w:val="es-MX"/>
        </w:rPr>
      </w:pPr>
    </w:p>
    <w:p w14:paraId="3AA2E990" w14:textId="77777777" w:rsidR="006A44DB" w:rsidRDefault="006A44DB" w:rsidP="006A44DB">
      <w:pPr>
        <w:spacing w:line="276" w:lineRule="auto"/>
        <w:jc w:val="both"/>
        <w:rPr>
          <w:rFonts w:ascii="Arial" w:hAnsi="Arial" w:cs="Arial"/>
          <w:lang w:val="es-MX"/>
        </w:rPr>
      </w:pPr>
      <w:r>
        <w:rPr>
          <w:rFonts w:ascii="Arial" w:hAnsi="Arial" w:cs="Arial"/>
          <w:lang w:val="es-MX"/>
        </w:rPr>
        <w:t>Período. 5 años.</w:t>
      </w:r>
    </w:p>
    <w:p w14:paraId="16E709B7" w14:textId="1A413454" w:rsidR="006A44DB" w:rsidRDefault="006A44DB" w:rsidP="006A44DB">
      <w:pPr>
        <w:spacing w:line="276" w:lineRule="auto"/>
        <w:jc w:val="both"/>
        <w:rPr>
          <w:rFonts w:ascii="Arial" w:hAnsi="Arial" w:cs="Arial"/>
          <w:lang w:val="es-MX"/>
        </w:rPr>
      </w:pPr>
      <w:r>
        <w:rPr>
          <w:rFonts w:ascii="Arial" w:hAnsi="Arial" w:cs="Arial"/>
          <w:lang w:val="es-MX"/>
        </w:rPr>
        <w:t>Fecha de exp</w:t>
      </w:r>
      <w:r w:rsidR="00170A5D">
        <w:rPr>
          <w:rFonts w:ascii="Arial" w:hAnsi="Arial" w:cs="Arial"/>
          <w:lang w:val="es-MX"/>
        </w:rPr>
        <w:t>iración</w:t>
      </w:r>
      <w:r>
        <w:rPr>
          <w:rFonts w:ascii="Arial" w:hAnsi="Arial" w:cs="Arial"/>
          <w:lang w:val="es-MX"/>
        </w:rPr>
        <w:t>: 0</w:t>
      </w:r>
      <w:r w:rsidR="0033754B">
        <w:rPr>
          <w:rFonts w:ascii="Arial" w:hAnsi="Arial" w:cs="Arial"/>
          <w:lang w:val="es-MX"/>
        </w:rPr>
        <w:t>7</w:t>
      </w:r>
      <w:r>
        <w:rPr>
          <w:rFonts w:ascii="Arial" w:hAnsi="Arial" w:cs="Arial"/>
          <w:lang w:val="es-MX"/>
        </w:rPr>
        <w:t xml:space="preserve"> de </w:t>
      </w:r>
      <w:r w:rsidR="006F2838">
        <w:rPr>
          <w:rFonts w:ascii="Arial" w:hAnsi="Arial" w:cs="Arial"/>
          <w:lang w:val="es-MX"/>
        </w:rPr>
        <w:t>agosto</w:t>
      </w:r>
      <w:r>
        <w:rPr>
          <w:rFonts w:ascii="Arial" w:hAnsi="Arial" w:cs="Arial"/>
          <w:lang w:val="es-MX"/>
        </w:rPr>
        <w:t xml:space="preserve"> 202</w:t>
      </w:r>
      <w:r w:rsidR="00170A5D">
        <w:rPr>
          <w:rFonts w:ascii="Arial" w:hAnsi="Arial" w:cs="Arial"/>
          <w:lang w:val="es-MX"/>
        </w:rPr>
        <w:t>8</w:t>
      </w:r>
      <w:r>
        <w:rPr>
          <w:rFonts w:ascii="Arial" w:hAnsi="Arial" w:cs="Arial"/>
          <w:lang w:val="es-MX"/>
        </w:rPr>
        <w:t>.</w:t>
      </w:r>
    </w:p>
    <w:p w14:paraId="67543AFA" w14:textId="77777777" w:rsidR="00D03C66" w:rsidRDefault="00D03C66" w:rsidP="006A44DB">
      <w:pPr>
        <w:spacing w:line="276" w:lineRule="auto"/>
        <w:jc w:val="both"/>
        <w:rPr>
          <w:rFonts w:ascii="Arial" w:hAnsi="Arial" w:cs="Arial"/>
          <w:lang w:val="es-MX"/>
        </w:rPr>
      </w:pPr>
    </w:p>
    <w:p w14:paraId="22D68C17" w14:textId="77777777" w:rsidR="00852025" w:rsidRDefault="00852025" w:rsidP="006A44DB">
      <w:pPr>
        <w:spacing w:line="276" w:lineRule="auto"/>
        <w:jc w:val="both"/>
        <w:rPr>
          <w:rFonts w:ascii="Arial" w:hAnsi="Arial" w:cs="Arial"/>
          <w:lang w:val="es-MX"/>
        </w:rPr>
      </w:pPr>
    </w:p>
    <w:p w14:paraId="3CC40047" w14:textId="7B86AA13" w:rsidR="00170A5D" w:rsidRDefault="0033754B" w:rsidP="0099252F">
      <w:pPr>
        <w:pStyle w:val="Prrafodelista"/>
        <w:numPr>
          <w:ilvl w:val="0"/>
          <w:numId w:val="13"/>
        </w:numPr>
        <w:spacing w:line="276" w:lineRule="auto"/>
        <w:ind w:left="720" w:hanging="294"/>
        <w:jc w:val="both"/>
        <w:rPr>
          <w:rFonts w:ascii="Arial" w:hAnsi="Arial" w:cs="Arial"/>
          <w:b/>
          <w:lang w:val="es-MX"/>
        </w:rPr>
      </w:pPr>
      <w:r>
        <w:rPr>
          <w:rFonts w:ascii="Arial" w:hAnsi="Arial" w:cs="Arial"/>
          <w:b/>
          <w:lang w:val="es-MX"/>
        </w:rPr>
        <w:t xml:space="preserve"> </w:t>
      </w:r>
      <w:r w:rsidR="00170A5D">
        <w:rPr>
          <w:rFonts w:ascii="Arial" w:hAnsi="Arial" w:cs="Arial"/>
          <w:b/>
          <w:lang w:val="es-MX"/>
        </w:rPr>
        <w:t>El nombre del titular y área encargada de realizar la versión pública del documento.</w:t>
      </w:r>
    </w:p>
    <w:p w14:paraId="749962EA" w14:textId="77777777" w:rsidR="004841BF" w:rsidRDefault="004841BF" w:rsidP="004841BF">
      <w:pPr>
        <w:pStyle w:val="Prrafodelista"/>
        <w:spacing w:line="276" w:lineRule="auto"/>
        <w:jc w:val="both"/>
        <w:rPr>
          <w:rFonts w:ascii="Arial" w:hAnsi="Arial" w:cs="Arial"/>
          <w:b/>
          <w:lang w:val="es-MX"/>
        </w:rPr>
      </w:pPr>
    </w:p>
    <w:p w14:paraId="4E39D119" w14:textId="2393FE49" w:rsidR="00170A5D" w:rsidRDefault="00170A5D" w:rsidP="00170A5D">
      <w:pPr>
        <w:spacing w:line="276" w:lineRule="auto"/>
        <w:jc w:val="both"/>
        <w:rPr>
          <w:rFonts w:ascii="Arial" w:hAnsi="Arial" w:cs="Arial"/>
          <w:lang w:val="es-MX"/>
        </w:rPr>
      </w:pPr>
      <w:r>
        <w:rPr>
          <w:rFonts w:ascii="Arial" w:hAnsi="Arial" w:cs="Arial"/>
          <w:lang w:val="es-MX"/>
        </w:rPr>
        <w:t>Es preciso señalar que no se realiza en este acto una versión pública.</w:t>
      </w:r>
    </w:p>
    <w:p w14:paraId="7DFE5FC1" w14:textId="77777777" w:rsidR="00170A5D" w:rsidRDefault="00170A5D" w:rsidP="00170A5D">
      <w:pPr>
        <w:spacing w:line="276" w:lineRule="auto"/>
        <w:jc w:val="both"/>
        <w:rPr>
          <w:rFonts w:ascii="Arial" w:hAnsi="Arial" w:cs="Arial"/>
          <w:lang w:val="es-MX"/>
        </w:rPr>
      </w:pPr>
    </w:p>
    <w:p w14:paraId="6B3A62C4" w14:textId="77777777" w:rsidR="00D33B08" w:rsidRDefault="00D33B08" w:rsidP="00170A5D">
      <w:pPr>
        <w:spacing w:line="276" w:lineRule="auto"/>
        <w:jc w:val="both"/>
        <w:rPr>
          <w:rFonts w:ascii="Arial" w:hAnsi="Arial" w:cs="Arial"/>
          <w:lang w:val="es-MX"/>
        </w:rPr>
      </w:pPr>
    </w:p>
    <w:p w14:paraId="7D523B45" w14:textId="464B8A5F" w:rsidR="0099252F" w:rsidRPr="00234321" w:rsidRDefault="0099252F" w:rsidP="0099252F">
      <w:pPr>
        <w:pStyle w:val="Prrafodelista"/>
        <w:numPr>
          <w:ilvl w:val="0"/>
          <w:numId w:val="13"/>
        </w:numPr>
        <w:spacing w:line="276" w:lineRule="auto"/>
        <w:ind w:left="720" w:hanging="294"/>
        <w:jc w:val="both"/>
        <w:rPr>
          <w:rFonts w:ascii="Arial" w:hAnsi="Arial" w:cs="Arial"/>
          <w:b/>
          <w:lang w:val="es-MX"/>
        </w:rPr>
      </w:pPr>
      <w:r w:rsidRPr="00234321">
        <w:rPr>
          <w:rFonts w:ascii="Arial" w:hAnsi="Arial" w:cs="Arial"/>
          <w:b/>
          <w:lang w:val="es-MX"/>
        </w:rPr>
        <w:t>Efectos de la resolución.</w:t>
      </w:r>
    </w:p>
    <w:p w14:paraId="175A4693" w14:textId="77777777" w:rsidR="0099252F" w:rsidRDefault="0099252F" w:rsidP="006A44DB">
      <w:pPr>
        <w:spacing w:line="276" w:lineRule="auto"/>
        <w:jc w:val="both"/>
        <w:rPr>
          <w:rFonts w:ascii="Arial" w:hAnsi="Arial" w:cs="Arial"/>
          <w:lang w:val="es-MX"/>
        </w:rPr>
      </w:pPr>
    </w:p>
    <w:p w14:paraId="39EBD91D" w14:textId="77777777" w:rsidR="00D33B08" w:rsidRPr="001943E7" w:rsidRDefault="00D33B08" w:rsidP="006A44DB">
      <w:pPr>
        <w:spacing w:line="276" w:lineRule="auto"/>
        <w:jc w:val="both"/>
        <w:rPr>
          <w:rFonts w:ascii="Arial" w:hAnsi="Arial" w:cs="Arial"/>
          <w:lang w:val="es-MX"/>
        </w:rPr>
      </w:pPr>
    </w:p>
    <w:p w14:paraId="315C9D6D" w14:textId="7FA80629" w:rsidR="006A44DB" w:rsidRPr="001943E7" w:rsidRDefault="006A44DB" w:rsidP="006A44DB">
      <w:pPr>
        <w:spacing w:line="276" w:lineRule="auto"/>
        <w:jc w:val="both"/>
        <w:rPr>
          <w:rFonts w:ascii="Arial" w:hAnsi="Arial" w:cs="Arial"/>
          <w:b/>
          <w:lang w:val="es-MX"/>
        </w:rPr>
      </w:pPr>
      <w:r w:rsidRPr="001943E7">
        <w:rPr>
          <w:rFonts w:ascii="Arial" w:hAnsi="Arial" w:cs="Arial"/>
          <w:lang w:val="es-MX"/>
        </w:rPr>
        <w:t xml:space="preserve">El Comité de Transparencia en Pleno determinó </w:t>
      </w:r>
      <w:r w:rsidRPr="001943E7">
        <w:rPr>
          <w:rFonts w:ascii="Arial" w:hAnsi="Arial" w:cs="Arial"/>
          <w:b/>
          <w:lang w:val="es-MX"/>
        </w:rPr>
        <w:t xml:space="preserve">procedente confirmar el Acuerdo de Reserva </w:t>
      </w:r>
      <w:r w:rsidR="004841BF">
        <w:rPr>
          <w:rFonts w:ascii="Arial" w:hAnsi="Arial" w:cs="Arial"/>
          <w:b/>
          <w:lang w:val="es-MX"/>
        </w:rPr>
        <w:t>total</w:t>
      </w:r>
      <w:r w:rsidRPr="001943E7">
        <w:rPr>
          <w:rFonts w:ascii="Arial" w:hAnsi="Arial" w:cs="Arial"/>
          <w:b/>
          <w:lang w:val="es-MX"/>
        </w:rPr>
        <w:t xml:space="preserve"> </w:t>
      </w:r>
      <w:r w:rsidR="004841BF">
        <w:rPr>
          <w:rFonts w:ascii="Arial" w:hAnsi="Arial" w:cs="Arial"/>
          <w:b/>
          <w:lang w:val="es-MX"/>
        </w:rPr>
        <w:t>FGE/DDST/</w:t>
      </w:r>
      <w:r w:rsidRPr="001943E7">
        <w:rPr>
          <w:rFonts w:ascii="Arial" w:hAnsi="Arial" w:cs="Arial"/>
          <w:b/>
          <w:lang w:val="es-MX"/>
        </w:rPr>
        <w:t>AR/</w:t>
      </w:r>
      <w:r w:rsidR="006F2838">
        <w:rPr>
          <w:rFonts w:ascii="Arial" w:hAnsi="Arial" w:cs="Arial"/>
          <w:b/>
          <w:lang w:val="es-MX"/>
        </w:rPr>
        <w:t>14</w:t>
      </w:r>
      <w:r w:rsidRPr="001943E7">
        <w:rPr>
          <w:rFonts w:ascii="Arial" w:hAnsi="Arial" w:cs="Arial"/>
          <w:b/>
          <w:lang w:val="es-MX"/>
        </w:rPr>
        <w:t>/202</w:t>
      </w:r>
      <w:r>
        <w:rPr>
          <w:rFonts w:ascii="Arial" w:hAnsi="Arial" w:cs="Arial"/>
          <w:b/>
          <w:lang w:val="es-MX"/>
        </w:rPr>
        <w:t>3</w:t>
      </w:r>
      <w:r w:rsidR="00045E8A">
        <w:rPr>
          <w:rFonts w:ascii="Arial" w:hAnsi="Arial" w:cs="Arial"/>
          <w:b/>
          <w:lang w:val="es-MX"/>
        </w:rPr>
        <w:t>,</w:t>
      </w:r>
      <w:r w:rsidRPr="001943E7">
        <w:rPr>
          <w:rFonts w:ascii="Arial" w:hAnsi="Arial" w:cs="Arial"/>
          <w:lang w:val="es-MX"/>
        </w:rPr>
        <w:t xml:space="preserve"> emitido por </w:t>
      </w:r>
      <w:r w:rsidR="004841BF">
        <w:rPr>
          <w:rFonts w:ascii="Arial" w:hAnsi="Arial" w:cs="Arial"/>
          <w:lang w:val="es-MX"/>
        </w:rPr>
        <w:t>el Director de Desarrollo de Sistemas y Tecnologías Carlos Alberto Ramos Ramírez</w:t>
      </w:r>
      <w:r w:rsidR="004841BF" w:rsidRPr="001943E7">
        <w:rPr>
          <w:rFonts w:ascii="Arial" w:hAnsi="Arial" w:cs="Arial"/>
          <w:lang w:val="es-MX"/>
        </w:rPr>
        <w:t xml:space="preserve"> </w:t>
      </w:r>
      <w:r w:rsidRPr="001943E7">
        <w:rPr>
          <w:rFonts w:ascii="Arial" w:hAnsi="Arial" w:cs="Arial"/>
          <w:lang w:val="es-MX"/>
        </w:rPr>
        <w:t xml:space="preserve">de la Fiscalía General del Estado de fecha </w:t>
      </w:r>
      <w:r w:rsidR="006A5C1A">
        <w:rPr>
          <w:rFonts w:ascii="Arial" w:hAnsi="Arial" w:cs="Arial"/>
          <w:b/>
          <w:lang w:val="es-MX"/>
        </w:rPr>
        <w:t>04</w:t>
      </w:r>
      <w:r w:rsidRPr="001943E7">
        <w:rPr>
          <w:rFonts w:ascii="Arial" w:hAnsi="Arial" w:cs="Arial"/>
          <w:b/>
          <w:lang w:val="es-MX"/>
        </w:rPr>
        <w:t xml:space="preserve"> de </w:t>
      </w:r>
      <w:r w:rsidR="006F2838">
        <w:rPr>
          <w:rFonts w:ascii="Arial" w:hAnsi="Arial" w:cs="Arial"/>
          <w:b/>
          <w:lang w:val="es-MX"/>
        </w:rPr>
        <w:t>agosto</w:t>
      </w:r>
      <w:r w:rsidRPr="001943E7">
        <w:rPr>
          <w:rFonts w:ascii="Arial" w:hAnsi="Arial" w:cs="Arial"/>
          <w:b/>
          <w:lang w:val="es-MX"/>
        </w:rPr>
        <w:t xml:space="preserve"> 202</w:t>
      </w:r>
      <w:r>
        <w:rPr>
          <w:rFonts w:ascii="Arial" w:hAnsi="Arial" w:cs="Arial"/>
          <w:b/>
          <w:lang w:val="es-MX"/>
        </w:rPr>
        <w:t>3</w:t>
      </w:r>
      <w:r w:rsidR="00045E8A">
        <w:rPr>
          <w:rFonts w:ascii="Arial" w:hAnsi="Arial" w:cs="Arial"/>
          <w:b/>
          <w:lang w:val="es-MX"/>
        </w:rPr>
        <w:t>,</w:t>
      </w:r>
      <w:r w:rsidRPr="001943E7">
        <w:rPr>
          <w:rFonts w:ascii="Arial" w:hAnsi="Arial" w:cs="Arial"/>
          <w:b/>
          <w:lang w:val="es-MX"/>
        </w:rPr>
        <w:t xml:space="preserve"> </w:t>
      </w:r>
      <w:r w:rsidR="00045E8A">
        <w:rPr>
          <w:rFonts w:ascii="Arial" w:hAnsi="Arial" w:cs="Arial"/>
          <w:lang w:val="es-MX"/>
        </w:rPr>
        <w:t xml:space="preserve">para dar respuesta a </w:t>
      </w:r>
      <w:r w:rsidR="00045E8A">
        <w:rPr>
          <w:rFonts w:ascii="Arial" w:hAnsi="Arial" w:cs="Arial"/>
        </w:rPr>
        <w:t xml:space="preserve">la solicitud de información </w:t>
      </w:r>
      <w:r w:rsidR="00045E8A" w:rsidRPr="00BB7B9B">
        <w:rPr>
          <w:rFonts w:ascii="Arial" w:eastAsia="Times New Roman" w:hAnsi="Arial" w:cs="Arial"/>
          <w:b/>
          <w:lang w:val="es-MX"/>
        </w:rPr>
        <w:t>UT-SI-P-479-240469823000472-2023</w:t>
      </w:r>
      <w:r w:rsidR="00045E8A">
        <w:rPr>
          <w:rFonts w:ascii="Arial" w:eastAsia="Times New Roman" w:hAnsi="Arial" w:cs="Arial"/>
          <w:b/>
          <w:lang w:val="es-MX"/>
        </w:rPr>
        <w:t>,</w:t>
      </w:r>
    </w:p>
    <w:p w14:paraId="491032D1" w14:textId="77777777" w:rsidR="006A44DB" w:rsidRDefault="006A44DB" w:rsidP="006A44DB">
      <w:pPr>
        <w:spacing w:line="276" w:lineRule="auto"/>
        <w:jc w:val="both"/>
        <w:rPr>
          <w:rFonts w:ascii="Arial" w:hAnsi="Arial" w:cs="Arial"/>
          <w:lang w:val="es-MX"/>
        </w:rPr>
      </w:pPr>
    </w:p>
    <w:p w14:paraId="27F4F432" w14:textId="77777777" w:rsidR="00D33B08" w:rsidRPr="001943E7" w:rsidRDefault="00D33B08" w:rsidP="006A44DB">
      <w:pPr>
        <w:spacing w:line="276" w:lineRule="auto"/>
        <w:jc w:val="both"/>
        <w:rPr>
          <w:rFonts w:ascii="Arial" w:hAnsi="Arial" w:cs="Arial"/>
          <w:lang w:val="es-MX"/>
        </w:rPr>
      </w:pPr>
    </w:p>
    <w:p w14:paraId="0D7A5C10" w14:textId="1BA53417" w:rsidR="006A44DB" w:rsidRPr="001943E7" w:rsidRDefault="006A44DB" w:rsidP="006A44DB">
      <w:pPr>
        <w:spacing w:line="276" w:lineRule="auto"/>
        <w:jc w:val="both"/>
        <w:rPr>
          <w:rFonts w:ascii="Arial" w:hAnsi="Arial" w:cs="Arial"/>
          <w:lang w:val="es-MX"/>
        </w:rPr>
      </w:pPr>
      <w:r w:rsidRPr="00645A75">
        <w:rPr>
          <w:rFonts w:ascii="Arial" w:hAnsi="Arial" w:cs="Arial"/>
          <w:lang w:val="es-MX"/>
        </w:rPr>
        <w:t xml:space="preserve">Este Comité de Transparencia recomienda </w:t>
      </w:r>
      <w:r w:rsidR="004841BF">
        <w:rPr>
          <w:rFonts w:ascii="Arial" w:hAnsi="Arial" w:cs="Arial"/>
          <w:lang w:val="es-MX"/>
        </w:rPr>
        <w:t>al Director de Desarrollo de Sistemas y Tecnologías Carlos Alberto Ramos Ramírez</w:t>
      </w:r>
      <w:r w:rsidR="004841BF" w:rsidRPr="00645A75">
        <w:rPr>
          <w:rFonts w:ascii="Arial" w:hAnsi="Arial" w:cs="Arial"/>
          <w:lang w:val="es-MX"/>
        </w:rPr>
        <w:t xml:space="preserve"> </w:t>
      </w:r>
      <w:r w:rsidRPr="00645A75">
        <w:rPr>
          <w:rFonts w:ascii="Arial" w:hAnsi="Arial" w:cs="Arial"/>
          <w:lang w:val="es-MX"/>
        </w:rPr>
        <w:t xml:space="preserve">que notifique a los Titulares de las diversas áreas de la Institución que deberán de </w:t>
      </w:r>
      <w:r w:rsidR="0033754B">
        <w:rPr>
          <w:rFonts w:ascii="Arial" w:hAnsi="Arial" w:cs="Arial"/>
          <w:lang w:val="es-MX"/>
        </w:rPr>
        <w:t>conocer esta resolución.</w:t>
      </w:r>
    </w:p>
    <w:p w14:paraId="2A2A8703" w14:textId="77777777" w:rsidR="006A44DB" w:rsidRDefault="006A44DB" w:rsidP="006A44DB">
      <w:pPr>
        <w:spacing w:line="276" w:lineRule="auto"/>
        <w:jc w:val="both"/>
        <w:rPr>
          <w:rFonts w:ascii="Arial" w:hAnsi="Arial" w:cs="Arial"/>
          <w:lang w:val="es-MX"/>
        </w:rPr>
      </w:pPr>
    </w:p>
    <w:p w14:paraId="7B48E0A7" w14:textId="77777777" w:rsidR="00D33B08" w:rsidRPr="001943E7" w:rsidRDefault="00D33B08" w:rsidP="006A44DB">
      <w:pPr>
        <w:spacing w:line="276" w:lineRule="auto"/>
        <w:jc w:val="both"/>
        <w:rPr>
          <w:rFonts w:ascii="Arial" w:hAnsi="Arial" w:cs="Arial"/>
          <w:lang w:val="es-MX"/>
        </w:rPr>
      </w:pPr>
    </w:p>
    <w:p w14:paraId="7F5F3F98" w14:textId="3500588F" w:rsidR="006A44DB" w:rsidRDefault="006A44DB" w:rsidP="006F2838">
      <w:pPr>
        <w:spacing w:line="276" w:lineRule="auto"/>
        <w:jc w:val="both"/>
        <w:rPr>
          <w:rFonts w:ascii="Arial" w:eastAsia="Times New Roman" w:hAnsi="Arial" w:cs="Arial"/>
          <w:lang w:val="es-ES"/>
        </w:rPr>
      </w:pPr>
      <w:r w:rsidRPr="001943E7">
        <w:rPr>
          <w:rFonts w:ascii="Arial" w:hAnsi="Arial" w:cs="Arial"/>
        </w:rPr>
        <w:t xml:space="preserve">Respecto </w:t>
      </w:r>
      <w:r w:rsidR="0079645E">
        <w:rPr>
          <w:rFonts w:ascii="Arial" w:hAnsi="Arial" w:cs="Arial"/>
        </w:rPr>
        <w:t xml:space="preserve">a la respuesta que debe de dar </w:t>
      </w:r>
      <w:r w:rsidR="004841BF" w:rsidRPr="004841BF">
        <w:rPr>
          <w:rFonts w:ascii="Arial" w:hAnsi="Arial" w:cs="Arial"/>
        </w:rPr>
        <w:t xml:space="preserve">el Director de Desarrollo de Sistemas y Tecnologías Carlos Alberto Ramos Ramírez </w:t>
      </w:r>
      <w:r w:rsidR="0079645E">
        <w:rPr>
          <w:rFonts w:ascii="Arial" w:hAnsi="Arial" w:cs="Arial"/>
        </w:rPr>
        <w:t xml:space="preserve">a la solicitud de información </w:t>
      </w:r>
      <w:r w:rsidR="006F2838" w:rsidRPr="002C7301">
        <w:rPr>
          <w:rFonts w:ascii="Arial" w:eastAsia="Times New Roman" w:hAnsi="Arial" w:cs="Arial"/>
          <w:b/>
          <w:lang w:val="es-MX"/>
        </w:rPr>
        <w:t>UT-SI-P-479</w:t>
      </w:r>
      <w:r w:rsidR="006F2838" w:rsidRPr="006069D0">
        <w:rPr>
          <w:rFonts w:ascii="Arial" w:eastAsia="Times New Roman" w:hAnsi="Arial" w:cs="Arial"/>
          <w:lang w:val="es-MX"/>
        </w:rPr>
        <w:t>-</w:t>
      </w:r>
      <w:r w:rsidR="006F2838" w:rsidRPr="00BB7B9B">
        <w:rPr>
          <w:rFonts w:ascii="Arial" w:eastAsia="Times New Roman" w:hAnsi="Arial" w:cs="Arial"/>
          <w:b/>
          <w:lang w:val="es-MX"/>
        </w:rPr>
        <w:t>240469823000472-2023</w:t>
      </w:r>
      <w:r w:rsidR="006F2838">
        <w:rPr>
          <w:rFonts w:ascii="Arial" w:eastAsia="Times New Roman" w:hAnsi="Arial" w:cs="Arial"/>
          <w:lang w:val="es-MX"/>
        </w:rPr>
        <w:t>,</w:t>
      </w:r>
      <w:r w:rsidR="0079645E">
        <w:rPr>
          <w:rFonts w:ascii="Arial" w:hAnsi="Arial" w:cs="Arial"/>
        </w:rPr>
        <w:t xml:space="preserve"> deberá de hacerlo en términos de la </w:t>
      </w:r>
      <w:r w:rsidR="0079645E" w:rsidRPr="001943E7">
        <w:rPr>
          <w:rFonts w:ascii="Arial" w:hAnsi="Arial" w:cs="Arial"/>
        </w:rPr>
        <w:t>–LTAIPSLP-,</w:t>
      </w:r>
      <w:r w:rsidR="0079645E">
        <w:rPr>
          <w:rFonts w:ascii="Arial" w:hAnsi="Arial" w:cs="Arial"/>
        </w:rPr>
        <w:t xml:space="preserve"> </w:t>
      </w:r>
      <w:r w:rsidR="00DE7DFD" w:rsidRPr="00DE7DFD">
        <w:rPr>
          <w:rFonts w:ascii="Arial" w:hAnsi="Arial" w:cs="Arial"/>
        </w:rPr>
        <w:t>y de</w:t>
      </w:r>
      <w:r w:rsidR="0079645E" w:rsidRPr="001C4364">
        <w:rPr>
          <w:rFonts w:ascii="Arial" w:hAnsi="Arial" w:cs="Arial"/>
        </w:rPr>
        <w:t xml:space="preserve"> los </w:t>
      </w:r>
      <w:r w:rsidR="001C4364" w:rsidRPr="001C4364">
        <w:rPr>
          <w:rFonts w:ascii="Arial" w:hAnsi="Arial" w:cs="Arial"/>
        </w:rPr>
        <w:t>–LGCDIEVP-</w:t>
      </w:r>
      <w:r w:rsidR="001C4364">
        <w:rPr>
          <w:rFonts w:ascii="Arial" w:hAnsi="Arial" w:cs="Arial"/>
        </w:rPr>
        <w:t xml:space="preserve">, analizando </w:t>
      </w:r>
      <w:r w:rsidRPr="001943E7">
        <w:rPr>
          <w:rFonts w:ascii="Arial" w:hAnsi="Arial" w:cs="Arial"/>
        </w:rPr>
        <w:t>los rubros aquí reservados</w:t>
      </w:r>
      <w:r w:rsidR="001C4364">
        <w:rPr>
          <w:rFonts w:ascii="Arial" w:eastAsia="Times New Roman" w:hAnsi="Arial" w:cs="Arial"/>
          <w:lang w:val="es-ES"/>
        </w:rPr>
        <w:t>.</w:t>
      </w:r>
      <w:r w:rsidRPr="001943E7">
        <w:rPr>
          <w:rFonts w:ascii="Arial" w:eastAsia="Times New Roman" w:hAnsi="Arial" w:cs="Arial"/>
          <w:lang w:val="es-ES"/>
        </w:rPr>
        <w:t xml:space="preserve"> </w:t>
      </w:r>
    </w:p>
    <w:p w14:paraId="6A7C85B7" w14:textId="77777777" w:rsidR="001C4364" w:rsidRDefault="001C4364" w:rsidP="00234321">
      <w:pPr>
        <w:pStyle w:val="Sinespaciado"/>
        <w:spacing w:line="276" w:lineRule="auto"/>
        <w:jc w:val="both"/>
        <w:rPr>
          <w:rFonts w:ascii="Arial" w:eastAsia="Times New Roman" w:hAnsi="Arial" w:cs="Arial"/>
          <w:sz w:val="24"/>
          <w:szCs w:val="24"/>
          <w:lang w:val="es-ES" w:eastAsia="es-ES"/>
        </w:rPr>
      </w:pPr>
    </w:p>
    <w:p w14:paraId="35DF533D" w14:textId="77777777" w:rsidR="00D33B08" w:rsidRDefault="00D33B08" w:rsidP="00234321">
      <w:pPr>
        <w:pStyle w:val="Sinespaciado"/>
        <w:spacing w:line="276" w:lineRule="auto"/>
        <w:jc w:val="both"/>
        <w:rPr>
          <w:rFonts w:ascii="Arial" w:eastAsia="Times New Roman" w:hAnsi="Arial" w:cs="Arial"/>
          <w:sz w:val="24"/>
          <w:szCs w:val="24"/>
          <w:lang w:val="es-ES" w:eastAsia="es-ES"/>
        </w:rPr>
      </w:pPr>
    </w:p>
    <w:p w14:paraId="0417B55E" w14:textId="0C054C2A" w:rsidR="006A44DB" w:rsidRDefault="006A44DB" w:rsidP="006A44DB">
      <w:pPr>
        <w:widowControl w:val="0"/>
        <w:spacing w:line="276" w:lineRule="auto"/>
        <w:jc w:val="both"/>
        <w:rPr>
          <w:rFonts w:ascii="Arial" w:hAnsi="Arial" w:cs="Arial"/>
        </w:rPr>
      </w:pPr>
      <w:r w:rsidRPr="001943E7">
        <w:rPr>
          <w:rFonts w:ascii="Arial" w:hAnsi="Arial" w:cs="Arial"/>
        </w:rPr>
        <w:t xml:space="preserve">Se instruye </w:t>
      </w:r>
      <w:r w:rsidR="0072382D">
        <w:rPr>
          <w:rFonts w:ascii="Arial" w:hAnsi="Arial" w:cs="Arial"/>
          <w:lang w:val="es-MX"/>
        </w:rPr>
        <w:t>al Director de Desarrollo de Sistemas y Tecnologías Carlos Alberto Ramos Ramírez</w:t>
      </w:r>
      <w:r w:rsidR="0072382D" w:rsidRPr="001943E7">
        <w:rPr>
          <w:rFonts w:ascii="Arial" w:hAnsi="Arial" w:cs="Arial"/>
        </w:rPr>
        <w:t xml:space="preserve"> </w:t>
      </w:r>
      <w:r w:rsidRPr="001943E7">
        <w:rPr>
          <w:rFonts w:ascii="Arial" w:hAnsi="Arial" w:cs="Arial"/>
        </w:rPr>
        <w:t xml:space="preserve">para que realice las anotaciones correspondientes en los documentos clasificados como </w:t>
      </w:r>
      <w:r w:rsidRPr="001943E7">
        <w:rPr>
          <w:rFonts w:ascii="Arial" w:hAnsi="Arial" w:cs="Arial"/>
          <w:b/>
        </w:rPr>
        <w:t>reservados</w:t>
      </w:r>
      <w:r w:rsidRPr="001943E7">
        <w:rPr>
          <w:rFonts w:ascii="Arial" w:hAnsi="Arial" w:cs="Arial"/>
        </w:rPr>
        <w:t xml:space="preserve">, de conformidad con el artículo 121 de la –LTAIPSLP-, concatenado con el lineamiento Quincuagésimo Primero de los </w:t>
      </w:r>
      <w:r w:rsidR="001C4364" w:rsidRPr="001C4364">
        <w:rPr>
          <w:rFonts w:ascii="Arial" w:hAnsi="Arial" w:cs="Arial"/>
          <w:lang w:val="es-MX"/>
        </w:rPr>
        <w:t>–LGCDIEVP-</w:t>
      </w:r>
      <w:r w:rsidR="001C4364">
        <w:rPr>
          <w:rFonts w:ascii="Arial" w:hAnsi="Arial" w:cs="Arial"/>
        </w:rPr>
        <w:t>.</w:t>
      </w:r>
    </w:p>
    <w:p w14:paraId="60BAA481" w14:textId="77777777" w:rsidR="001C4364" w:rsidRDefault="001C4364" w:rsidP="006A44DB">
      <w:pPr>
        <w:widowControl w:val="0"/>
        <w:spacing w:line="276" w:lineRule="auto"/>
        <w:jc w:val="both"/>
        <w:rPr>
          <w:rFonts w:ascii="Arial" w:hAnsi="Arial" w:cs="Arial"/>
        </w:rPr>
      </w:pPr>
    </w:p>
    <w:p w14:paraId="53892CA4" w14:textId="77777777" w:rsidR="00D33B08" w:rsidRDefault="00D33B08" w:rsidP="006A44DB">
      <w:pPr>
        <w:widowControl w:val="0"/>
        <w:spacing w:line="276" w:lineRule="auto"/>
        <w:jc w:val="both"/>
        <w:rPr>
          <w:rFonts w:ascii="Arial" w:hAnsi="Arial" w:cs="Arial"/>
        </w:rPr>
      </w:pPr>
    </w:p>
    <w:p w14:paraId="31189E29" w14:textId="11CC8BF1" w:rsidR="0072382D" w:rsidRDefault="0072382D" w:rsidP="0072382D">
      <w:pPr>
        <w:widowControl w:val="0"/>
        <w:spacing w:line="276" w:lineRule="auto"/>
        <w:jc w:val="both"/>
        <w:rPr>
          <w:rFonts w:ascii="Arial" w:hAnsi="Arial" w:cs="Arial"/>
        </w:rPr>
      </w:pPr>
      <w:r>
        <w:rPr>
          <w:rFonts w:ascii="Arial" w:hAnsi="Arial" w:cs="Arial"/>
        </w:rPr>
        <w:t>Consecuentemente, en cumplimiento a lo establecido por el artículo 128 fracción IX de la –LTAIPSLP-, procédase a rubricar el acuerdo de reserva</w:t>
      </w:r>
      <w:r w:rsidR="003A2FDC">
        <w:rPr>
          <w:rFonts w:ascii="Arial" w:hAnsi="Arial" w:cs="Arial"/>
        </w:rPr>
        <w:t xml:space="preserve"> total</w:t>
      </w:r>
      <w:r>
        <w:rPr>
          <w:rFonts w:ascii="Arial" w:hAnsi="Arial" w:cs="Arial"/>
        </w:rPr>
        <w:t xml:space="preserve"> </w:t>
      </w:r>
      <w:r>
        <w:rPr>
          <w:rFonts w:ascii="Arial" w:hAnsi="Arial" w:cs="Arial"/>
          <w:b/>
        </w:rPr>
        <w:t>FGE/DDST/AR/1</w:t>
      </w:r>
      <w:r w:rsidR="006F2838">
        <w:rPr>
          <w:rFonts w:ascii="Arial" w:hAnsi="Arial" w:cs="Arial"/>
          <w:b/>
        </w:rPr>
        <w:t>4</w:t>
      </w:r>
      <w:r>
        <w:rPr>
          <w:rFonts w:ascii="Arial" w:hAnsi="Arial" w:cs="Arial"/>
          <w:b/>
        </w:rPr>
        <w:t>/2023</w:t>
      </w:r>
      <w:r>
        <w:rPr>
          <w:rFonts w:ascii="Arial" w:hAnsi="Arial" w:cs="Arial"/>
        </w:rPr>
        <w:t xml:space="preserve">. </w:t>
      </w:r>
    </w:p>
    <w:p w14:paraId="6F4B33E9" w14:textId="77777777" w:rsidR="0072382D" w:rsidRDefault="0072382D" w:rsidP="006A44DB">
      <w:pPr>
        <w:widowControl w:val="0"/>
        <w:spacing w:line="276" w:lineRule="auto"/>
        <w:jc w:val="both"/>
        <w:rPr>
          <w:rFonts w:ascii="Arial" w:hAnsi="Arial" w:cs="Arial"/>
        </w:rPr>
      </w:pPr>
    </w:p>
    <w:p w14:paraId="331364A9" w14:textId="77777777" w:rsidR="0072382D" w:rsidRPr="001943E7" w:rsidRDefault="0072382D" w:rsidP="006A44DB">
      <w:pPr>
        <w:widowControl w:val="0"/>
        <w:spacing w:line="276" w:lineRule="auto"/>
        <w:jc w:val="both"/>
        <w:rPr>
          <w:rFonts w:ascii="Arial" w:hAnsi="Arial" w:cs="Arial"/>
        </w:rPr>
      </w:pPr>
    </w:p>
    <w:p w14:paraId="67A7482B" w14:textId="77777777" w:rsidR="006A44DB" w:rsidRDefault="006A44DB" w:rsidP="006A44DB">
      <w:pPr>
        <w:spacing w:line="276" w:lineRule="auto"/>
        <w:jc w:val="both"/>
        <w:rPr>
          <w:rFonts w:ascii="Arial" w:hAnsi="Arial" w:cs="Arial"/>
          <w:lang w:val="es-MX"/>
        </w:rPr>
      </w:pPr>
      <w:r w:rsidRPr="001943E7">
        <w:rPr>
          <w:rFonts w:ascii="Arial" w:hAnsi="Arial" w:cs="Arial"/>
          <w:lang w:val="es-MX"/>
        </w:rPr>
        <w:t xml:space="preserve">Por lo anteriormente expuesto, y fundado por los artículos 51, 52, fracción II y demás relativos aplicables de la –LTAIPSLP- y el artículo tercero del </w:t>
      </w:r>
      <w:r w:rsidRPr="001943E7">
        <w:rPr>
          <w:rFonts w:ascii="Arial" w:hAnsi="Arial" w:cs="Arial"/>
          <w:b/>
        </w:rPr>
        <w:t>“</w:t>
      </w:r>
      <w:r w:rsidRPr="001943E7">
        <w:rPr>
          <w:rFonts w:ascii="Arial" w:hAnsi="Arial" w:cs="Arial"/>
        </w:rPr>
        <w:t xml:space="preserve">Acuerdo General número AG/011/2020 del Fiscal General del Estado de San Luis Potosí, por el que se crea el Comité de Transparencia de la Fiscalía General del Estado de San Luis Potosí, así como los lineamientos para su funcionamiento”, </w:t>
      </w:r>
      <w:r w:rsidRPr="001943E7">
        <w:rPr>
          <w:rFonts w:ascii="Arial" w:hAnsi="Arial" w:cs="Arial"/>
          <w:lang w:val="es-MX"/>
        </w:rPr>
        <w:t>se:</w:t>
      </w:r>
    </w:p>
    <w:p w14:paraId="7B2C22E2" w14:textId="77777777" w:rsidR="001C4364" w:rsidRPr="001943E7" w:rsidRDefault="001C4364" w:rsidP="006A44DB">
      <w:pPr>
        <w:spacing w:line="276" w:lineRule="auto"/>
        <w:jc w:val="both"/>
        <w:rPr>
          <w:rFonts w:ascii="Arial" w:hAnsi="Arial" w:cs="Arial"/>
          <w:lang w:val="es-MX"/>
        </w:rPr>
      </w:pPr>
    </w:p>
    <w:p w14:paraId="17889987" w14:textId="77777777" w:rsidR="006A44DB" w:rsidRPr="001943E7" w:rsidRDefault="006A44DB" w:rsidP="006A44DB">
      <w:pPr>
        <w:spacing w:line="276" w:lineRule="auto"/>
        <w:jc w:val="center"/>
        <w:rPr>
          <w:rFonts w:ascii="Arial" w:hAnsi="Arial" w:cs="Arial"/>
          <w:b/>
          <w:lang w:val="es-MX"/>
        </w:rPr>
      </w:pPr>
    </w:p>
    <w:p w14:paraId="53F972FA" w14:textId="77777777" w:rsidR="006A44DB" w:rsidRPr="001943E7" w:rsidRDefault="006A44DB" w:rsidP="006A44DB">
      <w:pPr>
        <w:spacing w:line="276" w:lineRule="auto"/>
        <w:jc w:val="center"/>
        <w:rPr>
          <w:rFonts w:ascii="Arial" w:hAnsi="Arial" w:cs="Arial"/>
          <w:b/>
          <w:lang w:val="es-MX"/>
        </w:rPr>
      </w:pPr>
      <w:r w:rsidRPr="001943E7">
        <w:rPr>
          <w:rFonts w:ascii="Arial" w:hAnsi="Arial" w:cs="Arial"/>
          <w:b/>
          <w:lang w:val="es-MX"/>
        </w:rPr>
        <w:t>RESUELVE POR UNANIMIDAD:</w:t>
      </w:r>
    </w:p>
    <w:p w14:paraId="23BCD3FD" w14:textId="77777777" w:rsidR="006A44DB" w:rsidRPr="001943E7" w:rsidRDefault="006A44DB" w:rsidP="006A44DB">
      <w:pPr>
        <w:spacing w:line="276" w:lineRule="auto"/>
        <w:jc w:val="both"/>
        <w:rPr>
          <w:rFonts w:ascii="Arial" w:hAnsi="Arial" w:cs="Arial"/>
          <w:lang w:val="es-MX"/>
        </w:rPr>
      </w:pPr>
    </w:p>
    <w:p w14:paraId="1E1D4B5B" w14:textId="77777777" w:rsidR="006A44DB" w:rsidRPr="001943E7" w:rsidRDefault="006A44DB" w:rsidP="006A44DB">
      <w:pPr>
        <w:spacing w:line="276" w:lineRule="auto"/>
        <w:jc w:val="both"/>
        <w:rPr>
          <w:rFonts w:ascii="Arial" w:hAnsi="Arial" w:cs="Arial"/>
          <w:lang w:val="es-MX"/>
        </w:rPr>
      </w:pPr>
    </w:p>
    <w:p w14:paraId="64E0AF9C" w14:textId="398665BC" w:rsidR="006A44DB" w:rsidRPr="001943E7" w:rsidRDefault="006A44DB" w:rsidP="006A44DB">
      <w:pPr>
        <w:spacing w:line="276" w:lineRule="auto"/>
        <w:jc w:val="both"/>
        <w:rPr>
          <w:rFonts w:ascii="Arial" w:hAnsi="Arial" w:cs="Arial"/>
          <w:b/>
          <w:lang w:val="es-MX"/>
        </w:rPr>
      </w:pPr>
      <w:r w:rsidRPr="001943E7">
        <w:rPr>
          <w:rFonts w:ascii="Arial" w:hAnsi="Arial" w:cs="Arial"/>
          <w:b/>
          <w:lang w:val="es-MX"/>
        </w:rPr>
        <w:t>PRIMERO.</w:t>
      </w:r>
      <w:r w:rsidRPr="001943E7">
        <w:rPr>
          <w:rFonts w:ascii="Arial" w:hAnsi="Arial" w:cs="Arial"/>
          <w:lang w:val="es-MX"/>
        </w:rPr>
        <w:t xml:space="preserve"> Se </w:t>
      </w:r>
      <w:r w:rsidRPr="001943E7">
        <w:rPr>
          <w:rFonts w:ascii="Arial" w:hAnsi="Arial" w:cs="Arial"/>
          <w:b/>
          <w:lang w:val="es-MX"/>
        </w:rPr>
        <w:t>confirma</w:t>
      </w:r>
      <w:r w:rsidRPr="001943E7">
        <w:rPr>
          <w:rFonts w:ascii="Arial" w:hAnsi="Arial" w:cs="Arial"/>
          <w:lang w:val="es-MX"/>
        </w:rPr>
        <w:t xml:space="preserve"> y adopta el </w:t>
      </w:r>
      <w:r w:rsidRPr="001943E7">
        <w:rPr>
          <w:rFonts w:ascii="Arial" w:hAnsi="Arial" w:cs="Arial"/>
          <w:b/>
          <w:lang w:val="es-MX"/>
        </w:rPr>
        <w:t xml:space="preserve">acuerdo de reserva </w:t>
      </w:r>
      <w:r w:rsidR="0072382D">
        <w:rPr>
          <w:rFonts w:ascii="Arial" w:hAnsi="Arial" w:cs="Arial"/>
          <w:b/>
          <w:lang w:val="es-MX"/>
        </w:rPr>
        <w:t>total FGE/DDST/</w:t>
      </w:r>
      <w:r w:rsidRPr="001943E7">
        <w:rPr>
          <w:rFonts w:ascii="Arial" w:hAnsi="Arial" w:cs="Arial"/>
          <w:b/>
          <w:lang w:val="es-MX"/>
        </w:rPr>
        <w:t>AR/</w:t>
      </w:r>
      <w:r w:rsidR="0072382D">
        <w:rPr>
          <w:rFonts w:ascii="Arial" w:hAnsi="Arial" w:cs="Arial"/>
          <w:b/>
          <w:lang w:val="es-MX"/>
        </w:rPr>
        <w:t>1</w:t>
      </w:r>
      <w:r w:rsidR="003A2FDC">
        <w:rPr>
          <w:rFonts w:ascii="Arial" w:hAnsi="Arial" w:cs="Arial"/>
          <w:b/>
          <w:lang w:val="es-MX"/>
        </w:rPr>
        <w:t>4</w:t>
      </w:r>
      <w:r w:rsidRPr="001943E7">
        <w:rPr>
          <w:rFonts w:ascii="Arial" w:hAnsi="Arial" w:cs="Arial"/>
          <w:b/>
          <w:lang w:val="es-MX"/>
        </w:rPr>
        <w:t>/202</w:t>
      </w:r>
      <w:r>
        <w:rPr>
          <w:rFonts w:ascii="Arial" w:hAnsi="Arial" w:cs="Arial"/>
          <w:b/>
          <w:lang w:val="es-MX"/>
        </w:rPr>
        <w:t>3</w:t>
      </w:r>
      <w:r w:rsidRPr="001943E7">
        <w:rPr>
          <w:rFonts w:ascii="Arial" w:hAnsi="Arial" w:cs="Arial"/>
          <w:b/>
          <w:lang w:val="es-MX"/>
        </w:rPr>
        <w:t xml:space="preserve"> </w:t>
      </w:r>
      <w:r w:rsidRPr="001943E7">
        <w:rPr>
          <w:rFonts w:ascii="Arial" w:hAnsi="Arial" w:cs="Arial"/>
          <w:lang w:val="es-MX"/>
        </w:rPr>
        <w:t xml:space="preserve">de fecha </w:t>
      </w:r>
      <w:r w:rsidR="006A5C1A" w:rsidRPr="00BB7B9B">
        <w:rPr>
          <w:rFonts w:ascii="Arial" w:hAnsi="Arial" w:cs="Arial"/>
          <w:lang w:val="es-MX"/>
        </w:rPr>
        <w:t>04</w:t>
      </w:r>
      <w:r w:rsidR="001C4364" w:rsidRPr="00BB7B9B">
        <w:rPr>
          <w:rFonts w:ascii="Arial" w:hAnsi="Arial" w:cs="Arial"/>
          <w:lang w:val="es-MX"/>
        </w:rPr>
        <w:t xml:space="preserve"> </w:t>
      </w:r>
      <w:r w:rsidRPr="00BB7B9B">
        <w:rPr>
          <w:rFonts w:ascii="Arial" w:hAnsi="Arial" w:cs="Arial"/>
          <w:lang w:val="es-MX"/>
        </w:rPr>
        <w:t xml:space="preserve">de </w:t>
      </w:r>
      <w:r w:rsidR="006F2838" w:rsidRPr="00BB7B9B">
        <w:rPr>
          <w:rFonts w:ascii="Arial" w:hAnsi="Arial" w:cs="Arial"/>
          <w:lang w:val="es-MX"/>
        </w:rPr>
        <w:t>agosto</w:t>
      </w:r>
      <w:r w:rsidRPr="00BB7B9B">
        <w:rPr>
          <w:rFonts w:ascii="Arial" w:hAnsi="Arial" w:cs="Arial"/>
          <w:lang w:val="es-MX"/>
        </w:rPr>
        <w:t xml:space="preserve"> 2023</w:t>
      </w:r>
      <w:r w:rsidR="00BB7B9B">
        <w:rPr>
          <w:rFonts w:ascii="Arial" w:hAnsi="Arial" w:cs="Arial"/>
          <w:b/>
          <w:lang w:val="es-MX"/>
        </w:rPr>
        <w:t>,</w:t>
      </w:r>
      <w:r w:rsidRPr="001943E7">
        <w:rPr>
          <w:rFonts w:ascii="Arial" w:hAnsi="Arial" w:cs="Arial"/>
          <w:lang w:val="es-MX"/>
        </w:rPr>
        <w:t xml:space="preserve"> emitido por </w:t>
      </w:r>
      <w:r w:rsidR="0072382D">
        <w:rPr>
          <w:rFonts w:ascii="Arial" w:hAnsi="Arial" w:cs="Arial"/>
          <w:lang w:val="es-MX"/>
        </w:rPr>
        <w:t>el Director de Desarrollo de Sistemas y Tecnologías Carlos Alberto Ramos Ramírez</w:t>
      </w:r>
      <w:r w:rsidR="0099252F">
        <w:rPr>
          <w:rFonts w:ascii="Arial" w:hAnsi="Arial" w:cs="Arial"/>
          <w:lang w:val="es-MX"/>
        </w:rPr>
        <w:t xml:space="preserve">, por las razones y fundamentos expuestos en el considerando </w:t>
      </w:r>
      <w:r w:rsidR="0099252F" w:rsidRPr="00D51E46">
        <w:rPr>
          <w:rFonts w:ascii="Arial" w:hAnsi="Arial" w:cs="Arial"/>
          <w:b/>
          <w:lang w:val="es-MX"/>
        </w:rPr>
        <w:t>TERCERO</w:t>
      </w:r>
      <w:r w:rsidR="0099252F">
        <w:rPr>
          <w:rFonts w:ascii="Arial" w:hAnsi="Arial" w:cs="Arial"/>
          <w:lang w:val="es-MX"/>
        </w:rPr>
        <w:t xml:space="preserve"> </w:t>
      </w:r>
      <w:r w:rsidR="0099252F" w:rsidRPr="00D51E46">
        <w:rPr>
          <w:rFonts w:ascii="Arial" w:hAnsi="Arial" w:cs="Arial"/>
          <w:lang w:val="es-MX"/>
        </w:rPr>
        <w:t>de la presente resolución</w:t>
      </w:r>
      <w:r w:rsidRPr="001943E7">
        <w:rPr>
          <w:rFonts w:ascii="Arial" w:hAnsi="Arial" w:cs="Arial"/>
          <w:lang w:val="es-MX"/>
        </w:rPr>
        <w:t xml:space="preserve">. </w:t>
      </w:r>
    </w:p>
    <w:p w14:paraId="37E1CAB9" w14:textId="110B3BE8" w:rsidR="00D33B08" w:rsidRDefault="00D33B08" w:rsidP="006A44DB">
      <w:pPr>
        <w:spacing w:line="276" w:lineRule="auto"/>
        <w:jc w:val="both"/>
        <w:rPr>
          <w:rFonts w:ascii="Arial" w:hAnsi="Arial" w:cs="Arial"/>
          <w:b/>
          <w:lang w:val="es-MX"/>
        </w:rPr>
      </w:pPr>
    </w:p>
    <w:p w14:paraId="7705EDF2" w14:textId="77777777" w:rsidR="003A2FDC" w:rsidRDefault="003A2FDC" w:rsidP="006A44DB">
      <w:pPr>
        <w:spacing w:line="276" w:lineRule="auto"/>
        <w:jc w:val="both"/>
        <w:rPr>
          <w:rFonts w:ascii="Arial" w:hAnsi="Arial" w:cs="Arial"/>
          <w:b/>
          <w:lang w:val="es-MX"/>
        </w:rPr>
      </w:pPr>
    </w:p>
    <w:p w14:paraId="281D46F5" w14:textId="4F0DF85C" w:rsidR="006A44DB" w:rsidRPr="001943E7" w:rsidRDefault="00BB7B9B" w:rsidP="006A44DB">
      <w:pPr>
        <w:spacing w:line="276" w:lineRule="auto"/>
        <w:jc w:val="both"/>
        <w:rPr>
          <w:rFonts w:ascii="Arial" w:hAnsi="Arial" w:cs="Arial"/>
          <w:lang w:val="es-MX"/>
        </w:rPr>
      </w:pPr>
      <w:r>
        <w:rPr>
          <w:rFonts w:ascii="Arial" w:hAnsi="Arial" w:cs="Arial"/>
          <w:b/>
          <w:lang w:val="es-MX"/>
        </w:rPr>
        <w:t>SEGUNDO</w:t>
      </w:r>
      <w:r w:rsidR="006A44DB" w:rsidRPr="001943E7">
        <w:rPr>
          <w:rFonts w:ascii="Arial" w:hAnsi="Arial" w:cs="Arial"/>
          <w:b/>
          <w:lang w:val="es-MX"/>
        </w:rPr>
        <w:t xml:space="preserve">. </w:t>
      </w:r>
      <w:r w:rsidR="0072382D">
        <w:rPr>
          <w:rFonts w:ascii="Arial" w:hAnsi="Arial" w:cs="Arial"/>
        </w:rPr>
        <w:t>E</w:t>
      </w:r>
      <w:r w:rsidR="0072382D" w:rsidRPr="0072382D">
        <w:rPr>
          <w:rFonts w:ascii="Arial" w:hAnsi="Arial" w:cs="Arial"/>
        </w:rPr>
        <w:t>l Director de Desarrollo de Sistemas y Tecnologías Carlos Alberto Ramos Ramírez</w:t>
      </w:r>
      <w:r w:rsidR="006A44DB" w:rsidRPr="001943E7">
        <w:rPr>
          <w:rFonts w:ascii="Arial" w:hAnsi="Arial" w:cs="Arial"/>
          <w:lang w:val="es-MX"/>
        </w:rPr>
        <w:t>, notifique al área responsable de su resguardo en términos del artículo 132 de la –LTAIPSLP-.</w:t>
      </w:r>
    </w:p>
    <w:p w14:paraId="0A5A6A83" w14:textId="73F9AAD8" w:rsidR="001451AC" w:rsidRDefault="001451AC" w:rsidP="006A44DB">
      <w:pPr>
        <w:spacing w:line="276" w:lineRule="auto"/>
        <w:jc w:val="both"/>
        <w:rPr>
          <w:rFonts w:ascii="Arial" w:hAnsi="Arial" w:cs="Arial"/>
          <w:lang w:val="es-MX"/>
        </w:rPr>
      </w:pPr>
    </w:p>
    <w:p w14:paraId="4C1C2099" w14:textId="77777777" w:rsidR="003A2FDC" w:rsidRDefault="003A2FDC" w:rsidP="006A44DB">
      <w:pPr>
        <w:spacing w:line="276" w:lineRule="auto"/>
        <w:jc w:val="both"/>
        <w:rPr>
          <w:rFonts w:ascii="Arial" w:hAnsi="Arial" w:cs="Arial"/>
          <w:lang w:val="es-MX"/>
        </w:rPr>
      </w:pPr>
    </w:p>
    <w:p w14:paraId="3D7DE826" w14:textId="1799C379" w:rsidR="00BB7B9B" w:rsidRDefault="00BB7B9B" w:rsidP="00BB7B9B">
      <w:pPr>
        <w:spacing w:line="276" w:lineRule="auto"/>
        <w:jc w:val="both"/>
        <w:rPr>
          <w:rFonts w:ascii="Arial" w:hAnsi="Arial" w:cs="Arial"/>
          <w:lang w:val="es-MX"/>
        </w:rPr>
      </w:pPr>
      <w:r>
        <w:rPr>
          <w:rFonts w:ascii="Arial" w:hAnsi="Arial" w:cs="Arial"/>
          <w:b/>
          <w:lang w:val="es-MX"/>
        </w:rPr>
        <w:t>TERCERO</w:t>
      </w:r>
      <w:r w:rsidR="006A44DB" w:rsidRPr="001943E7">
        <w:rPr>
          <w:rFonts w:ascii="Arial" w:hAnsi="Arial" w:cs="Arial"/>
          <w:b/>
          <w:lang w:val="es-MX"/>
        </w:rPr>
        <w:t xml:space="preserve">. </w:t>
      </w:r>
      <w:r w:rsidR="0072382D">
        <w:rPr>
          <w:rFonts w:ascii="Arial" w:hAnsi="Arial" w:cs="Arial"/>
        </w:rPr>
        <w:t>E</w:t>
      </w:r>
      <w:r w:rsidR="0072382D" w:rsidRPr="0072382D">
        <w:rPr>
          <w:rFonts w:ascii="Arial" w:hAnsi="Arial" w:cs="Arial"/>
        </w:rPr>
        <w:t>l Director de Desarrollo de Sistemas y Tecnologías Carlos Alberto Ramos Ramírez</w:t>
      </w:r>
      <w:r w:rsidR="006A44DB" w:rsidRPr="001943E7">
        <w:rPr>
          <w:rFonts w:ascii="Arial" w:hAnsi="Arial" w:cs="Arial"/>
          <w:lang w:val="es-MX"/>
        </w:rPr>
        <w:t>, debe solicitar la desclasificación una vez que hayan fenecido las causas que dieron origen a la reserv</w:t>
      </w:r>
      <w:r w:rsidR="006A44DB" w:rsidRPr="00BB7B9B">
        <w:rPr>
          <w:rFonts w:ascii="Arial" w:hAnsi="Arial" w:cs="Arial"/>
          <w:lang w:val="es-MX"/>
        </w:rPr>
        <w:t xml:space="preserve">a o haya concluido el plazo señalado en el acuerdo </w:t>
      </w:r>
      <w:r w:rsidR="0072382D" w:rsidRPr="00BB7B9B">
        <w:rPr>
          <w:rFonts w:ascii="Arial" w:hAnsi="Arial" w:cs="Arial"/>
          <w:b/>
          <w:lang w:val="es-MX"/>
        </w:rPr>
        <w:t>FGE/DDST/</w:t>
      </w:r>
      <w:r w:rsidR="006A44DB" w:rsidRPr="00BB7B9B">
        <w:rPr>
          <w:rFonts w:ascii="Arial" w:hAnsi="Arial" w:cs="Arial"/>
          <w:b/>
          <w:lang w:val="es-MX"/>
        </w:rPr>
        <w:t>AR/</w:t>
      </w:r>
      <w:r w:rsidR="006F2838" w:rsidRPr="00BB7B9B">
        <w:rPr>
          <w:rFonts w:ascii="Arial" w:hAnsi="Arial" w:cs="Arial"/>
          <w:b/>
          <w:lang w:val="es-MX"/>
        </w:rPr>
        <w:t>14</w:t>
      </w:r>
      <w:r w:rsidR="006A44DB" w:rsidRPr="00BB7B9B">
        <w:rPr>
          <w:rFonts w:ascii="Arial" w:hAnsi="Arial" w:cs="Arial"/>
          <w:b/>
          <w:lang w:val="es-MX"/>
        </w:rPr>
        <w:t>/202</w:t>
      </w:r>
      <w:r w:rsidRPr="00BB7B9B">
        <w:rPr>
          <w:rFonts w:ascii="Arial" w:hAnsi="Arial" w:cs="Arial"/>
          <w:lang w:val="es-MX"/>
        </w:rPr>
        <w:t>,</w:t>
      </w:r>
      <w:r>
        <w:rPr>
          <w:rFonts w:ascii="Arial" w:hAnsi="Arial" w:cs="Arial"/>
          <w:b/>
          <w:lang w:val="es-MX"/>
        </w:rPr>
        <w:t xml:space="preserve"> </w:t>
      </w:r>
      <w:r w:rsidRPr="00BB7B9B">
        <w:rPr>
          <w:rFonts w:ascii="Arial" w:hAnsi="Arial" w:cs="Arial"/>
          <w:lang w:val="es-MX"/>
        </w:rPr>
        <w:t>en su</w:t>
      </w:r>
      <w:r>
        <w:rPr>
          <w:rFonts w:ascii="Arial" w:hAnsi="Arial" w:cs="Arial"/>
          <w:b/>
          <w:lang w:val="es-MX"/>
        </w:rPr>
        <w:t xml:space="preserve"> </w:t>
      </w:r>
      <w:r>
        <w:rPr>
          <w:rFonts w:ascii="Arial" w:hAnsi="Arial" w:cs="Arial"/>
          <w:lang w:val="es-MX"/>
        </w:rPr>
        <w:t>Considerando Tercero,</w:t>
      </w:r>
      <w:r w:rsidR="00B32619">
        <w:rPr>
          <w:rFonts w:ascii="Arial" w:hAnsi="Arial" w:cs="Arial"/>
          <w:lang w:val="es-MX"/>
        </w:rPr>
        <w:t xml:space="preserve"> III, </w:t>
      </w:r>
      <w:r>
        <w:rPr>
          <w:rFonts w:ascii="Arial" w:hAnsi="Arial" w:cs="Arial"/>
          <w:lang w:val="es-MX"/>
        </w:rPr>
        <w:t>de la presente resolución.</w:t>
      </w:r>
    </w:p>
    <w:p w14:paraId="45445356" w14:textId="6E1B586F" w:rsidR="00D33B08" w:rsidRDefault="00D33B08" w:rsidP="006A44DB">
      <w:pPr>
        <w:spacing w:line="276" w:lineRule="auto"/>
        <w:jc w:val="both"/>
        <w:rPr>
          <w:rFonts w:ascii="Arial" w:hAnsi="Arial" w:cs="Arial"/>
          <w:b/>
          <w:lang w:val="es-MX"/>
        </w:rPr>
      </w:pPr>
    </w:p>
    <w:p w14:paraId="2A1C85C6" w14:textId="77777777" w:rsidR="003A2FDC" w:rsidRDefault="003A2FDC" w:rsidP="006A44DB">
      <w:pPr>
        <w:spacing w:line="276" w:lineRule="auto"/>
        <w:jc w:val="both"/>
        <w:rPr>
          <w:rFonts w:ascii="Arial" w:hAnsi="Arial" w:cs="Arial"/>
          <w:b/>
          <w:lang w:val="es-MX"/>
        </w:rPr>
      </w:pPr>
    </w:p>
    <w:p w14:paraId="12AA196F" w14:textId="134BBCB4" w:rsidR="006A44DB" w:rsidRPr="001943E7" w:rsidRDefault="00BB7B9B" w:rsidP="006A44DB">
      <w:pPr>
        <w:spacing w:line="276" w:lineRule="auto"/>
        <w:jc w:val="both"/>
        <w:rPr>
          <w:rFonts w:ascii="Arial" w:hAnsi="Arial" w:cs="Arial"/>
          <w:lang w:val="es-MX"/>
        </w:rPr>
      </w:pPr>
      <w:r>
        <w:rPr>
          <w:rFonts w:ascii="Arial" w:hAnsi="Arial" w:cs="Arial"/>
          <w:b/>
          <w:lang w:val="es-MX"/>
        </w:rPr>
        <w:t>CUARTO</w:t>
      </w:r>
      <w:r w:rsidR="006A44DB" w:rsidRPr="001943E7">
        <w:rPr>
          <w:rFonts w:ascii="Arial" w:hAnsi="Arial" w:cs="Arial"/>
          <w:b/>
          <w:lang w:val="es-MX"/>
        </w:rPr>
        <w:t xml:space="preserve">. </w:t>
      </w:r>
      <w:r w:rsidR="0072382D">
        <w:rPr>
          <w:rFonts w:ascii="Arial" w:hAnsi="Arial" w:cs="Arial"/>
          <w:lang w:val="es-MX"/>
        </w:rPr>
        <w:t>El Director de Desarrollo de Sistemas y Tecnologías Carlos Alberto Ramos Ramírez</w:t>
      </w:r>
      <w:r w:rsidR="006A44DB" w:rsidRPr="001943E7">
        <w:rPr>
          <w:rFonts w:ascii="Arial" w:hAnsi="Arial" w:cs="Arial"/>
          <w:lang w:val="es-MX"/>
        </w:rPr>
        <w:t xml:space="preserve">, </w:t>
      </w:r>
      <w:r w:rsidR="001451AC">
        <w:rPr>
          <w:rFonts w:ascii="Arial" w:hAnsi="Arial" w:cs="Arial"/>
          <w:lang w:val="es-MX"/>
        </w:rPr>
        <w:t>notifique</w:t>
      </w:r>
      <w:r w:rsidR="006A44DB" w:rsidRPr="001943E7">
        <w:rPr>
          <w:rFonts w:ascii="Arial" w:hAnsi="Arial" w:cs="Arial"/>
          <w:lang w:val="es-MX"/>
        </w:rPr>
        <w:t xml:space="preserve"> a las Instituciones y áreas internas de la –FGE- que deban tener conocimiento de la presente resolución para los efectos legales y administrativos a que haya lugar.</w:t>
      </w:r>
    </w:p>
    <w:p w14:paraId="045BF636" w14:textId="77777777" w:rsidR="00AC3865" w:rsidRDefault="00AC3865" w:rsidP="006A44DB">
      <w:pPr>
        <w:spacing w:line="276" w:lineRule="auto"/>
        <w:jc w:val="both"/>
        <w:rPr>
          <w:rFonts w:ascii="Arial" w:hAnsi="Arial" w:cs="Arial"/>
          <w:lang w:val="es-MX"/>
        </w:rPr>
      </w:pPr>
    </w:p>
    <w:p w14:paraId="693DDE89" w14:textId="77777777" w:rsidR="00D33B08" w:rsidRDefault="00D33B08" w:rsidP="006A44DB">
      <w:pPr>
        <w:spacing w:line="276" w:lineRule="auto"/>
        <w:jc w:val="both"/>
        <w:rPr>
          <w:rFonts w:ascii="Arial" w:hAnsi="Arial" w:cs="Arial"/>
          <w:lang w:val="es-MX"/>
        </w:rPr>
      </w:pPr>
    </w:p>
    <w:p w14:paraId="353CEC13" w14:textId="56C1E018" w:rsidR="006A44DB" w:rsidRPr="001943E7" w:rsidRDefault="00BB7B9B" w:rsidP="006A44DB">
      <w:pPr>
        <w:widowControl w:val="0"/>
        <w:spacing w:line="276" w:lineRule="auto"/>
        <w:jc w:val="both"/>
        <w:rPr>
          <w:rFonts w:ascii="Arial" w:hAnsi="Arial" w:cs="Arial"/>
        </w:rPr>
      </w:pPr>
      <w:r>
        <w:rPr>
          <w:rFonts w:ascii="Arial" w:hAnsi="Arial" w:cs="Arial"/>
          <w:b/>
        </w:rPr>
        <w:t>QUINTO</w:t>
      </w:r>
      <w:r w:rsidR="006A44DB" w:rsidRPr="001943E7">
        <w:rPr>
          <w:rFonts w:ascii="Arial" w:hAnsi="Arial" w:cs="Arial"/>
          <w:b/>
        </w:rPr>
        <w:t>.</w:t>
      </w:r>
      <w:r w:rsidR="006A44DB" w:rsidRPr="001943E7">
        <w:rPr>
          <w:rFonts w:ascii="Arial" w:hAnsi="Arial" w:cs="Arial"/>
          <w:lang w:val="es-MX"/>
        </w:rPr>
        <w:t xml:space="preserve"> </w:t>
      </w:r>
      <w:r w:rsidR="0072382D">
        <w:rPr>
          <w:rFonts w:ascii="Arial" w:hAnsi="Arial" w:cs="Arial"/>
          <w:lang w:val="es-MX"/>
        </w:rPr>
        <w:t>El Director de Desarrollo de Sistemas y Tecnologías Carlos Alberto Ramos Ramírez</w:t>
      </w:r>
      <w:r w:rsidR="0072382D" w:rsidRPr="001943E7">
        <w:rPr>
          <w:rFonts w:ascii="Arial" w:hAnsi="Arial" w:cs="Arial"/>
          <w:lang w:val="es-MX"/>
        </w:rPr>
        <w:t xml:space="preserve"> </w:t>
      </w:r>
      <w:r w:rsidR="006A44DB" w:rsidRPr="001943E7">
        <w:rPr>
          <w:rFonts w:ascii="Arial" w:hAnsi="Arial" w:cs="Arial"/>
          <w:lang w:val="es-MX"/>
        </w:rPr>
        <w:t xml:space="preserve">deberá de realizar </w:t>
      </w:r>
      <w:r w:rsidR="006A44DB" w:rsidRPr="001943E7">
        <w:rPr>
          <w:rFonts w:ascii="Arial" w:hAnsi="Arial" w:cs="Arial"/>
        </w:rPr>
        <w:t xml:space="preserve">las anotaciones correspondientes de conformidad con el artículo 121 de la -LTAIPSLP-, concatenado al lineamiento Quincuagésimo Primero de los Lineamientos Generales en Materia de Clasificación y Desclasificación de la información, así como para la Elaboración de Versiones Públicas.  </w:t>
      </w:r>
    </w:p>
    <w:p w14:paraId="57012EDC" w14:textId="77777777" w:rsidR="00AC3865" w:rsidRDefault="00AC3865" w:rsidP="006A44DB">
      <w:pPr>
        <w:widowControl w:val="0"/>
        <w:spacing w:line="276" w:lineRule="auto"/>
        <w:jc w:val="both"/>
        <w:rPr>
          <w:rFonts w:ascii="Arial" w:hAnsi="Arial" w:cs="Arial"/>
          <w:b/>
        </w:rPr>
      </w:pPr>
    </w:p>
    <w:p w14:paraId="058F14E0" w14:textId="77777777" w:rsidR="00D33B08" w:rsidRDefault="00D33B08" w:rsidP="006A44DB">
      <w:pPr>
        <w:widowControl w:val="0"/>
        <w:spacing w:line="276" w:lineRule="auto"/>
        <w:jc w:val="both"/>
        <w:rPr>
          <w:rFonts w:ascii="Arial" w:hAnsi="Arial" w:cs="Arial"/>
          <w:b/>
        </w:rPr>
      </w:pPr>
    </w:p>
    <w:p w14:paraId="7642A7C0" w14:textId="713863D4" w:rsidR="00BF7C0E" w:rsidRDefault="00BB7B9B" w:rsidP="006F2838">
      <w:pPr>
        <w:spacing w:line="276" w:lineRule="auto"/>
        <w:jc w:val="both"/>
        <w:rPr>
          <w:rFonts w:ascii="Arial" w:hAnsi="Arial" w:cs="Arial"/>
          <w:lang w:val="es-MX"/>
        </w:rPr>
      </w:pPr>
      <w:r>
        <w:rPr>
          <w:rFonts w:ascii="Arial" w:hAnsi="Arial" w:cs="Arial"/>
          <w:b/>
        </w:rPr>
        <w:t>SEXT</w:t>
      </w:r>
      <w:r w:rsidR="006A44DB" w:rsidRPr="001943E7">
        <w:rPr>
          <w:rFonts w:ascii="Arial" w:hAnsi="Arial" w:cs="Arial"/>
          <w:b/>
        </w:rPr>
        <w:t xml:space="preserve">O. </w:t>
      </w:r>
      <w:r w:rsidR="0072382D">
        <w:rPr>
          <w:rFonts w:ascii="Arial" w:hAnsi="Arial" w:cs="Arial"/>
        </w:rPr>
        <w:t>E</w:t>
      </w:r>
      <w:r w:rsidR="0072382D" w:rsidRPr="0072382D">
        <w:rPr>
          <w:rFonts w:ascii="Arial" w:hAnsi="Arial" w:cs="Arial"/>
        </w:rPr>
        <w:t>l Director de Desarrollo de Sistemas y Tecnologías Carlos Alberto Ramos Ramírez</w:t>
      </w:r>
      <w:r w:rsidR="00BF7C0E">
        <w:rPr>
          <w:rFonts w:ascii="Arial" w:hAnsi="Arial" w:cs="Arial"/>
        </w:rPr>
        <w:t xml:space="preserve"> deberá de dar respuesta a la solicitud de información </w:t>
      </w:r>
      <w:r w:rsidR="006F2838" w:rsidRPr="00BB7B9B">
        <w:rPr>
          <w:rFonts w:ascii="Arial" w:eastAsia="Times New Roman" w:hAnsi="Arial" w:cs="Arial"/>
          <w:b/>
          <w:lang w:val="es-MX"/>
        </w:rPr>
        <w:t>UT-SI-P-479-240469823000472-2023,</w:t>
      </w:r>
      <w:r w:rsidR="00BF7C0E">
        <w:rPr>
          <w:rFonts w:ascii="Arial" w:hAnsi="Arial" w:cs="Arial"/>
        </w:rPr>
        <w:t xml:space="preserve"> </w:t>
      </w:r>
      <w:r w:rsidR="00660EA9" w:rsidRPr="00660EA9">
        <w:rPr>
          <w:rFonts w:ascii="Arial" w:hAnsi="Arial" w:cs="Arial"/>
          <w:lang w:val="es-MX"/>
        </w:rPr>
        <w:t xml:space="preserve">atendiendo </w:t>
      </w:r>
      <w:r w:rsidR="00234321">
        <w:rPr>
          <w:rFonts w:ascii="Arial" w:hAnsi="Arial" w:cs="Arial"/>
          <w:lang w:val="es-MX"/>
        </w:rPr>
        <w:t xml:space="preserve">las razones y fundamentos expuestos en el considerando </w:t>
      </w:r>
      <w:r w:rsidR="00234321" w:rsidRPr="00D51E46">
        <w:rPr>
          <w:rFonts w:ascii="Arial" w:hAnsi="Arial" w:cs="Arial"/>
          <w:b/>
          <w:lang w:val="es-MX"/>
        </w:rPr>
        <w:t>TERCERO</w:t>
      </w:r>
      <w:r w:rsidR="00234321">
        <w:rPr>
          <w:rFonts w:ascii="Arial" w:hAnsi="Arial" w:cs="Arial"/>
          <w:lang w:val="es-MX"/>
        </w:rPr>
        <w:t xml:space="preserve"> </w:t>
      </w:r>
      <w:r w:rsidR="00234321" w:rsidRPr="00D51E46">
        <w:rPr>
          <w:rFonts w:ascii="Arial" w:hAnsi="Arial" w:cs="Arial"/>
          <w:lang w:val="es-MX"/>
        </w:rPr>
        <w:t>de la presente resolución</w:t>
      </w:r>
      <w:r w:rsidR="00234321" w:rsidRPr="001943E7">
        <w:rPr>
          <w:rFonts w:ascii="Arial" w:hAnsi="Arial" w:cs="Arial"/>
          <w:lang w:val="es-MX"/>
        </w:rPr>
        <w:t>.</w:t>
      </w:r>
    </w:p>
    <w:p w14:paraId="338915C2" w14:textId="2344C2B1" w:rsidR="0072382D" w:rsidRDefault="0072382D" w:rsidP="00BF7C0E">
      <w:pPr>
        <w:widowControl w:val="0"/>
        <w:spacing w:line="276" w:lineRule="auto"/>
        <w:jc w:val="both"/>
        <w:rPr>
          <w:rFonts w:ascii="Arial" w:hAnsi="Arial" w:cs="Arial"/>
          <w:lang w:val="es-MX"/>
        </w:rPr>
      </w:pPr>
    </w:p>
    <w:p w14:paraId="1FEDB7E6" w14:textId="77777777" w:rsidR="003A2FDC" w:rsidRDefault="003A2FDC" w:rsidP="00BF7C0E">
      <w:pPr>
        <w:widowControl w:val="0"/>
        <w:spacing w:line="276" w:lineRule="auto"/>
        <w:jc w:val="both"/>
        <w:rPr>
          <w:rFonts w:ascii="Arial" w:hAnsi="Arial" w:cs="Arial"/>
          <w:lang w:val="es-MX"/>
        </w:rPr>
      </w:pPr>
    </w:p>
    <w:p w14:paraId="2D14933D" w14:textId="7A4F0877" w:rsidR="0072382D" w:rsidRDefault="00BB7B9B" w:rsidP="00BF7C0E">
      <w:pPr>
        <w:widowControl w:val="0"/>
        <w:spacing w:line="276" w:lineRule="auto"/>
        <w:jc w:val="both"/>
        <w:rPr>
          <w:rFonts w:ascii="Arial" w:hAnsi="Arial" w:cs="Arial"/>
          <w:lang w:val="es-MX"/>
        </w:rPr>
      </w:pPr>
      <w:r>
        <w:rPr>
          <w:rFonts w:ascii="Arial" w:hAnsi="Arial" w:cs="Arial"/>
          <w:b/>
          <w:lang w:val="es-MX"/>
        </w:rPr>
        <w:t>SÉPTIMO</w:t>
      </w:r>
      <w:r w:rsidR="0072382D" w:rsidRPr="0072382D">
        <w:rPr>
          <w:rFonts w:ascii="Arial" w:hAnsi="Arial" w:cs="Arial"/>
          <w:b/>
          <w:lang w:val="es-MX"/>
        </w:rPr>
        <w:t>.</w:t>
      </w:r>
      <w:r w:rsidR="0072382D" w:rsidRPr="0072382D">
        <w:rPr>
          <w:rFonts w:ascii="Arial" w:hAnsi="Arial" w:cs="Arial"/>
          <w:lang w:val="es-MX"/>
        </w:rPr>
        <w:t xml:space="preserve"> Procédase a rubricar el acuerdo </w:t>
      </w:r>
      <w:r w:rsidR="0072382D">
        <w:rPr>
          <w:rFonts w:ascii="Arial" w:hAnsi="Arial" w:cs="Arial"/>
          <w:b/>
          <w:lang w:val="es-MX"/>
        </w:rPr>
        <w:t>FGE/DDST/</w:t>
      </w:r>
      <w:r w:rsidR="006F2838">
        <w:rPr>
          <w:rFonts w:ascii="Arial" w:hAnsi="Arial" w:cs="Arial"/>
          <w:b/>
          <w:lang w:val="es-MX"/>
        </w:rPr>
        <w:t>AR/14</w:t>
      </w:r>
      <w:r w:rsidR="00AF1794">
        <w:rPr>
          <w:rFonts w:ascii="Arial" w:hAnsi="Arial" w:cs="Arial"/>
          <w:b/>
          <w:lang w:val="es-MX"/>
        </w:rPr>
        <w:t>/2023</w:t>
      </w:r>
      <w:r w:rsidR="0072382D" w:rsidRPr="0072382D">
        <w:rPr>
          <w:rFonts w:ascii="Arial" w:hAnsi="Arial" w:cs="Arial"/>
          <w:lang w:val="es-MX"/>
        </w:rPr>
        <w:t>.</w:t>
      </w:r>
    </w:p>
    <w:p w14:paraId="69E3FB1B" w14:textId="5586CF06" w:rsidR="00476DC3" w:rsidRDefault="00476DC3" w:rsidP="00BF7C0E">
      <w:pPr>
        <w:widowControl w:val="0"/>
        <w:spacing w:line="276" w:lineRule="auto"/>
        <w:jc w:val="both"/>
        <w:rPr>
          <w:rFonts w:ascii="Arial" w:hAnsi="Arial" w:cs="Arial"/>
          <w:lang w:val="es-MX"/>
        </w:rPr>
      </w:pPr>
    </w:p>
    <w:p w14:paraId="1BC9079A" w14:textId="77777777" w:rsidR="00852025" w:rsidRDefault="00852025" w:rsidP="00BF7C0E">
      <w:pPr>
        <w:widowControl w:val="0"/>
        <w:spacing w:line="276" w:lineRule="auto"/>
        <w:jc w:val="both"/>
        <w:rPr>
          <w:rFonts w:ascii="Arial" w:hAnsi="Arial" w:cs="Arial"/>
          <w:lang w:val="es-MX"/>
        </w:rPr>
      </w:pPr>
    </w:p>
    <w:p w14:paraId="6C0C8536" w14:textId="0EBF4B49" w:rsidR="006A44DB" w:rsidRDefault="006A44DB" w:rsidP="006A44DB">
      <w:pPr>
        <w:spacing w:line="276" w:lineRule="auto"/>
        <w:jc w:val="both"/>
        <w:rPr>
          <w:rFonts w:ascii="Arial" w:hAnsi="Arial" w:cs="Arial"/>
          <w:b/>
          <w:lang w:val="es-MX"/>
        </w:rPr>
      </w:pPr>
      <w:r w:rsidRPr="001943E7">
        <w:rPr>
          <w:rFonts w:ascii="Arial" w:hAnsi="Arial" w:cs="Arial"/>
          <w:lang w:val="es-MX"/>
        </w:rPr>
        <w:t>Es preciso dejar asentado que con el fin de que el Comité de Transparencia lleve un control interno de todas y ca</w:t>
      </w:r>
      <w:r w:rsidR="00BF7C0E">
        <w:rPr>
          <w:rFonts w:ascii="Arial" w:hAnsi="Arial" w:cs="Arial"/>
          <w:lang w:val="es-MX"/>
        </w:rPr>
        <w:t>da una de las</w:t>
      </w:r>
      <w:r w:rsidRPr="001943E7">
        <w:rPr>
          <w:rFonts w:ascii="Arial" w:hAnsi="Arial" w:cs="Arial"/>
          <w:lang w:val="es-MX"/>
        </w:rPr>
        <w:t xml:space="preserve"> resoluciones que emite, se le asigna el consecutivo </w:t>
      </w:r>
      <w:r w:rsidRPr="001943E7">
        <w:rPr>
          <w:rFonts w:ascii="Arial" w:hAnsi="Arial" w:cs="Arial"/>
          <w:b/>
          <w:lang w:val="es-MX"/>
        </w:rPr>
        <w:t>FGE-CT-AR-</w:t>
      </w:r>
      <w:r w:rsidR="006F2838">
        <w:rPr>
          <w:rFonts w:ascii="Arial" w:hAnsi="Arial" w:cs="Arial"/>
          <w:b/>
          <w:lang w:val="es-MX"/>
        </w:rPr>
        <w:t>48</w:t>
      </w:r>
      <w:r w:rsidRPr="001943E7">
        <w:rPr>
          <w:rFonts w:ascii="Arial" w:hAnsi="Arial" w:cs="Arial"/>
          <w:b/>
          <w:lang w:val="es-MX"/>
        </w:rPr>
        <w:t>-202</w:t>
      </w:r>
      <w:r>
        <w:rPr>
          <w:rFonts w:ascii="Arial" w:hAnsi="Arial" w:cs="Arial"/>
          <w:b/>
          <w:lang w:val="es-MX"/>
        </w:rPr>
        <w:t>3.</w:t>
      </w:r>
    </w:p>
    <w:p w14:paraId="2944D87B" w14:textId="77777777" w:rsidR="00045E8A" w:rsidRDefault="00045E8A" w:rsidP="006A44DB">
      <w:pPr>
        <w:spacing w:line="276" w:lineRule="auto"/>
        <w:jc w:val="both"/>
        <w:rPr>
          <w:rFonts w:ascii="Arial" w:hAnsi="Arial" w:cs="Arial"/>
          <w:b/>
          <w:lang w:val="es-MX"/>
        </w:rPr>
      </w:pPr>
    </w:p>
    <w:p w14:paraId="42D53067" w14:textId="09BCAF97" w:rsidR="006A44DB" w:rsidRPr="001943E7" w:rsidRDefault="006A44DB" w:rsidP="006A44DB">
      <w:pPr>
        <w:spacing w:line="276" w:lineRule="auto"/>
        <w:jc w:val="both"/>
        <w:rPr>
          <w:rFonts w:ascii="Arial" w:hAnsi="Arial" w:cs="Arial"/>
          <w:lang w:val="es-MX"/>
        </w:rPr>
      </w:pPr>
      <w:r w:rsidRPr="001943E7">
        <w:rPr>
          <w:rFonts w:ascii="Arial" w:hAnsi="Arial" w:cs="Arial"/>
          <w:lang w:val="es-MX"/>
        </w:rPr>
        <w:t xml:space="preserve">En cumplimiento a lo establecido por el artículo 128 fracción IX, de la –LTAIPSLP-, </w:t>
      </w:r>
      <w:r w:rsidR="00BF7C0E">
        <w:rPr>
          <w:rFonts w:ascii="Arial" w:hAnsi="Arial" w:cs="Arial"/>
          <w:lang w:val="es-MX"/>
        </w:rPr>
        <w:t>así como el L</w:t>
      </w:r>
      <w:r w:rsidR="00AC3865" w:rsidRPr="00AC3865">
        <w:rPr>
          <w:rFonts w:ascii="Arial" w:hAnsi="Arial" w:cs="Arial"/>
          <w:lang w:val="es-MX"/>
        </w:rPr>
        <w:t>ineamiento Quincuagésimo primero</w:t>
      </w:r>
      <w:r w:rsidR="00BF7C0E">
        <w:rPr>
          <w:rFonts w:ascii="Arial" w:hAnsi="Arial" w:cs="Arial"/>
          <w:lang w:val="es-MX"/>
        </w:rPr>
        <w:t>,</w:t>
      </w:r>
      <w:r w:rsidR="00AC3865" w:rsidRPr="00AC3865">
        <w:rPr>
          <w:rFonts w:ascii="Arial" w:hAnsi="Arial" w:cs="Arial"/>
          <w:lang w:val="es-MX"/>
        </w:rPr>
        <w:t xml:space="preserve"> fracción V de los –LGPCDIEVP-, se procede a rubricar la presente resolución.</w:t>
      </w:r>
    </w:p>
    <w:p w14:paraId="07AEC480" w14:textId="77777777" w:rsidR="006A44DB" w:rsidRPr="001943E7" w:rsidRDefault="006A44DB" w:rsidP="006A44DB">
      <w:pPr>
        <w:rPr>
          <w:rFonts w:ascii="Arial" w:hAnsi="Arial" w:cs="Arial"/>
          <w:lang w:val="es-MX"/>
        </w:rPr>
      </w:pPr>
    </w:p>
    <w:p w14:paraId="05A917A4" w14:textId="77777777" w:rsidR="00B87F89" w:rsidRDefault="00B87F89" w:rsidP="001F7332">
      <w:pPr>
        <w:spacing w:line="276" w:lineRule="auto"/>
        <w:jc w:val="both"/>
        <w:rPr>
          <w:rFonts w:ascii="Arial" w:hAnsi="Arial" w:cs="Arial"/>
          <w:lang w:val="es-MX"/>
        </w:rPr>
      </w:pPr>
    </w:p>
    <w:p w14:paraId="5D208674" w14:textId="77777777" w:rsidR="00D33B08" w:rsidRDefault="00D33B08" w:rsidP="001F7332">
      <w:pPr>
        <w:spacing w:line="276" w:lineRule="auto"/>
        <w:jc w:val="both"/>
        <w:rPr>
          <w:rFonts w:ascii="Arial" w:hAnsi="Arial" w:cs="Arial"/>
          <w:lang w:val="es-MX"/>
        </w:rPr>
      </w:pPr>
    </w:p>
    <w:p w14:paraId="43D2E901" w14:textId="77777777" w:rsidR="00D33B08" w:rsidRDefault="00D33B08" w:rsidP="001F7332">
      <w:pPr>
        <w:spacing w:line="276" w:lineRule="auto"/>
        <w:jc w:val="both"/>
        <w:rPr>
          <w:rFonts w:ascii="Arial" w:hAnsi="Arial" w:cs="Arial"/>
          <w:lang w:val="es-MX"/>
        </w:rPr>
      </w:pPr>
    </w:p>
    <w:p w14:paraId="4F5FFB1C" w14:textId="28766837" w:rsidR="007D772B" w:rsidRPr="001F7332" w:rsidRDefault="007D772B" w:rsidP="001F7332">
      <w:pPr>
        <w:spacing w:line="276" w:lineRule="auto"/>
        <w:rPr>
          <w:rFonts w:ascii="Arial" w:hAnsi="Arial" w:cs="Arial"/>
          <w:lang w:val="es-MX"/>
        </w:rPr>
      </w:pPr>
      <w:r w:rsidRPr="001F7332">
        <w:rPr>
          <w:rFonts w:ascii="Arial" w:hAnsi="Arial" w:cs="Arial"/>
          <w:lang w:val="es-MX"/>
        </w:rPr>
        <w:t>________________</w:t>
      </w:r>
      <w:r w:rsidR="005433FA" w:rsidRPr="001F7332">
        <w:rPr>
          <w:rFonts w:ascii="Arial" w:hAnsi="Arial" w:cs="Arial"/>
          <w:lang w:val="es-MX"/>
        </w:rPr>
        <w:t>_______</w:t>
      </w:r>
      <w:r w:rsidRPr="001F7332">
        <w:rPr>
          <w:rFonts w:ascii="Arial" w:hAnsi="Arial" w:cs="Arial"/>
          <w:lang w:val="es-MX"/>
        </w:rPr>
        <w:t>_____________</w:t>
      </w:r>
    </w:p>
    <w:p w14:paraId="30314979" w14:textId="1F55FC32" w:rsidR="007D772B" w:rsidRPr="001F7332" w:rsidRDefault="00EE1B94" w:rsidP="001F7332">
      <w:pPr>
        <w:tabs>
          <w:tab w:val="left" w:pos="8998"/>
          <w:tab w:val="left" w:pos="9932"/>
        </w:tabs>
        <w:spacing w:before="20" w:line="276" w:lineRule="auto"/>
        <w:rPr>
          <w:rFonts w:ascii="Arial" w:eastAsia="Arial" w:hAnsi="Arial" w:cs="Arial"/>
          <w:b/>
        </w:rPr>
      </w:pPr>
      <w:r w:rsidRPr="001F7332">
        <w:rPr>
          <w:rFonts w:ascii="Arial" w:eastAsia="Arial" w:hAnsi="Arial" w:cs="Arial"/>
          <w:b/>
        </w:rPr>
        <w:t>MAESTRA</w:t>
      </w:r>
      <w:r w:rsidR="007D772B" w:rsidRPr="001F7332">
        <w:rPr>
          <w:rFonts w:ascii="Arial" w:eastAsia="Arial" w:hAnsi="Arial" w:cs="Arial"/>
          <w:b/>
        </w:rPr>
        <w:t xml:space="preserve"> XITLÁLIC SÁNCHEZ SERVÍN</w:t>
      </w:r>
    </w:p>
    <w:p w14:paraId="6DDC7ACD" w14:textId="77777777" w:rsidR="007D772B" w:rsidRPr="001F7332" w:rsidRDefault="007D772B" w:rsidP="001F7332">
      <w:pPr>
        <w:tabs>
          <w:tab w:val="left" w:pos="8998"/>
          <w:tab w:val="left" w:pos="9932"/>
        </w:tabs>
        <w:spacing w:before="20" w:line="276" w:lineRule="auto"/>
        <w:rPr>
          <w:rFonts w:ascii="Arial" w:eastAsia="Arial" w:hAnsi="Arial" w:cs="Arial"/>
          <w:b/>
        </w:rPr>
      </w:pPr>
      <w:r w:rsidRPr="001F7332">
        <w:rPr>
          <w:rFonts w:ascii="Arial" w:eastAsia="Arial" w:hAnsi="Arial" w:cs="Arial"/>
          <w:b/>
        </w:rPr>
        <w:t>VIEFISCAL JURIDICO Y PRESIDENTA DEL</w:t>
      </w:r>
    </w:p>
    <w:p w14:paraId="3E5FEE21" w14:textId="77777777" w:rsidR="007D772B" w:rsidRPr="001F7332" w:rsidRDefault="007D772B" w:rsidP="001F7332">
      <w:pPr>
        <w:tabs>
          <w:tab w:val="left" w:pos="8998"/>
          <w:tab w:val="left" w:pos="9932"/>
        </w:tabs>
        <w:spacing w:before="20" w:line="276" w:lineRule="auto"/>
        <w:rPr>
          <w:rFonts w:ascii="Arial" w:eastAsia="Arial" w:hAnsi="Arial" w:cs="Arial"/>
          <w:b/>
        </w:rPr>
      </w:pPr>
      <w:r w:rsidRPr="001F7332">
        <w:rPr>
          <w:rFonts w:ascii="Arial" w:eastAsia="Arial" w:hAnsi="Arial" w:cs="Arial"/>
          <w:b/>
        </w:rPr>
        <w:t xml:space="preserve">COMITÉ DE TRANSPARENCIA DE LA </w:t>
      </w:r>
    </w:p>
    <w:p w14:paraId="013F31F2" w14:textId="7C92188D" w:rsidR="007D772B" w:rsidRPr="001F7332" w:rsidRDefault="007D772B" w:rsidP="001F7332">
      <w:pPr>
        <w:tabs>
          <w:tab w:val="left" w:pos="8998"/>
          <w:tab w:val="left" w:pos="9932"/>
        </w:tabs>
        <w:spacing w:before="20" w:line="276" w:lineRule="auto"/>
        <w:rPr>
          <w:rFonts w:ascii="Arial" w:eastAsia="Arial" w:hAnsi="Arial" w:cs="Arial"/>
          <w:b/>
        </w:rPr>
      </w:pPr>
      <w:r w:rsidRPr="001F7332">
        <w:rPr>
          <w:rFonts w:ascii="Arial" w:eastAsia="Arial" w:hAnsi="Arial" w:cs="Arial"/>
          <w:b/>
        </w:rPr>
        <w:t>FISCALÍA GENERAL DEL ESTADO.</w:t>
      </w:r>
    </w:p>
    <w:p w14:paraId="734015A1" w14:textId="77777777" w:rsidR="00AC3865" w:rsidRDefault="00AC3865" w:rsidP="001F7332">
      <w:pPr>
        <w:tabs>
          <w:tab w:val="left" w:pos="8998"/>
          <w:tab w:val="left" w:pos="9932"/>
        </w:tabs>
        <w:spacing w:before="20" w:line="276" w:lineRule="auto"/>
        <w:rPr>
          <w:rFonts w:ascii="Arial" w:eastAsia="Arial" w:hAnsi="Arial" w:cs="Arial"/>
          <w:b/>
        </w:rPr>
      </w:pPr>
    </w:p>
    <w:p w14:paraId="2D6AD53A" w14:textId="77777777" w:rsidR="00E92BE2" w:rsidRDefault="00E92BE2" w:rsidP="001F7332">
      <w:pPr>
        <w:tabs>
          <w:tab w:val="left" w:pos="8998"/>
          <w:tab w:val="left" w:pos="9932"/>
        </w:tabs>
        <w:spacing w:before="20" w:line="276" w:lineRule="auto"/>
        <w:rPr>
          <w:rFonts w:ascii="Arial" w:eastAsia="Arial" w:hAnsi="Arial" w:cs="Arial"/>
          <w:b/>
        </w:rPr>
      </w:pPr>
    </w:p>
    <w:p w14:paraId="0D41B58A" w14:textId="77777777" w:rsidR="00D33B08" w:rsidRDefault="00D33B08" w:rsidP="001F7332">
      <w:pPr>
        <w:tabs>
          <w:tab w:val="left" w:pos="8998"/>
          <w:tab w:val="left" w:pos="9932"/>
        </w:tabs>
        <w:spacing w:before="20" w:line="276" w:lineRule="auto"/>
        <w:rPr>
          <w:rFonts w:ascii="Arial" w:eastAsia="Arial" w:hAnsi="Arial" w:cs="Arial"/>
          <w:b/>
        </w:rPr>
      </w:pPr>
    </w:p>
    <w:p w14:paraId="2CDE315F" w14:textId="77777777" w:rsidR="00D33B08" w:rsidRPr="001F7332" w:rsidRDefault="00D33B08" w:rsidP="001F7332">
      <w:pPr>
        <w:tabs>
          <w:tab w:val="left" w:pos="8998"/>
          <w:tab w:val="left" w:pos="9932"/>
        </w:tabs>
        <w:spacing w:before="20" w:line="276" w:lineRule="auto"/>
        <w:rPr>
          <w:rFonts w:ascii="Arial" w:eastAsia="Arial" w:hAnsi="Arial" w:cs="Arial"/>
          <w:b/>
        </w:rPr>
      </w:pPr>
    </w:p>
    <w:p w14:paraId="59344E91" w14:textId="77777777" w:rsidR="005137BF" w:rsidRDefault="005137BF" w:rsidP="001F7332">
      <w:pPr>
        <w:tabs>
          <w:tab w:val="left" w:pos="8998"/>
          <w:tab w:val="left" w:pos="9932"/>
        </w:tabs>
        <w:spacing w:before="20" w:line="276" w:lineRule="auto"/>
        <w:rPr>
          <w:rFonts w:ascii="Arial" w:eastAsia="Arial" w:hAnsi="Arial" w:cs="Arial"/>
          <w:b/>
        </w:rPr>
      </w:pPr>
    </w:p>
    <w:p w14:paraId="238E69AD" w14:textId="77777777" w:rsidR="007E1E16" w:rsidRPr="001F7332" w:rsidRDefault="007E1E16" w:rsidP="001F7332">
      <w:pPr>
        <w:spacing w:line="276" w:lineRule="auto"/>
        <w:jc w:val="both"/>
        <w:rPr>
          <w:rFonts w:ascii="Arial" w:hAnsi="Arial" w:cs="Arial"/>
          <w:lang w:val="es-MX"/>
        </w:rPr>
      </w:pPr>
      <w:r w:rsidRPr="001F7332">
        <w:rPr>
          <w:rFonts w:ascii="Arial" w:hAnsi="Arial" w:cs="Arial"/>
          <w:lang w:val="es-MX"/>
        </w:rPr>
        <w:t>_____________________________________</w:t>
      </w:r>
    </w:p>
    <w:p w14:paraId="2978E492" w14:textId="77777777" w:rsidR="007E1E16" w:rsidRPr="001F7332" w:rsidRDefault="007E1E16" w:rsidP="001F7332">
      <w:pPr>
        <w:spacing w:line="276" w:lineRule="auto"/>
        <w:rPr>
          <w:rFonts w:ascii="Arial" w:hAnsi="Arial" w:cs="Arial"/>
          <w:b/>
          <w:lang w:val="es-MX"/>
        </w:rPr>
      </w:pPr>
      <w:r w:rsidRPr="001F7332">
        <w:rPr>
          <w:rFonts w:ascii="Arial" w:hAnsi="Arial" w:cs="Arial"/>
          <w:b/>
          <w:lang w:val="es-MX"/>
        </w:rPr>
        <w:t>LICENCIADO DOROTEO PAREDES GRANADO</w:t>
      </w:r>
    </w:p>
    <w:p w14:paraId="1DE57CE6" w14:textId="77777777" w:rsidR="007E1E16" w:rsidRPr="001F7332" w:rsidRDefault="007E1E16" w:rsidP="001F7332">
      <w:pPr>
        <w:spacing w:line="276" w:lineRule="auto"/>
        <w:rPr>
          <w:rFonts w:ascii="Arial" w:hAnsi="Arial" w:cs="Arial"/>
          <w:b/>
          <w:lang w:val="es-MX"/>
        </w:rPr>
      </w:pPr>
      <w:r w:rsidRPr="001F7332">
        <w:rPr>
          <w:rFonts w:ascii="Arial" w:hAnsi="Arial" w:cs="Arial"/>
          <w:b/>
          <w:lang w:val="es-MX"/>
        </w:rPr>
        <w:t>VICEFISCAL E INTEGRANTE DEL COMITÉ DE TRANSPARENCIA.</w:t>
      </w:r>
    </w:p>
    <w:p w14:paraId="734464F8" w14:textId="77777777" w:rsidR="005137BF" w:rsidRDefault="005137BF" w:rsidP="001F7332">
      <w:pPr>
        <w:spacing w:line="276" w:lineRule="auto"/>
        <w:jc w:val="both"/>
        <w:rPr>
          <w:rFonts w:ascii="Arial" w:hAnsi="Arial" w:cs="Arial"/>
          <w:b/>
          <w:lang w:val="es-MX"/>
        </w:rPr>
      </w:pPr>
    </w:p>
    <w:p w14:paraId="6318D2DD" w14:textId="77777777" w:rsidR="00D33B08" w:rsidRDefault="00D33B08" w:rsidP="001F7332">
      <w:pPr>
        <w:spacing w:line="276" w:lineRule="auto"/>
        <w:jc w:val="both"/>
        <w:rPr>
          <w:rFonts w:ascii="Arial" w:hAnsi="Arial" w:cs="Arial"/>
          <w:b/>
          <w:lang w:val="es-MX"/>
        </w:rPr>
      </w:pPr>
    </w:p>
    <w:p w14:paraId="4A5E61D2" w14:textId="77777777" w:rsidR="00D33B08" w:rsidRDefault="00D33B08" w:rsidP="001F7332">
      <w:pPr>
        <w:spacing w:line="276" w:lineRule="auto"/>
        <w:jc w:val="both"/>
        <w:rPr>
          <w:rFonts w:ascii="Arial" w:hAnsi="Arial" w:cs="Arial"/>
          <w:b/>
          <w:lang w:val="es-MX"/>
        </w:rPr>
      </w:pPr>
    </w:p>
    <w:p w14:paraId="16E6B839" w14:textId="77777777" w:rsidR="00954944" w:rsidRDefault="00954944" w:rsidP="001F7332">
      <w:pPr>
        <w:spacing w:line="276" w:lineRule="auto"/>
        <w:jc w:val="both"/>
        <w:rPr>
          <w:rFonts w:ascii="Arial" w:hAnsi="Arial" w:cs="Arial"/>
          <w:b/>
          <w:lang w:val="es-MX"/>
        </w:rPr>
      </w:pPr>
    </w:p>
    <w:p w14:paraId="73546890" w14:textId="77777777" w:rsidR="00B87F89" w:rsidRPr="001F7332" w:rsidRDefault="00B87F89" w:rsidP="001F7332">
      <w:pPr>
        <w:spacing w:line="276" w:lineRule="auto"/>
        <w:jc w:val="both"/>
        <w:rPr>
          <w:rFonts w:ascii="Arial" w:hAnsi="Arial" w:cs="Arial"/>
          <w:b/>
          <w:lang w:val="es-MX"/>
        </w:rPr>
      </w:pPr>
    </w:p>
    <w:p w14:paraId="7B309D54" w14:textId="3B042118" w:rsidR="007E1E16" w:rsidRPr="001F7332" w:rsidRDefault="007E1E16" w:rsidP="001F7332">
      <w:pPr>
        <w:spacing w:line="276" w:lineRule="auto"/>
        <w:jc w:val="both"/>
        <w:rPr>
          <w:rFonts w:ascii="Arial" w:hAnsi="Arial" w:cs="Arial"/>
          <w:lang w:val="es-MX"/>
        </w:rPr>
      </w:pPr>
      <w:r w:rsidRPr="001F7332">
        <w:rPr>
          <w:rFonts w:ascii="Arial" w:hAnsi="Arial" w:cs="Arial"/>
          <w:lang w:val="es-MX"/>
        </w:rPr>
        <w:t>______________</w:t>
      </w:r>
      <w:r w:rsidR="005433FA" w:rsidRPr="001F7332">
        <w:rPr>
          <w:rFonts w:ascii="Arial" w:hAnsi="Arial" w:cs="Arial"/>
          <w:lang w:val="es-MX"/>
        </w:rPr>
        <w:t>____________________</w:t>
      </w:r>
      <w:r w:rsidRPr="001F7332">
        <w:rPr>
          <w:rFonts w:ascii="Arial" w:hAnsi="Arial" w:cs="Arial"/>
          <w:lang w:val="es-MX"/>
        </w:rPr>
        <w:t>___</w:t>
      </w:r>
    </w:p>
    <w:p w14:paraId="51EA8258" w14:textId="77777777" w:rsidR="00B87F89" w:rsidRDefault="00B87F89" w:rsidP="00B87F89">
      <w:pPr>
        <w:spacing w:line="276" w:lineRule="auto"/>
        <w:rPr>
          <w:rFonts w:ascii="Arial" w:hAnsi="Arial" w:cs="Arial"/>
        </w:rPr>
      </w:pPr>
      <w:r>
        <w:rPr>
          <w:rFonts w:ascii="Arial" w:hAnsi="Arial" w:cs="Arial"/>
          <w:b/>
        </w:rPr>
        <w:t>LICENCIADO JUAN MANUEL WILLIE ROSILLO</w:t>
      </w:r>
      <w:r>
        <w:rPr>
          <w:rFonts w:ascii="Arial" w:hAnsi="Arial" w:cs="Arial"/>
        </w:rPr>
        <w:t xml:space="preserve"> </w:t>
      </w:r>
    </w:p>
    <w:p w14:paraId="21D94117" w14:textId="53C9B111" w:rsidR="00B87F89" w:rsidRDefault="00B87F89" w:rsidP="00234321">
      <w:pPr>
        <w:spacing w:line="276" w:lineRule="auto"/>
        <w:rPr>
          <w:rFonts w:ascii="Arial" w:hAnsi="Arial" w:cs="Arial"/>
          <w:b/>
          <w:lang w:val="es-MX"/>
        </w:rPr>
      </w:pPr>
      <w:r>
        <w:rPr>
          <w:rFonts w:ascii="Arial" w:hAnsi="Arial" w:cs="Arial"/>
          <w:b/>
        </w:rPr>
        <w:t xml:space="preserve">TITULAR DEL ÓRGANO DE CONTROL INTERNO DE LA FISCALÍA GENERAL DEL ESTADO </w:t>
      </w:r>
      <w:r>
        <w:rPr>
          <w:rFonts w:ascii="Arial" w:hAnsi="Arial" w:cs="Arial"/>
          <w:b/>
          <w:lang w:val="es-MX"/>
        </w:rPr>
        <w:t>E INTEGRANTE DEL COMITÉ DE TRANSPARENCIA.</w:t>
      </w:r>
    </w:p>
    <w:sectPr w:rsidR="00B87F89" w:rsidSect="002A707B">
      <w:headerReference w:type="even" r:id="rId8"/>
      <w:headerReference w:type="default" r:id="rId9"/>
      <w:footerReference w:type="even" r:id="rId10"/>
      <w:footerReference w:type="default" r:id="rId11"/>
      <w:headerReference w:type="first" r:id="rId12"/>
      <w:footerReference w:type="first" r:id="rId13"/>
      <w:pgSz w:w="12240" w:h="15840" w:code="1"/>
      <w:pgMar w:top="3261" w:right="1750" w:bottom="1418" w:left="1134" w:header="709" w:footer="141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3E6263" w14:textId="77777777" w:rsidR="004B7154" w:rsidRDefault="004B7154" w:rsidP="00961F3B">
      <w:r>
        <w:separator/>
      </w:r>
    </w:p>
  </w:endnote>
  <w:endnote w:type="continuationSeparator" w:id="0">
    <w:p w14:paraId="506074CA" w14:textId="77777777" w:rsidR="004B7154" w:rsidRDefault="004B7154"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AppleSystemUIFont">
    <w:altName w:val="Cambria"/>
    <w:charset w:val="00"/>
    <w:family w:val="roman"/>
    <w:pitch w:val="default"/>
  </w:font>
  <w:font w:name="UICTFontTextStyleBody">
    <w:altName w:val="Cambria"/>
    <w:charset w:val="00"/>
    <w:family w:val="roman"/>
    <w:pitch w:val="default"/>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61DF3D" w14:textId="77777777" w:rsidR="000F621E" w:rsidRDefault="000F621E">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AE60BD" w14:textId="71014E08" w:rsidR="004B7154" w:rsidRDefault="004B7154" w:rsidP="00717045">
    <w:pPr>
      <w:pStyle w:val="Piedepgina"/>
      <w:jc w:val="right"/>
      <w:rPr>
        <w:rFonts w:ascii="Arial" w:hAnsi="Arial" w:cs="Arial"/>
        <w:noProof/>
        <w:color w:val="000000" w:themeColor="text1"/>
        <w:sz w:val="13"/>
        <w:lang w:eastAsia="es-ES_tradnl"/>
      </w:rPr>
    </w:pPr>
    <w:r w:rsidRPr="00E27D91">
      <w:rPr>
        <w:rFonts w:ascii="Arial" w:hAnsi="Arial" w:cs="Arial"/>
        <w:noProof/>
        <w:sz w:val="13"/>
        <w:lang w:val="es-MX" w:eastAsia="es-MX"/>
      </w:rPr>
      <w:drawing>
        <wp:anchor distT="0" distB="0" distL="114300" distR="114300" simplePos="0" relativeHeight="251660288" behindDoc="1" locked="0" layoutInCell="1" allowOverlap="1" wp14:anchorId="42B66EF1" wp14:editId="5533FE4B">
          <wp:simplePos x="0" y="0"/>
          <wp:positionH relativeFrom="column">
            <wp:posOffset>-760095</wp:posOffset>
          </wp:positionH>
          <wp:positionV relativeFrom="paragraph">
            <wp:posOffset>72621</wp:posOffset>
          </wp:positionV>
          <wp:extent cx="7991475" cy="802640"/>
          <wp:effectExtent l="0" t="0" r="9525"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color w:val="000000" w:themeColor="text1"/>
        <w:sz w:val="13"/>
        <w:lang w:eastAsia="es-ES_tradnl"/>
      </w:rPr>
      <w:t>Fiscalía General del Estado de SLP</w:t>
    </w:r>
  </w:p>
  <w:p w14:paraId="28545F2B" w14:textId="5CBB63F9" w:rsidR="004B7154" w:rsidRDefault="004B7154" w:rsidP="008C1FCF">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Comité de Transparencia</w:t>
    </w:r>
  </w:p>
  <w:p w14:paraId="26436FCB" w14:textId="112DE26E" w:rsidR="004B7154" w:rsidRPr="00E27D91" w:rsidRDefault="004B7154" w:rsidP="008C1FCF">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Eje Vial No. 100, Zona Centro,</w:t>
    </w:r>
  </w:p>
  <w:p w14:paraId="62007D79" w14:textId="1606BC50" w:rsidR="004B7154" w:rsidRPr="00E27D91" w:rsidRDefault="004B7154"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San Luis Potosí, S.L.P. C.P. 78000</w:t>
    </w:r>
  </w:p>
  <w:p w14:paraId="47DA70DC" w14:textId="2DAAD8F5" w:rsidR="004B7154" w:rsidRDefault="004B7154"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Tel. 01 (444) 812 26 24</w:t>
    </w:r>
  </w:p>
  <w:p w14:paraId="5A20C6AF" w14:textId="77777777" w:rsidR="004B7154" w:rsidRDefault="004B7154" w:rsidP="00244CB1">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E63D5A" w14:textId="77777777" w:rsidR="000F621E" w:rsidRDefault="000F621E">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F64B24" w14:textId="77777777" w:rsidR="004B7154" w:rsidRDefault="004B7154" w:rsidP="00961F3B">
      <w:r>
        <w:separator/>
      </w:r>
    </w:p>
  </w:footnote>
  <w:footnote w:type="continuationSeparator" w:id="0">
    <w:p w14:paraId="5FD2235B" w14:textId="77777777" w:rsidR="004B7154" w:rsidRDefault="004B7154" w:rsidP="00961F3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397928" w14:textId="095D15C2" w:rsidR="000F621E" w:rsidRDefault="000F621E">
    <w:pPr>
      <w:pStyle w:val="Encabezado"/>
    </w:pPr>
    <w:r>
      <w:rPr>
        <w:noProof/>
      </w:rPr>
      <w:pict w14:anchorId="356546E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04142266" o:spid="_x0000_s151554" type="#_x0000_t136" style="position:absolute;margin-left:0;margin-top:0;width:565.25pt;height:94.2pt;rotation:315;z-index:-251647489;mso-position-horizontal:center;mso-position-horizontal-relative:margin;mso-position-vertical:center;mso-position-vertical-relative:margin" o:allowincell="f" fillcolor="silver" stroked="f">
          <v:fill opacity=".5"/>
          <v:textpath style="font-family:&quot;Calibri&quot;;font-size:1pt" string="VERSIÓN ELECTRÓNICA "/>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DA499F" w14:textId="73C01E5A" w:rsidR="004B7154" w:rsidRDefault="000F621E" w:rsidP="00485D65">
    <w:pPr>
      <w:pStyle w:val="Encabezado"/>
      <w:tabs>
        <w:tab w:val="clear" w:pos="4419"/>
        <w:tab w:val="clear" w:pos="8838"/>
        <w:tab w:val="left" w:pos="812"/>
        <w:tab w:val="left" w:pos="9200"/>
      </w:tabs>
    </w:pPr>
    <w:r>
      <w:rPr>
        <w:noProof/>
      </w:rPr>
      <w:pict w14:anchorId="7B72875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04142267" o:spid="_x0000_s151555" type="#_x0000_t136" style="position:absolute;margin-left:0;margin-top:0;width:565.25pt;height:94.2pt;rotation:315;z-index:-251645441;mso-position-horizontal:center;mso-position-horizontal-relative:margin;mso-position-vertical:center;mso-position-vertical-relative:margin" o:allowincell="f" fillcolor="silver" stroked="f">
          <v:fill opacity=".5"/>
          <v:textpath style="font-family:&quot;Calibri&quot;;font-size:1pt" string="VERSIÓN ELECTRÓNICA "/>
        </v:shape>
      </w:pict>
    </w:r>
    <w:sdt>
      <w:sdtPr>
        <w:rPr>
          <w:noProof/>
          <w:lang w:val="es-MX" w:eastAsia="es-MX"/>
        </w:rPr>
        <w:id w:val="526838137"/>
        <w:docPartObj>
          <w:docPartGallery w:val="Page Numbers (Margins)"/>
          <w:docPartUnique/>
        </w:docPartObj>
      </w:sdtPr>
      <w:sdtEndPr/>
      <w:sdtContent>
        <w:r w:rsidR="004B7154" w:rsidRPr="00B8766D">
          <w:rPr>
            <w:noProof/>
            <w:lang w:val="es-MX" w:eastAsia="es-MX"/>
          </w:rPr>
          <mc:AlternateContent>
            <mc:Choice Requires="wps">
              <w:drawing>
                <wp:anchor distT="0" distB="0" distL="114300" distR="114300" simplePos="0" relativeHeight="251662847" behindDoc="0" locked="0" layoutInCell="0" allowOverlap="1" wp14:anchorId="5BFF5918" wp14:editId="6E09DA4A">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EC7762" w14:textId="15A03237" w:rsidR="004B7154" w:rsidRDefault="004B7154">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0F621E" w:rsidRPr="000F621E">
                                <w:rPr>
                                  <w:rFonts w:asciiTheme="majorHAnsi" w:eastAsiaTheme="majorEastAsia" w:hAnsiTheme="majorHAnsi" w:cstheme="majorBidi"/>
                                  <w:noProof/>
                                  <w:sz w:val="44"/>
                                  <w:szCs w:val="44"/>
                                  <w:lang w:val="es-ES"/>
                                </w:rPr>
                                <w:t>9</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5BFF5918" id="Rectángulo 3" o:spid="_x0000_s1026" style="position:absolute;margin-left:0;margin-top:0;width:40.2pt;height:171.9pt;z-index:251662847;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" o:allowincell="f" filled="f" stroked="f">
                  <v:textbox style="layout-flow:vertical;mso-layout-flow-alt:bottom-to-top;mso-fit-shape-to-text:t">
                    <w:txbxContent>
                      <w:p w14:paraId="7BEC7762" w14:textId="15A03237" w:rsidR="004B7154" w:rsidRDefault="004B7154">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0F621E" w:rsidRPr="000F621E">
                          <w:rPr>
                            <w:rFonts w:asciiTheme="majorHAnsi" w:eastAsiaTheme="majorEastAsia" w:hAnsiTheme="majorHAnsi" w:cstheme="majorBidi"/>
                            <w:noProof/>
                            <w:sz w:val="44"/>
                            <w:szCs w:val="44"/>
                            <w:lang w:val="es-ES"/>
                          </w:rPr>
                          <w:t>9</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4B7154" w:rsidRPr="00BE6BCF">
      <w:rPr>
        <w:noProof/>
        <w:lang w:val="es-MX" w:eastAsia="es-MX"/>
      </w:rPr>
      <w:drawing>
        <wp:anchor distT="0" distB="0" distL="114300" distR="114300" simplePos="0" relativeHeight="251660799" behindDoc="1" locked="0" layoutInCell="1" allowOverlap="1" wp14:anchorId="34E303C8" wp14:editId="77CC397E">
          <wp:simplePos x="0" y="0"/>
          <wp:positionH relativeFrom="column">
            <wp:posOffset>-710565</wp:posOffset>
          </wp:positionH>
          <wp:positionV relativeFrom="paragraph">
            <wp:posOffset>-488315</wp:posOffset>
          </wp:positionV>
          <wp:extent cx="7896225" cy="1431513"/>
          <wp:effectExtent l="0" t="0" r="0" b="0"/>
          <wp:wrapNone/>
          <wp:docPr id="11" name="Imagen 11"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51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B7154">
      <w:rPr>
        <w:noProof/>
        <w:lang w:val="es-MX" w:eastAsia="es-MX"/>
      </w:rPr>
      <w:t xml:space="preserve"> </w:t>
    </w:r>
    <w:r w:rsidR="004B7154">
      <w:tab/>
    </w:r>
    <w:r w:rsidR="004B7154">
      <w:tab/>
    </w:r>
  </w:p>
  <w:p w14:paraId="46339FCF" w14:textId="77777777" w:rsidR="004B7154" w:rsidRDefault="004B7154" w:rsidP="00850661">
    <w:pPr>
      <w:pStyle w:val="Encabezado"/>
      <w:tabs>
        <w:tab w:val="clear" w:pos="4419"/>
        <w:tab w:val="clear" w:pos="8838"/>
        <w:tab w:val="left" w:pos="812"/>
      </w:tabs>
    </w:pPr>
  </w:p>
  <w:p w14:paraId="0387970E" w14:textId="77777777" w:rsidR="004B7154" w:rsidRDefault="004B7154" w:rsidP="00850661">
    <w:pPr>
      <w:pStyle w:val="Encabezado"/>
      <w:tabs>
        <w:tab w:val="clear" w:pos="4419"/>
        <w:tab w:val="clear" w:pos="8838"/>
        <w:tab w:val="left" w:pos="812"/>
      </w:tabs>
    </w:pPr>
  </w:p>
  <w:p w14:paraId="03BA9762" w14:textId="77777777" w:rsidR="004B7154" w:rsidRDefault="004B7154" w:rsidP="00850661">
    <w:pPr>
      <w:pStyle w:val="Encabezado"/>
      <w:tabs>
        <w:tab w:val="clear" w:pos="4419"/>
        <w:tab w:val="clear" w:pos="8838"/>
        <w:tab w:val="left" w:pos="812"/>
      </w:tabs>
    </w:pPr>
  </w:p>
  <w:p w14:paraId="284E2CEC" w14:textId="683497FF" w:rsidR="004B7154" w:rsidRDefault="004B7154" w:rsidP="00850661">
    <w:pPr>
      <w:pStyle w:val="Encabezado"/>
      <w:tabs>
        <w:tab w:val="clear" w:pos="4419"/>
        <w:tab w:val="clear" w:pos="8838"/>
        <w:tab w:val="left" w:pos="812"/>
      </w:tabs>
    </w:pPr>
  </w:p>
  <w:p w14:paraId="44B7ED93" w14:textId="09A84450" w:rsidR="004B7154" w:rsidRDefault="004B7154" w:rsidP="00850661">
    <w:pPr>
      <w:pStyle w:val="Encabezado"/>
      <w:tabs>
        <w:tab w:val="clear" w:pos="4419"/>
        <w:tab w:val="clear" w:pos="8838"/>
        <w:tab w:val="left" w:pos="812"/>
      </w:tabs>
    </w:pPr>
    <w:r>
      <w:rPr>
        <w:noProof/>
        <w:lang w:val="es-MX" w:eastAsia="es-MX"/>
      </w:rPr>
      <mc:AlternateContent>
        <mc:Choice Requires="wps">
          <w:drawing>
            <wp:anchor distT="0" distB="0" distL="114300" distR="114300" simplePos="0" relativeHeight="251664895" behindDoc="0" locked="0" layoutInCell="1" allowOverlap="1" wp14:anchorId="4D8DC2C1" wp14:editId="6B7546E3">
              <wp:simplePos x="0" y="0"/>
              <wp:positionH relativeFrom="column">
                <wp:posOffset>98943</wp:posOffset>
              </wp:positionH>
              <wp:positionV relativeFrom="paragraph">
                <wp:posOffset>16354</wp:posOffset>
              </wp:positionV>
              <wp:extent cx="6320358" cy="431956"/>
              <wp:effectExtent l="19050" t="19050" r="23495" b="25400"/>
              <wp:wrapNone/>
              <wp:docPr id="2" name="2 Cuadro de texto"/>
              <wp:cNvGraphicFramePr/>
              <a:graphic xmlns:a="http://schemas.openxmlformats.org/drawingml/2006/main">
                <a:graphicData uri="http://schemas.microsoft.com/office/word/2010/wordprocessingShape">
                  <wps:wsp>
                    <wps:cNvSpPr txBox="1"/>
                    <wps:spPr>
                      <a:xfrm>
                        <a:off x="0" y="0"/>
                        <a:ext cx="6320358" cy="431956"/>
                      </a:xfrm>
                      <a:prstGeom prst="rect">
                        <a:avLst/>
                      </a:prstGeom>
                      <a:solidFill>
                        <a:schemeClr val="bg2">
                          <a:lumMod val="7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14:paraId="07DD75E4" w14:textId="6E830174" w:rsidR="004B7154" w:rsidRPr="005539D4" w:rsidRDefault="004B7154" w:rsidP="00842365">
                          <w:pPr>
                            <w:spacing w:line="276" w:lineRule="auto"/>
                            <w:jc w:val="both"/>
                            <w:rPr>
                              <w:rFonts w:ascii="Arial" w:hAnsi="Arial" w:cs="Arial"/>
                              <w:b/>
                              <w:color w:val="FFFFFF" w:themeColor="background1"/>
                              <w:sz w:val="18"/>
                              <w:szCs w:val="18"/>
                              <w:lang w:val="es-ES"/>
                            </w:rPr>
                          </w:pPr>
                          <w:r w:rsidRPr="001E526F">
                            <w:rPr>
                              <w:rFonts w:ascii="Arial" w:hAnsi="Arial" w:cs="Arial"/>
                              <w:b/>
                              <w:color w:val="FFFFFF" w:themeColor="background1"/>
                              <w:sz w:val="18"/>
                              <w:szCs w:val="18"/>
                            </w:rPr>
                            <w:t>0</w:t>
                          </w:r>
                          <w:r>
                            <w:rPr>
                              <w:rFonts w:ascii="Arial" w:hAnsi="Arial" w:cs="Arial"/>
                              <w:b/>
                              <w:color w:val="FFFFFF" w:themeColor="background1"/>
                              <w:sz w:val="18"/>
                              <w:szCs w:val="18"/>
                            </w:rPr>
                            <w:t>7</w:t>
                          </w:r>
                          <w:r w:rsidRPr="001E526F">
                            <w:rPr>
                              <w:rFonts w:ascii="Arial" w:hAnsi="Arial" w:cs="Arial"/>
                              <w:b/>
                              <w:color w:val="FFFFFF" w:themeColor="background1"/>
                              <w:sz w:val="18"/>
                              <w:szCs w:val="18"/>
                            </w:rPr>
                            <w:t xml:space="preserve"> de </w:t>
                          </w:r>
                          <w:r>
                            <w:rPr>
                              <w:rFonts w:ascii="Arial" w:hAnsi="Arial" w:cs="Arial"/>
                              <w:b/>
                              <w:color w:val="FFFFFF" w:themeColor="background1"/>
                              <w:sz w:val="18"/>
                              <w:szCs w:val="18"/>
                            </w:rPr>
                            <w:t>agosto</w:t>
                          </w:r>
                          <w:r w:rsidRPr="001E526F">
                            <w:rPr>
                              <w:rFonts w:ascii="Arial" w:hAnsi="Arial" w:cs="Arial"/>
                              <w:b/>
                              <w:color w:val="FFFFFF" w:themeColor="background1"/>
                              <w:sz w:val="18"/>
                              <w:szCs w:val="18"/>
                            </w:rPr>
                            <w:t xml:space="preserve"> 202</w:t>
                          </w:r>
                          <w:r>
                            <w:rPr>
                              <w:rFonts w:ascii="Arial" w:hAnsi="Arial" w:cs="Arial"/>
                              <w:b/>
                              <w:color w:val="FFFFFF" w:themeColor="background1"/>
                              <w:sz w:val="18"/>
                              <w:szCs w:val="18"/>
                            </w:rPr>
                            <w:t>3</w:t>
                          </w:r>
                          <w:r w:rsidRPr="001E526F">
                            <w:rPr>
                              <w:rFonts w:ascii="Arial" w:hAnsi="Arial" w:cs="Arial"/>
                              <w:b/>
                              <w:color w:val="FFFFFF" w:themeColor="background1"/>
                              <w:sz w:val="18"/>
                              <w:szCs w:val="18"/>
                            </w:rPr>
                            <w:t>.</w:t>
                          </w:r>
                          <w:r>
                            <w:rPr>
                              <w:rFonts w:ascii="Arial" w:hAnsi="Arial" w:cs="Arial"/>
                              <w:b/>
                              <w:color w:val="FFFFFF" w:themeColor="background1"/>
                              <w:sz w:val="18"/>
                              <w:szCs w:val="18"/>
                            </w:rPr>
                            <w:t xml:space="preserve"> Octava </w:t>
                          </w:r>
                          <w:r w:rsidRPr="006E06C7">
                            <w:rPr>
                              <w:rFonts w:ascii="Arial" w:hAnsi="Arial" w:cs="Arial"/>
                              <w:b/>
                              <w:color w:val="FFFFFF" w:themeColor="background1"/>
                              <w:sz w:val="18"/>
                              <w:szCs w:val="18"/>
                            </w:rPr>
                            <w:t>sesión ordinaria</w:t>
                          </w:r>
                          <w:r>
                            <w:rPr>
                              <w:rFonts w:ascii="Arial" w:hAnsi="Arial" w:cs="Arial"/>
                              <w:b/>
                              <w:color w:val="FFFFFF" w:themeColor="background1"/>
                              <w:sz w:val="18"/>
                              <w:szCs w:val="18"/>
                            </w:rPr>
                            <w:t xml:space="preserve"> del Comité de Transparencia</w:t>
                          </w:r>
                          <w:r w:rsidRPr="006E06C7">
                            <w:rPr>
                              <w:rFonts w:ascii="Arial" w:hAnsi="Arial" w:cs="Arial"/>
                              <w:b/>
                              <w:color w:val="FFFFFF" w:themeColor="background1"/>
                              <w:sz w:val="18"/>
                              <w:szCs w:val="18"/>
                            </w:rPr>
                            <w:t>.</w:t>
                          </w:r>
                          <w:r>
                            <w:rPr>
                              <w:rFonts w:ascii="Arial" w:hAnsi="Arial" w:cs="Arial"/>
                              <w:b/>
                              <w:color w:val="FFFFFF" w:themeColor="background1"/>
                              <w:sz w:val="18"/>
                              <w:szCs w:val="18"/>
                            </w:rPr>
                            <w:t xml:space="preserve"> </w:t>
                          </w:r>
                          <w:r>
                            <w:rPr>
                              <w:rFonts w:ascii="Arial" w:hAnsi="Arial" w:cs="Arial"/>
                              <w:b/>
                              <w:color w:val="FFFFFF" w:themeColor="background1"/>
                              <w:sz w:val="18"/>
                              <w:szCs w:val="18"/>
                              <w:lang w:val="es-ES"/>
                            </w:rPr>
                            <w:t>A</w:t>
                          </w:r>
                          <w:r w:rsidRPr="006E06C7">
                            <w:rPr>
                              <w:rFonts w:ascii="Arial" w:hAnsi="Arial" w:cs="Arial"/>
                              <w:b/>
                              <w:color w:val="FFFFFF" w:themeColor="background1"/>
                              <w:sz w:val="18"/>
                              <w:szCs w:val="18"/>
                              <w:lang w:val="es-ES"/>
                            </w:rPr>
                            <w:t xml:space="preserve">cuerdo de reserva </w:t>
                          </w:r>
                          <w:r>
                            <w:rPr>
                              <w:rFonts w:ascii="Arial" w:hAnsi="Arial" w:cs="Arial"/>
                              <w:b/>
                              <w:color w:val="FFFFFF" w:themeColor="background1"/>
                              <w:sz w:val="18"/>
                              <w:szCs w:val="18"/>
                              <w:lang w:val="es-ES"/>
                            </w:rPr>
                            <w:t>total</w:t>
                          </w:r>
                          <w:r w:rsidRPr="006E06C7">
                            <w:rPr>
                              <w:rFonts w:ascii="Arial" w:hAnsi="Arial" w:cs="Arial"/>
                              <w:b/>
                              <w:color w:val="FFFFFF" w:themeColor="background1"/>
                              <w:sz w:val="18"/>
                              <w:szCs w:val="18"/>
                              <w:lang w:val="es-ES"/>
                            </w:rPr>
                            <w:t xml:space="preserve"> </w:t>
                          </w:r>
                          <w:r>
                            <w:rPr>
                              <w:rFonts w:ascii="Arial" w:hAnsi="Arial" w:cs="Arial"/>
                              <w:b/>
                              <w:color w:val="FFFFFF" w:themeColor="background1"/>
                              <w:sz w:val="18"/>
                              <w:szCs w:val="18"/>
                              <w:lang w:val="es-ES"/>
                            </w:rPr>
                            <w:t>FGE/DDST/AR/14</w:t>
                          </w:r>
                          <w:r w:rsidRPr="00122709">
                            <w:rPr>
                              <w:rFonts w:ascii="Arial" w:hAnsi="Arial" w:cs="Arial"/>
                              <w:b/>
                              <w:color w:val="FFFFFF" w:themeColor="background1"/>
                              <w:sz w:val="18"/>
                              <w:szCs w:val="18"/>
                              <w:lang w:val="es-ES"/>
                            </w:rPr>
                            <w:t>/202</w:t>
                          </w:r>
                          <w:r>
                            <w:rPr>
                              <w:rFonts w:ascii="Arial" w:hAnsi="Arial" w:cs="Arial"/>
                              <w:b/>
                              <w:color w:val="FFFFFF" w:themeColor="background1"/>
                              <w:sz w:val="18"/>
                              <w:szCs w:val="18"/>
                              <w:lang w:val="es-ES"/>
                            </w:rPr>
                            <w:t>3 que emite el Director de Desarrollo de Sistemas y Tecnologías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D8DC2C1" id="_x0000_t202" coordsize="21600,21600" o:spt="202" path="m,l,21600r21600,l21600,xe">
              <v:stroke joinstyle="miter"/>
              <v:path gradientshapeok="t" o:connecttype="rect"/>
            </v:shapetype>
            <v:shape id="2 Cuadro de texto" o:spid="_x0000_s1027" type="#_x0000_t202" style="position:absolute;margin-left:7.8pt;margin-top:1.3pt;width:497.65pt;height:34pt;z-index:25166489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" fillcolor="#aeaaaa [2414]" strokecolor="#0070c0" strokeweight="2.25pt">
              <v:textbox>
                <w:txbxContent>
                  <w:p w14:paraId="07DD75E4" w14:textId="6E830174" w:rsidR="004B7154" w:rsidRPr="005539D4" w:rsidRDefault="004B7154" w:rsidP="00842365">
                    <w:pPr>
                      <w:spacing w:line="276" w:lineRule="auto"/>
                      <w:jc w:val="both"/>
                      <w:rPr>
                        <w:rFonts w:ascii="Arial" w:hAnsi="Arial" w:cs="Arial"/>
                        <w:b/>
                        <w:color w:val="FFFFFF" w:themeColor="background1"/>
                        <w:sz w:val="18"/>
                        <w:szCs w:val="18"/>
                        <w:lang w:val="es-ES"/>
                      </w:rPr>
                    </w:pPr>
                    <w:r w:rsidRPr="001E526F">
                      <w:rPr>
                        <w:rFonts w:ascii="Arial" w:hAnsi="Arial" w:cs="Arial"/>
                        <w:b/>
                        <w:color w:val="FFFFFF" w:themeColor="background1"/>
                        <w:sz w:val="18"/>
                        <w:szCs w:val="18"/>
                      </w:rPr>
                      <w:t>0</w:t>
                    </w:r>
                    <w:r>
                      <w:rPr>
                        <w:rFonts w:ascii="Arial" w:hAnsi="Arial" w:cs="Arial"/>
                        <w:b/>
                        <w:color w:val="FFFFFF" w:themeColor="background1"/>
                        <w:sz w:val="18"/>
                        <w:szCs w:val="18"/>
                      </w:rPr>
                      <w:t>7</w:t>
                    </w:r>
                    <w:r w:rsidRPr="001E526F">
                      <w:rPr>
                        <w:rFonts w:ascii="Arial" w:hAnsi="Arial" w:cs="Arial"/>
                        <w:b/>
                        <w:color w:val="FFFFFF" w:themeColor="background1"/>
                        <w:sz w:val="18"/>
                        <w:szCs w:val="18"/>
                      </w:rPr>
                      <w:t xml:space="preserve"> de </w:t>
                    </w:r>
                    <w:r>
                      <w:rPr>
                        <w:rFonts w:ascii="Arial" w:hAnsi="Arial" w:cs="Arial"/>
                        <w:b/>
                        <w:color w:val="FFFFFF" w:themeColor="background1"/>
                        <w:sz w:val="18"/>
                        <w:szCs w:val="18"/>
                      </w:rPr>
                      <w:t>agosto</w:t>
                    </w:r>
                    <w:r w:rsidRPr="001E526F">
                      <w:rPr>
                        <w:rFonts w:ascii="Arial" w:hAnsi="Arial" w:cs="Arial"/>
                        <w:b/>
                        <w:color w:val="FFFFFF" w:themeColor="background1"/>
                        <w:sz w:val="18"/>
                        <w:szCs w:val="18"/>
                      </w:rPr>
                      <w:t xml:space="preserve"> 202</w:t>
                    </w:r>
                    <w:r>
                      <w:rPr>
                        <w:rFonts w:ascii="Arial" w:hAnsi="Arial" w:cs="Arial"/>
                        <w:b/>
                        <w:color w:val="FFFFFF" w:themeColor="background1"/>
                        <w:sz w:val="18"/>
                        <w:szCs w:val="18"/>
                      </w:rPr>
                      <w:t>3</w:t>
                    </w:r>
                    <w:r w:rsidRPr="001E526F">
                      <w:rPr>
                        <w:rFonts w:ascii="Arial" w:hAnsi="Arial" w:cs="Arial"/>
                        <w:b/>
                        <w:color w:val="FFFFFF" w:themeColor="background1"/>
                        <w:sz w:val="18"/>
                        <w:szCs w:val="18"/>
                      </w:rPr>
                      <w:t>.</w:t>
                    </w:r>
                    <w:r>
                      <w:rPr>
                        <w:rFonts w:ascii="Arial" w:hAnsi="Arial" w:cs="Arial"/>
                        <w:b/>
                        <w:color w:val="FFFFFF" w:themeColor="background1"/>
                        <w:sz w:val="18"/>
                        <w:szCs w:val="18"/>
                      </w:rPr>
                      <w:t xml:space="preserve"> Octava </w:t>
                    </w:r>
                    <w:r w:rsidRPr="006E06C7">
                      <w:rPr>
                        <w:rFonts w:ascii="Arial" w:hAnsi="Arial" w:cs="Arial"/>
                        <w:b/>
                        <w:color w:val="FFFFFF" w:themeColor="background1"/>
                        <w:sz w:val="18"/>
                        <w:szCs w:val="18"/>
                      </w:rPr>
                      <w:t>sesión ordinaria</w:t>
                    </w:r>
                    <w:r>
                      <w:rPr>
                        <w:rFonts w:ascii="Arial" w:hAnsi="Arial" w:cs="Arial"/>
                        <w:b/>
                        <w:color w:val="FFFFFF" w:themeColor="background1"/>
                        <w:sz w:val="18"/>
                        <w:szCs w:val="18"/>
                      </w:rPr>
                      <w:t xml:space="preserve"> del Comité de Transparencia</w:t>
                    </w:r>
                    <w:r w:rsidRPr="006E06C7">
                      <w:rPr>
                        <w:rFonts w:ascii="Arial" w:hAnsi="Arial" w:cs="Arial"/>
                        <w:b/>
                        <w:color w:val="FFFFFF" w:themeColor="background1"/>
                        <w:sz w:val="18"/>
                        <w:szCs w:val="18"/>
                      </w:rPr>
                      <w:t>.</w:t>
                    </w:r>
                    <w:r>
                      <w:rPr>
                        <w:rFonts w:ascii="Arial" w:hAnsi="Arial" w:cs="Arial"/>
                        <w:b/>
                        <w:color w:val="FFFFFF" w:themeColor="background1"/>
                        <w:sz w:val="18"/>
                        <w:szCs w:val="18"/>
                      </w:rPr>
                      <w:t xml:space="preserve"> </w:t>
                    </w:r>
                    <w:r>
                      <w:rPr>
                        <w:rFonts w:ascii="Arial" w:hAnsi="Arial" w:cs="Arial"/>
                        <w:b/>
                        <w:color w:val="FFFFFF" w:themeColor="background1"/>
                        <w:sz w:val="18"/>
                        <w:szCs w:val="18"/>
                        <w:lang w:val="es-ES"/>
                      </w:rPr>
                      <w:t>A</w:t>
                    </w:r>
                    <w:r w:rsidRPr="006E06C7">
                      <w:rPr>
                        <w:rFonts w:ascii="Arial" w:hAnsi="Arial" w:cs="Arial"/>
                        <w:b/>
                        <w:color w:val="FFFFFF" w:themeColor="background1"/>
                        <w:sz w:val="18"/>
                        <w:szCs w:val="18"/>
                        <w:lang w:val="es-ES"/>
                      </w:rPr>
                      <w:t xml:space="preserve">cuerdo de reserva </w:t>
                    </w:r>
                    <w:r>
                      <w:rPr>
                        <w:rFonts w:ascii="Arial" w:hAnsi="Arial" w:cs="Arial"/>
                        <w:b/>
                        <w:color w:val="FFFFFF" w:themeColor="background1"/>
                        <w:sz w:val="18"/>
                        <w:szCs w:val="18"/>
                        <w:lang w:val="es-ES"/>
                      </w:rPr>
                      <w:t>total</w:t>
                    </w:r>
                    <w:r w:rsidRPr="006E06C7">
                      <w:rPr>
                        <w:rFonts w:ascii="Arial" w:hAnsi="Arial" w:cs="Arial"/>
                        <w:b/>
                        <w:color w:val="FFFFFF" w:themeColor="background1"/>
                        <w:sz w:val="18"/>
                        <w:szCs w:val="18"/>
                        <w:lang w:val="es-ES"/>
                      </w:rPr>
                      <w:t xml:space="preserve"> </w:t>
                    </w:r>
                    <w:r>
                      <w:rPr>
                        <w:rFonts w:ascii="Arial" w:hAnsi="Arial" w:cs="Arial"/>
                        <w:b/>
                        <w:color w:val="FFFFFF" w:themeColor="background1"/>
                        <w:sz w:val="18"/>
                        <w:szCs w:val="18"/>
                        <w:lang w:val="es-ES"/>
                      </w:rPr>
                      <w:t>FGE/DDST/AR/14</w:t>
                    </w:r>
                    <w:r w:rsidRPr="00122709">
                      <w:rPr>
                        <w:rFonts w:ascii="Arial" w:hAnsi="Arial" w:cs="Arial"/>
                        <w:b/>
                        <w:color w:val="FFFFFF" w:themeColor="background1"/>
                        <w:sz w:val="18"/>
                        <w:szCs w:val="18"/>
                        <w:lang w:val="es-ES"/>
                      </w:rPr>
                      <w:t>/202</w:t>
                    </w:r>
                    <w:r>
                      <w:rPr>
                        <w:rFonts w:ascii="Arial" w:hAnsi="Arial" w:cs="Arial"/>
                        <w:b/>
                        <w:color w:val="FFFFFF" w:themeColor="background1"/>
                        <w:sz w:val="18"/>
                        <w:szCs w:val="18"/>
                        <w:lang w:val="es-ES"/>
                      </w:rPr>
                      <w:t>3 que emite el Director de Desarrollo de Sistemas y Tecnologías</w:t>
                    </w:r>
                  </w:p>
                </w:txbxContent>
              </v:textbox>
            </v:shape>
          </w:pict>
        </mc:Fallback>
      </mc:AlternateContent>
    </w:r>
  </w:p>
  <w:p w14:paraId="16BE9BE1" w14:textId="67A03F46" w:rsidR="004B7154" w:rsidRPr="00774F4B" w:rsidRDefault="004B7154" w:rsidP="00E1239C">
    <w:pPr>
      <w:spacing w:after="200" w:line="276" w:lineRule="auto"/>
      <w:jc w:val="both"/>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0B30BE" w14:textId="55761E09" w:rsidR="000F621E" w:rsidRDefault="000F621E">
    <w:pPr>
      <w:pStyle w:val="Encabezado"/>
    </w:pPr>
    <w:r>
      <w:rPr>
        <w:noProof/>
      </w:rPr>
      <w:pict w14:anchorId="02E2E4F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04142265" o:spid="_x0000_s151553" type="#_x0000_t136" style="position:absolute;margin-left:0;margin-top:0;width:565.25pt;height:94.2pt;rotation:315;z-index:-251649537;mso-position-horizontal:center;mso-position-horizontal-relative:margin;mso-position-vertical:center;mso-position-vertical-relative:margin" o:allowincell="f" fillcolor="silver" stroked="f">
          <v:fill opacity=".5"/>
          <v:textpath style="font-family:&quot;Calibri&quot;;font-size:1pt" string="VERSIÓN ELECTRÓNICA "/>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FA0B10"/>
    <w:multiLevelType w:val="hybridMultilevel"/>
    <w:tmpl w:val="3C8E68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7B535D2"/>
    <w:multiLevelType w:val="hybridMultilevel"/>
    <w:tmpl w:val="32EE2612"/>
    <w:lvl w:ilvl="0" w:tplc="1800240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8505FD1"/>
    <w:multiLevelType w:val="hybridMultilevel"/>
    <w:tmpl w:val="9230DD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BCE535B"/>
    <w:multiLevelType w:val="hybridMultilevel"/>
    <w:tmpl w:val="01FEC8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1E03DD0"/>
    <w:multiLevelType w:val="hybridMultilevel"/>
    <w:tmpl w:val="0A6A01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6A42DFA"/>
    <w:multiLevelType w:val="hybridMultilevel"/>
    <w:tmpl w:val="1958A8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8947FD7"/>
    <w:multiLevelType w:val="hybridMultilevel"/>
    <w:tmpl w:val="60FC230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4A14D0B"/>
    <w:multiLevelType w:val="hybridMultilevel"/>
    <w:tmpl w:val="6FA0CBA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35FF3BCC"/>
    <w:multiLevelType w:val="hybridMultilevel"/>
    <w:tmpl w:val="7E366D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37213453"/>
    <w:multiLevelType w:val="hybridMultilevel"/>
    <w:tmpl w:val="0A6A01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39CD3CE4"/>
    <w:multiLevelType w:val="hybridMultilevel"/>
    <w:tmpl w:val="0A6A01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3D73317C"/>
    <w:multiLevelType w:val="hybridMultilevel"/>
    <w:tmpl w:val="4F7CA1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431F4EE3"/>
    <w:multiLevelType w:val="hybridMultilevel"/>
    <w:tmpl w:val="5E02FC68"/>
    <w:lvl w:ilvl="0" w:tplc="AC3020B6">
      <w:start w:val="1"/>
      <w:numFmt w:val="upperRoman"/>
      <w:lvlText w:val="%1."/>
      <w:lvlJc w:val="left"/>
      <w:pPr>
        <w:ind w:left="1080" w:hanging="72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4B2623D6"/>
    <w:multiLevelType w:val="hybridMultilevel"/>
    <w:tmpl w:val="AF361C38"/>
    <w:lvl w:ilvl="0" w:tplc="E2A0CA9C">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528B6C06"/>
    <w:multiLevelType w:val="hybridMultilevel"/>
    <w:tmpl w:val="577A7474"/>
    <w:lvl w:ilvl="0" w:tplc="CD2A7044">
      <w:start w:val="6"/>
      <w:numFmt w:val="bullet"/>
      <w:lvlText w:val="-"/>
      <w:lvlJc w:val="left"/>
      <w:pPr>
        <w:ind w:left="720" w:hanging="360"/>
      </w:pPr>
      <w:rPr>
        <w:rFonts w:ascii="Arial" w:eastAsiaTheme="minorHAnsi" w:hAnsi="Arial" w:cs="Aria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5" w15:restartNumberingAfterBreak="0">
    <w:nsid w:val="67667014"/>
    <w:multiLevelType w:val="hybridMultilevel"/>
    <w:tmpl w:val="F48AEE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727E2CBD"/>
    <w:multiLevelType w:val="hybridMultilevel"/>
    <w:tmpl w:val="EF4009A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74662F21"/>
    <w:multiLevelType w:val="hybridMultilevel"/>
    <w:tmpl w:val="687A80CE"/>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7D004DBF"/>
    <w:multiLevelType w:val="hybridMultilevel"/>
    <w:tmpl w:val="3C90CB8A"/>
    <w:lvl w:ilvl="0" w:tplc="0B702430">
      <w:start w:val="1"/>
      <w:numFmt w:val="decimal"/>
      <w:lvlText w:val="%1."/>
      <w:lvlJc w:val="left"/>
      <w:pPr>
        <w:ind w:left="36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9" w15:restartNumberingAfterBreak="0">
    <w:nsid w:val="7DAA3C9A"/>
    <w:multiLevelType w:val="hybridMultilevel"/>
    <w:tmpl w:val="6C1CEED8"/>
    <w:lvl w:ilvl="0" w:tplc="A650BB00">
      <w:start w:val="7"/>
      <w:numFmt w:val="bullet"/>
      <w:lvlText w:val="-"/>
      <w:lvlJc w:val="left"/>
      <w:pPr>
        <w:ind w:left="1080" w:hanging="360"/>
      </w:pPr>
      <w:rPr>
        <w:rFonts w:ascii="Arial" w:eastAsiaTheme="minorHAnsi" w:hAnsi="Aria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11"/>
  </w:num>
  <w:num w:numId="2">
    <w:abstractNumId w:val="15"/>
  </w:num>
  <w:num w:numId="3">
    <w:abstractNumId w:val="19"/>
  </w:num>
  <w:num w:numId="4">
    <w:abstractNumId w:val="8"/>
  </w:num>
  <w:num w:numId="5">
    <w:abstractNumId w:val="13"/>
  </w:num>
  <w:num w:numId="6">
    <w:abstractNumId w:val="4"/>
  </w:num>
  <w:num w:numId="7">
    <w:abstractNumId w:val="9"/>
  </w:num>
  <w:num w:numId="8">
    <w:abstractNumId w:val="10"/>
  </w:num>
  <w:num w:numId="9">
    <w:abstractNumId w:val="7"/>
  </w:num>
  <w:num w:numId="10">
    <w:abstractNumId w:val="2"/>
  </w:num>
  <w:num w:numId="11">
    <w:abstractNumId w:val="5"/>
  </w:num>
  <w:num w:numId="12">
    <w:abstractNumId w:val="14"/>
  </w:num>
  <w:num w:numId="13">
    <w:abstractNumId w:val="12"/>
  </w:num>
  <w:num w:numId="14">
    <w:abstractNumId w:val="1"/>
  </w:num>
  <w:num w:numId="15">
    <w:abstractNumId w:val="18"/>
  </w:num>
  <w:num w:numId="16">
    <w:abstractNumId w:val="3"/>
  </w:num>
  <w:num w:numId="17">
    <w:abstractNumId w:val="17"/>
  </w:num>
  <w:num w:numId="18">
    <w:abstractNumId w:val="0"/>
  </w:num>
  <w:num w:numId="19">
    <w:abstractNumId w:val="6"/>
  </w:num>
  <w:num w:numId="2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MX" w:vendorID="64" w:dllVersion="6" w:nlCheck="1" w:checkStyle="0"/>
  <w:activeWritingStyle w:appName="MSWord" w:lang="es-ES_tradnl" w:vendorID="64" w:dllVersion="6" w:nlCheck="1" w:checkStyle="0"/>
  <w:activeWritingStyle w:appName="MSWord" w:lang="es-ES" w:vendorID="64" w:dllVersion="6" w:nlCheck="1" w:checkStyle="0"/>
  <w:activeWritingStyle w:appName="MSWord" w:lang="es-MX" w:vendorID="64" w:dllVersion="4096" w:nlCheck="1" w:checkStyle="0"/>
  <w:activeWritingStyle w:appName="MSWord" w:lang="es-ES_tradnl" w:vendorID="64" w:dllVersion="4096" w:nlCheck="1" w:checkStyle="0"/>
  <w:defaultTabStop w:val="708"/>
  <w:hyphenationZone w:val="425"/>
  <w:drawingGridHorizontalSpacing w:val="120"/>
  <w:displayHorizontalDrawingGridEvery w:val="2"/>
  <w:displayVerticalDrawingGridEvery w:val="2"/>
  <w:characterSpacingControl w:val="doNotCompress"/>
  <w:hdrShapeDefaults>
    <o:shapedefaults v:ext="edit" spidmax="151556"/>
    <o:shapelayout v:ext="edit">
      <o:idmap v:ext="edit" data="148"/>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F3B"/>
    <w:rsid w:val="00001804"/>
    <w:rsid w:val="00010158"/>
    <w:rsid w:val="00011757"/>
    <w:rsid w:val="00012344"/>
    <w:rsid w:val="000215E3"/>
    <w:rsid w:val="000316F8"/>
    <w:rsid w:val="00043EA6"/>
    <w:rsid w:val="00045E8A"/>
    <w:rsid w:val="0004691F"/>
    <w:rsid w:val="00047BEE"/>
    <w:rsid w:val="000516AB"/>
    <w:rsid w:val="00060363"/>
    <w:rsid w:val="0006789D"/>
    <w:rsid w:val="00074CBB"/>
    <w:rsid w:val="0009152F"/>
    <w:rsid w:val="00092311"/>
    <w:rsid w:val="00097461"/>
    <w:rsid w:val="000A001A"/>
    <w:rsid w:val="000B4E59"/>
    <w:rsid w:val="000B4E6F"/>
    <w:rsid w:val="000B5998"/>
    <w:rsid w:val="000C09C1"/>
    <w:rsid w:val="000E151A"/>
    <w:rsid w:val="000E33F8"/>
    <w:rsid w:val="000E6D81"/>
    <w:rsid w:val="000F34F2"/>
    <w:rsid w:val="000F621E"/>
    <w:rsid w:val="00104B37"/>
    <w:rsid w:val="0010725A"/>
    <w:rsid w:val="001122B3"/>
    <w:rsid w:val="00117688"/>
    <w:rsid w:val="00122709"/>
    <w:rsid w:val="0013153A"/>
    <w:rsid w:val="00133220"/>
    <w:rsid w:val="00134A88"/>
    <w:rsid w:val="0013784F"/>
    <w:rsid w:val="00137B6F"/>
    <w:rsid w:val="0014081F"/>
    <w:rsid w:val="00140DD7"/>
    <w:rsid w:val="001451AC"/>
    <w:rsid w:val="00155DB1"/>
    <w:rsid w:val="001569ED"/>
    <w:rsid w:val="00160079"/>
    <w:rsid w:val="0016273D"/>
    <w:rsid w:val="001645C1"/>
    <w:rsid w:val="00166BDA"/>
    <w:rsid w:val="00170A5D"/>
    <w:rsid w:val="00174F96"/>
    <w:rsid w:val="00175555"/>
    <w:rsid w:val="00175F0E"/>
    <w:rsid w:val="00176FDC"/>
    <w:rsid w:val="001816A1"/>
    <w:rsid w:val="00185709"/>
    <w:rsid w:val="00192119"/>
    <w:rsid w:val="00196E5A"/>
    <w:rsid w:val="001A0FF2"/>
    <w:rsid w:val="001A1BA9"/>
    <w:rsid w:val="001A32B1"/>
    <w:rsid w:val="001A7172"/>
    <w:rsid w:val="001B0330"/>
    <w:rsid w:val="001B3FA0"/>
    <w:rsid w:val="001B6839"/>
    <w:rsid w:val="001B7394"/>
    <w:rsid w:val="001B742E"/>
    <w:rsid w:val="001C179B"/>
    <w:rsid w:val="001C1FF5"/>
    <w:rsid w:val="001C3880"/>
    <w:rsid w:val="001C4364"/>
    <w:rsid w:val="001C5BA9"/>
    <w:rsid w:val="001C5BFD"/>
    <w:rsid w:val="001C73C0"/>
    <w:rsid w:val="001E526F"/>
    <w:rsid w:val="001E6C44"/>
    <w:rsid w:val="001F22B7"/>
    <w:rsid w:val="001F2667"/>
    <w:rsid w:val="001F60B7"/>
    <w:rsid w:val="001F71C9"/>
    <w:rsid w:val="001F7332"/>
    <w:rsid w:val="00201B91"/>
    <w:rsid w:val="002054C1"/>
    <w:rsid w:val="002075EA"/>
    <w:rsid w:val="00207633"/>
    <w:rsid w:val="00234321"/>
    <w:rsid w:val="00241C03"/>
    <w:rsid w:val="00244CB1"/>
    <w:rsid w:val="00244E15"/>
    <w:rsid w:val="00244EE4"/>
    <w:rsid w:val="002513CE"/>
    <w:rsid w:val="0025149A"/>
    <w:rsid w:val="00256AE8"/>
    <w:rsid w:val="00257429"/>
    <w:rsid w:val="00262F6F"/>
    <w:rsid w:val="002648E0"/>
    <w:rsid w:val="002652A7"/>
    <w:rsid w:val="00273340"/>
    <w:rsid w:val="00275CAB"/>
    <w:rsid w:val="00291A4A"/>
    <w:rsid w:val="002935FF"/>
    <w:rsid w:val="002A707B"/>
    <w:rsid w:val="002B62D5"/>
    <w:rsid w:val="002B671B"/>
    <w:rsid w:val="002C182D"/>
    <w:rsid w:val="002C7301"/>
    <w:rsid w:val="002D0260"/>
    <w:rsid w:val="002D4E8D"/>
    <w:rsid w:val="002E1A1F"/>
    <w:rsid w:val="002E6666"/>
    <w:rsid w:val="002E7CE8"/>
    <w:rsid w:val="002F210D"/>
    <w:rsid w:val="002F5CAB"/>
    <w:rsid w:val="002F7281"/>
    <w:rsid w:val="003003C1"/>
    <w:rsid w:val="00303ECE"/>
    <w:rsid w:val="00311032"/>
    <w:rsid w:val="0032003C"/>
    <w:rsid w:val="00322663"/>
    <w:rsid w:val="00326DD7"/>
    <w:rsid w:val="00330F5F"/>
    <w:rsid w:val="003311E5"/>
    <w:rsid w:val="0033544C"/>
    <w:rsid w:val="0033754B"/>
    <w:rsid w:val="00337E40"/>
    <w:rsid w:val="00340F4C"/>
    <w:rsid w:val="00342CCD"/>
    <w:rsid w:val="00350C59"/>
    <w:rsid w:val="0037773A"/>
    <w:rsid w:val="003834BC"/>
    <w:rsid w:val="003924E6"/>
    <w:rsid w:val="003930E6"/>
    <w:rsid w:val="003A0D63"/>
    <w:rsid w:val="003A2C50"/>
    <w:rsid w:val="003A2FDC"/>
    <w:rsid w:val="003C1381"/>
    <w:rsid w:val="003C17BE"/>
    <w:rsid w:val="003C2D3B"/>
    <w:rsid w:val="003D3322"/>
    <w:rsid w:val="003D379C"/>
    <w:rsid w:val="003D6E37"/>
    <w:rsid w:val="003E03FF"/>
    <w:rsid w:val="003E74F2"/>
    <w:rsid w:val="003E7A82"/>
    <w:rsid w:val="003F4311"/>
    <w:rsid w:val="003F62EE"/>
    <w:rsid w:val="00402430"/>
    <w:rsid w:val="00405289"/>
    <w:rsid w:val="00410772"/>
    <w:rsid w:val="004231C1"/>
    <w:rsid w:val="00433942"/>
    <w:rsid w:val="00433D8C"/>
    <w:rsid w:val="00437D50"/>
    <w:rsid w:val="00440E63"/>
    <w:rsid w:val="004477C0"/>
    <w:rsid w:val="004647AD"/>
    <w:rsid w:val="00473BF0"/>
    <w:rsid w:val="00473FA8"/>
    <w:rsid w:val="00476DC3"/>
    <w:rsid w:val="004832E2"/>
    <w:rsid w:val="004841BF"/>
    <w:rsid w:val="00485D65"/>
    <w:rsid w:val="00493C1E"/>
    <w:rsid w:val="00496189"/>
    <w:rsid w:val="00497E2D"/>
    <w:rsid w:val="004A184C"/>
    <w:rsid w:val="004B1662"/>
    <w:rsid w:val="004B2C7C"/>
    <w:rsid w:val="004B475C"/>
    <w:rsid w:val="004B6BFE"/>
    <w:rsid w:val="004B7154"/>
    <w:rsid w:val="004C1B6F"/>
    <w:rsid w:val="004C5296"/>
    <w:rsid w:val="004D49ED"/>
    <w:rsid w:val="004D7C2D"/>
    <w:rsid w:val="004E497E"/>
    <w:rsid w:val="004F640E"/>
    <w:rsid w:val="004F7019"/>
    <w:rsid w:val="00502579"/>
    <w:rsid w:val="005078F4"/>
    <w:rsid w:val="005137BF"/>
    <w:rsid w:val="0052013D"/>
    <w:rsid w:val="00525599"/>
    <w:rsid w:val="00533E32"/>
    <w:rsid w:val="00536224"/>
    <w:rsid w:val="00540338"/>
    <w:rsid w:val="0054303C"/>
    <w:rsid w:val="005433FA"/>
    <w:rsid w:val="00544069"/>
    <w:rsid w:val="00545219"/>
    <w:rsid w:val="005454A4"/>
    <w:rsid w:val="005502C0"/>
    <w:rsid w:val="00551DF0"/>
    <w:rsid w:val="00554106"/>
    <w:rsid w:val="00554315"/>
    <w:rsid w:val="0055658F"/>
    <w:rsid w:val="00562A91"/>
    <w:rsid w:val="00570815"/>
    <w:rsid w:val="005753B3"/>
    <w:rsid w:val="00581A7F"/>
    <w:rsid w:val="00584602"/>
    <w:rsid w:val="00597895"/>
    <w:rsid w:val="005A2227"/>
    <w:rsid w:val="005C069E"/>
    <w:rsid w:val="005C319C"/>
    <w:rsid w:val="005C39FD"/>
    <w:rsid w:val="005C4C3F"/>
    <w:rsid w:val="005C750C"/>
    <w:rsid w:val="005D099B"/>
    <w:rsid w:val="005D2F74"/>
    <w:rsid w:val="005D3E7F"/>
    <w:rsid w:val="005E558A"/>
    <w:rsid w:val="005E58AA"/>
    <w:rsid w:val="005F457C"/>
    <w:rsid w:val="005F550E"/>
    <w:rsid w:val="006036CF"/>
    <w:rsid w:val="006161FB"/>
    <w:rsid w:val="00620AA5"/>
    <w:rsid w:val="006214A7"/>
    <w:rsid w:val="00622506"/>
    <w:rsid w:val="006235C6"/>
    <w:rsid w:val="00624454"/>
    <w:rsid w:val="00625938"/>
    <w:rsid w:val="006272C3"/>
    <w:rsid w:val="0062770E"/>
    <w:rsid w:val="00627959"/>
    <w:rsid w:val="00631FA4"/>
    <w:rsid w:val="00633FD2"/>
    <w:rsid w:val="006356BE"/>
    <w:rsid w:val="00645A75"/>
    <w:rsid w:val="00653EBB"/>
    <w:rsid w:val="00660EA9"/>
    <w:rsid w:val="006639DB"/>
    <w:rsid w:val="00670055"/>
    <w:rsid w:val="00677AEE"/>
    <w:rsid w:val="00687D08"/>
    <w:rsid w:val="006937A4"/>
    <w:rsid w:val="006A44DB"/>
    <w:rsid w:val="006A5C1A"/>
    <w:rsid w:val="006B0801"/>
    <w:rsid w:val="006B331C"/>
    <w:rsid w:val="006B4084"/>
    <w:rsid w:val="006C0831"/>
    <w:rsid w:val="006C25A9"/>
    <w:rsid w:val="006C5FA7"/>
    <w:rsid w:val="006D603C"/>
    <w:rsid w:val="006E21D7"/>
    <w:rsid w:val="006E6D1D"/>
    <w:rsid w:val="006F077F"/>
    <w:rsid w:val="006F086E"/>
    <w:rsid w:val="006F2838"/>
    <w:rsid w:val="0070291D"/>
    <w:rsid w:val="0070596D"/>
    <w:rsid w:val="00710C84"/>
    <w:rsid w:val="00711658"/>
    <w:rsid w:val="00717045"/>
    <w:rsid w:val="00717CF8"/>
    <w:rsid w:val="0072382D"/>
    <w:rsid w:val="00723AF7"/>
    <w:rsid w:val="007248BE"/>
    <w:rsid w:val="00740F43"/>
    <w:rsid w:val="0074476D"/>
    <w:rsid w:val="007460DC"/>
    <w:rsid w:val="00752DEA"/>
    <w:rsid w:val="0076137E"/>
    <w:rsid w:val="00771908"/>
    <w:rsid w:val="00774F4B"/>
    <w:rsid w:val="007768CC"/>
    <w:rsid w:val="00781D2F"/>
    <w:rsid w:val="0079645E"/>
    <w:rsid w:val="007A18C2"/>
    <w:rsid w:val="007A28F6"/>
    <w:rsid w:val="007A292F"/>
    <w:rsid w:val="007B27EF"/>
    <w:rsid w:val="007B43AD"/>
    <w:rsid w:val="007C4303"/>
    <w:rsid w:val="007C531F"/>
    <w:rsid w:val="007D1376"/>
    <w:rsid w:val="007D6423"/>
    <w:rsid w:val="007D6D72"/>
    <w:rsid w:val="007D772B"/>
    <w:rsid w:val="007E1E16"/>
    <w:rsid w:val="007E346A"/>
    <w:rsid w:val="007E35E7"/>
    <w:rsid w:val="007E63DB"/>
    <w:rsid w:val="007F0237"/>
    <w:rsid w:val="007F0778"/>
    <w:rsid w:val="007F2DA8"/>
    <w:rsid w:val="007F4E72"/>
    <w:rsid w:val="00805092"/>
    <w:rsid w:val="00806055"/>
    <w:rsid w:val="00812BF7"/>
    <w:rsid w:val="00814012"/>
    <w:rsid w:val="008232B9"/>
    <w:rsid w:val="008235C2"/>
    <w:rsid w:val="00823D57"/>
    <w:rsid w:val="0082794C"/>
    <w:rsid w:val="00831099"/>
    <w:rsid w:val="00842365"/>
    <w:rsid w:val="00845198"/>
    <w:rsid w:val="00850661"/>
    <w:rsid w:val="00852025"/>
    <w:rsid w:val="00854CCF"/>
    <w:rsid w:val="0086255E"/>
    <w:rsid w:val="008669B5"/>
    <w:rsid w:val="00871464"/>
    <w:rsid w:val="008760A4"/>
    <w:rsid w:val="00876A3D"/>
    <w:rsid w:val="008777CC"/>
    <w:rsid w:val="00885156"/>
    <w:rsid w:val="008929DA"/>
    <w:rsid w:val="008B2F16"/>
    <w:rsid w:val="008C0E1D"/>
    <w:rsid w:val="008C1FCF"/>
    <w:rsid w:val="008C5A4E"/>
    <w:rsid w:val="008D1E6A"/>
    <w:rsid w:val="008D3B76"/>
    <w:rsid w:val="008F4DEC"/>
    <w:rsid w:val="008F508A"/>
    <w:rsid w:val="009007AA"/>
    <w:rsid w:val="00904454"/>
    <w:rsid w:val="00920E6D"/>
    <w:rsid w:val="00926017"/>
    <w:rsid w:val="00926C71"/>
    <w:rsid w:val="00927902"/>
    <w:rsid w:val="00930C23"/>
    <w:rsid w:val="00931B62"/>
    <w:rsid w:val="00936591"/>
    <w:rsid w:val="00943A60"/>
    <w:rsid w:val="009445F1"/>
    <w:rsid w:val="00952023"/>
    <w:rsid w:val="009527D5"/>
    <w:rsid w:val="00953594"/>
    <w:rsid w:val="00954944"/>
    <w:rsid w:val="0095660D"/>
    <w:rsid w:val="00961F3B"/>
    <w:rsid w:val="00967709"/>
    <w:rsid w:val="00981293"/>
    <w:rsid w:val="00987CF2"/>
    <w:rsid w:val="00991CC1"/>
    <w:rsid w:val="00991EE3"/>
    <w:rsid w:val="0099252F"/>
    <w:rsid w:val="00992721"/>
    <w:rsid w:val="009A1E76"/>
    <w:rsid w:val="009A3010"/>
    <w:rsid w:val="009A4F60"/>
    <w:rsid w:val="009B3FF4"/>
    <w:rsid w:val="009C36F2"/>
    <w:rsid w:val="009C71D2"/>
    <w:rsid w:val="009D1416"/>
    <w:rsid w:val="009D3B37"/>
    <w:rsid w:val="009D3B91"/>
    <w:rsid w:val="009D5B45"/>
    <w:rsid w:val="009E0009"/>
    <w:rsid w:val="009E1324"/>
    <w:rsid w:val="009E4CCF"/>
    <w:rsid w:val="009F1F56"/>
    <w:rsid w:val="009F25F5"/>
    <w:rsid w:val="009F7723"/>
    <w:rsid w:val="00A00378"/>
    <w:rsid w:val="00A027E0"/>
    <w:rsid w:val="00A11546"/>
    <w:rsid w:val="00A142C3"/>
    <w:rsid w:val="00A20C0F"/>
    <w:rsid w:val="00A21527"/>
    <w:rsid w:val="00A23464"/>
    <w:rsid w:val="00A30513"/>
    <w:rsid w:val="00A3119E"/>
    <w:rsid w:val="00A42F99"/>
    <w:rsid w:val="00A430C0"/>
    <w:rsid w:val="00A44A53"/>
    <w:rsid w:val="00A45C43"/>
    <w:rsid w:val="00A61FE0"/>
    <w:rsid w:val="00A67F68"/>
    <w:rsid w:val="00A720FD"/>
    <w:rsid w:val="00A80CA3"/>
    <w:rsid w:val="00A85761"/>
    <w:rsid w:val="00A90E40"/>
    <w:rsid w:val="00A94E88"/>
    <w:rsid w:val="00A97941"/>
    <w:rsid w:val="00AA120F"/>
    <w:rsid w:val="00AA5A00"/>
    <w:rsid w:val="00AB0017"/>
    <w:rsid w:val="00AB161E"/>
    <w:rsid w:val="00AC091B"/>
    <w:rsid w:val="00AC1176"/>
    <w:rsid w:val="00AC14B9"/>
    <w:rsid w:val="00AC29C8"/>
    <w:rsid w:val="00AC3865"/>
    <w:rsid w:val="00AD79A6"/>
    <w:rsid w:val="00AE4C4A"/>
    <w:rsid w:val="00AE70C4"/>
    <w:rsid w:val="00AF1794"/>
    <w:rsid w:val="00AF7A5D"/>
    <w:rsid w:val="00B00015"/>
    <w:rsid w:val="00B0559D"/>
    <w:rsid w:val="00B06822"/>
    <w:rsid w:val="00B219F9"/>
    <w:rsid w:val="00B3003C"/>
    <w:rsid w:val="00B32619"/>
    <w:rsid w:val="00B34B1F"/>
    <w:rsid w:val="00B45B80"/>
    <w:rsid w:val="00B47C27"/>
    <w:rsid w:val="00B502A7"/>
    <w:rsid w:val="00B5198B"/>
    <w:rsid w:val="00B52651"/>
    <w:rsid w:val="00B54D6F"/>
    <w:rsid w:val="00B55F32"/>
    <w:rsid w:val="00B579E5"/>
    <w:rsid w:val="00B60DD6"/>
    <w:rsid w:val="00B66D2F"/>
    <w:rsid w:val="00B72D93"/>
    <w:rsid w:val="00B74065"/>
    <w:rsid w:val="00B82063"/>
    <w:rsid w:val="00B8766D"/>
    <w:rsid w:val="00B87F89"/>
    <w:rsid w:val="00B90860"/>
    <w:rsid w:val="00B9390A"/>
    <w:rsid w:val="00BA75D4"/>
    <w:rsid w:val="00BB225B"/>
    <w:rsid w:val="00BB6845"/>
    <w:rsid w:val="00BB7B9B"/>
    <w:rsid w:val="00BC0B10"/>
    <w:rsid w:val="00BC37ED"/>
    <w:rsid w:val="00BD2550"/>
    <w:rsid w:val="00BD570D"/>
    <w:rsid w:val="00BE5C2C"/>
    <w:rsid w:val="00BE6BCF"/>
    <w:rsid w:val="00BF5146"/>
    <w:rsid w:val="00BF7C0E"/>
    <w:rsid w:val="00C01500"/>
    <w:rsid w:val="00C204E9"/>
    <w:rsid w:val="00C2217A"/>
    <w:rsid w:val="00C269D1"/>
    <w:rsid w:val="00C35708"/>
    <w:rsid w:val="00C40442"/>
    <w:rsid w:val="00C424AB"/>
    <w:rsid w:val="00C42AC3"/>
    <w:rsid w:val="00C44251"/>
    <w:rsid w:val="00C45988"/>
    <w:rsid w:val="00C5041B"/>
    <w:rsid w:val="00C54B5D"/>
    <w:rsid w:val="00C60803"/>
    <w:rsid w:val="00C62917"/>
    <w:rsid w:val="00C63027"/>
    <w:rsid w:val="00C70971"/>
    <w:rsid w:val="00C71829"/>
    <w:rsid w:val="00C760CF"/>
    <w:rsid w:val="00C76C0B"/>
    <w:rsid w:val="00C90D83"/>
    <w:rsid w:val="00C96F2F"/>
    <w:rsid w:val="00CA32D1"/>
    <w:rsid w:val="00CB2DB5"/>
    <w:rsid w:val="00CB78A0"/>
    <w:rsid w:val="00CD106D"/>
    <w:rsid w:val="00CD3676"/>
    <w:rsid w:val="00CD42B0"/>
    <w:rsid w:val="00CD7BBA"/>
    <w:rsid w:val="00CF11DE"/>
    <w:rsid w:val="00CF5326"/>
    <w:rsid w:val="00D01046"/>
    <w:rsid w:val="00D024F4"/>
    <w:rsid w:val="00D0353D"/>
    <w:rsid w:val="00D03C66"/>
    <w:rsid w:val="00D06E6C"/>
    <w:rsid w:val="00D07876"/>
    <w:rsid w:val="00D123AA"/>
    <w:rsid w:val="00D156E9"/>
    <w:rsid w:val="00D33B08"/>
    <w:rsid w:val="00D37E78"/>
    <w:rsid w:val="00D44519"/>
    <w:rsid w:val="00D44B8D"/>
    <w:rsid w:val="00D47683"/>
    <w:rsid w:val="00D511D2"/>
    <w:rsid w:val="00D550D0"/>
    <w:rsid w:val="00D812EA"/>
    <w:rsid w:val="00D843EF"/>
    <w:rsid w:val="00D855D5"/>
    <w:rsid w:val="00D93F6F"/>
    <w:rsid w:val="00D951F0"/>
    <w:rsid w:val="00D96174"/>
    <w:rsid w:val="00DA1E52"/>
    <w:rsid w:val="00DA2785"/>
    <w:rsid w:val="00DA3298"/>
    <w:rsid w:val="00DB2030"/>
    <w:rsid w:val="00DB51DB"/>
    <w:rsid w:val="00DC2367"/>
    <w:rsid w:val="00DC37CD"/>
    <w:rsid w:val="00DC7A8C"/>
    <w:rsid w:val="00DD6DC7"/>
    <w:rsid w:val="00DE6EB0"/>
    <w:rsid w:val="00DE7DFD"/>
    <w:rsid w:val="00E01F09"/>
    <w:rsid w:val="00E11EFC"/>
    <w:rsid w:val="00E1239C"/>
    <w:rsid w:val="00E1624C"/>
    <w:rsid w:val="00E16530"/>
    <w:rsid w:val="00E21D0D"/>
    <w:rsid w:val="00E24478"/>
    <w:rsid w:val="00E27D91"/>
    <w:rsid w:val="00E334C7"/>
    <w:rsid w:val="00E36D27"/>
    <w:rsid w:val="00E40A44"/>
    <w:rsid w:val="00E57A6F"/>
    <w:rsid w:val="00E6469D"/>
    <w:rsid w:val="00E716B5"/>
    <w:rsid w:val="00E7366C"/>
    <w:rsid w:val="00E74D9F"/>
    <w:rsid w:val="00E75443"/>
    <w:rsid w:val="00E76116"/>
    <w:rsid w:val="00E82FD0"/>
    <w:rsid w:val="00E852E0"/>
    <w:rsid w:val="00E864EA"/>
    <w:rsid w:val="00E8769E"/>
    <w:rsid w:val="00E928B5"/>
    <w:rsid w:val="00E92BE2"/>
    <w:rsid w:val="00E95EBE"/>
    <w:rsid w:val="00E974C6"/>
    <w:rsid w:val="00EA134F"/>
    <w:rsid w:val="00EA4BE5"/>
    <w:rsid w:val="00EC1AE7"/>
    <w:rsid w:val="00EC29D1"/>
    <w:rsid w:val="00EC6DC8"/>
    <w:rsid w:val="00ED1602"/>
    <w:rsid w:val="00EE1B94"/>
    <w:rsid w:val="00EE2AB2"/>
    <w:rsid w:val="00EF1BD7"/>
    <w:rsid w:val="00EF583B"/>
    <w:rsid w:val="00EF6001"/>
    <w:rsid w:val="00F0180B"/>
    <w:rsid w:val="00F052CF"/>
    <w:rsid w:val="00F06897"/>
    <w:rsid w:val="00F0748B"/>
    <w:rsid w:val="00F104DC"/>
    <w:rsid w:val="00F113DD"/>
    <w:rsid w:val="00F127FD"/>
    <w:rsid w:val="00F1577E"/>
    <w:rsid w:val="00F251D7"/>
    <w:rsid w:val="00F25244"/>
    <w:rsid w:val="00F31137"/>
    <w:rsid w:val="00F32008"/>
    <w:rsid w:val="00F40511"/>
    <w:rsid w:val="00F46007"/>
    <w:rsid w:val="00F47D67"/>
    <w:rsid w:val="00F57D2A"/>
    <w:rsid w:val="00F66C46"/>
    <w:rsid w:val="00F678C6"/>
    <w:rsid w:val="00F76C58"/>
    <w:rsid w:val="00F83DF1"/>
    <w:rsid w:val="00F9186B"/>
    <w:rsid w:val="00F9233E"/>
    <w:rsid w:val="00F9513D"/>
    <w:rsid w:val="00FA1BCA"/>
    <w:rsid w:val="00FA5344"/>
    <w:rsid w:val="00FA5484"/>
    <w:rsid w:val="00FB1319"/>
    <w:rsid w:val="00FC1A90"/>
    <w:rsid w:val="00FD1CEE"/>
    <w:rsid w:val="00FD3263"/>
    <w:rsid w:val="00FD7A01"/>
    <w:rsid w:val="00FE1464"/>
    <w:rsid w:val="00FE6BAB"/>
    <w:rsid w:val="00FF0343"/>
    <w:rsid w:val="00FF5573"/>
    <w:rsid w:val="00FF7F6D"/>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51556"/>
    <o:shapelayout v:ext="edit">
      <o:idmap v:ext="edit" data="1"/>
    </o:shapelayout>
  </w:shapeDefaults>
  <w:decimalSymbol w:val="."/>
  <w:listSeparator w:val=","/>
  <w14:docId w14:val="2C689F07"/>
  <w14:defaultImageDpi w14:val="32767"/>
  <w15:docId w15:val="{AF195A72-068D-4530-AFD3-65128D26B9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Default">
    <w:name w:val="Default"/>
    <w:rsid w:val="00B8766D"/>
    <w:pPr>
      <w:autoSpaceDE w:val="0"/>
      <w:autoSpaceDN w:val="0"/>
      <w:adjustRightInd w:val="0"/>
    </w:pPr>
    <w:rPr>
      <w:rFonts w:ascii="Arial" w:hAnsi="Arial" w:cs="Arial"/>
      <w:color w:val="000000"/>
      <w:lang w:val="es-MX"/>
    </w:rPr>
  </w:style>
  <w:style w:type="paragraph" w:customStyle="1" w:styleId="Texto">
    <w:name w:val="Texto"/>
    <w:basedOn w:val="Normal"/>
    <w:link w:val="TextoCar"/>
    <w:rsid w:val="00B74065"/>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B74065"/>
    <w:rPr>
      <w:rFonts w:ascii="Arial" w:eastAsia="Times New Roman" w:hAnsi="Arial" w:cs="Arial"/>
      <w:sz w:val="18"/>
      <w:szCs w:val="20"/>
      <w:lang w:val="es-ES" w:eastAsia="es-ES"/>
    </w:rPr>
  </w:style>
  <w:style w:type="character" w:styleId="Hipervnculo">
    <w:name w:val="Hyperlink"/>
    <w:basedOn w:val="Fuentedeprrafopredeter"/>
    <w:uiPriority w:val="99"/>
    <w:unhideWhenUsed/>
    <w:rsid w:val="003C17BE"/>
    <w:rPr>
      <w:color w:val="0563C1" w:themeColor="hyperlink"/>
      <w:u w:val="single"/>
    </w:rPr>
  </w:style>
  <w:style w:type="character" w:styleId="Textoennegrita">
    <w:name w:val="Strong"/>
    <w:basedOn w:val="Fuentedeprrafopredeter"/>
    <w:uiPriority w:val="22"/>
    <w:qFormat/>
    <w:rsid w:val="00876A3D"/>
    <w:rPr>
      <w:b/>
      <w:bCs/>
    </w:rPr>
  </w:style>
  <w:style w:type="paragraph" w:customStyle="1" w:styleId="p1">
    <w:name w:val="p1"/>
    <w:basedOn w:val="Normal"/>
    <w:rsid w:val="008232B9"/>
    <w:rPr>
      <w:rFonts w:ascii=".AppleSystemUIFont" w:hAnsi=".AppleSystemUIFont" w:cs="Times New Roman"/>
      <w:sz w:val="35"/>
      <w:szCs w:val="35"/>
      <w:lang w:val="es-MX" w:eastAsia="es-MX"/>
    </w:rPr>
  </w:style>
  <w:style w:type="character" w:customStyle="1" w:styleId="s1">
    <w:name w:val="s1"/>
    <w:basedOn w:val="Fuentedeprrafopredeter"/>
    <w:rsid w:val="008232B9"/>
    <w:rPr>
      <w:rFonts w:ascii="UICTFontTextStyleBody" w:hAnsi="UICTFontTextStyleBody" w:hint="default"/>
      <w:b w:val="0"/>
      <w:bCs w:val="0"/>
      <w:i w:val="0"/>
      <w:iCs w:val="0"/>
      <w:sz w:val="35"/>
      <w:szCs w:val="3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332606">
      <w:bodyDiv w:val="1"/>
      <w:marLeft w:val="0"/>
      <w:marRight w:val="0"/>
      <w:marTop w:val="0"/>
      <w:marBottom w:val="0"/>
      <w:divBdr>
        <w:top w:val="none" w:sz="0" w:space="0" w:color="auto"/>
        <w:left w:val="none" w:sz="0" w:space="0" w:color="auto"/>
        <w:bottom w:val="none" w:sz="0" w:space="0" w:color="auto"/>
        <w:right w:val="none" w:sz="0" w:space="0" w:color="auto"/>
      </w:divBdr>
    </w:div>
    <w:div w:id="361370991">
      <w:bodyDiv w:val="1"/>
      <w:marLeft w:val="0"/>
      <w:marRight w:val="0"/>
      <w:marTop w:val="0"/>
      <w:marBottom w:val="0"/>
      <w:divBdr>
        <w:top w:val="none" w:sz="0" w:space="0" w:color="auto"/>
        <w:left w:val="none" w:sz="0" w:space="0" w:color="auto"/>
        <w:bottom w:val="none" w:sz="0" w:space="0" w:color="auto"/>
        <w:right w:val="none" w:sz="0" w:space="0" w:color="auto"/>
      </w:divBdr>
    </w:div>
    <w:div w:id="377240245">
      <w:bodyDiv w:val="1"/>
      <w:marLeft w:val="0"/>
      <w:marRight w:val="0"/>
      <w:marTop w:val="0"/>
      <w:marBottom w:val="0"/>
      <w:divBdr>
        <w:top w:val="none" w:sz="0" w:space="0" w:color="auto"/>
        <w:left w:val="none" w:sz="0" w:space="0" w:color="auto"/>
        <w:bottom w:val="none" w:sz="0" w:space="0" w:color="auto"/>
        <w:right w:val="none" w:sz="0" w:space="0" w:color="auto"/>
      </w:divBdr>
    </w:div>
    <w:div w:id="417799634">
      <w:bodyDiv w:val="1"/>
      <w:marLeft w:val="0"/>
      <w:marRight w:val="0"/>
      <w:marTop w:val="0"/>
      <w:marBottom w:val="0"/>
      <w:divBdr>
        <w:top w:val="none" w:sz="0" w:space="0" w:color="auto"/>
        <w:left w:val="none" w:sz="0" w:space="0" w:color="auto"/>
        <w:bottom w:val="none" w:sz="0" w:space="0" w:color="auto"/>
        <w:right w:val="none" w:sz="0" w:space="0" w:color="auto"/>
      </w:divBdr>
    </w:div>
    <w:div w:id="450050842">
      <w:bodyDiv w:val="1"/>
      <w:marLeft w:val="0"/>
      <w:marRight w:val="0"/>
      <w:marTop w:val="0"/>
      <w:marBottom w:val="0"/>
      <w:divBdr>
        <w:top w:val="none" w:sz="0" w:space="0" w:color="auto"/>
        <w:left w:val="none" w:sz="0" w:space="0" w:color="auto"/>
        <w:bottom w:val="none" w:sz="0" w:space="0" w:color="auto"/>
        <w:right w:val="none" w:sz="0" w:space="0" w:color="auto"/>
      </w:divBdr>
    </w:div>
    <w:div w:id="587466026">
      <w:bodyDiv w:val="1"/>
      <w:marLeft w:val="0"/>
      <w:marRight w:val="0"/>
      <w:marTop w:val="0"/>
      <w:marBottom w:val="0"/>
      <w:divBdr>
        <w:top w:val="none" w:sz="0" w:space="0" w:color="auto"/>
        <w:left w:val="none" w:sz="0" w:space="0" w:color="auto"/>
        <w:bottom w:val="none" w:sz="0" w:space="0" w:color="auto"/>
        <w:right w:val="none" w:sz="0" w:space="0" w:color="auto"/>
      </w:divBdr>
    </w:div>
    <w:div w:id="841554523">
      <w:bodyDiv w:val="1"/>
      <w:marLeft w:val="0"/>
      <w:marRight w:val="0"/>
      <w:marTop w:val="0"/>
      <w:marBottom w:val="0"/>
      <w:divBdr>
        <w:top w:val="none" w:sz="0" w:space="0" w:color="auto"/>
        <w:left w:val="none" w:sz="0" w:space="0" w:color="auto"/>
        <w:bottom w:val="none" w:sz="0" w:space="0" w:color="auto"/>
        <w:right w:val="none" w:sz="0" w:space="0" w:color="auto"/>
      </w:divBdr>
    </w:div>
    <w:div w:id="1211915399">
      <w:bodyDiv w:val="1"/>
      <w:marLeft w:val="0"/>
      <w:marRight w:val="0"/>
      <w:marTop w:val="0"/>
      <w:marBottom w:val="0"/>
      <w:divBdr>
        <w:top w:val="none" w:sz="0" w:space="0" w:color="auto"/>
        <w:left w:val="none" w:sz="0" w:space="0" w:color="auto"/>
        <w:bottom w:val="none" w:sz="0" w:space="0" w:color="auto"/>
        <w:right w:val="none" w:sz="0" w:space="0" w:color="auto"/>
      </w:divBdr>
    </w:div>
    <w:div w:id="1664963861">
      <w:bodyDiv w:val="1"/>
      <w:marLeft w:val="0"/>
      <w:marRight w:val="0"/>
      <w:marTop w:val="0"/>
      <w:marBottom w:val="0"/>
      <w:divBdr>
        <w:top w:val="none" w:sz="0" w:space="0" w:color="auto"/>
        <w:left w:val="none" w:sz="0" w:space="0" w:color="auto"/>
        <w:bottom w:val="none" w:sz="0" w:space="0" w:color="auto"/>
        <w:right w:val="none" w:sz="0" w:space="0" w:color="auto"/>
      </w:divBdr>
    </w:div>
    <w:div w:id="20775858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BD66E4-F6A6-4F58-B4BF-DD578B3D7A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TotalTime>
  <Pages>10</Pages>
  <Words>2469</Words>
  <Characters>13584</Characters>
  <Application>Microsoft Office Word</Application>
  <DocSecurity>0</DocSecurity>
  <Lines>113</Lines>
  <Paragraphs>32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16021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Hewlett-Packard Company</cp:lastModifiedBy>
  <cp:revision>15</cp:revision>
  <cp:lastPrinted>2023-07-03T17:51:00Z</cp:lastPrinted>
  <dcterms:created xsi:type="dcterms:W3CDTF">2023-06-16T19:19:00Z</dcterms:created>
  <dcterms:modified xsi:type="dcterms:W3CDTF">2023-09-01T19:10:00Z</dcterms:modified>
</cp:coreProperties>
</file>