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462D596D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  <w:r w:rsidR="00B558EA">
        <w:rPr>
          <w:b/>
          <w:sz w:val="36"/>
          <w:szCs w:val="36"/>
        </w:rPr>
        <w:t>:</w:t>
      </w:r>
      <w:bookmarkStart w:id="0" w:name="_GoBack"/>
      <w:bookmarkEnd w:id="0"/>
    </w:p>
    <w:p w14:paraId="51947FFC" w14:textId="3394ABA8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FB513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:</w:t>
      </w:r>
    </w:p>
    <w:p w14:paraId="48FEC58E" w14:textId="5779EFF4" w:rsidR="00090C27" w:rsidRDefault="00E50FD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Las personas físicas con actividades empresariales y las personas morales, que en el ejercicio inmediato anterior hayan obtenido ingresos acumulables superiores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$122,814,830.00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, que el valor de su activo determinado en los términos de las reglas de carácter general que al efecto emita el Servicio de Administración Tributaria, sea superior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$97,023,720.00</w:t>
      </w:r>
      <w:r w:rsidR="008B06F9"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,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 </w:t>
      </w:r>
      <w:r w:rsidR="00F85238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podrán optar por dictaminar, em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</w:t>
      </w:r>
      <w:r w:rsidR="00D20AE6">
        <w:rPr>
          <w:rFonts w:eastAsia="Times New Roman" w:cstheme="minorHAnsi"/>
          <w:color w:val="000000"/>
          <w:sz w:val="24"/>
          <w:szCs w:val="24"/>
          <w:lang w:eastAsia="es-MX"/>
        </w:rPr>
        <w:t>por Contador Publico Autorizado,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7D3CFE0A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FF6B86">
        <w:rPr>
          <w:rFonts w:eastAsia="Times New Roman" w:cstheme="minorHAnsi"/>
          <w:color w:val="000000"/>
          <w:sz w:val="24"/>
          <w:szCs w:val="24"/>
          <w:lang w:eastAsia="es-MX"/>
        </w:rPr>
        <w:t>dictaminacion</w:t>
      </w:r>
      <w:r w:rsidR="00CB19D5"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54C02210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, por parte de la Auditoria Superior del Estado, Organismo Interno de Control, Auditoria de la Federación y del Sistema de armonización Contabl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e, de acuerdo con el artículo 17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fracción X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XX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Reglamento Interno del Sistema para el Desarrollo Integral de la Familia del Estado:</w:t>
      </w:r>
    </w:p>
    <w:p w14:paraId="785FCB37" w14:textId="4A133BBB" w:rsidR="00125694" w:rsidRPr="001E2A3D" w:rsidRDefault="00BA49E2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XXX. Atender las auditorias de las entidades fiscalizadoras, conjuntar la información y dar seguimiento total a resultados observados por las mismas, en acompañamiento con el </w:t>
      </w:r>
      <w:r w:rsidR="002B5E88">
        <w:rPr>
          <w:rFonts w:eastAsia="Times New Roman" w:cstheme="minorHAnsi"/>
          <w:color w:val="000000"/>
          <w:sz w:val="24"/>
          <w:szCs w:val="24"/>
          <w:lang w:eastAsia="es-MX"/>
        </w:rPr>
        <w:t>Órgano Interno de Control.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46BF6"/>
    <w:rsid w:val="00090C27"/>
    <w:rsid w:val="000A5EAD"/>
    <w:rsid w:val="00125694"/>
    <w:rsid w:val="00180D3C"/>
    <w:rsid w:val="001C597B"/>
    <w:rsid w:val="001E2A3D"/>
    <w:rsid w:val="00204500"/>
    <w:rsid w:val="00210AF4"/>
    <w:rsid w:val="002470AD"/>
    <w:rsid w:val="00272922"/>
    <w:rsid w:val="002B5E88"/>
    <w:rsid w:val="0031125D"/>
    <w:rsid w:val="00314CC9"/>
    <w:rsid w:val="003451C7"/>
    <w:rsid w:val="003B7B7B"/>
    <w:rsid w:val="003D679C"/>
    <w:rsid w:val="00444841"/>
    <w:rsid w:val="004D65EC"/>
    <w:rsid w:val="00502F8C"/>
    <w:rsid w:val="0057276C"/>
    <w:rsid w:val="005C2BFC"/>
    <w:rsid w:val="005D06CC"/>
    <w:rsid w:val="0062171A"/>
    <w:rsid w:val="007C072B"/>
    <w:rsid w:val="007E32AD"/>
    <w:rsid w:val="00857104"/>
    <w:rsid w:val="008B06F9"/>
    <w:rsid w:val="009713CA"/>
    <w:rsid w:val="00B558EA"/>
    <w:rsid w:val="00B864CD"/>
    <w:rsid w:val="00B86A81"/>
    <w:rsid w:val="00B93DE1"/>
    <w:rsid w:val="00BA49E2"/>
    <w:rsid w:val="00C035CF"/>
    <w:rsid w:val="00CB19D5"/>
    <w:rsid w:val="00CC6AEF"/>
    <w:rsid w:val="00CD0F7A"/>
    <w:rsid w:val="00CF227A"/>
    <w:rsid w:val="00D06DD4"/>
    <w:rsid w:val="00D20AE6"/>
    <w:rsid w:val="00D75D88"/>
    <w:rsid w:val="00D7625D"/>
    <w:rsid w:val="00DB20FC"/>
    <w:rsid w:val="00E50FDD"/>
    <w:rsid w:val="00EF1DBE"/>
    <w:rsid w:val="00F067C0"/>
    <w:rsid w:val="00F272B9"/>
    <w:rsid w:val="00F375A0"/>
    <w:rsid w:val="00F66D59"/>
    <w:rsid w:val="00F85238"/>
    <w:rsid w:val="00FB513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50</cp:revision>
  <cp:lastPrinted>2021-05-07T14:03:00Z</cp:lastPrinted>
  <dcterms:created xsi:type="dcterms:W3CDTF">2019-02-11T14:53:00Z</dcterms:created>
  <dcterms:modified xsi:type="dcterms:W3CDTF">2023-09-04T14:47:00Z</dcterms:modified>
</cp:coreProperties>
</file>