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B32E2A">
        <w:rPr>
          <w:rFonts w:ascii="Arial" w:hAnsi="Arial" w:cs="Arial"/>
          <w:b/>
        </w:rPr>
        <w:t>3.2.7.8.</w:t>
      </w:r>
      <w:r w:rsidRPr="00B32E2A">
        <w:rPr>
          <w:rFonts w:ascii="Arial" w:hAnsi="Arial" w:cs="Arial"/>
          <w:b/>
        </w:rPr>
        <w:tab/>
        <w:t>Fomento Agropecuario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Gestionar e implementar obras y acciones en materia agropecuaria apoyando con ello los aspectos productivos de la agroindustria, infraestructura productiva y de apoyo, así como la organización de los productores del campo, su capacitación en aspectos productivos y su organización para la comercialización de sus productos.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 la Ley de Fomento al Desarrollo Rural Sustentable del Estado de San Luis Potosí, artículo 17, de acuerdo a la atribución de autoridad municipal, en coordinación con la SEDARH, ejercerá las siguientes: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Constituir la Dirección del Desarrollo Agropecuario Municipal, o su equivalente, misma que coordinara sus actividades con la SEDARH;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Elaborar el Plan de Desarrollo Rural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Fomentar la participación de las organizaciones de productores, en los beneficios derivados de esta ley;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Planear y elaborar los programas para el fomento de actividades productivas en el ámbito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Llevar las estadísticas y toda aquella información necesaria para la planeación de la producción agropecuaria, pesquera y agroindustrial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Integrar el padrón o censo de productores agropecuarios a nivel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Participar en la determinación de zonas económicas para el desarrollo municipal y micro regional sustentable;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Coadyuvar con las autoridades estatales en la determinación de disposiciones y programas para regular el mejoramiento y conservación de recursos naturales destinados a actividades productivas;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Coadyuvar en la vigilancia de las áreas naturales protegidas de jurisdicción estatal o federal;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Difundir los planes, programas y acciones que coadyuven al desarrollo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Validar, en el caso de Planes de Desarrollo Municipal ya formulados y ante el cambio de administración, con los productores y el Comité de Desarrollo Rural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Vigilar y proveer el buen funcionamiento del desarrollo agrícola en 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Fomentar el desarrollo agrícola en el municipio a través del Consejo Municipal de Desarrollo Rural presidido por el presidente municipal y un suplente que será el regidor correspondiente, mediante los programas que al efecto elaboren las mismas;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Elaborar proyectos agrícolas a corto, mediano y largo plazo en coordinación con los productores, a fin de que estos sean aprovechados por la comunidad;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Gestionar ante el Ejecutivo Estatal la ejecución de acciones tendientes a fomentar el desarrollo agrícola, y</w:t>
      </w:r>
    </w:p>
    <w:p w:rsidR="00846230" w:rsidRPr="005555F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 xml:space="preserve">Las demás que esta 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>ey, su reglamento</w:t>
      </w:r>
      <w:r>
        <w:rPr>
          <w:rFonts w:ascii="Arial" w:hAnsi="Arial" w:cs="Arial"/>
        </w:rPr>
        <w:t xml:space="preserve"> y las respectivas le otorguen.</w:t>
      </w:r>
    </w:p>
    <w:p w:rsidR="00846230" w:rsidRDefault="00846230" w:rsidP="00846230">
      <w:pPr>
        <w:jc w:val="both"/>
        <w:rPr>
          <w:rFonts w:ascii="Arial" w:hAnsi="Arial" w:cs="Arial"/>
          <w:b/>
        </w:rPr>
      </w:pPr>
    </w:p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>OTRAS FUNCIONES:</w:t>
      </w:r>
    </w:p>
    <w:p w:rsidR="0084623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Formular estudios y proyectos de desarrollo económico y social, dirigidos al sector agropecuario del Municipio. Integrar el padrón de organizaciones de</w:t>
      </w:r>
      <w:r>
        <w:rPr>
          <w:rFonts w:ascii="Arial" w:hAnsi="Arial" w:cs="Arial"/>
        </w:rPr>
        <w:t xml:space="preserve"> productores del ámbito rural.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Investigar el ámbito de las autoridades estatales y federales, los programas que en dichas instancias existan en materia de fomento y apoyo al sector agropecuario, acopiar la información correspondiente y difundirla ante los productores.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organización de cursos, seminarios y eventos de capacitación dirigidos a los productores, de conformidad con los programas de desarrollo rural vigentes.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Fungir como enlace entre productores y las autoridades de otras instancias que acudan al municipio para promover la realización de programas de desarrollo del sector.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Convocar a la participación a productores del sector, en la realización de los proyectos de obras, de infraestructura y equipamiento rural que promueva el ayuntamiento.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proyectos productivos para los diferentes ámbitos del Gobierno Federal, Estatal y Municipal.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Redactar y transcribir oficios, memorándums, fichas, informes, circulares y documentos en general.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Enviar oficios a las dependencias o instituciones, autoridades propietarias de las diferentes localidades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Recibir, revisar y registrar la correspondencia del correo del departamento.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realizar llamadas telefónicas.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Manejar, controlar y actualizar el archivo de documentos a su cargo.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público en general, en asambleas y/o reuniones de autoridades sobre algún proyecto productivo.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Colaborar con las áreas de la Dirección, en las diversas tareas que se le encomienden.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Dar seguimiento a los pendientes de la Dirección.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las requisiciones de material de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 la agenda de actividades, plan de trabajo y agenda de </w:t>
      </w:r>
      <w:r>
        <w:rPr>
          <w:rFonts w:ascii="Arial" w:hAnsi="Arial" w:cs="Arial"/>
        </w:rPr>
        <w:t xml:space="preserve">la </w:t>
      </w:r>
      <w:r w:rsidRPr="00D830F5">
        <w:rPr>
          <w:rFonts w:ascii="Arial" w:hAnsi="Arial" w:cs="Arial"/>
        </w:rPr>
        <w:t xml:space="preserve">dirección. 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actualizado el directorio de las áreas administrativas del Municipio.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personal sobre los diversos trámites que se realizan en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canalizar las solicitudes realizadas por las Direcciones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Las demás que determine la presidencia municipal, la Dirección y los Reglamentos y Manuales de Organización del Ayuntamiento.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las convocatorias y reglas</w:t>
      </w:r>
      <w:r>
        <w:rPr>
          <w:rFonts w:ascii="Arial" w:hAnsi="Arial" w:cs="Arial"/>
        </w:rPr>
        <w:t xml:space="preserve"> de operación de SADER,  SEDARH y otras instituciones con apoyos de proyectos al sector rural.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Coordinación con instituciones.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972"/>
    <w:rsid w:val="002D6972"/>
    <w:rsid w:val="006D0506"/>
    <w:rsid w:val="00846230"/>
    <w:rsid w:val="009574A0"/>
    <w:rsid w:val="009B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744ED8-0879-413E-A21C-4AC7C35C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62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6</cp:revision>
  <dcterms:created xsi:type="dcterms:W3CDTF">2021-09-08T19:42:00Z</dcterms:created>
  <dcterms:modified xsi:type="dcterms:W3CDTF">2022-02-11T05:18:00Z</dcterms:modified>
</cp:coreProperties>
</file>