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  <w:shd w:val="clear" w:color="auto" w:fill="auto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shd w:val="clear" w:color="auto" w:fill="auto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524ADB7A" w:rsidR="00845E74" w:rsidRPr="00385343" w:rsidRDefault="00B73E71" w:rsidP="00B73E71">
            <w:pPr>
              <w:pStyle w:val="Encabezado"/>
              <w:rPr>
                <w:rFonts w:ascii="Candara" w:hAnsi="Candara"/>
                <w:b/>
                <w:sz w:val="32"/>
                <w:szCs w:val="32"/>
              </w:rPr>
            </w:pPr>
            <w:r>
              <w:rPr>
                <w:rFonts w:ascii="Candara" w:hAnsi="Candara"/>
                <w:b/>
                <w:sz w:val="32"/>
                <w:szCs w:val="32"/>
              </w:rPr>
              <w:t xml:space="preserve">              </w:t>
            </w:r>
            <w:r w:rsidR="00845E74"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  <w:r>
              <w:rPr>
                <w:rFonts w:ascii="Candara" w:hAnsi="Candara"/>
                <w:b/>
                <w:sz w:val="32"/>
                <w:szCs w:val="32"/>
              </w:rPr>
              <w:t xml:space="preserve"> 2023</w:t>
            </w:r>
          </w:p>
        </w:tc>
        <w:tc>
          <w:tcPr>
            <w:tcW w:w="4341" w:type="dxa"/>
            <w:shd w:val="clear" w:color="auto" w:fill="auto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56A3F018" w14:textId="6A3EBD15" w:rsidR="00D21637" w:rsidRDefault="00D21637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X="-800" w:tblpY="22"/>
        <w:tblW w:w="1431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1337"/>
        <w:gridCol w:w="3161"/>
        <w:gridCol w:w="1047"/>
        <w:gridCol w:w="286"/>
        <w:gridCol w:w="781"/>
        <w:gridCol w:w="348"/>
        <w:gridCol w:w="502"/>
        <w:gridCol w:w="1468"/>
        <w:gridCol w:w="2441"/>
      </w:tblGrid>
      <w:tr w:rsidR="008A65FC" w:rsidRPr="002451FB" w14:paraId="77F5A252" w14:textId="77777777" w:rsidTr="001C436B">
        <w:trPr>
          <w:trHeight w:val="368"/>
        </w:trPr>
        <w:tc>
          <w:tcPr>
            <w:tcW w:w="2947" w:type="dxa"/>
            <w:shd w:val="clear" w:color="auto" w:fill="B3B3B3"/>
          </w:tcPr>
          <w:p w14:paraId="7809D8DC" w14:textId="77777777" w:rsidR="008A65FC" w:rsidRPr="002451FB" w:rsidRDefault="008A65FC" w:rsidP="001C436B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Sección:</w:t>
            </w:r>
          </w:p>
        </w:tc>
        <w:tc>
          <w:tcPr>
            <w:tcW w:w="11371" w:type="dxa"/>
            <w:gridSpan w:val="9"/>
            <w:shd w:val="clear" w:color="auto" w:fill="auto"/>
          </w:tcPr>
          <w:p w14:paraId="2CD163FD" w14:textId="6AF4D751" w:rsidR="002F373D" w:rsidRPr="002451FB" w:rsidRDefault="001C436B" w:rsidP="001C436B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 xml:space="preserve">Presidencia </w:t>
            </w:r>
          </w:p>
        </w:tc>
      </w:tr>
      <w:tr w:rsidR="008A65FC" w:rsidRPr="002451FB" w14:paraId="5D45A541" w14:textId="77777777" w:rsidTr="001C436B">
        <w:trPr>
          <w:trHeight w:val="368"/>
        </w:trPr>
        <w:tc>
          <w:tcPr>
            <w:tcW w:w="2947" w:type="dxa"/>
            <w:shd w:val="clear" w:color="auto" w:fill="B3B3B3"/>
          </w:tcPr>
          <w:p w14:paraId="25611396" w14:textId="77777777" w:rsidR="008A65FC" w:rsidRPr="002451FB" w:rsidRDefault="008A65FC" w:rsidP="001C436B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Serie:</w:t>
            </w:r>
          </w:p>
        </w:tc>
        <w:tc>
          <w:tcPr>
            <w:tcW w:w="5545" w:type="dxa"/>
            <w:gridSpan w:val="3"/>
            <w:shd w:val="clear" w:color="auto" w:fill="auto"/>
          </w:tcPr>
          <w:p w14:paraId="18391545" w14:textId="4DE19B40" w:rsidR="008A65FC" w:rsidRPr="002451FB" w:rsidRDefault="00027444" w:rsidP="001C436B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Disposiciones legales;  Programas, Informes y Proyectos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2451FB" w:rsidRDefault="008A65FC" w:rsidP="001C436B">
            <w:pPr>
              <w:rPr>
                <w:rFonts w:ascii="Candara" w:hAnsi="Candara" w:cs="Arial"/>
                <w:b/>
                <w:sz w:val="28"/>
                <w:szCs w:val="28"/>
              </w:rPr>
            </w:pPr>
            <w:r>
              <w:rPr>
                <w:rFonts w:ascii="Candara" w:hAnsi="Candara" w:cs="Arial"/>
                <w:b/>
                <w:sz w:val="28"/>
                <w:szCs w:val="28"/>
              </w:rPr>
              <w:t>Subse</w:t>
            </w:r>
            <w:r w:rsidRPr="002451FB">
              <w:rPr>
                <w:rFonts w:ascii="Candara" w:hAnsi="Candara" w:cs="Arial"/>
                <w:b/>
                <w:sz w:val="28"/>
                <w:szCs w:val="28"/>
              </w:rPr>
              <w:t>rie:</w:t>
            </w:r>
          </w:p>
        </w:tc>
        <w:tc>
          <w:tcPr>
            <w:tcW w:w="4411" w:type="dxa"/>
            <w:gridSpan w:val="3"/>
            <w:shd w:val="clear" w:color="auto" w:fill="auto"/>
          </w:tcPr>
          <w:p w14:paraId="3542C328" w14:textId="12DCE88D" w:rsidR="008A65FC" w:rsidRPr="002451FB" w:rsidRDefault="00027444" w:rsidP="001C436B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Acuerdos administrativos; Pleno</w:t>
            </w:r>
          </w:p>
        </w:tc>
      </w:tr>
      <w:tr w:rsidR="008A65FC" w:rsidRPr="002451FB" w14:paraId="0FC38A3A" w14:textId="77777777" w:rsidTr="001C436B">
        <w:trPr>
          <w:trHeight w:val="395"/>
        </w:trPr>
        <w:tc>
          <w:tcPr>
            <w:tcW w:w="14318" w:type="dxa"/>
            <w:gridSpan w:val="10"/>
            <w:shd w:val="clear" w:color="auto" w:fill="943634"/>
          </w:tcPr>
          <w:p w14:paraId="53E192A4" w14:textId="77777777" w:rsidR="008A65FC" w:rsidRPr="002451FB" w:rsidRDefault="008A65FC" w:rsidP="001C436B">
            <w:pPr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 xml:space="preserve"> </w:t>
            </w:r>
          </w:p>
        </w:tc>
      </w:tr>
      <w:tr w:rsidR="008A65FC" w:rsidRPr="002451FB" w14:paraId="357C9390" w14:textId="77777777" w:rsidTr="00857374">
        <w:trPr>
          <w:trHeight w:val="392"/>
        </w:trPr>
        <w:tc>
          <w:tcPr>
            <w:tcW w:w="2947" w:type="dxa"/>
            <w:shd w:val="clear" w:color="auto" w:fill="B3B3B3"/>
          </w:tcPr>
          <w:p w14:paraId="5B9A9515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Código de clasificación</w:t>
            </w:r>
          </w:p>
        </w:tc>
        <w:tc>
          <w:tcPr>
            <w:tcW w:w="1337" w:type="dxa"/>
            <w:shd w:val="clear" w:color="auto" w:fill="B3B3B3"/>
          </w:tcPr>
          <w:p w14:paraId="54562171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N° de</w:t>
            </w:r>
          </w:p>
          <w:p w14:paraId="074DCB97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Expediente</w:t>
            </w:r>
          </w:p>
        </w:tc>
        <w:tc>
          <w:tcPr>
            <w:tcW w:w="3161" w:type="dxa"/>
            <w:shd w:val="clear" w:color="auto" w:fill="B3B3B3"/>
          </w:tcPr>
          <w:p w14:paraId="4E8803AC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Nombre del Expediente</w:t>
            </w:r>
          </w:p>
        </w:tc>
        <w:tc>
          <w:tcPr>
            <w:tcW w:w="1333" w:type="dxa"/>
            <w:gridSpan w:val="2"/>
            <w:shd w:val="clear" w:color="auto" w:fill="B3B3B3"/>
          </w:tcPr>
          <w:p w14:paraId="5301B094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Fechas extremas</w:t>
            </w:r>
          </w:p>
        </w:tc>
        <w:tc>
          <w:tcPr>
            <w:tcW w:w="781" w:type="dxa"/>
            <w:shd w:val="clear" w:color="auto" w:fill="B3B3B3"/>
          </w:tcPr>
          <w:p w14:paraId="02E00878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Vol.</w:t>
            </w:r>
          </w:p>
        </w:tc>
        <w:tc>
          <w:tcPr>
            <w:tcW w:w="850" w:type="dxa"/>
            <w:gridSpan w:val="2"/>
            <w:shd w:val="clear" w:color="auto" w:fill="B3B3B3"/>
          </w:tcPr>
          <w:p w14:paraId="67B189E1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Fojas</w:t>
            </w:r>
          </w:p>
        </w:tc>
        <w:tc>
          <w:tcPr>
            <w:tcW w:w="1468" w:type="dxa"/>
            <w:shd w:val="clear" w:color="auto" w:fill="B3B3B3"/>
          </w:tcPr>
          <w:p w14:paraId="210375FA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Ubicación</w:t>
            </w:r>
          </w:p>
        </w:tc>
        <w:tc>
          <w:tcPr>
            <w:tcW w:w="2441" w:type="dxa"/>
            <w:shd w:val="clear" w:color="auto" w:fill="B3B3B3"/>
          </w:tcPr>
          <w:p w14:paraId="1CD1BE41" w14:textId="77777777" w:rsidR="008A65FC" w:rsidRPr="002451FB" w:rsidRDefault="008A65FC" w:rsidP="001C436B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Observaciones</w:t>
            </w:r>
          </w:p>
        </w:tc>
      </w:tr>
      <w:tr w:rsidR="00F44902" w:rsidRPr="002451FB" w14:paraId="7B1AA78F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0735CDE3" w14:textId="17FA63D2" w:rsidR="00F44902" w:rsidRPr="00B73E71" w:rsidRDefault="00635734" w:rsidP="00B64DAB">
            <w:pPr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CEEPC/PRE/001/ACA/01/2023</w:t>
            </w:r>
          </w:p>
        </w:tc>
        <w:tc>
          <w:tcPr>
            <w:tcW w:w="1337" w:type="dxa"/>
            <w:shd w:val="clear" w:color="auto" w:fill="auto"/>
          </w:tcPr>
          <w:p w14:paraId="36283763" w14:textId="2BB7BFBB" w:rsidR="00F44902" w:rsidRPr="00B73E71" w:rsidRDefault="001C436B" w:rsidP="001C436B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01</w:t>
            </w:r>
          </w:p>
        </w:tc>
        <w:tc>
          <w:tcPr>
            <w:tcW w:w="3161" w:type="dxa"/>
            <w:shd w:val="clear" w:color="auto" w:fill="auto"/>
          </w:tcPr>
          <w:p w14:paraId="3FE1941A" w14:textId="1A286A95" w:rsidR="00F44902" w:rsidRPr="00B73E71" w:rsidRDefault="001C436B" w:rsidP="001C436B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Acuerdo Administrativo Periodos vacacionales</w:t>
            </w:r>
            <w:r w:rsidR="00635734" w:rsidRPr="00B73E71">
              <w:rPr>
                <w:rFonts w:cstheme="minorHAnsi"/>
                <w:b/>
                <w:sz w:val="20"/>
              </w:rPr>
              <w:t xml:space="preserve"> y días de suspensión de actividades aplicables al año 2023</w:t>
            </w:r>
            <w:r w:rsidRPr="00B73E71">
              <w:rPr>
                <w:rFonts w:cstheme="minorHAnsi"/>
                <w:b/>
                <w:sz w:val="20"/>
              </w:rPr>
              <w:t xml:space="preserve"> 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4BFB79B1" w14:textId="49AE2F6B" w:rsidR="00F44902" w:rsidRPr="00B73E71" w:rsidRDefault="00B73E71" w:rsidP="001C436B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097869C0" w14:textId="63823C1F" w:rsidR="00F44902" w:rsidRPr="00B73E71" w:rsidRDefault="00B73E71" w:rsidP="001C436B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6B7D942F" w14:textId="305851CF" w:rsidR="00F44902" w:rsidRPr="00B73E71" w:rsidRDefault="00635734" w:rsidP="001C436B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11</w:t>
            </w:r>
          </w:p>
        </w:tc>
        <w:tc>
          <w:tcPr>
            <w:tcW w:w="1468" w:type="dxa"/>
            <w:shd w:val="clear" w:color="auto" w:fill="auto"/>
          </w:tcPr>
          <w:p w14:paraId="4BAABA12" w14:textId="45628C3A" w:rsidR="00F44902" w:rsidRPr="00B73E71" w:rsidRDefault="001C436B" w:rsidP="001C436B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6FB12D10" w14:textId="77777777" w:rsidR="00F44902" w:rsidRPr="00B73E71" w:rsidRDefault="00F44902" w:rsidP="001C436B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4E7F05C7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6B473302" w14:textId="319E643C" w:rsidR="005E7770" w:rsidRPr="00B73E71" w:rsidRDefault="005E7770" w:rsidP="00B64DAB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CEEPC/PRE/002/INE/01/2023</w:t>
            </w:r>
          </w:p>
        </w:tc>
        <w:tc>
          <w:tcPr>
            <w:tcW w:w="1337" w:type="dxa"/>
            <w:shd w:val="clear" w:color="auto" w:fill="auto"/>
          </w:tcPr>
          <w:p w14:paraId="257CD62E" w14:textId="4019F8C1" w:rsidR="005E7770" w:rsidRPr="00B73E71" w:rsidRDefault="005E7770" w:rsidP="001C436B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02</w:t>
            </w:r>
          </w:p>
        </w:tc>
        <w:tc>
          <w:tcPr>
            <w:tcW w:w="3161" w:type="dxa"/>
            <w:shd w:val="clear" w:color="auto" w:fill="auto"/>
          </w:tcPr>
          <w:p w14:paraId="41315F54" w14:textId="0FD41AA4" w:rsidR="005E7770" w:rsidRPr="00B73E71" w:rsidRDefault="00416CA8" w:rsidP="001C436B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Acta y </w:t>
            </w:r>
            <w:r w:rsidR="005E7770">
              <w:rPr>
                <w:rFonts w:cstheme="minorHAnsi"/>
                <w:b/>
                <w:sz w:val="20"/>
              </w:rPr>
              <w:t>Contrato de Comodato con el Instituto Nacional Electoral. PLEBISCITO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1E22F155" w14:textId="540211E2" w:rsidR="005E7770" w:rsidRPr="00B73E71" w:rsidRDefault="005E7770" w:rsidP="001C436B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3D911F39" w14:textId="6E74F1AD" w:rsidR="005E7770" w:rsidRPr="00B73E71" w:rsidRDefault="005E7770" w:rsidP="001C436B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0367A347" w14:textId="12722D0F" w:rsidR="005E7770" w:rsidRPr="00B73E71" w:rsidRDefault="0082050F" w:rsidP="001C436B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2</w:t>
            </w:r>
            <w:r w:rsidR="005E7770">
              <w:rPr>
                <w:rFonts w:cstheme="minorHAnsi"/>
                <w:b/>
                <w:sz w:val="20"/>
              </w:rPr>
              <w:t>0</w:t>
            </w:r>
          </w:p>
        </w:tc>
        <w:tc>
          <w:tcPr>
            <w:tcW w:w="1468" w:type="dxa"/>
            <w:shd w:val="clear" w:color="auto" w:fill="auto"/>
          </w:tcPr>
          <w:p w14:paraId="39EF9EE7" w14:textId="43B47D5E" w:rsidR="005E7770" w:rsidRPr="00B73E71" w:rsidRDefault="005E7770" w:rsidP="001C436B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Archivo de Presidencia</w:t>
            </w:r>
          </w:p>
        </w:tc>
        <w:tc>
          <w:tcPr>
            <w:tcW w:w="2441" w:type="dxa"/>
            <w:shd w:val="clear" w:color="auto" w:fill="auto"/>
          </w:tcPr>
          <w:p w14:paraId="38AFE207" w14:textId="77777777" w:rsidR="005E7770" w:rsidRPr="00B73E71" w:rsidRDefault="005E7770" w:rsidP="001C436B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0F466D16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4421EAFA" w14:textId="463A1979" w:rsidR="005E7770" w:rsidRPr="00B73E71" w:rsidRDefault="005E7770" w:rsidP="005E7770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CEEPC/PRE/002/INE/02/2023</w:t>
            </w:r>
          </w:p>
        </w:tc>
        <w:tc>
          <w:tcPr>
            <w:tcW w:w="1337" w:type="dxa"/>
            <w:shd w:val="clear" w:color="auto" w:fill="auto"/>
          </w:tcPr>
          <w:p w14:paraId="64404758" w14:textId="2B246B74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03</w:t>
            </w:r>
          </w:p>
        </w:tc>
        <w:tc>
          <w:tcPr>
            <w:tcW w:w="3161" w:type="dxa"/>
            <w:shd w:val="clear" w:color="auto" w:fill="auto"/>
          </w:tcPr>
          <w:p w14:paraId="10FDE299" w14:textId="1ED3F4EA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Convenio General de Coordinación y Colaboración “Proceso Electoral Concurrente 2023-2024”.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342E30F4" w14:textId="77777777" w:rsidR="005E7770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2023-           </w:t>
            </w:r>
          </w:p>
          <w:p w14:paraId="76EAC312" w14:textId="420C1D6C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  <w:tc>
          <w:tcPr>
            <w:tcW w:w="781" w:type="dxa"/>
            <w:shd w:val="clear" w:color="auto" w:fill="auto"/>
          </w:tcPr>
          <w:p w14:paraId="274A9249" w14:textId="609B2E0E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72DAC106" w14:textId="3365B3A6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58</w:t>
            </w:r>
          </w:p>
        </w:tc>
        <w:tc>
          <w:tcPr>
            <w:tcW w:w="1468" w:type="dxa"/>
            <w:shd w:val="clear" w:color="auto" w:fill="auto"/>
          </w:tcPr>
          <w:p w14:paraId="4D2C0076" w14:textId="437CFA2A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Archivo de Presidencia</w:t>
            </w:r>
          </w:p>
        </w:tc>
        <w:tc>
          <w:tcPr>
            <w:tcW w:w="2441" w:type="dxa"/>
            <w:shd w:val="clear" w:color="auto" w:fill="auto"/>
          </w:tcPr>
          <w:p w14:paraId="2C1A7D52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19019002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26E9E88D" w14:textId="21360642" w:rsidR="005E7770" w:rsidRPr="00B73E71" w:rsidRDefault="005E7770" w:rsidP="005E7770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CEEPC/PRE/002/INE/03/2023</w:t>
            </w:r>
          </w:p>
        </w:tc>
        <w:tc>
          <w:tcPr>
            <w:tcW w:w="1337" w:type="dxa"/>
            <w:shd w:val="clear" w:color="auto" w:fill="auto"/>
          </w:tcPr>
          <w:p w14:paraId="768B350C" w14:textId="2F3B10B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04</w:t>
            </w:r>
          </w:p>
        </w:tc>
        <w:tc>
          <w:tcPr>
            <w:tcW w:w="3161" w:type="dxa"/>
            <w:shd w:val="clear" w:color="auto" w:fill="auto"/>
          </w:tcPr>
          <w:p w14:paraId="557F06AB" w14:textId="1FCFF470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Convenio General de Apoyo y Colaboración con el Instituto Nacional Electoral. PLEBISCITO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052FAAF6" w14:textId="20AAF276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10BE54DF" w14:textId="59245928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70CA96A5" w14:textId="76623145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19</w:t>
            </w:r>
          </w:p>
        </w:tc>
        <w:tc>
          <w:tcPr>
            <w:tcW w:w="1468" w:type="dxa"/>
            <w:shd w:val="clear" w:color="auto" w:fill="auto"/>
          </w:tcPr>
          <w:p w14:paraId="27023B84" w14:textId="347F960E" w:rsidR="005E7770" w:rsidRPr="00B73E71" w:rsidRDefault="00284D4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Archivo de Presidencia</w:t>
            </w:r>
          </w:p>
        </w:tc>
        <w:tc>
          <w:tcPr>
            <w:tcW w:w="2441" w:type="dxa"/>
            <w:shd w:val="clear" w:color="auto" w:fill="auto"/>
          </w:tcPr>
          <w:p w14:paraId="1BB20F4C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3B7243F8" w14:textId="77777777" w:rsidTr="00027444">
        <w:trPr>
          <w:trHeight w:val="392"/>
        </w:trPr>
        <w:tc>
          <w:tcPr>
            <w:tcW w:w="2947" w:type="dxa"/>
            <w:shd w:val="clear" w:color="auto" w:fill="auto"/>
          </w:tcPr>
          <w:p w14:paraId="42320537" w14:textId="712FE775" w:rsidR="005E7770" w:rsidRPr="00B73E71" w:rsidRDefault="005E7770" w:rsidP="005E7770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</w:t>
            </w:r>
            <w:r w:rsidRPr="00B73E71">
              <w:rPr>
                <w:rFonts w:cstheme="minorHAnsi"/>
                <w:b/>
                <w:sz w:val="20"/>
              </w:rPr>
              <w:t>EEPC/PRE/002/IED/01/2023</w:t>
            </w:r>
          </w:p>
        </w:tc>
        <w:tc>
          <w:tcPr>
            <w:tcW w:w="1337" w:type="dxa"/>
            <w:shd w:val="clear" w:color="auto" w:fill="auto"/>
          </w:tcPr>
          <w:p w14:paraId="13FEF808" w14:textId="07FD1294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05</w:t>
            </w:r>
          </w:p>
        </w:tc>
        <w:tc>
          <w:tcPr>
            <w:tcW w:w="3161" w:type="dxa"/>
            <w:shd w:val="clear" w:color="auto" w:fill="auto"/>
          </w:tcPr>
          <w:p w14:paraId="377E17B5" w14:textId="2134E8A0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Convenio Universidad Autónoma de San Luis Potosí, Facultad de Ingeniería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7B605B8F" w14:textId="37B55548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3AA570DD" w14:textId="35C4EA5E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77E7A81F" w14:textId="1CEFC77E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10</w:t>
            </w:r>
          </w:p>
        </w:tc>
        <w:tc>
          <w:tcPr>
            <w:tcW w:w="1468" w:type="dxa"/>
            <w:shd w:val="clear" w:color="auto" w:fill="auto"/>
          </w:tcPr>
          <w:p w14:paraId="0D29A54D" w14:textId="5FFA1B68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11B72E27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447CF2A6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489B16C1" w14:textId="5966AD6A" w:rsidR="005E7770" w:rsidRPr="00B73E71" w:rsidRDefault="005E7770" w:rsidP="005E7770">
            <w:pPr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lastRenderedPageBreak/>
              <w:t>CEEPC/PRE/002/IED/02/2023</w:t>
            </w:r>
          </w:p>
        </w:tc>
        <w:tc>
          <w:tcPr>
            <w:tcW w:w="1337" w:type="dxa"/>
            <w:shd w:val="clear" w:color="auto" w:fill="auto"/>
          </w:tcPr>
          <w:p w14:paraId="00C4C30F" w14:textId="12BE5FEE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06</w:t>
            </w:r>
          </w:p>
        </w:tc>
        <w:tc>
          <w:tcPr>
            <w:tcW w:w="3161" w:type="dxa"/>
            <w:shd w:val="clear" w:color="auto" w:fill="auto"/>
          </w:tcPr>
          <w:p w14:paraId="177BBADE" w14:textId="654EC6F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 xml:space="preserve">Convenio Universidad Intercultural 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00BC94C5" w14:textId="79C92296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5DA3F86F" w14:textId="5E5FD776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767E989F" w14:textId="1DD9B65E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8</w:t>
            </w:r>
          </w:p>
        </w:tc>
        <w:tc>
          <w:tcPr>
            <w:tcW w:w="1468" w:type="dxa"/>
            <w:shd w:val="clear" w:color="auto" w:fill="auto"/>
          </w:tcPr>
          <w:p w14:paraId="71B1F4BC" w14:textId="18FA4E6F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5306BC91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16D9ABA5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08759A55" w14:textId="7E348F6B" w:rsidR="005E7770" w:rsidRPr="00B73E71" w:rsidRDefault="005E7770" w:rsidP="005E7770">
            <w:pPr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CEEPC/PRE/002/INT/01/2023</w:t>
            </w:r>
          </w:p>
        </w:tc>
        <w:tc>
          <w:tcPr>
            <w:tcW w:w="1337" w:type="dxa"/>
            <w:shd w:val="clear" w:color="auto" w:fill="auto"/>
          </w:tcPr>
          <w:p w14:paraId="22AE620F" w14:textId="2C72EEBA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07</w:t>
            </w:r>
          </w:p>
        </w:tc>
        <w:tc>
          <w:tcPr>
            <w:tcW w:w="3161" w:type="dxa"/>
            <w:shd w:val="clear" w:color="auto" w:fill="auto"/>
          </w:tcPr>
          <w:p w14:paraId="16F48F40" w14:textId="7182C180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 xml:space="preserve">Convenio General Archivo Histórico 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3F284DC3" w14:textId="200C8A35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2023 - 2023</w:t>
            </w:r>
          </w:p>
        </w:tc>
        <w:tc>
          <w:tcPr>
            <w:tcW w:w="781" w:type="dxa"/>
            <w:shd w:val="clear" w:color="auto" w:fill="auto"/>
          </w:tcPr>
          <w:p w14:paraId="083BFE92" w14:textId="22CABC31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00A1DA85" w14:textId="296856BE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8</w:t>
            </w:r>
          </w:p>
        </w:tc>
        <w:tc>
          <w:tcPr>
            <w:tcW w:w="1468" w:type="dxa"/>
            <w:shd w:val="clear" w:color="auto" w:fill="auto"/>
          </w:tcPr>
          <w:p w14:paraId="5C48CBA0" w14:textId="559FB025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B73E71">
              <w:rPr>
                <w:rFonts w:cstheme="minorHAnsi"/>
                <w:b/>
                <w:sz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6FB89283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69812325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138E5CCC" w14:textId="46E2B54A" w:rsidR="005E7770" w:rsidRPr="00B73E71" w:rsidRDefault="005E7770" w:rsidP="005E7770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CEEPC/PRE/002/INT/02/2023</w:t>
            </w:r>
          </w:p>
        </w:tc>
        <w:tc>
          <w:tcPr>
            <w:tcW w:w="1337" w:type="dxa"/>
            <w:shd w:val="clear" w:color="auto" w:fill="auto"/>
          </w:tcPr>
          <w:p w14:paraId="578AC8A9" w14:textId="503D1110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08</w:t>
            </w:r>
          </w:p>
        </w:tc>
        <w:tc>
          <w:tcPr>
            <w:tcW w:w="3161" w:type="dxa"/>
            <w:shd w:val="clear" w:color="auto" w:fill="auto"/>
          </w:tcPr>
          <w:p w14:paraId="0240F156" w14:textId="18F80D68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Convenio General de Colaboración con la </w:t>
            </w:r>
            <w:proofErr w:type="gramStart"/>
            <w:r>
              <w:rPr>
                <w:rFonts w:cstheme="minorHAnsi"/>
                <w:b/>
                <w:sz w:val="20"/>
              </w:rPr>
              <w:t>Secretaria</w:t>
            </w:r>
            <w:proofErr w:type="gramEnd"/>
            <w:r>
              <w:rPr>
                <w:rFonts w:cstheme="minorHAnsi"/>
                <w:b/>
                <w:sz w:val="20"/>
              </w:rPr>
              <w:t xml:space="preserve"> de Educación del Gobierno del Estado (SEGE)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10771FFA" w14:textId="3E127854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2023-2027</w:t>
            </w:r>
          </w:p>
        </w:tc>
        <w:tc>
          <w:tcPr>
            <w:tcW w:w="781" w:type="dxa"/>
            <w:shd w:val="clear" w:color="auto" w:fill="auto"/>
          </w:tcPr>
          <w:p w14:paraId="451261FC" w14:textId="659F05BB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6D45D8CF" w14:textId="20ABC142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9</w:t>
            </w:r>
          </w:p>
        </w:tc>
        <w:tc>
          <w:tcPr>
            <w:tcW w:w="1468" w:type="dxa"/>
            <w:shd w:val="clear" w:color="auto" w:fill="auto"/>
          </w:tcPr>
          <w:p w14:paraId="2B9B7C5B" w14:textId="23916B2A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06FE6BFB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67375CD6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37CF6685" w14:textId="005B5006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CEEPC/PRE/002/INT/03/2023</w:t>
            </w:r>
          </w:p>
        </w:tc>
        <w:tc>
          <w:tcPr>
            <w:tcW w:w="1337" w:type="dxa"/>
            <w:shd w:val="clear" w:color="auto" w:fill="auto"/>
          </w:tcPr>
          <w:p w14:paraId="2A9CCA52" w14:textId="51C47531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09</w:t>
            </w:r>
          </w:p>
        </w:tc>
        <w:tc>
          <w:tcPr>
            <w:tcW w:w="3161" w:type="dxa"/>
            <w:shd w:val="clear" w:color="auto" w:fill="auto"/>
          </w:tcPr>
          <w:p w14:paraId="5C0A62A3" w14:textId="659F8CDC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Convenio de Coordinación y colaboración con el Instituto Electoral del Estado de México (IEEM) PLEBISCITO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1576DF8F" w14:textId="55C643FD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0C6B2A59" w14:textId="322B149B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0644510E" w14:textId="39C2540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9</w:t>
            </w:r>
          </w:p>
        </w:tc>
        <w:tc>
          <w:tcPr>
            <w:tcW w:w="1468" w:type="dxa"/>
            <w:shd w:val="clear" w:color="auto" w:fill="auto"/>
          </w:tcPr>
          <w:p w14:paraId="05E64CD2" w14:textId="41559308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6F1DD9BF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08270389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5DB6834C" w14:textId="5DBE604F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CEEPC/PRE/002/INT/04/2023</w:t>
            </w:r>
          </w:p>
        </w:tc>
        <w:tc>
          <w:tcPr>
            <w:tcW w:w="1337" w:type="dxa"/>
            <w:shd w:val="clear" w:color="auto" w:fill="auto"/>
          </w:tcPr>
          <w:p w14:paraId="3DD7D3C6" w14:textId="78D0C598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3161" w:type="dxa"/>
            <w:shd w:val="clear" w:color="auto" w:fill="auto"/>
          </w:tcPr>
          <w:p w14:paraId="1BE4329E" w14:textId="09346F29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Anexo técnico numero uno al Convenio de Colaboración con la Comisión Estatal de Derechos Humanos (CEDH)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1C768927" w14:textId="5DF8E432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0A786806" w14:textId="30574781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483B7343" w14:textId="1673A489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11</w:t>
            </w:r>
          </w:p>
        </w:tc>
        <w:tc>
          <w:tcPr>
            <w:tcW w:w="1468" w:type="dxa"/>
            <w:shd w:val="clear" w:color="auto" w:fill="auto"/>
          </w:tcPr>
          <w:p w14:paraId="2BC1BD50" w14:textId="54FC87B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42887616" w14:textId="77777777" w:rsidR="005E7770" w:rsidRPr="00B73E71" w:rsidRDefault="005E7770" w:rsidP="005E7770">
            <w:pPr>
              <w:jc w:val="center"/>
              <w:rPr>
                <w:rFonts w:cstheme="minorHAnsi"/>
                <w:b/>
                <w:sz w:val="20"/>
              </w:rPr>
            </w:pPr>
          </w:p>
        </w:tc>
      </w:tr>
      <w:tr w:rsidR="005E7770" w:rsidRPr="002451FB" w14:paraId="6E3D61F7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3AE979C7" w14:textId="29050E17" w:rsidR="005E7770" w:rsidRDefault="005E7770" w:rsidP="005E7770">
            <w:pPr>
              <w:jc w:val="center"/>
              <w:rPr>
                <w:rFonts w:ascii="Candara" w:hAnsi="Candara" w:cs="Arial"/>
                <w:b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CEEP</w:t>
            </w:r>
            <w:r>
              <w:rPr>
                <w:rFonts w:cstheme="minorHAnsi"/>
                <w:b/>
                <w:sz w:val="20"/>
                <w:szCs w:val="20"/>
              </w:rPr>
              <w:t>C/PRE/002/INT/05/2023</w:t>
            </w:r>
          </w:p>
        </w:tc>
        <w:tc>
          <w:tcPr>
            <w:tcW w:w="1337" w:type="dxa"/>
            <w:shd w:val="clear" w:color="auto" w:fill="auto"/>
          </w:tcPr>
          <w:p w14:paraId="29F1A82D" w14:textId="3D868A0D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3161" w:type="dxa"/>
            <w:shd w:val="clear" w:color="auto" w:fill="auto"/>
          </w:tcPr>
          <w:p w14:paraId="36CD9ADE" w14:textId="29750615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Convenio de Colaboración con el Colegio de Notarios del Estado de San Luis Potosí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08BB0C4C" w14:textId="242E2579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0AD36454" w14:textId="196059D8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6ABC9E24" w14:textId="1F79EEB6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1468" w:type="dxa"/>
            <w:shd w:val="clear" w:color="auto" w:fill="auto"/>
          </w:tcPr>
          <w:p w14:paraId="610BAAAF" w14:textId="5B07F2A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Archivo de Presidencia</w:t>
            </w:r>
          </w:p>
        </w:tc>
        <w:tc>
          <w:tcPr>
            <w:tcW w:w="2441" w:type="dxa"/>
            <w:shd w:val="clear" w:color="auto" w:fill="auto"/>
          </w:tcPr>
          <w:p w14:paraId="179FF316" w14:textId="77777777" w:rsidR="005E7770" w:rsidRPr="002451FB" w:rsidRDefault="005E7770" w:rsidP="005E7770">
            <w:pPr>
              <w:jc w:val="center"/>
              <w:rPr>
                <w:rFonts w:ascii="Candara" w:hAnsi="Candara" w:cs="Arial"/>
                <w:b/>
              </w:rPr>
            </w:pPr>
          </w:p>
        </w:tc>
      </w:tr>
      <w:tr w:rsidR="005E7770" w:rsidRPr="002451FB" w14:paraId="3366D7C6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59247ABE" w14:textId="7008C351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CEEPC/PRE/002/06/2023</w:t>
            </w:r>
          </w:p>
        </w:tc>
        <w:tc>
          <w:tcPr>
            <w:tcW w:w="1337" w:type="dxa"/>
            <w:shd w:val="clear" w:color="auto" w:fill="auto"/>
          </w:tcPr>
          <w:p w14:paraId="6785BB0A" w14:textId="3C5444B5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</w:t>
            </w:r>
          </w:p>
        </w:tc>
        <w:tc>
          <w:tcPr>
            <w:tcW w:w="3161" w:type="dxa"/>
            <w:shd w:val="clear" w:color="auto" w:fill="auto"/>
          </w:tcPr>
          <w:p w14:paraId="10655DAE" w14:textId="3237F0F0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 xml:space="preserve">Convenio Especifico numero uno al Convenio con la </w:t>
            </w:r>
            <w:proofErr w:type="gramStart"/>
            <w:r>
              <w:rPr>
                <w:rFonts w:cstheme="minorHAnsi"/>
                <w:b/>
                <w:sz w:val="20"/>
                <w:szCs w:val="20"/>
              </w:rPr>
              <w:t>S</w:t>
            </w:r>
            <w:r w:rsidRPr="002D77AE">
              <w:rPr>
                <w:rFonts w:cstheme="minorHAnsi"/>
                <w:b/>
                <w:sz w:val="20"/>
                <w:szCs w:val="20"/>
              </w:rPr>
              <w:t>ecretaria</w:t>
            </w:r>
            <w:proofErr w:type="gramEnd"/>
            <w:r w:rsidRPr="002D77AE">
              <w:rPr>
                <w:rFonts w:cstheme="minorHAnsi"/>
                <w:b/>
                <w:sz w:val="20"/>
                <w:szCs w:val="20"/>
              </w:rPr>
              <w:t xml:space="preserve"> de Educación de Gobierno del Estado (SEGE) y Anexo numero uno del Convenio Especifico numero uno del Convenio General de Colaboración</w:t>
            </w:r>
            <w:r>
              <w:rPr>
                <w:rFonts w:cstheme="minorHAnsi"/>
                <w:b/>
                <w:sz w:val="20"/>
                <w:szCs w:val="20"/>
              </w:rPr>
              <w:t xml:space="preserve">. </w:t>
            </w:r>
            <w:r w:rsidRPr="002D77AE">
              <w:rPr>
                <w:rFonts w:cstheme="minorHAnsi"/>
                <w:b/>
                <w:sz w:val="20"/>
                <w:szCs w:val="20"/>
              </w:rPr>
              <w:t xml:space="preserve"> PLEBISCITO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1BC79708" w14:textId="1E47B5CB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2023-2023</w:t>
            </w:r>
          </w:p>
        </w:tc>
        <w:tc>
          <w:tcPr>
            <w:tcW w:w="781" w:type="dxa"/>
            <w:shd w:val="clear" w:color="auto" w:fill="auto"/>
          </w:tcPr>
          <w:p w14:paraId="52F9D7EF" w14:textId="4015EAB6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55DDD758" w14:textId="03949753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22</w:t>
            </w:r>
          </w:p>
        </w:tc>
        <w:tc>
          <w:tcPr>
            <w:tcW w:w="1468" w:type="dxa"/>
            <w:shd w:val="clear" w:color="auto" w:fill="auto"/>
          </w:tcPr>
          <w:p w14:paraId="3A9B3DE9" w14:textId="3CA9FB9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Archivo de Presidencia</w:t>
            </w:r>
          </w:p>
        </w:tc>
        <w:tc>
          <w:tcPr>
            <w:tcW w:w="2441" w:type="dxa"/>
            <w:shd w:val="clear" w:color="auto" w:fill="auto"/>
          </w:tcPr>
          <w:p w14:paraId="70A2DF8B" w14:textId="7777777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5E7770" w:rsidRPr="002451FB" w14:paraId="10EE33B6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69868B2B" w14:textId="76267228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CEEPC/PRE/002/07/2023</w:t>
            </w:r>
          </w:p>
        </w:tc>
        <w:tc>
          <w:tcPr>
            <w:tcW w:w="1337" w:type="dxa"/>
            <w:shd w:val="clear" w:color="auto" w:fill="auto"/>
          </w:tcPr>
          <w:p w14:paraId="6995DE50" w14:textId="360288A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13</w:t>
            </w:r>
          </w:p>
        </w:tc>
        <w:tc>
          <w:tcPr>
            <w:tcW w:w="3161" w:type="dxa"/>
            <w:shd w:val="clear" w:color="auto" w:fill="auto"/>
          </w:tcPr>
          <w:p w14:paraId="357EA045" w14:textId="4DABF8C0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Convenio de Colaboración con el Sistema Estatal Anticorrupción de San Luis Potosí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55D73E8C" w14:textId="7F600F32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2023-2025</w:t>
            </w:r>
          </w:p>
        </w:tc>
        <w:tc>
          <w:tcPr>
            <w:tcW w:w="781" w:type="dxa"/>
            <w:shd w:val="clear" w:color="auto" w:fill="auto"/>
          </w:tcPr>
          <w:p w14:paraId="3D8765A3" w14:textId="2333ECDF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0E5303D2" w14:textId="1A12FCA8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1468" w:type="dxa"/>
            <w:shd w:val="clear" w:color="auto" w:fill="auto"/>
          </w:tcPr>
          <w:p w14:paraId="21C64E75" w14:textId="3F1B8753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Archivo de Presidencia</w:t>
            </w:r>
          </w:p>
        </w:tc>
        <w:tc>
          <w:tcPr>
            <w:tcW w:w="2441" w:type="dxa"/>
            <w:shd w:val="clear" w:color="auto" w:fill="auto"/>
          </w:tcPr>
          <w:p w14:paraId="4FBC96B3" w14:textId="7777777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5E7770" w:rsidRPr="002451FB" w14:paraId="7DF32DFC" w14:textId="77777777" w:rsidTr="00857374">
        <w:trPr>
          <w:trHeight w:val="392"/>
        </w:trPr>
        <w:tc>
          <w:tcPr>
            <w:tcW w:w="2947" w:type="dxa"/>
            <w:shd w:val="clear" w:color="auto" w:fill="auto"/>
          </w:tcPr>
          <w:p w14:paraId="57E1D5FA" w14:textId="2272CED5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lastRenderedPageBreak/>
              <w:t>CEEPC/PRE/003/PLN/01/2023</w:t>
            </w:r>
          </w:p>
        </w:tc>
        <w:tc>
          <w:tcPr>
            <w:tcW w:w="1337" w:type="dxa"/>
            <w:shd w:val="clear" w:color="auto" w:fill="auto"/>
          </w:tcPr>
          <w:p w14:paraId="0DDABD94" w14:textId="137FC14E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</w:t>
            </w:r>
          </w:p>
        </w:tc>
        <w:tc>
          <w:tcPr>
            <w:tcW w:w="3161" w:type="dxa"/>
            <w:shd w:val="clear" w:color="auto" w:fill="auto"/>
          </w:tcPr>
          <w:p w14:paraId="1BA77D82" w14:textId="026ED686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Convocatorias de Sesiones Ordinarias de Pleno</w:t>
            </w:r>
          </w:p>
        </w:tc>
        <w:tc>
          <w:tcPr>
            <w:tcW w:w="1333" w:type="dxa"/>
            <w:gridSpan w:val="2"/>
            <w:shd w:val="clear" w:color="auto" w:fill="auto"/>
          </w:tcPr>
          <w:p w14:paraId="0386942F" w14:textId="7128923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2023 - 2023</w:t>
            </w:r>
          </w:p>
        </w:tc>
        <w:tc>
          <w:tcPr>
            <w:tcW w:w="781" w:type="dxa"/>
            <w:shd w:val="clear" w:color="auto" w:fill="auto"/>
          </w:tcPr>
          <w:p w14:paraId="5CEF8C24" w14:textId="3C7E4962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6CE01C57" w14:textId="7777777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68" w:type="dxa"/>
            <w:shd w:val="clear" w:color="auto" w:fill="auto"/>
          </w:tcPr>
          <w:p w14:paraId="6CAC1895" w14:textId="53D219AE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D77AE">
              <w:rPr>
                <w:rFonts w:cstheme="minorHAnsi"/>
                <w:b/>
                <w:sz w:val="20"/>
                <w:szCs w:val="20"/>
              </w:rPr>
              <w:t>Archivero de Presidencia</w:t>
            </w:r>
          </w:p>
        </w:tc>
        <w:tc>
          <w:tcPr>
            <w:tcW w:w="2441" w:type="dxa"/>
            <w:shd w:val="clear" w:color="auto" w:fill="auto"/>
          </w:tcPr>
          <w:p w14:paraId="21380A63" w14:textId="77777777" w:rsidR="005E7770" w:rsidRPr="002D77AE" w:rsidRDefault="005E7770" w:rsidP="005E777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31EFD873" w14:textId="77777777" w:rsidR="005E7770" w:rsidRDefault="005E7770" w:rsidP="00B73E71">
      <w:pPr>
        <w:jc w:val="both"/>
        <w:rPr>
          <w:rFonts w:ascii="Arial" w:hAnsi="Arial" w:cs="Arial"/>
          <w:sz w:val="24"/>
          <w:szCs w:val="24"/>
        </w:rPr>
      </w:pPr>
    </w:p>
    <w:p w14:paraId="4C18B0E0" w14:textId="27278396" w:rsidR="004D55D5" w:rsidRDefault="00B73E71" w:rsidP="00B73E7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F05E7D">
        <w:rPr>
          <w:rFonts w:ascii="Arial" w:hAnsi="Arial" w:cs="Arial"/>
          <w:sz w:val="24"/>
          <w:szCs w:val="24"/>
        </w:rPr>
        <w:t xml:space="preserve">Nombre de superior </w:t>
      </w:r>
      <w:r w:rsidR="001C436B">
        <w:rPr>
          <w:rFonts w:ascii="Arial" w:hAnsi="Arial" w:cs="Arial"/>
          <w:sz w:val="24"/>
          <w:szCs w:val="24"/>
        </w:rPr>
        <w:t>jerárquico</w:t>
      </w:r>
      <w:r w:rsidR="00F05E7D">
        <w:rPr>
          <w:rFonts w:ascii="Arial" w:hAnsi="Arial" w:cs="Arial"/>
          <w:sz w:val="24"/>
          <w:szCs w:val="24"/>
        </w:rPr>
        <w:t xml:space="preserve"> </w:t>
      </w:r>
      <w:r w:rsidR="004D55D5">
        <w:rPr>
          <w:rFonts w:ascii="Arial" w:hAnsi="Arial" w:cs="Arial"/>
          <w:sz w:val="24"/>
          <w:szCs w:val="24"/>
        </w:rPr>
        <w:t xml:space="preserve">                             </w:t>
      </w:r>
      <w:r w:rsidR="004D55D5">
        <w:rPr>
          <w:rFonts w:ascii="Arial" w:hAnsi="Arial" w:cs="Arial"/>
          <w:sz w:val="24"/>
          <w:szCs w:val="24"/>
        </w:rPr>
        <w:tab/>
      </w:r>
      <w:r w:rsidR="004D55D5">
        <w:rPr>
          <w:rFonts w:ascii="Arial" w:hAnsi="Arial" w:cs="Arial"/>
          <w:sz w:val="24"/>
          <w:szCs w:val="24"/>
        </w:rPr>
        <w:tab/>
        <w:t xml:space="preserve">   </w:t>
      </w:r>
      <w:r>
        <w:rPr>
          <w:rFonts w:ascii="Arial" w:hAnsi="Arial" w:cs="Arial"/>
          <w:sz w:val="24"/>
          <w:szCs w:val="24"/>
        </w:rPr>
        <w:tab/>
      </w:r>
      <w:r w:rsidR="004D55D5">
        <w:rPr>
          <w:rFonts w:ascii="Arial" w:hAnsi="Arial" w:cs="Arial"/>
          <w:sz w:val="24"/>
          <w:szCs w:val="24"/>
        </w:rPr>
        <w:t xml:space="preserve"> </w:t>
      </w:r>
      <w:r w:rsidR="00F05E7D">
        <w:rPr>
          <w:rFonts w:ascii="Arial" w:hAnsi="Arial" w:cs="Arial"/>
          <w:sz w:val="24"/>
          <w:szCs w:val="24"/>
        </w:rPr>
        <w:t xml:space="preserve">Nombre de responsable de archivo de tramite </w:t>
      </w:r>
    </w:p>
    <w:p w14:paraId="0276CDC4" w14:textId="772E0545" w:rsidR="00F44902" w:rsidRDefault="00F44902" w:rsidP="008573E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Responsable de la custodia y manejo                                                 </w:t>
      </w:r>
      <w:r w:rsidR="001C436B">
        <w:rPr>
          <w:rFonts w:ascii="Arial" w:hAnsi="Arial" w:cs="Arial"/>
          <w:sz w:val="24"/>
          <w:szCs w:val="24"/>
        </w:rPr>
        <w:t xml:space="preserve">                         Elaboró</w:t>
      </w:r>
      <w:r>
        <w:rPr>
          <w:rFonts w:ascii="Arial" w:hAnsi="Arial" w:cs="Arial"/>
          <w:sz w:val="24"/>
          <w:szCs w:val="24"/>
        </w:rPr>
        <w:t xml:space="preserve"> inventario </w:t>
      </w:r>
    </w:p>
    <w:p w14:paraId="3B8D10E4" w14:textId="77777777" w:rsidR="000B5EA7" w:rsidRDefault="000B5EA7" w:rsidP="008573ED">
      <w:pPr>
        <w:jc w:val="both"/>
        <w:rPr>
          <w:rFonts w:ascii="Arial" w:hAnsi="Arial" w:cs="Arial"/>
          <w:sz w:val="24"/>
          <w:szCs w:val="24"/>
        </w:rPr>
      </w:pPr>
    </w:p>
    <w:p w14:paraId="514AF1E8" w14:textId="557399DD" w:rsidR="00F44902" w:rsidRDefault="00F44902" w:rsidP="008573E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                                              </w:t>
      </w:r>
      <w:r w:rsidR="00B73E71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>__________________________</w:t>
      </w:r>
    </w:p>
    <w:p w14:paraId="432F444C" w14:textId="5A7DECF3" w:rsidR="00F44902" w:rsidRPr="00B724CF" w:rsidRDefault="00F44902" w:rsidP="00F4490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B73E71">
        <w:rPr>
          <w:rFonts w:ascii="Arial" w:hAnsi="Arial" w:cs="Arial"/>
          <w:sz w:val="24"/>
          <w:szCs w:val="24"/>
        </w:rPr>
        <w:t xml:space="preserve">        </w:t>
      </w:r>
      <w:r w:rsidR="000B5EA7">
        <w:rPr>
          <w:rFonts w:ascii="Arial" w:hAnsi="Arial" w:cs="Arial"/>
          <w:sz w:val="24"/>
          <w:szCs w:val="24"/>
        </w:rPr>
        <w:t xml:space="preserve">   Dra. Paloma Blanco López</w:t>
      </w:r>
      <w:r>
        <w:rPr>
          <w:rFonts w:ascii="Arial" w:hAnsi="Arial" w:cs="Arial"/>
          <w:sz w:val="24"/>
          <w:szCs w:val="24"/>
        </w:rPr>
        <w:t xml:space="preserve">                                                </w:t>
      </w:r>
      <w:r w:rsidR="000B5EA7">
        <w:rPr>
          <w:rFonts w:ascii="Arial" w:hAnsi="Arial" w:cs="Arial"/>
          <w:sz w:val="24"/>
          <w:szCs w:val="24"/>
        </w:rPr>
        <w:t xml:space="preserve">                 </w:t>
      </w:r>
      <w:r w:rsidR="00B73E71">
        <w:rPr>
          <w:rFonts w:ascii="Arial" w:hAnsi="Arial" w:cs="Arial"/>
          <w:sz w:val="24"/>
          <w:szCs w:val="24"/>
        </w:rPr>
        <w:t xml:space="preserve">     </w:t>
      </w:r>
      <w:r w:rsidR="000B5EA7">
        <w:rPr>
          <w:rFonts w:ascii="Arial" w:hAnsi="Arial" w:cs="Arial"/>
          <w:sz w:val="24"/>
          <w:szCs w:val="24"/>
        </w:rPr>
        <w:t xml:space="preserve">  Ana Cristina Torres Meade</w:t>
      </w:r>
      <w:r>
        <w:rPr>
          <w:rFonts w:ascii="Arial" w:hAnsi="Arial" w:cs="Arial"/>
          <w:sz w:val="24"/>
          <w:szCs w:val="24"/>
        </w:rPr>
        <w:t xml:space="preserve"> </w:t>
      </w:r>
    </w:p>
    <w:sectPr w:rsidR="00F44902" w:rsidRPr="00B724CF" w:rsidSect="004D55D5">
      <w:pgSz w:w="15840" w:h="12240" w:orient="landscape"/>
      <w:pgMar w:top="170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1730D"/>
    <w:rsid w:val="00027444"/>
    <w:rsid w:val="00035BF5"/>
    <w:rsid w:val="00054498"/>
    <w:rsid w:val="000B425B"/>
    <w:rsid w:val="000B5EA7"/>
    <w:rsid w:val="000E5996"/>
    <w:rsid w:val="00167A00"/>
    <w:rsid w:val="00172FAF"/>
    <w:rsid w:val="001A2085"/>
    <w:rsid w:val="001C436B"/>
    <w:rsid w:val="001C6910"/>
    <w:rsid w:val="001D6331"/>
    <w:rsid w:val="00241D1E"/>
    <w:rsid w:val="00284D40"/>
    <w:rsid w:val="00292F9F"/>
    <w:rsid w:val="002D77AE"/>
    <w:rsid w:val="002F373D"/>
    <w:rsid w:val="00305911"/>
    <w:rsid w:val="003172C1"/>
    <w:rsid w:val="00323034"/>
    <w:rsid w:val="0038276D"/>
    <w:rsid w:val="003F7181"/>
    <w:rsid w:val="00401282"/>
    <w:rsid w:val="00411C6B"/>
    <w:rsid w:val="00416CA8"/>
    <w:rsid w:val="00471348"/>
    <w:rsid w:val="0047507B"/>
    <w:rsid w:val="004D0355"/>
    <w:rsid w:val="004D55D5"/>
    <w:rsid w:val="004E40D7"/>
    <w:rsid w:val="004F5BEF"/>
    <w:rsid w:val="00536FF6"/>
    <w:rsid w:val="00547C52"/>
    <w:rsid w:val="00551A60"/>
    <w:rsid w:val="005C704E"/>
    <w:rsid w:val="005D3CF2"/>
    <w:rsid w:val="005E5673"/>
    <w:rsid w:val="005E7770"/>
    <w:rsid w:val="005F405F"/>
    <w:rsid w:val="005F4296"/>
    <w:rsid w:val="00635734"/>
    <w:rsid w:val="006944EB"/>
    <w:rsid w:val="00733DBE"/>
    <w:rsid w:val="007373B0"/>
    <w:rsid w:val="0075254D"/>
    <w:rsid w:val="007949EC"/>
    <w:rsid w:val="007C172F"/>
    <w:rsid w:val="007C4D45"/>
    <w:rsid w:val="0082050F"/>
    <w:rsid w:val="00823348"/>
    <w:rsid w:val="00823BD4"/>
    <w:rsid w:val="00831403"/>
    <w:rsid w:val="00845E74"/>
    <w:rsid w:val="00852D57"/>
    <w:rsid w:val="00857374"/>
    <w:rsid w:val="008573ED"/>
    <w:rsid w:val="008653EB"/>
    <w:rsid w:val="00877E70"/>
    <w:rsid w:val="00892BBE"/>
    <w:rsid w:val="008A65FC"/>
    <w:rsid w:val="009C3D18"/>
    <w:rsid w:val="009C6763"/>
    <w:rsid w:val="00A33417"/>
    <w:rsid w:val="00A57105"/>
    <w:rsid w:val="00A811C9"/>
    <w:rsid w:val="00A8335C"/>
    <w:rsid w:val="00AF2CAE"/>
    <w:rsid w:val="00B6039C"/>
    <w:rsid w:val="00B64DAB"/>
    <w:rsid w:val="00B724CF"/>
    <w:rsid w:val="00B73E71"/>
    <w:rsid w:val="00BB1597"/>
    <w:rsid w:val="00BB1A6B"/>
    <w:rsid w:val="00BC5A5C"/>
    <w:rsid w:val="00BE4067"/>
    <w:rsid w:val="00C35240"/>
    <w:rsid w:val="00C77D05"/>
    <w:rsid w:val="00C832A0"/>
    <w:rsid w:val="00C92E7F"/>
    <w:rsid w:val="00CE505A"/>
    <w:rsid w:val="00D141FD"/>
    <w:rsid w:val="00D14B80"/>
    <w:rsid w:val="00D21637"/>
    <w:rsid w:val="00D625B4"/>
    <w:rsid w:val="00DC1248"/>
    <w:rsid w:val="00E1602F"/>
    <w:rsid w:val="00E72EBA"/>
    <w:rsid w:val="00E9029C"/>
    <w:rsid w:val="00EB2E94"/>
    <w:rsid w:val="00F04CFE"/>
    <w:rsid w:val="00F05E7D"/>
    <w:rsid w:val="00F11BD5"/>
    <w:rsid w:val="00F329CD"/>
    <w:rsid w:val="00F44902"/>
    <w:rsid w:val="00F53E6D"/>
    <w:rsid w:val="00F94A57"/>
    <w:rsid w:val="00F96419"/>
    <w:rsid w:val="00FE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2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374A7-3C74-49D8-9606-2CCE3CE73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464</Words>
  <Characters>2555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Palmira PFG. Flores Garcia</dc:creator>
  <cp:lastModifiedBy>CEEPAC SLP</cp:lastModifiedBy>
  <cp:revision>5</cp:revision>
  <cp:lastPrinted>2022-04-06T19:59:00Z</cp:lastPrinted>
  <dcterms:created xsi:type="dcterms:W3CDTF">2023-03-23T18:29:00Z</dcterms:created>
  <dcterms:modified xsi:type="dcterms:W3CDTF">2023-10-02T17:32:00Z</dcterms:modified>
</cp:coreProperties>
</file>