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F19FC4" w14:textId="0598FAB2" w:rsidR="00562066" w:rsidRDefault="00FD0F0A" w:rsidP="00FD0F0A">
      <w:pPr>
        <w:jc w:val="both"/>
      </w:pPr>
      <w:r>
        <w:t>La fecha del Programa Anual de Comunicación Social aún no ha sido aprobada, dado que en lo establecido por el arábigo 22 de la Ley de Comunicación Social para el Estado de San Luis Potosí corresponde enviarla la primera quincena de enero.</w:t>
      </w:r>
    </w:p>
    <w:sectPr w:rsidR="0056206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0F0A"/>
    <w:rsid w:val="0030477F"/>
    <w:rsid w:val="00562066"/>
    <w:rsid w:val="00FD0F0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69EBAB"/>
  <w15:chartTrackingRefBased/>
  <w15:docId w15:val="{1332B98B-B52B-4411-8C89-3CBF3CC8F4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36</Words>
  <Characters>203</Characters>
  <Application>Microsoft Office Word</Application>
  <DocSecurity>0</DocSecurity>
  <Lines>1</Lines>
  <Paragraphs>1</Paragraphs>
  <ScaleCrop>false</ScaleCrop>
  <Company/>
  <LinksUpToDate>false</LinksUpToDate>
  <CharactersWithSpaces>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HP_HUR</dc:creator>
  <cp:keywords/>
  <dc:description/>
  <cp:lastModifiedBy>HP_HUR</cp:lastModifiedBy>
  <cp:revision>1</cp:revision>
  <dcterms:created xsi:type="dcterms:W3CDTF">2024-01-05T18:58:00Z</dcterms:created>
  <dcterms:modified xsi:type="dcterms:W3CDTF">2024-01-05T19:02:00Z</dcterms:modified>
</cp:coreProperties>
</file>