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F37" w:rsidRPr="00B741C5" w:rsidRDefault="00A825E9" w:rsidP="00A825E9">
      <w:pPr>
        <w:spacing w:after="0" w:line="240" w:lineRule="auto"/>
        <w:rPr>
          <w:rFonts w:ascii="Literata" w:hAnsi="Literata" w:cs="Arial"/>
          <w:b/>
          <w:color w:val="FFFFFF" w:themeColor="background1"/>
          <w:sz w:val="32"/>
          <w:szCs w:val="32"/>
        </w:rPr>
      </w:pPr>
      <w:r w:rsidRPr="00B741C5">
        <w:rPr>
          <w:rFonts w:ascii="Literata" w:hAnsi="Literata" w:cs="Arial"/>
          <w:b/>
          <w:color w:val="FFFFFF" w:themeColor="background1"/>
          <w:sz w:val="32"/>
          <w:szCs w:val="32"/>
        </w:rPr>
        <w:t>Anexo 1</w:t>
      </w:r>
    </w:p>
    <w:p w:rsidR="006B3C1E" w:rsidRDefault="006B3C1E" w:rsidP="001900C8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D1388F" w:rsidRPr="001900C8" w:rsidRDefault="00223B8C" w:rsidP="001900C8">
      <w:pPr>
        <w:spacing w:after="0" w:line="240" w:lineRule="auto"/>
        <w:jc w:val="center"/>
        <w:rPr>
          <w:rFonts w:ascii="Literata" w:hAnsi="Literata" w:cs="Arial"/>
          <w:b/>
          <w:sz w:val="24"/>
          <w:szCs w:val="24"/>
        </w:rPr>
      </w:pPr>
      <w:bookmarkStart w:id="0" w:name="_GoBack"/>
      <w:bookmarkEnd w:id="0"/>
      <w:r w:rsidRPr="001900C8">
        <w:rPr>
          <w:rFonts w:ascii="Literata" w:hAnsi="Literata" w:cs="Arial"/>
          <w:b/>
          <w:sz w:val="24"/>
          <w:szCs w:val="24"/>
        </w:rPr>
        <w:t>PROGRAMA</w:t>
      </w:r>
      <w:r w:rsidR="00284F8E" w:rsidRPr="001900C8">
        <w:rPr>
          <w:rFonts w:ascii="Literata" w:hAnsi="Literata" w:cs="Arial"/>
          <w:b/>
          <w:sz w:val="24"/>
          <w:szCs w:val="24"/>
        </w:rPr>
        <w:t xml:space="preserve"> ANUAL DE TRABAJO 2023</w:t>
      </w:r>
    </w:p>
    <w:p w:rsidR="00D1388F" w:rsidRPr="001900C8" w:rsidRDefault="00D1388F" w:rsidP="00D1388F">
      <w:pPr>
        <w:spacing w:after="0" w:line="240" w:lineRule="auto"/>
        <w:jc w:val="center"/>
        <w:rPr>
          <w:rFonts w:ascii="Literata" w:hAnsi="Literata" w:cs="Arial"/>
          <w:b/>
          <w:sz w:val="16"/>
          <w:szCs w:val="16"/>
        </w:rPr>
      </w:pPr>
    </w:p>
    <w:p w:rsidR="00D1388F" w:rsidRPr="001900C8" w:rsidRDefault="00D1388F" w:rsidP="001900C8">
      <w:pPr>
        <w:spacing w:after="0" w:line="240" w:lineRule="auto"/>
        <w:jc w:val="center"/>
        <w:rPr>
          <w:rFonts w:ascii="Literata" w:hAnsi="Literata" w:cs="Arial"/>
          <w:b/>
          <w:sz w:val="24"/>
          <w:szCs w:val="24"/>
        </w:rPr>
      </w:pPr>
      <w:r w:rsidRPr="001900C8">
        <w:rPr>
          <w:rFonts w:ascii="Literata" w:hAnsi="Literata" w:cs="Arial"/>
          <w:b/>
          <w:sz w:val="24"/>
          <w:szCs w:val="24"/>
        </w:rPr>
        <w:t xml:space="preserve">UNIDAD ADMINISTRATIVA: </w:t>
      </w:r>
      <w:r w:rsidRPr="001900C8">
        <w:rPr>
          <w:rFonts w:ascii="Literata" w:hAnsi="Literata" w:cs="Arial"/>
          <w:b/>
          <w:i/>
          <w:sz w:val="24"/>
          <w:szCs w:val="24"/>
        </w:rPr>
        <w:t>COORDINACIÓN GENERAL</w:t>
      </w:r>
    </w:p>
    <w:p w:rsidR="00780144" w:rsidRPr="001900C8" w:rsidRDefault="00780144" w:rsidP="008B6194">
      <w:pPr>
        <w:spacing w:after="0" w:line="240" w:lineRule="auto"/>
        <w:jc w:val="both"/>
        <w:rPr>
          <w:rFonts w:ascii="Arial" w:hAnsi="Arial" w:cs="Arial"/>
          <w:sz w:val="40"/>
          <w:szCs w:val="40"/>
        </w:rPr>
      </w:pPr>
    </w:p>
    <w:p w:rsidR="004F630B" w:rsidRPr="001900C8" w:rsidRDefault="004F630B" w:rsidP="004F630B">
      <w:pPr>
        <w:spacing w:after="0" w:line="240" w:lineRule="auto"/>
        <w:jc w:val="both"/>
        <w:rPr>
          <w:rFonts w:ascii="Literata" w:hAnsi="Literata" w:cs="Arial"/>
          <w:sz w:val="20"/>
          <w:szCs w:val="20"/>
        </w:rPr>
      </w:pPr>
      <w:r w:rsidRPr="001900C8">
        <w:rPr>
          <w:rFonts w:ascii="Literata" w:hAnsi="Literata" w:cs="Arial"/>
          <w:b/>
          <w:sz w:val="20"/>
          <w:szCs w:val="20"/>
        </w:rPr>
        <w:t xml:space="preserve">Objetivo general: </w:t>
      </w:r>
      <w:r w:rsidRPr="001900C8">
        <w:rPr>
          <w:rFonts w:ascii="Literata" w:hAnsi="Literata" w:cs="Arial"/>
          <w:sz w:val="20"/>
          <w:szCs w:val="20"/>
        </w:rPr>
        <w:t xml:space="preserve">Garantizar el </w:t>
      </w:r>
      <w:r w:rsidR="008375D3" w:rsidRPr="001900C8">
        <w:rPr>
          <w:rFonts w:ascii="Literata" w:hAnsi="Literata" w:cs="Arial"/>
          <w:sz w:val="20"/>
          <w:szCs w:val="20"/>
        </w:rPr>
        <w:t xml:space="preserve">funcionamiento, </w:t>
      </w:r>
      <w:r w:rsidRPr="001900C8">
        <w:rPr>
          <w:rFonts w:ascii="Literata" w:hAnsi="Literata" w:cs="Arial"/>
          <w:sz w:val="20"/>
          <w:szCs w:val="20"/>
        </w:rPr>
        <w:t>acceso y mejoramiento de los servicios que brinda la Defensoría Pública.</w:t>
      </w:r>
    </w:p>
    <w:p w:rsidR="004F630B" w:rsidRPr="001900C8" w:rsidRDefault="004F630B" w:rsidP="008B6194">
      <w:pPr>
        <w:spacing w:after="0" w:line="240" w:lineRule="auto"/>
        <w:jc w:val="both"/>
        <w:rPr>
          <w:rFonts w:ascii="Literata" w:hAnsi="Literata" w:cs="Arial"/>
          <w:b/>
          <w:sz w:val="12"/>
          <w:szCs w:val="12"/>
        </w:rPr>
      </w:pPr>
    </w:p>
    <w:p w:rsidR="008B6194" w:rsidRPr="001900C8" w:rsidRDefault="00B65F2F" w:rsidP="008B6194">
      <w:pPr>
        <w:spacing w:after="0" w:line="240" w:lineRule="auto"/>
        <w:jc w:val="both"/>
        <w:rPr>
          <w:rFonts w:ascii="Literata" w:hAnsi="Literata" w:cs="Arial"/>
          <w:sz w:val="20"/>
          <w:szCs w:val="20"/>
        </w:rPr>
      </w:pPr>
      <w:r w:rsidRPr="001900C8">
        <w:rPr>
          <w:rFonts w:ascii="Literata" w:hAnsi="Literata" w:cs="Arial"/>
          <w:b/>
          <w:sz w:val="20"/>
          <w:szCs w:val="20"/>
        </w:rPr>
        <w:t xml:space="preserve">Estrategia </w:t>
      </w:r>
      <w:r w:rsidR="008B6194" w:rsidRPr="001900C8">
        <w:rPr>
          <w:rFonts w:ascii="Literata" w:hAnsi="Literata" w:cs="Arial"/>
          <w:b/>
          <w:sz w:val="20"/>
          <w:szCs w:val="20"/>
        </w:rPr>
        <w:t xml:space="preserve"> 1.</w:t>
      </w:r>
      <w:r w:rsidR="006D18B8" w:rsidRPr="001900C8">
        <w:rPr>
          <w:rFonts w:ascii="Literata" w:hAnsi="Literata" w:cs="Arial"/>
          <w:b/>
          <w:sz w:val="20"/>
          <w:szCs w:val="20"/>
        </w:rPr>
        <w:t xml:space="preserve"> </w:t>
      </w:r>
      <w:r w:rsidR="001A2950" w:rsidRPr="001900C8">
        <w:rPr>
          <w:rFonts w:ascii="Literata" w:hAnsi="Literata" w:cs="Arial"/>
          <w:sz w:val="20"/>
          <w:szCs w:val="20"/>
        </w:rPr>
        <w:t>Consolidar la</w:t>
      </w:r>
      <w:r w:rsidRPr="001900C8">
        <w:rPr>
          <w:rFonts w:ascii="Literata" w:hAnsi="Literata" w:cs="Arial"/>
          <w:sz w:val="20"/>
          <w:szCs w:val="20"/>
        </w:rPr>
        <w:t xml:space="preserve"> colaboración</w:t>
      </w:r>
      <w:r w:rsidR="001A2950" w:rsidRPr="001900C8">
        <w:rPr>
          <w:rFonts w:ascii="Literata" w:hAnsi="Literata" w:cs="Arial"/>
          <w:sz w:val="20"/>
          <w:szCs w:val="20"/>
        </w:rPr>
        <w:t xml:space="preserve"> y </w:t>
      </w:r>
      <w:r w:rsidRPr="001900C8">
        <w:rPr>
          <w:rFonts w:ascii="Literata" w:hAnsi="Literata" w:cs="Arial"/>
          <w:sz w:val="20"/>
          <w:szCs w:val="20"/>
        </w:rPr>
        <w:t>coordinación</w:t>
      </w:r>
      <w:r w:rsidR="001A2950" w:rsidRPr="001900C8">
        <w:rPr>
          <w:rFonts w:ascii="Literata" w:hAnsi="Literata" w:cs="Arial"/>
          <w:sz w:val="20"/>
          <w:szCs w:val="20"/>
        </w:rPr>
        <w:t xml:space="preserve"> </w:t>
      </w:r>
      <w:r w:rsidRPr="001900C8">
        <w:rPr>
          <w:rFonts w:ascii="Literata" w:hAnsi="Literata" w:cs="Arial"/>
          <w:sz w:val="20"/>
          <w:szCs w:val="20"/>
        </w:rPr>
        <w:t>interinstitucional</w:t>
      </w:r>
      <w:r w:rsidR="001A2950" w:rsidRPr="001900C8">
        <w:rPr>
          <w:rFonts w:ascii="Literata" w:hAnsi="Literata" w:cs="Arial"/>
          <w:sz w:val="20"/>
          <w:szCs w:val="20"/>
        </w:rPr>
        <w:t xml:space="preserve"> </w:t>
      </w:r>
      <w:r w:rsidRPr="001900C8">
        <w:rPr>
          <w:rFonts w:ascii="Literata" w:hAnsi="Literata" w:cs="Arial"/>
          <w:sz w:val="20"/>
          <w:szCs w:val="20"/>
        </w:rPr>
        <w:t xml:space="preserve">entre instancias de los tres órdenes de gobierno y organizaciones no gubernamentales para garantizar servicios integrales a las y los usuarios. </w:t>
      </w:r>
    </w:p>
    <w:p w:rsidR="008B6194" w:rsidRPr="001900C8" w:rsidRDefault="008B6194" w:rsidP="008B6194">
      <w:pPr>
        <w:spacing w:after="0" w:line="240" w:lineRule="auto"/>
        <w:jc w:val="both"/>
        <w:rPr>
          <w:rFonts w:ascii="Literata" w:hAnsi="Literata" w:cs="Arial"/>
          <w:b/>
          <w:sz w:val="8"/>
          <w:szCs w:val="8"/>
        </w:rPr>
      </w:pPr>
    </w:p>
    <w:p w:rsidR="004F630B" w:rsidRPr="001900C8" w:rsidRDefault="004F630B" w:rsidP="004A6340">
      <w:pPr>
        <w:spacing w:after="0" w:line="276" w:lineRule="auto"/>
        <w:ind w:left="708"/>
        <w:jc w:val="both"/>
        <w:rPr>
          <w:rFonts w:ascii="Literata" w:hAnsi="Literata" w:cs="Arial"/>
          <w:b/>
          <w:sz w:val="20"/>
          <w:szCs w:val="20"/>
        </w:rPr>
      </w:pPr>
      <w:r w:rsidRPr="001900C8">
        <w:rPr>
          <w:rFonts w:ascii="Literata" w:hAnsi="Literata" w:cs="Arial"/>
          <w:b/>
          <w:sz w:val="20"/>
          <w:szCs w:val="20"/>
        </w:rPr>
        <w:t xml:space="preserve">Acción 1.1. </w:t>
      </w:r>
      <w:r w:rsidR="001A2950" w:rsidRPr="001900C8">
        <w:rPr>
          <w:rFonts w:ascii="Literata" w:hAnsi="Literata" w:cs="Arial"/>
          <w:sz w:val="20"/>
          <w:szCs w:val="20"/>
        </w:rPr>
        <w:t xml:space="preserve">Realizar </w:t>
      </w:r>
      <w:r w:rsidR="00B65F2F" w:rsidRPr="001900C8">
        <w:rPr>
          <w:rFonts w:ascii="Literata" w:hAnsi="Literata" w:cs="Arial"/>
          <w:sz w:val="20"/>
          <w:szCs w:val="20"/>
        </w:rPr>
        <w:t>reuniones de trabajo colaborativo entre las instituciones responsable del acceso, procuración e impartición de justicia.</w:t>
      </w:r>
    </w:p>
    <w:p w:rsidR="004F630B" w:rsidRPr="001900C8" w:rsidRDefault="004F630B" w:rsidP="004F630B">
      <w:pPr>
        <w:spacing w:after="0" w:line="276" w:lineRule="auto"/>
        <w:jc w:val="both"/>
        <w:rPr>
          <w:rFonts w:ascii="Literata" w:hAnsi="Literata" w:cs="Arial"/>
          <w:b/>
          <w:sz w:val="8"/>
          <w:szCs w:val="8"/>
        </w:rPr>
      </w:pPr>
    </w:p>
    <w:p w:rsidR="004A6340" w:rsidRPr="001900C8" w:rsidRDefault="004F630B" w:rsidP="009F2304">
      <w:pPr>
        <w:spacing w:after="0" w:line="276" w:lineRule="auto"/>
        <w:ind w:left="708"/>
        <w:jc w:val="both"/>
        <w:rPr>
          <w:rFonts w:ascii="Literata" w:hAnsi="Literata" w:cs="Arial"/>
          <w:sz w:val="20"/>
          <w:szCs w:val="20"/>
        </w:rPr>
      </w:pPr>
      <w:r w:rsidRPr="001900C8">
        <w:rPr>
          <w:rFonts w:ascii="Literata" w:hAnsi="Literata" w:cs="Arial"/>
          <w:b/>
          <w:sz w:val="20"/>
          <w:szCs w:val="20"/>
        </w:rPr>
        <w:t xml:space="preserve">Acción 1.2. </w:t>
      </w:r>
      <w:r w:rsidR="00B65F2F" w:rsidRPr="001900C8">
        <w:rPr>
          <w:rFonts w:ascii="Literata" w:hAnsi="Literata" w:cs="Arial"/>
          <w:sz w:val="20"/>
          <w:szCs w:val="20"/>
        </w:rPr>
        <w:t xml:space="preserve">Celebrar </w:t>
      </w:r>
      <w:r w:rsidR="001A2950" w:rsidRPr="001900C8">
        <w:rPr>
          <w:rFonts w:ascii="Literata" w:hAnsi="Literata" w:cs="Arial"/>
          <w:sz w:val="20"/>
          <w:szCs w:val="20"/>
        </w:rPr>
        <w:t>convenios de colaboración con instituciones gubernamentales de los tres órdenes de gobierno y/</w:t>
      </w:r>
      <w:proofErr w:type="spellStart"/>
      <w:r w:rsidR="001A2950" w:rsidRPr="001900C8">
        <w:rPr>
          <w:rFonts w:ascii="Literata" w:hAnsi="Literata" w:cs="Arial"/>
          <w:sz w:val="20"/>
          <w:szCs w:val="20"/>
        </w:rPr>
        <w:t>o</w:t>
      </w:r>
      <w:proofErr w:type="spellEnd"/>
      <w:r w:rsidR="001A2950" w:rsidRPr="001900C8">
        <w:rPr>
          <w:rFonts w:ascii="Literata" w:hAnsi="Literata" w:cs="Arial"/>
          <w:sz w:val="20"/>
          <w:szCs w:val="20"/>
        </w:rPr>
        <w:t xml:space="preserve"> organizaciones no gubername</w:t>
      </w:r>
      <w:r w:rsidR="00B65F2F" w:rsidRPr="001900C8">
        <w:rPr>
          <w:rFonts w:ascii="Literata" w:hAnsi="Literata" w:cs="Arial"/>
          <w:sz w:val="20"/>
          <w:szCs w:val="20"/>
        </w:rPr>
        <w:t>ntales.</w:t>
      </w:r>
    </w:p>
    <w:p w:rsidR="008B6194" w:rsidRPr="001900C8" w:rsidRDefault="008B6194" w:rsidP="008B6194">
      <w:pPr>
        <w:spacing w:after="0" w:line="240" w:lineRule="auto"/>
        <w:jc w:val="both"/>
        <w:rPr>
          <w:rFonts w:ascii="Literata" w:hAnsi="Literata" w:cs="Arial"/>
          <w:b/>
          <w:sz w:val="12"/>
          <w:szCs w:val="12"/>
        </w:rPr>
      </w:pPr>
    </w:p>
    <w:p w:rsidR="009660E5" w:rsidRPr="001900C8" w:rsidRDefault="00B65F2F" w:rsidP="009660E5">
      <w:pPr>
        <w:spacing w:after="0" w:line="240" w:lineRule="auto"/>
        <w:jc w:val="both"/>
        <w:rPr>
          <w:rFonts w:ascii="Literata" w:hAnsi="Literata" w:cs="Arial"/>
          <w:sz w:val="20"/>
          <w:szCs w:val="20"/>
        </w:rPr>
      </w:pPr>
      <w:r w:rsidRPr="001900C8">
        <w:rPr>
          <w:rFonts w:ascii="Literata" w:hAnsi="Literata" w:cs="Arial"/>
          <w:b/>
          <w:sz w:val="20"/>
          <w:szCs w:val="20"/>
        </w:rPr>
        <w:t xml:space="preserve">Estrategia </w:t>
      </w:r>
      <w:r w:rsidR="009660E5" w:rsidRPr="001900C8">
        <w:rPr>
          <w:rFonts w:ascii="Literata" w:hAnsi="Literata" w:cs="Arial"/>
          <w:b/>
          <w:sz w:val="20"/>
          <w:szCs w:val="20"/>
        </w:rPr>
        <w:t xml:space="preserve"> 2. </w:t>
      </w:r>
      <w:r w:rsidR="009660E5" w:rsidRPr="001900C8">
        <w:rPr>
          <w:rFonts w:ascii="Literata" w:hAnsi="Literata" w:cs="Arial"/>
          <w:sz w:val="20"/>
          <w:szCs w:val="20"/>
        </w:rPr>
        <w:t xml:space="preserve">Proporcionar asistencia jurídica </w:t>
      </w:r>
      <w:r w:rsidRPr="001900C8">
        <w:rPr>
          <w:rFonts w:ascii="Literata" w:hAnsi="Literata" w:cs="Arial"/>
          <w:sz w:val="20"/>
          <w:szCs w:val="20"/>
        </w:rPr>
        <w:t>a todas las personas que so</w:t>
      </w:r>
      <w:r w:rsidR="00743543" w:rsidRPr="001900C8">
        <w:rPr>
          <w:rFonts w:ascii="Literata" w:hAnsi="Literata" w:cs="Arial"/>
          <w:sz w:val="20"/>
          <w:szCs w:val="20"/>
        </w:rPr>
        <w:t xml:space="preserve">liciten el servicio para evitar que </w:t>
      </w:r>
      <w:r w:rsidR="008E74F7" w:rsidRPr="001900C8">
        <w:rPr>
          <w:rFonts w:ascii="Literata" w:hAnsi="Literata" w:cs="Arial"/>
          <w:sz w:val="20"/>
          <w:szCs w:val="20"/>
        </w:rPr>
        <w:t>sean</w:t>
      </w:r>
      <w:r w:rsidRPr="001900C8">
        <w:rPr>
          <w:rFonts w:ascii="Literata" w:hAnsi="Literata" w:cs="Arial"/>
          <w:sz w:val="20"/>
          <w:szCs w:val="20"/>
        </w:rPr>
        <w:t xml:space="preserve"> </w:t>
      </w:r>
      <w:r w:rsidR="008E74F7" w:rsidRPr="001900C8">
        <w:rPr>
          <w:rFonts w:ascii="Literata" w:hAnsi="Literata" w:cs="Arial"/>
          <w:sz w:val="20"/>
          <w:szCs w:val="20"/>
        </w:rPr>
        <w:t>vulnerados</w:t>
      </w:r>
      <w:r w:rsidR="006329C9">
        <w:rPr>
          <w:rFonts w:ascii="Literata" w:hAnsi="Literata" w:cs="Arial"/>
          <w:sz w:val="20"/>
          <w:szCs w:val="20"/>
        </w:rPr>
        <w:t xml:space="preserve"> en sus D</w:t>
      </w:r>
      <w:r w:rsidRPr="001900C8">
        <w:rPr>
          <w:rFonts w:ascii="Literata" w:hAnsi="Literata" w:cs="Arial"/>
          <w:sz w:val="20"/>
          <w:szCs w:val="20"/>
        </w:rPr>
        <w:t>erechos</w:t>
      </w:r>
      <w:r w:rsidR="008E74F7" w:rsidRPr="001900C8">
        <w:rPr>
          <w:rFonts w:ascii="Literata" w:hAnsi="Literata" w:cs="Arial"/>
          <w:sz w:val="20"/>
          <w:szCs w:val="20"/>
        </w:rPr>
        <w:t>.</w:t>
      </w:r>
    </w:p>
    <w:p w:rsidR="009660E5" w:rsidRPr="001900C8" w:rsidRDefault="009660E5" w:rsidP="009660E5">
      <w:pPr>
        <w:spacing w:after="0" w:line="240" w:lineRule="auto"/>
        <w:ind w:firstLine="708"/>
        <w:jc w:val="both"/>
        <w:rPr>
          <w:rFonts w:ascii="Literata" w:hAnsi="Literata" w:cs="Arial"/>
          <w:b/>
          <w:sz w:val="8"/>
          <w:szCs w:val="8"/>
        </w:rPr>
      </w:pPr>
    </w:p>
    <w:p w:rsidR="009660E5" w:rsidRPr="001900C8" w:rsidRDefault="009660E5" w:rsidP="009660E5">
      <w:pPr>
        <w:spacing w:after="0" w:line="240" w:lineRule="auto"/>
        <w:ind w:left="708"/>
        <w:jc w:val="both"/>
        <w:rPr>
          <w:rFonts w:ascii="Literata" w:hAnsi="Literata" w:cs="Arial"/>
          <w:b/>
          <w:sz w:val="20"/>
          <w:szCs w:val="20"/>
        </w:rPr>
      </w:pPr>
      <w:r w:rsidRPr="001900C8">
        <w:rPr>
          <w:rFonts w:ascii="Literata" w:hAnsi="Literata" w:cs="Arial"/>
          <w:b/>
          <w:sz w:val="20"/>
          <w:szCs w:val="20"/>
        </w:rPr>
        <w:t xml:space="preserve">Acción 2.1. </w:t>
      </w:r>
      <w:r w:rsidR="008E74F7" w:rsidRPr="001900C8">
        <w:rPr>
          <w:rFonts w:ascii="Literata" w:hAnsi="Literata" w:cs="Arial"/>
          <w:sz w:val="20"/>
          <w:szCs w:val="20"/>
        </w:rPr>
        <w:t>Realizar</w:t>
      </w:r>
      <w:r w:rsidR="00B65F2F" w:rsidRPr="001900C8">
        <w:rPr>
          <w:rFonts w:ascii="Literata" w:hAnsi="Literata" w:cs="Arial"/>
          <w:sz w:val="20"/>
          <w:szCs w:val="20"/>
        </w:rPr>
        <w:t xml:space="preserve"> visitas de atención ciudadana en los municipios que no se cuenta con oficinas de enlace.</w:t>
      </w:r>
    </w:p>
    <w:p w:rsidR="009660E5" w:rsidRPr="001900C8" w:rsidRDefault="009660E5" w:rsidP="009660E5">
      <w:pPr>
        <w:spacing w:after="0" w:line="240" w:lineRule="auto"/>
        <w:jc w:val="both"/>
        <w:rPr>
          <w:rFonts w:ascii="Literata" w:hAnsi="Literata" w:cs="Arial"/>
          <w:b/>
          <w:sz w:val="12"/>
          <w:szCs w:val="12"/>
        </w:rPr>
      </w:pPr>
    </w:p>
    <w:p w:rsidR="004F630B" w:rsidRPr="001900C8" w:rsidRDefault="00B65F2F" w:rsidP="004F630B">
      <w:pPr>
        <w:spacing w:after="0" w:line="240" w:lineRule="auto"/>
        <w:jc w:val="both"/>
        <w:rPr>
          <w:rFonts w:ascii="Literata" w:hAnsi="Literata" w:cs="Arial"/>
          <w:sz w:val="20"/>
          <w:szCs w:val="20"/>
        </w:rPr>
      </w:pPr>
      <w:r w:rsidRPr="001900C8">
        <w:rPr>
          <w:rFonts w:ascii="Literata" w:hAnsi="Literata" w:cs="Arial"/>
          <w:b/>
          <w:sz w:val="20"/>
          <w:szCs w:val="20"/>
        </w:rPr>
        <w:t xml:space="preserve">Estrategia </w:t>
      </w:r>
      <w:r w:rsidR="009660E5" w:rsidRPr="001900C8">
        <w:rPr>
          <w:rFonts w:ascii="Literata" w:hAnsi="Literata" w:cs="Arial"/>
          <w:b/>
          <w:sz w:val="20"/>
          <w:szCs w:val="20"/>
        </w:rPr>
        <w:t xml:space="preserve"> 3</w:t>
      </w:r>
      <w:r w:rsidR="004F630B" w:rsidRPr="001900C8">
        <w:rPr>
          <w:rFonts w:ascii="Literata" w:hAnsi="Literata" w:cs="Arial"/>
          <w:b/>
          <w:sz w:val="20"/>
          <w:szCs w:val="20"/>
        </w:rPr>
        <w:t xml:space="preserve">. </w:t>
      </w:r>
      <w:r w:rsidRPr="001900C8">
        <w:rPr>
          <w:rFonts w:ascii="Literata" w:hAnsi="Literata" w:cs="Arial"/>
          <w:sz w:val="20"/>
          <w:szCs w:val="20"/>
        </w:rPr>
        <w:t xml:space="preserve">Sistematizar los procesos sustantivos y administrativos de la </w:t>
      </w:r>
      <w:r w:rsidR="006329C9">
        <w:rPr>
          <w:rFonts w:ascii="Literata" w:hAnsi="Literata" w:cs="Arial"/>
          <w:sz w:val="20"/>
          <w:szCs w:val="20"/>
        </w:rPr>
        <w:t>D</w:t>
      </w:r>
      <w:r w:rsidR="008E74F7" w:rsidRPr="001900C8">
        <w:rPr>
          <w:rFonts w:ascii="Literata" w:hAnsi="Literata" w:cs="Arial"/>
          <w:sz w:val="20"/>
          <w:szCs w:val="20"/>
        </w:rPr>
        <w:t xml:space="preserve">efensoría </w:t>
      </w:r>
      <w:r w:rsidR="006329C9">
        <w:rPr>
          <w:rFonts w:ascii="Literata" w:hAnsi="Literata" w:cs="Arial"/>
          <w:sz w:val="20"/>
          <w:szCs w:val="20"/>
        </w:rPr>
        <w:t>P</w:t>
      </w:r>
      <w:r w:rsidR="008E74F7" w:rsidRPr="001900C8">
        <w:rPr>
          <w:rFonts w:ascii="Literata" w:hAnsi="Literata" w:cs="Arial"/>
          <w:sz w:val="20"/>
          <w:szCs w:val="20"/>
        </w:rPr>
        <w:t>ú</w:t>
      </w:r>
      <w:r w:rsidRPr="001900C8">
        <w:rPr>
          <w:rFonts w:ascii="Literata" w:hAnsi="Literata" w:cs="Arial"/>
          <w:sz w:val="20"/>
          <w:szCs w:val="20"/>
        </w:rPr>
        <w:t>blica para mejorar los tiempos de atención a las y los usuarios.</w:t>
      </w:r>
    </w:p>
    <w:p w:rsidR="00FE22AF" w:rsidRPr="001900C8" w:rsidRDefault="00FE22AF" w:rsidP="00376305">
      <w:pPr>
        <w:spacing w:after="0" w:line="240" w:lineRule="auto"/>
        <w:ind w:firstLine="708"/>
        <w:jc w:val="both"/>
        <w:rPr>
          <w:rFonts w:ascii="Literata" w:hAnsi="Literata" w:cs="Arial"/>
          <w:b/>
          <w:sz w:val="8"/>
          <w:szCs w:val="8"/>
        </w:rPr>
      </w:pPr>
    </w:p>
    <w:p w:rsidR="00376305" w:rsidRPr="001900C8" w:rsidRDefault="009660E5" w:rsidP="004A6340">
      <w:pPr>
        <w:spacing w:after="0" w:line="240" w:lineRule="auto"/>
        <w:ind w:left="708"/>
        <w:jc w:val="both"/>
        <w:rPr>
          <w:rFonts w:ascii="Literata" w:hAnsi="Literata" w:cs="Arial"/>
          <w:b/>
          <w:sz w:val="20"/>
          <w:szCs w:val="20"/>
        </w:rPr>
      </w:pPr>
      <w:r w:rsidRPr="001900C8">
        <w:rPr>
          <w:rFonts w:ascii="Literata" w:hAnsi="Literata" w:cs="Arial"/>
          <w:b/>
          <w:sz w:val="20"/>
          <w:szCs w:val="20"/>
        </w:rPr>
        <w:t>Acción 3</w:t>
      </w:r>
      <w:r w:rsidR="00FE22AF" w:rsidRPr="001900C8">
        <w:rPr>
          <w:rFonts w:ascii="Literata" w:hAnsi="Literata" w:cs="Arial"/>
          <w:b/>
          <w:sz w:val="20"/>
          <w:szCs w:val="20"/>
        </w:rPr>
        <w:t>.1</w:t>
      </w:r>
      <w:r w:rsidR="00743543" w:rsidRPr="001900C8">
        <w:rPr>
          <w:rFonts w:ascii="Literata" w:hAnsi="Literata" w:cs="Arial"/>
          <w:b/>
          <w:sz w:val="20"/>
          <w:szCs w:val="20"/>
        </w:rPr>
        <w:t xml:space="preserve">. </w:t>
      </w:r>
      <w:r w:rsidR="006329C9">
        <w:rPr>
          <w:rFonts w:ascii="Literata" w:hAnsi="Literata" w:cs="Arial"/>
          <w:sz w:val="20"/>
          <w:szCs w:val="20"/>
        </w:rPr>
        <w:t>Actualizar los</w:t>
      </w:r>
      <w:r w:rsidR="008E74F7" w:rsidRPr="001900C8">
        <w:rPr>
          <w:rFonts w:ascii="Literata" w:hAnsi="Literata" w:cs="Arial"/>
          <w:sz w:val="20"/>
          <w:szCs w:val="20"/>
        </w:rPr>
        <w:t xml:space="preserve"> procesos y procedimientos de todas las unidades administrativas.</w:t>
      </w:r>
    </w:p>
    <w:p w:rsidR="00376305" w:rsidRPr="001900C8" w:rsidRDefault="00376305" w:rsidP="00376305">
      <w:pPr>
        <w:spacing w:after="0" w:line="240" w:lineRule="auto"/>
        <w:jc w:val="both"/>
        <w:rPr>
          <w:rFonts w:ascii="Literata" w:hAnsi="Literata" w:cs="Arial"/>
          <w:b/>
          <w:sz w:val="8"/>
          <w:szCs w:val="8"/>
        </w:rPr>
      </w:pPr>
    </w:p>
    <w:p w:rsidR="00376305" w:rsidRDefault="009660E5" w:rsidP="00F050A1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  <w:r w:rsidRPr="001900C8">
        <w:rPr>
          <w:rFonts w:ascii="Literata" w:hAnsi="Literata" w:cs="Arial"/>
          <w:b/>
          <w:sz w:val="20"/>
          <w:szCs w:val="20"/>
        </w:rPr>
        <w:t>Acción 3</w:t>
      </w:r>
      <w:r w:rsidR="001A2950" w:rsidRPr="001900C8">
        <w:rPr>
          <w:rFonts w:ascii="Literata" w:hAnsi="Literata" w:cs="Arial"/>
          <w:b/>
          <w:sz w:val="20"/>
          <w:szCs w:val="20"/>
        </w:rPr>
        <w:t>.</w:t>
      </w:r>
      <w:r w:rsidR="00376305" w:rsidRPr="001900C8">
        <w:rPr>
          <w:rFonts w:ascii="Literata" w:hAnsi="Literata" w:cs="Arial"/>
          <w:b/>
          <w:sz w:val="20"/>
          <w:szCs w:val="20"/>
        </w:rPr>
        <w:t>2.</w:t>
      </w:r>
      <w:r w:rsidR="00743543" w:rsidRPr="001900C8">
        <w:rPr>
          <w:rFonts w:ascii="Literata" w:hAnsi="Literata" w:cs="Arial"/>
          <w:b/>
          <w:sz w:val="20"/>
          <w:szCs w:val="20"/>
        </w:rPr>
        <w:t xml:space="preserve"> </w:t>
      </w:r>
      <w:r w:rsidR="008E74F7" w:rsidRPr="001900C8">
        <w:rPr>
          <w:rFonts w:ascii="Literata" w:hAnsi="Literata" w:cs="Arial"/>
          <w:sz w:val="20"/>
          <w:szCs w:val="20"/>
        </w:rPr>
        <w:t>Actualizar y/o im</w:t>
      </w:r>
      <w:r w:rsidR="006329C9">
        <w:rPr>
          <w:rFonts w:ascii="Literata" w:hAnsi="Literata" w:cs="Arial"/>
          <w:sz w:val="20"/>
          <w:szCs w:val="20"/>
        </w:rPr>
        <w:t>plementar sistemas tecnológicos</w:t>
      </w:r>
      <w:r w:rsidR="008E74F7" w:rsidRPr="001900C8">
        <w:rPr>
          <w:rFonts w:ascii="Literata" w:hAnsi="Literata" w:cs="Arial"/>
          <w:sz w:val="20"/>
          <w:szCs w:val="20"/>
        </w:rPr>
        <w:t xml:space="preserve"> informáticos que faciliten la operatividad de los servicios. </w:t>
      </w:r>
    </w:p>
    <w:p w:rsidR="001900C8" w:rsidRDefault="001900C8" w:rsidP="00F050A1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</w:p>
    <w:p w:rsidR="001900C8" w:rsidRDefault="001900C8" w:rsidP="00F050A1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</w:p>
    <w:p w:rsidR="001900C8" w:rsidRDefault="001900C8" w:rsidP="00F050A1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</w:p>
    <w:p w:rsidR="001900C8" w:rsidRDefault="001900C8" w:rsidP="00F050A1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</w:p>
    <w:p w:rsidR="001900C8" w:rsidRDefault="001900C8" w:rsidP="00F050A1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</w:p>
    <w:p w:rsidR="001900C8" w:rsidRDefault="001900C8" w:rsidP="00F050A1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</w:p>
    <w:p w:rsidR="001900C8" w:rsidRDefault="001900C8" w:rsidP="00F050A1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</w:p>
    <w:p w:rsidR="001900C8" w:rsidRDefault="001900C8" w:rsidP="00F050A1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</w:p>
    <w:p w:rsidR="001900C8" w:rsidRDefault="001900C8" w:rsidP="00F050A1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</w:p>
    <w:p w:rsidR="001900C8" w:rsidRDefault="001900C8" w:rsidP="00F050A1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</w:p>
    <w:p w:rsidR="001900C8" w:rsidRDefault="001900C8" w:rsidP="00F050A1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</w:p>
    <w:p w:rsidR="001900C8" w:rsidRPr="001900C8" w:rsidRDefault="00A825E9" w:rsidP="001900C8">
      <w:pPr>
        <w:spacing w:after="0" w:line="240" w:lineRule="auto"/>
        <w:ind w:left="708"/>
        <w:jc w:val="right"/>
        <w:rPr>
          <w:rFonts w:ascii="Literata" w:hAnsi="Literata" w:cs="Arial"/>
          <w:sz w:val="20"/>
          <w:szCs w:val="20"/>
        </w:rPr>
        <w:sectPr w:rsidR="001900C8" w:rsidRPr="001900C8" w:rsidSect="00D1388F">
          <w:headerReference w:type="default" r:id="rId6"/>
          <w:footerReference w:type="default" r:id="rId7"/>
          <w:headerReference w:type="first" r:id="rId8"/>
          <w:footerReference w:type="first" r:id="rId9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>
        <w:rPr>
          <w:rFonts w:ascii="Literata" w:hAnsi="Literata" w:cs="Arial"/>
          <w:sz w:val="20"/>
          <w:szCs w:val="20"/>
        </w:rPr>
        <w:t>Febrero</w:t>
      </w:r>
      <w:r w:rsidR="001900C8">
        <w:rPr>
          <w:rFonts w:ascii="Literata" w:hAnsi="Literata" w:cs="Arial"/>
          <w:sz w:val="20"/>
          <w:szCs w:val="20"/>
        </w:rPr>
        <w:t>, 2023.</w:t>
      </w:r>
    </w:p>
    <w:p w:rsidR="00147F37" w:rsidRDefault="00147F37" w:rsidP="00E5418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A6340" w:rsidRPr="009350B2" w:rsidRDefault="004A6340" w:rsidP="00E5418F">
      <w:pPr>
        <w:spacing w:after="0" w:line="240" w:lineRule="auto"/>
        <w:jc w:val="both"/>
        <w:rPr>
          <w:rFonts w:ascii="Literata" w:hAnsi="Literata" w:cs="Arial"/>
          <w:b/>
          <w:szCs w:val="24"/>
        </w:rPr>
      </w:pPr>
      <w:r w:rsidRPr="009350B2">
        <w:rPr>
          <w:rFonts w:ascii="Literata" w:hAnsi="Literata" w:cs="Arial"/>
          <w:b/>
          <w:szCs w:val="24"/>
        </w:rPr>
        <w:t>Tabla de indicadores.-</w:t>
      </w:r>
    </w:p>
    <w:p w:rsidR="00B83C0D" w:rsidRDefault="00B83C0D" w:rsidP="00E5418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anormal1"/>
        <w:tblW w:w="0" w:type="auto"/>
        <w:tblLook w:val="04A0" w:firstRow="1" w:lastRow="0" w:firstColumn="1" w:lastColumn="0" w:noHBand="0" w:noVBand="1"/>
      </w:tblPr>
      <w:tblGrid>
        <w:gridCol w:w="1189"/>
        <w:gridCol w:w="1500"/>
        <w:gridCol w:w="1883"/>
        <w:gridCol w:w="2386"/>
        <w:gridCol w:w="1129"/>
        <w:gridCol w:w="850"/>
        <w:gridCol w:w="849"/>
        <w:gridCol w:w="850"/>
        <w:gridCol w:w="849"/>
        <w:gridCol w:w="1511"/>
      </w:tblGrid>
      <w:tr w:rsidR="00B83C0D" w:rsidRPr="00B83C0D" w:rsidTr="00BA6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vMerge w:val="restart"/>
            <w:shd w:val="clear" w:color="auto" w:fill="F2F2F2" w:themeFill="background1" w:themeFillShade="F2"/>
          </w:tcPr>
          <w:p w:rsidR="00B83C0D" w:rsidRPr="00C46167" w:rsidRDefault="00B83C0D" w:rsidP="0029332F">
            <w:pPr>
              <w:jc w:val="center"/>
              <w:rPr>
                <w:rFonts w:ascii="Literata" w:hAnsi="Literata" w:cs="Arial"/>
                <w:sz w:val="12"/>
                <w:szCs w:val="12"/>
              </w:rPr>
            </w:pPr>
            <w:r w:rsidRPr="00C46167">
              <w:rPr>
                <w:rFonts w:ascii="Literata" w:hAnsi="Literata" w:cs="Arial"/>
                <w:sz w:val="12"/>
                <w:szCs w:val="12"/>
              </w:rPr>
              <w:t>Objetivo general</w:t>
            </w:r>
          </w:p>
        </w:tc>
        <w:tc>
          <w:tcPr>
            <w:tcW w:w="1500" w:type="dxa"/>
            <w:vMerge w:val="restart"/>
            <w:shd w:val="clear" w:color="auto" w:fill="F2F2F2" w:themeFill="background1" w:themeFillShade="F2"/>
          </w:tcPr>
          <w:p w:rsidR="006329C9" w:rsidRDefault="006329C9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B83C0D" w:rsidRPr="00C46167" w:rsidRDefault="006329C9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Estrategia</w:t>
            </w:r>
          </w:p>
        </w:tc>
        <w:tc>
          <w:tcPr>
            <w:tcW w:w="1883" w:type="dxa"/>
            <w:vMerge w:val="restart"/>
            <w:shd w:val="clear" w:color="auto" w:fill="F2F2F2" w:themeFill="background1" w:themeFillShade="F2"/>
          </w:tcPr>
          <w:p w:rsidR="00B83C0D" w:rsidRPr="00C46167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B83C0D" w:rsidRPr="00C46167" w:rsidRDefault="006329C9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Acción</w:t>
            </w:r>
          </w:p>
        </w:tc>
        <w:tc>
          <w:tcPr>
            <w:tcW w:w="2386" w:type="dxa"/>
            <w:vMerge w:val="restart"/>
            <w:shd w:val="clear" w:color="auto" w:fill="F2F2F2" w:themeFill="background1" w:themeFillShade="F2"/>
          </w:tcPr>
          <w:p w:rsidR="00B83C0D" w:rsidRPr="00C46167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B83C0D" w:rsidRPr="00C46167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C46167">
              <w:rPr>
                <w:rFonts w:ascii="Literata" w:hAnsi="Literata" w:cs="Arial"/>
                <w:sz w:val="12"/>
                <w:szCs w:val="12"/>
              </w:rPr>
              <w:t>Indicador</w:t>
            </w:r>
          </w:p>
        </w:tc>
        <w:tc>
          <w:tcPr>
            <w:tcW w:w="1129" w:type="dxa"/>
            <w:vMerge w:val="restart"/>
            <w:shd w:val="clear" w:color="auto" w:fill="F2F2F2" w:themeFill="background1" w:themeFillShade="F2"/>
          </w:tcPr>
          <w:p w:rsidR="00B83C0D" w:rsidRPr="00C46167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C46167">
              <w:rPr>
                <w:rFonts w:ascii="Literata" w:hAnsi="Literata" w:cs="Arial"/>
                <w:sz w:val="12"/>
                <w:szCs w:val="12"/>
              </w:rPr>
              <w:t>Periodo de medición</w:t>
            </w:r>
          </w:p>
        </w:tc>
        <w:tc>
          <w:tcPr>
            <w:tcW w:w="3398" w:type="dxa"/>
            <w:gridSpan w:val="4"/>
            <w:shd w:val="clear" w:color="auto" w:fill="F2F2F2" w:themeFill="background1" w:themeFillShade="F2"/>
          </w:tcPr>
          <w:p w:rsidR="00B83C0D" w:rsidRPr="00C46167" w:rsidRDefault="00191858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 w:val="0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 xml:space="preserve">Metas </w:t>
            </w:r>
            <w:r w:rsidR="008E74F7">
              <w:rPr>
                <w:rFonts w:ascii="Literata" w:hAnsi="Literata" w:cs="Arial"/>
                <w:sz w:val="12"/>
                <w:szCs w:val="12"/>
              </w:rPr>
              <w:t>Ejercicio 2023</w:t>
            </w:r>
          </w:p>
        </w:tc>
        <w:tc>
          <w:tcPr>
            <w:tcW w:w="1511" w:type="dxa"/>
            <w:vMerge w:val="restart"/>
            <w:shd w:val="clear" w:color="auto" w:fill="F2F2F2" w:themeFill="background1" w:themeFillShade="F2"/>
          </w:tcPr>
          <w:p w:rsidR="0029332F" w:rsidRPr="00C46167" w:rsidRDefault="0029332F" w:rsidP="00B83C0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B83C0D" w:rsidRPr="00C46167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 w:val="0"/>
                <w:sz w:val="12"/>
                <w:szCs w:val="12"/>
              </w:rPr>
            </w:pPr>
            <w:r w:rsidRPr="00C46167">
              <w:rPr>
                <w:rFonts w:ascii="Literata" w:hAnsi="Literata" w:cs="Arial"/>
                <w:sz w:val="12"/>
                <w:szCs w:val="12"/>
              </w:rPr>
              <w:t>Unidad de medida</w:t>
            </w:r>
          </w:p>
        </w:tc>
      </w:tr>
      <w:tr w:rsidR="00037CA8" w:rsidRPr="00B83C0D" w:rsidTr="00BA6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vMerge/>
          </w:tcPr>
          <w:p w:rsidR="00B83C0D" w:rsidRPr="00C46167" w:rsidRDefault="00B83C0D" w:rsidP="00B83C0D">
            <w:pPr>
              <w:jc w:val="both"/>
              <w:rPr>
                <w:rFonts w:ascii="Literata" w:hAnsi="Literata" w:cs="Arial"/>
                <w:sz w:val="12"/>
                <w:szCs w:val="12"/>
              </w:rPr>
            </w:pPr>
          </w:p>
        </w:tc>
        <w:tc>
          <w:tcPr>
            <w:tcW w:w="1500" w:type="dxa"/>
            <w:vMerge/>
          </w:tcPr>
          <w:p w:rsidR="00B83C0D" w:rsidRPr="00C46167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1883" w:type="dxa"/>
            <w:vMerge/>
          </w:tcPr>
          <w:p w:rsidR="00B83C0D" w:rsidRPr="00C46167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2386" w:type="dxa"/>
            <w:vMerge/>
          </w:tcPr>
          <w:p w:rsidR="00B83C0D" w:rsidRPr="00C46167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1129" w:type="dxa"/>
            <w:vMerge/>
          </w:tcPr>
          <w:p w:rsidR="00B83C0D" w:rsidRPr="00C46167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850" w:type="dxa"/>
          </w:tcPr>
          <w:p w:rsidR="00B83C0D" w:rsidRPr="00C46167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C46167">
              <w:rPr>
                <w:rFonts w:ascii="Literata" w:hAnsi="Literata" w:cs="Arial"/>
                <w:b/>
                <w:sz w:val="12"/>
                <w:szCs w:val="12"/>
              </w:rPr>
              <w:t>Primer</w:t>
            </w:r>
          </w:p>
          <w:p w:rsidR="00B83C0D" w:rsidRPr="00C46167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C46167">
              <w:rPr>
                <w:rFonts w:ascii="Literata" w:hAnsi="Literata" w:cs="Arial"/>
                <w:b/>
                <w:sz w:val="12"/>
                <w:szCs w:val="12"/>
              </w:rPr>
              <w:t>trimestre</w:t>
            </w:r>
          </w:p>
        </w:tc>
        <w:tc>
          <w:tcPr>
            <w:tcW w:w="849" w:type="dxa"/>
          </w:tcPr>
          <w:p w:rsidR="00B83C0D" w:rsidRPr="00C46167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C46167">
              <w:rPr>
                <w:rFonts w:ascii="Literata" w:hAnsi="Literata" w:cs="Arial"/>
                <w:b/>
                <w:sz w:val="12"/>
                <w:szCs w:val="12"/>
              </w:rPr>
              <w:t>Segundo trimestre</w:t>
            </w:r>
          </w:p>
        </w:tc>
        <w:tc>
          <w:tcPr>
            <w:tcW w:w="850" w:type="dxa"/>
          </w:tcPr>
          <w:p w:rsidR="00B83C0D" w:rsidRPr="00C46167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C46167">
              <w:rPr>
                <w:rFonts w:ascii="Literata" w:hAnsi="Literata" w:cs="Arial"/>
                <w:b/>
                <w:sz w:val="12"/>
                <w:szCs w:val="12"/>
              </w:rPr>
              <w:t>Tercer</w:t>
            </w:r>
          </w:p>
          <w:p w:rsidR="00B83C0D" w:rsidRPr="00C46167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C46167">
              <w:rPr>
                <w:rFonts w:ascii="Literata" w:hAnsi="Literata" w:cs="Arial"/>
                <w:b/>
                <w:sz w:val="12"/>
                <w:szCs w:val="12"/>
              </w:rPr>
              <w:t>trimestre</w:t>
            </w:r>
          </w:p>
        </w:tc>
        <w:tc>
          <w:tcPr>
            <w:tcW w:w="849" w:type="dxa"/>
          </w:tcPr>
          <w:p w:rsidR="00B83C0D" w:rsidRPr="00C46167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C46167">
              <w:rPr>
                <w:rFonts w:ascii="Literata" w:hAnsi="Literata" w:cs="Arial"/>
                <w:b/>
                <w:sz w:val="12"/>
                <w:szCs w:val="12"/>
              </w:rPr>
              <w:t>Cuarto</w:t>
            </w:r>
          </w:p>
          <w:p w:rsidR="00B83C0D" w:rsidRPr="00C46167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C46167">
              <w:rPr>
                <w:rFonts w:ascii="Literata" w:hAnsi="Literata" w:cs="Arial"/>
                <w:b/>
                <w:sz w:val="12"/>
                <w:szCs w:val="12"/>
              </w:rPr>
              <w:t>trimestre</w:t>
            </w:r>
          </w:p>
        </w:tc>
        <w:tc>
          <w:tcPr>
            <w:tcW w:w="1511" w:type="dxa"/>
            <w:vMerge/>
          </w:tcPr>
          <w:p w:rsidR="00B83C0D" w:rsidRPr="00C46167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</w:tr>
      <w:tr w:rsidR="006329C9" w:rsidRPr="00B83C0D" w:rsidTr="00BA6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vMerge w:val="restart"/>
          </w:tcPr>
          <w:p w:rsidR="006329C9" w:rsidRPr="00037CA8" w:rsidRDefault="006329C9" w:rsidP="009660E5">
            <w:pPr>
              <w:jc w:val="both"/>
              <w:rPr>
                <w:rFonts w:ascii="Literata" w:hAnsi="Literata" w:cs="Arial"/>
                <w:b w:val="0"/>
                <w:sz w:val="12"/>
                <w:szCs w:val="18"/>
              </w:rPr>
            </w:pPr>
            <w:r w:rsidRPr="00037CA8">
              <w:rPr>
                <w:rFonts w:ascii="Literata" w:hAnsi="Literata" w:cs="Arial"/>
                <w:b w:val="0"/>
                <w:sz w:val="12"/>
                <w:szCs w:val="18"/>
              </w:rPr>
              <w:t>Garantizar el funcionamiento, acceso y mejoramiento de los servicios que brinda la Defensoría Pública.</w:t>
            </w:r>
          </w:p>
          <w:p w:rsidR="006329C9" w:rsidRPr="00037CA8" w:rsidRDefault="006329C9" w:rsidP="00B83C0D">
            <w:pPr>
              <w:jc w:val="both"/>
              <w:rPr>
                <w:rFonts w:ascii="Literata" w:hAnsi="Literata" w:cs="Arial"/>
                <w:b w:val="0"/>
                <w:sz w:val="12"/>
                <w:szCs w:val="18"/>
              </w:rPr>
            </w:pPr>
          </w:p>
        </w:tc>
        <w:tc>
          <w:tcPr>
            <w:tcW w:w="1500" w:type="dxa"/>
            <w:vMerge w:val="restart"/>
          </w:tcPr>
          <w:p w:rsidR="006329C9" w:rsidRPr="006329C9" w:rsidRDefault="006329C9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6329C9">
              <w:rPr>
                <w:rFonts w:ascii="Literata" w:hAnsi="Literata" w:cs="Arial"/>
                <w:sz w:val="12"/>
                <w:szCs w:val="12"/>
              </w:rPr>
              <w:t>Consolidar la colaboración y coordinación interinstitucional entre instancias de los tres órdenes de gobierno y organizaciones no gubernamentales para garantizar servicios integrales a las y los usuarios.</w:t>
            </w:r>
          </w:p>
        </w:tc>
        <w:tc>
          <w:tcPr>
            <w:tcW w:w="1883" w:type="dxa"/>
          </w:tcPr>
          <w:p w:rsidR="006329C9" w:rsidRPr="00BA6658" w:rsidRDefault="00BA6658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BA6658">
              <w:rPr>
                <w:rFonts w:ascii="Literata" w:hAnsi="Literata" w:cs="Arial"/>
                <w:sz w:val="12"/>
                <w:szCs w:val="12"/>
              </w:rPr>
              <w:t>Realizar reuniones de trabajo colaborativo entre las instituciones responsable del acceso, procuración e impartición de justicia.</w:t>
            </w:r>
          </w:p>
        </w:tc>
        <w:tc>
          <w:tcPr>
            <w:tcW w:w="2386" w:type="dxa"/>
          </w:tcPr>
          <w:p w:rsidR="006329C9" w:rsidRPr="00037CA8" w:rsidRDefault="006329C9" w:rsidP="00BA66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 w:rsidRPr="00037CA8">
              <w:rPr>
                <w:rFonts w:ascii="Literata" w:hAnsi="Literata" w:cs="Arial"/>
                <w:sz w:val="12"/>
                <w:szCs w:val="18"/>
              </w:rPr>
              <w:t>(</w:t>
            </w:r>
            <w:r w:rsidR="00BA6658">
              <w:rPr>
                <w:rFonts w:ascii="Literata" w:hAnsi="Literata" w:cs="Arial"/>
                <w:sz w:val="12"/>
                <w:szCs w:val="18"/>
              </w:rPr>
              <w:t>Total de reuniones de trabajo colaborativo</w:t>
            </w:r>
            <w:r w:rsidRPr="00037CA8">
              <w:rPr>
                <w:rFonts w:ascii="Literata" w:hAnsi="Literata" w:cs="Arial"/>
                <w:sz w:val="12"/>
                <w:szCs w:val="18"/>
              </w:rPr>
              <w:t xml:space="preserve"> atendidas en el trimestre / </w:t>
            </w:r>
            <w:r w:rsidR="00BA6658">
              <w:rPr>
                <w:rFonts w:ascii="Literata" w:hAnsi="Literata" w:cs="Arial"/>
                <w:sz w:val="12"/>
                <w:szCs w:val="18"/>
              </w:rPr>
              <w:t>Total de reuniones de</w:t>
            </w:r>
            <w:r w:rsidR="00DE1CC8">
              <w:rPr>
                <w:rFonts w:ascii="Literata" w:hAnsi="Literata" w:cs="Arial"/>
                <w:sz w:val="12"/>
                <w:szCs w:val="18"/>
              </w:rPr>
              <w:t xml:space="preserve"> trabajo colaborativo convocado</w:t>
            </w:r>
            <w:r w:rsidRPr="00037CA8">
              <w:rPr>
                <w:rFonts w:ascii="Literata" w:hAnsi="Literata" w:cs="Arial"/>
                <w:sz w:val="12"/>
                <w:szCs w:val="18"/>
              </w:rPr>
              <w:t xml:space="preserve"> en el trimestre) * 100</w:t>
            </w:r>
          </w:p>
        </w:tc>
        <w:tc>
          <w:tcPr>
            <w:tcW w:w="1129" w:type="dxa"/>
          </w:tcPr>
          <w:p w:rsidR="006329C9" w:rsidRPr="00037CA8" w:rsidRDefault="006329C9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BA6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 w:rsidRPr="00037CA8">
              <w:rPr>
                <w:rFonts w:ascii="Literata" w:hAnsi="Literata" w:cs="Arial"/>
                <w:sz w:val="12"/>
                <w:szCs w:val="18"/>
              </w:rPr>
              <w:t>Trimestral</w:t>
            </w:r>
          </w:p>
        </w:tc>
        <w:tc>
          <w:tcPr>
            <w:tcW w:w="850" w:type="dxa"/>
          </w:tcPr>
          <w:p w:rsidR="006329C9" w:rsidRPr="00037CA8" w:rsidRDefault="006329C9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BA6658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0</w:t>
            </w:r>
          </w:p>
        </w:tc>
        <w:tc>
          <w:tcPr>
            <w:tcW w:w="849" w:type="dxa"/>
          </w:tcPr>
          <w:p w:rsidR="006329C9" w:rsidRPr="00037CA8" w:rsidRDefault="006329C9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BA6658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1</w:t>
            </w:r>
          </w:p>
        </w:tc>
        <w:tc>
          <w:tcPr>
            <w:tcW w:w="850" w:type="dxa"/>
          </w:tcPr>
          <w:p w:rsidR="006329C9" w:rsidRPr="00037CA8" w:rsidRDefault="006329C9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BA6658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1</w:t>
            </w:r>
          </w:p>
        </w:tc>
        <w:tc>
          <w:tcPr>
            <w:tcW w:w="849" w:type="dxa"/>
          </w:tcPr>
          <w:p w:rsidR="006329C9" w:rsidRPr="00037CA8" w:rsidRDefault="006329C9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BA6658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1</w:t>
            </w:r>
          </w:p>
        </w:tc>
        <w:tc>
          <w:tcPr>
            <w:tcW w:w="1511" w:type="dxa"/>
          </w:tcPr>
          <w:p w:rsidR="006329C9" w:rsidRPr="00037CA8" w:rsidRDefault="006329C9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BA6658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Reuniones de trabajo colaborativo</w:t>
            </w:r>
          </w:p>
        </w:tc>
      </w:tr>
      <w:tr w:rsidR="006329C9" w:rsidRPr="00B83C0D" w:rsidTr="00BA6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vMerge/>
          </w:tcPr>
          <w:p w:rsidR="006329C9" w:rsidRPr="00037CA8" w:rsidRDefault="006329C9" w:rsidP="00B83C0D">
            <w:pPr>
              <w:jc w:val="both"/>
              <w:rPr>
                <w:rFonts w:ascii="Literata" w:hAnsi="Literata" w:cs="Arial"/>
                <w:b w:val="0"/>
                <w:sz w:val="12"/>
                <w:szCs w:val="18"/>
              </w:rPr>
            </w:pPr>
          </w:p>
        </w:tc>
        <w:tc>
          <w:tcPr>
            <w:tcW w:w="1500" w:type="dxa"/>
            <w:vMerge/>
          </w:tcPr>
          <w:p w:rsidR="006329C9" w:rsidRPr="00037CA8" w:rsidRDefault="006329C9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8"/>
              </w:rPr>
            </w:pPr>
          </w:p>
        </w:tc>
        <w:tc>
          <w:tcPr>
            <w:tcW w:w="1883" w:type="dxa"/>
          </w:tcPr>
          <w:p w:rsidR="006329C9" w:rsidRPr="00037CA8" w:rsidRDefault="006329C9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 w:rsidRPr="00037CA8">
              <w:rPr>
                <w:rFonts w:ascii="Literata" w:hAnsi="Literata" w:cs="Arial"/>
                <w:sz w:val="12"/>
                <w:szCs w:val="18"/>
              </w:rPr>
              <w:t>Celebrar convenios de colaboración con instituciones gubernamentales de los tres órdenes de gobierno y/</w:t>
            </w:r>
            <w:proofErr w:type="spellStart"/>
            <w:r w:rsidRPr="00037CA8">
              <w:rPr>
                <w:rFonts w:ascii="Literata" w:hAnsi="Literata" w:cs="Arial"/>
                <w:sz w:val="12"/>
                <w:szCs w:val="18"/>
              </w:rPr>
              <w:t>o</w:t>
            </w:r>
            <w:proofErr w:type="spellEnd"/>
            <w:r w:rsidRPr="00037CA8">
              <w:rPr>
                <w:rFonts w:ascii="Literata" w:hAnsi="Literata" w:cs="Arial"/>
                <w:sz w:val="12"/>
                <w:szCs w:val="18"/>
              </w:rPr>
              <w:t xml:space="preserve"> organizaciones no gubernamentales.</w:t>
            </w:r>
          </w:p>
        </w:tc>
        <w:tc>
          <w:tcPr>
            <w:tcW w:w="2386" w:type="dxa"/>
          </w:tcPr>
          <w:p w:rsidR="006329C9" w:rsidRPr="00037CA8" w:rsidRDefault="006329C9" w:rsidP="00DE1C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 w:rsidRPr="00037CA8">
              <w:rPr>
                <w:rFonts w:ascii="Literata" w:hAnsi="Literata" w:cs="Arial"/>
                <w:sz w:val="12"/>
                <w:szCs w:val="18"/>
              </w:rPr>
              <w:t>(</w:t>
            </w:r>
            <w:r w:rsidR="00DE1CC8">
              <w:rPr>
                <w:rFonts w:ascii="Literata" w:hAnsi="Literata" w:cs="Arial"/>
                <w:sz w:val="12"/>
                <w:szCs w:val="18"/>
              </w:rPr>
              <w:t>Total de convenios de colaboración celebrados en el año</w:t>
            </w:r>
            <w:r w:rsidRPr="00037CA8">
              <w:rPr>
                <w:rFonts w:ascii="Literata" w:hAnsi="Literata" w:cs="Arial"/>
                <w:sz w:val="12"/>
                <w:szCs w:val="18"/>
              </w:rPr>
              <w:t xml:space="preserve"> / </w:t>
            </w:r>
            <w:r w:rsidR="00DE1CC8">
              <w:rPr>
                <w:rFonts w:ascii="Literata" w:hAnsi="Literata" w:cs="Arial"/>
                <w:sz w:val="12"/>
                <w:szCs w:val="18"/>
              </w:rPr>
              <w:t>Total de convenios de colaboración a celebrar en el año</w:t>
            </w:r>
            <w:r w:rsidRPr="00037CA8">
              <w:rPr>
                <w:rFonts w:ascii="Literata" w:hAnsi="Literata" w:cs="Arial"/>
                <w:sz w:val="12"/>
                <w:szCs w:val="18"/>
              </w:rPr>
              <w:t>) * 100</w:t>
            </w:r>
          </w:p>
        </w:tc>
        <w:tc>
          <w:tcPr>
            <w:tcW w:w="1129" w:type="dxa"/>
          </w:tcPr>
          <w:p w:rsidR="006329C9" w:rsidRDefault="006329C9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Pr="00037CA8" w:rsidRDefault="008546C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DE1CC8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Anual</w:t>
            </w:r>
          </w:p>
        </w:tc>
        <w:tc>
          <w:tcPr>
            <w:tcW w:w="850" w:type="dxa"/>
          </w:tcPr>
          <w:p w:rsidR="006329C9" w:rsidRDefault="006329C9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Pr="00037CA8" w:rsidRDefault="008546C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DE1CC8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0</w:t>
            </w:r>
          </w:p>
        </w:tc>
        <w:tc>
          <w:tcPr>
            <w:tcW w:w="849" w:type="dxa"/>
          </w:tcPr>
          <w:p w:rsidR="006329C9" w:rsidRDefault="006329C9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Pr="00037CA8" w:rsidRDefault="008546C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DE1CC8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0</w:t>
            </w:r>
          </w:p>
        </w:tc>
        <w:tc>
          <w:tcPr>
            <w:tcW w:w="850" w:type="dxa"/>
          </w:tcPr>
          <w:p w:rsidR="006329C9" w:rsidRDefault="006329C9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Pr="00037CA8" w:rsidRDefault="008546C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DE1CC8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0</w:t>
            </w:r>
          </w:p>
        </w:tc>
        <w:tc>
          <w:tcPr>
            <w:tcW w:w="849" w:type="dxa"/>
          </w:tcPr>
          <w:p w:rsidR="006329C9" w:rsidRDefault="006329C9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Pr="00037CA8" w:rsidRDefault="008546C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DC36D8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1</w:t>
            </w:r>
          </w:p>
        </w:tc>
        <w:tc>
          <w:tcPr>
            <w:tcW w:w="1511" w:type="dxa"/>
          </w:tcPr>
          <w:p w:rsidR="006329C9" w:rsidRDefault="006329C9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Pr="00037CA8" w:rsidRDefault="008546C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DE1CC8" w:rsidP="008546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Convenios de colaboración</w:t>
            </w:r>
          </w:p>
        </w:tc>
      </w:tr>
      <w:tr w:rsidR="006329C9" w:rsidRPr="00B83C0D" w:rsidTr="00BA6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vMerge/>
          </w:tcPr>
          <w:p w:rsidR="006329C9" w:rsidRPr="00037CA8" w:rsidRDefault="006329C9" w:rsidP="00B83C0D">
            <w:pPr>
              <w:jc w:val="both"/>
              <w:rPr>
                <w:rFonts w:ascii="Literata" w:hAnsi="Literata" w:cs="Arial"/>
                <w:b w:val="0"/>
                <w:sz w:val="12"/>
                <w:szCs w:val="18"/>
              </w:rPr>
            </w:pPr>
          </w:p>
        </w:tc>
        <w:tc>
          <w:tcPr>
            <w:tcW w:w="1500" w:type="dxa"/>
          </w:tcPr>
          <w:p w:rsidR="006329C9" w:rsidRPr="00037CA8" w:rsidRDefault="006329C9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 w:rsidRPr="00037CA8">
              <w:rPr>
                <w:rFonts w:ascii="Literata" w:hAnsi="Literata" w:cs="Arial"/>
                <w:sz w:val="12"/>
                <w:szCs w:val="18"/>
              </w:rPr>
              <w:t>Proporcionar asistencia jurídica a todas las personas que soliciten el servicio para evi</w:t>
            </w:r>
            <w:r w:rsidR="00BA6658">
              <w:rPr>
                <w:rFonts w:ascii="Literata" w:hAnsi="Literata" w:cs="Arial"/>
                <w:sz w:val="12"/>
                <w:szCs w:val="18"/>
              </w:rPr>
              <w:t>tar que sean vulnerados en sus D</w:t>
            </w:r>
            <w:r w:rsidRPr="00037CA8">
              <w:rPr>
                <w:rFonts w:ascii="Literata" w:hAnsi="Literata" w:cs="Arial"/>
                <w:sz w:val="12"/>
                <w:szCs w:val="18"/>
              </w:rPr>
              <w:t>erechos.</w:t>
            </w:r>
          </w:p>
        </w:tc>
        <w:tc>
          <w:tcPr>
            <w:tcW w:w="1883" w:type="dxa"/>
          </w:tcPr>
          <w:p w:rsidR="006329C9" w:rsidRPr="00037CA8" w:rsidRDefault="006329C9" w:rsidP="0074354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8"/>
              </w:rPr>
            </w:pPr>
            <w:r w:rsidRPr="00037CA8">
              <w:rPr>
                <w:rFonts w:ascii="Literata" w:hAnsi="Literata" w:cs="Arial"/>
                <w:sz w:val="12"/>
                <w:szCs w:val="18"/>
              </w:rPr>
              <w:t>Realizar visitas de atención ciudadana en los municipios que no se cuenta con oficinas de enlace.</w:t>
            </w:r>
          </w:p>
          <w:p w:rsidR="006329C9" w:rsidRPr="00037CA8" w:rsidRDefault="006329C9" w:rsidP="00B83C0D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</w:tc>
        <w:tc>
          <w:tcPr>
            <w:tcW w:w="2386" w:type="dxa"/>
          </w:tcPr>
          <w:p w:rsidR="006329C9" w:rsidRPr="00037CA8" w:rsidRDefault="006329C9" w:rsidP="00DE1C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 w:rsidRPr="00037CA8">
              <w:rPr>
                <w:rFonts w:ascii="Literata" w:hAnsi="Literata" w:cs="Arial"/>
                <w:sz w:val="12"/>
                <w:szCs w:val="18"/>
              </w:rPr>
              <w:t>(</w:t>
            </w:r>
            <w:r w:rsidR="00DE1CC8">
              <w:rPr>
                <w:rFonts w:ascii="Literata" w:hAnsi="Literata" w:cs="Arial"/>
                <w:sz w:val="12"/>
                <w:szCs w:val="18"/>
              </w:rPr>
              <w:t>Total de visitas de atención ciudadana en municipios</w:t>
            </w:r>
            <w:r w:rsidRPr="00037CA8">
              <w:rPr>
                <w:rFonts w:ascii="Literata" w:hAnsi="Literata" w:cs="Arial"/>
                <w:sz w:val="12"/>
                <w:szCs w:val="18"/>
              </w:rPr>
              <w:t xml:space="preserve"> realizadas en el trimestre / </w:t>
            </w:r>
            <w:r w:rsidR="00DE1CC8">
              <w:rPr>
                <w:rFonts w:ascii="Literata" w:hAnsi="Literata" w:cs="Arial"/>
                <w:sz w:val="12"/>
                <w:szCs w:val="18"/>
              </w:rPr>
              <w:t>Total de visitas de atención ciudadana en municipios</w:t>
            </w:r>
            <w:r w:rsidRPr="00037CA8">
              <w:rPr>
                <w:rFonts w:ascii="Literata" w:hAnsi="Literata" w:cs="Arial"/>
                <w:sz w:val="12"/>
                <w:szCs w:val="18"/>
              </w:rPr>
              <w:t xml:space="preserve"> a realizar en el trimestre) * 100</w:t>
            </w:r>
          </w:p>
        </w:tc>
        <w:tc>
          <w:tcPr>
            <w:tcW w:w="1129" w:type="dxa"/>
          </w:tcPr>
          <w:p w:rsidR="006329C9" w:rsidRPr="00037CA8" w:rsidRDefault="006329C9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 w:rsidRPr="00037CA8">
              <w:rPr>
                <w:rFonts w:ascii="Literata" w:hAnsi="Literata" w:cs="Arial"/>
                <w:sz w:val="12"/>
                <w:szCs w:val="18"/>
              </w:rPr>
              <w:t>Trimestral</w:t>
            </w:r>
          </w:p>
        </w:tc>
        <w:tc>
          <w:tcPr>
            <w:tcW w:w="850" w:type="dxa"/>
          </w:tcPr>
          <w:p w:rsidR="006329C9" w:rsidRPr="00037CA8" w:rsidRDefault="006329C9" w:rsidP="00B83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DE1CC8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5</w:t>
            </w:r>
          </w:p>
        </w:tc>
        <w:tc>
          <w:tcPr>
            <w:tcW w:w="849" w:type="dxa"/>
          </w:tcPr>
          <w:p w:rsidR="006329C9" w:rsidRPr="00037CA8" w:rsidRDefault="006329C9" w:rsidP="00B83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DE1CC8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5</w:t>
            </w:r>
          </w:p>
        </w:tc>
        <w:tc>
          <w:tcPr>
            <w:tcW w:w="850" w:type="dxa"/>
          </w:tcPr>
          <w:p w:rsidR="006329C9" w:rsidRPr="00037CA8" w:rsidRDefault="006329C9" w:rsidP="00B83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DE1CC8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5</w:t>
            </w:r>
          </w:p>
        </w:tc>
        <w:tc>
          <w:tcPr>
            <w:tcW w:w="849" w:type="dxa"/>
          </w:tcPr>
          <w:p w:rsidR="006329C9" w:rsidRPr="00037CA8" w:rsidRDefault="006329C9" w:rsidP="00B83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DE1CC8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12"/>
                <w:szCs w:val="18"/>
              </w:rPr>
            </w:pPr>
            <w:r>
              <w:rPr>
                <w:rFonts w:ascii="Literata" w:hAnsi="Literata"/>
                <w:sz w:val="12"/>
                <w:szCs w:val="18"/>
              </w:rPr>
              <w:t>5</w:t>
            </w:r>
          </w:p>
        </w:tc>
        <w:tc>
          <w:tcPr>
            <w:tcW w:w="1511" w:type="dxa"/>
          </w:tcPr>
          <w:p w:rsidR="006329C9" w:rsidRPr="00037CA8" w:rsidRDefault="006329C9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DE1CC8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Visitas de atención ciudadana en municipios</w:t>
            </w:r>
          </w:p>
        </w:tc>
      </w:tr>
      <w:tr w:rsidR="006329C9" w:rsidRPr="00B83C0D" w:rsidTr="00BA6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vMerge/>
          </w:tcPr>
          <w:p w:rsidR="006329C9" w:rsidRPr="00037CA8" w:rsidRDefault="006329C9" w:rsidP="00B83C0D">
            <w:pPr>
              <w:jc w:val="both"/>
              <w:rPr>
                <w:rFonts w:ascii="Literata" w:hAnsi="Literata" w:cs="Arial"/>
                <w:b w:val="0"/>
                <w:sz w:val="12"/>
                <w:szCs w:val="18"/>
              </w:rPr>
            </w:pPr>
          </w:p>
        </w:tc>
        <w:tc>
          <w:tcPr>
            <w:tcW w:w="1500" w:type="dxa"/>
            <w:vMerge w:val="restart"/>
          </w:tcPr>
          <w:p w:rsidR="006329C9" w:rsidRPr="00037CA8" w:rsidRDefault="006329C9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 w:rsidRPr="00037CA8">
              <w:rPr>
                <w:rFonts w:ascii="Literata" w:hAnsi="Literata" w:cs="Arial"/>
                <w:sz w:val="12"/>
                <w:szCs w:val="18"/>
              </w:rPr>
              <w:t>Sistematizar los procesos susta</w:t>
            </w:r>
            <w:r w:rsidR="00BA6658">
              <w:rPr>
                <w:rFonts w:ascii="Literata" w:hAnsi="Literata" w:cs="Arial"/>
                <w:sz w:val="12"/>
                <w:szCs w:val="18"/>
              </w:rPr>
              <w:t>ntivos y administrativos de la Defensoría P</w:t>
            </w:r>
            <w:r w:rsidRPr="00037CA8">
              <w:rPr>
                <w:rFonts w:ascii="Literata" w:hAnsi="Literata" w:cs="Arial"/>
                <w:sz w:val="12"/>
                <w:szCs w:val="18"/>
              </w:rPr>
              <w:t>ública para mejorar los tiempos de atención a las y los usuarios.</w:t>
            </w:r>
          </w:p>
        </w:tc>
        <w:tc>
          <w:tcPr>
            <w:tcW w:w="1883" w:type="dxa"/>
          </w:tcPr>
          <w:p w:rsidR="006329C9" w:rsidRPr="00037CA8" w:rsidRDefault="006329C9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 w:rsidRPr="00037CA8">
              <w:rPr>
                <w:rFonts w:ascii="Literata" w:hAnsi="Literata" w:cs="Arial"/>
                <w:sz w:val="12"/>
                <w:szCs w:val="18"/>
              </w:rPr>
              <w:t>Actualizar los  procesos y procedimientos de todas las unidades administrativas.</w:t>
            </w:r>
          </w:p>
          <w:p w:rsidR="006329C9" w:rsidRPr="00037CA8" w:rsidRDefault="006329C9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</w:tc>
        <w:tc>
          <w:tcPr>
            <w:tcW w:w="2386" w:type="dxa"/>
          </w:tcPr>
          <w:p w:rsidR="006329C9" w:rsidRPr="00037CA8" w:rsidRDefault="006329C9" w:rsidP="008546C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 w:rsidRPr="00037CA8">
              <w:rPr>
                <w:rFonts w:ascii="Literata" w:hAnsi="Literata" w:cs="Arial"/>
                <w:sz w:val="12"/>
                <w:szCs w:val="18"/>
              </w:rPr>
              <w:t>(</w:t>
            </w:r>
            <w:r w:rsidR="00DE1CC8">
              <w:rPr>
                <w:rFonts w:ascii="Literata" w:hAnsi="Literata" w:cs="Arial"/>
                <w:sz w:val="12"/>
                <w:szCs w:val="18"/>
              </w:rPr>
              <w:t xml:space="preserve">Porcentaje de </w:t>
            </w:r>
            <w:r w:rsidR="008546CD">
              <w:rPr>
                <w:rFonts w:ascii="Literata" w:hAnsi="Literata" w:cs="Arial"/>
                <w:sz w:val="12"/>
                <w:szCs w:val="18"/>
              </w:rPr>
              <w:t>actualización a los manuales de procedimientos realizado en el año</w:t>
            </w:r>
            <w:r w:rsidRPr="00037CA8">
              <w:rPr>
                <w:rFonts w:ascii="Literata" w:hAnsi="Literata" w:cs="Arial"/>
                <w:sz w:val="12"/>
                <w:szCs w:val="18"/>
              </w:rPr>
              <w:t xml:space="preserve"> / </w:t>
            </w:r>
            <w:r w:rsidR="008546CD">
              <w:rPr>
                <w:rFonts w:ascii="Literata" w:hAnsi="Literata" w:cs="Arial"/>
                <w:sz w:val="12"/>
                <w:szCs w:val="18"/>
              </w:rPr>
              <w:t>Porcentaje de actualización a los manuales de procedimientos a realizar en el año</w:t>
            </w:r>
            <w:r w:rsidRPr="00037CA8">
              <w:rPr>
                <w:rFonts w:ascii="Literata" w:hAnsi="Literata" w:cs="Arial"/>
                <w:sz w:val="12"/>
                <w:szCs w:val="18"/>
              </w:rPr>
              <w:t>) * 100</w:t>
            </w:r>
          </w:p>
        </w:tc>
        <w:tc>
          <w:tcPr>
            <w:tcW w:w="1129" w:type="dxa"/>
          </w:tcPr>
          <w:p w:rsidR="006329C9" w:rsidRPr="00037CA8" w:rsidRDefault="006329C9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3231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8546C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Anual</w:t>
            </w:r>
          </w:p>
        </w:tc>
        <w:tc>
          <w:tcPr>
            <w:tcW w:w="850" w:type="dxa"/>
          </w:tcPr>
          <w:p w:rsidR="006329C9" w:rsidRPr="00037CA8" w:rsidRDefault="006329C9" w:rsidP="00B83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3231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8546C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25%</w:t>
            </w:r>
          </w:p>
        </w:tc>
        <w:tc>
          <w:tcPr>
            <w:tcW w:w="849" w:type="dxa"/>
          </w:tcPr>
          <w:p w:rsidR="006329C9" w:rsidRPr="00037CA8" w:rsidRDefault="006329C9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3231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8546C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25%</w:t>
            </w:r>
          </w:p>
        </w:tc>
        <w:tc>
          <w:tcPr>
            <w:tcW w:w="850" w:type="dxa"/>
          </w:tcPr>
          <w:p w:rsidR="006329C9" w:rsidRPr="00037CA8" w:rsidRDefault="006329C9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3231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8546C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25%</w:t>
            </w:r>
          </w:p>
        </w:tc>
        <w:tc>
          <w:tcPr>
            <w:tcW w:w="849" w:type="dxa"/>
          </w:tcPr>
          <w:p w:rsidR="006329C9" w:rsidRPr="00037CA8" w:rsidRDefault="006329C9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6329C9" w:rsidP="003231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8546C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25%</w:t>
            </w:r>
          </w:p>
        </w:tc>
        <w:tc>
          <w:tcPr>
            <w:tcW w:w="1511" w:type="dxa"/>
          </w:tcPr>
          <w:p w:rsidR="006329C9" w:rsidRPr="00037CA8" w:rsidRDefault="006329C9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Default="008546C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6329C9" w:rsidRPr="00037CA8" w:rsidRDefault="008546C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Porcentaje de cumplimiento</w:t>
            </w:r>
          </w:p>
        </w:tc>
      </w:tr>
      <w:tr w:rsidR="008546CD" w:rsidRPr="00B83C0D" w:rsidTr="00BA6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vMerge/>
          </w:tcPr>
          <w:p w:rsidR="008546CD" w:rsidRPr="00037CA8" w:rsidRDefault="008546CD" w:rsidP="008546CD">
            <w:pPr>
              <w:jc w:val="both"/>
              <w:rPr>
                <w:rFonts w:ascii="Literata" w:hAnsi="Literata" w:cs="Arial"/>
                <w:b w:val="0"/>
                <w:sz w:val="12"/>
                <w:szCs w:val="18"/>
              </w:rPr>
            </w:pPr>
          </w:p>
        </w:tc>
        <w:tc>
          <w:tcPr>
            <w:tcW w:w="1500" w:type="dxa"/>
            <w:vMerge/>
          </w:tcPr>
          <w:p w:rsidR="008546CD" w:rsidRPr="00037CA8" w:rsidRDefault="008546CD" w:rsidP="008546C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</w:tc>
        <w:tc>
          <w:tcPr>
            <w:tcW w:w="1883" w:type="dxa"/>
          </w:tcPr>
          <w:p w:rsidR="008546CD" w:rsidRPr="00037CA8" w:rsidRDefault="008546CD" w:rsidP="008546C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 w:rsidRPr="00037CA8">
              <w:rPr>
                <w:rFonts w:ascii="Literata" w:hAnsi="Literata" w:cs="Arial"/>
                <w:sz w:val="12"/>
                <w:szCs w:val="18"/>
              </w:rPr>
              <w:t>Actualizar y/o implementar sistemas tecnológicos  informáticos que faciliten la operatividad de los servicios.</w:t>
            </w:r>
          </w:p>
        </w:tc>
        <w:tc>
          <w:tcPr>
            <w:tcW w:w="2386" w:type="dxa"/>
          </w:tcPr>
          <w:p w:rsidR="008546CD" w:rsidRPr="00037CA8" w:rsidRDefault="008546CD" w:rsidP="008546C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(Porcentaje de avance al diseño del programa informático realizado en el año / Porcentaje de avance al diseño del programa informático a realizar en el año) * 100</w:t>
            </w:r>
          </w:p>
        </w:tc>
        <w:tc>
          <w:tcPr>
            <w:tcW w:w="1129" w:type="dxa"/>
          </w:tcPr>
          <w:p w:rsidR="008546CD" w:rsidRDefault="008546CD" w:rsidP="008546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Pr="00037CA8" w:rsidRDefault="008546CD" w:rsidP="008546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Anual</w:t>
            </w:r>
          </w:p>
        </w:tc>
        <w:tc>
          <w:tcPr>
            <w:tcW w:w="850" w:type="dxa"/>
          </w:tcPr>
          <w:p w:rsidR="008546CD" w:rsidRPr="00037CA8" w:rsidRDefault="008546CD" w:rsidP="00854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Pr="00037CA8" w:rsidRDefault="008546CD" w:rsidP="008546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25%</w:t>
            </w:r>
          </w:p>
        </w:tc>
        <w:tc>
          <w:tcPr>
            <w:tcW w:w="849" w:type="dxa"/>
          </w:tcPr>
          <w:p w:rsidR="008546CD" w:rsidRPr="00037CA8" w:rsidRDefault="008546CD" w:rsidP="00854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Pr="00037CA8" w:rsidRDefault="008546CD" w:rsidP="008546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25%</w:t>
            </w:r>
          </w:p>
        </w:tc>
        <w:tc>
          <w:tcPr>
            <w:tcW w:w="850" w:type="dxa"/>
          </w:tcPr>
          <w:p w:rsidR="008546CD" w:rsidRPr="00037CA8" w:rsidRDefault="008546CD" w:rsidP="00854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Pr="00037CA8" w:rsidRDefault="008546CD" w:rsidP="008546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25%</w:t>
            </w:r>
          </w:p>
        </w:tc>
        <w:tc>
          <w:tcPr>
            <w:tcW w:w="849" w:type="dxa"/>
          </w:tcPr>
          <w:p w:rsidR="008546CD" w:rsidRPr="00037CA8" w:rsidRDefault="008546CD" w:rsidP="00854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Pr="00037CA8" w:rsidRDefault="008546CD" w:rsidP="008546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25%</w:t>
            </w:r>
          </w:p>
        </w:tc>
        <w:tc>
          <w:tcPr>
            <w:tcW w:w="1511" w:type="dxa"/>
          </w:tcPr>
          <w:p w:rsidR="008546CD" w:rsidRPr="00037CA8" w:rsidRDefault="008546CD" w:rsidP="008546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</w:p>
          <w:p w:rsidR="008546CD" w:rsidRPr="00037CA8" w:rsidRDefault="008546CD" w:rsidP="008546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8"/>
              </w:rPr>
            </w:pPr>
            <w:r>
              <w:rPr>
                <w:rFonts w:ascii="Literata" w:hAnsi="Literata" w:cs="Arial"/>
                <w:sz w:val="12"/>
                <w:szCs w:val="18"/>
              </w:rPr>
              <w:t>Porcentaje de cumplimiento</w:t>
            </w:r>
          </w:p>
        </w:tc>
      </w:tr>
    </w:tbl>
    <w:p w:rsidR="00B83C0D" w:rsidRPr="006B3C1E" w:rsidRDefault="00B83C0D" w:rsidP="00E5418F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</w:p>
    <w:p w:rsidR="004A6340" w:rsidRPr="00C46167" w:rsidRDefault="00CD68E0" w:rsidP="00E5418F">
      <w:pPr>
        <w:spacing w:after="0" w:line="240" w:lineRule="auto"/>
        <w:jc w:val="both"/>
        <w:rPr>
          <w:rFonts w:ascii="Literata" w:hAnsi="Literata" w:cs="Arial"/>
          <w:i/>
          <w:sz w:val="16"/>
          <w:szCs w:val="16"/>
        </w:rPr>
      </w:pPr>
      <w:r w:rsidRPr="00C46167">
        <w:rPr>
          <w:rFonts w:ascii="Literata" w:hAnsi="Literata" w:cs="Arial"/>
          <w:i/>
          <w:sz w:val="16"/>
          <w:szCs w:val="16"/>
        </w:rPr>
        <w:t>Fuente: Elaborado por la Coordinación General de la Defensoría Pública del Estado de San Luis Potosí</w:t>
      </w:r>
      <w:r w:rsidR="00191858">
        <w:rPr>
          <w:rFonts w:ascii="Literata" w:hAnsi="Literata" w:cs="Arial"/>
          <w:i/>
          <w:sz w:val="16"/>
          <w:szCs w:val="16"/>
        </w:rPr>
        <w:t>, febrero</w:t>
      </w:r>
      <w:r w:rsidR="00284F8E" w:rsidRPr="00C46167">
        <w:rPr>
          <w:rFonts w:ascii="Literata" w:hAnsi="Literata" w:cs="Arial"/>
          <w:i/>
          <w:sz w:val="16"/>
          <w:szCs w:val="16"/>
        </w:rPr>
        <w:t xml:space="preserve"> 2023</w:t>
      </w:r>
      <w:r w:rsidRPr="00C46167">
        <w:rPr>
          <w:rFonts w:ascii="Literata" w:hAnsi="Literata" w:cs="Arial"/>
          <w:i/>
          <w:sz w:val="16"/>
          <w:szCs w:val="16"/>
        </w:rPr>
        <w:t>.</w:t>
      </w:r>
    </w:p>
    <w:sectPr w:rsidR="004A6340" w:rsidRPr="00C46167" w:rsidSect="00376305">
      <w:headerReference w:type="default" r:id="rId10"/>
      <w:pgSz w:w="15840" w:h="12240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306" w:rsidRDefault="00CB4306" w:rsidP="008B6194">
      <w:pPr>
        <w:spacing w:after="0" w:line="240" w:lineRule="auto"/>
      </w:pPr>
      <w:r>
        <w:separator/>
      </w:r>
    </w:p>
  </w:endnote>
  <w:endnote w:type="continuationSeparator" w:id="0">
    <w:p w:rsidR="00CB4306" w:rsidRDefault="00CB4306" w:rsidP="008B6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418C" w:rsidRDefault="001A2C19">
    <w:pPr>
      <w:pStyle w:val="Piedepgina"/>
    </w:pPr>
    <w:r w:rsidRPr="0014719F">
      <w:rPr>
        <w:noProof/>
        <w:lang w:eastAsia="es-MX"/>
      </w:rPr>
      <w:drawing>
        <wp:anchor distT="0" distB="0" distL="114300" distR="114300" simplePos="0" relativeHeight="251669504" behindDoc="1" locked="0" layoutInCell="1" allowOverlap="1" wp14:anchorId="5B132857" wp14:editId="08FF6D65">
          <wp:simplePos x="0" y="0"/>
          <wp:positionH relativeFrom="column">
            <wp:posOffset>-1062882</wp:posOffset>
          </wp:positionH>
          <wp:positionV relativeFrom="paragraph">
            <wp:posOffset>16546</wp:posOffset>
          </wp:positionV>
          <wp:extent cx="7744165" cy="591988"/>
          <wp:effectExtent l="0" t="0" r="0" b="0"/>
          <wp:wrapNone/>
          <wp:docPr id="2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4165" cy="5919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8245159"/>
      <w:docPartObj>
        <w:docPartGallery w:val="Page Numbers (Bottom of Page)"/>
        <w:docPartUnique/>
      </w:docPartObj>
    </w:sdtPr>
    <w:sdtEndPr/>
    <w:sdtContent>
      <w:p w:rsidR="00DE6776" w:rsidRDefault="001A2C19">
        <w:pPr>
          <w:pStyle w:val="Piedepgina"/>
        </w:pPr>
        <w:r w:rsidRPr="0014719F">
          <w:rPr>
            <w:noProof/>
            <w:lang w:eastAsia="es-MX"/>
          </w:rPr>
          <w:drawing>
            <wp:anchor distT="0" distB="0" distL="114300" distR="114300" simplePos="0" relativeHeight="251673600" behindDoc="1" locked="0" layoutInCell="1" allowOverlap="1" wp14:anchorId="03A3BBC3" wp14:editId="3B66DDDD">
              <wp:simplePos x="0" y="0"/>
              <wp:positionH relativeFrom="column">
                <wp:posOffset>-899795</wp:posOffset>
              </wp:positionH>
              <wp:positionV relativeFrom="paragraph">
                <wp:posOffset>-67643</wp:posOffset>
              </wp:positionV>
              <wp:extent cx="10050780" cy="667550"/>
              <wp:effectExtent l="0" t="0" r="0" b="0"/>
              <wp:wrapNone/>
              <wp:docPr id="25" name="Imagen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n 3"/>
                      <pic:cNvPicPr>
                        <a:picLocks noChangeAspect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458709" cy="694644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306" w:rsidRDefault="00CB4306" w:rsidP="008B6194">
      <w:pPr>
        <w:spacing w:after="0" w:line="240" w:lineRule="auto"/>
      </w:pPr>
      <w:r>
        <w:separator/>
      </w:r>
    </w:p>
  </w:footnote>
  <w:footnote w:type="continuationSeparator" w:id="0">
    <w:p w:rsidR="00CB4306" w:rsidRDefault="00CB4306" w:rsidP="008B6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305" w:rsidRDefault="001A2C19" w:rsidP="008B6194">
    <w:pPr>
      <w:pStyle w:val="Encabezado"/>
      <w:jc w:val="right"/>
    </w:pPr>
    <w:r w:rsidRPr="0014719F">
      <w:rPr>
        <w:noProof/>
        <w:lang w:eastAsia="es-MX"/>
      </w:rPr>
      <w:drawing>
        <wp:anchor distT="0" distB="0" distL="114300" distR="114300" simplePos="0" relativeHeight="251667456" behindDoc="1" locked="0" layoutInCell="1" allowOverlap="1" wp14:anchorId="0F744F6E" wp14:editId="7C17E2BC">
          <wp:simplePos x="0" y="0"/>
          <wp:positionH relativeFrom="column">
            <wp:posOffset>-1065901</wp:posOffset>
          </wp:positionH>
          <wp:positionV relativeFrom="paragraph">
            <wp:posOffset>-431800</wp:posOffset>
          </wp:positionV>
          <wp:extent cx="7749960" cy="690113"/>
          <wp:effectExtent l="0" t="0" r="3810" b="0"/>
          <wp:wrapNone/>
          <wp:docPr id="2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9960" cy="6901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388F" w:rsidRDefault="001A2C19">
    <w:pPr>
      <w:pStyle w:val="Encabezado"/>
    </w:pPr>
    <w:r w:rsidRPr="0014719F">
      <w:rPr>
        <w:noProof/>
        <w:lang w:eastAsia="es-MX"/>
      </w:rPr>
      <w:drawing>
        <wp:anchor distT="0" distB="0" distL="114300" distR="114300" simplePos="0" relativeHeight="251671552" behindDoc="1" locked="0" layoutInCell="1" allowOverlap="1" wp14:anchorId="4BD18A19" wp14:editId="40ABC45D">
          <wp:simplePos x="0" y="0"/>
          <wp:positionH relativeFrom="column">
            <wp:posOffset>-899795</wp:posOffset>
          </wp:positionH>
          <wp:positionV relativeFrom="paragraph">
            <wp:posOffset>-440426</wp:posOffset>
          </wp:positionV>
          <wp:extent cx="10050780" cy="689610"/>
          <wp:effectExtent l="0" t="0" r="7620" b="0"/>
          <wp:wrapNone/>
          <wp:docPr id="2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0780" cy="6896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6194" w:rsidRDefault="008B6194" w:rsidP="008B6194">
    <w:pPr>
      <w:pStyle w:val="Encabezado"/>
      <w:jc w:val="right"/>
    </w:pPr>
    <w:r>
      <w:rPr>
        <w:noProof/>
        <w:lang w:eastAsia="es-MX"/>
      </w:rPr>
      <w:drawing>
        <wp:inline distT="0" distB="0" distL="0" distR="0" wp14:anchorId="04CD21D8" wp14:editId="4C97FFE2">
          <wp:extent cx="1322776" cy="400050"/>
          <wp:effectExtent l="0" t="0" r="0" b="0"/>
          <wp:docPr id="7" name="0 Imagen" descr="D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P.jpg"/>
                  <pic:cNvPicPr/>
                </pic:nvPicPr>
                <pic:blipFill>
                  <a:blip r:embed="rId1"/>
                  <a:srcRect t="26243" b="29282"/>
                  <a:stretch>
                    <a:fillRect/>
                  </a:stretch>
                </pic:blipFill>
                <pic:spPr>
                  <a:xfrm>
                    <a:off x="0" y="0"/>
                    <a:ext cx="1434009" cy="433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75A"/>
    <w:rsid w:val="00006A05"/>
    <w:rsid w:val="00007C87"/>
    <w:rsid w:val="00017B53"/>
    <w:rsid w:val="0002387B"/>
    <w:rsid w:val="00037CA8"/>
    <w:rsid w:val="00054964"/>
    <w:rsid w:val="000555A8"/>
    <w:rsid w:val="000A0DA2"/>
    <w:rsid w:val="000B0DE0"/>
    <w:rsid w:val="000D20BA"/>
    <w:rsid w:val="000F2ED9"/>
    <w:rsid w:val="00102302"/>
    <w:rsid w:val="00115353"/>
    <w:rsid w:val="001415E5"/>
    <w:rsid w:val="00145320"/>
    <w:rsid w:val="00147F37"/>
    <w:rsid w:val="00166395"/>
    <w:rsid w:val="00173960"/>
    <w:rsid w:val="0017500A"/>
    <w:rsid w:val="001900C8"/>
    <w:rsid w:val="00191858"/>
    <w:rsid w:val="001A2950"/>
    <w:rsid w:val="001A2C19"/>
    <w:rsid w:val="001C3508"/>
    <w:rsid w:val="001F582A"/>
    <w:rsid w:val="001F61E5"/>
    <w:rsid w:val="00222351"/>
    <w:rsid w:val="00223B8C"/>
    <w:rsid w:val="002242DD"/>
    <w:rsid w:val="00255F02"/>
    <w:rsid w:val="00284F8E"/>
    <w:rsid w:val="00285B6A"/>
    <w:rsid w:val="0029332F"/>
    <w:rsid w:val="002D2023"/>
    <w:rsid w:val="003215A0"/>
    <w:rsid w:val="00321BB5"/>
    <w:rsid w:val="003231D7"/>
    <w:rsid w:val="00323282"/>
    <w:rsid w:val="003402A0"/>
    <w:rsid w:val="00347544"/>
    <w:rsid w:val="00355FBA"/>
    <w:rsid w:val="00361780"/>
    <w:rsid w:val="00372BD4"/>
    <w:rsid w:val="003747B1"/>
    <w:rsid w:val="00376305"/>
    <w:rsid w:val="00376DBD"/>
    <w:rsid w:val="00386ADC"/>
    <w:rsid w:val="003964CF"/>
    <w:rsid w:val="003B4EF1"/>
    <w:rsid w:val="003E5259"/>
    <w:rsid w:val="003F479A"/>
    <w:rsid w:val="003F5EEE"/>
    <w:rsid w:val="003F6B2C"/>
    <w:rsid w:val="003F78A8"/>
    <w:rsid w:val="004040C1"/>
    <w:rsid w:val="00424A03"/>
    <w:rsid w:val="00434EA3"/>
    <w:rsid w:val="00451C3E"/>
    <w:rsid w:val="00466A1F"/>
    <w:rsid w:val="004672D2"/>
    <w:rsid w:val="004713F8"/>
    <w:rsid w:val="00490DBC"/>
    <w:rsid w:val="004948ED"/>
    <w:rsid w:val="00497E94"/>
    <w:rsid w:val="004A6340"/>
    <w:rsid w:val="004D2E64"/>
    <w:rsid w:val="004F630B"/>
    <w:rsid w:val="00500195"/>
    <w:rsid w:val="00512D19"/>
    <w:rsid w:val="00544882"/>
    <w:rsid w:val="0055352F"/>
    <w:rsid w:val="00587893"/>
    <w:rsid w:val="00591E9B"/>
    <w:rsid w:val="005D06C6"/>
    <w:rsid w:val="005D3F6D"/>
    <w:rsid w:val="005E2E00"/>
    <w:rsid w:val="005E51F0"/>
    <w:rsid w:val="005F2FAA"/>
    <w:rsid w:val="00615A72"/>
    <w:rsid w:val="006329C9"/>
    <w:rsid w:val="00634446"/>
    <w:rsid w:val="00647B22"/>
    <w:rsid w:val="006626D4"/>
    <w:rsid w:val="00663A1C"/>
    <w:rsid w:val="00692D54"/>
    <w:rsid w:val="0069675A"/>
    <w:rsid w:val="006A25AC"/>
    <w:rsid w:val="006B0D8A"/>
    <w:rsid w:val="006B1525"/>
    <w:rsid w:val="006B3C1E"/>
    <w:rsid w:val="006C36AF"/>
    <w:rsid w:val="006C784C"/>
    <w:rsid w:val="006D18B8"/>
    <w:rsid w:val="006E0767"/>
    <w:rsid w:val="006F2C47"/>
    <w:rsid w:val="00731D02"/>
    <w:rsid w:val="00743543"/>
    <w:rsid w:val="00750E23"/>
    <w:rsid w:val="00780144"/>
    <w:rsid w:val="007B7139"/>
    <w:rsid w:val="008170B1"/>
    <w:rsid w:val="00830998"/>
    <w:rsid w:val="00831EE1"/>
    <w:rsid w:val="008375D3"/>
    <w:rsid w:val="00842596"/>
    <w:rsid w:val="0084477D"/>
    <w:rsid w:val="008546CD"/>
    <w:rsid w:val="00872BE6"/>
    <w:rsid w:val="00880ABC"/>
    <w:rsid w:val="008A0791"/>
    <w:rsid w:val="008B6194"/>
    <w:rsid w:val="008D0CE9"/>
    <w:rsid w:val="008D6432"/>
    <w:rsid w:val="008E45B1"/>
    <w:rsid w:val="008E7308"/>
    <w:rsid w:val="008E74F7"/>
    <w:rsid w:val="008F342E"/>
    <w:rsid w:val="00902566"/>
    <w:rsid w:val="00926234"/>
    <w:rsid w:val="009350B2"/>
    <w:rsid w:val="00940109"/>
    <w:rsid w:val="00941641"/>
    <w:rsid w:val="0094284E"/>
    <w:rsid w:val="009660E5"/>
    <w:rsid w:val="00972142"/>
    <w:rsid w:val="009C7550"/>
    <w:rsid w:val="009E2B49"/>
    <w:rsid w:val="009F2304"/>
    <w:rsid w:val="00A12F77"/>
    <w:rsid w:val="00A13B80"/>
    <w:rsid w:val="00A231C1"/>
    <w:rsid w:val="00A23833"/>
    <w:rsid w:val="00A23D3B"/>
    <w:rsid w:val="00A4751E"/>
    <w:rsid w:val="00A50658"/>
    <w:rsid w:val="00A54B07"/>
    <w:rsid w:val="00A825E9"/>
    <w:rsid w:val="00A83E75"/>
    <w:rsid w:val="00A842AE"/>
    <w:rsid w:val="00A9682F"/>
    <w:rsid w:val="00A973EE"/>
    <w:rsid w:val="00A97FF9"/>
    <w:rsid w:val="00B078C3"/>
    <w:rsid w:val="00B159B5"/>
    <w:rsid w:val="00B4075C"/>
    <w:rsid w:val="00B65F2F"/>
    <w:rsid w:val="00B741C5"/>
    <w:rsid w:val="00B81D0E"/>
    <w:rsid w:val="00B83C0D"/>
    <w:rsid w:val="00B83CEA"/>
    <w:rsid w:val="00BA6658"/>
    <w:rsid w:val="00BB39E1"/>
    <w:rsid w:val="00BB3C69"/>
    <w:rsid w:val="00BD0E3E"/>
    <w:rsid w:val="00C40706"/>
    <w:rsid w:val="00C42E4D"/>
    <w:rsid w:val="00C46167"/>
    <w:rsid w:val="00C47F76"/>
    <w:rsid w:val="00C5418C"/>
    <w:rsid w:val="00C95A25"/>
    <w:rsid w:val="00C97F5A"/>
    <w:rsid w:val="00CA25D9"/>
    <w:rsid w:val="00CA3E15"/>
    <w:rsid w:val="00CB4306"/>
    <w:rsid w:val="00CB6502"/>
    <w:rsid w:val="00CC0379"/>
    <w:rsid w:val="00CD3D4D"/>
    <w:rsid w:val="00CD3D62"/>
    <w:rsid w:val="00CD40C3"/>
    <w:rsid w:val="00CD68E0"/>
    <w:rsid w:val="00CE6E66"/>
    <w:rsid w:val="00D02C1A"/>
    <w:rsid w:val="00D079AD"/>
    <w:rsid w:val="00D1388F"/>
    <w:rsid w:val="00D2535D"/>
    <w:rsid w:val="00D80022"/>
    <w:rsid w:val="00DA6242"/>
    <w:rsid w:val="00DC36D8"/>
    <w:rsid w:val="00DE1CC8"/>
    <w:rsid w:val="00DE6776"/>
    <w:rsid w:val="00DF37A1"/>
    <w:rsid w:val="00DF62D3"/>
    <w:rsid w:val="00E14B7B"/>
    <w:rsid w:val="00E171C0"/>
    <w:rsid w:val="00E5418F"/>
    <w:rsid w:val="00E77BDE"/>
    <w:rsid w:val="00EA0CC8"/>
    <w:rsid w:val="00EA1712"/>
    <w:rsid w:val="00EB597F"/>
    <w:rsid w:val="00ED7E5E"/>
    <w:rsid w:val="00F050A1"/>
    <w:rsid w:val="00F55CA3"/>
    <w:rsid w:val="00F6121E"/>
    <w:rsid w:val="00F766F8"/>
    <w:rsid w:val="00F82062"/>
    <w:rsid w:val="00FB6D72"/>
    <w:rsid w:val="00FE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D32942-051E-4366-B4EA-211F809E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60E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6194"/>
  </w:style>
  <w:style w:type="paragraph" w:styleId="Piedepgina">
    <w:name w:val="footer"/>
    <w:basedOn w:val="Normal"/>
    <w:link w:val="Piedepgina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6194"/>
  </w:style>
  <w:style w:type="table" w:styleId="Tabladecuadrcula6concolores-nfasis3">
    <w:name w:val="Grid Table 6 Colorful Accent 3"/>
    <w:basedOn w:val="Tablanormal"/>
    <w:uiPriority w:val="51"/>
    <w:rsid w:val="004D2E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215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15A0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83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B83C0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605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Cuenta Microsoft</cp:lastModifiedBy>
  <cp:revision>55</cp:revision>
  <cp:lastPrinted>2023-02-14T20:36:00Z</cp:lastPrinted>
  <dcterms:created xsi:type="dcterms:W3CDTF">2019-01-23T17:42:00Z</dcterms:created>
  <dcterms:modified xsi:type="dcterms:W3CDTF">2023-02-14T20:37:00Z</dcterms:modified>
</cp:coreProperties>
</file>