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0A56" w:rsidRPr="00DD4174" w:rsidRDefault="00410A56" w:rsidP="00410A56">
      <w:pPr>
        <w:pStyle w:val="Sinespaciado"/>
        <w:jc w:val="both"/>
        <w:rPr>
          <w:rFonts w:ascii="AvantGarde Bk BT" w:hAnsi="AvantGarde Bk BT" w:cs="Arial"/>
          <w:sz w:val="24"/>
          <w:szCs w:val="24"/>
        </w:rPr>
      </w:pPr>
    </w:p>
    <w:p w:rsidR="00410A56" w:rsidRPr="00DD4174" w:rsidRDefault="00410A56" w:rsidP="00410A56">
      <w:pPr>
        <w:pStyle w:val="Ttulo2"/>
        <w:spacing w:line="240" w:lineRule="auto"/>
        <w:rPr>
          <w:rFonts w:ascii="AvantGarde Bk BT" w:hAnsi="AvantGarde Bk BT"/>
          <w:sz w:val="24"/>
          <w:szCs w:val="24"/>
        </w:rPr>
      </w:pPr>
      <w:bookmarkStart w:id="0" w:name="_Toc527021372"/>
      <w:r w:rsidRPr="00DD4174">
        <w:rPr>
          <w:rFonts w:ascii="AvantGarde Bk BT" w:hAnsi="AvantGarde Bk BT"/>
          <w:sz w:val="24"/>
          <w:szCs w:val="24"/>
        </w:rPr>
        <w:t>A</w:t>
      </w:r>
      <w:r w:rsidRPr="00DD4174">
        <w:rPr>
          <w:rFonts w:ascii="AvantGarde Bk BT" w:hAnsi="AvantGarde Bk BT"/>
          <w:caps w:val="0"/>
          <w:sz w:val="24"/>
          <w:szCs w:val="24"/>
        </w:rPr>
        <w:t>uxiliar de Notifica</w:t>
      </w:r>
      <w:r>
        <w:rPr>
          <w:rFonts w:ascii="AvantGarde Bk BT" w:hAnsi="AvantGarde Bk BT"/>
          <w:caps w:val="0"/>
          <w:sz w:val="24"/>
          <w:szCs w:val="24"/>
        </w:rPr>
        <w:t>ciones</w:t>
      </w:r>
      <w:bookmarkEnd w:id="0"/>
    </w:p>
    <w:p w:rsidR="00410A56" w:rsidRPr="00DD4174" w:rsidRDefault="00410A56" w:rsidP="00410A56">
      <w:pPr>
        <w:pStyle w:val="Sinespaciado"/>
        <w:jc w:val="both"/>
        <w:rPr>
          <w:rFonts w:ascii="AvantGarde Bk BT" w:hAnsi="AvantGarde Bk BT" w:cs="Arial"/>
          <w:sz w:val="24"/>
          <w:szCs w:val="24"/>
        </w:rPr>
      </w:pPr>
    </w:p>
    <w:p w:rsidR="00410A56" w:rsidRPr="00DD4174" w:rsidRDefault="00410A56" w:rsidP="00410A56">
      <w:pPr>
        <w:pStyle w:val="Sinespaciado"/>
        <w:jc w:val="both"/>
        <w:rPr>
          <w:rFonts w:ascii="AvantGarde Bk BT" w:hAnsi="AvantGarde Bk BT" w:cs="Arial"/>
          <w:b/>
          <w:sz w:val="24"/>
          <w:szCs w:val="24"/>
        </w:rPr>
      </w:pPr>
    </w:p>
    <w:p w:rsidR="00410A56" w:rsidRPr="00DD4174" w:rsidRDefault="00410A56" w:rsidP="00410A56">
      <w:pPr>
        <w:pStyle w:val="Sinespaciado"/>
        <w:jc w:val="both"/>
        <w:rPr>
          <w:rFonts w:ascii="AvantGarde Bk BT" w:hAnsi="AvantGarde Bk BT" w:cs="Arial"/>
          <w:b/>
          <w:sz w:val="24"/>
          <w:szCs w:val="24"/>
        </w:rPr>
      </w:pPr>
      <w:r w:rsidRPr="00DD4174">
        <w:rPr>
          <w:rFonts w:ascii="AvantGarde Bk BT" w:hAnsi="AvantGarde Bk BT" w:cs="Arial"/>
          <w:b/>
          <w:sz w:val="24"/>
          <w:szCs w:val="24"/>
        </w:rPr>
        <w:t>Perfil</w:t>
      </w:r>
    </w:p>
    <w:p w:rsidR="00410A56" w:rsidRPr="00DD4174" w:rsidRDefault="00410A56" w:rsidP="00410A56">
      <w:pPr>
        <w:pStyle w:val="Sinespaciado"/>
        <w:numPr>
          <w:ilvl w:val="0"/>
          <w:numId w:val="2"/>
        </w:numPr>
        <w:jc w:val="both"/>
        <w:rPr>
          <w:rFonts w:ascii="AvantGarde Bk BT" w:hAnsi="AvantGarde Bk BT" w:cs="Arial"/>
          <w:sz w:val="24"/>
          <w:szCs w:val="24"/>
        </w:rPr>
      </w:pPr>
      <w:r w:rsidRPr="00DD4174">
        <w:rPr>
          <w:rFonts w:ascii="AvantGarde Bk BT" w:hAnsi="AvantGarde Bk BT" w:cs="Arial"/>
          <w:sz w:val="24"/>
          <w:szCs w:val="24"/>
        </w:rPr>
        <w:t>Licenciado</w:t>
      </w:r>
      <w:r w:rsidR="0016300F">
        <w:rPr>
          <w:rFonts w:ascii="AvantGarde Bk BT" w:hAnsi="AvantGarde Bk BT" w:cs="Arial"/>
          <w:sz w:val="24"/>
          <w:szCs w:val="24"/>
        </w:rPr>
        <w:t xml:space="preserve"> (a)</w:t>
      </w:r>
      <w:bookmarkStart w:id="1" w:name="_GoBack"/>
      <w:bookmarkEnd w:id="1"/>
      <w:r w:rsidRPr="00DD4174">
        <w:rPr>
          <w:rFonts w:ascii="AvantGarde Bk BT" w:hAnsi="AvantGarde Bk BT" w:cs="Arial"/>
          <w:sz w:val="24"/>
          <w:szCs w:val="24"/>
        </w:rPr>
        <w:t xml:space="preserve"> en Derecho</w:t>
      </w:r>
      <w:r>
        <w:rPr>
          <w:rFonts w:ascii="AvantGarde Bk BT" w:hAnsi="AvantGarde Bk BT" w:cs="Arial"/>
          <w:sz w:val="24"/>
          <w:szCs w:val="24"/>
        </w:rPr>
        <w:t>.</w:t>
      </w:r>
    </w:p>
    <w:p w:rsidR="00410A56" w:rsidRPr="00DD4174" w:rsidRDefault="00410A56" w:rsidP="00410A56">
      <w:pPr>
        <w:pStyle w:val="Sinespaciado"/>
        <w:numPr>
          <w:ilvl w:val="0"/>
          <w:numId w:val="2"/>
        </w:numPr>
        <w:jc w:val="both"/>
        <w:rPr>
          <w:rFonts w:ascii="AvantGarde Bk BT" w:hAnsi="AvantGarde Bk BT" w:cs="Arial"/>
          <w:sz w:val="24"/>
          <w:szCs w:val="24"/>
        </w:rPr>
      </w:pPr>
      <w:r w:rsidRPr="00DD4174">
        <w:rPr>
          <w:rFonts w:ascii="AvantGarde Bk BT" w:hAnsi="AvantGarde Bk BT" w:cs="Arial"/>
          <w:sz w:val="24"/>
          <w:szCs w:val="24"/>
        </w:rPr>
        <w:t>Experiencia Profesional</w:t>
      </w:r>
      <w:r>
        <w:rPr>
          <w:rFonts w:ascii="AvantGarde Bk BT" w:hAnsi="AvantGarde Bk BT" w:cs="Arial"/>
          <w:sz w:val="24"/>
          <w:szCs w:val="24"/>
        </w:rPr>
        <w:t>.</w:t>
      </w:r>
    </w:p>
    <w:p w:rsidR="00410A56" w:rsidRPr="00DD4174" w:rsidRDefault="00410A56" w:rsidP="00410A56">
      <w:pPr>
        <w:pStyle w:val="Sinespaciado"/>
        <w:numPr>
          <w:ilvl w:val="0"/>
          <w:numId w:val="2"/>
        </w:numPr>
        <w:jc w:val="both"/>
        <w:rPr>
          <w:rFonts w:ascii="AvantGarde Bk BT" w:hAnsi="AvantGarde Bk BT" w:cs="Arial"/>
          <w:sz w:val="24"/>
          <w:szCs w:val="24"/>
        </w:rPr>
      </w:pPr>
      <w:r w:rsidRPr="00DD4174">
        <w:rPr>
          <w:rFonts w:ascii="AvantGarde Bk BT" w:hAnsi="AvantGarde Bk BT" w:cs="Arial"/>
          <w:sz w:val="24"/>
          <w:szCs w:val="24"/>
        </w:rPr>
        <w:t>Licencia de Manejo</w:t>
      </w:r>
      <w:r>
        <w:rPr>
          <w:rFonts w:ascii="AvantGarde Bk BT" w:hAnsi="AvantGarde Bk BT" w:cs="Arial"/>
          <w:sz w:val="24"/>
          <w:szCs w:val="24"/>
        </w:rPr>
        <w:t>.</w:t>
      </w:r>
    </w:p>
    <w:p w:rsidR="00410A56" w:rsidRPr="00DD4174" w:rsidRDefault="00410A56" w:rsidP="00410A56">
      <w:pPr>
        <w:pStyle w:val="Sinespaciado"/>
        <w:numPr>
          <w:ilvl w:val="0"/>
          <w:numId w:val="2"/>
        </w:numPr>
        <w:jc w:val="both"/>
        <w:rPr>
          <w:rFonts w:ascii="AvantGarde Bk BT" w:hAnsi="AvantGarde Bk BT" w:cs="Arial"/>
          <w:sz w:val="24"/>
          <w:szCs w:val="24"/>
        </w:rPr>
      </w:pPr>
      <w:r w:rsidRPr="00DD4174">
        <w:rPr>
          <w:rFonts w:ascii="AvantGarde Bk BT" w:hAnsi="AvantGarde Bk BT" w:cs="Arial"/>
          <w:sz w:val="24"/>
          <w:szCs w:val="24"/>
        </w:rPr>
        <w:t xml:space="preserve">Conocimiento de los distintos puntos estratégicos de la </w:t>
      </w:r>
      <w:r>
        <w:rPr>
          <w:rFonts w:ascii="AvantGarde Bk BT" w:hAnsi="AvantGarde Bk BT" w:cs="Arial"/>
          <w:sz w:val="24"/>
          <w:szCs w:val="24"/>
        </w:rPr>
        <w:t>c</w:t>
      </w:r>
      <w:r w:rsidRPr="00DD4174">
        <w:rPr>
          <w:rFonts w:ascii="AvantGarde Bk BT" w:hAnsi="AvantGarde Bk BT" w:cs="Arial"/>
          <w:sz w:val="24"/>
          <w:szCs w:val="24"/>
        </w:rPr>
        <w:t>iudad</w:t>
      </w:r>
      <w:r>
        <w:rPr>
          <w:rFonts w:ascii="AvantGarde Bk BT" w:hAnsi="AvantGarde Bk BT" w:cs="Arial"/>
          <w:sz w:val="24"/>
          <w:szCs w:val="24"/>
        </w:rPr>
        <w:t>.</w:t>
      </w:r>
    </w:p>
    <w:p w:rsidR="00410A56" w:rsidRPr="00DD4174" w:rsidRDefault="00410A56" w:rsidP="00410A56">
      <w:pPr>
        <w:pStyle w:val="Sinespaciado"/>
        <w:numPr>
          <w:ilvl w:val="0"/>
          <w:numId w:val="2"/>
        </w:numPr>
        <w:jc w:val="both"/>
        <w:rPr>
          <w:rFonts w:ascii="AvantGarde Bk BT" w:hAnsi="AvantGarde Bk BT" w:cs="Arial"/>
          <w:sz w:val="24"/>
          <w:szCs w:val="24"/>
        </w:rPr>
      </w:pPr>
      <w:r w:rsidRPr="00DD4174">
        <w:rPr>
          <w:rFonts w:ascii="AvantGarde Bk BT" w:hAnsi="AvantGarde Bk BT" w:cs="Arial"/>
          <w:sz w:val="24"/>
          <w:szCs w:val="24"/>
        </w:rPr>
        <w:t>Altos estándares de ética profesional, justicia, respeto, responsabilidad y honestidad</w:t>
      </w:r>
      <w:r>
        <w:rPr>
          <w:rFonts w:ascii="AvantGarde Bk BT" w:hAnsi="AvantGarde Bk BT" w:cs="Arial"/>
          <w:sz w:val="24"/>
          <w:szCs w:val="24"/>
        </w:rPr>
        <w:t>.</w:t>
      </w:r>
    </w:p>
    <w:p w:rsidR="00410A56" w:rsidRPr="00DD4174" w:rsidRDefault="00410A56" w:rsidP="00410A56">
      <w:pPr>
        <w:pStyle w:val="Sinespaciado"/>
        <w:numPr>
          <w:ilvl w:val="0"/>
          <w:numId w:val="2"/>
        </w:numPr>
        <w:jc w:val="both"/>
        <w:rPr>
          <w:rFonts w:ascii="AvantGarde Bk BT" w:hAnsi="AvantGarde Bk BT" w:cs="Arial"/>
          <w:sz w:val="24"/>
          <w:szCs w:val="24"/>
        </w:rPr>
      </w:pPr>
      <w:r w:rsidRPr="00DD4174">
        <w:rPr>
          <w:rFonts w:ascii="AvantGarde Bk BT" w:hAnsi="AvantGarde Bk BT" w:cs="Arial"/>
          <w:sz w:val="24"/>
          <w:szCs w:val="24"/>
        </w:rPr>
        <w:t>Apego al cumplimiento de normas y políticas</w:t>
      </w:r>
      <w:r>
        <w:rPr>
          <w:rFonts w:ascii="AvantGarde Bk BT" w:hAnsi="AvantGarde Bk BT" w:cs="Arial"/>
          <w:sz w:val="24"/>
          <w:szCs w:val="24"/>
        </w:rPr>
        <w:t>.</w:t>
      </w:r>
    </w:p>
    <w:p w:rsidR="003A080E" w:rsidRDefault="0016300F"/>
    <w:sectPr w:rsidR="003A080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vantGarde Bk BT">
    <w:altName w:val="Calibri"/>
    <w:charset w:val="00"/>
    <w:family w:val="swiss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8901C5"/>
    <w:multiLevelType w:val="hybridMultilevel"/>
    <w:tmpl w:val="44C0E4F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D766C6C"/>
    <w:multiLevelType w:val="hybridMultilevel"/>
    <w:tmpl w:val="6B948BE8"/>
    <w:lvl w:ilvl="0" w:tplc="080A0017">
      <w:start w:val="1"/>
      <w:numFmt w:val="lowerLetter"/>
      <w:lvlText w:val="%1)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A56"/>
    <w:rsid w:val="0016300F"/>
    <w:rsid w:val="00410A56"/>
    <w:rsid w:val="00582285"/>
    <w:rsid w:val="00F14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8ADEEA"/>
  <w15:chartTrackingRefBased/>
  <w15:docId w15:val="{254FF5B4-F783-4C9D-B677-FF98A91F1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10A56"/>
    <w:pPr>
      <w:pBdr>
        <w:top w:val="single" w:sz="24" w:space="0" w:color="DEEAF6" w:themeColor="accent1" w:themeTint="33"/>
        <w:left w:val="single" w:sz="24" w:space="0" w:color="DEEAF6" w:themeColor="accent1" w:themeTint="33"/>
        <w:bottom w:val="single" w:sz="24" w:space="0" w:color="DEEAF6" w:themeColor="accent1" w:themeTint="33"/>
        <w:right w:val="single" w:sz="24" w:space="0" w:color="DEEAF6" w:themeColor="accent1" w:themeTint="33"/>
      </w:pBdr>
      <w:shd w:val="clear" w:color="auto" w:fill="DEEAF6" w:themeFill="accent1" w:themeFillTint="33"/>
      <w:spacing w:before="100" w:after="0" w:line="276" w:lineRule="auto"/>
      <w:outlineLvl w:val="1"/>
    </w:pPr>
    <w:rPr>
      <w:rFonts w:eastAsiaTheme="minorEastAsia"/>
      <w:caps/>
      <w:spacing w:val="15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410A56"/>
    <w:rPr>
      <w:rFonts w:eastAsiaTheme="minorEastAsia"/>
      <w:caps/>
      <w:spacing w:val="15"/>
      <w:sz w:val="20"/>
      <w:szCs w:val="20"/>
      <w:shd w:val="clear" w:color="auto" w:fill="DEEAF6" w:themeFill="accent1" w:themeFillTint="33"/>
    </w:rPr>
  </w:style>
  <w:style w:type="paragraph" w:styleId="Sinespaciado">
    <w:name w:val="No Spacing"/>
    <w:uiPriority w:val="1"/>
    <w:qFormat/>
    <w:rsid w:val="00410A56"/>
    <w:pPr>
      <w:spacing w:before="100" w:after="0" w:line="240" w:lineRule="auto"/>
    </w:pPr>
    <w:rPr>
      <w:rFonts w:eastAsiaTheme="minorEastAsi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260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Amelia Salazar González</dc:creator>
  <cp:keywords/>
  <dc:description/>
  <cp:lastModifiedBy>cegaip</cp:lastModifiedBy>
  <cp:revision>2</cp:revision>
  <dcterms:created xsi:type="dcterms:W3CDTF">2023-11-28T17:33:00Z</dcterms:created>
  <dcterms:modified xsi:type="dcterms:W3CDTF">2023-11-28T17:33:00Z</dcterms:modified>
</cp:coreProperties>
</file>