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3A8DAF1" w14:textId="53C8D0BF" w:rsidR="005C13A0" w:rsidRPr="000617D2" w:rsidRDefault="00CF463C" w:rsidP="000617D2">
      <w:pPr>
        <w:pStyle w:val="Ttulo1"/>
        <w:tabs>
          <w:tab w:val="left" w:pos="5529"/>
        </w:tabs>
        <w:spacing w:line="492" w:lineRule="auto"/>
        <w:ind w:left="5529" w:hanging="5529"/>
      </w:pPr>
      <w:r w:rsidRPr="000617D2">
        <w:rPr>
          <w:b w:val="0"/>
        </w:rPr>
        <w:t xml:space="preserve">ACTA NÚMERO </w:t>
      </w:r>
      <w:r w:rsidR="002F279D">
        <w:rPr>
          <w:b w:val="0"/>
        </w:rPr>
        <w:t>TREINTA</w:t>
      </w:r>
      <w:r w:rsidR="0036516B">
        <w:rPr>
          <w:b w:val="0"/>
        </w:rPr>
        <w:t xml:space="preserve"> Y DOS</w:t>
      </w:r>
      <w:r w:rsidRPr="000617D2">
        <w:rPr>
          <w:b w:val="0"/>
        </w:rPr>
        <w:t>.</w:t>
      </w:r>
    </w:p>
    <w:p w14:paraId="1E821999" w14:textId="0CE12D1A" w:rsidR="005C13A0" w:rsidRPr="00257BCA" w:rsidRDefault="005C13A0" w:rsidP="0036516B">
      <w:pPr>
        <w:spacing w:line="492" w:lineRule="auto"/>
        <w:jc w:val="both"/>
        <w:rPr>
          <w:rFonts w:ascii="Century Gothic" w:hAnsi="Century Gothic" w:cs="Century Gothic"/>
        </w:rPr>
      </w:pPr>
      <w:r w:rsidRPr="000617D2">
        <w:rPr>
          <w:rFonts w:ascii="Century Gothic" w:hAnsi="Century Gothic" w:cs="Century Gothic"/>
        </w:rPr>
        <w:t>En la ciudad de San Luis Potosí, capital del Estado</w:t>
      </w:r>
      <w:r w:rsidR="00CF463C" w:rsidRPr="000617D2">
        <w:rPr>
          <w:rFonts w:ascii="Century Gothic" w:hAnsi="Century Gothic" w:cs="Century Gothic"/>
        </w:rPr>
        <w:t xml:space="preserve"> del mismo nombre, siendo las 10:00 diez horas del </w:t>
      </w:r>
      <w:r w:rsidR="0036516B">
        <w:rPr>
          <w:rFonts w:ascii="Century Gothic" w:hAnsi="Century Gothic" w:cs="Century Gothic"/>
        </w:rPr>
        <w:t>17 diecisiete</w:t>
      </w:r>
      <w:r w:rsidR="002F279D">
        <w:rPr>
          <w:rFonts w:ascii="Century Gothic" w:hAnsi="Century Gothic" w:cs="Century Gothic"/>
        </w:rPr>
        <w:t xml:space="preserve"> de agosto</w:t>
      </w:r>
      <w:r w:rsidRPr="000617D2">
        <w:rPr>
          <w:rFonts w:ascii="Century Gothic" w:hAnsi="Century Gothic" w:cs="Century Gothic"/>
        </w:rPr>
        <w:t xml:space="preserve"> de 2023 dos mil veintitrés, se reunieron en </w:t>
      </w:r>
      <w:r w:rsidR="00EE5B19" w:rsidRPr="000617D2">
        <w:rPr>
          <w:rFonts w:ascii="Century Gothic" w:hAnsi="Century Gothic" w:cs="Century Gothic"/>
        </w:rPr>
        <w:t>la sede</w:t>
      </w:r>
      <w:r w:rsidR="00A52D15" w:rsidRPr="000617D2">
        <w:rPr>
          <w:rFonts w:ascii="Century Gothic" w:hAnsi="Century Gothic" w:cs="Century Gothic"/>
        </w:rPr>
        <w:t xml:space="preserve"> del Poder Judicial, las y lo</w:t>
      </w:r>
      <w:r w:rsidR="00EE5B19" w:rsidRPr="000617D2">
        <w:rPr>
          <w:rFonts w:ascii="Century Gothic" w:hAnsi="Century Gothic" w:cs="Century Gothic"/>
        </w:rPr>
        <w:t>s</w:t>
      </w:r>
      <w:r w:rsidRPr="000617D2">
        <w:rPr>
          <w:rFonts w:ascii="Century Gothic" w:hAnsi="Century Gothic" w:cs="Century Gothic"/>
        </w:rPr>
        <w:t xml:space="preserve"> </w:t>
      </w:r>
      <w:r w:rsidRPr="000617D2">
        <w:rPr>
          <w:rFonts w:ascii="Century Gothic" w:hAnsi="Century Gothic"/>
          <w:b/>
          <w:bCs/>
          <w:color w:val="000000"/>
        </w:rPr>
        <w:t>Magistrados María Manuela García Cázares</w:t>
      </w:r>
      <w:r w:rsidRPr="000617D2">
        <w:rPr>
          <w:rFonts w:ascii="Century Gothic" w:hAnsi="Century Gothic"/>
          <w:b/>
          <w:bCs/>
        </w:rPr>
        <w:t>, Ma. Guadalupe Orozco Santiag</w:t>
      </w:r>
      <w:r w:rsidR="00CF2CC9" w:rsidRPr="000617D2">
        <w:rPr>
          <w:rFonts w:ascii="Century Gothic" w:hAnsi="Century Gothic"/>
          <w:b/>
          <w:bCs/>
        </w:rPr>
        <w:t>o</w:t>
      </w:r>
      <w:r w:rsidRPr="000617D2">
        <w:rPr>
          <w:rFonts w:ascii="Century Gothic" w:hAnsi="Century Gothic"/>
          <w:b/>
          <w:bCs/>
        </w:rPr>
        <w:t>,</w:t>
      </w:r>
      <w:r w:rsidR="00CF463C" w:rsidRPr="000617D2">
        <w:t xml:space="preserve"> </w:t>
      </w:r>
      <w:r w:rsidR="00CF463C" w:rsidRPr="000617D2">
        <w:rPr>
          <w:rFonts w:ascii="Century Gothic" w:hAnsi="Century Gothic"/>
          <w:b/>
          <w:bCs/>
        </w:rPr>
        <w:t>José Armando Martínez Vázquez,</w:t>
      </w:r>
      <w:r w:rsidRPr="000617D2">
        <w:rPr>
          <w:rFonts w:ascii="Century Gothic" w:hAnsi="Century Gothic"/>
          <w:b/>
          <w:bCs/>
        </w:rPr>
        <w:t xml:space="preserve"> C</w:t>
      </w:r>
      <w:r w:rsidR="00CF2CC9" w:rsidRPr="000617D2">
        <w:rPr>
          <w:rFonts w:ascii="Century Gothic" w:hAnsi="Century Gothic"/>
          <w:b/>
          <w:bCs/>
        </w:rPr>
        <w:t>arlos Alejandro Robledo Zapata</w:t>
      </w:r>
      <w:r w:rsidRPr="000617D2">
        <w:rPr>
          <w:rFonts w:ascii="Century Gothic" w:hAnsi="Century Gothic"/>
          <w:b/>
          <w:bCs/>
        </w:rPr>
        <w:t>,</w:t>
      </w:r>
      <w:r w:rsidR="00CF463C" w:rsidRPr="000617D2">
        <w:rPr>
          <w:rFonts w:ascii="Century Gothic" w:hAnsi="Century Gothic"/>
          <w:b/>
          <w:bCs/>
        </w:rPr>
        <w:t xml:space="preserve"> Luz María Enriqueta Cabrero Romero,</w:t>
      </w:r>
      <w:r w:rsidRPr="000617D2">
        <w:rPr>
          <w:rFonts w:ascii="Century Gothic" w:hAnsi="Century Gothic"/>
          <w:b/>
          <w:bCs/>
        </w:rPr>
        <w:t xml:space="preserve"> Olga Regina García López, Graciela González Centeno, Rebeca Anastacia Medina García, Juan Paulo A</w:t>
      </w:r>
      <w:r w:rsidR="00EE5B19" w:rsidRPr="000617D2">
        <w:rPr>
          <w:rFonts w:ascii="Century Gothic" w:hAnsi="Century Gothic"/>
          <w:b/>
          <w:bCs/>
        </w:rPr>
        <w:t>lmazán Cue</w:t>
      </w:r>
      <w:r w:rsidRPr="000617D2">
        <w:rPr>
          <w:rFonts w:ascii="Century Gothic" w:hAnsi="Century Gothic"/>
          <w:b/>
          <w:bCs/>
        </w:rPr>
        <w:t>,</w:t>
      </w:r>
      <w:r w:rsidR="00013EAB" w:rsidRPr="000617D2">
        <w:t xml:space="preserve"> </w:t>
      </w:r>
      <w:r w:rsidR="00013EAB" w:rsidRPr="000617D2">
        <w:rPr>
          <w:rFonts w:ascii="Century Gothic" w:hAnsi="Century Gothic"/>
          <w:b/>
          <w:bCs/>
        </w:rPr>
        <w:t>Arturo Morales Silva,</w:t>
      </w:r>
      <w:r w:rsidRPr="000617D2">
        <w:rPr>
          <w:rFonts w:ascii="Century Gothic" w:hAnsi="Century Gothic"/>
          <w:b/>
          <w:bCs/>
        </w:rPr>
        <w:t xml:space="preserve"> </w:t>
      </w:r>
      <w:r w:rsidRPr="000617D2">
        <w:rPr>
          <w:rFonts w:ascii="Century Gothic" w:hAnsi="Century Gothic"/>
          <w:b/>
        </w:rPr>
        <w:t>María América Onofre Díaz, Armando Rafael Oviedo Abrego, Silvia Torres Sánchez, Abel Rodríguez Ramírez</w:t>
      </w:r>
      <w:r w:rsidR="00CF2CC9" w:rsidRPr="000617D2">
        <w:rPr>
          <w:rFonts w:ascii="Century Gothic" w:hAnsi="Century Gothic"/>
          <w:b/>
        </w:rPr>
        <w:t xml:space="preserve">, Claudia Hernández Ibarra </w:t>
      </w:r>
      <w:r w:rsidRPr="000617D2">
        <w:rPr>
          <w:rFonts w:ascii="Century Gothic" w:hAnsi="Century Gothic"/>
          <w:b/>
        </w:rPr>
        <w:t xml:space="preserve">y Alma Delia González Centeno; </w:t>
      </w:r>
      <w:r w:rsidRPr="000617D2">
        <w:rPr>
          <w:rFonts w:ascii="Century Gothic" w:hAnsi="Century Gothic" w:cs="Century Gothic"/>
        </w:rPr>
        <w:t xml:space="preserve">para celebrar sesión privada de Pleno Ordinario, según convocatoria de </w:t>
      </w:r>
      <w:r w:rsidR="0036516B">
        <w:rPr>
          <w:rFonts w:ascii="Century Gothic" w:hAnsi="Century Gothic" w:cs="Century Gothic"/>
        </w:rPr>
        <w:t>16 dieciséis</w:t>
      </w:r>
      <w:r w:rsidR="002F279D">
        <w:rPr>
          <w:rFonts w:ascii="Century Gothic" w:hAnsi="Century Gothic" w:cs="Century Gothic"/>
        </w:rPr>
        <w:t xml:space="preserve"> de </w:t>
      </w:r>
      <w:r w:rsidR="00E42466">
        <w:rPr>
          <w:rFonts w:ascii="Century Gothic" w:hAnsi="Century Gothic" w:cs="Century Gothic"/>
        </w:rPr>
        <w:t>agosto</w:t>
      </w:r>
      <w:r w:rsidRPr="000617D2">
        <w:rPr>
          <w:rFonts w:ascii="Century Gothic" w:hAnsi="Century Gothic" w:cs="Century Gothic"/>
        </w:rPr>
        <w:t xml:space="preserve"> de 2023 dos mil veintitrés; que la Presidenta del Supremo Tribunal de Justicia, </w:t>
      </w:r>
      <w:r w:rsidRPr="000617D2">
        <w:rPr>
          <w:rFonts w:ascii="Century Gothic" w:hAnsi="Century Gothic" w:cs="Century Gothic"/>
          <w:b/>
          <w:bCs/>
        </w:rPr>
        <w:t>Magistrada María Manuela García Cázares</w:t>
      </w:r>
      <w:r w:rsidRPr="000617D2">
        <w:rPr>
          <w:rFonts w:ascii="Century Gothic" w:hAnsi="Century Gothic" w:cs="Century Gothic"/>
        </w:rPr>
        <w:t xml:space="preserve">, </w:t>
      </w:r>
      <w:r w:rsidRPr="000617D2">
        <w:rPr>
          <w:rFonts w:ascii="Century Gothic" w:hAnsi="Century Gothic"/>
        </w:rPr>
        <w:t>dirigió a la totalidad de las y los Magistrados sobre la base de la facultad que le confiere el artículo 17, fracción IV de la Ley Orgánica del Poder Judicial del Estado para el día de la fecha a las 10:00 diez horas, en forma presencial; comunicación en la cual se les hizo saber, de conformidad con lo dispuesto por el artículo 5 de su Reglamento Interior, la fecha, hora y lugar de su celebración, así como los asuntos a tratar al tenor del siguiente orden del día</w:t>
      </w:r>
      <w:r w:rsidRPr="000617D2">
        <w:rPr>
          <w:rFonts w:ascii="Century Gothic" w:hAnsi="Century Gothic" w:cs="Century Gothic"/>
          <w:lang w:val="es-MX"/>
        </w:rPr>
        <w:t xml:space="preserve">: </w:t>
      </w:r>
      <w:r w:rsidRPr="000617D2">
        <w:rPr>
          <w:rFonts w:ascii="Century Gothic" w:hAnsi="Century Gothic" w:cs="Century Gothic"/>
          <w:b/>
          <w:bCs/>
          <w:lang w:val="es-MX"/>
        </w:rPr>
        <w:t>Primero:</w:t>
      </w:r>
      <w:r w:rsidRPr="000617D2">
        <w:rPr>
          <w:rFonts w:ascii="Century Gothic" w:hAnsi="Century Gothic" w:cs="Century Gothic"/>
          <w:lang w:val="es-MX"/>
        </w:rPr>
        <w:t xml:space="preserve"> </w:t>
      </w:r>
      <w:r w:rsidRPr="000617D2">
        <w:rPr>
          <w:rFonts w:ascii="Century Gothic" w:hAnsi="Century Gothic"/>
        </w:rPr>
        <w:t xml:space="preserve">Lista de asistencia. </w:t>
      </w:r>
      <w:r w:rsidRPr="000617D2">
        <w:rPr>
          <w:rFonts w:ascii="Century Gothic" w:hAnsi="Century Gothic" w:cs="Century Gothic"/>
          <w:b/>
          <w:bCs/>
          <w:lang w:val="es-MX"/>
        </w:rPr>
        <w:t xml:space="preserve">Segundo: </w:t>
      </w:r>
      <w:r w:rsidRPr="000617D2">
        <w:rPr>
          <w:rFonts w:ascii="Century Gothic" w:hAnsi="Century Gothic"/>
        </w:rPr>
        <w:t xml:space="preserve">Lectura, discusión y en su caso aprobación del orden del día. </w:t>
      </w:r>
      <w:r w:rsidRPr="000617D2">
        <w:rPr>
          <w:rFonts w:ascii="Century Gothic" w:hAnsi="Century Gothic"/>
          <w:b/>
          <w:lang w:val="es-MX"/>
        </w:rPr>
        <w:t>Tercero</w:t>
      </w:r>
      <w:r w:rsidRPr="000617D2">
        <w:rPr>
          <w:rFonts w:ascii="Century Gothic" w:hAnsi="Century Gothic"/>
          <w:lang w:val="es-MX"/>
        </w:rPr>
        <w:t>:</w:t>
      </w:r>
      <w:r w:rsidRPr="000617D2">
        <w:rPr>
          <w:rFonts w:ascii="Century Gothic" w:hAnsi="Century Gothic"/>
        </w:rPr>
        <w:t xml:space="preserve"> </w:t>
      </w:r>
      <w:r w:rsidR="000617D2" w:rsidRPr="000617D2">
        <w:rPr>
          <w:rFonts w:ascii="Century Gothic" w:hAnsi="Century Gothic"/>
        </w:rPr>
        <w:t xml:space="preserve">Se somete a consideración del Honorable Pleno y en su caso aprobación el acta correspondiente a la sesión ordinaria celebrada el </w:t>
      </w:r>
      <w:r w:rsidR="0036516B">
        <w:rPr>
          <w:rFonts w:ascii="Century Gothic" w:hAnsi="Century Gothic"/>
        </w:rPr>
        <w:t>10 diez</w:t>
      </w:r>
      <w:r w:rsidR="00257BCA">
        <w:rPr>
          <w:rFonts w:ascii="Century Gothic" w:hAnsi="Century Gothic"/>
        </w:rPr>
        <w:t xml:space="preserve"> de agosto</w:t>
      </w:r>
      <w:r w:rsidR="000617D2" w:rsidRPr="000617D2">
        <w:rPr>
          <w:rFonts w:ascii="Century Gothic" w:hAnsi="Century Gothic"/>
        </w:rPr>
        <w:t xml:space="preserve"> de 2023 dos mil veintitrés. </w:t>
      </w:r>
      <w:r w:rsidRPr="000617D2">
        <w:rPr>
          <w:rFonts w:ascii="Century Gothic" w:hAnsi="Century Gothic"/>
          <w:b/>
          <w:bCs/>
        </w:rPr>
        <w:lastRenderedPageBreak/>
        <w:t>Cuarto:</w:t>
      </w:r>
      <w:r w:rsidR="00FE46C7">
        <w:rPr>
          <w:rFonts w:ascii="Century Gothic" w:hAnsi="Century Gothic"/>
          <w:b/>
          <w:bCs/>
        </w:rPr>
        <w:t xml:space="preserve"> </w:t>
      </w:r>
      <w:r w:rsidR="00DC2BE2" w:rsidRPr="000617D2">
        <w:rPr>
          <w:rFonts w:ascii="Century Gothic" w:hAnsi="Century Gothic"/>
          <w:bCs/>
        </w:rPr>
        <w:t>Se someten a consideración, discusión y en su caso aprobación, las ponencias presentadas por l</w:t>
      </w:r>
      <w:r w:rsidR="00E42466">
        <w:rPr>
          <w:rFonts w:ascii="Century Gothic" w:hAnsi="Century Gothic"/>
          <w:bCs/>
        </w:rPr>
        <w:t>o</w:t>
      </w:r>
      <w:r w:rsidR="00DC2BE2" w:rsidRPr="000617D2">
        <w:rPr>
          <w:rFonts w:ascii="Century Gothic" w:hAnsi="Century Gothic"/>
          <w:bCs/>
        </w:rPr>
        <w:t>s Magistrad</w:t>
      </w:r>
      <w:r w:rsidR="00E42466">
        <w:rPr>
          <w:rFonts w:ascii="Century Gothic" w:hAnsi="Century Gothic"/>
          <w:bCs/>
        </w:rPr>
        <w:t>o</w:t>
      </w:r>
      <w:r w:rsidR="00DC2BE2" w:rsidRPr="000617D2">
        <w:rPr>
          <w:rFonts w:ascii="Century Gothic" w:hAnsi="Century Gothic"/>
          <w:bCs/>
        </w:rPr>
        <w:t>s</w:t>
      </w:r>
      <w:r w:rsidR="00E42466">
        <w:rPr>
          <w:rFonts w:ascii="Century Gothic" w:hAnsi="Century Gothic"/>
          <w:bCs/>
        </w:rPr>
        <w:t xml:space="preserve"> </w:t>
      </w:r>
      <w:r w:rsidR="00AA2D20">
        <w:rPr>
          <w:rFonts w:ascii="Century Gothic" w:hAnsi="Century Gothic"/>
          <w:bCs/>
        </w:rPr>
        <w:t xml:space="preserve">y las Magistradas </w:t>
      </w:r>
      <w:r w:rsidR="00DC2BE2" w:rsidRPr="000617D2">
        <w:rPr>
          <w:rFonts w:ascii="Century Gothic" w:hAnsi="Century Gothic"/>
          <w:bCs/>
        </w:rPr>
        <w:t>siguientes:</w:t>
      </w:r>
      <w:r w:rsidR="0036516B">
        <w:rPr>
          <w:rFonts w:ascii="Century Gothic" w:hAnsi="Century Gothic"/>
          <w:bCs/>
        </w:rPr>
        <w:t xml:space="preserve"> </w:t>
      </w:r>
      <w:r w:rsidR="0036516B" w:rsidRPr="0036516B">
        <w:rPr>
          <w:rFonts w:ascii="Century Gothic" w:hAnsi="Century Gothic"/>
          <w:b/>
          <w:bCs/>
        </w:rPr>
        <w:t>A)</w:t>
      </w:r>
      <w:r w:rsidR="0036516B" w:rsidRPr="0036516B">
        <w:rPr>
          <w:rFonts w:ascii="Century Gothic" w:hAnsi="Century Gothic"/>
          <w:bCs/>
        </w:rPr>
        <w:t xml:space="preserve"> La que presenta el </w:t>
      </w:r>
      <w:r w:rsidR="0036516B" w:rsidRPr="0036516B">
        <w:rPr>
          <w:rFonts w:ascii="Century Gothic" w:hAnsi="Century Gothic"/>
          <w:b/>
          <w:bCs/>
        </w:rPr>
        <w:t>Magistrado Abel Rodríguez Ramírez</w:t>
      </w:r>
      <w:r w:rsidR="0036516B">
        <w:rPr>
          <w:rFonts w:ascii="Century Gothic" w:hAnsi="Century Gothic"/>
          <w:bCs/>
        </w:rPr>
        <w:t xml:space="preserve">, en el Toca </w:t>
      </w:r>
      <w:r w:rsidR="0036516B" w:rsidRPr="0036516B">
        <w:rPr>
          <w:rFonts w:ascii="Century Gothic" w:hAnsi="Century Gothic"/>
          <w:bCs/>
        </w:rPr>
        <w:t xml:space="preserve">137-23, formado con motivo del recurso de queja, interpuesto por </w:t>
      </w:r>
      <w:r w:rsidR="00625DF4" w:rsidRPr="00625DF4">
        <w:rPr>
          <w:rFonts w:ascii="Century Gothic" w:hAnsi="Century Gothic"/>
          <w:b/>
          <w:bCs/>
          <w:i/>
        </w:rPr>
        <w:t>ELIMINADO</w:t>
      </w:r>
      <w:r w:rsidR="0036516B" w:rsidRPr="0036516B">
        <w:rPr>
          <w:rFonts w:ascii="Century Gothic" w:hAnsi="Century Gothic"/>
          <w:bCs/>
        </w:rPr>
        <w:t xml:space="preserve"> contra la determinación de doce de junio de dos mil veintitrés, que desecha el recurso de apelación contra la admisión de la reconvención, dictada por el Juez Tercero Civil del Primer Distrito Judicial, en el expediente 595/2021, relativo al juicio ordinario civil por cumplimiento de contrato promovido por el ahora inconforme contra </w:t>
      </w:r>
      <w:r w:rsidR="00625DF4" w:rsidRPr="00625DF4">
        <w:rPr>
          <w:rFonts w:ascii="Century Gothic" w:hAnsi="Century Gothic"/>
          <w:b/>
          <w:bCs/>
          <w:i/>
        </w:rPr>
        <w:t>ELIMINADO</w:t>
      </w:r>
      <w:r w:rsidR="0036516B" w:rsidRPr="0036516B">
        <w:rPr>
          <w:rFonts w:ascii="Century Gothic" w:hAnsi="Century Gothic"/>
          <w:bCs/>
        </w:rPr>
        <w:t xml:space="preserve">. </w:t>
      </w:r>
      <w:r w:rsidR="0036516B" w:rsidRPr="0036516B">
        <w:rPr>
          <w:rFonts w:ascii="Century Gothic" w:hAnsi="Century Gothic"/>
          <w:b/>
          <w:bCs/>
        </w:rPr>
        <w:t>B)</w:t>
      </w:r>
      <w:r w:rsidR="0036516B" w:rsidRPr="0036516B">
        <w:rPr>
          <w:rFonts w:ascii="Century Gothic" w:hAnsi="Century Gothic"/>
          <w:bCs/>
        </w:rPr>
        <w:t xml:space="preserve"> La que formula la </w:t>
      </w:r>
      <w:r w:rsidR="0036516B" w:rsidRPr="0036516B">
        <w:rPr>
          <w:rFonts w:ascii="Century Gothic" w:hAnsi="Century Gothic"/>
          <w:b/>
          <w:bCs/>
        </w:rPr>
        <w:t>Magistrada Alma Delia González Centeno</w:t>
      </w:r>
      <w:r w:rsidR="0036516B" w:rsidRPr="0036516B">
        <w:rPr>
          <w:rFonts w:ascii="Century Gothic" w:hAnsi="Century Gothic"/>
          <w:bCs/>
        </w:rPr>
        <w:t xml:space="preserve">, en el Toca 132-23, formado con motivo del recurso de queja interpuesto por </w:t>
      </w:r>
      <w:r w:rsidR="00625DF4" w:rsidRPr="00625DF4">
        <w:rPr>
          <w:rFonts w:ascii="Century Gothic" w:hAnsi="Century Gothic"/>
          <w:b/>
          <w:bCs/>
          <w:i/>
        </w:rPr>
        <w:t>ELIMINADO</w:t>
      </w:r>
      <w:r w:rsidR="0036516B" w:rsidRPr="0036516B">
        <w:rPr>
          <w:rFonts w:ascii="Century Gothic" w:hAnsi="Century Gothic"/>
          <w:bCs/>
        </w:rPr>
        <w:t xml:space="preserve">, en contra de la interlocutoria de 6 seis de junio de 2023 dos mil veintitrés, mediante la cual se resolvió lo relativo a un incidente de nulidad de actuaciones, pronunciada por el Juez Segundo del Ramo Civil de esta ciudad, dentro de los autos del expediente 1553/2015, relativo al Juicio Extraordinario Civil Hipotecario, promovido por el </w:t>
      </w:r>
      <w:r w:rsidR="00625DF4" w:rsidRPr="00625DF4">
        <w:rPr>
          <w:rFonts w:ascii="Century Gothic" w:hAnsi="Century Gothic"/>
          <w:b/>
          <w:bCs/>
          <w:i/>
        </w:rPr>
        <w:t>ELIMINADO</w:t>
      </w:r>
      <w:r w:rsidR="0036516B" w:rsidRPr="0036516B">
        <w:rPr>
          <w:rFonts w:ascii="Century Gothic" w:hAnsi="Century Gothic"/>
          <w:bCs/>
        </w:rPr>
        <w:t xml:space="preserve">, en su carácter de apoderado general para pleitos y cobranzas de la persona moral </w:t>
      </w:r>
      <w:r w:rsidR="00625DF4" w:rsidRPr="00625DF4">
        <w:rPr>
          <w:rFonts w:ascii="Century Gothic" w:hAnsi="Century Gothic"/>
          <w:b/>
          <w:bCs/>
          <w:i/>
        </w:rPr>
        <w:t>ELIMINADO</w:t>
      </w:r>
      <w:r w:rsidR="0036516B" w:rsidRPr="0036516B">
        <w:rPr>
          <w:rFonts w:ascii="Century Gothic" w:hAnsi="Century Gothic"/>
          <w:bCs/>
        </w:rPr>
        <w:t xml:space="preserve">, a su vez mandataria de </w:t>
      </w:r>
      <w:r w:rsidR="00625DF4" w:rsidRPr="00625DF4">
        <w:rPr>
          <w:rFonts w:ascii="Century Gothic" w:hAnsi="Century Gothic"/>
          <w:b/>
          <w:bCs/>
          <w:i/>
        </w:rPr>
        <w:t>ELIMINADO</w:t>
      </w:r>
      <w:r w:rsidR="0036516B" w:rsidRPr="0036516B">
        <w:rPr>
          <w:rFonts w:ascii="Century Gothic" w:hAnsi="Century Gothic"/>
          <w:bCs/>
        </w:rPr>
        <w:t xml:space="preserve">, seguido actualmente por </w:t>
      </w:r>
      <w:r w:rsidR="00625DF4" w:rsidRPr="00625DF4">
        <w:rPr>
          <w:rFonts w:ascii="Century Gothic" w:hAnsi="Century Gothic"/>
          <w:b/>
          <w:bCs/>
          <w:i/>
        </w:rPr>
        <w:t>ELIMINADO</w:t>
      </w:r>
      <w:r w:rsidR="0036516B" w:rsidRPr="0036516B">
        <w:rPr>
          <w:rFonts w:ascii="Century Gothic" w:hAnsi="Century Gothic"/>
          <w:bCs/>
        </w:rPr>
        <w:t xml:space="preserve">, </w:t>
      </w:r>
      <w:r w:rsidR="00625DF4" w:rsidRPr="00625DF4">
        <w:rPr>
          <w:rFonts w:ascii="Century Gothic" w:hAnsi="Century Gothic"/>
          <w:b/>
          <w:bCs/>
          <w:i/>
        </w:rPr>
        <w:t>ELIMINADO</w:t>
      </w:r>
      <w:r w:rsidR="0036516B" w:rsidRPr="0036516B">
        <w:rPr>
          <w:rFonts w:ascii="Century Gothic" w:hAnsi="Century Gothic"/>
          <w:bCs/>
        </w:rPr>
        <w:t xml:space="preserve">, por conducto de su representante, en calidad de cesionaria, en contra de </w:t>
      </w:r>
      <w:r w:rsidR="00625DF4" w:rsidRPr="00625DF4">
        <w:rPr>
          <w:rFonts w:ascii="Century Gothic" w:hAnsi="Century Gothic"/>
          <w:b/>
          <w:bCs/>
          <w:i/>
        </w:rPr>
        <w:t>ELIMINADO</w:t>
      </w:r>
      <w:r w:rsidR="0036516B" w:rsidRPr="0036516B">
        <w:rPr>
          <w:rFonts w:ascii="Century Gothic" w:hAnsi="Century Gothic"/>
          <w:bCs/>
        </w:rPr>
        <w:t xml:space="preserve">. </w:t>
      </w:r>
      <w:r w:rsidR="0036516B" w:rsidRPr="0036516B">
        <w:rPr>
          <w:rFonts w:ascii="Century Gothic" w:hAnsi="Century Gothic"/>
          <w:b/>
          <w:bCs/>
        </w:rPr>
        <w:t>C)</w:t>
      </w:r>
      <w:r w:rsidR="0036516B" w:rsidRPr="0036516B">
        <w:rPr>
          <w:rFonts w:ascii="Century Gothic" w:hAnsi="Century Gothic"/>
          <w:bCs/>
        </w:rPr>
        <w:t xml:space="preserve"> La que plantea el </w:t>
      </w:r>
      <w:r w:rsidR="0036516B" w:rsidRPr="0036516B">
        <w:rPr>
          <w:rFonts w:ascii="Century Gothic" w:hAnsi="Century Gothic"/>
          <w:b/>
          <w:bCs/>
        </w:rPr>
        <w:t>Magistrado Juan Paulo Almazán Cue</w:t>
      </w:r>
      <w:r w:rsidR="0036516B">
        <w:rPr>
          <w:rFonts w:ascii="Century Gothic" w:hAnsi="Century Gothic"/>
          <w:bCs/>
        </w:rPr>
        <w:t xml:space="preserve">, en el Toca </w:t>
      </w:r>
      <w:r w:rsidR="0036516B" w:rsidRPr="0036516B">
        <w:rPr>
          <w:rFonts w:ascii="Century Gothic" w:hAnsi="Century Gothic"/>
          <w:bCs/>
        </w:rPr>
        <w:t xml:space="preserve">142-23, formado con motivo del Recurso de Queja interpuesto por </w:t>
      </w:r>
      <w:r w:rsidR="00625DF4" w:rsidRPr="00625DF4">
        <w:rPr>
          <w:rFonts w:ascii="Century Gothic" w:hAnsi="Century Gothic"/>
          <w:b/>
          <w:bCs/>
          <w:i/>
        </w:rPr>
        <w:t>ELIMINADO</w:t>
      </w:r>
      <w:r w:rsidR="0036516B" w:rsidRPr="0036516B">
        <w:rPr>
          <w:rFonts w:ascii="Century Gothic" w:hAnsi="Century Gothic"/>
          <w:bCs/>
        </w:rPr>
        <w:t xml:space="preserve">, en su calidad de representante de la parte demandada, inconforme con el auto de fecha 16 dieciséis de junio de 2023 dos mil </w:t>
      </w:r>
      <w:r w:rsidR="0036516B" w:rsidRPr="0036516B">
        <w:rPr>
          <w:rFonts w:ascii="Century Gothic" w:hAnsi="Century Gothic"/>
          <w:bCs/>
        </w:rPr>
        <w:lastRenderedPageBreak/>
        <w:t xml:space="preserve">veintitrés, pronunciado por la Jueza Primero del Ramo Civil de la capital; relativo a la inadmisión del recurso de apelación que pretendió hacer valer el quejoso en contra de la interlocutoria de fecha 7 siete de junio del presente año, dentro del expediente 16/2021, derivado del juicio ordinario civil, promovido por </w:t>
      </w:r>
      <w:r w:rsidR="00625DF4" w:rsidRPr="00625DF4">
        <w:rPr>
          <w:rFonts w:ascii="Century Gothic" w:hAnsi="Century Gothic"/>
          <w:b/>
          <w:bCs/>
          <w:i/>
        </w:rPr>
        <w:t>ELIMINADO</w:t>
      </w:r>
      <w:r w:rsidR="0036516B" w:rsidRPr="0036516B">
        <w:rPr>
          <w:rFonts w:ascii="Century Gothic" w:hAnsi="Century Gothic"/>
          <w:bCs/>
        </w:rPr>
        <w:t xml:space="preserve">, en contra de </w:t>
      </w:r>
      <w:r w:rsidR="00625DF4" w:rsidRPr="00625DF4">
        <w:rPr>
          <w:rFonts w:ascii="Century Gothic" w:hAnsi="Century Gothic"/>
          <w:b/>
          <w:bCs/>
          <w:i/>
        </w:rPr>
        <w:t>ELIMINADO</w:t>
      </w:r>
      <w:r w:rsidR="0036516B" w:rsidRPr="0036516B">
        <w:rPr>
          <w:rFonts w:ascii="Century Gothic" w:hAnsi="Century Gothic"/>
          <w:bCs/>
        </w:rPr>
        <w:t xml:space="preserve"> y </w:t>
      </w:r>
      <w:r w:rsidR="00625DF4" w:rsidRPr="00625DF4">
        <w:rPr>
          <w:rFonts w:ascii="Century Gothic" w:hAnsi="Century Gothic"/>
          <w:b/>
          <w:bCs/>
          <w:i/>
        </w:rPr>
        <w:t>ELIMINADO</w:t>
      </w:r>
      <w:r w:rsidR="0036516B" w:rsidRPr="0036516B">
        <w:rPr>
          <w:rFonts w:ascii="Century Gothic" w:hAnsi="Century Gothic"/>
          <w:bCs/>
        </w:rPr>
        <w:t>.</w:t>
      </w:r>
      <w:r w:rsidR="0036516B">
        <w:rPr>
          <w:rFonts w:ascii="Century Gothic" w:hAnsi="Century Gothic"/>
          <w:bCs/>
        </w:rPr>
        <w:t xml:space="preserve"> </w:t>
      </w:r>
      <w:r w:rsidR="0036516B" w:rsidRPr="0036516B">
        <w:rPr>
          <w:rFonts w:ascii="Century Gothic" w:hAnsi="Century Gothic"/>
          <w:b/>
          <w:bCs/>
        </w:rPr>
        <w:t>D)</w:t>
      </w:r>
      <w:r w:rsidR="0036516B" w:rsidRPr="0036516B">
        <w:rPr>
          <w:rFonts w:ascii="Century Gothic" w:hAnsi="Century Gothic"/>
          <w:bCs/>
        </w:rPr>
        <w:t xml:space="preserve"> La que elabora la </w:t>
      </w:r>
      <w:r w:rsidR="0036516B" w:rsidRPr="0036516B">
        <w:rPr>
          <w:rFonts w:ascii="Century Gothic" w:hAnsi="Century Gothic"/>
          <w:b/>
          <w:bCs/>
        </w:rPr>
        <w:t>Magistrada Luz María Enriqueta Cabrero Romero</w:t>
      </w:r>
      <w:r w:rsidR="0036516B" w:rsidRPr="0036516B">
        <w:rPr>
          <w:rFonts w:ascii="Century Gothic" w:hAnsi="Century Gothic"/>
          <w:bCs/>
        </w:rPr>
        <w:t xml:space="preserve">, en el Toca 198-22, formado con motivo del Recurso de Queja interpuesto por </w:t>
      </w:r>
      <w:r w:rsidR="00625DF4" w:rsidRPr="00625DF4">
        <w:rPr>
          <w:rFonts w:ascii="Century Gothic" w:hAnsi="Century Gothic"/>
          <w:b/>
          <w:bCs/>
          <w:i/>
        </w:rPr>
        <w:t>ELIMINADO</w:t>
      </w:r>
      <w:r w:rsidR="0036516B" w:rsidRPr="0036516B">
        <w:rPr>
          <w:rFonts w:ascii="Century Gothic" w:hAnsi="Century Gothic"/>
          <w:bCs/>
        </w:rPr>
        <w:t xml:space="preserve">, en contra del auto de veinte de octubre de dos mil veintidós, pronunciado por la Juez Primero Familiar, quien negó la admisión del recurso de apelación en contra de la resolución que resolvió procedente la excepción de conexidad promovida por el demandado, en el expediente 347/2022 relativo a la controversia familiar por alimentos, guarda y custodia, pago de pensión alimenticia y diversas prestaciones, promovida por </w:t>
      </w:r>
      <w:r w:rsidR="00625DF4" w:rsidRPr="00625DF4">
        <w:rPr>
          <w:rFonts w:ascii="Century Gothic" w:hAnsi="Century Gothic"/>
          <w:b/>
          <w:bCs/>
          <w:i/>
        </w:rPr>
        <w:t>ELIMINADO</w:t>
      </w:r>
      <w:r w:rsidR="0036516B" w:rsidRPr="0036516B">
        <w:rPr>
          <w:rFonts w:ascii="Century Gothic" w:hAnsi="Century Gothic"/>
          <w:bCs/>
        </w:rPr>
        <w:t>.</w:t>
      </w:r>
      <w:r w:rsidR="0036516B">
        <w:rPr>
          <w:rFonts w:ascii="Century Gothic" w:hAnsi="Century Gothic"/>
          <w:bCs/>
        </w:rPr>
        <w:t xml:space="preserve"> </w:t>
      </w:r>
      <w:r w:rsidR="00FE46C7">
        <w:rPr>
          <w:rFonts w:ascii="Century Gothic" w:hAnsi="Century Gothic"/>
          <w:b/>
          <w:bCs/>
        </w:rPr>
        <w:t>Quinto</w:t>
      </w:r>
      <w:r w:rsidR="00F13706">
        <w:rPr>
          <w:rFonts w:ascii="Century Gothic" w:hAnsi="Century Gothic"/>
          <w:b/>
          <w:bCs/>
        </w:rPr>
        <w:t xml:space="preserve">: </w:t>
      </w:r>
      <w:r w:rsidR="00DC2BE2" w:rsidRPr="000617D2">
        <w:rPr>
          <w:rFonts w:ascii="Century Gothic" w:hAnsi="Century Gothic" w:cs="Tahoma"/>
        </w:rPr>
        <w:t>Se informa al Honorable Pleno de la recepción por parte de la Presidencia de los siguientes documentos:</w:t>
      </w:r>
      <w:r w:rsidR="0036516B">
        <w:rPr>
          <w:rFonts w:ascii="Century Gothic" w:hAnsi="Century Gothic" w:cs="Tahoma"/>
        </w:rPr>
        <w:t xml:space="preserve"> </w:t>
      </w:r>
      <w:r w:rsidR="0036516B" w:rsidRPr="0036516B">
        <w:rPr>
          <w:rFonts w:ascii="Century Gothic" w:hAnsi="Century Gothic" w:cs="Tahoma"/>
          <w:b/>
        </w:rPr>
        <w:t>1)</w:t>
      </w:r>
      <w:r w:rsidR="0036516B" w:rsidRPr="0036516B">
        <w:rPr>
          <w:rFonts w:ascii="Century Gothic" w:hAnsi="Century Gothic" w:cs="Tahoma"/>
        </w:rPr>
        <w:t xml:space="preserve"> Oficio 28821/2023, enviado por el Juez Cuarto de Distrito en el Estado, conjuntamente con copia del escrito de expresión de agravios del recurso de revisión interpuesto por </w:t>
      </w:r>
      <w:r w:rsidR="00625DF4" w:rsidRPr="00625DF4">
        <w:rPr>
          <w:rFonts w:ascii="Century Gothic" w:hAnsi="Century Gothic" w:cs="Tahoma"/>
          <w:b/>
          <w:i/>
        </w:rPr>
        <w:t>ELIMINADO</w:t>
      </w:r>
      <w:r w:rsidR="0036516B" w:rsidRPr="0036516B">
        <w:rPr>
          <w:rFonts w:ascii="Century Gothic" w:hAnsi="Century Gothic" w:cs="Tahoma"/>
        </w:rPr>
        <w:t xml:space="preserve">, </w:t>
      </w:r>
      <w:r w:rsidR="00625DF4" w:rsidRPr="00625DF4">
        <w:rPr>
          <w:rFonts w:ascii="Century Gothic" w:hAnsi="Century Gothic" w:cs="Tahoma"/>
          <w:b/>
          <w:i/>
        </w:rPr>
        <w:t>ELIMINADO</w:t>
      </w:r>
      <w:r w:rsidR="0036516B" w:rsidRPr="0036516B">
        <w:rPr>
          <w:rFonts w:ascii="Century Gothic" w:hAnsi="Century Gothic" w:cs="Tahoma"/>
        </w:rPr>
        <w:t xml:space="preserve">, ambos de apellidos </w:t>
      </w:r>
      <w:r w:rsidR="00625DF4" w:rsidRPr="00625DF4">
        <w:rPr>
          <w:rFonts w:ascii="Century Gothic" w:hAnsi="Century Gothic" w:cs="Tahoma"/>
          <w:b/>
          <w:i/>
        </w:rPr>
        <w:t>ELIMINADO</w:t>
      </w:r>
      <w:r w:rsidR="0036516B" w:rsidRPr="0036516B">
        <w:rPr>
          <w:rFonts w:ascii="Century Gothic" w:hAnsi="Century Gothic" w:cs="Tahoma"/>
        </w:rPr>
        <w:t xml:space="preserve"> y </w:t>
      </w:r>
      <w:r w:rsidR="00625DF4" w:rsidRPr="00625DF4">
        <w:rPr>
          <w:rFonts w:ascii="Century Gothic" w:hAnsi="Century Gothic" w:cs="Tahoma"/>
          <w:b/>
          <w:i/>
        </w:rPr>
        <w:t>ELIMINADO</w:t>
      </w:r>
      <w:r w:rsidR="0036516B" w:rsidRPr="0036516B">
        <w:rPr>
          <w:rFonts w:ascii="Century Gothic" w:hAnsi="Century Gothic" w:cs="Tahoma"/>
        </w:rPr>
        <w:t>, en el juicio de amparo 766/2023-IV, contra la sentencia pronunciada en 26 veintiséis de julio actual, por la autoridad federal, mediante el cual determinó sobreseer en el juicio</w:t>
      </w:r>
      <w:r w:rsidR="0036516B" w:rsidRPr="0036516B">
        <w:rPr>
          <w:rFonts w:ascii="Century Gothic" w:hAnsi="Century Gothic" w:cs="Tahoma"/>
          <w:b/>
        </w:rPr>
        <w:t>. 2)</w:t>
      </w:r>
      <w:r w:rsidR="0036516B" w:rsidRPr="0036516B">
        <w:rPr>
          <w:rFonts w:ascii="Century Gothic" w:hAnsi="Century Gothic" w:cs="Tahoma"/>
        </w:rPr>
        <w:t xml:space="preserve"> Oficios 25467/2023, y 25484/2023, enviados por la Juez Primero de Distrito en el Estado, sin copia de la demanda de amparo 1032/2023, promovida por </w:t>
      </w:r>
      <w:r w:rsidR="00625DF4" w:rsidRPr="00625DF4">
        <w:rPr>
          <w:rFonts w:ascii="Century Gothic" w:hAnsi="Century Gothic" w:cs="Tahoma"/>
          <w:b/>
          <w:i/>
        </w:rPr>
        <w:t>ELIMINADO</w:t>
      </w:r>
      <w:r w:rsidR="0036516B" w:rsidRPr="0036516B">
        <w:rPr>
          <w:rFonts w:ascii="Century Gothic" w:hAnsi="Century Gothic" w:cs="Tahoma"/>
        </w:rPr>
        <w:t xml:space="preserve">, contra actos del Pleno del Supremo </w:t>
      </w:r>
      <w:r w:rsidR="0036516B" w:rsidRPr="0036516B">
        <w:rPr>
          <w:rFonts w:ascii="Century Gothic" w:hAnsi="Century Gothic" w:cs="Tahoma"/>
        </w:rPr>
        <w:lastRenderedPageBreak/>
        <w:t xml:space="preserve">Tribunal de Justicia del Estado, en contra de la resolución dictada el 6 seis de julio de 2023 dos mil veintitrés, en el Toca 102-23, formado con motivo del recurso de queja interpuesto por </w:t>
      </w:r>
      <w:r w:rsidR="00625DF4" w:rsidRPr="00625DF4">
        <w:rPr>
          <w:rFonts w:ascii="Century Gothic" w:hAnsi="Century Gothic" w:cs="Tahoma"/>
          <w:b/>
          <w:i/>
        </w:rPr>
        <w:t>ELIMINADO</w:t>
      </w:r>
      <w:r w:rsidR="0036516B" w:rsidRPr="0036516B">
        <w:rPr>
          <w:rFonts w:ascii="Century Gothic" w:hAnsi="Century Gothic" w:cs="Tahoma"/>
        </w:rPr>
        <w:t xml:space="preserve">, en contra de la interlocutoria de 28 veintiocho de abril de 2023 dos mil veintitrés y notificada por lista el 2 de mayo de 2023 dos mil veintitrés, que resuelve lo relativo al incidente de cancelación de embargo, pronunciada por el Juez Primero Civil de esta ciudad, en el expediente 1221/2013, relativo al Juicio Extraordinario Civil por Rescisión de Contrato de Arrendamiento, promovido por  </w:t>
      </w:r>
      <w:r w:rsidR="00625DF4" w:rsidRPr="00625DF4">
        <w:rPr>
          <w:rFonts w:ascii="Century Gothic" w:hAnsi="Century Gothic" w:cs="Tahoma"/>
          <w:b/>
          <w:i/>
        </w:rPr>
        <w:t>ELIMINADO</w:t>
      </w:r>
      <w:r w:rsidR="0036516B" w:rsidRPr="0036516B">
        <w:rPr>
          <w:rFonts w:ascii="Century Gothic" w:hAnsi="Century Gothic" w:cs="Tahoma"/>
        </w:rPr>
        <w:t xml:space="preserve"> y </w:t>
      </w:r>
      <w:r w:rsidR="00625DF4" w:rsidRPr="00625DF4">
        <w:rPr>
          <w:rFonts w:ascii="Century Gothic" w:hAnsi="Century Gothic" w:cs="Tahoma"/>
          <w:b/>
          <w:i/>
        </w:rPr>
        <w:t>ELIMINADO</w:t>
      </w:r>
      <w:r w:rsidR="0036516B" w:rsidRPr="0036516B">
        <w:rPr>
          <w:rFonts w:ascii="Century Gothic" w:hAnsi="Century Gothic" w:cs="Tahoma"/>
        </w:rPr>
        <w:t xml:space="preserve">, con el carácter de apoderados legales de </w:t>
      </w:r>
      <w:r w:rsidR="00625DF4" w:rsidRPr="00625DF4">
        <w:rPr>
          <w:rFonts w:ascii="Century Gothic" w:hAnsi="Century Gothic" w:cs="Tahoma"/>
          <w:b/>
          <w:i/>
        </w:rPr>
        <w:t>ELIMINADO</w:t>
      </w:r>
      <w:r w:rsidR="0036516B" w:rsidRPr="0036516B">
        <w:rPr>
          <w:rFonts w:ascii="Century Gothic" w:hAnsi="Century Gothic" w:cs="Tahoma"/>
        </w:rPr>
        <w:t xml:space="preserve"> en contra de </w:t>
      </w:r>
      <w:r w:rsidR="00625DF4" w:rsidRPr="00625DF4">
        <w:rPr>
          <w:rFonts w:ascii="Century Gothic" w:hAnsi="Century Gothic" w:cs="Tahoma"/>
          <w:b/>
          <w:i/>
        </w:rPr>
        <w:t>ELIMINADO</w:t>
      </w:r>
      <w:r w:rsidR="0036516B" w:rsidRPr="0036516B">
        <w:rPr>
          <w:rFonts w:ascii="Century Gothic" w:hAnsi="Century Gothic" w:cs="Tahoma"/>
        </w:rPr>
        <w:t xml:space="preserve"> en su carácter de arrendatario y </w:t>
      </w:r>
      <w:r w:rsidR="00625DF4" w:rsidRPr="00625DF4">
        <w:rPr>
          <w:rFonts w:ascii="Century Gothic" w:hAnsi="Century Gothic" w:cs="Tahoma"/>
          <w:b/>
          <w:i/>
        </w:rPr>
        <w:t>ELIMINADO</w:t>
      </w:r>
      <w:r w:rsidR="0036516B" w:rsidRPr="0036516B">
        <w:rPr>
          <w:rFonts w:ascii="Century Gothic" w:hAnsi="Century Gothic" w:cs="Tahoma"/>
        </w:rPr>
        <w:t>.</w:t>
      </w:r>
      <w:r w:rsidR="0036516B">
        <w:rPr>
          <w:rFonts w:ascii="Century Gothic" w:hAnsi="Century Gothic" w:cs="Tahoma"/>
        </w:rPr>
        <w:t xml:space="preserve"> </w:t>
      </w:r>
      <w:r w:rsidR="0036516B" w:rsidRPr="0036516B">
        <w:rPr>
          <w:rFonts w:ascii="Century Gothic" w:hAnsi="Century Gothic" w:cs="Tahoma"/>
          <w:b/>
        </w:rPr>
        <w:t>3)</w:t>
      </w:r>
      <w:r w:rsidR="0036516B" w:rsidRPr="0036516B">
        <w:rPr>
          <w:rFonts w:ascii="Century Gothic" w:hAnsi="Century Gothic" w:cs="Tahoma"/>
        </w:rPr>
        <w:t xml:space="preserve"> Oficios 28857/2023 y 28864/2023, enviados por el Juez Cuarto de Distrito en el Estado, conjuntamente con copia simple de la demanda de amparo 1022/2023-II, promovida por </w:t>
      </w:r>
      <w:r w:rsidR="00625DF4" w:rsidRPr="00625DF4">
        <w:rPr>
          <w:rFonts w:ascii="Century Gothic" w:hAnsi="Century Gothic" w:cs="Tahoma"/>
          <w:b/>
          <w:i/>
        </w:rPr>
        <w:t>ELIMINADO</w:t>
      </w:r>
      <w:r w:rsidR="0036516B" w:rsidRPr="0036516B">
        <w:rPr>
          <w:rFonts w:ascii="Century Gothic" w:hAnsi="Century Gothic" w:cs="Tahoma"/>
        </w:rPr>
        <w:t xml:space="preserve">, contra actos de la Presidencia  y del Pleno del Supremo Tribunal de Justicia del Estado y otras </w:t>
      </w:r>
      <w:r w:rsidR="00A434EB">
        <w:rPr>
          <w:rFonts w:ascii="Century Gothic" w:hAnsi="Century Gothic" w:cs="Tahoma"/>
        </w:rPr>
        <w:t xml:space="preserve">autoridades, por la resolución </w:t>
      </w:r>
      <w:r w:rsidR="0036516B" w:rsidRPr="0036516B">
        <w:rPr>
          <w:rFonts w:ascii="Century Gothic" w:hAnsi="Century Gothic" w:cs="Tahoma"/>
        </w:rPr>
        <w:t xml:space="preserve">emitida en 16 dieciséis de junio de 2023 dos mil veintitrés, en el Toca 74-23, formado con motivo del recurso de queja interpuesto, por </w:t>
      </w:r>
      <w:r w:rsidR="00625DF4" w:rsidRPr="00625DF4">
        <w:rPr>
          <w:rFonts w:ascii="Century Gothic" w:hAnsi="Century Gothic" w:cs="Tahoma"/>
          <w:b/>
          <w:i/>
        </w:rPr>
        <w:t>ELIMINADO</w:t>
      </w:r>
      <w:r w:rsidR="0036516B" w:rsidRPr="0036516B">
        <w:rPr>
          <w:rFonts w:ascii="Century Gothic" w:hAnsi="Century Gothic" w:cs="Tahoma"/>
        </w:rPr>
        <w:t>, inconforme con la resolución interlocutoria de fecha 4 cuatro de abril de 2023 dos mil veintitrés, pronunciada por el Juez Tercero Familiar de esta ciudad, que resolvió la planilla de liquidación de alimentos y el incidente de oposición a la planilla de liquidación de alimentos, dictada durante la etapa de ejecuc</w:t>
      </w:r>
      <w:r w:rsidR="00A434EB">
        <w:rPr>
          <w:rFonts w:ascii="Century Gothic" w:hAnsi="Century Gothic" w:cs="Tahoma"/>
        </w:rPr>
        <w:t xml:space="preserve">ión de sentencia, dentro de la </w:t>
      </w:r>
      <w:r w:rsidR="0036516B" w:rsidRPr="0036516B">
        <w:rPr>
          <w:rFonts w:ascii="Century Gothic" w:hAnsi="Century Gothic" w:cs="Tahoma"/>
        </w:rPr>
        <w:t xml:space="preserve">controversia familiar planteada por el aquí quejoso en contra de </w:t>
      </w:r>
      <w:r w:rsidR="00625DF4" w:rsidRPr="00625DF4">
        <w:rPr>
          <w:rFonts w:ascii="Century Gothic" w:hAnsi="Century Gothic" w:cs="Tahoma"/>
          <w:b/>
          <w:i/>
        </w:rPr>
        <w:t>ELIMINADO</w:t>
      </w:r>
      <w:r w:rsidR="0036516B" w:rsidRPr="0036516B">
        <w:rPr>
          <w:rFonts w:ascii="Century Gothic" w:hAnsi="Century Gothic" w:cs="Tahoma"/>
        </w:rPr>
        <w:t>, relativa al expediente 723/2019, del índice del juzgado de origen.</w:t>
      </w:r>
      <w:r w:rsidR="0036516B">
        <w:rPr>
          <w:rFonts w:ascii="Century Gothic" w:hAnsi="Century Gothic" w:cs="Tahoma"/>
        </w:rPr>
        <w:t xml:space="preserve"> </w:t>
      </w:r>
      <w:r w:rsidR="0036516B" w:rsidRPr="0036516B">
        <w:rPr>
          <w:rFonts w:ascii="Century Gothic" w:hAnsi="Century Gothic" w:cs="Tahoma"/>
          <w:b/>
        </w:rPr>
        <w:t>4)</w:t>
      </w:r>
      <w:r w:rsidR="0036516B" w:rsidRPr="0036516B">
        <w:rPr>
          <w:rFonts w:ascii="Century Gothic" w:hAnsi="Century Gothic" w:cs="Tahoma"/>
        </w:rPr>
        <w:t xml:space="preserve"> Oficio 29324/2023, enviado por la Juez Sexto </w:t>
      </w:r>
      <w:r w:rsidR="0036516B" w:rsidRPr="0036516B">
        <w:rPr>
          <w:rFonts w:ascii="Century Gothic" w:hAnsi="Century Gothic" w:cs="Tahoma"/>
        </w:rPr>
        <w:lastRenderedPageBreak/>
        <w:t xml:space="preserve">de Distrito en el Estado, comunicando que toda vez que transcurrió el plazo a que se refiere el artículo 202 de la Ley de Amparo, para la interposición del recurso de inconformidad en contra del auto de cinco de julio de dos mil veintitrés, que declaró cumplida la ejecutoria de amparo, en el juicio de amparo declarando consentido el acuerdo de referencia ordenado el archivo correspondiente. </w:t>
      </w:r>
      <w:r w:rsidR="0036516B" w:rsidRPr="0036516B">
        <w:rPr>
          <w:rFonts w:ascii="Century Gothic" w:hAnsi="Century Gothic" w:cs="Tahoma"/>
          <w:b/>
        </w:rPr>
        <w:t>5)</w:t>
      </w:r>
      <w:r w:rsidR="0036516B" w:rsidRPr="0036516B">
        <w:rPr>
          <w:rFonts w:ascii="Century Gothic" w:hAnsi="Century Gothic" w:cs="Tahoma"/>
        </w:rPr>
        <w:t xml:space="preserve"> Oficio 28956/2023, enviado por el Juez Cuarto de Distrito en el Estado, comunicando que toda vez que el quejoso </w:t>
      </w:r>
      <w:r w:rsidR="00625DF4" w:rsidRPr="00625DF4">
        <w:rPr>
          <w:rFonts w:ascii="Century Gothic" w:hAnsi="Century Gothic" w:cs="Tahoma"/>
          <w:b/>
          <w:i/>
        </w:rPr>
        <w:t>ELIMINADO</w:t>
      </w:r>
      <w:r w:rsidR="0036516B" w:rsidRPr="0036516B">
        <w:rPr>
          <w:rFonts w:ascii="Century Gothic" w:hAnsi="Century Gothic" w:cs="Tahoma"/>
        </w:rPr>
        <w:t xml:space="preserve">, no exhibió la garantía otorgada para que siguiera surtiendo efectos la medida </w:t>
      </w:r>
      <w:proofErr w:type="spellStart"/>
      <w:r w:rsidR="0036516B" w:rsidRPr="0036516B">
        <w:rPr>
          <w:rFonts w:ascii="Century Gothic" w:hAnsi="Century Gothic" w:cs="Tahoma"/>
        </w:rPr>
        <w:t>suspensional</w:t>
      </w:r>
      <w:proofErr w:type="spellEnd"/>
      <w:r w:rsidR="0036516B" w:rsidRPr="0036516B">
        <w:rPr>
          <w:rFonts w:ascii="Century Gothic" w:hAnsi="Century Gothic" w:cs="Tahoma"/>
        </w:rPr>
        <w:t xml:space="preserve"> concedida, y las cosas se mantuvieran en el estado que actualmente guardan, hasta en tanto se resuelva la suspensión definitiva dictada en el incidente de suspensión derivado del juicio de amparo 850/2023-VI, por tanto, ha dejado de surtir efectos la misma; asimismo envía copia del escrito de expresión de agravios del recurso de revisión interpuesto por </w:t>
      </w:r>
      <w:r w:rsidR="00625DF4" w:rsidRPr="00625DF4">
        <w:rPr>
          <w:rFonts w:ascii="Century Gothic" w:hAnsi="Century Gothic" w:cs="Tahoma"/>
          <w:b/>
          <w:i/>
        </w:rPr>
        <w:t>ELIMINADO</w:t>
      </w:r>
      <w:r w:rsidR="0036516B" w:rsidRPr="0036516B">
        <w:rPr>
          <w:rFonts w:ascii="Century Gothic" w:hAnsi="Century Gothic" w:cs="Tahoma"/>
        </w:rPr>
        <w:t xml:space="preserve">, autorizada de la tercero interesada. </w:t>
      </w:r>
      <w:r w:rsidR="00FE46C7">
        <w:rPr>
          <w:rFonts w:ascii="Century Gothic" w:hAnsi="Century Gothic" w:cs="Tahoma"/>
          <w:b/>
        </w:rPr>
        <w:t xml:space="preserve">Sexto: </w:t>
      </w:r>
      <w:r w:rsidR="000617D2" w:rsidRPr="00D36DAC">
        <w:rPr>
          <w:rFonts w:ascii="Century Gothic" w:hAnsi="Century Gothic" w:cs="Tahoma"/>
        </w:rPr>
        <w:t>Asuntos Generales, los que hagan mención tanto la Magistrada María Manuela García Cázares, Presidenta de este Supremo Tribunal de Justicia y del Consejo de la Judicatura del Estado, como las y los Magistrados que integran este Cuerpo Colegiado.</w:t>
      </w:r>
      <w:r w:rsidR="0036516B">
        <w:rPr>
          <w:rFonts w:ascii="Century Gothic" w:hAnsi="Century Gothic" w:cs="Tahoma"/>
        </w:rPr>
        <w:t>- - - - - - - - - - - - - -</w:t>
      </w:r>
      <w:r w:rsidRPr="00026B78">
        <w:rPr>
          <w:rFonts w:ascii="Century Gothic" w:hAnsi="Century Gothic"/>
        </w:rPr>
        <w:t xml:space="preserve">Acto continuo, atento a lo dispuesto por el artículo 5, fracción I del Reglamento Interior del Poder Judicial del Estado, la </w:t>
      </w:r>
      <w:r w:rsidRPr="00026B78">
        <w:rPr>
          <w:rFonts w:ascii="Century Gothic" w:hAnsi="Century Gothic"/>
          <w:b/>
          <w:bCs/>
        </w:rPr>
        <w:t>Magistrada Presidenta</w:t>
      </w:r>
      <w:r w:rsidRPr="00026B78">
        <w:rPr>
          <w:rFonts w:ascii="Century Gothic" w:hAnsi="Century Gothic"/>
        </w:rPr>
        <w:t xml:space="preserve">, solicita a la Secretaria de Acuerdos que agote el </w:t>
      </w:r>
      <w:r w:rsidRPr="00026B78">
        <w:rPr>
          <w:rFonts w:ascii="Century Gothic" w:hAnsi="Century Gothic"/>
          <w:b/>
          <w:bCs/>
        </w:rPr>
        <w:t>primer punto</w:t>
      </w:r>
      <w:r w:rsidR="00625DF4">
        <w:rPr>
          <w:rFonts w:ascii="Century Gothic" w:hAnsi="Century Gothic"/>
        </w:rPr>
        <w:t xml:space="preserve"> del orden del día. E</w:t>
      </w:r>
      <w:r w:rsidRPr="00026B78">
        <w:rPr>
          <w:rFonts w:ascii="Century Gothic" w:hAnsi="Century Gothic"/>
        </w:rPr>
        <w:t xml:space="preserve">nseguida, </w:t>
      </w:r>
      <w:r w:rsidR="0015469A" w:rsidRPr="00026B78">
        <w:rPr>
          <w:rFonts w:ascii="Century Gothic" w:hAnsi="Century Gothic"/>
        </w:rPr>
        <w:t xml:space="preserve">procede la </w:t>
      </w:r>
      <w:r w:rsidR="0015469A" w:rsidRPr="00026B78">
        <w:rPr>
          <w:rFonts w:ascii="Century Gothic" w:hAnsi="Century Gothic"/>
          <w:b/>
        </w:rPr>
        <w:t>Secretaria</w:t>
      </w:r>
      <w:r w:rsidR="0015469A" w:rsidRPr="00026B78">
        <w:rPr>
          <w:rFonts w:ascii="Century Gothic" w:hAnsi="Century Gothic"/>
        </w:rPr>
        <w:t xml:space="preserve"> a tomar lista de asistencia a los presentes, una vez cumplida la instrucción la Presidencia da cuenta que se encuentran presentes las Magistradas </w:t>
      </w:r>
      <w:r w:rsidR="0015469A" w:rsidRPr="00026B78">
        <w:rPr>
          <w:rFonts w:ascii="Century Gothic" w:hAnsi="Century Gothic"/>
        </w:rPr>
        <w:lastRenderedPageBreak/>
        <w:t xml:space="preserve">y </w:t>
      </w:r>
      <w:r w:rsidR="0015469A">
        <w:rPr>
          <w:rFonts w:ascii="Century Gothic" w:hAnsi="Century Gothic"/>
        </w:rPr>
        <w:t xml:space="preserve">los </w:t>
      </w:r>
      <w:r w:rsidR="0015469A" w:rsidRPr="00026B78">
        <w:rPr>
          <w:rFonts w:ascii="Century Gothic" w:hAnsi="Century Gothic"/>
        </w:rPr>
        <w:t xml:space="preserve">Magistrados que </w:t>
      </w:r>
      <w:r w:rsidR="00892398">
        <w:rPr>
          <w:rFonts w:ascii="Century Gothic" w:hAnsi="Century Gothic"/>
        </w:rPr>
        <w:t>conforman este Honorable Pleno</w:t>
      </w:r>
      <w:r w:rsidR="003D4318">
        <w:rPr>
          <w:rFonts w:ascii="Century Gothic" w:hAnsi="Century Gothic"/>
        </w:rPr>
        <w:t xml:space="preserve">. </w:t>
      </w:r>
      <w:r w:rsidR="0015469A" w:rsidRPr="00026B78">
        <w:rPr>
          <w:rFonts w:ascii="Century Gothic" w:hAnsi="Century Gothic"/>
        </w:rPr>
        <w:t xml:space="preserve">Atento a ello, existiendo quórum para celebrar esta sesión, la Magistrada Presidenta, la declara válida, al igual que los acuerdos que en ella se </w:t>
      </w:r>
      <w:r w:rsidR="0015469A" w:rsidRPr="00492E71">
        <w:rPr>
          <w:rFonts w:ascii="Century Gothic" w:hAnsi="Century Gothic"/>
        </w:rPr>
        <w:t>tomen</w:t>
      </w:r>
      <w:r w:rsidR="0015469A" w:rsidRPr="00492E71">
        <w:rPr>
          <w:rFonts w:ascii="Century Gothic" w:hAnsi="Century Gothic"/>
          <w:lang w:val="es-MX"/>
        </w:rPr>
        <w:t xml:space="preserve">. </w:t>
      </w:r>
      <w:r w:rsidR="0015469A" w:rsidRPr="00492E71">
        <w:rPr>
          <w:rFonts w:ascii="Century Gothic" w:hAnsi="Century Gothic"/>
        </w:rPr>
        <w:t xml:space="preserve">- - - - - - - - - - - - - - - - - - - - - - - - - - - - - - - - - - - - </w:t>
      </w:r>
      <w:r w:rsidR="008722DB">
        <w:rPr>
          <w:rFonts w:ascii="Century Gothic" w:hAnsi="Century Gothic"/>
        </w:rPr>
        <w:t xml:space="preserve">- - - - - - - - - - - - </w:t>
      </w:r>
      <w:r w:rsidR="0015469A" w:rsidRPr="00492E71">
        <w:rPr>
          <w:rFonts w:ascii="Century Gothic" w:hAnsi="Century Gothic"/>
        </w:rPr>
        <w:t xml:space="preserve">- </w:t>
      </w:r>
    </w:p>
    <w:p w14:paraId="001CC80B" w14:textId="754B4FE4" w:rsidR="005C13A0" w:rsidRPr="00003C45" w:rsidRDefault="005C13A0" w:rsidP="005C13A0">
      <w:pPr>
        <w:spacing w:line="492" w:lineRule="auto"/>
        <w:jc w:val="both"/>
        <w:rPr>
          <w:rFonts w:ascii="Century Gothic" w:hAnsi="Century Gothic"/>
        </w:rPr>
      </w:pPr>
      <w:r w:rsidRPr="00026B78">
        <w:rPr>
          <w:rFonts w:ascii="Century Gothic" w:hAnsi="Century Gothic"/>
        </w:rPr>
        <w:t xml:space="preserve">Posteriormente, la </w:t>
      </w:r>
      <w:r w:rsidRPr="00026B78">
        <w:rPr>
          <w:rFonts w:ascii="Century Gothic" w:hAnsi="Century Gothic"/>
          <w:b/>
          <w:bCs/>
        </w:rPr>
        <w:t xml:space="preserve">Magistrada María Manuela García Cázares </w:t>
      </w:r>
      <w:r w:rsidRPr="00026B78">
        <w:rPr>
          <w:rFonts w:ascii="Century Gothic" w:hAnsi="Century Gothic"/>
        </w:rPr>
        <w:t xml:space="preserve">pide a la Secretaria de Acuerdos dé lectura al </w:t>
      </w:r>
      <w:r w:rsidRPr="00026B78">
        <w:rPr>
          <w:rFonts w:ascii="Century Gothic" w:hAnsi="Century Gothic"/>
          <w:b/>
          <w:bCs/>
        </w:rPr>
        <w:t>segundo punto</w:t>
      </w:r>
      <w:r w:rsidRPr="00026B78">
        <w:rPr>
          <w:rFonts w:ascii="Century Gothic" w:hAnsi="Century Gothic"/>
        </w:rPr>
        <w:t xml:space="preserve">. Atento a ello, la </w:t>
      </w:r>
      <w:r w:rsidRPr="00026B78">
        <w:rPr>
          <w:rFonts w:ascii="Century Gothic" w:hAnsi="Century Gothic"/>
          <w:b/>
        </w:rPr>
        <w:t>licenciada Graciela Treviño Rodríguez</w:t>
      </w:r>
      <w:r w:rsidRPr="00026B78">
        <w:rPr>
          <w:rFonts w:ascii="Century Gothic" w:hAnsi="Century Gothic"/>
        </w:rPr>
        <w:t>, leyó: “</w:t>
      </w:r>
      <w:r w:rsidRPr="00026B78">
        <w:rPr>
          <w:rFonts w:ascii="Century Gothic" w:hAnsi="Century Gothic"/>
          <w:b/>
        </w:rPr>
        <w:t xml:space="preserve">Lectura, discusión y en su caso aprobación del </w:t>
      </w:r>
      <w:r w:rsidRPr="00015748">
        <w:rPr>
          <w:rFonts w:ascii="Century Gothic" w:hAnsi="Century Gothic"/>
          <w:b/>
        </w:rPr>
        <w:t>orden del día</w:t>
      </w:r>
      <w:r w:rsidRPr="00015748">
        <w:rPr>
          <w:rFonts w:ascii="Century Gothic" w:hAnsi="Century Gothic"/>
        </w:rPr>
        <w:t xml:space="preserve">”. La </w:t>
      </w:r>
      <w:r w:rsidRPr="00015748">
        <w:rPr>
          <w:rFonts w:ascii="Century Gothic" w:hAnsi="Century Gothic"/>
          <w:b/>
          <w:bCs/>
        </w:rPr>
        <w:t>Magistrada María Manuela García Cázares</w:t>
      </w:r>
      <w:r w:rsidRPr="00015748">
        <w:rPr>
          <w:rFonts w:ascii="Century Gothic" w:hAnsi="Century Gothic"/>
        </w:rPr>
        <w:t xml:space="preserve">, </w:t>
      </w:r>
      <w:r w:rsidR="00436CBA" w:rsidRPr="00015748">
        <w:rPr>
          <w:rFonts w:ascii="Century Gothic" w:hAnsi="Century Gothic"/>
        </w:rPr>
        <w:t>refiere: “</w:t>
      </w:r>
      <w:r w:rsidR="006066F2" w:rsidRPr="006066F2">
        <w:rPr>
          <w:rFonts w:ascii="Century Gothic" w:hAnsi="Century Gothic"/>
        </w:rPr>
        <w:t>S</w:t>
      </w:r>
      <w:r w:rsidR="002A7098">
        <w:rPr>
          <w:rFonts w:ascii="Century Gothic" w:hAnsi="Century Gothic"/>
        </w:rPr>
        <w:t xml:space="preserve">e encuentra a su disposición </w:t>
      </w:r>
      <w:r w:rsidR="006066F2" w:rsidRPr="006066F2">
        <w:rPr>
          <w:rFonts w:ascii="Century Gothic" w:hAnsi="Century Gothic"/>
        </w:rPr>
        <w:t>el orden del día</w:t>
      </w:r>
      <w:r w:rsidR="002A7098">
        <w:rPr>
          <w:rFonts w:ascii="Century Gothic" w:hAnsi="Century Gothic"/>
        </w:rPr>
        <w:t>,</w:t>
      </w:r>
      <w:r w:rsidR="006066F2" w:rsidRPr="006066F2">
        <w:rPr>
          <w:rFonts w:ascii="Century Gothic" w:hAnsi="Century Gothic"/>
        </w:rPr>
        <w:t xml:space="preserve"> si hubiera alguna intervención es el momento para hacerlo</w:t>
      </w:r>
      <w:r w:rsidR="002A7098">
        <w:rPr>
          <w:rFonts w:ascii="Century Gothic" w:hAnsi="Century Gothic"/>
        </w:rPr>
        <w:t>,</w:t>
      </w:r>
      <w:r w:rsidR="006066F2" w:rsidRPr="006066F2">
        <w:rPr>
          <w:rFonts w:ascii="Century Gothic" w:hAnsi="Century Gothic"/>
        </w:rPr>
        <w:t xml:space="preserve"> de lo contrario lo sometemos a votación</w:t>
      </w:r>
      <w:r w:rsidR="002A7098">
        <w:rPr>
          <w:rFonts w:ascii="Century Gothic" w:hAnsi="Century Gothic"/>
        </w:rPr>
        <w:t>,</w:t>
      </w:r>
      <w:r w:rsidR="006066F2" w:rsidRPr="006066F2">
        <w:rPr>
          <w:rFonts w:ascii="Century Gothic" w:hAnsi="Century Gothic"/>
        </w:rPr>
        <w:t xml:space="preserve"> quien est</w:t>
      </w:r>
      <w:r w:rsidR="00592D7A">
        <w:rPr>
          <w:rFonts w:ascii="Century Gothic" w:hAnsi="Century Gothic"/>
        </w:rPr>
        <w:t>é</w:t>
      </w:r>
      <w:r w:rsidR="006066F2" w:rsidRPr="006066F2">
        <w:rPr>
          <w:rFonts w:ascii="Century Gothic" w:hAnsi="Century Gothic"/>
        </w:rPr>
        <w:t xml:space="preserve"> a favor de el orden del día sírvase de manifestarlo en la forma acostumbrada</w:t>
      </w:r>
      <w:r w:rsidR="00AB3DE9" w:rsidRPr="00015748">
        <w:rPr>
          <w:rFonts w:ascii="Century Gothic" w:hAnsi="Century Gothic"/>
        </w:rPr>
        <w:t>, ¿resultado de la votación</w:t>
      </w:r>
      <w:r w:rsidR="00267C29" w:rsidRPr="00015748">
        <w:rPr>
          <w:rFonts w:ascii="Century Gothic" w:hAnsi="Century Gothic"/>
        </w:rPr>
        <w:t>?” “16 dieciséis votos a favor P</w:t>
      </w:r>
      <w:r w:rsidR="00AB3DE9" w:rsidRPr="00015748">
        <w:rPr>
          <w:rFonts w:ascii="Century Gothic" w:hAnsi="Century Gothic"/>
        </w:rPr>
        <w:t xml:space="preserve">residenta”, indica la </w:t>
      </w:r>
      <w:r w:rsidR="00AB3DE9" w:rsidRPr="00015748">
        <w:rPr>
          <w:rFonts w:ascii="Century Gothic" w:hAnsi="Century Gothic"/>
          <w:b/>
        </w:rPr>
        <w:t xml:space="preserve">licenciada Graciela Treviño Rodríguez. </w:t>
      </w:r>
      <w:r w:rsidR="00AB3DE9" w:rsidRPr="00015748">
        <w:rPr>
          <w:rFonts w:ascii="Century Gothic" w:hAnsi="Century Gothic"/>
        </w:rPr>
        <w:t>“Aprobado por unanimidad de votos”</w:t>
      </w:r>
      <w:r w:rsidRPr="00015748">
        <w:rPr>
          <w:rFonts w:ascii="Century Gothic" w:hAnsi="Century Gothic"/>
        </w:rPr>
        <w:t>.</w:t>
      </w:r>
      <w:r w:rsidR="00323BBB">
        <w:rPr>
          <w:rFonts w:ascii="Century Gothic" w:hAnsi="Century Gothic"/>
        </w:rPr>
        <w:t xml:space="preserve"> </w:t>
      </w:r>
      <w:r w:rsidR="006728A1" w:rsidRPr="006728A1">
        <w:rPr>
          <w:rFonts w:ascii="Century Gothic" w:hAnsi="Century Gothic"/>
          <w:b/>
        </w:rPr>
        <w:t>Declara</w:t>
      </w:r>
      <w:r w:rsidR="006728A1">
        <w:rPr>
          <w:rFonts w:ascii="Century Gothic" w:hAnsi="Century Gothic"/>
        </w:rPr>
        <w:t xml:space="preserve"> </w:t>
      </w:r>
      <w:r w:rsidR="006728A1" w:rsidRPr="006728A1">
        <w:rPr>
          <w:rFonts w:ascii="Century Gothic" w:hAnsi="Century Gothic"/>
          <w:b/>
        </w:rPr>
        <w:t>la Magistrada María Manuela García Cázares</w:t>
      </w:r>
      <w:r w:rsidR="006728A1">
        <w:rPr>
          <w:rFonts w:ascii="Century Gothic" w:hAnsi="Century Gothic"/>
        </w:rPr>
        <w:t>.</w:t>
      </w:r>
      <w:r w:rsidRPr="00015748">
        <w:rPr>
          <w:rFonts w:ascii="Century Gothic" w:hAnsi="Century Gothic"/>
        </w:rPr>
        <w:t xml:space="preserve"> </w:t>
      </w:r>
      <w:r w:rsidRPr="00015748">
        <w:rPr>
          <w:rFonts w:ascii="Century Gothic" w:hAnsi="Century Gothic"/>
          <w:b/>
        </w:rPr>
        <w:t>Atento</w:t>
      </w:r>
      <w:r w:rsidRPr="00195576">
        <w:rPr>
          <w:rFonts w:ascii="Century Gothic" w:hAnsi="Century Gothic"/>
          <w:b/>
        </w:rPr>
        <w:t xml:space="preserve"> a lo cual, el </w:t>
      </w:r>
      <w:r w:rsidRPr="00195576">
        <w:rPr>
          <w:rFonts w:ascii="Century Gothic" w:hAnsi="Century Gothic"/>
          <w:b/>
          <w:bCs/>
        </w:rPr>
        <w:t>orden del día es aprobado en sus términos, por unanimidad de votos</w:t>
      </w:r>
      <w:r w:rsidR="00195576">
        <w:rPr>
          <w:rFonts w:ascii="Century Gothic" w:hAnsi="Century Gothic"/>
          <w:b/>
          <w:bCs/>
        </w:rPr>
        <w:t>.</w:t>
      </w:r>
      <w:r w:rsidR="00195576">
        <w:rPr>
          <w:rFonts w:ascii="Century Gothic" w:hAnsi="Century Gothic"/>
          <w:bCs/>
        </w:rPr>
        <w:t xml:space="preserve"> - - - - - - -</w:t>
      </w:r>
      <w:r w:rsidR="00015748">
        <w:rPr>
          <w:rFonts w:ascii="Century Gothic" w:hAnsi="Century Gothic"/>
          <w:bCs/>
        </w:rPr>
        <w:t xml:space="preserve"> - - - - - </w:t>
      </w:r>
    </w:p>
    <w:p w14:paraId="6B331015" w14:textId="61F8F939" w:rsidR="005C13A0" w:rsidRPr="008F08FA" w:rsidRDefault="005C13A0" w:rsidP="005C13A0">
      <w:pPr>
        <w:spacing w:line="492" w:lineRule="auto"/>
        <w:jc w:val="both"/>
        <w:rPr>
          <w:rFonts w:ascii="Century Gothic" w:hAnsi="Century Gothic"/>
        </w:rPr>
      </w:pPr>
      <w:r w:rsidRPr="0038327E">
        <w:rPr>
          <w:rFonts w:ascii="Century Gothic" w:hAnsi="Century Gothic"/>
        </w:rPr>
        <w:t xml:space="preserve">A continuación, la </w:t>
      </w:r>
      <w:r w:rsidRPr="0038327E">
        <w:rPr>
          <w:rFonts w:ascii="Century Gothic" w:hAnsi="Century Gothic"/>
          <w:b/>
          <w:bCs/>
        </w:rPr>
        <w:t>Magistrada Presidenta</w:t>
      </w:r>
      <w:r w:rsidRPr="0038327E">
        <w:rPr>
          <w:rFonts w:ascii="Century Gothic" w:hAnsi="Century Gothic"/>
        </w:rPr>
        <w:t xml:space="preserve"> pide a la Secretaria de</w:t>
      </w:r>
      <w:r w:rsidRPr="008676B7">
        <w:rPr>
          <w:rFonts w:ascii="Century Gothic" w:hAnsi="Century Gothic"/>
        </w:rPr>
        <w:t xml:space="preserve"> Acuerdos dé lectura al </w:t>
      </w:r>
      <w:r w:rsidRPr="008676B7">
        <w:rPr>
          <w:rFonts w:ascii="Century Gothic" w:hAnsi="Century Gothic"/>
          <w:b/>
          <w:bCs/>
        </w:rPr>
        <w:t>tercer punto</w:t>
      </w:r>
      <w:r w:rsidRPr="008676B7">
        <w:rPr>
          <w:rFonts w:ascii="Century Gothic" w:hAnsi="Century Gothic"/>
        </w:rPr>
        <w:t xml:space="preserve">; quien, atendiendo la instrucción, procedió a leer: </w:t>
      </w:r>
      <w:r w:rsidRPr="003C1D81">
        <w:rPr>
          <w:rFonts w:ascii="Century Gothic" w:hAnsi="Century Gothic"/>
          <w:b/>
        </w:rPr>
        <w:t>“</w:t>
      </w:r>
      <w:r w:rsidR="003C1D81" w:rsidRPr="003C1D81">
        <w:rPr>
          <w:rFonts w:ascii="Century Gothic" w:hAnsi="Century Gothic"/>
          <w:b/>
        </w:rPr>
        <w:t xml:space="preserve">Se somete a consideración del Honorable Pleno y en su caso aprobación el acta correspondiente a la sesión ordinaria celebrada el </w:t>
      </w:r>
      <w:r w:rsidR="002A7098">
        <w:rPr>
          <w:rFonts w:ascii="Century Gothic" w:hAnsi="Century Gothic"/>
          <w:b/>
        </w:rPr>
        <w:t>10 diez</w:t>
      </w:r>
      <w:r w:rsidR="00E87B5E">
        <w:rPr>
          <w:rFonts w:ascii="Century Gothic" w:hAnsi="Century Gothic"/>
          <w:b/>
        </w:rPr>
        <w:t xml:space="preserve"> de </w:t>
      </w:r>
      <w:r w:rsidR="002A7098">
        <w:rPr>
          <w:rFonts w:ascii="Century Gothic" w:hAnsi="Century Gothic"/>
          <w:b/>
        </w:rPr>
        <w:t>agosto</w:t>
      </w:r>
      <w:r w:rsidR="003C1D81" w:rsidRPr="003C1D81">
        <w:rPr>
          <w:rFonts w:ascii="Century Gothic" w:hAnsi="Century Gothic"/>
          <w:b/>
        </w:rPr>
        <w:t xml:space="preserve"> de 2023 dos mil veintitrés.</w:t>
      </w:r>
      <w:r w:rsidR="00FB0101" w:rsidRPr="003C1D81">
        <w:rPr>
          <w:rFonts w:ascii="Century Gothic" w:hAnsi="Century Gothic"/>
          <w:b/>
        </w:rPr>
        <w:t>”</w:t>
      </w:r>
      <w:r w:rsidR="002364B1" w:rsidRPr="003C1D81">
        <w:rPr>
          <w:rFonts w:ascii="Century Gothic" w:hAnsi="Century Gothic"/>
          <w:b/>
        </w:rPr>
        <w:t>.</w:t>
      </w:r>
      <w:r w:rsidR="00AB3DE9" w:rsidRPr="003C1D81">
        <w:rPr>
          <w:rFonts w:ascii="Century Gothic" w:hAnsi="Century Gothic"/>
          <w:b/>
        </w:rPr>
        <w:t xml:space="preserve"> </w:t>
      </w:r>
      <w:r>
        <w:rPr>
          <w:rFonts w:ascii="Century Gothic" w:hAnsi="Century Gothic"/>
        </w:rPr>
        <w:t xml:space="preserve">La </w:t>
      </w:r>
      <w:r>
        <w:rPr>
          <w:rFonts w:ascii="Century Gothic" w:hAnsi="Century Gothic"/>
          <w:b/>
        </w:rPr>
        <w:t>Magistrada María Manuela García Cázares</w:t>
      </w:r>
      <w:r>
        <w:rPr>
          <w:rFonts w:ascii="Century Gothic" w:hAnsi="Century Gothic"/>
        </w:rPr>
        <w:t xml:space="preserve"> expresa:</w:t>
      </w:r>
      <w:r w:rsidR="00AB3DE9">
        <w:rPr>
          <w:rFonts w:ascii="Century Gothic" w:hAnsi="Century Gothic"/>
        </w:rPr>
        <w:t xml:space="preserve"> </w:t>
      </w:r>
      <w:r w:rsidR="00AB3DE9" w:rsidRPr="00015748">
        <w:rPr>
          <w:rFonts w:ascii="Century Gothic" w:hAnsi="Century Gothic"/>
        </w:rPr>
        <w:t>“</w:t>
      </w:r>
      <w:r w:rsidR="002A7098" w:rsidRPr="002A7098">
        <w:rPr>
          <w:rFonts w:ascii="Century Gothic" w:hAnsi="Century Gothic"/>
        </w:rPr>
        <w:t>A su consideración el acta número 31 de fecha 10 de agosto de 2023</w:t>
      </w:r>
      <w:r w:rsidR="002A7098">
        <w:rPr>
          <w:rFonts w:ascii="Century Gothic" w:hAnsi="Century Gothic"/>
        </w:rPr>
        <w:t>,</w:t>
      </w:r>
      <w:r w:rsidR="00592D7A">
        <w:rPr>
          <w:rFonts w:ascii="Century Gothic" w:hAnsi="Century Gothic"/>
        </w:rPr>
        <w:t xml:space="preserve"> algún comentario </w:t>
      </w:r>
      <w:r w:rsidR="002A7098" w:rsidRPr="002A7098">
        <w:rPr>
          <w:rFonts w:ascii="Century Gothic" w:hAnsi="Century Gothic"/>
        </w:rPr>
        <w:t>respecto al contenido de la misma</w:t>
      </w:r>
      <w:r w:rsidR="002A7098">
        <w:rPr>
          <w:rFonts w:ascii="Century Gothic" w:hAnsi="Century Gothic"/>
        </w:rPr>
        <w:t>,</w:t>
      </w:r>
      <w:r w:rsidR="002A7098" w:rsidRPr="002A7098">
        <w:rPr>
          <w:rFonts w:ascii="Century Gothic" w:hAnsi="Century Gothic"/>
        </w:rPr>
        <w:t xml:space="preserve"> bien</w:t>
      </w:r>
      <w:r w:rsidR="00592D7A">
        <w:rPr>
          <w:rFonts w:ascii="Century Gothic" w:hAnsi="Century Gothic"/>
        </w:rPr>
        <w:t>,</w:t>
      </w:r>
      <w:r w:rsidR="002A7098" w:rsidRPr="002A7098">
        <w:rPr>
          <w:rFonts w:ascii="Century Gothic" w:hAnsi="Century Gothic"/>
        </w:rPr>
        <w:t xml:space="preserve"> procedemos a someter la votación</w:t>
      </w:r>
      <w:r w:rsidR="002A7098">
        <w:rPr>
          <w:rFonts w:ascii="Century Gothic" w:hAnsi="Century Gothic"/>
        </w:rPr>
        <w:t>,</w:t>
      </w:r>
      <w:r w:rsidR="002A7098" w:rsidRPr="002A7098">
        <w:rPr>
          <w:rFonts w:ascii="Century Gothic" w:hAnsi="Century Gothic"/>
        </w:rPr>
        <w:t xml:space="preserve"> quien está a favor de</w:t>
      </w:r>
      <w:r w:rsidR="0036351C">
        <w:rPr>
          <w:rFonts w:ascii="Century Gothic" w:hAnsi="Century Gothic"/>
        </w:rPr>
        <w:t>l</w:t>
      </w:r>
      <w:r w:rsidR="002A7098" w:rsidRPr="002A7098">
        <w:rPr>
          <w:rFonts w:ascii="Century Gothic" w:hAnsi="Century Gothic"/>
        </w:rPr>
        <w:t xml:space="preserve"> acta </w:t>
      </w:r>
      <w:r w:rsidR="002A7098" w:rsidRPr="002A7098">
        <w:rPr>
          <w:rFonts w:ascii="Century Gothic" w:hAnsi="Century Gothic"/>
        </w:rPr>
        <w:lastRenderedPageBreak/>
        <w:t>número 31 de fecha 10 de agosto del presente año sírvase levantar la mano en la forma acostumbrada</w:t>
      </w:r>
      <w:r w:rsidR="003C1D81" w:rsidRPr="00015748">
        <w:rPr>
          <w:rFonts w:ascii="Century Gothic" w:hAnsi="Century Gothic"/>
        </w:rPr>
        <w:t xml:space="preserve">, </w:t>
      </w:r>
      <w:r w:rsidR="005461F1" w:rsidRPr="00015748">
        <w:rPr>
          <w:rFonts w:ascii="Century Gothic" w:hAnsi="Century Gothic"/>
        </w:rPr>
        <w:t>¿</w:t>
      </w:r>
      <w:r w:rsidR="0078249C" w:rsidRPr="00015748">
        <w:rPr>
          <w:rFonts w:ascii="Century Gothic" w:hAnsi="Century Gothic"/>
        </w:rPr>
        <w:t>resultado de la votación</w:t>
      </w:r>
      <w:r w:rsidR="005461F1" w:rsidRPr="00015748">
        <w:rPr>
          <w:rFonts w:ascii="Century Gothic" w:hAnsi="Century Gothic"/>
        </w:rPr>
        <w:t>?</w:t>
      </w:r>
      <w:r w:rsidR="000B7B73" w:rsidRPr="00015748">
        <w:rPr>
          <w:rFonts w:ascii="Century Gothic" w:hAnsi="Century Gothic"/>
        </w:rPr>
        <w:t>”</w:t>
      </w:r>
      <w:r w:rsidR="007104CD" w:rsidRPr="00015748">
        <w:rPr>
          <w:rFonts w:ascii="Century Gothic" w:hAnsi="Century Gothic"/>
        </w:rPr>
        <w:t xml:space="preserve">. </w:t>
      </w:r>
      <w:r w:rsidR="005461F1" w:rsidRPr="00015748">
        <w:rPr>
          <w:rFonts w:ascii="Century Gothic" w:hAnsi="Century Gothic"/>
        </w:rPr>
        <w:t>“1</w:t>
      </w:r>
      <w:r w:rsidR="00FC233B" w:rsidRPr="00015748">
        <w:rPr>
          <w:rFonts w:ascii="Century Gothic" w:hAnsi="Century Gothic"/>
        </w:rPr>
        <w:t>6</w:t>
      </w:r>
      <w:r w:rsidR="0078249C" w:rsidRPr="00015748">
        <w:rPr>
          <w:rFonts w:ascii="Century Gothic" w:hAnsi="Century Gothic"/>
        </w:rPr>
        <w:t xml:space="preserve"> voto</w:t>
      </w:r>
      <w:r w:rsidR="00FC233B" w:rsidRPr="00015748">
        <w:rPr>
          <w:rFonts w:ascii="Century Gothic" w:hAnsi="Century Gothic"/>
        </w:rPr>
        <w:t>s a favor Presidenta</w:t>
      </w:r>
      <w:r w:rsidR="0078249C" w:rsidRPr="00015748">
        <w:rPr>
          <w:rFonts w:ascii="Century Gothic" w:hAnsi="Century Gothic"/>
        </w:rPr>
        <w:t xml:space="preserve">”, </w:t>
      </w:r>
      <w:r w:rsidR="006728A1">
        <w:rPr>
          <w:rFonts w:ascii="Century Gothic" w:hAnsi="Century Gothic"/>
        </w:rPr>
        <w:t xml:space="preserve">dice </w:t>
      </w:r>
      <w:r w:rsidR="0078249C" w:rsidRPr="00015748">
        <w:rPr>
          <w:rFonts w:ascii="Century Gothic" w:hAnsi="Century Gothic"/>
        </w:rPr>
        <w:t xml:space="preserve">la </w:t>
      </w:r>
      <w:r w:rsidR="0078249C" w:rsidRPr="00015748">
        <w:rPr>
          <w:rFonts w:ascii="Century Gothic" w:hAnsi="Century Gothic"/>
          <w:b/>
        </w:rPr>
        <w:t xml:space="preserve">licenciada Graciela Treviño Rodríguez. </w:t>
      </w:r>
      <w:r w:rsidRPr="00015748">
        <w:rPr>
          <w:rFonts w:ascii="Century Gothic" w:hAnsi="Century Gothic"/>
        </w:rPr>
        <w:t>“Aprobada por unanimidad</w:t>
      </w:r>
      <w:r w:rsidR="006728A1">
        <w:rPr>
          <w:rFonts w:ascii="Century Gothic" w:hAnsi="Century Gothic"/>
        </w:rPr>
        <w:t xml:space="preserve"> de votos”, expresa la </w:t>
      </w:r>
      <w:r w:rsidR="006728A1" w:rsidRPr="006728A1">
        <w:rPr>
          <w:rFonts w:ascii="Century Gothic" w:hAnsi="Century Gothic"/>
          <w:b/>
        </w:rPr>
        <w:t>Magistrada María Manuela García Cázares</w:t>
      </w:r>
      <w:r w:rsidR="006728A1">
        <w:rPr>
          <w:rFonts w:ascii="Century Gothic" w:hAnsi="Century Gothic"/>
        </w:rPr>
        <w:t xml:space="preserve">. </w:t>
      </w:r>
      <w:r w:rsidR="006728A1">
        <w:rPr>
          <w:rFonts w:ascii="Century Gothic" w:hAnsi="Century Gothic"/>
          <w:b/>
        </w:rPr>
        <w:t>Atento a ello,</w:t>
      </w:r>
      <w:r w:rsidR="00D97892" w:rsidRPr="00475639">
        <w:rPr>
          <w:rFonts w:ascii="Century Gothic" w:hAnsi="Century Gothic"/>
          <w:b/>
        </w:rPr>
        <w:t xml:space="preserve"> </w:t>
      </w:r>
      <w:r w:rsidRPr="00475639">
        <w:rPr>
          <w:rFonts w:ascii="Century Gothic" w:hAnsi="Century Gothic"/>
          <w:b/>
          <w:bCs/>
        </w:rPr>
        <w:t xml:space="preserve">el acta de cuenta es aprobada en sus términos por </w:t>
      </w:r>
      <w:r w:rsidRPr="00475639">
        <w:rPr>
          <w:rFonts w:ascii="Century Gothic" w:hAnsi="Century Gothic"/>
          <w:b/>
        </w:rPr>
        <w:t>unanimidad de votos</w:t>
      </w:r>
      <w:r w:rsidR="00CC7B7F" w:rsidRPr="00475639">
        <w:rPr>
          <w:rFonts w:ascii="Century Gothic" w:hAnsi="Century Gothic"/>
          <w:b/>
        </w:rPr>
        <w:t xml:space="preserve">. </w:t>
      </w:r>
      <w:r w:rsidR="005D0997" w:rsidRPr="00475639">
        <w:rPr>
          <w:rFonts w:ascii="Century Gothic" w:hAnsi="Century Gothic"/>
        </w:rPr>
        <w:t xml:space="preserve"> - - - -</w:t>
      </w:r>
      <w:r w:rsidR="00015748">
        <w:rPr>
          <w:rFonts w:ascii="Century Gothic" w:hAnsi="Century Gothic"/>
        </w:rPr>
        <w:t xml:space="preserve"> </w:t>
      </w:r>
      <w:r w:rsidR="0036351C">
        <w:rPr>
          <w:rFonts w:ascii="Century Gothic" w:hAnsi="Century Gothic"/>
        </w:rPr>
        <w:t xml:space="preserve"> </w:t>
      </w:r>
      <w:r w:rsidR="006728A1">
        <w:rPr>
          <w:rFonts w:ascii="Century Gothic" w:hAnsi="Century Gothic"/>
        </w:rPr>
        <w:t xml:space="preserve"> </w:t>
      </w:r>
      <w:r w:rsidR="00015748">
        <w:rPr>
          <w:rFonts w:ascii="Century Gothic" w:hAnsi="Century Gothic"/>
        </w:rPr>
        <w:t xml:space="preserve"> </w:t>
      </w:r>
    </w:p>
    <w:p w14:paraId="7997CF23" w14:textId="39F55C81" w:rsidR="008B4452" w:rsidRDefault="00FD2A21" w:rsidP="00945C17">
      <w:pPr>
        <w:spacing w:line="480" w:lineRule="auto"/>
        <w:jc w:val="both"/>
        <w:rPr>
          <w:rFonts w:ascii="Century Gothic" w:hAnsi="Century Gothic"/>
        </w:rPr>
      </w:pPr>
      <w:r w:rsidRPr="00816931">
        <w:rPr>
          <w:rFonts w:ascii="Century Gothic" w:hAnsi="Century Gothic"/>
          <w:lang w:val="es-MX"/>
        </w:rPr>
        <w:t xml:space="preserve">Enseguida, la </w:t>
      </w:r>
      <w:r w:rsidRPr="00816931">
        <w:rPr>
          <w:rFonts w:ascii="Century Gothic" w:hAnsi="Century Gothic"/>
          <w:b/>
          <w:lang w:val="es-MX"/>
        </w:rPr>
        <w:t>Magistrada Presidenta</w:t>
      </w:r>
      <w:r w:rsidRPr="00816931">
        <w:rPr>
          <w:rFonts w:ascii="Century Gothic" w:hAnsi="Century Gothic"/>
          <w:lang w:val="es-MX"/>
        </w:rPr>
        <w:t xml:space="preserve"> solicita a la licenciada Graciela Treviño Rodríguez, proceda a dar lectura al </w:t>
      </w:r>
      <w:r w:rsidR="008B4452">
        <w:rPr>
          <w:rFonts w:ascii="Century Gothic" w:hAnsi="Century Gothic"/>
          <w:b/>
          <w:lang w:val="es-MX"/>
        </w:rPr>
        <w:t>cuarto</w:t>
      </w:r>
      <w:r w:rsidRPr="00816931">
        <w:rPr>
          <w:rFonts w:ascii="Century Gothic" w:hAnsi="Century Gothic"/>
          <w:b/>
          <w:lang w:val="es-MX"/>
        </w:rPr>
        <w:t xml:space="preserve"> punto</w:t>
      </w:r>
      <w:r w:rsidRPr="00816931">
        <w:rPr>
          <w:rFonts w:ascii="Century Gothic" w:hAnsi="Century Gothic"/>
          <w:lang w:val="es-MX"/>
        </w:rPr>
        <w:t xml:space="preserve"> del orden del día. Atento a lo cual la </w:t>
      </w:r>
      <w:r w:rsidRPr="00816931">
        <w:rPr>
          <w:rFonts w:ascii="Century Gothic" w:hAnsi="Century Gothic"/>
          <w:b/>
          <w:lang w:val="es-MX"/>
        </w:rPr>
        <w:t>licenciada Graciela Treviño Rodríguez</w:t>
      </w:r>
      <w:r w:rsidRPr="00816931">
        <w:rPr>
          <w:rFonts w:ascii="Century Gothic" w:hAnsi="Century Gothic"/>
          <w:lang w:val="es-MX"/>
        </w:rPr>
        <w:t xml:space="preserve">, leyó: </w:t>
      </w:r>
      <w:r w:rsidR="005C13A0" w:rsidRPr="008C03FC">
        <w:rPr>
          <w:rFonts w:ascii="Century Gothic" w:hAnsi="Century Gothic"/>
        </w:rPr>
        <w:t>“</w:t>
      </w:r>
      <w:r w:rsidR="005C13A0" w:rsidRPr="00C81BD1">
        <w:rPr>
          <w:rFonts w:ascii="Century Gothic" w:hAnsi="Century Gothic" w:cs="Tahoma"/>
          <w:b/>
        </w:rPr>
        <w:t xml:space="preserve">Se someten a consideración, discusión y en su caso aprobación, las ponencias presentadas por </w:t>
      </w:r>
      <w:r w:rsidR="000A4D01">
        <w:rPr>
          <w:rFonts w:ascii="Century Gothic" w:hAnsi="Century Gothic" w:cs="Tahoma"/>
          <w:b/>
        </w:rPr>
        <w:t>los Magistrados</w:t>
      </w:r>
      <w:r w:rsidR="005C13A0" w:rsidRPr="00C81BD1">
        <w:rPr>
          <w:rFonts w:ascii="Century Gothic" w:hAnsi="Century Gothic" w:cs="Tahoma"/>
          <w:b/>
        </w:rPr>
        <w:t xml:space="preserve"> siguientes: </w:t>
      </w:r>
      <w:r w:rsidR="000B7B73" w:rsidRPr="002A7098">
        <w:rPr>
          <w:rFonts w:ascii="Century Gothic" w:hAnsi="Century Gothic" w:cs="Tahoma"/>
          <w:b/>
        </w:rPr>
        <w:t>“</w:t>
      </w:r>
      <w:r w:rsidR="002A7098" w:rsidRPr="002A7098">
        <w:rPr>
          <w:rFonts w:ascii="Century Gothic" w:hAnsi="Century Gothic"/>
          <w:b/>
          <w:bCs/>
        </w:rPr>
        <w:t xml:space="preserve">A) La que presenta el Magistrado Abel Rodríguez Ramírez, en el Toca 137-23, formado con motivo del recurso de queja, interpuesto por </w:t>
      </w:r>
      <w:r w:rsidR="00625DF4" w:rsidRPr="00625DF4">
        <w:rPr>
          <w:rFonts w:ascii="Century Gothic" w:hAnsi="Century Gothic"/>
          <w:b/>
          <w:bCs/>
          <w:i/>
        </w:rPr>
        <w:t>ELIMINADO</w:t>
      </w:r>
      <w:r w:rsidR="002A7098" w:rsidRPr="002A7098">
        <w:rPr>
          <w:rFonts w:ascii="Century Gothic" w:hAnsi="Century Gothic"/>
          <w:b/>
          <w:bCs/>
        </w:rPr>
        <w:t xml:space="preserve"> contra la determinación de doce de junio de dos mil veintitrés, que desecha el recurso de apelación contra la admisión de la reconvención, dictada por el Juez Tercero Civil del Primer Distrito Judicial, en el expediente 595/2021, relativo al juicio ordinario civil por cumplimiento de contrato promovido por el ahora inconforme contra </w:t>
      </w:r>
      <w:r w:rsidR="00625DF4" w:rsidRPr="00625DF4">
        <w:rPr>
          <w:rFonts w:ascii="Century Gothic" w:hAnsi="Century Gothic"/>
          <w:b/>
          <w:bCs/>
          <w:i/>
        </w:rPr>
        <w:t>ELIMINADO</w:t>
      </w:r>
      <w:r w:rsidR="002A7098" w:rsidRPr="002A7098">
        <w:rPr>
          <w:rFonts w:ascii="Century Gothic" w:hAnsi="Century Gothic"/>
          <w:b/>
          <w:bCs/>
        </w:rPr>
        <w:t>.</w:t>
      </w:r>
      <w:r w:rsidR="00FC6FDF" w:rsidRPr="002A7098">
        <w:rPr>
          <w:rFonts w:ascii="Century Gothic" w:hAnsi="Century Gothic" w:cs="Tahoma"/>
          <w:b/>
        </w:rPr>
        <w:t>”</w:t>
      </w:r>
      <w:r w:rsidR="00393081" w:rsidRPr="002A7098">
        <w:rPr>
          <w:rFonts w:ascii="Century Gothic" w:hAnsi="Century Gothic" w:cs="Tahoma"/>
          <w:b/>
        </w:rPr>
        <w:t xml:space="preserve"> </w:t>
      </w:r>
      <w:r w:rsidR="005C13A0" w:rsidRPr="002E403E">
        <w:rPr>
          <w:rFonts w:ascii="Century Gothic" w:hAnsi="Century Gothic"/>
          <w:lang w:val="es-MX"/>
        </w:rPr>
        <w:t>Cuyos puntos resolutivos a la letra dicen:</w:t>
      </w:r>
      <w:r w:rsidR="002E403E">
        <w:rPr>
          <w:rFonts w:ascii="Century Gothic" w:hAnsi="Century Gothic"/>
          <w:b/>
          <w:lang w:val="es-MX"/>
        </w:rPr>
        <w:t xml:space="preserve"> </w:t>
      </w:r>
      <w:r w:rsidR="00870DE4">
        <w:rPr>
          <w:rFonts w:ascii="Century Gothic" w:hAnsi="Century Gothic"/>
          <w:lang w:val="es-MX"/>
        </w:rPr>
        <w:t>“</w:t>
      </w:r>
      <w:r w:rsidR="00870DE4" w:rsidRPr="00870DE4">
        <w:rPr>
          <w:rFonts w:ascii="Century Gothic" w:hAnsi="Century Gothic"/>
          <w:b/>
          <w:lang w:val="es-MX"/>
        </w:rPr>
        <w:t>PRIMERO.</w:t>
      </w:r>
      <w:r w:rsidR="00870DE4" w:rsidRPr="00870DE4">
        <w:rPr>
          <w:rFonts w:ascii="Century Gothic" w:hAnsi="Century Gothic"/>
          <w:lang w:val="es-MX"/>
        </w:rPr>
        <w:t xml:space="preserve"> El Pleno de este Supremo Tribunal de Justicia del Estado resultó competente para conocer el recurso de queja, y el trámite que se dio al mismo estuvo ajustado a derecho. </w:t>
      </w:r>
      <w:r w:rsidR="00870DE4" w:rsidRPr="00870DE4">
        <w:rPr>
          <w:rFonts w:ascii="Century Gothic" w:hAnsi="Century Gothic"/>
          <w:b/>
          <w:lang w:val="es-MX"/>
        </w:rPr>
        <w:t>SEGUNDO.</w:t>
      </w:r>
      <w:r w:rsidR="00870DE4" w:rsidRPr="00870DE4">
        <w:rPr>
          <w:rFonts w:ascii="Century Gothic" w:hAnsi="Century Gothic"/>
          <w:lang w:val="es-MX"/>
        </w:rPr>
        <w:t xml:space="preserve"> Lo</w:t>
      </w:r>
      <w:r w:rsidR="00870DE4">
        <w:rPr>
          <w:rFonts w:ascii="Century Gothic" w:hAnsi="Century Gothic"/>
          <w:lang w:val="es-MX"/>
        </w:rPr>
        <w:t xml:space="preserve">s agravios expresados por </w:t>
      </w:r>
      <w:r w:rsidR="00625DF4" w:rsidRPr="00625DF4">
        <w:rPr>
          <w:rFonts w:ascii="Century Gothic" w:hAnsi="Century Gothic"/>
          <w:b/>
          <w:i/>
          <w:lang w:val="es-MX"/>
        </w:rPr>
        <w:t>ELIMINADO</w:t>
      </w:r>
      <w:r w:rsidR="00870DE4" w:rsidRPr="00870DE4">
        <w:rPr>
          <w:rFonts w:ascii="Century Gothic" w:hAnsi="Century Gothic"/>
          <w:lang w:val="es-MX"/>
        </w:rPr>
        <w:t xml:space="preserve">, actor en el juicio de origen, resultaron infundados en un aspecto e inoperantes en otro. </w:t>
      </w:r>
      <w:r w:rsidR="00870DE4" w:rsidRPr="00870DE4">
        <w:rPr>
          <w:rFonts w:ascii="Century Gothic" w:hAnsi="Century Gothic"/>
          <w:b/>
          <w:lang w:val="es-MX"/>
        </w:rPr>
        <w:t>TERCERO.</w:t>
      </w:r>
      <w:r w:rsidR="00870DE4" w:rsidRPr="00870DE4">
        <w:rPr>
          <w:rFonts w:ascii="Century Gothic" w:hAnsi="Century Gothic"/>
          <w:lang w:val="es-MX"/>
        </w:rPr>
        <w:t xml:space="preserve"> Se </w:t>
      </w:r>
      <w:r w:rsidR="00870DE4" w:rsidRPr="00870DE4">
        <w:rPr>
          <w:rFonts w:ascii="Century Gothic" w:hAnsi="Century Gothic"/>
          <w:b/>
          <w:lang w:val="es-MX"/>
        </w:rPr>
        <w:t>CONFIRMA</w:t>
      </w:r>
      <w:r w:rsidR="00870DE4">
        <w:rPr>
          <w:rFonts w:ascii="Century Gothic" w:hAnsi="Century Gothic"/>
          <w:lang w:val="es-MX"/>
        </w:rPr>
        <w:t xml:space="preserve"> la determinación</w:t>
      </w:r>
      <w:r w:rsidR="00870DE4" w:rsidRPr="00870DE4">
        <w:rPr>
          <w:rFonts w:ascii="Century Gothic" w:hAnsi="Century Gothic"/>
          <w:lang w:val="es-MX"/>
        </w:rPr>
        <w:t xml:space="preserve"> de </w:t>
      </w:r>
      <w:r w:rsidR="00870DE4" w:rsidRPr="00870DE4">
        <w:rPr>
          <w:rFonts w:ascii="Century Gothic" w:hAnsi="Century Gothic"/>
          <w:b/>
          <w:lang w:val="es-MX"/>
        </w:rPr>
        <w:t>doce de junio de dos mil veintitrés</w:t>
      </w:r>
      <w:r w:rsidR="00870DE4" w:rsidRPr="00870DE4">
        <w:rPr>
          <w:rFonts w:ascii="Century Gothic" w:hAnsi="Century Gothic"/>
          <w:lang w:val="es-MX"/>
        </w:rPr>
        <w:t xml:space="preserve">, que </w:t>
      </w:r>
      <w:r w:rsidR="00870DE4" w:rsidRPr="00870DE4">
        <w:rPr>
          <w:rFonts w:ascii="Century Gothic" w:hAnsi="Century Gothic"/>
          <w:b/>
          <w:lang w:val="es-MX"/>
        </w:rPr>
        <w:t>desechó el recurso de apelación</w:t>
      </w:r>
      <w:r w:rsidR="00870DE4" w:rsidRPr="00870DE4">
        <w:rPr>
          <w:rFonts w:ascii="Century Gothic" w:hAnsi="Century Gothic"/>
          <w:lang w:val="es-MX"/>
        </w:rPr>
        <w:t xml:space="preserve"> contra la admisión de la reconvención, dictada por el Juez Tercero civil del Primer Distr</w:t>
      </w:r>
      <w:r w:rsidR="00870DE4">
        <w:rPr>
          <w:rFonts w:ascii="Century Gothic" w:hAnsi="Century Gothic"/>
          <w:lang w:val="es-MX"/>
        </w:rPr>
        <w:t xml:space="preserve">ito </w:t>
      </w:r>
      <w:r w:rsidR="00870DE4">
        <w:rPr>
          <w:rFonts w:ascii="Century Gothic" w:hAnsi="Century Gothic"/>
          <w:lang w:val="es-MX"/>
        </w:rPr>
        <w:lastRenderedPageBreak/>
        <w:t xml:space="preserve">Judicial, en el expediente </w:t>
      </w:r>
      <w:r w:rsidR="00870DE4" w:rsidRPr="00870DE4">
        <w:rPr>
          <w:rFonts w:ascii="Century Gothic" w:hAnsi="Century Gothic"/>
          <w:lang w:val="es-MX"/>
        </w:rPr>
        <w:t xml:space="preserve">595/2021, relativo al juicio ordinario civil por cumplimiento de contrato promovido por </w:t>
      </w:r>
      <w:r w:rsidR="00625DF4" w:rsidRPr="00625DF4">
        <w:rPr>
          <w:rFonts w:ascii="Century Gothic" w:hAnsi="Century Gothic"/>
          <w:b/>
          <w:i/>
          <w:lang w:val="es-MX"/>
        </w:rPr>
        <w:t>ELIMINADO</w:t>
      </w:r>
      <w:r w:rsidR="00870DE4" w:rsidRPr="00870DE4">
        <w:rPr>
          <w:rFonts w:ascii="Century Gothic" w:hAnsi="Century Gothic"/>
          <w:lang w:val="es-MX"/>
        </w:rPr>
        <w:t xml:space="preserve"> contra </w:t>
      </w:r>
      <w:r w:rsidR="00625DF4" w:rsidRPr="00625DF4">
        <w:rPr>
          <w:rFonts w:ascii="Century Gothic" w:hAnsi="Century Gothic"/>
          <w:b/>
          <w:i/>
          <w:lang w:val="es-MX"/>
        </w:rPr>
        <w:t>ELIMINADO</w:t>
      </w:r>
      <w:r w:rsidR="00625DF4">
        <w:rPr>
          <w:rFonts w:ascii="Century Gothic" w:hAnsi="Century Gothic"/>
          <w:b/>
          <w:i/>
          <w:lang w:val="es-MX"/>
        </w:rPr>
        <w:t xml:space="preserve"> </w:t>
      </w:r>
      <w:r w:rsidR="00870DE4" w:rsidRPr="00870DE4">
        <w:rPr>
          <w:rFonts w:ascii="Century Gothic" w:hAnsi="Century Gothic"/>
          <w:b/>
          <w:lang w:val="es-MX"/>
        </w:rPr>
        <w:t>CUARTO.</w:t>
      </w:r>
      <w:r w:rsidR="00870DE4" w:rsidRPr="00870DE4">
        <w:rPr>
          <w:rFonts w:ascii="Century Gothic" w:hAnsi="Century Gothic"/>
          <w:lang w:val="es-MX"/>
        </w:rPr>
        <w:t xml:space="preserve"> No se impone al recurrente la sanción pecuniaria prevista en el artículo 975 del Código de Procedimientos Civiles.</w:t>
      </w:r>
      <w:r w:rsidR="00870DE4">
        <w:rPr>
          <w:rFonts w:ascii="Century Gothic" w:hAnsi="Century Gothic"/>
          <w:lang w:val="es-MX"/>
        </w:rPr>
        <w:t xml:space="preserve"> </w:t>
      </w:r>
      <w:r w:rsidR="00870DE4" w:rsidRPr="00870DE4">
        <w:rPr>
          <w:rFonts w:ascii="Century Gothic" w:hAnsi="Century Gothic"/>
          <w:b/>
          <w:lang w:val="es-MX"/>
        </w:rPr>
        <w:t>QUINTO.</w:t>
      </w:r>
      <w:r w:rsidR="00870DE4" w:rsidRPr="00870DE4">
        <w:rPr>
          <w:rFonts w:ascii="Century Gothic" w:hAnsi="Century Gothic"/>
          <w:lang w:val="es-MX"/>
        </w:rPr>
        <w:t xml:space="preserve"> Envíese copia certificada de la presente resolución al Juzgado Tercero del ramo civil del Primer Distrito Judicial del Estado, para su conocimiento y efectos legales, y en su oportunidad, archívese el toca como asunto concluido.</w:t>
      </w:r>
      <w:r w:rsidR="00870DE4">
        <w:rPr>
          <w:rFonts w:ascii="Century Gothic" w:hAnsi="Century Gothic"/>
          <w:lang w:val="es-MX"/>
        </w:rPr>
        <w:t xml:space="preserve"> </w:t>
      </w:r>
      <w:r w:rsidR="00870DE4" w:rsidRPr="00870DE4">
        <w:rPr>
          <w:rFonts w:ascii="Century Gothic" w:hAnsi="Century Gothic"/>
          <w:b/>
          <w:lang w:val="es-MX"/>
        </w:rPr>
        <w:t>SEXTO.</w:t>
      </w:r>
      <w:r w:rsidR="00870DE4" w:rsidRPr="00870DE4">
        <w:rPr>
          <w:rFonts w:ascii="Century Gothic" w:hAnsi="Century Gothic"/>
          <w:lang w:val="es-MX"/>
        </w:rPr>
        <w:t xml:space="preserve"> Notifíquese personalmente, comuníquese y cúmplase.</w:t>
      </w:r>
      <w:r w:rsidR="00D97892" w:rsidRPr="00071CA6">
        <w:rPr>
          <w:rFonts w:ascii="Century Gothic" w:hAnsi="Century Gothic"/>
          <w:lang w:val="es-MX"/>
        </w:rPr>
        <w:t>”.</w:t>
      </w:r>
      <w:r w:rsidR="005461F1">
        <w:rPr>
          <w:rFonts w:ascii="Century Gothic" w:hAnsi="Century Gothic"/>
          <w:lang w:val="es-MX"/>
        </w:rPr>
        <w:t xml:space="preserve"> </w:t>
      </w:r>
      <w:r w:rsidR="005C13A0" w:rsidRPr="00C65EF6">
        <w:rPr>
          <w:rFonts w:ascii="Century Gothic" w:hAnsi="Century Gothic"/>
          <w:lang w:val="es-MX"/>
        </w:rPr>
        <w:t xml:space="preserve">Al respecto la </w:t>
      </w:r>
      <w:r w:rsidR="005C13A0" w:rsidRPr="00C65EF6">
        <w:rPr>
          <w:rFonts w:ascii="Century Gothic" w:hAnsi="Century Gothic"/>
          <w:b/>
          <w:lang w:val="es-MX"/>
        </w:rPr>
        <w:t>Magistrada María Manuela García Cázares</w:t>
      </w:r>
      <w:r w:rsidR="005C13A0" w:rsidRPr="00C65EF6">
        <w:rPr>
          <w:rFonts w:ascii="Century Gothic" w:hAnsi="Century Gothic"/>
          <w:lang w:val="es-MX"/>
        </w:rPr>
        <w:t xml:space="preserve">, expresa: </w:t>
      </w:r>
      <w:r w:rsidR="005D0997" w:rsidRPr="00C65EF6">
        <w:rPr>
          <w:rFonts w:ascii="Century Gothic" w:hAnsi="Century Gothic"/>
          <w:lang w:val="es-MX"/>
        </w:rPr>
        <w:t>“</w:t>
      </w:r>
      <w:r w:rsidR="00945C17">
        <w:rPr>
          <w:rFonts w:ascii="Century Gothic" w:hAnsi="Century Gothic"/>
          <w:lang w:val="es-MX"/>
        </w:rPr>
        <w:t>A consideración de este P</w:t>
      </w:r>
      <w:r w:rsidR="00945C17" w:rsidRPr="00945C17">
        <w:rPr>
          <w:rFonts w:ascii="Century Gothic" w:hAnsi="Century Gothic"/>
          <w:lang w:val="es-MX"/>
        </w:rPr>
        <w:t>le</w:t>
      </w:r>
      <w:r w:rsidR="00945C17">
        <w:rPr>
          <w:rFonts w:ascii="Century Gothic" w:hAnsi="Century Gothic"/>
          <w:lang w:val="es-MX"/>
        </w:rPr>
        <w:t>no la ponencia que presenta el M</w:t>
      </w:r>
      <w:r w:rsidR="00945C17" w:rsidRPr="00945C17">
        <w:rPr>
          <w:rFonts w:ascii="Century Gothic" w:hAnsi="Century Gothic"/>
          <w:lang w:val="es-MX"/>
        </w:rPr>
        <w:t>agistrado</w:t>
      </w:r>
      <w:r w:rsidR="0036351C">
        <w:rPr>
          <w:rFonts w:ascii="Century Gothic" w:hAnsi="Century Gothic"/>
          <w:lang w:val="es-MX"/>
        </w:rPr>
        <w:t xml:space="preserve"> </w:t>
      </w:r>
      <w:r w:rsidR="00945C17" w:rsidRPr="00945C17">
        <w:rPr>
          <w:rFonts w:ascii="Century Gothic" w:hAnsi="Century Gothic"/>
          <w:lang w:val="es-MX"/>
        </w:rPr>
        <w:t xml:space="preserve">Abel Rodríguez Ramírez en el </w:t>
      </w:r>
      <w:r w:rsidR="00592D7A">
        <w:rPr>
          <w:rFonts w:ascii="Century Gothic" w:hAnsi="Century Gothic"/>
          <w:lang w:val="es-MX"/>
        </w:rPr>
        <w:t>T</w:t>
      </w:r>
      <w:r w:rsidR="00945C17" w:rsidRPr="00945C17">
        <w:rPr>
          <w:rFonts w:ascii="Century Gothic" w:hAnsi="Century Gothic"/>
          <w:lang w:val="es-MX"/>
        </w:rPr>
        <w:t>oca 137-2</w:t>
      </w:r>
      <w:r w:rsidR="00592D7A">
        <w:rPr>
          <w:rFonts w:ascii="Century Gothic" w:hAnsi="Century Gothic"/>
          <w:lang w:val="es-MX"/>
        </w:rPr>
        <w:t>02</w:t>
      </w:r>
      <w:r w:rsidR="00945C17" w:rsidRPr="00945C17">
        <w:rPr>
          <w:rFonts w:ascii="Century Gothic" w:hAnsi="Century Gothic"/>
          <w:lang w:val="es-MX"/>
        </w:rPr>
        <w:t>3</w:t>
      </w:r>
      <w:r w:rsidR="00945C17">
        <w:rPr>
          <w:rFonts w:ascii="Century Gothic" w:hAnsi="Century Gothic"/>
          <w:lang w:val="es-MX"/>
        </w:rPr>
        <w:t>,</w:t>
      </w:r>
      <w:r w:rsidR="00945C17" w:rsidRPr="00945C17">
        <w:rPr>
          <w:rFonts w:ascii="Century Gothic" w:hAnsi="Century Gothic"/>
          <w:lang w:val="es-MX"/>
        </w:rPr>
        <w:t xml:space="preserve"> </w:t>
      </w:r>
      <w:r w:rsidR="0036351C">
        <w:rPr>
          <w:rFonts w:ascii="Century Gothic" w:hAnsi="Century Gothic"/>
          <w:lang w:val="es-MX"/>
        </w:rPr>
        <w:t>¿</w:t>
      </w:r>
      <w:r w:rsidR="00945C17" w:rsidRPr="00945C17">
        <w:rPr>
          <w:rFonts w:ascii="Century Gothic" w:hAnsi="Century Gothic"/>
          <w:lang w:val="es-MX"/>
        </w:rPr>
        <w:t>alguna intervención respecto del contenido de la ponencia</w:t>
      </w:r>
      <w:r w:rsidR="00592D7A">
        <w:rPr>
          <w:rFonts w:ascii="Century Gothic" w:hAnsi="Century Gothic"/>
          <w:lang w:val="es-MX"/>
        </w:rPr>
        <w:t>?</w:t>
      </w:r>
      <w:r w:rsidR="00945C17">
        <w:rPr>
          <w:rFonts w:ascii="Century Gothic" w:hAnsi="Century Gothic"/>
          <w:lang w:val="es-MX"/>
        </w:rPr>
        <w:t>,</w:t>
      </w:r>
      <w:r w:rsidR="00945C17" w:rsidRPr="00945C17">
        <w:rPr>
          <w:rFonts w:ascii="Century Gothic" w:hAnsi="Century Gothic"/>
          <w:lang w:val="es-MX"/>
        </w:rPr>
        <w:t xml:space="preserve"> bien</w:t>
      </w:r>
      <w:r w:rsidR="00592D7A">
        <w:rPr>
          <w:rFonts w:ascii="Century Gothic" w:hAnsi="Century Gothic"/>
          <w:lang w:val="es-MX"/>
        </w:rPr>
        <w:t>,</w:t>
      </w:r>
      <w:r w:rsidR="00945C17" w:rsidRPr="00945C17">
        <w:rPr>
          <w:rFonts w:ascii="Century Gothic" w:hAnsi="Century Gothic"/>
          <w:lang w:val="es-MX"/>
        </w:rPr>
        <w:t xml:space="preserve"> procedemos a su votación</w:t>
      </w:r>
      <w:r w:rsidR="00945C17">
        <w:rPr>
          <w:rFonts w:ascii="Century Gothic" w:hAnsi="Century Gothic"/>
          <w:lang w:val="es-MX"/>
        </w:rPr>
        <w:t>,</w:t>
      </w:r>
      <w:r w:rsidR="00945C17" w:rsidRPr="00945C17">
        <w:rPr>
          <w:rFonts w:ascii="Century Gothic" w:hAnsi="Century Gothic"/>
          <w:lang w:val="es-MX"/>
        </w:rPr>
        <w:t xml:space="preserve"> quien esté de acuerdo con la ponencia que presenta el </w:t>
      </w:r>
      <w:r w:rsidR="00945C17">
        <w:rPr>
          <w:rFonts w:ascii="Century Gothic" w:hAnsi="Century Gothic"/>
          <w:lang w:val="es-MX"/>
        </w:rPr>
        <w:t>M</w:t>
      </w:r>
      <w:r w:rsidR="00945C17" w:rsidRPr="00945C17">
        <w:rPr>
          <w:rFonts w:ascii="Century Gothic" w:hAnsi="Century Gothic"/>
          <w:lang w:val="es-MX"/>
        </w:rPr>
        <w:t>agistrado Abel Rodríguez Ramírez en el toca 137-2023 favor de levantar la mano en la forma acostumbrada</w:t>
      </w:r>
      <w:r w:rsidR="0033774A" w:rsidRPr="00BE106F">
        <w:rPr>
          <w:rFonts w:ascii="Century Gothic" w:hAnsi="Century Gothic"/>
          <w:lang w:val="es-MX"/>
        </w:rPr>
        <w:t>, ¿resultado de la votación?”.</w:t>
      </w:r>
      <w:r w:rsidR="00CB0127" w:rsidRPr="00BE106F">
        <w:rPr>
          <w:rFonts w:ascii="Century Gothic" w:hAnsi="Century Gothic" w:cs="Tahoma"/>
        </w:rPr>
        <w:t xml:space="preserve"> </w:t>
      </w:r>
      <w:r w:rsidR="00015748">
        <w:rPr>
          <w:rFonts w:ascii="Century Gothic" w:hAnsi="Century Gothic"/>
          <w:lang w:val="es-MX"/>
        </w:rPr>
        <w:t>“16</w:t>
      </w:r>
      <w:r w:rsidR="005461F1" w:rsidRPr="00BE106F">
        <w:rPr>
          <w:rFonts w:ascii="Century Gothic" w:hAnsi="Century Gothic"/>
          <w:lang w:val="es-MX"/>
        </w:rPr>
        <w:t xml:space="preserve"> votos a favor”, </w:t>
      </w:r>
      <w:r w:rsidR="000A4D01">
        <w:rPr>
          <w:rFonts w:ascii="Century Gothic" w:hAnsi="Century Gothic"/>
          <w:lang w:val="es-MX"/>
        </w:rPr>
        <w:t>menciona</w:t>
      </w:r>
      <w:r w:rsidR="005461F1" w:rsidRPr="00BE106F">
        <w:rPr>
          <w:rFonts w:ascii="Century Gothic" w:hAnsi="Century Gothic"/>
          <w:lang w:val="es-MX"/>
        </w:rPr>
        <w:t xml:space="preserve"> la </w:t>
      </w:r>
      <w:r w:rsidR="005461F1" w:rsidRPr="00BE106F">
        <w:rPr>
          <w:rFonts w:ascii="Century Gothic" w:hAnsi="Century Gothic"/>
          <w:b/>
          <w:lang w:val="es-MX"/>
        </w:rPr>
        <w:t xml:space="preserve">licenciada Graciela Treviño Rodríguez. </w:t>
      </w:r>
      <w:r w:rsidR="0022590D">
        <w:rPr>
          <w:rFonts w:ascii="Century Gothic" w:hAnsi="Century Gothic"/>
          <w:lang w:val="es-MX"/>
        </w:rPr>
        <w:t>“Aprobada</w:t>
      </w:r>
      <w:r w:rsidR="005461F1" w:rsidRPr="00BE106F">
        <w:rPr>
          <w:rFonts w:ascii="Century Gothic" w:hAnsi="Century Gothic"/>
          <w:lang w:val="es-MX"/>
        </w:rPr>
        <w:t xml:space="preserve"> por</w:t>
      </w:r>
      <w:r w:rsidR="00BE106F">
        <w:rPr>
          <w:rFonts w:ascii="Century Gothic" w:hAnsi="Century Gothic"/>
          <w:lang w:val="es-MX"/>
        </w:rPr>
        <w:t xml:space="preserve"> </w:t>
      </w:r>
      <w:r w:rsidR="00015748">
        <w:rPr>
          <w:rFonts w:ascii="Century Gothic" w:hAnsi="Century Gothic"/>
          <w:lang w:val="es-MX"/>
        </w:rPr>
        <w:t>unanimidad de votos</w:t>
      </w:r>
      <w:r w:rsidR="00D9344B" w:rsidRPr="00BE106F">
        <w:rPr>
          <w:rFonts w:ascii="Century Gothic" w:hAnsi="Century Gothic"/>
          <w:lang w:val="es-MX"/>
        </w:rPr>
        <w:t>”, expresa</w:t>
      </w:r>
      <w:r w:rsidR="005461F1" w:rsidRPr="00BE106F">
        <w:rPr>
          <w:rFonts w:ascii="Century Gothic" w:hAnsi="Century Gothic"/>
          <w:lang w:val="es-MX"/>
        </w:rPr>
        <w:t xml:space="preserve"> la </w:t>
      </w:r>
      <w:r w:rsidR="005461F1" w:rsidRPr="00BE106F">
        <w:rPr>
          <w:rFonts w:ascii="Century Gothic" w:hAnsi="Century Gothic"/>
          <w:b/>
          <w:lang w:val="es-MX"/>
        </w:rPr>
        <w:t>Magistrada María Manuela García Cázares.</w:t>
      </w:r>
      <w:r w:rsidR="005461F1" w:rsidRPr="00BE106F">
        <w:rPr>
          <w:rFonts w:ascii="Century Gothic" w:hAnsi="Century Gothic"/>
          <w:b/>
        </w:rPr>
        <w:t xml:space="preserve"> </w:t>
      </w:r>
      <w:r w:rsidR="008556D7" w:rsidRPr="008556D7">
        <w:rPr>
          <w:rFonts w:ascii="Century Gothic" w:hAnsi="Century Gothic"/>
          <w:b/>
        </w:rPr>
        <w:t xml:space="preserve">Atento a ello, la ponencia de cuenta es aprobada por unanimidad de votos. </w:t>
      </w:r>
      <w:r w:rsidR="001E4439" w:rsidRPr="008556D7">
        <w:rPr>
          <w:rFonts w:ascii="Century Gothic" w:hAnsi="Century Gothic"/>
          <w:b/>
        </w:rPr>
        <w:t xml:space="preserve"> </w:t>
      </w:r>
      <w:r w:rsidR="00FC6FDF">
        <w:rPr>
          <w:rFonts w:ascii="Century Gothic" w:hAnsi="Century Gothic"/>
        </w:rPr>
        <w:t xml:space="preserve">- - - - </w:t>
      </w:r>
      <w:r w:rsidR="00BC3F4C">
        <w:rPr>
          <w:rFonts w:ascii="Century Gothic" w:hAnsi="Century Gothic"/>
        </w:rPr>
        <w:t>-</w:t>
      </w:r>
      <w:r w:rsidR="002A7098">
        <w:rPr>
          <w:rFonts w:ascii="Century Gothic" w:hAnsi="Century Gothic"/>
        </w:rPr>
        <w:t xml:space="preserve">- </w:t>
      </w:r>
      <w:r w:rsidR="00552164" w:rsidRPr="002A7098">
        <w:rPr>
          <w:rFonts w:ascii="Century Gothic" w:hAnsi="Century Gothic" w:cs="Tahoma"/>
          <w:b/>
        </w:rPr>
        <w:t>“</w:t>
      </w:r>
      <w:r w:rsidR="002A7098" w:rsidRPr="002A7098">
        <w:rPr>
          <w:rFonts w:ascii="Century Gothic" w:hAnsi="Century Gothic"/>
          <w:b/>
          <w:bCs/>
        </w:rPr>
        <w:t xml:space="preserve">B) La que formula la Magistrada Alma Delia González Centeno, en el Toca 132-23, formado con motivo del recurso de queja interpuesto por </w:t>
      </w:r>
      <w:r w:rsidR="00625DF4" w:rsidRPr="00625DF4">
        <w:rPr>
          <w:rFonts w:ascii="Century Gothic" w:hAnsi="Century Gothic"/>
          <w:b/>
          <w:bCs/>
          <w:i/>
        </w:rPr>
        <w:t>ELIMINADO</w:t>
      </w:r>
      <w:r w:rsidR="002A7098" w:rsidRPr="002A7098">
        <w:rPr>
          <w:rFonts w:ascii="Century Gothic" w:hAnsi="Century Gothic"/>
          <w:b/>
          <w:bCs/>
        </w:rPr>
        <w:t xml:space="preserve">, en contra de la interlocutoria de 6 seis de junio de 2023 dos mil veintitrés, mediante la cual se resolvió lo relativo a un incidente de nulidad de actuaciones, pronunciada por el Juez Segundo del Ramo Civil de esta ciudad, dentro de los autos del expediente 1553/2015, relativo al Juicio Extraordinario Civil </w:t>
      </w:r>
      <w:r w:rsidR="002A7098" w:rsidRPr="002A7098">
        <w:rPr>
          <w:rFonts w:ascii="Century Gothic" w:hAnsi="Century Gothic"/>
          <w:b/>
          <w:bCs/>
        </w:rPr>
        <w:lastRenderedPageBreak/>
        <w:t xml:space="preserve">Hipotecario, promovido por el </w:t>
      </w:r>
      <w:r w:rsidR="00625DF4" w:rsidRPr="00625DF4">
        <w:rPr>
          <w:rFonts w:ascii="Century Gothic" w:hAnsi="Century Gothic"/>
          <w:b/>
          <w:bCs/>
          <w:i/>
        </w:rPr>
        <w:t>ELIMINADO</w:t>
      </w:r>
      <w:r w:rsidR="002A7098" w:rsidRPr="002A7098">
        <w:rPr>
          <w:rFonts w:ascii="Century Gothic" w:hAnsi="Century Gothic"/>
          <w:b/>
          <w:bCs/>
        </w:rPr>
        <w:t xml:space="preserve">, en su carácter de apoderado general para pleitos y cobranzas de la persona moral </w:t>
      </w:r>
      <w:r w:rsidR="00625DF4" w:rsidRPr="00625DF4">
        <w:rPr>
          <w:rFonts w:ascii="Century Gothic" w:hAnsi="Century Gothic"/>
          <w:b/>
          <w:bCs/>
          <w:i/>
        </w:rPr>
        <w:t>ELIMINADO</w:t>
      </w:r>
      <w:r w:rsidR="002A7098" w:rsidRPr="002A7098">
        <w:rPr>
          <w:rFonts w:ascii="Century Gothic" w:hAnsi="Century Gothic"/>
          <w:b/>
          <w:bCs/>
        </w:rPr>
        <w:t xml:space="preserve">, a su vez mandataria de </w:t>
      </w:r>
      <w:r w:rsidR="00625DF4" w:rsidRPr="00625DF4">
        <w:rPr>
          <w:rFonts w:ascii="Century Gothic" w:hAnsi="Century Gothic"/>
          <w:b/>
          <w:bCs/>
          <w:i/>
        </w:rPr>
        <w:t>ELIMINADO</w:t>
      </w:r>
      <w:r w:rsidR="002A7098" w:rsidRPr="002A7098">
        <w:rPr>
          <w:rFonts w:ascii="Century Gothic" w:hAnsi="Century Gothic"/>
          <w:b/>
          <w:bCs/>
        </w:rPr>
        <w:t xml:space="preserve">, seguido actualmente por </w:t>
      </w:r>
      <w:r w:rsidR="00625DF4" w:rsidRPr="00625DF4">
        <w:rPr>
          <w:rFonts w:ascii="Century Gothic" w:hAnsi="Century Gothic"/>
          <w:b/>
          <w:bCs/>
          <w:i/>
        </w:rPr>
        <w:t>ELIMINADO</w:t>
      </w:r>
      <w:r w:rsidR="002A7098" w:rsidRPr="002A7098">
        <w:rPr>
          <w:rFonts w:ascii="Century Gothic" w:hAnsi="Century Gothic"/>
          <w:b/>
          <w:bCs/>
        </w:rPr>
        <w:t xml:space="preserve">, </w:t>
      </w:r>
      <w:r w:rsidR="00625DF4" w:rsidRPr="00625DF4">
        <w:rPr>
          <w:rFonts w:ascii="Century Gothic" w:hAnsi="Century Gothic"/>
          <w:b/>
          <w:bCs/>
          <w:i/>
        </w:rPr>
        <w:t>ELIMINADO</w:t>
      </w:r>
      <w:r w:rsidR="002A7098" w:rsidRPr="002A7098">
        <w:rPr>
          <w:rFonts w:ascii="Century Gothic" w:hAnsi="Century Gothic"/>
          <w:b/>
          <w:bCs/>
        </w:rPr>
        <w:t xml:space="preserve">, por conducto de su representante, en calidad de cesionaria, en contra de </w:t>
      </w:r>
      <w:r w:rsidR="00625DF4" w:rsidRPr="00625DF4">
        <w:rPr>
          <w:rFonts w:ascii="Century Gothic" w:hAnsi="Century Gothic"/>
          <w:b/>
          <w:bCs/>
          <w:i/>
        </w:rPr>
        <w:t>ELIMINADO</w:t>
      </w:r>
      <w:r w:rsidR="002A7098" w:rsidRPr="002A7098">
        <w:rPr>
          <w:rFonts w:ascii="Century Gothic" w:hAnsi="Century Gothic"/>
          <w:b/>
          <w:bCs/>
        </w:rPr>
        <w:t>.</w:t>
      </w:r>
      <w:r w:rsidR="00FC6FDF" w:rsidRPr="002A7098">
        <w:rPr>
          <w:rFonts w:ascii="Century Gothic" w:hAnsi="Century Gothic" w:cs="Tahoma"/>
          <w:b/>
        </w:rPr>
        <w:t>”.</w:t>
      </w:r>
      <w:r w:rsidR="00FC6FDF">
        <w:rPr>
          <w:rFonts w:ascii="Century Gothic" w:hAnsi="Century Gothic" w:cs="Tahoma"/>
          <w:b/>
        </w:rPr>
        <w:t xml:space="preserve"> </w:t>
      </w:r>
      <w:r w:rsidR="00552164" w:rsidRPr="007A4D99">
        <w:rPr>
          <w:rFonts w:ascii="Century Gothic" w:hAnsi="Century Gothic"/>
          <w:lang w:val="es-MX"/>
        </w:rPr>
        <w:t>Puntos resolutivos que textualmente disponen</w:t>
      </w:r>
      <w:r w:rsidR="002A7098" w:rsidRPr="007A4D99">
        <w:rPr>
          <w:rFonts w:ascii="Century Gothic" w:hAnsi="Century Gothic"/>
          <w:lang w:val="es-MX"/>
        </w:rPr>
        <w:t>:</w:t>
      </w:r>
      <w:r w:rsidR="002A7098">
        <w:rPr>
          <w:rFonts w:ascii="Century Gothic" w:hAnsi="Century Gothic"/>
          <w:lang w:val="es-MX"/>
        </w:rPr>
        <w:t xml:space="preserve"> “</w:t>
      </w:r>
      <w:r w:rsidR="00945C17" w:rsidRPr="00945C17">
        <w:rPr>
          <w:rFonts w:ascii="Century Gothic" w:hAnsi="Century Gothic"/>
          <w:b/>
          <w:lang w:val="es-MX"/>
        </w:rPr>
        <w:t>PRIMERO.-</w:t>
      </w:r>
      <w:r w:rsidR="00945C17" w:rsidRPr="00945C17">
        <w:rPr>
          <w:rFonts w:ascii="Century Gothic" w:hAnsi="Century Gothic"/>
          <w:lang w:val="es-MX"/>
        </w:rPr>
        <w:t xml:space="preserve"> Este Tribunal en Pleno resultó competente  para resolver del presente asunto.</w:t>
      </w:r>
      <w:r w:rsidR="00945C17">
        <w:rPr>
          <w:rFonts w:ascii="Century Gothic" w:hAnsi="Century Gothic"/>
          <w:lang w:val="es-MX"/>
        </w:rPr>
        <w:t xml:space="preserve"> </w:t>
      </w:r>
      <w:r w:rsidR="00945C17" w:rsidRPr="00945C17">
        <w:rPr>
          <w:rFonts w:ascii="Century Gothic" w:hAnsi="Century Gothic"/>
          <w:b/>
          <w:lang w:val="es-MX"/>
        </w:rPr>
        <w:t>SEGUNDO.-</w:t>
      </w:r>
      <w:r w:rsidR="00945C17" w:rsidRPr="00945C17">
        <w:rPr>
          <w:rFonts w:ascii="Century Gothic" w:hAnsi="Century Gothic"/>
          <w:lang w:val="es-MX"/>
        </w:rPr>
        <w:t xml:space="preserve"> Los agravios expresados por la quejosa </w:t>
      </w:r>
      <w:r w:rsidR="00625DF4" w:rsidRPr="00625DF4">
        <w:rPr>
          <w:rFonts w:ascii="Century Gothic" w:hAnsi="Century Gothic"/>
          <w:b/>
          <w:i/>
          <w:lang w:val="es-MX"/>
        </w:rPr>
        <w:t>ELIMINADO</w:t>
      </w:r>
      <w:r w:rsidR="00945C17" w:rsidRPr="00945C17">
        <w:rPr>
          <w:rFonts w:ascii="Century Gothic" w:hAnsi="Century Gothic"/>
          <w:lang w:val="es-MX"/>
        </w:rPr>
        <w:t xml:space="preserve">, no fueron motivo de examen ante la improcedencia del recurso de queja.  </w:t>
      </w:r>
      <w:r w:rsidR="00945C17" w:rsidRPr="00945C17">
        <w:rPr>
          <w:rFonts w:ascii="Century Gothic" w:hAnsi="Century Gothic"/>
          <w:b/>
          <w:lang w:val="es-MX"/>
        </w:rPr>
        <w:t>TERCERO.-</w:t>
      </w:r>
      <w:r w:rsidR="00945C17" w:rsidRPr="00945C17">
        <w:rPr>
          <w:rFonts w:ascii="Century Gothic" w:hAnsi="Century Gothic"/>
          <w:lang w:val="es-MX"/>
        </w:rPr>
        <w:t xml:space="preserve"> En consecuencia, SE DESECHA POR IMPROCEDENTE EL RECURSO DE QUEJA interpuesto por </w:t>
      </w:r>
      <w:r w:rsidR="00625DF4" w:rsidRPr="00625DF4">
        <w:rPr>
          <w:rFonts w:ascii="Century Gothic" w:hAnsi="Century Gothic"/>
          <w:b/>
          <w:i/>
          <w:lang w:val="es-MX"/>
        </w:rPr>
        <w:t>ELIMINADO</w:t>
      </w:r>
      <w:r w:rsidR="00945C17" w:rsidRPr="00945C17">
        <w:rPr>
          <w:rFonts w:ascii="Century Gothic" w:hAnsi="Century Gothic"/>
          <w:lang w:val="es-MX"/>
        </w:rPr>
        <w:t xml:space="preserve">, en contra de la interlocutoria de 6 seis de junio de 2023 dos mil veintitrés, mediante la cual se resolvió lo relativo a un incidente de nulidad de actuaciones, pronunciada por el Juez Segundo del Ramo Civil  de esta ciudad, dentro de los autos del expediente 1553/2015, relativo al Juicio Extraordinario Civil Hipotecario, promovido por el Licenciado </w:t>
      </w:r>
      <w:r w:rsidR="00625DF4" w:rsidRPr="00625DF4">
        <w:rPr>
          <w:rFonts w:ascii="Century Gothic" w:hAnsi="Century Gothic"/>
          <w:b/>
          <w:i/>
          <w:lang w:val="es-MX"/>
        </w:rPr>
        <w:t>ELIMINADO</w:t>
      </w:r>
      <w:r w:rsidR="00945C17" w:rsidRPr="00945C17">
        <w:rPr>
          <w:rFonts w:ascii="Century Gothic" w:hAnsi="Century Gothic"/>
          <w:lang w:val="es-MX"/>
        </w:rPr>
        <w:t xml:space="preserve">, en su carácter de apoderado general para pleitos y cobranzas de la persona moral </w:t>
      </w:r>
      <w:r w:rsidR="00625DF4" w:rsidRPr="00625DF4">
        <w:rPr>
          <w:rFonts w:ascii="Century Gothic" w:hAnsi="Century Gothic"/>
          <w:b/>
          <w:i/>
          <w:lang w:val="es-MX"/>
        </w:rPr>
        <w:t>ELIMINADO</w:t>
      </w:r>
      <w:r w:rsidR="00945C17" w:rsidRPr="00945C17">
        <w:rPr>
          <w:rFonts w:ascii="Century Gothic" w:hAnsi="Century Gothic"/>
          <w:lang w:val="es-MX"/>
        </w:rPr>
        <w:t xml:space="preserve">, a su vez, mandataria de </w:t>
      </w:r>
      <w:r w:rsidR="00625DF4" w:rsidRPr="00625DF4">
        <w:rPr>
          <w:rFonts w:ascii="Century Gothic" w:hAnsi="Century Gothic"/>
          <w:b/>
          <w:i/>
          <w:lang w:val="es-MX"/>
        </w:rPr>
        <w:t>ELIMINADO</w:t>
      </w:r>
      <w:r w:rsidR="00945C17" w:rsidRPr="00945C17">
        <w:rPr>
          <w:rFonts w:ascii="Century Gothic" w:hAnsi="Century Gothic"/>
          <w:lang w:val="es-MX"/>
        </w:rPr>
        <w:t xml:space="preserve">, seguido actualmente por </w:t>
      </w:r>
      <w:r w:rsidR="00625DF4" w:rsidRPr="00625DF4">
        <w:rPr>
          <w:rFonts w:ascii="Century Gothic" w:hAnsi="Century Gothic"/>
          <w:b/>
          <w:i/>
          <w:lang w:val="es-MX"/>
        </w:rPr>
        <w:t>ELIMINADO</w:t>
      </w:r>
      <w:r w:rsidR="00945C17" w:rsidRPr="00945C17">
        <w:rPr>
          <w:rFonts w:ascii="Century Gothic" w:hAnsi="Century Gothic"/>
          <w:lang w:val="es-MX"/>
        </w:rPr>
        <w:t xml:space="preserve">, </w:t>
      </w:r>
      <w:r w:rsidR="00625DF4" w:rsidRPr="00625DF4">
        <w:rPr>
          <w:rFonts w:ascii="Century Gothic" w:hAnsi="Century Gothic"/>
          <w:b/>
          <w:i/>
          <w:lang w:val="es-MX"/>
        </w:rPr>
        <w:t>ELIMINADO</w:t>
      </w:r>
      <w:r w:rsidR="00945C17" w:rsidRPr="00945C17">
        <w:rPr>
          <w:rFonts w:ascii="Century Gothic" w:hAnsi="Century Gothic"/>
          <w:lang w:val="es-MX"/>
        </w:rPr>
        <w:t xml:space="preserve">, por conducto de su representante, en calidad de cesionaria, en contra de </w:t>
      </w:r>
      <w:r w:rsidR="00625DF4" w:rsidRPr="00625DF4">
        <w:rPr>
          <w:rFonts w:ascii="Century Gothic" w:hAnsi="Century Gothic"/>
          <w:b/>
          <w:i/>
          <w:lang w:val="es-MX"/>
        </w:rPr>
        <w:t>ELIMINADO</w:t>
      </w:r>
      <w:r w:rsidR="00945C17" w:rsidRPr="00945C17">
        <w:rPr>
          <w:rFonts w:ascii="Century Gothic" w:hAnsi="Century Gothic"/>
          <w:lang w:val="es-MX"/>
        </w:rPr>
        <w:t>.</w:t>
      </w:r>
      <w:r w:rsidR="00945C17">
        <w:rPr>
          <w:rFonts w:ascii="Century Gothic" w:hAnsi="Century Gothic"/>
          <w:lang w:val="es-MX"/>
        </w:rPr>
        <w:t xml:space="preserve"> </w:t>
      </w:r>
      <w:r w:rsidR="00945C17" w:rsidRPr="00945C17">
        <w:rPr>
          <w:rFonts w:ascii="Century Gothic" w:hAnsi="Century Gothic"/>
          <w:b/>
          <w:lang w:val="es-MX"/>
        </w:rPr>
        <w:t>CUARTO.-</w:t>
      </w:r>
      <w:r w:rsidR="00945C17" w:rsidRPr="00945C17">
        <w:rPr>
          <w:rFonts w:ascii="Century Gothic" w:hAnsi="Century Gothic"/>
          <w:lang w:val="es-MX"/>
        </w:rPr>
        <w:t xml:space="preserve"> Por las razones expuestas en el considerando octavo de la presente resolución, no ha lugar a imponer multa alguna a la parte quejosa.</w:t>
      </w:r>
      <w:r w:rsidR="00945C17">
        <w:rPr>
          <w:rFonts w:ascii="Century Gothic" w:hAnsi="Century Gothic"/>
          <w:lang w:val="es-MX"/>
        </w:rPr>
        <w:t xml:space="preserve"> </w:t>
      </w:r>
      <w:r w:rsidR="00945C17" w:rsidRPr="00945C17">
        <w:rPr>
          <w:rFonts w:ascii="Century Gothic" w:hAnsi="Century Gothic"/>
          <w:b/>
          <w:lang w:val="es-MX"/>
        </w:rPr>
        <w:t>QUINTO.-</w:t>
      </w:r>
      <w:r w:rsidR="00945C17" w:rsidRPr="00945C17">
        <w:rPr>
          <w:rFonts w:ascii="Century Gothic" w:hAnsi="Century Gothic"/>
          <w:lang w:val="es-MX"/>
        </w:rPr>
        <w:t xml:space="preserve"> La presente resolución estará a disposición del público para su consulta, cuando así se solicite, en los términos precisados en el considerando noveno de esta resolución.</w:t>
      </w:r>
      <w:r w:rsidR="00945C17">
        <w:rPr>
          <w:rFonts w:ascii="Century Gothic" w:hAnsi="Century Gothic"/>
          <w:lang w:val="es-MX"/>
        </w:rPr>
        <w:t xml:space="preserve"> </w:t>
      </w:r>
      <w:r w:rsidR="00945C17" w:rsidRPr="00945C17">
        <w:rPr>
          <w:rFonts w:ascii="Century Gothic" w:hAnsi="Century Gothic"/>
          <w:b/>
          <w:lang w:val="es-MX"/>
        </w:rPr>
        <w:t>SEXTO.-</w:t>
      </w:r>
      <w:r w:rsidR="00945C17" w:rsidRPr="00945C17">
        <w:rPr>
          <w:rFonts w:ascii="Century Gothic" w:hAnsi="Century Gothic"/>
          <w:lang w:val="es-MX"/>
        </w:rPr>
        <w:t xml:space="preserve"> Remítase copia certificada de la presente resolución al Juez Segundo del Ramo Civil de esta ciudad, </w:t>
      </w:r>
      <w:r w:rsidR="00945C17" w:rsidRPr="00945C17">
        <w:rPr>
          <w:rFonts w:ascii="Century Gothic" w:hAnsi="Century Gothic"/>
          <w:lang w:val="es-MX"/>
        </w:rPr>
        <w:lastRenderedPageBreak/>
        <w:t>para los efectos legales consiguientes y en su oportunidad archívese el toca como asunto concluido.</w:t>
      </w:r>
      <w:r w:rsidR="00945C17">
        <w:rPr>
          <w:rFonts w:ascii="Century Gothic" w:hAnsi="Century Gothic"/>
          <w:lang w:val="es-MX"/>
        </w:rPr>
        <w:t xml:space="preserve"> </w:t>
      </w:r>
      <w:r w:rsidR="00945C17" w:rsidRPr="00945C17">
        <w:rPr>
          <w:rFonts w:ascii="Century Gothic" w:hAnsi="Century Gothic"/>
          <w:b/>
          <w:lang w:val="es-MX"/>
        </w:rPr>
        <w:t>SÉPTIMO.-</w:t>
      </w:r>
      <w:r w:rsidR="00945C17" w:rsidRPr="00945C17">
        <w:rPr>
          <w:rFonts w:ascii="Century Gothic" w:hAnsi="Century Gothic"/>
          <w:lang w:val="es-MX"/>
        </w:rPr>
        <w:t xml:space="preserve"> Notifíquese personalmente a las partes, comuníquese y cúmplase.</w:t>
      </w:r>
      <w:r w:rsidR="00B52745">
        <w:rPr>
          <w:rFonts w:ascii="Century Gothic" w:hAnsi="Century Gothic"/>
          <w:lang w:val="es-MX"/>
        </w:rPr>
        <w:t xml:space="preserve">”. </w:t>
      </w:r>
      <w:r w:rsidR="00552164" w:rsidRPr="008A71FB">
        <w:rPr>
          <w:rFonts w:ascii="Century Gothic" w:hAnsi="Century Gothic"/>
          <w:lang w:val="es-MX"/>
        </w:rPr>
        <w:t>Sobre el particular,</w:t>
      </w:r>
      <w:r w:rsidR="00CF359D">
        <w:rPr>
          <w:rFonts w:ascii="Century Gothic" w:hAnsi="Century Gothic"/>
          <w:lang w:val="es-MX"/>
        </w:rPr>
        <w:t xml:space="preserve"> </w:t>
      </w:r>
      <w:r w:rsidR="00552164" w:rsidRPr="008A71FB">
        <w:rPr>
          <w:rFonts w:ascii="Century Gothic" w:hAnsi="Century Gothic"/>
          <w:lang w:val="es-MX"/>
        </w:rPr>
        <w:t xml:space="preserve">la </w:t>
      </w:r>
      <w:r w:rsidR="00552164" w:rsidRPr="008A71FB">
        <w:rPr>
          <w:rFonts w:ascii="Century Gothic" w:hAnsi="Century Gothic"/>
          <w:b/>
          <w:lang w:val="es-MX"/>
        </w:rPr>
        <w:t>Magistrada María Manuela García Cázares</w:t>
      </w:r>
      <w:r w:rsidR="00552164" w:rsidRPr="008A71FB">
        <w:rPr>
          <w:rFonts w:ascii="Century Gothic" w:hAnsi="Century Gothic"/>
          <w:lang w:val="es-MX"/>
        </w:rPr>
        <w:t xml:space="preserve">, expresa: </w:t>
      </w:r>
      <w:r w:rsidR="008A71FB" w:rsidRPr="008A71FB">
        <w:rPr>
          <w:rFonts w:ascii="Century Gothic" w:hAnsi="Century Gothic"/>
          <w:lang w:val="es-MX"/>
        </w:rPr>
        <w:t>“</w:t>
      </w:r>
      <w:r w:rsidR="0022590D" w:rsidRPr="0022590D">
        <w:rPr>
          <w:rFonts w:ascii="Century Gothic" w:hAnsi="Century Gothic"/>
          <w:lang w:val="es-MX"/>
        </w:rPr>
        <w:t xml:space="preserve">Se encuentra a su consideración la ponencia que presenta la </w:t>
      </w:r>
      <w:r w:rsidR="0022590D">
        <w:rPr>
          <w:rFonts w:ascii="Century Gothic" w:hAnsi="Century Gothic"/>
          <w:lang w:val="es-MX"/>
        </w:rPr>
        <w:t>Magistrada Alma Delia González C</w:t>
      </w:r>
      <w:r w:rsidR="0022590D" w:rsidRPr="0022590D">
        <w:rPr>
          <w:rFonts w:ascii="Century Gothic" w:hAnsi="Century Gothic"/>
          <w:lang w:val="es-MX"/>
        </w:rPr>
        <w:t xml:space="preserve">enteno en el toca número </w:t>
      </w:r>
      <w:r w:rsidR="000145C8">
        <w:rPr>
          <w:rFonts w:ascii="Century Gothic" w:hAnsi="Century Gothic"/>
          <w:lang w:val="es-MX"/>
        </w:rPr>
        <w:t xml:space="preserve">         </w:t>
      </w:r>
      <w:r w:rsidR="0022590D" w:rsidRPr="0022590D">
        <w:rPr>
          <w:rFonts w:ascii="Century Gothic" w:hAnsi="Century Gothic"/>
          <w:lang w:val="es-MX"/>
        </w:rPr>
        <w:t>132-2023</w:t>
      </w:r>
      <w:r w:rsidR="0022590D">
        <w:rPr>
          <w:rFonts w:ascii="Century Gothic" w:hAnsi="Century Gothic"/>
          <w:lang w:val="es-MX"/>
        </w:rPr>
        <w:t>,</w:t>
      </w:r>
      <w:r w:rsidR="0022590D" w:rsidRPr="0022590D">
        <w:rPr>
          <w:rFonts w:ascii="Century Gothic" w:hAnsi="Century Gothic"/>
          <w:lang w:val="es-MX"/>
        </w:rPr>
        <w:t xml:space="preserve"> alguna consideración respecto de dicha ponencia</w:t>
      </w:r>
      <w:r w:rsidR="0022590D">
        <w:rPr>
          <w:rFonts w:ascii="Century Gothic" w:hAnsi="Century Gothic"/>
          <w:lang w:val="es-MX"/>
        </w:rPr>
        <w:t>,</w:t>
      </w:r>
      <w:r w:rsidR="0022590D" w:rsidRPr="0022590D">
        <w:rPr>
          <w:rFonts w:ascii="Century Gothic" w:hAnsi="Century Gothic"/>
          <w:lang w:val="es-MX"/>
        </w:rPr>
        <w:t xml:space="preserve"> bien</w:t>
      </w:r>
      <w:r w:rsidR="000145C8">
        <w:rPr>
          <w:rFonts w:ascii="Century Gothic" w:hAnsi="Century Gothic"/>
          <w:lang w:val="es-MX"/>
        </w:rPr>
        <w:t>,</w:t>
      </w:r>
      <w:r w:rsidR="0022590D" w:rsidRPr="0022590D">
        <w:rPr>
          <w:rFonts w:ascii="Century Gothic" w:hAnsi="Century Gothic"/>
          <w:lang w:val="es-MX"/>
        </w:rPr>
        <w:t xml:space="preserve"> si no hay ninguna intervención la sometemos a votación</w:t>
      </w:r>
      <w:r w:rsidR="0022590D">
        <w:rPr>
          <w:rFonts w:ascii="Century Gothic" w:hAnsi="Century Gothic"/>
          <w:lang w:val="es-MX"/>
        </w:rPr>
        <w:t>,</w:t>
      </w:r>
      <w:r w:rsidR="0022590D" w:rsidRPr="0022590D">
        <w:rPr>
          <w:rFonts w:ascii="Century Gothic" w:hAnsi="Century Gothic"/>
          <w:lang w:val="es-MX"/>
        </w:rPr>
        <w:t xml:space="preserve"> quien esté a favor de la ponen</w:t>
      </w:r>
      <w:r w:rsidR="0022590D">
        <w:rPr>
          <w:rFonts w:ascii="Century Gothic" w:hAnsi="Century Gothic"/>
          <w:lang w:val="es-MX"/>
        </w:rPr>
        <w:t>cia que presenta la Magistrada A</w:t>
      </w:r>
      <w:r w:rsidR="0022590D" w:rsidRPr="0022590D">
        <w:rPr>
          <w:rFonts w:ascii="Century Gothic" w:hAnsi="Century Gothic"/>
          <w:lang w:val="es-MX"/>
        </w:rPr>
        <w:t xml:space="preserve">lma </w:t>
      </w:r>
      <w:r w:rsidR="0022590D">
        <w:rPr>
          <w:rFonts w:ascii="Century Gothic" w:hAnsi="Century Gothic"/>
          <w:lang w:val="es-MX"/>
        </w:rPr>
        <w:t>Delia González C</w:t>
      </w:r>
      <w:r w:rsidR="0022590D" w:rsidRPr="0022590D">
        <w:rPr>
          <w:rFonts w:ascii="Century Gothic" w:hAnsi="Century Gothic"/>
          <w:lang w:val="es-MX"/>
        </w:rPr>
        <w:t>enteno en el toca</w:t>
      </w:r>
      <w:r w:rsidR="000145C8">
        <w:rPr>
          <w:rFonts w:ascii="Century Gothic" w:hAnsi="Century Gothic"/>
          <w:lang w:val="es-MX"/>
        </w:rPr>
        <w:t xml:space="preserve"> número </w:t>
      </w:r>
      <w:r w:rsidR="0022590D" w:rsidRPr="0022590D">
        <w:rPr>
          <w:rFonts w:ascii="Century Gothic" w:hAnsi="Century Gothic"/>
          <w:lang w:val="es-MX"/>
        </w:rPr>
        <w:t>132-2023</w:t>
      </w:r>
      <w:r w:rsidR="000145C8">
        <w:rPr>
          <w:rFonts w:ascii="Century Gothic" w:hAnsi="Century Gothic"/>
          <w:lang w:val="es-MX"/>
        </w:rPr>
        <w:t>,</w:t>
      </w:r>
      <w:r w:rsidR="0022590D" w:rsidRPr="0022590D">
        <w:rPr>
          <w:rFonts w:ascii="Century Gothic" w:hAnsi="Century Gothic"/>
          <w:lang w:val="es-MX"/>
        </w:rPr>
        <w:t xml:space="preserve"> favor de manifestarlo en la forma acostumbrada</w:t>
      </w:r>
      <w:r w:rsidR="00BA50C0" w:rsidRPr="000F644D">
        <w:rPr>
          <w:rFonts w:ascii="Century Gothic" w:hAnsi="Century Gothic"/>
          <w:lang w:val="es-MX"/>
        </w:rPr>
        <w:t xml:space="preserve">, </w:t>
      </w:r>
      <w:r w:rsidR="008A71FB" w:rsidRPr="008A71FB">
        <w:rPr>
          <w:rFonts w:ascii="Century Gothic" w:hAnsi="Century Gothic"/>
        </w:rPr>
        <w:t>¿resultado de l</w:t>
      </w:r>
      <w:r w:rsidR="005C0E3F">
        <w:rPr>
          <w:rFonts w:ascii="Century Gothic" w:hAnsi="Century Gothic"/>
        </w:rPr>
        <w:t>a votación?”. “16 votos a favor</w:t>
      </w:r>
      <w:r w:rsidR="008A71FB" w:rsidRPr="008A71FB">
        <w:rPr>
          <w:rFonts w:ascii="Century Gothic" w:hAnsi="Century Gothic"/>
        </w:rPr>
        <w:t xml:space="preserve">”, </w:t>
      </w:r>
      <w:r w:rsidR="003C66E3">
        <w:rPr>
          <w:rFonts w:ascii="Century Gothic" w:hAnsi="Century Gothic"/>
        </w:rPr>
        <w:t>señala</w:t>
      </w:r>
      <w:r w:rsidR="008A71FB" w:rsidRPr="008A71FB">
        <w:rPr>
          <w:rFonts w:ascii="Century Gothic" w:hAnsi="Century Gothic"/>
        </w:rPr>
        <w:t xml:space="preserve"> la </w:t>
      </w:r>
      <w:r w:rsidR="008A71FB" w:rsidRPr="008A71FB">
        <w:rPr>
          <w:rFonts w:ascii="Century Gothic" w:hAnsi="Century Gothic"/>
          <w:b/>
        </w:rPr>
        <w:t xml:space="preserve">licenciada Graciela Treviño Rodríguez. </w:t>
      </w:r>
      <w:r w:rsidR="008A71FB">
        <w:rPr>
          <w:rFonts w:ascii="Century Gothic" w:hAnsi="Century Gothic"/>
        </w:rPr>
        <w:t>“Aprobada por unanimidad de votos</w:t>
      </w:r>
      <w:r w:rsidR="001244C9">
        <w:rPr>
          <w:rFonts w:ascii="Century Gothic" w:hAnsi="Century Gothic"/>
        </w:rPr>
        <w:t>”</w:t>
      </w:r>
      <w:r w:rsidR="001244C9">
        <w:rPr>
          <w:rFonts w:ascii="Century Gothic" w:hAnsi="Century Gothic"/>
          <w:b/>
        </w:rPr>
        <w:t xml:space="preserve">, </w:t>
      </w:r>
      <w:r w:rsidR="000A6B06" w:rsidRPr="000A6B06">
        <w:rPr>
          <w:rFonts w:ascii="Century Gothic" w:hAnsi="Century Gothic"/>
        </w:rPr>
        <w:t>manifiesta</w:t>
      </w:r>
      <w:r w:rsidR="00F20A72">
        <w:rPr>
          <w:rFonts w:ascii="Century Gothic" w:hAnsi="Century Gothic"/>
          <w:b/>
        </w:rPr>
        <w:t xml:space="preserve"> la Magistrada María Manuela García Cázares. Atento a </w:t>
      </w:r>
      <w:r w:rsidR="001244C9">
        <w:rPr>
          <w:rFonts w:ascii="Century Gothic" w:hAnsi="Century Gothic"/>
          <w:b/>
        </w:rPr>
        <w:t>ello, la</w:t>
      </w:r>
      <w:r w:rsidR="00F20A72">
        <w:rPr>
          <w:rFonts w:ascii="Century Gothic" w:hAnsi="Century Gothic"/>
          <w:b/>
        </w:rPr>
        <w:t xml:space="preserve"> ponencia de cuenta es</w:t>
      </w:r>
      <w:r w:rsidR="000653A3">
        <w:rPr>
          <w:rFonts w:ascii="Century Gothic" w:hAnsi="Century Gothic"/>
          <w:b/>
        </w:rPr>
        <w:t xml:space="preserve"> </w:t>
      </w:r>
      <w:r w:rsidR="00F20A72">
        <w:rPr>
          <w:rFonts w:ascii="Century Gothic" w:hAnsi="Century Gothic"/>
          <w:b/>
        </w:rPr>
        <w:t>aprobada</w:t>
      </w:r>
      <w:r w:rsidR="00A2679A">
        <w:rPr>
          <w:rFonts w:ascii="Century Gothic" w:hAnsi="Century Gothic"/>
          <w:b/>
        </w:rPr>
        <w:t xml:space="preserve"> </w:t>
      </w:r>
      <w:r w:rsidR="00F20A72">
        <w:rPr>
          <w:rFonts w:ascii="Century Gothic" w:hAnsi="Century Gothic"/>
          <w:b/>
        </w:rPr>
        <w:t xml:space="preserve">por unanimidad de votos. </w:t>
      </w:r>
      <w:r w:rsidR="00F20A72" w:rsidRPr="00F20A72">
        <w:rPr>
          <w:rFonts w:ascii="Century Gothic" w:hAnsi="Century Gothic"/>
        </w:rPr>
        <w:t xml:space="preserve">- - - - </w:t>
      </w:r>
      <w:r w:rsidR="0022590D">
        <w:rPr>
          <w:rFonts w:ascii="Century Gothic" w:hAnsi="Century Gothic"/>
        </w:rPr>
        <w:t>- - - - - - - - - - - - - - - - - - - - - - - - - - - - - -</w:t>
      </w:r>
    </w:p>
    <w:p w14:paraId="3C0462D6" w14:textId="323E1C9E" w:rsidR="002A7098" w:rsidRDefault="002A7098" w:rsidP="00945C17">
      <w:pPr>
        <w:spacing w:line="480" w:lineRule="auto"/>
        <w:jc w:val="both"/>
        <w:rPr>
          <w:rFonts w:ascii="Century Gothic" w:hAnsi="Century Gothic"/>
        </w:rPr>
      </w:pPr>
      <w:r w:rsidRPr="002A7098">
        <w:rPr>
          <w:rFonts w:ascii="Century Gothic" w:hAnsi="Century Gothic" w:cs="Tahoma"/>
          <w:b/>
        </w:rPr>
        <w:t>“</w:t>
      </w:r>
      <w:r w:rsidRPr="002A7098">
        <w:rPr>
          <w:rFonts w:ascii="Century Gothic" w:hAnsi="Century Gothic"/>
          <w:b/>
          <w:bCs/>
        </w:rPr>
        <w:t xml:space="preserve">C) La que plantea el Magistrado Juan Paulo Almazán Cue, en el Toca 142-23, formado con motivo del Recurso de Queja interpuesto por </w:t>
      </w:r>
      <w:r w:rsidR="00625DF4" w:rsidRPr="00625DF4">
        <w:rPr>
          <w:rFonts w:ascii="Century Gothic" w:hAnsi="Century Gothic"/>
          <w:b/>
          <w:bCs/>
          <w:i/>
        </w:rPr>
        <w:t>ELIMINADO</w:t>
      </w:r>
      <w:r w:rsidRPr="002A7098">
        <w:rPr>
          <w:rFonts w:ascii="Century Gothic" w:hAnsi="Century Gothic"/>
          <w:b/>
          <w:bCs/>
        </w:rPr>
        <w:t xml:space="preserve">, en su calidad de representante de la parte demandada, inconforme con el auto de fecha 16 dieciséis de junio de 2023 dos mil veintitrés, pronunciado por la Jueza Primero del Ramo Civil de la capital; relativo a la inadmisión del recurso de apelación que pretendió hacer valer el quejoso en contra de la interlocutoria de fecha 7 siete de junio del presente año, dentro del expediente 16/2021, derivado del juicio ordinario civil, promovido por </w:t>
      </w:r>
      <w:r w:rsidR="00625DF4" w:rsidRPr="00625DF4">
        <w:rPr>
          <w:rFonts w:ascii="Century Gothic" w:hAnsi="Century Gothic"/>
          <w:b/>
          <w:bCs/>
          <w:i/>
        </w:rPr>
        <w:t>ELIMINADO</w:t>
      </w:r>
      <w:r w:rsidRPr="002A7098">
        <w:rPr>
          <w:rFonts w:ascii="Century Gothic" w:hAnsi="Century Gothic"/>
          <w:b/>
          <w:bCs/>
        </w:rPr>
        <w:t xml:space="preserve">, en contra de </w:t>
      </w:r>
      <w:r w:rsidR="00625DF4" w:rsidRPr="00625DF4">
        <w:rPr>
          <w:rFonts w:ascii="Century Gothic" w:hAnsi="Century Gothic"/>
          <w:b/>
          <w:bCs/>
          <w:i/>
        </w:rPr>
        <w:t>ELIMINADO</w:t>
      </w:r>
      <w:r w:rsidRPr="002A7098">
        <w:rPr>
          <w:rFonts w:ascii="Century Gothic" w:hAnsi="Century Gothic"/>
          <w:b/>
          <w:bCs/>
        </w:rPr>
        <w:t xml:space="preserve"> y </w:t>
      </w:r>
      <w:r w:rsidR="00625DF4" w:rsidRPr="00625DF4">
        <w:rPr>
          <w:rFonts w:ascii="Century Gothic" w:hAnsi="Century Gothic"/>
          <w:b/>
          <w:bCs/>
          <w:i/>
        </w:rPr>
        <w:t>ELIMINADO</w:t>
      </w:r>
      <w:r w:rsidRPr="002A7098">
        <w:rPr>
          <w:rFonts w:ascii="Century Gothic" w:hAnsi="Century Gothic"/>
          <w:b/>
          <w:bCs/>
        </w:rPr>
        <w:t>.</w:t>
      </w:r>
      <w:r w:rsidR="00625DF4" w:rsidRPr="00625DF4">
        <w:rPr>
          <w:rFonts w:ascii="Century Gothic" w:hAnsi="Century Gothic" w:cs="Tahoma"/>
          <w:b/>
          <w:i/>
        </w:rPr>
        <w:t>ELIMINADO</w:t>
      </w:r>
      <w:r w:rsidRPr="004516C2">
        <w:rPr>
          <w:rFonts w:ascii="Century Gothic" w:hAnsi="Century Gothic"/>
          <w:lang w:val="es-MX"/>
        </w:rPr>
        <w:t>Puntos resolutivos que textualmente expresan lo siguiente: “</w:t>
      </w:r>
      <w:r w:rsidR="00945C17" w:rsidRPr="00945C17">
        <w:rPr>
          <w:rFonts w:ascii="Century Gothic" w:hAnsi="Century Gothic"/>
          <w:b/>
          <w:lang w:val="es-MX"/>
        </w:rPr>
        <w:t>PRIMERO.</w:t>
      </w:r>
      <w:r w:rsidR="00945C17" w:rsidRPr="00945C17">
        <w:rPr>
          <w:rFonts w:ascii="Century Gothic" w:hAnsi="Century Gothic"/>
          <w:lang w:val="es-MX"/>
        </w:rPr>
        <w:t xml:space="preserve"> El Pleno de este H. Supremo Tribunal de Justicia del Estado es </w:t>
      </w:r>
      <w:r w:rsidR="00945C17" w:rsidRPr="00945C17">
        <w:rPr>
          <w:rFonts w:ascii="Century Gothic" w:hAnsi="Century Gothic"/>
          <w:lang w:val="es-MX"/>
        </w:rPr>
        <w:lastRenderedPageBreak/>
        <w:t>competente para conocer</w:t>
      </w:r>
      <w:r w:rsidR="00945C17">
        <w:rPr>
          <w:rFonts w:ascii="Century Gothic" w:hAnsi="Century Gothic"/>
          <w:lang w:val="es-MX"/>
        </w:rPr>
        <w:t xml:space="preserve"> del presente recurso de queja.</w:t>
      </w:r>
      <w:r w:rsidR="00945C17" w:rsidRPr="00945C17">
        <w:rPr>
          <w:rFonts w:ascii="Century Gothic" w:hAnsi="Century Gothic"/>
          <w:lang w:val="es-MX"/>
        </w:rPr>
        <w:t xml:space="preserve">          </w:t>
      </w:r>
      <w:r w:rsidR="00945C17" w:rsidRPr="00945C17">
        <w:rPr>
          <w:rFonts w:ascii="Century Gothic" w:hAnsi="Century Gothic"/>
          <w:b/>
          <w:lang w:val="es-MX"/>
        </w:rPr>
        <w:t>SEGUNDO</w:t>
      </w:r>
      <w:r w:rsidR="00945C17" w:rsidRPr="00945C17">
        <w:rPr>
          <w:rFonts w:ascii="Century Gothic" w:hAnsi="Century Gothic"/>
          <w:lang w:val="es-MX"/>
        </w:rPr>
        <w:t>.</w:t>
      </w:r>
      <w:r w:rsidR="00945C17">
        <w:rPr>
          <w:rFonts w:ascii="Century Gothic" w:hAnsi="Century Gothic"/>
          <w:lang w:val="es-MX"/>
        </w:rPr>
        <w:t xml:space="preserve"> Los agravios fueron esencialmente fundados, al advertirse de ellos, una violación al procedimiento. </w:t>
      </w:r>
      <w:r w:rsidR="00945C17" w:rsidRPr="00945C17">
        <w:rPr>
          <w:rFonts w:ascii="Century Gothic" w:hAnsi="Century Gothic"/>
          <w:b/>
          <w:lang w:val="es-MX"/>
        </w:rPr>
        <w:t>TERCERO.</w:t>
      </w:r>
      <w:r w:rsidR="00945C17" w:rsidRPr="00945C17">
        <w:rPr>
          <w:rFonts w:ascii="Century Gothic" w:hAnsi="Century Gothic"/>
          <w:lang w:val="es-MX"/>
        </w:rPr>
        <w:t xml:space="preserve"> Resultó procedente la Queja promovida por </w:t>
      </w:r>
      <w:r w:rsidR="00625DF4" w:rsidRPr="00625DF4">
        <w:rPr>
          <w:rFonts w:ascii="Century Gothic" w:hAnsi="Century Gothic"/>
          <w:b/>
          <w:i/>
          <w:lang w:val="es-MX"/>
        </w:rPr>
        <w:t>ELIMINADO</w:t>
      </w:r>
      <w:r w:rsidR="00945C17" w:rsidRPr="00945C17">
        <w:rPr>
          <w:rFonts w:ascii="Century Gothic" w:hAnsi="Century Gothic"/>
          <w:lang w:val="es-MX"/>
        </w:rPr>
        <w:t xml:space="preserve"> por lo que en consecuencia quedan sin efecto los proveídos de fechas </w:t>
      </w:r>
      <w:r w:rsidR="00625DF4" w:rsidRPr="00625DF4">
        <w:rPr>
          <w:rFonts w:ascii="Century Gothic" w:hAnsi="Century Gothic"/>
          <w:b/>
          <w:i/>
          <w:lang w:val="es-MX"/>
        </w:rPr>
        <w:t>ELIMINADO</w:t>
      </w:r>
      <w:r w:rsidR="00945C17" w:rsidRPr="00945C17">
        <w:rPr>
          <w:rFonts w:ascii="Century Gothic" w:hAnsi="Century Gothic"/>
          <w:lang w:val="es-MX"/>
        </w:rPr>
        <w:t xml:space="preserve">, pronunciados por la Jueza Primero del Ramo Civil de la capital, dentro del expediente 16/2021, relativo al Juicio Ordinario Civil, promovido por </w:t>
      </w:r>
      <w:r w:rsidR="00625DF4" w:rsidRPr="00625DF4">
        <w:rPr>
          <w:rFonts w:ascii="Century Gothic" w:hAnsi="Century Gothic"/>
          <w:b/>
          <w:i/>
          <w:lang w:val="es-MX"/>
        </w:rPr>
        <w:t>ELIMINADO</w:t>
      </w:r>
      <w:r w:rsidR="00945C17" w:rsidRPr="00945C17">
        <w:rPr>
          <w:rFonts w:ascii="Century Gothic" w:hAnsi="Century Gothic"/>
          <w:lang w:val="es-MX"/>
        </w:rPr>
        <w:t xml:space="preserve">, en contra de </w:t>
      </w:r>
      <w:r w:rsidR="00625DF4" w:rsidRPr="00625DF4">
        <w:rPr>
          <w:rFonts w:ascii="Century Gothic" w:hAnsi="Century Gothic"/>
          <w:b/>
          <w:i/>
          <w:lang w:val="es-MX"/>
        </w:rPr>
        <w:t>ELIMINADO</w:t>
      </w:r>
      <w:r w:rsidR="00945C17" w:rsidRPr="00945C17">
        <w:rPr>
          <w:rFonts w:ascii="Century Gothic" w:hAnsi="Century Gothic"/>
          <w:lang w:val="es-MX"/>
        </w:rPr>
        <w:t xml:space="preserve"> y AI</w:t>
      </w:r>
      <w:r w:rsidR="00625DF4" w:rsidRPr="00625DF4">
        <w:rPr>
          <w:rFonts w:ascii="Century Gothic" w:hAnsi="Century Gothic"/>
          <w:b/>
          <w:i/>
          <w:lang w:val="es-MX"/>
        </w:rPr>
        <w:t>ELIMINADO</w:t>
      </w:r>
      <w:r w:rsidR="00945C17" w:rsidRPr="00945C17">
        <w:rPr>
          <w:rFonts w:ascii="Century Gothic" w:hAnsi="Century Gothic"/>
          <w:lang w:val="es-MX"/>
        </w:rPr>
        <w:t>, para que la Jueza natural con las observaciones destacadas, resuelva lo que en derecho corresponda.</w:t>
      </w:r>
      <w:r w:rsidR="00945C17">
        <w:rPr>
          <w:rFonts w:ascii="Century Gothic" w:hAnsi="Century Gothic"/>
          <w:lang w:val="es-MX"/>
        </w:rPr>
        <w:t xml:space="preserve"> </w:t>
      </w:r>
      <w:r w:rsidR="00945C17" w:rsidRPr="00945C17">
        <w:rPr>
          <w:rFonts w:ascii="Century Gothic" w:hAnsi="Century Gothic"/>
          <w:b/>
          <w:lang w:val="es-MX"/>
        </w:rPr>
        <w:t>CUARTO.</w:t>
      </w:r>
      <w:r w:rsidR="00945C17" w:rsidRPr="00945C17">
        <w:rPr>
          <w:rFonts w:ascii="Century Gothic" w:hAnsi="Century Gothic"/>
          <w:lang w:val="es-MX"/>
        </w:rPr>
        <w:t xml:space="preserve"> Envíese copia certificada de la presente resolución a la Jueza Primero del Ramo Civil con residencia en esta ciudad capital, para su conocimiento y efectos legales conducentes, y en su oportunidad, archívese el Toca donde corresponda. </w:t>
      </w:r>
      <w:r w:rsidR="00945C17" w:rsidRPr="00945C17">
        <w:rPr>
          <w:rFonts w:ascii="Century Gothic" w:hAnsi="Century Gothic"/>
          <w:b/>
          <w:lang w:val="es-MX"/>
        </w:rPr>
        <w:t>QUINTO.</w:t>
      </w:r>
      <w:r w:rsidR="00945C17" w:rsidRPr="00945C17">
        <w:rPr>
          <w:rFonts w:ascii="Century Gothic" w:hAnsi="Century Gothic"/>
          <w:lang w:val="es-MX"/>
        </w:rPr>
        <w:t xml:space="preserve"> Al no existir inconformidad de las partes litigantes, respecto a que sus datos personales se incluyan en la publicación del fallo, al efectuarse la misma inclúyanse tales datos, con la protección oficiosa que corresponda.</w:t>
      </w:r>
      <w:r w:rsidR="00945C17">
        <w:rPr>
          <w:rFonts w:ascii="Century Gothic" w:hAnsi="Century Gothic"/>
          <w:lang w:val="es-MX"/>
        </w:rPr>
        <w:t xml:space="preserve"> </w:t>
      </w:r>
      <w:r w:rsidR="00945C17" w:rsidRPr="00945C17">
        <w:rPr>
          <w:rFonts w:ascii="Century Gothic" w:hAnsi="Century Gothic"/>
          <w:b/>
          <w:lang w:val="es-MX"/>
        </w:rPr>
        <w:t>SEXTO.</w:t>
      </w:r>
      <w:r w:rsidR="00945C17" w:rsidRPr="00945C17">
        <w:rPr>
          <w:rFonts w:ascii="Century Gothic" w:hAnsi="Century Gothic"/>
          <w:lang w:val="es-MX"/>
        </w:rPr>
        <w:t xml:space="preserve"> Notifíquese personalmente, comuníquese y cúmplase.</w:t>
      </w:r>
      <w:r>
        <w:rPr>
          <w:rFonts w:ascii="Century Gothic" w:hAnsi="Century Gothic"/>
          <w:lang w:val="es-MX"/>
        </w:rPr>
        <w:t xml:space="preserve">”. </w:t>
      </w:r>
      <w:r w:rsidR="004128EF">
        <w:rPr>
          <w:rFonts w:ascii="Century Gothic" w:hAnsi="Century Gothic"/>
          <w:lang w:val="es-MX"/>
        </w:rPr>
        <w:t>En lo tocante</w:t>
      </w:r>
      <w:r w:rsidRPr="00540A65">
        <w:rPr>
          <w:rFonts w:ascii="Century Gothic" w:hAnsi="Century Gothic"/>
          <w:lang w:val="es-MX"/>
        </w:rPr>
        <w:t xml:space="preserve">, la </w:t>
      </w:r>
      <w:r w:rsidRPr="00540A65">
        <w:rPr>
          <w:rFonts w:ascii="Century Gothic" w:hAnsi="Century Gothic"/>
          <w:b/>
          <w:lang w:val="es-MX"/>
        </w:rPr>
        <w:t>Magistrada María Manuela García Cázares</w:t>
      </w:r>
      <w:r w:rsidRPr="00540A65">
        <w:rPr>
          <w:rFonts w:ascii="Century Gothic" w:hAnsi="Century Gothic"/>
          <w:lang w:val="es-MX"/>
        </w:rPr>
        <w:t xml:space="preserve">, </w:t>
      </w:r>
      <w:r w:rsidR="004128EF">
        <w:rPr>
          <w:rFonts w:ascii="Century Gothic" w:hAnsi="Century Gothic"/>
          <w:lang w:val="es-MX"/>
        </w:rPr>
        <w:t>expresa</w:t>
      </w:r>
      <w:r w:rsidR="0022590D">
        <w:rPr>
          <w:rFonts w:ascii="Century Gothic" w:hAnsi="Century Gothic"/>
          <w:lang w:val="es-MX"/>
        </w:rPr>
        <w:t>, “</w:t>
      </w:r>
      <w:r w:rsidR="0022590D" w:rsidRPr="0022590D">
        <w:rPr>
          <w:rFonts w:ascii="Century Gothic" w:hAnsi="Century Gothic"/>
          <w:lang w:val="es-MX"/>
        </w:rPr>
        <w:t>En la misma forma</w:t>
      </w:r>
      <w:r w:rsidR="00712815">
        <w:rPr>
          <w:rFonts w:ascii="Century Gothic" w:hAnsi="Century Gothic"/>
          <w:lang w:val="es-MX"/>
        </w:rPr>
        <w:t>,</w:t>
      </w:r>
      <w:r w:rsidR="0022590D" w:rsidRPr="0022590D">
        <w:rPr>
          <w:rFonts w:ascii="Century Gothic" w:hAnsi="Century Gothic"/>
          <w:lang w:val="es-MX"/>
        </w:rPr>
        <w:t xml:space="preserve"> se encuentra a su consideraci</w:t>
      </w:r>
      <w:r w:rsidR="0022590D">
        <w:rPr>
          <w:rFonts w:ascii="Century Gothic" w:hAnsi="Century Gothic"/>
          <w:lang w:val="es-MX"/>
        </w:rPr>
        <w:t xml:space="preserve">ón la ponencia que presenta el Magistrado Juan Paulo Almazán </w:t>
      </w:r>
      <w:proofErr w:type="spellStart"/>
      <w:r w:rsidR="0022590D">
        <w:rPr>
          <w:rFonts w:ascii="Century Gothic" w:hAnsi="Century Gothic"/>
          <w:lang w:val="es-MX"/>
        </w:rPr>
        <w:t>C</w:t>
      </w:r>
      <w:r w:rsidR="0022590D" w:rsidRPr="0022590D">
        <w:rPr>
          <w:rFonts w:ascii="Century Gothic" w:hAnsi="Century Gothic"/>
          <w:lang w:val="es-MX"/>
        </w:rPr>
        <w:t>ue</w:t>
      </w:r>
      <w:proofErr w:type="spellEnd"/>
      <w:r w:rsidR="00A434EB">
        <w:rPr>
          <w:rFonts w:ascii="Century Gothic" w:hAnsi="Century Gothic"/>
          <w:lang w:val="es-MX"/>
        </w:rPr>
        <w:t>,</w:t>
      </w:r>
      <w:r w:rsidR="0022590D" w:rsidRPr="0022590D">
        <w:rPr>
          <w:rFonts w:ascii="Century Gothic" w:hAnsi="Century Gothic"/>
          <w:lang w:val="es-MX"/>
        </w:rPr>
        <w:t xml:space="preserve"> en el toca 142-2023</w:t>
      </w:r>
      <w:r w:rsidR="0022590D">
        <w:rPr>
          <w:rFonts w:ascii="Century Gothic" w:hAnsi="Century Gothic"/>
          <w:lang w:val="es-MX"/>
        </w:rPr>
        <w:t>,</w:t>
      </w:r>
      <w:r w:rsidR="0022590D" w:rsidRPr="0022590D">
        <w:rPr>
          <w:rFonts w:ascii="Century Gothic" w:hAnsi="Century Gothic"/>
          <w:lang w:val="es-MX"/>
        </w:rPr>
        <w:t xml:space="preserve"> al</w:t>
      </w:r>
      <w:r w:rsidR="0022590D">
        <w:rPr>
          <w:rFonts w:ascii="Century Gothic" w:hAnsi="Century Gothic"/>
          <w:lang w:val="es-MX"/>
        </w:rPr>
        <w:t>guna intervención dentro de dicha</w:t>
      </w:r>
      <w:r w:rsidR="0022590D" w:rsidRPr="0022590D">
        <w:rPr>
          <w:rFonts w:ascii="Century Gothic" w:hAnsi="Century Gothic"/>
          <w:lang w:val="es-MX"/>
        </w:rPr>
        <w:t xml:space="preserve"> </w:t>
      </w:r>
      <w:r w:rsidR="0022590D">
        <w:rPr>
          <w:rFonts w:ascii="Century Gothic" w:hAnsi="Century Gothic"/>
          <w:lang w:val="es-MX"/>
        </w:rPr>
        <w:t>ponencia, si Magistrado</w:t>
      </w:r>
      <w:r w:rsidR="0022590D" w:rsidRPr="0022590D">
        <w:rPr>
          <w:rFonts w:ascii="Century Gothic" w:hAnsi="Century Gothic"/>
          <w:lang w:val="es-MX"/>
        </w:rPr>
        <w:t xml:space="preserve"> adelante</w:t>
      </w:r>
      <w:r w:rsidRPr="00540A65">
        <w:rPr>
          <w:rFonts w:ascii="Century Gothic" w:hAnsi="Century Gothic"/>
          <w:lang w:val="es-MX"/>
        </w:rPr>
        <w:t xml:space="preserve">”, </w:t>
      </w:r>
      <w:r w:rsidRPr="00540A65">
        <w:rPr>
          <w:rFonts w:ascii="Century Gothic" w:hAnsi="Century Gothic" w:cs="Tahoma"/>
          <w:lang w:eastAsia="en-US"/>
        </w:rPr>
        <w:t>autoriza</w:t>
      </w:r>
      <w:r w:rsidR="004128EF">
        <w:rPr>
          <w:rFonts w:ascii="Century Gothic" w:hAnsi="Century Gothic" w:cs="Tahoma"/>
          <w:lang w:eastAsia="en-US"/>
        </w:rPr>
        <w:t xml:space="preserve"> el uso de la voz </w:t>
      </w:r>
      <w:r w:rsidRPr="00540A65">
        <w:rPr>
          <w:rFonts w:ascii="Century Gothic" w:hAnsi="Century Gothic" w:cs="Tahoma"/>
          <w:lang w:eastAsia="en-US"/>
        </w:rPr>
        <w:t xml:space="preserve"> la </w:t>
      </w:r>
      <w:r w:rsidRPr="00540A65">
        <w:rPr>
          <w:rFonts w:ascii="Century Gothic" w:hAnsi="Century Gothic" w:cs="Tahoma"/>
          <w:b/>
          <w:lang w:eastAsia="en-US"/>
        </w:rPr>
        <w:t>Magistrada María Manuela García Cázares</w:t>
      </w:r>
      <w:r w:rsidRPr="00CA31C7">
        <w:rPr>
          <w:rFonts w:ascii="Century Gothic" w:hAnsi="Century Gothic" w:cs="Tahoma"/>
          <w:lang w:eastAsia="en-US"/>
        </w:rPr>
        <w:t>. “Gracias Presidenta</w:t>
      </w:r>
      <w:r>
        <w:rPr>
          <w:rFonts w:ascii="Century Gothic" w:hAnsi="Century Gothic" w:cs="Tahoma"/>
          <w:lang w:eastAsia="en-US"/>
        </w:rPr>
        <w:t xml:space="preserve">”, </w:t>
      </w:r>
      <w:r w:rsidRPr="00CA31C7">
        <w:rPr>
          <w:rFonts w:ascii="Century Gothic" w:hAnsi="Century Gothic" w:cs="Tahoma"/>
          <w:lang w:eastAsia="en-US"/>
        </w:rPr>
        <w:t>exp</w:t>
      </w:r>
      <w:r>
        <w:rPr>
          <w:rFonts w:ascii="Century Gothic" w:hAnsi="Century Gothic" w:cs="Tahoma"/>
          <w:lang w:eastAsia="en-US"/>
        </w:rPr>
        <w:t>resa</w:t>
      </w:r>
      <w:r w:rsidRPr="00CA31C7">
        <w:rPr>
          <w:rFonts w:ascii="Century Gothic" w:hAnsi="Century Gothic" w:cs="Tahoma"/>
          <w:lang w:eastAsia="en-US"/>
        </w:rPr>
        <w:t xml:space="preserve"> el </w:t>
      </w:r>
      <w:r w:rsidRPr="00CA31C7">
        <w:rPr>
          <w:rFonts w:ascii="Century Gothic" w:hAnsi="Century Gothic" w:cs="Tahoma"/>
          <w:b/>
          <w:lang w:eastAsia="en-US"/>
        </w:rPr>
        <w:t>Magistrado Juan Paulo Almazán Cue,</w:t>
      </w:r>
      <w:r w:rsidRPr="00CA31C7">
        <w:rPr>
          <w:rFonts w:ascii="Century Gothic" w:hAnsi="Century Gothic" w:cs="Tahoma"/>
          <w:lang w:eastAsia="en-US"/>
        </w:rPr>
        <w:t xml:space="preserve"> “</w:t>
      </w:r>
      <w:r w:rsidR="0022590D" w:rsidRPr="0022590D">
        <w:rPr>
          <w:rFonts w:ascii="Century Gothic" w:hAnsi="Century Gothic" w:cs="Tahoma"/>
          <w:lang w:eastAsia="en-US"/>
        </w:rPr>
        <w:t>con su</w:t>
      </w:r>
      <w:r w:rsidR="0022590D">
        <w:rPr>
          <w:rFonts w:ascii="Century Gothic" w:hAnsi="Century Gothic" w:cs="Tahoma"/>
          <w:lang w:eastAsia="en-US"/>
        </w:rPr>
        <w:t xml:space="preserve"> permiso y el de mis compañeros, </w:t>
      </w:r>
      <w:r w:rsidR="0022590D" w:rsidRPr="0022590D">
        <w:rPr>
          <w:rFonts w:ascii="Century Gothic" w:hAnsi="Century Gothic" w:cs="Tahoma"/>
          <w:lang w:eastAsia="en-US"/>
        </w:rPr>
        <w:t>rara vez antes d</w:t>
      </w:r>
      <w:r w:rsidR="0022590D">
        <w:rPr>
          <w:rFonts w:ascii="Century Gothic" w:hAnsi="Century Gothic" w:cs="Tahoma"/>
          <w:lang w:eastAsia="en-US"/>
        </w:rPr>
        <w:t>e qu</w:t>
      </w:r>
      <w:r w:rsidR="00712815">
        <w:rPr>
          <w:rFonts w:ascii="Century Gothic" w:hAnsi="Century Gothic" w:cs="Tahoma"/>
          <w:lang w:eastAsia="en-US"/>
        </w:rPr>
        <w:t>e</w:t>
      </w:r>
      <w:r w:rsidR="0022590D">
        <w:rPr>
          <w:rFonts w:ascii="Century Gothic" w:hAnsi="Century Gothic" w:cs="Tahoma"/>
          <w:lang w:eastAsia="en-US"/>
        </w:rPr>
        <w:t xml:space="preserve"> presente un proyecto </w:t>
      </w:r>
      <w:r w:rsidR="0022590D" w:rsidRPr="0022590D">
        <w:rPr>
          <w:rFonts w:ascii="Century Gothic" w:hAnsi="Century Gothic" w:cs="Tahoma"/>
          <w:lang w:eastAsia="en-US"/>
        </w:rPr>
        <w:t>tomo el uso de la voz para hacer un comentario del mismo</w:t>
      </w:r>
      <w:r w:rsidR="0022590D">
        <w:rPr>
          <w:rFonts w:ascii="Century Gothic" w:hAnsi="Century Gothic" w:cs="Tahoma"/>
          <w:lang w:eastAsia="en-US"/>
        </w:rPr>
        <w:t>;</w:t>
      </w:r>
      <w:r w:rsidR="002B437B">
        <w:rPr>
          <w:rFonts w:ascii="Century Gothic" w:hAnsi="Century Gothic" w:cs="Tahoma"/>
          <w:lang w:eastAsia="en-US"/>
        </w:rPr>
        <w:t xml:space="preserve"> sin </w:t>
      </w:r>
      <w:r w:rsidR="002B437B">
        <w:rPr>
          <w:rFonts w:ascii="Century Gothic" w:hAnsi="Century Gothic" w:cs="Tahoma"/>
          <w:lang w:eastAsia="en-US"/>
        </w:rPr>
        <w:lastRenderedPageBreak/>
        <w:t xml:space="preserve">embargo, </w:t>
      </w:r>
      <w:r w:rsidR="002B437B" w:rsidRPr="0022590D">
        <w:rPr>
          <w:rFonts w:ascii="Century Gothic" w:hAnsi="Century Gothic" w:cs="Tahoma"/>
          <w:lang w:eastAsia="en-US"/>
        </w:rPr>
        <w:t xml:space="preserve">este asunto </w:t>
      </w:r>
      <w:r w:rsidR="0022590D" w:rsidRPr="0022590D">
        <w:rPr>
          <w:rFonts w:ascii="Century Gothic" w:hAnsi="Century Gothic" w:cs="Tahoma"/>
          <w:lang w:eastAsia="en-US"/>
        </w:rPr>
        <w:t>es un proyecto que parecía</w:t>
      </w:r>
      <w:r w:rsidR="0022590D">
        <w:rPr>
          <w:rFonts w:ascii="Century Gothic" w:hAnsi="Century Gothic" w:cs="Tahoma"/>
          <w:lang w:eastAsia="en-US"/>
        </w:rPr>
        <w:t xml:space="preserve"> de entrada muy sencillo porque</w:t>
      </w:r>
      <w:r w:rsidR="004128EF">
        <w:rPr>
          <w:rFonts w:ascii="Century Gothic" w:hAnsi="Century Gothic" w:cs="Tahoma"/>
          <w:lang w:eastAsia="en-US"/>
        </w:rPr>
        <w:t>,</w:t>
      </w:r>
      <w:r w:rsidR="0022590D" w:rsidRPr="0022590D">
        <w:rPr>
          <w:rFonts w:ascii="Century Gothic" w:hAnsi="Century Gothic" w:cs="Tahoma"/>
          <w:lang w:eastAsia="en-US"/>
        </w:rPr>
        <w:t xml:space="preserve"> si atendemos exclusivamente </w:t>
      </w:r>
      <w:r w:rsidR="0022590D">
        <w:rPr>
          <w:rFonts w:ascii="Century Gothic" w:hAnsi="Century Gothic" w:cs="Tahoma"/>
          <w:lang w:eastAsia="en-US"/>
        </w:rPr>
        <w:t xml:space="preserve">a </w:t>
      </w:r>
      <w:r w:rsidR="0022590D" w:rsidRPr="0022590D">
        <w:rPr>
          <w:rFonts w:ascii="Century Gothic" w:hAnsi="Century Gothic" w:cs="Tahoma"/>
          <w:lang w:eastAsia="en-US"/>
        </w:rPr>
        <w:t xml:space="preserve">lo que dice el artículo 290 del </w:t>
      </w:r>
      <w:r w:rsidR="0022590D">
        <w:rPr>
          <w:rFonts w:ascii="Century Gothic" w:hAnsi="Century Gothic" w:cs="Tahoma"/>
          <w:lang w:eastAsia="en-US"/>
        </w:rPr>
        <w:t>Código de Procedimientos C</w:t>
      </w:r>
      <w:r w:rsidR="0022590D" w:rsidRPr="0022590D">
        <w:rPr>
          <w:rFonts w:ascii="Century Gothic" w:hAnsi="Century Gothic" w:cs="Tahoma"/>
          <w:lang w:eastAsia="en-US"/>
        </w:rPr>
        <w:t>iviles</w:t>
      </w:r>
      <w:r w:rsidR="0022590D">
        <w:rPr>
          <w:rFonts w:ascii="Century Gothic" w:hAnsi="Century Gothic" w:cs="Tahoma"/>
          <w:lang w:eastAsia="en-US"/>
        </w:rPr>
        <w:t>,</w:t>
      </w:r>
      <w:r w:rsidR="0022590D" w:rsidRPr="0022590D">
        <w:rPr>
          <w:rFonts w:ascii="Century Gothic" w:hAnsi="Century Gothic" w:cs="Tahoma"/>
          <w:lang w:eastAsia="en-US"/>
        </w:rPr>
        <w:t xml:space="preserve"> evidente</w:t>
      </w:r>
      <w:r w:rsidR="0022590D">
        <w:rPr>
          <w:rFonts w:ascii="Century Gothic" w:hAnsi="Century Gothic" w:cs="Tahoma"/>
          <w:lang w:eastAsia="en-US"/>
        </w:rPr>
        <w:t>mente una prueba ofrecida fuera</w:t>
      </w:r>
      <w:r w:rsidR="0022590D" w:rsidRPr="0022590D">
        <w:rPr>
          <w:rFonts w:ascii="Century Gothic" w:hAnsi="Century Gothic" w:cs="Tahoma"/>
          <w:lang w:eastAsia="en-US"/>
        </w:rPr>
        <w:t xml:space="preserve"> de término no cabe recurso alguno</w:t>
      </w:r>
      <w:r w:rsidR="0022590D">
        <w:rPr>
          <w:rFonts w:ascii="Century Gothic" w:hAnsi="Century Gothic" w:cs="Tahoma"/>
          <w:lang w:eastAsia="en-US"/>
        </w:rPr>
        <w:t>,</w:t>
      </w:r>
      <w:r w:rsidR="0022590D" w:rsidRPr="0022590D">
        <w:rPr>
          <w:rFonts w:ascii="Century Gothic" w:hAnsi="Century Gothic" w:cs="Tahoma"/>
          <w:lang w:eastAsia="en-US"/>
        </w:rPr>
        <w:t xml:space="preserve"> incluso también déjenme decirles que</w:t>
      </w:r>
      <w:r w:rsidR="0022590D">
        <w:rPr>
          <w:rFonts w:ascii="Century Gothic" w:hAnsi="Century Gothic" w:cs="Tahoma"/>
          <w:lang w:eastAsia="en-US"/>
        </w:rPr>
        <w:t xml:space="preserve"> si</w:t>
      </w:r>
      <w:r w:rsidR="00830F88">
        <w:rPr>
          <w:rFonts w:ascii="Century Gothic" w:hAnsi="Century Gothic" w:cs="Tahoma"/>
          <w:lang w:eastAsia="en-US"/>
        </w:rPr>
        <w:t xml:space="preserve"> fuese una prueba superve</w:t>
      </w:r>
      <w:r w:rsidR="0022590D">
        <w:rPr>
          <w:rFonts w:ascii="Century Gothic" w:hAnsi="Century Gothic" w:cs="Tahoma"/>
          <w:lang w:eastAsia="en-US"/>
        </w:rPr>
        <w:t>ni</w:t>
      </w:r>
      <w:r w:rsidR="0022590D" w:rsidRPr="0022590D">
        <w:rPr>
          <w:rFonts w:ascii="Century Gothic" w:hAnsi="Century Gothic" w:cs="Tahoma"/>
          <w:lang w:eastAsia="en-US"/>
        </w:rPr>
        <w:t>ente</w:t>
      </w:r>
      <w:r w:rsidR="0022590D">
        <w:rPr>
          <w:rFonts w:ascii="Century Gothic" w:hAnsi="Century Gothic" w:cs="Tahoma"/>
          <w:lang w:eastAsia="en-US"/>
        </w:rPr>
        <w:t xml:space="preserve"> no admitida</w:t>
      </w:r>
      <w:r w:rsidR="002B437B">
        <w:rPr>
          <w:rFonts w:ascii="Century Gothic" w:hAnsi="Century Gothic" w:cs="Tahoma"/>
          <w:lang w:eastAsia="en-US"/>
        </w:rPr>
        <w:t>,</w:t>
      </w:r>
      <w:r w:rsidR="0022590D">
        <w:rPr>
          <w:rFonts w:ascii="Century Gothic" w:hAnsi="Century Gothic" w:cs="Tahoma"/>
          <w:lang w:eastAsia="en-US"/>
        </w:rPr>
        <w:t xml:space="preserve"> según el </w:t>
      </w:r>
      <w:r w:rsidR="00712815">
        <w:rPr>
          <w:rFonts w:ascii="Century Gothic" w:hAnsi="Century Gothic" w:cs="Tahoma"/>
          <w:lang w:eastAsia="en-US"/>
        </w:rPr>
        <w:t xml:space="preserve">artículo </w:t>
      </w:r>
      <w:r w:rsidR="0022590D">
        <w:rPr>
          <w:rFonts w:ascii="Century Gothic" w:hAnsi="Century Gothic" w:cs="Tahoma"/>
          <w:lang w:eastAsia="en-US"/>
        </w:rPr>
        <w:t>2</w:t>
      </w:r>
      <w:r w:rsidR="0022590D" w:rsidRPr="0022590D">
        <w:rPr>
          <w:rFonts w:ascii="Century Gothic" w:hAnsi="Century Gothic" w:cs="Tahoma"/>
          <w:lang w:eastAsia="en-US"/>
        </w:rPr>
        <w:t>99 último párrafo reforma</w:t>
      </w:r>
      <w:r w:rsidR="002B437B">
        <w:rPr>
          <w:rFonts w:ascii="Century Gothic" w:hAnsi="Century Gothic" w:cs="Tahoma"/>
          <w:lang w:eastAsia="en-US"/>
        </w:rPr>
        <w:t>do</w:t>
      </w:r>
      <w:r w:rsidR="00830F88">
        <w:rPr>
          <w:rFonts w:ascii="Century Gothic" w:hAnsi="Century Gothic" w:cs="Tahoma"/>
          <w:lang w:eastAsia="en-US"/>
        </w:rPr>
        <w:t xml:space="preserve"> en </w:t>
      </w:r>
      <w:r w:rsidR="0022590D" w:rsidRPr="0022590D">
        <w:rPr>
          <w:rFonts w:ascii="Century Gothic" w:hAnsi="Century Gothic" w:cs="Tahoma"/>
          <w:lang w:eastAsia="en-US"/>
        </w:rPr>
        <w:t xml:space="preserve">el </w:t>
      </w:r>
      <w:r w:rsidR="00712815">
        <w:rPr>
          <w:rFonts w:ascii="Century Gothic" w:hAnsi="Century Gothic" w:cs="Tahoma"/>
          <w:lang w:eastAsia="en-US"/>
        </w:rPr>
        <w:t xml:space="preserve">año </w:t>
      </w:r>
      <w:r w:rsidR="00830F88">
        <w:rPr>
          <w:rFonts w:ascii="Century Gothic" w:hAnsi="Century Gothic" w:cs="Tahoma"/>
          <w:lang w:eastAsia="en-US"/>
        </w:rPr>
        <w:t xml:space="preserve">de </w:t>
      </w:r>
      <w:r w:rsidR="0022590D" w:rsidRPr="0022590D">
        <w:rPr>
          <w:rFonts w:ascii="Century Gothic" w:hAnsi="Century Gothic" w:cs="Tahoma"/>
          <w:lang w:eastAsia="en-US"/>
        </w:rPr>
        <w:t>2016</w:t>
      </w:r>
      <w:r w:rsidR="00830F88">
        <w:rPr>
          <w:rFonts w:ascii="Century Gothic" w:hAnsi="Century Gothic" w:cs="Tahoma"/>
          <w:lang w:eastAsia="en-US"/>
        </w:rPr>
        <w:t>,</w:t>
      </w:r>
      <w:r w:rsidR="0022590D" w:rsidRPr="0022590D">
        <w:rPr>
          <w:rFonts w:ascii="Century Gothic" w:hAnsi="Century Gothic" w:cs="Tahoma"/>
          <w:lang w:eastAsia="en-US"/>
        </w:rPr>
        <w:t xml:space="preserve"> tampoco admite recurso alguno</w:t>
      </w:r>
      <w:r w:rsidR="0022590D">
        <w:rPr>
          <w:rFonts w:ascii="Century Gothic" w:hAnsi="Century Gothic" w:cs="Tahoma"/>
          <w:lang w:eastAsia="en-US"/>
        </w:rPr>
        <w:t>,</w:t>
      </w:r>
      <w:r w:rsidR="0022590D" w:rsidRPr="0022590D">
        <w:rPr>
          <w:rFonts w:ascii="Century Gothic" w:hAnsi="Century Gothic" w:cs="Tahoma"/>
          <w:lang w:eastAsia="en-US"/>
        </w:rPr>
        <w:t xml:space="preserve"> sin embargo</w:t>
      </w:r>
      <w:r w:rsidR="0022590D">
        <w:rPr>
          <w:rFonts w:ascii="Century Gothic" w:hAnsi="Century Gothic" w:cs="Tahoma"/>
          <w:lang w:eastAsia="en-US"/>
        </w:rPr>
        <w:t>,</w:t>
      </w:r>
      <w:r w:rsidR="0022590D" w:rsidRPr="0022590D">
        <w:rPr>
          <w:rFonts w:ascii="Century Gothic" w:hAnsi="Century Gothic" w:cs="Tahoma"/>
          <w:lang w:eastAsia="en-US"/>
        </w:rPr>
        <w:t xml:space="preserve"> la parte </w:t>
      </w:r>
      <w:r w:rsidR="0022590D">
        <w:rPr>
          <w:rFonts w:ascii="Century Gothic" w:hAnsi="Century Gothic" w:cs="Tahoma"/>
          <w:lang w:eastAsia="en-US"/>
        </w:rPr>
        <w:t>tor</w:t>
      </w:r>
      <w:r w:rsidR="0022590D" w:rsidRPr="0022590D">
        <w:rPr>
          <w:rFonts w:ascii="Century Gothic" w:hAnsi="Century Gothic" w:cs="Tahoma"/>
          <w:lang w:eastAsia="en-US"/>
        </w:rPr>
        <w:t>al de este asunto</w:t>
      </w:r>
      <w:r w:rsidR="0022590D">
        <w:rPr>
          <w:rFonts w:ascii="Century Gothic" w:hAnsi="Century Gothic" w:cs="Tahoma"/>
          <w:lang w:eastAsia="en-US"/>
        </w:rPr>
        <w:t>,</w:t>
      </w:r>
      <w:r w:rsidR="0022590D" w:rsidRPr="0022590D">
        <w:rPr>
          <w:rFonts w:ascii="Century Gothic" w:hAnsi="Century Gothic" w:cs="Tahoma"/>
          <w:lang w:eastAsia="en-US"/>
        </w:rPr>
        <w:t xml:space="preserve"> si ustedes observan es qu</w:t>
      </w:r>
      <w:r w:rsidR="00712815">
        <w:rPr>
          <w:rFonts w:ascii="Century Gothic" w:hAnsi="Century Gothic" w:cs="Tahoma"/>
          <w:lang w:eastAsia="en-US"/>
        </w:rPr>
        <w:t>e</w:t>
      </w:r>
      <w:r w:rsidR="0022590D" w:rsidRPr="0022590D">
        <w:rPr>
          <w:rFonts w:ascii="Century Gothic" w:hAnsi="Century Gothic" w:cs="Tahoma"/>
          <w:lang w:eastAsia="en-US"/>
        </w:rPr>
        <w:t xml:space="preserve"> el oferente de la prueba lo hace en el s</w:t>
      </w:r>
      <w:r w:rsidR="0022590D">
        <w:rPr>
          <w:rFonts w:ascii="Century Gothic" w:hAnsi="Century Gothic" w:cs="Tahoma"/>
          <w:lang w:eastAsia="en-US"/>
        </w:rPr>
        <w:t>entido de una prueba superveni</w:t>
      </w:r>
      <w:r w:rsidR="0022590D" w:rsidRPr="0022590D">
        <w:rPr>
          <w:rFonts w:ascii="Century Gothic" w:hAnsi="Century Gothic" w:cs="Tahoma"/>
          <w:lang w:eastAsia="en-US"/>
        </w:rPr>
        <w:t>ente y la contest</w:t>
      </w:r>
      <w:r w:rsidR="0022590D">
        <w:rPr>
          <w:rFonts w:ascii="Century Gothic" w:hAnsi="Century Gothic" w:cs="Tahoma"/>
          <w:lang w:eastAsia="en-US"/>
        </w:rPr>
        <w:t>ación de la J</w:t>
      </w:r>
      <w:r w:rsidR="0022590D" w:rsidRPr="0022590D">
        <w:rPr>
          <w:rFonts w:ascii="Century Gothic" w:hAnsi="Century Gothic" w:cs="Tahoma"/>
          <w:lang w:eastAsia="en-US"/>
        </w:rPr>
        <w:t>ueza de origen es en relación a u</w:t>
      </w:r>
      <w:r w:rsidR="0022590D">
        <w:rPr>
          <w:rFonts w:ascii="Century Gothic" w:hAnsi="Century Gothic" w:cs="Tahoma"/>
          <w:lang w:eastAsia="en-US"/>
        </w:rPr>
        <w:t xml:space="preserve">na prueba ofrecida extemporánea, </w:t>
      </w:r>
      <w:r w:rsidR="0022590D" w:rsidRPr="0022590D">
        <w:rPr>
          <w:rFonts w:ascii="Century Gothic" w:hAnsi="Century Gothic" w:cs="Tahoma"/>
          <w:lang w:eastAsia="en-US"/>
        </w:rPr>
        <w:t>vamos a ponerlo en un sentido coloquial</w:t>
      </w:r>
      <w:r w:rsidR="00E02AF6">
        <w:rPr>
          <w:rFonts w:ascii="Century Gothic" w:hAnsi="Century Gothic" w:cs="Tahoma"/>
          <w:lang w:eastAsia="en-US"/>
        </w:rPr>
        <w:t>,</w:t>
      </w:r>
      <w:r w:rsidR="0022590D" w:rsidRPr="0022590D">
        <w:rPr>
          <w:rFonts w:ascii="Century Gothic" w:hAnsi="Century Gothic" w:cs="Tahoma"/>
          <w:lang w:eastAsia="en-US"/>
        </w:rPr>
        <w:t xml:space="preserve"> yo te pedí peras dame peras</w:t>
      </w:r>
      <w:r w:rsidR="00E02AF6">
        <w:rPr>
          <w:rFonts w:ascii="Century Gothic" w:hAnsi="Century Gothic" w:cs="Tahoma"/>
          <w:lang w:eastAsia="en-US"/>
        </w:rPr>
        <w:t>,</w:t>
      </w:r>
      <w:r w:rsidR="0022590D" w:rsidRPr="0022590D">
        <w:rPr>
          <w:rFonts w:ascii="Century Gothic" w:hAnsi="Century Gothic" w:cs="Tahoma"/>
          <w:lang w:eastAsia="en-US"/>
        </w:rPr>
        <w:t xml:space="preserve"> pero me diste manzanas</w:t>
      </w:r>
      <w:r w:rsidR="0022590D">
        <w:rPr>
          <w:rFonts w:ascii="Century Gothic" w:hAnsi="Century Gothic" w:cs="Tahoma"/>
          <w:lang w:eastAsia="en-US"/>
        </w:rPr>
        <w:t>,</w:t>
      </w:r>
      <w:r w:rsidR="0022590D" w:rsidRPr="0022590D">
        <w:rPr>
          <w:rFonts w:ascii="Century Gothic" w:hAnsi="Century Gothic" w:cs="Tahoma"/>
          <w:lang w:eastAsia="en-US"/>
        </w:rPr>
        <w:t xml:space="preserve"> entonces</w:t>
      </w:r>
      <w:r w:rsidR="0022590D">
        <w:rPr>
          <w:rFonts w:ascii="Century Gothic" w:hAnsi="Century Gothic" w:cs="Tahoma"/>
          <w:lang w:eastAsia="en-US"/>
        </w:rPr>
        <w:t xml:space="preserve">, </w:t>
      </w:r>
      <w:r w:rsidR="00E02AF6">
        <w:rPr>
          <w:rFonts w:ascii="Century Gothic" w:hAnsi="Century Gothic" w:cs="Tahoma"/>
          <w:lang w:eastAsia="en-US"/>
        </w:rPr>
        <w:t>¿</w:t>
      </w:r>
      <w:r w:rsidR="0022590D">
        <w:rPr>
          <w:rFonts w:ascii="Century Gothic" w:hAnsi="Century Gothic" w:cs="Tahoma"/>
          <w:lang w:eastAsia="en-US"/>
        </w:rPr>
        <w:t>qué pasa</w:t>
      </w:r>
      <w:r w:rsidR="00E02AF6">
        <w:rPr>
          <w:rFonts w:ascii="Century Gothic" w:hAnsi="Century Gothic" w:cs="Tahoma"/>
          <w:lang w:eastAsia="en-US"/>
        </w:rPr>
        <w:t>?</w:t>
      </w:r>
      <w:r w:rsidR="0022590D">
        <w:rPr>
          <w:rFonts w:ascii="Century Gothic" w:hAnsi="Century Gothic" w:cs="Tahoma"/>
          <w:lang w:eastAsia="en-US"/>
        </w:rPr>
        <w:t xml:space="preserve"> contra ese auto i</w:t>
      </w:r>
      <w:r w:rsidR="0022590D" w:rsidRPr="0022590D">
        <w:rPr>
          <w:rFonts w:ascii="Century Gothic" w:hAnsi="Century Gothic" w:cs="Tahoma"/>
          <w:lang w:eastAsia="en-US"/>
        </w:rPr>
        <w:t>nterpone la apelación y evidentemente ese auto no es apelable</w:t>
      </w:r>
      <w:r w:rsidR="0022590D">
        <w:rPr>
          <w:rFonts w:ascii="Century Gothic" w:hAnsi="Century Gothic" w:cs="Tahoma"/>
          <w:lang w:eastAsia="en-US"/>
        </w:rPr>
        <w:t>,</w:t>
      </w:r>
      <w:r w:rsidR="00C3662D">
        <w:rPr>
          <w:rFonts w:ascii="Century Gothic" w:hAnsi="Century Gothic" w:cs="Tahoma"/>
          <w:lang w:eastAsia="en-US"/>
        </w:rPr>
        <w:t xml:space="preserve"> respecto de</w:t>
      </w:r>
      <w:r w:rsidR="0022590D" w:rsidRPr="0022590D">
        <w:rPr>
          <w:rFonts w:ascii="Century Gothic" w:hAnsi="Century Gothic" w:cs="Tahoma"/>
          <w:lang w:eastAsia="en-US"/>
        </w:rPr>
        <w:t xml:space="preserve"> la proce</w:t>
      </w:r>
      <w:r w:rsidR="00C3662D">
        <w:rPr>
          <w:rFonts w:ascii="Century Gothic" w:hAnsi="Century Gothic" w:cs="Tahoma"/>
          <w:lang w:eastAsia="en-US"/>
        </w:rPr>
        <w:t>dencia de la queja no tenemos</w:t>
      </w:r>
      <w:r w:rsidR="0022590D" w:rsidRPr="0022590D">
        <w:rPr>
          <w:rFonts w:ascii="Century Gothic" w:hAnsi="Century Gothic" w:cs="Tahoma"/>
          <w:lang w:eastAsia="en-US"/>
        </w:rPr>
        <w:t xml:space="preserve"> problema porque contra la negativa de una apelación procede la queja</w:t>
      </w:r>
      <w:r w:rsidR="0022590D">
        <w:rPr>
          <w:rFonts w:ascii="Century Gothic" w:hAnsi="Century Gothic" w:cs="Tahoma"/>
          <w:lang w:eastAsia="en-US"/>
        </w:rPr>
        <w:t>,</w:t>
      </w:r>
      <w:r w:rsidR="0022590D" w:rsidRPr="0022590D">
        <w:rPr>
          <w:rFonts w:ascii="Century Gothic" w:hAnsi="Century Gothic" w:cs="Tahoma"/>
          <w:lang w:eastAsia="en-US"/>
        </w:rPr>
        <w:t xml:space="preserve"> sin embargo</w:t>
      </w:r>
      <w:r w:rsidR="0022590D">
        <w:rPr>
          <w:rFonts w:ascii="Century Gothic" w:hAnsi="Century Gothic" w:cs="Tahoma"/>
          <w:lang w:eastAsia="en-US"/>
        </w:rPr>
        <w:t>,</w:t>
      </w:r>
      <w:r w:rsidR="0022590D" w:rsidRPr="0022590D">
        <w:rPr>
          <w:rFonts w:ascii="Century Gothic" w:hAnsi="Century Gothic" w:cs="Tahoma"/>
          <w:lang w:eastAsia="en-US"/>
        </w:rPr>
        <w:t xml:space="preserve"> </w:t>
      </w:r>
      <w:r w:rsidR="0022590D">
        <w:rPr>
          <w:rFonts w:ascii="Century Gothic" w:hAnsi="Century Gothic" w:cs="Tahoma"/>
          <w:lang w:eastAsia="en-US"/>
        </w:rPr>
        <w:t>fíjense yo inici</w:t>
      </w:r>
      <w:r w:rsidR="00E02AF6">
        <w:rPr>
          <w:rFonts w:ascii="Century Gothic" w:hAnsi="Century Gothic" w:cs="Tahoma"/>
          <w:lang w:eastAsia="en-US"/>
        </w:rPr>
        <w:t>é</w:t>
      </w:r>
      <w:r w:rsidR="0022590D">
        <w:rPr>
          <w:rFonts w:ascii="Century Gothic" w:hAnsi="Century Gothic" w:cs="Tahoma"/>
          <w:lang w:eastAsia="en-US"/>
        </w:rPr>
        <w:t xml:space="preserve"> haciendo </w:t>
      </w:r>
      <w:r w:rsidR="0022590D" w:rsidRPr="0022590D">
        <w:rPr>
          <w:rFonts w:ascii="Century Gothic" w:hAnsi="Century Gothic" w:cs="Tahoma"/>
          <w:lang w:eastAsia="en-US"/>
        </w:rPr>
        <w:t>un proyecto</w:t>
      </w:r>
      <w:r w:rsidR="00C3662D">
        <w:rPr>
          <w:rFonts w:ascii="Century Gothic" w:hAnsi="Century Gothic" w:cs="Tahoma"/>
          <w:lang w:eastAsia="en-US"/>
        </w:rPr>
        <w:t xml:space="preserve"> </w:t>
      </w:r>
      <w:r w:rsidR="0022590D" w:rsidRPr="0022590D">
        <w:rPr>
          <w:rFonts w:ascii="Century Gothic" w:hAnsi="Century Gothic" w:cs="Tahoma"/>
          <w:lang w:eastAsia="en-US"/>
        </w:rPr>
        <w:t>diciendo que era</w:t>
      </w:r>
      <w:r w:rsidR="0022590D">
        <w:rPr>
          <w:rFonts w:ascii="Century Gothic" w:hAnsi="Century Gothic" w:cs="Tahoma"/>
          <w:lang w:eastAsia="en-US"/>
        </w:rPr>
        <w:t>n</w:t>
      </w:r>
      <w:r w:rsidR="0022590D" w:rsidRPr="0022590D">
        <w:rPr>
          <w:rFonts w:ascii="Century Gothic" w:hAnsi="Century Gothic" w:cs="Tahoma"/>
          <w:lang w:eastAsia="en-US"/>
        </w:rPr>
        <w:t xml:space="preserve"> infundados o improcedente la queja a virtud de qu</w:t>
      </w:r>
      <w:r w:rsidR="00E02AF6">
        <w:rPr>
          <w:rFonts w:ascii="Century Gothic" w:hAnsi="Century Gothic" w:cs="Tahoma"/>
          <w:lang w:eastAsia="en-US"/>
        </w:rPr>
        <w:t>e</w:t>
      </w:r>
      <w:r w:rsidR="0022590D" w:rsidRPr="0022590D">
        <w:rPr>
          <w:rFonts w:ascii="Century Gothic" w:hAnsi="Century Gothic" w:cs="Tahoma"/>
          <w:lang w:eastAsia="en-US"/>
        </w:rPr>
        <w:t xml:space="preserve"> no procede recurso alguno</w:t>
      </w:r>
      <w:r w:rsidR="0047774F">
        <w:rPr>
          <w:rFonts w:ascii="Century Gothic" w:hAnsi="Century Gothic" w:cs="Tahoma"/>
          <w:lang w:eastAsia="en-US"/>
        </w:rPr>
        <w:t>,</w:t>
      </w:r>
      <w:r w:rsidR="0022590D" w:rsidRPr="0022590D">
        <w:rPr>
          <w:rFonts w:ascii="Century Gothic" w:hAnsi="Century Gothic" w:cs="Tahoma"/>
          <w:lang w:eastAsia="en-US"/>
        </w:rPr>
        <w:t xml:space="preserve"> sin embargo</w:t>
      </w:r>
      <w:r w:rsidR="0047774F">
        <w:rPr>
          <w:rFonts w:ascii="Century Gothic" w:hAnsi="Century Gothic" w:cs="Tahoma"/>
          <w:lang w:eastAsia="en-US"/>
        </w:rPr>
        <w:t>,</w:t>
      </w:r>
      <w:r w:rsidR="0022590D" w:rsidRPr="0022590D">
        <w:rPr>
          <w:rFonts w:ascii="Century Gothic" w:hAnsi="Century Gothic" w:cs="Tahoma"/>
          <w:lang w:eastAsia="en-US"/>
        </w:rPr>
        <w:t xml:space="preserve"> hay una violación procesal manifiesta</w:t>
      </w:r>
      <w:r w:rsidR="00E02AF6">
        <w:rPr>
          <w:rFonts w:ascii="Century Gothic" w:hAnsi="Century Gothic" w:cs="Tahoma"/>
          <w:lang w:eastAsia="en-US"/>
        </w:rPr>
        <w:t xml:space="preserve">, </w:t>
      </w:r>
      <w:r w:rsidR="0022590D" w:rsidRPr="0022590D">
        <w:rPr>
          <w:rFonts w:ascii="Century Gothic" w:hAnsi="Century Gothic" w:cs="Tahoma"/>
          <w:lang w:eastAsia="en-US"/>
        </w:rPr>
        <w:t>es decir</w:t>
      </w:r>
      <w:r w:rsidR="0047774F">
        <w:rPr>
          <w:rFonts w:ascii="Century Gothic" w:hAnsi="Century Gothic" w:cs="Tahoma"/>
          <w:lang w:eastAsia="en-US"/>
        </w:rPr>
        <w:t>,</w:t>
      </w:r>
      <w:r w:rsidR="0022590D">
        <w:rPr>
          <w:rFonts w:ascii="Century Gothic" w:hAnsi="Century Gothic" w:cs="Tahoma"/>
          <w:lang w:eastAsia="en-US"/>
        </w:rPr>
        <w:t xml:space="preserve"> </w:t>
      </w:r>
      <w:r w:rsidR="00C3662D">
        <w:rPr>
          <w:rFonts w:ascii="Century Gothic" w:hAnsi="Century Gothic" w:cs="Tahoma"/>
          <w:lang w:eastAsia="en-US"/>
        </w:rPr>
        <w:t>si yo te pido una prueba superve</w:t>
      </w:r>
      <w:r w:rsidR="0022590D">
        <w:rPr>
          <w:rFonts w:ascii="Century Gothic" w:hAnsi="Century Gothic" w:cs="Tahoma"/>
          <w:lang w:eastAsia="en-US"/>
        </w:rPr>
        <w:t>ni</w:t>
      </w:r>
      <w:r w:rsidR="0022590D" w:rsidRPr="0022590D">
        <w:rPr>
          <w:rFonts w:ascii="Century Gothic" w:hAnsi="Century Gothic" w:cs="Tahoma"/>
          <w:lang w:eastAsia="en-US"/>
        </w:rPr>
        <w:t>ente y tú me contestas que es una prueba extemp</w:t>
      </w:r>
      <w:r w:rsidR="0022590D">
        <w:rPr>
          <w:rFonts w:ascii="Century Gothic" w:hAnsi="Century Gothic" w:cs="Tahoma"/>
          <w:lang w:eastAsia="en-US"/>
        </w:rPr>
        <w:t>oránea</w:t>
      </w:r>
      <w:r w:rsidR="00E02AF6">
        <w:rPr>
          <w:rFonts w:ascii="Century Gothic" w:hAnsi="Century Gothic" w:cs="Tahoma"/>
          <w:lang w:eastAsia="en-US"/>
        </w:rPr>
        <w:t>,</w:t>
      </w:r>
      <w:r w:rsidR="0047774F">
        <w:rPr>
          <w:rFonts w:ascii="Century Gothic" w:hAnsi="Century Gothic" w:cs="Tahoma"/>
          <w:lang w:eastAsia="en-US"/>
        </w:rPr>
        <w:t xml:space="preserve"> no hay congruencia entre</w:t>
      </w:r>
      <w:r w:rsidR="0022590D" w:rsidRPr="0022590D">
        <w:rPr>
          <w:rFonts w:ascii="Century Gothic" w:hAnsi="Century Gothic" w:cs="Tahoma"/>
          <w:lang w:eastAsia="en-US"/>
        </w:rPr>
        <w:t xml:space="preserve"> la sol</w:t>
      </w:r>
      <w:r w:rsidR="0047774F">
        <w:rPr>
          <w:rFonts w:ascii="Century Gothic" w:hAnsi="Century Gothic" w:cs="Tahoma"/>
          <w:lang w:eastAsia="en-US"/>
        </w:rPr>
        <w:t xml:space="preserve">icitud con base </w:t>
      </w:r>
      <w:r w:rsidR="00E02AF6">
        <w:rPr>
          <w:rFonts w:ascii="Century Gothic" w:hAnsi="Century Gothic" w:cs="Tahoma"/>
          <w:lang w:eastAsia="en-US"/>
        </w:rPr>
        <w:t xml:space="preserve">en el </w:t>
      </w:r>
      <w:r w:rsidR="0047774F">
        <w:rPr>
          <w:rFonts w:ascii="Century Gothic" w:hAnsi="Century Gothic" w:cs="Tahoma"/>
          <w:lang w:eastAsia="en-US"/>
        </w:rPr>
        <w:t xml:space="preserve">artículo </w:t>
      </w:r>
      <w:r w:rsidR="00E02AF6">
        <w:rPr>
          <w:rFonts w:ascii="Century Gothic" w:hAnsi="Century Gothic" w:cs="Tahoma"/>
          <w:lang w:eastAsia="en-US"/>
        </w:rPr>
        <w:t xml:space="preserve">8º, </w:t>
      </w:r>
      <w:r w:rsidR="0047774F">
        <w:rPr>
          <w:rFonts w:ascii="Century Gothic" w:hAnsi="Century Gothic" w:cs="Tahoma"/>
          <w:lang w:eastAsia="en-US"/>
        </w:rPr>
        <w:t xml:space="preserve">octavo </w:t>
      </w:r>
      <w:r w:rsidR="0022590D" w:rsidRPr="0022590D">
        <w:rPr>
          <w:rFonts w:ascii="Century Gothic" w:hAnsi="Century Gothic" w:cs="Tahoma"/>
          <w:lang w:eastAsia="en-US"/>
        </w:rPr>
        <w:t>derecho de petición a lo que me contestaste</w:t>
      </w:r>
      <w:r w:rsidR="0047774F">
        <w:rPr>
          <w:rFonts w:ascii="Century Gothic" w:hAnsi="Century Gothic" w:cs="Tahoma"/>
          <w:lang w:eastAsia="en-US"/>
        </w:rPr>
        <w:t>,</w:t>
      </w:r>
      <w:r w:rsidR="0022590D" w:rsidRPr="0022590D">
        <w:rPr>
          <w:rFonts w:ascii="Century Gothic" w:hAnsi="Century Gothic" w:cs="Tahoma"/>
          <w:lang w:eastAsia="en-US"/>
        </w:rPr>
        <w:t xml:space="preserve"> es por eso</w:t>
      </w:r>
      <w:r w:rsidR="00E02AF6">
        <w:rPr>
          <w:rFonts w:ascii="Century Gothic" w:hAnsi="Century Gothic" w:cs="Tahoma"/>
          <w:lang w:eastAsia="en-US"/>
        </w:rPr>
        <w:t>,</w:t>
      </w:r>
      <w:r w:rsidR="0022590D" w:rsidRPr="0022590D">
        <w:rPr>
          <w:rFonts w:ascii="Century Gothic" w:hAnsi="Century Gothic" w:cs="Tahoma"/>
          <w:lang w:eastAsia="en-US"/>
        </w:rPr>
        <w:t xml:space="preserve"> que es</w:t>
      </w:r>
      <w:r w:rsidR="0047774F">
        <w:rPr>
          <w:rFonts w:ascii="Century Gothic" w:hAnsi="Century Gothic" w:cs="Tahoma"/>
          <w:lang w:eastAsia="en-US"/>
        </w:rPr>
        <w:t>t</w:t>
      </w:r>
      <w:r w:rsidR="0022590D" w:rsidRPr="0022590D">
        <w:rPr>
          <w:rFonts w:ascii="Century Gothic" w:hAnsi="Century Gothic" w:cs="Tahoma"/>
          <w:lang w:eastAsia="en-US"/>
        </w:rPr>
        <w:t>e proyecto viene como una violación manifiesta</w:t>
      </w:r>
      <w:r w:rsidR="0047774F">
        <w:rPr>
          <w:rFonts w:ascii="Century Gothic" w:hAnsi="Century Gothic" w:cs="Tahoma"/>
          <w:lang w:eastAsia="en-US"/>
        </w:rPr>
        <w:t>,</w:t>
      </w:r>
      <w:r w:rsidR="0022590D">
        <w:rPr>
          <w:rFonts w:ascii="Century Gothic" w:hAnsi="Century Gothic" w:cs="Tahoma"/>
          <w:lang w:eastAsia="en-US"/>
        </w:rPr>
        <w:t xml:space="preserve"> no con la finalidad de qu</w:t>
      </w:r>
      <w:r w:rsidR="00E02AF6">
        <w:rPr>
          <w:rFonts w:ascii="Century Gothic" w:hAnsi="Century Gothic" w:cs="Tahoma"/>
          <w:lang w:eastAsia="en-US"/>
        </w:rPr>
        <w:t>e</w:t>
      </w:r>
      <w:r w:rsidR="0022590D">
        <w:rPr>
          <w:rFonts w:ascii="Century Gothic" w:hAnsi="Century Gothic" w:cs="Tahoma"/>
          <w:lang w:eastAsia="en-US"/>
        </w:rPr>
        <w:t xml:space="preserve"> la J</w:t>
      </w:r>
      <w:r w:rsidR="0022590D" w:rsidRPr="0022590D">
        <w:rPr>
          <w:rFonts w:ascii="Century Gothic" w:hAnsi="Century Gothic" w:cs="Tahoma"/>
          <w:lang w:eastAsia="en-US"/>
        </w:rPr>
        <w:t>ueza</w:t>
      </w:r>
      <w:r w:rsidR="0022590D">
        <w:rPr>
          <w:rFonts w:ascii="Century Gothic" w:hAnsi="Century Gothic" w:cs="Tahoma"/>
          <w:lang w:eastAsia="en-US"/>
        </w:rPr>
        <w:t xml:space="preserve"> de origen o más bien que este Cuerpo C</w:t>
      </w:r>
      <w:r w:rsidR="00C3662D">
        <w:rPr>
          <w:rFonts w:ascii="Century Gothic" w:hAnsi="Century Gothic" w:cs="Tahoma"/>
          <w:lang w:eastAsia="en-US"/>
        </w:rPr>
        <w:t xml:space="preserve">olegiado </w:t>
      </w:r>
      <w:r w:rsidR="0047774F">
        <w:rPr>
          <w:rFonts w:ascii="Century Gothic" w:hAnsi="Century Gothic" w:cs="Tahoma"/>
          <w:lang w:eastAsia="en-US"/>
        </w:rPr>
        <w:t>le esté</w:t>
      </w:r>
      <w:r w:rsidR="0022590D" w:rsidRPr="0022590D">
        <w:rPr>
          <w:rFonts w:ascii="Century Gothic" w:hAnsi="Century Gothic" w:cs="Tahoma"/>
          <w:lang w:eastAsia="en-US"/>
        </w:rPr>
        <w:t xml:space="preserve"> diciendo que la prueba es procedente o no es procedente</w:t>
      </w:r>
      <w:r w:rsidR="0047774F">
        <w:rPr>
          <w:rFonts w:ascii="Century Gothic" w:hAnsi="Century Gothic" w:cs="Tahoma"/>
          <w:lang w:eastAsia="en-US"/>
        </w:rPr>
        <w:t>,</w:t>
      </w:r>
      <w:r w:rsidR="0022590D" w:rsidRPr="0022590D">
        <w:rPr>
          <w:rFonts w:ascii="Century Gothic" w:hAnsi="Century Gothic" w:cs="Tahoma"/>
          <w:lang w:eastAsia="en-US"/>
        </w:rPr>
        <w:t xml:space="preserve"> simplemente los alcances del proyecto es decirle</w:t>
      </w:r>
      <w:r w:rsidR="0047774F">
        <w:rPr>
          <w:rFonts w:ascii="Century Gothic" w:hAnsi="Century Gothic" w:cs="Tahoma"/>
          <w:lang w:eastAsia="en-US"/>
        </w:rPr>
        <w:t>:</w:t>
      </w:r>
      <w:r w:rsidR="0022590D" w:rsidRPr="0022590D">
        <w:rPr>
          <w:rFonts w:ascii="Century Gothic" w:hAnsi="Century Gothic" w:cs="Tahoma"/>
          <w:lang w:eastAsia="en-US"/>
        </w:rPr>
        <w:t xml:space="preserve"> </w:t>
      </w:r>
      <w:r w:rsidR="0047774F">
        <w:rPr>
          <w:rFonts w:ascii="Century Gothic" w:hAnsi="Century Gothic" w:cs="Tahoma"/>
          <w:lang w:eastAsia="en-US"/>
        </w:rPr>
        <w:t>‘</w:t>
      </w:r>
      <w:r w:rsidR="0022590D" w:rsidRPr="0022590D">
        <w:rPr>
          <w:rFonts w:ascii="Century Gothic" w:hAnsi="Century Gothic" w:cs="Tahoma"/>
          <w:lang w:eastAsia="en-US"/>
        </w:rPr>
        <w:t>pronúnciate específicamente sobre la petición que se form</w:t>
      </w:r>
      <w:r w:rsidR="0022590D">
        <w:rPr>
          <w:rFonts w:ascii="Century Gothic" w:hAnsi="Century Gothic" w:cs="Tahoma"/>
          <w:lang w:eastAsia="en-US"/>
        </w:rPr>
        <w:t>u</w:t>
      </w:r>
      <w:r w:rsidR="00C3662D">
        <w:rPr>
          <w:rFonts w:ascii="Century Gothic" w:hAnsi="Century Gothic" w:cs="Tahoma"/>
          <w:lang w:eastAsia="en-US"/>
        </w:rPr>
        <w:t xml:space="preserve">ló </w:t>
      </w:r>
      <w:r w:rsidR="00C3662D">
        <w:rPr>
          <w:rFonts w:ascii="Century Gothic" w:hAnsi="Century Gothic" w:cs="Tahoma"/>
          <w:lang w:eastAsia="en-US"/>
        </w:rPr>
        <w:lastRenderedPageBreak/>
        <w:t>respecto a una prueba superve</w:t>
      </w:r>
      <w:r w:rsidR="0022590D">
        <w:rPr>
          <w:rFonts w:ascii="Century Gothic" w:hAnsi="Century Gothic" w:cs="Tahoma"/>
          <w:lang w:eastAsia="en-US"/>
        </w:rPr>
        <w:t>ni</w:t>
      </w:r>
      <w:r w:rsidR="0022590D" w:rsidRPr="0022590D">
        <w:rPr>
          <w:rFonts w:ascii="Century Gothic" w:hAnsi="Century Gothic" w:cs="Tahoma"/>
          <w:lang w:eastAsia="en-US"/>
        </w:rPr>
        <w:t>ente</w:t>
      </w:r>
      <w:r w:rsidR="0022590D">
        <w:rPr>
          <w:rFonts w:ascii="Century Gothic" w:hAnsi="Century Gothic" w:cs="Tahoma"/>
          <w:lang w:eastAsia="en-US"/>
        </w:rPr>
        <w:t xml:space="preserve"> sin que este Pleno valore o </w:t>
      </w:r>
      <w:r w:rsidR="0047774F">
        <w:rPr>
          <w:rFonts w:ascii="Century Gothic" w:hAnsi="Century Gothic" w:cs="Tahoma"/>
          <w:lang w:eastAsia="en-US"/>
        </w:rPr>
        <w:t>juzgue</w:t>
      </w:r>
      <w:r w:rsidR="0022590D" w:rsidRPr="0022590D">
        <w:rPr>
          <w:rFonts w:ascii="Century Gothic" w:hAnsi="Century Gothic" w:cs="Tahoma"/>
          <w:lang w:eastAsia="en-US"/>
        </w:rPr>
        <w:t xml:space="preserve"> la procedencia o no de esa prueba</w:t>
      </w:r>
      <w:r w:rsidR="0047774F">
        <w:rPr>
          <w:rFonts w:ascii="Century Gothic" w:hAnsi="Century Gothic" w:cs="Tahoma"/>
          <w:lang w:eastAsia="en-US"/>
        </w:rPr>
        <w:t>’,</w:t>
      </w:r>
      <w:r w:rsidR="0022590D" w:rsidRPr="0022590D">
        <w:rPr>
          <w:rFonts w:ascii="Century Gothic" w:hAnsi="Century Gothic" w:cs="Tahoma"/>
          <w:lang w:eastAsia="en-US"/>
        </w:rPr>
        <w:t xml:space="preserve"> entonces</w:t>
      </w:r>
      <w:r w:rsidR="00E02AF6">
        <w:rPr>
          <w:rFonts w:ascii="Century Gothic" w:hAnsi="Century Gothic" w:cs="Tahoma"/>
          <w:lang w:eastAsia="en-US"/>
        </w:rPr>
        <w:t>,</w:t>
      </w:r>
      <w:r w:rsidR="0022590D" w:rsidRPr="0022590D">
        <w:rPr>
          <w:rFonts w:ascii="Century Gothic" w:hAnsi="Century Gothic" w:cs="Tahoma"/>
          <w:lang w:eastAsia="en-US"/>
        </w:rPr>
        <w:t xml:space="preserve"> lo </w:t>
      </w:r>
      <w:r w:rsidR="00C3662D">
        <w:rPr>
          <w:rFonts w:ascii="Century Gothic" w:hAnsi="Century Gothic" w:cs="Tahoma"/>
          <w:lang w:eastAsia="en-US"/>
        </w:rPr>
        <w:t xml:space="preserve">que </w:t>
      </w:r>
      <w:r w:rsidR="0022590D" w:rsidRPr="0022590D">
        <w:rPr>
          <w:rFonts w:ascii="Century Gothic" w:hAnsi="Century Gothic" w:cs="Tahoma"/>
          <w:lang w:eastAsia="en-US"/>
        </w:rPr>
        <w:t xml:space="preserve">quería </w:t>
      </w:r>
      <w:r w:rsidR="00C3662D">
        <w:rPr>
          <w:rFonts w:ascii="Century Gothic" w:hAnsi="Century Gothic" w:cs="Tahoma"/>
          <w:lang w:eastAsia="en-US"/>
        </w:rPr>
        <w:t xml:space="preserve">era </w:t>
      </w:r>
      <w:r w:rsidR="0022590D" w:rsidRPr="0022590D">
        <w:rPr>
          <w:rFonts w:ascii="Century Gothic" w:hAnsi="Century Gothic" w:cs="Tahoma"/>
          <w:lang w:eastAsia="en-US"/>
        </w:rPr>
        <w:t>explicar</w:t>
      </w:r>
      <w:r w:rsidR="00C3662D">
        <w:rPr>
          <w:rFonts w:ascii="Century Gothic" w:hAnsi="Century Gothic" w:cs="Tahoma"/>
          <w:lang w:eastAsia="en-US"/>
        </w:rPr>
        <w:t xml:space="preserve"> que </w:t>
      </w:r>
      <w:r w:rsidR="0022590D" w:rsidRPr="0022590D">
        <w:rPr>
          <w:rFonts w:ascii="Century Gothic" w:hAnsi="Century Gothic" w:cs="Tahoma"/>
          <w:lang w:eastAsia="en-US"/>
        </w:rPr>
        <w:t>si era un asunto que parecía muy sencil</w:t>
      </w:r>
      <w:r w:rsidR="0047774F">
        <w:rPr>
          <w:rFonts w:ascii="Century Gothic" w:hAnsi="Century Gothic" w:cs="Tahoma"/>
          <w:lang w:eastAsia="en-US"/>
        </w:rPr>
        <w:t>lo pero al final de cuentas</w:t>
      </w:r>
      <w:r w:rsidR="00C678B9">
        <w:rPr>
          <w:rFonts w:ascii="Century Gothic" w:hAnsi="Century Gothic" w:cs="Tahoma"/>
          <w:lang w:eastAsia="en-US"/>
        </w:rPr>
        <w:t xml:space="preserve"> </w:t>
      </w:r>
      <w:r w:rsidR="0047774F">
        <w:rPr>
          <w:rFonts w:ascii="Century Gothic" w:hAnsi="Century Gothic" w:cs="Tahoma"/>
          <w:lang w:eastAsia="en-US"/>
        </w:rPr>
        <w:t>si se</w:t>
      </w:r>
      <w:r w:rsidR="0022590D" w:rsidRPr="0022590D">
        <w:rPr>
          <w:rFonts w:ascii="Century Gothic" w:hAnsi="Century Gothic" w:cs="Tahoma"/>
          <w:lang w:eastAsia="en-US"/>
        </w:rPr>
        <w:t xml:space="preserve"> advirtió</w:t>
      </w:r>
      <w:r w:rsidR="00C678B9">
        <w:rPr>
          <w:rFonts w:ascii="Century Gothic" w:hAnsi="Century Gothic" w:cs="Tahoma"/>
          <w:lang w:eastAsia="en-US"/>
        </w:rPr>
        <w:t>,</w:t>
      </w:r>
      <w:r w:rsidR="0022590D" w:rsidRPr="0022590D">
        <w:rPr>
          <w:rFonts w:ascii="Century Gothic" w:hAnsi="Century Gothic" w:cs="Tahoma"/>
          <w:lang w:eastAsia="en-US"/>
        </w:rPr>
        <w:t xml:space="preserve"> según mi percepción</w:t>
      </w:r>
      <w:r w:rsidR="00C678B9">
        <w:rPr>
          <w:rFonts w:ascii="Century Gothic" w:hAnsi="Century Gothic" w:cs="Tahoma"/>
          <w:lang w:eastAsia="en-US"/>
        </w:rPr>
        <w:t>,</w:t>
      </w:r>
      <w:r w:rsidR="0022590D" w:rsidRPr="0022590D">
        <w:rPr>
          <w:rFonts w:ascii="Century Gothic" w:hAnsi="Century Gothic" w:cs="Tahoma"/>
          <w:lang w:eastAsia="en-US"/>
        </w:rPr>
        <w:t xml:space="preserve"> una violación manifiesta con la fin</w:t>
      </w:r>
      <w:r w:rsidR="0022590D">
        <w:rPr>
          <w:rFonts w:ascii="Century Gothic" w:hAnsi="Century Gothic" w:cs="Tahoma"/>
          <w:lang w:eastAsia="en-US"/>
        </w:rPr>
        <w:t>alidad de qu</w:t>
      </w:r>
      <w:r w:rsidR="00C678B9">
        <w:rPr>
          <w:rFonts w:ascii="Century Gothic" w:hAnsi="Century Gothic" w:cs="Tahoma"/>
          <w:lang w:eastAsia="en-US"/>
        </w:rPr>
        <w:t>e</w:t>
      </w:r>
      <w:r w:rsidR="0022590D">
        <w:rPr>
          <w:rFonts w:ascii="Century Gothic" w:hAnsi="Century Gothic" w:cs="Tahoma"/>
          <w:lang w:eastAsia="en-US"/>
        </w:rPr>
        <w:t xml:space="preserve"> en su momento la J</w:t>
      </w:r>
      <w:r w:rsidR="0022590D" w:rsidRPr="0022590D">
        <w:rPr>
          <w:rFonts w:ascii="Century Gothic" w:hAnsi="Century Gothic" w:cs="Tahoma"/>
          <w:lang w:eastAsia="en-US"/>
        </w:rPr>
        <w:t>ueza se vuelva a pronunciar en el sentido que corresponda pero respecto a la petición específicamente formulada</w:t>
      </w:r>
      <w:r w:rsidR="0047774F">
        <w:rPr>
          <w:rFonts w:ascii="Century Gothic" w:hAnsi="Century Gothic" w:cs="Tahoma"/>
          <w:lang w:eastAsia="en-US"/>
        </w:rPr>
        <w:t>,</w:t>
      </w:r>
      <w:r w:rsidR="0022590D" w:rsidRPr="0022590D">
        <w:rPr>
          <w:rFonts w:ascii="Century Gothic" w:hAnsi="Century Gothic" w:cs="Tahoma"/>
          <w:lang w:eastAsia="en-US"/>
        </w:rPr>
        <w:t xml:space="preserve"> es cu</w:t>
      </w:r>
      <w:r w:rsidR="00C678B9">
        <w:rPr>
          <w:rFonts w:ascii="Century Gothic" w:hAnsi="Century Gothic" w:cs="Tahoma"/>
          <w:lang w:eastAsia="en-US"/>
        </w:rPr>
        <w:t>anto</w:t>
      </w:r>
      <w:r w:rsidR="0022590D" w:rsidRPr="0022590D">
        <w:rPr>
          <w:rFonts w:ascii="Century Gothic" w:hAnsi="Century Gothic" w:cs="Tahoma"/>
          <w:lang w:eastAsia="en-US"/>
        </w:rPr>
        <w:t xml:space="preserve"> </w:t>
      </w:r>
      <w:r w:rsidR="00C678B9">
        <w:rPr>
          <w:rFonts w:ascii="Century Gothic" w:hAnsi="Century Gothic" w:cs="Tahoma"/>
          <w:lang w:eastAsia="en-US"/>
        </w:rPr>
        <w:t>P</w:t>
      </w:r>
      <w:r w:rsidR="0022590D" w:rsidRPr="0022590D">
        <w:rPr>
          <w:rFonts w:ascii="Century Gothic" w:hAnsi="Century Gothic" w:cs="Tahoma"/>
          <w:lang w:eastAsia="en-US"/>
        </w:rPr>
        <w:t>residenta</w:t>
      </w:r>
      <w:r w:rsidRPr="00CA31C7">
        <w:rPr>
          <w:rFonts w:ascii="Century Gothic" w:hAnsi="Century Gothic" w:cs="Tahoma"/>
          <w:lang w:eastAsia="en-US"/>
        </w:rPr>
        <w:t>”. “</w:t>
      </w:r>
      <w:r w:rsidR="00C678B9">
        <w:rPr>
          <w:rFonts w:ascii="Century Gothic" w:hAnsi="Century Gothic" w:cs="Tahoma"/>
          <w:lang w:eastAsia="en-US"/>
        </w:rPr>
        <w:t>¿</w:t>
      </w:r>
      <w:r w:rsidR="0047774F">
        <w:rPr>
          <w:rFonts w:ascii="Century Gothic" w:hAnsi="Century Gothic" w:cs="Tahoma"/>
          <w:lang w:eastAsia="en-US"/>
        </w:rPr>
        <w:t>Alguna otra intervención</w:t>
      </w:r>
      <w:r w:rsidR="00C678B9">
        <w:rPr>
          <w:rFonts w:ascii="Century Gothic" w:hAnsi="Century Gothic" w:cs="Tahoma"/>
          <w:lang w:eastAsia="en-US"/>
        </w:rPr>
        <w:t>?</w:t>
      </w:r>
      <w:r w:rsidR="0047774F">
        <w:rPr>
          <w:rFonts w:ascii="Century Gothic" w:hAnsi="Century Gothic" w:cs="Tahoma"/>
          <w:lang w:eastAsia="en-US"/>
        </w:rPr>
        <w:t>, si Magistrada</w:t>
      </w:r>
      <w:r w:rsidR="003C4D98">
        <w:rPr>
          <w:rFonts w:ascii="Century Gothic" w:hAnsi="Century Gothic" w:cs="Tahoma"/>
          <w:lang w:eastAsia="en-US"/>
        </w:rPr>
        <w:t xml:space="preserve"> Alma Delia</w:t>
      </w:r>
      <w:r w:rsidRPr="00CA31C7">
        <w:rPr>
          <w:rFonts w:ascii="Century Gothic" w:hAnsi="Century Gothic" w:cs="Tahoma"/>
          <w:lang w:eastAsia="en-US"/>
        </w:rPr>
        <w:t>”</w:t>
      </w:r>
      <w:r w:rsidR="00C678B9">
        <w:rPr>
          <w:rFonts w:ascii="Century Gothic" w:hAnsi="Century Gothic" w:cs="Tahoma"/>
          <w:lang w:eastAsia="en-US"/>
        </w:rPr>
        <w:t>,</w:t>
      </w:r>
      <w:r w:rsidRPr="00CA31C7">
        <w:rPr>
          <w:rFonts w:ascii="Century Gothic" w:hAnsi="Century Gothic" w:cs="Tahoma"/>
          <w:lang w:eastAsia="en-US"/>
        </w:rPr>
        <w:t xml:space="preserve"> </w:t>
      </w:r>
      <w:r w:rsidR="0047774F">
        <w:rPr>
          <w:rFonts w:ascii="Century Gothic" w:hAnsi="Century Gothic" w:cs="Tahoma"/>
          <w:lang w:eastAsia="en-US"/>
        </w:rPr>
        <w:t>autoriza</w:t>
      </w:r>
      <w:r w:rsidRPr="00CA31C7">
        <w:rPr>
          <w:rFonts w:ascii="Century Gothic" w:hAnsi="Century Gothic" w:cs="Tahoma"/>
          <w:lang w:eastAsia="en-US"/>
        </w:rPr>
        <w:t xml:space="preserve"> la </w:t>
      </w:r>
      <w:r w:rsidRPr="00CA31C7">
        <w:rPr>
          <w:rFonts w:ascii="Century Gothic" w:hAnsi="Century Gothic" w:cs="Tahoma"/>
          <w:b/>
          <w:lang w:eastAsia="en-US"/>
        </w:rPr>
        <w:t xml:space="preserve">Magistrada María Manuela García Cázares, </w:t>
      </w:r>
      <w:r w:rsidRPr="004F09AE">
        <w:rPr>
          <w:rFonts w:ascii="Century Gothic" w:hAnsi="Century Gothic" w:cs="Tahoma"/>
          <w:lang w:eastAsia="en-US"/>
        </w:rPr>
        <w:t>“</w:t>
      </w:r>
      <w:r w:rsidR="009D2456" w:rsidRPr="009D2456">
        <w:rPr>
          <w:rFonts w:ascii="Century Gothic" w:hAnsi="Century Gothic" w:cs="Tahoma"/>
          <w:lang w:eastAsia="en-US"/>
        </w:rPr>
        <w:t xml:space="preserve">Gracias Presidenta con su permiso y con el del Pleno y con profundo respeto al Magistrado ponente yo quiero hacer algunas reflexiones en torno al tema,” expone la </w:t>
      </w:r>
      <w:r w:rsidR="009D2456" w:rsidRPr="009D2456">
        <w:rPr>
          <w:rFonts w:ascii="Century Gothic" w:hAnsi="Century Gothic" w:cs="Tahoma"/>
          <w:b/>
          <w:lang w:eastAsia="en-US"/>
        </w:rPr>
        <w:t>Magistrada Alma Delia González Centeno</w:t>
      </w:r>
      <w:r w:rsidR="009D2456" w:rsidRPr="009D2456">
        <w:rPr>
          <w:rFonts w:ascii="Century Gothic" w:hAnsi="Century Gothic" w:cs="Tahoma"/>
          <w:lang w:eastAsia="en-US"/>
        </w:rPr>
        <w:t xml:space="preserve">, “en primer término analizar la materia de la litis, la materia de la litis por supuesto a la luz de lo que ya nos compartió el Magistrado ponente Almazán Cue, efectivamente versa sobre el desechamiento del recurso que se interpuso a su vez </w:t>
      </w:r>
      <w:r w:rsidR="00774539">
        <w:rPr>
          <w:rFonts w:ascii="Century Gothic" w:hAnsi="Century Gothic" w:cs="Tahoma"/>
          <w:lang w:eastAsia="en-US"/>
        </w:rPr>
        <w:t xml:space="preserve">en contra </w:t>
      </w:r>
      <w:r w:rsidR="009D2456" w:rsidRPr="009D2456">
        <w:rPr>
          <w:rFonts w:ascii="Century Gothic" w:hAnsi="Century Gothic" w:cs="Tahoma"/>
          <w:lang w:eastAsia="en-US"/>
        </w:rPr>
        <w:t xml:space="preserve">de una supuesta inadmisión de una prueba superveniente, yo aquí quisiera irme un poquito más allá, este tema ha sido objeto de debate en múltiples asuntos presentados por diferentes ponencias, respecto a analizar realmente esas etapas del procedimiento aquí estamos ante la presencia de un ofrecimiento de prueba, ya habíamos comentado en otras ocasiones que durante la etapa procesal pues hay una sobre el ofrecimiento como tal y otra que se refiere a la calificación de las pruebas y otra a la admisión de las mismas, por supuesto que en la etapa de ofrecimiento de pruebas, porque me di a la tarea de analizar algunas cuestiones procesales y ambas teóricas, efectivamente en esta etapa el Juez se fue únicamente a limitar a tenerlo por ofreciendo las </w:t>
      </w:r>
      <w:r w:rsidR="009D2456" w:rsidRPr="009D2456">
        <w:rPr>
          <w:rFonts w:ascii="Century Gothic" w:hAnsi="Century Gothic" w:cs="Tahoma"/>
          <w:lang w:eastAsia="en-US"/>
        </w:rPr>
        <w:lastRenderedPageBreak/>
        <w:t xml:space="preserve">pruebas sin hacer ningún pronunciamiento sobre si las admite o no, porque esa parte de análisis por parte del juzgador ya atañe a la siguiente etapa que es a la admisión de pruebas a la calificación propiamente de una prueba y tan es así que el artículo 281 del Código Procesal es categórico al establecer, si me lo permiten es importante hacer estas acotaciones ahorita les digo porque, confundimos mucho lo referente a la admisión de las pruebas y eso nos ha llevado a interpretar que si el Juez no nos admite un ofrecimiento implícitamente está desechando la prueba y no es así, porque todavía no hay una etapa en donde la esté calificando y propiamente admitiendo la prueba, el artículo 281 dice: ‘El período de ofrecimiento de pruebas es de diez días comunes y fatales, que empezarán a contarse desde el día siguiente al en que se notifique el auto que manda abrir el juicio a prueba’, si el legislador dice que dijo proponer ahí la posibilidad de que la negativa de tenerlo por ofreciendo pruebas fuera recurrible en apelación aquí hubiese sido el momento correcto para incorporar esa porción normativa y hacer procedente el recurso de apelación ¿verdad?, pero no fue así dice: ‘Cuando se solicitare alguna diligencia de prueba dentro de los tres últimos días del período, podrá la parte contraria proponer, dentro de los tres días siguientes al de la notificación, la prueba’, y hasta ahí quedamos después ya viene la etapa de admisión que atañe al contenido del artículo 290 propiamente y por eso dice: ‘Contra el auto que niegue una prueba de las ofrecidas oportunamente, procede el recurso de apelación en efecto devolutivo; el que la conceda no tendrá recurso alguno. El auto que niegue la recepción…’, la recepción ya se refiere propiamente a la etapa de </w:t>
      </w:r>
      <w:r w:rsidR="009D2456" w:rsidRPr="009D2456">
        <w:rPr>
          <w:rFonts w:ascii="Century Gothic" w:hAnsi="Century Gothic" w:cs="Tahoma"/>
          <w:lang w:eastAsia="en-US"/>
        </w:rPr>
        <w:lastRenderedPageBreak/>
        <w:t xml:space="preserve">calificación de la prueba y de admisión obviamente porque ese artículo atañe a la admisión tan es así que el 289 señala: ‘Al día siguiente en que termine el periodo de ofrecimiento de pruebas…’, el juez no hace ningún pronunciamiento más que las tiene por ofreciendo, ‘… el juez, de oficio dictará resolución en la que determinará las pruebas que se admitan sobre cada hecho.’, por tanto yo creo que si sería importante que en cada asunto se analice realmente esta cuestión, yo entiendo que mucho tiene que ver con la naturaleza de los autos como los emite el Juez como lo redacte a lo mejor porque eso crea o no crea situaciones jurídicas favorables o desfavorables a quien no esté de acuerdo, por otra parte otro tema que creo se ha dejado pasar y sería importante es establecer en qué momento yo puedo analizar violaciones procesales o violaciones manifiestas, que es la facultad que tiene este Pleno para entrar al análisis de las mismas; yo consideraría a la luz de múltiples criterios que tuve oportunidad de revisar el día de ayer, en que las violaciones procesales tienen mucho que ver con cuestiones que trasciendan al resultado del fallo, aquí me parecería que el ejercicio que se hacen el proyecto está en mi opinión un tanto contradictorio o no sé cómo llamarlo, porque estamos calificando de fundados los agravios, pero a la vez estamos haciendo valer una violación manifiesta, cuando esa facultad de hacer valer la violación manifiesta a la luz del artículo 974 bis en su párrafo tercero precisa cuando los agravios sean inoperantes, sí sería importante establecer al menos en el Pleno en cuáles asuntos va a ser factible o no hacer ese análisis como violación manifiesta como violación procesal, porque atendiendo los criterios que existen de la Corte en Sala por ejemplo las violaciones, </w:t>
      </w:r>
      <w:r w:rsidR="009D2456" w:rsidRPr="009D2456">
        <w:rPr>
          <w:rFonts w:ascii="Century Gothic" w:hAnsi="Century Gothic" w:cs="Tahoma"/>
          <w:lang w:eastAsia="en-US"/>
        </w:rPr>
        <w:lastRenderedPageBreak/>
        <w:t>es porque se termina esa litis cerrada que mantenía el recurso de apelación, de revocar, continuar y modificar las sentencias ¿</w:t>
      </w:r>
      <w:proofErr w:type="spellStart"/>
      <w:r w:rsidR="009D2456" w:rsidRPr="009D2456">
        <w:rPr>
          <w:rFonts w:ascii="Century Gothic" w:hAnsi="Century Gothic" w:cs="Tahoma"/>
          <w:lang w:eastAsia="en-US"/>
        </w:rPr>
        <w:t>Por que</w:t>
      </w:r>
      <w:proofErr w:type="spellEnd"/>
      <w:r w:rsidR="009D2456" w:rsidRPr="009D2456">
        <w:rPr>
          <w:rFonts w:ascii="Century Gothic" w:hAnsi="Century Gothic" w:cs="Tahoma"/>
          <w:lang w:eastAsia="en-US"/>
        </w:rPr>
        <w:t>?, porque ahora ya se permite el análisis de violaciones que trasciendan al resultado del fallo yo aquí en este momento no podría decir que este auto trasciende al resultado, porque ni siquiera puedo saber si va obtener o no una resolución favorable el aquí quejoso, puede ser que a la mejor ni siquiera tenga resolución desfavorable y entonces de nada sirvió que se le tuviera o no por ofreciendo la prueba superveniente, con independencia de eso como yo lo advierto al tratarse de un ofrecimiento de pruebas honestamente el recurso era el de revocación si es cierto que la Jueza analizó o no debidamente la naturaleza de la prueba y que hizo o no un pronunciamiento conforme se lo plantearon, a mí me parecería ya más una cuestión propiamente del fondo del recurso porque aquí simplemente por la litis sigue siendo si fue correcto o no el desechamiento del recurso y como bien lo dijo el Magistrado Cue, si lo vemos en estricto sentido los agravios serian infundados y a lo mejor se hubiese tenido que desechar la queja porque el recurso idóneo no por el fundamento que citó el Juez porque el fundamento no era correcto, sino porque el auto era irrecurrible y a la luz de lo que decidió el Juez en esta ocasión era el de revocación, sin embargo, vuelvo a insistir que sería importante analizar en qué momento nosotros vamos a hacer valer estas violaciones al procedimiento y cuando estamos facultados para verlo como una violación manifiesta porque muchos hemos valga la redundancia hecho uso de esa herramienta para poder salvar muchas cuestiones que hemos detectado dentro de los asuntos pero realmente no ha</w:t>
      </w:r>
      <w:r w:rsidR="00AA5ACE">
        <w:rPr>
          <w:rFonts w:ascii="Century Gothic" w:hAnsi="Century Gothic" w:cs="Tahoma"/>
          <w:lang w:eastAsia="en-US"/>
        </w:rPr>
        <w:t xml:space="preserve"> </w:t>
      </w:r>
      <w:r w:rsidR="00AA5ACE">
        <w:rPr>
          <w:rFonts w:ascii="Century Gothic" w:hAnsi="Century Gothic" w:cs="Tahoma"/>
          <w:lang w:eastAsia="en-US"/>
        </w:rPr>
        <w:lastRenderedPageBreak/>
        <w:t>ha</w:t>
      </w:r>
      <w:r w:rsidR="009D2456" w:rsidRPr="009D2456">
        <w:rPr>
          <w:rFonts w:ascii="Century Gothic" w:hAnsi="Century Gothic" w:cs="Tahoma"/>
          <w:lang w:eastAsia="en-US"/>
        </w:rPr>
        <w:t>bido una técnica y no ha</w:t>
      </w:r>
      <w:r w:rsidR="00AA5ACE">
        <w:rPr>
          <w:rFonts w:ascii="Century Gothic" w:hAnsi="Century Gothic" w:cs="Tahoma"/>
          <w:lang w:eastAsia="en-US"/>
        </w:rPr>
        <w:t xml:space="preserve"> ha</w:t>
      </w:r>
      <w:r w:rsidR="009D2456" w:rsidRPr="009D2456">
        <w:rPr>
          <w:rFonts w:ascii="Century Gothic" w:hAnsi="Century Gothic" w:cs="Tahoma"/>
          <w:lang w:eastAsia="en-US"/>
        </w:rPr>
        <w:t xml:space="preserve">bido un consenso de la forma en la que debemos hacerlo, a mí me parecería que los autos si se corre el riesgo de nosotros estar regularizando el procedimiento porque todavía no estamos en una etapa de sentencia, todavía no sabemos el resultado y que esto va a ocasionar perjuicio y esto sería tanto como obligar también a la Salas a que entonces cuando se recurran los autos por inadmisión de pruebas, podamos analizar cualquier múltiple violación procesal que se pueda dar incluyendo hasta una indebida o un ilegal emplazamiento; lo que me parece, iría en contra de la técnica del recurso de apelación, por eso para mí sí sería importante que se establecieron al menos algunos parámetros de cuándo podemos hacer uso de esta herramienta, cómo debemos interpretar el artículo 974 Bis, porque al menos en el ejercicio de este proyecto los agravios se califican como fundados lo cual a mí me parecería innecesario hacer valer una violación manifiesta que es una atribución propia del Pleno si los agravios dan para que yo entre a la regularización del procedimiento, esa técnica la verdad no sé si sea la más idónea si realmente aquí vaya a operar y más cuando en Plenos pasados precisamente el de 6 de junio el Magistrado Armando Oviedo Abrego, presentó un proyecto que bueno en esencia es muy similar, obviamente no voy a decir que es lo mismo pero versó sobre algo muy parecido y el análisis que le dio el Magistrado fue de estricto derecho, en esa ocasión recuerdo me parece si no me equivoco intervino el Magistrado Almazán y por supuesto dijo que pudo habérsele dado otro tratamiento a ese proyecto como de violación procesal tan es así que tuvo por ahí unos votos en contra y entonces el tratamiento es diferente ahora a </w:t>
      </w:r>
      <w:r w:rsidR="009D2456" w:rsidRPr="009D2456">
        <w:rPr>
          <w:rFonts w:ascii="Century Gothic" w:hAnsi="Century Gothic" w:cs="Tahoma"/>
          <w:lang w:eastAsia="en-US"/>
        </w:rPr>
        <w:lastRenderedPageBreak/>
        <w:t>diferencia de ese proyecto que se presentó y que fue aprobado por mayoría entonces si quiero poner sobre la reflexión estas cuestiones que ya mencioné sobre todo para ir viendo cómo es que se va a manejar esta situación tratándose de autos, yo lo he visto un poquito más en violaciones manifiestas cuando son sentencias interlocutorias o incluso ante las que ya están dictadas posteriores a la sentencia definitiva porque por supuesto ahí si hay una trascendencia y una afectación al resultado en fallo, aquí mí me parecería que yo al menos en mi opinión muy personal con respeto lo digo, no me parecería todavía muy adecuado hacer ese ejercicio dado que no sabemos todavía el comportamiento de lo que vaya ocurrir en el fallo definitivo, entonces esas son las anotaciones</w:t>
      </w:r>
      <w:r w:rsidR="00D41D48">
        <w:rPr>
          <w:rFonts w:ascii="Century Gothic" w:hAnsi="Century Gothic" w:cs="Tahoma"/>
          <w:lang w:eastAsia="en-US"/>
        </w:rPr>
        <w:t xml:space="preserve"> que quería comentarles y dejar</w:t>
      </w:r>
      <w:r w:rsidR="009D2456" w:rsidRPr="009D2456">
        <w:rPr>
          <w:rFonts w:ascii="Century Gothic" w:hAnsi="Century Gothic" w:cs="Tahoma"/>
          <w:lang w:eastAsia="en-US"/>
        </w:rPr>
        <w:t>las también sobre la reflexión de cada uno de los integrantes del Pleno sería cuánto Presidenta.”</w:t>
      </w:r>
      <w:r w:rsidRPr="004F09AE">
        <w:rPr>
          <w:rFonts w:ascii="Century Gothic" w:hAnsi="Century Gothic" w:cs="Tahoma"/>
          <w:lang w:eastAsia="en-US"/>
        </w:rPr>
        <w:t>.</w:t>
      </w:r>
      <w:r>
        <w:rPr>
          <w:rFonts w:ascii="Century Gothic" w:hAnsi="Century Gothic" w:cs="Tahoma"/>
          <w:lang w:eastAsia="en-US"/>
        </w:rPr>
        <w:t xml:space="preserve"> “</w:t>
      </w:r>
      <w:r w:rsidR="00CB1FE7">
        <w:rPr>
          <w:rFonts w:ascii="Century Gothic" w:hAnsi="Century Gothic" w:cs="Tahoma"/>
          <w:lang w:eastAsia="en-US"/>
        </w:rPr>
        <w:t>El punto d</w:t>
      </w:r>
      <w:r w:rsidR="00D60012" w:rsidRPr="00D60012">
        <w:rPr>
          <w:rFonts w:ascii="Century Gothic" w:hAnsi="Century Gothic" w:cs="Tahoma"/>
          <w:lang w:eastAsia="en-US"/>
        </w:rPr>
        <w:t xml:space="preserve">el que habla la Magistrada </w:t>
      </w:r>
      <w:r w:rsidR="00CB1FE7">
        <w:rPr>
          <w:rFonts w:ascii="Century Gothic" w:hAnsi="Century Gothic" w:cs="Tahoma"/>
          <w:lang w:eastAsia="en-US"/>
        </w:rPr>
        <w:t>A</w:t>
      </w:r>
      <w:r w:rsidR="00D60012" w:rsidRPr="00D60012">
        <w:rPr>
          <w:rFonts w:ascii="Century Gothic" w:hAnsi="Century Gothic" w:cs="Tahoma"/>
          <w:lang w:eastAsia="en-US"/>
        </w:rPr>
        <w:t>l</w:t>
      </w:r>
      <w:r w:rsidR="00CB1FE7">
        <w:rPr>
          <w:rFonts w:ascii="Century Gothic" w:hAnsi="Century Gothic" w:cs="Tahoma"/>
          <w:lang w:eastAsia="en-US"/>
        </w:rPr>
        <w:t>ma Delia</w:t>
      </w:r>
      <w:r w:rsidR="002014E5">
        <w:rPr>
          <w:rFonts w:ascii="Century Gothic" w:hAnsi="Century Gothic" w:cs="Tahoma"/>
          <w:lang w:eastAsia="en-US"/>
        </w:rPr>
        <w:t>”</w:t>
      </w:r>
      <w:r w:rsidR="00CB1FE7">
        <w:rPr>
          <w:rFonts w:ascii="Century Gothic" w:hAnsi="Century Gothic" w:cs="Tahoma"/>
          <w:lang w:eastAsia="en-US"/>
        </w:rPr>
        <w:t xml:space="preserve">, </w:t>
      </w:r>
      <w:r w:rsidR="002014E5">
        <w:rPr>
          <w:rFonts w:ascii="Century Gothic" w:hAnsi="Century Gothic" w:cs="Tahoma"/>
          <w:lang w:eastAsia="en-US"/>
        </w:rPr>
        <w:t xml:space="preserve">puntualiza </w:t>
      </w:r>
      <w:r w:rsidR="002014E5" w:rsidRPr="00445E23">
        <w:rPr>
          <w:rFonts w:ascii="Century Gothic" w:hAnsi="Century Gothic" w:cs="Tahoma"/>
          <w:lang w:eastAsia="en-US"/>
        </w:rPr>
        <w:t xml:space="preserve">la </w:t>
      </w:r>
      <w:r w:rsidR="002014E5" w:rsidRPr="00445E23">
        <w:rPr>
          <w:rFonts w:ascii="Century Gothic" w:hAnsi="Century Gothic" w:cs="Tahoma"/>
          <w:b/>
          <w:lang w:eastAsia="en-US"/>
        </w:rPr>
        <w:t>Magistrada María Manuela García Cázares</w:t>
      </w:r>
      <w:r w:rsidR="002014E5">
        <w:rPr>
          <w:rFonts w:ascii="Century Gothic" w:hAnsi="Century Gothic" w:cs="Tahoma"/>
          <w:b/>
          <w:lang w:eastAsia="en-US"/>
        </w:rPr>
        <w:t>, “</w:t>
      </w:r>
      <w:r w:rsidR="00CB1FE7">
        <w:rPr>
          <w:rFonts w:ascii="Century Gothic" w:hAnsi="Century Gothic" w:cs="Tahoma"/>
          <w:lang w:eastAsia="en-US"/>
        </w:rPr>
        <w:t>entonces es en que el P</w:t>
      </w:r>
      <w:r w:rsidR="00D60012" w:rsidRPr="00D60012">
        <w:rPr>
          <w:rFonts w:ascii="Century Gothic" w:hAnsi="Century Gothic" w:cs="Tahoma"/>
          <w:lang w:eastAsia="en-US"/>
        </w:rPr>
        <w:t xml:space="preserve">leno adopte un criterio en </w:t>
      </w:r>
      <w:r w:rsidR="002014E5">
        <w:rPr>
          <w:rFonts w:ascii="Century Gothic" w:hAnsi="Century Gothic" w:cs="Tahoma"/>
          <w:lang w:eastAsia="en-US"/>
        </w:rPr>
        <w:t>¿</w:t>
      </w:r>
      <w:r w:rsidR="00D60012" w:rsidRPr="00D60012">
        <w:rPr>
          <w:rFonts w:ascii="Century Gothic" w:hAnsi="Century Gothic" w:cs="Tahoma"/>
          <w:lang w:eastAsia="en-US"/>
        </w:rPr>
        <w:t>cu</w:t>
      </w:r>
      <w:r w:rsidR="002014E5">
        <w:rPr>
          <w:rFonts w:ascii="Century Gothic" w:hAnsi="Century Gothic" w:cs="Tahoma"/>
          <w:lang w:eastAsia="en-US"/>
        </w:rPr>
        <w:t>á</w:t>
      </w:r>
      <w:r w:rsidR="00D60012" w:rsidRPr="00D60012">
        <w:rPr>
          <w:rFonts w:ascii="Century Gothic" w:hAnsi="Century Gothic" w:cs="Tahoma"/>
          <w:lang w:eastAsia="en-US"/>
        </w:rPr>
        <w:t>n</w:t>
      </w:r>
      <w:r w:rsidR="004B1632">
        <w:rPr>
          <w:rFonts w:ascii="Century Gothic" w:hAnsi="Century Gothic" w:cs="Tahoma"/>
          <w:lang w:eastAsia="en-US"/>
        </w:rPr>
        <w:t>to</w:t>
      </w:r>
      <w:r w:rsidR="00D60012" w:rsidRPr="00D60012">
        <w:rPr>
          <w:rFonts w:ascii="Century Gothic" w:hAnsi="Century Gothic" w:cs="Tahoma"/>
          <w:lang w:eastAsia="en-US"/>
        </w:rPr>
        <w:t xml:space="preserve"> vamos a hacer uso de la herramienta de una violación manifiesta</w:t>
      </w:r>
      <w:r w:rsidR="004B1632">
        <w:rPr>
          <w:rFonts w:ascii="Century Gothic" w:hAnsi="Century Gothic" w:cs="Tahoma"/>
          <w:lang w:eastAsia="en-US"/>
        </w:rPr>
        <w:t>?,</w:t>
      </w:r>
      <w:r w:rsidR="00D60012" w:rsidRPr="00D60012">
        <w:rPr>
          <w:rFonts w:ascii="Century Gothic" w:hAnsi="Century Gothic" w:cs="Tahoma"/>
          <w:lang w:eastAsia="en-US"/>
        </w:rPr>
        <w:t xml:space="preserve"> y sobre todo en a</w:t>
      </w:r>
      <w:r w:rsidR="00CB1FE7">
        <w:rPr>
          <w:rFonts w:ascii="Century Gothic" w:hAnsi="Century Gothic" w:cs="Tahoma"/>
          <w:lang w:eastAsia="en-US"/>
        </w:rPr>
        <w:t>utos como en este que considera</w:t>
      </w:r>
      <w:r w:rsidR="00D60012" w:rsidRPr="00D60012">
        <w:rPr>
          <w:rFonts w:ascii="Century Gothic" w:hAnsi="Century Gothic" w:cs="Tahoma"/>
          <w:lang w:eastAsia="en-US"/>
        </w:rPr>
        <w:t xml:space="preserve"> </w:t>
      </w:r>
      <w:r w:rsidR="004B1632">
        <w:rPr>
          <w:rFonts w:ascii="Century Gothic" w:hAnsi="Century Gothic" w:cs="Tahoma"/>
          <w:lang w:eastAsia="en-US"/>
        </w:rPr>
        <w:t>in</w:t>
      </w:r>
      <w:r w:rsidR="00D60012" w:rsidRPr="00D60012">
        <w:rPr>
          <w:rFonts w:ascii="Century Gothic" w:hAnsi="Century Gothic" w:cs="Tahoma"/>
          <w:lang w:eastAsia="en-US"/>
        </w:rPr>
        <w:t>necesario hacerlo</w:t>
      </w:r>
      <w:r w:rsidR="00CB1FE7">
        <w:rPr>
          <w:rFonts w:ascii="Century Gothic" w:hAnsi="Century Gothic" w:cs="Tahoma"/>
          <w:lang w:eastAsia="en-US"/>
        </w:rPr>
        <w:t>,</w:t>
      </w:r>
      <w:r w:rsidR="00D60012" w:rsidRPr="00D60012">
        <w:rPr>
          <w:rFonts w:ascii="Century Gothic" w:hAnsi="Century Gothic" w:cs="Tahoma"/>
          <w:lang w:eastAsia="en-US"/>
        </w:rPr>
        <w:t xml:space="preserve"> derivado que todavía no sabemos cuál va a ser el resultado</w:t>
      </w:r>
      <w:r w:rsidR="00CB1FE7">
        <w:rPr>
          <w:rFonts w:ascii="Century Gothic" w:hAnsi="Century Gothic" w:cs="Tahoma"/>
          <w:lang w:eastAsia="en-US"/>
        </w:rPr>
        <w:t>,</w:t>
      </w:r>
      <w:r w:rsidR="00D60012" w:rsidRPr="00D60012">
        <w:rPr>
          <w:rFonts w:ascii="Century Gothic" w:hAnsi="Century Gothic" w:cs="Tahoma"/>
          <w:lang w:eastAsia="en-US"/>
        </w:rPr>
        <w:t xml:space="preserve"> y que desde su punto de vista sería válido quizá</w:t>
      </w:r>
      <w:r w:rsidR="00CB1FE7">
        <w:rPr>
          <w:rFonts w:ascii="Century Gothic" w:hAnsi="Century Gothic" w:cs="Tahoma"/>
          <w:lang w:eastAsia="en-US"/>
        </w:rPr>
        <w:t>s en una interlocutoria</w:t>
      </w:r>
      <w:r>
        <w:rPr>
          <w:rFonts w:ascii="Century Gothic" w:hAnsi="Century Gothic" w:cs="Tahoma"/>
          <w:lang w:eastAsia="en-US"/>
        </w:rPr>
        <w:t>”</w:t>
      </w:r>
      <w:r w:rsidR="004B1632">
        <w:rPr>
          <w:rFonts w:ascii="Century Gothic" w:hAnsi="Century Gothic" w:cs="Tahoma"/>
          <w:lang w:eastAsia="en-US"/>
        </w:rPr>
        <w:t xml:space="preserve">. </w:t>
      </w:r>
      <w:r w:rsidR="00CB1FE7">
        <w:rPr>
          <w:rFonts w:ascii="Century Gothic" w:hAnsi="Century Gothic" w:cs="Tahoma"/>
          <w:lang w:eastAsia="en-US"/>
        </w:rPr>
        <w:t>“Y con mayor razón Magistrada Presidenta</w:t>
      </w:r>
      <w:r w:rsidRPr="00445E23">
        <w:rPr>
          <w:rFonts w:ascii="Century Gothic" w:hAnsi="Century Gothic" w:cs="Tahoma"/>
          <w:lang w:eastAsia="en-US"/>
        </w:rPr>
        <w:t xml:space="preserve">”, </w:t>
      </w:r>
      <w:r>
        <w:rPr>
          <w:rFonts w:ascii="Century Gothic" w:hAnsi="Century Gothic" w:cs="Tahoma"/>
          <w:lang w:eastAsia="en-US"/>
        </w:rPr>
        <w:t>interviene</w:t>
      </w:r>
      <w:r w:rsidRPr="00445E23">
        <w:rPr>
          <w:rFonts w:ascii="Century Gothic" w:hAnsi="Century Gothic"/>
        </w:rPr>
        <w:t xml:space="preserve"> </w:t>
      </w:r>
      <w:r w:rsidR="00CB1FE7">
        <w:rPr>
          <w:rFonts w:ascii="Century Gothic" w:hAnsi="Century Gothic"/>
        </w:rPr>
        <w:t xml:space="preserve">la </w:t>
      </w:r>
      <w:r w:rsidR="00CB1FE7">
        <w:rPr>
          <w:rFonts w:ascii="Century Gothic" w:hAnsi="Century Gothic"/>
          <w:b/>
        </w:rPr>
        <w:t>Magistrada Alma Delia González Centeno</w:t>
      </w:r>
      <w:r w:rsidRPr="00445E23">
        <w:rPr>
          <w:rFonts w:ascii="Century Gothic" w:hAnsi="Century Gothic"/>
          <w:b/>
        </w:rPr>
        <w:t xml:space="preserve">, </w:t>
      </w:r>
      <w:r w:rsidRPr="00445E23">
        <w:rPr>
          <w:rFonts w:ascii="Century Gothic" w:hAnsi="Century Gothic"/>
        </w:rPr>
        <w:t>“</w:t>
      </w:r>
      <w:r w:rsidR="00CB1FE7" w:rsidRPr="00CB1FE7">
        <w:rPr>
          <w:rFonts w:ascii="Century Gothic" w:hAnsi="Century Gothic"/>
        </w:rPr>
        <w:t>porque en el recurs</w:t>
      </w:r>
      <w:r w:rsidR="00CB1FE7">
        <w:rPr>
          <w:rFonts w:ascii="Century Gothic" w:hAnsi="Century Gothic"/>
        </w:rPr>
        <w:t>o de apelación, la facultad del Tribunal de A</w:t>
      </w:r>
      <w:r w:rsidR="00CB1FE7" w:rsidRPr="00CB1FE7">
        <w:rPr>
          <w:rFonts w:ascii="Century Gothic" w:hAnsi="Century Gothic"/>
        </w:rPr>
        <w:t>lzada todavía la tiene</w:t>
      </w:r>
      <w:r w:rsidR="00CB1FE7">
        <w:rPr>
          <w:rFonts w:ascii="Century Gothic" w:hAnsi="Century Gothic"/>
        </w:rPr>
        <w:t>, todavía hay</w:t>
      </w:r>
      <w:r w:rsidR="00CB1FE7" w:rsidRPr="00CB1FE7">
        <w:rPr>
          <w:rFonts w:ascii="Century Gothic" w:hAnsi="Century Gothic"/>
        </w:rPr>
        <w:t xml:space="preserve"> esa posibilidad en </w:t>
      </w:r>
      <w:r w:rsidR="00CB1FE7">
        <w:rPr>
          <w:rFonts w:ascii="Century Gothic" w:hAnsi="Century Gothic"/>
        </w:rPr>
        <w:t>Tribunal de A</w:t>
      </w:r>
      <w:r w:rsidR="00CB1FE7" w:rsidRPr="00CB1FE7">
        <w:rPr>
          <w:rFonts w:ascii="Century Gothic" w:hAnsi="Century Gothic"/>
        </w:rPr>
        <w:t>lzada de analizar violaciones al procedimiento</w:t>
      </w:r>
      <w:r w:rsidR="00CB1FE7">
        <w:rPr>
          <w:rFonts w:ascii="Century Gothic" w:hAnsi="Century Gothic"/>
        </w:rPr>
        <w:t>,</w:t>
      </w:r>
      <w:r w:rsidR="00CB1FE7" w:rsidRPr="00CB1FE7">
        <w:rPr>
          <w:rFonts w:ascii="Century Gothic" w:hAnsi="Century Gothic"/>
        </w:rPr>
        <w:t xml:space="preserve"> por supuesto si yo l</w:t>
      </w:r>
      <w:r w:rsidR="00CB1FE7">
        <w:rPr>
          <w:rFonts w:ascii="Century Gothic" w:hAnsi="Century Gothic"/>
        </w:rPr>
        <w:t>lego a advertir que esta prueba era</w:t>
      </w:r>
      <w:r w:rsidR="00CB1FE7" w:rsidRPr="00CB1FE7">
        <w:rPr>
          <w:rFonts w:ascii="Century Gothic" w:hAnsi="Century Gothic"/>
        </w:rPr>
        <w:t xml:space="preserve"> fundamental y trascendía el resultado derivado de lo que haya decidido el juez</w:t>
      </w:r>
      <w:r w:rsidR="00CB1FE7">
        <w:rPr>
          <w:rFonts w:ascii="Century Gothic" w:hAnsi="Century Gothic"/>
        </w:rPr>
        <w:t>,</w:t>
      </w:r>
      <w:r w:rsidR="00CB1FE7" w:rsidRPr="00CB1FE7">
        <w:rPr>
          <w:rFonts w:ascii="Century Gothic" w:hAnsi="Century Gothic"/>
        </w:rPr>
        <w:t xml:space="preserve"> por supuesto que </w:t>
      </w:r>
      <w:r w:rsidR="00CB1FE7" w:rsidRPr="00CB1FE7">
        <w:rPr>
          <w:rFonts w:ascii="Century Gothic" w:hAnsi="Century Gothic"/>
        </w:rPr>
        <w:lastRenderedPageBreak/>
        <w:t xml:space="preserve">yo voy a </w:t>
      </w:r>
      <w:r w:rsidR="00CB1FE7">
        <w:rPr>
          <w:rFonts w:ascii="Century Gothic" w:hAnsi="Century Gothic"/>
        </w:rPr>
        <w:t>ordenar una</w:t>
      </w:r>
      <w:r w:rsidR="00CB1FE7" w:rsidRPr="00CB1FE7">
        <w:rPr>
          <w:rFonts w:ascii="Century Gothic" w:hAnsi="Century Gothic"/>
        </w:rPr>
        <w:t xml:space="preserve"> reposición del procedimiento</w:t>
      </w:r>
      <w:r w:rsidR="00CB1FE7">
        <w:rPr>
          <w:rFonts w:ascii="Century Gothic" w:hAnsi="Century Gothic"/>
        </w:rPr>
        <w:t>,</w:t>
      </w:r>
      <w:r w:rsidR="00CB1FE7" w:rsidRPr="00CB1FE7">
        <w:rPr>
          <w:rFonts w:ascii="Century Gothic" w:hAnsi="Century Gothic"/>
        </w:rPr>
        <w:t xml:space="preserve"> pero entonces sería hasta que</w:t>
      </w:r>
      <w:r w:rsidR="00CB1FE7">
        <w:rPr>
          <w:rFonts w:ascii="Century Gothic" w:hAnsi="Century Gothic"/>
        </w:rPr>
        <w:t xml:space="preserve"> yo tuviera en mis manos la</w:t>
      </w:r>
      <w:r w:rsidR="00CB1FE7" w:rsidRPr="00CB1FE7">
        <w:rPr>
          <w:rFonts w:ascii="Century Gothic" w:hAnsi="Century Gothic"/>
        </w:rPr>
        <w:t xml:space="preserve"> </w:t>
      </w:r>
      <w:r w:rsidR="00CB1FE7">
        <w:rPr>
          <w:rFonts w:ascii="Century Gothic" w:hAnsi="Century Gothic"/>
        </w:rPr>
        <w:t xml:space="preserve">sentencia </w:t>
      </w:r>
      <w:r w:rsidR="00CB1FE7" w:rsidRPr="00CB1FE7">
        <w:rPr>
          <w:rFonts w:ascii="Century Gothic" w:hAnsi="Century Gothic"/>
        </w:rPr>
        <w:t>definitiva y a la luz de todo lo que se analizó</w:t>
      </w:r>
      <w:r w:rsidR="00CB1FE7">
        <w:rPr>
          <w:rFonts w:ascii="Century Gothic" w:hAnsi="Century Gothic"/>
        </w:rPr>
        <w:t>,</w:t>
      </w:r>
      <w:r w:rsidR="00CB1FE7" w:rsidRPr="00CB1FE7">
        <w:rPr>
          <w:rFonts w:ascii="Century Gothic" w:hAnsi="Century Gothic"/>
        </w:rPr>
        <w:t xml:space="preserve"> el mater</w:t>
      </w:r>
      <w:r w:rsidR="00CB1FE7">
        <w:rPr>
          <w:rFonts w:ascii="Century Gothic" w:hAnsi="Century Gothic"/>
        </w:rPr>
        <w:t>ial probatorio ver si trascendía</w:t>
      </w:r>
      <w:r w:rsidR="00CB1FE7" w:rsidRPr="00CB1FE7">
        <w:rPr>
          <w:rFonts w:ascii="Century Gothic" w:hAnsi="Century Gothic"/>
        </w:rPr>
        <w:t xml:space="preserve"> o no</w:t>
      </w:r>
      <w:r w:rsidR="004B1632">
        <w:rPr>
          <w:rFonts w:ascii="Century Gothic" w:hAnsi="Century Gothic"/>
        </w:rPr>
        <w:t xml:space="preserve">, </w:t>
      </w:r>
      <w:r w:rsidR="00CB1FE7" w:rsidRPr="00CB1FE7">
        <w:rPr>
          <w:rFonts w:ascii="Century Gothic" w:hAnsi="Century Gothic"/>
        </w:rPr>
        <w:t xml:space="preserve"> pero eso sería un supuesto </w:t>
      </w:r>
      <w:r w:rsidR="00CB1FE7">
        <w:rPr>
          <w:rFonts w:ascii="Century Gothic" w:hAnsi="Century Gothic"/>
        </w:rPr>
        <w:t>¿</w:t>
      </w:r>
      <w:r w:rsidR="00CB1FE7" w:rsidRPr="00CB1FE7">
        <w:rPr>
          <w:rFonts w:ascii="Century Gothic" w:hAnsi="Century Gothic"/>
        </w:rPr>
        <w:t>verdad</w:t>
      </w:r>
      <w:r w:rsidR="00CB1FE7">
        <w:rPr>
          <w:rFonts w:ascii="Century Gothic" w:hAnsi="Century Gothic"/>
        </w:rPr>
        <w:t>? y digo es</w:t>
      </w:r>
      <w:r w:rsidR="004B1632">
        <w:rPr>
          <w:rFonts w:ascii="Century Gothic" w:hAnsi="Century Gothic"/>
        </w:rPr>
        <w:t xml:space="preserve"> un</w:t>
      </w:r>
      <w:r w:rsidR="00CB1FE7">
        <w:rPr>
          <w:rFonts w:ascii="Century Gothic" w:hAnsi="Century Gothic"/>
        </w:rPr>
        <w:t xml:space="preserve">a </w:t>
      </w:r>
      <w:r w:rsidR="00CB1FE7" w:rsidRPr="00CB1FE7">
        <w:rPr>
          <w:rFonts w:ascii="Century Gothic" w:hAnsi="Century Gothic"/>
        </w:rPr>
        <w:t>opinión muy personal</w:t>
      </w:r>
      <w:r w:rsidR="004B1632">
        <w:rPr>
          <w:rFonts w:ascii="Century Gothic" w:hAnsi="Century Gothic"/>
        </w:rPr>
        <w:t xml:space="preserve">, </w:t>
      </w:r>
      <w:r w:rsidR="00CB1FE7" w:rsidRPr="00CB1FE7">
        <w:rPr>
          <w:rFonts w:ascii="Century Gothic" w:hAnsi="Century Gothic"/>
        </w:rPr>
        <w:t xml:space="preserve"> pero si quisiera dejarlo a la re</w:t>
      </w:r>
      <w:r w:rsidR="004B1632">
        <w:rPr>
          <w:rFonts w:ascii="Century Gothic" w:hAnsi="Century Gothic"/>
        </w:rPr>
        <w:t xml:space="preserve">flexión, </w:t>
      </w:r>
      <w:r w:rsidR="00CB1FE7" w:rsidRPr="00CB1FE7">
        <w:rPr>
          <w:rFonts w:ascii="Century Gothic" w:hAnsi="Century Gothic"/>
        </w:rPr>
        <w:t xml:space="preserve"> porque es importante saber en qué momento podemos hacer</w:t>
      </w:r>
      <w:r w:rsidR="004B1632">
        <w:rPr>
          <w:rFonts w:ascii="Century Gothic" w:hAnsi="Century Gothic"/>
        </w:rPr>
        <w:t xml:space="preserve"> valer el</w:t>
      </w:r>
      <w:r w:rsidR="00CB1FE7" w:rsidRPr="00CB1FE7">
        <w:rPr>
          <w:rFonts w:ascii="Century Gothic" w:hAnsi="Century Gothic"/>
        </w:rPr>
        <w:t xml:space="preserve"> uso de</w:t>
      </w:r>
      <w:r w:rsidR="00CB1FE7">
        <w:rPr>
          <w:rFonts w:ascii="Century Gothic" w:hAnsi="Century Gothic"/>
        </w:rPr>
        <w:t xml:space="preserve"> esta herramienta y la técnica</w:t>
      </w:r>
      <w:r w:rsidR="00625DF4">
        <w:rPr>
          <w:rFonts w:ascii="Century Gothic" w:hAnsi="Century Gothic"/>
        </w:rPr>
        <w:t xml:space="preserve"> ¿verdad?,</w:t>
      </w:r>
      <w:r w:rsidR="00CB1FE7">
        <w:rPr>
          <w:rFonts w:ascii="Century Gothic" w:hAnsi="Century Gothic"/>
        </w:rPr>
        <w:t xml:space="preserve"> </w:t>
      </w:r>
      <w:r w:rsidR="00CB1FE7" w:rsidRPr="00CB1FE7">
        <w:rPr>
          <w:rFonts w:ascii="Century Gothic" w:hAnsi="Century Gothic"/>
        </w:rPr>
        <w:t>que en este caso concreto si vamos a calificar de fundados los agravios a mí me parecería que entonces no habría neces</w:t>
      </w:r>
      <w:r w:rsidR="00CB1FE7">
        <w:rPr>
          <w:rFonts w:ascii="Century Gothic" w:hAnsi="Century Gothic"/>
        </w:rPr>
        <w:t>idad de hacer valer un violación</w:t>
      </w:r>
      <w:r w:rsidR="00CB1FE7" w:rsidRPr="00CB1FE7">
        <w:rPr>
          <w:rFonts w:ascii="Century Gothic" w:hAnsi="Century Gothic"/>
        </w:rPr>
        <w:t xml:space="preserve"> manifiesta</w:t>
      </w:r>
      <w:r w:rsidR="00CB1FE7">
        <w:rPr>
          <w:rFonts w:ascii="Century Gothic" w:hAnsi="Century Gothic"/>
        </w:rPr>
        <w:t>,</w:t>
      </w:r>
      <w:r w:rsidR="00CB1FE7" w:rsidRPr="00CB1FE7">
        <w:rPr>
          <w:rFonts w:ascii="Century Gothic" w:hAnsi="Century Gothic"/>
        </w:rPr>
        <w:t xml:space="preserve"> porque</w:t>
      </w:r>
      <w:r w:rsidR="00CB1FE7">
        <w:rPr>
          <w:rFonts w:ascii="Century Gothic" w:hAnsi="Century Gothic"/>
        </w:rPr>
        <w:t xml:space="preserve">, </w:t>
      </w:r>
      <w:r w:rsidR="00F760AA">
        <w:rPr>
          <w:rFonts w:ascii="Century Gothic" w:hAnsi="Century Gothic"/>
        </w:rPr>
        <w:t>hubiese sido</w:t>
      </w:r>
      <w:r w:rsidR="00CB1FE7">
        <w:rPr>
          <w:rFonts w:ascii="Century Gothic" w:hAnsi="Century Gothic"/>
        </w:rPr>
        <w:t xml:space="preserve"> </w:t>
      </w:r>
      <w:r w:rsidR="00CB1FE7" w:rsidRPr="00CB1FE7">
        <w:rPr>
          <w:rFonts w:ascii="Century Gothic" w:hAnsi="Century Gothic"/>
        </w:rPr>
        <w:t xml:space="preserve">suficiente en la violación manifiesta y los </w:t>
      </w:r>
      <w:r w:rsidR="00CB1FE7">
        <w:rPr>
          <w:rFonts w:ascii="Century Gothic" w:hAnsi="Century Gothic"/>
        </w:rPr>
        <w:t xml:space="preserve">agravios debieron ser </w:t>
      </w:r>
      <w:r w:rsidR="00CB1FE7" w:rsidRPr="00CB1FE7">
        <w:rPr>
          <w:rFonts w:ascii="Century Gothic" w:hAnsi="Century Gothic"/>
        </w:rPr>
        <w:t xml:space="preserve">inatendibles, </w:t>
      </w:r>
      <w:r w:rsidR="00CB1FE7">
        <w:rPr>
          <w:rFonts w:ascii="Century Gothic" w:hAnsi="Century Gothic"/>
        </w:rPr>
        <w:t xml:space="preserve">como ha </w:t>
      </w:r>
      <w:r w:rsidR="00CB1FE7" w:rsidRPr="00CB1FE7">
        <w:rPr>
          <w:rFonts w:ascii="Century Gothic" w:hAnsi="Century Gothic"/>
        </w:rPr>
        <w:t>ocurrido en otros asuntos en donde no necesariamente se analizan los agra</w:t>
      </w:r>
      <w:r w:rsidR="00CB1FE7">
        <w:rPr>
          <w:rFonts w:ascii="Century Gothic" w:hAnsi="Century Gothic"/>
        </w:rPr>
        <w:t xml:space="preserve">vios porque no van a trascender, </w:t>
      </w:r>
      <w:r w:rsidR="00CB1FE7" w:rsidRPr="00CB1FE7">
        <w:rPr>
          <w:rFonts w:ascii="Century Gothic" w:hAnsi="Century Gothic"/>
        </w:rPr>
        <w:t>basta y sobra que yo hice</w:t>
      </w:r>
      <w:r w:rsidR="00CB1FE7">
        <w:rPr>
          <w:rFonts w:ascii="Century Gothic" w:hAnsi="Century Gothic"/>
        </w:rPr>
        <w:t xml:space="preserve"> ver la violación manifiesta para</w:t>
      </w:r>
      <w:r w:rsidR="00CB1FE7" w:rsidRPr="00CB1FE7">
        <w:rPr>
          <w:rFonts w:ascii="Century Gothic" w:hAnsi="Century Gothic"/>
        </w:rPr>
        <w:t xml:space="preserve"> regularizar esa cuestión procesal que estoy advirtiendo</w:t>
      </w:r>
      <w:r w:rsidR="00CB1FE7">
        <w:rPr>
          <w:rFonts w:ascii="Century Gothic" w:hAnsi="Century Gothic"/>
        </w:rPr>
        <w:t xml:space="preserve"> en el proyecto, ser</w:t>
      </w:r>
      <w:r w:rsidR="00F760AA">
        <w:rPr>
          <w:rFonts w:ascii="Century Gothic" w:hAnsi="Century Gothic"/>
        </w:rPr>
        <w:t>í</w:t>
      </w:r>
      <w:r w:rsidR="00CB1FE7">
        <w:rPr>
          <w:rFonts w:ascii="Century Gothic" w:hAnsi="Century Gothic"/>
        </w:rPr>
        <w:t xml:space="preserve">a </w:t>
      </w:r>
      <w:r w:rsidR="00CB1FE7" w:rsidRPr="00CB1FE7">
        <w:rPr>
          <w:rFonts w:ascii="Century Gothic" w:hAnsi="Century Gothic"/>
        </w:rPr>
        <w:t>cu</w:t>
      </w:r>
      <w:r w:rsidR="00F760AA">
        <w:rPr>
          <w:rFonts w:ascii="Century Gothic" w:hAnsi="Century Gothic"/>
        </w:rPr>
        <w:t>a</w:t>
      </w:r>
      <w:r w:rsidR="00CB1FE7" w:rsidRPr="00CB1FE7">
        <w:rPr>
          <w:rFonts w:ascii="Century Gothic" w:hAnsi="Century Gothic"/>
        </w:rPr>
        <w:t>nto</w:t>
      </w:r>
      <w:r>
        <w:rPr>
          <w:rFonts w:ascii="Century Gothic" w:hAnsi="Century Gothic"/>
        </w:rPr>
        <w:t>”. “</w:t>
      </w:r>
      <w:r w:rsidR="00CB1FE7">
        <w:rPr>
          <w:rFonts w:ascii="Century Gothic" w:hAnsi="Century Gothic"/>
        </w:rPr>
        <w:t>Magistrada Rebeca</w:t>
      </w:r>
      <w:r>
        <w:rPr>
          <w:rFonts w:ascii="Century Gothic" w:hAnsi="Century Gothic"/>
        </w:rPr>
        <w:t>”,</w:t>
      </w:r>
      <w:r w:rsidRPr="00445E23">
        <w:rPr>
          <w:rFonts w:ascii="Century Gothic" w:hAnsi="Century Gothic"/>
        </w:rPr>
        <w:t xml:space="preserve"> </w:t>
      </w:r>
      <w:r w:rsidR="00CB1FE7">
        <w:rPr>
          <w:rFonts w:ascii="Century Gothic" w:hAnsi="Century Gothic"/>
        </w:rPr>
        <w:t>autoriza</w:t>
      </w:r>
      <w:r>
        <w:rPr>
          <w:rFonts w:ascii="Century Gothic" w:hAnsi="Century Gothic"/>
        </w:rPr>
        <w:t xml:space="preserve"> la </w:t>
      </w:r>
      <w:r w:rsidRPr="00445E23">
        <w:rPr>
          <w:rFonts w:ascii="Century Gothic" w:hAnsi="Century Gothic" w:cs="Tahoma"/>
          <w:b/>
          <w:lang w:eastAsia="en-US"/>
        </w:rPr>
        <w:t>Magistra</w:t>
      </w:r>
      <w:r>
        <w:rPr>
          <w:rFonts w:ascii="Century Gothic" w:hAnsi="Century Gothic" w:cs="Tahoma"/>
          <w:b/>
          <w:lang w:eastAsia="en-US"/>
        </w:rPr>
        <w:t>da María Manuela García Cázares,</w:t>
      </w:r>
      <w:r>
        <w:rPr>
          <w:rFonts w:ascii="Century Gothic" w:hAnsi="Century Gothic"/>
        </w:rPr>
        <w:t xml:space="preserve"> “</w:t>
      </w:r>
      <w:r w:rsidR="00CB1FE7">
        <w:rPr>
          <w:rFonts w:ascii="Century Gothic" w:hAnsi="Century Gothic"/>
        </w:rPr>
        <w:t>Si gracias Presidenta</w:t>
      </w:r>
      <w:r w:rsidRPr="00E332DA">
        <w:rPr>
          <w:rFonts w:ascii="Century Gothic" w:hAnsi="Century Gothic"/>
        </w:rPr>
        <w:t xml:space="preserve">”, expresa la </w:t>
      </w:r>
      <w:r w:rsidRPr="00E332DA">
        <w:rPr>
          <w:rFonts w:ascii="Century Gothic" w:hAnsi="Century Gothic"/>
          <w:b/>
        </w:rPr>
        <w:t>M</w:t>
      </w:r>
      <w:r w:rsidR="00CB1FE7">
        <w:rPr>
          <w:rFonts w:ascii="Century Gothic" w:hAnsi="Century Gothic"/>
          <w:b/>
        </w:rPr>
        <w:t>agistrada Rebeca Anastacia Medina García</w:t>
      </w:r>
      <w:r w:rsidRPr="00E332DA">
        <w:rPr>
          <w:rFonts w:ascii="Century Gothic" w:hAnsi="Century Gothic"/>
          <w:b/>
        </w:rPr>
        <w:t xml:space="preserve">, </w:t>
      </w:r>
      <w:r w:rsidRPr="00E332DA">
        <w:rPr>
          <w:rFonts w:ascii="Century Gothic" w:hAnsi="Century Gothic"/>
        </w:rPr>
        <w:t>“</w:t>
      </w:r>
      <w:r w:rsidR="00CB1FE7" w:rsidRPr="00CB1FE7">
        <w:rPr>
          <w:rFonts w:ascii="Century Gothic" w:hAnsi="Century Gothic"/>
        </w:rPr>
        <w:t>en función del comentario que se hace respecto de qu</w:t>
      </w:r>
      <w:r w:rsidR="00B46D1A">
        <w:rPr>
          <w:rFonts w:ascii="Century Gothic" w:hAnsi="Century Gothic"/>
        </w:rPr>
        <w:t>e</w:t>
      </w:r>
      <w:r w:rsidR="00CB1FE7" w:rsidRPr="00CB1FE7">
        <w:rPr>
          <w:rFonts w:ascii="Century Gothic" w:hAnsi="Century Gothic"/>
        </w:rPr>
        <w:t xml:space="preserve"> hubiera parámetros para pronunciarnos con respecto de las violaciones procesales</w:t>
      </w:r>
      <w:r w:rsidR="00F65BD4">
        <w:rPr>
          <w:rFonts w:ascii="Century Gothic" w:hAnsi="Century Gothic"/>
        </w:rPr>
        <w:t>,</w:t>
      </w:r>
      <w:r w:rsidR="00CB1FE7" w:rsidRPr="00CB1FE7">
        <w:rPr>
          <w:rFonts w:ascii="Century Gothic" w:hAnsi="Century Gothic"/>
        </w:rPr>
        <w:t xml:space="preserve"> yo creo que ahí si tenemo</w:t>
      </w:r>
      <w:r w:rsidR="00F65BD4">
        <w:rPr>
          <w:rFonts w:ascii="Century Gothic" w:hAnsi="Century Gothic"/>
        </w:rPr>
        <w:t>s que atender a la casuística,</w:t>
      </w:r>
      <w:r w:rsidR="00CB1FE7" w:rsidRPr="00CB1FE7">
        <w:rPr>
          <w:rFonts w:ascii="Century Gothic" w:hAnsi="Century Gothic"/>
        </w:rPr>
        <w:t xml:space="preserve"> fin</w:t>
      </w:r>
      <w:r w:rsidR="00F65BD4">
        <w:rPr>
          <w:rFonts w:ascii="Century Gothic" w:hAnsi="Century Gothic"/>
        </w:rPr>
        <w:t>almente es una facultad que la Ley nos concede y</w:t>
      </w:r>
      <w:r w:rsidR="00CB1FE7" w:rsidRPr="00CB1FE7">
        <w:rPr>
          <w:rFonts w:ascii="Century Gothic" w:hAnsi="Century Gothic"/>
        </w:rPr>
        <w:t xml:space="preserve"> habremos d</w:t>
      </w:r>
      <w:r w:rsidR="00F65BD4">
        <w:rPr>
          <w:rFonts w:ascii="Century Gothic" w:hAnsi="Century Gothic"/>
        </w:rPr>
        <w:t>e ver</w:t>
      </w:r>
      <w:r w:rsidR="00CB1FE7" w:rsidRPr="00CB1FE7">
        <w:rPr>
          <w:rFonts w:ascii="Century Gothic" w:hAnsi="Century Gothic"/>
        </w:rPr>
        <w:t xml:space="preserve"> f</w:t>
      </w:r>
      <w:r w:rsidR="00F65BD4">
        <w:rPr>
          <w:rFonts w:ascii="Century Gothic" w:hAnsi="Century Gothic"/>
        </w:rPr>
        <w:t xml:space="preserve">inalmente en el caso concreto; </w:t>
      </w:r>
      <w:r w:rsidR="005C2AB6">
        <w:rPr>
          <w:rFonts w:ascii="Century Gothic" w:hAnsi="Century Gothic"/>
        </w:rPr>
        <w:t>es cierto que</w:t>
      </w:r>
      <w:r w:rsidR="00CB1FE7" w:rsidRPr="00CB1FE7">
        <w:rPr>
          <w:rFonts w:ascii="Century Gothic" w:hAnsi="Century Gothic"/>
        </w:rPr>
        <w:t xml:space="preserve"> contamos con los conocimientos para advertir q</w:t>
      </w:r>
      <w:r w:rsidR="00F65BD4">
        <w:rPr>
          <w:rFonts w:ascii="Century Gothic" w:hAnsi="Century Gothic"/>
        </w:rPr>
        <w:t>u</w:t>
      </w:r>
      <w:r w:rsidR="005C2AB6">
        <w:rPr>
          <w:rFonts w:ascii="Century Gothic" w:hAnsi="Century Gothic"/>
        </w:rPr>
        <w:t>é</w:t>
      </w:r>
      <w:r w:rsidR="00F65BD4">
        <w:rPr>
          <w:rFonts w:ascii="Century Gothic" w:hAnsi="Century Gothic"/>
        </w:rPr>
        <w:t xml:space="preserve"> va a pasar si todavía no causa </w:t>
      </w:r>
      <w:r w:rsidR="005C2AB6">
        <w:rPr>
          <w:rFonts w:ascii="Century Gothic" w:hAnsi="Century Gothic"/>
        </w:rPr>
        <w:t>un</w:t>
      </w:r>
      <w:r w:rsidR="00F65BD4">
        <w:rPr>
          <w:rFonts w:ascii="Century Gothic" w:hAnsi="Century Gothic"/>
        </w:rPr>
        <w:t xml:space="preserve"> </w:t>
      </w:r>
      <w:r w:rsidR="00CB1FE7" w:rsidRPr="00CB1FE7">
        <w:rPr>
          <w:rFonts w:ascii="Century Gothic" w:hAnsi="Century Gothic"/>
        </w:rPr>
        <w:t>efecto un perjuicio irreparable qu</w:t>
      </w:r>
      <w:r w:rsidR="005C2AB6">
        <w:rPr>
          <w:rFonts w:ascii="Century Gothic" w:hAnsi="Century Gothic"/>
        </w:rPr>
        <w:t>é</w:t>
      </w:r>
      <w:r w:rsidR="00CB1FE7" w:rsidRPr="00CB1FE7">
        <w:rPr>
          <w:rFonts w:ascii="Century Gothic" w:hAnsi="Century Gothic"/>
        </w:rPr>
        <w:t xml:space="preserve"> vamos a hacer en la apelación</w:t>
      </w:r>
      <w:r w:rsidR="005C2AB6">
        <w:rPr>
          <w:rFonts w:ascii="Century Gothic" w:hAnsi="Century Gothic"/>
        </w:rPr>
        <w:t xml:space="preserve">, </w:t>
      </w:r>
      <w:r w:rsidR="00CB1FE7" w:rsidRPr="00CB1FE7">
        <w:rPr>
          <w:rFonts w:ascii="Century Gothic" w:hAnsi="Century Gothic"/>
        </w:rPr>
        <w:t xml:space="preserve">pero </w:t>
      </w:r>
      <w:r w:rsidR="00F65BD4" w:rsidRPr="00CB1FE7">
        <w:rPr>
          <w:rFonts w:ascii="Century Gothic" w:hAnsi="Century Gothic"/>
        </w:rPr>
        <w:t>sí</w:t>
      </w:r>
      <w:r w:rsidR="00CB1FE7" w:rsidRPr="00CB1FE7">
        <w:rPr>
          <w:rFonts w:ascii="Century Gothic" w:hAnsi="Century Gothic"/>
        </w:rPr>
        <w:t xml:space="preserve"> creo que es el momento en que se advierten las violaciones procesales en cu</w:t>
      </w:r>
      <w:r w:rsidR="00F65BD4">
        <w:rPr>
          <w:rFonts w:ascii="Century Gothic" w:hAnsi="Century Gothic"/>
        </w:rPr>
        <w:t xml:space="preserve">alquier instancia y ahorita el Pleno cuando conoce de </w:t>
      </w:r>
      <w:r w:rsidR="005C2AB6">
        <w:rPr>
          <w:rFonts w:ascii="Century Gothic" w:hAnsi="Century Gothic"/>
        </w:rPr>
        <w:t>una</w:t>
      </w:r>
      <w:r w:rsidR="00F65BD4">
        <w:rPr>
          <w:rFonts w:ascii="Century Gothic" w:hAnsi="Century Gothic"/>
        </w:rPr>
        <w:t xml:space="preserve"> queja, </w:t>
      </w:r>
      <w:r w:rsidR="00CB1FE7" w:rsidRPr="00CB1FE7">
        <w:rPr>
          <w:rFonts w:ascii="Century Gothic" w:hAnsi="Century Gothic"/>
        </w:rPr>
        <w:t>si las est</w:t>
      </w:r>
      <w:r w:rsidR="00F65BD4">
        <w:rPr>
          <w:rFonts w:ascii="Century Gothic" w:hAnsi="Century Gothic"/>
        </w:rPr>
        <w:t xml:space="preserve">amos advirtiendo </w:t>
      </w:r>
      <w:r w:rsidR="00F65BD4">
        <w:rPr>
          <w:rFonts w:ascii="Century Gothic" w:hAnsi="Century Gothic"/>
        </w:rPr>
        <w:lastRenderedPageBreak/>
        <w:t>que sea la</w:t>
      </w:r>
      <w:r w:rsidR="005C2AB6">
        <w:rPr>
          <w:rFonts w:ascii="Century Gothic" w:hAnsi="Century Gothic"/>
        </w:rPr>
        <w:t xml:space="preserve"> gran</w:t>
      </w:r>
      <w:r w:rsidR="00F65BD4">
        <w:rPr>
          <w:rFonts w:ascii="Century Gothic" w:hAnsi="Century Gothic"/>
        </w:rPr>
        <w:t xml:space="preserve"> oportunidad de hacer</w:t>
      </w:r>
      <w:r w:rsidR="00CB1FE7" w:rsidRPr="00CB1FE7">
        <w:rPr>
          <w:rFonts w:ascii="Century Gothic" w:hAnsi="Century Gothic"/>
        </w:rPr>
        <w:t xml:space="preserve">las valer porque son los derechos de los justiciables que si bien es cierto que no lo hacemos en este momento </w:t>
      </w:r>
      <w:r w:rsidR="00F65BD4">
        <w:rPr>
          <w:rFonts w:ascii="Century Gothic" w:hAnsi="Century Gothic"/>
        </w:rPr>
        <w:t xml:space="preserve">ya perdieron otros recursos, </w:t>
      </w:r>
      <w:r w:rsidR="00CB1FE7" w:rsidRPr="00CB1FE7">
        <w:rPr>
          <w:rFonts w:ascii="Century Gothic" w:hAnsi="Century Gothic"/>
        </w:rPr>
        <w:t xml:space="preserve">yo valoro mucho </w:t>
      </w:r>
      <w:r w:rsidR="00F65BD4">
        <w:rPr>
          <w:rFonts w:ascii="Century Gothic" w:hAnsi="Century Gothic"/>
        </w:rPr>
        <w:t>los comentarios que han antecedido,</w:t>
      </w:r>
      <w:r w:rsidR="00CB1FE7" w:rsidRPr="00CB1FE7">
        <w:rPr>
          <w:rFonts w:ascii="Century Gothic" w:hAnsi="Century Gothic"/>
        </w:rPr>
        <w:t xml:space="preserve"> porque sin duda tienen toda la estructura del tema de los recursos</w:t>
      </w:r>
      <w:r w:rsidR="00F65BD4">
        <w:rPr>
          <w:rFonts w:ascii="Century Gothic" w:hAnsi="Century Gothic"/>
        </w:rPr>
        <w:t>,</w:t>
      </w:r>
      <w:r w:rsidR="00CB1FE7" w:rsidRPr="00CB1FE7">
        <w:rPr>
          <w:rFonts w:ascii="Century Gothic" w:hAnsi="Century Gothic"/>
        </w:rPr>
        <w:t xml:space="preserve"> sin embargo</w:t>
      </w:r>
      <w:r w:rsidR="00F65BD4">
        <w:rPr>
          <w:rFonts w:ascii="Century Gothic" w:hAnsi="Century Gothic"/>
        </w:rPr>
        <w:t>,</w:t>
      </w:r>
      <w:r w:rsidR="00CB1FE7" w:rsidRPr="00CB1FE7">
        <w:rPr>
          <w:rFonts w:ascii="Century Gothic" w:hAnsi="Century Gothic"/>
        </w:rPr>
        <w:t xml:space="preserve"> consider</w:t>
      </w:r>
      <w:r w:rsidR="00F65BD4">
        <w:rPr>
          <w:rFonts w:ascii="Century Gothic" w:hAnsi="Century Gothic"/>
        </w:rPr>
        <w:t xml:space="preserve">o que en este caso concreto, </w:t>
      </w:r>
      <w:r w:rsidR="00CB1FE7" w:rsidRPr="00CB1FE7">
        <w:rPr>
          <w:rFonts w:ascii="Century Gothic" w:hAnsi="Century Gothic"/>
        </w:rPr>
        <w:t xml:space="preserve">se atienda al </w:t>
      </w:r>
      <w:r w:rsidR="00F65BD4">
        <w:rPr>
          <w:rFonts w:ascii="Century Gothic" w:hAnsi="Century Gothic"/>
        </w:rPr>
        <w:t xml:space="preserve">menor perjuicio y que para hacer y </w:t>
      </w:r>
      <w:r w:rsidR="00CB1FE7" w:rsidRPr="00CB1FE7">
        <w:rPr>
          <w:rFonts w:ascii="Century Gothic" w:hAnsi="Century Gothic"/>
        </w:rPr>
        <w:t xml:space="preserve">estudiar </w:t>
      </w:r>
      <w:r w:rsidR="00F65BD4">
        <w:rPr>
          <w:rFonts w:ascii="Century Gothic" w:hAnsi="Century Gothic"/>
        </w:rPr>
        <w:t>violaciones</w:t>
      </w:r>
      <w:r w:rsidR="00CB1FE7" w:rsidRPr="00CB1FE7">
        <w:rPr>
          <w:rFonts w:ascii="Century Gothic" w:hAnsi="Century Gothic"/>
        </w:rPr>
        <w:t xml:space="preserve"> procesales lo que tenemos que cuidar es la certeza jurídica y el equilib</w:t>
      </w:r>
      <w:r w:rsidR="00F65BD4">
        <w:rPr>
          <w:rFonts w:ascii="Century Gothic" w:hAnsi="Century Gothic"/>
        </w:rPr>
        <w:t xml:space="preserve">rio procesal entre las partes, </w:t>
      </w:r>
      <w:r w:rsidR="00CB1FE7" w:rsidRPr="00CB1FE7">
        <w:rPr>
          <w:rFonts w:ascii="Century Gothic" w:hAnsi="Century Gothic"/>
        </w:rPr>
        <w:t>entonces creo que estaríamos abonando la naturaleza propia de lo que nosotros hacemos</w:t>
      </w:r>
      <w:r w:rsidR="00F65BD4">
        <w:rPr>
          <w:rFonts w:ascii="Century Gothic" w:hAnsi="Century Gothic"/>
        </w:rPr>
        <w:t>,</w:t>
      </w:r>
      <w:r w:rsidR="00CB1FE7" w:rsidRPr="00CB1FE7">
        <w:rPr>
          <w:rFonts w:ascii="Century Gothic" w:hAnsi="Century Gothic"/>
        </w:rPr>
        <w:t xml:space="preserve"> administrar justicia</w:t>
      </w:r>
      <w:r w:rsidR="00F65BD4">
        <w:rPr>
          <w:rFonts w:ascii="Century Gothic" w:hAnsi="Century Gothic"/>
        </w:rPr>
        <w:t>,</w:t>
      </w:r>
      <w:r w:rsidR="00CB1FE7" w:rsidRPr="00CB1FE7">
        <w:rPr>
          <w:rFonts w:ascii="Century Gothic" w:hAnsi="Century Gothic"/>
        </w:rPr>
        <w:t xml:space="preserve"> en este caso concreto yo si estoy de acuerdo con el proyecto</w:t>
      </w:r>
      <w:r w:rsidR="00F65BD4">
        <w:rPr>
          <w:rFonts w:ascii="Century Gothic" w:hAnsi="Century Gothic"/>
        </w:rPr>
        <w:t>,</w:t>
      </w:r>
      <w:r w:rsidR="00CB1FE7" w:rsidRPr="00CB1FE7">
        <w:rPr>
          <w:rFonts w:ascii="Century Gothic" w:hAnsi="Century Gothic"/>
        </w:rPr>
        <w:t xml:space="preserve"> sin embargo</w:t>
      </w:r>
      <w:r w:rsidR="00F65BD4">
        <w:rPr>
          <w:rFonts w:ascii="Century Gothic" w:hAnsi="Century Gothic"/>
        </w:rPr>
        <w:t>,</w:t>
      </w:r>
      <w:r w:rsidR="00CB1FE7" w:rsidRPr="00CB1FE7">
        <w:rPr>
          <w:rFonts w:ascii="Century Gothic" w:hAnsi="Century Gothic"/>
        </w:rPr>
        <w:t xml:space="preserve"> porque creo que si hay agravio</w:t>
      </w:r>
      <w:r w:rsidR="005C2AB6">
        <w:rPr>
          <w:rFonts w:ascii="Century Gothic" w:hAnsi="Century Gothic"/>
        </w:rPr>
        <w:t>,</w:t>
      </w:r>
      <w:r w:rsidR="00CB1FE7" w:rsidRPr="00CB1FE7">
        <w:rPr>
          <w:rFonts w:ascii="Century Gothic" w:hAnsi="Century Gothic"/>
        </w:rPr>
        <w:t xml:space="preserve"> pero insuficiente</w:t>
      </w:r>
      <w:r w:rsidR="00F65BD4">
        <w:rPr>
          <w:rFonts w:ascii="Century Gothic" w:hAnsi="Century Gothic"/>
        </w:rPr>
        <w:t>,</w:t>
      </w:r>
      <w:r w:rsidR="00CB1FE7" w:rsidRPr="00CB1FE7">
        <w:rPr>
          <w:rFonts w:ascii="Century Gothic" w:hAnsi="Century Gothic"/>
        </w:rPr>
        <w:t xml:space="preserve"> no diría tanto fundado porque es lo que nos faculta </w:t>
      </w:r>
      <w:r w:rsidR="00F65BD4">
        <w:rPr>
          <w:rFonts w:ascii="Century Gothic" w:hAnsi="Century Gothic"/>
        </w:rPr>
        <w:t>la norma ante el agravio</w:t>
      </w:r>
      <w:r w:rsidR="00CB1FE7" w:rsidRPr="00CB1FE7">
        <w:rPr>
          <w:rFonts w:ascii="Century Gothic" w:hAnsi="Century Gothic"/>
        </w:rPr>
        <w:t xml:space="preserve"> insuficiente la</w:t>
      </w:r>
      <w:r w:rsidR="00F65BD4">
        <w:rPr>
          <w:rFonts w:ascii="Century Gothic" w:hAnsi="Century Gothic"/>
        </w:rPr>
        <w:t xml:space="preserve"> posibilidad de hacer valer esa</w:t>
      </w:r>
      <w:r w:rsidR="00CB1FE7" w:rsidRPr="00CB1FE7">
        <w:rPr>
          <w:rFonts w:ascii="Century Gothic" w:hAnsi="Century Gothic"/>
        </w:rPr>
        <w:t xml:space="preserve"> violación procesal y todavía</w:t>
      </w:r>
      <w:r w:rsidR="00F65BD4">
        <w:rPr>
          <w:rFonts w:ascii="Century Gothic" w:hAnsi="Century Gothic"/>
        </w:rPr>
        <w:t>,</w:t>
      </w:r>
      <w:r w:rsidR="00CB1FE7" w:rsidRPr="00CB1FE7">
        <w:rPr>
          <w:rFonts w:ascii="Century Gothic" w:hAnsi="Century Gothic"/>
        </w:rPr>
        <w:t xml:space="preserve"> no soy legislador</w:t>
      </w:r>
      <w:r w:rsidR="00F65BD4">
        <w:rPr>
          <w:rFonts w:ascii="Century Gothic" w:hAnsi="Century Gothic"/>
        </w:rPr>
        <w:t>a,</w:t>
      </w:r>
      <w:r w:rsidR="00CB1FE7" w:rsidRPr="00CB1FE7">
        <w:rPr>
          <w:rFonts w:ascii="Century Gothic" w:hAnsi="Century Gothic"/>
        </w:rPr>
        <w:t xml:space="preserve"> me atrevería todavía más a </w:t>
      </w:r>
      <w:r w:rsidR="00F65BD4">
        <w:rPr>
          <w:rFonts w:ascii="Century Gothic" w:hAnsi="Century Gothic"/>
        </w:rPr>
        <w:t>decir que si advertimos agravio</w:t>
      </w:r>
      <w:r w:rsidR="00CB1FE7" w:rsidRPr="00CB1FE7">
        <w:rPr>
          <w:rFonts w:ascii="Century Gothic" w:hAnsi="Century Gothic"/>
        </w:rPr>
        <w:t xml:space="preserve"> insuficiente </w:t>
      </w:r>
      <w:r w:rsidR="00F65BD4">
        <w:rPr>
          <w:rFonts w:ascii="Century Gothic" w:hAnsi="Century Gothic"/>
        </w:rPr>
        <w:t>más aun cuando si hay</w:t>
      </w:r>
      <w:r w:rsidR="00CB1FE7" w:rsidRPr="00CB1FE7">
        <w:rPr>
          <w:rFonts w:ascii="Century Gothic" w:hAnsi="Century Gothic"/>
        </w:rPr>
        <w:t xml:space="preserve"> suficiente agravio</w:t>
      </w:r>
      <w:r w:rsidR="00F65BD4">
        <w:rPr>
          <w:rFonts w:ascii="Century Gothic" w:hAnsi="Century Gothic"/>
        </w:rPr>
        <w:t>,</w:t>
      </w:r>
      <w:r w:rsidR="00CB1FE7" w:rsidRPr="00CB1FE7">
        <w:rPr>
          <w:rFonts w:ascii="Century Gothic" w:hAnsi="Century Gothic"/>
        </w:rPr>
        <w:t xml:space="preserve"> </w:t>
      </w:r>
      <w:r w:rsidR="005C2AB6">
        <w:rPr>
          <w:rFonts w:ascii="Century Gothic" w:hAnsi="Century Gothic"/>
        </w:rPr>
        <w:t xml:space="preserve">y </w:t>
      </w:r>
      <w:r w:rsidR="00CB1FE7" w:rsidRPr="00CB1FE7">
        <w:rPr>
          <w:rFonts w:ascii="Century Gothic" w:hAnsi="Century Gothic"/>
        </w:rPr>
        <w:t>no le alcanza para que podamos hacer valer esa violación</w:t>
      </w:r>
      <w:r w:rsidR="00F65BD4">
        <w:rPr>
          <w:rFonts w:ascii="Century Gothic" w:hAnsi="Century Gothic"/>
        </w:rPr>
        <w:t>, yo</w:t>
      </w:r>
      <w:r w:rsidR="00CB1FE7" w:rsidRPr="00CB1FE7">
        <w:rPr>
          <w:rFonts w:ascii="Century Gothic" w:hAnsi="Century Gothic"/>
        </w:rPr>
        <w:t xml:space="preserve"> atendería mucho</w:t>
      </w:r>
      <w:r w:rsidR="00F65BD4">
        <w:rPr>
          <w:rFonts w:ascii="Century Gothic" w:hAnsi="Century Gothic"/>
        </w:rPr>
        <w:t xml:space="preserve"> a</w:t>
      </w:r>
      <w:r w:rsidR="00CB1FE7" w:rsidRPr="00CB1FE7">
        <w:rPr>
          <w:rFonts w:ascii="Century Gothic" w:hAnsi="Century Gothic"/>
        </w:rPr>
        <w:t xml:space="preserve"> que vol</w:t>
      </w:r>
      <w:r w:rsidR="00A23FDC">
        <w:rPr>
          <w:rFonts w:ascii="Century Gothic" w:hAnsi="Century Gothic"/>
        </w:rPr>
        <w:t>teáramos</w:t>
      </w:r>
      <w:r w:rsidR="00CB1FE7" w:rsidRPr="00CB1FE7">
        <w:rPr>
          <w:rFonts w:ascii="Century Gothic" w:hAnsi="Century Gothic"/>
        </w:rPr>
        <w:t xml:space="preserve"> a ver la esencia de la reforma de</w:t>
      </w:r>
      <w:r w:rsidR="00A23FDC">
        <w:rPr>
          <w:rFonts w:ascii="Century Gothic" w:hAnsi="Century Gothic"/>
        </w:rPr>
        <w:t xml:space="preserve"> los artículos </w:t>
      </w:r>
      <w:r w:rsidR="00CB1FE7" w:rsidRPr="00CB1FE7">
        <w:rPr>
          <w:rFonts w:ascii="Century Gothic" w:hAnsi="Century Gothic"/>
        </w:rPr>
        <w:t>16</w:t>
      </w:r>
      <w:r w:rsidR="00F65BD4">
        <w:rPr>
          <w:rFonts w:ascii="Century Gothic" w:hAnsi="Century Gothic"/>
        </w:rPr>
        <w:t xml:space="preserve"> y 17 C</w:t>
      </w:r>
      <w:r w:rsidR="00CB1FE7" w:rsidRPr="00CB1FE7">
        <w:rPr>
          <w:rFonts w:ascii="Century Gothic" w:hAnsi="Century Gothic"/>
        </w:rPr>
        <w:t>onstitucional</w:t>
      </w:r>
      <w:r w:rsidR="00F65BD4">
        <w:rPr>
          <w:rFonts w:ascii="Century Gothic" w:hAnsi="Century Gothic"/>
        </w:rPr>
        <w:t>,</w:t>
      </w:r>
      <w:r w:rsidR="00CB1FE7" w:rsidRPr="00CB1FE7">
        <w:rPr>
          <w:rFonts w:ascii="Century Gothic" w:hAnsi="Century Gothic"/>
        </w:rPr>
        <w:t xml:space="preserve"> ver el fondo para que pod</w:t>
      </w:r>
      <w:r w:rsidR="00F65BD4">
        <w:rPr>
          <w:rFonts w:ascii="Century Gothic" w:hAnsi="Century Gothic"/>
        </w:rPr>
        <w:t xml:space="preserve">amos causar un mayor beneficio y </w:t>
      </w:r>
      <w:r w:rsidR="00CB1FE7" w:rsidRPr="00CB1FE7">
        <w:rPr>
          <w:rFonts w:ascii="Century Gothic" w:hAnsi="Century Gothic"/>
        </w:rPr>
        <w:t>no un mayor perjuicio</w:t>
      </w:r>
      <w:r w:rsidR="00F65BD4">
        <w:rPr>
          <w:rFonts w:ascii="Century Gothic" w:hAnsi="Century Gothic"/>
        </w:rPr>
        <w:t>,</w:t>
      </w:r>
      <w:r w:rsidR="00CB1FE7" w:rsidRPr="00CB1FE7">
        <w:rPr>
          <w:rFonts w:ascii="Century Gothic" w:hAnsi="Century Gothic"/>
        </w:rPr>
        <w:t xml:space="preserve"> sería mi punto de vista</w:t>
      </w:r>
      <w:r w:rsidRPr="00E332DA">
        <w:rPr>
          <w:rFonts w:ascii="Century Gothic" w:hAnsi="Century Gothic"/>
        </w:rPr>
        <w:t>”.</w:t>
      </w:r>
      <w:r>
        <w:rPr>
          <w:rFonts w:ascii="Century Gothic" w:hAnsi="Century Gothic"/>
          <w:b/>
        </w:rPr>
        <w:t xml:space="preserve"> </w:t>
      </w:r>
      <w:r>
        <w:rPr>
          <w:rFonts w:ascii="Century Gothic" w:hAnsi="Century Gothic"/>
        </w:rPr>
        <w:t>“</w:t>
      </w:r>
      <w:r w:rsidR="00F65BD4">
        <w:rPr>
          <w:rFonts w:ascii="Century Gothic" w:hAnsi="Century Gothic"/>
        </w:rPr>
        <w:t xml:space="preserve">Magistrado Ponente”, </w:t>
      </w:r>
      <w:r w:rsidR="00A23FDC">
        <w:rPr>
          <w:rFonts w:ascii="Century Gothic" w:hAnsi="Century Gothic"/>
        </w:rPr>
        <w:t>cede el uso de la voz</w:t>
      </w:r>
      <w:r>
        <w:rPr>
          <w:rFonts w:ascii="Century Gothic" w:hAnsi="Century Gothic"/>
        </w:rPr>
        <w:t xml:space="preserve"> la </w:t>
      </w:r>
      <w:r w:rsidRPr="00445E23">
        <w:rPr>
          <w:rFonts w:ascii="Century Gothic" w:hAnsi="Century Gothic" w:cs="Tahoma"/>
          <w:b/>
          <w:lang w:eastAsia="en-US"/>
        </w:rPr>
        <w:t>Magistra</w:t>
      </w:r>
      <w:r>
        <w:rPr>
          <w:rFonts w:ascii="Century Gothic" w:hAnsi="Century Gothic" w:cs="Tahoma"/>
          <w:b/>
          <w:lang w:eastAsia="en-US"/>
        </w:rPr>
        <w:t xml:space="preserve">da María Manuela García Cázares. </w:t>
      </w:r>
      <w:r w:rsidR="00F65BD4">
        <w:rPr>
          <w:rFonts w:ascii="Century Gothic" w:hAnsi="Century Gothic" w:cs="Tahoma"/>
          <w:lang w:eastAsia="en-US"/>
        </w:rPr>
        <w:t>“Gracias Presidenta</w:t>
      </w:r>
      <w:r>
        <w:rPr>
          <w:rFonts w:ascii="Century Gothic" w:hAnsi="Century Gothic" w:cs="Tahoma"/>
          <w:lang w:eastAsia="en-US"/>
        </w:rPr>
        <w:t xml:space="preserve">”, dice el </w:t>
      </w:r>
      <w:r w:rsidR="00F65BD4">
        <w:rPr>
          <w:rFonts w:ascii="Century Gothic" w:hAnsi="Century Gothic"/>
          <w:b/>
        </w:rPr>
        <w:t>Magistrado Juan Paulo Almazán Cue</w:t>
      </w:r>
      <w:r>
        <w:rPr>
          <w:rFonts w:ascii="Century Gothic" w:hAnsi="Century Gothic"/>
          <w:b/>
        </w:rPr>
        <w:t xml:space="preserve">, </w:t>
      </w:r>
      <w:r>
        <w:rPr>
          <w:rFonts w:ascii="Century Gothic" w:hAnsi="Century Gothic"/>
        </w:rPr>
        <w:t>“</w:t>
      </w:r>
      <w:r w:rsidR="00F65BD4" w:rsidRPr="00F65BD4">
        <w:rPr>
          <w:rFonts w:ascii="Century Gothic" w:hAnsi="Century Gothic"/>
        </w:rPr>
        <w:t>agradezco los comentarios previos a los de su servidor</w:t>
      </w:r>
      <w:r w:rsidR="00F65BD4">
        <w:rPr>
          <w:rFonts w:ascii="Century Gothic" w:hAnsi="Century Gothic"/>
        </w:rPr>
        <w:t>;</w:t>
      </w:r>
      <w:r w:rsidR="00F65BD4" w:rsidRPr="00F65BD4">
        <w:rPr>
          <w:rFonts w:ascii="Century Gothic" w:hAnsi="Century Gothic"/>
        </w:rPr>
        <w:t xml:space="preserve"> por eso yo les dije de antemano que era raro que yo tomara el uso de la voz antes de someter un proyecto a consideración</w:t>
      </w:r>
      <w:r w:rsidR="00F65BD4">
        <w:rPr>
          <w:rFonts w:ascii="Century Gothic" w:hAnsi="Century Gothic"/>
        </w:rPr>
        <w:t>, es más soy muy dado decir: ‘ya está ahí y</w:t>
      </w:r>
      <w:r w:rsidR="00F65BD4" w:rsidRPr="00F65BD4">
        <w:rPr>
          <w:rFonts w:ascii="Century Gothic" w:hAnsi="Century Gothic"/>
        </w:rPr>
        <w:t xml:space="preserve"> en esos términos que se resuelva</w:t>
      </w:r>
      <w:r w:rsidR="00F65BD4">
        <w:rPr>
          <w:rFonts w:ascii="Century Gothic" w:hAnsi="Century Gothic"/>
        </w:rPr>
        <w:t>’, pero aquí me parecía</w:t>
      </w:r>
      <w:r w:rsidR="00F65BD4" w:rsidRPr="00F65BD4">
        <w:rPr>
          <w:rFonts w:ascii="Century Gothic" w:hAnsi="Century Gothic"/>
        </w:rPr>
        <w:t xml:space="preserve"> importante </w:t>
      </w:r>
      <w:r w:rsidR="00F65BD4" w:rsidRPr="00F65BD4">
        <w:rPr>
          <w:rFonts w:ascii="Century Gothic" w:hAnsi="Century Gothic"/>
        </w:rPr>
        <w:lastRenderedPageBreak/>
        <w:t>explicarlo</w:t>
      </w:r>
      <w:r w:rsidR="00A23FDC">
        <w:rPr>
          <w:rFonts w:ascii="Century Gothic" w:hAnsi="Century Gothic"/>
        </w:rPr>
        <w:t>,</w:t>
      </w:r>
      <w:r w:rsidR="00F65BD4" w:rsidRPr="00F65BD4">
        <w:rPr>
          <w:rFonts w:ascii="Century Gothic" w:hAnsi="Century Gothic"/>
        </w:rPr>
        <w:t xml:space="preserve"> porque si es un asunto Sui Generis</w:t>
      </w:r>
      <w:r w:rsidR="00F65BD4">
        <w:rPr>
          <w:rFonts w:ascii="Century Gothic" w:hAnsi="Century Gothic"/>
        </w:rPr>
        <w:t>,</w:t>
      </w:r>
      <w:r w:rsidR="00F65BD4" w:rsidRPr="00F65BD4">
        <w:rPr>
          <w:rFonts w:ascii="Century Gothic" w:hAnsi="Century Gothic"/>
        </w:rPr>
        <w:t xml:space="preserve"> </w:t>
      </w:r>
      <w:r w:rsidR="00F65BD4">
        <w:rPr>
          <w:rFonts w:ascii="Century Gothic" w:hAnsi="Century Gothic"/>
        </w:rPr>
        <w:t>es más parec</w:t>
      </w:r>
      <w:r w:rsidR="00A23FDC">
        <w:rPr>
          <w:rFonts w:ascii="Century Gothic" w:hAnsi="Century Gothic"/>
        </w:rPr>
        <w:t>iera</w:t>
      </w:r>
      <w:r w:rsidR="00F65BD4">
        <w:rPr>
          <w:rFonts w:ascii="Century Gothic" w:hAnsi="Century Gothic"/>
        </w:rPr>
        <w:t xml:space="preserve"> que nos estamos ye</w:t>
      </w:r>
      <w:r w:rsidR="00F65BD4" w:rsidRPr="00F65BD4">
        <w:rPr>
          <w:rFonts w:ascii="Century Gothic" w:hAnsi="Century Gothic"/>
        </w:rPr>
        <w:t>ndo a una hipó</w:t>
      </w:r>
      <w:r w:rsidR="00F65BD4">
        <w:rPr>
          <w:rFonts w:ascii="Century Gothic" w:hAnsi="Century Gothic"/>
        </w:rPr>
        <w:t>tesis diferente que fue la que e</w:t>
      </w:r>
      <w:r w:rsidR="00F65BD4" w:rsidRPr="00F65BD4">
        <w:rPr>
          <w:rFonts w:ascii="Century Gothic" w:hAnsi="Century Gothic"/>
        </w:rPr>
        <w:t>l acuerdo nos llevó</w:t>
      </w:r>
      <w:r w:rsidR="00F65BD4">
        <w:rPr>
          <w:rFonts w:ascii="Century Gothic" w:hAnsi="Century Gothic"/>
        </w:rPr>
        <w:t xml:space="preserve">, estamos hablando del </w:t>
      </w:r>
      <w:r w:rsidR="00A23FDC">
        <w:rPr>
          <w:rFonts w:ascii="Century Gothic" w:hAnsi="Century Gothic"/>
        </w:rPr>
        <w:t xml:space="preserve">artículo </w:t>
      </w:r>
      <w:r w:rsidR="00F65BD4">
        <w:rPr>
          <w:rFonts w:ascii="Century Gothic" w:hAnsi="Century Gothic"/>
        </w:rPr>
        <w:t>281</w:t>
      </w:r>
      <w:r w:rsidR="00A23FDC">
        <w:rPr>
          <w:rFonts w:ascii="Century Gothic" w:hAnsi="Century Gothic"/>
        </w:rPr>
        <w:t>,</w:t>
      </w:r>
      <w:r w:rsidR="00F65BD4">
        <w:rPr>
          <w:rFonts w:ascii="Century Gothic" w:hAnsi="Century Gothic"/>
        </w:rPr>
        <w:t xml:space="preserve"> del </w:t>
      </w:r>
      <w:r w:rsidR="00A23FDC">
        <w:rPr>
          <w:rFonts w:ascii="Century Gothic" w:hAnsi="Century Gothic"/>
        </w:rPr>
        <w:t xml:space="preserve">artículo </w:t>
      </w:r>
      <w:r w:rsidR="00F65BD4">
        <w:rPr>
          <w:rFonts w:ascii="Century Gothic" w:hAnsi="Century Gothic"/>
        </w:rPr>
        <w:t>2</w:t>
      </w:r>
      <w:r w:rsidR="00F65BD4" w:rsidRPr="00F65BD4">
        <w:rPr>
          <w:rFonts w:ascii="Century Gothic" w:hAnsi="Century Gothic"/>
        </w:rPr>
        <w:t>90</w:t>
      </w:r>
      <w:r w:rsidR="00A23FDC">
        <w:rPr>
          <w:rFonts w:ascii="Century Gothic" w:hAnsi="Century Gothic"/>
        </w:rPr>
        <w:t>,</w:t>
      </w:r>
      <w:r w:rsidR="00F65BD4">
        <w:rPr>
          <w:rFonts w:ascii="Century Gothic" w:hAnsi="Century Gothic"/>
        </w:rPr>
        <w:t xml:space="preserve"> pero no es la hipótesis, </w:t>
      </w:r>
      <w:r w:rsidR="00F65BD4" w:rsidRPr="00F65BD4">
        <w:rPr>
          <w:rFonts w:ascii="Century Gothic" w:hAnsi="Century Gothic"/>
        </w:rPr>
        <w:t xml:space="preserve">por una circunstancia la </w:t>
      </w:r>
      <w:r w:rsidR="00F65BD4">
        <w:rPr>
          <w:rFonts w:ascii="Century Gothic" w:hAnsi="Century Gothic"/>
        </w:rPr>
        <w:t>J</w:t>
      </w:r>
      <w:r w:rsidR="00F65BD4" w:rsidRPr="00F65BD4">
        <w:rPr>
          <w:rFonts w:ascii="Century Gothic" w:hAnsi="Century Gothic"/>
        </w:rPr>
        <w:t>uez se fue en ese sentido</w:t>
      </w:r>
      <w:r w:rsidR="00B2379B">
        <w:rPr>
          <w:rFonts w:ascii="Century Gothic" w:hAnsi="Century Gothic"/>
        </w:rPr>
        <w:t>,</w:t>
      </w:r>
      <w:r w:rsidR="00F65BD4" w:rsidRPr="00F65BD4">
        <w:rPr>
          <w:rFonts w:ascii="Century Gothic" w:hAnsi="Century Gothic"/>
        </w:rPr>
        <w:t xml:space="preserve"> pero el término es prueba</w:t>
      </w:r>
      <w:r w:rsidR="00F65BD4">
        <w:rPr>
          <w:rFonts w:ascii="Century Gothic" w:hAnsi="Century Gothic"/>
        </w:rPr>
        <w:t xml:space="preserve"> en superveniente,</w:t>
      </w:r>
      <w:r w:rsidR="00F65BD4" w:rsidRPr="00F65BD4">
        <w:rPr>
          <w:rFonts w:ascii="Century Gothic" w:hAnsi="Century Gothic"/>
        </w:rPr>
        <w:t xml:space="preserve"> es otra circunstancia totalmente diferente que fue la que a mí me llevó a tener que reponer el procedimiento y fíjense </w:t>
      </w:r>
      <w:r w:rsidR="00F65BD4">
        <w:rPr>
          <w:rFonts w:ascii="Century Gothic" w:hAnsi="Century Gothic"/>
        </w:rPr>
        <w:t>en este proyecto que pongo</w:t>
      </w:r>
      <w:r w:rsidR="00F65BD4" w:rsidRPr="00F65BD4">
        <w:rPr>
          <w:rFonts w:ascii="Century Gothic" w:hAnsi="Century Gothic"/>
        </w:rPr>
        <w:t xml:space="preserve"> </w:t>
      </w:r>
      <w:r w:rsidR="00780E08">
        <w:rPr>
          <w:rFonts w:ascii="Century Gothic" w:hAnsi="Century Gothic"/>
        </w:rPr>
        <w:t xml:space="preserve">a </w:t>
      </w:r>
      <w:r w:rsidR="00F65BD4" w:rsidRPr="00F65BD4">
        <w:rPr>
          <w:rFonts w:ascii="Century Gothic" w:hAnsi="Century Gothic"/>
        </w:rPr>
        <w:t>su consideración para aprobación</w:t>
      </w:r>
      <w:r w:rsidR="00780E08">
        <w:rPr>
          <w:rFonts w:ascii="Century Gothic" w:hAnsi="Century Gothic"/>
        </w:rPr>
        <w:t>,</w:t>
      </w:r>
      <w:r w:rsidR="00F65BD4" w:rsidRPr="00F65BD4">
        <w:rPr>
          <w:rFonts w:ascii="Century Gothic" w:hAnsi="Century Gothic"/>
        </w:rPr>
        <w:t xml:space="preserve"> no estoy valorando la prueba</w:t>
      </w:r>
      <w:r w:rsidR="00F65BD4">
        <w:rPr>
          <w:rFonts w:ascii="Century Gothic" w:hAnsi="Century Gothic"/>
        </w:rPr>
        <w:t>,</w:t>
      </w:r>
      <w:r w:rsidR="00F65BD4" w:rsidRPr="00F65BD4">
        <w:rPr>
          <w:rFonts w:ascii="Century Gothic" w:hAnsi="Century Gothic"/>
        </w:rPr>
        <w:t xml:space="preserve"> no estoy de acuerdo en que este momento se valore la prueba</w:t>
      </w:r>
      <w:r w:rsidR="00F65BD4">
        <w:rPr>
          <w:rFonts w:ascii="Century Gothic" w:hAnsi="Century Gothic"/>
        </w:rPr>
        <w:t>, tan es así que estoy diciendo</w:t>
      </w:r>
      <w:r w:rsidR="00780E08">
        <w:rPr>
          <w:rFonts w:ascii="Century Gothic" w:hAnsi="Century Gothic"/>
        </w:rPr>
        <w:t>,</w:t>
      </w:r>
      <w:r w:rsidR="00F65BD4">
        <w:rPr>
          <w:rFonts w:ascii="Century Gothic" w:hAnsi="Century Gothic"/>
        </w:rPr>
        <w:t xml:space="preserve"> J</w:t>
      </w:r>
      <w:r w:rsidR="00F65BD4" w:rsidRPr="00F65BD4">
        <w:rPr>
          <w:rFonts w:ascii="Century Gothic" w:hAnsi="Century Gothic"/>
        </w:rPr>
        <w:t>uez pronúnciate específicamente sobre la petición que se te formuló</w:t>
      </w:r>
      <w:r w:rsidR="00233170">
        <w:rPr>
          <w:rFonts w:ascii="Century Gothic" w:hAnsi="Century Gothic"/>
        </w:rPr>
        <w:t>,</w:t>
      </w:r>
      <w:r w:rsidR="00F65BD4" w:rsidRPr="00F65BD4">
        <w:rPr>
          <w:rFonts w:ascii="Century Gothic" w:hAnsi="Century Gothic"/>
        </w:rPr>
        <w:t xml:space="preserve"> la</w:t>
      </w:r>
      <w:r w:rsidR="00233170">
        <w:rPr>
          <w:rFonts w:ascii="Century Gothic" w:hAnsi="Century Gothic"/>
        </w:rPr>
        <w:t xml:space="preserve"> petición fue prueba superveni</w:t>
      </w:r>
      <w:r w:rsidR="00233170" w:rsidRPr="00F65BD4">
        <w:rPr>
          <w:rFonts w:ascii="Century Gothic" w:hAnsi="Century Gothic"/>
        </w:rPr>
        <w:t>ente</w:t>
      </w:r>
      <w:r w:rsidR="00233170">
        <w:rPr>
          <w:rFonts w:ascii="Century Gothic" w:hAnsi="Century Gothic"/>
        </w:rPr>
        <w:t>,</w:t>
      </w:r>
      <w:r w:rsidR="00F65BD4" w:rsidRPr="00F65BD4">
        <w:rPr>
          <w:rFonts w:ascii="Century Gothic" w:hAnsi="Century Gothic"/>
        </w:rPr>
        <w:t xml:space="preserve"> pronúnciate en el sentido que corresponda</w:t>
      </w:r>
      <w:r w:rsidR="00233170">
        <w:rPr>
          <w:rFonts w:ascii="Century Gothic" w:hAnsi="Century Gothic"/>
        </w:rPr>
        <w:t>,</w:t>
      </w:r>
      <w:r w:rsidR="00F65BD4" w:rsidRPr="00F65BD4">
        <w:rPr>
          <w:rFonts w:ascii="Century Gothic" w:hAnsi="Century Gothic"/>
        </w:rPr>
        <w:t xml:space="preserve"> fíjense de la reforma</w:t>
      </w:r>
      <w:r w:rsidR="00233170">
        <w:rPr>
          <w:rFonts w:ascii="Century Gothic" w:hAnsi="Century Gothic"/>
        </w:rPr>
        <w:t xml:space="preserve"> del </w:t>
      </w:r>
      <w:r w:rsidR="00780E08">
        <w:rPr>
          <w:rFonts w:ascii="Century Gothic" w:hAnsi="Century Gothic"/>
        </w:rPr>
        <w:t xml:space="preserve">año de 2016, </w:t>
      </w:r>
      <w:r w:rsidR="00233170">
        <w:rPr>
          <w:rFonts w:ascii="Century Gothic" w:hAnsi="Century Gothic"/>
        </w:rPr>
        <w:t>no me deja contento</w:t>
      </w:r>
      <w:r w:rsidR="00F65BD4" w:rsidRPr="00F65BD4">
        <w:rPr>
          <w:rFonts w:ascii="Century Gothic" w:hAnsi="Century Gothic"/>
        </w:rPr>
        <w:t xml:space="preserve"> tampoco</w:t>
      </w:r>
      <w:r w:rsidR="00233170">
        <w:rPr>
          <w:rFonts w:ascii="Century Gothic" w:hAnsi="Century Gothic"/>
        </w:rPr>
        <w:t>,</w:t>
      </w:r>
      <w:r w:rsidR="00F65BD4" w:rsidRPr="00F65BD4">
        <w:rPr>
          <w:rFonts w:ascii="Century Gothic" w:hAnsi="Century Gothic"/>
        </w:rPr>
        <w:t xml:space="preserve"> porque como bien dijo la Magistrada </w:t>
      </w:r>
      <w:r w:rsidR="00233170">
        <w:rPr>
          <w:rFonts w:ascii="Century Gothic" w:hAnsi="Century Gothic"/>
        </w:rPr>
        <w:t>A</w:t>
      </w:r>
      <w:r w:rsidR="00F65BD4" w:rsidRPr="00F65BD4">
        <w:rPr>
          <w:rFonts w:ascii="Century Gothic" w:hAnsi="Century Gothic"/>
        </w:rPr>
        <w:t>lma Delia</w:t>
      </w:r>
      <w:r w:rsidR="00233170">
        <w:rPr>
          <w:rFonts w:ascii="Century Gothic" w:hAnsi="Century Gothic"/>
        </w:rPr>
        <w:t>, la prueba tiene 5 etapas</w:t>
      </w:r>
      <w:r w:rsidR="00F65BD4" w:rsidRPr="00F65BD4">
        <w:rPr>
          <w:rFonts w:ascii="Century Gothic" w:hAnsi="Century Gothic"/>
        </w:rPr>
        <w:t xml:space="preserve"> ofrecimiento</w:t>
      </w:r>
      <w:r w:rsidR="00233170">
        <w:rPr>
          <w:rFonts w:ascii="Century Gothic" w:hAnsi="Century Gothic"/>
        </w:rPr>
        <w:t>,</w:t>
      </w:r>
      <w:r w:rsidR="00F65BD4" w:rsidRPr="00F65BD4">
        <w:rPr>
          <w:rFonts w:ascii="Century Gothic" w:hAnsi="Century Gothic"/>
        </w:rPr>
        <w:t xml:space="preserve"> admisión</w:t>
      </w:r>
      <w:r w:rsidR="00233170">
        <w:rPr>
          <w:rFonts w:ascii="Century Gothic" w:hAnsi="Century Gothic"/>
        </w:rPr>
        <w:t>,</w:t>
      </w:r>
      <w:r w:rsidR="00F65BD4" w:rsidRPr="00F65BD4">
        <w:rPr>
          <w:rFonts w:ascii="Century Gothic" w:hAnsi="Century Gothic"/>
        </w:rPr>
        <w:t xml:space="preserve"> preparación</w:t>
      </w:r>
      <w:r w:rsidR="00233170">
        <w:rPr>
          <w:rFonts w:ascii="Century Gothic" w:hAnsi="Century Gothic"/>
        </w:rPr>
        <w:t>,</w:t>
      </w:r>
      <w:r w:rsidR="00F65BD4" w:rsidRPr="00F65BD4">
        <w:rPr>
          <w:rFonts w:ascii="Century Gothic" w:hAnsi="Century Gothic"/>
        </w:rPr>
        <w:t xml:space="preserve"> desahogo</w:t>
      </w:r>
      <w:r w:rsidR="00233170">
        <w:rPr>
          <w:rFonts w:ascii="Century Gothic" w:hAnsi="Century Gothic"/>
        </w:rPr>
        <w:t xml:space="preserve"> y valoración,  la valoración viene hasta la sentencia pero el </w:t>
      </w:r>
      <w:r w:rsidR="00780E08">
        <w:rPr>
          <w:rFonts w:ascii="Century Gothic" w:hAnsi="Century Gothic"/>
        </w:rPr>
        <w:t xml:space="preserve">artículo </w:t>
      </w:r>
      <w:r w:rsidR="00233170">
        <w:rPr>
          <w:rFonts w:ascii="Century Gothic" w:hAnsi="Century Gothic"/>
        </w:rPr>
        <w:t>2</w:t>
      </w:r>
      <w:r w:rsidR="00F65BD4" w:rsidRPr="00F65BD4">
        <w:rPr>
          <w:rFonts w:ascii="Century Gothic" w:hAnsi="Century Gothic"/>
        </w:rPr>
        <w:t xml:space="preserve">99 en la reforma del 2016 si te dice que contra la </w:t>
      </w:r>
      <w:r w:rsidR="00233170">
        <w:rPr>
          <w:rFonts w:ascii="Century Gothic" w:hAnsi="Century Gothic"/>
        </w:rPr>
        <w:t>no admisión de una prueba super</w:t>
      </w:r>
      <w:r w:rsidR="00233170" w:rsidRPr="00F65BD4">
        <w:rPr>
          <w:rFonts w:ascii="Century Gothic" w:hAnsi="Century Gothic"/>
        </w:rPr>
        <w:t>veniente</w:t>
      </w:r>
      <w:r w:rsidR="00F65BD4" w:rsidRPr="00F65BD4">
        <w:rPr>
          <w:rFonts w:ascii="Century Gothic" w:hAnsi="Century Gothic"/>
        </w:rPr>
        <w:t xml:space="preserve"> no procede recurso alguno</w:t>
      </w:r>
      <w:r w:rsidR="00233170">
        <w:rPr>
          <w:rFonts w:ascii="Century Gothic" w:hAnsi="Century Gothic"/>
        </w:rPr>
        <w:t>,</w:t>
      </w:r>
      <w:r w:rsidR="00F65BD4" w:rsidRPr="00F65BD4">
        <w:rPr>
          <w:rFonts w:ascii="Century Gothic" w:hAnsi="Century Gothic"/>
        </w:rPr>
        <w:t xml:space="preserve"> todo p</w:t>
      </w:r>
      <w:r w:rsidR="00233170">
        <w:rPr>
          <w:rFonts w:ascii="Century Gothic" w:hAnsi="Century Gothic"/>
        </w:rPr>
        <w:t>arece</w:t>
      </w:r>
      <w:r w:rsidR="00780E08">
        <w:rPr>
          <w:rFonts w:ascii="Century Gothic" w:hAnsi="Century Gothic"/>
        </w:rPr>
        <w:t xml:space="preserve"> que el</w:t>
      </w:r>
      <w:r w:rsidR="00233170">
        <w:rPr>
          <w:rFonts w:ascii="Century Gothic" w:hAnsi="Century Gothic"/>
        </w:rPr>
        <w:t xml:space="preserve"> legislador en el 2016 dijo </w:t>
      </w:r>
      <w:r w:rsidR="00F65BD4" w:rsidRPr="00F65BD4">
        <w:rPr>
          <w:rFonts w:ascii="Century Gothic" w:hAnsi="Century Gothic"/>
        </w:rPr>
        <w:t>si valórala porque la puede</w:t>
      </w:r>
      <w:r w:rsidR="00233170">
        <w:rPr>
          <w:rFonts w:ascii="Century Gothic" w:hAnsi="Century Gothic"/>
        </w:rPr>
        <w:t>s in</w:t>
      </w:r>
      <w:r w:rsidR="00F65BD4" w:rsidRPr="00F65BD4">
        <w:rPr>
          <w:rFonts w:ascii="Century Gothic" w:hAnsi="Century Gothic"/>
        </w:rPr>
        <w:t>admitir</w:t>
      </w:r>
      <w:r w:rsidR="00233170">
        <w:rPr>
          <w:rFonts w:ascii="Century Gothic" w:hAnsi="Century Gothic"/>
        </w:rPr>
        <w:t>,</w:t>
      </w:r>
      <w:r w:rsidR="00F65BD4" w:rsidRPr="00F65BD4">
        <w:rPr>
          <w:rFonts w:ascii="Century Gothic" w:hAnsi="Century Gothic"/>
        </w:rPr>
        <w:t xml:space="preserve"> no lo comparte</w:t>
      </w:r>
      <w:r w:rsidR="00233170">
        <w:rPr>
          <w:rFonts w:ascii="Century Gothic" w:hAnsi="Century Gothic"/>
        </w:rPr>
        <w:t xml:space="preserve"> en</w:t>
      </w:r>
      <w:r w:rsidR="00F65BD4" w:rsidRPr="00F65BD4">
        <w:rPr>
          <w:rFonts w:ascii="Century Gothic" w:hAnsi="Century Gothic"/>
        </w:rPr>
        <w:t xml:space="preserve"> esa parte</w:t>
      </w:r>
      <w:r w:rsidR="00233170">
        <w:rPr>
          <w:rFonts w:ascii="Century Gothic" w:hAnsi="Century Gothic"/>
        </w:rPr>
        <w:t>,</w:t>
      </w:r>
      <w:r w:rsidR="00F65BD4" w:rsidRPr="00F65BD4">
        <w:rPr>
          <w:rFonts w:ascii="Century Gothic" w:hAnsi="Century Gothic"/>
        </w:rPr>
        <w:t xml:space="preserve"> sin embargo</w:t>
      </w:r>
      <w:r w:rsidR="00233170">
        <w:rPr>
          <w:rFonts w:ascii="Century Gothic" w:hAnsi="Century Gothic"/>
        </w:rPr>
        <w:t>,</w:t>
      </w:r>
      <w:r w:rsidR="00F65BD4" w:rsidRPr="00F65BD4">
        <w:rPr>
          <w:rFonts w:ascii="Century Gothic" w:hAnsi="Century Gothic"/>
        </w:rPr>
        <w:t xml:space="preserve"> en ese sent</w:t>
      </w:r>
      <w:r w:rsidR="00233170">
        <w:rPr>
          <w:rFonts w:ascii="Century Gothic" w:hAnsi="Century Gothic"/>
        </w:rPr>
        <w:t>ido coincido con la Magistrada A</w:t>
      </w:r>
      <w:r w:rsidR="00F65BD4" w:rsidRPr="00F65BD4">
        <w:rPr>
          <w:rFonts w:ascii="Century Gothic" w:hAnsi="Century Gothic"/>
        </w:rPr>
        <w:t>lma Delia</w:t>
      </w:r>
      <w:r w:rsidR="00233170">
        <w:rPr>
          <w:rFonts w:ascii="Century Gothic" w:hAnsi="Century Gothic"/>
        </w:rPr>
        <w:t>,</w:t>
      </w:r>
      <w:r w:rsidR="00F65BD4" w:rsidRPr="00F65BD4">
        <w:rPr>
          <w:rFonts w:ascii="Century Gothic" w:hAnsi="Century Gothic"/>
        </w:rPr>
        <w:t xml:space="preserve"> sin embargo</w:t>
      </w:r>
      <w:r w:rsidR="00233170">
        <w:rPr>
          <w:rFonts w:ascii="Century Gothic" w:hAnsi="Century Gothic"/>
        </w:rPr>
        <w:t>,</w:t>
      </w:r>
      <w:r w:rsidR="00F65BD4" w:rsidRPr="00F65BD4">
        <w:rPr>
          <w:rFonts w:ascii="Century Gothic" w:hAnsi="Century Gothic"/>
        </w:rPr>
        <w:t xml:space="preserve"> no es un asunto que nos haya tocado</w:t>
      </w:r>
      <w:r w:rsidR="00233170">
        <w:rPr>
          <w:rFonts w:ascii="Century Gothic" w:hAnsi="Century Gothic"/>
        </w:rPr>
        <w:t>,</w:t>
      </w:r>
      <w:r w:rsidR="00F65BD4" w:rsidRPr="00F65BD4">
        <w:rPr>
          <w:rFonts w:ascii="Century Gothic" w:hAnsi="Century Gothic"/>
        </w:rPr>
        <w:t xml:space="preserve"> no es una hipóte</w:t>
      </w:r>
      <w:r w:rsidR="00233170">
        <w:rPr>
          <w:rFonts w:ascii="Century Gothic" w:hAnsi="Century Gothic"/>
        </w:rPr>
        <w:t>sis que hubiera analizado este Cuerpo C</w:t>
      </w:r>
      <w:r w:rsidR="00F65BD4" w:rsidRPr="00F65BD4">
        <w:rPr>
          <w:rFonts w:ascii="Century Gothic" w:hAnsi="Century Gothic"/>
        </w:rPr>
        <w:t>olegiado</w:t>
      </w:r>
      <w:r w:rsidR="00233170">
        <w:rPr>
          <w:rFonts w:ascii="Century Gothic" w:hAnsi="Century Gothic"/>
        </w:rPr>
        <w:t>,</w:t>
      </w:r>
      <w:r w:rsidR="00F65BD4" w:rsidRPr="00F65BD4">
        <w:rPr>
          <w:rFonts w:ascii="Century Gothic" w:hAnsi="Century Gothic"/>
        </w:rPr>
        <w:t xml:space="preserve"> porque hemos anali</w:t>
      </w:r>
      <w:r w:rsidR="00233170">
        <w:rPr>
          <w:rFonts w:ascii="Century Gothic" w:hAnsi="Century Gothic"/>
        </w:rPr>
        <w:t>zado pruebas en relación a</w:t>
      </w:r>
      <w:r w:rsidR="00780E08">
        <w:rPr>
          <w:rFonts w:ascii="Century Gothic" w:hAnsi="Century Gothic"/>
        </w:rPr>
        <w:t xml:space="preserve"> los artículos</w:t>
      </w:r>
      <w:r w:rsidR="00233170">
        <w:rPr>
          <w:rFonts w:ascii="Century Gothic" w:hAnsi="Century Gothic"/>
        </w:rPr>
        <w:t xml:space="preserve"> 281 al 2</w:t>
      </w:r>
      <w:r w:rsidR="00F65BD4" w:rsidRPr="00F65BD4">
        <w:rPr>
          <w:rFonts w:ascii="Century Gothic" w:hAnsi="Century Gothic"/>
        </w:rPr>
        <w:t>90</w:t>
      </w:r>
      <w:r w:rsidR="00233170">
        <w:rPr>
          <w:rFonts w:ascii="Century Gothic" w:hAnsi="Century Gothic"/>
        </w:rPr>
        <w:t>,</w:t>
      </w:r>
      <w:r w:rsidR="00F65BD4" w:rsidRPr="00F65BD4">
        <w:rPr>
          <w:rFonts w:ascii="Century Gothic" w:hAnsi="Century Gothic"/>
        </w:rPr>
        <w:t xml:space="preserve"> las pruebas ofrecidas en los últimos tres días</w:t>
      </w:r>
      <w:r w:rsidR="00233170">
        <w:rPr>
          <w:rFonts w:ascii="Century Gothic" w:hAnsi="Century Gothic"/>
        </w:rPr>
        <w:t>,</w:t>
      </w:r>
      <w:r w:rsidR="00F65BD4" w:rsidRPr="00F65BD4">
        <w:rPr>
          <w:rFonts w:ascii="Century Gothic" w:hAnsi="Century Gothic"/>
        </w:rPr>
        <w:t xml:space="preserve"> hemos tenido todas estas hipótesis per</w:t>
      </w:r>
      <w:r w:rsidR="00233170">
        <w:rPr>
          <w:rFonts w:ascii="Century Gothic" w:hAnsi="Century Gothic"/>
        </w:rPr>
        <w:t>o no la hipótesis que hoy someto</w:t>
      </w:r>
      <w:r w:rsidR="00F65BD4" w:rsidRPr="00F65BD4">
        <w:rPr>
          <w:rFonts w:ascii="Century Gothic" w:hAnsi="Century Gothic"/>
        </w:rPr>
        <w:t xml:space="preserve"> a su consideración</w:t>
      </w:r>
      <w:r w:rsidR="00233170">
        <w:rPr>
          <w:rFonts w:ascii="Century Gothic" w:hAnsi="Century Gothic"/>
        </w:rPr>
        <w:t>,</w:t>
      </w:r>
      <w:r w:rsidR="00F65BD4" w:rsidRPr="00F65BD4">
        <w:rPr>
          <w:rFonts w:ascii="Century Gothic" w:hAnsi="Century Gothic"/>
        </w:rPr>
        <w:t xml:space="preserve"> si pudiera modificar esa parte de la calificación de lo</w:t>
      </w:r>
      <w:r w:rsidR="00233170">
        <w:rPr>
          <w:rFonts w:ascii="Century Gothic" w:hAnsi="Century Gothic"/>
        </w:rPr>
        <w:t>s agravios sin ningún problema y l</w:t>
      </w:r>
      <w:r w:rsidR="00F65BD4" w:rsidRPr="00F65BD4">
        <w:rPr>
          <w:rFonts w:ascii="Century Gothic" w:hAnsi="Century Gothic"/>
        </w:rPr>
        <w:t xml:space="preserve">es digo </w:t>
      </w:r>
      <w:r w:rsidR="00F65BD4" w:rsidRPr="00F65BD4">
        <w:rPr>
          <w:rFonts w:ascii="Century Gothic" w:hAnsi="Century Gothic"/>
        </w:rPr>
        <w:lastRenderedPageBreak/>
        <w:t>si fue un asunto que a mí me generó complicación porque el primer proyecto que yo el</w:t>
      </w:r>
      <w:r w:rsidR="00233170">
        <w:rPr>
          <w:rFonts w:ascii="Century Gothic" w:hAnsi="Century Gothic"/>
        </w:rPr>
        <w:t>abor</w:t>
      </w:r>
      <w:r w:rsidR="00780E08">
        <w:rPr>
          <w:rFonts w:ascii="Century Gothic" w:hAnsi="Century Gothic"/>
        </w:rPr>
        <w:t>é</w:t>
      </w:r>
      <w:r w:rsidR="00F65BD4" w:rsidRPr="00F65BD4">
        <w:rPr>
          <w:rFonts w:ascii="Century Gothic" w:hAnsi="Century Gothic"/>
        </w:rPr>
        <w:t xml:space="preserve"> era considerando improcedente la queja</w:t>
      </w:r>
      <w:r w:rsidR="00233170">
        <w:rPr>
          <w:rFonts w:ascii="Century Gothic" w:hAnsi="Century Gothic"/>
        </w:rPr>
        <w:t>,</w:t>
      </w:r>
      <w:r w:rsidR="00F65BD4" w:rsidRPr="00F65BD4">
        <w:rPr>
          <w:rFonts w:ascii="Century Gothic" w:hAnsi="Century Gothic"/>
        </w:rPr>
        <w:t xml:space="preserve"> pero sin embargo la pregunta detonante que yo mismo me hice fue </w:t>
      </w:r>
      <w:r w:rsidR="00233170">
        <w:rPr>
          <w:rFonts w:ascii="Century Gothic" w:hAnsi="Century Gothic"/>
        </w:rPr>
        <w:t>¿</w:t>
      </w:r>
      <w:r w:rsidR="00F65BD4" w:rsidRPr="00F65BD4">
        <w:rPr>
          <w:rFonts w:ascii="Century Gothic" w:hAnsi="Century Gothic"/>
        </w:rPr>
        <w:t>no hay una violación procesal manifiesta</w:t>
      </w:r>
      <w:r w:rsidR="00233170">
        <w:rPr>
          <w:rFonts w:ascii="Century Gothic" w:hAnsi="Century Gothic"/>
        </w:rPr>
        <w:t>?</w:t>
      </w:r>
      <w:r w:rsidR="00F65BD4" w:rsidRPr="00F65BD4">
        <w:rPr>
          <w:rFonts w:ascii="Century Gothic" w:hAnsi="Century Gothic"/>
        </w:rPr>
        <w:t xml:space="preserve"> </w:t>
      </w:r>
      <w:r w:rsidR="00233170">
        <w:rPr>
          <w:rFonts w:ascii="Century Gothic" w:hAnsi="Century Gothic"/>
        </w:rPr>
        <w:t>¿</w:t>
      </w:r>
      <w:r w:rsidR="00780E08">
        <w:rPr>
          <w:rFonts w:ascii="Century Gothic" w:hAnsi="Century Gothic"/>
        </w:rPr>
        <w:t>no hay un pronunciamiento equí</w:t>
      </w:r>
      <w:r w:rsidR="00F65BD4" w:rsidRPr="00F65BD4">
        <w:rPr>
          <w:rFonts w:ascii="Century Gothic" w:hAnsi="Century Gothic"/>
        </w:rPr>
        <w:t>voc</w:t>
      </w:r>
      <w:r w:rsidR="00780E08">
        <w:rPr>
          <w:rFonts w:ascii="Century Gothic" w:hAnsi="Century Gothic"/>
        </w:rPr>
        <w:t>o</w:t>
      </w:r>
      <w:r w:rsidR="00233170">
        <w:rPr>
          <w:rFonts w:ascii="Century Gothic" w:hAnsi="Century Gothic"/>
        </w:rPr>
        <w:t>? y este Cuerpo Colegiado vamos a seguir con la bolita esta sentencia</w:t>
      </w:r>
      <w:r w:rsidR="00780E08">
        <w:rPr>
          <w:rFonts w:ascii="Century Gothic" w:hAnsi="Century Gothic"/>
        </w:rPr>
        <w:t>,</w:t>
      </w:r>
      <w:r w:rsidR="00233170">
        <w:rPr>
          <w:rFonts w:ascii="Century Gothic" w:hAnsi="Century Gothic"/>
        </w:rPr>
        <w:t xml:space="preserve"> </w:t>
      </w:r>
      <w:r w:rsidR="00F65BD4" w:rsidRPr="00F65BD4">
        <w:rPr>
          <w:rFonts w:ascii="Century Gothic" w:hAnsi="Century Gothic"/>
        </w:rPr>
        <w:t xml:space="preserve">que necesidad si lo estamos percibiendo con toda </w:t>
      </w:r>
      <w:r w:rsidR="00233170">
        <w:rPr>
          <w:rFonts w:ascii="Century Gothic" w:hAnsi="Century Gothic"/>
        </w:rPr>
        <w:t>claridad,</w:t>
      </w:r>
      <w:r w:rsidR="00F65BD4" w:rsidRPr="00F65BD4">
        <w:rPr>
          <w:rFonts w:ascii="Century Gothic" w:hAnsi="Century Gothic"/>
        </w:rPr>
        <w:t xml:space="preserve"> hay que corregirlo</w:t>
      </w:r>
      <w:r w:rsidR="00233170">
        <w:rPr>
          <w:rFonts w:ascii="Century Gothic" w:hAnsi="Century Gothic"/>
        </w:rPr>
        <w:t>, por eso es que</w:t>
      </w:r>
      <w:r w:rsidR="00F65BD4" w:rsidRPr="00F65BD4">
        <w:rPr>
          <w:rFonts w:ascii="Century Gothic" w:hAnsi="Century Gothic"/>
        </w:rPr>
        <w:t xml:space="preserve"> no present</w:t>
      </w:r>
      <w:r w:rsidR="006C4DA9">
        <w:rPr>
          <w:rFonts w:ascii="Century Gothic" w:hAnsi="Century Gothic"/>
        </w:rPr>
        <w:t>é</w:t>
      </w:r>
      <w:r w:rsidR="00F65BD4" w:rsidRPr="00F65BD4">
        <w:rPr>
          <w:rFonts w:ascii="Century Gothic" w:hAnsi="Century Gothic"/>
        </w:rPr>
        <w:t xml:space="preserve"> </w:t>
      </w:r>
      <w:r w:rsidR="00233170">
        <w:rPr>
          <w:rFonts w:ascii="Century Gothic" w:hAnsi="Century Gothic"/>
        </w:rPr>
        <w:t>ese proyecto</w:t>
      </w:r>
      <w:r w:rsidR="006C4DA9">
        <w:rPr>
          <w:rFonts w:ascii="Century Gothic" w:hAnsi="Century Gothic"/>
        </w:rPr>
        <w:t>,</w:t>
      </w:r>
      <w:r w:rsidR="00233170">
        <w:rPr>
          <w:rFonts w:ascii="Century Gothic" w:hAnsi="Century Gothic"/>
        </w:rPr>
        <w:t xml:space="preserve"> </w:t>
      </w:r>
      <w:r w:rsidR="00F65BD4" w:rsidRPr="00F65BD4">
        <w:rPr>
          <w:rFonts w:ascii="Century Gothic" w:hAnsi="Century Gothic"/>
        </w:rPr>
        <w:t>sino que</w:t>
      </w:r>
      <w:r w:rsidR="00233170">
        <w:rPr>
          <w:rFonts w:ascii="Century Gothic" w:hAnsi="Century Gothic"/>
        </w:rPr>
        <w:t xml:space="preserve"> </w:t>
      </w:r>
      <w:r w:rsidR="005547B2">
        <w:rPr>
          <w:rFonts w:ascii="Century Gothic" w:hAnsi="Century Gothic"/>
        </w:rPr>
        <w:t>yo mismo al verlo y leerlo me di</w:t>
      </w:r>
      <w:r w:rsidR="00233170">
        <w:rPr>
          <w:rFonts w:ascii="Century Gothic" w:hAnsi="Century Gothic"/>
        </w:rPr>
        <w:t xml:space="preserve"> cuenta</w:t>
      </w:r>
      <w:r w:rsidR="00F65BD4" w:rsidRPr="00F65BD4">
        <w:rPr>
          <w:rFonts w:ascii="Century Gothic" w:hAnsi="Century Gothic"/>
        </w:rPr>
        <w:t xml:space="preserve"> qué había una incongruencia entonces dije si lo estamos persiguiendo hay que corregir</w:t>
      </w:r>
      <w:r w:rsidR="00233170">
        <w:rPr>
          <w:rFonts w:ascii="Century Gothic" w:hAnsi="Century Gothic"/>
        </w:rPr>
        <w:t>,</w:t>
      </w:r>
      <w:r w:rsidR="00F65BD4" w:rsidRPr="00F65BD4">
        <w:rPr>
          <w:rFonts w:ascii="Century Gothic" w:hAnsi="Century Gothic"/>
        </w:rPr>
        <w:t xml:space="preserve"> eso sería lo que quería acotar pero entonces si me lo permiten modificaría la calificación de los agravios diciendo específicamente qu</w:t>
      </w:r>
      <w:r w:rsidR="00233170">
        <w:rPr>
          <w:rFonts w:ascii="Century Gothic" w:hAnsi="Century Gothic"/>
        </w:rPr>
        <w:t xml:space="preserve">e ante una violación manifiesta, ¿lo plasmo como </w:t>
      </w:r>
      <w:r w:rsidR="00F65BD4" w:rsidRPr="00F65BD4">
        <w:rPr>
          <w:rFonts w:ascii="Century Gothic" w:hAnsi="Century Gothic"/>
        </w:rPr>
        <w:t>insuficiente</w:t>
      </w:r>
      <w:r w:rsidR="00233170">
        <w:rPr>
          <w:rFonts w:ascii="Century Gothic" w:hAnsi="Century Gothic"/>
        </w:rPr>
        <w:t>?, insuficiente y frente a una violación manifiesta actúa este Cuerpo Colegiado, si me lo permiten así lo corregiría</w:t>
      </w:r>
      <w:r>
        <w:rPr>
          <w:rFonts w:ascii="Century Gothic" w:hAnsi="Century Gothic"/>
        </w:rPr>
        <w:t xml:space="preserve">”. </w:t>
      </w:r>
      <w:r w:rsidR="00233170">
        <w:rPr>
          <w:rFonts w:ascii="Century Gothic" w:hAnsi="Century Gothic"/>
        </w:rPr>
        <w:t>“</w:t>
      </w:r>
      <w:r w:rsidR="006C4DA9">
        <w:rPr>
          <w:rFonts w:ascii="Century Gothic" w:hAnsi="Century Gothic"/>
        </w:rPr>
        <w:t>¿</w:t>
      </w:r>
      <w:r w:rsidR="00233170">
        <w:rPr>
          <w:rFonts w:ascii="Century Gothic" w:hAnsi="Century Gothic"/>
        </w:rPr>
        <w:t>Alguna Otra Intervención</w:t>
      </w:r>
      <w:r w:rsidR="006C4DA9">
        <w:rPr>
          <w:rFonts w:ascii="Century Gothic" w:hAnsi="Century Gothic"/>
        </w:rPr>
        <w:t>?</w:t>
      </w:r>
      <w:r w:rsidR="00233170">
        <w:rPr>
          <w:rFonts w:ascii="Century Gothic" w:hAnsi="Century Gothic"/>
        </w:rPr>
        <w:t xml:space="preserve">, si Magistrado Carlos”, autoriza la </w:t>
      </w:r>
      <w:r w:rsidR="00233170">
        <w:rPr>
          <w:rFonts w:ascii="Century Gothic" w:hAnsi="Century Gothic"/>
          <w:b/>
        </w:rPr>
        <w:t xml:space="preserve">Magistrada María Manuela García Cázares. </w:t>
      </w:r>
      <w:r w:rsidR="00224389" w:rsidRPr="00224389">
        <w:rPr>
          <w:rFonts w:ascii="Century Gothic" w:hAnsi="Century Gothic"/>
        </w:rPr>
        <w:t xml:space="preserve">“Bien, convengo con el sentido del proyecto,”, expone el </w:t>
      </w:r>
      <w:r w:rsidR="00224389" w:rsidRPr="00224389">
        <w:rPr>
          <w:rFonts w:ascii="Century Gothic" w:hAnsi="Century Gothic"/>
          <w:b/>
        </w:rPr>
        <w:t>Magistrado Carlos Alejandro Robledo Zapata</w:t>
      </w:r>
      <w:r w:rsidR="00224389" w:rsidRPr="00224389">
        <w:rPr>
          <w:rFonts w:ascii="Century Gothic" w:hAnsi="Century Gothic"/>
        </w:rPr>
        <w:t xml:space="preserve">, “no estaba de acuerdo en cuanto a la calificación de los agravios pero eso ya se dilucidó;  mi comentario va en función a la particularidad que reviste la prueba superveniente que prevé el artículo 299 del código procesal, pareciera que esa prueba superveniente de acuerdo a la redacción del referido numeral, se aparta de lo relativo a una etapa de ofrecimiento, ¿por qué? porque la literalidad del mismo alude a que la documental superveniente podrá ser presentada en cualquier estado del juicio hasta antes de citación de sentencia, el ‘podrá ser presentada’ excluye a ‘podrá ser ofertada’, sino que, reitero, puede </w:t>
      </w:r>
      <w:r w:rsidR="00224389" w:rsidRPr="00224389">
        <w:rPr>
          <w:rFonts w:ascii="Century Gothic" w:hAnsi="Century Gothic"/>
        </w:rPr>
        <w:lastRenderedPageBreak/>
        <w:t xml:space="preserve">ser exhibida, acompañada, ajuntada, en cualquier etapa del juicio hasta antes de citación para sentencia, previa protesta de quien la presente y con vista a la contraria, siendo así admitida y su decisión reservada para la definitiva; entonces, este es el punto medular, no es que se ‘ofrezca’ sino que su presentación, previos requisitos, da pauta para su admisión en cualquier fase procedimental, y su decisión reservada hasta la definitiva; no recuerdo un asunto similar, así tal cual, pero sí quiero puntualizar la peculiaridad que reviste la documental superveniente; eso por un lado, y por otro, si bien la parte final de ese artículo refiere que la presentación extemporánea de ‘estas’ pruebas no admite recurso, ello no va encaminado precisamente al caso concreto de la superveniente; esa es mi participación”. </w:t>
      </w:r>
      <w:r w:rsidR="00FA6F2D">
        <w:rPr>
          <w:rFonts w:ascii="Century Gothic" w:hAnsi="Century Gothic"/>
        </w:rPr>
        <w:t xml:space="preserve">“Si Magistrada”, autoriza la </w:t>
      </w:r>
      <w:r w:rsidR="00FA6F2D" w:rsidRPr="00445E23">
        <w:rPr>
          <w:rFonts w:ascii="Century Gothic" w:hAnsi="Century Gothic" w:cs="Tahoma"/>
          <w:b/>
          <w:lang w:eastAsia="en-US"/>
        </w:rPr>
        <w:t>Magistra</w:t>
      </w:r>
      <w:r w:rsidR="00FA6F2D">
        <w:rPr>
          <w:rFonts w:ascii="Century Gothic" w:hAnsi="Century Gothic" w:cs="Tahoma"/>
          <w:b/>
          <w:lang w:eastAsia="en-US"/>
        </w:rPr>
        <w:t>da María Manuela García C</w:t>
      </w:r>
      <w:r w:rsidR="00FA6F2D" w:rsidRPr="00445E23">
        <w:rPr>
          <w:rFonts w:ascii="Century Gothic" w:hAnsi="Century Gothic" w:cs="Tahoma"/>
          <w:b/>
          <w:lang w:eastAsia="en-US"/>
        </w:rPr>
        <w:t>ázares.</w:t>
      </w:r>
      <w:r w:rsidR="00FA6F2D">
        <w:rPr>
          <w:rFonts w:ascii="Century Gothic" w:hAnsi="Century Gothic" w:cs="Tahoma"/>
          <w:b/>
          <w:lang w:eastAsia="en-US"/>
        </w:rPr>
        <w:t xml:space="preserve"> </w:t>
      </w:r>
      <w:r w:rsidR="00FA6F2D">
        <w:rPr>
          <w:rFonts w:ascii="Century Gothic" w:hAnsi="Century Gothic" w:cs="Tahoma"/>
          <w:lang w:eastAsia="en-US"/>
        </w:rPr>
        <w:t xml:space="preserve">“Gracias Presidenta”, expone la </w:t>
      </w:r>
      <w:r w:rsidR="00FA6F2D">
        <w:rPr>
          <w:rFonts w:ascii="Century Gothic" w:hAnsi="Century Gothic" w:cs="Tahoma"/>
          <w:b/>
          <w:lang w:eastAsia="en-US"/>
        </w:rPr>
        <w:t xml:space="preserve">Magistrada Alma Delia González Centeno, </w:t>
      </w:r>
      <w:r w:rsidR="00FA6F2D">
        <w:rPr>
          <w:rFonts w:ascii="Century Gothic" w:hAnsi="Century Gothic" w:cs="Tahoma"/>
          <w:lang w:eastAsia="en-US"/>
        </w:rPr>
        <w:t>“</w:t>
      </w:r>
      <w:r w:rsidR="00FA6F2D" w:rsidRPr="00FA6F2D">
        <w:rPr>
          <w:rFonts w:ascii="Century Gothic" w:hAnsi="Century Gothic" w:cs="Tahoma"/>
          <w:lang w:eastAsia="en-US"/>
        </w:rPr>
        <w:t>nada más para recordar que estamos de acuerdo con la</w:t>
      </w:r>
      <w:r w:rsidR="00FA6F2D">
        <w:rPr>
          <w:rFonts w:ascii="Century Gothic" w:hAnsi="Century Gothic" w:cs="Tahoma"/>
          <w:lang w:eastAsia="en-US"/>
        </w:rPr>
        <w:t>s modificaciones que aceptó el M</w:t>
      </w:r>
      <w:r w:rsidR="00FA6F2D" w:rsidRPr="00FA6F2D">
        <w:rPr>
          <w:rFonts w:ascii="Century Gothic" w:hAnsi="Century Gothic" w:cs="Tahoma"/>
          <w:lang w:eastAsia="en-US"/>
        </w:rPr>
        <w:t>agistrado Almazán</w:t>
      </w:r>
      <w:r w:rsidR="00FA6F2D">
        <w:rPr>
          <w:rFonts w:ascii="Century Gothic" w:hAnsi="Century Gothic" w:cs="Tahoma"/>
          <w:lang w:eastAsia="en-US"/>
        </w:rPr>
        <w:t>,</w:t>
      </w:r>
      <w:r w:rsidR="00FA6F2D" w:rsidRPr="00FA6F2D">
        <w:rPr>
          <w:rFonts w:ascii="Century Gothic" w:hAnsi="Century Gothic" w:cs="Tahoma"/>
          <w:lang w:eastAsia="en-US"/>
        </w:rPr>
        <w:t xml:space="preserve"> quería</w:t>
      </w:r>
      <w:r w:rsidR="00FA6F2D">
        <w:rPr>
          <w:rFonts w:ascii="Century Gothic" w:hAnsi="Century Gothic" w:cs="Tahoma"/>
          <w:lang w:eastAsia="en-US"/>
        </w:rPr>
        <w:t xml:space="preserve"> dejar la diferencia para el </w:t>
      </w:r>
      <w:r w:rsidR="00FA6F2D" w:rsidRPr="00FA6F2D">
        <w:rPr>
          <w:rFonts w:ascii="Century Gothic" w:hAnsi="Century Gothic" w:cs="Tahoma"/>
          <w:lang w:eastAsia="en-US"/>
        </w:rPr>
        <w:t>análisis del caso</w:t>
      </w:r>
      <w:r w:rsidR="00FA6F2D">
        <w:rPr>
          <w:rFonts w:ascii="Century Gothic" w:hAnsi="Century Gothic" w:cs="Tahoma"/>
          <w:lang w:eastAsia="en-US"/>
        </w:rPr>
        <w:t xml:space="preserve"> concreto,</w:t>
      </w:r>
      <w:r w:rsidR="00FA6F2D" w:rsidRPr="00FA6F2D">
        <w:rPr>
          <w:rFonts w:ascii="Century Gothic" w:hAnsi="Century Gothic" w:cs="Tahoma"/>
          <w:lang w:eastAsia="en-US"/>
        </w:rPr>
        <w:t xml:space="preserve"> ser</w:t>
      </w:r>
      <w:r w:rsidR="0027469C">
        <w:rPr>
          <w:rFonts w:ascii="Century Gothic" w:hAnsi="Century Gothic" w:cs="Tahoma"/>
          <w:lang w:eastAsia="en-US"/>
        </w:rPr>
        <w:t>í</w:t>
      </w:r>
      <w:r w:rsidR="00FA6F2D">
        <w:rPr>
          <w:rFonts w:ascii="Century Gothic" w:hAnsi="Century Gothic" w:cs="Tahoma"/>
          <w:lang w:eastAsia="en-US"/>
        </w:rPr>
        <w:t>a cuant</w:t>
      </w:r>
      <w:r w:rsidR="00FA6F2D" w:rsidRPr="00FA6F2D">
        <w:rPr>
          <w:rFonts w:ascii="Century Gothic" w:hAnsi="Century Gothic" w:cs="Tahoma"/>
          <w:lang w:eastAsia="en-US"/>
        </w:rPr>
        <w:t>o</w:t>
      </w:r>
      <w:r w:rsidR="0027469C">
        <w:rPr>
          <w:rFonts w:ascii="Century Gothic" w:hAnsi="Century Gothic" w:cs="Tahoma"/>
          <w:lang w:eastAsia="en-US"/>
        </w:rPr>
        <w:t xml:space="preserve"> P</w:t>
      </w:r>
      <w:r w:rsidR="00FA6F2D" w:rsidRPr="00FA6F2D">
        <w:rPr>
          <w:rFonts w:ascii="Century Gothic" w:hAnsi="Century Gothic" w:cs="Tahoma"/>
          <w:lang w:eastAsia="en-US"/>
        </w:rPr>
        <w:t>residenta</w:t>
      </w:r>
      <w:r w:rsidR="00FA6F2D">
        <w:rPr>
          <w:rFonts w:ascii="Century Gothic" w:hAnsi="Century Gothic" w:cs="Tahoma"/>
          <w:lang w:eastAsia="en-US"/>
        </w:rPr>
        <w:t>”</w:t>
      </w:r>
      <w:r w:rsidR="00FA6F2D">
        <w:rPr>
          <w:rFonts w:ascii="Century Gothic" w:hAnsi="Century Gothic"/>
        </w:rPr>
        <w:t>. “</w:t>
      </w:r>
      <w:r w:rsidR="00FA6F2D" w:rsidRPr="00FA6F2D">
        <w:rPr>
          <w:rFonts w:ascii="Century Gothic" w:hAnsi="Century Gothic"/>
        </w:rPr>
        <w:t>Bien</w:t>
      </w:r>
      <w:r w:rsidR="0027469C">
        <w:rPr>
          <w:rFonts w:ascii="Century Gothic" w:hAnsi="Century Gothic"/>
        </w:rPr>
        <w:t>,</w:t>
      </w:r>
      <w:r w:rsidR="00FA6F2D" w:rsidRPr="00FA6F2D">
        <w:rPr>
          <w:rFonts w:ascii="Century Gothic" w:hAnsi="Century Gothic"/>
        </w:rPr>
        <w:t xml:space="preserve"> procedemos a someter a votación la ponencia</w:t>
      </w:r>
      <w:r w:rsidR="00FA6F2D">
        <w:rPr>
          <w:rFonts w:ascii="Century Gothic" w:hAnsi="Century Gothic"/>
        </w:rPr>
        <w:t>,</w:t>
      </w:r>
      <w:r w:rsidR="00FA6F2D" w:rsidRPr="00FA6F2D">
        <w:rPr>
          <w:rFonts w:ascii="Century Gothic" w:hAnsi="Century Gothic"/>
        </w:rPr>
        <w:t xml:space="preserve"> quien est</w:t>
      </w:r>
      <w:r w:rsidR="0027469C">
        <w:rPr>
          <w:rFonts w:ascii="Century Gothic" w:hAnsi="Century Gothic"/>
        </w:rPr>
        <w:t>é</w:t>
      </w:r>
      <w:r w:rsidR="00FA6F2D" w:rsidRPr="00FA6F2D">
        <w:rPr>
          <w:rFonts w:ascii="Century Gothic" w:hAnsi="Century Gothic"/>
        </w:rPr>
        <w:t xml:space="preserve"> a favor </w:t>
      </w:r>
      <w:r w:rsidR="00FA6F2D">
        <w:rPr>
          <w:rFonts w:ascii="Century Gothic" w:hAnsi="Century Gothic"/>
        </w:rPr>
        <w:t>de la ponencia que presenta el Magistrado Juan Paulo Almazán C</w:t>
      </w:r>
      <w:r w:rsidR="00FA6F2D" w:rsidRPr="00FA6F2D">
        <w:rPr>
          <w:rFonts w:ascii="Century Gothic" w:hAnsi="Century Gothic"/>
        </w:rPr>
        <w:t>ue en el toca 142-2023</w:t>
      </w:r>
      <w:r w:rsidR="00FA6F2D">
        <w:rPr>
          <w:rFonts w:ascii="Century Gothic" w:hAnsi="Century Gothic"/>
        </w:rPr>
        <w:t>,</w:t>
      </w:r>
      <w:r w:rsidR="00FA6F2D" w:rsidRPr="00FA6F2D">
        <w:rPr>
          <w:rFonts w:ascii="Century Gothic" w:hAnsi="Century Gothic"/>
        </w:rPr>
        <w:t xml:space="preserve"> favor de manifestarlo en la for</w:t>
      </w:r>
      <w:r w:rsidR="00FA6F2D">
        <w:rPr>
          <w:rFonts w:ascii="Century Gothic" w:hAnsi="Century Gothic"/>
        </w:rPr>
        <w:t>ma acostumbrada, es</w:t>
      </w:r>
      <w:r w:rsidR="00FA6F2D" w:rsidRPr="00FA6F2D">
        <w:rPr>
          <w:rFonts w:ascii="Century Gothic" w:hAnsi="Century Gothic"/>
        </w:rPr>
        <w:t xml:space="preserve"> aprobada por unanimidad de votos</w:t>
      </w:r>
      <w:r w:rsidR="00FA6F2D">
        <w:rPr>
          <w:rFonts w:ascii="Century Gothic" w:hAnsi="Century Gothic"/>
        </w:rPr>
        <w:t xml:space="preserve">.” </w:t>
      </w:r>
      <w:r>
        <w:rPr>
          <w:rFonts w:ascii="Century Gothic" w:hAnsi="Century Gothic"/>
        </w:rPr>
        <w:t xml:space="preserve">refiere la </w:t>
      </w:r>
      <w:r w:rsidRPr="00445E23">
        <w:rPr>
          <w:rFonts w:ascii="Century Gothic" w:hAnsi="Century Gothic" w:cs="Tahoma"/>
          <w:b/>
          <w:lang w:eastAsia="en-US"/>
        </w:rPr>
        <w:t>Magistra</w:t>
      </w:r>
      <w:r>
        <w:rPr>
          <w:rFonts w:ascii="Century Gothic" w:hAnsi="Century Gothic" w:cs="Tahoma"/>
          <w:b/>
          <w:lang w:eastAsia="en-US"/>
        </w:rPr>
        <w:t>da María Manuela García C</w:t>
      </w:r>
      <w:r w:rsidRPr="00445E23">
        <w:rPr>
          <w:rFonts w:ascii="Century Gothic" w:hAnsi="Century Gothic" w:cs="Tahoma"/>
          <w:b/>
          <w:lang w:eastAsia="en-US"/>
        </w:rPr>
        <w:t>ázares.</w:t>
      </w:r>
      <w:r>
        <w:rPr>
          <w:rFonts w:ascii="Century Gothic" w:hAnsi="Century Gothic"/>
        </w:rPr>
        <w:t xml:space="preserve"> </w:t>
      </w:r>
      <w:r w:rsidRPr="00293A8B">
        <w:rPr>
          <w:rFonts w:ascii="Century Gothic" w:hAnsi="Century Gothic"/>
          <w:b/>
        </w:rPr>
        <w:t>Atento a ello</w:t>
      </w:r>
      <w:r w:rsidR="0027469C" w:rsidRPr="00293A8B">
        <w:rPr>
          <w:rFonts w:ascii="Century Gothic" w:hAnsi="Century Gothic"/>
          <w:b/>
        </w:rPr>
        <w:t xml:space="preserve">, </w:t>
      </w:r>
      <w:r w:rsidR="0027469C">
        <w:rPr>
          <w:rFonts w:ascii="Century Gothic" w:hAnsi="Century Gothic"/>
          <w:b/>
        </w:rPr>
        <w:t xml:space="preserve">con las precisiones señaladas </w:t>
      </w:r>
      <w:r>
        <w:rPr>
          <w:rFonts w:ascii="Century Gothic" w:hAnsi="Century Gothic"/>
          <w:b/>
        </w:rPr>
        <w:t>la ponencia de cuenta es aprobada por</w:t>
      </w:r>
      <w:r w:rsidRPr="00293A8B">
        <w:rPr>
          <w:rFonts w:ascii="Century Gothic" w:hAnsi="Century Gothic"/>
          <w:b/>
        </w:rPr>
        <w:t xml:space="preserve"> unanimidad de votos</w:t>
      </w:r>
      <w:r>
        <w:rPr>
          <w:rFonts w:ascii="Century Gothic" w:hAnsi="Century Gothic"/>
          <w:b/>
        </w:rPr>
        <w:t>.</w:t>
      </w:r>
      <w:r>
        <w:rPr>
          <w:rFonts w:ascii="Century Gothic" w:hAnsi="Century Gothic"/>
        </w:rPr>
        <w:t xml:space="preserve"> - - - -</w:t>
      </w:r>
      <w:r w:rsidR="0027469C">
        <w:rPr>
          <w:rFonts w:ascii="Century Gothic" w:hAnsi="Century Gothic"/>
        </w:rPr>
        <w:t xml:space="preserve"> - - - - - - - - - - - - - - - - - - - - - - - - - - - - - - - - - - - - - - - - - - - - - -</w:t>
      </w:r>
      <w:r>
        <w:rPr>
          <w:rFonts w:ascii="Century Gothic" w:hAnsi="Century Gothic"/>
        </w:rPr>
        <w:t xml:space="preserve"> </w:t>
      </w:r>
    </w:p>
    <w:p w14:paraId="52B95237" w14:textId="741A48DA" w:rsidR="002A7098" w:rsidRPr="002A7098" w:rsidRDefault="002A7098" w:rsidP="00945C17">
      <w:pPr>
        <w:autoSpaceDE w:val="0"/>
        <w:autoSpaceDN w:val="0"/>
        <w:adjustRightInd w:val="0"/>
        <w:spacing w:line="480" w:lineRule="auto"/>
        <w:jc w:val="both"/>
        <w:rPr>
          <w:rFonts w:ascii="Century Gothic" w:hAnsi="Century Gothic" w:cs="Tahoma"/>
          <w:b/>
          <w:highlight w:val="yellow"/>
          <w:lang w:eastAsia="en-US"/>
        </w:rPr>
      </w:pPr>
      <w:r w:rsidRPr="002A7098">
        <w:rPr>
          <w:rFonts w:ascii="Century Gothic" w:hAnsi="Century Gothic" w:cs="Tahoma"/>
          <w:b/>
        </w:rPr>
        <w:t>“</w:t>
      </w:r>
      <w:r w:rsidRPr="002A7098">
        <w:rPr>
          <w:rFonts w:ascii="Century Gothic" w:hAnsi="Century Gothic"/>
          <w:b/>
          <w:bCs/>
        </w:rPr>
        <w:t xml:space="preserve">D) La que elabora la Magistrada Luz María Enriqueta Cabrero Romero, en el Toca 198-22, formado con motivo del Recurso de </w:t>
      </w:r>
      <w:r w:rsidRPr="002A7098">
        <w:rPr>
          <w:rFonts w:ascii="Century Gothic" w:hAnsi="Century Gothic"/>
          <w:b/>
          <w:bCs/>
        </w:rPr>
        <w:lastRenderedPageBreak/>
        <w:t xml:space="preserve">Queja interpuesto por </w:t>
      </w:r>
      <w:r w:rsidR="00625DF4" w:rsidRPr="00625DF4">
        <w:rPr>
          <w:rFonts w:ascii="Century Gothic" w:hAnsi="Century Gothic"/>
          <w:b/>
          <w:bCs/>
          <w:i/>
        </w:rPr>
        <w:t>ELIMINADO</w:t>
      </w:r>
      <w:r w:rsidRPr="002A7098">
        <w:rPr>
          <w:rFonts w:ascii="Century Gothic" w:hAnsi="Century Gothic"/>
          <w:b/>
          <w:bCs/>
        </w:rPr>
        <w:t xml:space="preserve">, en contra del auto de veinte de octubre de dos mil veintidós, pronunciado por la Juez Primero Familiar, quien negó la admisión del recurso de apelación en contra de la resolución que resolvió procedente la excepción de conexidad promovida por el demandado, en el expediente 347/2022 relativo a la controversia familiar por alimentos, guarda y custodia, pago de pensión alimenticia y diversas prestaciones, promovida por </w:t>
      </w:r>
      <w:r w:rsidR="00625DF4" w:rsidRPr="00625DF4">
        <w:rPr>
          <w:rFonts w:ascii="Century Gothic" w:hAnsi="Century Gothic"/>
          <w:b/>
          <w:bCs/>
          <w:i/>
        </w:rPr>
        <w:t>ELIMINADO</w:t>
      </w:r>
      <w:r w:rsidRPr="002A7098">
        <w:rPr>
          <w:rFonts w:ascii="Century Gothic" w:hAnsi="Century Gothic"/>
          <w:b/>
          <w:bCs/>
        </w:rPr>
        <w:t>.</w:t>
      </w:r>
      <w:r w:rsidRPr="002A7098">
        <w:rPr>
          <w:rFonts w:ascii="Century Gothic" w:hAnsi="Century Gothic" w:cs="Tahoma"/>
          <w:b/>
        </w:rPr>
        <w:t>”</w:t>
      </w:r>
      <w:r>
        <w:rPr>
          <w:rFonts w:ascii="Century Gothic" w:hAnsi="Century Gothic" w:cs="Tahoma"/>
          <w:b/>
        </w:rPr>
        <w:t xml:space="preserve"> </w:t>
      </w:r>
      <w:r w:rsidRPr="00AD0D8C">
        <w:rPr>
          <w:rFonts w:ascii="Century Gothic" w:hAnsi="Century Gothic"/>
          <w:lang w:val="es-MX"/>
        </w:rPr>
        <w:t>Puntos resolutivos que textualmente disponen</w:t>
      </w:r>
      <w:r>
        <w:rPr>
          <w:rFonts w:ascii="Century Gothic" w:hAnsi="Century Gothic"/>
          <w:lang w:val="es-MX"/>
        </w:rPr>
        <w:t>: “</w:t>
      </w:r>
      <w:r w:rsidR="00945C17" w:rsidRPr="00945C17">
        <w:rPr>
          <w:rFonts w:ascii="Century Gothic" w:hAnsi="Century Gothic"/>
          <w:b/>
          <w:lang w:val="es-MX"/>
        </w:rPr>
        <w:t>PRIMERO.</w:t>
      </w:r>
      <w:r w:rsidR="00945C17" w:rsidRPr="00945C17">
        <w:rPr>
          <w:rFonts w:ascii="Century Gothic" w:hAnsi="Century Gothic"/>
          <w:lang w:val="es-MX"/>
        </w:rPr>
        <w:t xml:space="preserve"> Este Tribunal, actuando en Pleno, resultó competente para conocer del presente recurso de queja, y el trámite dado al mismo se encuentra ajustado a derecho.</w:t>
      </w:r>
      <w:r w:rsidR="00945C17">
        <w:rPr>
          <w:rFonts w:ascii="Century Gothic" w:hAnsi="Century Gothic"/>
          <w:lang w:val="es-MX"/>
        </w:rPr>
        <w:t xml:space="preserve"> </w:t>
      </w:r>
      <w:r w:rsidR="00945C17" w:rsidRPr="00945C17">
        <w:rPr>
          <w:rFonts w:ascii="Century Gothic" w:hAnsi="Century Gothic"/>
          <w:b/>
          <w:lang w:val="es-MX"/>
        </w:rPr>
        <w:t>SEGUNDO.</w:t>
      </w:r>
      <w:r w:rsidR="00945C17" w:rsidRPr="00945C17">
        <w:rPr>
          <w:rFonts w:ascii="Century Gothic" w:hAnsi="Century Gothic"/>
          <w:lang w:val="es-MX"/>
        </w:rPr>
        <w:t xml:space="preserve"> Los motivos de inconformidad formulados por </w:t>
      </w:r>
      <w:r w:rsidR="00625DF4" w:rsidRPr="00625DF4">
        <w:rPr>
          <w:rFonts w:ascii="Century Gothic" w:hAnsi="Century Gothic"/>
          <w:b/>
          <w:i/>
          <w:lang w:val="es-MX"/>
        </w:rPr>
        <w:t>ELIMINADO</w:t>
      </w:r>
      <w:r w:rsidR="00945C17" w:rsidRPr="00945C17">
        <w:rPr>
          <w:rFonts w:ascii="Century Gothic" w:hAnsi="Century Gothic"/>
          <w:lang w:val="es-MX"/>
        </w:rPr>
        <w:t xml:space="preserve">, son </w:t>
      </w:r>
      <w:r w:rsidR="00945C17" w:rsidRPr="00945C17">
        <w:rPr>
          <w:rFonts w:ascii="Century Gothic" w:hAnsi="Century Gothic"/>
          <w:b/>
          <w:lang w:val="es-MX"/>
        </w:rPr>
        <w:t>fundados</w:t>
      </w:r>
      <w:r w:rsidR="00945C17" w:rsidRPr="00945C17">
        <w:rPr>
          <w:rFonts w:ascii="Century Gothic" w:hAnsi="Century Gothic"/>
          <w:lang w:val="es-MX"/>
        </w:rPr>
        <w:t>, suplidos en su deficiencia, conforme lo establecen los artículos 974 BIS y 1138, segundo párrafo del Código de Procedimientos Civiles del Estado, al tratarse de un asunto del Orden Familiar y de un menor.</w:t>
      </w:r>
      <w:r w:rsidR="00945C17">
        <w:rPr>
          <w:rFonts w:ascii="Century Gothic" w:hAnsi="Century Gothic"/>
          <w:lang w:val="es-MX"/>
        </w:rPr>
        <w:t xml:space="preserve"> </w:t>
      </w:r>
      <w:r w:rsidR="00945C17" w:rsidRPr="00945C17">
        <w:rPr>
          <w:rFonts w:ascii="Century Gothic" w:hAnsi="Century Gothic"/>
          <w:b/>
          <w:lang w:val="es-MX"/>
        </w:rPr>
        <w:t>TERCERO.</w:t>
      </w:r>
      <w:r w:rsidR="00945C17" w:rsidRPr="00945C17">
        <w:rPr>
          <w:rFonts w:ascii="Century Gothic" w:hAnsi="Century Gothic"/>
          <w:lang w:val="es-MX"/>
        </w:rPr>
        <w:t xml:space="preserve"> Al efecto, en </w:t>
      </w:r>
      <w:r w:rsidR="00945C17" w:rsidRPr="00945C17">
        <w:rPr>
          <w:rFonts w:ascii="Century Gothic" w:hAnsi="Century Gothic"/>
          <w:b/>
          <w:lang w:val="es-MX"/>
        </w:rPr>
        <w:t>suplencia</w:t>
      </w:r>
      <w:r w:rsidR="00945C17" w:rsidRPr="00945C17">
        <w:rPr>
          <w:rFonts w:ascii="Century Gothic" w:hAnsi="Century Gothic"/>
          <w:lang w:val="es-MX"/>
        </w:rPr>
        <w:t xml:space="preserve"> de la queja, se declara procedente, y consecuentemente </w:t>
      </w:r>
      <w:r w:rsidR="00945C17" w:rsidRPr="00945C17">
        <w:rPr>
          <w:rFonts w:ascii="Century Gothic" w:hAnsi="Century Gothic"/>
          <w:b/>
          <w:lang w:val="es-MX"/>
        </w:rPr>
        <w:t>fundado</w:t>
      </w:r>
      <w:r w:rsidR="00945C17" w:rsidRPr="00945C17">
        <w:rPr>
          <w:rFonts w:ascii="Century Gothic" w:hAnsi="Century Gothic"/>
          <w:lang w:val="es-MX"/>
        </w:rPr>
        <w:t xml:space="preserve"> en derecho, el Recurso de Queja interpuesto por </w:t>
      </w:r>
      <w:r w:rsidR="00625DF4" w:rsidRPr="00625DF4">
        <w:rPr>
          <w:rFonts w:ascii="Century Gothic" w:hAnsi="Century Gothic"/>
          <w:b/>
          <w:i/>
          <w:lang w:val="es-MX"/>
        </w:rPr>
        <w:t>ELIMINADO</w:t>
      </w:r>
      <w:r w:rsidR="00945C17" w:rsidRPr="00945C17">
        <w:rPr>
          <w:rFonts w:ascii="Century Gothic" w:hAnsi="Century Gothic"/>
          <w:lang w:val="es-MX"/>
        </w:rPr>
        <w:t xml:space="preserve">, en contra del auto de veinte de octubre dos mil veintidós, que negó la admisión del recurso de apelación en contra de la resolución en la cual se resolvió la excepción de conexidad de la causa de veintiséis de septiembre dos mil veintidós, pronunciada por la juez primero familiar, en el expediente 347/2022, relativo a la controversia familiar por alimentos, guarda y custodia, pago de pensión alimenticia y diversas prestaciones, promovida por </w:t>
      </w:r>
      <w:r w:rsidR="00625DF4" w:rsidRPr="00625DF4">
        <w:rPr>
          <w:rFonts w:ascii="Century Gothic" w:hAnsi="Century Gothic"/>
          <w:b/>
          <w:i/>
          <w:lang w:val="es-MX"/>
        </w:rPr>
        <w:t>ELIMINADO</w:t>
      </w:r>
      <w:r w:rsidR="00945C17" w:rsidRPr="00945C17">
        <w:rPr>
          <w:rFonts w:ascii="Century Gothic" w:hAnsi="Century Gothic"/>
          <w:lang w:val="es-MX"/>
        </w:rPr>
        <w:t xml:space="preserve">, en contra de </w:t>
      </w:r>
      <w:r w:rsidR="00625DF4" w:rsidRPr="00625DF4">
        <w:rPr>
          <w:rFonts w:ascii="Century Gothic" w:hAnsi="Century Gothic"/>
          <w:b/>
          <w:i/>
          <w:lang w:val="es-MX"/>
        </w:rPr>
        <w:t>ELIMINADO</w:t>
      </w:r>
      <w:r w:rsidR="00945C17" w:rsidRPr="00945C17">
        <w:rPr>
          <w:rFonts w:ascii="Century Gothic" w:hAnsi="Century Gothic"/>
          <w:lang w:val="es-MX"/>
        </w:rPr>
        <w:t xml:space="preserve">. </w:t>
      </w:r>
      <w:r w:rsidR="00945C17" w:rsidRPr="00945C17">
        <w:rPr>
          <w:rFonts w:ascii="Century Gothic" w:hAnsi="Century Gothic"/>
          <w:b/>
          <w:lang w:val="es-MX"/>
        </w:rPr>
        <w:t>CUARTO.</w:t>
      </w:r>
      <w:r w:rsidR="00945C17" w:rsidRPr="00945C17">
        <w:rPr>
          <w:rFonts w:ascii="Century Gothic" w:hAnsi="Century Gothic"/>
          <w:lang w:val="es-MX"/>
        </w:rPr>
        <w:t xml:space="preserve"> </w:t>
      </w:r>
      <w:r w:rsidR="00945C17" w:rsidRPr="00945C17">
        <w:rPr>
          <w:rFonts w:ascii="Century Gothic" w:hAnsi="Century Gothic"/>
          <w:b/>
          <w:lang w:val="es-MX"/>
        </w:rPr>
        <w:t>En</w:t>
      </w:r>
      <w:r w:rsidR="00945C17" w:rsidRPr="00945C17">
        <w:rPr>
          <w:rFonts w:ascii="Century Gothic" w:hAnsi="Century Gothic"/>
          <w:lang w:val="es-MX"/>
        </w:rPr>
        <w:t xml:space="preserve"> </w:t>
      </w:r>
      <w:r w:rsidR="00945C17" w:rsidRPr="00945C17">
        <w:rPr>
          <w:rFonts w:ascii="Century Gothic" w:hAnsi="Century Gothic"/>
          <w:b/>
          <w:lang w:val="es-MX"/>
        </w:rPr>
        <w:t>consecuencia</w:t>
      </w:r>
      <w:r w:rsidR="00945C17" w:rsidRPr="00945C17">
        <w:rPr>
          <w:rFonts w:ascii="Century Gothic" w:hAnsi="Century Gothic"/>
          <w:lang w:val="es-MX"/>
        </w:rPr>
        <w:t xml:space="preserve">, se deja </w:t>
      </w:r>
      <w:r w:rsidR="00945C17" w:rsidRPr="00945C17">
        <w:rPr>
          <w:rFonts w:ascii="Century Gothic" w:hAnsi="Century Gothic"/>
          <w:b/>
          <w:lang w:val="es-MX"/>
        </w:rPr>
        <w:t>insubsistente</w:t>
      </w:r>
      <w:r w:rsidR="00945C17" w:rsidRPr="00945C17">
        <w:rPr>
          <w:rFonts w:ascii="Century Gothic" w:hAnsi="Century Gothic"/>
          <w:lang w:val="es-MX"/>
        </w:rPr>
        <w:t xml:space="preserve"> el auto de veinte de octubre dos mil veintidós; y en su lugar, se ordena a la Juez Primero Familiar, pronuncie otro auto, </w:t>
      </w:r>
      <w:r w:rsidR="00945C17" w:rsidRPr="00945C17">
        <w:rPr>
          <w:rFonts w:ascii="Century Gothic" w:hAnsi="Century Gothic"/>
          <w:lang w:val="es-MX"/>
        </w:rPr>
        <w:lastRenderedPageBreak/>
        <w:t xml:space="preserve">siguiendo los lineamientos precisados en el considerando OCTAVO del este fallo. </w:t>
      </w:r>
      <w:r w:rsidR="00945C17" w:rsidRPr="00945C17">
        <w:rPr>
          <w:rFonts w:ascii="Century Gothic" w:hAnsi="Century Gothic"/>
          <w:b/>
          <w:lang w:val="es-MX"/>
        </w:rPr>
        <w:t>QUINTO.</w:t>
      </w:r>
      <w:r w:rsidR="00945C17">
        <w:rPr>
          <w:rFonts w:ascii="Century Gothic" w:hAnsi="Century Gothic"/>
          <w:lang w:val="es-MX"/>
        </w:rPr>
        <w:t xml:space="preserve"> </w:t>
      </w:r>
      <w:r w:rsidR="00945C17" w:rsidRPr="00945C17">
        <w:rPr>
          <w:rFonts w:ascii="Century Gothic" w:hAnsi="Century Gothic"/>
          <w:lang w:val="es-MX"/>
        </w:rPr>
        <w:t>Atendiendo al considerando NOVENO y al no existir inconformidad de las partes litigantes, la presente sentencia estará a disposición del público para su consulta, cuando así se solicite, incluidos los datos personales de las mismas, conforme al procedimiento de acceso a la información, sin perjuicio de la protección que por mandato constitucional deba hacerse de oficio en relación a los mismos.</w:t>
      </w:r>
      <w:r w:rsidR="00945C17">
        <w:rPr>
          <w:rFonts w:ascii="Century Gothic" w:hAnsi="Century Gothic"/>
          <w:lang w:val="es-MX"/>
        </w:rPr>
        <w:t xml:space="preserve"> </w:t>
      </w:r>
      <w:r w:rsidR="00945C17" w:rsidRPr="00945C17">
        <w:rPr>
          <w:rFonts w:ascii="Century Gothic" w:hAnsi="Century Gothic"/>
          <w:b/>
          <w:lang w:val="es-MX"/>
        </w:rPr>
        <w:t>SEXTO.</w:t>
      </w:r>
      <w:r w:rsidR="00945C17" w:rsidRPr="00945C17">
        <w:rPr>
          <w:rFonts w:ascii="Century Gothic" w:hAnsi="Century Gothic"/>
          <w:lang w:val="es-MX"/>
        </w:rPr>
        <w:t xml:space="preserve"> Envíese copia certificada de la presente resolución al juzgado primero familiar en la capital del Estado, para su conocimiento y efectos legales consiguientes y, en su oportunidad, archívese el</w:t>
      </w:r>
      <w:r w:rsidR="00211E34">
        <w:rPr>
          <w:rFonts w:ascii="Century Gothic" w:hAnsi="Century Gothic"/>
          <w:lang w:val="es-MX"/>
        </w:rPr>
        <w:t xml:space="preserve"> </w:t>
      </w:r>
      <w:r w:rsidR="00945C17" w:rsidRPr="00945C17">
        <w:rPr>
          <w:rFonts w:ascii="Century Gothic" w:hAnsi="Century Gothic"/>
          <w:lang w:val="es-MX"/>
        </w:rPr>
        <w:t>toca en su lugar correspondiente.</w:t>
      </w:r>
      <w:r w:rsidR="00945C17">
        <w:rPr>
          <w:rFonts w:ascii="Century Gothic" w:hAnsi="Century Gothic"/>
          <w:lang w:val="es-MX"/>
        </w:rPr>
        <w:t xml:space="preserve"> </w:t>
      </w:r>
      <w:r w:rsidR="00945C17" w:rsidRPr="00945C17">
        <w:rPr>
          <w:rFonts w:ascii="Century Gothic" w:hAnsi="Century Gothic"/>
          <w:b/>
          <w:lang w:val="es-MX"/>
        </w:rPr>
        <w:t>SÉPTIMO:</w:t>
      </w:r>
      <w:r w:rsidR="00945C17" w:rsidRPr="00945C17">
        <w:rPr>
          <w:rFonts w:ascii="Century Gothic" w:hAnsi="Century Gothic"/>
          <w:lang w:val="es-MX"/>
        </w:rPr>
        <w:t xml:space="preserve"> Notifíquese personalmente, comuníquese y cúmplase.</w:t>
      </w:r>
      <w:r w:rsidRPr="00541B44">
        <w:rPr>
          <w:rFonts w:ascii="Century Gothic" w:hAnsi="Century Gothic"/>
          <w:lang w:val="es-MX"/>
        </w:rPr>
        <w:t>”</w:t>
      </w:r>
      <w:r w:rsidR="00FA6F2D">
        <w:rPr>
          <w:rFonts w:ascii="Century Gothic" w:hAnsi="Century Gothic"/>
          <w:lang w:val="es-MX"/>
        </w:rPr>
        <w:t xml:space="preserve"> “Me permito informar a este Cuerpo C</w:t>
      </w:r>
      <w:r w:rsidR="00FA6F2D" w:rsidRPr="00FA6F2D">
        <w:rPr>
          <w:rFonts w:ascii="Century Gothic" w:hAnsi="Century Gothic"/>
          <w:lang w:val="es-MX"/>
        </w:rPr>
        <w:t>olegiado que este toca fue presentado en sesión del 8 de jun</w:t>
      </w:r>
      <w:r w:rsidR="00FA6F2D">
        <w:rPr>
          <w:rFonts w:ascii="Century Gothic" w:hAnsi="Century Gothic"/>
          <w:lang w:val="es-MX"/>
        </w:rPr>
        <w:t>io de 2023 por la Magistrada Ma. Guadalupe Orozco Santiago y al</w:t>
      </w:r>
      <w:r w:rsidR="00FA6F2D" w:rsidRPr="00FA6F2D">
        <w:rPr>
          <w:rFonts w:ascii="Century Gothic" w:hAnsi="Century Gothic"/>
          <w:lang w:val="es-MX"/>
        </w:rPr>
        <w:t xml:space="preserve"> </w:t>
      </w:r>
      <w:r w:rsidR="00FA6F2D">
        <w:rPr>
          <w:rFonts w:ascii="Century Gothic" w:hAnsi="Century Gothic"/>
          <w:lang w:val="es-MX"/>
        </w:rPr>
        <w:t xml:space="preserve">no </w:t>
      </w:r>
      <w:r w:rsidR="00FA6F2D" w:rsidRPr="00FA6F2D">
        <w:rPr>
          <w:rFonts w:ascii="Century Gothic" w:hAnsi="Century Gothic"/>
          <w:lang w:val="es-MX"/>
        </w:rPr>
        <w:t>obtener el consenso</w:t>
      </w:r>
      <w:r w:rsidR="00FA6F2D">
        <w:rPr>
          <w:rFonts w:ascii="Century Gothic" w:hAnsi="Century Gothic"/>
          <w:lang w:val="es-MX"/>
        </w:rPr>
        <w:t>,</w:t>
      </w:r>
      <w:r w:rsidR="00FA6F2D" w:rsidRPr="00FA6F2D">
        <w:rPr>
          <w:rFonts w:ascii="Century Gothic" w:hAnsi="Century Gothic"/>
          <w:lang w:val="es-MX"/>
        </w:rPr>
        <w:t xml:space="preserve"> cuatro votos a favor </w:t>
      </w:r>
      <w:r w:rsidR="00FA6F2D">
        <w:rPr>
          <w:rFonts w:ascii="Century Gothic" w:hAnsi="Century Gothic"/>
          <w:lang w:val="es-MX"/>
        </w:rPr>
        <w:t xml:space="preserve">y </w:t>
      </w:r>
      <w:r w:rsidR="00FA6F2D" w:rsidRPr="00FA6F2D">
        <w:rPr>
          <w:rFonts w:ascii="Century Gothic" w:hAnsi="Century Gothic"/>
          <w:lang w:val="es-MX"/>
        </w:rPr>
        <w:t>11 votos en contra</w:t>
      </w:r>
      <w:r w:rsidR="00FA6F2D">
        <w:rPr>
          <w:rFonts w:ascii="Century Gothic" w:hAnsi="Century Gothic"/>
          <w:lang w:val="es-MX"/>
        </w:rPr>
        <w:t>, se tu</w:t>
      </w:r>
      <w:r w:rsidR="00FA6F2D" w:rsidRPr="00FA6F2D">
        <w:rPr>
          <w:rFonts w:ascii="Century Gothic" w:hAnsi="Century Gothic"/>
          <w:lang w:val="es-MX"/>
        </w:rPr>
        <w:t>rnó en la Magistrada Luz</w:t>
      </w:r>
      <w:r w:rsidR="00FA6F2D">
        <w:rPr>
          <w:rFonts w:ascii="Century Gothic" w:hAnsi="Century Gothic"/>
          <w:lang w:val="es-MX"/>
        </w:rPr>
        <w:t xml:space="preserve"> María Enriqueta Cabrero, </w:t>
      </w:r>
      <w:r w:rsidR="00FA6F2D" w:rsidRPr="00FA6F2D">
        <w:rPr>
          <w:rFonts w:ascii="Century Gothic" w:hAnsi="Century Gothic"/>
          <w:lang w:val="es-MX"/>
        </w:rPr>
        <w:t xml:space="preserve">quien en sesión del 13 de junio del presente año presento proyecto y se retiró para tomar en cuenta </w:t>
      </w:r>
      <w:r w:rsidR="00FA6F2D">
        <w:rPr>
          <w:rFonts w:ascii="Century Gothic" w:hAnsi="Century Gothic"/>
          <w:lang w:val="es-MX"/>
        </w:rPr>
        <w:t>los argumentos vertidos por el M</w:t>
      </w:r>
      <w:r w:rsidR="00FA6F2D" w:rsidRPr="00FA6F2D">
        <w:rPr>
          <w:rFonts w:ascii="Century Gothic" w:hAnsi="Century Gothic"/>
          <w:lang w:val="es-MX"/>
        </w:rPr>
        <w:t>agistrado Carlos Alejandro Robledo Zapata</w:t>
      </w:r>
      <w:r w:rsidR="00FA6F2D">
        <w:rPr>
          <w:rFonts w:ascii="Century Gothic" w:hAnsi="Century Gothic"/>
          <w:lang w:val="es-MX"/>
        </w:rPr>
        <w:t>,</w:t>
      </w:r>
      <w:r w:rsidR="00FA6F2D" w:rsidRPr="00FA6F2D">
        <w:rPr>
          <w:rFonts w:ascii="Century Gothic" w:hAnsi="Century Gothic"/>
          <w:lang w:val="es-MX"/>
        </w:rPr>
        <w:t xml:space="preserve"> en el sentido de surtir en el interés superior del menor</w:t>
      </w:r>
      <w:r w:rsidR="00FA6F2D">
        <w:rPr>
          <w:rFonts w:ascii="Century Gothic" w:hAnsi="Century Gothic"/>
          <w:lang w:val="es-MX"/>
        </w:rPr>
        <w:t xml:space="preserve">”, dice la </w:t>
      </w:r>
      <w:r w:rsidR="00FA6F2D">
        <w:rPr>
          <w:rFonts w:ascii="Century Gothic" w:hAnsi="Century Gothic"/>
          <w:b/>
          <w:lang w:val="es-MX"/>
        </w:rPr>
        <w:t>licenciada Graciela Treviño Rodríguez.</w:t>
      </w:r>
      <w:r w:rsidRPr="00541B44">
        <w:rPr>
          <w:rFonts w:ascii="Century Gothic" w:hAnsi="Century Gothic"/>
          <w:lang w:val="es-MX"/>
        </w:rPr>
        <w:t xml:space="preserve"> En lo tocante la </w:t>
      </w:r>
      <w:r w:rsidRPr="00541B44">
        <w:rPr>
          <w:rFonts w:ascii="Century Gothic" w:hAnsi="Century Gothic"/>
          <w:b/>
          <w:lang w:val="es-MX"/>
        </w:rPr>
        <w:t>Magistrada María Manuela García Cázares</w:t>
      </w:r>
      <w:r w:rsidR="00FA6F2D">
        <w:rPr>
          <w:rFonts w:ascii="Century Gothic" w:hAnsi="Century Gothic"/>
          <w:lang w:val="es-MX"/>
        </w:rPr>
        <w:t>, expresa: “</w:t>
      </w:r>
      <w:r w:rsidR="00FA6F2D" w:rsidRPr="00FA6F2D">
        <w:rPr>
          <w:rFonts w:ascii="Century Gothic" w:hAnsi="Century Gothic"/>
          <w:lang w:val="es-MX"/>
        </w:rPr>
        <w:t>Está a su consideración la ponencia que presenta la Magistrada Luz María Enriqueta Cabrero Romero en el toca 198-2022</w:t>
      </w:r>
      <w:r w:rsidR="00FA6F2D">
        <w:rPr>
          <w:rFonts w:ascii="Century Gothic" w:hAnsi="Century Gothic"/>
          <w:lang w:val="es-MX"/>
        </w:rPr>
        <w:t>,</w:t>
      </w:r>
      <w:r w:rsidR="00FA6F2D" w:rsidRPr="00FA6F2D">
        <w:rPr>
          <w:rFonts w:ascii="Century Gothic" w:hAnsi="Century Gothic"/>
          <w:lang w:val="es-MX"/>
        </w:rPr>
        <w:t xml:space="preserve"> alguna intervención respecto de la ponencia</w:t>
      </w:r>
      <w:r w:rsidR="00FA6F2D">
        <w:rPr>
          <w:rFonts w:ascii="Century Gothic" w:hAnsi="Century Gothic"/>
          <w:lang w:val="es-MX"/>
        </w:rPr>
        <w:t>,</w:t>
      </w:r>
      <w:r w:rsidR="00FA6F2D" w:rsidRPr="00FA6F2D">
        <w:rPr>
          <w:rFonts w:ascii="Century Gothic" w:hAnsi="Century Gothic"/>
          <w:lang w:val="es-MX"/>
        </w:rPr>
        <w:t xml:space="preserve"> bien</w:t>
      </w:r>
      <w:r w:rsidR="00211E34">
        <w:rPr>
          <w:rFonts w:ascii="Century Gothic" w:hAnsi="Century Gothic"/>
          <w:lang w:val="es-MX"/>
        </w:rPr>
        <w:t>,</w:t>
      </w:r>
      <w:r w:rsidR="00FA6F2D" w:rsidRPr="00FA6F2D">
        <w:rPr>
          <w:rFonts w:ascii="Century Gothic" w:hAnsi="Century Gothic"/>
          <w:lang w:val="es-MX"/>
        </w:rPr>
        <w:t xml:space="preserve"> la sometemos a votación qui</w:t>
      </w:r>
      <w:r w:rsidR="00FA6F2D">
        <w:rPr>
          <w:rFonts w:ascii="Century Gothic" w:hAnsi="Century Gothic"/>
          <w:lang w:val="es-MX"/>
        </w:rPr>
        <w:t>en est</w:t>
      </w:r>
      <w:r w:rsidR="00F74D5E">
        <w:rPr>
          <w:rFonts w:ascii="Century Gothic" w:hAnsi="Century Gothic"/>
          <w:lang w:val="es-MX"/>
        </w:rPr>
        <w:t>é a</w:t>
      </w:r>
      <w:r w:rsidR="00FA6F2D" w:rsidRPr="00FA6F2D">
        <w:rPr>
          <w:rFonts w:ascii="Century Gothic" w:hAnsi="Century Gothic"/>
          <w:lang w:val="es-MX"/>
        </w:rPr>
        <w:t xml:space="preserve"> favor de la ponencia pr</w:t>
      </w:r>
      <w:r w:rsidR="00FA6F2D">
        <w:rPr>
          <w:rFonts w:ascii="Century Gothic" w:hAnsi="Century Gothic"/>
          <w:lang w:val="es-MX"/>
        </w:rPr>
        <w:t>esentada por la Magistrada Luz</w:t>
      </w:r>
      <w:r w:rsidR="00FA6F2D" w:rsidRPr="00FA6F2D">
        <w:rPr>
          <w:rFonts w:ascii="Century Gothic" w:hAnsi="Century Gothic"/>
          <w:lang w:val="es-MX"/>
        </w:rPr>
        <w:t xml:space="preserve"> María Enriqueta Cabrero Romero favor de manifestarlo en la forma acostumbrada</w:t>
      </w:r>
      <w:r w:rsidR="00FA6F2D">
        <w:rPr>
          <w:rFonts w:ascii="Century Gothic" w:hAnsi="Century Gothic"/>
          <w:lang w:val="es-MX"/>
        </w:rPr>
        <w:t>,</w:t>
      </w:r>
      <w:r w:rsidR="00FA6F2D" w:rsidRPr="00FA6F2D">
        <w:rPr>
          <w:rFonts w:ascii="Century Gothic" w:hAnsi="Century Gothic"/>
          <w:lang w:val="es-MX"/>
        </w:rPr>
        <w:t xml:space="preserve"> quién est</w:t>
      </w:r>
      <w:r w:rsidR="00F74D5E">
        <w:rPr>
          <w:rFonts w:ascii="Century Gothic" w:hAnsi="Century Gothic"/>
          <w:lang w:val="es-MX"/>
        </w:rPr>
        <w:t>é</w:t>
      </w:r>
      <w:r w:rsidR="00FA6F2D" w:rsidRPr="00FA6F2D">
        <w:rPr>
          <w:rFonts w:ascii="Century Gothic" w:hAnsi="Century Gothic"/>
          <w:lang w:val="es-MX"/>
        </w:rPr>
        <w:t xml:space="preserve"> </w:t>
      </w:r>
      <w:r w:rsidR="00FA6F2D" w:rsidRPr="00FA6F2D">
        <w:rPr>
          <w:rFonts w:ascii="Century Gothic" w:hAnsi="Century Gothic"/>
          <w:lang w:val="es-MX"/>
        </w:rPr>
        <w:lastRenderedPageBreak/>
        <w:t>en contra de la ponencia</w:t>
      </w:r>
      <w:r w:rsidRPr="00541B44">
        <w:rPr>
          <w:rFonts w:ascii="Century Gothic" w:hAnsi="Century Gothic" w:cs="Tahoma"/>
        </w:rPr>
        <w:t xml:space="preserve">”. </w:t>
      </w:r>
      <w:r w:rsidR="00FA6F2D" w:rsidRPr="00FA6F2D">
        <w:rPr>
          <w:rFonts w:ascii="Century Gothic" w:hAnsi="Century Gothic" w:cs="Tahoma"/>
        </w:rPr>
        <w:t xml:space="preserve">“Mi voto es en contra,”, interviene la </w:t>
      </w:r>
      <w:r w:rsidR="00FA6F2D" w:rsidRPr="00FA6F2D">
        <w:rPr>
          <w:rFonts w:ascii="Century Gothic" w:hAnsi="Century Gothic" w:cs="Tahoma"/>
          <w:b/>
        </w:rPr>
        <w:t>Magistrada Ma. Guadalupe Orozco Santiago</w:t>
      </w:r>
      <w:r w:rsidR="00FA6F2D" w:rsidRPr="00FA6F2D">
        <w:rPr>
          <w:rFonts w:ascii="Century Gothic" w:hAnsi="Century Gothic" w:cs="Tahoma"/>
        </w:rPr>
        <w:t>, “y anuncio voto particular”.</w:t>
      </w:r>
      <w:r w:rsidR="000D4F9A">
        <w:rPr>
          <w:rFonts w:ascii="Century Gothic" w:hAnsi="Century Gothic" w:cs="Tahoma"/>
        </w:rPr>
        <w:t xml:space="preserve"> “Aprobada por mayoría de votos, </w:t>
      </w:r>
      <w:r w:rsidR="000D4F9A" w:rsidRPr="000D4F9A">
        <w:rPr>
          <w:rFonts w:ascii="Century Gothic" w:hAnsi="Century Gothic" w:cs="Tahoma"/>
        </w:rPr>
        <w:t xml:space="preserve">con voto particular de la </w:t>
      </w:r>
      <w:r w:rsidR="000D4F9A">
        <w:rPr>
          <w:rFonts w:ascii="Century Gothic" w:hAnsi="Century Gothic" w:cs="Tahoma"/>
        </w:rPr>
        <w:t>Magistrada María Guadalupe Orozco</w:t>
      </w:r>
      <w:r w:rsidR="000D4F9A" w:rsidRPr="000D4F9A">
        <w:rPr>
          <w:rFonts w:ascii="Century Gothic" w:hAnsi="Century Gothic" w:cs="Tahoma"/>
        </w:rPr>
        <w:t xml:space="preserve"> Santiago</w:t>
      </w:r>
      <w:r w:rsidR="000D4F9A">
        <w:rPr>
          <w:rFonts w:ascii="Century Gothic" w:hAnsi="Century Gothic" w:cs="Tahoma"/>
        </w:rPr>
        <w:t>”, i</w:t>
      </w:r>
      <w:r w:rsidR="000D4F9A">
        <w:rPr>
          <w:rFonts w:ascii="Century Gothic" w:hAnsi="Century Gothic"/>
        </w:rPr>
        <w:t xml:space="preserve">ndica la </w:t>
      </w:r>
      <w:r w:rsidR="000D4F9A" w:rsidRPr="00445E23">
        <w:rPr>
          <w:rFonts w:ascii="Century Gothic" w:hAnsi="Century Gothic" w:cs="Tahoma"/>
          <w:b/>
          <w:lang w:eastAsia="en-US"/>
        </w:rPr>
        <w:t>Magistra</w:t>
      </w:r>
      <w:r w:rsidR="000D4F9A">
        <w:rPr>
          <w:rFonts w:ascii="Century Gothic" w:hAnsi="Century Gothic" w:cs="Tahoma"/>
          <w:b/>
          <w:lang w:eastAsia="en-US"/>
        </w:rPr>
        <w:t>da María Manuela García C</w:t>
      </w:r>
      <w:r w:rsidR="000D4F9A" w:rsidRPr="00445E23">
        <w:rPr>
          <w:rFonts w:ascii="Century Gothic" w:hAnsi="Century Gothic" w:cs="Tahoma"/>
          <w:b/>
          <w:lang w:eastAsia="en-US"/>
        </w:rPr>
        <w:t>ázares.</w:t>
      </w:r>
      <w:r w:rsidR="000D4F9A">
        <w:rPr>
          <w:rFonts w:ascii="Century Gothic" w:hAnsi="Century Gothic"/>
        </w:rPr>
        <w:t xml:space="preserve"> </w:t>
      </w:r>
      <w:r w:rsidR="002A7F77" w:rsidRPr="002A7F77">
        <w:rPr>
          <w:rFonts w:ascii="Century Gothic" w:hAnsi="Century Gothic"/>
          <w:b/>
        </w:rPr>
        <w:t>Atento a ello la ponencia de cuenta es aprobada por mayoría de 15 quince votos a favor y un voto en contra de la Magistrada Ma. Guadalupe Orozco Santiago, anunciando voto particular.</w:t>
      </w:r>
      <w:r w:rsidR="002A7F77">
        <w:rPr>
          <w:rFonts w:ascii="Century Gothic" w:hAnsi="Century Gothic"/>
        </w:rPr>
        <w:t xml:space="preserve"> - - - - - - - - - - - - - - - - - - - - - - - - - - - - - - - -  </w:t>
      </w:r>
      <w:r w:rsidR="002A7F77">
        <w:rPr>
          <w:rFonts w:ascii="Century Gothic" w:hAnsi="Century Gothic"/>
          <w:b/>
        </w:rPr>
        <w:t xml:space="preserve"> </w:t>
      </w:r>
      <w:r>
        <w:rPr>
          <w:rFonts w:ascii="Century Gothic" w:hAnsi="Century Gothic"/>
        </w:rPr>
        <w:t xml:space="preserve"> </w:t>
      </w:r>
    </w:p>
    <w:p w14:paraId="41C27F17" w14:textId="7E7F6A1F" w:rsidR="00322523" w:rsidRDefault="00322523" w:rsidP="00686577">
      <w:pPr>
        <w:spacing w:line="492" w:lineRule="auto"/>
        <w:jc w:val="both"/>
        <w:rPr>
          <w:rFonts w:ascii="Century Gothic" w:hAnsi="Century Gothic"/>
          <w:lang w:val="es-MX"/>
        </w:rPr>
      </w:pPr>
      <w:r w:rsidRPr="00816931">
        <w:rPr>
          <w:rFonts w:ascii="Century Gothic" w:hAnsi="Century Gothic"/>
          <w:lang w:val="es-MX"/>
        </w:rPr>
        <w:t xml:space="preserve">Enseguida, la </w:t>
      </w:r>
      <w:r w:rsidRPr="00816931">
        <w:rPr>
          <w:rFonts w:ascii="Century Gothic" w:hAnsi="Century Gothic"/>
          <w:b/>
          <w:lang w:val="es-MX"/>
        </w:rPr>
        <w:t xml:space="preserve">Magistrada </w:t>
      </w:r>
      <w:r w:rsidR="00094057">
        <w:rPr>
          <w:rFonts w:ascii="Century Gothic" w:hAnsi="Century Gothic"/>
          <w:b/>
          <w:lang w:val="es-MX"/>
        </w:rPr>
        <w:t>P</w:t>
      </w:r>
      <w:r w:rsidR="00094057" w:rsidRPr="00816931">
        <w:rPr>
          <w:rFonts w:ascii="Century Gothic" w:hAnsi="Century Gothic"/>
          <w:b/>
          <w:lang w:val="es-MX"/>
        </w:rPr>
        <w:t>residenta</w:t>
      </w:r>
      <w:r w:rsidRPr="00816931">
        <w:rPr>
          <w:rFonts w:ascii="Century Gothic" w:hAnsi="Century Gothic"/>
          <w:lang w:val="es-MX"/>
        </w:rPr>
        <w:t xml:space="preserve"> solicita a la licenciada Graciela Treviño Rodríguez, proceda a dar lectura al </w:t>
      </w:r>
      <w:r w:rsidR="008B4452">
        <w:rPr>
          <w:rFonts w:ascii="Century Gothic" w:hAnsi="Century Gothic"/>
          <w:b/>
          <w:lang w:val="es-MX"/>
        </w:rPr>
        <w:t>quinto</w:t>
      </w:r>
      <w:r w:rsidRPr="00816931">
        <w:rPr>
          <w:rFonts w:ascii="Century Gothic" w:hAnsi="Century Gothic"/>
          <w:b/>
          <w:lang w:val="es-MX"/>
        </w:rPr>
        <w:t xml:space="preserve"> punto</w:t>
      </w:r>
      <w:r w:rsidRPr="00816931">
        <w:rPr>
          <w:rFonts w:ascii="Century Gothic" w:hAnsi="Century Gothic"/>
          <w:lang w:val="es-MX"/>
        </w:rPr>
        <w:t xml:space="preserve"> del orden del día. Atento a lo cual la </w:t>
      </w:r>
      <w:r w:rsidRPr="00816931">
        <w:rPr>
          <w:rFonts w:ascii="Century Gothic" w:hAnsi="Century Gothic"/>
          <w:b/>
          <w:lang w:val="es-MX"/>
        </w:rPr>
        <w:t>licenciada Graciela Treviño Rodríguez</w:t>
      </w:r>
      <w:r w:rsidRPr="00816931">
        <w:rPr>
          <w:rFonts w:ascii="Century Gothic" w:hAnsi="Century Gothic"/>
          <w:lang w:val="es-MX"/>
        </w:rPr>
        <w:t>, leyó: “</w:t>
      </w:r>
      <w:r w:rsidRPr="00816931">
        <w:rPr>
          <w:rFonts w:ascii="Century Gothic" w:hAnsi="Century Gothic" w:cs="Tahoma"/>
          <w:b/>
          <w:bCs/>
          <w:lang w:val="es-ES_tradnl" w:eastAsia="en-US"/>
        </w:rPr>
        <w:t>Se informa al Honorable Pleno de la recepción por parte de la Presidencia de los siguientes documentos</w:t>
      </w:r>
      <w:r w:rsidRPr="00816931">
        <w:rPr>
          <w:rFonts w:ascii="Century Gothic" w:hAnsi="Century Gothic" w:cs="Tahoma"/>
          <w:lang w:val="es-ES_tradnl" w:eastAsia="en-US"/>
        </w:rPr>
        <w:t>”</w:t>
      </w:r>
      <w:r w:rsidRPr="00816931">
        <w:rPr>
          <w:rFonts w:ascii="Century Gothic" w:hAnsi="Century Gothic"/>
          <w:lang w:val="es-ES_tradnl"/>
        </w:rPr>
        <w:t xml:space="preserve">. </w:t>
      </w:r>
      <w:r w:rsidRPr="00816931">
        <w:rPr>
          <w:rFonts w:ascii="Century Gothic" w:hAnsi="Century Gothic"/>
          <w:lang w:val="es-MX"/>
        </w:rPr>
        <w:t xml:space="preserve">Al respecto la </w:t>
      </w:r>
      <w:r w:rsidRPr="00816931">
        <w:rPr>
          <w:rFonts w:ascii="Century Gothic" w:hAnsi="Century Gothic"/>
          <w:b/>
          <w:lang w:val="es-MX"/>
        </w:rPr>
        <w:t>Magistrada María Manuela García Cázares</w:t>
      </w:r>
      <w:r w:rsidRPr="00816931">
        <w:rPr>
          <w:rFonts w:ascii="Century Gothic" w:hAnsi="Century Gothic"/>
          <w:lang w:val="es-MX"/>
        </w:rPr>
        <w:t xml:space="preserve">, manifiesta: </w:t>
      </w:r>
      <w:r w:rsidRPr="000F644D">
        <w:rPr>
          <w:rFonts w:ascii="Century Gothic" w:hAnsi="Century Gothic"/>
          <w:lang w:val="es-MX"/>
        </w:rPr>
        <w:t>“</w:t>
      </w:r>
      <w:r w:rsidR="004E5BA7" w:rsidRPr="000F644D">
        <w:rPr>
          <w:rFonts w:ascii="Century Gothic" w:hAnsi="Century Gothic"/>
          <w:lang w:val="es-MX"/>
        </w:rPr>
        <w:t>A su dispo</w:t>
      </w:r>
      <w:r w:rsidR="000D4F9A">
        <w:rPr>
          <w:rFonts w:ascii="Century Gothic" w:hAnsi="Century Gothic"/>
          <w:lang w:val="es-MX"/>
        </w:rPr>
        <w:t>sición los documentos referidos</w:t>
      </w:r>
      <w:r w:rsidR="00FC6FDF">
        <w:rPr>
          <w:rFonts w:ascii="Century Gothic" w:hAnsi="Century Gothic"/>
          <w:lang w:val="es-MX"/>
        </w:rPr>
        <w:t xml:space="preserve"> </w:t>
      </w:r>
      <w:r w:rsidR="000D4F9A">
        <w:rPr>
          <w:rFonts w:ascii="Century Gothic" w:hAnsi="Century Gothic"/>
          <w:lang w:val="es-MX"/>
        </w:rPr>
        <w:t xml:space="preserve">algún comentario o </w:t>
      </w:r>
      <w:r w:rsidR="004E5BA7" w:rsidRPr="000F644D">
        <w:rPr>
          <w:rFonts w:ascii="Century Gothic" w:hAnsi="Century Gothic"/>
          <w:lang w:val="es-MX"/>
        </w:rPr>
        <w:t>los tomamos para conocimiento,</w:t>
      </w:r>
      <w:r w:rsidR="00094057" w:rsidRPr="000F644D">
        <w:rPr>
          <w:rFonts w:ascii="Century Gothic" w:hAnsi="Century Gothic"/>
          <w:lang w:val="es-MX"/>
        </w:rPr>
        <w:t xml:space="preserve"> los tomamos para conocimiento”</w:t>
      </w:r>
      <w:r w:rsidR="006B4A49" w:rsidRPr="000F644D">
        <w:rPr>
          <w:rFonts w:ascii="Century Gothic" w:hAnsi="Century Gothic"/>
          <w:lang w:val="es-MX"/>
        </w:rPr>
        <w:t xml:space="preserve"> Los m</w:t>
      </w:r>
      <w:r w:rsidRPr="000F644D">
        <w:rPr>
          <w:rFonts w:ascii="Century Gothic" w:hAnsi="Century Gothic"/>
          <w:lang w:val="es-MX"/>
        </w:rPr>
        <w:t xml:space="preserve">ismos que por economía se dan aquí por reproducidos como si a la letra se insertaren. </w:t>
      </w:r>
      <w:r w:rsidRPr="000F644D">
        <w:rPr>
          <w:rFonts w:ascii="Century Gothic" w:hAnsi="Century Gothic"/>
          <w:b/>
          <w:lang w:val="es-MX"/>
        </w:rPr>
        <w:t>Las y los Magistrados que integran este Cuerpo Colegiado se dan por enterados del contenido integral de los documentos consignados en el punto quinto del orden del día de esta sesión</w:t>
      </w:r>
      <w:r w:rsidRPr="000F644D">
        <w:rPr>
          <w:rFonts w:ascii="Century Gothic" w:hAnsi="Century Gothic"/>
          <w:lang w:val="es-MX"/>
        </w:rPr>
        <w:t>. - - -</w:t>
      </w:r>
      <w:r w:rsidRPr="009E6132">
        <w:rPr>
          <w:rFonts w:ascii="Century Gothic" w:hAnsi="Century Gothic"/>
          <w:lang w:val="es-MX"/>
        </w:rPr>
        <w:t xml:space="preserve"> </w:t>
      </w:r>
    </w:p>
    <w:p w14:paraId="53E485AB" w14:textId="5B0E5361" w:rsidR="009F428B" w:rsidRPr="00160472" w:rsidRDefault="00322523" w:rsidP="00322523">
      <w:pPr>
        <w:pStyle w:val="Sangradetextonormal"/>
        <w:spacing w:line="480" w:lineRule="auto"/>
        <w:ind w:left="0"/>
        <w:rPr>
          <w:highlight w:val="yellow"/>
        </w:rPr>
      </w:pPr>
      <w:r w:rsidRPr="00816931">
        <w:rPr>
          <w:lang w:val="es-MX"/>
        </w:rPr>
        <w:t xml:space="preserve">Posteriormente, la </w:t>
      </w:r>
      <w:r w:rsidRPr="00816931">
        <w:rPr>
          <w:b/>
          <w:lang w:val="es-MX"/>
        </w:rPr>
        <w:t>Magistrada Presidenta</w:t>
      </w:r>
      <w:r w:rsidRPr="00816931">
        <w:rPr>
          <w:lang w:val="es-MX"/>
        </w:rPr>
        <w:t xml:space="preserve"> solicita a la licenciada Graciela Treviño Rodríguez, proceda a dar lectura al </w:t>
      </w:r>
      <w:r w:rsidRPr="00816931">
        <w:rPr>
          <w:b/>
          <w:lang w:val="es-MX"/>
        </w:rPr>
        <w:t>s</w:t>
      </w:r>
      <w:r w:rsidR="00FC6FDF">
        <w:rPr>
          <w:b/>
          <w:lang w:val="es-MX"/>
        </w:rPr>
        <w:t>exto</w:t>
      </w:r>
      <w:r w:rsidRPr="00816931">
        <w:rPr>
          <w:b/>
          <w:lang w:val="es-MX"/>
        </w:rPr>
        <w:t xml:space="preserve"> punto</w:t>
      </w:r>
      <w:r w:rsidRPr="00816931">
        <w:rPr>
          <w:lang w:val="es-MX"/>
        </w:rPr>
        <w:t xml:space="preserve"> del orden del día. Atento a lo cual la </w:t>
      </w:r>
      <w:r w:rsidRPr="00816931">
        <w:rPr>
          <w:b/>
          <w:lang w:val="es-MX"/>
        </w:rPr>
        <w:t>licenciada Graciela Treviño Rodríguez</w:t>
      </w:r>
      <w:r w:rsidRPr="00816931">
        <w:rPr>
          <w:lang w:val="es-MX"/>
        </w:rPr>
        <w:t>, leyó:</w:t>
      </w:r>
      <w:r>
        <w:rPr>
          <w:lang w:val="es-MX"/>
        </w:rPr>
        <w:t xml:space="preserve"> </w:t>
      </w:r>
      <w:r w:rsidRPr="00C64C54">
        <w:rPr>
          <w:b/>
          <w:lang w:val="es-MX"/>
        </w:rPr>
        <w:t>“</w:t>
      </w:r>
      <w:r w:rsidRPr="00C64C54">
        <w:rPr>
          <w:b/>
        </w:rPr>
        <w:t xml:space="preserve">Asuntos Generales, los que hagan mención tanto la Magistrada María Manuela García Cázares, Presidenta de este Supremo Tribunal de Justicia y del Consejo de la Judicatura del Estado, como las y los Magistrados que integran este Cuerpo </w:t>
      </w:r>
      <w:r w:rsidRPr="00C64C54">
        <w:rPr>
          <w:b/>
        </w:rPr>
        <w:lastRenderedPageBreak/>
        <w:t>Colegiado</w:t>
      </w:r>
      <w:r w:rsidRPr="0049677D">
        <w:rPr>
          <w:b/>
        </w:rPr>
        <w:t xml:space="preserve">”. </w:t>
      </w:r>
      <w:r w:rsidR="006B4A49">
        <w:t>“</w:t>
      </w:r>
      <w:r w:rsidR="005B5961">
        <w:t>Bueno</w:t>
      </w:r>
      <w:r w:rsidR="00543F71">
        <w:t>,</w:t>
      </w:r>
      <w:r w:rsidR="005B5961">
        <w:t xml:space="preserve"> en un primer punto q</w:t>
      </w:r>
      <w:r w:rsidR="005B5961" w:rsidRPr="005B5961">
        <w:t xml:space="preserve">uisiera someter a </w:t>
      </w:r>
      <w:r w:rsidR="005B5961">
        <w:t xml:space="preserve">consideración de este Pleno, </w:t>
      </w:r>
      <w:r w:rsidR="005B5961" w:rsidRPr="005B5961">
        <w:t>creo que es el momento oportuno para preparar varios co</w:t>
      </w:r>
      <w:r w:rsidR="005B5961">
        <w:t>ncursos</w:t>
      </w:r>
      <w:r w:rsidR="005B5961" w:rsidRPr="005B5961">
        <w:t xml:space="preserve"> que tenemos </w:t>
      </w:r>
      <w:r w:rsidR="005B5961">
        <w:t>por ahí pendientes sobre todo algo</w:t>
      </w:r>
      <w:r w:rsidR="005B5961" w:rsidRPr="005B5961">
        <w:t xml:space="preserve"> que </w:t>
      </w:r>
      <w:r w:rsidR="005B5961">
        <w:t>inquieta</w:t>
      </w:r>
      <w:r w:rsidR="00543F71">
        <w:t>,</w:t>
      </w:r>
      <w:r w:rsidR="005B5961">
        <w:t xml:space="preserve"> es</w:t>
      </w:r>
      <w:r w:rsidR="002B70E5">
        <w:t xml:space="preserve"> que</w:t>
      </w:r>
      <w:r w:rsidR="005B5961">
        <w:t xml:space="preserve"> la falta de S</w:t>
      </w:r>
      <w:r w:rsidR="005B5961" w:rsidRPr="005B5961">
        <w:t>ecretarios</w:t>
      </w:r>
      <w:r w:rsidR="005547B2">
        <w:t xml:space="preserve"> de Estudio y C</w:t>
      </w:r>
      <w:r w:rsidR="005B5961">
        <w:t>uenta</w:t>
      </w:r>
      <w:r w:rsidR="005B5961" w:rsidRPr="005B5961">
        <w:t xml:space="preserve"> que </w:t>
      </w:r>
      <w:r w:rsidR="005B5961">
        <w:t>ya hay faltantes por ahí en la Cuarta S</w:t>
      </w:r>
      <w:r w:rsidR="005B5961" w:rsidRPr="005B5961">
        <w:t>ala</w:t>
      </w:r>
      <w:r w:rsidR="005B5961">
        <w:t>, en los Juzgados de Ciudad del M</w:t>
      </w:r>
      <w:r w:rsidR="005B5961" w:rsidRPr="005B5961">
        <w:t>aíz</w:t>
      </w:r>
      <w:r w:rsidR="005B5961">
        <w:t>, en el J</w:t>
      </w:r>
      <w:r w:rsidR="005B5961" w:rsidRPr="005B5961">
        <w:t>uzgado de Salinas</w:t>
      </w:r>
      <w:r w:rsidR="005B5961">
        <w:t>,</w:t>
      </w:r>
      <w:r w:rsidR="005B5961" w:rsidRPr="005B5961">
        <w:t xml:space="preserve"> en el </w:t>
      </w:r>
      <w:r w:rsidR="00A66483">
        <w:t>J</w:t>
      </w:r>
      <w:r w:rsidR="005B5961" w:rsidRPr="005B5961">
        <w:t>uzgado de Matehuala y no tene</w:t>
      </w:r>
      <w:r w:rsidR="005B5961">
        <w:t>mos reserva p</w:t>
      </w:r>
      <w:r w:rsidR="005B5961" w:rsidRPr="005B5961">
        <w:t>ara cubrir</w:t>
      </w:r>
      <w:r w:rsidR="005B5961">
        <w:t>;</w:t>
      </w:r>
      <w:r w:rsidR="005B5961" w:rsidRPr="005B5961">
        <w:t xml:space="preserve"> yo propondría no</w:t>
      </w:r>
      <w:r w:rsidR="005B5961">
        <w:t xml:space="preserve"> he hablado con los C</w:t>
      </w:r>
      <w:r w:rsidR="005B5961" w:rsidRPr="005B5961">
        <w:t>onsejeros</w:t>
      </w:r>
      <w:r w:rsidR="005B5961">
        <w:t>,</w:t>
      </w:r>
      <w:r w:rsidR="005B5961" w:rsidRPr="005B5961">
        <w:t xml:space="preserve"> pero quería primero tocar el tema con ustedes</w:t>
      </w:r>
      <w:r w:rsidR="005B5961">
        <w:t>, que fuera el de S</w:t>
      </w:r>
      <w:r w:rsidR="005B5961" w:rsidRPr="005B5961">
        <w:t>ecretario de</w:t>
      </w:r>
      <w:r w:rsidR="005547B2">
        <w:t xml:space="preserve"> E</w:t>
      </w:r>
      <w:r w:rsidR="005B5961">
        <w:t>studio y</w:t>
      </w:r>
      <w:r w:rsidR="005547B2">
        <w:t xml:space="preserve"> C</w:t>
      </w:r>
      <w:r w:rsidR="005B5961" w:rsidRPr="005B5961">
        <w:t>uenta un concurso interno</w:t>
      </w:r>
      <w:r w:rsidR="005B5961">
        <w:t>,</w:t>
      </w:r>
      <w:r w:rsidR="005B5961" w:rsidRPr="005B5961">
        <w:t xml:space="preserve"> y esto es para motivar a las categorías anteriores a que participen y sobretodo hacer un curso de preparación previo al co</w:t>
      </w:r>
      <w:r w:rsidR="005B5961">
        <w:t>ncurso</w:t>
      </w:r>
      <w:r w:rsidR="00543F71">
        <w:t>,</w:t>
      </w:r>
      <w:r w:rsidR="005B5961">
        <w:t xml:space="preserve"> de tal forma que le pedirí</w:t>
      </w:r>
      <w:r w:rsidR="005B5961" w:rsidRPr="005B5961">
        <w:t>a</w:t>
      </w:r>
      <w:r w:rsidR="005B5961">
        <w:t xml:space="preserve"> a la Comisión de Capacitación que coadyuvaran a </w:t>
      </w:r>
      <w:r w:rsidR="005B5961" w:rsidRPr="005B5961">
        <w:t>armar este curso previo y sobretodo motivar mucho</w:t>
      </w:r>
      <w:r w:rsidR="005B5961">
        <w:t xml:space="preserve"> a la gente que labora en este Poder J</w:t>
      </w:r>
      <w:r w:rsidR="005B5961" w:rsidRPr="005B5961">
        <w:t>udicial</w:t>
      </w:r>
      <w:r w:rsidR="005B5961">
        <w:t>,</w:t>
      </w:r>
      <w:r w:rsidR="005B5961" w:rsidRPr="005B5961">
        <w:t xml:space="preserve"> incluso a la gente foránea para que</w:t>
      </w:r>
      <w:r w:rsidR="002B70E5">
        <w:t xml:space="preserve"> lo</w:t>
      </w:r>
      <w:r w:rsidR="005B5961" w:rsidRPr="005B5961">
        <w:t xml:space="preserve"> pudiera tomar</w:t>
      </w:r>
      <w:r w:rsidR="005547B2">
        <w:t xml:space="preserve"> vía z</w:t>
      </w:r>
      <w:r w:rsidR="005B5961" w:rsidRPr="005B5961">
        <w:t>oom y que pudieran acceder al concurso y algo muy imp</w:t>
      </w:r>
      <w:r w:rsidR="00543F71">
        <w:t>ortante que me apoyaran</w:t>
      </w:r>
      <w:r w:rsidR="005B5961">
        <w:t xml:space="preserve"> los M</w:t>
      </w:r>
      <w:r w:rsidR="005B5961" w:rsidRPr="005B5961">
        <w:t>ag</w:t>
      </w:r>
      <w:r w:rsidR="005B5961">
        <w:t xml:space="preserve">istrados a la elaboración de </w:t>
      </w:r>
      <w:r w:rsidR="005B5961" w:rsidRPr="005B5961">
        <w:t>lo que sería ya propiamente</w:t>
      </w:r>
      <w:r w:rsidR="005B5961">
        <w:t xml:space="preserve"> el</w:t>
      </w:r>
      <w:r w:rsidR="005B5961" w:rsidRPr="005B5961">
        <w:t xml:space="preserve"> cuestionario</w:t>
      </w:r>
      <w:r w:rsidR="005B5961">
        <w:t>,</w:t>
      </w:r>
      <w:r w:rsidR="005B5961" w:rsidRPr="005B5961">
        <w:t xml:space="preserve"> to</w:t>
      </w:r>
      <w:r w:rsidR="005B5961">
        <w:t>do lo que sería el concurso,</w:t>
      </w:r>
      <w:r w:rsidR="005B5961" w:rsidRPr="005B5961">
        <w:t xml:space="preserve"> para un tanto</w:t>
      </w:r>
      <w:r w:rsidR="002B70E5">
        <w:t>,</w:t>
      </w:r>
      <w:r w:rsidR="005B5961" w:rsidRPr="005B5961">
        <w:t xml:space="preserve"> recobrar el aspecto de la certeza de quiénes</w:t>
      </w:r>
      <w:r w:rsidR="005B5961">
        <w:t xml:space="preserve"> se están </w:t>
      </w:r>
      <w:r w:rsidR="005B5961" w:rsidRPr="005B5961">
        <w:t>desig</w:t>
      </w:r>
      <w:r w:rsidR="005547B2">
        <w:t>nando como Secretario de E</w:t>
      </w:r>
      <w:r w:rsidR="005B5961">
        <w:t>studio y</w:t>
      </w:r>
      <w:r w:rsidR="005547B2">
        <w:t xml:space="preserve"> C</w:t>
      </w:r>
      <w:r w:rsidR="005B5961" w:rsidRPr="005B5961">
        <w:t>uenta de reserva</w:t>
      </w:r>
      <w:r w:rsidR="005B5961">
        <w:t>,</w:t>
      </w:r>
      <w:r w:rsidR="005B5961" w:rsidRPr="005B5961">
        <w:t xml:space="preserve"> porque si ya es inminente el que se tienen que cubrir varios espacios y no tenemos la manera de hacerlo y a mi parecer</w:t>
      </w:r>
      <w:r w:rsidR="005547B2">
        <w:t>,</w:t>
      </w:r>
      <w:r w:rsidR="005B5961" w:rsidRPr="005B5961">
        <w:t xml:space="preserve"> toma</w:t>
      </w:r>
      <w:r w:rsidR="005547B2">
        <w:t xml:space="preserve">r </w:t>
      </w:r>
      <w:r w:rsidR="005B5961">
        <w:t xml:space="preserve"> S</w:t>
      </w:r>
      <w:r w:rsidR="005B5961" w:rsidRPr="005B5961">
        <w:t>ecretario</w:t>
      </w:r>
      <w:r w:rsidR="005547B2">
        <w:t>s de E</w:t>
      </w:r>
      <w:r w:rsidR="005B5961">
        <w:t>studio y</w:t>
      </w:r>
      <w:r w:rsidR="005547B2">
        <w:t xml:space="preserve"> C</w:t>
      </w:r>
      <w:r w:rsidR="005B5961" w:rsidRPr="005B5961">
        <w:t>uenta de Juzgado</w:t>
      </w:r>
      <w:r w:rsidR="005B5961">
        <w:t>s</w:t>
      </w:r>
      <w:r w:rsidR="005B5961" w:rsidRPr="005B5961">
        <w:t xml:space="preserve"> que </w:t>
      </w:r>
      <w:r w:rsidR="005B5961">
        <w:t>tienen trabajo, t</w:t>
      </w:r>
      <w:r w:rsidR="005B5961" w:rsidRPr="005B5961">
        <w:t>ambién es algo que limita</w:t>
      </w:r>
      <w:r w:rsidR="005B5961">
        <w:t xml:space="preserve"> la propia buena marcha de los J</w:t>
      </w:r>
      <w:r w:rsidR="005B5961" w:rsidRPr="005B5961">
        <w:t>uzgados entonces preferiría hacer un concurs</w:t>
      </w:r>
      <w:r w:rsidR="005B5961">
        <w:t>o y tener la reserva suficiente y en el mismo caso está en S</w:t>
      </w:r>
      <w:r w:rsidR="005547B2">
        <w:t>ecretario de A</w:t>
      </w:r>
      <w:r w:rsidR="005B5961" w:rsidRPr="005B5961">
        <w:t>cuerdos que también no tenemos reservas</w:t>
      </w:r>
      <w:r w:rsidR="005B5961">
        <w:t>,</w:t>
      </w:r>
      <w:r w:rsidR="005B5961" w:rsidRPr="005B5961">
        <w:t xml:space="preserve"> que las últimas reservas fueron muy pocas</w:t>
      </w:r>
      <w:r w:rsidR="005B5961">
        <w:t>,</w:t>
      </w:r>
      <w:r w:rsidR="005B5961" w:rsidRPr="005B5961">
        <w:t xml:space="preserve"> que no hemos </w:t>
      </w:r>
      <w:r w:rsidR="005B5961" w:rsidRPr="005B5961">
        <w:lastRenderedPageBreak/>
        <w:t>tenido los resultados que se han querido</w:t>
      </w:r>
      <w:r w:rsidR="00543F71">
        <w:t>,</w:t>
      </w:r>
      <w:r w:rsidR="005B5961" w:rsidRPr="005B5961">
        <w:t xml:space="preserve"> </w:t>
      </w:r>
      <w:r w:rsidR="005B5961">
        <w:t>h</w:t>
      </w:r>
      <w:r w:rsidR="005B5961" w:rsidRPr="005B5961">
        <w:t xml:space="preserve">a habido quejas de los </w:t>
      </w:r>
      <w:r w:rsidR="005B5961">
        <w:t>J</w:t>
      </w:r>
      <w:r w:rsidR="005B5961" w:rsidRPr="005B5961">
        <w:t xml:space="preserve">ueces en cuanto a los </w:t>
      </w:r>
      <w:r w:rsidR="005B5961">
        <w:t>S</w:t>
      </w:r>
      <w:r w:rsidR="005B5961" w:rsidRPr="005B5961">
        <w:t>ecretarios que se han enviado y que creo que</w:t>
      </w:r>
      <w:r w:rsidR="002B70E5">
        <w:t xml:space="preserve"> a</w:t>
      </w:r>
      <w:r w:rsidR="005B5961" w:rsidRPr="005B5961">
        <w:t>h</w:t>
      </w:r>
      <w:r w:rsidR="002B70E5">
        <w:t>í hay</w:t>
      </w:r>
      <w:r w:rsidR="005B5961" w:rsidRPr="005B5961">
        <w:t xml:space="preserve"> todavía</w:t>
      </w:r>
      <w:r w:rsidR="002B70E5">
        <w:t xml:space="preserve"> que</w:t>
      </w:r>
      <w:r w:rsidR="005B5961" w:rsidRPr="005B5961">
        <w:t xml:space="preserve"> poner</w:t>
      </w:r>
      <w:r w:rsidR="002B70E5">
        <w:t xml:space="preserve"> </w:t>
      </w:r>
      <w:r w:rsidR="002B70E5" w:rsidRPr="005B5961">
        <w:t>más</w:t>
      </w:r>
      <w:r w:rsidR="005B5961" w:rsidRPr="005B5961">
        <w:t xml:space="preserve"> énfasis en esa situación y también lo </w:t>
      </w:r>
      <w:r w:rsidR="005B5961">
        <w:t>ocurre con los J</w:t>
      </w:r>
      <w:r w:rsidR="005B5961" w:rsidRPr="005B5961">
        <w:t>ueces de primera i</w:t>
      </w:r>
      <w:r w:rsidR="005B5961">
        <w:t>nstancia no tenemos más que un J</w:t>
      </w:r>
      <w:r w:rsidR="005B5961" w:rsidRPr="005B5961">
        <w:t>uez de reserva que no ha sido designado</w:t>
      </w:r>
      <w:r w:rsidR="005B5961">
        <w:t xml:space="preserve">, porque está laborando en </w:t>
      </w:r>
      <w:r w:rsidR="005B5961" w:rsidRPr="005B5961">
        <w:t>otro lugar pero bueno creo</w:t>
      </w:r>
      <w:r w:rsidR="005B5961">
        <w:t xml:space="preserve"> que esos tres concursos irían </w:t>
      </w:r>
      <w:r w:rsidR="005B5961" w:rsidRPr="005B5961">
        <w:t>muy de la mano y motivar a nuestro personal a que se inscriba entonces</w:t>
      </w:r>
      <w:r w:rsidR="002B70E5">
        <w:t>,</w:t>
      </w:r>
      <w:r w:rsidR="005B5961" w:rsidRPr="005B5961">
        <w:t xml:space="preserve"> yo les pido su colaboració</w:t>
      </w:r>
      <w:r w:rsidR="005B5961">
        <w:t>n sobre toda</w:t>
      </w:r>
      <w:r w:rsidR="00543F71">
        <w:t xml:space="preserve"> a</w:t>
      </w:r>
      <w:r w:rsidR="005B5961">
        <w:t xml:space="preserve"> la Comisión de Capacitación que pudiéramos </w:t>
      </w:r>
      <w:r w:rsidR="005B5961" w:rsidRPr="005B5961">
        <w:t xml:space="preserve">armar estos cursos previos al concurso </w:t>
      </w:r>
      <w:r w:rsidR="005B5961">
        <w:t xml:space="preserve">y </w:t>
      </w:r>
      <w:r w:rsidR="005B5961" w:rsidRPr="005B5961">
        <w:t xml:space="preserve">pedirle </w:t>
      </w:r>
      <w:r w:rsidR="005B5961">
        <w:t>a la gente que tenga confianza</w:t>
      </w:r>
      <w:r w:rsidR="005B5961" w:rsidRPr="005B5961">
        <w:t xml:space="preserve"> en nuestros concurso</w:t>
      </w:r>
      <w:r w:rsidR="00543F71">
        <w:t>s</w:t>
      </w:r>
      <w:r w:rsidR="005B5961" w:rsidRPr="005B5961">
        <w:t xml:space="preserve"> y que me ayuden para efecto de llevar a cabo</w:t>
      </w:r>
      <w:r w:rsidR="006A7AFC">
        <w:t xml:space="preserve"> toda la logística del concurso, </w:t>
      </w:r>
      <w:r w:rsidR="005B5961" w:rsidRPr="005B5961">
        <w:t>no sé qué piensen al respecto si Magistrada</w:t>
      </w:r>
      <w:r w:rsidRPr="006F1604">
        <w:t>”</w:t>
      </w:r>
      <w:r w:rsidRPr="006F1604">
        <w:rPr>
          <w:lang w:val="es-MX"/>
        </w:rPr>
        <w:t>,</w:t>
      </w:r>
      <w:r w:rsidR="00591F3C">
        <w:rPr>
          <w:lang w:val="es-MX"/>
        </w:rPr>
        <w:t xml:space="preserve"> autoriza</w:t>
      </w:r>
      <w:r>
        <w:rPr>
          <w:lang w:val="es-MX"/>
        </w:rPr>
        <w:t xml:space="preserve"> la </w:t>
      </w:r>
      <w:r>
        <w:rPr>
          <w:b/>
          <w:lang w:val="es-MX"/>
        </w:rPr>
        <w:t>Magistrada María Manuela García Cázares</w:t>
      </w:r>
      <w:r>
        <w:rPr>
          <w:lang w:val="es-MX"/>
        </w:rPr>
        <w:t>.</w:t>
      </w:r>
      <w:r w:rsidR="00591F3C">
        <w:rPr>
          <w:lang w:val="es-MX"/>
        </w:rPr>
        <w:t xml:space="preserve"> </w:t>
      </w:r>
      <w:r w:rsidR="00001FEA" w:rsidRPr="00001FEA">
        <w:rPr>
          <w:lang w:val="es-MX"/>
        </w:rPr>
        <w:t>“</w:t>
      </w:r>
      <w:r w:rsidR="006A7AFC">
        <w:rPr>
          <w:lang w:val="es-MX"/>
        </w:rPr>
        <w:t>Gracias Magistrada nada más para puntualizar</w:t>
      </w:r>
      <w:r w:rsidR="00001FEA" w:rsidRPr="00001FEA">
        <w:rPr>
          <w:lang w:val="es-MX"/>
        </w:rPr>
        <w:t xml:space="preserve">”, expone la </w:t>
      </w:r>
      <w:r w:rsidR="00001FEA" w:rsidRPr="00001FEA">
        <w:rPr>
          <w:b/>
          <w:lang w:val="es-MX"/>
        </w:rPr>
        <w:t xml:space="preserve">Magistrada </w:t>
      </w:r>
      <w:r w:rsidR="006A7AFC">
        <w:rPr>
          <w:b/>
          <w:lang w:val="es-MX"/>
        </w:rPr>
        <w:t>Rebeca Anastacia Medina García</w:t>
      </w:r>
      <w:r w:rsidR="00001FEA" w:rsidRPr="00001FEA">
        <w:rPr>
          <w:lang w:val="es-MX"/>
        </w:rPr>
        <w:t>, “</w:t>
      </w:r>
      <w:r w:rsidR="006A7AFC">
        <w:rPr>
          <w:lang w:val="es-MX"/>
        </w:rPr>
        <w:t>esto</w:t>
      </w:r>
      <w:r w:rsidR="006A7AFC" w:rsidRPr="006A7AFC">
        <w:rPr>
          <w:lang w:val="es-MX"/>
        </w:rPr>
        <w:t>s cursos serían</w:t>
      </w:r>
      <w:r w:rsidR="006A7AFC">
        <w:rPr>
          <w:lang w:val="es-MX"/>
        </w:rPr>
        <w:t>,</w:t>
      </w:r>
      <w:r w:rsidR="006A7AFC" w:rsidRPr="006A7AFC">
        <w:rPr>
          <w:lang w:val="es-MX"/>
        </w:rPr>
        <w:t xml:space="preserve"> que son básicos y luego de repente se han dado antes o después de cuando ha habido concursos en diferentes categorías</w:t>
      </w:r>
      <w:r w:rsidR="006A7AFC">
        <w:rPr>
          <w:lang w:val="es-MX"/>
        </w:rPr>
        <w:t>,</w:t>
      </w:r>
      <w:r w:rsidR="006A7AFC" w:rsidRPr="006A7AFC">
        <w:rPr>
          <w:lang w:val="es-MX"/>
        </w:rPr>
        <w:t xml:space="preserve"> que por supuesto lo adecuado es previo</w:t>
      </w:r>
      <w:r w:rsidR="006A7AFC">
        <w:rPr>
          <w:lang w:val="es-MX"/>
        </w:rPr>
        <w:t xml:space="preserve">, pero mi sugerencia es porque he visto que ha </w:t>
      </w:r>
      <w:r w:rsidR="006A7AFC" w:rsidRPr="006A7AFC">
        <w:rPr>
          <w:lang w:val="es-MX"/>
        </w:rPr>
        <w:t>sido una mala experiencia</w:t>
      </w:r>
      <w:r w:rsidR="006A7AFC">
        <w:rPr>
          <w:lang w:val="es-MX"/>
        </w:rPr>
        <w:t>,</w:t>
      </w:r>
      <w:r w:rsidR="006A7AFC" w:rsidRPr="006A7AFC">
        <w:rPr>
          <w:lang w:val="es-MX"/>
        </w:rPr>
        <w:t xml:space="preserve"> que sea en horario matutino</w:t>
      </w:r>
      <w:r w:rsidR="006A7AFC">
        <w:rPr>
          <w:lang w:val="es-MX"/>
        </w:rPr>
        <w:t>, porque de</w:t>
      </w:r>
      <w:r w:rsidR="006A7AFC" w:rsidRPr="006A7AFC">
        <w:rPr>
          <w:lang w:val="es-MX"/>
        </w:rPr>
        <w:t xml:space="preserve"> donde el personal de</w:t>
      </w:r>
      <w:r w:rsidR="006A7AFC">
        <w:rPr>
          <w:lang w:val="es-MX"/>
        </w:rPr>
        <w:t>l</w:t>
      </w:r>
      <w:r w:rsidR="006A7AFC" w:rsidRPr="006A7AFC">
        <w:rPr>
          <w:lang w:val="es-MX"/>
        </w:rPr>
        <w:t xml:space="preserve"> </w:t>
      </w:r>
      <w:r w:rsidR="006A7AFC">
        <w:rPr>
          <w:lang w:val="es-MX"/>
        </w:rPr>
        <w:t xml:space="preserve">Poder Judicial va a </w:t>
      </w:r>
      <w:r w:rsidR="006A7AFC" w:rsidRPr="006A7AFC">
        <w:rPr>
          <w:lang w:val="es-MX"/>
        </w:rPr>
        <w:t xml:space="preserve">poder </w:t>
      </w:r>
      <w:r w:rsidR="006A7AFC">
        <w:rPr>
          <w:lang w:val="es-MX"/>
        </w:rPr>
        <w:t xml:space="preserve">estar </w:t>
      </w:r>
      <w:r w:rsidR="006A7AFC" w:rsidRPr="006A7AFC">
        <w:rPr>
          <w:lang w:val="es-MX"/>
        </w:rPr>
        <w:t>atendiendo una audiencia y estar en clase y eso sin duda</w:t>
      </w:r>
      <w:r w:rsidR="00543F71">
        <w:rPr>
          <w:lang w:val="es-MX"/>
        </w:rPr>
        <w:t>,</w:t>
      </w:r>
      <w:r w:rsidR="006A7AFC" w:rsidRPr="006A7AFC">
        <w:rPr>
          <w:lang w:val="es-MX"/>
        </w:rPr>
        <w:t xml:space="preserve"> ha mermado los resultados</w:t>
      </w:r>
      <w:r w:rsidR="006A7AFC">
        <w:rPr>
          <w:lang w:val="es-MX"/>
        </w:rPr>
        <w:t>,</w:t>
      </w:r>
      <w:r w:rsidR="006A7AFC" w:rsidRPr="006A7AFC">
        <w:rPr>
          <w:lang w:val="es-MX"/>
        </w:rPr>
        <w:t xml:space="preserve"> digo n</w:t>
      </w:r>
      <w:r w:rsidR="006A7AFC">
        <w:rPr>
          <w:lang w:val="es-MX"/>
        </w:rPr>
        <w:t>o es todo</w:t>
      </w:r>
      <w:r w:rsidR="009A48CC">
        <w:rPr>
          <w:lang w:val="es-MX"/>
        </w:rPr>
        <w:t>,</w:t>
      </w:r>
      <w:r w:rsidR="006A7AFC">
        <w:rPr>
          <w:lang w:val="es-MX"/>
        </w:rPr>
        <w:t xml:space="preserve"> pero si ha influido en</w:t>
      </w:r>
      <w:r w:rsidR="006A7AFC" w:rsidRPr="006A7AFC">
        <w:rPr>
          <w:lang w:val="es-MX"/>
        </w:rPr>
        <w:t xml:space="preserve"> los resultados de los exámenes</w:t>
      </w:r>
      <w:r w:rsidR="006A7AFC">
        <w:rPr>
          <w:lang w:val="es-MX"/>
        </w:rPr>
        <w:t xml:space="preserve">, entonces nada  más una </w:t>
      </w:r>
      <w:r w:rsidR="006A7AFC" w:rsidRPr="006A7AFC">
        <w:rPr>
          <w:lang w:val="es-MX"/>
        </w:rPr>
        <w:t>pregunta sería que esos cursos</w:t>
      </w:r>
      <w:r w:rsidR="006A7AFC">
        <w:rPr>
          <w:lang w:val="es-MX"/>
        </w:rPr>
        <w:t>,</w:t>
      </w:r>
      <w:r w:rsidR="006A7AFC" w:rsidRPr="006A7AFC">
        <w:rPr>
          <w:lang w:val="es-MX"/>
        </w:rPr>
        <w:t xml:space="preserve"> digo para la </w:t>
      </w:r>
      <w:r w:rsidR="005547B2">
        <w:rPr>
          <w:lang w:val="es-MX"/>
        </w:rPr>
        <w:t>C</w:t>
      </w:r>
      <w:r w:rsidR="006A7AFC">
        <w:rPr>
          <w:lang w:val="es-MX"/>
        </w:rPr>
        <w:t xml:space="preserve">omisión como se trabaje, </w:t>
      </w:r>
      <w:r w:rsidR="006A7AFC" w:rsidRPr="006A7AFC">
        <w:rPr>
          <w:lang w:val="es-MX"/>
        </w:rPr>
        <w:t xml:space="preserve">que sean en la tarde y </w:t>
      </w:r>
      <w:r w:rsidR="006A7AFC">
        <w:rPr>
          <w:lang w:val="es-MX"/>
        </w:rPr>
        <w:t xml:space="preserve">si </w:t>
      </w:r>
      <w:r w:rsidR="006A7AFC" w:rsidRPr="006A7AFC">
        <w:rPr>
          <w:lang w:val="es-MX"/>
        </w:rPr>
        <w:t>únicame</w:t>
      </w:r>
      <w:r w:rsidR="006A7AFC">
        <w:rPr>
          <w:lang w:val="es-MX"/>
        </w:rPr>
        <w:t>nte ser</w:t>
      </w:r>
      <w:r w:rsidR="009A48CC">
        <w:rPr>
          <w:lang w:val="es-MX"/>
        </w:rPr>
        <w:t>ían</w:t>
      </w:r>
      <w:r w:rsidR="006A7AFC">
        <w:rPr>
          <w:lang w:val="es-MX"/>
        </w:rPr>
        <w:t xml:space="preserve"> para el personal del Poder J</w:t>
      </w:r>
      <w:r w:rsidR="006A7AFC" w:rsidRPr="006A7AFC">
        <w:rPr>
          <w:lang w:val="es-MX"/>
        </w:rPr>
        <w:t xml:space="preserve">udicial presencial </w:t>
      </w:r>
      <w:r w:rsidR="006A7AFC">
        <w:rPr>
          <w:lang w:val="es-MX"/>
        </w:rPr>
        <w:t xml:space="preserve">y los foráneos sin duda todos que sean capacitados en línea, </w:t>
      </w:r>
      <w:r w:rsidR="006A7AFC" w:rsidRPr="006A7AFC">
        <w:rPr>
          <w:lang w:val="es-MX"/>
        </w:rPr>
        <w:t>como para tener algunos lineamientos</w:t>
      </w:r>
      <w:r w:rsidR="006A7AFC">
        <w:rPr>
          <w:lang w:val="es-MX"/>
        </w:rPr>
        <w:t>,</w:t>
      </w:r>
      <w:r w:rsidR="006A7AFC" w:rsidRPr="006A7AFC">
        <w:rPr>
          <w:lang w:val="es-MX"/>
        </w:rPr>
        <w:t xml:space="preserve"> porque esos</w:t>
      </w:r>
      <w:r w:rsidR="006A7AFC">
        <w:rPr>
          <w:lang w:val="es-MX"/>
        </w:rPr>
        <w:t xml:space="preserve"> pequeños detalles h</w:t>
      </w:r>
      <w:r w:rsidR="006A7AFC" w:rsidRPr="006A7AFC">
        <w:rPr>
          <w:lang w:val="es-MX"/>
        </w:rPr>
        <w:t xml:space="preserve">an </w:t>
      </w:r>
      <w:r w:rsidR="006A7AFC" w:rsidRPr="006A7AFC">
        <w:rPr>
          <w:lang w:val="es-MX"/>
        </w:rPr>
        <w:lastRenderedPageBreak/>
        <w:t>mermado resultados en las experiencias anteriores</w:t>
      </w:r>
      <w:r w:rsidR="00001FEA" w:rsidRPr="00001FEA">
        <w:rPr>
          <w:lang w:val="es-MX"/>
        </w:rPr>
        <w:t>”.</w:t>
      </w:r>
      <w:r w:rsidR="006A7AFC">
        <w:rPr>
          <w:lang w:val="es-MX"/>
        </w:rPr>
        <w:t xml:space="preserve"> “</w:t>
      </w:r>
      <w:r w:rsidR="006A7AFC" w:rsidRPr="006A7AFC">
        <w:rPr>
          <w:lang w:val="es-MX"/>
        </w:rPr>
        <w:t xml:space="preserve">Ahí tendríamos que seguir los lineamientos </w:t>
      </w:r>
      <w:r w:rsidR="006A7AFC">
        <w:rPr>
          <w:lang w:val="es-MX"/>
        </w:rPr>
        <w:t>que la propia Ley O</w:t>
      </w:r>
      <w:r w:rsidR="006A7AFC" w:rsidRPr="006A7AFC">
        <w:rPr>
          <w:lang w:val="es-MX"/>
        </w:rPr>
        <w:t>rgánica no</w:t>
      </w:r>
      <w:r w:rsidR="006A7AFC">
        <w:rPr>
          <w:lang w:val="es-MX"/>
        </w:rPr>
        <w:t>s</w:t>
      </w:r>
      <w:r w:rsidR="006A7AFC" w:rsidRPr="006A7AFC">
        <w:rPr>
          <w:lang w:val="es-MX"/>
        </w:rPr>
        <w:t xml:space="preserve"> señala que tienen que </w:t>
      </w:r>
      <w:r w:rsidR="009A48CC">
        <w:rPr>
          <w:lang w:val="es-MX"/>
        </w:rPr>
        <w:t>ser previos al concurso</w:t>
      </w:r>
      <w:r w:rsidR="00543F71">
        <w:rPr>
          <w:lang w:val="es-MX"/>
        </w:rPr>
        <w:t>”</w:t>
      </w:r>
      <w:r w:rsidR="006A7AFC">
        <w:rPr>
          <w:lang w:val="es-MX"/>
        </w:rPr>
        <w:t>,</w:t>
      </w:r>
      <w:r w:rsidR="00543F71">
        <w:rPr>
          <w:lang w:val="es-MX"/>
        </w:rPr>
        <w:t xml:space="preserve"> aclara la </w:t>
      </w:r>
      <w:r w:rsidR="00543F71" w:rsidRPr="00543F71">
        <w:rPr>
          <w:b/>
          <w:lang w:val="es-MX"/>
        </w:rPr>
        <w:t>Magistrada María Manuela García Cázares</w:t>
      </w:r>
      <w:r w:rsidR="009A48CC">
        <w:rPr>
          <w:b/>
          <w:lang w:val="es-MX"/>
        </w:rPr>
        <w:t>,</w:t>
      </w:r>
      <w:r w:rsidR="006A7AFC" w:rsidRPr="006A7AFC">
        <w:rPr>
          <w:lang w:val="es-MX"/>
        </w:rPr>
        <w:t xml:space="preserve"> </w:t>
      </w:r>
      <w:r w:rsidR="009A48CC">
        <w:rPr>
          <w:lang w:val="es-MX"/>
        </w:rPr>
        <w:t>“</w:t>
      </w:r>
      <w:r w:rsidR="006A7AFC" w:rsidRPr="006A7AFC">
        <w:rPr>
          <w:lang w:val="es-MX"/>
        </w:rPr>
        <w:t>entonces</w:t>
      </w:r>
      <w:r w:rsidR="009A48CC">
        <w:rPr>
          <w:lang w:val="es-MX"/>
        </w:rPr>
        <w:t xml:space="preserve">, </w:t>
      </w:r>
      <w:r w:rsidR="006A7AFC" w:rsidRPr="006A7AFC">
        <w:rPr>
          <w:lang w:val="es-MX"/>
        </w:rPr>
        <w:t>porque lo cierto es que cuando se dejan para después no se han llevado a cabo</w:t>
      </w:r>
      <w:r w:rsidR="006A7AFC">
        <w:rPr>
          <w:lang w:val="es-MX"/>
        </w:rPr>
        <w:t>,</w:t>
      </w:r>
      <w:r w:rsidR="006A7AFC" w:rsidRPr="006A7AFC">
        <w:rPr>
          <w:lang w:val="es-MX"/>
        </w:rPr>
        <w:t xml:space="preserve"> entonces ha habido la ausencia de enviarlos a cubrir y eso es lo que ha traído malas experiencias</w:t>
      </w:r>
      <w:r w:rsidR="006A7AFC">
        <w:rPr>
          <w:lang w:val="es-MX"/>
        </w:rPr>
        <w:t>,</w:t>
      </w:r>
      <w:r w:rsidR="006A7AFC" w:rsidRPr="006A7AFC">
        <w:rPr>
          <w:lang w:val="es-MX"/>
        </w:rPr>
        <w:t xml:space="preserve"> sobre todo cuando han sido abiertos y que la gente viene de fuera</w:t>
      </w:r>
      <w:r w:rsidR="006A7AFC">
        <w:rPr>
          <w:lang w:val="es-MX"/>
        </w:rPr>
        <w:t>,</w:t>
      </w:r>
      <w:r w:rsidR="006A7AFC" w:rsidRPr="006A7AFC">
        <w:rPr>
          <w:lang w:val="es-MX"/>
        </w:rPr>
        <w:t xml:space="preserve"> que desconoce incluso hasta como está est</w:t>
      </w:r>
      <w:r w:rsidR="006A7AFC">
        <w:rPr>
          <w:lang w:val="es-MX"/>
        </w:rPr>
        <w:t>ructurado el Poder J</w:t>
      </w:r>
      <w:r w:rsidR="006A7AFC" w:rsidRPr="006A7AFC">
        <w:rPr>
          <w:lang w:val="es-MX"/>
        </w:rPr>
        <w:t>udicial</w:t>
      </w:r>
      <w:r w:rsidR="006A7AFC">
        <w:rPr>
          <w:lang w:val="es-MX"/>
        </w:rPr>
        <w:t>,</w:t>
      </w:r>
      <w:r w:rsidR="006A7AFC" w:rsidRPr="006A7AFC">
        <w:rPr>
          <w:lang w:val="es-MX"/>
        </w:rPr>
        <w:t xml:space="preserve"> ha sido creo</w:t>
      </w:r>
      <w:r w:rsidR="002B70E5">
        <w:rPr>
          <w:lang w:val="es-MX"/>
        </w:rPr>
        <w:t>,</w:t>
      </w:r>
      <w:r w:rsidR="006A7AFC" w:rsidRPr="006A7AFC">
        <w:rPr>
          <w:lang w:val="es-MX"/>
        </w:rPr>
        <w:t xml:space="preserve"> no una muy buena experiencia</w:t>
      </w:r>
      <w:r w:rsidR="002B70E5">
        <w:rPr>
          <w:lang w:val="es-MX"/>
        </w:rPr>
        <w:t>,</w:t>
      </w:r>
      <w:r w:rsidR="006A7AFC" w:rsidRPr="006A7AFC">
        <w:rPr>
          <w:lang w:val="es-MX"/>
        </w:rPr>
        <w:t xml:space="preserve"> que si compr</w:t>
      </w:r>
      <w:r w:rsidR="009A48CC">
        <w:rPr>
          <w:lang w:val="es-MX"/>
        </w:rPr>
        <w:t>e</w:t>
      </w:r>
      <w:r w:rsidR="00962BC4">
        <w:rPr>
          <w:lang w:val="es-MX"/>
        </w:rPr>
        <w:t>ndo luego la impotencia de los Jueces de tener un S</w:t>
      </w:r>
      <w:r w:rsidR="006A7AFC" w:rsidRPr="006A7AFC">
        <w:rPr>
          <w:lang w:val="es-MX"/>
        </w:rPr>
        <w:t>ecr</w:t>
      </w:r>
      <w:r w:rsidR="005547B2">
        <w:rPr>
          <w:lang w:val="es-MX"/>
        </w:rPr>
        <w:t>etario de A</w:t>
      </w:r>
      <w:r w:rsidR="006A7AFC" w:rsidRPr="006A7AFC">
        <w:rPr>
          <w:lang w:val="es-MX"/>
        </w:rPr>
        <w:t>cuerdos mal preparado entonces la ide</w:t>
      </w:r>
      <w:r w:rsidR="00962BC4">
        <w:rPr>
          <w:lang w:val="es-MX"/>
        </w:rPr>
        <w:t>a es que sean como lo marca la Ley O</w:t>
      </w:r>
      <w:r w:rsidR="006A7AFC" w:rsidRPr="006A7AFC">
        <w:rPr>
          <w:lang w:val="es-MX"/>
        </w:rPr>
        <w:t>rgánica antes</w:t>
      </w:r>
      <w:r w:rsidR="00962BC4">
        <w:rPr>
          <w:lang w:val="es-MX"/>
        </w:rPr>
        <w:t xml:space="preserve"> y </w:t>
      </w:r>
      <w:r w:rsidR="006A7AFC" w:rsidRPr="006A7AFC">
        <w:rPr>
          <w:lang w:val="es-MX"/>
        </w:rPr>
        <w:t>tam</w:t>
      </w:r>
      <w:r w:rsidR="00962BC4">
        <w:rPr>
          <w:lang w:val="es-MX"/>
        </w:rPr>
        <w:t>bién muy acertado</w:t>
      </w:r>
      <w:r w:rsidR="006A7AFC" w:rsidRPr="006A7AFC">
        <w:rPr>
          <w:lang w:val="es-MX"/>
        </w:rPr>
        <w:t xml:space="preserve"> el comentario en cuanto a que sean por la tarde</w:t>
      </w:r>
      <w:r w:rsidR="00962BC4">
        <w:rPr>
          <w:lang w:val="es-MX"/>
        </w:rPr>
        <w:t>,</w:t>
      </w:r>
      <w:r w:rsidR="006A7AFC" w:rsidRPr="006A7AFC">
        <w:rPr>
          <w:lang w:val="es-MX"/>
        </w:rPr>
        <w:t xml:space="preserve"> porque cuando se les pide que estén presentes solo en una clase</w:t>
      </w:r>
      <w:r w:rsidR="002B70E5">
        <w:rPr>
          <w:lang w:val="es-MX"/>
        </w:rPr>
        <w:t>,</w:t>
      </w:r>
      <w:r w:rsidR="006A7AFC" w:rsidRPr="006A7AFC">
        <w:rPr>
          <w:lang w:val="es-MX"/>
        </w:rPr>
        <w:t xml:space="preserve"> no van a estar at</w:t>
      </w:r>
      <w:r w:rsidR="00A24D48">
        <w:rPr>
          <w:lang w:val="es-MX"/>
        </w:rPr>
        <w:t>endiendo audiencia o sacando</w:t>
      </w:r>
      <w:r w:rsidR="006A7AFC" w:rsidRPr="006A7AFC">
        <w:rPr>
          <w:lang w:val="es-MX"/>
        </w:rPr>
        <w:t xml:space="preserve"> acuerdo alguien que quiera participar y a la vez tomando el curso entonces</w:t>
      </w:r>
      <w:r w:rsidR="009A48CC">
        <w:rPr>
          <w:lang w:val="es-MX"/>
        </w:rPr>
        <w:t>,</w:t>
      </w:r>
      <w:r w:rsidR="006A7AFC" w:rsidRPr="006A7AFC">
        <w:rPr>
          <w:lang w:val="es-MX"/>
        </w:rPr>
        <w:t xml:space="preserve"> que sean por la tar</w:t>
      </w:r>
      <w:r w:rsidR="00A24D48">
        <w:rPr>
          <w:lang w:val="es-MX"/>
        </w:rPr>
        <w:t xml:space="preserve">de y los que sean foráneos se conecten y </w:t>
      </w:r>
      <w:r w:rsidR="006A7AFC" w:rsidRPr="006A7AFC">
        <w:rPr>
          <w:lang w:val="es-MX"/>
        </w:rPr>
        <w:t xml:space="preserve">que tengan prendida la cámara para que sea un </w:t>
      </w:r>
      <w:r w:rsidR="00A24D48">
        <w:rPr>
          <w:lang w:val="es-MX"/>
        </w:rPr>
        <w:t>curso realmente efectivo, si Magistrada</w:t>
      </w:r>
      <w:r w:rsidR="006A7AFC">
        <w:rPr>
          <w:lang w:val="es-MX"/>
        </w:rPr>
        <w:t xml:space="preserve">”, </w:t>
      </w:r>
      <w:r w:rsidR="009A48CC">
        <w:rPr>
          <w:lang w:val="es-MX"/>
        </w:rPr>
        <w:t xml:space="preserve">autoriza </w:t>
      </w:r>
      <w:r w:rsidR="006A7AFC">
        <w:rPr>
          <w:lang w:val="es-MX"/>
        </w:rPr>
        <w:t xml:space="preserve">la </w:t>
      </w:r>
      <w:r w:rsidR="006A7AFC" w:rsidRPr="00CD7295">
        <w:rPr>
          <w:b/>
          <w:lang w:val="es-MX"/>
        </w:rPr>
        <w:t>Magistrada María Manuela García Cázares</w:t>
      </w:r>
      <w:r w:rsidR="006A7AFC">
        <w:rPr>
          <w:b/>
          <w:lang w:val="es-MX"/>
        </w:rPr>
        <w:t>.</w:t>
      </w:r>
      <w:r w:rsidR="00001FEA" w:rsidRPr="00001FEA">
        <w:rPr>
          <w:lang w:val="es-MX"/>
        </w:rPr>
        <w:t xml:space="preserve"> </w:t>
      </w:r>
      <w:r w:rsidR="00D41D48" w:rsidRPr="00D41D48">
        <w:rPr>
          <w:lang w:val="es-MX"/>
        </w:rPr>
        <w:t xml:space="preserve">“Un tema muy interesante el que nos está proponiendo, demasiado interesante y yo creo que obtendremos metas muy beneficiosas en esos temas,”, manifiesta la </w:t>
      </w:r>
      <w:r w:rsidR="00D41D48" w:rsidRPr="00D41D48">
        <w:rPr>
          <w:b/>
          <w:lang w:val="es-MX"/>
        </w:rPr>
        <w:t>Magistrada Ma. Guadalupe Orozco Santiago</w:t>
      </w:r>
      <w:r w:rsidR="00D41D48" w:rsidRPr="00D41D48">
        <w:rPr>
          <w:lang w:val="es-MX"/>
        </w:rPr>
        <w:t xml:space="preserve">, “a mí me gustaría saber su pensamiento jurídico respecto de dos temas: quisiera saber ¿qué piensa usted de ellos?, el primero sería la necesidad de que ya se requiere tener proyectistas que manejen las dos materias, por ejemplo usted conoce la problemática de la Quinta Sala en la cual tenemos proyectistas </w:t>
      </w:r>
      <w:r w:rsidR="00D41D48" w:rsidRPr="00D41D48">
        <w:rPr>
          <w:lang w:val="es-MX"/>
        </w:rPr>
        <w:lastRenderedPageBreak/>
        <w:t xml:space="preserve">civiles y proyectistas penales, cuando lo ideal sería tener proyectistas que conocieran de las dos materias, me gustaría saber si ese tema </w:t>
      </w:r>
      <w:r w:rsidR="00625DF4">
        <w:rPr>
          <w:lang w:val="es-MX"/>
        </w:rPr>
        <w:t xml:space="preserve">podría ser resuelto dentro del </w:t>
      </w:r>
      <w:r w:rsidR="00D41D48" w:rsidRPr="00D41D48">
        <w:rPr>
          <w:lang w:val="es-MX"/>
        </w:rPr>
        <w:t>proyecto que nos está encomendando. El segundo tema mismo que dejamos inconcluso, es el sentido de si es viable o al menos justificable la existencia de proyectistas que conocieran del trámite y conocieran del  proyecto final, ese tema lo dejamos inconcluso hace unos meses ya que opinamos sobre él y lo dejamos pendiente haciendo una comparación con los Juzgados de Distrito, ahí lo dejamos porque advertimos la necesidad de investigar porque se está revirtiendo esa tendencia en los Juzgados Federales, es un tema muy interesante y quiero saber lo que usted piensa al respecto y si  lo podemos incluir en esta encomienda o si son temas completamente ajenos.”</w:t>
      </w:r>
      <w:r w:rsidR="00D41D48">
        <w:rPr>
          <w:lang w:val="es-MX"/>
        </w:rPr>
        <w:t xml:space="preserve">. </w:t>
      </w:r>
      <w:r w:rsidR="00160472">
        <w:rPr>
          <w:lang w:val="es-MX"/>
        </w:rPr>
        <w:t>“</w:t>
      </w:r>
      <w:r w:rsidR="00A24D48">
        <w:rPr>
          <w:lang w:val="es-MX"/>
        </w:rPr>
        <w:t>Bueno en cuanto</w:t>
      </w:r>
      <w:r w:rsidR="00A24D48" w:rsidRPr="00A24D48">
        <w:rPr>
          <w:lang w:val="es-MX"/>
        </w:rPr>
        <w:t xml:space="preserve"> a su p</w:t>
      </w:r>
      <w:r w:rsidR="00A24D48">
        <w:rPr>
          <w:lang w:val="es-MX"/>
        </w:rPr>
        <w:t>rimera pregunta creo que un S</w:t>
      </w:r>
      <w:r w:rsidR="00A24D48" w:rsidRPr="00A24D48">
        <w:rPr>
          <w:lang w:val="es-MX"/>
        </w:rPr>
        <w:t xml:space="preserve">ecretario de </w:t>
      </w:r>
      <w:r w:rsidR="00A24D48">
        <w:rPr>
          <w:lang w:val="es-MX"/>
        </w:rPr>
        <w:t>estudio y</w:t>
      </w:r>
      <w:r w:rsidR="00A24D48" w:rsidRPr="00A24D48">
        <w:rPr>
          <w:lang w:val="es-MX"/>
        </w:rPr>
        <w:t xml:space="preserve"> cuenta debe de conocer de todas las materias que conoc</w:t>
      </w:r>
      <w:r w:rsidR="00A24D48">
        <w:rPr>
          <w:lang w:val="es-MX"/>
        </w:rPr>
        <w:t>en tanto Salas como J</w:t>
      </w:r>
      <w:r w:rsidR="00A24D48" w:rsidRPr="00A24D48">
        <w:rPr>
          <w:lang w:val="es-MX"/>
        </w:rPr>
        <w:t>uzgados</w:t>
      </w:r>
      <w:r w:rsidR="00A24D48">
        <w:rPr>
          <w:lang w:val="es-MX"/>
        </w:rPr>
        <w:t>,</w:t>
      </w:r>
      <w:r w:rsidR="00A24D48" w:rsidRPr="00A24D48">
        <w:rPr>
          <w:lang w:val="es-MX"/>
        </w:rPr>
        <w:t xml:space="preserve"> entonces tanto de la materia civil</w:t>
      </w:r>
      <w:r w:rsidR="00A24D48">
        <w:rPr>
          <w:lang w:val="es-MX"/>
        </w:rPr>
        <w:t>,</w:t>
      </w:r>
      <w:r w:rsidR="00A24D48" w:rsidRPr="00A24D48">
        <w:rPr>
          <w:lang w:val="es-MX"/>
        </w:rPr>
        <w:t xml:space="preserve"> familiar</w:t>
      </w:r>
      <w:r w:rsidR="00A24D48">
        <w:rPr>
          <w:lang w:val="es-MX"/>
        </w:rPr>
        <w:t>,</w:t>
      </w:r>
      <w:r w:rsidR="00A24D48" w:rsidRPr="00A24D48">
        <w:rPr>
          <w:lang w:val="es-MX"/>
        </w:rPr>
        <w:t xml:space="preserve"> mercantil como</w:t>
      </w:r>
      <w:r w:rsidR="00A24D48">
        <w:rPr>
          <w:lang w:val="es-MX"/>
        </w:rPr>
        <w:t xml:space="preserve"> de la materia penal</w:t>
      </w:r>
      <w:r w:rsidR="009A48CC">
        <w:rPr>
          <w:lang w:val="es-MX"/>
        </w:rPr>
        <w:t>,</w:t>
      </w:r>
      <w:r w:rsidR="00A24D48">
        <w:rPr>
          <w:lang w:val="es-MX"/>
        </w:rPr>
        <w:t xml:space="preserve"> porque la S</w:t>
      </w:r>
      <w:r w:rsidR="00A24D48" w:rsidRPr="00A24D48">
        <w:rPr>
          <w:lang w:val="es-MX"/>
        </w:rPr>
        <w:t>alas tod</w:t>
      </w:r>
      <w:r w:rsidR="00A24D48">
        <w:rPr>
          <w:lang w:val="es-MX"/>
        </w:rPr>
        <w:t xml:space="preserve">avía tienen algo de tradicional, </w:t>
      </w:r>
      <w:r w:rsidR="00A24D48" w:rsidRPr="00A24D48">
        <w:rPr>
          <w:lang w:val="es-MX"/>
        </w:rPr>
        <w:t>entonces tanto al sistema de justicia oral como del tradicional mixto</w:t>
      </w:r>
      <w:r w:rsidR="00A24D48">
        <w:rPr>
          <w:lang w:val="es-MX"/>
        </w:rPr>
        <w:t>, e</w:t>
      </w:r>
      <w:r w:rsidR="00A24D48" w:rsidRPr="00A24D48">
        <w:rPr>
          <w:lang w:val="es-MX"/>
        </w:rPr>
        <w:t xml:space="preserve">ntonces para mí sería que </w:t>
      </w:r>
      <w:r w:rsidR="00A24D48">
        <w:rPr>
          <w:lang w:val="es-MX"/>
        </w:rPr>
        <w:t>fuera un S</w:t>
      </w:r>
      <w:r w:rsidR="00A24D48" w:rsidRPr="00A24D48">
        <w:rPr>
          <w:lang w:val="es-MX"/>
        </w:rPr>
        <w:t xml:space="preserve">ecretario de </w:t>
      </w:r>
      <w:r w:rsidR="00467323">
        <w:rPr>
          <w:lang w:val="es-MX"/>
        </w:rPr>
        <w:t>Estudio y C</w:t>
      </w:r>
      <w:r w:rsidR="00A24D48">
        <w:rPr>
          <w:lang w:val="es-MX"/>
        </w:rPr>
        <w:t>uenta que manejar</w:t>
      </w:r>
      <w:r w:rsidR="00A24D48" w:rsidRPr="00A24D48">
        <w:rPr>
          <w:lang w:val="es-MX"/>
        </w:rPr>
        <w:t>a todas las materias que evidentem</w:t>
      </w:r>
      <w:r w:rsidR="00A24D48">
        <w:rPr>
          <w:lang w:val="es-MX"/>
        </w:rPr>
        <w:t>ente habrá algunos que tienen alguna</w:t>
      </w:r>
      <w:r w:rsidR="00A24D48" w:rsidRPr="00A24D48">
        <w:rPr>
          <w:lang w:val="es-MX"/>
        </w:rPr>
        <w:t xml:space="preserve"> preferencia por una </w:t>
      </w:r>
      <w:r w:rsidR="00467323">
        <w:rPr>
          <w:lang w:val="es-MX"/>
        </w:rPr>
        <w:t xml:space="preserve">o </w:t>
      </w:r>
      <w:r w:rsidR="00A24D48" w:rsidRPr="00A24D48">
        <w:rPr>
          <w:lang w:val="es-MX"/>
        </w:rPr>
        <w:t>por ot</w:t>
      </w:r>
      <w:r w:rsidR="00A24D48">
        <w:rPr>
          <w:lang w:val="es-MX"/>
        </w:rPr>
        <w:t>ra pero que la experiencia</w:t>
      </w:r>
      <w:r w:rsidR="00AF2B44">
        <w:rPr>
          <w:lang w:val="es-MX"/>
        </w:rPr>
        <w:t>, pues</w:t>
      </w:r>
      <w:r w:rsidR="00A24D48">
        <w:rPr>
          <w:lang w:val="es-MX"/>
        </w:rPr>
        <w:t xml:space="preserve"> si</w:t>
      </w:r>
      <w:r w:rsidR="00AF2B44">
        <w:rPr>
          <w:lang w:val="es-MX"/>
        </w:rPr>
        <w:t>,</w:t>
      </w:r>
      <w:r w:rsidR="00A24D48">
        <w:rPr>
          <w:lang w:val="es-MX"/>
        </w:rPr>
        <w:t xml:space="preserve"> al menos la idea de aprenderlo</w:t>
      </w:r>
      <w:r w:rsidR="00A24D48" w:rsidRPr="00A24D48">
        <w:rPr>
          <w:lang w:val="es-MX"/>
        </w:rPr>
        <w:t xml:space="preserve"> la tuviera</w:t>
      </w:r>
      <w:r w:rsidR="00A24D48">
        <w:rPr>
          <w:lang w:val="es-MX"/>
        </w:rPr>
        <w:t>n</w:t>
      </w:r>
      <w:r w:rsidR="00A24D48" w:rsidRPr="00A24D48">
        <w:rPr>
          <w:lang w:val="es-MX"/>
        </w:rPr>
        <w:t xml:space="preserve"> en cuanto al segundo creo qu</w:t>
      </w:r>
      <w:r w:rsidR="00A24D48">
        <w:rPr>
          <w:lang w:val="es-MX"/>
        </w:rPr>
        <w:t xml:space="preserve">e </w:t>
      </w:r>
      <w:r w:rsidR="00A24D48" w:rsidRPr="00A24D48">
        <w:rPr>
          <w:lang w:val="es-MX"/>
        </w:rPr>
        <w:t>ahí Magistrada</w:t>
      </w:r>
      <w:r w:rsidR="00AF2B44">
        <w:rPr>
          <w:lang w:val="es-MX"/>
        </w:rPr>
        <w:t>,</w:t>
      </w:r>
      <w:r w:rsidR="00A24D48" w:rsidRPr="00A24D48">
        <w:rPr>
          <w:lang w:val="es-MX"/>
        </w:rPr>
        <w:t xml:space="preserve"> yo sigo considerando que mientra</w:t>
      </w:r>
      <w:r w:rsidR="00A24D48">
        <w:rPr>
          <w:lang w:val="es-MX"/>
        </w:rPr>
        <w:t>s no tengamos una reforma a la Ley Orgánica habl</w:t>
      </w:r>
      <w:r w:rsidR="009A48CC">
        <w:rPr>
          <w:lang w:val="es-MX"/>
        </w:rPr>
        <w:t>emos</w:t>
      </w:r>
      <w:r w:rsidR="00A24D48">
        <w:rPr>
          <w:lang w:val="es-MX"/>
        </w:rPr>
        <w:t xml:space="preserve"> de S</w:t>
      </w:r>
      <w:r w:rsidR="00A24D48" w:rsidRPr="00A24D48">
        <w:rPr>
          <w:lang w:val="es-MX"/>
        </w:rPr>
        <w:t xml:space="preserve">ecretarios de </w:t>
      </w:r>
      <w:r w:rsidR="00467323">
        <w:rPr>
          <w:lang w:val="es-MX"/>
        </w:rPr>
        <w:t>E</w:t>
      </w:r>
      <w:r w:rsidR="00A24D48">
        <w:rPr>
          <w:lang w:val="es-MX"/>
        </w:rPr>
        <w:t>studio y</w:t>
      </w:r>
      <w:r w:rsidR="00467323">
        <w:rPr>
          <w:lang w:val="es-MX"/>
        </w:rPr>
        <w:t xml:space="preserve"> C</w:t>
      </w:r>
      <w:r w:rsidR="00A24D48" w:rsidRPr="00A24D48">
        <w:rPr>
          <w:lang w:val="es-MX"/>
        </w:rPr>
        <w:t>uenta encaminados co</w:t>
      </w:r>
      <w:r w:rsidR="00AF2B44">
        <w:rPr>
          <w:lang w:val="es-MX"/>
        </w:rPr>
        <w:t>ncretamente</w:t>
      </w:r>
      <w:r w:rsidR="00A24D48" w:rsidRPr="00A24D48">
        <w:rPr>
          <w:lang w:val="es-MX"/>
        </w:rPr>
        <w:t xml:space="preserve"> al estudio de proyectos</w:t>
      </w:r>
      <w:r w:rsidR="00A24D48">
        <w:rPr>
          <w:lang w:val="es-MX"/>
        </w:rPr>
        <w:t>,</w:t>
      </w:r>
      <w:r w:rsidR="00A24D48" w:rsidRPr="00A24D48">
        <w:rPr>
          <w:lang w:val="es-MX"/>
        </w:rPr>
        <w:t xml:space="preserve"> entonces en algún momento</w:t>
      </w:r>
      <w:r w:rsidR="00467323">
        <w:rPr>
          <w:lang w:val="es-MX"/>
        </w:rPr>
        <w:t>.</w:t>
      </w:r>
      <w:r w:rsidR="00A24D48" w:rsidRPr="00A24D48">
        <w:rPr>
          <w:lang w:val="es-MX"/>
        </w:rPr>
        <w:t xml:space="preserve"> no se quizá más adela</w:t>
      </w:r>
      <w:r w:rsidR="00A24D48">
        <w:rPr>
          <w:lang w:val="es-MX"/>
        </w:rPr>
        <w:t xml:space="preserve">nte pensar en </w:t>
      </w:r>
      <w:r w:rsidR="00A24D48">
        <w:rPr>
          <w:lang w:val="es-MX"/>
        </w:rPr>
        <w:lastRenderedPageBreak/>
        <w:t>una reforma a la Ley O</w:t>
      </w:r>
      <w:r w:rsidR="00A24D48" w:rsidRPr="00A24D48">
        <w:rPr>
          <w:lang w:val="es-MX"/>
        </w:rPr>
        <w:t>rgánica</w:t>
      </w:r>
      <w:r w:rsidR="009A48CC">
        <w:rPr>
          <w:lang w:val="es-MX"/>
        </w:rPr>
        <w:t>,</w:t>
      </w:r>
      <w:r w:rsidR="00A24D48" w:rsidRPr="00A24D48">
        <w:rPr>
          <w:lang w:val="es-MX"/>
        </w:rPr>
        <w:t xml:space="preserve"> en lo que fuera a </w:t>
      </w:r>
      <w:r w:rsidR="00A24D48">
        <w:rPr>
          <w:lang w:val="es-MX"/>
        </w:rPr>
        <w:t xml:space="preserve">Secretarios de </w:t>
      </w:r>
      <w:r w:rsidR="00467323">
        <w:rPr>
          <w:lang w:val="es-MX"/>
        </w:rPr>
        <w:t>Estudio y C</w:t>
      </w:r>
      <w:r w:rsidR="00A24D48">
        <w:rPr>
          <w:lang w:val="es-MX"/>
        </w:rPr>
        <w:t>uenta, dedicados</w:t>
      </w:r>
      <w:r w:rsidR="00A24D48" w:rsidRPr="00A24D48">
        <w:rPr>
          <w:lang w:val="es-MX"/>
        </w:rPr>
        <w:t xml:space="preserve"> a realizar proyectos de sentencia</w:t>
      </w:r>
      <w:r w:rsidR="00A24D48">
        <w:rPr>
          <w:lang w:val="es-MX"/>
        </w:rPr>
        <w:t>, esa es mi idea con este concurso</w:t>
      </w:r>
      <w:r w:rsidR="00A24D48" w:rsidRPr="00A24D48">
        <w:rPr>
          <w:lang w:val="es-MX"/>
        </w:rPr>
        <w:t xml:space="preserve"> no sé qué opinen los demás</w:t>
      </w:r>
      <w:r w:rsidR="00CD7295">
        <w:rPr>
          <w:lang w:val="es-MX"/>
        </w:rPr>
        <w:t>”</w:t>
      </w:r>
      <w:r w:rsidR="00160472">
        <w:rPr>
          <w:lang w:val="es-MX"/>
        </w:rPr>
        <w:t>,</w:t>
      </w:r>
      <w:r w:rsidR="00CD7295">
        <w:rPr>
          <w:lang w:val="es-MX"/>
        </w:rPr>
        <w:t xml:space="preserve"> expresa la </w:t>
      </w:r>
      <w:r w:rsidR="00CD7295" w:rsidRPr="00CD7295">
        <w:rPr>
          <w:b/>
          <w:lang w:val="es-MX"/>
        </w:rPr>
        <w:t>Magistrada María Manuela García Cázares</w:t>
      </w:r>
      <w:r w:rsidR="00CD7295">
        <w:rPr>
          <w:lang w:val="es-MX"/>
        </w:rPr>
        <w:t xml:space="preserve">, </w:t>
      </w:r>
      <w:r w:rsidR="00A24D48">
        <w:rPr>
          <w:lang w:val="es-MX"/>
        </w:rPr>
        <w:t xml:space="preserve">“Gracias por su contestación”, dice la </w:t>
      </w:r>
      <w:r w:rsidR="00A24D48">
        <w:rPr>
          <w:b/>
          <w:lang w:val="es-MX"/>
        </w:rPr>
        <w:t xml:space="preserve">Magistrada Ma. Guadalupe Orozco Santiago. </w:t>
      </w:r>
      <w:r w:rsidR="00A24D48">
        <w:rPr>
          <w:lang w:val="es-MX"/>
        </w:rPr>
        <w:t>“Sobre todo que</w:t>
      </w:r>
      <w:r w:rsidR="00A24D48" w:rsidRPr="00A24D48">
        <w:rPr>
          <w:lang w:val="es-MX"/>
        </w:rPr>
        <w:t xml:space="preserve"> yo creo q</w:t>
      </w:r>
      <w:r w:rsidR="00A24D48">
        <w:rPr>
          <w:lang w:val="es-MX"/>
        </w:rPr>
        <w:t>ue tenemos gente valiosa en el P</w:t>
      </w:r>
      <w:r w:rsidR="00A24D48" w:rsidRPr="00A24D48">
        <w:rPr>
          <w:lang w:val="es-MX"/>
        </w:rPr>
        <w:t>oder</w:t>
      </w:r>
      <w:r w:rsidR="00A24D48">
        <w:rPr>
          <w:lang w:val="es-MX"/>
        </w:rPr>
        <w:t xml:space="preserve"> J</w:t>
      </w:r>
      <w:r w:rsidR="00A24D48" w:rsidRPr="00A24D48">
        <w:rPr>
          <w:lang w:val="es-MX"/>
        </w:rPr>
        <w:t>udicial</w:t>
      </w:r>
      <w:r w:rsidR="002735B4">
        <w:rPr>
          <w:lang w:val="es-MX"/>
        </w:rPr>
        <w:t>”</w:t>
      </w:r>
      <w:r w:rsidR="00A24D48">
        <w:rPr>
          <w:lang w:val="es-MX"/>
        </w:rPr>
        <w:t>,</w:t>
      </w:r>
      <w:r w:rsidR="002735B4">
        <w:rPr>
          <w:lang w:val="es-MX"/>
        </w:rPr>
        <w:t xml:space="preserve"> continúa </w:t>
      </w:r>
      <w:r w:rsidR="00A24D48" w:rsidRPr="00A24D48">
        <w:rPr>
          <w:lang w:val="es-MX"/>
        </w:rPr>
        <w:t xml:space="preserve"> </w:t>
      </w:r>
      <w:r w:rsidR="002735B4">
        <w:rPr>
          <w:lang w:val="es-MX"/>
        </w:rPr>
        <w:t xml:space="preserve">la </w:t>
      </w:r>
      <w:r w:rsidR="002735B4" w:rsidRPr="00CD7295">
        <w:rPr>
          <w:b/>
          <w:lang w:val="es-MX"/>
        </w:rPr>
        <w:t>Magistrada María Manuela García Cázares</w:t>
      </w:r>
      <w:r w:rsidR="002735B4">
        <w:rPr>
          <w:lang w:val="es-MX"/>
        </w:rPr>
        <w:t>, “</w:t>
      </w:r>
      <w:r w:rsidR="00A24D48" w:rsidRPr="00A24D48">
        <w:rPr>
          <w:lang w:val="es-MX"/>
        </w:rPr>
        <w:t>que no ten</w:t>
      </w:r>
      <w:r w:rsidR="00A24D48">
        <w:rPr>
          <w:lang w:val="es-MX"/>
        </w:rPr>
        <w:t>emos ninguna necesidad de abrir</w:t>
      </w:r>
      <w:r w:rsidR="009A48CC">
        <w:rPr>
          <w:lang w:val="es-MX"/>
        </w:rPr>
        <w:t>lo</w:t>
      </w:r>
      <w:r w:rsidR="00A24D48">
        <w:rPr>
          <w:lang w:val="es-MX"/>
        </w:rPr>
        <w:t xml:space="preserve"> </w:t>
      </w:r>
      <w:r w:rsidR="00A24D48" w:rsidRPr="00A24D48">
        <w:rPr>
          <w:lang w:val="es-MX"/>
        </w:rPr>
        <w:t>al</w:t>
      </w:r>
      <w:r w:rsidR="00A24D48">
        <w:rPr>
          <w:lang w:val="es-MX"/>
        </w:rPr>
        <w:t xml:space="preserve"> público y luego andar que los J</w:t>
      </w:r>
      <w:r w:rsidR="00A24D48" w:rsidRPr="00A24D48">
        <w:rPr>
          <w:lang w:val="es-MX"/>
        </w:rPr>
        <w:t>ueces un tanto complicándose la vida porque no ha</w:t>
      </w:r>
      <w:r w:rsidR="00A24D48">
        <w:rPr>
          <w:lang w:val="es-MX"/>
        </w:rPr>
        <w:t>y gente preparada</w:t>
      </w:r>
      <w:r w:rsidR="006C1507">
        <w:rPr>
          <w:lang w:val="es-MX"/>
        </w:rPr>
        <w:t>,</w:t>
      </w:r>
      <w:r w:rsidR="00A24D48">
        <w:rPr>
          <w:lang w:val="es-MX"/>
        </w:rPr>
        <w:t xml:space="preserve"> que mejor </w:t>
      </w:r>
      <w:r w:rsidR="00A24D48" w:rsidRPr="00A24D48">
        <w:rPr>
          <w:lang w:val="es-MX"/>
        </w:rPr>
        <w:t>que m</w:t>
      </w:r>
      <w:r w:rsidR="00A24D48">
        <w:rPr>
          <w:lang w:val="es-MX"/>
        </w:rPr>
        <w:t>otivar nosotros a la gente del Poder J</w:t>
      </w:r>
      <w:r w:rsidR="00A24D48" w:rsidRPr="00A24D48">
        <w:rPr>
          <w:lang w:val="es-MX"/>
        </w:rPr>
        <w:t>udicial que participe y que lo haga con la confianza de qu</w:t>
      </w:r>
      <w:r w:rsidR="009A48CC">
        <w:rPr>
          <w:lang w:val="es-MX"/>
        </w:rPr>
        <w:t>e</w:t>
      </w:r>
      <w:r w:rsidR="00A24D48" w:rsidRPr="00A24D48">
        <w:rPr>
          <w:lang w:val="es-MX"/>
        </w:rPr>
        <w:t xml:space="preserve"> es un concurso c</w:t>
      </w:r>
      <w:r w:rsidR="00A24D48">
        <w:rPr>
          <w:lang w:val="es-MX"/>
        </w:rPr>
        <w:t xml:space="preserve">onfiable y que van a quedar </w:t>
      </w:r>
      <w:r w:rsidR="00A24D48" w:rsidRPr="00A24D48">
        <w:rPr>
          <w:lang w:val="es-MX"/>
        </w:rPr>
        <w:t>los mejores</w:t>
      </w:r>
      <w:r w:rsidR="00A24D48">
        <w:rPr>
          <w:lang w:val="es-MX"/>
        </w:rPr>
        <w:t>,</w:t>
      </w:r>
      <w:r w:rsidR="00A24D48" w:rsidRPr="00A24D48">
        <w:rPr>
          <w:lang w:val="es-MX"/>
        </w:rPr>
        <w:t xml:space="preserve"> sí adelante</w:t>
      </w:r>
      <w:r w:rsidR="00A24D48">
        <w:rPr>
          <w:lang w:val="es-MX"/>
        </w:rPr>
        <w:t xml:space="preserve">”, autoriza la </w:t>
      </w:r>
      <w:r w:rsidR="00A24D48">
        <w:rPr>
          <w:b/>
          <w:lang w:val="es-MX"/>
        </w:rPr>
        <w:t xml:space="preserve">Magistrada María Manuela García Cázares. </w:t>
      </w:r>
      <w:r w:rsidR="00A24D48">
        <w:rPr>
          <w:lang w:val="es-MX"/>
        </w:rPr>
        <w:t xml:space="preserve">“Gracias Presidenta”, expone la </w:t>
      </w:r>
      <w:r w:rsidR="00A24D48">
        <w:rPr>
          <w:b/>
          <w:lang w:val="es-MX"/>
        </w:rPr>
        <w:t>Magistrada Luz Mar</w:t>
      </w:r>
      <w:r w:rsidR="009A48CC">
        <w:rPr>
          <w:b/>
          <w:lang w:val="es-MX"/>
        </w:rPr>
        <w:t>í</w:t>
      </w:r>
      <w:r w:rsidR="00A24D48">
        <w:rPr>
          <w:b/>
          <w:lang w:val="es-MX"/>
        </w:rPr>
        <w:t xml:space="preserve">a Enriqueta Cabrero Romero, </w:t>
      </w:r>
      <w:r w:rsidR="00A24D48">
        <w:rPr>
          <w:lang w:val="es-MX"/>
        </w:rPr>
        <w:t>“</w:t>
      </w:r>
      <w:r w:rsidR="00A24D48" w:rsidRPr="00A24D48">
        <w:rPr>
          <w:lang w:val="es-MX"/>
        </w:rPr>
        <w:t xml:space="preserve">bueno ya </w:t>
      </w:r>
      <w:r w:rsidR="00A24D48">
        <w:rPr>
          <w:lang w:val="es-MX"/>
        </w:rPr>
        <w:t xml:space="preserve">de </w:t>
      </w:r>
      <w:r w:rsidR="00A24D48" w:rsidRPr="00A24D48">
        <w:rPr>
          <w:lang w:val="es-MX"/>
        </w:rPr>
        <w:t>hecho esta última intervención suya</w:t>
      </w:r>
      <w:r w:rsidR="00A24D48">
        <w:rPr>
          <w:lang w:val="es-MX"/>
        </w:rPr>
        <w:t>,</w:t>
      </w:r>
      <w:r w:rsidR="00A24D48" w:rsidRPr="00A24D48">
        <w:rPr>
          <w:lang w:val="es-MX"/>
        </w:rPr>
        <w:t xml:space="preserve"> era la inquietud que yo quería manifestar </w:t>
      </w:r>
      <w:r w:rsidR="00A24D48">
        <w:rPr>
          <w:lang w:val="es-MX"/>
        </w:rPr>
        <w:t xml:space="preserve">de </w:t>
      </w:r>
      <w:r w:rsidR="00A24D48" w:rsidRPr="00A24D48">
        <w:rPr>
          <w:lang w:val="es-MX"/>
        </w:rPr>
        <w:t>la importancia de qu</w:t>
      </w:r>
      <w:r w:rsidR="006C1507">
        <w:rPr>
          <w:lang w:val="es-MX"/>
        </w:rPr>
        <w:t>e</w:t>
      </w:r>
      <w:r w:rsidR="00A24D48" w:rsidRPr="00A24D48">
        <w:rPr>
          <w:lang w:val="es-MX"/>
        </w:rPr>
        <w:t xml:space="preserve"> sea interno</w:t>
      </w:r>
      <w:r w:rsidR="00A24D48">
        <w:rPr>
          <w:lang w:val="es-MX"/>
        </w:rPr>
        <w:t>;</w:t>
      </w:r>
      <w:r w:rsidR="00A24D48" w:rsidRPr="00A24D48">
        <w:rPr>
          <w:lang w:val="es-MX"/>
        </w:rPr>
        <w:t xml:space="preserve"> interno el de proyectistas y el de</w:t>
      </w:r>
      <w:r w:rsidR="00A24D48">
        <w:rPr>
          <w:lang w:val="es-MX"/>
        </w:rPr>
        <w:t xml:space="preserve"> S</w:t>
      </w:r>
      <w:r w:rsidR="00467323">
        <w:rPr>
          <w:lang w:val="es-MX"/>
        </w:rPr>
        <w:t>ecretario de A</w:t>
      </w:r>
      <w:r w:rsidR="00A24D48" w:rsidRPr="00A24D48">
        <w:rPr>
          <w:lang w:val="es-MX"/>
        </w:rPr>
        <w:t>cuerdos</w:t>
      </w:r>
      <w:r w:rsidR="006C1507">
        <w:rPr>
          <w:lang w:val="es-MX"/>
        </w:rPr>
        <w:t>,</w:t>
      </w:r>
      <w:r w:rsidR="00A24D48" w:rsidRPr="00A24D48">
        <w:rPr>
          <w:lang w:val="es-MX"/>
        </w:rPr>
        <w:t xml:space="preserve"> de</w:t>
      </w:r>
      <w:r w:rsidR="006C1507">
        <w:rPr>
          <w:lang w:val="es-MX"/>
        </w:rPr>
        <w:t>l de</w:t>
      </w:r>
      <w:r w:rsidR="00A24D48" w:rsidRPr="00A24D48">
        <w:rPr>
          <w:lang w:val="es-MX"/>
        </w:rPr>
        <w:t xml:space="preserve"> </w:t>
      </w:r>
      <w:r w:rsidR="00A24D48">
        <w:rPr>
          <w:lang w:val="es-MX"/>
        </w:rPr>
        <w:t>J</w:t>
      </w:r>
      <w:r w:rsidR="00A24D48" w:rsidRPr="00A24D48">
        <w:rPr>
          <w:lang w:val="es-MX"/>
        </w:rPr>
        <w:t>ueces</w:t>
      </w:r>
      <w:r w:rsidR="006C1507">
        <w:rPr>
          <w:lang w:val="es-MX"/>
        </w:rPr>
        <w:t>,</w:t>
      </w:r>
      <w:r w:rsidR="00A24D48" w:rsidRPr="00A24D48">
        <w:rPr>
          <w:lang w:val="es-MX"/>
        </w:rPr>
        <w:t xml:space="preserve"> por el momento no decimos</w:t>
      </w:r>
      <w:r w:rsidR="00A24D48">
        <w:rPr>
          <w:lang w:val="es-MX"/>
        </w:rPr>
        <w:t>”. “</w:t>
      </w:r>
      <w:r w:rsidR="000D3CCA">
        <w:rPr>
          <w:lang w:val="es-MX"/>
        </w:rPr>
        <w:t>Por el de jueces</w:t>
      </w:r>
      <w:r w:rsidR="009A48CC">
        <w:rPr>
          <w:lang w:val="es-MX"/>
        </w:rPr>
        <w:t xml:space="preserve">”, manifiesta la </w:t>
      </w:r>
      <w:r w:rsidR="009A48CC" w:rsidRPr="009A48CC">
        <w:rPr>
          <w:b/>
          <w:lang w:val="es-MX"/>
        </w:rPr>
        <w:t>Magistrada María Manu</w:t>
      </w:r>
      <w:r w:rsidR="009A48CC">
        <w:rPr>
          <w:b/>
          <w:lang w:val="es-MX"/>
        </w:rPr>
        <w:t>e</w:t>
      </w:r>
      <w:r w:rsidR="009A48CC" w:rsidRPr="009A48CC">
        <w:rPr>
          <w:b/>
          <w:lang w:val="es-MX"/>
        </w:rPr>
        <w:t>la García Cázares</w:t>
      </w:r>
      <w:r w:rsidR="009A48CC">
        <w:rPr>
          <w:lang w:val="es-MX"/>
        </w:rPr>
        <w:t>”, “</w:t>
      </w:r>
      <w:r w:rsidR="000D3CCA">
        <w:rPr>
          <w:lang w:val="es-MX"/>
        </w:rPr>
        <w:t xml:space="preserve"> habría ahí</w:t>
      </w:r>
      <w:r w:rsidR="000D3CCA" w:rsidRPr="000D3CCA">
        <w:rPr>
          <w:lang w:val="es-MX"/>
        </w:rPr>
        <w:t xml:space="preserve"> una situación y usted</w:t>
      </w:r>
      <w:r w:rsidR="006C1507">
        <w:rPr>
          <w:lang w:val="es-MX"/>
        </w:rPr>
        <w:t>es</w:t>
      </w:r>
      <w:r w:rsidR="000D3CCA" w:rsidRPr="000D3CCA">
        <w:rPr>
          <w:lang w:val="es-MX"/>
        </w:rPr>
        <w:t xml:space="preserve"> sabe</w:t>
      </w:r>
      <w:r w:rsidR="006C1507">
        <w:rPr>
          <w:lang w:val="es-MX"/>
        </w:rPr>
        <w:t>n</w:t>
      </w:r>
      <w:r w:rsidR="000D3CCA" w:rsidRPr="000D3CCA">
        <w:rPr>
          <w:lang w:val="es-MX"/>
        </w:rPr>
        <w:t xml:space="preserve"> perfectamente cuál es el problema con los jueces</w:t>
      </w:r>
      <w:r w:rsidR="000D3CCA">
        <w:rPr>
          <w:lang w:val="es-MX"/>
        </w:rPr>
        <w:t>,</w:t>
      </w:r>
      <w:r w:rsidR="000D3CCA" w:rsidRPr="000D3CCA">
        <w:rPr>
          <w:lang w:val="es-MX"/>
        </w:rPr>
        <w:t xml:space="preserve"> </w:t>
      </w:r>
      <w:r w:rsidR="00467323">
        <w:rPr>
          <w:lang w:val="es-MX"/>
        </w:rPr>
        <w:t>que los Secretarios de Estudio y C</w:t>
      </w:r>
      <w:r w:rsidR="000D3CCA">
        <w:rPr>
          <w:lang w:val="es-MX"/>
        </w:rPr>
        <w:t>uenta, los S</w:t>
      </w:r>
      <w:r w:rsidR="00467323">
        <w:rPr>
          <w:lang w:val="es-MX"/>
        </w:rPr>
        <w:t>ecretarios de A</w:t>
      </w:r>
      <w:r w:rsidR="000D3CCA" w:rsidRPr="000D3CCA">
        <w:rPr>
          <w:lang w:val="es-MX"/>
        </w:rPr>
        <w:t xml:space="preserve">cuerdo no quieren concursar </w:t>
      </w:r>
      <w:r w:rsidR="00467323">
        <w:rPr>
          <w:lang w:val="es-MX"/>
        </w:rPr>
        <w:t>por</w:t>
      </w:r>
      <w:r w:rsidR="000D3CCA" w:rsidRPr="000D3CCA">
        <w:rPr>
          <w:lang w:val="es-MX"/>
        </w:rPr>
        <w:t xml:space="preserve"> el tema de la cuestión de sueldos</w:t>
      </w:r>
      <w:r w:rsidR="000D3CCA">
        <w:rPr>
          <w:lang w:val="es-MX"/>
        </w:rPr>
        <w:t xml:space="preserve">, y que </w:t>
      </w:r>
      <w:r w:rsidR="000D3CCA" w:rsidRPr="000D3CCA">
        <w:rPr>
          <w:lang w:val="es-MX"/>
        </w:rPr>
        <w:t>implica responsabilidad</w:t>
      </w:r>
      <w:r w:rsidR="006C1507">
        <w:rPr>
          <w:lang w:val="es-MX"/>
        </w:rPr>
        <w:t>,</w:t>
      </w:r>
      <w:r w:rsidR="000D3CCA" w:rsidRPr="000D3CCA">
        <w:rPr>
          <w:lang w:val="es-MX"/>
        </w:rPr>
        <w:t xml:space="preserve"> pero podríamos hacer un intento de</w:t>
      </w:r>
      <w:r w:rsidR="00964843">
        <w:rPr>
          <w:lang w:val="es-MX"/>
        </w:rPr>
        <w:t xml:space="preserve"> v</w:t>
      </w:r>
      <w:r w:rsidR="000D3CCA" w:rsidRPr="000D3CCA">
        <w:rPr>
          <w:lang w:val="es-MX"/>
        </w:rPr>
        <w:t>er en una primera convocatoria</w:t>
      </w:r>
      <w:r w:rsidR="00396CF1">
        <w:rPr>
          <w:lang w:val="es-MX"/>
        </w:rPr>
        <w:t xml:space="preserve">, </w:t>
      </w:r>
      <w:r w:rsidR="000D3CCA" w:rsidRPr="000D3CCA">
        <w:rPr>
          <w:lang w:val="es-MX"/>
        </w:rPr>
        <w:t xml:space="preserve">hacer un llamado a que participen como jueces </w:t>
      </w:r>
      <w:r w:rsidR="000D3CCA">
        <w:rPr>
          <w:lang w:val="es-MX"/>
        </w:rPr>
        <w:t xml:space="preserve">sobre todo y </w:t>
      </w:r>
      <w:r w:rsidR="000D3CCA" w:rsidRPr="000D3CCA">
        <w:rPr>
          <w:lang w:val="es-MX"/>
        </w:rPr>
        <w:t>va relacionado con el segundo asunto general</w:t>
      </w:r>
      <w:r w:rsidR="00FA657B">
        <w:rPr>
          <w:lang w:val="es-MX"/>
        </w:rPr>
        <w:t xml:space="preserve">. - - - - - - - - - - - - - - - - - - - - - - - - - - - - - </w:t>
      </w:r>
      <w:r w:rsidR="000D3CCA" w:rsidRPr="000D3CCA">
        <w:rPr>
          <w:lang w:val="es-MX"/>
        </w:rPr>
        <w:t xml:space="preserve"> </w:t>
      </w:r>
      <w:r w:rsidR="00FA657B">
        <w:rPr>
          <w:lang w:val="es-MX"/>
        </w:rPr>
        <w:t>El segundo</w:t>
      </w:r>
      <w:r w:rsidR="008B1231">
        <w:rPr>
          <w:lang w:val="es-MX"/>
        </w:rPr>
        <w:t xml:space="preserve"> tema</w:t>
      </w:r>
      <w:r w:rsidR="00FA657B">
        <w:rPr>
          <w:lang w:val="es-MX"/>
        </w:rPr>
        <w:t>,</w:t>
      </w:r>
      <w:r w:rsidR="000D3CCA" w:rsidRPr="000D3CCA">
        <w:rPr>
          <w:lang w:val="es-MX"/>
        </w:rPr>
        <w:t xml:space="preserve"> si no tienen inconveniente los </w:t>
      </w:r>
      <w:r w:rsidR="000D3CCA">
        <w:rPr>
          <w:lang w:val="es-MX"/>
        </w:rPr>
        <w:t>P</w:t>
      </w:r>
      <w:r w:rsidR="000D3CCA" w:rsidRPr="000D3CCA">
        <w:rPr>
          <w:lang w:val="es-MX"/>
        </w:rPr>
        <w:t>resi</w:t>
      </w:r>
      <w:r w:rsidR="000D3CCA">
        <w:rPr>
          <w:lang w:val="es-MX"/>
        </w:rPr>
        <w:t>dentes de S</w:t>
      </w:r>
      <w:r w:rsidR="000D3CCA" w:rsidRPr="000D3CCA">
        <w:rPr>
          <w:lang w:val="es-MX"/>
        </w:rPr>
        <w:t xml:space="preserve">ala </w:t>
      </w:r>
      <w:r w:rsidR="000D3CCA" w:rsidRPr="000D3CCA">
        <w:rPr>
          <w:lang w:val="es-MX"/>
        </w:rPr>
        <w:lastRenderedPageBreak/>
        <w:t>nos podríamos reunir el día mi</w:t>
      </w:r>
      <w:r w:rsidR="000D3CCA">
        <w:rPr>
          <w:lang w:val="es-MX"/>
        </w:rPr>
        <w:t>ércoles a las 12 del día en la S</w:t>
      </w:r>
      <w:r w:rsidR="000D3CCA" w:rsidRPr="000D3CCA">
        <w:rPr>
          <w:lang w:val="es-MX"/>
        </w:rPr>
        <w:t>ala de Presidencia para ir empezando a ver lo relativo a la implementación</w:t>
      </w:r>
      <w:r w:rsidR="000D3CCA">
        <w:rPr>
          <w:lang w:val="es-MX"/>
        </w:rPr>
        <w:t xml:space="preserve"> del sistema de justicia familiar y civil, </w:t>
      </w:r>
      <w:r w:rsidR="000D3CCA" w:rsidRPr="000D3CCA">
        <w:rPr>
          <w:lang w:val="es-MX"/>
        </w:rPr>
        <w:t xml:space="preserve">porque estamos trabajando ya sobre el proyecto del presupuesto y entonces es importante tener muy delineado cuál es el camino que vamos a seguir para la implementación y también ir preparando </w:t>
      </w:r>
      <w:r w:rsidR="000D3CCA">
        <w:rPr>
          <w:lang w:val="es-MX"/>
        </w:rPr>
        <w:t xml:space="preserve">a la gente para la capacitación, </w:t>
      </w:r>
      <w:r w:rsidR="000D3CCA" w:rsidRPr="000D3CCA">
        <w:rPr>
          <w:lang w:val="es-MX"/>
        </w:rPr>
        <w:t>entonces</w:t>
      </w:r>
      <w:r w:rsidR="008B1231">
        <w:rPr>
          <w:lang w:val="es-MX"/>
        </w:rPr>
        <w:t>,</w:t>
      </w:r>
      <w:r w:rsidR="000D3CCA" w:rsidRPr="000D3CCA">
        <w:rPr>
          <w:lang w:val="es-MX"/>
        </w:rPr>
        <w:t xml:space="preserve"> por ahí creo que si incluso</w:t>
      </w:r>
      <w:r w:rsidR="000D3CCA">
        <w:rPr>
          <w:lang w:val="es-MX"/>
        </w:rPr>
        <w:t xml:space="preserve"> lo platicaba hace rato con la Secretaria G</w:t>
      </w:r>
      <w:r w:rsidR="000D3CCA" w:rsidRPr="000D3CCA">
        <w:rPr>
          <w:lang w:val="es-MX"/>
        </w:rPr>
        <w:t>eneral</w:t>
      </w:r>
      <w:r w:rsidR="00D07DB2">
        <w:rPr>
          <w:lang w:val="es-MX"/>
        </w:rPr>
        <w:t>,</w:t>
      </w:r>
      <w:r w:rsidR="000D3CCA" w:rsidRPr="000D3CCA">
        <w:rPr>
          <w:lang w:val="es-MX"/>
        </w:rPr>
        <w:t xml:space="preserve"> ir viendo la idea de empezar con capacitaciones en cuanto a conocer por parte de quienes intervinieron en l</w:t>
      </w:r>
      <w:r w:rsidR="000D3CCA">
        <w:rPr>
          <w:lang w:val="es-MX"/>
        </w:rPr>
        <w:t>a elaboración del proyecto del Código N</w:t>
      </w:r>
      <w:r w:rsidR="000D3CCA" w:rsidRPr="000D3CCA">
        <w:rPr>
          <w:lang w:val="es-MX"/>
        </w:rPr>
        <w:t xml:space="preserve">acional del </w:t>
      </w:r>
      <w:r w:rsidR="000D3CCA">
        <w:rPr>
          <w:lang w:val="es-MX"/>
        </w:rPr>
        <w:t>Procedimientos Civiles generar algunas pl</w:t>
      </w:r>
      <w:r w:rsidR="00D07DB2">
        <w:rPr>
          <w:lang w:val="es-MX"/>
        </w:rPr>
        <w:t>á</w:t>
      </w:r>
      <w:r w:rsidR="000D3CCA" w:rsidRPr="000D3CCA">
        <w:rPr>
          <w:lang w:val="es-MX"/>
        </w:rPr>
        <w:t xml:space="preserve">ticas y algunos ponentes para irnos también interiorizando qué es lo que queremos </w:t>
      </w:r>
      <w:r w:rsidR="000D3CCA">
        <w:rPr>
          <w:lang w:val="es-MX"/>
        </w:rPr>
        <w:t xml:space="preserve">y a donde debemos ir, entonces </w:t>
      </w:r>
      <w:r w:rsidR="000D3CCA" w:rsidRPr="000D3CCA">
        <w:rPr>
          <w:lang w:val="es-MX"/>
        </w:rPr>
        <w:t>como estamos trabaj</w:t>
      </w:r>
      <w:r w:rsidR="000D3CCA">
        <w:rPr>
          <w:lang w:val="es-MX"/>
        </w:rPr>
        <w:t xml:space="preserve">ando ahorita el presupuesto, </w:t>
      </w:r>
      <w:r w:rsidR="000D3CCA" w:rsidRPr="000D3CCA">
        <w:rPr>
          <w:lang w:val="es-MX"/>
        </w:rPr>
        <w:t>ir delineando cuál va a ser los primeros pas</w:t>
      </w:r>
      <w:r w:rsidR="000D3CCA">
        <w:rPr>
          <w:lang w:val="es-MX"/>
        </w:rPr>
        <w:t>os que tenemos que hacer en el Poder J</w:t>
      </w:r>
      <w:r w:rsidR="000D3CCA" w:rsidRPr="000D3CCA">
        <w:rPr>
          <w:lang w:val="es-MX"/>
        </w:rPr>
        <w:t>udicial para irnos preparando para la implementación</w:t>
      </w:r>
      <w:r w:rsidR="00D07DB2">
        <w:rPr>
          <w:lang w:val="es-MX"/>
        </w:rPr>
        <w:t>,</w:t>
      </w:r>
      <w:r w:rsidR="000D3CCA" w:rsidRPr="000D3CCA">
        <w:rPr>
          <w:lang w:val="es-MX"/>
        </w:rPr>
        <w:t xml:space="preserve"> porque bueno</w:t>
      </w:r>
      <w:r w:rsidR="00D07DB2">
        <w:rPr>
          <w:lang w:val="es-MX"/>
        </w:rPr>
        <w:t>,</w:t>
      </w:r>
      <w:r w:rsidR="000D3CCA" w:rsidRPr="000D3CCA">
        <w:rPr>
          <w:lang w:val="es-MX"/>
        </w:rPr>
        <w:t xml:space="preserve"> </w:t>
      </w:r>
      <w:r w:rsidR="00396CF1">
        <w:rPr>
          <w:lang w:val="es-MX"/>
        </w:rPr>
        <w:t xml:space="preserve">podemos decir que son cuatro años, </w:t>
      </w:r>
      <w:r w:rsidR="000D3CCA" w:rsidRPr="000D3CCA">
        <w:rPr>
          <w:lang w:val="es-MX"/>
        </w:rPr>
        <w:t>pero la verdad es que ya no</w:t>
      </w:r>
      <w:r w:rsidR="00467323">
        <w:rPr>
          <w:lang w:val="es-MX"/>
        </w:rPr>
        <w:t>s</w:t>
      </w:r>
      <w:r w:rsidR="000D3CCA" w:rsidRPr="000D3CCA">
        <w:rPr>
          <w:lang w:val="es-MX"/>
        </w:rPr>
        <w:t xml:space="preserve"> está comiendo el tiempo</w:t>
      </w:r>
      <w:r w:rsidR="000D3CCA">
        <w:rPr>
          <w:lang w:val="es-MX"/>
        </w:rPr>
        <w:t xml:space="preserve"> y si no hacemos nada </w:t>
      </w:r>
      <w:r w:rsidR="000D3CCA" w:rsidRPr="000D3CCA">
        <w:rPr>
          <w:lang w:val="es-MX"/>
        </w:rPr>
        <w:t>esto se va a convertir después en un caos</w:t>
      </w:r>
      <w:r w:rsidR="000D3CCA">
        <w:rPr>
          <w:lang w:val="es-MX"/>
        </w:rPr>
        <w:t>,</w:t>
      </w:r>
      <w:r w:rsidR="000D3CCA" w:rsidRPr="000D3CCA">
        <w:rPr>
          <w:lang w:val="es-MX"/>
        </w:rPr>
        <w:t xml:space="preserve"> entonces hay que empezar a trabajar ir viendo qué es lo que queremos</w:t>
      </w:r>
      <w:r w:rsidR="00D07DB2">
        <w:rPr>
          <w:lang w:val="es-MX"/>
        </w:rPr>
        <w:t>,</w:t>
      </w:r>
      <w:r w:rsidR="000D3CCA" w:rsidRPr="000D3CCA">
        <w:rPr>
          <w:lang w:val="es-MX"/>
        </w:rPr>
        <w:t xml:space="preserve"> porque es un tema que tenemos que delimitar y lo tenemos que delimitar nosotros en</w:t>
      </w:r>
      <w:r w:rsidR="000D3CCA">
        <w:rPr>
          <w:lang w:val="es-MX"/>
        </w:rPr>
        <w:t xml:space="preserve"> conjunto con el Consejo de la Judicatura, </w:t>
      </w:r>
      <w:r w:rsidR="000D3CCA" w:rsidRPr="000D3CCA">
        <w:rPr>
          <w:lang w:val="es-MX"/>
        </w:rPr>
        <w:t>los juzgados familiares</w:t>
      </w:r>
      <w:r w:rsidR="00D07DB2">
        <w:rPr>
          <w:lang w:val="es-MX"/>
        </w:rPr>
        <w:t>,</w:t>
      </w:r>
      <w:r w:rsidR="000D3CCA" w:rsidRPr="000D3CCA">
        <w:rPr>
          <w:lang w:val="es-MX"/>
        </w:rPr>
        <w:t xml:space="preserve"> los juzgados civiles</w:t>
      </w:r>
      <w:r w:rsidR="00D07DB2">
        <w:rPr>
          <w:lang w:val="es-MX"/>
        </w:rPr>
        <w:t>,</w:t>
      </w:r>
      <w:r w:rsidR="000D3CCA" w:rsidRPr="000D3CCA">
        <w:rPr>
          <w:lang w:val="es-MX"/>
        </w:rPr>
        <w:t xml:space="preserve"> deben permanecer como tal o debemos pasar a algunos a </w:t>
      </w:r>
      <w:r w:rsidR="000D3CCA">
        <w:rPr>
          <w:lang w:val="es-MX"/>
        </w:rPr>
        <w:t>la oralidad</w:t>
      </w:r>
      <w:r w:rsidR="00396CF1">
        <w:rPr>
          <w:lang w:val="es-MX"/>
        </w:rPr>
        <w:t xml:space="preserve"> penal</w:t>
      </w:r>
      <w:r w:rsidR="000D3CCA">
        <w:rPr>
          <w:lang w:val="es-MX"/>
        </w:rPr>
        <w:t xml:space="preserve">, </w:t>
      </w:r>
      <w:r w:rsidR="000D3CCA" w:rsidRPr="000D3CCA">
        <w:rPr>
          <w:lang w:val="es-MX"/>
        </w:rPr>
        <w:t>que tiene que ver con tema de recursos con tema de organización pero que si lo hacemos bie</w:t>
      </w:r>
      <w:r w:rsidR="000D3CCA">
        <w:rPr>
          <w:lang w:val="es-MX"/>
        </w:rPr>
        <w:t>n va a tener un buen resultado, d</w:t>
      </w:r>
      <w:r w:rsidR="000D3CCA" w:rsidRPr="000D3CCA">
        <w:rPr>
          <w:lang w:val="es-MX"/>
        </w:rPr>
        <w:t>ebemos de tener una planeación estratégica en este tema para ir avanzando sobre la implementación</w:t>
      </w:r>
      <w:r w:rsidR="000D3CCA">
        <w:rPr>
          <w:lang w:val="es-MX"/>
        </w:rPr>
        <w:t>,</w:t>
      </w:r>
      <w:r w:rsidR="000D3CCA" w:rsidRPr="000D3CCA">
        <w:rPr>
          <w:lang w:val="es-MX"/>
        </w:rPr>
        <w:t xml:space="preserve"> entonces yo los invito sin que como lo señal</w:t>
      </w:r>
      <w:r w:rsidR="00396CF1">
        <w:rPr>
          <w:lang w:val="es-MX"/>
        </w:rPr>
        <w:t>é</w:t>
      </w:r>
      <w:r w:rsidR="000D3CCA" w:rsidRPr="000D3CCA">
        <w:rPr>
          <w:lang w:val="es-MX"/>
        </w:rPr>
        <w:t xml:space="preserve"> </w:t>
      </w:r>
      <w:r w:rsidR="000D3CCA" w:rsidRPr="000D3CCA">
        <w:rPr>
          <w:lang w:val="es-MX"/>
        </w:rPr>
        <w:lastRenderedPageBreak/>
        <w:t>cuando se habló de la comisión no implica que los demás</w:t>
      </w:r>
      <w:r w:rsidR="000D3CCA">
        <w:rPr>
          <w:lang w:val="es-MX"/>
        </w:rPr>
        <w:t xml:space="preserve"> M</w:t>
      </w:r>
      <w:r w:rsidR="000D3CCA" w:rsidRPr="000D3CCA">
        <w:rPr>
          <w:lang w:val="es-MX"/>
        </w:rPr>
        <w:t xml:space="preserve">agistrados no puedan participar que esta primera reunión la tengamos como </w:t>
      </w:r>
      <w:r w:rsidR="000D3CCA">
        <w:rPr>
          <w:lang w:val="es-MX"/>
        </w:rPr>
        <w:t>P</w:t>
      </w:r>
      <w:r w:rsidR="000D3CCA" w:rsidRPr="000D3CCA">
        <w:rPr>
          <w:lang w:val="es-MX"/>
        </w:rPr>
        <w:t xml:space="preserve">residentes y luego irla abriendo porque siempre las ideas son bienvenidas sobre todo cuando son para contribuir </w:t>
      </w:r>
      <w:r w:rsidR="000D3CCA">
        <w:rPr>
          <w:lang w:val="es-MX"/>
        </w:rPr>
        <w:t>en</w:t>
      </w:r>
      <w:r w:rsidR="00396CF1">
        <w:rPr>
          <w:lang w:val="es-MX"/>
        </w:rPr>
        <w:t xml:space="preserve"> bien</w:t>
      </w:r>
      <w:r w:rsidR="000D3CCA">
        <w:rPr>
          <w:lang w:val="es-MX"/>
        </w:rPr>
        <w:t xml:space="preserve"> el Poder Judicial, e</w:t>
      </w:r>
      <w:r w:rsidR="000D3CCA" w:rsidRPr="000D3CCA">
        <w:rPr>
          <w:lang w:val="es-MX"/>
        </w:rPr>
        <w:t xml:space="preserve">ntonces si ustedes están de acuerdo en que la Comisión trabajara sobre el tema de la capacitación y que el miércoles a las 12 tuviéramos la reunión con </w:t>
      </w:r>
      <w:r w:rsidR="000D3CCA">
        <w:rPr>
          <w:lang w:val="es-MX"/>
        </w:rPr>
        <w:t>Presidentes de S</w:t>
      </w:r>
      <w:r w:rsidR="000D3CCA" w:rsidRPr="000D3CCA">
        <w:rPr>
          <w:lang w:val="es-MX"/>
        </w:rPr>
        <w:t>ala para empezar a ver lo de la i</w:t>
      </w:r>
      <w:r w:rsidR="000D3CCA">
        <w:rPr>
          <w:lang w:val="es-MX"/>
        </w:rPr>
        <w:t>mplementación y ya después irlos</w:t>
      </w:r>
      <w:r w:rsidR="000D3CCA" w:rsidRPr="000D3CCA">
        <w:rPr>
          <w:lang w:val="es-MX"/>
        </w:rPr>
        <w:t xml:space="preserve"> reuniendo porque si va a ser importante sus puntos de vista y sobre todo </w:t>
      </w:r>
      <w:r w:rsidR="000D3CCA">
        <w:rPr>
          <w:lang w:val="es-MX"/>
        </w:rPr>
        <w:t xml:space="preserve">porque en estos momentos somos un Poder Judicial que requerimos dar a </w:t>
      </w:r>
      <w:r w:rsidR="000D3CCA" w:rsidRPr="000D3CCA">
        <w:rPr>
          <w:lang w:val="es-MX"/>
        </w:rPr>
        <w:t xml:space="preserve">la sociedad que estamos trabajando en un tema que vamos a enfrentarnos </w:t>
      </w:r>
      <w:r w:rsidR="000D3CCA">
        <w:rPr>
          <w:lang w:val="es-MX"/>
        </w:rPr>
        <w:t xml:space="preserve">en </w:t>
      </w:r>
      <w:r w:rsidR="000D3CCA" w:rsidRPr="000D3CCA">
        <w:rPr>
          <w:lang w:val="es-MX"/>
        </w:rPr>
        <w:t>un tiempo relativamente corto</w:t>
      </w:r>
      <w:r w:rsidR="000D3CCA">
        <w:rPr>
          <w:lang w:val="es-MX"/>
        </w:rPr>
        <w:t>, si Magistrado</w:t>
      </w:r>
      <w:r w:rsidR="00A24D48">
        <w:rPr>
          <w:lang w:val="es-MX"/>
        </w:rPr>
        <w:t>”</w:t>
      </w:r>
      <w:r w:rsidR="000D3CCA">
        <w:rPr>
          <w:lang w:val="es-MX"/>
        </w:rPr>
        <w:t xml:space="preserve">, indica la </w:t>
      </w:r>
      <w:r w:rsidR="000D3CCA">
        <w:rPr>
          <w:b/>
          <w:lang w:val="es-MX"/>
        </w:rPr>
        <w:t xml:space="preserve">Magistrada María Manuela García Cázares. </w:t>
      </w:r>
      <w:r w:rsidR="000D3CCA">
        <w:rPr>
          <w:lang w:val="es-MX"/>
        </w:rPr>
        <w:t xml:space="preserve">“Gracias Presidenta”, dice el </w:t>
      </w:r>
      <w:r w:rsidR="000D3CCA">
        <w:rPr>
          <w:b/>
          <w:lang w:val="es-MX"/>
        </w:rPr>
        <w:t xml:space="preserve">Magistrado Juan Paulo Almazán Cue, </w:t>
      </w:r>
      <w:r w:rsidR="000D3CCA">
        <w:rPr>
          <w:lang w:val="es-MX"/>
        </w:rPr>
        <w:t>“</w:t>
      </w:r>
      <w:r w:rsidR="000D3CCA" w:rsidRPr="000D3CCA">
        <w:rPr>
          <w:lang w:val="es-MX"/>
        </w:rPr>
        <w:t>bueno primero celebro su iniciativa de los concursos que se van a realizar</w:t>
      </w:r>
      <w:r w:rsidR="000D3CCA">
        <w:rPr>
          <w:lang w:val="es-MX"/>
        </w:rPr>
        <w:t>,</w:t>
      </w:r>
      <w:r w:rsidR="000D3CCA" w:rsidRPr="000D3CCA">
        <w:rPr>
          <w:lang w:val="es-MX"/>
        </w:rPr>
        <w:t xml:space="preserve"> porque efectivamente se requiere gente y sobre todo</w:t>
      </w:r>
      <w:r w:rsidR="00F85350">
        <w:rPr>
          <w:lang w:val="es-MX"/>
        </w:rPr>
        <w:t>,</w:t>
      </w:r>
      <w:r w:rsidR="000D3CCA" w:rsidRPr="000D3CCA">
        <w:rPr>
          <w:lang w:val="es-MX"/>
        </w:rPr>
        <w:t xml:space="preserve"> si continuar con el respeto a la carrera judicial</w:t>
      </w:r>
      <w:r w:rsidR="000D3CCA">
        <w:rPr>
          <w:lang w:val="es-MX"/>
        </w:rPr>
        <w:t>,</w:t>
      </w:r>
      <w:r w:rsidR="000D3CCA" w:rsidRPr="000D3CCA">
        <w:rPr>
          <w:lang w:val="es-MX"/>
        </w:rPr>
        <w:t xml:space="preserve"> entonces a mí me parece extraordinario que se tome una decisión de esta nat</w:t>
      </w:r>
      <w:r w:rsidR="000D3CCA">
        <w:rPr>
          <w:lang w:val="es-MX"/>
        </w:rPr>
        <w:t>uraleza y segundo respecto del Código N</w:t>
      </w:r>
      <w:r w:rsidR="000D3CCA" w:rsidRPr="000D3CCA">
        <w:rPr>
          <w:lang w:val="es-MX"/>
        </w:rPr>
        <w:t>acional</w:t>
      </w:r>
      <w:r w:rsidR="00F85350">
        <w:rPr>
          <w:lang w:val="es-MX"/>
        </w:rPr>
        <w:t>,</w:t>
      </w:r>
      <w:r w:rsidR="000D3CCA" w:rsidRPr="000D3CCA">
        <w:rPr>
          <w:lang w:val="es-MX"/>
        </w:rPr>
        <w:t xml:space="preserve"> si traemos un problem</w:t>
      </w:r>
      <w:r w:rsidR="000D3CCA">
        <w:rPr>
          <w:lang w:val="es-MX"/>
        </w:rPr>
        <w:t>a fuerte no</w:t>
      </w:r>
      <w:r w:rsidR="00F85350">
        <w:rPr>
          <w:lang w:val="es-MX"/>
        </w:rPr>
        <w:t xml:space="preserve">, </w:t>
      </w:r>
      <w:r w:rsidR="000D3CCA">
        <w:rPr>
          <w:lang w:val="es-MX"/>
        </w:rPr>
        <w:t xml:space="preserve"> porque fíjense si el </w:t>
      </w:r>
      <w:r w:rsidR="000D3CCA" w:rsidRPr="000D3CCA">
        <w:rPr>
          <w:lang w:val="es-MX"/>
        </w:rPr>
        <w:t xml:space="preserve"> </w:t>
      </w:r>
      <w:r w:rsidR="00396CF1">
        <w:rPr>
          <w:lang w:val="es-MX"/>
        </w:rPr>
        <w:t xml:space="preserve">artículo </w:t>
      </w:r>
      <w:r w:rsidR="000D3CCA" w:rsidRPr="000D3CCA">
        <w:rPr>
          <w:lang w:val="es-MX"/>
        </w:rPr>
        <w:t>73 de l</w:t>
      </w:r>
      <w:r w:rsidR="000D3CCA">
        <w:rPr>
          <w:lang w:val="es-MX"/>
        </w:rPr>
        <w:t>a Constitución en la fracción XXX dice que está vedado q</w:t>
      </w:r>
      <w:r w:rsidR="000D3CCA" w:rsidRPr="000D3CCA">
        <w:rPr>
          <w:lang w:val="es-MX"/>
        </w:rPr>
        <w:t xml:space="preserve">ue cualquier reforma procedimental al </w:t>
      </w:r>
      <w:r w:rsidR="000D3CCA">
        <w:rPr>
          <w:lang w:val="es-MX"/>
        </w:rPr>
        <w:t>Congreso de la Unión</w:t>
      </w:r>
      <w:r w:rsidR="00396CF1">
        <w:rPr>
          <w:lang w:val="es-MX"/>
        </w:rPr>
        <w:t>,</w:t>
      </w:r>
      <w:r w:rsidR="000D3CCA">
        <w:rPr>
          <w:lang w:val="es-MX"/>
        </w:rPr>
        <w:t xml:space="preserve"> muchas partes del Código N</w:t>
      </w:r>
      <w:r w:rsidR="000D3CCA" w:rsidRPr="000D3CCA">
        <w:rPr>
          <w:lang w:val="es-MX"/>
        </w:rPr>
        <w:t>acional son procedimentales que no se hicieron</w:t>
      </w:r>
      <w:r w:rsidR="000D3CCA">
        <w:rPr>
          <w:lang w:val="es-MX"/>
        </w:rPr>
        <w:t>,</w:t>
      </w:r>
      <w:r w:rsidR="000D3CCA" w:rsidRPr="000D3CCA">
        <w:rPr>
          <w:lang w:val="es-MX"/>
        </w:rPr>
        <w:t xml:space="preserve"> de tal manera que no vamos a poderla realizar porque est</w:t>
      </w:r>
      <w:r w:rsidR="00F85350">
        <w:rPr>
          <w:lang w:val="es-MX"/>
        </w:rPr>
        <w:t>á</w:t>
      </w:r>
      <w:r w:rsidR="000D3CCA" w:rsidRPr="000D3CCA">
        <w:rPr>
          <w:lang w:val="es-MX"/>
        </w:rPr>
        <w:t xml:space="preserve"> </w:t>
      </w:r>
      <w:r w:rsidR="000D3CCA">
        <w:rPr>
          <w:lang w:val="es-MX"/>
        </w:rPr>
        <w:t>ve</w:t>
      </w:r>
      <w:r w:rsidR="000D3CCA" w:rsidRPr="000D3CCA">
        <w:rPr>
          <w:lang w:val="es-MX"/>
        </w:rPr>
        <w:t xml:space="preserve">dado por el </w:t>
      </w:r>
      <w:r w:rsidR="00F85350">
        <w:rPr>
          <w:lang w:val="es-MX"/>
        </w:rPr>
        <w:t xml:space="preserve"> numeral </w:t>
      </w:r>
      <w:r w:rsidR="000D3CCA" w:rsidRPr="000D3CCA">
        <w:rPr>
          <w:lang w:val="es-MX"/>
        </w:rPr>
        <w:t>73 de la Constitución</w:t>
      </w:r>
      <w:r w:rsidR="000D3CCA">
        <w:rPr>
          <w:lang w:val="es-MX"/>
        </w:rPr>
        <w:t>,</w:t>
      </w:r>
      <w:r w:rsidR="000D3CCA" w:rsidRPr="000D3CCA">
        <w:rPr>
          <w:lang w:val="es-MX"/>
        </w:rPr>
        <w:t xml:space="preserve"> nada más les quería hacer ese comentar</w:t>
      </w:r>
      <w:r w:rsidR="000D3CCA">
        <w:rPr>
          <w:lang w:val="es-MX"/>
        </w:rPr>
        <w:t>io porque es una parte</w:t>
      </w:r>
      <w:r w:rsidR="00F85350">
        <w:rPr>
          <w:lang w:val="es-MX"/>
        </w:rPr>
        <w:t>,</w:t>
      </w:r>
      <w:r w:rsidR="000D3CCA">
        <w:rPr>
          <w:lang w:val="es-MX"/>
        </w:rPr>
        <w:t xml:space="preserve"> que </w:t>
      </w:r>
      <w:r w:rsidR="000D3CCA" w:rsidRPr="000D3CCA">
        <w:rPr>
          <w:lang w:val="es-MX"/>
        </w:rPr>
        <w:t xml:space="preserve">lamentablemente no la observó en </w:t>
      </w:r>
      <w:r w:rsidR="000D3CCA">
        <w:rPr>
          <w:lang w:val="es-MX"/>
        </w:rPr>
        <w:t>su momento cuando se aprobó el Código Nacional, fíjense</w:t>
      </w:r>
      <w:r w:rsidR="00F85350">
        <w:rPr>
          <w:lang w:val="es-MX"/>
        </w:rPr>
        <w:t>,</w:t>
      </w:r>
      <w:r w:rsidR="000D3CCA">
        <w:rPr>
          <w:lang w:val="es-MX"/>
        </w:rPr>
        <w:t xml:space="preserve"> </w:t>
      </w:r>
      <w:r w:rsidR="000D3CCA" w:rsidRPr="000D3CCA">
        <w:rPr>
          <w:lang w:val="es-MX"/>
        </w:rPr>
        <w:t>no hay procedimiento para el divorcio</w:t>
      </w:r>
      <w:r w:rsidR="000D3CCA">
        <w:rPr>
          <w:lang w:val="es-MX"/>
        </w:rPr>
        <w:t>,</w:t>
      </w:r>
      <w:r w:rsidR="000D3CCA" w:rsidRPr="000D3CCA">
        <w:rPr>
          <w:lang w:val="es-MX"/>
        </w:rPr>
        <w:t xml:space="preserve"> </w:t>
      </w:r>
      <w:r w:rsidR="000D3CCA" w:rsidRPr="000D3CCA">
        <w:rPr>
          <w:lang w:val="es-MX"/>
        </w:rPr>
        <w:lastRenderedPageBreak/>
        <w:t>no hay procedimiento</w:t>
      </w:r>
      <w:r w:rsidR="000D3CCA">
        <w:rPr>
          <w:lang w:val="es-MX"/>
        </w:rPr>
        <w:t xml:space="preserve"> y</w:t>
      </w:r>
      <w:r w:rsidR="000D3CCA" w:rsidRPr="000D3CCA">
        <w:rPr>
          <w:lang w:val="es-MX"/>
        </w:rPr>
        <w:t xml:space="preserve"> como nosotros vamos a presentar una propues</w:t>
      </w:r>
      <w:r w:rsidR="002F5551">
        <w:rPr>
          <w:lang w:val="es-MX"/>
        </w:rPr>
        <w:t>ta en ese sentido si está vedado</w:t>
      </w:r>
      <w:r w:rsidR="000D3CCA" w:rsidRPr="000D3CCA">
        <w:rPr>
          <w:lang w:val="es-MX"/>
        </w:rPr>
        <w:t xml:space="preserve"> conforme el 73</w:t>
      </w:r>
      <w:r w:rsidR="002F5551">
        <w:rPr>
          <w:lang w:val="es-MX"/>
        </w:rPr>
        <w:t>,</w:t>
      </w:r>
      <w:r w:rsidR="000D3CCA" w:rsidRPr="000D3CCA">
        <w:rPr>
          <w:lang w:val="es-MX"/>
        </w:rPr>
        <w:t xml:space="preserve"> enton</w:t>
      </w:r>
      <w:r w:rsidR="002F5551">
        <w:rPr>
          <w:lang w:val="es-MX"/>
        </w:rPr>
        <w:t>ces hay muchos temas ahí en el Código Nacional que so</w:t>
      </w:r>
      <w:r w:rsidR="000D3CCA" w:rsidRPr="000D3CCA">
        <w:rPr>
          <w:lang w:val="es-MX"/>
        </w:rPr>
        <w:t xml:space="preserve">n preocupantes otros tantos temas como los que nos obliga a los transitorios es a ir modificando nuestras </w:t>
      </w:r>
      <w:r w:rsidR="002F5551">
        <w:rPr>
          <w:lang w:val="es-MX"/>
        </w:rPr>
        <w:t>estructuras orgánicas</w:t>
      </w:r>
      <w:r w:rsidR="00396CF1">
        <w:rPr>
          <w:lang w:val="es-MX"/>
        </w:rPr>
        <w:t>,</w:t>
      </w:r>
      <w:r w:rsidR="002F5551">
        <w:rPr>
          <w:lang w:val="es-MX"/>
        </w:rPr>
        <w:t xml:space="preserve"> pero </w:t>
      </w:r>
      <w:r w:rsidR="000D3CCA" w:rsidRPr="000D3CCA">
        <w:rPr>
          <w:lang w:val="es-MX"/>
        </w:rPr>
        <w:t>también no tenemos todavía como modificarlas</w:t>
      </w:r>
      <w:r w:rsidR="00F85350">
        <w:rPr>
          <w:lang w:val="es-MX"/>
        </w:rPr>
        <w:t>,</w:t>
      </w:r>
      <w:r w:rsidR="000D3CCA" w:rsidRPr="000D3CCA">
        <w:rPr>
          <w:lang w:val="es-MX"/>
        </w:rPr>
        <w:t xml:space="preserve"> porque hasta donde tengo e</w:t>
      </w:r>
      <w:r w:rsidR="002F5551">
        <w:rPr>
          <w:lang w:val="es-MX"/>
        </w:rPr>
        <w:t>ntendido el comité técnico</w:t>
      </w:r>
      <w:r w:rsidR="00F85350">
        <w:rPr>
          <w:lang w:val="es-MX"/>
        </w:rPr>
        <w:t>,</w:t>
      </w:r>
      <w:r w:rsidR="002F5551">
        <w:rPr>
          <w:lang w:val="es-MX"/>
        </w:rPr>
        <w:t xml:space="preserve"> </w:t>
      </w:r>
      <w:r w:rsidR="000D3CCA" w:rsidRPr="000D3CCA">
        <w:rPr>
          <w:lang w:val="es-MX"/>
        </w:rPr>
        <w:t>hasta ahorita</w:t>
      </w:r>
      <w:r w:rsidR="00F85350">
        <w:rPr>
          <w:lang w:val="es-MX"/>
        </w:rPr>
        <w:t>,</w:t>
      </w:r>
      <w:r w:rsidR="000D3CCA" w:rsidRPr="000D3CCA">
        <w:rPr>
          <w:lang w:val="es-MX"/>
        </w:rPr>
        <w:t xml:space="preserve"> no ha emitido nada de nada</w:t>
      </w:r>
      <w:r w:rsidR="002F5551">
        <w:rPr>
          <w:lang w:val="es-MX"/>
        </w:rPr>
        <w:t>,</w:t>
      </w:r>
      <w:r w:rsidR="000D3CCA" w:rsidRPr="000D3CCA">
        <w:rPr>
          <w:lang w:val="es-MX"/>
        </w:rPr>
        <w:t xml:space="preserve"> entonces como no </w:t>
      </w:r>
      <w:r w:rsidR="00396CF1">
        <w:rPr>
          <w:lang w:val="es-MX"/>
        </w:rPr>
        <w:t xml:space="preserve">está </w:t>
      </w:r>
      <w:r w:rsidR="000D3CCA" w:rsidRPr="000D3CCA">
        <w:rPr>
          <w:lang w:val="es-MX"/>
        </w:rPr>
        <w:t>hecho nada como te genera un cronograma que el país pueda ir modifican</w:t>
      </w:r>
      <w:r w:rsidR="002F5551">
        <w:rPr>
          <w:lang w:val="es-MX"/>
        </w:rPr>
        <w:t>do sus estructuras si traemos por ahí</w:t>
      </w:r>
      <w:r w:rsidR="000D3CCA" w:rsidRPr="000D3CCA">
        <w:rPr>
          <w:lang w:val="es-MX"/>
        </w:rPr>
        <w:t xml:space="preserve"> un problema estr</w:t>
      </w:r>
      <w:r w:rsidR="002F5551">
        <w:rPr>
          <w:lang w:val="es-MX"/>
        </w:rPr>
        <w:t xml:space="preserve">uctural complicado y luego hay </w:t>
      </w:r>
      <w:r w:rsidR="000D3CCA" w:rsidRPr="000D3CCA">
        <w:rPr>
          <w:lang w:val="es-MX"/>
        </w:rPr>
        <w:t>otro transitorio qué te dice que no puedes contratar más gente</w:t>
      </w:r>
      <w:r w:rsidR="00396CF1">
        <w:rPr>
          <w:lang w:val="es-MX"/>
        </w:rPr>
        <w:t>,</w:t>
      </w:r>
      <w:r w:rsidR="000D3CCA" w:rsidRPr="000D3CCA">
        <w:rPr>
          <w:lang w:val="es-MX"/>
        </w:rPr>
        <w:t xml:space="preserve"> sino que con tu misma gente ten</w:t>
      </w:r>
      <w:r w:rsidR="002F5551">
        <w:rPr>
          <w:lang w:val="es-MX"/>
        </w:rPr>
        <w:t xml:space="preserve">drás que implementar el sistema, </w:t>
      </w:r>
      <w:r w:rsidR="000D3CCA" w:rsidRPr="000D3CCA">
        <w:rPr>
          <w:lang w:val="es-MX"/>
        </w:rPr>
        <w:t>entonces</w:t>
      </w:r>
      <w:r w:rsidR="00F85350">
        <w:rPr>
          <w:lang w:val="es-MX"/>
        </w:rPr>
        <w:t>,</w:t>
      </w:r>
      <w:r w:rsidR="000D3CCA" w:rsidRPr="000D3CCA">
        <w:rPr>
          <w:lang w:val="es-MX"/>
        </w:rPr>
        <w:t xml:space="preserve"> no nos queda más q</w:t>
      </w:r>
      <w:r w:rsidR="002F5551">
        <w:rPr>
          <w:lang w:val="es-MX"/>
        </w:rPr>
        <w:t>ue como usted bien lo dijo</w:t>
      </w:r>
      <w:r w:rsidR="00F85350">
        <w:rPr>
          <w:lang w:val="es-MX"/>
        </w:rPr>
        <w:t xml:space="preserve"> es,</w:t>
      </w:r>
      <w:r w:rsidR="002F5551">
        <w:rPr>
          <w:lang w:val="es-MX"/>
        </w:rPr>
        <w:t xml:space="preserve"> </w:t>
      </w:r>
      <w:r w:rsidR="000D3CCA" w:rsidRPr="000D3CCA">
        <w:rPr>
          <w:lang w:val="es-MX"/>
        </w:rPr>
        <w:t xml:space="preserve">capacitar </w:t>
      </w:r>
      <w:r w:rsidR="002F5551">
        <w:rPr>
          <w:lang w:val="es-MX"/>
        </w:rPr>
        <w:t>al personal,</w:t>
      </w:r>
      <w:r w:rsidR="000D3CCA" w:rsidRPr="000D3CCA">
        <w:rPr>
          <w:lang w:val="es-MX"/>
        </w:rPr>
        <w:t xml:space="preserve"> porque es el que va a operar el sistema oral</w:t>
      </w:r>
      <w:r w:rsidR="000D3CCA">
        <w:rPr>
          <w:lang w:val="es-MX"/>
        </w:rPr>
        <w:t>”</w:t>
      </w:r>
      <w:r w:rsidR="002F5551">
        <w:rPr>
          <w:lang w:val="es-MX"/>
        </w:rPr>
        <w:t xml:space="preserve">. </w:t>
      </w:r>
      <w:r w:rsidR="000542AF">
        <w:rPr>
          <w:lang w:val="es-MX"/>
        </w:rPr>
        <w:t>“</w:t>
      </w:r>
      <w:r w:rsidR="002F5551">
        <w:rPr>
          <w:lang w:val="es-MX"/>
        </w:rPr>
        <w:t xml:space="preserve">Y </w:t>
      </w:r>
      <w:r w:rsidR="002F5551" w:rsidRPr="002F5551">
        <w:rPr>
          <w:lang w:val="es-MX"/>
        </w:rPr>
        <w:t>algo que es totalmente cierto</w:t>
      </w:r>
      <w:r w:rsidR="00625DF4">
        <w:rPr>
          <w:lang w:val="es-MX"/>
        </w:rPr>
        <w:t>”,</w:t>
      </w:r>
      <w:bookmarkStart w:id="0" w:name="_GoBack"/>
      <w:bookmarkEnd w:id="0"/>
      <w:r w:rsidR="00F85350">
        <w:rPr>
          <w:lang w:val="es-MX"/>
        </w:rPr>
        <w:t xml:space="preserve"> </w:t>
      </w:r>
      <w:r w:rsidR="00396CF1">
        <w:rPr>
          <w:lang w:val="es-MX"/>
        </w:rPr>
        <w:t xml:space="preserve">afirma la </w:t>
      </w:r>
      <w:r w:rsidR="00F85350">
        <w:rPr>
          <w:b/>
          <w:lang w:val="es-MX"/>
        </w:rPr>
        <w:t>Magistrada María</w:t>
      </w:r>
      <w:r w:rsidR="00D41D48">
        <w:rPr>
          <w:b/>
          <w:lang w:val="es-MX"/>
        </w:rPr>
        <w:t xml:space="preserve"> </w:t>
      </w:r>
      <w:r w:rsidR="00396CF1" w:rsidRPr="00396CF1">
        <w:rPr>
          <w:b/>
          <w:lang w:val="es-MX"/>
        </w:rPr>
        <w:t>Manuela García Cázares</w:t>
      </w:r>
      <w:r w:rsidR="00396CF1">
        <w:rPr>
          <w:lang w:val="es-MX"/>
        </w:rPr>
        <w:t>”, “</w:t>
      </w:r>
      <w:r w:rsidR="002F5551" w:rsidRPr="002F5551">
        <w:rPr>
          <w:lang w:val="es-MX"/>
        </w:rPr>
        <w:t>es que no habido</w:t>
      </w:r>
      <w:r w:rsidR="002F5551">
        <w:rPr>
          <w:lang w:val="es-MX"/>
        </w:rPr>
        <w:t xml:space="preserve"> pronunciamiento por parte del C</w:t>
      </w:r>
      <w:r w:rsidR="00AA3547">
        <w:rPr>
          <w:lang w:val="es-MX"/>
        </w:rPr>
        <w:t>ongreso en cuanto a crear la C</w:t>
      </w:r>
      <w:r w:rsidR="002F5551" w:rsidRPr="002F5551">
        <w:rPr>
          <w:lang w:val="es-MX"/>
        </w:rPr>
        <w:t>omisión</w:t>
      </w:r>
      <w:r w:rsidR="002F5551">
        <w:rPr>
          <w:lang w:val="es-MX"/>
        </w:rPr>
        <w:t>,</w:t>
      </w:r>
      <w:r w:rsidR="002F5551" w:rsidRPr="002F5551">
        <w:rPr>
          <w:lang w:val="es-MX"/>
        </w:rPr>
        <w:t xml:space="preserve"> no obstante que ya transcurrió el término</w:t>
      </w:r>
      <w:r w:rsidR="002F5551">
        <w:rPr>
          <w:lang w:val="es-MX"/>
        </w:rPr>
        <w:t>,</w:t>
      </w:r>
      <w:r w:rsidR="002F5551" w:rsidRPr="002F5551">
        <w:rPr>
          <w:lang w:val="es-MX"/>
        </w:rPr>
        <w:t xml:space="preserve"> tampoco ha habido y que en el</w:t>
      </w:r>
      <w:r w:rsidR="002F5551">
        <w:rPr>
          <w:lang w:val="es-MX"/>
        </w:rPr>
        <w:t>la iban a participar todos los Presidentes de los T</w:t>
      </w:r>
      <w:r w:rsidR="002F5551" w:rsidRPr="002F5551">
        <w:rPr>
          <w:lang w:val="es-MX"/>
        </w:rPr>
        <w:t>ribunales no ha habido ninguna respuesta</w:t>
      </w:r>
      <w:r w:rsidR="002F5551">
        <w:rPr>
          <w:lang w:val="es-MX"/>
        </w:rPr>
        <w:t>,</w:t>
      </w:r>
      <w:r w:rsidR="002F5551" w:rsidRPr="002F5551">
        <w:rPr>
          <w:lang w:val="es-MX"/>
        </w:rPr>
        <w:t xml:space="preserve"> </w:t>
      </w:r>
      <w:r w:rsidR="002F5551">
        <w:rPr>
          <w:lang w:val="es-MX"/>
        </w:rPr>
        <w:t>no ha habido</w:t>
      </w:r>
      <w:r w:rsidR="002F5551" w:rsidRPr="002F5551">
        <w:rPr>
          <w:lang w:val="es-MX"/>
        </w:rPr>
        <w:t xml:space="preserve"> tampoco respuesta a que la Federación apoya a los estados</w:t>
      </w:r>
      <w:r w:rsidR="002F5551">
        <w:rPr>
          <w:lang w:val="es-MX"/>
        </w:rPr>
        <w:t xml:space="preserve"> a </w:t>
      </w:r>
      <w:r w:rsidR="002F5551" w:rsidRPr="002F5551">
        <w:rPr>
          <w:lang w:val="es-MX"/>
        </w:rPr>
        <w:t>la implementación y también algo preocupante es que dice que tratará de trabajar con el mismo personal y eso es humanamente imposible y u</w:t>
      </w:r>
      <w:r w:rsidR="002F5551">
        <w:rPr>
          <w:lang w:val="es-MX"/>
        </w:rPr>
        <w:t>stedes saben que no es factible,</w:t>
      </w:r>
      <w:r w:rsidR="002F5551" w:rsidRPr="002F5551">
        <w:rPr>
          <w:lang w:val="es-MX"/>
        </w:rPr>
        <w:t xml:space="preserve"> </w:t>
      </w:r>
      <w:r w:rsidR="00F85350">
        <w:rPr>
          <w:lang w:val="es-MX"/>
        </w:rPr>
        <w:t xml:space="preserve">y </w:t>
      </w:r>
      <w:r w:rsidR="002F5551" w:rsidRPr="002F5551">
        <w:rPr>
          <w:lang w:val="es-MX"/>
        </w:rPr>
        <w:t xml:space="preserve">no es como cambiarle a la página y todavía conservo la esperanza de que efectivamente </w:t>
      </w:r>
      <w:r w:rsidR="002F5551">
        <w:rPr>
          <w:lang w:val="es-MX"/>
        </w:rPr>
        <w:t xml:space="preserve">una vez que ya empiece a entrar en vigor, </w:t>
      </w:r>
      <w:r w:rsidR="002F5551" w:rsidRPr="002F5551">
        <w:rPr>
          <w:lang w:val="es-MX"/>
        </w:rPr>
        <w:t>se hagan las modif</w:t>
      </w:r>
      <w:r w:rsidR="002F5551">
        <w:rPr>
          <w:lang w:val="es-MX"/>
        </w:rPr>
        <w:t>icaciones sobre lo que no se</w:t>
      </w:r>
      <w:r w:rsidR="00396CF1">
        <w:rPr>
          <w:lang w:val="es-MX"/>
        </w:rPr>
        <w:t xml:space="preserve"> h</w:t>
      </w:r>
      <w:r w:rsidR="002F5551">
        <w:rPr>
          <w:lang w:val="es-MX"/>
        </w:rPr>
        <w:t>a</w:t>
      </w:r>
      <w:r w:rsidR="002F5551" w:rsidRPr="002F5551">
        <w:rPr>
          <w:lang w:val="es-MX"/>
        </w:rPr>
        <w:t xml:space="preserve"> puntualizado</w:t>
      </w:r>
      <w:r w:rsidR="00F85350">
        <w:rPr>
          <w:lang w:val="es-MX"/>
        </w:rPr>
        <w:t>,</w:t>
      </w:r>
      <w:r w:rsidR="002F5551" w:rsidRPr="002F5551">
        <w:rPr>
          <w:lang w:val="es-MX"/>
        </w:rPr>
        <w:t xml:space="preserve"> como el tema del trámite del divorcio</w:t>
      </w:r>
      <w:r w:rsidR="002F5551">
        <w:rPr>
          <w:lang w:val="es-MX"/>
        </w:rPr>
        <w:t>, entonces</w:t>
      </w:r>
      <w:r w:rsidR="00F85350">
        <w:rPr>
          <w:lang w:val="es-MX"/>
        </w:rPr>
        <w:t xml:space="preserve">, </w:t>
      </w:r>
      <w:r w:rsidR="002F5551">
        <w:rPr>
          <w:lang w:val="es-MX"/>
        </w:rPr>
        <w:t xml:space="preserve"> </w:t>
      </w:r>
      <w:r w:rsidR="002F5551" w:rsidRPr="002F5551">
        <w:rPr>
          <w:lang w:val="es-MX"/>
        </w:rPr>
        <w:t xml:space="preserve">ahí </w:t>
      </w:r>
      <w:r w:rsidR="002F5551" w:rsidRPr="002F5551">
        <w:rPr>
          <w:lang w:val="es-MX"/>
        </w:rPr>
        <w:lastRenderedPageBreak/>
        <w:t>en septiembre en el mes de septiembre tenem</w:t>
      </w:r>
      <w:r w:rsidR="002F5551">
        <w:rPr>
          <w:lang w:val="es-MX"/>
        </w:rPr>
        <w:t>os la reunión de la Comisión N</w:t>
      </w:r>
      <w:r w:rsidR="002F5551" w:rsidRPr="002F5551">
        <w:rPr>
          <w:lang w:val="es-MX"/>
        </w:rPr>
        <w:t>acional de</w:t>
      </w:r>
      <w:r w:rsidR="002F5551">
        <w:rPr>
          <w:lang w:val="es-MX"/>
        </w:rPr>
        <w:t xml:space="preserve"> T</w:t>
      </w:r>
      <w:r w:rsidR="002F5551" w:rsidRPr="002F5551">
        <w:rPr>
          <w:lang w:val="es-MX"/>
        </w:rPr>
        <w:t>ribunales a ver qué avances tienen pero hasta ahorita no hemos tenido ninguna respuesta</w:t>
      </w:r>
      <w:r w:rsidR="002F5551">
        <w:rPr>
          <w:lang w:val="es-MX"/>
        </w:rPr>
        <w:t>,</w:t>
      </w:r>
      <w:r w:rsidR="002F5551" w:rsidRPr="002F5551">
        <w:rPr>
          <w:lang w:val="es-MX"/>
        </w:rPr>
        <w:t xml:space="preserve"> entonces si es algo q</w:t>
      </w:r>
      <w:r w:rsidR="002F5551">
        <w:rPr>
          <w:lang w:val="es-MX"/>
        </w:rPr>
        <w:t>ue debemos de preocuparnos y de ocuparnos, bueno</w:t>
      </w:r>
      <w:r w:rsidR="00F85350">
        <w:rPr>
          <w:lang w:val="es-MX"/>
        </w:rPr>
        <w:t>,</w:t>
      </w:r>
      <w:r w:rsidR="002F5551" w:rsidRPr="002F5551">
        <w:rPr>
          <w:lang w:val="es-MX"/>
        </w:rPr>
        <w:t xml:space="preserve"> si no hay a</w:t>
      </w:r>
      <w:r w:rsidR="002F5551">
        <w:rPr>
          <w:lang w:val="es-MX"/>
        </w:rPr>
        <w:t>lgún asunto por parte de algún M</w:t>
      </w:r>
      <w:r w:rsidR="002F5551" w:rsidRPr="002F5551">
        <w:rPr>
          <w:lang w:val="es-MX"/>
        </w:rPr>
        <w:t xml:space="preserve">agistrado de no ser así una vez </w:t>
      </w:r>
      <w:r w:rsidR="002F5551">
        <w:rPr>
          <w:lang w:val="es-MX"/>
        </w:rPr>
        <w:t>agotado</w:t>
      </w:r>
      <w:r w:rsidR="002F5551" w:rsidRPr="002F5551">
        <w:rPr>
          <w:lang w:val="es-MX"/>
        </w:rPr>
        <w:t xml:space="preserve"> el orden del día se declara cerrada la presente sesión</w:t>
      </w:r>
      <w:r w:rsidR="00160472">
        <w:rPr>
          <w:lang w:val="es-MX"/>
        </w:rPr>
        <w:t xml:space="preserve">”. </w:t>
      </w:r>
      <w:r w:rsidRPr="00130057">
        <w:t xml:space="preserve">Con lo anterior, la </w:t>
      </w:r>
      <w:r w:rsidRPr="00130057">
        <w:rPr>
          <w:b/>
          <w:bCs/>
        </w:rPr>
        <w:t>Magistrada Presidenta</w:t>
      </w:r>
      <w:r w:rsidRPr="00130057">
        <w:t xml:space="preserve"> da p</w:t>
      </w:r>
      <w:r w:rsidRPr="00BE7BDA">
        <w:t>or formalmente concluida esta sesión ordinaria de Pleno. - - - - -</w:t>
      </w:r>
      <w:r w:rsidR="00004987">
        <w:t xml:space="preserve"> - - - - - - </w:t>
      </w:r>
      <w:r w:rsidR="00001FEA">
        <w:t>- - - - - - - - - - - - - - - - - - -</w:t>
      </w:r>
      <w:r w:rsidR="001754B0">
        <w:t xml:space="preserve"> - - - - - - - - - </w:t>
      </w:r>
      <w:r w:rsidR="00001FEA">
        <w:t xml:space="preserve"> </w:t>
      </w:r>
    </w:p>
    <w:tbl>
      <w:tblPr>
        <w:tblW w:w="7863"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036"/>
        <w:gridCol w:w="3827"/>
      </w:tblGrid>
      <w:tr w:rsidR="009F428B" w:rsidRPr="00BE7BDA" w14:paraId="4AF32CFD" w14:textId="77777777" w:rsidTr="00D1743F">
        <w:trPr>
          <w:trHeight w:val="1256"/>
        </w:trPr>
        <w:tc>
          <w:tcPr>
            <w:tcW w:w="4036" w:type="dxa"/>
            <w:tcBorders>
              <w:top w:val="single" w:sz="4" w:space="0" w:color="auto"/>
              <w:left w:val="single" w:sz="4" w:space="0" w:color="auto"/>
              <w:bottom w:val="single" w:sz="4" w:space="0" w:color="auto"/>
              <w:right w:val="single" w:sz="4" w:space="0" w:color="auto"/>
            </w:tcBorders>
          </w:tcPr>
          <w:p w14:paraId="00E8DAD9" w14:textId="77777777" w:rsidR="009F428B" w:rsidRPr="00BE7BDA" w:rsidRDefault="009F428B" w:rsidP="00626AF0">
            <w:pPr>
              <w:pStyle w:val="Textosinformato"/>
              <w:spacing w:line="480" w:lineRule="auto"/>
              <w:jc w:val="center"/>
              <w:rPr>
                <w:rFonts w:ascii="Century Gothic" w:hAnsi="Century Gothic" w:cs="Century Gothic"/>
                <w:sz w:val="16"/>
                <w:szCs w:val="16"/>
              </w:rPr>
            </w:pPr>
            <w:r w:rsidRPr="00BE7BDA">
              <w:rPr>
                <w:rFonts w:ascii="Century Gothic" w:hAnsi="Century Gothic" w:cs="Century Gothic"/>
                <w:sz w:val="16"/>
                <w:szCs w:val="16"/>
              </w:rPr>
              <w:t>LA PRESIDENTA</w:t>
            </w:r>
          </w:p>
          <w:p w14:paraId="002075A0" w14:textId="77777777" w:rsidR="009F428B" w:rsidRPr="00BE7BDA" w:rsidRDefault="009F428B" w:rsidP="00626AF0">
            <w:pPr>
              <w:pStyle w:val="Textosinformato"/>
              <w:spacing w:line="480" w:lineRule="auto"/>
              <w:jc w:val="center"/>
              <w:rPr>
                <w:rFonts w:ascii="Century Gothic" w:hAnsi="Century Gothic" w:cs="Century Gothic"/>
                <w:sz w:val="16"/>
                <w:szCs w:val="16"/>
              </w:rPr>
            </w:pPr>
          </w:p>
          <w:p w14:paraId="784D36D7" w14:textId="77777777" w:rsidR="009F428B" w:rsidRPr="00BE7BDA" w:rsidRDefault="009F428B" w:rsidP="00626AF0">
            <w:pPr>
              <w:pStyle w:val="Textosinformato"/>
              <w:spacing w:line="480" w:lineRule="auto"/>
              <w:jc w:val="center"/>
              <w:rPr>
                <w:rFonts w:ascii="Century Gothic" w:hAnsi="Century Gothic" w:cs="Century Gothic"/>
                <w:sz w:val="16"/>
                <w:szCs w:val="16"/>
              </w:rPr>
            </w:pPr>
          </w:p>
          <w:p w14:paraId="453DD8E4" w14:textId="77777777" w:rsidR="009F428B" w:rsidRPr="00BE7BDA" w:rsidRDefault="009F428B" w:rsidP="00626AF0">
            <w:pPr>
              <w:pStyle w:val="Textosinformato"/>
              <w:spacing w:line="480" w:lineRule="auto"/>
              <w:jc w:val="center"/>
              <w:rPr>
                <w:rFonts w:ascii="Century Gothic" w:hAnsi="Century Gothic" w:cs="Century Gothic"/>
                <w:sz w:val="16"/>
                <w:szCs w:val="16"/>
              </w:rPr>
            </w:pPr>
            <w:r w:rsidRPr="00BE7BDA">
              <w:rPr>
                <w:rFonts w:ascii="Century Gothic" w:hAnsi="Century Gothic" w:cs="Century Gothic"/>
                <w:sz w:val="16"/>
                <w:szCs w:val="16"/>
              </w:rPr>
              <w:t>MGDA. MARÍA MANUELA GARCÍA CÁZARES</w:t>
            </w:r>
          </w:p>
        </w:tc>
        <w:tc>
          <w:tcPr>
            <w:tcW w:w="3827" w:type="dxa"/>
            <w:tcBorders>
              <w:top w:val="single" w:sz="4" w:space="0" w:color="auto"/>
              <w:left w:val="single" w:sz="4" w:space="0" w:color="auto"/>
              <w:bottom w:val="single" w:sz="4" w:space="0" w:color="auto"/>
              <w:right w:val="single" w:sz="4" w:space="0" w:color="auto"/>
            </w:tcBorders>
          </w:tcPr>
          <w:p w14:paraId="70B67DDD" w14:textId="77777777" w:rsidR="009F428B" w:rsidRPr="00BE7BDA" w:rsidRDefault="009F428B" w:rsidP="00626AF0">
            <w:pPr>
              <w:pStyle w:val="Textosinformato"/>
              <w:spacing w:line="480" w:lineRule="auto"/>
              <w:jc w:val="center"/>
              <w:rPr>
                <w:rFonts w:ascii="Century Gothic" w:hAnsi="Century Gothic" w:cs="Century Gothic"/>
                <w:sz w:val="16"/>
                <w:szCs w:val="16"/>
              </w:rPr>
            </w:pPr>
            <w:r w:rsidRPr="00BE7BDA">
              <w:rPr>
                <w:rFonts w:ascii="Century Gothic" w:hAnsi="Century Gothic" w:cs="Century Gothic"/>
                <w:sz w:val="16"/>
                <w:szCs w:val="16"/>
              </w:rPr>
              <w:t>LA SECRETARIA GENERAL</w:t>
            </w:r>
          </w:p>
          <w:p w14:paraId="24077BBA" w14:textId="77777777" w:rsidR="009F428B" w:rsidRPr="00BE7BDA" w:rsidRDefault="009F428B" w:rsidP="00626AF0">
            <w:pPr>
              <w:pStyle w:val="Textosinformato"/>
              <w:spacing w:line="480" w:lineRule="auto"/>
              <w:jc w:val="center"/>
              <w:rPr>
                <w:rFonts w:ascii="Century Gothic" w:hAnsi="Century Gothic" w:cs="Century Gothic"/>
                <w:sz w:val="16"/>
                <w:szCs w:val="16"/>
              </w:rPr>
            </w:pPr>
          </w:p>
          <w:p w14:paraId="4E224C89" w14:textId="77777777" w:rsidR="009F428B" w:rsidRPr="00BE7BDA" w:rsidRDefault="009F428B" w:rsidP="00626AF0">
            <w:pPr>
              <w:pStyle w:val="Textosinformato"/>
              <w:spacing w:line="480" w:lineRule="auto"/>
              <w:jc w:val="center"/>
              <w:rPr>
                <w:rFonts w:ascii="Century Gothic" w:hAnsi="Century Gothic" w:cs="Century Gothic"/>
                <w:sz w:val="16"/>
                <w:szCs w:val="16"/>
              </w:rPr>
            </w:pPr>
          </w:p>
          <w:p w14:paraId="14DF05EE" w14:textId="77777777" w:rsidR="009F428B" w:rsidRPr="00BE7BDA" w:rsidRDefault="009F428B" w:rsidP="00626AF0">
            <w:pPr>
              <w:pStyle w:val="Textosinformato"/>
              <w:spacing w:line="480" w:lineRule="auto"/>
              <w:jc w:val="center"/>
              <w:rPr>
                <w:rFonts w:ascii="Century Gothic" w:hAnsi="Century Gothic" w:cs="Century Gothic"/>
                <w:sz w:val="16"/>
                <w:szCs w:val="16"/>
              </w:rPr>
            </w:pPr>
            <w:r w:rsidRPr="00BE7BDA">
              <w:rPr>
                <w:rFonts w:ascii="Century Gothic" w:hAnsi="Century Gothic" w:cs="Century Gothic"/>
                <w:sz w:val="16"/>
                <w:szCs w:val="16"/>
              </w:rPr>
              <w:t xml:space="preserve">  GRACIELA TREVIÑO RODRÍGUEZ</w:t>
            </w:r>
          </w:p>
        </w:tc>
      </w:tr>
    </w:tbl>
    <w:p w14:paraId="3A54D628" w14:textId="77777777" w:rsidR="009F428B" w:rsidRDefault="009F428B" w:rsidP="00D1743F">
      <w:pPr>
        <w:pStyle w:val="Textosinformato"/>
        <w:tabs>
          <w:tab w:val="left" w:pos="405"/>
          <w:tab w:val="center" w:pos="1730"/>
        </w:tabs>
        <w:rPr>
          <w:rFonts w:ascii="Century Gothic" w:hAnsi="Century Gothic" w:cs="Century Gothic"/>
          <w:sz w:val="24"/>
          <w:szCs w:val="24"/>
        </w:rPr>
      </w:pPr>
    </w:p>
    <w:p w14:paraId="2B930FB9" w14:textId="77777777" w:rsidR="00D1743F" w:rsidRPr="00BE7BDA" w:rsidRDefault="00D1743F" w:rsidP="00D1743F">
      <w:pPr>
        <w:pStyle w:val="Textosinformato"/>
        <w:tabs>
          <w:tab w:val="left" w:pos="405"/>
          <w:tab w:val="center" w:pos="1730"/>
        </w:tabs>
        <w:rPr>
          <w:rFonts w:ascii="Century Gothic" w:hAnsi="Century Gothic" w:cs="Century Gothic"/>
          <w:sz w:val="24"/>
          <w:szCs w:val="24"/>
        </w:rPr>
      </w:pPr>
    </w:p>
    <w:p w14:paraId="526D30E9" w14:textId="1E5507E8" w:rsidR="009F428B" w:rsidRPr="00BE7BDA" w:rsidRDefault="009F428B" w:rsidP="00494B9F">
      <w:pPr>
        <w:pStyle w:val="Textosinformato"/>
        <w:tabs>
          <w:tab w:val="left" w:pos="405"/>
          <w:tab w:val="center" w:pos="1730"/>
        </w:tabs>
        <w:spacing w:line="480" w:lineRule="auto"/>
        <w:jc w:val="center"/>
        <w:rPr>
          <w:rFonts w:ascii="Century Gothic" w:hAnsi="Century Gothic" w:cs="Century Gothic"/>
          <w:sz w:val="24"/>
          <w:szCs w:val="24"/>
        </w:rPr>
      </w:pPr>
      <w:r w:rsidRPr="00BE7BDA">
        <w:rPr>
          <w:rFonts w:ascii="Century Gothic" w:hAnsi="Century Gothic" w:cs="Century Gothic"/>
          <w:sz w:val="24"/>
          <w:szCs w:val="24"/>
        </w:rPr>
        <w:t>LA SECRETARIA GENERAL</w:t>
      </w:r>
    </w:p>
    <w:p w14:paraId="41FA4784" w14:textId="77777777" w:rsidR="009F428B" w:rsidRPr="00BE7BDA" w:rsidRDefault="009F428B" w:rsidP="009F428B">
      <w:pPr>
        <w:pStyle w:val="Textoindependiente3"/>
        <w:jc w:val="center"/>
        <w:rPr>
          <w:rFonts w:ascii="Century Gothic" w:hAnsi="Century Gothic" w:cs="Century Gothic"/>
          <w:sz w:val="24"/>
          <w:szCs w:val="24"/>
        </w:rPr>
      </w:pPr>
    </w:p>
    <w:p w14:paraId="399669DF" w14:textId="77777777" w:rsidR="009F428B" w:rsidRPr="00BE7BDA" w:rsidRDefault="009F428B" w:rsidP="009F428B">
      <w:pPr>
        <w:pStyle w:val="Textoindependiente3"/>
        <w:jc w:val="center"/>
        <w:rPr>
          <w:rFonts w:ascii="Century Gothic" w:hAnsi="Century Gothic" w:cs="Century Gothic"/>
          <w:sz w:val="24"/>
          <w:szCs w:val="24"/>
        </w:rPr>
      </w:pPr>
    </w:p>
    <w:p w14:paraId="70FCB586" w14:textId="54433B4E" w:rsidR="009F428B" w:rsidRPr="00E618CC" w:rsidRDefault="009F428B" w:rsidP="00494B9F">
      <w:pPr>
        <w:pStyle w:val="Textoindependiente3"/>
        <w:spacing w:line="480" w:lineRule="auto"/>
        <w:jc w:val="center"/>
        <w:rPr>
          <w:rFonts w:ascii="Century Gothic" w:hAnsi="Century Gothic" w:cs="Century Gothic"/>
          <w:sz w:val="24"/>
          <w:szCs w:val="24"/>
        </w:rPr>
      </w:pPr>
      <w:r w:rsidRPr="00BE7BDA">
        <w:rPr>
          <w:rFonts w:ascii="Century Gothic" w:hAnsi="Century Gothic" w:cs="Century Gothic"/>
          <w:sz w:val="24"/>
          <w:szCs w:val="24"/>
        </w:rPr>
        <w:t xml:space="preserve">  GRACIELA TREVIÑO RODRÍGUEZ</w:t>
      </w:r>
    </w:p>
    <w:p w14:paraId="68699C75" w14:textId="77777777" w:rsidR="00747EB3" w:rsidRDefault="00747EB3" w:rsidP="007D6AC1">
      <w:pPr>
        <w:spacing w:line="420" w:lineRule="auto"/>
        <w:jc w:val="both"/>
        <w:rPr>
          <w:rFonts w:ascii="Century Gothic" w:hAnsi="Century Gothic"/>
          <w:lang w:val="es-MX"/>
        </w:rPr>
      </w:pPr>
    </w:p>
    <w:p w14:paraId="09275C9A" w14:textId="02DAAC16" w:rsidR="00D1743F" w:rsidRDefault="009F428B" w:rsidP="007D6AC1">
      <w:pPr>
        <w:spacing w:line="420" w:lineRule="auto"/>
        <w:jc w:val="both"/>
        <w:rPr>
          <w:rFonts w:ascii="Century Gothic" w:hAnsi="Century Gothic"/>
          <w:lang w:val="es-MX"/>
        </w:rPr>
      </w:pPr>
      <w:r w:rsidRPr="00BE7BDA">
        <w:rPr>
          <w:rFonts w:ascii="Century Gothic" w:hAnsi="Century Gothic"/>
          <w:lang w:val="es-MX"/>
        </w:rPr>
        <w:t xml:space="preserve">SE HACE CONSTAR que la presente acta, que corresponde a la sesión de Pleno del </w:t>
      </w:r>
      <w:r w:rsidRPr="00BE7BDA">
        <w:rPr>
          <w:rFonts w:ascii="Century Gothic" w:hAnsi="Century Gothic"/>
        </w:rPr>
        <w:t>Supremo</w:t>
      </w:r>
      <w:r w:rsidRPr="00BE7BDA">
        <w:rPr>
          <w:rFonts w:ascii="Century Gothic" w:hAnsi="Century Gothic"/>
          <w:lang w:val="es-MX"/>
        </w:rPr>
        <w:t xml:space="preserve"> Tribunal de Justicia del Estado, celebrada el </w:t>
      </w:r>
      <w:r w:rsidR="004F29DA">
        <w:rPr>
          <w:rFonts w:ascii="Century Gothic" w:hAnsi="Century Gothic"/>
          <w:lang w:val="es-MX"/>
        </w:rPr>
        <w:t>17 diecisiete</w:t>
      </w:r>
      <w:r w:rsidR="00BC7FBF">
        <w:rPr>
          <w:rFonts w:ascii="Century Gothic" w:hAnsi="Century Gothic"/>
          <w:lang w:val="es-MX"/>
        </w:rPr>
        <w:t xml:space="preserve"> de agosto</w:t>
      </w:r>
      <w:r w:rsidRPr="00BE7BDA">
        <w:rPr>
          <w:rFonts w:ascii="Century Gothic" w:hAnsi="Century Gothic"/>
          <w:lang w:val="es-MX"/>
        </w:rPr>
        <w:t xml:space="preserve"> de 2023 dos mil veintitrés, la firma la Presidenta y la Secretaria General de Acuerdos del Honorable Supremo Tribunal de Justicia del Estado. CONSTE. - - - - - - - - - - - - - - -</w:t>
      </w:r>
      <w:r>
        <w:rPr>
          <w:rFonts w:ascii="Century Gothic" w:hAnsi="Century Gothic"/>
          <w:lang w:val="es-MX"/>
        </w:rPr>
        <w:t xml:space="preserve"> </w:t>
      </w:r>
    </w:p>
    <w:p w14:paraId="751853BB" w14:textId="036BD0BE" w:rsidR="007D6AC1" w:rsidRPr="00BE7BDA" w:rsidRDefault="007D6AC1" w:rsidP="007D6AC1">
      <w:pPr>
        <w:spacing w:line="420" w:lineRule="auto"/>
        <w:jc w:val="both"/>
        <w:rPr>
          <w:rFonts w:ascii="Century Gothic" w:hAnsi="Century Gothic"/>
          <w:lang w:val="es-MX"/>
        </w:rPr>
      </w:pPr>
    </w:p>
    <w:p w14:paraId="48626B8A" w14:textId="77777777" w:rsidR="00001FEA" w:rsidRPr="00BE7BDA" w:rsidRDefault="00001FEA" w:rsidP="00001FEA">
      <w:pPr>
        <w:pStyle w:val="Textosinformato"/>
        <w:tabs>
          <w:tab w:val="left" w:pos="405"/>
          <w:tab w:val="center" w:pos="1730"/>
        </w:tabs>
        <w:spacing w:line="480" w:lineRule="auto"/>
        <w:jc w:val="center"/>
        <w:rPr>
          <w:rFonts w:ascii="Century Gothic" w:hAnsi="Century Gothic" w:cs="Century Gothic"/>
          <w:sz w:val="24"/>
          <w:szCs w:val="24"/>
        </w:rPr>
      </w:pPr>
      <w:r w:rsidRPr="00BE7BDA">
        <w:rPr>
          <w:rFonts w:ascii="Century Gothic" w:hAnsi="Century Gothic" w:cs="Century Gothic"/>
          <w:sz w:val="24"/>
          <w:szCs w:val="24"/>
        </w:rPr>
        <w:t>LA SECRETARIA GENERAL</w:t>
      </w:r>
    </w:p>
    <w:p w14:paraId="02C46B8C" w14:textId="77777777" w:rsidR="00001FEA" w:rsidRPr="00BE7BDA" w:rsidRDefault="00001FEA" w:rsidP="00001FEA">
      <w:pPr>
        <w:pStyle w:val="Textoindependiente3"/>
        <w:jc w:val="center"/>
        <w:rPr>
          <w:rFonts w:ascii="Century Gothic" w:hAnsi="Century Gothic" w:cs="Century Gothic"/>
          <w:sz w:val="24"/>
          <w:szCs w:val="24"/>
        </w:rPr>
      </w:pPr>
    </w:p>
    <w:p w14:paraId="445E883D" w14:textId="77777777" w:rsidR="00001FEA" w:rsidRPr="00BE7BDA" w:rsidRDefault="00001FEA" w:rsidP="00001FEA">
      <w:pPr>
        <w:pStyle w:val="Textoindependiente3"/>
        <w:jc w:val="center"/>
        <w:rPr>
          <w:rFonts w:ascii="Century Gothic" w:hAnsi="Century Gothic" w:cs="Century Gothic"/>
          <w:sz w:val="24"/>
          <w:szCs w:val="24"/>
        </w:rPr>
      </w:pPr>
    </w:p>
    <w:p w14:paraId="799D76B5" w14:textId="77777777" w:rsidR="00001FEA" w:rsidRPr="00E618CC" w:rsidRDefault="00001FEA" w:rsidP="00001FEA">
      <w:pPr>
        <w:pStyle w:val="Textoindependiente3"/>
        <w:spacing w:line="480" w:lineRule="auto"/>
        <w:jc w:val="center"/>
        <w:rPr>
          <w:rFonts w:ascii="Century Gothic" w:hAnsi="Century Gothic" w:cs="Century Gothic"/>
          <w:sz w:val="24"/>
          <w:szCs w:val="24"/>
        </w:rPr>
      </w:pPr>
      <w:r w:rsidRPr="00BE7BDA">
        <w:rPr>
          <w:rFonts w:ascii="Century Gothic" w:hAnsi="Century Gothic" w:cs="Century Gothic"/>
          <w:sz w:val="24"/>
          <w:szCs w:val="24"/>
        </w:rPr>
        <w:t xml:space="preserve">  GRACIELA TREVIÑO RODRÍGUEZ</w:t>
      </w:r>
    </w:p>
    <w:p w14:paraId="073F9E46" w14:textId="15012B7D" w:rsidR="005D0997" w:rsidRDefault="009F428B" w:rsidP="00494B9F">
      <w:pPr>
        <w:spacing w:line="480" w:lineRule="auto"/>
        <w:jc w:val="center"/>
        <w:rPr>
          <w:rFonts w:ascii="Century Gothic" w:hAnsi="Century Gothic" w:cs="Tahoma"/>
          <w:lang w:val="es-ES_tradnl" w:eastAsia="en-US"/>
        </w:rPr>
      </w:pPr>
      <w:r w:rsidRPr="00E7763F">
        <w:rPr>
          <w:rFonts w:ascii="Century Gothic" w:hAnsi="Century Gothic" w:cs="Tahoma"/>
          <w:lang w:val="es-ES_tradnl" w:eastAsia="en-US"/>
        </w:rPr>
        <w:t xml:space="preserve"> </w:t>
      </w:r>
    </w:p>
    <w:sectPr w:rsidR="005D0997" w:rsidSect="00AA1977">
      <w:headerReference w:type="default" r:id="rId8"/>
      <w:footerReference w:type="even" r:id="rId9"/>
      <w:footerReference w:type="default" r:id="rId10"/>
      <w:type w:val="continuous"/>
      <w:pgSz w:w="12242" w:h="20163" w:code="5"/>
      <w:pgMar w:top="1985" w:right="1418" w:bottom="2269" w:left="2835" w:header="709" w:footer="160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B6659D9" w14:textId="77777777" w:rsidR="00A6621A" w:rsidRDefault="00A6621A">
      <w:r>
        <w:separator/>
      </w:r>
    </w:p>
  </w:endnote>
  <w:endnote w:type="continuationSeparator" w:id="0">
    <w:p w14:paraId="06AE39B6" w14:textId="77777777" w:rsidR="00A6621A" w:rsidRDefault="00A662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14988240"/>
      <w:docPartObj>
        <w:docPartGallery w:val="Page Numbers (Bottom of Page)"/>
        <w:docPartUnique/>
      </w:docPartObj>
    </w:sdtPr>
    <w:sdtEndPr/>
    <w:sdtContent>
      <w:p w14:paraId="639CA8E7" w14:textId="51663B65" w:rsidR="00396CF1" w:rsidRDefault="00396CF1">
        <w:pPr>
          <w:pStyle w:val="Piedepgina"/>
          <w:jc w:val="center"/>
        </w:pPr>
        <w:r>
          <w:fldChar w:fldCharType="begin"/>
        </w:r>
        <w:r>
          <w:instrText>PAGE   \* MERGEFORMAT</w:instrText>
        </w:r>
        <w:r>
          <w:fldChar w:fldCharType="separate"/>
        </w:r>
        <w:r w:rsidR="00625DF4">
          <w:rPr>
            <w:noProof/>
          </w:rPr>
          <w:t>34</w:t>
        </w:r>
        <w:r>
          <w:fldChar w:fldCharType="end"/>
        </w:r>
      </w:p>
    </w:sdtContent>
  </w:sdt>
  <w:p w14:paraId="44C1BD84" w14:textId="77777777" w:rsidR="00396CF1" w:rsidRDefault="00396CF1">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A0325A" w14:textId="04761A20" w:rsidR="00396CF1" w:rsidRDefault="00396CF1">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625DF4">
      <w:rPr>
        <w:rStyle w:val="Nmerodepgina"/>
        <w:noProof/>
      </w:rPr>
      <w:t>35</w:t>
    </w:r>
    <w:r>
      <w:rPr>
        <w:rStyle w:val="Nmerodepgina"/>
      </w:rPr>
      <w:fldChar w:fldCharType="end"/>
    </w:r>
  </w:p>
  <w:p w14:paraId="1EB883C3" w14:textId="77777777" w:rsidR="00396CF1" w:rsidRDefault="00396CF1">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DDAD5C4" w14:textId="77777777" w:rsidR="00A6621A" w:rsidRDefault="00A6621A">
      <w:r>
        <w:separator/>
      </w:r>
    </w:p>
  </w:footnote>
  <w:footnote w:type="continuationSeparator" w:id="0">
    <w:p w14:paraId="6843D14C" w14:textId="77777777" w:rsidR="00A6621A" w:rsidRDefault="00A6621A">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806243" w14:textId="2E33AB6E" w:rsidR="00396CF1" w:rsidRDefault="00396CF1">
    <w:pPr>
      <w:pStyle w:val="Encabezado"/>
    </w:pPr>
    <w:r w:rsidRPr="00D27D1D">
      <w:rPr>
        <w:noProof/>
        <w:lang w:val="en-US" w:eastAsia="en-US"/>
      </w:rPr>
      <w:drawing>
        <wp:anchor distT="0" distB="0" distL="114300" distR="114300" simplePos="0" relativeHeight="251660288" behindDoc="1" locked="0" layoutInCell="1" allowOverlap="1" wp14:anchorId="5CFF035D" wp14:editId="637832A5">
          <wp:simplePos x="0" y="0"/>
          <wp:positionH relativeFrom="column">
            <wp:posOffset>3723640</wp:posOffset>
          </wp:positionH>
          <wp:positionV relativeFrom="paragraph">
            <wp:posOffset>-43755</wp:posOffset>
          </wp:positionV>
          <wp:extent cx="1720850" cy="853440"/>
          <wp:effectExtent l="0" t="0" r="0" b="381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20850" cy="853440"/>
                  </a:xfrm>
                  <a:prstGeom prst="rect">
                    <a:avLst/>
                  </a:prstGeom>
                  <a:noFill/>
                </pic:spPr>
              </pic:pic>
            </a:graphicData>
          </a:graphic>
          <wp14:sizeRelH relativeFrom="page">
            <wp14:pctWidth>0</wp14:pctWidth>
          </wp14:sizeRelH>
          <wp14:sizeRelV relativeFrom="page">
            <wp14:pctHeight>0</wp14:pctHeight>
          </wp14:sizeRelV>
        </wp:anchor>
      </w:drawing>
    </w:r>
    <w:r w:rsidRPr="00D27D1D">
      <w:rPr>
        <w:noProof/>
        <w:lang w:val="en-US" w:eastAsia="en-US"/>
      </w:rPr>
      <w:drawing>
        <wp:anchor distT="0" distB="0" distL="114300" distR="114300" simplePos="0" relativeHeight="251659264" behindDoc="1" locked="0" layoutInCell="1" allowOverlap="1" wp14:anchorId="517E0922" wp14:editId="35970450">
          <wp:simplePos x="0" y="0"/>
          <wp:positionH relativeFrom="page">
            <wp:posOffset>678180</wp:posOffset>
          </wp:positionH>
          <wp:positionV relativeFrom="topMargin">
            <wp:posOffset>409575</wp:posOffset>
          </wp:positionV>
          <wp:extent cx="1027430" cy="946150"/>
          <wp:effectExtent l="0" t="0" r="1270" b="6350"/>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27430" cy="946150"/>
                  </a:xfrm>
                  <a:prstGeom prst="rect">
                    <a:avLst/>
                  </a:prstGeom>
                  <a:noFill/>
                </pic:spPr>
              </pic:pic>
            </a:graphicData>
          </a:graphic>
          <wp14:sizeRelH relativeFrom="page">
            <wp14:pctWidth>0</wp14:pctWidth>
          </wp14:sizeRelH>
          <wp14:sizeRelV relativeFrom="page">
            <wp14:pctHeight>0</wp14:pctHeight>
          </wp14:sizeRelV>
        </wp:anchor>
      </w:drawing>
    </w:r>
    <w:r>
      <w:tab/>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1AD45ED"/>
    <w:multiLevelType w:val="hybridMultilevel"/>
    <w:tmpl w:val="74F2DA9E"/>
    <w:lvl w:ilvl="0" w:tplc="63FA0976">
      <w:start w:val="1"/>
      <w:numFmt w:val="upperRoman"/>
      <w:lvlText w:val="%1)"/>
      <w:lvlJc w:val="left"/>
      <w:pPr>
        <w:tabs>
          <w:tab w:val="num" w:pos="1428"/>
        </w:tabs>
        <w:ind w:left="1428" w:hanging="720"/>
      </w:pPr>
      <w:rPr>
        <w:rFonts w:hint="default"/>
        <w:b/>
      </w:rPr>
    </w:lvl>
    <w:lvl w:ilvl="1" w:tplc="0C0A0019" w:tentative="1">
      <w:start w:val="1"/>
      <w:numFmt w:val="lowerLetter"/>
      <w:lvlText w:val="%2."/>
      <w:lvlJc w:val="left"/>
      <w:pPr>
        <w:tabs>
          <w:tab w:val="num" w:pos="1788"/>
        </w:tabs>
        <w:ind w:left="1788" w:hanging="360"/>
      </w:pPr>
    </w:lvl>
    <w:lvl w:ilvl="2" w:tplc="0C0A001B" w:tentative="1">
      <w:start w:val="1"/>
      <w:numFmt w:val="lowerRoman"/>
      <w:lvlText w:val="%3."/>
      <w:lvlJc w:val="right"/>
      <w:pPr>
        <w:tabs>
          <w:tab w:val="num" w:pos="2508"/>
        </w:tabs>
        <w:ind w:left="2508" w:hanging="180"/>
      </w:pPr>
    </w:lvl>
    <w:lvl w:ilvl="3" w:tplc="0C0A000F" w:tentative="1">
      <w:start w:val="1"/>
      <w:numFmt w:val="decimal"/>
      <w:lvlText w:val="%4."/>
      <w:lvlJc w:val="left"/>
      <w:pPr>
        <w:tabs>
          <w:tab w:val="num" w:pos="3228"/>
        </w:tabs>
        <w:ind w:left="3228" w:hanging="360"/>
      </w:pPr>
    </w:lvl>
    <w:lvl w:ilvl="4" w:tplc="0C0A0019" w:tentative="1">
      <w:start w:val="1"/>
      <w:numFmt w:val="lowerLetter"/>
      <w:lvlText w:val="%5."/>
      <w:lvlJc w:val="left"/>
      <w:pPr>
        <w:tabs>
          <w:tab w:val="num" w:pos="3948"/>
        </w:tabs>
        <w:ind w:left="3948" w:hanging="360"/>
      </w:pPr>
    </w:lvl>
    <w:lvl w:ilvl="5" w:tplc="0C0A001B" w:tentative="1">
      <w:start w:val="1"/>
      <w:numFmt w:val="lowerRoman"/>
      <w:lvlText w:val="%6."/>
      <w:lvlJc w:val="right"/>
      <w:pPr>
        <w:tabs>
          <w:tab w:val="num" w:pos="4668"/>
        </w:tabs>
        <w:ind w:left="4668" w:hanging="180"/>
      </w:pPr>
    </w:lvl>
    <w:lvl w:ilvl="6" w:tplc="0C0A000F" w:tentative="1">
      <w:start w:val="1"/>
      <w:numFmt w:val="decimal"/>
      <w:lvlText w:val="%7."/>
      <w:lvlJc w:val="left"/>
      <w:pPr>
        <w:tabs>
          <w:tab w:val="num" w:pos="5388"/>
        </w:tabs>
        <w:ind w:left="5388" w:hanging="360"/>
      </w:pPr>
    </w:lvl>
    <w:lvl w:ilvl="7" w:tplc="0C0A0019" w:tentative="1">
      <w:start w:val="1"/>
      <w:numFmt w:val="lowerLetter"/>
      <w:lvlText w:val="%8."/>
      <w:lvlJc w:val="left"/>
      <w:pPr>
        <w:tabs>
          <w:tab w:val="num" w:pos="6108"/>
        </w:tabs>
        <w:ind w:left="6108" w:hanging="360"/>
      </w:pPr>
    </w:lvl>
    <w:lvl w:ilvl="8" w:tplc="0C0A001B" w:tentative="1">
      <w:start w:val="1"/>
      <w:numFmt w:val="lowerRoman"/>
      <w:lvlText w:val="%9."/>
      <w:lvlJc w:val="right"/>
      <w:pPr>
        <w:tabs>
          <w:tab w:val="num" w:pos="6828"/>
        </w:tabs>
        <w:ind w:left="682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embedSystemFonts/>
  <w:mirrorMargin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4118"/>
    <w:rsid w:val="00000166"/>
    <w:rsid w:val="000003DE"/>
    <w:rsid w:val="00000455"/>
    <w:rsid w:val="0000051B"/>
    <w:rsid w:val="000005B4"/>
    <w:rsid w:val="000007F1"/>
    <w:rsid w:val="000007F9"/>
    <w:rsid w:val="0000127B"/>
    <w:rsid w:val="0000157C"/>
    <w:rsid w:val="00001A38"/>
    <w:rsid w:val="00001C8B"/>
    <w:rsid w:val="00001DD2"/>
    <w:rsid w:val="00001FEA"/>
    <w:rsid w:val="000021C1"/>
    <w:rsid w:val="0000266F"/>
    <w:rsid w:val="00002C9A"/>
    <w:rsid w:val="000034EB"/>
    <w:rsid w:val="00003633"/>
    <w:rsid w:val="00003720"/>
    <w:rsid w:val="00003790"/>
    <w:rsid w:val="000038E4"/>
    <w:rsid w:val="00003C45"/>
    <w:rsid w:val="0000419D"/>
    <w:rsid w:val="0000449B"/>
    <w:rsid w:val="0000457F"/>
    <w:rsid w:val="00004839"/>
    <w:rsid w:val="0000495A"/>
    <w:rsid w:val="00004987"/>
    <w:rsid w:val="00004AFE"/>
    <w:rsid w:val="00004BC2"/>
    <w:rsid w:val="00004CDC"/>
    <w:rsid w:val="00004D71"/>
    <w:rsid w:val="00004DB9"/>
    <w:rsid w:val="00004E1A"/>
    <w:rsid w:val="00004E68"/>
    <w:rsid w:val="00005447"/>
    <w:rsid w:val="000055A0"/>
    <w:rsid w:val="0000571D"/>
    <w:rsid w:val="00005888"/>
    <w:rsid w:val="000058EF"/>
    <w:rsid w:val="00005952"/>
    <w:rsid w:val="00005BE4"/>
    <w:rsid w:val="00005C8E"/>
    <w:rsid w:val="00005FBA"/>
    <w:rsid w:val="00006000"/>
    <w:rsid w:val="000061BD"/>
    <w:rsid w:val="000063B1"/>
    <w:rsid w:val="0000648D"/>
    <w:rsid w:val="00006802"/>
    <w:rsid w:val="00006886"/>
    <w:rsid w:val="00006A54"/>
    <w:rsid w:val="00006E00"/>
    <w:rsid w:val="00007072"/>
    <w:rsid w:val="00007112"/>
    <w:rsid w:val="000073B3"/>
    <w:rsid w:val="000075C2"/>
    <w:rsid w:val="00007A37"/>
    <w:rsid w:val="00007F9F"/>
    <w:rsid w:val="00010490"/>
    <w:rsid w:val="000105BE"/>
    <w:rsid w:val="00010649"/>
    <w:rsid w:val="000107B7"/>
    <w:rsid w:val="00010A75"/>
    <w:rsid w:val="00010C5E"/>
    <w:rsid w:val="00010D62"/>
    <w:rsid w:val="00010DD8"/>
    <w:rsid w:val="00010FF5"/>
    <w:rsid w:val="000111A3"/>
    <w:rsid w:val="000113B0"/>
    <w:rsid w:val="00011413"/>
    <w:rsid w:val="00011928"/>
    <w:rsid w:val="00011A45"/>
    <w:rsid w:val="00011ECA"/>
    <w:rsid w:val="00011F27"/>
    <w:rsid w:val="000123E0"/>
    <w:rsid w:val="000125FE"/>
    <w:rsid w:val="00012A87"/>
    <w:rsid w:val="00012E9B"/>
    <w:rsid w:val="00012FFA"/>
    <w:rsid w:val="00013098"/>
    <w:rsid w:val="000131A9"/>
    <w:rsid w:val="00013498"/>
    <w:rsid w:val="00013529"/>
    <w:rsid w:val="000138BB"/>
    <w:rsid w:val="00013922"/>
    <w:rsid w:val="00013C03"/>
    <w:rsid w:val="00013CD9"/>
    <w:rsid w:val="00013EAB"/>
    <w:rsid w:val="000140D1"/>
    <w:rsid w:val="000144C5"/>
    <w:rsid w:val="000145C8"/>
    <w:rsid w:val="00014866"/>
    <w:rsid w:val="0001494C"/>
    <w:rsid w:val="00014B8C"/>
    <w:rsid w:val="00014CDF"/>
    <w:rsid w:val="00015748"/>
    <w:rsid w:val="000157C8"/>
    <w:rsid w:val="00015A4A"/>
    <w:rsid w:val="00015D41"/>
    <w:rsid w:val="000161B7"/>
    <w:rsid w:val="000161CD"/>
    <w:rsid w:val="000162D3"/>
    <w:rsid w:val="00016367"/>
    <w:rsid w:val="00016720"/>
    <w:rsid w:val="000167FF"/>
    <w:rsid w:val="0001681C"/>
    <w:rsid w:val="00016A53"/>
    <w:rsid w:val="00016BEE"/>
    <w:rsid w:val="00016EF7"/>
    <w:rsid w:val="00017143"/>
    <w:rsid w:val="000172FC"/>
    <w:rsid w:val="000173F7"/>
    <w:rsid w:val="0001759C"/>
    <w:rsid w:val="00017661"/>
    <w:rsid w:val="000177C6"/>
    <w:rsid w:val="000178E7"/>
    <w:rsid w:val="00017A2C"/>
    <w:rsid w:val="00017B5A"/>
    <w:rsid w:val="00017C76"/>
    <w:rsid w:val="00017CE5"/>
    <w:rsid w:val="00017D1B"/>
    <w:rsid w:val="00017DD1"/>
    <w:rsid w:val="00017DF6"/>
    <w:rsid w:val="000200B0"/>
    <w:rsid w:val="0002027D"/>
    <w:rsid w:val="000203AD"/>
    <w:rsid w:val="00020610"/>
    <w:rsid w:val="00020953"/>
    <w:rsid w:val="00020DC4"/>
    <w:rsid w:val="00020E20"/>
    <w:rsid w:val="00020FD2"/>
    <w:rsid w:val="0002127B"/>
    <w:rsid w:val="00021289"/>
    <w:rsid w:val="00021315"/>
    <w:rsid w:val="00021A2E"/>
    <w:rsid w:val="00021E16"/>
    <w:rsid w:val="00021FFF"/>
    <w:rsid w:val="00022192"/>
    <w:rsid w:val="0002232C"/>
    <w:rsid w:val="000224EC"/>
    <w:rsid w:val="00022928"/>
    <w:rsid w:val="0002298F"/>
    <w:rsid w:val="00022DA8"/>
    <w:rsid w:val="00022F3B"/>
    <w:rsid w:val="00023124"/>
    <w:rsid w:val="0002338C"/>
    <w:rsid w:val="000234B7"/>
    <w:rsid w:val="0002379A"/>
    <w:rsid w:val="00023B91"/>
    <w:rsid w:val="00023B92"/>
    <w:rsid w:val="00023CF7"/>
    <w:rsid w:val="00023DE2"/>
    <w:rsid w:val="00023FEE"/>
    <w:rsid w:val="00024235"/>
    <w:rsid w:val="0002486B"/>
    <w:rsid w:val="00024A60"/>
    <w:rsid w:val="00024B7F"/>
    <w:rsid w:val="00024E44"/>
    <w:rsid w:val="00024E9D"/>
    <w:rsid w:val="0002501C"/>
    <w:rsid w:val="0002507A"/>
    <w:rsid w:val="0002507F"/>
    <w:rsid w:val="00025220"/>
    <w:rsid w:val="0002565D"/>
    <w:rsid w:val="00025777"/>
    <w:rsid w:val="00025A69"/>
    <w:rsid w:val="00025BA6"/>
    <w:rsid w:val="00025D3A"/>
    <w:rsid w:val="00025EDA"/>
    <w:rsid w:val="000260AD"/>
    <w:rsid w:val="000260F8"/>
    <w:rsid w:val="000260FC"/>
    <w:rsid w:val="00026203"/>
    <w:rsid w:val="00026361"/>
    <w:rsid w:val="0002648A"/>
    <w:rsid w:val="00026553"/>
    <w:rsid w:val="000266DF"/>
    <w:rsid w:val="00026818"/>
    <w:rsid w:val="0002689F"/>
    <w:rsid w:val="00026B78"/>
    <w:rsid w:val="00026D07"/>
    <w:rsid w:val="000270C7"/>
    <w:rsid w:val="0002739C"/>
    <w:rsid w:val="000277C6"/>
    <w:rsid w:val="00027AB6"/>
    <w:rsid w:val="00027BFA"/>
    <w:rsid w:val="00027CD2"/>
    <w:rsid w:val="00030210"/>
    <w:rsid w:val="00030404"/>
    <w:rsid w:val="00030414"/>
    <w:rsid w:val="00030521"/>
    <w:rsid w:val="0003066B"/>
    <w:rsid w:val="000309DF"/>
    <w:rsid w:val="00030B47"/>
    <w:rsid w:val="00030B94"/>
    <w:rsid w:val="00030E97"/>
    <w:rsid w:val="00030F02"/>
    <w:rsid w:val="00031098"/>
    <w:rsid w:val="000310F7"/>
    <w:rsid w:val="000312D2"/>
    <w:rsid w:val="000313E4"/>
    <w:rsid w:val="00031C14"/>
    <w:rsid w:val="00031F01"/>
    <w:rsid w:val="000323F6"/>
    <w:rsid w:val="0003262D"/>
    <w:rsid w:val="00032971"/>
    <w:rsid w:val="00032C8D"/>
    <w:rsid w:val="00032E6A"/>
    <w:rsid w:val="00032F30"/>
    <w:rsid w:val="0003310B"/>
    <w:rsid w:val="00033347"/>
    <w:rsid w:val="00033367"/>
    <w:rsid w:val="0003339C"/>
    <w:rsid w:val="00033543"/>
    <w:rsid w:val="00033C76"/>
    <w:rsid w:val="00033C89"/>
    <w:rsid w:val="00033CDD"/>
    <w:rsid w:val="000340F3"/>
    <w:rsid w:val="000340F5"/>
    <w:rsid w:val="0003416A"/>
    <w:rsid w:val="00034375"/>
    <w:rsid w:val="0003493D"/>
    <w:rsid w:val="00034B7F"/>
    <w:rsid w:val="000352D7"/>
    <w:rsid w:val="000357D1"/>
    <w:rsid w:val="000358BF"/>
    <w:rsid w:val="00035C19"/>
    <w:rsid w:val="000360C1"/>
    <w:rsid w:val="0003614F"/>
    <w:rsid w:val="000362A4"/>
    <w:rsid w:val="00036349"/>
    <w:rsid w:val="0003634B"/>
    <w:rsid w:val="000363F7"/>
    <w:rsid w:val="0003642C"/>
    <w:rsid w:val="00036478"/>
    <w:rsid w:val="00036577"/>
    <w:rsid w:val="000369AE"/>
    <w:rsid w:val="00036B46"/>
    <w:rsid w:val="00036CD2"/>
    <w:rsid w:val="00036DA2"/>
    <w:rsid w:val="00036DE1"/>
    <w:rsid w:val="0003732E"/>
    <w:rsid w:val="000374F3"/>
    <w:rsid w:val="00037509"/>
    <w:rsid w:val="0003757B"/>
    <w:rsid w:val="000376E5"/>
    <w:rsid w:val="000377F5"/>
    <w:rsid w:val="000377F9"/>
    <w:rsid w:val="00037AB2"/>
    <w:rsid w:val="00037B86"/>
    <w:rsid w:val="00037C9F"/>
    <w:rsid w:val="00037DB6"/>
    <w:rsid w:val="00040359"/>
    <w:rsid w:val="0004044D"/>
    <w:rsid w:val="000406B7"/>
    <w:rsid w:val="00040AE5"/>
    <w:rsid w:val="00041178"/>
    <w:rsid w:val="000411F4"/>
    <w:rsid w:val="000419AB"/>
    <w:rsid w:val="00041C5A"/>
    <w:rsid w:val="00041EAA"/>
    <w:rsid w:val="00041F6C"/>
    <w:rsid w:val="0004218D"/>
    <w:rsid w:val="00042315"/>
    <w:rsid w:val="0004246D"/>
    <w:rsid w:val="000425BC"/>
    <w:rsid w:val="000425C7"/>
    <w:rsid w:val="000425F3"/>
    <w:rsid w:val="00042637"/>
    <w:rsid w:val="00042644"/>
    <w:rsid w:val="0004265A"/>
    <w:rsid w:val="00042A59"/>
    <w:rsid w:val="00042B1E"/>
    <w:rsid w:val="00042B27"/>
    <w:rsid w:val="00042DCE"/>
    <w:rsid w:val="00042FEE"/>
    <w:rsid w:val="00043041"/>
    <w:rsid w:val="00043B88"/>
    <w:rsid w:val="00044191"/>
    <w:rsid w:val="000445C5"/>
    <w:rsid w:val="00044695"/>
    <w:rsid w:val="00044697"/>
    <w:rsid w:val="00044763"/>
    <w:rsid w:val="00044820"/>
    <w:rsid w:val="00044BBC"/>
    <w:rsid w:val="00044E0F"/>
    <w:rsid w:val="00044F27"/>
    <w:rsid w:val="00044F86"/>
    <w:rsid w:val="0004536C"/>
    <w:rsid w:val="00045387"/>
    <w:rsid w:val="0004571D"/>
    <w:rsid w:val="00045B31"/>
    <w:rsid w:val="00045C30"/>
    <w:rsid w:val="0004626C"/>
    <w:rsid w:val="0004644E"/>
    <w:rsid w:val="00046669"/>
    <w:rsid w:val="0004692E"/>
    <w:rsid w:val="00046A11"/>
    <w:rsid w:val="00046A2F"/>
    <w:rsid w:val="00046AF6"/>
    <w:rsid w:val="00046F01"/>
    <w:rsid w:val="00047092"/>
    <w:rsid w:val="000471FF"/>
    <w:rsid w:val="000476C8"/>
    <w:rsid w:val="0004775E"/>
    <w:rsid w:val="000477ED"/>
    <w:rsid w:val="00047970"/>
    <w:rsid w:val="00047988"/>
    <w:rsid w:val="0004799E"/>
    <w:rsid w:val="000479CF"/>
    <w:rsid w:val="00047A00"/>
    <w:rsid w:val="00047A75"/>
    <w:rsid w:val="00047E68"/>
    <w:rsid w:val="00047F2C"/>
    <w:rsid w:val="000501B3"/>
    <w:rsid w:val="0005028C"/>
    <w:rsid w:val="00050437"/>
    <w:rsid w:val="00050D24"/>
    <w:rsid w:val="00050F0C"/>
    <w:rsid w:val="00051148"/>
    <w:rsid w:val="00051336"/>
    <w:rsid w:val="00051720"/>
    <w:rsid w:val="00051815"/>
    <w:rsid w:val="000519C2"/>
    <w:rsid w:val="00051F6A"/>
    <w:rsid w:val="000520B8"/>
    <w:rsid w:val="000521F0"/>
    <w:rsid w:val="00052508"/>
    <w:rsid w:val="000526A5"/>
    <w:rsid w:val="000527CA"/>
    <w:rsid w:val="00052843"/>
    <w:rsid w:val="00052AE8"/>
    <w:rsid w:val="00052BE7"/>
    <w:rsid w:val="00052F3B"/>
    <w:rsid w:val="000530B3"/>
    <w:rsid w:val="00053167"/>
    <w:rsid w:val="00053623"/>
    <w:rsid w:val="00053811"/>
    <w:rsid w:val="00053A59"/>
    <w:rsid w:val="00053AFD"/>
    <w:rsid w:val="00053CCC"/>
    <w:rsid w:val="00054080"/>
    <w:rsid w:val="000542AF"/>
    <w:rsid w:val="0005443C"/>
    <w:rsid w:val="000544DD"/>
    <w:rsid w:val="00054808"/>
    <w:rsid w:val="000549F6"/>
    <w:rsid w:val="00054B73"/>
    <w:rsid w:val="00054C1D"/>
    <w:rsid w:val="00054ED4"/>
    <w:rsid w:val="000551AF"/>
    <w:rsid w:val="0005528F"/>
    <w:rsid w:val="000555D6"/>
    <w:rsid w:val="00055769"/>
    <w:rsid w:val="00055B2F"/>
    <w:rsid w:val="00055E42"/>
    <w:rsid w:val="00056083"/>
    <w:rsid w:val="000561C8"/>
    <w:rsid w:val="00056279"/>
    <w:rsid w:val="00056371"/>
    <w:rsid w:val="0005666A"/>
    <w:rsid w:val="000566F0"/>
    <w:rsid w:val="0005698F"/>
    <w:rsid w:val="00056A1C"/>
    <w:rsid w:val="00056B7A"/>
    <w:rsid w:val="00056BBE"/>
    <w:rsid w:val="0005706C"/>
    <w:rsid w:val="000573F9"/>
    <w:rsid w:val="0005760B"/>
    <w:rsid w:val="00057728"/>
    <w:rsid w:val="000577A6"/>
    <w:rsid w:val="00057FF2"/>
    <w:rsid w:val="000603DD"/>
    <w:rsid w:val="000606DA"/>
    <w:rsid w:val="000606FB"/>
    <w:rsid w:val="000609BD"/>
    <w:rsid w:val="00060DF5"/>
    <w:rsid w:val="00061300"/>
    <w:rsid w:val="000615B2"/>
    <w:rsid w:val="000617D2"/>
    <w:rsid w:val="0006196E"/>
    <w:rsid w:val="00061B80"/>
    <w:rsid w:val="000627F3"/>
    <w:rsid w:val="000628DE"/>
    <w:rsid w:val="0006294F"/>
    <w:rsid w:val="000629B1"/>
    <w:rsid w:val="000629CE"/>
    <w:rsid w:val="00062BBB"/>
    <w:rsid w:val="00062F1C"/>
    <w:rsid w:val="00062F87"/>
    <w:rsid w:val="00063487"/>
    <w:rsid w:val="000634D3"/>
    <w:rsid w:val="000637E1"/>
    <w:rsid w:val="00063808"/>
    <w:rsid w:val="0006386B"/>
    <w:rsid w:val="00063C21"/>
    <w:rsid w:val="00063D24"/>
    <w:rsid w:val="000641BB"/>
    <w:rsid w:val="0006440D"/>
    <w:rsid w:val="0006471F"/>
    <w:rsid w:val="000647EF"/>
    <w:rsid w:val="00064884"/>
    <w:rsid w:val="00064BBB"/>
    <w:rsid w:val="00064C41"/>
    <w:rsid w:val="00065060"/>
    <w:rsid w:val="000653A3"/>
    <w:rsid w:val="00065404"/>
    <w:rsid w:val="000655C8"/>
    <w:rsid w:val="00065791"/>
    <w:rsid w:val="00065912"/>
    <w:rsid w:val="00065A27"/>
    <w:rsid w:val="00065DD9"/>
    <w:rsid w:val="00065E54"/>
    <w:rsid w:val="00065F4F"/>
    <w:rsid w:val="00065FFD"/>
    <w:rsid w:val="00066039"/>
    <w:rsid w:val="0006605E"/>
    <w:rsid w:val="000661AD"/>
    <w:rsid w:val="0006633C"/>
    <w:rsid w:val="0006642D"/>
    <w:rsid w:val="0006646C"/>
    <w:rsid w:val="000664B5"/>
    <w:rsid w:val="000668F9"/>
    <w:rsid w:val="00066D46"/>
    <w:rsid w:val="00066DC2"/>
    <w:rsid w:val="00067275"/>
    <w:rsid w:val="000672F2"/>
    <w:rsid w:val="000677BF"/>
    <w:rsid w:val="000678F8"/>
    <w:rsid w:val="00067AA0"/>
    <w:rsid w:val="00067BE0"/>
    <w:rsid w:val="00067E00"/>
    <w:rsid w:val="00067F24"/>
    <w:rsid w:val="0007002C"/>
    <w:rsid w:val="0007025D"/>
    <w:rsid w:val="000702DA"/>
    <w:rsid w:val="000703C9"/>
    <w:rsid w:val="0007054A"/>
    <w:rsid w:val="00070A1C"/>
    <w:rsid w:val="00070AE6"/>
    <w:rsid w:val="00070BF0"/>
    <w:rsid w:val="00070D95"/>
    <w:rsid w:val="00070E41"/>
    <w:rsid w:val="0007100A"/>
    <w:rsid w:val="000717D6"/>
    <w:rsid w:val="00071CA6"/>
    <w:rsid w:val="00071EA0"/>
    <w:rsid w:val="00072551"/>
    <w:rsid w:val="00072804"/>
    <w:rsid w:val="00072826"/>
    <w:rsid w:val="00072885"/>
    <w:rsid w:val="0007288C"/>
    <w:rsid w:val="0007369C"/>
    <w:rsid w:val="0007377E"/>
    <w:rsid w:val="0007378C"/>
    <w:rsid w:val="000737D9"/>
    <w:rsid w:val="00073899"/>
    <w:rsid w:val="000739D9"/>
    <w:rsid w:val="00073A0A"/>
    <w:rsid w:val="00073E08"/>
    <w:rsid w:val="00074082"/>
    <w:rsid w:val="00074339"/>
    <w:rsid w:val="00074441"/>
    <w:rsid w:val="00074566"/>
    <w:rsid w:val="00074694"/>
    <w:rsid w:val="000746D6"/>
    <w:rsid w:val="0007474D"/>
    <w:rsid w:val="000747CB"/>
    <w:rsid w:val="00074D43"/>
    <w:rsid w:val="00075484"/>
    <w:rsid w:val="00075570"/>
    <w:rsid w:val="000757A5"/>
    <w:rsid w:val="000757C2"/>
    <w:rsid w:val="00075C33"/>
    <w:rsid w:val="00075D27"/>
    <w:rsid w:val="00075E61"/>
    <w:rsid w:val="000761ED"/>
    <w:rsid w:val="00076540"/>
    <w:rsid w:val="0007691D"/>
    <w:rsid w:val="00076C20"/>
    <w:rsid w:val="00076F2B"/>
    <w:rsid w:val="000771E9"/>
    <w:rsid w:val="00077871"/>
    <w:rsid w:val="00077906"/>
    <w:rsid w:val="000779A8"/>
    <w:rsid w:val="00077A26"/>
    <w:rsid w:val="00077CFA"/>
    <w:rsid w:val="00077F00"/>
    <w:rsid w:val="00080276"/>
    <w:rsid w:val="000802BC"/>
    <w:rsid w:val="00080789"/>
    <w:rsid w:val="000808CC"/>
    <w:rsid w:val="000809AA"/>
    <w:rsid w:val="00080BDF"/>
    <w:rsid w:val="00080D47"/>
    <w:rsid w:val="0008199B"/>
    <w:rsid w:val="00081AC2"/>
    <w:rsid w:val="00081C8C"/>
    <w:rsid w:val="00081CE2"/>
    <w:rsid w:val="00081DD0"/>
    <w:rsid w:val="00082035"/>
    <w:rsid w:val="00082107"/>
    <w:rsid w:val="00082251"/>
    <w:rsid w:val="000822A1"/>
    <w:rsid w:val="00082303"/>
    <w:rsid w:val="0008253E"/>
    <w:rsid w:val="00082773"/>
    <w:rsid w:val="000827ED"/>
    <w:rsid w:val="00082C9D"/>
    <w:rsid w:val="00082D42"/>
    <w:rsid w:val="00082D60"/>
    <w:rsid w:val="00082F99"/>
    <w:rsid w:val="00082FEF"/>
    <w:rsid w:val="00083034"/>
    <w:rsid w:val="0008314A"/>
    <w:rsid w:val="000834B1"/>
    <w:rsid w:val="0008389E"/>
    <w:rsid w:val="00083C10"/>
    <w:rsid w:val="00084129"/>
    <w:rsid w:val="000844C6"/>
    <w:rsid w:val="00084519"/>
    <w:rsid w:val="00084588"/>
    <w:rsid w:val="0008472E"/>
    <w:rsid w:val="000847C5"/>
    <w:rsid w:val="00084A19"/>
    <w:rsid w:val="00084AFF"/>
    <w:rsid w:val="00084BFB"/>
    <w:rsid w:val="00084DC0"/>
    <w:rsid w:val="000850E1"/>
    <w:rsid w:val="0008536F"/>
    <w:rsid w:val="00085464"/>
    <w:rsid w:val="00085752"/>
    <w:rsid w:val="00085973"/>
    <w:rsid w:val="00085CEB"/>
    <w:rsid w:val="00086015"/>
    <w:rsid w:val="00086097"/>
    <w:rsid w:val="000861B9"/>
    <w:rsid w:val="0008627F"/>
    <w:rsid w:val="000866EC"/>
    <w:rsid w:val="000869D9"/>
    <w:rsid w:val="00086CBA"/>
    <w:rsid w:val="00087173"/>
    <w:rsid w:val="0008755A"/>
    <w:rsid w:val="00087571"/>
    <w:rsid w:val="000876D4"/>
    <w:rsid w:val="00087AA7"/>
    <w:rsid w:val="00087C73"/>
    <w:rsid w:val="00087D70"/>
    <w:rsid w:val="000902AF"/>
    <w:rsid w:val="00090467"/>
    <w:rsid w:val="000906FC"/>
    <w:rsid w:val="00090904"/>
    <w:rsid w:val="000909D6"/>
    <w:rsid w:val="00090DC3"/>
    <w:rsid w:val="00090E96"/>
    <w:rsid w:val="000911B9"/>
    <w:rsid w:val="00091B0B"/>
    <w:rsid w:val="00091C75"/>
    <w:rsid w:val="00091DE0"/>
    <w:rsid w:val="00092424"/>
    <w:rsid w:val="000928D1"/>
    <w:rsid w:val="0009296B"/>
    <w:rsid w:val="00092AAD"/>
    <w:rsid w:val="00092BEB"/>
    <w:rsid w:val="00092F13"/>
    <w:rsid w:val="00093162"/>
    <w:rsid w:val="0009365C"/>
    <w:rsid w:val="00093A35"/>
    <w:rsid w:val="00093C98"/>
    <w:rsid w:val="00093D81"/>
    <w:rsid w:val="00094057"/>
    <w:rsid w:val="0009420F"/>
    <w:rsid w:val="000944C1"/>
    <w:rsid w:val="00094826"/>
    <w:rsid w:val="000952F4"/>
    <w:rsid w:val="00095355"/>
    <w:rsid w:val="00095750"/>
    <w:rsid w:val="0009591C"/>
    <w:rsid w:val="0009592E"/>
    <w:rsid w:val="000959FC"/>
    <w:rsid w:val="0009613D"/>
    <w:rsid w:val="00096167"/>
    <w:rsid w:val="000963B0"/>
    <w:rsid w:val="000964BC"/>
    <w:rsid w:val="0009689E"/>
    <w:rsid w:val="00096D0B"/>
    <w:rsid w:val="00096D24"/>
    <w:rsid w:val="00096EED"/>
    <w:rsid w:val="00096F32"/>
    <w:rsid w:val="00096F50"/>
    <w:rsid w:val="00096FF5"/>
    <w:rsid w:val="00097260"/>
    <w:rsid w:val="00097359"/>
    <w:rsid w:val="000975D3"/>
    <w:rsid w:val="00097DC5"/>
    <w:rsid w:val="00097DCF"/>
    <w:rsid w:val="000A020A"/>
    <w:rsid w:val="000A081B"/>
    <w:rsid w:val="000A0C57"/>
    <w:rsid w:val="000A0D7C"/>
    <w:rsid w:val="000A0E73"/>
    <w:rsid w:val="000A1196"/>
    <w:rsid w:val="000A1335"/>
    <w:rsid w:val="000A15ED"/>
    <w:rsid w:val="000A1877"/>
    <w:rsid w:val="000A1CE2"/>
    <w:rsid w:val="000A2503"/>
    <w:rsid w:val="000A27A8"/>
    <w:rsid w:val="000A2819"/>
    <w:rsid w:val="000A292E"/>
    <w:rsid w:val="000A2D42"/>
    <w:rsid w:val="000A2D79"/>
    <w:rsid w:val="000A2F27"/>
    <w:rsid w:val="000A31D8"/>
    <w:rsid w:val="000A31F9"/>
    <w:rsid w:val="000A3311"/>
    <w:rsid w:val="000A34F6"/>
    <w:rsid w:val="000A396C"/>
    <w:rsid w:val="000A3A64"/>
    <w:rsid w:val="000A3B18"/>
    <w:rsid w:val="000A3D0A"/>
    <w:rsid w:val="000A45A0"/>
    <w:rsid w:val="000A49B5"/>
    <w:rsid w:val="000A4D01"/>
    <w:rsid w:val="000A4F6B"/>
    <w:rsid w:val="000A518D"/>
    <w:rsid w:val="000A53CB"/>
    <w:rsid w:val="000A5437"/>
    <w:rsid w:val="000A550B"/>
    <w:rsid w:val="000A555D"/>
    <w:rsid w:val="000A59B0"/>
    <w:rsid w:val="000A59B8"/>
    <w:rsid w:val="000A5B06"/>
    <w:rsid w:val="000A5B94"/>
    <w:rsid w:val="000A5EB4"/>
    <w:rsid w:val="000A6072"/>
    <w:rsid w:val="000A613E"/>
    <w:rsid w:val="000A622F"/>
    <w:rsid w:val="000A62B2"/>
    <w:rsid w:val="000A643E"/>
    <w:rsid w:val="000A6487"/>
    <w:rsid w:val="000A64F5"/>
    <w:rsid w:val="000A657F"/>
    <w:rsid w:val="000A668E"/>
    <w:rsid w:val="000A6881"/>
    <w:rsid w:val="000A6B06"/>
    <w:rsid w:val="000A6E4C"/>
    <w:rsid w:val="000A6EC2"/>
    <w:rsid w:val="000A70A5"/>
    <w:rsid w:val="000A7103"/>
    <w:rsid w:val="000A7230"/>
    <w:rsid w:val="000A76A7"/>
    <w:rsid w:val="000A79A5"/>
    <w:rsid w:val="000A7ACB"/>
    <w:rsid w:val="000A7E30"/>
    <w:rsid w:val="000A7F9F"/>
    <w:rsid w:val="000B0104"/>
    <w:rsid w:val="000B08F9"/>
    <w:rsid w:val="000B0B42"/>
    <w:rsid w:val="000B0BA8"/>
    <w:rsid w:val="000B0CD4"/>
    <w:rsid w:val="000B0D95"/>
    <w:rsid w:val="000B0E75"/>
    <w:rsid w:val="000B10A1"/>
    <w:rsid w:val="000B1118"/>
    <w:rsid w:val="000B11E3"/>
    <w:rsid w:val="000B141F"/>
    <w:rsid w:val="000B1563"/>
    <w:rsid w:val="000B15FA"/>
    <w:rsid w:val="000B1812"/>
    <w:rsid w:val="000B1883"/>
    <w:rsid w:val="000B1CC3"/>
    <w:rsid w:val="000B1FB1"/>
    <w:rsid w:val="000B223A"/>
    <w:rsid w:val="000B234F"/>
    <w:rsid w:val="000B26C5"/>
    <w:rsid w:val="000B2815"/>
    <w:rsid w:val="000B284D"/>
    <w:rsid w:val="000B29B2"/>
    <w:rsid w:val="000B2D1B"/>
    <w:rsid w:val="000B2EC4"/>
    <w:rsid w:val="000B2ECA"/>
    <w:rsid w:val="000B31D7"/>
    <w:rsid w:val="000B32E3"/>
    <w:rsid w:val="000B36E4"/>
    <w:rsid w:val="000B417A"/>
    <w:rsid w:val="000B435D"/>
    <w:rsid w:val="000B466C"/>
    <w:rsid w:val="000B48CC"/>
    <w:rsid w:val="000B5233"/>
    <w:rsid w:val="000B536B"/>
    <w:rsid w:val="000B544C"/>
    <w:rsid w:val="000B5582"/>
    <w:rsid w:val="000B57FA"/>
    <w:rsid w:val="000B5B0B"/>
    <w:rsid w:val="000B5D46"/>
    <w:rsid w:val="000B5DDA"/>
    <w:rsid w:val="000B5EBF"/>
    <w:rsid w:val="000B5EFB"/>
    <w:rsid w:val="000B5FF3"/>
    <w:rsid w:val="000B6024"/>
    <w:rsid w:val="000B624A"/>
    <w:rsid w:val="000B62AF"/>
    <w:rsid w:val="000B64BB"/>
    <w:rsid w:val="000B6730"/>
    <w:rsid w:val="000B6918"/>
    <w:rsid w:val="000B6981"/>
    <w:rsid w:val="000B6DD0"/>
    <w:rsid w:val="000B6F60"/>
    <w:rsid w:val="000B7172"/>
    <w:rsid w:val="000B71CD"/>
    <w:rsid w:val="000B737A"/>
    <w:rsid w:val="000B752A"/>
    <w:rsid w:val="000B7B73"/>
    <w:rsid w:val="000C04BC"/>
    <w:rsid w:val="000C057B"/>
    <w:rsid w:val="000C0BB9"/>
    <w:rsid w:val="000C0D8B"/>
    <w:rsid w:val="000C0D99"/>
    <w:rsid w:val="000C0E56"/>
    <w:rsid w:val="000C0ED9"/>
    <w:rsid w:val="000C1750"/>
    <w:rsid w:val="000C1843"/>
    <w:rsid w:val="000C186B"/>
    <w:rsid w:val="000C1BAD"/>
    <w:rsid w:val="000C1C14"/>
    <w:rsid w:val="000C1F73"/>
    <w:rsid w:val="000C1FC2"/>
    <w:rsid w:val="000C20C0"/>
    <w:rsid w:val="000C20ED"/>
    <w:rsid w:val="000C2329"/>
    <w:rsid w:val="000C243E"/>
    <w:rsid w:val="000C282A"/>
    <w:rsid w:val="000C294B"/>
    <w:rsid w:val="000C2E22"/>
    <w:rsid w:val="000C2EE1"/>
    <w:rsid w:val="000C32D2"/>
    <w:rsid w:val="000C34FE"/>
    <w:rsid w:val="000C3E66"/>
    <w:rsid w:val="000C43AB"/>
    <w:rsid w:val="000C476D"/>
    <w:rsid w:val="000C4997"/>
    <w:rsid w:val="000C4B3D"/>
    <w:rsid w:val="000C4E49"/>
    <w:rsid w:val="000C5218"/>
    <w:rsid w:val="000C5477"/>
    <w:rsid w:val="000C592C"/>
    <w:rsid w:val="000C5B15"/>
    <w:rsid w:val="000C5E72"/>
    <w:rsid w:val="000C5EF6"/>
    <w:rsid w:val="000C606D"/>
    <w:rsid w:val="000C612F"/>
    <w:rsid w:val="000C642F"/>
    <w:rsid w:val="000C64BF"/>
    <w:rsid w:val="000C6A98"/>
    <w:rsid w:val="000C6BD6"/>
    <w:rsid w:val="000C70D6"/>
    <w:rsid w:val="000C7262"/>
    <w:rsid w:val="000C7395"/>
    <w:rsid w:val="000C73CC"/>
    <w:rsid w:val="000C7535"/>
    <w:rsid w:val="000C7AE4"/>
    <w:rsid w:val="000C7D22"/>
    <w:rsid w:val="000D02B8"/>
    <w:rsid w:val="000D06F8"/>
    <w:rsid w:val="000D0B94"/>
    <w:rsid w:val="000D0DBD"/>
    <w:rsid w:val="000D102A"/>
    <w:rsid w:val="000D13DF"/>
    <w:rsid w:val="000D1AEA"/>
    <w:rsid w:val="000D1E7D"/>
    <w:rsid w:val="000D2251"/>
    <w:rsid w:val="000D26CE"/>
    <w:rsid w:val="000D27DB"/>
    <w:rsid w:val="000D28D4"/>
    <w:rsid w:val="000D2A11"/>
    <w:rsid w:val="000D2B00"/>
    <w:rsid w:val="000D31AB"/>
    <w:rsid w:val="000D3569"/>
    <w:rsid w:val="000D3638"/>
    <w:rsid w:val="000D3831"/>
    <w:rsid w:val="000D384D"/>
    <w:rsid w:val="000D3996"/>
    <w:rsid w:val="000D3A19"/>
    <w:rsid w:val="000D3B8F"/>
    <w:rsid w:val="000D3CCA"/>
    <w:rsid w:val="000D3EC5"/>
    <w:rsid w:val="000D4E09"/>
    <w:rsid w:val="000D4EDE"/>
    <w:rsid w:val="000D4F9A"/>
    <w:rsid w:val="000D50CC"/>
    <w:rsid w:val="000D5136"/>
    <w:rsid w:val="000D5179"/>
    <w:rsid w:val="000D5392"/>
    <w:rsid w:val="000D543C"/>
    <w:rsid w:val="000D5696"/>
    <w:rsid w:val="000D56BB"/>
    <w:rsid w:val="000D56DB"/>
    <w:rsid w:val="000D5E43"/>
    <w:rsid w:val="000D5F2C"/>
    <w:rsid w:val="000D6505"/>
    <w:rsid w:val="000D69B2"/>
    <w:rsid w:val="000D6A87"/>
    <w:rsid w:val="000D6AF0"/>
    <w:rsid w:val="000D6E3B"/>
    <w:rsid w:val="000D6E5E"/>
    <w:rsid w:val="000D70A2"/>
    <w:rsid w:val="000D70FF"/>
    <w:rsid w:val="000D7456"/>
    <w:rsid w:val="000D776F"/>
    <w:rsid w:val="000D78E1"/>
    <w:rsid w:val="000D7981"/>
    <w:rsid w:val="000D79F5"/>
    <w:rsid w:val="000D7BB5"/>
    <w:rsid w:val="000D7C39"/>
    <w:rsid w:val="000D7DB1"/>
    <w:rsid w:val="000D7F16"/>
    <w:rsid w:val="000E04A5"/>
    <w:rsid w:val="000E0600"/>
    <w:rsid w:val="000E0607"/>
    <w:rsid w:val="000E0624"/>
    <w:rsid w:val="000E072F"/>
    <w:rsid w:val="000E09E7"/>
    <w:rsid w:val="000E0A15"/>
    <w:rsid w:val="000E0CDC"/>
    <w:rsid w:val="000E0D64"/>
    <w:rsid w:val="000E0DC7"/>
    <w:rsid w:val="000E0F4E"/>
    <w:rsid w:val="000E181B"/>
    <w:rsid w:val="000E1EFB"/>
    <w:rsid w:val="000E2064"/>
    <w:rsid w:val="000E2ACD"/>
    <w:rsid w:val="000E2DE6"/>
    <w:rsid w:val="000E2F21"/>
    <w:rsid w:val="000E2F7D"/>
    <w:rsid w:val="000E3320"/>
    <w:rsid w:val="000E3498"/>
    <w:rsid w:val="000E3545"/>
    <w:rsid w:val="000E3679"/>
    <w:rsid w:val="000E3B3B"/>
    <w:rsid w:val="000E3B60"/>
    <w:rsid w:val="000E407A"/>
    <w:rsid w:val="000E4159"/>
    <w:rsid w:val="000E44BC"/>
    <w:rsid w:val="000E46FE"/>
    <w:rsid w:val="000E486E"/>
    <w:rsid w:val="000E5027"/>
    <w:rsid w:val="000E51BF"/>
    <w:rsid w:val="000E53B0"/>
    <w:rsid w:val="000E59BF"/>
    <w:rsid w:val="000E5A49"/>
    <w:rsid w:val="000E5AF3"/>
    <w:rsid w:val="000E6C02"/>
    <w:rsid w:val="000E6D82"/>
    <w:rsid w:val="000E6DA9"/>
    <w:rsid w:val="000E7009"/>
    <w:rsid w:val="000E73B1"/>
    <w:rsid w:val="000E749E"/>
    <w:rsid w:val="000E74E7"/>
    <w:rsid w:val="000E78D7"/>
    <w:rsid w:val="000E7ABC"/>
    <w:rsid w:val="000E7AD9"/>
    <w:rsid w:val="000E7BDC"/>
    <w:rsid w:val="000E7DB5"/>
    <w:rsid w:val="000F10C4"/>
    <w:rsid w:val="000F13FD"/>
    <w:rsid w:val="000F16BB"/>
    <w:rsid w:val="000F18D6"/>
    <w:rsid w:val="000F19AA"/>
    <w:rsid w:val="000F1DB6"/>
    <w:rsid w:val="000F1EF4"/>
    <w:rsid w:val="000F1F3D"/>
    <w:rsid w:val="000F21F8"/>
    <w:rsid w:val="000F22EB"/>
    <w:rsid w:val="000F2745"/>
    <w:rsid w:val="000F2F54"/>
    <w:rsid w:val="000F30D2"/>
    <w:rsid w:val="000F344B"/>
    <w:rsid w:val="000F3552"/>
    <w:rsid w:val="000F3553"/>
    <w:rsid w:val="000F364F"/>
    <w:rsid w:val="000F36C2"/>
    <w:rsid w:val="000F38A5"/>
    <w:rsid w:val="000F3C04"/>
    <w:rsid w:val="000F4088"/>
    <w:rsid w:val="000F429D"/>
    <w:rsid w:val="000F44B1"/>
    <w:rsid w:val="000F49B6"/>
    <w:rsid w:val="000F4A69"/>
    <w:rsid w:val="000F4B0E"/>
    <w:rsid w:val="000F50E0"/>
    <w:rsid w:val="000F53B2"/>
    <w:rsid w:val="000F5918"/>
    <w:rsid w:val="000F644D"/>
    <w:rsid w:val="000F6482"/>
    <w:rsid w:val="000F69AA"/>
    <w:rsid w:val="000F6E54"/>
    <w:rsid w:val="000F7106"/>
    <w:rsid w:val="000F73BC"/>
    <w:rsid w:val="000F73C5"/>
    <w:rsid w:val="000F7404"/>
    <w:rsid w:val="000F771C"/>
    <w:rsid w:val="000F7A00"/>
    <w:rsid w:val="000F7A35"/>
    <w:rsid w:val="000F7B40"/>
    <w:rsid w:val="000F7D19"/>
    <w:rsid w:val="000F7F3C"/>
    <w:rsid w:val="000F7F73"/>
    <w:rsid w:val="00100B01"/>
    <w:rsid w:val="00100C76"/>
    <w:rsid w:val="00100EAE"/>
    <w:rsid w:val="00100F43"/>
    <w:rsid w:val="00101410"/>
    <w:rsid w:val="00101838"/>
    <w:rsid w:val="001019C5"/>
    <w:rsid w:val="00101A6A"/>
    <w:rsid w:val="00101DD4"/>
    <w:rsid w:val="00101E82"/>
    <w:rsid w:val="00102334"/>
    <w:rsid w:val="00102754"/>
    <w:rsid w:val="001028AD"/>
    <w:rsid w:val="00102DB6"/>
    <w:rsid w:val="00102E90"/>
    <w:rsid w:val="00102ED0"/>
    <w:rsid w:val="00103204"/>
    <w:rsid w:val="00103366"/>
    <w:rsid w:val="00103453"/>
    <w:rsid w:val="00103470"/>
    <w:rsid w:val="0010356E"/>
    <w:rsid w:val="00103E15"/>
    <w:rsid w:val="001040F9"/>
    <w:rsid w:val="0010449D"/>
    <w:rsid w:val="00104A2D"/>
    <w:rsid w:val="00104B12"/>
    <w:rsid w:val="00104DBC"/>
    <w:rsid w:val="0010513A"/>
    <w:rsid w:val="00105313"/>
    <w:rsid w:val="0010533A"/>
    <w:rsid w:val="00105377"/>
    <w:rsid w:val="001055CE"/>
    <w:rsid w:val="00105696"/>
    <w:rsid w:val="001056E7"/>
    <w:rsid w:val="00105C9C"/>
    <w:rsid w:val="00105D1F"/>
    <w:rsid w:val="00105DA4"/>
    <w:rsid w:val="00105DFF"/>
    <w:rsid w:val="00105F23"/>
    <w:rsid w:val="001060F1"/>
    <w:rsid w:val="0010628D"/>
    <w:rsid w:val="001062B2"/>
    <w:rsid w:val="0010631C"/>
    <w:rsid w:val="001066F4"/>
    <w:rsid w:val="00106841"/>
    <w:rsid w:val="00106939"/>
    <w:rsid w:val="001069DD"/>
    <w:rsid w:val="00106CA5"/>
    <w:rsid w:val="001071AF"/>
    <w:rsid w:val="001071B7"/>
    <w:rsid w:val="001073DA"/>
    <w:rsid w:val="00107546"/>
    <w:rsid w:val="00107937"/>
    <w:rsid w:val="00107D27"/>
    <w:rsid w:val="00107DC6"/>
    <w:rsid w:val="0011028B"/>
    <w:rsid w:val="00110804"/>
    <w:rsid w:val="00111058"/>
    <w:rsid w:val="001112D4"/>
    <w:rsid w:val="001118F9"/>
    <w:rsid w:val="00111B52"/>
    <w:rsid w:val="00111CB8"/>
    <w:rsid w:val="00111D2A"/>
    <w:rsid w:val="00112049"/>
    <w:rsid w:val="001122C9"/>
    <w:rsid w:val="0011239E"/>
    <w:rsid w:val="00112477"/>
    <w:rsid w:val="00112493"/>
    <w:rsid w:val="001127C8"/>
    <w:rsid w:val="00112C21"/>
    <w:rsid w:val="00112D53"/>
    <w:rsid w:val="00112FFC"/>
    <w:rsid w:val="001131EB"/>
    <w:rsid w:val="00113278"/>
    <w:rsid w:val="00113450"/>
    <w:rsid w:val="00113521"/>
    <w:rsid w:val="00113752"/>
    <w:rsid w:val="001137E3"/>
    <w:rsid w:val="00113A64"/>
    <w:rsid w:val="00114023"/>
    <w:rsid w:val="00114867"/>
    <w:rsid w:val="00114878"/>
    <w:rsid w:val="0011511D"/>
    <w:rsid w:val="00115765"/>
    <w:rsid w:val="00115EAF"/>
    <w:rsid w:val="00116240"/>
    <w:rsid w:val="001165BD"/>
    <w:rsid w:val="00116984"/>
    <w:rsid w:val="00116C42"/>
    <w:rsid w:val="00116E1E"/>
    <w:rsid w:val="00116F44"/>
    <w:rsid w:val="00117009"/>
    <w:rsid w:val="001170B9"/>
    <w:rsid w:val="001171AE"/>
    <w:rsid w:val="00117242"/>
    <w:rsid w:val="001175B0"/>
    <w:rsid w:val="00117630"/>
    <w:rsid w:val="00117964"/>
    <w:rsid w:val="00120243"/>
    <w:rsid w:val="001202BA"/>
    <w:rsid w:val="001203D9"/>
    <w:rsid w:val="00120590"/>
    <w:rsid w:val="00120953"/>
    <w:rsid w:val="0012118F"/>
    <w:rsid w:val="001211FA"/>
    <w:rsid w:val="00121363"/>
    <w:rsid w:val="0012139F"/>
    <w:rsid w:val="001214FB"/>
    <w:rsid w:val="00121A0E"/>
    <w:rsid w:val="00122397"/>
    <w:rsid w:val="00122802"/>
    <w:rsid w:val="0012292C"/>
    <w:rsid w:val="00122978"/>
    <w:rsid w:val="00122C4D"/>
    <w:rsid w:val="00122C78"/>
    <w:rsid w:val="001230EB"/>
    <w:rsid w:val="0012335B"/>
    <w:rsid w:val="00123906"/>
    <w:rsid w:val="0012394C"/>
    <w:rsid w:val="001239BA"/>
    <w:rsid w:val="001240FF"/>
    <w:rsid w:val="001241EC"/>
    <w:rsid w:val="001244C9"/>
    <w:rsid w:val="00124586"/>
    <w:rsid w:val="001245B6"/>
    <w:rsid w:val="00124D88"/>
    <w:rsid w:val="00125BDA"/>
    <w:rsid w:val="00125DED"/>
    <w:rsid w:val="00125EFF"/>
    <w:rsid w:val="00125F18"/>
    <w:rsid w:val="0012642F"/>
    <w:rsid w:val="0012671F"/>
    <w:rsid w:val="00126750"/>
    <w:rsid w:val="00126787"/>
    <w:rsid w:val="0012694C"/>
    <w:rsid w:val="00126CD1"/>
    <w:rsid w:val="001278E6"/>
    <w:rsid w:val="00127993"/>
    <w:rsid w:val="00127A4B"/>
    <w:rsid w:val="00127CF7"/>
    <w:rsid w:val="00127DC9"/>
    <w:rsid w:val="00127F72"/>
    <w:rsid w:val="0013001F"/>
    <w:rsid w:val="00130057"/>
    <w:rsid w:val="00130136"/>
    <w:rsid w:val="0013013C"/>
    <w:rsid w:val="00130299"/>
    <w:rsid w:val="00130895"/>
    <w:rsid w:val="00130C2B"/>
    <w:rsid w:val="0013146F"/>
    <w:rsid w:val="0013152B"/>
    <w:rsid w:val="0013191C"/>
    <w:rsid w:val="001319D4"/>
    <w:rsid w:val="001319F2"/>
    <w:rsid w:val="00132383"/>
    <w:rsid w:val="001323F7"/>
    <w:rsid w:val="00132826"/>
    <w:rsid w:val="00132937"/>
    <w:rsid w:val="00132D7F"/>
    <w:rsid w:val="00132E0F"/>
    <w:rsid w:val="00133197"/>
    <w:rsid w:val="001334EA"/>
    <w:rsid w:val="001336A0"/>
    <w:rsid w:val="00133707"/>
    <w:rsid w:val="0013385D"/>
    <w:rsid w:val="00133BE6"/>
    <w:rsid w:val="00133CE9"/>
    <w:rsid w:val="001340D6"/>
    <w:rsid w:val="001340ED"/>
    <w:rsid w:val="0013411E"/>
    <w:rsid w:val="001349DE"/>
    <w:rsid w:val="00134A9A"/>
    <w:rsid w:val="00134B30"/>
    <w:rsid w:val="00134CFB"/>
    <w:rsid w:val="00134D05"/>
    <w:rsid w:val="00135053"/>
    <w:rsid w:val="001350E2"/>
    <w:rsid w:val="001352A6"/>
    <w:rsid w:val="00135B85"/>
    <w:rsid w:val="00135CA1"/>
    <w:rsid w:val="00135CB7"/>
    <w:rsid w:val="00136537"/>
    <w:rsid w:val="00136732"/>
    <w:rsid w:val="00136E42"/>
    <w:rsid w:val="001370AE"/>
    <w:rsid w:val="0013764A"/>
    <w:rsid w:val="001378AA"/>
    <w:rsid w:val="00137B71"/>
    <w:rsid w:val="00137C1B"/>
    <w:rsid w:val="00140368"/>
    <w:rsid w:val="001403D4"/>
    <w:rsid w:val="0014041A"/>
    <w:rsid w:val="00140552"/>
    <w:rsid w:val="00140971"/>
    <w:rsid w:val="001409E1"/>
    <w:rsid w:val="00140BD9"/>
    <w:rsid w:val="00140CC0"/>
    <w:rsid w:val="00140FE3"/>
    <w:rsid w:val="001415CF"/>
    <w:rsid w:val="00141624"/>
    <w:rsid w:val="0014175B"/>
    <w:rsid w:val="001419D6"/>
    <w:rsid w:val="00141E68"/>
    <w:rsid w:val="00142246"/>
    <w:rsid w:val="00142532"/>
    <w:rsid w:val="0014294F"/>
    <w:rsid w:val="00142ED9"/>
    <w:rsid w:val="00143026"/>
    <w:rsid w:val="001431FA"/>
    <w:rsid w:val="00143417"/>
    <w:rsid w:val="0014359C"/>
    <w:rsid w:val="00144428"/>
    <w:rsid w:val="0014456B"/>
    <w:rsid w:val="00144570"/>
    <w:rsid w:val="001449A0"/>
    <w:rsid w:val="00144A67"/>
    <w:rsid w:val="00144AB3"/>
    <w:rsid w:val="00144BA2"/>
    <w:rsid w:val="00144DC7"/>
    <w:rsid w:val="00144F35"/>
    <w:rsid w:val="001451FC"/>
    <w:rsid w:val="001453CE"/>
    <w:rsid w:val="001453F6"/>
    <w:rsid w:val="001454A0"/>
    <w:rsid w:val="00145576"/>
    <w:rsid w:val="001456E6"/>
    <w:rsid w:val="00145805"/>
    <w:rsid w:val="0014652C"/>
    <w:rsid w:val="0014657E"/>
    <w:rsid w:val="0014679F"/>
    <w:rsid w:val="00146D6D"/>
    <w:rsid w:val="001472DF"/>
    <w:rsid w:val="001472FF"/>
    <w:rsid w:val="001476F8"/>
    <w:rsid w:val="001478EA"/>
    <w:rsid w:val="00147EA6"/>
    <w:rsid w:val="00150283"/>
    <w:rsid w:val="001506D6"/>
    <w:rsid w:val="001507FF"/>
    <w:rsid w:val="00150A29"/>
    <w:rsid w:val="00150FCC"/>
    <w:rsid w:val="001510D2"/>
    <w:rsid w:val="0015129A"/>
    <w:rsid w:val="00151762"/>
    <w:rsid w:val="0015181D"/>
    <w:rsid w:val="00151946"/>
    <w:rsid w:val="00151A22"/>
    <w:rsid w:val="00151C2C"/>
    <w:rsid w:val="00151DC8"/>
    <w:rsid w:val="0015214E"/>
    <w:rsid w:val="0015231C"/>
    <w:rsid w:val="001526A1"/>
    <w:rsid w:val="001526E8"/>
    <w:rsid w:val="00152A36"/>
    <w:rsid w:val="00152AE7"/>
    <w:rsid w:val="00152C04"/>
    <w:rsid w:val="00153106"/>
    <w:rsid w:val="001532A6"/>
    <w:rsid w:val="001533CA"/>
    <w:rsid w:val="00153F08"/>
    <w:rsid w:val="00153F4F"/>
    <w:rsid w:val="00154234"/>
    <w:rsid w:val="001543E3"/>
    <w:rsid w:val="00154613"/>
    <w:rsid w:val="0015469A"/>
    <w:rsid w:val="001548BA"/>
    <w:rsid w:val="00154AA7"/>
    <w:rsid w:val="00154B06"/>
    <w:rsid w:val="00154B4C"/>
    <w:rsid w:val="00154E2B"/>
    <w:rsid w:val="00155026"/>
    <w:rsid w:val="001551B6"/>
    <w:rsid w:val="0015543C"/>
    <w:rsid w:val="00155659"/>
    <w:rsid w:val="00155787"/>
    <w:rsid w:val="001557BB"/>
    <w:rsid w:val="00155830"/>
    <w:rsid w:val="0015597D"/>
    <w:rsid w:val="00155C07"/>
    <w:rsid w:val="00155DCE"/>
    <w:rsid w:val="00155E06"/>
    <w:rsid w:val="00155FA5"/>
    <w:rsid w:val="001562FA"/>
    <w:rsid w:val="0015659C"/>
    <w:rsid w:val="001565C3"/>
    <w:rsid w:val="00156A24"/>
    <w:rsid w:val="00156CA0"/>
    <w:rsid w:val="0015725E"/>
    <w:rsid w:val="00157894"/>
    <w:rsid w:val="00157A1F"/>
    <w:rsid w:val="00157B56"/>
    <w:rsid w:val="00160391"/>
    <w:rsid w:val="00160421"/>
    <w:rsid w:val="00160472"/>
    <w:rsid w:val="00160890"/>
    <w:rsid w:val="00160BE6"/>
    <w:rsid w:val="00160E7D"/>
    <w:rsid w:val="0016142D"/>
    <w:rsid w:val="001614B8"/>
    <w:rsid w:val="001616EE"/>
    <w:rsid w:val="001617C9"/>
    <w:rsid w:val="00161968"/>
    <w:rsid w:val="00161EA6"/>
    <w:rsid w:val="00162070"/>
    <w:rsid w:val="001623B3"/>
    <w:rsid w:val="00162488"/>
    <w:rsid w:val="001625BC"/>
    <w:rsid w:val="001627D0"/>
    <w:rsid w:val="00162858"/>
    <w:rsid w:val="001628D9"/>
    <w:rsid w:val="00162915"/>
    <w:rsid w:val="00162C51"/>
    <w:rsid w:val="00162CDD"/>
    <w:rsid w:val="00163124"/>
    <w:rsid w:val="00163201"/>
    <w:rsid w:val="00163361"/>
    <w:rsid w:val="00163633"/>
    <w:rsid w:val="0016374E"/>
    <w:rsid w:val="001638EB"/>
    <w:rsid w:val="00163D95"/>
    <w:rsid w:val="0016455B"/>
    <w:rsid w:val="00164792"/>
    <w:rsid w:val="001652C4"/>
    <w:rsid w:val="00165354"/>
    <w:rsid w:val="001653A5"/>
    <w:rsid w:val="001656B2"/>
    <w:rsid w:val="0016571C"/>
    <w:rsid w:val="0016577E"/>
    <w:rsid w:val="00165D10"/>
    <w:rsid w:val="00165EFA"/>
    <w:rsid w:val="00165F9D"/>
    <w:rsid w:val="001660D3"/>
    <w:rsid w:val="00166105"/>
    <w:rsid w:val="00166133"/>
    <w:rsid w:val="00166200"/>
    <w:rsid w:val="00166440"/>
    <w:rsid w:val="001669BC"/>
    <w:rsid w:val="00166D47"/>
    <w:rsid w:val="00166DC8"/>
    <w:rsid w:val="001674AB"/>
    <w:rsid w:val="001679A1"/>
    <w:rsid w:val="00167A42"/>
    <w:rsid w:val="00167B88"/>
    <w:rsid w:val="00167F8B"/>
    <w:rsid w:val="00170130"/>
    <w:rsid w:val="00170422"/>
    <w:rsid w:val="0017043E"/>
    <w:rsid w:val="00170AC2"/>
    <w:rsid w:val="001711F5"/>
    <w:rsid w:val="00171249"/>
    <w:rsid w:val="0017158B"/>
    <w:rsid w:val="001716E8"/>
    <w:rsid w:val="0017186B"/>
    <w:rsid w:val="0017191A"/>
    <w:rsid w:val="00172377"/>
    <w:rsid w:val="001727CF"/>
    <w:rsid w:val="001728B8"/>
    <w:rsid w:val="00172997"/>
    <w:rsid w:val="00172A3C"/>
    <w:rsid w:val="00172B5B"/>
    <w:rsid w:val="00172D5F"/>
    <w:rsid w:val="001737C6"/>
    <w:rsid w:val="00173870"/>
    <w:rsid w:val="001738B9"/>
    <w:rsid w:val="00173E63"/>
    <w:rsid w:val="0017429B"/>
    <w:rsid w:val="001742B7"/>
    <w:rsid w:val="0017454A"/>
    <w:rsid w:val="001745B7"/>
    <w:rsid w:val="0017494A"/>
    <w:rsid w:val="00174D4B"/>
    <w:rsid w:val="00174EA8"/>
    <w:rsid w:val="00175153"/>
    <w:rsid w:val="00175154"/>
    <w:rsid w:val="00175399"/>
    <w:rsid w:val="001754B0"/>
    <w:rsid w:val="00175A40"/>
    <w:rsid w:val="00175C5C"/>
    <w:rsid w:val="00175E03"/>
    <w:rsid w:val="00175EB0"/>
    <w:rsid w:val="00176926"/>
    <w:rsid w:val="00176970"/>
    <w:rsid w:val="00176EA6"/>
    <w:rsid w:val="00176F33"/>
    <w:rsid w:val="00176F6A"/>
    <w:rsid w:val="00180319"/>
    <w:rsid w:val="0018046D"/>
    <w:rsid w:val="00180784"/>
    <w:rsid w:val="0018093C"/>
    <w:rsid w:val="00180AE1"/>
    <w:rsid w:val="00180C22"/>
    <w:rsid w:val="00180E7F"/>
    <w:rsid w:val="001812A0"/>
    <w:rsid w:val="001812D8"/>
    <w:rsid w:val="00181410"/>
    <w:rsid w:val="001814CB"/>
    <w:rsid w:val="001814FF"/>
    <w:rsid w:val="001815F5"/>
    <w:rsid w:val="001817EB"/>
    <w:rsid w:val="0018237A"/>
    <w:rsid w:val="00182394"/>
    <w:rsid w:val="00182492"/>
    <w:rsid w:val="001824B5"/>
    <w:rsid w:val="0018251B"/>
    <w:rsid w:val="00182644"/>
    <w:rsid w:val="00182B7B"/>
    <w:rsid w:val="0018316B"/>
    <w:rsid w:val="00183950"/>
    <w:rsid w:val="00183965"/>
    <w:rsid w:val="00183AAF"/>
    <w:rsid w:val="0018407C"/>
    <w:rsid w:val="001841B7"/>
    <w:rsid w:val="001843D8"/>
    <w:rsid w:val="001843E0"/>
    <w:rsid w:val="001844FB"/>
    <w:rsid w:val="00184773"/>
    <w:rsid w:val="0018484F"/>
    <w:rsid w:val="00184A90"/>
    <w:rsid w:val="00184ABC"/>
    <w:rsid w:val="00184DC5"/>
    <w:rsid w:val="00184DF4"/>
    <w:rsid w:val="00184F7D"/>
    <w:rsid w:val="00185135"/>
    <w:rsid w:val="00185533"/>
    <w:rsid w:val="001857FA"/>
    <w:rsid w:val="00185860"/>
    <w:rsid w:val="001858AF"/>
    <w:rsid w:val="00185A08"/>
    <w:rsid w:val="00185AA4"/>
    <w:rsid w:val="00185DC1"/>
    <w:rsid w:val="00185E9C"/>
    <w:rsid w:val="001861F3"/>
    <w:rsid w:val="001863BE"/>
    <w:rsid w:val="001863DD"/>
    <w:rsid w:val="001864A0"/>
    <w:rsid w:val="0018689E"/>
    <w:rsid w:val="00186963"/>
    <w:rsid w:val="00186EEB"/>
    <w:rsid w:val="00187184"/>
    <w:rsid w:val="001874DF"/>
    <w:rsid w:val="001875B2"/>
    <w:rsid w:val="00187ABC"/>
    <w:rsid w:val="00190976"/>
    <w:rsid w:val="00190A2E"/>
    <w:rsid w:val="00190F6A"/>
    <w:rsid w:val="001912D8"/>
    <w:rsid w:val="00191660"/>
    <w:rsid w:val="001917D7"/>
    <w:rsid w:val="001920F3"/>
    <w:rsid w:val="001924B9"/>
    <w:rsid w:val="001926DB"/>
    <w:rsid w:val="00192AB7"/>
    <w:rsid w:val="00192D14"/>
    <w:rsid w:val="00192D64"/>
    <w:rsid w:val="00193639"/>
    <w:rsid w:val="001940CC"/>
    <w:rsid w:val="00194451"/>
    <w:rsid w:val="00194908"/>
    <w:rsid w:val="00194D23"/>
    <w:rsid w:val="00195137"/>
    <w:rsid w:val="0019522B"/>
    <w:rsid w:val="0019550B"/>
    <w:rsid w:val="00195576"/>
    <w:rsid w:val="00195884"/>
    <w:rsid w:val="00195A94"/>
    <w:rsid w:val="00195DA4"/>
    <w:rsid w:val="00195F3F"/>
    <w:rsid w:val="00196039"/>
    <w:rsid w:val="001964A6"/>
    <w:rsid w:val="0019696D"/>
    <w:rsid w:val="001969D4"/>
    <w:rsid w:val="00196AAD"/>
    <w:rsid w:val="00196C03"/>
    <w:rsid w:val="00196DBF"/>
    <w:rsid w:val="00196E76"/>
    <w:rsid w:val="001970A5"/>
    <w:rsid w:val="0019755F"/>
    <w:rsid w:val="001977AD"/>
    <w:rsid w:val="00197820"/>
    <w:rsid w:val="00197870"/>
    <w:rsid w:val="00197A76"/>
    <w:rsid w:val="00197B56"/>
    <w:rsid w:val="00197BB0"/>
    <w:rsid w:val="00197CDB"/>
    <w:rsid w:val="001A071C"/>
    <w:rsid w:val="001A0819"/>
    <w:rsid w:val="001A0B12"/>
    <w:rsid w:val="001A0BA3"/>
    <w:rsid w:val="001A0D8B"/>
    <w:rsid w:val="001A11FD"/>
    <w:rsid w:val="001A12BC"/>
    <w:rsid w:val="001A1D0A"/>
    <w:rsid w:val="001A1DB2"/>
    <w:rsid w:val="001A1F70"/>
    <w:rsid w:val="001A206D"/>
    <w:rsid w:val="001A2570"/>
    <w:rsid w:val="001A277A"/>
    <w:rsid w:val="001A2AB3"/>
    <w:rsid w:val="001A2ACE"/>
    <w:rsid w:val="001A3114"/>
    <w:rsid w:val="001A33C4"/>
    <w:rsid w:val="001A36FD"/>
    <w:rsid w:val="001A38BD"/>
    <w:rsid w:val="001A3E55"/>
    <w:rsid w:val="001A4013"/>
    <w:rsid w:val="001A4308"/>
    <w:rsid w:val="001A45BD"/>
    <w:rsid w:val="001A45DB"/>
    <w:rsid w:val="001A49ED"/>
    <w:rsid w:val="001A5568"/>
    <w:rsid w:val="001A56C8"/>
    <w:rsid w:val="001A5782"/>
    <w:rsid w:val="001A5A8D"/>
    <w:rsid w:val="001A5A91"/>
    <w:rsid w:val="001A5A9F"/>
    <w:rsid w:val="001A5FF8"/>
    <w:rsid w:val="001A614F"/>
    <w:rsid w:val="001A61CB"/>
    <w:rsid w:val="001A662F"/>
    <w:rsid w:val="001A6AA6"/>
    <w:rsid w:val="001A6BC6"/>
    <w:rsid w:val="001A6EDA"/>
    <w:rsid w:val="001A735D"/>
    <w:rsid w:val="001A77D4"/>
    <w:rsid w:val="001A795D"/>
    <w:rsid w:val="001A797F"/>
    <w:rsid w:val="001A7A2D"/>
    <w:rsid w:val="001A7B4A"/>
    <w:rsid w:val="001A7C86"/>
    <w:rsid w:val="001B01E1"/>
    <w:rsid w:val="001B08C9"/>
    <w:rsid w:val="001B0C0C"/>
    <w:rsid w:val="001B0C50"/>
    <w:rsid w:val="001B0CCE"/>
    <w:rsid w:val="001B0D0D"/>
    <w:rsid w:val="001B0FC3"/>
    <w:rsid w:val="001B1505"/>
    <w:rsid w:val="001B15CA"/>
    <w:rsid w:val="001B1C75"/>
    <w:rsid w:val="001B1E4F"/>
    <w:rsid w:val="001B1FBD"/>
    <w:rsid w:val="001B1FDE"/>
    <w:rsid w:val="001B2543"/>
    <w:rsid w:val="001B25A3"/>
    <w:rsid w:val="001B2756"/>
    <w:rsid w:val="001B281D"/>
    <w:rsid w:val="001B2849"/>
    <w:rsid w:val="001B2B0C"/>
    <w:rsid w:val="001B2B75"/>
    <w:rsid w:val="001B2E0C"/>
    <w:rsid w:val="001B2F11"/>
    <w:rsid w:val="001B301D"/>
    <w:rsid w:val="001B32A5"/>
    <w:rsid w:val="001B35B1"/>
    <w:rsid w:val="001B3FA8"/>
    <w:rsid w:val="001B4112"/>
    <w:rsid w:val="001B42DD"/>
    <w:rsid w:val="001B47FE"/>
    <w:rsid w:val="001B4C5D"/>
    <w:rsid w:val="001B4D02"/>
    <w:rsid w:val="001B4F1A"/>
    <w:rsid w:val="001B5319"/>
    <w:rsid w:val="001B54AB"/>
    <w:rsid w:val="001B5878"/>
    <w:rsid w:val="001B5F7E"/>
    <w:rsid w:val="001B6043"/>
    <w:rsid w:val="001B648E"/>
    <w:rsid w:val="001B6557"/>
    <w:rsid w:val="001B6A4D"/>
    <w:rsid w:val="001B6DC1"/>
    <w:rsid w:val="001B72D1"/>
    <w:rsid w:val="001B73D9"/>
    <w:rsid w:val="001B766C"/>
    <w:rsid w:val="001B7681"/>
    <w:rsid w:val="001B7A22"/>
    <w:rsid w:val="001B7DCB"/>
    <w:rsid w:val="001C0177"/>
    <w:rsid w:val="001C0331"/>
    <w:rsid w:val="001C0476"/>
    <w:rsid w:val="001C06BA"/>
    <w:rsid w:val="001C07C1"/>
    <w:rsid w:val="001C089B"/>
    <w:rsid w:val="001C0A26"/>
    <w:rsid w:val="001C0A52"/>
    <w:rsid w:val="001C0F35"/>
    <w:rsid w:val="001C0FDE"/>
    <w:rsid w:val="001C10DC"/>
    <w:rsid w:val="001C1158"/>
    <w:rsid w:val="001C17E1"/>
    <w:rsid w:val="001C1B67"/>
    <w:rsid w:val="001C2459"/>
    <w:rsid w:val="001C2898"/>
    <w:rsid w:val="001C3400"/>
    <w:rsid w:val="001C341D"/>
    <w:rsid w:val="001C3495"/>
    <w:rsid w:val="001C370B"/>
    <w:rsid w:val="001C377F"/>
    <w:rsid w:val="001C397C"/>
    <w:rsid w:val="001C3E54"/>
    <w:rsid w:val="001C40B0"/>
    <w:rsid w:val="001C4939"/>
    <w:rsid w:val="001C4CBF"/>
    <w:rsid w:val="001C4D52"/>
    <w:rsid w:val="001C4FA4"/>
    <w:rsid w:val="001C4FAE"/>
    <w:rsid w:val="001C54CE"/>
    <w:rsid w:val="001C5757"/>
    <w:rsid w:val="001C580E"/>
    <w:rsid w:val="001C58EC"/>
    <w:rsid w:val="001C5EF6"/>
    <w:rsid w:val="001C6139"/>
    <w:rsid w:val="001C6156"/>
    <w:rsid w:val="001C6646"/>
    <w:rsid w:val="001C6917"/>
    <w:rsid w:val="001C699D"/>
    <w:rsid w:val="001C6C7E"/>
    <w:rsid w:val="001C6F79"/>
    <w:rsid w:val="001C725E"/>
    <w:rsid w:val="001C74CD"/>
    <w:rsid w:val="001C7627"/>
    <w:rsid w:val="001C7911"/>
    <w:rsid w:val="001C79BD"/>
    <w:rsid w:val="001C7BE7"/>
    <w:rsid w:val="001C7CE6"/>
    <w:rsid w:val="001C7D07"/>
    <w:rsid w:val="001D00B6"/>
    <w:rsid w:val="001D02CB"/>
    <w:rsid w:val="001D0674"/>
    <w:rsid w:val="001D0E67"/>
    <w:rsid w:val="001D0F9C"/>
    <w:rsid w:val="001D141E"/>
    <w:rsid w:val="001D159E"/>
    <w:rsid w:val="001D15CC"/>
    <w:rsid w:val="001D191B"/>
    <w:rsid w:val="001D193A"/>
    <w:rsid w:val="001D1B0E"/>
    <w:rsid w:val="001D1DC8"/>
    <w:rsid w:val="001D2924"/>
    <w:rsid w:val="001D2A0F"/>
    <w:rsid w:val="001D2EC3"/>
    <w:rsid w:val="001D31AA"/>
    <w:rsid w:val="001D353B"/>
    <w:rsid w:val="001D3804"/>
    <w:rsid w:val="001D391A"/>
    <w:rsid w:val="001D39D6"/>
    <w:rsid w:val="001D39F8"/>
    <w:rsid w:val="001D3D67"/>
    <w:rsid w:val="001D414F"/>
    <w:rsid w:val="001D4250"/>
    <w:rsid w:val="001D42DF"/>
    <w:rsid w:val="001D439C"/>
    <w:rsid w:val="001D441B"/>
    <w:rsid w:val="001D47E9"/>
    <w:rsid w:val="001D47F5"/>
    <w:rsid w:val="001D4BA4"/>
    <w:rsid w:val="001D4D1C"/>
    <w:rsid w:val="001D4E52"/>
    <w:rsid w:val="001D520E"/>
    <w:rsid w:val="001D52A7"/>
    <w:rsid w:val="001D5300"/>
    <w:rsid w:val="001D56A2"/>
    <w:rsid w:val="001D56BB"/>
    <w:rsid w:val="001D5867"/>
    <w:rsid w:val="001D5D39"/>
    <w:rsid w:val="001D63E2"/>
    <w:rsid w:val="001D6487"/>
    <w:rsid w:val="001D69DA"/>
    <w:rsid w:val="001D6AE3"/>
    <w:rsid w:val="001D6E87"/>
    <w:rsid w:val="001D7187"/>
    <w:rsid w:val="001D78C0"/>
    <w:rsid w:val="001D7D17"/>
    <w:rsid w:val="001D7DCA"/>
    <w:rsid w:val="001D7ECC"/>
    <w:rsid w:val="001D7FCC"/>
    <w:rsid w:val="001E003B"/>
    <w:rsid w:val="001E01CF"/>
    <w:rsid w:val="001E01E3"/>
    <w:rsid w:val="001E05B2"/>
    <w:rsid w:val="001E0963"/>
    <w:rsid w:val="001E0B2B"/>
    <w:rsid w:val="001E0E0C"/>
    <w:rsid w:val="001E10E4"/>
    <w:rsid w:val="001E1B2F"/>
    <w:rsid w:val="001E1D66"/>
    <w:rsid w:val="001E1EBC"/>
    <w:rsid w:val="001E1FE8"/>
    <w:rsid w:val="001E2057"/>
    <w:rsid w:val="001E213F"/>
    <w:rsid w:val="001E2521"/>
    <w:rsid w:val="001E2640"/>
    <w:rsid w:val="001E2878"/>
    <w:rsid w:val="001E2943"/>
    <w:rsid w:val="001E2BED"/>
    <w:rsid w:val="001E2E86"/>
    <w:rsid w:val="001E2F42"/>
    <w:rsid w:val="001E3081"/>
    <w:rsid w:val="001E3954"/>
    <w:rsid w:val="001E3E62"/>
    <w:rsid w:val="001E4439"/>
    <w:rsid w:val="001E44C5"/>
    <w:rsid w:val="001E470C"/>
    <w:rsid w:val="001E4795"/>
    <w:rsid w:val="001E4894"/>
    <w:rsid w:val="001E4A5F"/>
    <w:rsid w:val="001E4CEA"/>
    <w:rsid w:val="001E4E8D"/>
    <w:rsid w:val="001E4FA2"/>
    <w:rsid w:val="001E51E8"/>
    <w:rsid w:val="001E57CA"/>
    <w:rsid w:val="001E58FF"/>
    <w:rsid w:val="001E5F92"/>
    <w:rsid w:val="001E5FF3"/>
    <w:rsid w:val="001E6237"/>
    <w:rsid w:val="001E62F1"/>
    <w:rsid w:val="001E6324"/>
    <w:rsid w:val="001E655C"/>
    <w:rsid w:val="001E677B"/>
    <w:rsid w:val="001E6877"/>
    <w:rsid w:val="001E6ED4"/>
    <w:rsid w:val="001E7782"/>
    <w:rsid w:val="001E7898"/>
    <w:rsid w:val="001E7E30"/>
    <w:rsid w:val="001E7EA9"/>
    <w:rsid w:val="001E7F44"/>
    <w:rsid w:val="001E7F71"/>
    <w:rsid w:val="001F0329"/>
    <w:rsid w:val="001F03C4"/>
    <w:rsid w:val="001F07E0"/>
    <w:rsid w:val="001F098C"/>
    <w:rsid w:val="001F0CB4"/>
    <w:rsid w:val="001F107C"/>
    <w:rsid w:val="001F133E"/>
    <w:rsid w:val="001F1365"/>
    <w:rsid w:val="001F1373"/>
    <w:rsid w:val="001F1498"/>
    <w:rsid w:val="001F1841"/>
    <w:rsid w:val="001F1E07"/>
    <w:rsid w:val="001F2930"/>
    <w:rsid w:val="001F2957"/>
    <w:rsid w:val="001F2D45"/>
    <w:rsid w:val="001F30C6"/>
    <w:rsid w:val="001F379B"/>
    <w:rsid w:val="001F389F"/>
    <w:rsid w:val="001F3989"/>
    <w:rsid w:val="001F398D"/>
    <w:rsid w:val="001F3AE8"/>
    <w:rsid w:val="001F3F9D"/>
    <w:rsid w:val="001F42BC"/>
    <w:rsid w:val="001F4549"/>
    <w:rsid w:val="001F472F"/>
    <w:rsid w:val="001F4819"/>
    <w:rsid w:val="001F4AD3"/>
    <w:rsid w:val="001F4DB6"/>
    <w:rsid w:val="001F4F63"/>
    <w:rsid w:val="001F5226"/>
    <w:rsid w:val="001F577F"/>
    <w:rsid w:val="001F5DCA"/>
    <w:rsid w:val="001F5E42"/>
    <w:rsid w:val="001F60C0"/>
    <w:rsid w:val="001F63B8"/>
    <w:rsid w:val="001F6BEE"/>
    <w:rsid w:val="001F6D21"/>
    <w:rsid w:val="001F6F91"/>
    <w:rsid w:val="001F7010"/>
    <w:rsid w:val="001F735E"/>
    <w:rsid w:val="001F74A3"/>
    <w:rsid w:val="001F7563"/>
    <w:rsid w:val="001F7846"/>
    <w:rsid w:val="001F78F0"/>
    <w:rsid w:val="001F7DA3"/>
    <w:rsid w:val="002003E4"/>
    <w:rsid w:val="00200CA9"/>
    <w:rsid w:val="00200ECF"/>
    <w:rsid w:val="0020144F"/>
    <w:rsid w:val="00201481"/>
    <w:rsid w:val="002014E5"/>
    <w:rsid w:val="00201563"/>
    <w:rsid w:val="00201655"/>
    <w:rsid w:val="002016B7"/>
    <w:rsid w:val="002017DF"/>
    <w:rsid w:val="00201956"/>
    <w:rsid w:val="00201EFE"/>
    <w:rsid w:val="00202266"/>
    <w:rsid w:val="0020249D"/>
    <w:rsid w:val="00202738"/>
    <w:rsid w:val="00202897"/>
    <w:rsid w:val="00202B63"/>
    <w:rsid w:val="002031BB"/>
    <w:rsid w:val="00203202"/>
    <w:rsid w:val="002034DC"/>
    <w:rsid w:val="002038A3"/>
    <w:rsid w:val="00203919"/>
    <w:rsid w:val="00203C70"/>
    <w:rsid w:val="00203F67"/>
    <w:rsid w:val="002040AA"/>
    <w:rsid w:val="00204103"/>
    <w:rsid w:val="0020420A"/>
    <w:rsid w:val="00204F53"/>
    <w:rsid w:val="00204FD3"/>
    <w:rsid w:val="00205066"/>
    <w:rsid w:val="002050FF"/>
    <w:rsid w:val="00205229"/>
    <w:rsid w:val="00205317"/>
    <w:rsid w:val="0020532C"/>
    <w:rsid w:val="002053B1"/>
    <w:rsid w:val="0020549E"/>
    <w:rsid w:val="002055A8"/>
    <w:rsid w:val="00205709"/>
    <w:rsid w:val="00205A89"/>
    <w:rsid w:val="00205B13"/>
    <w:rsid w:val="00205B2E"/>
    <w:rsid w:val="002060C6"/>
    <w:rsid w:val="002060E9"/>
    <w:rsid w:val="002065FA"/>
    <w:rsid w:val="00206680"/>
    <w:rsid w:val="002069A3"/>
    <w:rsid w:val="00206F42"/>
    <w:rsid w:val="00206FCE"/>
    <w:rsid w:val="002075B7"/>
    <w:rsid w:val="00207D45"/>
    <w:rsid w:val="00207E16"/>
    <w:rsid w:val="00207F4D"/>
    <w:rsid w:val="0021024F"/>
    <w:rsid w:val="0021033B"/>
    <w:rsid w:val="0021046D"/>
    <w:rsid w:val="00210878"/>
    <w:rsid w:val="002109B7"/>
    <w:rsid w:val="00210A5B"/>
    <w:rsid w:val="00210BD1"/>
    <w:rsid w:val="00210BF4"/>
    <w:rsid w:val="00211300"/>
    <w:rsid w:val="00211530"/>
    <w:rsid w:val="00211569"/>
    <w:rsid w:val="002115AE"/>
    <w:rsid w:val="00211A16"/>
    <w:rsid w:val="00211E34"/>
    <w:rsid w:val="002120C6"/>
    <w:rsid w:val="00212240"/>
    <w:rsid w:val="0021238F"/>
    <w:rsid w:val="00212903"/>
    <w:rsid w:val="00212B99"/>
    <w:rsid w:val="002132F3"/>
    <w:rsid w:val="00213546"/>
    <w:rsid w:val="00213694"/>
    <w:rsid w:val="00213746"/>
    <w:rsid w:val="00213A05"/>
    <w:rsid w:val="00213BE8"/>
    <w:rsid w:val="0021433A"/>
    <w:rsid w:val="002147C1"/>
    <w:rsid w:val="0021486F"/>
    <w:rsid w:val="00214906"/>
    <w:rsid w:val="00214A61"/>
    <w:rsid w:val="00214A87"/>
    <w:rsid w:val="00214E4F"/>
    <w:rsid w:val="00215194"/>
    <w:rsid w:val="002156E5"/>
    <w:rsid w:val="0021587B"/>
    <w:rsid w:val="002158E5"/>
    <w:rsid w:val="00215CF7"/>
    <w:rsid w:val="00216115"/>
    <w:rsid w:val="00216319"/>
    <w:rsid w:val="00216515"/>
    <w:rsid w:val="00216595"/>
    <w:rsid w:val="00216A8D"/>
    <w:rsid w:val="00216B89"/>
    <w:rsid w:val="00216E91"/>
    <w:rsid w:val="0021746F"/>
    <w:rsid w:val="002175C7"/>
    <w:rsid w:val="002175CF"/>
    <w:rsid w:val="00217830"/>
    <w:rsid w:val="00217899"/>
    <w:rsid w:val="00217910"/>
    <w:rsid w:val="00217A0E"/>
    <w:rsid w:val="00220DC9"/>
    <w:rsid w:val="00221101"/>
    <w:rsid w:val="002212E6"/>
    <w:rsid w:val="00221875"/>
    <w:rsid w:val="00221DA6"/>
    <w:rsid w:val="00221DBE"/>
    <w:rsid w:val="00221E95"/>
    <w:rsid w:val="00221EEF"/>
    <w:rsid w:val="00222085"/>
    <w:rsid w:val="002221FB"/>
    <w:rsid w:val="002225F8"/>
    <w:rsid w:val="002227BC"/>
    <w:rsid w:val="00222FC1"/>
    <w:rsid w:val="00223069"/>
    <w:rsid w:val="00223264"/>
    <w:rsid w:val="0022332F"/>
    <w:rsid w:val="0022340F"/>
    <w:rsid w:val="002234EC"/>
    <w:rsid w:val="00223842"/>
    <w:rsid w:val="00223CF6"/>
    <w:rsid w:val="00223EA0"/>
    <w:rsid w:val="00224389"/>
    <w:rsid w:val="002243D7"/>
    <w:rsid w:val="00225767"/>
    <w:rsid w:val="002257BA"/>
    <w:rsid w:val="002257F8"/>
    <w:rsid w:val="0022589C"/>
    <w:rsid w:val="0022590D"/>
    <w:rsid w:val="00225D5A"/>
    <w:rsid w:val="00225FA3"/>
    <w:rsid w:val="00226175"/>
    <w:rsid w:val="00226339"/>
    <w:rsid w:val="002263A9"/>
    <w:rsid w:val="002264B0"/>
    <w:rsid w:val="00226962"/>
    <w:rsid w:val="00226CFE"/>
    <w:rsid w:val="00227159"/>
    <w:rsid w:val="002275B9"/>
    <w:rsid w:val="00227786"/>
    <w:rsid w:val="00227DA7"/>
    <w:rsid w:val="0023007A"/>
    <w:rsid w:val="0023088A"/>
    <w:rsid w:val="00230987"/>
    <w:rsid w:val="00230C18"/>
    <w:rsid w:val="00230E87"/>
    <w:rsid w:val="00230ED2"/>
    <w:rsid w:val="00230F1C"/>
    <w:rsid w:val="0023101B"/>
    <w:rsid w:val="002310DE"/>
    <w:rsid w:val="0023147E"/>
    <w:rsid w:val="002314C8"/>
    <w:rsid w:val="002320C5"/>
    <w:rsid w:val="0023234C"/>
    <w:rsid w:val="0023242D"/>
    <w:rsid w:val="00232499"/>
    <w:rsid w:val="002326F3"/>
    <w:rsid w:val="002328CB"/>
    <w:rsid w:val="00232938"/>
    <w:rsid w:val="00232A19"/>
    <w:rsid w:val="00233022"/>
    <w:rsid w:val="00233073"/>
    <w:rsid w:val="00233120"/>
    <w:rsid w:val="00233170"/>
    <w:rsid w:val="002332C3"/>
    <w:rsid w:val="00233488"/>
    <w:rsid w:val="002336ED"/>
    <w:rsid w:val="00233A4A"/>
    <w:rsid w:val="00233A6C"/>
    <w:rsid w:val="00233B3C"/>
    <w:rsid w:val="00234038"/>
    <w:rsid w:val="002342B4"/>
    <w:rsid w:val="00234316"/>
    <w:rsid w:val="0023486D"/>
    <w:rsid w:val="00234C58"/>
    <w:rsid w:val="00234D6D"/>
    <w:rsid w:val="00235180"/>
    <w:rsid w:val="002354B0"/>
    <w:rsid w:val="00236123"/>
    <w:rsid w:val="002364B1"/>
    <w:rsid w:val="002364C3"/>
    <w:rsid w:val="002365FC"/>
    <w:rsid w:val="0023680C"/>
    <w:rsid w:val="0023687F"/>
    <w:rsid w:val="00236964"/>
    <w:rsid w:val="00236A85"/>
    <w:rsid w:val="00236E68"/>
    <w:rsid w:val="00237168"/>
    <w:rsid w:val="00237406"/>
    <w:rsid w:val="0023750B"/>
    <w:rsid w:val="00237690"/>
    <w:rsid w:val="002379B9"/>
    <w:rsid w:val="00237CDD"/>
    <w:rsid w:val="002400F2"/>
    <w:rsid w:val="0024034E"/>
    <w:rsid w:val="002403CC"/>
    <w:rsid w:val="00240525"/>
    <w:rsid w:val="002405E7"/>
    <w:rsid w:val="00240941"/>
    <w:rsid w:val="00240F23"/>
    <w:rsid w:val="00241058"/>
    <w:rsid w:val="002412E1"/>
    <w:rsid w:val="002414CE"/>
    <w:rsid w:val="00241539"/>
    <w:rsid w:val="0024192E"/>
    <w:rsid w:val="00241C54"/>
    <w:rsid w:val="00241FDC"/>
    <w:rsid w:val="0024239A"/>
    <w:rsid w:val="002423CC"/>
    <w:rsid w:val="002424B8"/>
    <w:rsid w:val="00242508"/>
    <w:rsid w:val="00242611"/>
    <w:rsid w:val="00242E4D"/>
    <w:rsid w:val="00242E94"/>
    <w:rsid w:val="0024307D"/>
    <w:rsid w:val="0024319E"/>
    <w:rsid w:val="002434BC"/>
    <w:rsid w:val="002435B2"/>
    <w:rsid w:val="00243B2F"/>
    <w:rsid w:val="00243C6A"/>
    <w:rsid w:val="002441DD"/>
    <w:rsid w:val="002442B8"/>
    <w:rsid w:val="002443FE"/>
    <w:rsid w:val="00244550"/>
    <w:rsid w:val="0024459C"/>
    <w:rsid w:val="002447E8"/>
    <w:rsid w:val="00244837"/>
    <w:rsid w:val="00244A4A"/>
    <w:rsid w:val="00244A6E"/>
    <w:rsid w:val="00244B25"/>
    <w:rsid w:val="00244C2B"/>
    <w:rsid w:val="00244E74"/>
    <w:rsid w:val="002451DB"/>
    <w:rsid w:val="00245464"/>
    <w:rsid w:val="002456D3"/>
    <w:rsid w:val="00245E7D"/>
    <w:rsid w:val="00245E95"/>
    <w:rsid w:val="00245F22"/>
    <w:rsid w:val="00246001"/>
    <w:rsid w:val="0024615A"/>
    <w:rsid w:val="0024622C"/>
    <w:rsid w:val="0024633F"/>
    <w:rsid w:val="002465D4"/>
    <w:rsid w:val="0024691B"/>
    <w:rsid w:val="00246CBD"/>
    <w:rsid w:val="00246EBB"/>
    <w:rsid w:val="00246ED1"/>
    <w:rsid w:val="00247090"/>
    <w:rsid w:val="002473D0"/>
    <w:rsid w:val="00247D2C"/>
    <w:rsid w:val="00247D4F"/>
    <w:rsid w:val="002500F8"/>
    <w:rsid w:val="00250296"/>
    <w:rsid w:val="00250BC2"/>
    <w:rsid w:val="00250DE3"/>
    <w:rsid w:val="002512E3"/>
    <w:rsid w:val="0025140E"/>
    <w:rsid w:val="002514E7"/>
    <w:rsid w:val="00251F0B"/>
    <w:rsid w:val="002521F0"/>
    <w:rsid w:val="002526E8"/>
    <w:rsid w:val="002529C8"/>
    <w:rsid w:val="002529D1"/>
    <w:rsid w:val="00252A6A"/>
    <w:rsid w:val="00252BFF"/>
    <w:rsid w:val="00252C8A"/>
    <w:rsid w:val="0025316B"/>
    <w:rsid w:val="002531D4"/>
    <w:rsid w:val="002533DD"/>
    <w:rsid w:val="002535F9"/>
    <w:rsid w:val="00253607"/>
    <w:rsid w:val="00253842"/>
    <w:rsid w:val="00253BA5"/>
    <w:rsid w:val="0025415C"/>
    <w:rsid w:val="00254343"/>
    <w:rsid w:val="00254874"/>
    <w:rsid w:val="00254959"/>
    <w:rsid w:val="00254ADB"/>
    <w:rsid w:val="00254C0E"/>
    <w:rsid w:val="00254EB2"/>
    <w:rsid w:val="00254FF1"/>
    <w:rsid w:val="00255015"/>
    <w:rsid w:val="0025517A"/>
    <w:rsid w:val="002555E3"/>
    <w:rsid w:val="0025598A"/>
    <w:rsid w:val="00255C3A"/>
    <w:rsid w:val="00255FB3"/>
    <w:rsid w:val="002561DB"/>
    <w:rsid w:val="002566D7"/>
    <w:rsid w:val="00256C7F"/>
    <w:rsid w:val="00257113"/>
    <w:rsid w:val="00257145"/>
    <w:rsid w:val="002572AD"/>
    <w:rsid w:val="002573E3"/>
    <w:rsid w:val="00257BCA"/>
    <w:rsid w:val="00257C6B"/>
    <w:rsid w:val="00257CA8"/>
    <w:rsid w:val="00257F6C"/>
    <w:rsid w:val="002603A8"/>
    <w:rsid w:val="002609DE"/>
    <w:rsid w:val="00260B7B"/>
    <w:rsid w:val="00260BDD"/>
    <w:rsid w:val="00260D33"/>
    <w:rsid w:val="00260EF3"/>
    <w:rsid w:val="0026128B"/>
    <w:rsid w:val="00261440"/>
    <w:rsid w:val="00261449"/>
    <w:rsid w:val="0026147A"/>
    <w:rsid w:val="00261652"/>
    <w:rsid w:val="00261902"/>
    <w:rsid w:val="00261924"/>
    <w:rsid w:val="002619E1"/>
    <w:rsid w:val="00261E34"/>
    <w:rsid w:val="00262479"/>
    <w:rsid w:val="00262690"/>
    <w:rsid w:val="00262A60"/>
    <w:rsid w:val="00263738"/>
    <w:rsid w:val="00263A05"/>
    <w:rsid w:val="00263DFE"/>
    <w:rsid w:val="002640E7"/>
    <w:rsid w:val="00264618"/>
    <w:rsid w:val="002647EB"/>
    <w:rsid w:val="00264E4D"/>
    <w:rsid w:val="00265869"/>
    <w:rsid w:val="00265981"/>
    <w:rsid w:val="00265B97"/>
    <w:rsid w:val="002660EB"/>
    <w:rsid w:val="002662DE"/>
    <w:rsid w:val="002662E2"/>
    <w:rsid w:val="00266760"/>
    <w:rsid w:val="00266BD9"/>
    <w:rsid w:val="00266C99"/>
    <w:rsid w:val="00266E84"/>
    <w:rsid w:val="00267140"/>
    <w:rsid w:val="00267237"/>
    <w:rsid w:val="0026724E"/>
    <w:rsid w:val="002676C5"/>
    <w:rsid w:val="00267925"/>
    <w:rsid w:val="00267B86"/>
    <w:rsid w:val="00267C29"/>
    <w:rsid w:val="002704F6"/>
    <w:rsid w:val="002706FD"/>
    <w:rsid w:val="00270DC3"/>
    <w:rsid w:val="002710DD"/>
    <w:rsid w:val="002716AD"/>
    <w:rsid w:val="002717A0"/>
    <w:rsid w:val="00271E63"/>
    <w:rsid w:val="00272088"/>
    <w:rsid w:val="002724F5"/>
    <w:rsid w:val="00272826"/>
    <w:rsid w:val="00272BD2"/>
    <w:rsid w:val="00272BF5"/>
    <w:rsid w:val="00272F66"/>
    <w:rsid w:val="00273560"/>
    <w:rsid w:val="002735B4"/>
    <w:rsid w:val="00273A0F"/>
    <w:rsid w:val="00273A1A"/>
    <w:rsid w:val="00273A2C"/>
    <w:rsid w:val="00273AC6"/>
    <w:rsid w:val="00273BD1"/>
    <w:rsid w:val="00273D63"/>
    <w:rsid w:val="002743F7"/>
    <w:rsid w:val="00274683"/>
    <w:rsid w:val="0027469C"/>
    <w:rsid w:val="002746C6"/>
    <w:rsid w:val="00274AF3"/>
    <w:rsid w:val="002750BE"/>
    <w:rsid w:val="0027533D"/>
    <w:rsid w:val="00275AC4"/>
    <w:rsid w:val="00275D0F"/>
    <w:rsid w:val="00276078"/>
    <w:rsid w:val="0027610F"/>
    <w:rsid w:val="00276144"/>
    <w:rsid w:val="002761CB"/>
    <w:rsid w:val="002767C1"/>
    <w:rsid w:val="00276C9F"/>
    <w:rsid w:val="00276D97"/>
    <w:rsid w:val="00276DC0"/>
    <w:rsid w:val="00276DFC"/>
    <w:rsid w:val="00276F7B"/>
    <w:rsid w:val="0027709D"/>
    <w:rsid w:val="00277800"/>
    <w:rsid w:val="00277DFE"/>
    <w:rsid w:val="0028067E"/>
    <w:rsid w:val="002806DF"/>
    <w:rsid w:val="002811BA"/>
    <w:rsid w:val="00281ADD"/>
    <w:rsid w:val="00281D4D"/>
    <w:rsid w:val="00282005"/>
    <w:rsid w:val="00282046"/>
    <w:rsid w:val="00282276"/>
    <w:rsid w:val="002822E2"/>
    <w:rsid w:val="00282775"/>
    <w:rsid w:val="0028292A"/>
    <w:rsid w:val="002829B4"/>
    <w:rsid w:val="002829F1"/>
    <w:rsid w:val="00282CF5"/>
    <w:rsid w:val="00283038"/>
    <w:rsid w:val="002833DA"/>
    <w:rsid w:val="0028354E"/>
    <w:rsid w:val="00283ABE"/>
    <w:rsid w:val="00283EC4"/>
    <w:rsid w:val="00284296"/>
    <w:rsid w:val="0028468D"/>
    <w:rsid w:val="0028490A"/>
    <w:rsid w:val="00284AC3"/>
    <w:rsid w:val="00284ED5"/>
    <w:rsid w:val="00284FDA"/>
    <w:rsid w:val="002851A1"/>
    <w:rsid w:val="00285228"/>
    <w:rsid w:val="002853A6"/>
    <w:rsid w:val="0028542F"/>
    <w:rsid w:val="00285566"/>
    <w:rsid w:val="002857E4"/>
    <w:rsid w:val="00285853"/>
    <w:rsid w:val="0028674D"/>
    <w:rsid w:val="0028676A"/>
    <w:rsid w:val="002867BD"/>
    <w:rsid w:val="00286B79"/>
    <w:rsid w:val="00286CD0"/>
    <w:rsid w:val="00286DA3"/>
    <w:rsid w:val="002870BC"/>
    <w:rsid w:val="0028710F"/>
    <w:rsid w:val="002873A1"/>
    <w:rsid w:val="00287413"/>
    <w:rsid w:val="002874E5"/>
    <w:rsid w:val="0028757D"/>
    <w:rsid w:val="00287586"/>
    <w:rsid w:val="00287880"/>
    <w:rsid w:val="0029013A"/>
    <w:rsid w:val="0029025E"/>
    <w:rsid w:val="002902EC"/>
    <w:rsid w:val="0029052A"/>
    <w:rsid w:val="00290666"/>
    <w:rsid w:val="002907F2"/>
    <w:rsid w:val="00290953"/>
    <w:rsid w:val="00290AD5"/>
    <w:rsid w:val="00290DD7"/>
    <w:rsid w:val="00290E89"/>
    <w:rsid w:val="00290F0A"/>
    <w:rsid w:val="0029111E"/>
    <w:rsid w:val="0029162B"/>
    <w:rsid w:val="00291874"/>
    <w:rsid w:val="00291B24"/>
    <w:rsid w:val="00291C89"/>
    <w:rsid w:val="0029214F"/>
    <w:rsid w:val="0029225E"/>
    <w:rsid w:val="0029256C"/>
    <w:rsid w:val="00292749"/>
    <w:rsid w:val="002927CD"/>
    <w:rsid w:val="00292E67"/>
    <w:rsid w:val="00292F7A"/>
    <w:rsid w:val="002931B9"/>
    <w:rsid w:val="00293866"/>
    <w:rsid w:val="00293A8B"/>
    <w:rsid w:val="00293C0C"/>
    <w:rsid w:val="00293EC6"/>
    <w:rsid w:val="002941B6"/>
    <w:rsid w:val="002947F9"/>
    <w:rsid w:val="002949AA"/>
    <w:rsid w:val="002949CD"/>
    <w:rsid w:val="00294A63"/>
    <w:rsid w:val="002952AD"/>
    <w:rsid w:val="002953B2"/>
    <w:rsid w:val="002954CF"/>
    <w:rsid w:val="00295613"/>
    <w:rsid w:val="00295F61"/>
    <w:rsid w:val="002960FA"/>
    <w:rsid w:val="0029628E"/>
    <w:rsid w:val="00296591"/>
    <w:rsid w:val="00296766"/>
    <w:rsid w:val="0029687F"/>
    <w:rsid w:val="00296886"/>
    <w:rsid w:val="0029694A"/>
    <w:rsid w:val="00296DB0"/>
    <w:rsid w:val="00296E92"/>
    <w:rsid w:val="00296FD4"/>
    <w:rsid w:val="002970C6"/>
    <w:rsid w:val="0029731E"/>
    <w:rsid w:val="00297757"/>
    <w:rsid w:val="00297843"/>
    <w:rsid w:val="00297BB3"/>
    <w:rsid w:val="00297DC4"/>
    <w:rsid w:val="002A02DD"/>
    <w:rsid w:val="002A0535"/>
    <w:rsid w:val="002A0598"/>
    <w:rsid w:val="002A0CD5"/>
    <w:rsid w:val="002A0EA5"/>
    <w:rsid w:val="002A0ECA"/>
    <w:rsid w:val="002A1008"/>
    <w:rsid w:val="002A11A1"/>
    <w:rsid w:val="002A12AB"/>
    <w:rsid w:val="002A12F9"/>
    <w:rsid w:val="002A14AB"/>
    <w:rsid w:val="002A181D"/>
    <w:rsid w:val="002A18FC"/>
    <w:rsid w:val="002A1968"/>
    <w:rsid w:val="002A1C6E"/>
    <w:rsid w:val="002A1CA4"/>
    <w:rsid w:val="002A1E59"/>
    <w:rsid w:val="002A2136"/>
    <w:rsid w:val="002A2240"/>
    <w:rsid w:val="002A2273"/>
    <w:rsid w:val="002A25A9"/>
    <w:rsid w:val="002A26FD"/>
    <w:rsid w:val="002A287E"/>
    <w:rsid w:val="002A2D96"/>
    <w:rsid w:val="002A2FFE"/>
    <w:rsid w:val="002A3148"/>
    <w:rsid w:val="002A321C"/>
    <w:rsid w:val="002A321E"/>
    <w:rsid w:val="002A32AE"/>
    <w:rsid w:val="002A344F"/>
    <w:rsid w:val="002A34B6"/>
    <w:rsid w:val="002A39CD"/>
    <w:rsid w:val="002A3C4E"/>
    <w:rsid w:val="002A3DE5"/>
    <w:rsid w:val="002A45CF"/>
    <w:rsid w:val="002A4B17"/>
    <w:rsid w:val="002A4B28"/>
    <w:rsid w:val="002A4B53"/>
    <w:rsid w:val="002A4BB1"/>
    <w:rsid w:val="002A4CC0"/>
    <w:rsid w:val="002A5001"/>
    <w:rsid w:val="002A5170"/>
    <w:rsid w:val="002A55BF"/>
    <w:rsid w:val="002A57AA"/>
    <w:rsid w:val="002A58D2"/>
    <w:rsid w:val="002A5AF6"/>
    <w:rsid w:val="002A5BBE"/>
    <w:rsid w:val="002A5BC7"/>
    <w:rsid w:val="002A5C3C"/>
    <w:rsid w:val="002A5F83"/>
    <w:rsid w:val="002A6114"/>
    <w:rsid w:val="002A6365"/>
    <w:rsid w:val="002A65FF"/>
    <w:rsid w:val="002A689E"/>
    <w:rsid w:val="002A7098"/>
    <w:rsid w:val="002A77A3"/>
    <w:rsid w:val="002A79C8"/>
    <w:rsid w:val="002A7A29"/>
    <w:rsid w:val="002A7C0D"/>
    <w:rsid w:val="002A7F12"/>
    <w:rsid w:val="002A7F77"/>
    <w:rsid w:val="002B0025"/>
    <w:rsid w:val="002B0055"/>
    <w:rsid w:val="002B0313"/>
    <w:rsid w:val="002B0683"/>
    <w:rsid w:val="002B0810"/>
    <w:rsid w:val="002B0AC8"/>
    <w:rsid w:val="002B0C57"/>
    <w:rsid w:val="002B0F53"/>
    <w:rsid w:val="002B1341"/>
    <w:rsid w:val="002B1910"/>
    <w:rsid w:val="002B1A0D"/>
    <w:rsid w:val="002B1DC9"/>
    <w:rsid w:val="002B1EB9"/>
    <w:rsid w:val="002B2025"/>
    <w:rsid w:val="002B2375"/>
    <w:rsid w:val="002B24A4"/>
    <w:rsid w:val="002B2A68"/>
    <w:rsid w:val="002B2C4D"/>
    <w:rsid w:val="002B2EE5"/>
    <w:rsid w:val="002B2F02"/>
    <w:rsid w:val="002B2F19"/>
    <w:rsid w:val="002B30A9"/>
    <w:rsid w:val="002B31D4"/>
    <w:rsid w:val="002B31E6"/>
    <w:rsid w:val="002B3431"/>
    <w:rsid w:val="002B348D"/>
    <w:rsid w:val="002B36C9"/>
    <w:rsid w:val="002B3B5D"/>
    <w:rsid w:val="002B3F2C"/>
    <w:rsid w:val="002B40F4"/>
    <w:rsid w:val="002B437B"/>
    <w:rsid w:val="002B45B2"/>
    <w:rsid w:val="002B4D1F"/>
    <w:rsid w:val="002B59F7"/>
    <w:rsid w:val="002B5A46"/>
    <w:rsid w:val="002B5AD5"/>
    <w:rsid w:val="002B5DD3"/>
    <w:rsid w:val="002B6149"/>
    <w:rsid w:val="002B628C"/>
    <w:rsid w:val="002B62E6"/>
    <w:rsid w:val="002B63A7"/>
    <w:rsid w:val="002B64B5"/>
    <w:rsid w:val="002B64CE"/>
    <w:rsid w:val="002B6801"/>
    <w:rsid w:val="002B6944"/>
    <w:rsid w:val="002B6ADB"/>
    <w:rsid w:val="002B6B8D"/>
    <w:rsid w:val="002B6C34"/>
    <w:rsid w:val="002B6CDD"/>
    <w:rsid w:val="002B6D3D"/>
    <w:rsid w:val="002B6DC3"/>
    <w:rsid w:val="002B6F5B"/>
    <w:rsid w:val="002B70E5"/>
    <w:rsid w:val="002B7293"/>
    <w:rsid w:val="002B72D5"/>
    <w:rsid w:val="002B731B"/>
    <w:rsid w:val="002B760A"/>
    <w:rsid w:val="002B7707"/>
    <w:rsid w:val="002B7810"/>
    <w:rsid w:val="002B79E6"/>
    <w:rsid w:val="002B7B22"/>
    <w:rsid w:val="002B7BC5"/>
    <w:rsid w:val="002B7D3C"/>
    <w:rsid w:val="002B7DE4"/>
    <w:rsid w:val="002B7EE6"/>
    <w:rsid w:val="002C00E1"/>
    <w:rsid w:val="002C0215"/>
    <w:rsid w:val="002C04A1"/>
    <w:rsid w:val="002C06E0"/>
    <w:rsid w:val="002C079F"/>
    <w:rsid w:val="002C0907"/>
    <w:rsid w:val="002C09C9"/>
    <w:rsid w:val="002C0A7B"/>
    <w:rsid w:val="002C0E84"/>
    <w:rsid w:val="002C0F2E"/>
    <w:rsid w:val="002C0FDC"/>
    <w:rsid w:val="002C113D"/>
    <w:rsid w:val="002C16C1"/>
    <w:rsid w:val="002C1861"/>
    <w:rsid w:val="002C18BC"/>
    <w:rsid w:val="002C191C"/>
    <w:rsid w:val="002C1C72"/>
    <w:rsid w:val="002C1D0D"/>
    <w:rsid w:val="002C20BA"/>
    <w:rsid w:val="002C26A7"/>
    <w:rsid w:val="002C27AC"/>
    <w:rsid w:val="002C2C52"/>
    <w:rsid w:val="002C356D"/>
    <w:rsid w:val="002C35A4"/>
    <w:rsid w:val="002C37DF"/>
    <w:rsid w:val="002C3AF0"/>
    <w:rsid w:val="002C3BD3"/>
    <w:rsid w:val="002C3F4D"/>
    <w:rsid w:val="002C4937"/>
    <w:rsid w:val="002C4D39"/>
    <w:rsid w:val="002C4ECB"/>
    <w:rsid w:val="002C500E"/>
    <w:rsid w:val="002C5327"/>
    <w:rsid w:val="002C5408"/>
    <w:rsid w:val="002C5643"/>
    <w:rsid w:val="002C56EC"/>
    <w:rsid w:val="002C5CFB"/>
    <w:rsid w:val="002C60B0"/>
    <w:rsid w:val="002C6432"/>
    <w:rsid w:val="002C654B"/>
    <w:rsid w:val="002C660B"/>
    <w:rsid w:val="002C67D1"/>
    <w:rsid w:val="002C6E69"/>
    <w:rsid w:val="002C71D8"/>
    <w:rsid w:val="002C7236"/>
    <w:rsid w:val="002C732F"/>
    <w:rsid w:val="002C7CFB"/>
    <w:rsid w:val="002D0310"/>
    <w:rsid w:val="002D0469"/>
    <w:rsid w:val="002D05A8"/>
    <w:rsid w:val="002D080C"/>
    <w:rsid w:val="002D0A98"/>
    <w:rsid w:val="002D0D2E"/>
    <w:rsid w:val="002D0DBE"/>
    <w:rsid w:val="002D1122"/>
    <w:rsid w:val="002D175C"/>
    <w:rsid w:val="002D17EA"/>
    <w:rsid w:val="002D19F4"/>
    <w:rsid w:val="002D1A32"/>
    <w:rsid w:val="002D1BBD"/>
    <w:rsid w:val="002D1EC3"/>
    <w:rsid w:val="002D2071"/>
    <w:rsid w:val="002D208C"/>
    <w:rsid w:val="002D2108"/>
    <w:rsid w:val="002D28BD"/>
    <w:rsid w:val="002D28F7"/>
    <w:rsid w:val="002D291C"/>
    <w:rsid w:val="002D2D9B"/>
    <w:rsid w:val="002D3137"/>
    <w:rsid w:val="002D3483"/>
    <w:rsid w:val="002D348D"/>
    <w:rsid w:val="002D3677"/>
    <w:rsid w:val="002D374D"/>
    <w:rsid w:val="002D3EDC"/>
    <w:rsid w:val="002D3F43"/>
    <w:rsid w:val="002D4001"/>
    <w:rsid w:val="002D4488"/>
    <w:rsid w:val="002D4C46"/>
    <w:rsid w:val="002D55EF"/>
    <w:rsid w:val="002D5FE5"/>
    <w:rsid w:val="002D61E3"/>
    <w:rsid w:val="002D6349"/>
    <w:rsid w:val="002D645C"/>
    <w:rsid w:val="002D65F9"/>
    <w:rsid w:val="002D675C"/>
    <w:rsid w:val="002D6BFE"/>
    <w:rsid w:val="002D6C36"/>
    <w:rsid w:val="002D7149"/>
    <w:rsid w:val="002D7267"/>
    <w:rsid w:val="002D73A2"/>
    <w:rsid w:val="002D74AC"/>
    <w:rsid w:val="002D782F"/>
    <w:rsid w:val="002D7A28"/>
    <w:rsid w:val="002D7D39"/>
    <w:rsid w:val="002D7E46"/>
    <w:rsid w:val="002E01DC"/>
    <w:rsid w:val="002E042E"/>
    <w:rsid w:val="002E04F5"/>
    <w:rsid w:val="002E0540"/>
    <w:rsid w:val="002E08EE"/>
    <w:rsid w:val="002E0EFC"/>
    <w:rsid w:val="002E101E"/>
    <w:rsid w:val="002E165D"/>
    <w:rsid w:val="002E16A4"/>
    <w:rsid w:val="002E1A3C"/>
    <w:rsid w:val="002E1A76"/>
    <w:rsid w:val="002E1AD3"/>
    <w:rsid w:val="002E1B07"/>
    <w:rsid w:val="002E1CEB"/>
    <w:rsid w:val="002E1DFE"/>
    <w:rsid w:val="002E243A"/>
    <w:rsid w:val="002E24F1"/>
    <w:rsid w:val="002E26D6"/>
    <w:rsid w:val="002E2FC3"/>
    <w:rsid w:val="002E3046"/>
    <w:rsid w:val="002E32D0"/>
    <w:rsid w:val="002E3798"/>
    <w:rsid w:val="002E3FBB"/>
    <w:rsid w:val="002E403E"/>
    <w:rsid w:val="002E44EB"/>
    <w:rsid w:val="002E487C"/>
    <w:rsid w:val="002E4AC4"/>
    <w:rsid w:val="002E4DEF"/>
    <w:rsid w:val="002E4E09"/>
    <w:rsid w:val="002E5139"/>
    <w:rsid w:val="002E5234"/>
    <w:rsid w:val="002E5716"/>
    <w:rsid w:val="002E58CC"/>
    <w:rsid w:val="002E5A27"/>
    <w:rsid w:val="002E5AF9"/>
    <w:rsid w:val="002E5B66"/>
    <w:rsid w:val="002E62AD"/>
    <w:rsid w:val="002E6425"/>
    <w:rsid w:val="002E64BC"/>
    <w:rsid w:val="002E66F1"/>
    <w:rsid w:val="002E6707"/>
    <w:rsid w:val="002E67BB"/>
    <w:rsid w:val="002E6BA2"/>
    <w:rsid w:val="002E6D73"/>
    <w:rsid w:val="002E7080"/>
    <w:rsid w:val="002E7224"/>
    <w:rsid w:val="002E73FE"/>
    <w:rsid w:val="002E7E5C"/>
    <w:rsid w:val="002E7EFE"/>
    <w:rsid w:val="002F02D2"/>
    <w:rsid w:val="002F06A5"/>
    <w:rsid w:val="002F082C"/>
    <w:rsid w:val="002F0BFD"/>
    <w:rsid w:val="002F0D44"/>
    <w:rsid w:val="002F0E62"/>
    <w:rsid w:val="002F0EDE"/>
    <w:rsid w:val="002F136F"/>
    <w:rsid w:val="002F177B"/>
    <w:rsid w:val="002F1929"/>
    <w:rsid w:val="002F1C41"/>
    <w:rsid w:val="002F1EAB"/>
    <w:rsid w:val="002F23A9"/>
    <w:rsid w:val="002F2451"/>
    <w:rsid w:val="002F2532"/>
    <w:rsid w:val="002F257D"/>
    <w:rsid w:val="002F25C8"/>
    <w:rsid w:val="002F279D"/>
    <w:rsid w:val="002F28AC"/>
    <w:rsid w:val="002F2E3F"/>
    <w:rsid w:val="002F3018"/>
    <w:rsid w:val="002F355C"/>
    <w:rsid w:val="002F375C"/>
    <w:rsid w:val="002F3BE5"/>
    <w:rsid w:val="002F3C51"/>
    <w:rsid w:val="002F3F32"/>
    <w:rsid w:val="002F4012"/>
    <w:rsid w:val="002F40C6"/>
    <w:rsid w:val="002F4752"/>
    <w:rsid w:val="002F4780"/>
    <w:rsid w:val="002F478F"/>
    <w:rsid w:val="002F4876"/>
    <w:rsid w:val="002F5252"/>
    <w:rsid w:val="002F5551"/>
    <w:rsid w:val="002F55C7"/>
    <w:rsid w:val="002F5833"/>
    <w:rsid w:val="002F5C1C"/>
    <w:rsid w:val="002F6871"/>
    <w:rsid w:val="002F6A7E"/>
    <w:rsid w:val="002F6B36"/>
    <w:rsid w:val="002F6ECA"/>
    <w:rsid w:val="002F7521"/>
    <w:rsid w:val="002F777F"/>
    <w:rsid w:val="002F7C44"/>
    <w:rsid w:val="002F7C76"/>
    <w:rsid w:val="002F7DE3"/>
    <w:rsid w:val="002F7EC6"/>
    <w:rsid w:val="0030009C"/>
    <w:rsid w:val="003001B0"/>
    <w:rsid w:val="003001E0"/>
    <w:rsid w:val="003008D9"/>
    <w:rsid w:val="00300B2A"/>
    <w:rsid w:val="00300F2E"/>
    <w:rsid w:val="00301063"/>
    <w:rsid w:val="003011B4"/>
    <w:rsid w:val="003013EA"/>
    <w:rsid w:val="00301811"/>
    <w:rsid w:val="003019DB"/>
    <w:rsid w:val="00301FD7"/>
    <w:rsid w:val="003027D3"/>
    <w:rsid w:val="00302A53"/>
    <w:rsid w:val="00302B3A"/>
    <w:rsid w:val="00302D5E"/>
    <w:rsid w:val="003030DB"/>
    <w:rsid w:val="0030317B"/>
    <w:rsid w:val="003033B6"/>
    <w:rsid w:val="0030352F"/>
    <w:rsid w:val="00304406"/>
    <w:rsid w:val="0030444B"/>
    <w:rsid w:val="00304608"/>
    <w:rsid w:val="00304661"/>
    <w:rsid w:val="0030475A"/>
    <w:rsid w:val="00304A06"/>
    <w:rsid w:val="00304D5E"/>
    <w:rsid w:val="00304EC9"/>
    <w:rsid w:val="00304F77"/>
    <w:rsid w:val="0030520D"/>
    <w:rsid w:val="00305309"/>
    <w:rsid w:val="0030539A"/>
    <w:rsid w:val="00305A52"/>
    <w:rsid w:val="00305A72"/>
    <w:rsid w:val="00305B4D"/>
    <w:rsid w:val="00305EDB"/>
    <w:rsid w:val="00306221"/>
    <w:rsid w:val="00306303"/>
    <w:rsid w:val="003064D5"/>
    <w:rsid w:val="003065B8"/>
    <w:rsid w:val="0030681F"/>
    <w:rsid w:val="00306B03"/>
    <w:rsid w:val="00306D8E"/>
    <w:rsid w:val="00306F4A"/>
    <w:rsid w:val="00306F5F"/>
    <w:rsid w:val="00306F68"/>
    <w:rsid w:val="00306F9F"/>
    <w:rsid w:val="00306FF1"/>
    <w:rsid w:val="00306FFF"/>
    <w:rsid w:val="00307095"/>
    <w:rsid w:val="00307350"/>
    <w:rsid w:val="003073B4"/>
    <w:rsid w:val="00307607"/>
    <w:rsid w:val="00307929"/>
    <w:rsid w:val="00307993"/>
    <w:rsid w:val="00307E94"/>
    <w:rsid w:val="00307FD5"/>
    <w:rsid w:val="003100FC"/>
    <w:rsid w:val="0031049A"/>
    <w:rsid w:val="0031092E"/>
    <w:rsid w:val="00310B50"/>
    <w:rsid w:val="00310D13"/>
    <w:rsid w:val="00310D95"/>
    <w:rsid w:val="00310EDA"/>
    <w:rsid w:val="00310EF1"/>
    <w:rsid w:val="00311869"/>
    <w:rsid w:val="00311EBB"/>
    <w:rsid w:val="00312016"/>
    <w:rsid w:val="00312429"/>
    <w:rsid w:val="0031252A"/>
    <w:rsid w:val="00312630"/>
    <w:rsid w:val="00312F1F"/>
    <w:rsid w:val="003130E9"/>
    <w:rsid w:val="003131FF"/>
    <w:rsid w:val="0031354F"/>
    <w:rsid w:val="00313656"/>
    <w:rsid w:val="00313A26"/>
    <w:rsid w:val="00313CC1"/>
    <w:rsid w:val="00313E66"/>
    <w:rsid w:val="003146F1"/>
    <w:rsid w:val="00314960"/>
    <w:rsid w:val="00314D80"/>
    <w:rsid w:val="00314E31"/>
    <w:rsid w:val="003150EE"/>
    <w:rsid w:val="00315136"/>
    <w:rsid w:val="0031537A"/>
    <w:rsid w:val="003155AF"/>
    <w:rsid w:val="00315680"/>
    <w:rsid w:val="00315819"/>
    <w:rsid w:val="00315D91"/>
    <w:rsid w:val="00316016"/>
    <w:rsid w:val="003161C1"/>
    <w:rsid w:val="003161CA"/>
    <w:rsid w:val="003163B1"/>
    <w:rsid w:val="003164CF"/>
    <w:rsid w:val="003167B5"/>
    <w:rsid w:val="003169FF"/>
    <w:rsid w:val="0031704C"/>
    <w:rsid w:val="0031732B"/>
    <w:rsid w:val="003173E2"/>
    <w:rsid w:val="00317558"/>
    <w:rsid w:val="0031772D"/>
    <w:rsid w:val="00317771"/>
    <w:rsid w:val="00317AD3"/>
    <w:rsid w:val="00317E6D"/>
    <w:rsid w:val="0032021A"/>
    <w:rsid w:val="00320514"/>
    <w:rsid w:val="00320580"/>
    <w:rsid w:val="003205C4"/>
    <w:rsid w:val="00320DE8"/>
    <w:rsid w:val="003211A2"/>
    <w:rsid w:val="00321B06"/>
    <w:rsid w:val="00321B41"/>
    <w:rsid w:val="00321BCF"/>
    <w:rsid w:val="00321D90"/>
    <w:rsid w:val="00321FB9"/>
    <w:rsid w:val="003221B4"/>
    <w:rsid w:val="00322227"/>
    <w:rsid w:val="00322523"/>
    <w:rsid w:val="003225A1"/>
    <w:rsid w:val="00322851"/>
    <w:rsid w:val="00322A6A"/>
    <w:rsid w:val="00322CE0"/>
    <w:rsid w:val="003232F8"/>
    <w:rsid w:val="00323552"/>
    <w:rsid w:val="003236EA"/>
    <w:rsid w:val="00323808"/>
    <w:rsid w:val="00323A6E"/>
    <w:rsid w:val="00323BBB"/>
    <w:rsid w:val="00323E09"/>
    <w:rsid w:val="003243C6"/>
    <w:rsid w:val="00324862"/>
    <w:rsid w:val="0032490B"/>
    <w:rsid w:val="00324D20"/>
    <w:rsid w:val="00324DAD"/>
    <w:rsid w:val="00325062"/>
    <w:rsid w:val="003254E1"/>
    <w:rsid w:val="003255E3"/>
    <w:rsid w:val="0032560D"/>
    <w:rsid w:val="003256F0"/>
    <w:rsid w:val="0032592B"/>
    <w:rsid w:val="00325933"/>
    <w:rsid w:val="003259B2"/>
    <w:rsid w:val="00325BE2"/>
    <w:rsid w:val="00325C8D"/>
    <w:rsid w:val="00325F14"/>
    <w:rsid w:val="00325FD4"/>
    <w:rsid w:val="00326008"/>
    <w:rsid w:val="00326062"/>
    <w:rsid w:val="00326097"/>
    <w:rsid w:val="00326C98"/>
    <w:rsid w:val="00326CEC"/>
    <w:rsid w:val="00327003"/>
    <w:rsid w:val="003272A7"/>
    <w:rsid w:val="00327366"/>
    <w:rsid w:val="003278E9"/>
    <w:rsid w:val="00327EB6"/>
    <w:rsid w:val="00330055"/>
    <w:rsid w:val="003300D3"/>
    <w:rsid w:val="0033040B"/>
    <w:rsid w:val="0033086C"/>
    <w:rsid w:val="00330901"/>
    <w:rsid w:val="003309EE"/>
    <w:rsid w:val="00330B5B"/>
    <w:rsid w:val="00330C75"/>
    <w:rsid w:val="00330E3F"/>
    <w:rsid w:val="003313E5"/>
    <w:rsid w:val="0033162C"/>
    <w:rsid w:val="003322BB"/>
    <w:rsid w:val="003323DF"/>
    <w:rsid w:val="0033242C"/>
    <w:rsid w:val="003326B0"/>
    <w:rsid w:val="00332D4A"/>
    <w:rsid w:val="00332DD8"/>
    <w:rsid w:val="00332F7D"/>
    <w:rsid w:val="00333077"/>
    <w:rsid w:val="003330BE"/>
    <w:rsid w:val="00333180"/>
    <w:rsid w:val="003332CC"/>
    <w:rsid w:val="00333848"/>
    <w:rsid w:val="00333872"/>
    <w:rsid w:val="00333C7D"/>
    <w:rsid w:val="00333EAB"/>
    <w:rsid w:val="00333ECC"/>
    <w:rsid w:val="0033432C"/>
    <w:rsid w:val="003343F5"/>
    <w:rsid w:val="003347B9"/>
    <w:rsid w:val="003348B6"/>
    <w:rsid w:val="003349F3"/>
    <w:rsid w:val="00334D6A"/>
    <w:rsid w:val="00334D9B"/>
    <w:rsid w:val="00334DD4"/>
    <w:rsid w:val="00334E4D"/>
    <w:rsid w:val="00334FB1"/>
    <w:rsid w:val="0033504F"/>
    <w:rsid w:val="00335166"/>
    <w:rsid w:val="003351C9"/>
    <w:rsid w:val="0033530C"/>
    <w:rsid w:val="00335395"/>
    <w:rsid w:val="003354A2"/>
    <w:rsid w:val="00335869"/>
    <w:rsid w:val="00335BAB"/>
    <w:rsid w:val="00335D23"/>
    <w:rsid w:val="00335E2C"/>
    <w:rsid w:val="00335FE4"/>
    <w:rsid w:val="0033607B"/>
    <w:rsid w:val="00336220"/>
    <w:rsid w:val="00336726"/>
    <w:rsid w:val="003368BB"/>
    <w:rsid w:val="00336A88"/>
    <w:rsid w:val="00336D39"/>
    <w:rsid w:val="00336EB2"/>
    <w:rsid w:val="00337683"/>
    <w:rsid w:val="0033774A"/>
    <w:rsid w:val="00337A98"/>
    <w:rsid w:val="00337BC3"/>
    <w:rsid w:val="00337D34"/>
    <w:rsid w:val="00337D36"/>
    <w:rsid w:val="00337E38"/>
    <w:rsid w:val="00337F20"/>
    <w:rsid w:val="00337F85"/>
    <w:rsid w:val="003402EF"/>
    <w:rsid w:val="00340405"/>
    <w:rsid w:val="00340499"/>
    <w:rsid w:val="00340578"/>
    <w:rsid w:val="003406A0"/>
    <w:rsid w:val="003409F1"/>
    <w:rsid w:val="00340DEF"/>
    <w:rsid w:val="00340F47"/>
    <w:rsid w:val="00340F6D"/>
    <w:rsid w:val="003412B8"/>
    <w:rsid w:val="00341417"/>
    <w:rsid w:val="0034164F"/>
    <w:rsid w:val="00341905"/>
    <w:rsid w:val="003420FD"/>
    <w:rsid w:val="00342598"/>
    <w:rsid w:val="0034274A"/>
    <w:rsid w:val="003428B3"/>
    <w:rsid w:val="00342B69"/>
    <w:rsid w:val="00342B74"/>
    <w:rsid w:val="00342D07"/>
    <w:rsid w:val="00342DB1"/>
    <w:rsid w:val="00342EEF"/>
    <w:rsid w:val="003431AF"/>
    <w:rsid w:val="0034325D"/>
    <w:rsid w:val="00343355"/>
    <w:rsid w:val="003434B6"/>
    <w:rsid w:val="003434E9"/>
    <w:rsid w:val="003436BE"/>
    <w:rsid w:val="00343C5F"/>
    <w:rsid w:val="00343C65"/>
    <w:rsid w:val="00343CF5"/>
    <w:rsid w:val="0034406D"/>
    <w:rsid w:val="003441E9"/>
    <w:rsid w:val="003442E0"/>
    <w:rsid w:val="00344363"/>
    <w:rsid w:val="0034443E"/>
    <w:rsid w:val="003447D9"/>
    <w:rsid w:val="00344998"/>
    <w:rsid w:val="00344C1B"/>
    <w:rsid w:val="00344E2D"/>
    <w:rsid w:val="00345004"/>
    <w:rsid w:val="0034504A"/>
    <w:rsid w:val="00345073"/>
    <w:rsid w:val="003450AC"/>
    <w:rsid w:val="00345118"/>
    <w:rsid w:val="0034531D"/>
    <w:rsid w:val="00345840"/>
    <w:rsid w:val="003458CF"/>
    <w:rsid w:val="00345959"/>
    <w:rsid w:val="00345A0F"/>
    <w:rsid w:val="00345A42"/>
    <w:rsid w:val="00345C97"/>
    <w:rsid w:val="00345D7C"/>
    <w:rsid w:val="00345EA0"/>
    <w:rsid w:val="003462CE"/>
    <w:rsid w:val="003463E8"/>
    <w:rsid w:val="003464C2"/>
    <w:rsid w:val="003466CF"/>
    <w:rsid w:val="00346828"/>
    <w:rsid w:val="00346F51"/>
    <w:rsid w:val="00347046"/>
    <w:rsid w:val="00347143"/>
    <w:rsid w:val="003477DD"/>
    <w:rsid w:val="003477E7"/>
    <w:rsid w:val="003479E5"/>
    <w:rsid w:val="00347A2C"/>
    <w:rsid w:val="00347ACE"/>
    <w:rsid w:val="00347BAE"/>
    <w:rsid w:val="00347C81"/>
    <w:rsid w:val="00347E69"/>
    <w:rsid w:val="0035016F"/>
    <w:rsid w:val="00350370"/>
    <w:rsid w:val="003503B0"/>
    <w:rsid w:val="00350890"/>
    <w:rsid w:val="0035118F"/>
    <w:rsid w:val="003517BB"/>
    <w:rsid w:val="00351F7E"/>
    <w:rsid w:val="00352017"/>
    <w:rsid w:val="003523C1"/>
    <w:rsid w:val="00352844"/>
    <w:rsid w:val="0035286E"/>
    <w:rsid w:val="003532AD"/>
    <w:rsid w:val="003538D2"/>
    <w:rsid w:val="0035397E"/>
    <w:rsid w:val="003539AF"/>
    <w:rsid w:val="00353A7A"/>
    <w:rsid w:val="00353B3E"/>
    <w:rsid w:val="00353B4D"/>
    <w:rsid w:val="00354015"/>
    <w:rsid w:val="0035407E"/>
    <w:rsid w:val="003542D7"/>
    <w:rsid w:val="00354310"/>
    <w:rsid w:val="003546D5"/>
    <w:rsid w:val="00354979"/>
    <w:rsid w:val="00354CC0"/>
    <w:rsid w:val="003554BF"/>
    <w:rsid w:val="00355799"/>
    <w:rsid w:val="003558DD"/>
    <w:rsid w:val="00355A0E"/>
    <w:rsid w:val="00355CA9"/>
    <w:rsid w:val="00355DF6"/>
    <w:rsid w:val="00355EDC"/>
    <w:rsid w:val="00356275"/>
    <w:rsid w:val="0035627E"/>
    <w:rsid w:val="00356928"/>
    <w:rsid w:val="00356A1A"/>
    <w:rsid w:val="00356C51"/>
    <w:rsid w:val="00356C58"/>
    <w:rsid w:val="00356CBA"/>
    <w:rsid w:val="00356DFF"/>
    <w:rsid w:val="003571C7"/>
    <w:rsid w:val="003579AF"/>
    <w:rsid w:val="00360319"/>
    <w:rsid w:val="0036054A"/>
    <w:rsid w:val="0036071B"/>
    <w:rsid w:val="0036096C"/>
    <w:rsid w:val="0036097F"/>
    <w:rsid w:val="00360C29"/>
    <w:rsid w:val="00360EDE"/>
    <w:rsid w:val="0036115B"/>
    <w:rsid w:val="0036117A"/>
    <w:rsid w:val="00361A83"/>
    <w:rsid w:val="00361B17"/>
    <w:rsid w:val="00361D45"/>
    <w:rsid w:val="00361F2D"/>
    <w:rsid w:val="00362008"/>
    <w:rsid w:val="00362090"/>
    <w:rsid w:val="00362286"/>
    <w:rsid w:val="0036243B"/>
    <w:rsid w:val="0036260F"/>
    <w:rsid w:val="00362AA1"/>
    <w:rsid w:val="00362FC0"/>
    <w:rsid w:val="0036328E"/>
    <w:rsid w:val="00363456"/>
    <w:rsid w:val="0036351C"/>
    <w:rsid w:val="00363690"/>
    <w:rsid w:val="00363737"/>
    <w:rsid w:val="00363841"/>
    <w:rsid w:val="003639B6"/>
    <w:rsid w:val="00363B0E"/>
    <w:rsid w:val="00363D76"/>
    <w:rsid w:val="00363EAE"/>
    <w:rsid w:val="00363F24"/>
    <w:rsid w:val="00363F36"/>
    <w:rsid w:val="00363FF1"/>
    <w:rsid w:val="00364295"/>
    <w:rsid w:val="00364A47"/>
    <w:rsid w:val="00364D26"/>
    <w:rsid w:val="00364E1A"/>
    <w:rsid w:val="00365094"/>
    <w:rsid w:val="0036516B"/>
    <w:rsid w:val="003651DA"/>
    <w:rsid w:val="00365313"/>
    <w:rsid w:val="00365572"/>
    <w:rsid w:val="00365B03"/>
    <w:rsid w:val="00365D19"/>
    <w:rsid w:val="0036616F"/>
    <w:rsid w:val="00366315"/>
    <w:rsid w:val="0036657E"/>
    <w:rsid w:val="00366AC6"/>
    <w:rsid w:val="00367042"/>
    <w:rsid w:val="00367599"/>
    <w:rsid w:val="00367D83"/>
    <w:rsid w:val="00367E55"/>
    <w:rsid w:val="00370082"/>
    <w:rsid w:val="00370361"/>
    <w:rsid w:val="00370692"/>
    <w:rsid w:val="00370720"/>
    <w:rsid w:val="00370766"/>
    <w:rsid w:val="00370B86"/>
    <w:rsid w:val="00370EB8"/>
    <w:rsid w:val="00371081"/>
    <w:rsid w:val="00371209"/>
    <w:rsid w:val="00371560"/>
    <w:rsid w:val="0037165C"/>
    <w:rsid w:val="00371685"/>
    <w:rsid w:val="00371D80"/>
    <w:rsid w:val="00371F9E"/>
    <w:rsid w:val="00372224"/>
    <w:rsid w:val="00372261"/>
    <w:rsid w:val="0037227F"/>
    <w:rsid w:val="0037283F"/>
    <w:rsid w:val="0037285E"/>
    <w:rsid w:val="00372861"/>
    <w:rsid w:val="00372A7C"/>
    <w:rsid w:val="00372BEB"/>
    <w:rsid w:val="00372DB5"/>
    <w:rsid w:val="00373066"/>
    <w:rsid w:val="003731B8"/>
    <w:rsid w:val="003731F8"/>
    <w:rsid w:val="00373318"/>
    <w:rsid w:val="003739B6"/>
    <w:rsid w:val="00373E68"/>
    <w:rsid w:val="00373FF4"/>
    <w:rsid w:val="00374201"/>
    <w:rsid w:val="0037422C"/>
    <w:rsid w:val="00374933"/>
    <w:rsid w:val="00374A8E"/>
    <w:rsid w:val="00374CC6"/>
    <w:rsid w:val="0037505A"/>
    <w:rsid w:val="0037509D"/>
    <w:rsid w:val="003752A2"/>
    <w:rsid w:val="003754C2"/>
    <w:rsid w:val="003754F4"/>
    <w:rsid w:val="00375C6B"/>
    <w:rsid w:val="00375CC9"/>
    <w:rsid w:val="00375D53"/>
    <w:rsid w:val="0037604E"/>
    <w:rsid w:val="00376B92"/>
    <w:rsid w:val="00376B98"/>
    <w:rsid w:val="00376BDC"/>
    <w:rsid w:val="00377074"/>
    <w:rsid w:val="0037725E"/>
    <w:rsid w:val="00377A0F"/>
    <w:rsid w:val="00377B41"/>
    <w:rsid w:val="00377D0B"/>
    <w:rsid w:val="003803B5"/>
    <w:rsid w:val="00380704"/>
    <w:rsid w:val="00380AA3"/>
    <w:rsid w:val="00380C95"/>
    <w:rsid w:val="00380D0E"/>
    <w:rsid w:val="00380D4F"/>
    <w:rsid w:val="00380EB6"/>
    <w:rsid w:val="00380EC2"/>
    <w:rsid w:val="00381402"/>
    <w:rsid w:val="00381638"/>
    <w:rsid w:val="003816E6"/>
    <w:rsid w:val="00381CB9"/>
    <w:rsid w:val="00381D95"/>
    <w:rsid w:val="00381E1E"/>
    <w:rsid w:val="00381E63"/>
    <w:rsid w:val="00381FD2"/>
    <w:rsid w:val="00382508"/>
    <w:rsid w:val="00382530"/>
    <w:rsid w:val="0038262B"/>
    <w:rsid w:val="00382A43"/>
    <w:rsid w:val="00382A73"/>
    <w:rsid w:val="00382AFE"/>
    <w:rsid w:val="00382C32"/>
    <w:rsid w:val="00382D17"/>
    <w:rsid w:val="00382D35"/>
    <w:rsid w:val="00382D6D"/>
    <w:rsid w:val="0038327E"/>
    <w:rsid w:val="003833A5"/>
    <w:rsid w:val="00383AC1"/>
    <w:rsid w:val="00383BF0"/>
    <w:rsid w:val="0038438B"/>
    <w:rsid w:val="003847B3"/>
    <w:rsid w:val="00384981"/>
    <w:rsid w:val="003849EA"/>
    <w:rsid w:val="00384AFB"/>
    <w:rsid w:val="00384BE3"/>
    <w:rsid w:val="00384E4B"/>
    <w:rsid w:val="00385032"/>
    <w:rsid w:val="0038527E"/>
    <w:rsid w:val="00385294"/>
    <w:rsid w:val="00385298"/>
    <w:rsid w:val="003852FF"/>
    <w:rsid w:val="00385397"/>
    <w:rsid w:val="00385407"/>
    <w:rsid w:val="00385491"/>
    <w:rsid w:val="00385BE0"/>
    <w:rsid w:val="00385D6A"/>
    <w:rsid w:val="00385E81"/>
    <w:rsid w:val="003861C7"/>
    <w:rsid w:val="00386896"/>
    <w:rsid w:val="00386A83"/>
    <w:rsid w:val="00386BC5"/>
    <w:rsid w:val="00386EC0"/>
    <w:rsid w:val="00387230"/>
    <w:rsid w:val="00387382"/>
    <w:rsid w:val="0038738B"/>
    <w:rsid w:val="0038765E"/>
    <w:rsid w:val="00387CE8"/>
    <w:rsid w:val="00387E3F"/>
    <w:rsid w:val="00387FA4"/>
    <w:rsid w:val="00390161"/>
    <w:rsid w:val="00390A06"/>
    <w:rsid w:val="00390A4D"/>
    <w:rsid w:val="00390CA8"/>
    <w:rsid w:val="00390FB2"/>
    <w:rsid w:val="00390FE6"/>
    <w:rsid w:val="0039113E"/>
    <w:rsid w:val="003917CF"/>
    <w:rsid w:val="003918E5"/>
    <w:rsid w:val="0039210E"/>
    <w:rsid w:val="00392141"/>
    <w:rsid w:val="003921D0"/>
    <w:rsid w:val="00392250"/>
    <w:rsid w:val="0039234E"/>
    <w:rsid w:val="0039235D"/>
    <w:rsid w:val="003928AE"/>
    <w:rsid w:val="00393081"/>
    <w:rsid w:val="0039313A"/>
    <w:rsid w:val="0039368A"/>
    <w:rsid w:val="00393692"/>
    <w:rsid w:val="0039393B"/>
    <w:rsid w:val="00393A2D"/>
    <w:rsid w:val="00393CAA"/>
    <w:rsid w:val="00393CBA"/>
    <w:rsid w:val="00393E45"/>
    <w:rsid w:val="0039406A"/>
    <w:rsid w:val="0039420E"/>
    <w:rsid w:val="0039497C"/>
    <w:rsid w:val="003949AD"/>
    <w:rsid w:val="00395286"/>
    <w:rsid w:val="003952D3"/>
    <w:rsid w:val="003953CC"/>
    <w:rsid w:val="0039541F"/>
    <w:rsid w:val="00395426"/>
    <w:rsid w:val="00395626"/>
    <w:rsid w:val="0039595E"/>
    <w:rsid w:val="003959F4"/>
    <w:rsid w:val="00395D60"/>
    <w:rsid w:val="00395D9E"/>
    <w:rsid w:val="00395DB7"/>
    <w:rsid w:val="00395E0A"/>
    <w:rsid w:val="00395FD0"/>
    <w:rsid w:val="003963B3"/>
    <w:rsid w:val="00396553"/>
    <w:rsid w:val="0039655D"/>
    <w:rsid w:val="0039656B"/>
    <w:rsid w:val="003968B7"/>
    <w:rsid w:val="00396CF1"/>
    <w:rsid w:val="00396D10"/>
    <w:rsid w:val="00396E25"/>
    <w:rsid w:val="00397106"/>
    <w:rsid w:val="00397235"/>
    <w:rsid w:val="00397893"/>
    <w:rsid w:val="00397DFD"/>
    <w:rsid w:val="00397F4F"/>
    <w:rsid w:val="003A0058"/>
    <w:rsid w:val="003A0746"/>
    <w:rsid w:val="003A0BFC"/>
    <w:rsid w:val="003A0E73"/>
    <w:rsid w:val="003A1325"/>
    <w:rsid w:val="003A13EB"/>
    <w:rsid w:val="003A1583"/>
    <w:rsid w:val="003A158A"/>
    <w:rsid w:val="003A19B6"/>
    <w:rsid w:val="003A1F8D"/>
    <w:rsid w:val="003A2094"/>
    <w:rsid w:val="003A22D7"/>
    <w:rsid w:val="003A2414"/>
    <w:rsid w:val="003A2A30"/>
    <w:rsid w:val="003A2B04"/>
    <w:rsid w:val="003A2F30"/>
    <w:rsid w:val="003A31B6"/>
    <w:rsid w:val="003A323A"/>
    <w:rsid w:val="003A33A7"/>
    <w:rsid w:val="003A3886"/>
    <w:rsid w:val="003A396F"/>
    <w:rsid w:val="003A3ADC"/>
    <w:rsid w:val="003A3BBD"/>
    <w:rsid w:val="003A3D59"/>
    <w:rsid w:val="003A464D"/>
    <w:rsid w:val="003A4893"/>
    <w:rsid w:val="003A48AB"/>
    <w:rsid w:val="003A4A3E"/>
    <w:rsid w:val="003A4C15"/>
    <w:rsid w:val="003A5144"/>
    <w:rsid w:val="003A52A4"/>
    <w:rsid w:val="003A5383"/>
    <w:rsid w:val="003A55AE"/>
    <w:rsid w:val="003A55F2"/>
    <w:rsid w:val="003A5830"/>
    <w:rsid w:val="003A5A04"/>
    <w:rsid w:val="003A5A33"/>
    <w:rsid w:val="003A5AAD"/>
    <w:rsid w:val="003A5E7C"/>
    <w:rsid w:val="003A6205"/>
    <w:rsid w:val="003A63DA"/>
    <w:rsid w:val="003A6408"/>
    <w:rsid w:val="003A6966"/>
    <w:rsid w:val="003A6AB1"/>
    <w:rsid w:val="003A7298"/>
    <w:rsid w:val="003A7615"/>
    <w:rsid w:val="003A763E"/>
    <w:rsid w:val="003A77E9"/>
    <w:rsid w:val="003A78AD"/>
    <w:rsid w:val="003A7A44"/>
    <w:rsid w:val="003A7EB3"/>
    <w:rsid w:val="003B0115"/>
    <w:rsid w:val="003B0226"/>
    <w:rsid w:val="003B0310"/>
    <w:rsid w:val="003B04C3"/>
    <w:rsid w:val="003B05ED"/>
    <w:rsid w:val="003B081E"/>
    <w:rsid w:val="003B16AC"/>
    <w:rsid w:val="003B1777"/>
    <w:rsid w:val="003B1839"/>
    <w:rsid w:val="003B1BC8"/>
    <w:rsid w:val="003B1F2D"/>
    <w:rsid w:val="003B2293"/>
    <w:rsid w:val="003B2579"/>
    <w:rsid w:val="003B2A10"/>
    <w:rsid w:val="003B2AE6"/>
    <w:rsid w:val="003B2D71"/>
    <w:rsid w:val="003B2F6A"/>
    <w:rsid w:val="003B3281"/>
    <w:rsid w:val="003B3B95"/>
    <w:rsid w:val="003B405F"/>
    <w:rsid w:val="003B42F2"/>
    <w:rsid w:val="003B4444"/>
    <w:rsid w:val="003B4541"/>
    <w:rsid w:val="003B46C8"/>
    <w:rsid w:val="003B472F"/>
    <w:rsid w:val="003B47EA"/>
    <w:rsid w:val="003B485F"/>
    <w:rsid w:val="003B4C4A"/>
    <w:rsid w:val="003B52B1"/>
    <w:rsid w:val="003B55D2"/>
    <w:rsid w:val="003B5848"/>
    <w:rsid w:val="003B5884"/>
    <w:rsid w:val="003B59B8"/>
    <w:rsid w:val="003B61BB"/>
    <w:rsid w:val="003B64CA"/>
    <w:rsid w:val="003B64D5"/>
    <w:rsid w:val="003B650B"/>
    <w:rsid w:val="003B68C3"/>
    <w:rsid w:val="003B68EE"/>
    <w:rsid w:val="003B6DD3"/>
    <w:rsid w:val="003B6ECE"/>
    <w:rsid w:val="003B7090"/>
    <w:rsid w:val="003B7243"/>
    <w:rsid w:val="003B726F"/>
    <w:rsid w:val="003B7695"/>
    <w:rsid w:val="003B7CDB"/>
    <w:rsid w:val="003C004B"/>
    <w:rsid w:val="003C0390"/>
    <w:rsid w:val="003C0440"/>
    <w:rsid w:val="003C0870"/>
    <w:rsid w:val="003C08D5"/>
    <w:rsid w:val="003C0994"/>
    <w:rsid w:val="003C0AE1"/>
    <w:rsid w:val="003C0C6A"/>
    <w:rsid w:val="003C0D65"/>
    <w:rsid w:val="003C0E0D"/>
    <w:rsid w:val="003C0EBE"/>
    <w:rsid w:val="003C101D"/>
    <w:rsid w:val="003C1213"/>
    <w:rsid w:val="003C1474"/>
    <w:rsid w:val="003C196B"/>
    <w:rsid w:val="003C1D81"/>
    <w:rsid w:val="003C20CA"/>
    <w:rsid w:val="003C2170"/>
    <w:rsid w:val="003C2171"/>
    <w:rsid w:val="003C2178"/>
    <w:rsid w:val="003C2DE4"/>
    <w:rsid w:val="003C2FEB"/>
    <w:rsid w:val="003C33BF"/>
    <w:rsid w:val="003C347A"/>
    <w:rsid w:val="003C38D9"/>
    <w:rsid w:val="003C394A"/>
    <w:rsid w:val="003C39DB"/>
    <w:rsid w:val="003C3D3D"/>
    <w:rsid w:val="003C3E4B"/>
    <w:rsid w:val="003C3E80"/>
    <w:rsid w:val="003C4467"/>
    <w:rsid w:val="003C484C"/>
    <w:rsid w:val="003C4B63"/>
    <w:rsid w:val="003C4C56"/>
    <w:rsid w:val="003C4D98"/>
    <w:rsid w:val="003C4DDE"/>
    <w:rsid w:val="003C4DE8"/>
    <w:rsid w:val="003C4FF2"/>
    <w:rsid w:val="003C518D"/>
    <w:rsid w:val="003C57BD"/>
    <w:rsid w:val="003C5E1F"/>
    <w:rsid w:val="003C6102"/>
    <w:rsid w:val="003C6263"/>
    <w:rsid w:val="003C62B0"/>
    <w:rsid w:val="003C63A5"/>
    <w:rsid w:val="003C66E3"/>
    <w:rsid w:val="003C6753"/>
    <w:rsid w:val="003C67DD"/>
    <w:rsid w:val="003C68C2"/>
    <w:rsid w:val="003C6B7E"/>
    <w:rsid w:val="003C6BCE"/>
    <w:rsid w:val="003C6DC5"/>
    <w:rsid w:val="003C782C"/>
    <w:rsid w:val="003C785F"/>
    <w:rsid w:val="003C7BDD"/>
    <w:rsid w:val="003C7D27"/>
    <w:rsid w:val="003D001F"/>
    <w:rsid w:val="003D0029"/>
    <w:rsid w:val="003D00C5"/>
    <w:rsid w:val="003D013B"/>
    <w:rsid w:val="003D02F5"/>
    <w:rsid w:val="003D0559"/>
    <w:rsid w:val="003D09EF"/>
    <w:rsid w:val="003D0FCF"/>
    <w:rsid w:val="003D10AB"/>
    <w:rsid w:val="003D121E"/>
    <w:rsid w:val="003D13F1"/>
    <w:rsid w:val="003D14AE"/>
    <w:rsid w:val="003D1AC3"/>
    <w:rsid w:val="003D1BE7"/>
    <w:rsid w:val="003D2230"/>
    <w:rsid w:val="003D2455"/>
    <w:rsid w:val="003D2642"/>
    <w:rsid w:val="003D2655"/>
    <w:rsid w:val="003D2BD5"/>
    <w:rsid w:val="003D2C8F"/>
    <w:rsid w:val="003D2E90"/>
    <w:rsid w:val="003D333B"/>
    <w:rsid w:val="003D33AA"/>
    <w:rsid w:val="003D3EA2"/>
    <w:rsid w:val="003D3F85"/>
    <w:rsid w:val="003D3F8B"/>
    <w:rsid w:val="003D4090"/>
    <w:rsid w:val="003D4219"/>
    <w:rsid w:val="003D4318"/>
    <w:rsid w:val="003D4C9A"/>
    <w:rsid w:val="003D4CD3"/>
    <w:rsid w:val="003D4ED8"/>
    <w:rsid w:val="003D50AE"/>
    <w:rsid w:val="003D53BE"/>
    <w:rsid w:val="003D53C7"/>
    <w:rsid w:val="003D54F1"/>
    <w:rsid w:val="003D5924"/>
    <w:rsid w:val="003D5A7A"/>
    <w:rsid w:val="003D5ADC"/>
    <w:rsid w:val="003D5C0A"/>
    <w:rsid w:val="003D6853"/>
    <w:rsid w:val="003D68C1"/>
    <w:rsid w:val="003D70B7"/>
    <w:rsid w:val="003D7470"/>
    <w:rsid w:val="003D780E"/>
    <w:rsid w:val="003D7CA1"/>
    <w:rsid w:val="003D7D73"/>
    <w:rsid w:val="003E0072"/>
    <w:rsid w:val="003E02D5"/>
    <w:rsid w:val="003E030C"/>
    <w:rsid w:val="003E03A0"/>
    <w:rsid w:val="003E04C4"/>
    <w:rsid w:val="003E0618"/>
    <w:rsid w:val="003E0733"/>
    <w:rsid w:val="003E09F3"/>
    <w:rsid w:val="003E0AD7"/>
    <w:rsid w:val="003E1766"/>
    <w:rsid w:val="003E18DB"/>
    <w:rsid w:val="003E1931"/>
    <w:rsid w:val="003E1A13"/>
    <w:rsid w:val="003E1B4D"/>
    <w:rsid w:val="003E1B9F"/>
    <w:rsid w:val="003E1C3B"/>
    <w:rsid w:val="003E1EC9"/>
    <w:rsid w:val="003E1F5C"/>
    <w:rsid w:val="003E20E6"/>
    <w:rsid w:val="003E243B"/>
    <w:rsid w:val="003E2848"/>
    <w:rsid w:val="003E2A35"/>
    <w:rsid w:val="003E2B4D"/>
    <w:rsid w:val="003E2D8B"/>
    <w:rsid w:val="003E3159"/>
    <w:rsid w:val="003E340F"/>
    <w:rsid w:val="003E348F"/>
    <w:rsid w:val="003E3D06"/>
    <w:rsid w:val="003E3E1C"/>
    <w:rsid w:val="003E4903"/>
    <w:rsid w:val="003E4907"/>
    <w:rsid w:val="003E4DBA"/>
    <w:rsid w:val="003E5234"/>
    <w:rsid w:val="003E5269"/>
    <w:rsid w:val="003E526C"/>
    <w:rsid w:val="003E53C2"/>
    <w:rsid w:val="003E5491"/>
    <w:rsid w:val="003E5BFC"/>
    <w:rsid w:val="003E632F"/>
    <w:rsid w:val="003E6359"/>
    <w:rsid w:val="003E6D2D"/>
    <w:rsid w:val="003E6DA3"/>
    <w:rsid w:val="003E70A9"/>
    <w:rsid w:val="003E70E7"/>
    <w:rsid w:val="003E71A4"/>
    <w:rsid w:val="003E7671"/>
    <w:rsid w:val="003E788A"/>
    <w:rsid w:val="003E78ED"/>
    <w:rsid w:val="003E7914"/>
    <w:rsid w:val="003E791C"/>
    <w:rsid w:val="003E7970"/>
    <w:rsid w:val="003E7A15"/>
    <w:rsid w:val="003E7D3D"/>
    <w:rsid w:val="003E7D7A"/>
    <w:rsid w:val="003E7FAC"/>
    <w:rsid w:val="003F0153"/>
    <w:rsid w:val="003F021C"/>
    <w:rsid w:val="003F02A3"/>
    <w:rsid w:val="003F048A"/>
    <w:rsid w:val="003F0A7E"/>
    <w:rsid w:val="003F0C57"/>
    <w:rsid w:val="003F109C"/>
    <w:rsid w:val="003F118A"/>
    <w:rsid w:val="003F1670"/>
    <w:rsid w:val="003F16FD"/>
    <w:rsid w:val="003F1788"/>
    <w:rsid w:val="003F1875"/>
    <w:rsid w:val="003F1D4C"/>
    <w:rsid w:val="003F1ED3"/>
    <w:rsid w:val="003F1F42"/>
    <w:rsid w:val="003F2115"/>
    <w:rsid w:val="003F21A8"/>
    <w:rsid w:val="003F2568"/>
    <w:rsid w:val="003F2A17"/>
    <w:rsid w:val="003F2AD1"/>
    <w:rsid w:val="003F2DF4"/>
    <w:rsid w:val="003F2F1C"/>
    <w:rsid w:val="003F334B"/>
    <w:rsid w:val="003F3569"/>
    <w:rsid w:val="003F3780"/>
    <w:rsid w:val="003F40A0"/>
    <w:rsid w:val="003F40C2"/>
    <w:rsid w:val="003F40CF"/>
    <w:rsid w:val="003F4205"/>
    <w:rsid w:val="003F42A4"/>
    <w:rsid w:val="003F45D7"/>
    <w:rsid w:val="003F4604"/>
    <w:rsid w:val="003F4B02"/>
    <w:rsid w:val="003F4BC0"/>
    <w:rsid w:val="003F4D67"/>
    <w:rsid w:val="003F4E50"/>
    <w:rsid w:val="003F50EF"/>
    <w:rsid w:val="003F5283"/>
    <w:rsid w:val="003F55B1"/>
    <w:rsid w:val="003F5631"/>
    <w:rsid w:val="003F5748"/>
    <w:rsid w:val="003F577C"/>
    <w:rsid w:val="003F5A0E"/>
    <w:rsid w:val="003F5AA9"/>
    <w:rsid w:val="003F5D37"/>
    <w:rsid w:val="003F5DA6"/>
    <w:rsid w:val="003F5DB7"/>
    <w:rsid w:val="003F5FA8"/>
    <w:rsid w:val="003F63BB"/>
    <w:rsid w:val="003F672D"/>
    <w:rsid w:val="003F6D98"/>
    <w:rsid w:val="003F7273"/>
    <w:rsid w:val="003F73FE"/>
    <w:rsid w:val="003F7503"/>
    <w:rsid w:val="003F768D"/>
    <w:rsid w:val="003F77D4"/>
    <w:rsid w:val="003F7BE8"/>
    <w:rsid w:val="004004AF"/>
    <w:rsid w:val="004006CD"/>
    <w:rsid w:val="0040094D"/>
    <w:rsid w:val="00400C5D"/>
    <w:rsid w:val="00400CBB"/>
    <w:rsid w:val="00400FE0"/>
    <w:rsid w:val="004010FA"/>
    <w:rsid w:val="00401260"/>
    <w:rsid w:val="004012BF"/>
    <w:rsid w:val="004014DD"/>
    <w:rsid w:val="00401859"/>
    <w:rsid w:val="004023FE"/>
    <w:rsid w:val="00402586"/>
    <w:rsid w:val="004025A0"/>
    <w:rsid w:val="004025C8"/>
    <w:rsid w:val="0040275D"/>
    <w:rsid w:val="004029E6"/>
    <w:rsid w:val="00402CB8"/>
    <w:rsid w:val="00402DFB"/>
    <w:rsid w:val="00402F3B"/>
    <w:rsid w:val="0040305F"/>
    <w:rsid w:val="00403185"/>
    <w:rsid w:val="0040349D"/>
    <w:rsid w:val="004037A0"/>
    <w:rsid w:val="0040393B"/>
    <w:rsid w:val="00403962"/>
    <w:rsid w:val="004039E5"/>
    <w:rsid w:val="00403AFF"/>
    <w:rsid w:val="00403C34"/>
    <w:rsid w:val="00403EB2"/>
    <w:rsid w:val="00404068"/>
    <w:rsid w:val="0040423C"/>
    <w:rsid w:val="0040497B"/>
    <w:rsid w:val="004049F4"/>
    <w:rsid w:val="00404CA2"/>
    <w:rsid w:val="00404D16"/>
    <w:rsid w:val="00404E5C"/>
    <w:rsid w:val="0040519E"/>
    <w:rsid w:val="00405234"/>
    <w:rsid w:val="004053BB"/>
    <w:rsid w:val="00405576"/>
    <w:rsid w:val="00405740"/>
    <w:rsid w:val="00405A25"/>
    <w:rsid w:val="00405D38"/>
    <w:rsid w:val="00406165"/>
    <w:rsid w:val="0040625D"/>
    <w:rsid w:val="004068DF"/>
    <w:rsid w:val="0040690F"/>
    <w:rsid w:val="00406B54"/>
    <w:rsid w:val="00406C5F"/>
    <w:rsid w:val="00406DAB"/>
    <w:rsid w:val="00406E88"/>
    <w:rsid w:val="00407449"/>
    <w:rsid w:val="00407701"/>
    <w:rsid w:val="00407A64"/>
    <w:rsid w:val="00407E9C"/>
    <w:rsid w:val="00407FDE"/>
    <w:rsid w:val="0041017A"/>
    <w:rsid w:val="00410262"/>
    <w:rsid w:val="0041069C"/>
    <w:rsid w:val="00410A7E"/>
    <w:rsid w:val="00410B93"/>
    <w:rsid w:val="00410EBB"/>
    <w:rsid w:val="00410FD5"/>
    <w:rsid w:val="004110C3"/>
    <w:rsid w:val="00411583"/>
    <w:rsid w:val="004115EB"/>
    <w:rsid w:val="0041186B"/>
    <w:rsid w:val="0041190E"/>
    <w:rsid w:val="00411C92"/>
    <w:rsid w:val="00411D7F"/>
    <w:rsid w:val="0041224F"/>
    <w:rsid w:val="004125D3"/>
    <w:rsid w:val="004128EF"/>
    <w:rsid w:val="00412AFF"/>
    <w:rsid w:val="00412B72"/>
    <w:rsid w:val="00412E24"/>
    <w:rsid w:val="00412E96"/>
    <w:rsid w:val="00412F2C"/>
    <w:rsid w:val="0041309A"/>
    <w:rsid w:val="004132DB"/>
    <w:rsid w:val="00413981"/>
    <w:rsid w:val="00413A0C"/>
    <w:rsid w:val="00413FDE"/>
    <w:rsid w:val="00414208"/>
    <w:rsid w:val="0041448C"/>
    <w:rsid w:val="00414896"/>
    <w:rsid w:val="00414C6D"/>
    <w:rsid w:val="00414E42"/>
    <w:rsid w:val="00415310"/>
    <w:rsid w:val="004158D1"/>
    <w:rsid w:val="0041597A"/>
    <w:rsid w:val="00415C65"/>
    <w:rsid w:val="00415CFA"/>
    <w:rsid w:val="00416319"/>
    <w:rsid w:val="0041637B"/>
    <w:rsid w:val="0041638D"/>
    <w:rsid w:val="004163A1"/>
    <w:rsid w:val="00416413"/>
    <w:rsid w:val="004165F3"/>
    <w:rsid w:val="0041663F"/>
    <w:rsid w:val="00416ACF"/>
    <w:rsid w:val="00416C07"/>
    <w:rsid w:val="00416C5D"/>
    <w:rsid w:val="0041722B"/>
    <w:rsid w:val="004172D9"/>
    <w:rsid w:val="00417617"/>
    <w:rsid w:val="00417AE3"/>
    <w:rsid w:val="00417D67"/>
    <w:rsid w:val="0042007B"/>
    <w:rsid w:val="00420311"/>
    <w:rsid w:val="0042065F"/>
    <w:rsid w:val="00420701"/>
    <w:rsid w:val="0042083C"/>
    <w:rsid w:val="00420866"/>
    <w:rsid w:val="004209E8"/>
    <w:rsid w:val="00420C86"/>
    <w:rsid w:val="00420CFA"/>
    <w:rsid w:val="00420E9B"/>
    <w:rsid w:val="00420FAE"/>
    <w:rsid w:val="004210E9"/>
    <w:rsid w:val="00421202"/>
    <w:rsid w:val="00421440"/>
    <w:rsid w:val="00421506"/>
    <w:rsid w:val="004215D9"/>
    <w:rsid w:val="004218B3"/>
    <w:rsid w:val="004219A9"/>
    <w:rsid w:val="00421CAC"/>
    <w:rsid w:val="00422149"/>
    <w:rsid w:val="004221C5"/>
    <w:rsid w:val="0042221F"/>
    <w:rsid w:val="004224E9"/>
    <w:rsid w:val="00422855"/>
    <w:rsid w:val="00422F46"/>
    <w:rsid w:val="00422FD1"/>
    <w:rsid w:val="0042330D"/>
    <w:rsid w:val="0042344A"/>
    <w:rsid w:val="00423636"/>
    <w:rsid w:val="0042424E"/>
    <w:rsid w:val="00424347"/>
    <w:rsid w:val="00424386"/>
    <w:rsid w:val="00424410"/>
    <w:rsid w:val="004245A7"/>
    <w:rsid w:val="004247F6"/>
    <w:rsid w:val="0042486C"/>
    <w:rsid w:val="00424B3E"/>
    <w:rsid w:val="00424ED9"/>
    <w:rsid w:val="00425031"/>
    <w:rsid w:val="0042518A"/>
    <w:rsid w:val="0042527B"/>
    <w:rsid w:val="00425295"/>
    <w:rsid w:val="00425324"/>
    <w:rsid w:val="00425909"/>
    <w:rsid w:val="0042619A"/>
    <w:rsid w:val="004266EA"/>
    <w:rsid w:val="00426BEB"/>
    <w:rsid w:val="00426D26"/>
    <w:rsid w:val="00427110"/>
    <w:rsid w:val="004273CF"/>
    <w:rsid w:val="004273D1"/>
    <w:rsid w:val="0042747A"/>
    <w:rsid w:val="004276C7"/>
    <w:rsid w:val="00427B8B"/>
    <w:rsid w:val="00430260"/>
    <w:rsid w:val="0043036C"/>
    <w:rsid w:val="0043039F"/>
    <w:rsid w:val="004303E4"/>
    <w:rsid w:val="004305A5"/>
    <w:rsid w:val="0043082C"/>
    <w:rsid w:val="00430867"/>
    <w:rsid w:val="00430CCF"/>
    <w:rsid w:val="00430D89"/>
    <w:rsid w:val="00430DC2"/>
    <w:rsid w:val="00431139"/>
    <w:rsid w:val="004312F3"/>
    <w:rsid w:val="0043151D"/>
    <w:rsid w:val="00431A7B"/>
    <w:rsid w:val="00431B99"/>
    <w:rsid w:val="00431E27"/>
    <w:rsid w:val="00431EF4"/>
    <w:rsid w:val="00431FBB"/>
    <w:rsid w:val="00431FF6"/>
    <w:rsid w:val="00432269"/>
    <w:rsid w:val="00432275"/>
    <w:rsid w:val="00432555"/>
    <w:rsid w:val="00432A22"/>
    <w:rsid w:val="00432B1C"/>
    <w:rsid w:val="00432CD4"/>
    <w:rsid w:val="00432FF8"/>
    <w:rsid w:val="004330B7"/>
    <w:rsid w:val="0043312B"/>
    <w:rsid w:val="004331B2"/>
    <w:rsid w:val="00433A52"/>
    <w:rsid w:val="00433A90"/>
    <w:rsid w:val="00433B62"/>
    <w:rsid w:val="00433C0A"/>
    <w:rsid w:val="00433DD3"/>
    <w:rsid w:val="004340C0"/>
    <w:rsid w:val="004343EF"/>
    <w:rsid w:val="0043479A"/>
    <w:rsid w:val="0043485E"/>
    <w:rsid w:val="0043486C"/>
    <w:rsid w:val="00435039"/>
    <w:rsid w:val="00435185"/>
    <w:rsid w:val="00435570"/>
    <w:rsid w:val="00435674"/>
    <w:rsid w:val="004356E3"/>
    <w:rsid w:val="00435D74"/>
    <w:rsid w:val="00435E11"/>
    <w:rsid w:val="00435E46"/>
    <w:rsid w:val="00435F48"/>
    <w:rsid w:val="00436336"/>
    <w:rsid w:val="00436A68"/>
    <w:rsid w:val="00436C2F"/>
    <w:rsid w:val="00436CBA"/>
    <w:rsid w:val="00436D66"/>
    <w:rsid w:val="00436E84"/>
    <w:rsid w:val="00437236"/>
    <w:rsid w:val="00437672"/>
    <w:rsid w:val="00437827"/>
    <w:rsid w:val="00437922"/>
    <w:rsid w:val="00437AE8"/>
    <w:rsid w:val="00437CA7"/>
    <w:rsid w:val="00437F0A"/>
    <w:rsid w:val="00437F2F"/>
    <w:rsid w:val="0044011A"/>
    <w:rsid w:val="004401EF"/>
    <w:rsid w:val="00440267"/>
    <w:rsid w:val="004402CC"/>
    <w:rsid w:val="004403A2"/>
    <w:rsid w:val="004406E6"/>
    <w:rsid w:val="004408C5"/>
    <w:rsid w:val="00440914"/>
    <w:rsid w:val="00440DE5"/>
    <w:rsid w:val="00440FA4"/>
    <w:rsid w:val="0044100B"/>
    <w:rsid w:val="0044108B"/>
    <w:rsid w:val="004412D7"/>
    <w:rsid w:val="00441400"/>
    <w:rsid w:val="00441413"/>
    <w:rsid w:val="004414CF"/>
    <w:rsid w:val="00441547"/>
    <w:rsid w:val="004417A7"/>
    <w:rsid w:val="00441A08"/>
    <w:rsid w:val="00441A6A"/>
    <w:rsid w:val="00441AE3"/>
    <w:rsid w:val="00441B9B"/>
    <w:rsid w:val="00441DD7"/>
    <w:rsid w:val="00441F39"/>
    <w:rsid w:val="00441FFA"/>
    <w:rsid w:val="004420DA"/>
    <w:rsid w:val="004421D3"/>
    <w:rsid w:val="00442476"/>
    <w:rsid w:val="0044251D"/>
    <w:rsid w:val="0044284D"/>
    <w:rsid w:val="00442912"/>
    <w:rsid w:val="00442921"/>
    <w:rsid w:val="00442975"/>
    <w:rsid w:val="00442A35"/>
    <w:rsid w:val="00442C18"/>
    <w:rsid w:val="0044301A"/>
    <w:rsid w:val="004431AE"/>
    <w:rsid w:val="0044322E"/>
    <w:rsid w:val="004434C6"/>
    <w:rsid w:val="0044356E"/>
    <w:rsid w:val="0044383B"/>
    <w:rsid w:val="00443BDF"/>
    <w:rsid w:val="00443DCB"/>
    <w:rsid w:val="00443DCE"/>
    <w:rsid w:val="00443E57"/>
    <w:rsid w:val="00443E96"/>
    <w:rsid w:val="00443F0D"/>
    <w:rsid w:val="004442C3"/>
    <w:rsid w:val="00444667"/>
    <w:rsid w:val="00444BC2"/>
    <w:rsid w:val="00444D25"/>
    <w:rsid w:val="0044505E"/>
    <w:rsid w:val="00445189"/>
    <w:rsid w:val="004459F9"/>
    <w:rsid w:val="00445A98"/>
    <w:rsid w:val="00445E23"/>
    <w:rsid w:val="00445ED5"/>
    <w:rsid w:val="0044650D"/>
    <w:rsid w:val="0044661D"/>
    <w:rsid w:val="00446BCA"/>
    <w:rsid w:val="004472F0"/>
    <w:rsid w:val="00447520"/>
    <w:rsid w:val="004475A2"/>
    <w:rsid w:val="004476A3"/>
    <w:rsid w:val="00447956"/>
    <w:rsid w:val="00447E14"/>
    <w:rsid w:val="00447F19"/>
    <w:rsid w:val="00447F23"/>
    <w:rsid w:val="00450145"/>
    <w:rsid w:val="00450149"/>
    <w:rsid w:val="0045032B"/>
    <w:rsid w:val="00450BCF"/>
    <w:rsid w:val="00450FBF"/>
    <w:rsid w:val="00451020"/>
    <w:rsid w:val="00451024"/>
    <w:rsid w:val="004514BA"/>
    <w:rsid w:val="004516C2"/>
    <w:rsid w:val="00452624"/>
    <w:rsid w:val="004527C4"/>
    <w:rsid w:val="0045283E"/>
    <w:rsid w:val="004528B8"/>
    <w:rsid w:val="00452950"/>
    <w:rsid w:val="004529B4"/>
    <w:rsid w:val="00452A87"/>
    <w:rsid w:val="00452B3F"/>
    <w:rsid w:val="00452D6E"/>
    <w:rsid w:val="004530A3"/>
    <w:rsid w:val="0045356B"/>
    <w:rsid w:val="00453866"/>
    <w:rsid w:val="004539CB"/>
    <w:rsid w:val="00453B28"/>
    <w:rsid w:val="00453C65"/>
    <w:rsid w:val="00453D5B"/>
    <w:rsid w:val="00453F1F"/>
    <w:rsid w:val="004543F3"/>
    <w:rsid w:val="004544DF"/>
    <w:rsid w:val="00454668"/>
    <w:rsid w:val="00454770"/>
    <w:rsid w:val="004548F6"/>
    <w:rsid w:val="00454A4F"/>
    <w:rsid w:val="00454A99"/>
    <w:rsid w:val="00454AD4"/>
    <w:rsid w:val="00454E6B"/>
    <w:rsid w:val="00454FF7"/>
    <w:rsid w:val="00455033"/>
    <w:rsid w:val="00455039"/>
    <w:rsid w:val="00455331"/>
    <w:rsid w:val="004555F1"/>
    <w:rsid w:val="004559B1"/>
    <w:rsid w:val="004559C0"/>
    <w:rsid w:val="00455C03"/>
    <w:rsid w:val="00455C63"/>
    <w:rsid w:val="004560FE"/>
    <w:rsid w:val="00456220"/>
    <w:rsid w:val="004563BB"/>
    <w:rsid w:val="00456808"/>
    <w:rsid w:val="00456C10"/>
    <w:rsid w:val="00456DBF"/>
    <w:rsid w:val="00456FD8"/>
    <w:rsid w:val="004575F2"/>
    <w:rsid w:val="00457C8B"/>
    <w:rsid w:val="0046052A"/>
    <w:rsid w:val="00460B82"/>
    <w:rsid w:val="00460E1B"/>
    <w:rsid w:val="00460E51"/>
    <w:rsid w:val="004610CF"/>
    <w:rsid w:val="0046110D"/>
    <w:rsid w:val="004613D6"/>
    <w:rsid w:val="004613D9"/>
    <w:rsid w:val="004618AC"/>
    <w:rsid w:val="004618FC"/>
    <w:rsid w:val="00461A4F"/>
    <w:rsid w:val="00461D1E"/>
    <w:rsid w:val="00461DB6"/>
    <w:rsid w:val="0046201C"/>
    <w:rsid w:val="00462078"/>
    <w:rsid w:val="00462257"/>
    <w:rsid w:val="0046250F"/>
    <w:rsid w:val="00462A9F"/>
    <w:rsid w:val="00462B3F"/>
    <w:rsid w:val="004636D8"/>
    <w:rsid w:val="00463F33"/>
    <w:rsid w:val="00463FA9"/>
    <w:rsid w:val="00464BCF"/>
    <w:rsid w:val="0046519A"/>
    <w:rsid w:val="00465474"/>
    <w:rsid w:val="00465558"/>
    <w:rsid w:val="004655D3"/>
    <w:rsid w:val="00465818"/>
    <w:rsid w:val="00465E65"/>
    <w:rsid w:val="00465ED7"/>
    <w:rsid w:val="00465F68"/>
    <w:rsid w:val="00465F96"/>
    <w:rsid w:val="00466315"/>
    <w:rsid w:val="0046644E"/>
    <w:rsid w:val="00466482"/>
    <w:rsid w:val="0046649B"/>
    <w:rsid w:val="00466B6B"/>
    <w:rsid w:val="00466CDE"/>
    <w:rsid w:val="00466FF9"/>
    <w:rsid w:val="00467323"/>
    <w:rsid w:val="00467452"/>
    <w:rsid w:val="00467788"/>
    <w:rsid w:val="00467838"/>
    <w:rsid w:val="0046784B"/>
    <w:rsid w:val="0046791E"/>
    <w:rsid w:val="00467C85"/>
    <w:rsid w:val="00470062"/>
    <w:rsid w:val="004704AB"/>
    <w:rsid w:val="00470AD3"/>
    <w:rsid w:val="00470ADA"/>
    <w:rsid w:val="00470D62"/>
    <w:rsid w:val="00470FEC"/>
    <w:rsid w:val="00471414"/>
    <w:rsid w:val="00471458"/>
    <w:rsid w:val="004714BB"/>
    <w:rsid w:val="004716CD"/>
    <w:rsid w:val="00471968"/>
    <w:rsid w:val="00471F78"/>
    <w:rsid w:val="00472089"/>
    <w:rsid w:val="004722C1"/>
    <w:rsid w:val="0047237E"/>
    <w:rsid w:val="00472472"/>
    <w:rsid w:val="0047262E"/>
    <w:rsid w:val="00472A35"/>
    <w:rsid w:val="00472BF7"/>
    <w:rsid w:val="00472D89"/>
    <w:rsid w:val="00472F43"/>
    <w:rsid w:val="004733C3"/>
    <w:rsid w:val="004736DA"/>
    <w:rsid w:val="004741BB"/>
    <w:rsid w:val="004742F5"/>
    <w:rsid w:val="00474334"/>
    <w:rsid w:val="004743F4"/>
    <w:rsid w:val="004744EB"/>
    <w:rsid w:val="004745A6"/>
    <w:rsid w:val="004745DB"/>
    <w:rsid w:val="004748E3"/>
    <w:rsid w:val="00474915"/>
    <w:rsid w:val="00474A5A"/>
    <w:rsid w:val="00474C16"/>
    <w:rsid w:val="00474CBA"/>
    <w:rsid w:val="00474F90"/>
    <w:rsid w:val="00475037"/>
    <w:rsid w:val="0047516A"/>
    <w:rsid w:val="004751C9"/>
    <w:rsid w:val="00475591"/>
    <w:rsid w:val="00475639"/>
    <w:rsid w:val="00475805"/>
    <w:rsid w:val="00475AEA"/>
    <w:rsid w:val="00475B38"/>
    <w:rsid w:val="00475BD2"/>
    <w:rsid w:val="00475D85"/>
    <w:rsid w:val="00475F53"/>
    <w:rsid w:val="00476007"/>
    <w:rsid w:val="00476156"/>
    <w:rsid w:val="0047669E"/>
    <w:rsid w:val="00476805"/>
    <w:rsid w:val="00477433"/>
    <w:rsid w:val="004775FA"/>
    <w:rsid w:val="0047763E"/>
    <w:rsid w:val="0047772E"/>
    <w:rsid w:val="0047774F"/>
    <w:rsid w:val="004778F6"/>
    <w:rsid w:val="00477976"/>
    <w:rsid w:val="00480133"/>
    <w:rsid w:val="0048029C"/>
    <w:rsid w:val="00480610"/>
    <w:rsid w:val="004808B7"/>
    <w:rsid w:val="004808EC"/>
    <w:rsid w:val="00480A04"/>
    <w:rsid w:val="00480C52"/>
    <w:rsid w:val="00480D0A"/>
    <w:rsid w:val="00480F99"/>
    <w:rsid w:val="004811AC"/>
    <w:rsid w:val="004815A1"/>
    <w:rsid w:val="004815FA"/>
    <w:rsid w:val="00481999"/>
    <w:rsid w:val="00481AFC"/>
    <w:rsid w:val="00481FD8"/>
    <w:rsid w:val="0048237E"/>
    <w:rsid w:val="00482446"/>
    <w:rsid w:val="004828C9"/>
    <w:rsid w:val="00482AAD"/>
    <w:rsid w:val="00482FE9"/>
    <w:rsid w:val="00483133"/>
    <w:rsid w:val="004831E6"/>
    <w:rsid w:val="00483417"/>
    <w:rsid w:val="0048367F"/>
    <w:rsid w:val="00483786"/>
    <w:rsid w:val="00483CCF"/>
    <w:rsid w:val="00483FD4"/>
    <w:rsid w:val="00484118"/>
    <w:rsid w:val="0048429C"/>
    <w:rsid w:val="004843BB"/>
    <w:rsid w:val="004843D6"/>
    <w:rsid w:val="00484637"/>
    <w:rsid w:val="004847B2"/>
    <w:rsid w:val="0048497E"/>
    <w:rsid w:val="00484C98"/>
    <w:rsid w:val="00485429"/>
    <w:rsid w:val="00485455"/>
    <w:rsid w:val="00485541"/>
    <w:rsid w:val="00485617"/>
    <w:rsid w:val="004858F9"/>
    <w:rsid w:val="0048596B"/>
    <w:rsid w:val="00485BE8"/>
    <w:rsid w:val="00485C02"/>
    <w:rsid w:val="00485E84"/>
    <w:rsid w:val="00486019"/>
    <w:rsid w:val="004865F9"/>
    <w:rsid w:val="00486D82"/>
    <w:rsid w:val="00486FA2"/>
    <w:rsid w:val="00487243"/>
    <w:rsid w:val="004872B2"/>
    <w:rsid w:val="00487CB8"/>
    <w:rsid w:val="00487FE5"/>
    <w:rsid w:val="0049009D"/>
    <w:rsid w:val="0049049D"/>
    <w:rsid w:val="0049074F"/>
    <w:rsid w:val="0049075F"/>
    <w:rsid w:val="00490A23"/>
    <w:rsid w:val="00490A90"/>
    <w:rsid w:val="00490D1D"/>
    <w:rsid w:val="00490E51"/>
    <w:rsid w:val="00490E61"/>
    <w:rsid w:val="004917E2"/>
    <w:rsid w:val="00491BBA"/>
    <w:rsid w:val="00492186"/>
    <w:rsid w:val="0049233B"/>
    <w:rsid w:val="00492462"/>
    <w:rsid w:val="0049261F"/>
    <w:rsid w:val="00492E71"/>
    <w:rsid w:val="00492FFD"/>
    <w:rsid w:val="004934D3"/>
    <w:rsid w:val="00493538"/>
    <w:rsid w:val="00493BC7"/>
    <w:rsid w:val="00493C2D"/>
    <w:rsid w:val="00493C33"/>
    <w:rsid w:val="00493C4A"/>
    <w:rsid w:val="00493C76"/>
    <w:rsid w:val="00493D37"/>
    <w:rsid w:val="00493E34"/>
    <w:rsid w:val="00493F3D"/>
    <w:rsid w:val="00493F9E"/>
    <w:rsid w:val="0049400D"/>
    <w:rsid w:val="00494AE6"/>
    <w:rsid w:val="00494B9F"/>
    <w:rsid w:val="00494C62"/>
    <w:rsid w:val="00494CAF"/>
    <w:rsid w:val="00494D4D"/>
    <w:rsid w:val="00494DDB"/>
    <w:rsid w:val="0049544C"/>
    <w:rsid w:val="00495552"/>
    <w:rsid w:val="0049569E"/>
    <w:rsid w:val="00495C30"/>
    <w:rsid w:val="00495CFE"/>
    <w:rsid w:val="00495F86"/>
    <w:rsid w:val="00495FB7"/>
    <w:rsid w:val="00495FCC"/>
    <w:rsid w:val="004960D4"/>
    <w:rsid w:val="0049636F"/>
    <w:rsid w:val="00496492"/>
    <w:rsid w:val="00496692"/>
    <w:rsid w:val="0049677D"/>
    <w:rsid w:val="0049699E"/>
    <w:rsid w:val="00496A16"/>
    <w:rsid w:val="00496C6A"/>
    <w:rsid w:val="0049734D"/>
    <w:rsid w:val="00497E77"/>
    <w:rsid w:val="004A0119"/>
    <w:rsid w:val="004A0231"/>
    <w:rsid w:val="004A02BF"/>
    <w:rsid w:val="004A03C1"/>
    <w:rsid w:val="004A03E1"/>
    <w:rsid w:val="004A07D8"/>
    <w:rsid w:val="004A1516"/>
    <w:rsid w:val="004A1636"/>
    <w:rsid w:val="004A1652"/>
    <w:rsid w:val="004A165F"/>
    <w:rsid w:val="004A16CA"/>
    <w:rsid w:val="004A185D"/>
    <w:rsid w:val="004A1AB2"/>
    <w:rsid w:val="004A2135"/>
    <w:rsid w:val="004A2274"/>
    <w:rsid w:val="004A28F3"/>
    <w:rsid w:val="004A2956"/>
    <w:rsid w:val="004A2B0A"/>
    <w:rsid w:val="004A306B"/>
    <w:rsid w:val="004A30CD"/>
    <w:rsid w:val="004A311F"/>
    <w:rsid w:val="004A3875"/>
    <w:rsid w:val="004A38E9"/>
    <w:rsid w:val="004A3944"/>
    <w:rsid w:val="004A3F6A"/>
    <w:rsid w:val="004A4112"/>
    <w:rsid w:val="004A4171"/>
    <w:rsid w:val="004A422C"/>
    <w:rsid w:val="004A434E"/>
    <w:rsid w:val="004A4825"/>
    <w:rsid w:val="004A484A"/>
    <w:rsid w:val="004A49F3"/>
    <w:rsid w:val="004A4AEA"/>
    <w:rsid w:val="004A5500"/>
    <w:rsid w:val="004A55EC"/>
    <w:rsid w:val="004A5812"/>
    <w:rsid w:val="004A5B86"/>
    <w:rsid w:val="004A5C3A"/>
    <w:rsid w:val="004A61D0"/>
    <w:rsid w:val="004A6406"/>
    <w:rsid w:val="004A65E6"/>
    <w:rsid w:val="004A66A6"/>
    <w:rsid w:val="004A6722"/>
    <w:rsid w:val="004A6931"/>
    <w:rsid w:val="004A6A06"/>
    <w:rsid w:val="004A6A60"/>
    <w:rsid w:val="004A6A9F"/>
    <w:rsid w:val="004A6C3F"/>
    <w:rsid w:val="004A70D3"/>
    <w:rsid w:val="004A70E3"/>
    <w:rsid w:val="004A76A4"/>
    <w:rsid w:val="004A791F"/>
    <w:rsid w:val="004A7DFC"/>
    <w:rsid w:val="004B0027"/>
    <w:rsid w:val="004B00CF"/>
    <w:rsid w:val="004B02D4"/>
    <w:rsid w:val="004B031B"/>
    <w:rsid w:val="004B034B"/>
    <w:rsid w:val="004B0803"/>
    <w:rsid w:val="004B0879"/>
    <w:rsid w:val="004B092A"/>
    <w:rsid w:val="004B0A7D"/>
    <w:rsid w:val="004B0B7C"/>
    <w:rsid w:val="004B0CDD"/>
    <w:rsid w:val="004B0CF1"/>
    <w:rsid w:val="004B0D20"/>
    <w:rsid w:val="004B0F20"/>
    <w:rsid w:val="004B104A"/>
    <w:rsid w:val="004B10CC"/>
    <w:rsid w:val="004B115A"/>
    <w:rsid w:val="004B12A5"/>
    <w:rsid w:val="004B12BA"/>
    <w:rsid w:val="004B1632"/>
    <w:rsid w:val="004B187B"/>
    <w:rsid w:val="004B1B31"/>
    <w:rsid w:val="004B1B6B"/>
    <w:rsid w:val="004B1C09"/>
    <w:rsid w:val="004B1DD0"/>
    <w:rsid w:val="004B2046"/>
    <w:rsid w:val="004B3053"/>
    <w:rsid w:val="004B30BF"/>
    <w:rsid w:val="004B317F"/>
    <w:rsid w:val="004B3C04"/>
    <w:rsid w:val="004B42C9"/>
    <w:rsid w:val="004B4886"/>
    <w:rsid w:val="004B5821"/>
    <w:rsid w:val="004B5853"/>
    <w:rsid w:val="004B60F9"/>
    <w:rsid w:val="004B628B"/>
    <w:rsid w:val="004B65BD"/>
    <w:rsid w:val="004B68B9"/>
    <w:rsid w:val="004B7283"/>
    <w:rsid w:val="004B747E"/>
    <w:rsid w:val="004B7737"/>
    <w:rsid w:val="004B7959"/>
    <w:rsid w:val="004B7A55"/>
    <w:rsid w:val="004B7D29"/>
    <w:rsid w:val="004B7F14"/>
    <w:rsid w:val="004C0062"/>
    <w:rsid w:val="004C00B4"/>
    <w:rsid w:val="004C0533"/>
    <w:rsid w:val="004C068D"/>
    <w:rsid w:val="004C07A7"/>
    <w:rsid w:val="004C0A23"/>
    <w:rsid w:val="004C0B2C"/>
    <w:rsid w:val="004C0D4C"/>
    <w:rsid w:val="004C0D75"/>
    <w:rsid w:val="004C0E34"/>
    <w:rsid w:val="004C1198"/>
    <w:rsid w:val="004C120E"/>
    <w:rsid w:val="004C150D"/>
    <w:rsid w:val="004C1669"/>
    <w:rsid w:val="004C1850"/>
    <w:rsid w:val="004C189B"/>
    <w:rsid w:val="004C19C7"/>
    <w:rsid w:val="004C1D26"/>
    <w:rsid w:val="004C1E58"/>
    <w:rsid w:val="004C2069"/>
    <w:rsid w:val="004C23BD"/>
    <w:rsid w:val="004C24E4"/>
    <w:rsid w:val="004C250B"/>
    <w:rsid w:val="004C2812"/>
    <w:rsid w:val="004C2989"/>
    <w:rsid w:val="004C2ACF"/>
    <w:rsid w:val="004C2B46"/>
    <w:rsid w:val="004C2B94"/>
    <w:rsid w:val="004C2FB7"/>
    <w:rsid w:val="004C343F"/>
    <w:rsid w:val="004C36B9"/>
    <w:rsid w:val="004C3774"/>
    <w:rsid w:val="004C37B6"/>
    <w:rsid w:val="004C3B59"/>
    <w:rsid w:val="004C4145"/>
    <w:rsid w:val="004C4241"/>
    <w:rsid w:val="004C42D3"/>
    <w:rsid w:val="004C44CC"/>
    <w:rsid w:val="004C46B1"/>
    <w:rsid w:val="004C4748"/>
    <w:rsid w:val="004C4786"/>
    <w:rsid w:val="004C4AFA"/>
    <w:rsid w:val="004C4C7B"/>
    <w:rsid w:val="004C5678"/>
    <w:rsid w:val="004C5D31"/>
    <w:rsid w:val="004C5E45"/>
    <w:rsid w:val="004C6494"/>
    <w:rsid w:val="004C6534"/>
    <w:rsid w:val="004C6F78"/>
    <w:rsid w:val="004C6FAE"/>
    <w:rsid w:val="004C6FC8"/>
    <w:rsid w:val="004C781C"/>
    <w:rsid w:val="004C7B19"/>
    <w:rsid w:val="004D0111"/>
    <w:rsid w:val="004D0721"/>
    <w:rsid w:val="004D0762"/>
    <w:rsid w:val="004D08E5"/>
    <w:rsid w:val="004D0D0E"/>
    <w:rsid w:val="004D0E84"/>
    <w:rsid w:val="004D0F7F"/>
    <w:rsid w:val="004D0FD2"/>
    <w:rsid w:val="004D1139"/>
    <w:rsid w:val="004D1462"/>
    <w:rsid w:val="004D17F4"/>
    <w:rsid w:val="004D1A78"/>
    <w:rsid w:val="004D212C"/>
    <w:rsid w:val="004D226D"/>
    <w:rsid w:val="004D228E"/>
    <w:rsid w:val="004D23BB"/>
    <w:rsid w:val="004D241E"/>
    <w:rsid w:val="004D25FF"/>
    <w:rsid w:val="004D2962"/>
    <w:rsid w:val="004D2AE3"/>
    <w:rsid w:val="004D2E61"/>
    <w:rsid w:val="004D3083"/>
    <w:rsid w:val="004D323C"/>
    <w:rsid w:val="004D330C"/>
    <w:rsid w:val="004D33FE"/>
    <w:rsid w:val="004D3495"/>
    <w:rsid w:val="004D365B"/>
    <w:rsid w:val="004D388D"/>
    <w:rsid w:val="004D3A32"/>
    <w:rsid w:val="004D3E24"/>
    <w:rsid w:val="004D4233"/>
    <w:rsid w:val="004D4641"/>
    <w:rsid w:val="004D4929"/>
    <w:rsid w:val="004D4F38"/>
    <w:rsid w:val="004D4F47"/>
    <w:rsid w:val="004D540A"/>
    <w:rsid w:val="004D5D73"/>
    <w:rsid w:val="004D5E57"/>
    <w:rsid w:val="004D6016"/>
    <w:rsid w:val="004D6250"/>
    <w:rsid w:val="004D664C"/>
    <w:rsid w:val="004D6671"/>
    <w:rsid w:val="004D6709"/>
    <w:rsid w:val="004D671A"/>
    <w:rsid w:val="004D6973"/>
    <w:rsid w:val="004D6E40"/>
    <w:rsid w:val="004D7068"/>
    <w:rsid w:val="004D7272"/>
    <w:rsid w:val="004D74C6"/>
    <w:rsid w:val="004D7606"/>
    <w:rsid w:val="004D7763"/>
    <w:rsid w:val="004D77F6"/>
    <w:rsid w:val="004D7A18"/>
    <w:rsid w:val="004D7F18"/>
    <w:rsid w:val="004E0004"/>
    <w:rsid w:val="004E0091"/>
    <w:rsid w:val="004E0147"/>
    <w:rsid w:val="004E03CE"/>
    <w:rsid w:val="004E04E0"/>
    <w:rsid w:val="004E05FB"/>
    <w:rsid w:val="004E0C70"/>
    <w:rsid w:val="004E0D6D"/>
    <w:rsid w:val="004E0DB4"/>
    <w:rsid w:val="004E0FFD"/>
    <w:rsid w:val="004E14E0"/>
    <w:rsid w:val="004E15ED"/>
    <w:rsid w:val="004E16B7"/>
    <w:rsid w:val="004E19A6"/>
    <w:rsid w:val="004E1AA9"/>
    <w:rsid w:val="004E1B65"/>
    <w:rsid w:val="004E1E7C"/>
    <w:rsid w:val="004E2007"/>
    <w:rsid w:val="004E294D"/>
    <w:rsid w:val="004E2BC7"/>
    <w:rsid w:val="004E2D88"/>
    <w:rsid w:val="004E30DE"/>
    <w:rsid w:val="004E356D"/>
    <w:rsid w:val="004E3653"/>
    <w:rsid w:val="004E3713"/>
    <w:rsid w:val="004E38EB"/>
    <w:rsid w:val="004E3AC4"/>
    <w:rsid w:val="004E3C18"/>
    <w:rsid w:val="004E3D81"/>
    <w:rsid w:val="004E4242"/>
    <w:rsid w:val="004E42B3"/>
    <w:rsid w:val="004E4317"/>
    <w:rsid w:val="004E44AA"/>
    <w:rsid w:val="004E473D"/>
    <w:rsid w:val="004E4957"/>
    <w:rsid w:val="004E4A9F"/>
    <w:rsid w:val="004E4E3D"/>
    <w:rsid w:val="004E4E6E"/>
    <w:rsid w:val="004E521C"/>
    <w:rsid w:val="004E5462"/>
    <w:rsid w:val="004E5931"/>
    <w:rsid w:val="004E5BA7"/>
    <w:rsid w:val="004E5DA7"/>
    <w:rsid w:val="004E5F21"/>
    <w:rsid w:val="004E6039"/>
    <w:rsid w:val="004E61DF"/>
    <w:rsid w:val="004E64DD"/>
    <w:rsid w:val="004E69A7"/>
    <w:rsid w:val="004E6B04"/>
    <w:rsid w:val="004E6E1D"/>
    <w:rsid w:val="004E7B42"/>
    <w:rsid w:val="004E7C3A"/>
    <w:rsid w:val="004E7C53"/>
    <w:rsid w:val="004E7CB1"/>
    <w:rsid w:val="004F0278"/>
    <w:rsid w:val="004F0284"/>
    <w:rsid w:val="004F028A"/>
    <w:rsid w:val="004F0312"/>
    <w:rsid w:val="004F04C1"/>
    <w:rsid w:val="004F06DE"/>
    <w:rsid w:val="004F0819"/>
    <w:rsid w:val="004F09AE"/>
    <w:rsid w:val="004F0D5B"/>
    <w:rsid w:val="004F0D60"/>
    <w:rsid w:val="004F0D8B"/>
    <w:rsid w:val="004F122B"/>
    <w:rsid w:val="004F1A29"/>
    <w:rsid w:val="004F1A8C"/>
    <w:rsid w:val="004F1D42"/>
    <w:rsid w:val="004F1F30"/>
    <w:rsid w:val="004F1FFF"/>
    <w:rsid w:val="004F2176"/>
    <w:rsid w:val="004F2965"/>
    <w:rsid w:val="004F29DA"/>
    <w:rsid w:val="004F2B5F"/>
    <w:rsid w:val="004F2D90"/>
    <w:rsid w:val="004F326D"/>
    <w:rsid w:val="004F333E"/>
    <w:rsid w:val="004F39DD"/>
    <w:rsid w:val="004F3C6D"/>
    <w:rsid w:val="004F3D02"/>
    <w:rsid w:val="004F403B"/>
    <w:rsid w:val="004F40F0"/>
    <w:rsid w:val="004F449C"/>
    <w:rsid w:val="004F44B4"/>
    <w:rsid w:val="004F4566"/>
    <w:rsid w:val="004F45DB"/>
    <w:rsid w:val="004F482E"/>
    <w:rsid w:val="004F48E6"/>
    <w:rsid w:val="004F493C"/>
    <w:rsid w:val="004F520B"/>
    <w:rsid w:val="004F53DF"/>
    <w:rsid w:val="004F549B"/>
    <w:rsid w:val="004F58F0"/>
    <w:rsid w:val="004F5CAB"/>
    <w:rsid w:val="004F5F64"/>
    <w:rsid w:val="004F5FB1"/>
    <w:rsid w:val="004F6838"/>
    <w:rsid w:val="004F683B"/>
    <w:rsid w:val="004F68A3"/>
    <w:rsid w:val="004F6B60"/>
    <w:rsid w:val="004F6DC8"/>
    <w:rsid w:val="004F7116"/>
    <w:rsid w:val="004F7124"/>
    <w:rsid w:val="004F71C3"/>
    <w:rsid w:val="004F7249"/>
    <w:rsid w:val="004F73A8"/>
    <w:rsid w:val="004F7492"/>
    <w:rsid w:val="004F7536"/>
    <w:rsid w:val="004F7B44"/>
    <w:rsid w:val="004F7D8F"/>
    <w:rsid w:val="004F7DE3"/>
    <w:rsid w:val="0050015D"/>
    <w:rsid w:val="00500407"/>
    <w:rsid w:val="005004C5"/>
    <w:rsid w:val="00500E23"/>
    <w:rsid w:val="0050100F"/>
    <w:rsid w:val="00501055"/>
    <w:rsid w:val="005010EF"/>
    <w:rsid w:val="0050133F"/>
    <w:rsid w:val="005013E7"/>
    <w:rsid w:val="00501627"/>
    <w:rsid w:val="00501658"/>
    <w:rsid w:val="005017C2"/>
    <w:rsid w:val="005019FC"/>
    <w:rsid w:val="00501ADA"/>
    <w:rsid w:val="00501AFA"/>
    <w:rsid w:val="00501B1A"/>
    <w:rsid w:val="00501BAA"/>
    <w:rsid w:val="00501E18"/>
    <w:rsid w:val="00502101"/>
    <w:rsid w:val="005021C7"/>
    <w:rsid w:val="0050250A"/>
    <w:rsid w:val="005025B3"/>
    <w:rsid w:val="00502BC0"/>
    <w:rsid w:val="00502D29"/>
    <w:rsid w:val="00502EC0"/>
    <w:rsid w:val="00503063"/>
    <w:rsid w:val="0050329A"/>
    <w:rsid w:val="005032F6"/>
    <w:rsid w:val="00503412"/>
    <w:rsid w:val="0050342D"/>
    <w:rsid w:val="00503603"/>
    <w:rsid w:val="005039E2"/>
    <w:rsid w:val="00503BCD"/>
    <w:rsid w:val="00503D14"/>
    <w:rsid w:val="00503DFD"/>
    <w:rsid w:val="00504A8E"/>
    <w:rsid w:val="00504AA4"/>
    <w:rsid w:val="00504BF2"/>
    <w:rsid w:val="00504CCB"/>
    <w:rsid w:val="00504FCC"/>
    <w:rsid w:val="005052C8"/>
    <w:rsid w:val="00505598"/>
    <w:rsid w:val="00505F70"/>
    <w:rsid w:val="005063A6"/>
    <w:rsid w:val="005063C7"/>
    <w:rsid w:val="00506764"/>
    <w:rsid w:val="00506D2B"/>
    <w:rsid w:val="00507052"/>
    <w:rsid w:val="005072F0"/>
    <w:rsid w:val="005073E4"/>
    <w:rsid w:val="00507528"/>
    <w:rsid w:val="005075BD"/>
    <w:rsid w:val="00507BDE"/>
    <w:rsid w:val="00510109"/>
    <w:rsid w:val="00510388"/>
    <w:rsid w:val="00510414"/>
    <w:rsid w:val="0051053F"/>
    <w:rsid w:val="00510B82"/>
    <w:rsid w:val="00510C94"/>
    <w:rsid w:val="00510CD2"/>
    <w:rsid w:val="00510D16"/>
    <w:rsid w:val="005110BE"/>
    <w:rsid w:val="00511644"/>
    <w:rsid w:val="0051195C"/>
    <w:rsid w:val="00511B13"/>
    <w:rsid w:val="0051205D"/>
    <w:rsid w:val="005123EC"/>
    <w:rsid w:val="0051248F"/>
    <w:rsid w:val="005124C6"/>
    <w:rsid w:val="00512D4D"/>
    <w:rsid w:val="005133D7"/>
    <w:rsid w:val="0051351C"/>
    <w:rsid w:val="005135E1"/>
    <w:rsid w:val="00513CAA"/>
    <w:rsid w:val="00513CAE"/>
    <w:rsid w:val="00513CDF"/>
    <w:rsid w:val="00513F22"/>
    <w:rsid w:val="0051402B"/>
    <w:rsid w:val="0051462E"/>
    <w:rsid w:val="00514D6D"/>
    <w:rsid w:val="00514D95"/>
    <w:rsid w:val="00514F44"/>
    <w:rsid w:val="005150EC"/>
    <w:rsid w:val="00515D8B"/>
    <w:rsid w:val="00515E30"/>
    <w:rsid w:val="0051619B"/>
    <w:rsid w:val="0051623D"/>
    <w:rsid w:val="005163C2"/>
    <w:rsid w:val="005167C5"/>
    <w:rsid w:val="00516B33"/>
    <w:rsid w:val="00517098"/>
    <w:rsid w:val="00517212"/>
    <w:rsid w:val="005176D2"/>
    <w:rsid w:val="00517910"/>
    <w:rsid w:val="00517918"/>
    <w:rsid w:val="0051796C"/>
    <w:rsid w:val="00517CAC"/>
    <w:rsid w:val="00517F04"/>
    <w:rsid w:val="0052004F"/>
    <w:rsid w:val="005209A0"/>
    <w:rsid w:val="0052114D"/>
    <w:rsid w:val="00521241"/>
    <w:rsid w:val="00521301"/>
    <w:rsid w:val="00521324"/>
    <w:rsid w:val="0052143C"/>
    <w:rsid w:val="005216BB"/>
    <w:rsid w:val="0052190D"/>
    <w:rsid w:val="00521A28"/>
    <w:rsid w:val="0052216C"/>
    <w:rsid w:val="005221EE"/>
    <w:rsid w:val="00522653"/>
    <w:rsid w:val="00522AF1"/>
    <w:rsid w:val="00522C4C"/>
    <w:rsid w:val="00523493"/>
    <w:rsid w:val="005234C7"/>
    <w:rsid w:val="005237AA"/>
    <w:rsid w:val="005239CA"/>
    <w:rsid w:val="00523AF2"/>
    <w:rsid w:val="00523B8F"/>
    <w:rsid w:val="00523C37"/>
    <w:rsid w:val="00523ED6"/>
    <w:rsid w:val="00523F71"/>
    <w:rsid w:val="005241D7"/>
    <w:rsid w:val="00524327"/>
    <w:rsid w:val="00524700"/>
    <w:rsid w:val="005249A0"/>
    <w:rsid w:val="00524ACF"/>
    <w:rsid w:val="00524B82"/>
    <w:rsid w:val="00524EDF"/>
    <w:rsid w:val="00524F75"/>
    <w:rsid w:val="0052540F"/>
    <w:rsid w:val="005255B7"/>
    <w:rsid w:val="0052583C"/>
    <w:rsid w:val="0052591C"/>
    <w:rsid w:val="00525C9E"/>
    <w:rsid w:val="00526199"/>
    <w:rsid w:val="00526934"/>
    <w:rsid w:val="00526A7F"/>
    <w:rsid w:val="00526B27"/>
    <w:rsid w:val="00526D16"/>
    <w:rsid w:val="00526DB6"/>
    <w:rsid w:val="005273AC"/>
    <w:rsid w:val="0052783A"/>
    <w:rsid w:val="00527889"/>
    <w:rsid w:val="00527898"/>
    <w:rsid w:val="005278D3"/>
    <w:rsid w:val="00527969"/>
    <w:rsid w:val="00527FAB"/>
    <w:rsid w:val="00530A5D"/>
    <w:rsid w:val="00530CF7"/>
    <w:rsid w:val="00530EF6"/>
    <w:rsid w:val="00531203"/>
    <w:rsid w:val="00531237"/>
    <w:rsid w:val="00531C33"/>
    <w:rsid w:val="00531CC6"/>
    <w:rsid w:val="00531E7E"/>
    <w:rsid w:val="00531F4B"/>
    <w:rsid w:val="00532185"/>
    <w:rsid w:val="005323A4"/>
    <w:rsid w:val="005324F5"/>
    <w:rsid w:val="00532693"/>
    <w:rsid w:val="005326FD"/>
    <w:rsid w:val="00532907"/>
    <w:rsid w:val="00532B62"/>
    <w:rsid w:val="00532E82"/>
    <w:rsid w:val="0053375A"/>
    <w:rsid w:val="00533835"/>
    <w:rsid w:val="00533974"/>
    <w:rsid w:val="00533F20"/>
    <w:rsid w:val="005340E4"/>
    <w:rsid w:val="00534328"/>
    <w:rsid w:val="005348DD"/>
    <w:rsid w:val="005348E1"/>
    <w:rsid w:val="00534940"/>
    <w:rsid w:val="00534D3E"/>
    <w:rsid w:val="00535050"/>
    <w:rsid w:val="005350CB"/>
    <w:rsid w:val="005352F9"/>
    <w:rsid w:val="005353DD"/>
    <w:rsid w:val="00535A77"/>
    <w:rsid w:val="00535F94"/>
    <w:rsid w:val="0053627C"/>
    <w:rsid w:val="005362E7"/>
    <w:rsid w:val="00536323"/>
    <w:rsid w:val="00536BA5"/>
    <w:rsid w:val="00536E63"/>
    <w:rsid w:val="00537180"/>
    <w:rsid w:val="005373FA"/>
    <w:rsid w:val="005375FC"/>
    <w:rsid w:val="005377FC"/>
    <w:rsid w:val="005378A7"/>
    <w:rsid w:val="00537C68"/>
    <w:rsid w:val="00537CC4"/>
    <w:rsid w:val="0054028F"/>
    <w:rsid w:val="00540A65"/>
    <w:rsid w:val="00540BCE"/>
    <w:rsid w:val="00540C5A"/>
    <w:rsid w:val="00540D40"/>
    <w:rsid w:val="00540FB6"/>
    <w:rsid w:val="00541374"/>
    <w:rsid w:val="00541733"/>
    <w:rsid w:val="00541802"/>
    <w:rsid w:val="005419F9"/>
    <w:rsid w:val="00541B44"/>
    <w:rsid w:val="00541D0D"/>
    <w:rsid w:val="00542169"/>
    <w:rsid w:val="0054292B"/>
    <w:rsid w:val="0054297F"/>
    <w:rsid w:val="00542A7B"/>
    <w:rsid w:val="00542DE2"/>
    <w:rsid w:val="00542ED1"/>
    <w:rsid w:val="00542F2A"/>
    <w:rsid w:val="005431B7"/>
    <w:rsid w:val="00543244"/>
    <w:rsid w:val="00543484"/>
    <w:rsid w:val="005435D2"/>
    <w:rsid w:val="00543B66"/>
    <w:rsid w:val="00543F71"/>
    <w:rsid w:val="005442C1"/>
    <w:rsid w:val="005448D2"/>
    <w:rsid w:val="00544C12"/>
    <w:rsid w:val="0054520B"/>
    <w:rsid w:val="005455FB"/>
    <w:rsid w:val="005456CA"/>
    <w:rsid w:val="00545B16"/>
    <w:rsid w:val="00545CAD"/>
    <w:rsid w:val="00545E51"/>
    <w:rsid w:val="00545FB3"/>
    <w:rsid w:val="005461F1"/>
    <w:rsid w:val="00546284"/>
    <w:rsid w:val="0054701E"/>
    <w:rsid w:val="0054726F"/>
    <w:rsid w:val="00547546"/>
    <w:rsid w:val="00547AC5"/>
    <w:rsid w:val="00547ADA"/>
    <w:rsid w:val="00547BE7"/>
    <w:rsid w:val="0055062B"/>
    <w:rsid w:val="005506C2"/>
    <w:rsid w:val="0055093C"/>
    <w:rsid w:val="00550C9B"/>
    <w:rsid w:val="005511A4"/>
    <w:rsid w:val="00551637"/>
    <w:rsid w:val="0055163D"/>
    <w:rsid w:val="00551B4F"/>
    <w:rsid w:val="00551C74"/>
    <w:rsid w:val="00551CAF"/>
    <w:rsid w:val="00552164"/>
    <w:rsid w:val="00552E31"/>
    <w:rsid w:val="00552F19"/>
    <w:rsid w:val="005531F4"/>
    <w:rsid w:val="0055324E"/>
    <w:rsid w:val="005534FC"/>
    <w:rsid w:val="0055353A"/>
    <w:rsid w:val="0055380E"/>
    <w:rsid w:val="005538C3"/>
    <w:rsid w:val="005539A5"/>
    <w:rsid w:val="00553AAE"/>
    <w:rsid w:val="00553D7B"/>
    <w:rsid w:val="00554245"/>
    <w:rsid w:val="0055429C"/>
    <w:rsid w:val="005543F6"/>
    <w:rsid w:val="005547B2"/>
    <w:rsid w:val="00554D9A"/>
    <w:rsid w:val="00554EA4"/>
    <w:rsid w:val="00554EDD"/>
    <w:rsid w:val="00554F23"/>
    <w:rsid w:val="00555CA1"/>
    <w:rsid w:val="005561F0"/>
    <w:rsid w:val="0055636E"/>
    <w:rsid w:val="00556821"/>
    <w:rsid w:val="005568AA"/>
    <w:rsid w:val="00556BC0"/>
    <w:rsid w:val="00556C95"/>
    <w:rsid w:val="00556DC0"/>
    <w:rsid w:val="00556ECC"/>
    <w:rsid w:val="00557036"/>
    <w:rsid w:val="005573B2"/>
    <w:rsid w:val="00557512"/>
    <w:rsid w:val="00557563"/>
    <w:rsid w:val="00557FED"/>
    <w:rsid w:val="00560144"/>
    <w:rsid w:val="00560476"/>
    <w:rsid w:val="00560525"/>
    <w:rsid w:val="00560704"/>
    <w:rsid w:val="00560A76"/>
    <w:rsid w:val="00560FCC"/>
    <w:rsid w:val="0056130E"/>
    <w:rsid w:val="0056152E"/>
    <w:rsid w:val="0056173F"/>
    <w:rsid w:val="005619DF"/>
    <w:rsid w:val="00561ACC"/>
    <w:rsid w:val="00561C17"/>
    <w:rsid w:val="00562076"/>
    <w:rsid w:val="00562347"/>
    <w:rsid w:val="005624DD"/>
    <w:rsid w:val="0056285F"/>
    <w:rsid w:val="00562F45"/>
    <w:rsid w:val="00563135"/>
    <w:rsid w:val="0056319E"/>
    <w:rsid w:val="0056322D"/>
    <w:rsid w:val="00563629"/>
    <w:rsid w:val="00563679"/>
    <w:rsid w:val="005639FA"/>
    <w:rsid w:val="00563C08"/>
    <w:rsid w:val="00563CE4"/>
    <w:rsid w:val="00564145"/>
    <w:rsid w:val="005647F8"/>
    <w:rsid w:val="00564822"/>
    <w:rsid w:val="00564BF5"/>
    <w:rsid w:val="00565136"/>
    <w:rsid w:val="005651AE"/>
    <w:rsid w:val="00565CB5"/>
    <w:rsid w:val="00565D96"/>
    <w:rsid w:val="00565FCC"/>
    <w:rsid w:val="005660FD"/>
    <w:rsid w:val="005662E5"/>
    <w:rsid w:val="0056679D"/>
    <w:rsid w:val="00566A3A"/>
    <w:rsid w:val="00566D5A"/>
    <w:rsid w:val="00567970"/>
    <w:rsid w:val="00567D69"/>
    <w:rsid w:val="00567F92"/>
    <w:rsid w:val="00570929"/>
    <w:rsid w:val="00570B62"/>
    <w:rsid w:val="00570BA8"/>
    <w:rsid w:val="005711CA"/>
    <w:rsid w:val="00571423"/>
    <w:rsid w:val="005714C2"/>
    <w:rsid w:val="00571CAF"/>
    <w:rsid w:val="00571F9E"/>
    <w:rsid w:val="00571F9F"/>
    <w:rsid w:val="005723E9"/>
    <w:rsid w:val="005725D8"/>
    <w:rsid w:val="00572967"/>
    <w:rsid w:val="0057299D"/>
    <w:rsid w:val="005729D1"/>
    <w:rsid w:val="00572D95"/>
    <w:rsid w:val="00572DA7"/>
    <w:rsid w:val="00572E81"/>
    <w:rsid w:val="00573021"/>
    <w:rsid w:val="005730B6"/>
    <w:rsid w:val="005732D0"/>
    <w:rsid w:val="0057358C"/>
    <w:rsid w:val="00573C74"/>
    <w:rsid w:val="00573DEB"/>
    <w:rsid w:val="00573F69"/>
    <w:rsid w:val="0057413C"/>
    <w:rsid w:val="00574145"/>
    <w:rsid w:val="0057439A"/>
    <w:rsid w:val="005745F0"/>
    <w:rsid w:val="00574907"/>
    <w:rsid w:val="00574B84"/>
    <w:rsid w:val="00574E3A"/>
    <w:rsid w:val="00574EB9"/>
    <w:rsid w:val="0057506B"/>
    <w:rsid w:val="005756C2"/>
    <w:rsid w:val="00575942"/>
    <w:rsid w:val="00575CF0"/>
    <w:rsid w:val="00576120"/>
    <w:rsid w:val="0057617C"/>
    <w:rsid w:val="005761AD"/>
    <w:rsid w:val="005762BC"/>
    <w:rsid w:val="005763CA"/>
    <w:rsid w:val="005768C4"/>
    <w:rsid w:val="00576B8B"/>
    <w:rsid w:val="00576CB4"/>
    <w:rsid w:val="0057713C"/>
    <w:rsid w:val="00577165"/>
    <w:rsid w:val="005771E4"/>
    <w:rsid w:val="00577474"/>
    <w:rsid w:val="005776D7"/>
    <w:rsid w:val="00577992"/>
    <w:rsid w:val="00577CD6"/>
    <w:rsid w:val="005801C7"/>
    <w:rsid w:val="0058033A"/>
    <w:rsid w:val="005803EA"/>
    <w:rsid w:val="00580ED4"/>
    <w:rsid w:val="0058122F"/>
    <w:rsid w:val="00581248"/>
    <w:rsid w:val="005814C3"/>
    <w:rsid w:val="00581565"/>
    <w:rsid w:val="005816DC"/>
    <w:rsid w:val="00581870"/>
    <w:rsid w:val="00581892"/>
    <w:rsid w:val="00581A1E"/>
    <w:rsid w:val="00581AE2"/>
    <w:rsid w:val="00581C94"/>
    <w:rsid w:val="00581D8A"/>
    <w:rsid w:val="00582371"/>
    <w:rsid w:val="00582481"/>
    <w:rsid w:val="0058278B"/>
    <w:rsid w:val="0058292A"/>
    <w:rsid w:val="00582D0B"/>
    <w:rsid w:val="00582DD6"/>
    <w:rsid w:val="00583158"/>
    <w:rsid w:val="00583359"/>
    <w:rsid w:val="0058335E"/>
    <w:rsid w:val="0058339E"/>
    <w:rsid w:val="005833CC"/>
    <w:rsid w:val="00583482"/>
    <w:rsid w:val="0058355A"/>
    <w:rsid w:val="005835CE"/>
    <w:rsid w:val="005839E1"/>
    <w:rsid w:val="00583B13"/>
    <w:rsid w:val="00583EC4"/>
    <w:rsid w:val="005843FB"/>
    <w:rsid w:val="0058444A"/>
    <w:rsid w:val="00584931"/>
    <w:rsid w:val="00584AA5"/>
    <w:rsid w:val="00584D92"/>
    <w:rsid w:val="0058501A"/>
    <w:rsid w:val="005852EB"/>
    <w:rsid w:val="005853D5"/>
    <w:rsid w:val="005856CE"/>
    <w:rsid w:val="005856DE"/>
    <w:rsid w:val="005856F0"/>
    <w:rsid w:val="00585B36"/>
    <w:rsid w:val="00585D0A"/>
    <w:rsid w:val="00586207"/>
    <w:rsid w:val="00586507"/>
    <w:rsid w:val="005865C6"/>
    <w:rsid w:val="0058677B"/>
    <w:rsid w:val="0058691F"/>
    <w:rsid w:val="00586A0B"/>
    <w:rsid w:val="00586B95"/>
    <w:rsid w:val="00586C43"/>
    <w:rsid w:val="00586C4B"/>
    <w:rsid w:val="00586F96"/>
    <w:rsid w:val="005873C2"/>
    <w:rsid w:val="005873FB"/>
    <w:rsid w:val="005901DA"/>
    <w:rsid w:val="0059059C"/>
    <w:rsid w:val="00590BF2"/>
    <w:rsid w:val="00590D51"/>
    <w:rsid w:val="00590E02"/>
    <w:rsid w:val="00591012"/>
    <w:rsid w:val="005913FF"/>
    <w:rsid w:val="00591446"/>
    <w:rsid w:val="005915E7"/>
    <w:rsid w:val="005916F4"/>
    <w:rsid w:val="00591A2D"/>
    <w:rsid w:val="00591B44"/>
    <w:rsid w:val="00591CAC"/>
    <w:rsid w:val="00591E25"/>
    <w:rsid w:val="00591F3C"/>
    <w:rsid w:val="00592174"/>
    <w:rsid w:val="00592291"/>
    <w:rsid w:val="0059271E"/>
    <w:rsid w:val="005928C1"/>
    <w:rsid w:val="005929F8"/>
    <w:rsid w:val="00592D7A"/>
    <w:rsid w:val="00592E01"/>
    <w:rsid w:val="00592EFE"/>
    <w:rsid w:val="00592F47"/>
    <w:rsid w:val="0059304B"/>
    <w:rsid w:val="0059328C"/>
    <w:rsid w:val="00593342"/>
    <w:rsid w:val="00593350"/>
    <w:rsid w:val="005933BF"/>
    <w:rsid w:val="0059376A"/>
    <w:rsid w:val="00593AE9"/>
    <w:rsid w:val="00593AF8"/>
    <w:rsid w:val="0059427A"/>
    <w:rsid w:val="0059445E"/>
    <w:rsid w:val="00594731"/>
    <w:rsid w:val="005947D7"/>
    <w:rsid w:val="00594BB0"/>
    <w:rsid w:val="00594DFA"/>
    <w:rsid w:val="005950FD"/>
    <w:rsid w:val="0059552A"/>
    <w:rsid w:val="00595904"/>
    <w:rsid w:val="00595976"/>
    <w:rsid w:val="00595B1F"/>
    <w:rsid w:val="00595D02"/>
    <w:rsid w:val="00595DFE"/>
    <w:rsid w:val="00595F50"/>
    <w:rsid w:val="005960EB"/>
    <w:rsid w:val="005962D3"/>
    <w:rsid w:val="005968E8"/>
    <w:rsid w:val="00596926"/>
    <w:rsid w:val="005969FF"/>
    <w:rsid w:val="00596AE4"/>
    <w:rsid w:val="00596CF0"/>
    <w:rsid w:val="00596D5D"/>
    <w:rsid w:val="00596ED3"/>
    <w:rsid w:val="00596FA5"/>
    <w:rsid w:val="00597000"/>
    <w:rsid w:val="00597026"/>
    <w:rsid w:val="0059737A"/>
    <w:rsid w:val="0059770A"/>
    <w:rsid w:val="00597A95"/>
    <w:rsid w:val="00597CE1"/>
    <w:rsid w:val="005A0037"/>
    <w:rsid w:val="005A014D"/>
    <w:rsid w:val="005A0453"/>
    <w:rsid w:val="005A074B"/>
    <w:rsid w:val="005A094F"/>
    <w:rsid w:val="005A09BA"/>
    <w:rsid w:val="005A0B09"/>
    <w:rsid w:val="005A0B74"/>
    <w:rsid w:val="005A0B8E"/>
    <w:rsid w:val="005A0CD4"/>
    <w:rsid w:val="005A0D57"/>
    <w:rsid w:val="005A0D74"/>
    <w:rsid w:val="005A0DA8"/>
    <w:rsid w:val="005A0EE4"/>
    <w:rsid w:val="005A12ED"/>
    <w:rsid w:val="005A14B4"/>
    <w:rsid w:val="005A1568"/>
    <w:rsid w:val="005A1BEB"/>
    <w:rsid w:val="005A1EBD"/>
    <w:rsid w:val="005A2412"/>
    <w:rsid w:val="005A24F1"/>
    <w:rsid w:val="005A2563"/>
    <w:rsid w:val="005A25AE"/>
    <w:rsid w:val="005A2866"/>
    <w:rsid w:val="005A29DD"/>
    <w:rsid w:val="005A2CAB"/>
    <w:rsid w:val="005A2CBF"/>
    <w:rsid w:val="005A2DEB"/>
    <w:rsid w:val="005A2E34"/>
    <w:rsid w:val="005A2E64"/>
    <w:rsid w:val="005A302D"/>
    <w:rsid w:val="005A3225"/>
    <w:rsid w:val="005A3238"/>
    <w:rsid w:val="005A36E1"/>
    <w:rsid w:val="005A374B"/>
    <w:rsid w:val="005A383A"/>
    <w:rsid w:val="005A3A14"/>
    <w:rsid w:val="005A3BAA"/>
    <w:rsid w:val="005A470A"/>
    <w:rsid w:val="005A4841"/>
    <w:rsid w:val="005A4944"/>
    <w:rsid w:val="005A4EC5"/>
    <w:rsid w:val="005A5027"/>
    <w:rsid w:val="005A55A9"/>
    <w:rsid w:val="005A56E8"/>
    <w:rsid w:val="005A5EA5"/>
    <w:rsid w:val="005A5F76"/>
    <w:rsid w:val="005A6150"/>
    <w:rsid w:val="005A63BE"/>
    <w:rsid w:val="005A6621"/>
    <w:rsid w:val="005A6841"/>
    <w:rsid w:val="005A6B10"/>
    <w:rsid w:val="005A6CA0"/>
    <w:rsid w:val="005A700D"/>
    <w:rsid w:val="005A704C"/>
    <w:rsid w:val="005B002D"/>
    <w:rsid w:val="005B0394"/>
    <w:rsid w:val="005B0C68"/>
    <w:rsid w:val="005B0E41"/>
    <w:rsid w:val="005B111A"/>
    <w:rsid w:val="005B12A0"/>
    <w:rsid w:val="005B1300"/>
    <w:rsid w:val="005B1745"/>
    <w:rsid w:val="005B1B8C"/>
    <w:rsid w:val="005B1F43"/>
    <w:rsid w:val="005B1F77"/>
    <w:rsid w:val="005B20D8"/>
    <w:rsid w:val="005B21C0"/>
    <w:rsid w:val="005B2268"/>
    <w:rsid w:val="005B2429"/>
    <w:rsid w:val="005B2CDC"/>
    <w:rsid w:val="005B3114"/>
    <w:rsid w:val="005B3286"/>
    <w:rsid w:val="005B3353"/>
    <w:rsid w:val="005B3487"/>
    <w:rsid w:val="005B36E4"/>
    <w:rsid w:val="005B3916"/>
    <w:rsid w:val="005B393D"/>
    <w:rsid w:val="005B3F3B"/>
    <w:rsid w:val="005B40EA"/>
    <w:rsid w:val="005B41BA"/>
    <w:rsid w:val="005B41EF"/>
    <w:rsid w:val="005B4301"/>
    <w:rsid w:val="005B45E0"/>
    <w:rsid w:val="005B4AF3"/>
    <w:rsid w:val="005B4DD1"/>
    <w:rsid w:val="005B4E59"/>
    <w:rsid w:val="005B4F97"/>
    <w:rsid w:val="005B504D"/>
    <w:rsid w:val="005B5080"/>
    <w:rsid w:val="005B52D0"/>
    <w:rsid w:val="005B557B"/>
    <w:rsid w:val="005B5806"/>
    <w:rsid w:val="005B58E1"/>
    <w:rsid w:val="005B5951"/>
    <w:rsid w:val="005B5961"/>
    <w:rsid w:val="005B5A40"/>
    <w:rsid w:val="005B5A9D"/>
    <w:rsid w:val="005B5B01"/>
    <w:rsid w:val="005B60C4"/>
    <w:rsid w:val="005B62FE"/>
    <w:rsid w:val="005B633F"/>
    <w:rsid w:val="005B6394"/>
    <w:rsid w:val="005B63F4"/>
    <w:rsid w:val="005B7125"/>
    <w:rsid w:val="005B7557"/>
    <w:rsid w:val="005B7994"/>
    <w:rsid w:val="005B79D4"/>
    <w:rsid w:val="005B7A7A"/>
    <w:rsid w:val="005B7DD9"/>
    <w:rsid w:val="005C01DE"/>
    <w:rsid w:val="005C0234"/>
    <w:rsid w:val="005C03EA"/>
    <w:rsid w:val="005C0707"/>
    <w:rsid w:val="005C0803"/>
    <w:rsid w:val="005C0933"/>
    <w:rsid w:val="005C0B83"/>
    <w:rsid w:val="005C0E3F"/>
    <w:rsid w:val="005C10C5"/>
    <w:rsid w:val="005C13A0"/>
    <w:rsid w:val="005C13D2"/>
    <w:rsid w:val="005C14D5"/>
    <w:rsid w:val="005C1AB1"/>
    <w:rsid w:val="005C1B8E"/>
    <w:rsid w:val="005C1BB5"/>
    <w:rsid w:val="005C1E64"/>
    <w:rsid w:val="005C25B2"/>
    <w:rsid w:val="005C266D"/>
    <w:rsid w:val="005C29DB"/>
    <w:rsid w:val="005C2AB6"/>
    <w:rsid w:val="005C2D23"/>
    <w:rsid w:val="005C3118"/>
    <w:rsid w:val="005C3819"/>
    <w:rsid w:val="005C395A"/>
    <w:rsid w:val="005C3FE7"/>
    <w:rsid w:val="005C3FFA"/>
    <w:rsid w:val="005C446A"/>
    <w:rsid w:val="005C44EF"/>
    <w:rsid w:val="005C45C8"/>
    <w:rsid w:val="005C4E3B"/>
    <w:rsid w:val="005C50F2"/>
    <w:rsid w:val="005C514D"/>
    <w:rsid w:val="005C5337"/>
    <w:rsid w:val="005C53F4"/>
    <w:rsid w:val="005C58B7"/>
    <w:rsid w:val="005C6250"/>
    <w:rsid w:val="005C6600"/>
    <w:rsid w:val="005C6CF6"/>
    <w:rsid w:val="005C6FC5"/>
    <w:rsid w:val="005C7180"/>
    <w:rsid w:val="005C724E"/>
    <w:rsid w:val="005C726C"/>
    <w:rsid w:val="005C753E"/>
    <w:rsid w:val="005C776B"/>
    <w:rsid w:val="005C7C6D"/>
    <w:rsid w:val="005C7DF3"/>
    <w:rsid w:val="005D01E2"/>
    <w:rsid w:val="005D0206"/>
    <w:rsid w:val="005D085E"/>
    <w:rsid w:val="005D0997"/>
    <w:rsid w:val="005D0C4E"/>
    <w:rsid w:val="005D0F66"/>
    <w:rsid w:val="005D11FF"/>
    <w:rsid w:val="005D1446"/>
    <w:rsid w:val="005D1797"/>
    <w:rsid w:val="005D17DE"/>
    <w:rsid w:val="005D1FCB"/>
    <w:rsid w:val="005D2210"/>
    <w:rsid w:val="005D2223"/>
    <w:rsid w:val="005D2237"/>
    <w:rsid w:val="005D2339"/>
    <w:rsid w:val="005D24D3"/>
    <w:rsid w:val="005D27FD"/>
    <w:rsid w:val="005D29EE"/>
    <w:rsid w:val="005D2A65"/>
    <w:rsid w:val="005D2ADB"/>
    <w:rsid w:val="005D30FC"/>
    <w:rsid w:val="005D316D"/>
    <w:rsid w:val="005D31B5"/>
    <w:rsid w:val="005D3219"/>
    <w:rsid w:val="005D32A2"/>
    <w:rsid w:val="005D3371"/>
    <w:rsid w:val="005D3553"/>
    <w:rsid w:val="005D3AFF"/>
    <w:rsid w:val="005D3B70"/>
    <w:rsid w:val="005D3B94"/>
    <w:rsid w:val="005D3D3A"/>
    <w:rsid w:val="005D4183"/>
    <w:rsid w:val="005D4776"/>
    <w:rsid w:val="005D4892"/>
    <w:rsid w:val="005D4A96"/>
    <w:rsid w:val="005D4DA9"/>
    <w:rsid w:val="005D511A"/>
    <w:rsid w:val="005D5190"/>
    <w:rsid w:val="005D5706"/>
    <w:rsid w:val="005D58A6"/>
    <w:rsid w:val="005D5A84"/>
    <w:rsid w:val="005D5B72"/>
    <w:rsid w:val="005D5D2F"/>
    <w:rsid w:val="005D623B"/>
    <w:rsid w:val="005D6A9E"/>
    <w:rsid w:val="005D6D3F"/>
    <w:rsid w:val="005D6F1A"/>
    <w:rsid w:val="005D6F27"/>
    <w:rsid w:val="005D717A"/>
    <w:rsid w:val="005D7396"/>
    <w:rsid w:val="005D76CA"/>
    <w:rsid w:val="005D77F0"/>
    <w:rsid w:val="005D780A"/>
    <w:rsid w:val="005D7894"/>
    <w:rsid w:val="005D78C7"/>
    <w:rsid w:val="005D7B54"/>
    <w:rsid w:val="005D7B68"/>
    <w:rsid w:val="005D7B6A"/>
    <w:rsid w:val="005D7C2A"/>
    <w:rsid w:val="005D7EC5"/>
    <w:rsid w:val="005D7F84"/>
    <w:rsid w:val="005E0551"/>
    <w:rsid w:val="005E0736"/>
    <w:rsid w:val="005E0EBC"/>
    <w:rsid w:val="005E0EEF"/>
    <w:rsid w:val="005E1086"/>
    <w:rsid w:val="005E116E"/>
    <w:rsid w:val="005E1208"/>
    <w:rsid w:val="005E12D1"/>
    <w:rsid w:val="005E15A2"/>
    <w:rsid w:val="005E1827"/>
    <w:rsid w:val="005E193C"/>
    <w:rsid w:val="005E1B84"/>
    <w:rsid w:val="005E1D1C"/>
    <w:rsid w:val="005E1FCE"/>
    <w:rsid w:val="005E214A"/>
    <w:rsid w:val="005E2689"/>
    <w:rsid w:val="005E2982"/>
    <w:rsid w:val="005E2EAF"/>
    <w:rsid w:val="005E30E9"/>
    <w:rsid w:val="005E348D"/>
    <w:rsid w:val="005E37B9"/>
    <w:rsid w:val="005E3832"/>
    <w:rsid w:val="005E3854"/>
    <w:rsid w:val="005E3CA8"/>
    <w:rsid w:val="005E3CD3"/>
    <w:rsid w:val="005E3DB8"/>
    <w:rsid w:val="005E3F54"/>
    <w:rsid w:val="005E42F2"/>
    <w:rsid w:val="005E4536"/>
    <w:rsid w:val="005E48D7"/>
    <w:rsid w:val="005E48FA"/>
    <w:rsid w:val="005E4B96"/>
    <w:rsid w:val="005E5695"/>
    <w:rsid w:val="005E5972"/>
    <w:rsid w:val="005E5998"/>
    <w:rsid w:val="005E5A42"/>
    <w:rsid w:val="005E5EA4"/>
    <w:rsid w:val="005E5ECA"/>
    <w:rsid w:val="005E5F83"/>
    <w:rsid w:val="005E6254"/>
    <w:rsid w:val="005E62EF"/>
    <w:rsid w:val="005E693A"/>
    <w:rsid w:val="005E6B6D"/>
    <w:rsid w:val="005E6BAD"/>
    <w:rsid w:val="005E6F75"/>
    <w:rsid w:val="005E70EF"/>
    <w:rsid w:val="005E727B"/>
    <w:rsid w:val="005E7B1D"/>
    <w:rsid w:val="005F0047"/>
    <w:rsid w:val="005F0176"/>
    <w:rsid w:val="005F02BF"/>
    <w:rsid w:val="005F02DA"/>
    <w:rsid w:val="005F0476"/>
    <w:rsid w:val="005F0A1F"/>
    <w:rsid w:val="005F0C54"/>
    <w:rsid w:val="005F0D72"/>
    <w:rsid w:val="005F174C"/>
    <w:rsid w:val="005F17AC"/>
    <w:rsid w:val="005F19A0"/>
    <w:rsid w:val="005F1E9F"/>
    <w:rsid w:val="005F218E"/>
    <w:rsid w:val="005F2A9C"/>
    <w:rsid w:val="005F2E6B"/>
    <w:rsid w:val="005F396A"/>
    <w:rsid w:val="005F3B94"/>
    <w:rsid w:val="005F3BF3"/>
    <w:rsid w:val="005F3C37"/>
    <w:rsid w:val="005F3D75"/>
    <w:rsid w:val="005F3ECF"/>
    <w:rsid w:val="005F4123"/>
    <w:rsid w:val="005F4171"/>
    <w:rsid w:val="005F4344"/>
    <w:rsid w:val="005F4578"/>
    <w:rsid w:val="005F4684"/>
    <w:rsid w:val="005F49E2"/>
    <w:rsid w:val="005F4A0A"/>
    <w:rsid w:val="005F4E5E"/>
    <w:rsid w:val="005F4EDE"/>
    <w:rsid w:val="005F50C8"/>
    <w:rsid w:val="005F524F"/>
    <w:rsid w:val="005F5435"/>
    <w:rsid w:val="005F5ADB"/>
    <w:rsid w:val="005F5ADC"/>
    <w:rsid w:val="005F5C45"/>
    <w:rsid w:val="005F642F"/>
    <w:rsid w:val="005F6B6B"/>
    <w:rsid w:val="005F6BD1"/>
    <w:rsid w:val="005F6DEE"/>
    <w:rsid w:val="005F7203"/>
    <w:rsid w:val="005F7385"/>
    <w:rsid w:val="005F7401"/>
    <w:rsid w:val="005F74BD"/>
    <w:rsid w:val="005F7631"/>
    <w:rsid w:val="005F7654"/>
    <w:rsid w:val="005F7672"/>
    <w:rsid w:val="005F7743"/>
    <w:rsid w:val="005F77A6"/>
    <w:rsid w:val="005F7EF6"/>
    <w:rsid w:val="00600288"/>
    <w:rsid w:val="006003C9"/>
    <w:rsid w:val="0060094E"/>
    <w:rsid w:val="00600C87"/>
    <w:rsid w:val="00600D5C"/>
    <w:rsid w:val="00600E6F"/>
    <w:rsid w:val="00600EF3"/>
    <w:rsid w:val="00600FBC"/>
    <w:rsid w:val="0060103C"/>
    <w:rsid w:val="006012C6"/>
    <w:rsid w:val="006014C8"/>
    <w:rsid w:val="006015DF"/>
    <w:rsid w:val="00601735"/>
    <w:rsid w:val="00601987"/>
    <w:rsid w:val="00601C87"/>
    <w:rsid w:val="00601D58"/>
    <w:rsid w:val="00601DEE"/>
    <w:rsid w:val="00601FD1"/>
    <w:rsid w:val="0060211D"/>
    <w:rsid w:val="006021E4"/>
    <w:rsid w:val="006023D1"/>
    <w:rsid w:val="006024BF"/>
    <w:rsid w:val="00602545"/>
    <w:rsid w:val="00602624"/>
    <w:rsid w:val="006026C8"/>
    <w:rsid w:val="00602748"/>
    <w:rsid w:val="00602C5C"/>
    <w:rsid w:val="00602D1F"/>
    <w:rsid w:val="00602E79"/>
    <w:rsid w:val="00602E9F"/>
    <w:rsid w:val="00602F84"/>
    <w:rsid w:val="006032DC"/>
    <w:rsid w:val="00603305"/>
    <w:rsid w:val="006033D3"/>
    <w:rsid w:val="006034A5"/>
    <w:rsid w:val="00603512"/>
    <w:rsid w:val="00603BAD"/>
    <w:rsid w:val="00603EF1"/>
    <w:rsid w:val="00604163"/>
    <w:rsid w:val="00604279"/>
    <w:rsid w:val="00604419"/>
    <w:rsid w:val="006049CA"/>
    <w:rsid w:val="00604B9D"/>
    <w:rsid w:val="00604BC2"/>
    <w:rsid w:val="00604DC8"/>
    <w:rsid w:val="0060551E"/>
    <w:rsid w:val="006056C2"/>
    <w:rsid w:val="0060586A"/>
    <w:rsid w:val="006059EE"/>
    <w:rsid w:val="00605CD3"/>
    <w:rsid w:val="00605DD1"/>
    <w:rsid w:val="00606607"/>
    <w:rsid w:val="006066F2"/>
    <w:rsid w:val="00606C25"/>
    <w:rsid w:val="006072A3"/>
    <w:rsid w:val="00607E08"/>
    <w:rsid w:val="00607F8D"/>
    <w:rsid w:val="006101D7"/>
    <w:rsid w:val="00610437"/>
    <w:rsid w:val="00610543"/>
    <w:rsid w:val="0061063A"/>
    <w:rsid w:val="006110E0"/>
    <w:rsid w:val="006111C8"/>
    <w:rsid w:val="00611667"/>
    <w:rsid w:val="00611825"/>
    <w:rsid w:val="00611A6E"/>
    <w:rsid w:val="00611B64"/>
    <w:rsid w:val="00611B88"/>
    <w:rsid w:val="00611C7A"/>
    <w:rsid w:val="00611D6B"/>
    <w:rsid w:val="0061213A"/>
    <w:rsid w:val="00612427"/>
    <w:rsid w:val="0061259F"/>
    <w:rsid w:val="006129CF"/>
    <w:rsid w:val="00613111"/>
    <w:rsid w:val="00613315"/>
    <w:rsid w:val="00613788"/>
    <w:rsid w:val="00613C5E"/>
    <w:rsid w:val="00613D74"/>
    <w:rsid w:val="00613E6C"/>
    <w:rsid w:val="00613EFA"/>
    <w:rsid w:val="00613F1D"/>
    <w:rsid w:val="006143D3"/>
    <w:rsid w:val="0061467C"/>
    <w:rsid w:val="00614908"/>
    <w:rsid w:val="00614B15"/>
    <w:rsid w:val="00615197"/>
    <w:rsid w:val="00615290"/>
    <w:rsid w:val="0061540B"/>
    <w:rsid w:val="0061545C"/>
    <w:rsid w:val="00615597"/>
    <w:rsid w:val="006159D1"/>
    <w:rsid w:val="00615A0C"/>
    <w:rsid w:val="00615CFE"/>
    <w:rsid w:val="00615F2C"/>
    <w:rsid w:val="00615FB6"/>
    <w:rsid w:val="00616206"/>
    <w:rsid w:val="006166C0"/>
    <w:rsid w:val="00616C5F"/>
    <w:rsid w:val="00616F71"/>
    <w:rsid w:val="00617175"/>
    <w:rsid w:val="00617540"/>
    <w:rsid w:val="006177ED"/>
    <w:rsid w:val="0061782A"/>
    <w:rsid w:val="00617886"/>
    <w:rsid w:val="0061794A"/>
    <w:rsid w:val="00620512"/>
    <w:rsid w:val="0062090A"/>
    <w:rsid w:val="00620FE3"/>
    <w:rsid w:val="0062120D"/>
    <w:rsid w:val="0062126B"/>
    <w:rsid w:val="006214AD"/>
    <w:rsid w:val="00621885"/>
    <w:rsid w:val="00621909"/>
    <w:rsid w:val="00621962"/>
    <w:rsid w:val="00621BD1"/>
    <w:rsid w:val="00621EE9"/>
    <w:rsid w:val="00621F12"/>
    <w:rsid w:val="0062201A"/>
    <w:rsid w:val="00622175"/>
    <w:rsid w:val="00622291"/>
    <w:rsid w:val="006223CF"/>
    <w:rsid w:val="00622482"/>
    <w:rsid w:val="006224E6"/>
    <w:rsid w:val="00622630"/>
    <w:rsid w:val="00622676"/>
    <w:rsid w:val="00622A69"/>
    <w:rsid w:val="00622BB0"/>
    <w:rsid w:val="00622F38"/>
    <w:rsid w:val="00623144"/>
    <w:rsid w:val="0062366B"/>
    <w:rsid w:val="006237E5"/>
    <w:rsid w:val="006238E9"/>
    <w:rsid w:val="00623E81"/>
    <w:rsid w:val="00623FF3"/>
    <w:rsid w:val="00624114"/>
    <w:rsid w:val="006242E4"/>
    <w:rsid w:val="0062439C"/>
    <w:rsid w:val="00624778"/>
    <w:rsid w:val="00624B76"/>
    <w:rsid w:val="00624C9A"/>
    <w:rsid w:val="00624D57"/>
    <w:rsid w:val="00624DAE"/>
    <w:rsid w:val="006250FE"/>
    <w:rsid w:val="006251E5"/>
    <w:rsid w:val="006252E8"/>
    <w:rsid w:val="00625307"/>
    <w:rsid w:val="006254C2"/>
    <w:rsid w:val="00625756"/>
    <w:rsid w:val="006257BC"/>
    <w:rsid w:val="006258E3"/>
    <w:rsid w:val="00625A30"/>
    <w:rsid w:val="00625DF4"/>
    <w:rsid w:val="00625E84"/>
    <w:rsid w:val="006263E7"/>
    <w:rsid w:val="00626AF0"/>
    <w:rsid w:val="00626C7B"/>
    <w:rsid w:val="00626D54"/>
    <w:rsid w:val="00627139"/>
    <w:rsid w:val="00627706"/>
    <w:rsid w:val="006277C3"/>
    <w:rsid w:val="00627D85"/>
    <w:rsid w:val="00627F0C"/>
    <w:rsid w:val="00627F74"/>
    <w:rsid w:val="00627F98"/>
    <w:rsid w:val="006302F6"/>
    <w:rsid w:val="0063052D"/>
    <w:rsid w:val="00630710"/>
    <w:rsid w:val="00630AEE"/>
    <w:rsid w:val="00630B1A"/>
    <w:rsid w:val="00630C04"/>
    <w:rsid w:val="00631154"/>
    <w:rsid w:val="006311F9"/>
    <w:rsid w:val="00631265"/>
    <w:rsid w:val="00631335"/>
    <w:rsid w:val="006313BC"/>
    <w:rsid w:val="00631481"/>
    <w:rsid w:val="00631546"/>
    <w:rsid w:val="006316B5"/>
    <w:rsid w:val="0063193C"/>
    <w:rsid w:val="006319CE"/>
    <w:rsid w:val="006319E1"/>
    <w:rsid w:val="00631DD4"/>
    <w:rsid w:val="00631EDF"/>
    <w:rsid w:val="00632970"/>
    <w:rsid w:val="0063297A"/>
    <w:rsid w:val="00633220"/>
    <w:rsid w:val="006336BE"/>
    <w:rsid w:val="00633C6F"/>
    <w:rsid w:val="00634562"/>
    <w:rsid w:val="006348FC"/>
    <w:rsid w:val="00634AD2"/>
    <w:rsid w:val="00634B09"/>
    <w:rsid w:val="00634CD6"/>
    <w:rsid w:val="00634D0D"/>
    <w:rsid w:val="00634EB1"/>
    <w:rsid w:val="00634ECB"/>
    <w:rsid w:val="00634ED3"/>
    <w:rsid w:val="00635000"/>
    <w:rsid w:val="006355BA"/>
    <w:rsid w:val="006355F2"/>
    <w:rsid w:val="0063562B"/>
    <w:rsid w:val="006356CB"/>
    <w:rsid w:val="0063581D"/>
    <w:rsid w:val="00635D55"/>
    <w:rsid w:val="00635E17"/>
    <w:rsid w:val="0063662D"/>
    <w:rsid w:val="00636666"/>
    <w:rsid w:val="00636878"/>
    <w:rsid w:val="00636965"/>
    <w:rsid w:val="006369EB"/>
    <w:rsid w:val="00636D51"/>
    <w:rsid w:val="00637211"/>
    <w:rsid w:val="00637A8B"/>
    <w:rsid w:val="00637CA6"/>
    <w:rsid w:val="00637D2B"/>
    <w:rsid w:val="00637D56"/>
    <w:rsid w:val="00640703"/>
    <w:rsid w:val="00640862"/>
    <w:rsid w:val="00640A87"/>
    <w:rsid w:val="00640D0D"/>
    <w:rsid w:val="00640D7D"/>
    <w:rsid w:val="00640DB8"/>
    <w:rsid w:val="00640E2E"/>
    <w:rsid w:val="00640EBC"/>
    <w:rsid w:val="006410C7"/>
    <w:rsid w:val="006414EE"/>
    <w:rsid w:val="00641520"/>
    <w:rsid w:val="006417A8"/>
    <w:rsid w:val="00641826"/>
    <w:rsid w:val="00641B17"/>
    <w:rsid w:val="00641D71"/>
    <w:rsid w:val="00641E55"/>
    <w:rsid w:val="00641FEC"/>
    <w:rsid w:val="00642205"/>
    <w:rsid w:val="006422AF"/>
    <w:rsid w:val="0064245B"/>
    <w:rsid w:val="00642594"/>
    <w:rsid w:val="006425BC"/>
    <w:rsid w:val="00642891"/>
    <w:rsid w:val="00642AC9"/>
    <w:rsid w:val="00643041"/>
    <w:rsid w:val="00643681"/>
    <w:rsid w:val="00643AF9"/>
    <w:rsid w:val="00643BBB"/>
    <w:rsid w:val="00643C81"/>
    <w:rsid w:val="00643D05"/>
    <w:rsid w:val="00643E45"/>
    <w:rsid w:val="006441DE"/>
    <w:rsid w:val="00644364"/>
    <w:rsid w:val="00644469"/>
    <w:rsid w:val="00644758"/>
    <w:rsid w:val="00644A0C"/>
    <w:rsid w:val="00644AA9"/>
    <w:rsid w:val="00644ADF"/>
    <w:rsid w:val="00644E7D"/>
    <w:rsid w:val="00644F39"/>
    <w:rsid w:val="00644F44"/>
    <w:rsid w:val="006454C1"/>
    <w:rsid w:val="006454FA"/>
    <w:rsid w:val="00645C97"/>
    <w:rsid w:val="00645D5F"/>
    <w:rsid w:val="00645DBE"/>
    <w:rsid w:val="00645E42"/>
    <w:rsid w:val="00646104"/>
    <w:rsid w:val="006466F8"/>
    <w:rsid w:val="00647011"/>
    <w:rsid w:val="00647190"/>
    <w:rsid w:val="0064744E"/>
    <w:rsid w:val="00647B0F"/>
    <w:rsid w:val="00647B22"/>
    <w:rsid w:val="00647C38"/>
    <w:rsid w:val="00650755"/>
    <w:rsid w:val="00650B43"/>
    <w:rsid w:val="00650C3F"/>
    <w:rsid w:val="006510F4"/>
    <w:rsid w:val="00651230"/>
    <w:rsid w:val="00651599"/>
    <w:rsid w:val="006515A1"/>
    <w:rsid w:val="00651635"/>
    <w:rsid w:val="00651792"/>
    <w:rsid w:val="0065198A"/>
    <w:rsid w:val="00651AC6"/>
    <w:rsid w:val="00651C19"/>
    <w:rsid w:val="00652367"/>
    <w:rsid w:val="00652441"/>
    <w:rsid w:val="00652AA7"/>
    <w:rsid w:val="00652D70"/>
    <w:rsid w:val="00652EC9"/>
    <w:rsid w:val="006531EC"/>
    <w:rsid w:val="00653821"/>
    <w:rsid w:val="0065386B"/>
    <w:rsid w:val="00653D7C"/>
    <w:rsid w:val="0065418A"/>
    <w:rsid w:val="0065427E"/>
    <w:rsid w:val="00654A15"/>
    <w:rsid w:val="00654B65"/>
    <w:rsid w:val="00655267"/>
    <w:rsid w:val="006553DA"/>
    <w:rsid w:val="00655B47"/>
    <w:rsid w:val="00655CA2"/>
    <w:rsid w:val="006562E2"/>
    <w:rsid w:val="006562FD"/>
    <w:rsid w:val="0065635C"/>
    <w:rsid w:val="00656595"/>
    <w:rsid w:val="0065659D"/>
    <w:rsid w:val="0065667A"/>
    <w:rsid w:val="00656949"/>
    <w:rsid w:val="006569E2"/>
    <w:rsid w:val="00656DA9"/>
    <w:rsid w:val="0065721A"/>
    <w:rsid w:val="00657340"/>
    <w:rsid w:val="00657433"/>
    <w:rsid w:val="006575CE"/>
    <w:rsid w:val="00657C93"/>
    <w:rsid w:val="00657DAF"/>
    <w:rsid w:val="0066039F"/>
    <w:rsid w:val="006606C5"/>
    <w:rsid w:val="006606D8"/>
    <w:rsid w:val="00660B3D"/>
    <w:rsid w:val="00660C6C"/>
    <w:rsid w:val="00660CAF"/>
    <w:rsid w:val="006611E3"/>
    <w:rsid w:val="0066135C"/>
    <w:rsid w:val="0066144E"/>
    <w:rsid w:val="006614E9"/>
    <w:rsid w:val="00661741"/>
    <w:rsid w:val="0066177C"/>
    <w:rsid w:val="00661836"/>
    <w:rsid w:val="006618C3"/>
    <w:rsid w:val="006619A7"/>
    <w:rsid w:val="00661B17"/>
    <w:rsid w:val="00661E1F"/>
    <w:rsid w:val="00661F12"/>
    <w:rsid w:val="00661F21"/>
    <w:rsid w:val="006624FB"/>
    <w:rsid w:val="0066270C"/>
    <w:rsid w:val="00662A33"/>
    <w:rsid w:val="00662A36"/>
    <w:rsid w:val="00662EB5"/>
    <w:rsid w:val="006630A5"/>
    <w:rsid w:val="006634EA"/>
    <w:rsid w:val="00663B2A"/>
    <w:rsid w:val="00663D9A"/>
    <w:rsid w:val="00663D9F"/>
    <w:rsid w:val="00663F1F"/>
    <w:rsid w:val="00663F70"/>
    <w:rsid w:val="00663FFB"/>
    <w:rsid w:val="00664203"/>
    <w:rsid w:val="00664762"/>
    <w:rsid w:val="00664D88"/>
    <w:rsid w:val="00664D8E"/>
    <w:rsid w:val="00665684"/>
    <w:rsid w:val="00665832"/>
    <w:rsid w:val="00665D0B"/>
    <w:rsid w:val="0066610A"/>
    <w:rsid w:val="00666253"/>
    <w:rsid w:val="0066635E"/>
    <w:rsid w:val="006666D1"/>
    <w:rsid w:val="00666A17"/>
    <w:rsid w:val="00666AEE"/>
    <w:rsid w:val="00666E37"/>
    <w:rsid w:val="00666FCF"/>
    <w:rsid w:val="00666FF3"/>
    <w:rsid w:val="006676DD"/>
    <w:rsid w:val="00667A35"/>
    <w:rsid w:val="00667B64"/>
    <w:rsid w:val="00667BED"/>
    <w:rsid w:val="00667E69"/>
    <w:rsid w:val="00667F8F"/>
    <w:rsid w:val="006700A5"/>
    <w:rsid w:val="0067035E"/>
    <w:rsid w:val="0067039F"/>
    <w:rsid w:val="00670482"/>
    <w:rsid w:val="00670865"/>
    <w:rsid w:val="00670922"/>
    <w:rsid w:val="00671255"/>
    <w:rsid w:val="006717F3"/>
    <w:rsid w:val="00671866"/>
    <w:rsid w:val="006718AE"/>
    <w:rsid w:val="006718E5"/>
    <w:rsid w:val="00671D51"/>
    <w:rsid w:val="006721BA"/>
    <w:rsid w:val="006724C4"/>
    <w:rsid w:val="0067262E"/>
    <w:rsid w:val="006728A1"/>
    <w:rsid w:val="00672AFA"/>
    <w:rsid w:val="00672C0A"/>
    <w:rsid w:val="00672CC4"/>
    <w:rsid w:val="0067300B"/>
    <w:rsid w:val="00673128"/>
    <w:rsid w:val="006738D5"/>
    <w:rsid w:val="0067417C"/>
    <w:rsid w:val="00674415"/>
    <w:rsid w:val="00674488"/>
    <w:rsid w:val="006745D2"/>
    <w:rsid w:val="00674C10"/>
    <w:rsid w:val="00674CA4"/>
    <w:rsid w:val="00674CE7"/>
    <w:rsid w:val="00675642"/>
    <w:rsid w:val="006757D1"/>
    <w:rsid w:val="00675941"/>
    <w:rsid w:val="00675FB5"/>
    <w:rsid w:val="00676401"/>
    <w:rsid w:val="00676449"/>
    <w:rsid w:val="006764F2"/>
    <w:rsid w:val="00676AE2"/>
    <w:rsid w:val="00676B88"/>
    <w:rsid w:val="00676C97"/>
    <w:rsid w:val="0067730A"/>
    <w:rsid w:val="00677314"/>
    <w:rsid w:val="00677B09"/>
    <w:rsid w:val="00680165"/>
    <w:rsid w:val="0068058C"/>
    <w:rsid w:val="00680798"/>
    <w:rsid w:val="00680813"/>
    <w:rsid w:val="006808CA"/>
    <w:rsid w:val="00680BBC"/>
    <w:rsid w:val="006811CB"/>
    <w:rsid w:val="0068122E"/>
    <w:rsid w:val="00681236"/>
    <w:rsid w:val="00681431"/>
    <w:rsid w:val="00681630"/>
    <w:rsid w:val="006817D5"/>
    <w:rsid w:val="00681DE4"/>
    <w:rsid w:val="006823D1"/>
    <w:rsid w:val="0068254D"/>
    <w:rsid w:val="006830E9"/>
    <w:rsid w:val="00683112"/>
    <w:rsid w:val="0068317C"/>
    <w:rsid w:val="00683242"/>
    <w:rsid w:val="006833B6"/>
    <w:rsid w:val="0068358D"/>
    <w:rsid w:val="006835D5"/>
    <w:rsid w:val="00683774"/>
    <w:rsid w:val="00683AAC"/>
    <w:rsid w:val="00683AC2"/>
    <w:rsid w:val="00683F70"/>
    <w:rsid w:val="006843B4"/>
    <w:rsid w:val="0068448A"/>
    <w:rsid w:val="006845A8"/>
    <w:rsid w:val="00684729"/>
    <w:rsid w:val="00684B6C"/>
    <w:rsid w:val="00684EB9"/>
    <w:rsid w:val="00685365"/>
    <w:rsid w:val="0068625A"/>
    <w:rsid w:val="00686378"/>
    <w:rsid w:val="00686495"/>
    <w:rsid w:val="00686577"/>
    <w:rsid w:val="006869F2"/>
    <w:rsid w:val="00686B28"/>
    <w:rsid w:val="00686EC2"/>
    <w:rsid w:val="00687832"/>
    <w:rsid w:val="00687D19"/>
    <w:rsid w:val="00687DC7"/>
    <w:rsid w:val="00687DF5"/>
    <w:rsid w:val="0069099B"/>
    <w:rsid w:val="00690CBA"/>
    <w:rsid w:val="00690DAF"/>
    <w:rsid w:val="006911B4"/>
    <w:rsid w:val="006912CA"/>
    <w:rsid w:val="00691445"/>
    <w:rsid w:val="00691557"/>
    <w:rsid w:val="00691B0B"/>
    <w:rsid w:val="00691EBD"/>
    <w:rsid w:val="006921ED"/>
    <w:rsid w:val="00692583"/>
    <w:rsid w:val="00692984"/>
    <w:rsid w:val="00692D4E"/>
    <w:rsid w:val="00692E25"/>
    <w:rsid w:val="006930FA"/>
    <w:rsid w:val="006932F0"/>
    <w:rsid w:val="00693A3D"/>
    <w:rsid w:val="00693AAD"/>
    <w:rsid w:val="006942B2"/>
    <w:rsid w:val="0069442D"/>
    <w:rsid w:val="006948CE"/>
    <w:rsid w:val="00694C6C"/>
    <w:rsid w:val="00694E0F"/>
    <w:rsid w:val="00694F21"/>
    <w:rsid w:val="00695156"/>
    <w:rsid w:val="006953BA"/>
    <w:rsid w:val="006956A8"/>
    <w:rsid w:val="00695736"/>
    <w:rsid w:val="006957AB"/>
    <w:rsid w:val="00695C5E"/>
    <w:rsid w:val="00695F06"/>
    <w:rsid w:val="0069605A"/>
    <w:rsid w:val="0069607F"/>
    <w:rsid w:val="00696164"/>
    <w:rsid w:val="006963D4"/>
    <w:rsid w:val="00696528"/>
    <w:rsid w:val="006967EB"/>
    <w:rsid w:val="006968F1"/>
    <w:rsid w:val="00696A68"/>
    <w:rsid w:val="00696CF5"/>
    <w:rsid w:val="00696D2E"/>
    <w:rsid w:val="006970D0"/>
    <w:rsid w:val="00697246"/>
    <w:rsid w:val="006974D0"/>
    <w:rsid w:val="00697873"/>
    <w:rsid w:val="00697AAE"/>
    <w:rsid w:val="00697BB8"/>
    <w:rsid w:val="00697BD8"/>
    <w:rsid w:val="00697E59"/>
    <w:rsid w:val="006A00F4"/>
    <w:rsid w:val="006A010F"/>
    <w:rsid w:val="006A087B"/>
    <w:rsid w:val="006A0C81"/>
    <w:rsid w:val="006A0E9D"/>
    <w:rsid w:val="006A0F16"/>
    <w:rsid w:val="006A10F3"/>
    <w:rsid w:val="006A124E"/>
    <w:rsid w:val="006A13EA"/>
    <w:rsid w:val="006A14FC"/>
    <w:rsid w:val="006A1589"/>
    <w:rsid w:val="006A15E9"/>
    <w:rsid w:val="006A1678"/>
    <w:rsid w:val="006A16BB"/>
    <w:rsid w:val="006A19BB"/>
    <w:rsid w:val="006A1DAB"/>
    <w:rsid w:val="006A20E9"/>
    <w:rsid w:val="006A2230"/>
    <w:rsid w:val="006A2579"/>
    <w:rsid w:val="006A27EB"/>
    <w:rsid w:val="006A2E9D"/>
    <w:rsid w:val="006A30B5"/>
    <w:rsid w:val="006A32C4"/>
    <w:rsid w:val="006A32F6"/>
    <w:rsid w:val="006A333E"/>
    <w:rsid w:val="006A3413"/>
    <w:rsid w:val="006A34D2"/>
    <w:rsid w:val="006A37F8"/>
    <w:rsid w:val="006A381A"/>
    <w:rsid w:val="006A4123"/>
    <w:rsid w:val="006A41AF"/>
    <w:rsid w:val="006A45F9"/>
    <w:rsid w:val="006A4670"/>
    <w:rsid w:val="006A47D9"/>
    <w:rsid w:val="006A49F0"/>
    <w:rsid w:val="006A4B4C"/>
    <w:rsid w:val="006A4CD4"/>
    <w:rsid w:val="006A4F22"/>
    <w:rsid w:val="006A4F66"/>
    <w:rsid w:val="006A4FBA"/>
    <w:rsid w:val="006A50AD"/>
    <w:rsid w:val="006A528C"/>
    <w:rsid w:val="006A5430"/>
    <w:rsid w:val="006A55C6"/>
    <w:rsid w:val="006A56E3"/>
    <w:rsid w:val="006A5731"/>
    <w:rsid w:val="006A5A3D"/>
    <w:rsid w:val="006A5AF6"/>
    <w:rsid w:val="006A5C3C"/>
    <w:rsid w:val="006A5FE1"/>
    <w:rsid w:val="006A60D9"/>
    <w:rsid w:val="006A61F5"/>
    <w:rsid w:val="006A6622"/>
    <w:rsid w:val="006A66D3"/>
    <w:rsid w:val="006A69C4"/>
    <w:rsid w:val="006A6A0B"/>
    <w:rsid w:val="006A6CB5"/>
    <w:rsid w:val="006A6E54"/>
    <w:rsid w:val="006A7345"/>
    <w:rsid w:val="006A743F"/>
    <w:rsid w:val="006A74C1"/>
    <w:rsid w:val="006A790B"/>
    <w:rsid w:val="006A7AEB"/>
    <w:rsid w:val="006A7AFC"/>
    <w:rsid w:val="006A7D26"/>
    <w:rsid w:val="006A7E4D"/>
    <w:rsid w:val="006A7E8D"/>
    <w:rsid w:val="006A7FDD"/>
    <w:rsid w:val="006B02F3"/>
    <w:rsid w:val="006B04A3"/>
    <w:rsid w:val="006B07F0"/>
    <w:rsid w:val="006B1034"/>
    <w:rsid w:val="006B13FE"/>
    <w:rsid w:val="006B15CA"/>
    <w:rsid w:val="006B170C"/>
    <w:rsid w:val="006B177C"/>
    <w:rsid w:val="006B196F"/>
    <w:rsid w:val="006B1B9F"/>
    <w:rsid w:val="006B1D29"/>
    <w:rsid w:val="006B1FF5"/>
    <w:rsid w:val="006B21D6"/>
    <w:rsid w:val="006B246C"/>
    <w:rsid w:val="006B24CB"/>
    <w:rsid w:val="006B2968"/>
    <w:rsid w:val="006B297D"/>
    <w:rsid w:val="006B2E49"/>
    <w:rsid w:val="006B3238"/>
    <w:rsid w:val="006B33B1"/>
    <w:rsid w:val="006B35F0"/>
    <w:rsid w:val="006B3ACB"/>
    <w:rsid w:val="006B4170"/>
    <w:rsid w:val="006B4A49"/>
    <w:rsid w:val="006B5A4E"/>
    <w:rsid w:val="006B5B01"/>
    <w:rsid w:val="006B6017"/>
    <w:rsid w:val="006B6645"/>
    <w:rsid w:val="006B671B"/>
    <w:rsid w:val="006B6C73"/>
    <w:rsid w:val="006B7373"/>
    <w:rsid w:val="006B7735"/>
    <w:rsid w:val="006B7874"/>
    <w:rsid w:val="006B7A75"/>
    <w:rsid w:val="006B7B18"/>
    <w:rsid w:val="006B7E2F"/>
    <w:rsid w:val="006C0249"/>
    <w:rsid w:val="006C026A"/>
    <w:rsid w:val="006C076B"/>
    <w:rsid w:val="006C0964"/>
    <w:rsid w:val="006C1176"/>
    <w:rsid w:val="006C11D5"/>
    <w:rsid w:val="006C1251"/>
    <w:rsid w:val="006C1467"/>
    <w:rsid w:val="006C1507"/>
    <w:rsid w:val="006C16E7"/>
    <w:rsid w:val="006C170D"/>
    <w:rsid w:val="006C18B0"/>
    <w:rsid w:val="006C1919"/>
    <w:rsid w:val="006C1958"/>
    <w:rsid w:val="006C1CA3"/>
    <w:rsid w:val="006C1D62"/>
    <w:rsid w:val="006C1DCF"/>
    <w:rsid w:val="006C1DF0"/>
    <w:rsid w:val="006C1F47"/>
    <w:rsid w:val="006C1FBE"/>
    <w:rsid w:val="006C269C"/>
    <w:rsid w:val="006C2725"/>
    <w:rsid w:val="006C284A"/>
    <w:rsid w:val="006C2A61"/>
    <w:rsid w:val="006C2C52"/>
    <w:rsid w:val="006C2C76"/>
    <w:rsid w:val="006C31AA"/>
    <w:rsid w:val="006C37DE"/>
    <w:rsid w:val="006C38FE"/>
    <w:rsid w:val="006C3976"/>
    <w:rsid w:val="006C3AAF"/>
    <w:rsid w:val="006C3E32"/>
    <w:rsid w:val="006C416A"/>
    <w:rsid w:val="006C41A5"/>
    <w:rsid w:val="006C448B"/>
    <w:rsid w:val="006C4753"/>
    <w:rsid w:val="006C4B2F"/>
    <w:rsid w:val="006C4DA9"/>
    <w:rsid w:val="006C519D"/>
    <w:rsid w:val="006C51D0"/>
    <w:rsid w:val="006C5373"/>
    <w:rsid w:val="006C5FA2"/>
    <w:rsid w:val="006C6283"/>
    <w:rsid w:val="006C630C"/>
    <w:rsid w:val="006C667E"/>
    <w:rsid w:val="006C6964"/>
    <w:rsid w:val="006C706E"/>
    <w:rsid w:val="006C7071"/>
    <w:rsid w:val="006C73BE"/>
    <w:rsid w:val="006C744B"/>
    <w:rsid w:val="006C74AC"/>
    <w:rsid w:val="006C7552"/>
    <w:rsid w:val="006C7567"/>
    <w:rsid w:val="006C773A"/>
    <w:rsid w:val="006C77D1"/>
    <w:rsid w:val="006C7A36"/>
    <w:rsid w:val="006C7A3E"/>
    <w:rsid w:val="006C7FB1"/>
    <w:rsid w:val="006D0189"/>
    <w:rsid w:val="006D0EF0"/>
    <w:rsid w:val="006D1914"/>
    <w:rsid w:val="006D1A84"/>
    <w:rsid w:val="006D1B0D"/>
    <w:rsid w:val="006D1D99"/>
    <w:rsid w:val="006D213D"/>
    <w:rsid w:val="006D22A2"/>
    <w:rsid w:val="006D23E2"/>
    <w:rsid w:val="006D2987"/>
    <w:rsid w:val="006D2C36"/>
    <w:rsid w:val="006D2DB8"/>
    <w:rsid w:val="006D3091"/>
    <w:rsid w:val="006D3575"/>
    <w:rsid w:val="006D358F"/>
    <w:rsid w:val="006D3753"/>
    <w:rsid w:val="006D37B1"/>
    <w:rsid w:val="006D3865"/>
    <w:rsid w:val="006D3B91"/>
    <w:rsid w:val="006D3F10"/>
    <w:rsid w:val="006D4342"/>
    <w:rsid w:val="006D43ED"/>
    <w:rsid w:val="006D46A2"/>
    <w:rsid w:val="006D4D9E"/>
    <w:rsid w:val="006D5A28"/>
    <w:rsid w:val="006D5CFC"/>
    <w:rsid w:val="006D5DA5"/>
    <w:rsid w:val="006D5E41"/>
    <w:rsid w:val="006D5E9C"/>
    <w:rsid w:val="006D6124"/>
    <w:rsid w:val="006D64FF"/>
    <w:rsid w:val="006D66B9"/>
    <w:rsid w:val="006D698F"/>
    <w:rsid w:val="006D6B61"/>
    <w:rsid w:val="006D6C40"/>
    <w:rsid w:val="006D6D4E"/>
    <w:rsid w:val="006D6D7A"/>
    <w:rsid w:val="006D6DEC"/>
    <w:rsid w:val="006D6E55"/>
    <w:rsid w:val="006D76E5"/>
    <w:rsid w:val="006D78A5"/>
    <w:rsid w:val="006D78DE"/>
    <w:rsid w:val="006D7DB4"/>
    <w:rsid w:val="006E022B"/>
    <w:rsid w:val="006E0756"/>
    <w:rsid w:val="006E0776"/>
    <w:rsid w:val="006E0C24"/>
    <w:rsid w:val="006E0CA2"/>
    <w:rsid w:val="006E0E89"/>
    <w:rsid w:val="006E0EAC"/>
    <w:rsid w:val="006E1003"/>
    <w:rsid w:val="006E10BD"/>
    <w:rsid w:val="006E1843"/>
    <w:rsid w:val="006E18EC"/>
    <w:rsid w:val="006E191D"/>
    <w:rsid w:val="006E1B97"/>
    <w:rsid w:val="006E279F"/>
    <w:rsid w:val="006E2825"/>
    <w:rsid w:val="006E2828"/>
    <w:rsid w:val="006E29A8"/>
    <w:rsid w:val="006E2B0B"/>
    <w:rsid w:val="006E2C66"/>
    <w:rsid w:val="006E31D6"/>
    <w:rsid w:val="006E32C3"/>
    <w:rsid w:val="006E39FA"/>
    <w:rsid w:val="006E3A28"/>
    <w:rsid w:val="006E3B79"/>
    <w:rsid w:val="006E3C16"/>
    <w:rsid w:val="006E3E6C"/>
    <w:rsid w:val="006E3F9E"/>
    <w:rsid w:val="006E40B9"/>
    <w:rsid w:val="006E4556"/>
    <w:rsid w:val="006E45FD"/>
    <w:rsid w:val="006E4D03"/>
    <w:rsid w:val="006E4DA9"/>
    <w:rsid w:val="006E532D"/>
    <w:rsid w:val="006E56CB"/>
    <w:rsid w:val="006E58FB"/>
    <w:rsid w:val="006E594A"/>
    <w:rsid w:val="006E596E"/>
    <w:rsid w:val="006E5C96"/>
    <w:rsid w:val="006E5D88"/>
    <w:rsid w:val="006E5F51"/>
    <w:rsid w:val="006E6092"/>
    <w:rsid w:val="006E6449"/>
    <w:rsid w:val="006E6804"/>
    <w:rsid w:val="006E6821"/>
    <w:rsid w:val="006E6A23"/>
    <w:rsid w:val="006E6AF2"/>
    <w:rsid w:val="006E6DB5"/>
    <w:rsid w:val="006E6E72"/>
    <w:rsid w:val="006E6F04"/>
    <w:rsid w:val="006E7808"/>
    <w:rsid w:val="006E785B"/>
    <w:rsid w:val="006F0360"/>
    <w:rsid w:val="006F0BD7"/>
    <w:rsid w:val="006F0ED3"/>
    <w:rsid w:val="006F0F39"/>
    <w:rsid w:val="006F10BB"/>
    <w:rsid w:val="006F11E1"/>
    <w:rsid w:val="006F14E4"/>
    <w:rsid w:val="006F1604"/>
    <w:rsid w:val="006F1742"/>
    <w:rsid w:val="006F1A4B"/>
    <w:rsid w:val="006F1A5F"/>
    <w:rsid w:val="006F1C84"/>
    <w:rsid w:val="006F1E1F"/>
    <w:rsid w:val="006F2300"/>
    <w:rsid w:val="006F239E"/>
    <w:rsid w:val="006F242F"/>
    <w:rsid w:val="006F249D"/>
    <w:rsid w:val="006F26F1"/>
    <w:rsid w:val="006F2809"/>
    <w:rsid w:val="006F2A8B"/>
    <w:rsid w:val="006F327E"/>
    <w:rsid w:val="006F3635"/>
    <w:rsid w:val="006F398E"/>
    <w:rsid w:val="006F3AE1"/>
    <w:rsid w:val="006F3DF7"/>
    <w:rsid w:val="006F4088"/>
    <w:rsid w:val="006F41F7"/>
    <w:rsid w:val="006F42B8"/>
    <w:rsid w:val="006F43BC"/>
    <w:rsid w:val="006F4A45"/>
    <w:rsid w:val="006F4AC7"/>
    <w:rsid w:val="006F507D"/>
    <w:rsid w:val="006F53EC"/>
    <w:rsid w:val="006F5617"/>
    <w:rsid w:val="006F5741"/>
    <w:rsid w:val="006F5766"/>
    <w:rsid w:val="006F5769"/>
    <w:rsid w:val="006F58CA"/>
    <w:rsid w:val="006F598F"/>
    <w:rsid w:val="006F5D60"/>
    <w:rsid w:val="006F5F2E"/>
    <w:rsid w:val="006F65B5"/>
    <w:rsid w:val="006F65C3"/>
    <w:rsid w:val="006F6D41"/>
    <w:rsid w:val="006F745B"/>
    <w:rsid w:val="006F7521"/>
    <w:rsid w:val="006F758F"/>
    <w:rsid w:val="006F7A4C"/>
    <w:rsid w:val="006F7A5D"/>
    <w:rsid w:val="006F7ABB"/>
    <w:rsid w:val="006F7D4C"/>
    <w:rsid w:val="0070011C"/>
    <w:rsid w:val="00700235"/>
    <w:rsid w:val="00700552"/>
    <w:rsid w:val="0070077F"/>
    <w:rsid w:val="007008C8"/>
    <w:rsid w:val="007009CB"/>
    <w:rsid w:val="00700F08"/>
    <w:rsid w:val="00701131"/>
    <w:rsid w:val="0070154E"/>
    <w:rsid w:val="00701553"/>
    <w:rsid w:val="007015AD"/>
    <w:rsid w:val="00701906"/>
    <w:rsid w:val="00701C49"/>
    <w:rsid w:val="00701E18"/>
    <w:rsid w:val="0070238B"/>
    <w:rsid w:val="0070239B"/>
    <w:rsid w:val="007025E6"/>
    <w:rsid w:val="0070311A"/>
    <w:rsid w:val="0070364E"/>
    <w:rsid w:val="00703697"/>
    <w:rsid w:val="00703843"/>
    <w:rsid w:val="0070387E"/>
    <w:rsid w:val="007039F5"/>
    <w:rsid w:val="00703C74"/>
    <w:rsid w:val="00704236"/>
    <w:rsid w:val="0070424F"/>
    <w:rsid w:val="0070429A"/>
    <w:rsid w:val="007043B9"/>
    <w:rsid w:val="007043EB"/>
    <w:rsid w:val="00704718"/>
    <w:rsid w:val="007047B2"/>
    <w:rsid w:val="00704A27"/>
    <w:rsid w:val="007051D1"/>
    <w:rsid w:val="007051F7"/>
    <w:rsid w:val="007053F9"/>
    <w:rsid w:val="00705610"/>
    <w:rsid w:val="007057AF"/>
    <w:rsid w:val="007057CF"/>
    <w:rsid w:val="00705803"/>
    <w:rsid w:val="007059F2"/>
    <w:rsid w:val="00705A4C"/>
    <w:rsid w:val="00705CF6"/>
    <w:rsid w:val="00705F9D"/>
    <w:rsid w:val="007064CB"/>
    <w:rsid w:val="00706E6F"/>
    <w:rsid w:val="00706FCB"/>
    <w:rsid w:val="007073B8"/>
    <w:rsid w:val="00707456"/>
    <w:rsid w:val="0070779A"/>
    <w:rsid w:val="00707A87"/>
    <w:rsid w:val="00707DE1"/>
    <w:rsid w:val="00707F38"/>
    <w:rsid w:val="007104CD"/>
    <w:rsid w:val="0071063F"/>
    <w:rsid w:val="007106AE"/>
    <w:rsid w:val="007106C3"/>
    <w:rsid w:val="00710879"/>
    <w:rsid w:val="00710986"/>
    <w:rsid w:val="00710AF0"/>
    <w:rsid w:val="00710E8A"/>
    <w:rsid w:val="00711208"/>
    <w:rsid w:val="007113A7"/>
    <w:rsid w:val="0071154B"/>
    <w:rsid w:val="00711779"/>
    <w:rsid w:val="007119DE"/>
    <w:rsid w:val="00711A28"/>
    <w:rsid w:val="00711A5B"/>
    <w:rsid w:val="007127B7"/>
    <w:rsid w:val="00712815"/>
    <w:rsid w:val="00712B37"/>
    <w:rsid w:val="00712EE1"/>
    <w:rsid w:val="0071305D"/>
    <w:rsid w:val="0071306B"/>
    <w:rsid w:val="007130EE"/>
    <w:rsid w:val="00713217"/>
    <w:rsid w:val="0071328C"/>
    <w:rsid w:val="007132E2"/>
    <w:rsid w:val="00713CDC"/>
    <w:rsid w:val="00713D9E"/>
    <w:rsid w:val="00713E7D"/>
    <w:rsid w:val="00713F32"/>
    <w:rsid w:val="00714139"/>
    <w:rsid w:val="00714241"/>
    <w:rsid w:val="00714254"/>
    <w:rsid w:val="007147AB"/>
    <w:rsid w:val="00714933"/>
    <w:rsid w:val="00714AD7"/>
    <w:rsid w:val="00714B69"/>
    <w:rsid w:val="00714D1A"/>
    <w:rsid w:val="0071556B"/>
    <w:rsid w:val="007158D3"/>
    <w:rsid w:val="00715980"/>
    <w:rsid w:val="00715A0E"/>
    <w:rsid w:val="00715B6A"/>
    <w:rsid w:val="007160D2"/>
    <w:rsid w:val="00716507"/>
    <w:rsid w:val="0071655D"/>
    <w:rsid w:val="00716773"/>
    <w:rsid w:val="0071682A"/>
    <w:rsid w:val="0071689B"/>
    <w:rsid w:val="00716EDD"/>
    <w:rsid w:val="00717496"/>
    <w:rsid w:val="007178EE"/>
    <w:rsid w:val="00717CA1"/>
    <w:rsid w:val="007201E5"/>
    <w:rsid w:val="007201F4"/>
    <w:rsid w:val="007203D9"/>
    <w:rsid w:val="0072077D"/>
    <w:rsid w:val="00720929"/>
    <w:rsid w:val="00720C27"/>
    <w:rsid w:val="00720E4D"/>
    <w:rsid w:val="00721579"/>
    <w:rsid w:val="00721BDA"/>
    <w:rsid w:val="00721C16"/>
    <w:rsid w:val="00721CC6"/>
    <w:rsid w:val="0072203B"/>
    <w:rsid w:val="00722293"/>
    <w:rsid w:val="007228FC"/>
    <w:rsid w:val="00722984"/>
    <w:rsid w:val="00722F68"/>
    <w:rsid w:val="00723061"/>
    <w:rsid w:val="007230D7"/>
    <w:rsid w:val="0072321C"/>
    <w:rsid w:val="0072330C"/>
    <w:rsid w:val="00723386"/>
    <w:rsid w:val="007234A3"/>
    <w:rsid w:val="00723714"/>
    <w:rsid w:val="007237AB"/>
    <w:rsid w:val="007239EF"/>
    <w:rsid w:val="00723A98"/>
    <w:rsid w:val="00723D08"/>
    <w:rsid w:val="00724005"/>
    <w:rsid w:val="0072445E"/>
    <w:rsid w:val="00724758"/>
    <w:rsid w:val="007248C2"/>
    <w:rsid w:val="00724E8E"/>
    <w:rsid w:val="00724E99"/>
    <w:rsid w:val="00724F65"/>
    <w:rsid w:val="00724F6F"/>
    <w:rsid w:val="0072508E"/>
    <w:rsid w:val="00725105"/>
    <w:rsid w:val="007253BF"/>
    <w:rsid w:val="007253C8"/>
    <w:rsid w:val="0072540C"/>
    <w:rsid w:val="00725481"/>
    <w:rsid w:val="007257BD"/>
    <w:rsid w:val="00725BC7"/>
    <w:rsid w:val="00725CBB"/>
    <w:rsid w:val="00725F0F"/>
    <w:rsid w:val="00726298"/>
    <w:rsid w:val="007264FA"/>
    <w:rsid w:val="00726B24"/>
    <w:rsid w:val="007270F6"/>
    <w:rsid w:val="0072720A"/>
    <w:rsid w:val="00727623"/>
    <w:rsid w:val="00727BEF"/>
    <w:rsid w:val="007305E3"/>
    <w:rsid w:val="00730732"/>
    <w:rsid w:val="0073080D"/>
    <w:rsid w:val="00731470"/>
    <w:rsid w:val="007314DD"/>
    <w:rsid w:val="00731A78"/>
    <w:rsid w:val="00731D3F"/>
    <w:rsid w:val="007320C6"/>
    <w:rsid w:val="00732580"/>
    <w:rsid w:val="00732795"/>
    <w:rsid w:val="007328CE"/>
    <w:rsid w:val="007329BC"/>
    <w:rsid w:val="00732A37"/>
    <w:rsid w:val="007333CA"/>
    <w:rsid w:val="00733662"/>
    <w:rsid w:val="007339AE"/>
    <w:rsid w:val="007339CF"/>
    <w:rsid w:val="00733C39"/>
    <w:rsid w:val="007340DA"/>
    <w:rsid w:val="0073455A"/>
    <w:rsid w:val="00734D7B"/>
    <w:rsid w:val="00734D86"/>
    <w:rsid w:val="00734F58"/>
    <w:rsid w:val="0073531C"/>
    <w:rsid w:val="0073532B"/>
    <w:rsid w:val="00735801"/>
    <w:rsid w:val="00735C24"/>
    <w:rsid w:val="00736071"/>
    <w:rsid w:val="00736081"/>
    <w:rsid w:val="00736D02"/>
    <w:rsid w:val="00736F41"/>
    <w:rsid w:val="00737067"/>
    <w:rsid w:val="007370AB"/>
    <w:rsid w:val="00737135"/>
    <w:rsid w:val="00737399"/>
    <w:rsid w:val="0073799E"/>
    <w:rsid w:val="00737CB8"/>
    <w:rsid w:val="00737D37"/>
    <w:rsid w:val="00740054"/>
    <w:rsid w:val="007402F3"/>
    <w:rsid w:val="00740837"/>
    <w:rsid w:val="007408AC"/>
    <w:rsid w:val="00740962"/>
    <w:rsid w:val="00740ACA"/>
    <w:rsid w:val="00740D92"/>
    <w:rsid w:val="0074164A"/>
    <w:rsid w:val="00741910"/>
    <w:rsid w:val="00741C5F"/>
    <w:rsid w:val="00741FB1"/>
    <w:rsid w:val="0074249B"/>
    <w:rsid w:val="007424B7"/>
    <w:rsid w:val="00743062"/>
    <w:rsid w:val="0074338F"/>
    <w:rsid w:val="0074354A"/>
    <w:rsid w:val="007435E0"/>
    <w:rsid w:val="00743683"/>
    <w:rsid w:val="007437CB"/>
    <w:rsid w:val="00743875"/>
    <w:rsid w:val="00743A20"/>
    <w:rsid w:val="00743C4B"/>
    <w:rsid w:val="00744069"/>
    <w:rsid w:val="00744776"/>
    <w:rsid w:val="007449E3"/>
    <w:rsid w:val="00744A5C"/>
    <w:rsid w:val="00744AF3"/>
    <w:rsid w:val="00744AF5"/>
    <w:rsid w:val="00744EC8"/>
    <w:rsid w:val="0074568D"/>
    <w:rsid w:val="00745FC2"/>
    <w:rsid w:val="0074649F"/>
    <w:rsid w:val="007467E2"/>
    <w:rsid w:val="00746BFE"/>
    <w:rsid w:val="0074705E"/>
    <w:rsid w:val="0074706A"/>
    <w:rsid w:val="0074762B"/>
    <w:rsid w:val="00747665"/>
    <w:rsid w:val="00747809"/>
    <w:rsid w:val="0074780C"/>
    <w:rsid w:val="007478EB"/>
    <w:rsid w:val="0074793B"/>
    <w:rsid w:val="00747AB9"/>
    <w:rsid w:val="00747E88"/>
    <w:rsid w:val="00747EB3"/>
    <w:rsid w:val="00750166"/>
    <w:rsid w:val="0075026E"/>
    <w:rsid w:val="007502DB"/>
    <w:rsid w:val="00750450"/>
    <w:rsid w:val="0075045A"/>
    <w:rsid w:val="00750838"/>
    <w:rsid w:val="007509E9"/>
    <w:rsid w:val="00750E7F"/>
    <w:rsid w:val="0075146F"/>
    <w:rsid w:val="00751533"/>
    <w:rsid w:val="0075178E"/>
    <w:rsid w:val="007517E0"/>
    <w:rsid w:val="00751833"/>
    <w:rsid w:val="00751838"/>
    <w:rsid w:val="007519A7"/>
    <w:rsid w:val="00751A3F"/>
    <w:rsid w:val="00751C2A"/>
    <w:rsid w:val="00751CDC"/>
    <w:rsid w:val="00751E89"/>
    <w:rsid w:val="0075216D"/>
    <w:rsid w:val="0075218F"/>
    <w:rsid w:val="007525C1"/>
    <w:rsid w:val="00752B85"/>
    <w:rsid w:val="00752F4B"/>
    <w:rsid w:val="00753239"/>
    <w:rsid w:val="0075347B"/>
    <w:rsid w:val="00753F1A"/>
    <w:rsid w:val="00754671"/>
    <w:rsid w:val="007547A8"/>
    <w:rsid w:val="00754913"/>
    <w:rsid w:val="00754ACC"/>
    <w:rsid w:val="00754EA2"/>
    <w:rsid w:val="00754EFD"/>
    <w:rsid w:val="007551CB"/>
    <w:rsid w:val="007556C4"/>
    <w:rsid w:val="007557A6"/>
    <w:rsid w:val="007558BD"/>
    <w:rsid w:val="00755DB6"/>
    <w:rsid w:val="00755FE8"/>
    <w:rsid w:val="00756475"/>
    <w:rsid w:val="007565B4"/>
    <w:rsid w:val="007567B2"/>
    <w:rsid w:val="00756879"/>
    <w:rsid w:val="00756D39"/>
    <w:rsid w:val="00756DD4"/>
    <w:rsid w:val="00756EE3"/>
    <w:rsid w:val="007570D0"/>
    <w:rsid w:val="0075747B"/>
    <w:rsid w:val="007574E6"/>
    <w:rsid w:val="007578A4"/>
    <w:rsid w:val="007578A6"/>
    <w:rsid w:val="00757996"/>
    <w:rsid w:val="007579CA"/>
    <w:rsid w:val="00757F8A"/>
    <w:rsid w:val="007608C1"/>
    <w:rsid w:val="00760908"/>
    <w:rsid w:val="00760DB3"/>
    <w:rsid w:val="007612B4"/>
    <w:rsid w:val="00761882"/>
    <w:rsid w:val="007618F1"/>
    <w:rsid w:val="00761E7A"/>
    <w:rsid w:val="00761E8A"/>
    <w:rsid w:val="00761FD6"/>
    <w:rsid w:val="00762014"/>
    <w:rsid w:val="007621C2"/>
    <w:rsid w:val="007623BB"/>
    <w:rsid w:val="007624B9"/>
    <w:rsid w:val="00762631"/>
    <w:rsid w:val="007628D5"/>
    <w:rsid w:val="00762C3A"/>
    <w:rsid w:val="00762ECD"/>
    <w:rsid w:val="007638D4"/>
    <w:rsid w:val="007648E4"/>
    <w:rsid w:val="0076499E"/>
    <w:rsid w:val="007649EE"/>
    <w:rsid w:val="00764AA8"/>
    <w:rsid w:val="00764C35"/>
    <w:rsid w:val="00764C73"/>
    <w:rsid w:val="00765141"/>
    <w:rsid w:val="007654E3"/>
    <w:rsid w:val="0076572D"/>
    <w:rsid w:val="007658F8"/>
    <w:rsid w:val="00765A4E"/>
    <w:rsid w:val="00765BF0"/>
    <w:rsid w:val="00766723"/>
    <w:rsid w:val="007669DD"/>
    <w:rsid w:val="00766B04"/>
    <w:rsid w:val="00766D69"/>
    <w:rsid w:val="007670DF"/>
    <w:rsid w:val="0076749D"/>
    <w:rsid w:val="007675F1"/>
    <w:rsid w:val="00767684"/>
    <w:rsid w:val="00767876"/>
    <w:rsid w:val="0076794D"/>
    <w:rsid w:val="00767B83"/>
    <w:rsid w:val="007700B9"/>
    <w:rsid w:val="00770637"/>
    <w:rsid w:val="007706EB"/>
    <w:rsid w:val="0077074D"/>
    <w:rsid w:val="0077077E"/>
    <w:rsid w:val="00770831"/>
    <w:rsid w:val="00770B11"/>
    <w:rsid w:val="00771C55"/>
    <w:rsid w:val="00771E16"/>
    <w:rsid w:val="00772066"/>
    <w:rsid w:val="007720ED"/>
    <w:rsid w:val="007720F8"/>
    <w:rsid w:val="00772153"/>
    <w:rsid w:val="007727B8"/>
    <w:rsid w:val="00772A1D"/>
    <w:rsid w:val="00772E2A"/>
    <w:rsid w:val="00772FCC"/>
    <w:rsid w:val="00773040"/>
    <w:rsid w:val="00773060"/>
    <w:rsid w:val="00773797"/>
    <w:rsid w:val="00773816"/>
    <w:rsid w:val="00773A3F"/>
    <w:rsid w:val="00773A97"/>
    <w:rsid w:val="00773AA1"/>
    <w:rsid w:val="00773AF0"/>
    <w:rsid w:val="007743E0"/>
    <w:rsid w:val="00774539"/>
    <w:rsid w:val="0077468C"/>
    <w:rsid w:val="00774CB9"/>
    <w:rsid w:val="00774EE3"/>
    <w:rsid w:val="007751D2"/>
    <w:rsid w:val="00775422"/>
    <w:rsid w:val="00775688"/>
    <w:rsid w:val="007757DD"/>
    <w:rsid w:val="00775956"/>
    <w:rsid w:val="00775EC5"/>
    <w:rsid w:val="0077624D"/>
    <w:rsid w:val="00776497"/>
    <w:rsid w:val="007767A7"/>
    <w:rsid w:val="007768B2"/>
    <w:rsid w:val="00776D98"/>
    <w:rsid w:val="00776DB8"/>
    <w:rsid w:val="00776E19"/>
    <w:rsid w:val="0077779D"/>
    <w:rsid w:val="00777832"/>
    <w:rsid w:val="00777941"/>
    <w:rsid w:val="0077796D"/>
    <w:rsid w:val="00777AB3"/>
    <w:rsid w:val="00777D97"/>
    <w:rsid w:val="00777DAE"/>
    <w:rsid w:val="00777DDB"/>
    <w:rsid w:val="00777F48"/>
    <w:rsid w:val="007802C1"/>
    <w:rsid w:val="00780456"/>
    <w:rsid w:val="007805FB"/>
    <w:rsid w:val="007807D0"/>
    <w:rsid w:val="00780A03"/>
    <w:rsid w:val="00780D4E"/>
    <w:rsid w:val="00780E08"/>
    <w:rsid w:val="00780F28"/>
    <w:rsid w:val="00781510"/>
    <w:rsid w:val="00781EEA"/>
    <w:rsid w:val="00781EEB"/>
    <w:rsid w:val="00782487"/>
    <w:rsid w:val="0078249C"/>
    <w:rsid w:val="007826FD"/>
    <w:rsid w:val="007828BC"/>
    <w:rsid w:val="00782B8C"/>
    <w:rsid w:val="00782BD7"/>
    <w:rsid w:val="00782CAF"/>
    <w:rsid w:val="00782EE7"/>
    <w:rsid w:val="00783271"/>
    <w:rsid w:val="00783407"/>
    <w:rsid w:val="00783653"/>
    <w:rsid w:val="007837BE"/>
    <w:rsid w:val="0078393F"/>
    <w:rsid w:val="00783F17"/>
    <w:rsid w:val="007841D1"/>
    <w:rsid w:val="00784539"/>
    <w:rsid w:val="00784548"/>
    <w:rsid w:val="0078479C"/>
    <w:rsid w:val="007847B7"/>
    <w:rsid w:val="00784BD2"/>
    <w:rsid w:val="00784EAF"/>
    <w:rsid w:val="00784FF6"/>
    <w:rsid w:val="00785369"/>
    <w:rsid w:val="007856AD"/>
    <w:rsid w:val="007858E8"/>
    <w:rsid w:val="00785D10"/>
    <w:rsid w:val="00785D16"/>
    <w:rsid w:val="00785ED8"/>
    <w:rsid w:val="0078668A"/>
    <w:rsid w:val="00786AD6"/>
    <w:rsid w:val="00786BFA"/>
    <w:rsid w:val="00786E7C"/>
    <w:rsid w:val="007870EE"/>
    <w:rsid w:val="0078726D"/>
    <w:rsid w:val="00787418"/>
    <w:rsid w:val="0078765A"/>
    <w:rsid w:val="0078797E"/>
    <w:rsid w:val="00790015"/>
    <w:rsid w:val="007900AC"/>
    <w:rsid w:val="007909D3"/>
    <w:rsid w:val="00790B4D"/>
    <w:rsid w:val="00790D2E"/>
    <w:rsid w:val="007910D9"/>
    <w:rsid w:val="00791121"/>
    <w:rsid w:val="0079125E"/>
    <w:rsid w:val="007914D2"/>
    <w:rsid w:val="00791B1A"/>
    <w:rsid w:val="00791D7F"/>
    <w:rsid w:val="0079211F"/>
    <w:rsid w:val="007923C3"/>
    <w:rsid w:val="00792401"/>
    <w:rsid w:val="00792412"/>
    <w:rsid w:val="007925C1"/>
    <w:rsid w:val="0079278D"/>
    <w:rsid w:val="00792801"/>
    <w:rsid w:val="00792832"/>
    <w:rsid w:val="00792866"/>
    <w:rsid w:val="00792945"/>
    <w:rsid w:val="00792AA0"/>
    <w:rsid w:val="00792DE6"/>
    <w:rsid w:val="00793170"/>
    <w:rsid w:val="0079393E"/>
    <w:rsid w:val="0079415B"/>
    <w:rsid w:val="00794502"/>
    <w:rsid w:val="007945B3"/>
    <w:rsid w:val="00794766"/>
    <w:rsid w:val="007947E1"/>
    <w:rsid w:val="0079497A"/>
    <w:rsid w:val="007953F3"/>
    <w:rsid w:val="007953FC"/>
    <w:rsid w:val="007957D5"/>
    <w:rsid w:val="0079593D"/>
    <w:rsid w:val="00795B08"/>
    <w:rsid w:val="00795B15"/>
    <w:rsid w:val="00795EAB"/>
    <w:rsid w:val="00796171"/>
    <w:rsid w:val="007962A0"/>
    <w:rsid w:val="0079662A"/>
    <w:rsid w:val="00796719"/>
    <w:rsid w:val="00796869"/>
    <w:rsid w:val="007968D8"/>
    <w:rsid w:val="007971E8"/>
    <w:rsid w:val="00797641"/>
    <w:rsid w:val="00797D96"/>
    <w:rsid w:val="00797DB5"/>
    <w:rsid w:val="007A05BA"/>
    <w:rsid w:val="007A0676"/>
    <w:rsid w:val="007A07FF"/>
    <w:rsid w:val="007A09C6"/>
    <w:rsid w:val="007A0A70"/>
    <w:rsid w:val="007A0C37"/>
    <w:rsid w:val="007A0CCB"/>
    <w:rsid w:val="007A104A"/>
    <w:rsid w:val="007A10DB"/>
    <w:rsid w:val="007A1496"/>
    <w:rsid w:val="007A179B"/>
    <w:rsid w:val="007A1B08"/>
    <w:rsid w:val="007A1C97"/>
    <w:rsid w:val="007A2055"/>
    <w:rsid w:val="007A2732"/>
    <w:rsid w:val="007A279A"/>
    <w:rsid w:val="007A2A32"/>
    <w:rsid w:val="007A2A8E"/>
    <w:rsid w:val="007A2E83"/>
    <w:rsid w:val="007A2F78"/>
    <w:rsid w:val="007A367F"/>
    <w:rsid w:val="007A3B8D"/>
    <w:rsid w:val="007A3BDD"/>
    <w:rsid w:val="007A3E19"/>
    <w:rsid w:val="007A3EA8"/>
    <w:rsid w:val="007A3F0A"/>
    <w:rsid w:val="007A4058"/>
    <w:rsid w:val="007A44DD"/>
    <w:rsid w:val="007A4636"/>
    <w:rsid w:val="007A4764"/>
    <w:rsid w:val="007A4BC1"/>
    <w:rsid w:val="007A4D99"/>
    <w:rsid w:val="007A4FDA"/>
    <w:rsid w:val="007A5490"/>
    <w:rsid w:val="007A5756"/>
    <w:rsid w:val="007A582B"/>
    <w:rsid w:val="007A59EF"/>
    <w:rsid w:val="007A5AC7"/>
    <w:rsid w:val="007A5CA4"/>
    <w:rsid w:val="007A61E4"/>
    <w:rsid w:val="007A64B6"/>
    <w:rsid w:val="007A6CE9"/>
    <w:rsid w:val="007A726A"/>
    <w:rsid w:val="007A72FE"/>
    <w:rsid w:val="007A7504"/>
    <w:rsid w:val="007A7967"/>
    <w:rsid w:val="007A79CB"/>
    <w:rsid w:val="007A7A3F"/>
    <w:rsid w:val="007A7C33"/>
    <w:rsid w:val="007A7C77"/>
    <w:rsid w:val="007A7FFC"/>
    <w:rsid w:val="007B0286"/>
    <w:rsid w:val="007B038D"/>
    <w:rsid w:val="007B076F"/>
    <w:rsid w:val="007B0C7D"/>
    <w:rsid w:val="007B0C80"/>
    <w:rsid w:val="007B0F3A"/>
    <w:rsid w:val="007B14DD"/>
    <w:rsid w:val="007B16AC"/>
    <w:rsid w:val="007B16AE"/>
    <w:rsid w:val="007B1813"/>
    <w:rsid w:val="007B18A2"/>
    <w:rsid w:val="007B191D"/>
    <w:rsid w:val="007B1AB3"/>
    <w:rsid w:val="007B1B09"/>
    <w:rsid w:val="007B1F35"/>
    <w:rsid w:val="007B2314"/>
    <w:rsid w:val="007B2776"/>
    <w:rsid w:val="007B2D61"/>
    <w:rsid w:val="007B30EB"/>
    <w:rsid w:val="007B3416"/>
    <w:rsid w:val="007B35EF"/>
    <w:rsid w:val="007B37D0"/>
    <w:rsid w:val="007B3840"/>
    <w:rsid w:val="007B3B21"/>
    <w:rsid w:val="007B4061"/>
    <w:rsid w:val="007B40AC"/>
    <w:rsid w:val="007B4171"/>
    <w:rsid w:val="007B42E9"/>
    <w:rsid w:val="007B45E3"/>
    <w:rsid w:val="007B45EF"/>
    <w:rsid w:val="007B47BC"/>
    <w:rsid w:val="007B48F0"/>
    <w:rsid w:val="007B4D55"/>
    <w:rsid w:val="007B53FC"/>
    <w:rsid w:val="007B5425"/>
    <w:rsid w:val="007B54F5"/>
    <w:rsid w:val="007B5791"/>
    <w:rsid w:val="007B5916"/>
    <w:rsid w:val="007B5BA2"/>
    <w:rsid w:val="007B5C79"/>
    <w:rsid w:val="007B5D59"/>
    <w:rsid w:val="007B603D"/>
    <w:rsid w:val="007B6111"/>
    <w:rsid w:val="007B61A9"/>
    <w:rsid w:val="007B639E"/>
    <w:rsid w:val="007B6536"/>
    <w:rsid w:val="007B681C"/>
    <w:rsid w:val="007B6A1E"/>
    <w:rsid w:val="007B6BA1"/>
    <w:rsid w:val="007B6F59"/>
    <w:rsid w:val="007B73C5"/>
    <w:rsid w:val="007B7981"/>
    <w:rsid w:val="007B7CB1"/>
    <w:rsid w:val="007B7E07"/>
    <w:rsid w:val="007C035F"/>
    <w:rsid w:val="007C0513"/>
    <w:rsid w:val="007C0635"/>
    <w:rsid w:val="007C0731"/>
    <w:rsid w:val="007C08F6"/>
    <w:rsid w:val="007C0A7C"/>
    <w:rsid w:val="007C126D"/>
    <w:rsid w:val="007C131A"/>
    <w:rsid w:val="007C135E"/>
    <w:rsid w:val="007C159B"/>
    <w:rsid w:val="007C1AC7"/>
    <w:rsid w:val="007C1BE7"/>
    <w:rsid w:val="007C1BE8"/>
    <w:rsid w:val="007C1EC9"/>
    <w:rsid w:val="007C22C3"/>
    <w:rsid w:val="007C2381"/>
    <w:rsid w:val="007C2420"/>
    <w:rsid w:val="007C24E1"/>
    <w:rsid w:val="007C266F"/>
    <w:rsid w:val="007C2776"/>
    <w:rsid w:val="007C281E"/>
    <w:rsid w:val="007C287C"/>
    <w:rsid w:val="007C29C2"/>
    <w:rsid w:val="007C2EA2"/>
    <w:rsid w:val="007C3254"/>
    <w:rsid w:val="007C36C2"/>
    <w:rsid w:val="007C39B4"/>
    <w:rsid w:val="007C3D24"/>
    <w:rsid w:val="007C3EF5"/>
    <w:rsid w:val="007C3FD5"/>
    <w:rsid w:val="007C4114"/>
    <w:rsid w:val="007C4182"/>
    <w:rsid w:val="007C41E9"/>
    <w:rsid w:val="007C4A75"/>
    <w:rsid w:val="007C4D05"/>
    <w:rsid w:val="007C5102"/>
    <w:rsid w:val="007C510E"/>
    <w:rsid w:val="007C52FB"/>
    <w:rsid w:val="007C5B28"/>
    <w:rsid w:val="007C5BD0"/>
    <w:rsid w:val="007C5C1E"/>
    <w:rsid w:val="007C5C96"/>
    <w:rsid w:val="007C601A"/>
    <w:rsid w:val="007C628B"/>
    <w:rsid w:val="007C6345"/>
    <w:rsid w:val="007C641C"/>
    <w:rsid w:val="007C67D9"/>
    <w:rsid w:val="007C684A"/>
    <w:rsid w:val="007C686C"/>
    <w:rsid w:val="007C6AFB"/>
    <w:rsid w:val="007C6B6B"/>
    <w:rsid w:val="007C6EDE"/>
    <w:rsid w:val="007C783E"/>
    <w:rsid w:val="007C7986"/>
    <w:rsid w:val="007C7A25"/>
    <w:rsid w:val="007C7D04"/>
    <w:rsid w:val="007D0571"/>
    <w:rsid w:val="007D05A1"/>
    <w:rsid w:val="007D0626"/>
    <w:rsid w:val="007D063C"/>
    <w:rsid w:val="007D0864"/>
    <w:rsid w:val="007D0C88"/>
    <w:rsid w:val="007D0F52"/>
    <w:rsid w:val="007D0FE0"/>
    <w:rsid w:val="007D104C"/>
    <w:rsid w:val="007D1142"/>
    <w:rsid w:val="007D12F6"/>
    <w:rsid w:val="007D134D"/>
    <w:rsid w:val="007D1725"/>
    <w:rsid w:val="007D20BD"/>
    <w:rsid w:val="007D2223"/>
    <w:rsid w:val="007D24D4"/>
    <w:rsid w:val="007D24DA"/>
    <w:rsid w:val="007D2804"/>
    <w:rsid w:val="007D2A63"/>
    <w:rsid w:val="007D2B63"/>
    <w:rsid w:val="007D308D"/>
    <w:rsid w:val="007D3283"/>
    <w:rsid w:val="007D3409"/>
    <w:rsid w:val="007D36DD"/>
    <w:rsid w:val="007D3729"/>
    <w:rsid w:val="007D37F4"/>
    <w:rsid w:val="007D38D6"/>
    <w:rsid w:val="007D3984"/>
    <w:rsid w:val="007D39A5"/>
    <w:rsid w:val="007D3A4C"/>
    <w:rsid w:val="007D3F19"/>
    <w:rsid w:val="007D4052"/>
    <w:rsid w:val="007D467C"/>
    <w:rsid w:val="007D4849"/>
    <w:rsid w:val="007D4A4B"/>
    <w:rsid w:val="007D4CCA"/>
    <w:rsid w:val="007D501D"/>
    <w:rsid w:val="007D511A"/>
    <w:rsid w:val="007D5CB6"/>
    <w:rsid w:val="007D6088"/>
    <w:rsid w:val="007D6599"/>
    <w:rsid w:val="007D65A5"/>
    <w:rsid w:val="007D6837"/>
    <w:rsid w:val="007D6AC1"/>
    <w:rsid w:val="007D6E51"/>
    <w:rsid w:val="007D6F63"/>
    <w:rsid w:val="007D706C"/>
    <w:rsid w:val="007D70C6"/>
    <w:rsid w:val="007D713C"/>
    <w:rsid w:val="007D7309"/>
    <w:rsid w:val="007D7473"/>
    <w:rsid w:val="007D7513"/>
    <w:rsid w:val="007D76B1"/>
    <w:rsid w:val="007D79E4"/>
    <w:rsid w:val="007D7ABC"/>
    <w:rsid w:val="007D7ABD"/>
    <w:rsid w:val="007D7B38"/>
    <w:rsid w:val="007D7CC3"/>
    <w:rsid w:val="007E01F6"/>
    <w:rsid w:val="007E0667"/>
    <w:rsid w:val="007E0695"/>
    <w:rsid w:val="007E096A"/>
    <w:rsid w:val="007E0DBC"/>
    <w:rsid w:val="007E0EEE"/>
    <w:rsid w:val="007E0FC3"/>
    <w:rsid w:val="007E10AA"/>
    <w:rsid w:val="007E11E7"/>
    <w:rsid w:val="007E1325"/>
    <w:rsid w:val="007E143B"/>
    <w:rsid w:val="007E155A"/>
    <w:rsid w:val="007E1628"/>
    <w:rsid w:val="007E1A36"/>
    <w:rsid w:val="007E1C29"/>
    <w:rsid w:val="007E277C"/>
    <w:rsid w:val="007E2872"/>
    <w:rsid w:val="007E29D9"/>
    <w:rsid w:val="007E2EDC"/>
    <w:rsid w:val="007E3315"/>
    <w:rsid w:val="007E334D"/>
    <w:rsid w:val="007E335A"/>
    <w:rsid w:val="007E33FD"/>
    <w:rsid w:val="007E35DF"/>
    <w:rsid w:val="007E3687"/>
    <w:rsid w:val="007E37BB"/>
    <w:rsid w:val="007E391E"/>
    <w:rsid w:val="007E3CC3"/>
    <w:rsid w:val="007E44BB"/>
    <w:rsid w:val="007E492F"/>
    <w:rsid w:val="007E4A36"/>
    <w:rsid w:val="007E4EE5"/>
    <w:rsid w:val="007E4F85"/>
    <w:rsid w:val="007E53A3"/>
    <w:rsid w:val="007E57E6"/>
    <w:rsid w:val="007E59E9"/>
    <w:rsid w:val="007E5A57"/>
    <w:rsid w:val="007E6089"/>
    <w:rsid w:val="007E6142"/>
    <w:rsid w:val="007E631D"/>
    <w:rsid w:val="007E6410"/>
    <w:rsid w:val="007E641C"/>
    <w:rsid w:val="007E642C"/>
    <w:rsid w:val="007E64E8"/>
    <w:rsid w:val="007E6BDE"/>
    <w:rsid w:val="007E6CB3"/>
    <w:rsid w:val="007E6D0F"/>
    <w:rsid w:val="007E6D5E"/>
    <w:rsid w:val="007E6DE7"/>
    <w:rsid w:val="007E736A"/>
    <w:rsid w:val="007E761B"/>
    <w:rsid w:val="007E7E4E"/>
    <w:rsid w:val="007E7FC7"/>
    <w:rsid w:val="007F01C2"/>
    <w:rsid w:val="007F041F"/>
    <w:rsid w:val="007F04B0"/>
    <w:rsid w:val="007F07D2"/>
    <w:rsid w:val="007F085B"/>
    <w:rsid w:val="007F08C3"/>
    <w:rsid w:val="007F0900"/>
    <w:rsid w:val="007F0C52"/>
    <w:rsid w:val="007F0CBE"/>
    <w:rsid w:val="007F1153"/>
    <w:rsid w:val="007F119D"/>
    <w:rsid w:val="007F153F"/>
    <w:rsid w:val="007F17A1"/>
    <w:rsid w:val="007F1D62"/>
    <w:rsid w:val="007F208F"/>
    <w:rsid w:val="007F2569"/>
    <w:rsid w:val="007F2735"/>
    <w:rsid w:val="007F2861"/>
    <w:rsid w:val="007F32B3"/>
    <w:rsid w:val="007F335B"/>
    <w:rsid w:val="007F3630"/>
    <w:rsid w:val="007F368E"/>
    <w:rsid w:val="007F36B8"/>
    <w:rsid w:val="007F3986"/>
    <w:rsid w:val="007F39A6"/>
    <w:rsid w:val="007F39A9"/>
    <w:rsid w:val="007F39DD"/>
    <w:rsid w:val="007F3AC0"/>
    <w:rsid w:val="007F3CA0"/>
    <w:rsid w:val="007F3D06"/>
    <w:rsid w:val="007F3E32"/>
    <w:rsid w:val="007F4041"/>
    <w:rsid w:val="007F4045"/>
    <w:rsid w:val="007F430F"/>
    <w:rsid w:val="007F4597"/>
    <w:rsid w:val="007F4DCE"/>
    <w:rsid w:val="007F4E09"/>
    <w:rsid w:val="007F4E70"/>
    <w:rsid w:val="007F4FDE"/>
    <w:rsid w:val="007F5010"/>
    <w:rsid w:val="007F5584"/>
    <w:rsid w:val="007F5E3E"/>
    <w:rsid w:val="007F640D"/>
    <w:rsid w:val="007F6571"/>
    <w:rsid w:val="007F6787"/>
    <w:rsid w:val="007F761B"/>
    <w:rsid w:val="007F771D"/>
    <w:rsid w:val="007F7819"/>
    <w:rsid w:val="007F79CD"/>
    <w:rsid w:val="007F7AC5"/>
    <w:rsid w:val="007F7B7E"/>
    <w:rsid w:val="007F7D4E"/>
    <w:rsid w:val="007F7EC3"/>
    <w:rsid w:val="008002BD"/>
    <w:rsid w:val="00800697"/>
    <w:rsid w:val="00800773"/>
    <w:rsid w:val="00800AD0"/>
    <w:rsid w:val="00800B16"/>
    <w:rsid w:val="0080146A"/>
    <w:rsid w:val="0080147D"/>
    <w:rsid w:val="008014E2"/>
    <w:rsid w:val="0080174D"/>
    <w:rsid w:val="008018F1"/>
    <w:rsid w:val="00801933"/>
    <w:rsid w:val="00801CF4"/>
    <w:rsid w:val="00802402"/>
    <w:rsid w:val="00802590"/>
    <w:rsid w:val="0080261B"/>
    <w:rsid w:val="008026CC"/>
    <w:rsid w:val="008029F1"/>
    <w:rsid w:val="00802A10"/>
    <w:rsid w:val="00802B09"/>
    <w:rsid w:val="00802BF6"/>
    <w:rsid w:val="00802EB3"/>
    <w:rsid w:val="008030C5"/>
    <w:rsid w:val="00803306"/>
    <w:rsid w:val="00803328"/>
    <w:rsid w:val="008037BF"/>
    <w:rsid w:val="00803AB4"/>
    <w:rsid w:val="00803AF4"/>
    <w:rsid w:val="00803BBC"/>
    <w:rsid w:val="00804026"/>
    <w:rsid w:val="00804233"/>
    <w:rsid w:val="008042ED"/>
    <w:rsid w:val="008043ED"/>
    <w:rsid w:val="00804578"/>
    <w:rsid w:val="008046C4"/>
    <w:rsid w:val="008046F7"/>
    <w:rsid w:val="00804799"/>
    <w:rsid w:val="00804AA3"/>
    <w:rsid w:val="00804F42"/>
    <w:rsid w:val="00805230"/>
    <w:rsid w:val="008052FC"/>
    <w:rsid w:val="00805429"/>
    <w:rsid w:val="008055A9"/>
    <w:rsid w:val="0080565B"/>
    <w:rsid w:val="0080583A"/>
    <w:rsid w:val="00805B98"/>
    <w:rsid w:val="00805D7E"/>
    <w:rsid w:val="00806123"/>
    <w:rsid w:val="0080638F"/>
    <w:rsid w:val="00806429"/>
    <w:rsid w:val="008066F3"/>
    <w:rsid w:val="00806899"/>
    <w:rsid w:val="00806918"/>
    <w:rsid w:val="00806B53"/>
    <w:rsid w:val="00806BA5"/>
    <w:rsid w:val="00806BBC"/>
    <w:rsid w:val="00806CC9"/>
    <w:rsid w:val="00806D17"/>
    <w:rsid w:val="00806FEE"/>
    <w:rsid w:val="008072CF"/>
    <w:rsid w:val="0080735F"/>
    <w:rsid w:val="008073DD"/>
    <w:rsid w:val="008074DE"/>
    <w:rsid w:val="008075EF"/>
    <w:rsid w:val="008077FC"/>
    <w:rsid w:val="008079F4"/>
    <w:rsid w:val="00807A8B"/>
    <w:rsid w:val="00807E32"/>
    <w:rsid w:val="00807EE1"/>
    <w:rsid w:val="00807F12"/>
    <w:rsid w:val="0081039C"/>
    <w:rsid w:val="00810699"/>
    <w:rsid w:val="00811039"/>
    <w:rsid w:val="008115FB"/>
    <w:rsid w:val="00811767"/>
    <w:rsid w:val="00811843"/>
    <w:rsid w:val="008119AF"/>
    <w:rsid w:val="00811E37"/>
    <w:rsid w:val="00812868"/>
    <w:rsid w:val="008132A3"/>
    <w:rsid w:val="008133E6"/>
    <w:rsid w:val="008136B4"/>
    <w:rsid w:val="008139FD"/>
    <w:rsid w:val="00813A86"/>
    <w:rsid w:val="00813E0B"/>
    <w:rsid w:val="00813E4B"/>
    <w:rsid w:val="00814020"/>
    <w:rsid w:val="008141C9"/>
    <w:rsid w:val="00814453"/>
    <w:rsid w:val="008145B1"/>
    <w:rsid w:val="00814E0F"/>
    <w:rsid w:val="00814E14"/>
    <w:rsid w:val="008150CE"/>
    <w:rsid w:val="00815421"/>
    <w:rsid w:val="00815667"/>
    <w:rsid w:val="00815A3D"/>
    <w:rsid w:val="00815BE4"/>
    <w:rsid w:val="008160D1"/>
    <w:rsid w:val="008167EC"/>
    <w:rsid w:val="00816931"/>
    <w:rsid w:val="00816B0B"/>
    <w:rsid w:val="008170E0"/>
    <w:rsid w:val="00817261"/>
    <w:rsid w:val="0081763B"/>
    <w:rsid w:val="00817767"/>
    <w:rsid w:val="00817CAD"/>
    <w:rsid w:val="0082018B"/>
    <w:rsid w:val="00820278"/>
    <w:rsid w:val="00820CEF"/>
    <w:rsid w:val="00820D1C"/>
    <w:rsid w:val="00820D67"/>
    <w:rsid w:val="00820DFD"/>
    <w:rsid w:val="00820FAF"/>
    <w:rsid w:val="00821739"/>
    <w:rsid w:val="00821BAD"/>
    <w:rsid w:val="00821F57"/>
    <w:rsid w:val="00822186"/>
    <w:rsid w:val="0082229F"/>
    <w:rsid w:val="00822471"/>
    <w:rsid w:val="00822519"/>
    <w:rsid w:val="0082264D"/>
    <w:rsid w:val="00822D99"/>
    <w:rsid w:val="00823600"/>
    <w:rsid w:val="008236AE"/>
    <w:rsid w:val="008237CD"/>
    <w:rsid w:val="008238DC"/>
    <w:rsid w:val="008238E5"/>
    <w:rsid w:val="00823B2F"/>
    <w:rsid w:val="00823CBA"/>
    <w:rsid w:val="00823E0E"/>
    <w:rsid w:val="0082427D"/>
    <w:rsid w:val="00824317"/>
    <w:rsid w:val="00824393"/>
    <w:rsid w:val="00824477"/>
    <w:rsid w:val="008244EA"/>
    <w:rsid w:val="0082490C"/>
    <w:rsid w:val="00824A91"/>
    <w:rsid w:val="00824A96"/>
    <w:rsid w:val="00824BB5"/>
    <w:rsid w:val="00824C28"/>
    <w:rsid w:val="00824C4C"/>
    <w:rsid w:val="0082537D"/>
    <w:rsid w:val="00825381"/>
    <w:rsid w:val="00825603"/>
    <w:rsid w:val="0082562E"/>
    <w:rsid w:val="008257BB"/>
    <w:rsid w:val="00825A69"/>
    <w:rsid w:val="00825F25"/>
    <w:rsid w:val="00825F3A"/>
    <w:rsid w:val="00826098"/>
    <w:rsid w:val="008260FB"/>
    <w:rsid w:val="0082681C"/>
    <w:rsid w:val="00826899"/>
    <w:rsid w:val="00826935"/>
    <w:rsid w:val="00826F2D"/>
    <w:rsid w:val="008275FB"/>
    <w:rsid w:val="00827895"/>
    <w:rsid w:val="008279BE"/>
    <w:rsid w:val="00827A4F"/>
    <w:rsid w:val="00827A69"/>
    <w:rsid w:val="00827C26"/>
    <w:rsid w:val="00827CEC"/>
    <w:rsid w:val="00827E82"/>
    <w:rsid w:val="00827EBC"/>
    <w:rsid w:val="00827FFB"/>
    <w:rsid w:val="00830132"/>
    <w:rsid w:val="008304B3"/>
    <w:rsid w:val="00830704"/>
    <w:rsid w:val="00830920"/>
    <w:rsid w:val="00830D1C"/>
    <w:rsid w:val="00830E30"/>
    <w:rsid w:val="00830F88"/>
    <w:rsid w:val="00831402"/>
    <w:rsid w:val="00831570"/>
    <w:rsid w:val="008319CE"/>
    <w:rsid w:val="00831C84"/>
    <w:rsid w:val="00831D90"/>
    <w:rsid w:val="00831E04"/>
    <w:rsid w:val="00832057"/>
    <w:rsid w:val="0083276A"/>
    <w:rsid w:val="008328E4"/>
    <w:rsid w:val="008329B4"/>
    <w:rsid w:val="00832A1F"/>
    <w:rsid w:val="00832F87"/>
    <w:rsid w:val="0083343A"/>
    <w:rsid w:val="008336B2"/>
    <w:rsid w:val="008337B8"/>
    <w:rsid w:val="00833AA7"/>
    <w:rsid w:val="00833B63"/>
    <w:rsid w:val="0083421B"/>
    <w:rsid w:val="00834352"/>
    <w:rsid w:val="00834553"/>
    <w:rsid w:val="008345F3"/>
    <w:rsid w:val="00834824"/>
    <w:rsid w:val="00834C4E"/>
    <w:rsid w:val="008350D3"/>
    <w:rsid w:val="00835398"/>
    <w:rsid w:val="008355AC"/>
    <w:rsid w:val="00835DB6"/>
    <w:rsid w:val="00835F2C"/>
    <w:rsid w:val="00836303"/>
    <w:rsid w:val="008365F0"/>
    <w:rsid w:val="008368AC"/>
    <w:rsid w:val="00836CB6"/>
    <w:rsid w:val="00836DBF"/>
    <w:rsid w:val="0083702C"/>
    <w:rsid w:val="00837277"/>
    <w:rsid w:val="008376C6"/>
    <w:rsid w:val="0083781A"/>
    <w:rsid w:val="00837BF2"/>
    <w:rsid w:val="00837C99"/>
    <w:rsid w:val="00837DC4"/>
    <w:rsid w:val="00837E1B"/>
    <w:rsid w:val="00837EAE"/>
    <w:rsid w:val="00837EDF"/>
    <w:rsid w:val="0084000B"/>
    <w:rsid w:val="00840268"/>
    <w:rsid w:val="00840434"/>
    <w:rsid w:val="0084056E"/>
    <w:rsid w:val="00840C57"/>
    <w:rsid w:val="00840D14"/>
    <w:rsid w:val="008412B5"/>
    <w:rsid w:val="00841F87"/>
    <w:rsid w:val="008422BA"/>
    <w:rsid w:val="008425C7"/>
    <w:rsid w:val="00842666"/>
    <w:rsid w:val="0084288C"/>
    <w:rsid w:val="008429A7"/>
    <w:rsid w:val="00843052"/>
    <w:rsid w:val="00843096"/>
    <w:rsid w:val="00843481"/>
    <w:rsid w:val="00843507"/>
    <w:rsid w:val="008436E1"/>
    <w:rsid w:val="008438A8"/>
    <w:rsid w:val="008438BE"/>
    <w:rsid w:val="00843A00"/>
    <w:rsid w:val="00843AB7"/>
    <w:rsid w:val="00843FCF"/>
    <w:rsid w:val="0084420A"/>
    <w:rsid w:val="00844FF2"/>
    <w:rsid w:val="00845067"/>
    <w:rsid w:val="008450B5"/>
    <w:rsid w:val="008451EE"/>
    <w:rsid w:val="008454D4"/>
    <w:rsid w:val="008456F7"/>
    <w:rsid w:val="00845783"/>
    <w:rsid w:val="008458D7"/>
    <w:rsid w:val="008459B0"/>
    <w:rsid w:val="00845D9B"/>
    <w:rsid w:val="00845EE0"/>
    <w:rsid w:val="00845F0F"/>
    <w:rsid w:val="0084646B"/>
    <w:rsid w:val="008467CA"/>
    <w:rsid w:val="0084701F"/>
    <w:rsid w:val="008470B2"/>
    <w:rsid w:val="00847401"/>
    <w:rsid w:val="0084759D"/>
    <w:rsid w:val="0084774F"/>
    <w:rsid w:val="0084775A"/>
    <w:rsid w:val="00847852"/>
    <w:rsid w:val="00847D8B"/>
    <w:rsid w:val="00847FE6"/>
    <w:rsid w:val="00850186"/>
    <w:rsid w:val="00850477"/>
    <w:rsid w:val="008508D5"/>
    <w:rsid w:val="00850A9F"/>
    <w:rsid w:val="00850DD3"/>
    <w:rsid w:val="00850F5A"/>
    <w:rsid w:val="008510CB"/>
    <w:rsid w:val="0085160D"/>
    <w:rsid w:val="00851CDE"/>
    <w:rsid w:val="00851E55"/>
    <w:rsid w:val="0085207D"/>
    <w:rsid w:val="00852125"/>
    <w:rsid w:val="00852271"/>
    <w:rsid w:val="00852359"/>
    <w:rsid w:val="00852645"/>
    <w:rsid w:val="008527AC"/>
    <w:rsid w:val="00852872"/>
    <w:rsid w:val="00852881"/>
    <w:rsid w:val="0085293B"/>
    <w:rsid w:val="00852985"/>
    <w:rsid w:val="0085299D"/>
    <w:rsid w:val="00852A13"/>
    <w:rsid w:val="00852C0E"/>
    <w:rsid w:val="00852C17"/>
    <w:rsid w:val="00852C36"/>
    <w:rsid w:val="00853067"/>
    <w:rsid w:val="0085324F"/>
    <w:rsid w:val="008532BB"/>
    <w:rsid w:val="008533F0"/>
    <w:rsid w:val="0085340E"/>
    <w:rsid w:val="0085341D"/>
    <w:rsid w:val="008535D3"/>
    <w:rsid w:val="00853A9B"/>
    <w:rsid w:val="00854036"/>
    <w:rsid w:val="00854904"/>
    <w:rsid w:val="00854A91"/>
    <w:rsid w:val="00854B6B"/>
    <w:rsid w:val="00855074"/>
    <w:rsid w:val="008554BB"/>
    <w:rsid w:val="008556BF"/>
    <w:rsid w:val="008556D7"/>
    <w:rsid w:val="008558C8"/>
    <w:rsid w:val="00855BF7"/>
    <w:rsid w:val="00855C36"/>
    <w:rsid w:val="00855EF6"/>
    <w:rsid w:val="00856066"/>
    <w:rsid w:val="0085645A"/>
    <w:rsid w:val="008565C5"/>
    <w:rsid w:val="00856A1C"/>
    <w:rsid w:val="00856CB8"/>
    <w:rsid w:val="00856D0B"/>
    <w:rsid w:val="00857437"/>
    <w:rsid w:val="00857751"/>
    <w:rsid w:val="008578A4"/>
    <w:rsid w:val="00857A02"/>
    <w:rsid w:val="00857BA5"/>
    <w:rsid w:val="00857DF5"/>
    <w:rsid w:val="008600C8"/>
    <w:rsid w:val="00860283"/>
    <w:rsid w:val="0086034F"/>
    <w:rsid w:val="00860645"/>
    <w:rsid w:val="008610ED"/>
    <w:rsid w:val="0086159B"/>
    <w:rsid w:val="008615B8"/>
    <w:rsid w:val="008618F2"/>
    <w:rsid w:val="00861CD4"/>
    <w:rsid w:val="00861E98"/>
    <w:rsid w:val="0086205E"/>
    <w:rsid w:val="00862D48"/>
    <w:rsid w:val="00862DB1"/>
    <w:rsid w:val="00863195"/>
    <w:rsid w:val="008633DB"/>
    <w:rsid w:val="008633F6"/>
    <w:rsid w:val="0086354B"/>
    <w:rsid w:val="00863721"/>
    <w:rsid w:val="00863879"/>
    <w:rsid w:val="00863AF9"/>
    <w:rsid w:val="008640AE"/>
    <w:rsid w:val="008643C4"/>
    <w:rsid w:val="00864545"/>
    <w:rsid w:val="0086459C"/>
    <w:rsid w:val="00864978"/>
    <w:rsid w:val="00864B50"/>
    <w:rsid w:val="00864BEA"/>
    <w:rsid w:val="00864D1F"/>
    <w:rsid w:val="00865361"/>
    <w:rsid w:val="008656E8"/>
    <w:rsid w:val="0086577E"/>
    <w:rsid w:val="00865A27"/>
    <w:rsid w:val="00865D04"/>
    <w:rsid w:val="00865F4E"/>
    <w:rsid w:val="00865FA0"/>
    <w:rsid w:val="00866320"/>
    <w:rsid w:val="008665F6"/>
    <w:rsid w:val="00866785"/>
    <w:rsid w:val="008667DA"/>
    <w:rsid w:val="00866DA2"/>
    <w:rsid w:val="00866FF5"/>
    <w:rsid w:val="00867158"/>
    <w:rsid w:val="00867488"/>
    <w:rsid w:val="008676B7"/>
    <w:rsid w:val="008678EA"/>
    <w:rsid w:val="00867AC8"/>
    <w:rsid w:val="00867D05"/>
    <w:rsid w:val="00870082"/>
    <w:rsid w:val="008704A8"/>
    <w:rsid w:val="0087077B"/>
    <w:rsid w:val="00870903"/>
    <w:rsid w:val="00870DE4"/>
    <w:rsid w:val="00871074"/>
    <w:rsid w:val="008711BA"/>
    <w:rsid w:val="0087154D"/>
    <w:rsid w:val="0087175E"/>
    <w:rsid w:val="0087179D"/>
    <w:rsid w:val="008717A0"/>
    <w:rsid w:val="008719D6"/>
    <w:rsid w:val="00871AD6"/>
    <w:rsid w:val="00871E78"/>
    <w:rsid w:val="00871F67"/>
    <w:rsid w:val="00871FCE"/>
    <w:rsid w:val="00872032"/>
    <w:rsid w:val="008722DB"/>
    <w:rsid w:val="00872870"/>
    <w:rsid w:val="00872EBC"/>
    <w:rsid w:val="0087311C"/>
    <w:rsid w:val="00873175"/>
    <w:rsid w:val="0087319E"/>
    <w:rsid w:val="008732F7"/>
    <w:rsid w:val="008735A5"/>
    <w:rsid w:val="00873915"/>
    <w:rsid w:val="00873E55"/>
    <w:rsid w:val="00873F25"/>
    <w:rsid w:val="00874177"/>
    <w:rsid w:val="008741F6"/>
    <w:rsid w:val="00874228"/>
    <w:rsid w:val="00874480"/>
    <w:rsid w:val="00874991"/>
    <w:rsid w:val="00874BD7"/>
    <w:rsid w:val="00874CF3"/>
    <w:rsid w:val="00875150"/>
    <w:rsid w:val="008753DB"/>
    <w:rsid w:val="008754F0"/>
    <w:rsid w:val="008756C7"/>
    <w:rsid w:val="008757E3"/>
    <w:rsid w:val="00875844"/>
    <w:rsid w:val="008758D3"/>
    <w:rsid w:val="00875C97"/>
    <w:rsid w:val="00875EE4"/>
    <w:rsid w:val="008763B3"/>
    <w:rsid w:val="008763E9"/>
    <w:rsid w:val="00876784"/>
    <w:rsid w:val="008768B6"/>
    <w:rsid w:val="008768C0"/>
    <w:rsid w:val="00876943"/>
    <w:rsid w:val="00876CC1"/>
    <w:rsid w:val="00876D14"/>
    <w:rsid w:val="00876EDD"/>
    <w:rsid w:val="0087713B"/>
    <w:rsid w:val="008771B8"/>
    <w:rsid w:val="008772ED"/>
    <w:rsid w:val="008779D6"/>
    <w:rsid w:val="00877A48"/>
    <w:rsid w:val="00877AAE"/>
    <w:rsid w:val="00877B11"/>
    <w:rsid w:val="00880351"/>
    <w:rsid w:val="008803A9"/>
    <w:rsid w:val="008804C8"/>
    <w:rsid w:val="00880826"/>
    <w:rsid w:val="0088090E"/>
    <w:rsid w:val="0088118A"/>
    <w:rsid w:val="00881247"/>
    <w:rsid w:val="008812E9"/>
    <w:rsid w:val="0088189E"/>
    <w:rsid w:val="00881914"/>
    <w:rsid w:val="008819D9"/>
    <w:rsid w:val="00881A90"/>
    <w:rsid w:val="00881BFD"/>
    <w:rsid w:val="00881F33"/>
    <w:rsid w:val="0088218A"/>
    <w:rsid w:val="0088242F"/>
    <w:rsid w:val="008824D0"/>
    <w:rsid w:val="00882625"/>
    <w:rsid w:val="008826D0"/>
    <w:rsid w:val="008827E3"/>
    <w:rsid w:val="00882843"/>
    <w:rsid w:val="00882942"/>
    <w:rsid w:val="00882B7A"/>
    <w:rsid w:val="00882C5E"/>
    <w:rsid w:val="008834C2"/>
    <w:rsid w:val="008835D5"/>
    <w:rsid w:val="00883894"/>
    <w:rsid w:val="0088389A"/>
    <w:rsid w:val="00883949"/>
    <w:rsid w:val="00884168"/>
    <w:rsid w:val="00884205"/>
    <w:rsid w:val="0088460F"/>
    <w:rsid w:val="008846CA"/>
    <w:rsid w:val="00884731"/>
    <w:rsid w:val="00884761"/>
    <w:rsid w:val="0088478A"/>
    <w:rsid w:val="008848FE"/>
    <w:rsid w:val="00884991"/>
    <w:rsid w:val="00884A0F"/>
    <w:rsid w:val="00885070"/>
    <w:rsid w:val="00885085"/>
    <w:rsid w:val="0088546D"/>
    <w:rsid w:val="00885561"/>
    <w:rsid w:val="0088557B"/>
    <w:rsid w:val="0088561E"/>
    <w:rsid w:val="00885789"/>
    <w:rsid w:val="0088587B"/>
    <w:rsid w:val="00885CDB"/>
    <w:rsid w:val="00885DB9"/>
    <w:rsid w:val="00886028"/>
    <w:rsid w:val="008860D7"/>
    <w:rsid w:val="008865A0"/>
    <w:rsid w:val="008867AE"/>
    <w:rsid w:val="00886A1C"/>
    <w:rsid w:val="00886F8C"/>
    <w:rsid w:val="008877E9"/>
    <w:rsid w:val="008879D4"/>
    <w:rsid w:val="00887DB4"/>
    <w:rsid w:val="00887DCD"/>
    <w:rsid w:val="00890121"/>
    <w:rsid w:val="008905D3"/>
    <w:rsid w:val="0089060F"/>
    <w:rsid w:val="00890A79"/>
    <w:rsid w:val="00890AA6"/>
    <w:rsid w:val="00891203"/>
    <w:rsid w:val="008912DF"/>
    <w:rsid w:val="00891845"/>
    <w:rsid w:val="008920C6"/>
    <w:rsid w:val="00892212"/>
    <w:rsid w:val="00892238"/>
    <w:rsid w:val="00892266"/>
    <w:rsid w:val="00892398"/>
    <w:rsid w:val="00892484"/>
    <w:rsid w:val="0089253D"/>
    <w:rsid w:val="00892D93"/>
    <w:rsid w:val="008931DB"/>
    <w:rsid w:val="008933FF"/>
    <w:rsid w:val="0089349E"/>
    <w:rsid w:val="008938D1"/>
    <w:rsid w:val="008939E5"/>
    <w:rsid w:val="00893C3A"/>
    <w:rsid w:val="00893C9D"/>
    <w:rsid w:val="008942BF"/>
    <w:rsid w:val="00894562"/>
    <w:rsid w:val="008946D3"/>
    <w:rsid w:val="008946DE"/>
    <w:rsid w:val="008948B4"/>
    <w:rsid w:val="00894ADF"/>
    <w:rsid w:val="00894C45"/>
    <w:rsid w:val="00894CC8"/>
    <w:rsid w:val="00894CFB"/>
    <w:rsid w:val="008953A6"/>
    <w:rsid w:val="00895644"/>
    <w:rsid w:val="0089568B"/>
    <w:rsid w:val="00895A23"/>
    <w:rsid w:val="00895B9A"/>
    <w:rsid w:val="00895CA0"/>
    <w:rsid w:val="00895D39"/>
    <w:rsid w:val="00895FD5"/>
    <w:rsid w:val="00896175"/>
    <w:rsid w:val="00896240"/>
    <w:rsid w:val="00896327"/>
    <w:rsid w:val="00896494"/>
    <w:rsid w:val="00896846"/>
    <w:rsid w:val="0089696D"/>
    <w:rsid w:val="00896A57"/>
    <w:rsid w:val="00896A82"/>
    <w:rsid w:val="008970EB"/>
    <w:rsid w:val="008971DA"/>
    <w:rsid w:val="008973AD"/>
    <w:rsid w:val="0089753D"/>
    <w:rsid w:val="008975D5"/>
    <w:rsid w:val="0089774E"/>
    <w:rsid w:val="00897CFA"/>
    <w:rsid w:val="00897D19"/>
    <w:rsid w:val="00897DAF"/>
    <w:rsid w:val="00897DD9"/>
    <w:rsid w:val="008A008B"/>
    <w:rsid w:val="008A0112"/>
    <w:rsid w:val="008A0131"/>
    <w:rsid w:val="008A027D"/>
    <w:rsid w:val="008A0462"/>
    <w:rsid w:val="008A049F"/>
    <w:rsid w:val="008A077C"/>
    <w:rsid w:val="008A0A7F"/>
    <w:rsid w:val="008A1188"/>
    <w:rsid w:val="008A1247"/>
    <w:rsid w:val="008A12B9"/>
    <w:rsid w:val="008A1347"/>
    <w:rsid w:val="008A16F8"/>
    <w:rsid w:val="008A1A72"/>
    <w:rsid w:val="008A1A91"/>
    <w:rsid w:val="008A1CDB"/>
    <w:rsid w:val="008A1F84"/>
    <w:rsid w:val="008A1FBE"/>
    <w:rsid w:val="008A1FE2"/>
    <w:rsid w:val="008A2076"/>
    <w:rsid w:val="008A23B7"/>
    <w:rsid w:val="008A2498"/>
    <w:rsid w:val="008A27C3"/>
    <w:rsid w:val="008A2A05"/>
    <w:rsid w:val="008A2A29"/>
    <w:rsid w:val="008A2B91"/>
    <w:rsid w:val="008A2CE9"/>
    <w:rsid w:val="008A2D38"/>
    <w:rsid w:val="008A2DBD"/>
    <w:rsid w:val="008A30BC"/>
    <w:rsid w:val="008A31E8"/>
    <w:rsid w:val="008A33EF"/>
    <w:rsid w:val="008A3578"/>
    <w:rsid w:val="008A3A20"/>
    <w:rsid w:val="008A3C83"/>
    <w:rsid w:val="008A3E9F"/>
    <w:rsid w:val="008A3FC2"/>
    <w:rsid w:val="008A4000"/>
    <w:rsid w:val="008A41B2"/>
    <w:rsid w:val="008A44CB"/>
    <w:rsid w:val="008A4515"/>
    <w:rsid w:val="008A453F"/>
    <w:rsid w:val="008A482F"/>
    <w:rsid w:val="008A48DA"/>
    <w:rsid w:val="008A4B73"/>
    <w:rsid w:val="008A5048"/>
    <w:rsid w:val="008A50F3"/>
    <w:rsid w:val="008A5190"/>
    <w:rsid w:val="008A527A"/>
    <w:rsid w:val="008A53AB"/>
    <w:rsid w:val="008A5445"/>
    <w:rsid w:val="008A5872"/>
    <w:rsid w:val="008A5C82"/>
    <w:rsid w:val="008A5E55"/>
    <w:rsid w:val="008A6190"/>
    <w:rsid w:val="008A6928"/>
    <w:rsid w:val="008A6AD6"/>
    <w:rsid w:val="008A6B0F"/>
    <w:rsid w:val="008A6BB5"/>
    <w:rsid w:val="008A6E8E"/>
    <w:rsid w:val="008A71FB"/>
    <w:rsid w:val="008A7451"/>
    <w:rsid w:val="008A77B3"/>
    <w:rsid w:val="008A7841"/>
    <w:rsid w:val="008A7AE3"/>
    <w:rsid w:val="008A7B3A"/>
    <w:rsid w:val="008A7BA3"/>
    <w:rsid w:val="008A7BDA"/>
    <w:rsid w:val="008A7D53"/>
    <w:rsid w:val="008B051F"/>
    <w:rsid w:val="008B0AFF"/>
    <w:rsid w:val="008B0D8A"/>
    <w:rsid w:val="008B1013"/>
    <w:rsid w:val="008B1231"/>
    <w:rsid w:val="008B1241"/>
    <w:rsid w:val="008B137F"/>
    <w:rsid w:val="008B174B"/>
    <w:rsid w:val="008B1B36"/>
    <w:rsid w:val="008B1BFD"/>
    <w:rsid w:val="008B1C66"/>
    <w:rsid w:val="008B1CFD"/>
    <w:rsid w:val="008B1D81"/>
    <w:rsid w:val="008B2221"/>
    <w:rsid w:val="008B2288"/>
    <w:rsid w:val="008B25E2"/>
    <w:rsid w:val="008B285B"/>
    <w:rsid w:val="008B2DBC"/>
    <w:rsid w:val="008B3105"/>
    <w:rsid w:val="008B369D"/>
    <w:rsid w:val="008B36F0"/>
    <w:rsid w:val="008B384D"/>
    <w:rsid w:val="008B3C94"/>
    <w:rsid w:val="008B3E2B"/>
    <w:rsid w:val="008B438C"/>
    <w:rsid w:val="008B4452"/>
    <w:rsid w:val="008B4A58"/>
    <w:rsid w:val="008B4F5D"/>
    <w:rsid w:val="008B5711"/>
    <w:rsid w:val="008B587E"/>
    <w:rsid w:val="008B59BE"/>
    <w:rsid w:val="008B5A54"/>
    <w:rsid w:val="008B5B05"/>
    <w:rsid w:val="008B60AB"/>
    <w:rsid w:val="008B6147"/>
    <w:rsid w:val="008B64B7"/>
    <w:rsid w:val="008B6B19"/>
    <w:rsid w:val="008B6B45"/>
    <w:rsid w:val="008B6DD5"/>
    <w:rsid w:val="008B70F4"/>
    <w:rsid w:val="008B712E"/>
    <w:rsid w:val="008B749D"/>
    <w:rsid w:val="008B76E3"/>
    <w:rsid w:val="008B7722"/>
    <w:rsid w:val="008B7920"/>
    <w:rsid w:val="008B7B2F"/>
    <w:rsid w:val="008B7B91"/>
    <w:rsid w:val="008B7C85"/>
    <w:rsid w:val="008B7D52"/>
    <w:rsid w:val="008B7DF1"/>
    <w:rsid w:val="008C00FD"/>
    <w:rsid w:val="008C02F5"/>
    <w:rsid w:val="008C03C2"/>
    <w:rsid w:val="008C03FC"/>
    <w:rsid w:val="008C0CCC"/>
    <w:rsid w:val="008C1012"/>
    <w:rsid w:val="008C1014"/>
    <w:rsid w:val="008C1109"/>
    <w:rsid w:val="008C1190"/>
    <w:rsid w:val="008C1328"/>
    <w:rsid w:val="008C1410"/>
    <w:rsid w:val="008C167B"/>
    <w:rsid w:val="008C1817"/>
    <w:rsid w:val="008C1C53"/>
    <w:rsid w:val="008C2005"/>
    <w:rsid w:val="008C2107"/>
    <w:rsid w:val="008C249E"/>
    <w:rsid w:val="008C281F"/>
    <w:rsid w:val="008C2A58"/>
    <w:rsid w:val="008C2C60"/>
    <w:rsid w:val="008C2CDC"/>
    <w:rsid w:val="008C2D81"/>
    <w:rsid w:val="008C2DBC"/>
    <w:rsid w:val="008C2F3D"/>
    <w:rsid w:val="008C324E"/>
    <w:rsid w:val="008C3302"/>
    <w:rsid w:val="008C36D7"/>
    <w:rsid w:val="008C3851"/>
    <w:rsid w:val="008C3ACC"/>
    <w:rsid w:val="008C3D05"/>
    <w:rsid w:val="008C3E8D"/>
    <w:rsid w:val="008C4143"/>
    <w:rsid w:val="008C433D"/>
    <w:rsid w:val="008C4786"/>
    <w:rsid w:val="008C490F"/>
    <w:rsid w:val="008C4A4C"/>
    <w:rsid w:val="008C4CFC"/>
    <w:rsid w:val="008C4D06"/>
    <w:rsid w:val="008C4F6C"/>
    <w:rsid w:val="008C5029"/>
    <w:rsid w:val="008C5196"/>
    <w:rsid w:val="008C52E8"/>
    <w:rsid w:val="008C53C4"/>
    <w:rsid w:val="008C561E"/>
    <w:rsid w:val="008C573A"/>
    <w:rsid w:val="008C5932"/>
    <w:rsid w:val="008C5AEA"/>
    <w:rsid w:val="008C5E5D"/>
    <w:rsid w:val="008C61EE"/>
    <w:rsid w:val="008C6250"/>
    <w:rsid w:val="008C683D"/>
    <w:rsid w:val="008C68F7"/>
    <w:rsid w:val="008C6980"/>
    <w:rsid w:val="008C6A6D"/>
    <w:rsid w:val="008C6D79"/>
    <w:rsid w:val="008C6E89"/>
    <w:rsid w:val="008C77A3"/>
    <w:rsid w:val="008C7B3A"/>
    <w:rsid w:val="008C7F66"/>
    <w:rsid w:val="008D01AB"/>
    <w:rsid w:val="008D057B"/>
    <w:rsid w:val="008D0581"/>
    <w:rsid w:val="008D05C3"/>
    <w:rsid w:val="008D05DE"/>
    <w:rsid w:val="008D0944"/>
    <w:rsid w:val="008D0C27"/>
    <w:rsid w:val="008D0C6B"/>
    <w:rsid w:val="008D0CB3"/>
    <w:rsid w:val="008D0DCE"/>
    <w:rsid w:val="008D1323"/>
    <w:rsid w:val="008D1531"/>
    <w:rsid w:val="008D1866"/>
    <w:rsid w:val="008D1957"/>
    <w:rsid w:val="008D1A07"/>
    <w:rsid w:val="008D1A9D"/>
    <w:rsid w:val="008D1F06"/>
    <w:rsid w:val="008D1F98"/>
    <w:rsid w:val="008D207F"/>
    <w:rsid w:val="008D234A"/>
    <w:rsid w:val="008D28A8"/>
    <w:rsid w:val="008D2C1C"/>
    <w:rsid w:val="008D2D30"/>
    <w:rsid w:val="008D2E60"/>
    <w:rsid w:val="008D2FC6"/>
    <w:rsid w:val="008D3144"/>
    <w:rsid w:val="008D3237"/>
    <w:rsid w:val="008D35F5"/>
    <w:rsid w:val="008D39D0"/>
    <w:rsid w:val="008D3B78"/>
    <w:rsid w:val="008D3EE5"/>
    <w:rsid w:val="008D4048"/>
    <w:rsid w:val="008D40CE"/>
    <w:rsid w:val="008D4222"/>
    <w:rsid w:val="008D42C3"/>
    <w:rsid w:val="008D4491"/>
    <w:rsid w:val="008D51DD"/>
    <w:rsid w:val="008D52BC"/>
    <w:rsid w:val="008D5527"/>
    <w:rsid w:val="008D59D2"/>
    <w:rsid w:val="008D5D0A"/>
    <w:rsid w:val="008D5E6A"/>
    <w:rsid w:val="008D5E71"/>
    <w:rsid w:val="008D6090"/>
    <w:rsid w:val="008D60E4"/>
    <w:rsid w:val="008D645A"/>
    <w:rsid w:val="008D67FF"/>
    <w:rsid w:val="008D6A93"/>
    <w:rsid w:val="008D6AC1"/>
    <w:rsid w:val="008D6C7A"/>
    <w:rsid w:val="008D721B"/>
    <w:rsid w:val="008D7287"/>
    <w:rsid w:val="008D76AA"/>
    <w:rsid w:val="008D7AD7"/>
    <w:rsid w:val="008D7CA9"/>
    <w:rsid w:val="008D7E52"/>
    <w:rsid w:val="008D7ECC"/>
    <w:rsid w:val="008D7FB8"/>
    <w:rsid w:val="008E03A8"/>
    <w:rsid w:val="008E0492"/>
    <w:rsid w:val="008E04B5"/>
    <w:rsid w:val="008E0863"/>
    <w:rsid w:val="008E0F6C"/>
    <w:rsid w:val="008E0FD6"/>
    <w:rsid w:val="008E12DC"/>
    <w:rsid w:val="008E12F0"/>
    <w:rsid w:val="008E145B"/>
    <w:rsid w:val="008E17E2"/>
    <w:rsid w:val="008E1878"/>
    <w:rsid w:val="008E196C"/>
    <w:rsid w:val="008E1B5A"/>
    <w:rsid w:val="008E2708"/>
    <w:rsid w:val="008E31B9"/>
    <w:rsid w:val="008E328E"/>
    <w:rsid w:val="008E3619"/>
    <w:rsid w:val="008E365E"/>
    <w:rsid w:val="008E3AC6"/>
    <w:rsid w:val="008E3AE9"/>
    <w:rsid w:val="008E3B47"/>
    <w:rsid w:val="008E3DB2"/>
    <w:rsid w:val="008E3E16"/>
    <w:rsid w:val="008E417D"/>
    <w:rsid w:val="008E41AC"/>
    <w:rsid w:val="008E4401"/>
    <w:rsid w:val="008E441E"/>
    <w:rsid w:val="008E452D"/>
    <w:rsid w:val="008E4821"/>
    <w:rsid w:val="008E50D5"/>
    <w:rsid w:val="008E5198"/>
    <w:rsid w:val="008E5215"/>
    <w:rsid w:val="008E5290"/>
    <w:rsid w:val="008E5320"/>
    <w:rsid w:val="008E535B"/>
    <w:rsid w:val="008E5560"/>
    <w:rsid w:val="008E561D"/>
    <w:rsid w:val="008E59DF"/>
    <w:rsid w:val="008E5E77"/>
    <w:rsid w:val="008E6352"/>
    <w:rsid w:val="008E649E"/>
    <w:rsid w:val="008E66AB"/>
    <w:rsid w:val="008E71F8"/>
    <w:rsid w:val="008E771A"/>
    <w:rsid w:val="008E788B"/>
    <w:rsid w:val="008E79B2"/>
    <w:rsid w:val="008E7A6C"/>
    <w:rsid w:val="008E7DDF"/>
    <w:rsid w:val="008E7FE4"/>
    <w:rsid w:val="008F03A7"/>
    <w:rsid w:val="008F04AC"/>
    <w:rsid w:val="008F0691"/>
    <w:rsid w:val="008F083D"/>
    <w:rsid w:val="008F08FA"/>
    <w:rsid w:val="008F0B73"/>
    <w:rsid w:val="008F1229"/>
    <w:rsid w:val="008F1269"/>
    <w:rsid w:val="008F1315"/>
    <w:rsid w:val="008F1559"/>
    <w:rsid w:val="008F17D9"/>
    <w:rsid w:val="008F1B62"/>
    <w:rsid w:val="008F1C69"/>
    <w:rsid w:val="008F2131"/>
    <w:rsid w:val="008F2179"/>
    <w:rsid w:val="008F284A"/>
    <w:rsid w:val="008F2D8C"/>
    <w:rsid w:val="008F3DD3"/>
    <w:rsid w:val="008F4086"/>
    <w:rsid w:val="008F4403"/>
    <w:rsid w:val="008F4409"/>
    <w:rsid w:val="008F44E2"/>
    <w:rsid w:val="008F4DFB"/>
    <w:rsid w:val="008F5166"/>
    <w:rsid w:val="008F5336"/>
    <w:rsid w:val="008F5337"/>
    <w:rsid w:val="008F559F"/>
    <w:rsid w:val="008F57B1"/>
    <w:rsid w:val="008F5911"/>
    <w:rsid w:val="008F5A85"/>
    <w:rsid w:val="008F5C5D"/>
    <w:rsid w:val="008F5E7D"/>
    <w:rsid w:val="008F5F64"/>
    <w:rsid w:val="008F60B8"/>
    <w:rsid w:val="008F68C4"/>
    <w:rsid w:val="008F6B72"/>
    <w:rsid w:val="008F6E4B"/>
    <w:rsid w:val="008F707D"/>
    <w:rsid w:val="008F7279"/>
    <w:rsid w:val="008F7398"/>
    <w:rsid w:val="008F7E2E"/>
    <w:rsid w:val="009000CF"/>
    <w:rsid w:val="00900818"/>
    <w:rsid w:val="009009B6"/>
    <w:rsid w:val="00900B40"/>
    <w:rsid w:val="00900BE0"/>
    <w:rsid w:val="00900D04"/>
    <w:rsid w:val="00900DA8"/>
    <w:rsid w:val="00900F8B"/>
    <w:rsid w:val="009016BA"/>
    <w:rsid w:val="0090185F"/>
    <w:rsid w:val="00901A2B"/>
    <w:rsid w:val="00901BA8"/>
    <w:rsid w:val="00902049"/>
    <w:rsid w:val="0090204C"/>
    <w:rsid w:val="009021F5"/>
    <w:rsid w:val="0090235D"/>
    <w:rsid w:val="009025C0"/>
    <w:rsid w:val="0090274D"/>
    <w:rsid w:val="009027DF"/>
    <w:rsid w:val="00902970"/>
    <w:rsid w:val="009029DB"/>
    <w:rsid w:val="00902B69"/>
    <w:rsid w:val="00902C0D"/>
    <w:rsid w:val="00902C8A"/>
    <w:rsid w:val="00902EE2"/>
    <w:rsid w:val="00902EED"/>
    <w:rsid w:val="00903179"/>
    <w:rsid w:val="00903346"/>
    <w:rsid w:val="009038E7"/>
    <w:rsid w:val="00903B72"/>
    <w:rsid w:val="00903CD2"/>
    <w:rsid w:val="00904257"/>
    <w:rsid w:val="00904294"/>
    <w:rsid w:val="009042C5"/>
    <w:rsid w:val="00904638"/>
    <w:rsid w:val="00904828"/>
    <w:rsid w:val="00904CD8"/>
    <w:rsid w:val="00905559"/>
    <w:rsid w:val="0090586C"/>
    <w:rsid w:val="0090588E"/>
    <w:rsid w:val="00905C9D"/>
    <w:rsid w:val="00905E10"/>
    <w:rsid w:val="00906184"/>
    <w:rsid w:val="0090632D"/>
    <w:rsid w:val="00906352"/>
    <w:rsid w:val="00906456"/>
    <w:rsid w:val="00906759"/>
    <w:rsid w:val="00906F7B"/>
    <w:rsid w:val="009071F2"/>
    <w:rsid w:val="00907439"/>
    <w:rsid w:val="00907701"/>
    <w:rsid w:val="0090789F"/>
    <w:rsid w:val="00907A9D"/>
    <w:rsid w:val="00907BA9"/>
    <w:rsid w:val="00907BF2"/>
    <w:rsid w:val="00907E0E"/>
    <w:rsid w:val="00907E9A"/>
    <w:rsid w:val="00907F89"/>
    <w:rsid w:val="00910072"/>
    <w:rsid w:val="00910714"/>
    <w:rsid w:val="00910800"/>
    <w:rsid w:val="009108A2"/>
    <w:rsid w:val="00910E02"/>
    <w:rsid w:val="00910F42"/>
    <w:rsid w:val="00911121"/>
    <w:rsid w:val="00911122"/>
    <w:rsid w:val="009118FA"/>
    <w:rsid w:val="00911EF0"/>
    <w:rsid w:val="009121BA"/>
    <w:rsid w:val="00912339"/>
    <w:rsid w:val="00912533"/>
    <w:rsid w:val="00912616"/>
    <w:rsid w:val="0091299D"/>
    <w:rsid w:val="009129DA"/>
    <w:rsid w:val="00912BB2"/>
    <w:rsid w:val="00912C4F"/>
    <w:rsid w:val="00912F01"/>
    <w:rsid w:val="009133DA"/>
    <w:rsid w:val="009137D5"/>
    <w:rsid w:val="00913A27"/>
    <w:rsid w:val="00913B7D"/>
    <w:rsid w:val="00913C0C"/>
    <w:rsid w:val="00913C13"/>
    <w:rsid w:val="00913FFB"/>
    <w:rsid w:val="00914C97"/>
    <w:rsid w:val="00914CF5"/>
    <w:rsid w:val="00914E7C"/>
    <w:rsid w:val="00915618"/>
    <w:rsid w:val="0091562B"/>
    <w:rsid w:val="00915726"/>
    <w:rsid w:val="009157CC"/>
    <w:rsid w:val="009158E9"/>
    <w:rsid w:val="009158F5"/>
    <w:rsid w:val="009158F6"/>
    <w:rsid w:val="00915A13"/>
    <w:rsid w:val="00915A5A"/>
    <w:rsid w:val="009161A0"/>
    <w:rsid w:val="0091645A"/>
    <w:rsid w:val="0091654F"/>
    <w:rsid w:val="00916851"/>
    <w:rsid w:val="0091697E"/>
    <w:rsid w:val="009170F6"/>
    <w:rsid w:val="00917106"/>
    <w:rsid w:val="0091710E"/>
    <w:rsid w:val="009171A7"/>
    <w:rsid w:val="009172D3"/>
    <w:rsid w:val="00917A5B"/>
    <w:rsid w:val="00917A5E"/>
    <w:rsid w:val="00917B64"/>
    <w:rsid w:val="009201F8"/>
    <w:rsid w:val="00920449"/>
    <w:rsid w:val="00920AA1"/>
    <w:rsid w:val="00920B56"/>
    <w:rsid w:val="00920DD6"/>
    <w:rsid w:val="0092119A"/>
    <w:rsid w:val="009211FE"/>
    <w:rsid w:val="00921477"/>
    <w:rsid w:val="00921745"/>
    <w:rsid w:val="00921FA2"/>
    <w:rsid w:val="00922665"/>
    <w:rsid w:val="009228F9"/>
    <w:rsid w:val="0092297D"/>
    <w:rsid w:val="00922F52"/>
    <w:rsid w:val="00922FB1"/>
    <w:rsid w:val="00922FE6"/>
    <w:rsid w:val="00923065"/>
    <w:rsid w:val="009231C1"/>
    <w:rsid w:val="0092337E"/>
    <w:rsid w:val="009238CE"/>
    <w:rsid w:val="00924612"/>
    <w:rsid w:val="009247ED"/>
    <w:rsid w:val="0092480E"/>
    <w:rsid w:val="00924963"/>
    <w:rsid w:val="00924BBC"/>
    <w:rsid w:val="00924DB0"/>
    <w:rsid w:val="00924E8C"/>
    <w:rsid w:val="0092505F"/>
    <w:rsid w:val="009251EC"/>
    <w:rsid w:val="00925780"/>
    <w:rsid w:val="009259A0"/>
    <w:rsid w:val="00925E42"/>
    <w:rsid w:val="0092613D"/>
    <w:rsid w:val="0092622F"/>
    <w:rsid w:val="0092633F"/>
    <w:rsid w:val="0092686B"/>
    <w:rsid w:val="00926BFF"/>
    <w:rsid w:val="00926F33"/>
    <w:rsid w:val="0092727E"/>
    <w:rsid w:val="009273D9"/>
    <w:rsid w:val="009279BC"/>
    <w:rsid w:val="00927A83"/>
    <w:rsid w:val="00927CF9"/>
    <w:rsid w:val="00930179"/>
    <w:rsid w:val="0093035C"/>
    <w:rsid w:val="0093044D"/>
    <w:rsid w:val="00930537"/>
    <w:rsid w:val="009306FD"/>
    <w:rsid w:val="009307C3"/>
    <w:rsid w:val="00930AD5"/>
    <w:rsid w:val="00930D4C"/>
    <w:rsid w:val="00931191"/>
    <w:rsid w:val="00931460"/>
    <w:rsid w:val="00931697"/>
    <w:rsid w:val="009316EB"/>
    <w:rsid w:val="009316FC"/>
    <w:rsid w:val="00931B19"/>
    <w:rsid w:val="00931D5F"/>
    <w:rsid w:val="0093256B"/>
    <w:rsid w:val="00932692"/>
    <w:rsid w:val="00932D69"/>
    <w:rsid w:val="009332AA"/>
    <w:rsid w:val="009333AC"/>
    <w:rsid w:val="009334E9"/>
    <w:rsid w:val="00933D5B"/>
    <w:rsid w:val="00934A32"/>
    <w:rsid w:val="00934C6A"/>
    <w:rsid w:val="00935192"/>
    <w:rsid w:val="009352AD"/>
    <w:rsid w:val="009355C1"/>
    <w:rsid w:val="009357A7"/>
    <w:rsid w:val="00935922"/>
    <w:rsid w:val="0093598D"/>
    <w:rsid w:val="00935B7E"/>
    <w:rsid w:val="0093605E"/>
    <w:rsid w:val="0093669F"/>
    <w:rsid w:val="0093672F"/>
    <w:rsid w:val="00936DBB"/>
    <w:rsid w:val="00936EE3"/>
    <w:rsid w:val="00936FCF"/>
    <w:rsid w:val="00936FDA"/>
    <w:rsid w:val="00936FFC"/>
    <w:rsid w:val="009374E1"/>
    <w:rsid w:val="0093759A"/>
    <w:rsid w:val="009377FC"/>
    <w:rsid w:val="0093798A"/>
    <w:rsid w:val="00937E7B"/>
    <w:rsid w:val="00937E96"/>
    <w:rsid w:val="00937F14"/>
    <w:rsid w:val="00940252"/>
    <w:rsid w:val="009402E3"/>
    <w:rsid w:val="00940347"/>
    <w:rsid w:val="009403FA"/>
    <w:rsid w:val="00940B75"/>
    <w:rsid w:val="009410D8"/>
    <w:rsid w:val="0094112C"/>
    <w:rsid w:val="0094128B"/>
    <w:rsid w:val="0094160B"/>
    <w:rsid w:val="009416EC"/>
    <w:rsid w:val="00941988"/>
    <w:rsid w:val="00941ADB"/>
    <w:rsid w:val="00941AFA"/>
    <w:rsid w:val="00942130"/>
    <w:rsid w:val="009421DD"/>
    <w:rsid w:val="0094227E"/>
    <w:rsid w:val="00942D95"/>
    <w:rsid w:val="00942DA6"/>
    <w:rsid w:val="009432AE"/>
    <w:rsid w:val="0094341A"/>
    <w:rsid w:val="00943675"/>
    <w:rsid w:val="00943775"/>
    <w:rsid w:val="0094390A"/>
    <w:rsid w:val="00943E1B"/>
    <w:rsid w:val="009442A4"/>
    <w:rsid w:val="0094445B"/>
    <w:rsid w:val="00944778"/>
    <w:rsid w:val="009448A4"/>
    <w:rsid w:val="0094495B"/>
    <w:rsid w:val="00944A0E"/>
    <w:rsid w:val="00944B69"/>
    <w:rsid w:val="00944C13"/>
    <w:rsid w:val="00944ECB"/>
    <w:rsid w:val="00945020"/>
    <w:rsid w:val="009453D6"/>
    <w:rsid w:val="009453F9"/>
    <w:rsid w:val="00945599"/>
    <w:rsid w:val="00945609"/>
    <w:rsid w:val="00945668"/>
    <w:rsid w:val="00945760"/>
    <w:rsid w:val="00945791"/>
    <w:rsid w:val="00945A0C"/>
    <w:rsid w:val="00945AC1"/>
    <w:rsid w:val="00945B28"/>
    <w:rsid w:val="00945C17"/>
    <w:rsid w:val="009460A3"/>
    <w:rsid w:val="00946377"/>
    <w:rsid w:val="00946752"/>
    <w:rsid w:val="0094678A"/>
    <w:rsid w:val="0094691A"/>
    <w:rsid w:val="009469F2"/>
    <w:rsid w:val="00946A31"/>
    <w:rsid w:val="00946ED3"/>
    <w:rsid w:val="00946F68"/>
    <w:rsid w:val="0094713F"/>
    <w:rsid w:val="00947774"/>
    <w:rsid w:val="009478EC"/>
    <w:rsid w:val="00947A14"/>
    <w:rsid w:val="00947AA6"/>
    <w:rsid w:val="00947AEB"/>
    <w:rsid w:val="00947BBB"/>
    <w:rsid w:val="00947CC2"/>
    <w:rsid w:val="00947CC8"/>
    <w:rsid w:val="00947D8A"/>
    <w:rsid w:val="00947EC1"/>
    <w:rsid w:val="00947FE8"/>
    <w:rsid w:val="00950485"/>
    <w:rsid w:val="00950508"/>
    <w:rsid w:val="00950798"/>
    <w:rsid w:val="009507BD"/>
    <w:rsid w:val="009508F8"/>
    <w:rsid w:val="00950914"/>
    <w:rsid w:val="00950E1F"/>
    <w:rsid w:val="009511B9"/>
    <w:rsid w:val="009512F0"/>
    <w:rsid w:val="00951746"/>
    <w:rsid w:val="00951C8C"/>
    <w:rsid w:val="00951DEB"/>
    <w:rsid w:val="00952215"/>
    <w:rsid w:val="009526FD"/>
    <w:rsid w:val="00952C13"/>
    <w:rsid w:val="00952D54"/>
    <w:rsid w:val="00952F08"/>
    <w:rsid w:val="009533DF"/>
    <w:rsid w:val="00953409"/>
    <w:rsid w:val="00953436"/>
    <w:rsid w:val="00953D6A"/>
    <w:rsid w:val="00953DC5"/>
    <w:rsid w:val="00953DCF"/>
    <w:rsid w:val="0095430B"/>
    <w:rsid w:val="009548F6"/>
    <w:rsid w:val="00954A46"/>
    <w:rsid w:val="00954CBE"/>
    <w:rsid w:val="00954D0D"/>
    <w:rsid w:val="0095500E"/>
    <w:rsid w:val="00955108"/>
    <w:rsid w:val="00955138"/>
    <w:rsid w:val="00955561"/>
    <w:rsid w:val="0095559F"/>
    <w:rsid w:val="009558F2"/>
    <w:rsid w:val="0095598C"/>
    <w:rsid w:val="00955A56"/>
    <w:rsid w:val="00955AB1"/>
    <w:rsid w:val="00955C9E"/>
    <w:rsid w:val="009565EF"/>
    <w:rsid w:val="00956655"/>
    <w:rsid w:val="0095675B"/>
    <w:rsid w:val="00957232"/>
    <w:rsid w:val="0095727E"/>
    <w:rsid w:val="009572F6"/>
    <w:rsid w:val="009573F6"/>
    <w:rsid w:val="00957858"/>
    <w:rsid w:val="00960112"/>
    <w:rsid w:val="009601E9"/>
    <w:rsid w:val="009605DC"/>
    <w:rsid w:val="009606BD"/>
    <w:rsid w:val="00960AA4"/>
    <w:rsid w:val="0096138F"/>
    <w:rsid w:val="00961738"/>
    <w:rsid w:val="009619AB"/>
    <w:rsid w:val="00961C81"/>
    <w:rsid w:val="00961E3C"/>
    <w:rsid w:val="00961F3B"/>
    <w:rsid w:val="00961F96"/>
    <w:rsid w:val="009627C4"/>
    <w:rsid w:val="0096286E"/>
    <w:rsid w:val="009629D5"/>
    <w:rsid w:val="00962BC4"/>
    <w:rsid w:val="00962C6E"/>
    <w:rsid w:val="00962CB2"/>
    <w:rsid w:val="00962D05"/>
    <w:rsid w:val="00962D3E"/>
    <w:rsid w:val="00963018"/>
    <w:rsid w:val="00963054"/>
    <w:rsid w:val="0096313A"/>
    <w:rsid w:val="00963276"/>
    <w:rsid w:val="00963389"/>
    <w:rsid w:val="00963524"/>
    <w:rsid w:val="009635F9"/>
    <w:rsid w:val="00963947"/>
    <w:rsid w:val="009639E9"/>
    <w:rsid w:val="00963B18"/>
    <w:rsid w:val="00963CDA"/>
    <w:rsid w:val="00963EE4"/>
    <w:rsid w:val="00963FA2"/>
    <w:rsid w:val="0096436F"/>
    <w:rsid w:val="00964843"/>
    <w:rsid w:val="0096490D"/>
    <w:rsid w:val="00964B46"/>
    <w:rsid w:val="009650C9"/>
    <w:rsid w:val="00965356"/>
    <w:rsid w:val="009656A1"/>
    <w:rsid w:val="0096590E"/>
    <w:rsid w:val="0096596E"/>
    <w:rsid w:val="00965E3D"/>
    <w:rsid w:val="009660D5"/>
    <w:rsid w:val="00966294"/>
    <w:rsid w:val="009664EC"/>
    <w:rsid w:val="00966F4A"/>
    <w:rsid w:val="00966FE0"/>
    <w:rsid w:val="009673E0"/>
    <w:rsid w:val="009674E3"/>
    <w:rsid w:val="00967617"/>
    <w:rsid w:val="00967ADE"/>
    <w:rsid w:val="00970AF3"/>
    <w:rsid w:val="00970BD7"/>
    <w:rsid w:val="00970EEF"/>
    <w:rsid w:val="00970F3E"/>
    <w:rsid w:val="009712E6"/>
    <w:rsid w:val="009712FC"/>
    <w:rsid w:val="0097177B"/>
    <w:rsid w:val="00971835"/>
    <w:rsid w:val="00972113"/>
    <w:rsid w:val="0097267D"/>
    <w:rsid w:val="00972741"/>
    <w:rsid w:val="0097278C"/>
    <w:rsid w:val="009727DE"/>
    <w:rsid w:val="00972C35"/>
    <w:rsid w:val="00972D4B"/>
    <w:rsid w:val="00972F20"/>
    <w:rsid w:val="0097315F"/>
    <w:rsid w:val="00973186"/>
    <w:rsid w:val="0097382B"/>
    <w:rsid w:val="00973E18"/>
    <w:rsid w:val="00973E52"/>
    <w:rsid w:val="00973EEB"/>
    <w:rsid w:val="009747CE"/>
    <w:rsid w:val="00974928"/>
    <w:rsid w:val="00974C81"/>
    <w:rsid w:val="00974D97"/>
    <w:rsid w:val="00974DEF"/>
    <w:rsid w:val="00974EBA"/>
    <w:rsid w:val="00975225"/>
    <w:rsid w:val="00975443"/>
    <w:rsid w:val="0097557F"/>
    <w:rsid w:val="0097578E"/>
    <w:rsid w:val="0097585B"/>
    <w:rsid w:val="00975862"/>
    <w:rsid w:val="00975947"/>
    <w:rsid w:val="00975BB5"/>
    <w:rsid w:val="00975CA6"/>
    <w:rsid w:val="00975F07"/>
    <w:rsid w:val="00976350"/>
    <w:rsid w:val="00976571"/>
    <w:rsid w:val="0097683D"/>
    <w:rsid w:val="00976884"/>
    <w:rsid w:val="00976BB2"/>
    <w:rsid w:val="00976E61"/>
    <w:rsid w:val="00976E6C"/>
    <w:rsid w:val="009772B0"/>
    <w:rsid w:val="0097737E"/>
    <w:rsid w:val="009775A1"/>
    <w:rsid w:val="009776E1"/>
    <w:rsid w:val="00977980"/>
    <w:rsid w:val="00977AF9"/>
    <w:rsid w:val="00977B21"/>
    <w:rsid w:val="00977C9D"/>
    <w:rsid w:val="00977D00"/>
    <w:rsid w:val="00980270"/>
    <w:rsid w:val="00980580"/>
    <w:rsid w:val="00980B56"/>
    <w:rsid w:val="00980BF1"/>
    <w:rsid w:val="00980C17"/>
    <w:rsid w:val="00980E2B"/>
    <w:rsid w:val="0098102A"/>
    <w:rsid w:val="00981057"/>
    <w:rsid w:val="00981523"/>
    <w:rsid w:val="0098167A"/>
    <w:rsid w:val="009816AB"/>
    <w:rsid w:val="00981891"/>
    <w:rsid w:val="00981A97"/>
    <w:rsid w:val="00981AFB"/>
    <w:rsid w:val="009820AE"/>
    <w:rsid w:val="0098216D"/>
    <w:rsid w:val="00982201"/>
    <w:rsid w:val="00982339"/>
    <w:rsid w:val="0098233B"/>
    <w:rsid w:val="009826A0"/>
    <w:rsid w:val="0098287C"/>
    <w:rsid w:val="00982C71"/>
    <w:rsid w:val="00982CE6"/>
    <w:rsid w:val="00982D7A"/>
    <w:rsid w:val="00982DAF"/>
    <w:rsid w:val="00982DEE"/>
    <w:rsid w:val="00982EF2"/>
    <w:rsid w:val="00983572"/>
    <w:rsid w:val="00983C5D"/>
    <w:rsid w:val="00983CCD"/>
    <w:rsid w:val="00983D25"/>
    <w:rsid w:val="00983DAA"/>
    <w:rsid w:val="00983F2B"/>
    <w:rsid w:val="00984149"/>
    <w:rsid w:val="009842EF"/>
    <w:rsid w:val="0098484E"/>
    <w:rsid w:val="00984ECF"/>
    <w:rsid w:val="00985290"/>
    <w:rsid w:val="0098536D"/>
    <w:rsid w:val="00985D69"/>
    <w:rsid w:val="00985E00"/>
    <w:rsid w:val="00985EA1"/>
    <w:rsid w:val="00985F32"/>
    <w:rsid w:val="0098604B"/>
    <w:rsid w:val="0098656D"/>
    <w:rsid w:val="009865A7"/>
    <w:rsid w:val="009867CC"/>
    <w:rsid w:val="00986829"/>
    <w:rsid w:val="009868F4"/>
    <w:rsid w:val="0098694A"/>
    <w:rsid w:val="00986A30"/>
    <w:rsid w:val="00986AE6"/>
    <w:rsid w:val="00987060"/>
    <w:rsid w:val="0098735A"/>
    <w:rsid w:val="009879E1"/>
    <w:rsid w:val="00987A36"/>
    <w:rsid w:val="00987B1F"/>
    <w:rsid w:val="00990031"/>
    <w:rsid w:val="0099021D"/>
    <w:rsid w:val="00990460"/>
    <w:rsid w:val="009905BB"/>
    <w:rsid w:val="00990821"/>
    <w:rsid w:val="00990C2E"/>
    <w:rsid w:val="0099100A"/>
    <w:rsid w:val="009913B5"/>
    <w:rsid w:val="009917CC"/>
    <w:rsid w:val="00991AFB"/>
    <w:rsid w:val="00991B01"/>
    <w:rsid w:val="00991B11"/>
    <w:rsid w:val="00992048"/>
    <w:rsid w:val="0099204C"/>
    <w:rsid w:val="00992BC2"/>
    <w:rsid w:val="00992F8E"/>
    <w:rsid w:val="00992FF7"/>
    <w:rsid w:val="009932A3"/>
    <w:rsid w:val="009934B5"/>
    <w:rsid w:val="009934DE"/>
    <w:rsid w:val="009937C8"/>
    <w:rsid w:val="00993BA1"/>
    <w:rsid w:val="00993CDD"/>
    <w:rsid w:val="00993D14"/>
    <w:rsid w:val="00993E00"/>
    <w:rsid w:val="0099430D"/>
    <w:rsid w:val="009944AF"/>
    <w:rsid w:val="00994E99"/>
    <w:rsid w:val="0099505A"/>
    <w:rsid w:val="0099532D"/>
    <w:rsid w:val="00995683"/>
    <w:rsid w:val="0099568E"/>
    <w:rsid w:val="009957CE"/>
    <w:rsid w:val="00995D32"/>
    <w:rsid w:val="009960CF"/>
    <w:rsid w:val="009963D2"/>
    <w:rsid w:val="009965BF"/>
    <w:rsid w:val="0099695A"/>
    <w:rsid w:val="00996A38"/>
    <w:rsid w:val="00996C56"/>
    <w:rsid w:val="00996D7A"/>
    <w:rsid w:val="00996DA3"/>
    <w:rsid w:val="00996FC6"/>
    <w:rsid w:val="00997D60"/>
    <w:rsid w:val="009A00EC"/>
    <w:rsid w:val="009A01A9"/>
    <w:rsid w:val="009A0247"/>
    <w:rsid w:val="009A02D9"/>
    <w:rsid w:val="009A0340"/>
    <w:rsid w:val="009A047B"/>
    <w:rsid w:val="009A04A9"/>
    <w:rsid w:val="009A0CB5"/>
    <w:rsid w:val="009A1045"/>
    <w:rsid w:val="009A1812"/>
    <w:rsid w:val="009A191D"/>
    <w:rsid w:val="009A19CE"/>
    <w:rsid w:val="009A1E3A"/>
    <w:rsid w:val="009A21DA"/>
    <w:rsid w:val="009A283D"/>
    <w:rsid w:val="009A2C9E"/>
    <w:rsid w:val="009A2D86"/>
    <w:rsid w:val="009A2E47"/>
    <w:rsid w:val="009A2EFD"/>
    <w:rsid w:val="009A31AE"/>
    <w:rsid w:val="009A358D"/>
    <w:rsid w:val="009A3985"/>
    <w:rsid w:val="009A3C58"/>
    <w:rsid w:val="009A3F8F"/>
    <w:rsid w:val="009A420F"/>
    <w:rsid w:val="009A42B0"/>
    <w:rsid w:val="009A450D"/>
    <w:rsid w:val="009A46EB"/>
    <w:rsid w:val="009A470B"/>
    <w:rsid w:val="009A48A1"/>
    <w:rsid w:val="009A48CC"/>
    <w:rsid w:val="009A4B6C"/>
    <w:rsid w:val="009A4D15"/>
    <w:rsid w:val="009A4D2A"/>
    <w:rsid w:val="009A50E0"/>
    <w:rsid w:val="009A58B5"/>
    <w:rsid w:val="009A58F6"/>
    <w:rsid w:val="009A5C35"/>
    <w:rsid w:val="009A5EEB"/>
    <w:rsid w:val="009A650B"/>
    <w:rsid w:val="009A667E"/>
    <w:rsid w:val="009A6E64"/>
    <w:rsid w:val="009A715C"/>
    <w:rsid w:val="009A74B1"/>
    <w:rsid w:val="009A7507"/>
    <w:rsid w:val="009A7885"/>
    <w:rsid w:val="009A7A07"/>
    <w:rsid w:val="009A7C53"/>
    <w:rsid w:val="009A7C5C"/>
    <w:rsid w:val="009B01A5"/>
    <w:rsid w:val="009B03BC"/>
    <w:rsid w:val="009B0410"/>
    <w:rsid w:val="009B0E93"/>
    <w:rsid w:val="009B0F94"/>
    <w:rsid w:val="009B11B3"/>
    <w:rsid w:val="009B1253"/>
    <w:rsid w:val="009B134B"/>
    <w:rsid w:val="009B1630"/>
    <w:rsid w:val="009B164D"/>
    <w:rsid w:val="009B16CC"/>
    <w:rsid w:val="009B1A9B"/>
    <w:rsid w:val="009B1DB3"/>
    <w:rsid w:val="009B1E45"/>
    <w:rsid w:val="009B1F48"/>
    <w:rsid w:val="009B20CA"/>
    <w:rsid w:val="009B2310"/>
    <w:rsid w:val="009B24B0"/>
    <w:rsid w:val="009B2623"/>
    <w:rsid w:val="009B26C0"/>
    <w:rsid w:val="009B272B"/>
    <w:rsid w:val="009B2D8E"/>
    <w:rsid w:val="009B2E01"/>
    <w:rsid w:val="009B2EFD"/>
    <w:rsid w:val="009B33FF"/>
    <w:rsid w:val="009B3434"/>
    <w:rsid w:val="009B3676"/>
    <w:rsid w:val="009B372D"/>
    <w:rsid w:val="009B3737"/>
    <w:rsid w:val="009B3D21"/>
    <w:rsid w:val="009B3D45"/>
    <w:rsid w:val="009B3D56"/>
    <w:rsid w:val="009B3D6A"/>
    <w:rsid w:val="009B3E5D"/>
    <w:rsid w:val="009B40E6"/>
    <w:rsid w:val="009B41B9"/>
    <w:rsid w:val="009B44CA"/>
    <w:rsid w:val="009B48A5"/>
    <w:rsid w:val="009B48DB"/>
    <w:rsid w:val="009B4CBC"/>
    <w:rsid w:val="009B4D73"/>
    <w:rsid w:val="009B4F3F"/>
    <w:rsid w:val="009B4F73"/>
    <w:rsid w:val="009B504A"/>
    <w:rsid w:val="009B50AA"/>
    <w:rsid w:val="009B51EC"/>
    <w:rsid w:val="009B52E7"/>
    <w:rsid w:val="009B5434"/>
    <w:rsid w:val="009B5487"/>
    <w:rsid w:val="009B5496"/>
    <w:rsid w:val="009B5712"/>
    <w:rsid w:val="009B5BB8"/>
    <w:rsid w:val="009B5D09"/>
    <w:rsid w:val="009B6050"/>
    <w:rsid w:val="009B61A2"/>
    <w:rsid w:val="009B6809"/>
    <w:rsid w:val="009B6C1F"/>
    <w:rsid w:val="009B6D5D"/>
    <w:rsid w:val="009B6EB7"/>
    <w:rsid w:val="009B7166"/>
    <w:rsid w:val="009B7470"/>
    <w:rsid w:val="009B75D1"/>
    <w:rsid w:val="009B75E7"/>
    <w:rsid w:val="009B7715"/>
    <w:rsid w:val="009B78A6"/>
    <w:rsid w:val="009B7904"/>
    <w:rsid w:val="009B79DF"/>
    <w:rsid w:val="009B7A7F"/>
    <w:rsid w:val="009B7B33"/>
    <w:rsid w:val="009B7BA1"/>
    <w:rsid w:val="009B7BF4"/>
    <w:rsid w:val="009B7CB5"/>
    <w:rsid w:val="009B7E01"/>
    <w:rsid w:val="009C004D"/>
    <w:rsid w:val="009C03FE"/>
    <w:rsid w:val="009C08C9"/>
    <w:rsid w:val="009C11B6"/>
    <w:rsid w:val="009C1610"/>
    <w:rsid w:val="009C17CD"/>
    <w:rsid w:val="009C1BA6"/>
    <w:rsid w:val="009C1D4A"/>
    <w:rsid w:val="009C1DD3"/>
    <w:rsid w:val="009C1F6C"/>
    <w:rsid w:val="009C2084"/>
    <w:rsid w:val="009C219E"/>
    <w:rsid w:val="009C230D"/>
    <w:rsid w:val="009C240B"/>
    <w:rsid w:val="009C2E85"/>
    <w:rsid w:val="009C2FB8"/>
    <w:rsid w:val="009C33E1"/>
    <w:rsid w:val="009C3599"/>
    <w:rsid w:val="009C37EC"/>
    <w:rsid w:val="009C382B"/>
    <w:rsid w:val="009C4486"/>
    <w:rsid w:val="009C4928"/>
    <w:rsid w:val="009C4F9A"/>
    <w:rsid w:val="009C4FFF"/>
    <w:rsid w:val="009C56DC"/>
    <w:rsid w:val="009C5744"/>
    <w:rsid w:val="009C5E3E"/>
    <w:rsid w:val="009C6759"/>
    <w:rsid w:val="009C6A9F"/>
    <w:rsid w:val="009C6B1D"/>
    <w:rsid w:val="009C6C4B"/>
    <w:rsid w:val="009C6ED3"/>
    <w:rsid w:val="009C714D"/>
    <w:rsid w:val="009C716E"/>
    <w:rsid w:val="009C71EA"/>
    <w:rsid w:val="009C7729"/>
    <w:rsid w:val="009C7763"/>
    <w:rsid w:val="009C795C"/>
    <w:rsid w:val="009C7E10"/>
    <w:rsid w:val="009D0209"/>
    <w:rsid w:val="009D0331"/>
    <w:rsid w:val="009D055E"/>
    <w:rsid w:val="009D06AD"/>
    <w:rsid w:val="009D0840"/>
    <w:rsid w:val="009D0911"/>
    <w:rsid w:val="009D0A7C"/>
    <w:rsid w:val="009D0AA9"/>
    <w:rsid w:val="009D0C45"/>
    <w:rsid w:val="009D118E"/>
    <w:rsid w:val="009D12A9"/>
    <w:rsid w:val="009D1526"/>
    <w:rsid w:val="009D1669"/>
    <w:rsid w:val="009D1AD5"/>
    <w:rsid w:val="009D1DC8"/>
    <w:rsid w:val="009D1EE7"/>
    <w:rsid w:val="009D1FB2"/>
    <w:rsid w:val="009D2456"/>
    <w:rsid w:val="009D2890"/>
    <w:rsid w:val="009D2B4F"/>
    <w:rsid w:val="009D2C5A"/>
    <w:rsid w:val="009D31C1"/>
    <w:rsid w:val="009D3785"/>
    <w:rsid w:val="009D3918"/>
    <w:rsid w:val="009D392F"/>
    <w:rsid w:val="009D3A9D"/>
    <w:rsid w:val="009D3B3C"/>
    <w:rsid w:val="009D3C24"/>
    <w:rsid w:val="009D3CD0"/>
    <w:rsid w:val="009D3D25"/>
    <w:rsid w:val="009D3D7F"/>
    <w:rsid w:val="009D3E1D"/>
    <w:rsid w:val="009D42F5"/>
    <w:rsid w:val="009D4305"/>
    <w:rsid w:val="009D4466"/>
    <w:rsid w:val="009D49E9"/>
    <w:rsid w:val="009D4AC5"/>
    <w:rsid w:val="009D4C37"/>
    <w:rsid w:val="009D4D24"/>
    <w:rsid w:val="009D4F75"/>
    <w:rsid w:val="009D5238"/>
    <w:rsid w:val="009D54C9"/>
    <w:rsid w:val="009D55B2"/>
    <w:rsid w:val="009D5AE9"/>
    <w:rsid w:val="009D5C0B"/>
    <w:rsid w:val="009D5DC2"/>
    <w:rsid w:val="009D5EEF"/>
    <w:rsid w:val="009D606E"/>
    <w:rsid w:val="009D621E"/>
    <w:rsid w:val="009D656D"/>
    <w:rsid w:val="009D6930"/>
    <w:rsid w:val="009D6B29"/>
    <w:rsid w:val="009D6D64"/>
    <w:rsid w:val="009D774C"/>
    <w:rsid w:val="009D7780"/>
    <w:rsid w:val="009D7A22"/>
    <w:rsid w:val="009D7C4F"/>
    <w:rsid w:val="009D7D5F"/>
    <w:rsid w:val="009D7E65"/>
    <w:rsid w:val="009E062D"/>
    <w:rsid w:val="009E09C5"/>
    <w:rsid w:val="009E0C2F"/>
    <w:rsid w:val="009E0DEF"/>
    <w:rsid w:val="009E1349"/>
    <w:rsid w:val="009E1638"/>
    <w:rsid w:val="009E185D"/>
    <w:rsid w:val="009E1D94"/>
    <w:rsid w:val="009E1DC8"/>
    <w:rsid w:val="009E2232"/>
    <w:rsid w:val="009E24B2"/>
    <w:rsid w:val="009E27DA"/>
    <w:rsid w:val="009E2AF6"/>
    <w:rsid w:val="009E2BDE"/>
    <w:rsid w:val="009E2C5D"/>
    <w:rsid w:val="009E2CBA"/>
    <w:rsid w:val="009E2CC9"/>
    <w:rsid w:val="009E2DAF"/>
    <w:rsid w:val="009E2E21"/>
    <w:rsid w:val="009E31A0"/>
    <w:rsid w:val="009E31FB"/>
    <w:rsid w:val="009E32AB"/>
    <w:rsid w:val="009E3320"/>
    <w:rsid w:val="009E3600"/>
    <w:rsid w:val="009E37D4"/>
    <w:rsid w:val="009E3A40"/>
    <w:rsid w:val="009E3CA7"/>
    <w:rsid w:val="009E40B3"/>
    <w:rsid w:val="009E4333"/>
    <w:rsid w:val="009E43F0"/>
    <w:rsid w:val="009E45B0"/>
    <w:rsid w:val="009E45B4"/>
    <w:rsid w:val="009E4651"/>
    <w:rsid w:val="009E4BF0"/>
    <w:rsid w:val="009E5211"/>
    <w:rsid w:val="009E58A3"/>
    <w:rsid w:val="009E5B8B"/>
    <w:rsid w:val="009E606D"/>
    <w:rsid w:val="009E6132"/>
    <w:rsid w:val="009E61EE"/>
    <w:rsid w:val="009E6214"/>
    <w:rsid w:val="009E66E8"/>
    <w:rsid w:val="009E67EF"/>
    <w:rsid w:val="009E67F4"/>
    <w:rsid w:val="009E694E"/>
    <w:rsid w:val="009E6EDA"/>
    <w:rsid w:val="009E718A"/>
    <w:rsid w:val="009E7257"/>
    <w:rsid w:val="009E741C"/>
    <w:rsid w:val="009E7434"/>
    <w:rsid w:val="009E76A6"/>
    <w:rsid w:val="009E779A"/>
    <w:rsid w:val="009E7863"/>
    <w:rsid w:val="009E7C1C"/>
    <w:rsid w:val="009F0324"/>
    <w:rsid w:val="009F05F9"/>
    <w:rsid w:val="009F0631"/>
    <w:rsid w:val="009F07CA"/>
    <w:rsid w:val="009F0875"/>
    <w:rsid w:val="009F0980"/>
    <w:rsid w:val="009F1023"/>
    <w:rsid w:val="009F105C"/>
    <w:rsid w:val="009F11E1"/>
    <w:rsid w:val="009F145A"/>
    <w:rsid w:val="009F19E0"/>
    <w:rsid w:val="009F1A7A"/>
    <w:rsid w:val="009F1AA6"/>
    <w:rsid w:val="009F1AAE"/>
    <w:rsid w:val="009F1ABA"/>
    <w:rsid w:val="009F1F03"/>
    <w:rsid w:val="009F2694"/>
    <w:rsid w:val="009F27D5"/>
    <w:rsid w:val="009F298F"/>
    <w:rsid w:val="009F2D0C"/>
    <w:rsid w:val="009F2D78"/>
    <w:rsid w:val="009F2D8F"/>
    <w:rsid w:val="009F2EB9"/>
    <w:rsid w:val="009F3180"/>
    <w:rsid w:val="009F3499"/>
    <w:rsid w:val="009F3563"/>
    <w:rsid w:val="009F373E"/>
    <w:rsid w:val="009F389C"/>
    <w:rsid w:val="009F3912"/>
    <w:rsid w:val="009F3A37"/>
    <w:rsid w:val="009F3B69"/>
    <w:rsid w:val="009F40A7"/>
    <w:rsid w:val="009F4203"/>
    <w:rsid w:val="009F428B"/>
    <w:rsid w:val="009F4473"/>
    <w:rsid w:val="009F4683"/>
    <w:rsid w:val="009F482D"/>
    <w:rsid w:val="009F49A9"/>
    <w:rsid w:val="009F4AF8"/>
    <w:rsid w:val="009F4B84"/>
    <w:rsid w:val="009F4C55"/>
    <w:rsid w:val="009F5636"/>
    <w:rsid w:val="009F568C"/>
    <w:rsid w:val="009F56B5"/>
    <w:rsid w:val="009F57EB"/>
    <w:rsid w:val="009F58FF"/>
    <w:rsid w:val="009F59E5"/>
    <w:rsid w:val="009F5C93"/>
    <w:rsid w:val="009F5E46"/>
    <w:rsid w:val="009F61B8"/>
    <w:rsid w:val="009F63B6"/>
    <w:rsid w:val="009F6597"/>
    <w:rsid w:val="009F67C3"/>
    <w:rsid w:val="009F68C7"/>
    <w:rsid w:val="009F69C6"/>
    <w:rsid w:val="009F6D15"/>
    <w:rsid w:val="009F6DAB"/>
    <w:rsid w:val="009F6ECE"/>
    <w:rsid w:val="009F7090"/>
    <w:rsid w:val="009F731D"/>
    <w:rsid w:val="009F74FD"/>
    <w:rsid w:val="009F755A"/>
    <w:rsid w:val="009F7629"/>
    <w:rsid w:val="009F76F6"/>
    <w:rsid w:val="009F7718"/>
    <w:rsid w:val="009F7BBA"/>
    <w:rsid w:val="009F7DA5"/>
    <w:rsid w:val="009F7F72"/>
    <w:rsid w:val="00A00249"/>
    <w:rsid w:val="00A00392"/>
    <w:rsid w:val="00A00602"/>
    <w:rsid w:val="00A007CD"/>
    <w:rsid w:val="00A00A5A"/>
    <w:rsid w:val="00A00CA9"/>
    <w:rsid w:val="00A00CB6"/>
    <w:rsid w:val="00A00D2B"/>
    <w:rsid w:val="00A00EAB"/>
    <w:rsid w:val="00A01156"/>
    <w:rsid w:val="00A0127E"/>
    <w:rsid w:val="00A012D1"/>
    <w:rsid w:val="00A01ABB"/>
    <w:rsid w:val="00A020FF"/>
    <w:rsid w:val="00A024E6"/>
    <w:rsid w:val="00A0251D"/>
    <w:rsid w:val="00A0265C"/>
    <w:rsid w:val="00A0273A"/>
    <w:rsid w:val="00A02748"/>
    <w:rsid w:val="00A02AD3"/>
    <w:rsid w:val="00A02E58"/>
    <w:rsid w:val="00A033FA"/>
    <w:rsid w:val="00A039FF"/>
    <w:rsid w:val="00A03B32"/>
    <w:rsid w:val="00A04164"/>
    <w:rsid w:val="00A04304"/>
    <w:rsid w:val="00A0475D"/>
    <w:rsid w:val="00A04AD1"/>
    <w:rsid w:val="00A04D00"/>
    <w:rsid w:val="00A050B7"/>
    <w:rsid w:val="00A0525A"/>
    <w:rsid w:val="00A052DD"/>
    <w:rsid w:val="00A056E2"/>
    <w:rsid w:val="00A059CE"/>
    <w:rsid w:val="00A05AAF"/>
    <w:rsid w:val="00A061F3"/>
    <w:rsid w:val="00A068B0"/>
    <w:rsid w:val="00A0690B"/>
    <w:rsid w:val="00A06C19"/>
    <w:rsid w:val="00A06EB1"/>
    <w:rsid w:val="00A06FDA"/>
    <w:rsid w:val="00A075CF"/>
    <w:rsid w:val="00A07667"/>
    <w:rsid w:val="00A07962"/>
    <w:rsid w:val="00A07D27"/>
    <w:rsid w:val="00A07E3F"/>
    <w:rsid w:val="00A101EF"/>
    <w:rsid w:val="00A102E3"/>
    <w:rsid w:val="00A10493"/>
    <w:rsid w:val="00A10BAD"/>
    <w:rsid w:val="00A10E64"/>
    <w:rsid w:val="00A11932"/>
    <w:rsid w:val="00A119CE"/>
    <w:rsid w:val="00A11D41"/>
    <w:rsid w:val="00A11D67"/>
    <w:rsid w:val="00A11D95"/>
    <w:rsid w:val="00A11F16"/>
    <w:rsid w:val="00A12234"/>
    <w:rsid w:val="00A1225D"/>
    <w:rsid w:val="00A124D6"/>
    <w:rsid w:val="00A12570"/>
    <w:rsid w:val="00A1280B"/>
    <w:rsid w:val="00A12992"/>
    <w:rsid w:val="00A129C2"/>
    <w:rsid w:val="00A12BB0"/>
    <w:rsid w:val="00A12C1A"/>
    <w:rsid w:val="00A12C94"/>
    <w:rsid w:val="00A12DFA"/>
    <w:rsid w:val="00A13175"/>
    <w:rsid w:val="00A131B8"/>
    <w:rsid w:val="00A13752"/>
    <w:rsid w:val="00A13848"/>
    <w:rsid w:val="00A13944"/>
    <w:rsid w:val="00A13A3C"/>
    <w:rsid w:val="00A13D16"/>
    <w:rsid w:val="00A13DE0"/>
    <w:rsid w:val="00A141A4"/>
    <w:rsid w:val="00A142E7"/>
    <w:rsid w:val="00A14BD0"/>
    <w:rsid w:val="00A15113"/>
    <w:rsid w:val="00A1515A"/>
    <w:rsid w:val="00A151B2"/>
    <w:rsid w:val="00A151C2"/>
    <w:rsid w:val="00A1549E"/>
    <w:rsid w:val="00A15560"/>
    <w:rsid w:val="00A158AA"/>
    <w:rsid w:val="00A1591D"/>
    <w:rsid w:val="00A15C7E"/>
    <w:rsid w:val="00A15D83"/>
    <w:rsid w:val="00A15E53"/>
    <w:rsid w:val="00A1615C"/>
    <w:rsid w:val="00A161CA"/>
    <w:rsid w:val="00A162E8"/>
    <w:rsid w:val="00A1653E"/>
    <w:rsid w:val="00A16796"/>
    <w:rsid w:val="00A167B4"/>
    <w:rsid w:val="00A16B53"/>
    <w:rsid w:val="00A16B8C"/>
    <w:rsid w:val="00A16BAC"/>
    <w:rsid w:val="00A16D58"/>
    <w:rsid w:val="00A17058"/>
    <w:rsid w:val="00A170B2"/>
    <w:rsid w:val="00A1719F"/>
    <w:rsid w:val="00A171DD"/>
    <w:rsid w:val="00A17202"/>
    <w:rsid w:val="00A172BC"/>
    <w:rsid w:val="00A17735"/>
    <w:rsid w:val="00A2017A"/>
    <w:rsid w:val="00A206ED"/>
    <w:rsid w:val="00A20B06"/>
    <w:rsid w:val="00A21222"/>
    <w:rsid w:val="00A21254"/>
    <w:rsid w:val="00A21568"/>
    <w:rsid w:val="00A21682"/>
    <w:rsid w:val="00A21C38"/>
    <w:rsid w:val="00A21FE1"/>
    <w:rsid w:val="00A222C1"/>
    <w:rsid w:val="00A22521"/>
    <w:rsid w:val="00A22A14"/>
    <w:rsid w:val="00A22AE5"/>
    <w:rsid w:val="00A22B45"/>
    <w:rsid w:val="00A22EAE"/>
    <w:rsid w:val="00A23405"/>
    <w:rsid w:val="00A2398D"/>
    <w:rsid w:val="00A23AA4"/>
    <w:rsid w:val="00A23AAF"/>
    <w:rsid w:val="00A23C42"/>
    <w:rsid w:val="00A23FDC"/>
    <w:rsid w:val="00A24009"/>
    <w:rsid w:val="00A242CA"/>
    <w:rsid w:val="00A244AF"/>
    <w:rsid w:val="00A24533"/>
    <w:rsid w:val="00A24937"/>
    <w:rsid w:val="00A24D48"/>
    <w:rsid w:val="00A24DA9"/>
    <w:rsid w:val="00A24E1D"/>
    <w:rsid w:val="00A252D8"/>
    <w:rsid w:val="00A25316"/>
    <w:rsid w:val="00A2580A"/>
    <w:rsid w:val="00A25866"/>
    <w:rsid w:val="00A258DA"/>
    <w:rsid w:val="00A26023"/>
    <w:rsid w:val="00A261C8"/>
    <w:rsid w:val="00A261D5"/>
    <w:rsid w:val="00A2673C"/>
    <w:rsid w:val="00A2679A"/>
    <w:rsid w:val="00A26805"/>
    <w:rsid w:val="00A27200"/>
    <w:rsid w:val="00A276CA"/>
    <w:rsid w:val="00A2779B"/>
    <w:rsid w:val="00A277BA"/>
    <w:rsid w:val="00A2781E"/>
    <w:rsid w:val="00A27866"/>
    <w:rsid w:val="00A2797A"/>
    <w:rsid w:val="00A3004C"/>
    <w:rsid w:val="00A301ED"/>
    <w:rsid w:val="00A302BA"/>
    <w:rsid w:val="00A30309"/>
    <w:rsid w:val="00A303C5"/>
    <w:rsid w:val="00A3055A"/>
    <w:rsid w:val="00A31191"/>
    <w:rsid w:val="00A316CF"/>
    <w:rsid w:val="00A3197A"/>
    <w:rsid w:val="00A31D8B"/>
    <w:rsid w:val="00A31D98"/>
    <w:rsid w:val="00A31DCA"/>
    <w:rsid w:val="00A31F99"/>
    <w:rsid w:val="00A320A0"/>
    <w:rsid w:val="00A326DA"/>
    <w:rsid w:val="00A32837"/>
    <w:rsid w:val="00A3291D"/>
    <w:rsid w:val="00A32965"/>
    <w:rsid w:val="00A32B6D"/>
    <w:rsid w:val="00A334DB"/>
    <w:rsid w:val="00A33ED4"/>
    <w:rsid w:val="00A33F67"/>
    <w:rsid w:val="00A343A0"/>
    <w:rsid w:val="00A34400"/>
    <w:rsid w:val="00A34777"/>
    <w:rsid w:val="00A348B2"/>
    <w:rsid w:val="00A3493C"/>
    <w:rsid w:val="00A34B4C"/>
    <w:rsid w:val="00A34B75"/>
    <w:rsid w:val="00A34BE5"/>
    <w:rsid w:val="00A34C86"/>
    <w:rsid w:val="00A34EE0"/>
    <w:rsid w:val="00A351CA"/>
    <w:rsid w:val="00A353E7"/>
    <w:rsid w:val="00A357E8"/>
    <w:rsid w:val="00A35A51"/>
    <w:rsid w:val="00A35A96"/>
    <w:rsid w:val="00A35AD2"/>
    <w:rsid w:val="00A35E74"/>
    <w:rsid w:val="00A35F11"/>
    <w:rsid w:val="00A36273"/>
    <w:rsid w:val="00A3656F"/>
    <w:rsid w:val="00A369D4"/>
    <w:rsid w:val="00A36F3A"/>
    <w:rsid w:val="00A37065"/>
    <w:rsid w:val="00A37344"/>
    <w:rsid w:val="00A37378"/>
    <w:rsid w:val="00A37444"/>
    <w:rsid w:val="00A37485"/>
    <w:rsid w:val="00A3755A"/>
    <w:rsid w:val="00A377B6"/>
    <w:rsid w:val="00A3790F"/>
    <w:rsid w:val="00A37CB1"/>
    <w:rsid w:val="00A4011F"/>
    <w:rsid w:val="00A401B1"/>
    <w:rsid w:val="00A401C6"/>
    <w:rsid w:val="00A408BD"/>
    <w:rsid w:val="00A40D24"/>
    <w:rsid w:val="00A40F03"/>
    <w:rsid w:val="00A4121B"/>
    <w:rsid w:val="00A4136C"/>
    <w:rsid w:val="00A417AB"/>
    <w:rsid w:val="00A41900"/>
    <w:rsid w:val="00A41989"/>
    <w:rsid w:val="00A41E16"/>
    <w:rsid w:val="00A41E75"/>
    <w:rsid w:val="00A41F36"/>
    <w:rsid w:val="00A42456"/>
    <w:rsid w:val="00A42470"/>
    <w:rsid w:val="00A425E5"/>
    <w:rsid w:val="00A42953"/>
    <w:rsid w:val="00A42AFD"/>
    <w:rsid w:val="00A42B7E"/>
    <w:rsid w:val="00A42DB7"/>
    <w:rsid w:val="00A42DDB"/>
    <w:rsid w:val="00A434EB"/>
    <w:rsid w:val="00A43686"/>
    <w:rsid w:val="00A4371A"/>
    <w:rsid w:val="00A4375B"/>
    <w:rsid w:val="00A438FD"/>
    <w:rsid w:val="00A43C54"/>
    <w:rsid w:val="00A4441A"/>
    <w:rsid w:val="00A4471E"/>
    <w:rsid w:val="00A44842"/>
    <w:rsid w:val="00A44AD7"/>
    <w:rsid w:val="00A44CB7"/>
    <w:rsid w:val="00A44E0F"/>
    <w:rsid w:val="00A452AC"/>
    <w:rsid w:val="00A4594E"/>
    <w:rsid w:val="00A459D2"/>
    <w:rsid w:val="00A45B93"/>
    <w:rsid w:val="00A45C38"/>
    <w:rsid w:val="00A45DDD"/>
    <w:rsid w:val="00A45FA2"/>
    <w:rsid w:val="00A45FEA"/>
    <w:rsid w:val="00A46DC2"/>
    <w:rsid w:val="00A46E9B"/>
    <w:rsid w:val="00A46EB2"/>
    <w:rsid w:val="00A47285"/>
    <w:rsid w:val="00A47510"/>
    <w:rsid w:val="00A47652"/>
    <w:rsid w:val="00A4799E"/>
    <w:rsid w:val="00A47BA3"/>
    <w:rsid w:val="00A47F12"/>
    <w:rsid w:val="00A47F15"/>
    <w:rsid w:val="00A500E0"/>
    <w:rsid w:val="00A5052F"/>
    <w:rsid w:val="00A50834"/>
    <w:rsid w:val="00A509AB"/>
    <w:rsid w:val="00A50ACA"/>
    <w:rsid w:val="00A50B94"/>
    <w:rsid w:val="00A50D23"/>
    <w:rsid w:val="00A50D66"/>
    <w:rsid w:val="00A50F74"/>
    <w:rsid w:val="00A51365"/>
    <w:rsid w:val="00A5136B"/>
    <w:rsid w:val="00A51871"/>
    <w:rsid w:val="00A51938"/>
    <w:rsid w:val="00A5199F"/>
    <w:rsid w:val="00A51AF5"/>
    <w:rsid w:val="00A520A8"/>
    <w:rsid w:val="00A5249E"/>
    <w:rsid w:val="00A52506"/>
    <w:rsid w:val="00A52515"/>
    <w:rsid w:val="00A52630"/>
    <w:rsid w:val="00A5275C"/>
    <w:rsid w:val="00A527D8"/>
    <w:rsid w:val="00A5296E"/>
    <w:rsid w:val="00A52B6F"/>
    <w:rsid w:val="00A52D15"/>
    <w:rsid w:val="00A52F95"/>
    <w:rsid w:val="00A53844"/>
    <w:rsid w:val="00A53927"/>
    <w:rsid w:val="00A53ACC"/>
    <w:rsid w:val="00A53D78"/>
    <w:rsid w:val="00A53F79"/>
    <w:rsid w:val="00A53FF1"/>
    <w:rsid w:val="00A54097"/>
    <w:rsid w:val="00A548C2"/>
    <w:rsid w:val="00A54A39"/>
    <w:rsid w:val="00A54CFC"/>
    <w:rsid w:val="00A54E2A"/>
    <w:rsid w:val="00A550AE"/>
    <w:rsid w:val="00A55211"/>
    <w:rsid w:val="00A55256"/>
    <w:rsid w:val="00A55604"/>
    <w:rsid w:val="00A558ED"/>
    <w:rsid w:val="00A55A00"/>
    <w:rsid w:val="00A55AD8"/>
    <w:rsid w:val="00A55C64"/>
    <w:rsid w:val="00A55CE0"/>
    <w:rsid w:val="00A55DF5"/>
    <w:rsid w:val="00A56003"/>
    <w:rsid w:val="00A5621C"/>
    <w:rsid w:val="00A5631E"/>
    <w:rsid w:val="00A5632B"/>
    <w:rsid w:val="00A568EE"/>
    <w:rsid w:val="00A56A76"/>
    <w:rsid w:val="00A571AD"/>
    <w:rsid w:val="00A57251"/>
    <w:rsid w:val="00A5730E"/>
    <w:rsid w:val="00A57762"/>
    <w:rsid w:val="00A57824"/>
    <w:rsid w:val="00A57963"/>
    <w:rsid w:val="00A57A3A"/>
    <w:rsid w:val="00A57C9A"/>
    <w:rsid w:val="00A57CA9"/>
    <w:rsid w:val="00A57EAF"/>
    <w:rsid w:val="00A60162"/>
    <w:rsid w:val="00A601C6"/>
    <w:rsid w:val="00A60853"/>
    <w:rsid w:val="00A60AA3"/>
    <w:rsid w:val="00A60CAB"/>
    <w:rsid w:val="00A6131F"/>
    <w:rsid w:val="00A613B3"/>
    <w:rsid w:val="00A613F3"/>
    <w:rsid w:val="00A61598"/>
    <w:rsid w:val="00A61B42"/>
    <w:rsid w:val="00A61B4C"/>
    <w:rsid w:val="00A61F3F"/>
    <w:rsid w:val="00A61FFC"/>
    <w:rsid w:val="00A6256C"/>
    <w:rsid w:val="00A62B42"/>
    <w:rsid w:val="00A62BD7"/>
    <w:rsid w:val="00A62E83"/>
    <w:rsid w:val="00A62EC0"/>
    <w:rsid w:val="00A62F2D"/>
    <w:rsid w:val="00A630C6"/>
    <w:rsid w:val="00A6310F"/>
    <w:rsid w:val="00A633D9"/>
    <w:rsid w:val="00A63456"/>
    <w:rsid w:val="00A637CB"/>
    <w:rsid w:val="00A638E7"/>
    <w:rsid w:val="00A638EA"/>
    <w:rsid w:val="00A63CF3"/>
    <w:rsid w:val="00A6489E"/>
    <w:rsid w:val="00A648CC"/>
    <w:rsid w:val="00A64EA6"/>
    <w:rsid w:val="00A65176"/>
    <w:rsid w:val="00A651F3"/>
    <w:rsid w:val="00A6527D"/>
    <w:rsid w:val="00A65492"/>
    <w:rsid w:val="00A65736"/>
    <w:rsid w:val="00A65825"/>
    <w:rsid w:val="00A65DEE"/>
    <w:rsid w:val="00A65F84"/>
    <w:rsid w:val="00A660D5"/>
    <w:rsid w:val="00A6621A"/>
    <w:rsid w:val="00A6632D"/>
    <w:rsid w:val="00A66483"/>
    <w:rsid w:val="00A6659D"/>
    <w:rsid w:val="00A665D5"/>
    <w:rsid w:val="00A6663F"/>
    <w:rsid w:val="00A66A70"/>
    <w:rsid w:val="00A66E93"/>
    <w:rsid w:val="00A67036"/>
    <w:rsid w:val="00A6710A"/>
    <w:rsid w:val="00A67372"/>
    <w:rsid w:val="00A67395"/>
    <w:rsid w:val="00A67533"/>
    <w:rsid w:val="00A67738"/>
    <w:rsid w:val="00A67C48"/>
    <w:rsid w:val="00A67F5A"/>
    <w:rsid w:val="00A70099"/>
    <w:rsid w:val="00A70252"/>
    <w:rsid w:val="00A70672"/>
    <w:rsid w:val="00A70B17"/>
    <w:rsid w:val="00A70CDD"/>
    <w:rsid w:val="00A71137"/>
    <w:rsid w:val="00A71369"/>
    <w:rsid w:val="00A71437"/>
    <w:rsid w:val="00A7154A"/>
    <w:rsid w:val="00A72272"/>
    <w:rsid w:val="00A724F5"/>
    <w:rsid w:val="00A72606"/>
    <w:rsid w:val="00A72716"/>
    <w:rsid w:val="00A72A51"/>
    <w:rsid w:val="00A72B2C"/>
    <w:rsid w:val="00A72BCF"/>
    <w:rsid w:val="00A72C36"/>
    <w:rsid w:val="00A736B6"/>
    <w:rsid w:val="00A736FA"/>
    <w:rsid w:val="00A73719"/>
    <w:rsid w:val="00A7373F"/>
    <w:rsid w:val="00A738EA"/>
    <w:rsid w:val="00A73AF8"/>
    <w:rsid w:val="00A73C9B"/>
    <w:rsid w:val="00A73E4D"/>
    <w:rsid w:val="00A743FF"/>
    <w:rsid w:val="00A744F6"/>
    <w:rsid w:val="00A74671"/>
    <w:rsid w:val="00A74909"/>
    <w:rsid w:val="00A74AF5"/>
    <w:rsid w:val="00A74CB8"/>
    <w:rsid w:val="00A7519A"/>
    <w:rsid w:val="00A753DC"/>
    <w:rsid w:val="00A755DD"/>
    <w:rsid w:val="00A7578D"/>
    <w:rsid w:val="00A75A0B"/>
    <w:rsid w:val="00A75F28"/>
    <w:rsid w:val="00A75F92"/>
    <w:rsid w:val="00A7645D"/>
    <w:rsid w:val="00A7735A"/>
    <w:rsid w:val="00A7766D"/>
    <w:rsid w:val="00A77860"/>
    <w:rsid w:val="00A77865"/>
    <w:rsid w:val="00A77A5D"/>
    <w:rsid w:val="00A77EDD"/>
    <w:rsid w:val="00A8002E"/>
    <w:rsid w:val="00A803FD"/>
    <w:rsid w:val="00A80518"/>
    <w:rsid w:val="00A8051D"/>
    <w:rsid w:val="00A813FC"/>
    <w:rsid w:val="00A815A2"/>
    <w:rsid w:val="00A81778"/>
    <w:rsid w:val="00A81B35"/>
    <w:rsid w:val="00A81CDB"/>
    <w:rsid w:val="00A81CF4"/>
    <w:rsid w:val="00A81DE7"/>
    <w:rsid w:val="00A81FBF"/>
    <w:rsid w:val="00A81FC9"/>
    <w:rsid w:val="00A822BF"/>
    <w:rsid w:val="00A82684"/>
    <w:rsid w:val="00A8269D"/>
    <w:rsid w:val="00A8284D"/>
    <w:rsid w:val="00A82BD5"/>
    <w:rsid w:val="00A82C0F"/>
    <w:rsid w:val="00A82F75"/>
    <w:rsid w:val="00A832AF"/>
    <w:rsid w:val="00A83328"/>
    <w:rsid w:val="00A833E9"/>
    <w:rsid w:val="00A8357C"/>
    <w:rsid w:val="00A836C2"/>
    <w:rsid w:val="00A836F7"/>
    <w:rsid w:val="00A83A65"/>
    <w:rsid w:val="00A83BBA"/>
    <w:rsid w:val="00A83EF8"/>
    <w:rsid w:val="00A840AE"/>
    <w:rsid w:val="00A841D2"/>
    <w:rsid w:val="00A841EB"/>
    <w:rsid w:val="00A842DE"/>
    <w:rsid w:val="00A8452C"/>
    <w:rsid w:val="00A849F2"/>
    <w:rsid w:val="00A84B2D"/>
    <w:rsid w:val="00A84BD8"/>
    <w:rsid w:val="00A84C37"/>
    <w:rsid w:val="00A84C5F"/>
    <w:rsid w:val="00A84D97"/>
    <w:rsid w:val="00A85011"/>
    <w:rsid w:val="00A85279"/>
    <w:rsid w:val="00A85284"/>
    <w:rsid w:val="00A853E9"/>
    <w:rsid w:val="00A859FE"/>
    <w:rsid w:val="00A85B1B"/>
    <w:rsid w:val="00A860C5"/>
    <w:rsid w:val="00A861E7"/>
    <w:rsid w:val="00A86346"/>
    <w:rsid w:val="00A86358"/>
    <w:rsid w:val="00A865AF"/>
    <w:rsid w:val="00A86A36"/>
    <w:rsid w:val="00A86BED"/>
    <w:rsid w:val="00A86EFE"/>
    <w:rsid w:val="00A872D5"/>
    <w:rsid w:val="00A873CD"/>
    <w:rsid w:val="00A8743F"/>
    <w:rsid w:val="00A87519"/>
    <w:rsid w:val="00A875D6"/>
    <w:rsid w:val="00A87655"/>
    <w:rsid w:val="00A87D4B"/>
    <w:rsid w:val="00A904C5"/>
    <w:rsid w:val="00A9062A"/>
    <w:rsid w:val="00A909DE"/>
    <w:rsid w:val="00A90EEE"/>
    <w:rsid w:val="00A916F4"/>
    <w:rsid w:val="00A91B0F"/>
    <w:rsid w:val="00A91C7C"/>
    <w:rsid w:val="00A91EC6"/>
    <w:rsid w:val="00A91FA9"/>
    <w:rsid w:val="00A92039"/>
    <w:rsid w:val="00A92101"/>
    <w:rsid w:val="00A9232A"/>
    <w:rsid w:val="00A925D9"/>
    <w:rsid w:val="00A928D9"/>
    <w:rsid w:val="00A928EE"/>
    <w:rsid w:val="00A92BDD"/>
    <w:rsid w:val="00A92C8E"/>
    <w:rsid w:val="00A92D74"/>
    <w:rsid w:val="00A92F0B"/>
    <w:rsid w:val="00A930A3"/>
    <w:rsid w:val="00A93597"/>
    <w:rsid w:val="00A9376E"/>
    <w:rsid w:val="00A9392A"/>
    <w:rsid w:val="00A939EE"/>
    <w:rsid w:val="00A93ACC"/>
    <w:rsid w:val="00A93B5C"/>
    <w:rsid w:val="00A93CC3"/>
    <w:rsid w:val="00A94690"/>
    <w:rsid w:val="00A947BB"/>
    <w:rsid w:val="00A9482F"/>
    <w:rsid w:val="00A94D4D"/>
    <w:rsid w:val="00A95130"/>
    <w:rsid w:val="00A9515E"/>
    <w:rsid w:val="00A9536C"/>
    <w:rsid w:val="00A95579"/>
    <w:rsid w:val="00A955B7"/>
    <w:rsid w:val="00A95634"/>
    <w:rsid w:val="00A95667"/>
    <w:rsid w:val="00A95744"/>
    <w:rsid w:val="00A95903"/>
    <w:rsid w:val="00A95E4E"/>
    <w:rsid w:val="00A95E95"/>
    <w:rsid w:val="00A95F06"/>
    <w:rsid w:val="00A96528"/>
    <w:rsid w:val="00A96694"/>
    <w:rsid w:val="00A96722"/>
    <w:rsid w:val="00A96764"/>
    <w:rsid w:val="00A9688B"/>
    <w:rsid w:val="00A96A16"/>
    <w:rsid w:val="00A96AD7"/>
    <w:rsid w:val="00A9744D"/>
    <w:rsid w:val="00A9758C"/>
    <w:rsid w:val="00A976CD"/>
    <w:rsid w:val="00A978FB"/>
    <w:rsid w:val="00A97DF9"/>
    <w:rsid w:val="00A97E35"/>
    <w:rsid w:val="00AA021A"/>
    <w:rsid w:val="00AA0224"/>
    <w:rsid w:val="00AA0370"/>
    <w:rsid w:val="00AA0561"/>
    <w:rsid w:val="00AA0CFC"/>
    <w:rsid w:val="00AA0FF5"/>
    <w:rsid w:val="00AA13D5"/>
    <w:rsid w:val="00AA17DF"/>
    <w:rsid w:val="00AA1960"/>
    <w:rsid w:val="00AA1977"/>
    <w:rsid w:val="00AA1B5A"/>
    <w:rsid w:val="00AA1BCF"/>
    <w:rsid w:val="00AA1E0A"/>
    <w:rsid w:val="00AA1ECC"/>
    <w:rsid w:val="00AA1FBB"/>
    <w:rsid w:val="00AA21EC"/>
    <w:rsid w:val="00AA222C"/>
    <w:rsid w:val="00AA239B"/>
    <w:rsid w:val="00AA2D20"/>
    <w:rsid w:val="00AA2FB0"/>
    <w:rsid w:val="00AA32DC"/>
    <w:rsid w:val="00AA3327"/>
    <w:rsid w:val="00AA3547"/>
    <w:rsid w:val="00AA360E"/>
    <w:rsid w:val="00AA3682"/>
    <w:rsid w:val="00AA36C7"/>
    <w:rsid w:val="00AA3720"/>
    <w:rsid w:val="00AA4096"/>
    <w:rsid w:val="00AA4589"/>
    <w:rsid w:val="00AA4994"/>
    <w:rsid w:val="00AA49D2"/>
    <w:rsid w:val="00AA4C2D"/>
    <w:rsid w:val="00AA4EDB"/>
    <w:rsid w:val="00AA4EF5"/>
    <w:rsid w:val="00AA5548"/>
    <w:rsid w:val="00AA5576"/>
    <w:rsid w:val="00AA5ACE"/>
    <w:rsid w:val="00AA5BBB"/>
    <w:rsid w:val="00AA5E43"/>
    <w:rsid w:val="00AA5E8D"/>
    <w:rsid w:val="00AA61B4"/>
    <w:rsid w:val="00AA62ED"/>
    <w:rsid w:val="00AA63B5"/>
    <w:rsid w:val="00AA63CE"/>
    <w:rsid w:val="00AA6459"/>
    <w:rsid w:val="00AA7070"/>
    <w:rsid w:val="00AA7075"/>
    <w:rsid w:val="00AA723B"/>
    <w:rsid w:val="00AA7253"/>
    <w:rsid w:val="00AA74B8"/>
    <w:rsid w:val="00AA74F8"/>
    <w:rsid w:val="00AA75FF"/>
    <w:rsid w:val="00AA7626"/>
    <w:rsid w:val="00AA76E5"/>
    <w:rsid w:val="00AA798A"/>
    <w:rsid w:val="00AA7F1E"/>
    <w:rsid w:val="00AB000F"/>
    <w:rsid w:val="00AB029B"/>
    <w:rsid w:val="00AB02B3"/>
    <w:rsid w:val="00AB0342"/>
    <w:rsid w:val="00AB08A5"/>
    <w:rsid w:val="00AB0B8C"/>
    <w:rsid w:val="00AB0E35"/>
    <w:rsid w:val="00AB0E91"/>
    <w:rsid w:val="00AB13F9"/>
    <w:rsid w:val="00AB14CF"/>
    <w:rsid w:val="00AB1579"/>
    <w:rsid w:val="00AB172E"/>
    <w:rsid w:val="00AB1B0C"/>
    <w:rsid w:val="00AB2148"/>
    <w:rsid w:val="00AB26B6"/>
    <w:rsid w:val="00AB27F9"/>
    <w:rsid w:val="00AB29A6"/>
    <w:rsid w:val="00AB2B17"/>
    <w:rsid w:val="00AB2BEE"/>
    <w:rsid w:val="00AB2BFE"/>
    <w:rsid w:val="00AB32CF"/>
    <w:rsid w:val="00AB3689"/>
    <w:rsid w:val="00AB36C3"/>
    <w:rsid w:val="00AB3798"/>
    <w:rsid w:val="00AB3DE9"/>
    <w:rsid w:val="00AB4084"/>
    <w:rsid w:val="00AB440E"/>
    <w:rsid w:val="00AB4648"/>
    <w:rsid w:val="00AB46DD"/>
    <w:rsid w:val="00AB47BE"/>
    <w:rsid w:val="00AB4828"/>
    <w:rsid w:val="00AB486C"/>
    <w:rsid w:val="00AB4C1D"/>
    <w:rsid w:val="00AB5242"/>
    <w:rsid w:val="00AB525C"/>
    <w:rsid w:val="00AB52D2"/>
    <w:rsid w:val="00AB53BF"/>
    <w:rsid w:val="00AB55AC"/>
    <w:rsid w:val="00AB5680"/>
    <w:rsid w:val="00AB5745"/>
    <w:rsid w:val="00AB59AC"/>
    <w:rsid w:val="00AB59CD"/>
    <w:rsid w:val="00AB5A79"/>
    <w:rsid w:val="00AB5E79"/>
    <w:rsid w:val="00AB6479"/>
    <w:rsid w:val="00AB64AE"/>
    <w:rsid w:val="00AB65DF"/>
    <w:rsid w:val="00AB67FC"/>
    <w:rsid w:val="00AB68E5"/>
    <w:rsid w:val="00AB6BC3"/>
    <w:rsid w:val="00AB6BE8"/>
    <w:rsid w:val="00AB6CC4"/>
    <w:rsid w:val="00AB6FFE"/>
    <w:rsid w:val="00AB7511"/>
    <w:rsid w:val="00AB7592"/>
    <w:rsid w:val="00AB7682"/>
    <w:rsid w:val="00AB7877"/>
    <w:rsid w:val="00AB7CFE"/>
    <w:rsid w:val="00AB7E5E"/>
    <w:rsid w:val="00AC05A4"/>
    <w:rsid w:val="00AC0979"/>
    <w:rsid w:val="00AC0B2A"/>
    <w:rsid w:val="00AC0C8F"/>
    <w:rsid w:val="00AC0F25"/>
    <w:rsid w:val="00AC1122"/>
    <w:rsid w:val="00AC1301"/>
    <w:rsid w:val="00AC14A7"/>
    <w:rsid w:val="00AC1D78"/>
    <w:rsid w:val="00AC1F85"/>
    <w:rsid w:val="00AC1FD6"/>
    <w:rsid w:val="00AC208C"/>
    <w:rsid w:val="00AC21E0"/>
    <w:rsid w:val="00AC23EC"/>
    <w:rsid w:val="00AC2AC1"/>
    <w:rsid w:val="00AC3292"/>
    <w:rsid w:val="00AC3438"/>
    <w:rsid w:val="00AC3B71"/>
    <w:rsid w:val="00AC3BD8"/>
    <w:rsid w:val="00AC3C19"/>
    <w:rsid w:val="00AC3DA0"/>
    <w:rsid w:val="00AC4071"/>
    <w:rsid w:val="00AC4391"/>
    <w:rsid w:val="00AC46C8"/>
    <w:rsid w:val="00AC4848"/>
    <w:rsid w:val="00AC4E7F"/>
    <w:rsid w:val="00AC4ED5"/>
    <w:rsid w:val="00AC52EC"/>
    <w:rsid w:val="00AC59C9"/>
    <w:rsid w:val="00AC5AAF"/>
    <w:rsid w:val="00AC5D1D"/>
    <w:rsid w:val="00AC5D8D"/>
    <w:rsid w:val="00AC6011"/>
    <w:rsid w:val="00AC6026"/>
    <w:rsid w:val="00AC6048"/>
    <w:rsid w:val="00AC6220"/>
    <w:rsid w:val="00AC6276"/>
    <w:rsid w:val="00AC6382"/>
    <w:rsid w:val="00AC6666"/>
    <w:rsid w:val="00AC66D9"/>
    <w:rsid w:val="00AC6798"/>
    <w:rsid w:val="00AC68E3"/>
    <w:rsid w:val="00AC6C06"/>
    <w:rsid w:val="00AC6C8D"/>
    <w:rsid w:val="00AC6E05"/>
    <w:rsid w:val="00AC6E07"/>
    <w:rsid w:val="00AC7261"/>
    <w:rsid w:val="00AC792A"/>
    <w:rsid w:val="00AC7AF7"/>
    <w:rsid w:val="00AC7DB6"/>
    <w:rsid w:val="00AC7DE3"/>
    <w:rsid w:val="00AC7E8C"/>
    <w:rsid w:val="00AC7F18"/>
    <w:rsid w:val="00AD003B"/>
    <w:rsid w:val="00AD04A0"/>
    <w:rsid w:val="00AD098C"/>
    <w:rsid w:val="00AD0C3D"/>
    <w:rsid w:val="00AD0C3E"/>
    <w:rsid w:val="00AD0C43"/>
    <w:rsid w:val="00AD0D6E"/>
    <w:rsid w:val="00AD10DD"/>
    <w:rsid w:val="00AD140C"/>
    <w:rsid w:val="00AD178D"/>
    <w:rsid w:val="00AD190D"/>
    <w:rsid w:val="00AD19FD"/>
    <w:rsid w:val="00AD208F"/>
    <w:rsid w:val="00AD21DC"/>
    <w:rsid w:val="00AD2436"/>
    <w:rsid w:val="00AD2759"/>
    <w:rsid w:val="00AD2778"/>
    <w:rsid w:val="00AD2D16"/>
    <w:rsid w:val="00AD3160"/>
    <w:rsid w:val="00AD33C8"/>
    <w:rsid w:val="00AD3530"/>
    <w:rsid w:val="00AD3640"/>
    <w:rsid w:val="00AD36FE"/>
    <w:rsid w:val="00AD390D"/>
    <w:rsid w:val="00AD39DC"/>
    <w:rsid w:val="00AD3A3E"/>
    <w:rsid w:val="00AD3A78"/>
    <w:rsid w:val="00AD3D40"/>
    <w:rsid w:val="00AD3E04"/>
    <w:rsid w:val="00AD3E83"/>
    <w:rsid w:val="00AD4444"/>
    <w:rsid w:val="00AD4683"/>
    <w:rsid w:val="00AD4E4D"/>
    <w:rsid w:val="00AD512D"/>
    <w:rsid w:val="00AD51F7"/>
    <w:rsid w:val="00AD5245"/>
    <w:rsid w:val="00AD532A"/>
    <w:rsid w:val="00AD5389"/>
    <w:rsid w:val="00AD5654"/>
    <w:rsid w:val="00AD5C8B"/>
    <w:rsid w:val="00AD5CA7"/>
    <w:rsid w:val="00AD5E18"/>
    <w:rsid w:val="00AD5EF0"/>
    <w:rsid w:val="00AD5F87"/>
    <w:rsid w:val="00AD6405"/>
    <w:rsid w:val="00AD655A"/>
    <w:rsid w:val="00AD658B"/>
    <w:rsid w:val="00AD67BC"/>
    <w:rsid w:val="00AD6880"/>
    <w:rsid w:val="00AD7429"/>
    <w:rsid w:val="00AD772A"/>
    <w:rsid w:val="00AD7873"/>
    <w:rsid w:val="00AD78B9"/>
    <w:rsid w:val="00AD7958"/>
    <w:rsid w:val="00AD7A6D"/>
    <w:rsid w:val="00AD7C9C"/>
    <w:rsid w:val="00AD7DD6"/>
    <w:rsid w:val="00AE0141"/>
    <w:rsid w:val="00AE0723"/>
    <w:rsid w:val="00AE07E6"/>
    <w:rsid w:val="00AE0A67"/>
    <w:rsid w:val="00AE0BD7"/>
    <w:rsid w:val="00AE10DB"/>
    <w:rsid w:val="00AE1221"/>
    <w:rsid w:val="00AE1350"/>
    <w:rsid w:val="00AE14BF"/>
    <w:rsid w:val="00AE1607"/>
    <w:rsid w:val="00AE1A8C"/>
    <w:rsid w:val="00AE1AD6"/>
    <w:rsid w:val="00AE1CB3"/>
    <w:rsid w:val="00AE1D3C"/>
    <w:rsid w:val="00AE2276"/>
    <w:rsid w:val="00AE24E7"/>
    <w:rsid w:val="00AE2577"/>
    <w:rsid w:val="00AE2655"/>
    <w:rsid w:val="00AE2725"/>
    <w:rsid w:val="00AE2750"/>
    <w:rsid w:val="00AE2905"/>
    <w:rsid w:val="00AE2D66"/>
    <w:rsid w:val="00AE2E3D"/>
    <w:rsid w:val="00AE3552"/>
    <w:rsid w:val="00AE38BE"/>
    <w:rsid w:val="00AE3A53"/>
    <w:rsid w:val="00AE3F37"/>
    <w:rsid w:val="00AE407E"/>
    <w:rsid w:val="00AE4683"/>
    <w:rsid w:val="00AE4775"/>
    <w:rsid w:val="00AE478C"/>
    <w:rsid w:val="00AE479E"/>
    <w:rsid w:val="00AE48B4"/>
    <w:rsid w:val="00AE4C81"/>
    <w:rsid w:val="00AE4E2A"/>
    <w:rsid w:val="00AE5CA1"/>
    <w:rsid w:val="00AE5FCF"/>
    <w:rsid w:val="00AE60EC"/>
    <w:rsid w:val="00AE6264"/>
    <w:rsid w:val="00AE6855"/>
    <w:rsid w:val="00AE688B"/>
    <w:rsid w:val="00AE6FC4"/>
    <w:rsid w:val="00AE71B3"/>
    <w:rsid w:val="00AE7581"/>
    <w:rsid w:val="00AE78DB"/>
    <w:rsid w:val="00AE7E50"/>
    <w:rsid w:val="00AE7F8D"/>
    <w:rsid w:val="00AE7FBF"/>
    <w:rsid w:val="00AF0358"/>
    <w:rsid w:val="00AF0451"/>
    <w:rsid w:val="00AF05A3"/>
    <w:rsid w:val="00AF09B0"/>
    <w:rsid w:val="00AF0DFA"/>
    <w:rsid w:val="00AF1000"/>
    <w:rsid w:val="00AF12BD"/>
    <w:rsid w:val="00AF1348"/>
    <w:rsid w:val="00AF1486"/>
    <w:rsid w:val="00AF14D0"/>
    <w:rsid w:val="00AF1702"/>
    <w:rsid w:val="00AF1B7F"/>
    <w:rsid w:val="00AF1B89"/>
    <w:rsid w:val="00AF1D54"/>
    <w:rsid w:val="00AF204C"/>
    <w:rsid w:val="00AF27AE"/>
    <w:rsid w:val="00AF2836"/>
    <w:rsid w:val="00AF2B44"/>
    <w:rsid w:val="00AF2C10"/>
    <w:rsid w:val="00AF2CC0"/>
    <w:rsid w:val="00AF2EEF"/>
    <w:rsid w:val="00AF309C"/>
    <w:rsid w:val="00AF32B3"/>
    <w:rsid w:val="00AF3378"/>
    <w:rsid w:val="00AF3886"/>
    <w:rsid w:val="00AF3A6E"/>
    <w:rsid w:val="00AF3DAC"/>
    <w:rsid w:val="00AF3F1A"/>
    <w:rsid w:val="00AF3FFC"/>
    <w:rsid w:val="00AF4269"/>
    <w:rsid w:val="00AF4366"/>
    <w:rsid w:val="00AF4473"/>
    <w:rsid w:val="00AF463D"/>
    <w:rsid w:val="00AF4A8E"/>
    <w:rsid w:val="00AF4E6C"/>
    <w:rsid w:val="00AF551E"/>
    <w:rsid w:val="00AF583D"/>
    <w:rsid w:val="00AF5903"/>
    <w:rsid w:val="00AF5919"/>
    <w:rsid w:val="00AF5C7F"/>
    <w:rsid w:val="00AF5DF2"/>
    <w:rsid w:val="00AF639D"/>
    <w:rsid w:val="00AF666B"/>
    <w:rsid w:val="00AF66E1"/>
    <w:rsid w:val="00AF6BC3"/>
    <w:rsid w:val="00AF6FCD"/>
    <w:rsid w:val="00AF702E"/>
    <w:rsid w:val="00AF7042"/>
    <w:rsid w:val="00AF71B3"/>
    <w:rsid w:val="00AF72F8"/>
    <w:rsid w:val="00AF76B0"/>
    <w:rsid w:val="00AF7B86"/>
    <w:rsid w:val="00B00066"/>
    <w:rsid w:val="00B002BB"/>
    <w:rsid w:val="00B0065B"/>
    <w:rsid w:val="00B008A5"/>
    <w:rsid w:val="00B00F8E"/>
    <w:rsid w:val="00B01185"/>
    <w:rsid w:val="00B014E5"/>
    <w:rsid w:val="00B01719"/>
    <w:rsid w:val="00B017EC"/>
    <w:rsid w:val="00B01BE7"/>
    <w:rsid w:val="00B01CAE"/>
    <w:rsid w:val="00B02218"/>
    <w:rsid w:val="00B02306"/>
    <w:rsid w:val="00B024DA"/>
    <w:rsid w:val="00B02A0F"/>
    <w:rsid w:val="00B02B3F"/>
    <w:rsid w:val="00B02B46"/>
    <w:rsid w:val="00B03081"/>
    <w:rsid w:val="00B030C8"/>
    <w:rsid w:val="00B032AC"/>
    <w:rsid w:val="00B038D0"/>
    <w:rsid w:val="00B03E6E"/>
    <w:rsid w:val="00B044D4"/>
    <w:rsid w:val="00B044F9"/>
    <w:rsid w:val="00B049CD"/>
    <w:rsid w:val="00B04E6B"/>
    <w:rsid w:val="00B050D0"/>
    <w:rsid w:val="00B056A5"/>
    <w:rsid w:val="00B05D62"/>
    <w:rsid w:val="00B05F0E"/>
    <w:rsid w:val="00B06059"/>
    <w:rsid w:val="00B0624A"/>
    <w:rsid w:val="00B0686E"/>
    <w:rsid w:val="00B06A50"/>
    <w:rsid w:val="00B06AC8"/>
    <w:rsid w:val="00B06BF7"/>
    <w:rsid w:val="00B06D5E"/>
    <w:rsid w:val="00B06F2B"/>
    <w:rsid w:val="00B06FE1"/>
    <w:rsid w:val="00B07100"/>
    <w:rsid w:val="00B07302"/>
    <w:rsid w:val="00B073B8"/>
    <w:rsid w:val="00B076D1"/>
    <w:rsid w:val="00B076E1"/>
    <w:rsid w:val="00B07738"/>
    <w:rsid w:val="00B07D78"/>
    <w:rsid w:val="00B1005C"/>
    <w:rsid w:val="00B1036D"/>
    <w:rsid w:val="00B104FA"/>
    <w:rsid w:val="00B10646"/>
    <w:rsid w:val="00B10900"/>
    <w:rsid w:val="00B10C92"/>
    <w:rsid w:val="00B10D59"/>
    <w:rsid w:val="00B10D71"/>
    <w:rsid w:val="00B111C5"/>
    <w:rsid w:val="00B117FB"/>
    <w:rsid w:val="00B11F71"/>
    <w:rsid w:val="00B1204A"/>
    <w:rsid w:val="00B1206B"/>
    <w:rsid w:val="00B122B9"/>
    <w:rsid w:val="00B12324"/>
    <w:rsid w:val="00B123D1"/>
    <w:rsid w:val="00B126F8"/>
    <w:rsid w:val="00B127B5"/>
    <w:rsid w:val="00B12A6F"/>
    <w:rsid w:val="00B12AF2"/>
    <w:rsid w:val="00B12B41"/>
    <w:rsid w:val="00B131E2"/>
    <w:rsid w:val="00B131E9"/>
    <w:rsid w:val="00B13260"/>
    <w:rsid w:val="00B13292"/>
    <w:rsid w:val="00B1371B"/>
    <w:rsid w:val="00B13B64"/>
    <w:rsid w:val="00B13C6A"/>
    <w:rsid w:val="00B14424"/>
    <w:rsid w:val="00B14457"/>
    <w:rsid w:val="00B14551"/>
    <w:rsid w:val="00B14601"/>
    <w:rsid w:val="00B14636"/>
    <w:rsid w:val="00B14926"/>
    <w:rsid w:val="00B14A86"/>
    <w:rsid w:val="00B14E63"/>
    <w:rsid w:val="00B150CC"/>
    <w:rsid w:val="00B1515A"/>
    <w:rsid w:val="00B15323"/>
    <w:rsid w:val="00B1549B"/>
    <w:rsid w:val="00B158DD"/>
    <w:rsid w:val="00B15CC2"/>
    <w:rsid w:val="00B15CF7"/>
    <w:rsid w:val="00B15DCB"/>
    <w:rsid w:val="00B16095"/>
    <w:rsid w:val="00B16138"/>
    <w:rsid w:val="00B16288"/>
    <w:rsid w:val="00B163B2"/>
    <w:rsid w:val="00B16700"/>
    <w:rsid w:val="00B168EB"/>
    <w:rsid w:val="00B16B3D"/>
    <w:rsid w:val="00B16C31"/>
    <w:rsid w:val="00B16CC1"/>
    <w:rsid w:val="00B16E3F"/>
    <w:rsid w:val="00B16E7F"/>
    <w:rsid w:val="00B17248"/>
    <w:rsid w:val="00B17404"/>
    <w:rsid w:val="00B175A6"/>
    <w:rsid w:val="00B1772C"/>
    <w:rsid w:val="00B17756"/>
    <w:rsid w:val="00B1786D"/>
    <w:rsid w:val="00B17903"/>
    <w:rsid w:val="00B179BF"/>
    <w:rsid w:val="00B17A10"/>
    <w:rsid w:val="00B17BAC"/>
    <w:rsid w:val="00B17F45"/>
    <w:rsid w:val="00B20066"/>
    <w:rsid w:val="00B200D6"/>
    <w:rsid w:val="00B20277"/>
    <w:rsid w:val="00B204C0"/>
    <w:rsid w:val="00B20A67"/>
    <w:rsid w:val="00B20C48"/>
    <w:rsid w:val="00B20CF5"/>
    <w:rsid w:val="00B20D99"/>
    <w:rsid w:val="00B20E52"/>
    <w:rsid w:val="00B212BD"/>
    <w:rsid w:val="00B2144C"/>
    <w:rsid w:val="00B21832"/>
    <w:rsid w:val="00B21945"/>
    <w:rsid w:val="00B21B76"/>
    <w:rsid w:val="00B21BA0"/>
    <w:rsid w:val="00B21DB8"/>
    <w:rsid w:val="00B21DD2"/>
    <w:rsid w:val="00B2285B"/>
    <w:rsid w:val="00B22CE0"/>
    <w:rsid w:val="00B22DBD"/>
    <w:rsid w:val="00B2347F"/>
    <w:rsid w:val="00B23491"/>
    <w:rsid w:val="00B23547"/>
    <w:rsid w:val="00B236D5"/>
    <w:rsid w:val="00B2379B"/>
    <w:rsid w:val="00B2396F"/>
    <w:rsid w:val="00B23E8B"/>
    <w:rsid w:val="00B23E9D"/>
    <w:rsid w:val="00B24347"/>
    <w:rsid w:val="00B24E2D"/>
    <w:rsid w:val="00B2527A"/>
    <w:rsid w:val="00B2545A"/>
    <w:rsid w:val="00B254B8"/>
    <w:rsid w:val="00B2561E"/>
    <w:rsid w:val="00B25A51"/>
    <w:rsid w:val="00B25B93"/>
    <w:rsid w:val="00B25EC0"/>
    <w:rsid w:val="00B2648D"/>
    <w:rsid w:val="00B26A0F"/>
    <w:rsid w:val="00B26B7E"/>
    <w:rsid w:val="00B26F10"/>
    <w:rsid w:val="00B26F99"/>
    <w:rsid w:val="00B2779E"/>
    <w:rsid w:val="00B27C5E"/>
    <w:rsid w:val="00B27E4A"/>
    <w:rsid w:val="00B27F2E"/>
    <w:rsid w:val="00B300B3"/>
    <w:rsid w:val="00B30125"/>
    <w:rsid w:val="00B302BC"/>
    <w:rsid w:val="00B3045C"/>
    <w:rsid w:val="00B3056E"/>
    <w:rsid w:val="00B30977"/>
    <w:rsid w:val="00B309D4"/>
    <w:rsid w:val="00B30E1F"/>
    <w:rsid w:val="00B30E6B"/>
    <w:rsid w:val="00B30FB4"/>
    <w:rsid w:val="00B31061"/>
    <w:rsid w:val="00B31217"/>
    <w:rsid w:val="00B31522"/>
    <w:rsid w:val="00B318E7"/>
    <w:rsid w:val="00B31D5D"/>
    <w:rsid w:val="00B3201B"/>
    <w:rsid w:val="00B32170"/>
    <w:rsid w:val="00B3265D"/>
    <w:rsid w:val="00B326C9"/>
    <w:rsid w:val="00B326CA"/>
    <w:rsid w:val="00B32809"/>
    <w:rsid w:val="00B32838"/>
    <w:rsid w:val="00B32951"/>
    <w:rsid w:val="00B32B08"/>
    <w:rsid w:val="00B32DA5"/>
    <w:rsid w:val="00B32EBE"/>
    <w:rsid w:val="00B33838"/>
    <w:rsid w:val="00B33AD6"/>
    <w:rsid w:val="00B33BFB"/>
    <w:rsid w:val="00B33D41"/>
    <w:rsid w:val="00B33E5F"/>
    <w:rsid w:val="00B33F9E"/>
    <w:rsid w:val="00B34225"/>
    <w:rsid w:val="00B34D2D"/>
    <w:rsid w:val="00B34DD0"/>
    <w:rsid w:val="00B3538D"/>
    <w:rsid w:val="00B35724"/>
    <w:rsid w:val="00B35892"/>
    <w:rsid w:val="00B35F76"/>
    <w:rsid w:val="00B360E8"/>
    <w:rsid w:val="00B361C3"/>
    <w:rsid w:val="00B3637E"/>
    <w:rsid w:val="00B36AFB"/>
    <w:rsid w:val="00B36BCB"/>
    <w:rsid w:val="00B36D45"/>
    <w:rsid w:val="00B374F8"/>
    <w:rsid w:val="00B37580"/>
    <w:rsid w:val="00B375A9"/>
    <w:rsid w:val="00B37856"/>
    <w:rsid w:val="00B378DD"/>
    <w:rsid w:val="00B379B0"/>
    <w:rsid w:val="00B37CBF"/>
    <w:rsid w:val="00B4001B"/>
    <w:rsid w:val="00B40273"/>
    <w:rsid w:val="00B40529"/>
    <w:rsid w:val="00B4056C"/>
    <w:rsid w:val="00B405D6"/>
    <w:rsid w:val="00B405FB"/>
    <w:rsid w:val="00B40CC9"/>
    <w:rsid w:val="00B40CCD"/>
    <w:rsid w:val="00B40D76"/>
    <w:rsid w:val="00B40FBE"/>
    <w:rsid w:val="00B40FC8"/>
    <w:rsid w:val="00B410C1"/>
    <w:rsid w:val="00B4169F"/>
    <w:rsid w:val="00B41AAF"/>
    <w:rsid w:val="00B41B36"/>
    <w:rsid w:val="00B41C74"/>
    <w:rsid w:val="00B41D1C"/>
    <w:rsid w:val="00B42134"/>
    <w:rsid w:val="00B42323"/>
    <w:rsid w:val="00B4266B"/>
    <w:rsid w:val="00B429A0"/>
    <w:rsid w:val="00B42D74"/>
    <w:rsid w:val="00B42DF7"/>
    <w:rsid w:val="00B43925"/>
    <w:rsid w:val="00B4486B"/>
    <w:rsid w:val="00B4495C"/>
    <w:rsid w:val="00B44994"/>
    <w:rsid w:val="00B450E4"/>
    <w:rsid w:val="00B4522E"/>
    <w:rsid w:val="00B456C6"/>
    <w:rsid w:val="00B460D7"/>
    <w:rsid w:val="00B46408"/>
    <w:rsid w:val="00B469FE"/>
    <w:rsid w:val="00B46D1A"/>
    <w:rsid w:val="00B46DAC"/>
    <w:rsid w:val="00B47042"/>
    <w:rsid w:val="00B47619"/>
    <w:rsid w:val="00B47B27"/>
    <w:rsid w:val="00B47E7F"/>
    <w:rsid w:val="00B50172"/>
    <w:rsid w:val="00B503BD"/>
    <w:rsid w:val="00B50461"/>
    <w:rsid w:val="00B5064D"/>
    <w:rsid w:val="00B50896"/>
    <w:rsid w:val="00B508B8"/>
    <w:rsid w:val="00B50AE4"/>
    <w:rsid w:val="00B50B0C"/>
    <w:rsid w:val="00B50EF3"/>
    <w:rsid w:val="00B50EF4"/>
    <w:rsid w:val="00B51011"/>
    <w:rsid w:val="00B511A9"/>
    <w:rsid w:val="00B51671"/>
    <w:rsid w:val="00B517C4"/>
    <w:rsid w:val="00B51A7D"/>
    <w:rsid w:val="00B51C29"/>
    <w:rsid w:val="00B52070"/>
    <w:rsid w:val="00B52121"/>
    <w:rsid w:val="00B523DA"/>
    <w:rsid w:val="00B5257A"/>
    <w:rsid w:val="00B5270B"/>
    <w:rsid w:val="00B52745"/>
    <w:rsid w:val="00B529D5"/>
    <w:rsid w:val="00B529E2"/>
    <w:rsid w:val="00B52CA4"/>
    <w:rsid w:val="00B52F1A"/>
    <w:rsid w:val="00B53081"/>
    <w:rsid w:val="00B53238"/>
    <w:rsid w:val="00B53672"/>
    <w:rsid w:val="00B53DEC"/>
    <w:rsid w:val="00B5426D"/>
    <w:rsid w:val="00B544C4"/>
    <w:rsid w:val="00B548B5"/>
    <w:rsid w:val="00B548CF"/>
    <w:rsid w:val="00B54A3C"/>
    <w:rsid w:val="00B54ACC"/>
    <w:rsid w:val="00B54ADE"/>
    <w:rsid w:val="00B54D1A"/>
    <w:rsid w:val="00B54DDF"/>
    <w:rsid w:val="00B54DE4"/>
    <w:rsid w:val="00B54E29"/>
    <w:rsid w:val="00B54E85"/>
    <w:rsid w:val="00B55077"/>
    <w:rsid w:val="00B550E9"/>
    <w:rsid w:val="00B550EC"/>
    <w:rsid w:val="00B556AD"/>
    <w:rsid w:val="00B55A28"/>
    <w:rsid w:val="00B55A65"/>
    <w:rsid w:val="00B55B13"/>
    <w:rsid w:val="00B5624C"/>
    <w:rsid w:val="00B56271"/>
    <w:rsid w:val="00B56736"/>
    <w:rsid w:val="00B56804"/>
    <w:rsid w:val="00B56814"/>
    <w:rsid w:val="00B56988"/>
    <w:rsid w:val="00B56EF5"/>
    <w:rsid w:val="00B572EF"/>
    <w:rsid w:val="00B573AB"/>
    <w:rsid w:val="00B57BBC"/>
    <w:rsid w:val="00B57CA6"/>
    <w:rsid w:val="00B60020"/>
    <w:rsid w:val="00B608D5"/>
    <w:rsid w:val="00B609BA"/>
    <w:rsid w:val="00B60F2E"/>
    <w:rsid w:val="00B60F90"/>
    <w:rsid w:val="00B60FF0"/>
    <w:rsid w:val="00B6122D"/>
    <w:rsid w:val="00B614A1"/>
    <w:rsid w:val="00B61583"/>
    <w:rsid w:val="00B615FD"/>
    <w:rsid w:val="00B61896"/>
    <w:rsid w:val="00B61CC1"/>
    <w:rsid w:val="00B61E73"/>
    <w:rsid w:val="00B61F7F"/>
    <w:rsid w:val="00B6205D"/>
    <w:rsid w:val="00B6264B"/>
    <w:rsid w:val="00B6285F"/>
    <w:rsid w:val="00B62897"/>
    <w:rsid w:val="00B62B79"/>
    <w:rsid w:val="00B63214"/>
    <w:rsid w:val="00B6329E"/>
    <w:rsid w:val="00B633A0"/>
    <w:rsid w:val="00B636CD"/>
    <w:rsid w:val="00B636DF"/>
    <w:rsid w:val="00B638BC"/>
    <w:rsid w:val="00B63C0B"/>
    <w:rsid w:val="00B63C30"/>
    <w:rsid w:val="00B6424A"/>
    <w:rsid w:val="00B64312"/>
    <w:rsid w:val="00B64352"/>
    <w:rsid w:val="00B649BB"/>
    <w:rsid w:val="00B64AB6"/>
    <w:rsid w:val="00B64CBC"/>
    <w:rsid w:val="00B650E9"/>
    <w:rsid w:val="00B6529D"/>
    <w:rsid w:val="00B6555F"/>
    <w:rsid w:val="00B656AA"/>
    <w:rsid w:val="00B6576D"/>
    <w:rsid w:val="00B65869"/>
    <w:rsid w:val="00B65E2D"/>
    <w:rsid w:val="00B65FBF"/>
    <w:rsid w:val="00B65FDF"/>
    <w:rsid w:val="00B66052"/>
    <w:rsid w:val="00B665B0"/>
    <w:rsid w:val="00B666BA"/>
    <w:rsid w:val="00B666CE"/>
    <w:rsid w:val="00B66748"/>
    <w:rsid w:val="00B67074"/>
    <w:rsid w:val="00B67333"/>
    <w:rsid w:val="00B67356"/>
    <w:rsid w:val="00B677FB"/>
    <w:rsid w:val="00B67852"/>
    <w:rsid w:val="00B67C86"/>
    <w:rsid w:val="00B67CCC"/>
    <w:rsid w:val="00B67E46"/>
    <w:rsid w:val="00B70336"/>
    <w:rsid w:val="00B704EC"/>
    <w:rsid w:val="00B7083D"/>
    <w:rsid w:val="00B7094C"/>
    <w:rsid w:val="00B70B8A"/>
    <w:rsid w:val="00B70C37"/>
    <w:rsid w:val="00B70CBB"/>
    <w:rsid w:val="00B70E42"/>
    <w:rsid w:val="00B71082"/>
    <w:rsid w:val="00B7129A"/>
    <w:rsid w:val="00B712BB"/>
    <w:rsid w:val="00B713F0"/>
    <w:rsid w:val="00B7151E"/>
    <w:rsid w:val="00B7175B"/>
    <w:rsid w:val="00B718B8"/>
    <w:rsid w:val="00B719FB"/>
    <w:rsid w:val="00B71B91"/>
    <w:rsid w:val="00B71EE7"/>
    <w:rsid w:val="00B721A3"/>
    <w:rsid w:val="00B72212"/>
    <w:rsid w:val="00B72215"/>
    <w:rsid w:val="00B722ED"/>
    <w:rsid w:val="00B723A6"/>
    <w:rsid w:val="00B7241A"/>
    <w:rsid w:val="00B72784"/>
    <w:rsid w:val="00B72A58"/>
    <w:rsid w:val="00B72E8F"/>
    <w:rsid w:val="00B72F35"/>
    <w:rsid w:val="00B7338B"/>
    <w:rsid w:val="00B737F6"/>
    <w:rsid w:val="00B73FC8"/>
    <w:rsid w:val="00B7447A"/>
    <w:rsid w:val="00B7478A"/>
    <w:rsid w:val="00B74930"/>
    <w:rsid w:val="00B74D52"/>
    <w:rsid w:val="00B74E8E"/>
    <w:rsid w:val="00B751FF"/>
    <w:rsid w:val="00B757E2"/>
    <w:rsid w:val="00B7580D"/>
    <w:rsid w:val="00B758E2"/>
    <w:rsid w:val="00B7595D"/>
    <w:rsid w:val="00B759BE"/>
    <w:rsid w:val="00B75B48"/>
    <w:rsid w:val="00B75C63"/>
    <w:rsid w:val="00B75CE5"/>
    <w:rsid w:val="00B75D43"/>
    <w:rsid w:val="00B75ECB"/>
    <w:rsid w:val="00B761A6"/>
    <w:rsid w:val="00B768C7"/>
    <w:rsid w:val="00B76D29"/>
    <w:rsid w:val="00B76E7F"/>
    <w:rsid w:val="00B771E1"/>
    <w:rsid w:val="00B77446"/>
    <w:rsid w:val="00B7766D"/>
    <w:rsid w:val="00B7792B"/>
    <w:rsid w:val="00B77B3F"/>
    <w:rsid w:val="00B801C6"/>
    <w:rsid w:val="00B806EE"/>
    <w:rsid w:val="00B808F6"/>
    <w:rsid w:val="00B80931"/>
    <w:rsid w:val="00B80CA9"/>
    <w:rsid w:val="00B80EDA"/>
    <w:rsid w:val="00B80F7E"/>
    <w:rsid w:val="00B80FF5"/>
    <w:rsid w:val="00B810F3"/>
    <w:rsid w:val="00B818AF"/>
    <w:rsid w:val="00B81B7F"/>
    <w:rsid w:val="00B81CF2"/>
    <w:rsid w:val="00B8229A"/>
    <w:rsid w:val="00B824A9"/>
    <w:rsid w:val="00B826BB"/>
    <w:rsid w:val="00B828DD"/>
    <w:rsid w:val="00B82B18"/>
    <w:rsid w:val="00B82CDD"/>
    <w:rsid w:val="00B82FA5"/>
    <w:rsid w:val="00B8304B"/>
    <w:rsid w:val="00B8369B"/>
    <w:rsid w:val="00B83732"/>
    <w:rsid w:val="00B83835"/>
    <w:rsid w:val="00B8391C"/>
    <w:rsid w:val="00B839F3"/>
    <w:rsid w:val="00B83B3B"/>
    <w:rsid w:val="00B83B80"/>
    <w:rsid w:val="00B83E83"/>
    <w:rsid w:val="00B83E93"/>
    <w:rsid w:val="00B83FA5"/>
    <w:rsid w:val="00B841DC"/>
    <w:rsid w:val="00B844B2"/>
    <w:rsid w:val="00B8482E"/>
    <w:rsid w:val="00B8489C"/>
    <w:rsid w:val="00B849C7"/>
    <w:rsid w:val="00B84B77"/>
    <w:rsid w:val="00B84D50"/>
    <w:rsid w:val="00B84EB9"/>
    <w:rsid w:val="00B84EFA"/>
    <w:rsid w:val="00B85595"/>
    <w:rsid w:val="00B85AF3"/>
    <w:rsid w:val="00B85B7F"/>
    <w:rsid w:val="00B85CC2"/>
    <w:rsid w:val="00B85CCC"/>
    <w:rsid w:val="00B85FFE"/>
    <w:rsid w:val="00B8678D"/>
    <w:rsid w:val="00B869DF"/>
    <w:rsid w:val="00B86B7A"/>
    <w:rsid w:val="00B86DFA"/>
    <w:rsid w:val="00B8710C"/>
    <w:rsid w:val="00B874B5"/>
    <w:rsid w:val="00B875AE"/>
    <w:rsid w:val="00B87741"/>
    <w:rsid w:val="00B87AE1"/>
    <w:rsid w:val="00B87FC8"/>
    <w:rsid w:val="00B90623"/>
    <w:rsid w:val="00B9078E"/>
    <w:rsid w:val="00B908C7"/>
    <w:rsid w:val="00B90956"/>
    <w:rsid w:val="00B9096A"/>
    <w:rsid w:val="00B90978"/>
    <w:rsid w:val="00B90A5D"/>
    <w:rsid w:val="00B90CDA"/>
    <w:rsid w:val="00B910A7"/>
    <w:rsid w:val="00B91251"/>
    <w:rsid w:val="00B91B4B"/>
    <w:rsid w:val="00B91C74"/>
    <w:rsid w:val="00B91F02"/>
    <w:rsid w:val="00B920CF"/>
    <w:rsid w:val="00B9283E"/>
    <w:rsid w:val="00B92A90"/>
    <w:rsid w:val="00B92C48"/>
    <w:rsid w:val="00B92EED"/>
    <w:rsid w:val="00B9319E"/>
    <w:rsid w:val="00B9335B"/>
    <w:rsid w:val="00B93386"/>
    <w:rsid w:val="00B93CBC"/>
    <w:rsid w:val="00B93DB2"/>
    <w:rsid w:val="00B941C5"/>
    <w:rsid w:val="00B94749"/>
    <w:rsid w:val="00B94791"/>
    <w:rsid w:val="00B9489C"/>
    <w:rsid w:val="00B948DB"/>
    <w:rsid w:val="00B94B26"/>
    <w:rsid w:val="00B94B48"/>
    <w:rsid w:val="00B94E0B"/>
    <w:rsid w:val="00B94E65"/>
    <w:rsid w:val="00B94E8F"/>
    <w:rsid w:val="00B94F3C"/>
    <w:rsid w:val="00B95016"/>
    <w:rsid w:val="00B95786"/>
    <w:rsid w:val="00B95A35"/>
    <w:rsid w:val="00B95A55"/>
    <w:rsid w:val="00B95A83"/>
    <w:rsid w:val="00B95EC8"/>
    <w:rsid w:val="00B96009"/>
    <w:rsid w:val="00B96091"/>
    <w:rsid w:val="00B9694B"/>
    <w:rsid w:val="00B96C15"/>
    <w:rsid w:val="00B96E06"/>
    <w:rsid w:val="00B97042"/>
    <w:rsid w:val="00B973C3"/>
    <w:rsid w:val="00B97454"/>
    <w:rsid w:val="00B97647"/>
    <w:rsid w:val="00B97756"/>
    <w:rsid w:val="00B97A1E"/>
    <w:rsid w:val="00B97ABD"/>
    <w:rsid w:val="00B97C7A"/>
    <w:rsid w:val="00B97F89"/>
    <w:rsid w:val="00BA03BE"/>
    <w:rsid w:val="00BA03D5"/>
    <w:rsid w:val="00BA05F8"/>
    <w:rsid w:val="00BA0756"/>
    <w:rsid w:val="00BA08E1"/>
    <w:rsid w:val="00BA09CD"/>
    <w:rsid w:val="00BA0D1C"/>
    <w:rsid w:val="00BA1605"/>
    <w:rsid w:val="00BA1787"/>
    <w:rsid w:val="00BA1D08"/>
    <w:rsid w:val="00BA1D0F"/>
    <w:rsid w:val="00BA2365"/>
    <w:rsid w:val="00BA24AB"/>
    <w:rsid w:val="00BA2C05"/>
    <w:rsid w:val="00BA2C29"/>
    <w:rsid w:val="00BA2C61"/>
    <w:rsid w:val="00BA2C6F"/>
    <w:rsid w:val="00BA2D8C"/>
    <w:rsid w:val="00BA3254"/>
    <w:rsid w:val="00BA32B6"/>
    <w:rsid w:val="00BA3349"/>
    <w:rsid w:val="00BA3692"/>
    <w:rsid w:val="00BA37CF"/>
    <w:rsid w:val="00BA3BC5"/>
    <w:rsid w:val="00BA3E44"/>
    <w:rsid w:val="00BA4061"/>
    <w:rsid w:val="00BA4321"/>
    <w:rsid w:val="00BA441D"/>
    <w:rsid w:val="00BA4454"/>
    <w:rsid w:val="00BA46AF"/>
    <w:rsid w:val="00BA4B78"/>
    <w:rsid w:val="00BA4CBF"/>
    <w:rsid w:val="00BA4CC3"/>
    <w:rsid w:val="00BA4E46"/>
    <w:rsid w:val="00BA50C0"/>
    <w:rsid w:val="00BA546F"/>
    <w:rsid w:val="00BA55B8"/>
    <w:rsid w:val="00BA567A"/>
    <w:rsid w:val="00BA567C"/>
    <w:rsid w:val="00BA5A2A"/>
    <w:rsid w:val="00BA5A35"/>
    <w:rsid w:val="00BA5B24"/>
    <w:rsid w:val="00BA62EC"/>
    <w:rsid w:val="00BA6852"/>
    <w:rsid w:val="00BA686A"/>
    <w:rsid w:val="00BA68FE"/>
    <w:rsid w:val="00BA6AD0"/>
    <w:rsid w:val="00BA6F7B"/>
    <w:rsid w:val="00BA7220"/>
    <w:rsid w:val="00BA738F"/>
    <w:rsid w:val="00BA7559"/>
    <w:rsid w:val="00BA763D"/>
    <w:rsid w:val="00BA7FF0"/>
    <w:rsid w:val="00BB0145"/>
    <w:rsid w:val="00BB029B"/>
    <w:rsid w:val="00BB02B2"/>
    <w:rsid w:val="00BB02D2"/>
    <w:rsid w:val="00BB02D9"/>
    <w:rsid w:val="00BB0323"/>
    <w:rsid w:val="00BB0404"/>
    <w:rsid w:val="00BB049E"/>
    <w:rsid w:val="00BB0897"/>
    <w:rsid w:val="00BB0BB2"/>
    <w:rsid w:val="00BB0CEA"/>
    <w:rsid w:val="00BB0F2F"/>
    <w:rsid w:val="00BB1033"/>
    <w:rsid w:val="00BB1651"/>
    <w:rsid w:val="00BB1C5C"/>
    <w:rsid w:val="00BB1CDF"/>
    <w:rsid w:val="00BB1D6E"/>
    <w:rsid w:val="00BB1DC7"/>
    <w:rsid w:val="00BB1E28"/>
    <w:rsid w:val="00BB24A7"/>
    <w:rsid w:val="00BB25EB"/>
    <w:rsid w:val="00BB2B07"/>
    <w:rsid w:val="00BB2B3C"/>
    <w:rsid w:val="00BB2EC0"/>
    <w:rsid w:val="00BB2F52"/>
    <w:rsid w:val="00BB33E7"/>
    <w:rsid w:val="00BB34CB"/>
    <w:rsid w:val="00BB385E"/>
    <w:rsid w:val="00BB3978"/>
    <w:rsid w:val="00BB3DD2"/>
    <w:rsid w:val="00BB3DF9"/>
    <w:rsid w:val="00BB3E88"/>
    <w:rsid w:val="00BB3E8D"/>
    <w:rsid w:val="00BB42A2"/>
    <w:rsid w:val="00BB438B"/>
    <w:rsid w:val="00BB4489"/>
    <w:rsid w:val="00BB4494"/>
    <w:rsid w:val="00BB4E82"/>
    <w:rsid w:val="00BB4F42"/>
    <w:rsid w:val="00BB51E8"/>
    <w:rsid w:val="00BB5265"/>
    <w:rsid w:val="00BB526D"/>
    <w:rsid w:val="00BB5BF3"/>
    <w:rsid w:val="00BB5C30"/>
    <w:rsid w:val="00BB5EF2"/>
    <w:rsid w:val="00BB5F23"/>
    <w:rsid w:val="00BB606F"/>
    <w:rsid w:val="00BB6823"/>
    <w:rsid w:val="00BB6A0C"/>
    <w:rsid w:val="00BB6BC8"/>
    <w:rsid w:val="00BB6FD2"/>
    <w:rsid w:val="00BB703B"/>
    <w:rsid w:val="00BB7191"/>
    <w:rsid w:val="00BB7325"/>
    <w:rsid w:val="00BB732E"/>
    <w:rsid w:val="00BB76FF"/>
    <w:rsid w:val="00BB7731"/>
    <w:rsid w:val="00BB7E1D"/>
    <w:rsid w:val="00BC0173"/>
    <w:rsid w:val="00BC0190"/>
    <w:rsid w:val="00BC0611"/>
    <w:rsid w:val="00BC08FF"/>
    <w:rsid w:val="00BC0998"/>
    <w:rsid w:val="00BC0C6D"/>
    <w:rsid w:val="00BC1246"/>
    <w:rsid w:val="00BC1A4F"/>
    <w:rsid w:val="00BC1AC3"/>
    <w:rsid w:val="00BC1B43"/>
    <w:rsid w:val="00BC1D42"/>
    <w:rsid w:val="00BC254C"/>
    <w:rsid w:val="00BC293D"/>
    <w:rsid w:val="00BC2D0F"/>
    <w:rsid w:val="00BC329A"/>
    <w:rsid w:val="00BC34E7"/>
    <w:rsid w:val="00BC356D"/>
    <w:rsid w:val="00BC3C4F"/>
    <w:rsid w:val="00BC3D3F"/>
    <w:rsid w:val="00BC3F4C"/>
    <w:rsid w:val="00BC3FD8"/>
    <w:rsid w:val="00BC401C"/>
    <w:rsid w:val="00BC40C0"/>
    <w:rsid w:val="00BC4282"/>
    <w:rsid w:val="00BC449A"/>
    <w:rsid w:val="00BC44EE"/>
    <w:rsid w:val="00BC479D"/>
    <w:rsid w:val="00BC4936"/>
    <w:rsid w:val="00BC4F5B"/>
    <w:rsid w:val="00BC559C"/>
    <w:rsid w:val="00BC5775"/>
    <w:rsid w:val="00BC5A6E"/>
    <w:rsid w:val="00BC5B25"/>
    <w:rsid w:val="00BC5BEC"/>
    <w:rsid w:val="00BC5ECE"/>
    <w:rsid w:val="00BC6135"/>
    <w:rsid w:val="00BC638A"/>
    <w:rsid w:val="00BC6475"/>
    <w:rsid w:val="00BC6494"/>
    <w:rsid w:val="00BC659E"/>
    <w:rsid w:val="00BC65A9"/>
    <w:rsid w:val="00BC65DF"/>
    <w:rsid w:val="00BC66A4"/>
    <w:rsid w:val="00BC6708"/>
    <w:rsid w:val="00BC686E"/>
    <w:rsid w:val="00BC6B0E"/>
    <w:rsid w:val="00BC6C38"/>
    <w:rsid w:val="00BC6C7D"/>
    <w:rsid w:val="00BC6D41"/>
    <w:rsid w:val="00BC6F93"/>
    <w:rsid w:val="00BC7190"/>
    <w:rsid w:val="00BC73C6"/>
    <w:rsid w:val="00BC751E"/>
    <w:rsid w:val="00BC7761"/>
    <w:rsid w:val="00BC7FBF"/>
    <w:rsid w:val="00BD0211"/>
    <w:rsid w:val="00BD0C8A"/>
    <w:rsid w:val="00BD0D03"/>
    <w:rsid w:val="00BD102E"/>
    <w:rsid w:val="00BD103C"/>
    <w:rsid w:val="00BD145A"/>
    <w:rsid w:val="00BD15A3"/>
    <w:rsid w:val="00BD1776"/>
    <w:rsid w:val="00BD1B69"/>
    <w:rsid w:val="00BD2038"/>
    <w:rsid w:val="00BD2121"/>
    <w:rsid w:val="00BD2239"/>
    <w:rsid w:val="00BD23D1"/>
    <w:rsid w:val="00BD25FD"/>
    <w:rsid w:val="00BD2630"/>
    <w:rsid w:val="00BD36A3"/>
    <w:rsid w:val="00BD3A35"/>
    <w:rsid w:val="00BD3A48"/>
    <w:rsid w:val="00BD3B1F"/>
    <w:rsid w:val="00BD3E54"/>
    <w:rsid w:val="00BD405D"/>
    <w:rsid w:val="00BD457C"/>
    <w:rsid w:val="00BD475F"/>
    <w:rsid w:val="00BD4F13"/>
    <w:rsid w:val="00BD531C"/>
    <w:rsid w:val="00BD5668"/>
    <w:rsid w:val="00BD5694"/>
    <w:rsid w:val="00BD592A"/>
    <w:rsid w:val="00BD5D7C"/>
    <w:rsid w:val="00BD5E08"/>
    <w:rsid w:val="00BD643A"/>
    <w:rsid w:val="00BD6440"/>
    <w:rsid w:val="00BD6B9B"/>
    <w:rsid w:val="00BD736B"/>
    <w:rsid w:val="00BD73DA"/>
    <w:rsid w:val="00BD770B"/>
    <w:rsid w:val="00BD792D"/>
    <w:rsid w:val="00BD7E1D"/>
    <w:rsid w:val="00BD7E92"/>
    <w:rsid w:val="00BE00FF"/>
    <w:rsid w:val="00BE035D"/>
    <w:rsid w:val="00BE0461"/>
    <w:rsid w:val="00BE0BCF"/>
    <w:rsid w:val="00BE0D87"/>
    <w:rsid w:val="00BE106F"/>
    <w:rsid w:val="00BE10F9"/>
    <w:rsid w:val="00BE1144"/>
    <w:rsid w:val="00BE1148"/>
    <w:rsid w:val="00BE1225"/>
    <w:rsid w:val="00BE128D"/>
    <w:rsid w:val="00BE138B"/>
    <w:rsid w:val="00BE1410"/>
    <w:rsid w:val="00BE1645"/>
    <w:rsid w:val="00BE179D"/>
    <w:rsid w:val="00BE192C"/>
    <w:rsid w:val="00BE1B02"/>
    <w:rsid w:val="00BE1C89"/>
    <w:rsid w:val="00BE21E2"/>
    <w:rsid w:val="00BE22CB"/>
    <w:rsid w:val="00BE2319"/>
    <w:rsid w:val="00BE23BD"/>
    <w:rsid w:val="00BE2577"/>
    <w:rsid w:val="00BE274C"/>
    <w:rsid w:val="00BE2964"/>
    <w:rsid w:val="00BE2A18"/>
    <w:rsid w:val="00BE2A8A"/>
    <w:rsid w:val="00BE2E0A"/>
    <w:rsid w:val="00BE2E15"/>
    <w:rsid w:val="00BE2E28"/>
    <w:rsid w:val="00BE2F8B"/>
    <w:rsid w:val="00BE32A7"/>
    <w:rsid w:val="00BE34FA"/>
    <w:rsid w:val="00BE3531"/>
    <w:rsid w:val="00BE3578"/>
    <w:rsid w:val="00BE3998"/>
    <w:rsid w:val="00BE3FC4"/>
    <w:rsid w:val="00BE4288"/>
    <w:rsid w:val="00BE43E0"/>
    <w:rsid w:val="00BE47DD"/>
    <w:rsid w:val="00BE47E7"/>
    <w:rsid w:val="00BE498F"/>
    <w:rsid w:val="00BE4AE3"/>
    <w:rsid w:val="00BE4B30"/>
    <w:rsid w:val="00BE4B9D"/>
    <w:rsid w:val="00BE4BD7"/>
    <w:rsid w:val="00BE4DDC"/>
    <w:rsid w:val="00BE4EC3"/>
    <w:rsid w:val="00BE5108"/>
    <w:rsid w:val="00BE514B"/>
    <w:rsid w:val="00BE5343"/>
    <w:rsid w:val="00BE53C6"/>
    <w:rsid w:val="00BE5407"/>
    <w:rsid w:val="00BE54C2"/>
    <w:rsid w:val="00BE57C5"/>
    <w:rsid w:val="00BE587D"/>
    <w:rsid w:val="00BE5BA3"/>
    <w:rsid w:val="00BE5C6E"/>
    <w:rsid w:val="00BE5CC6"/>
    <w:rsid w:val="00BE6D0E"/>
    <w:rsid w:val="00BE6D68"/>
    <w:rsid w:val="00BE6F77"/>
    <w:rsid w:val="00BE722E"/>
    <w:rsid w:val="00BE72BB"/>
    <w:rsid w:val="00BE72EF"/>
    <w:rsid w:val="00BE749A"/>
    <w:rsid w:val="00BE77D2"/>
    <w:rsid w:val="00BE7A21"/>
    <w:rsid w:val="00BE7BDA"/>
    <w:rsid w:val="00BE7CE6"/>
    <w:rsid w:val="00BE7D8C"/>
    <w:rsid w:val="00BE7E15"/>
    <w:rsid w:val="00BF04E0"/>
    <w:rsid w:val="00BF04E8"/>
    <w:rsid w:val="00BF0833"/>
    <w:rsid w:val="00BF0B84"/>
    <w:rsid w:val="00BF0DAE"/>
    <w:rsid w:val="00BF0ED8"/>
    <w:rsid w:val="00BF0F2A"/>
    <w:rsid w:val="00BF0FB2"/>
    <w:rsid w:val="00BF12BC"/>
    <w:rsid w:val="00BF1A5E"/>
    <w:rsid w:val="00BF1BA9"/>
    <w:rsid w:val="00BF1E9A"/>
    <w:rsid w:val="00BF26D3"/>
    <w:rsid w:val="00BF2836"/>
    <w:rsid w:val="00BF2CA2"/>
    <w:rsid w:val="00BF2E17"/>
    <w:rsid w:val="00BF2EC4"/>
    <w:rsid w:val="00BF2F7C"/>
    <w:rsid w:val="00BF2FD7"/>
    <w:rsid w:val="00BF3210"/>
    <w:rsid w:val="00BF32A6"/>
    <w:rsid w:val="00BF330E"/>
    <w:rsid w:val="00BF348A"/>
    <w:rsid w:val="00BF34B6"/>
    <w:rsid w:val="00BF3966"/>
    <w:rsid w:val="00BF396E"/>
    <w:rsid w:val="00BF3AC6"/>
    <w:rsid w:val="00BF3D54"/>
    <w:rsid w:val="00BF3DAC"/>
    <w:rsid w:val="00BF3DCC"/>
    <w:rsid w:val="00BF3F5B"/>
    <w:rsid w:val="00BF4045"/>
    <w:rsid w:val="00BF413D"/>
    <w:rsid w:val="00BF4443"/>
    <w:rsid w:val="00BF45AE"/>
    <w:rsid w:val="00BF46B7"/>
    <w:rsid w:val="00BF496F"/>
    <w:rsid w:val="00BF51FA"/>
    <w:rsid w:val="00BF525A"/>
    <w:rsid w:val="00BF5395"/>
    <w:rsid w:val="00BF552F"/>
    <w:rsid w:val="00BF56AF"/>
    <w:rsid w:val="00BF59DF"/>
    <w:rsid w:val="00BF5A2A"/>
    <w:rsid w:val="00BF6767"/>
    <w:rsid w:val="00BF688B"/>
    <w:rsid w:val="00BF698D"/>
    <w:rsid w:val="00BF73C4"/>
    <w:rsid w:val="00BF76EB"/>
    <w:rsid w:val="00BF7842"/>
    <w:rsid w:val="00BF7911"/>
    <w:rsid w:val="00BF7B01"/>
    <w:rsid w:val="00BF7BBA"/>
    <w:rsid w:val="00BF7C21"/>
    <w:rsid w:val="00BF7D62"/>
    <w:rsid w:val="00BF7DF6"/>
    <w:rsid w:val="00BF7E17"/>
    <w:rsid w:val="00BF7E96"/>
    <w:rsid w:val="00BF7EF6"/>
    <w:rsid w:val="00BF7F60"/>
    <w:rsid w:val="00C002F0"/>
    <w:rsid w:val="00C003E0"/>
    <w:rsid w:val="00C00720"/>
    <w:rsid w:val="00C010E0"/>
    <w:rsid w:val="00C013EC"/>
    <w:rsid w:val="00C014F8"/>
    <w:rsid w:val="00C01AE6"/>
    <w:rsid w:val="00C01EF3"/>
    <w:rsid w:val="00C022F7"/>
    <w:rsid w:val="00C024AC"/>
    <w:rsid w:val="00C02948"/>
    <w:rsid w:val="00C02AF9"/>
    <w:rsid w:val="00C02E60"/>
    <w:rsid w:val="00C02F86"/>
    <w:rsid w:val="00C033BB"/>
    <w:rsid w:val="00C0373B"/>
    <w:rsid w:val="00C03998"/>
    <w:rsid w:val="00C03D04"/>
    <w:rsid w:val="00C03FDC"/>
    <w:rsid w:val="00C0406B"/>
    <w:rsid w:val="00C042B5"/>
    <w:rsid w:val="00C043C5"/>
    <w:rsid w:val="00C04625"/>
    <w:rsid w:val="00C047F1"/>
    <w:rsid w:val="00C04B00"/>
    <w:rsid w:val="00C04D65"/>
    <w:rsid w:val="00C05077"/>
    <w:rsid w:val="00C0532E"/>
    <w:rsid w:val="00C054F2"/>
    <w:rsid w:val="00C05A76"/>
    <w:rsid w:val="00C05C3B"/>
    <w:rsid w:val="00C05DEE"/>
    <w:rsid w:val="00C05F43"/>
    <w:rsid w:val="00C05FF9"/>
    <w:rsid w:val="00C062EE"/>
    <w:rsid w:val="00C067AA"/>
    <w:rsid w:val="00C06B3E"/>
    <w:rsid w:val="00C06CCD"/>
    <w:rsid w:val="00C06FFF"/>
    <w:rsid w:val="00C07312"/>
    <w:rsid w:val="00C07373"/>
    <w:rsid w:val="00C0762F"/>
    <w:rsid w:val="00C077C0"/>
    <w:rsid w:val="00C07950"/>
    <w:rsid w:val="00C0798F"/>
    <w:rsid w:val="00C0799F"/>
    <w:rsid w:val="00C079CA"/>
    <w:rsid w:val="00C07E9D"/>
    <w:rsid w:val="00C10242"/>
    <w:rsid w:val="00C10372"/>
    <w:rsid w:val="00C1091F"/>
    <w:rsid w:val="00C10959"/>
    <w:rsid w:val="00C10C2B"/>
    <w:rsid w:val="00C10C81"/>
    <w:rsid w:val="00C10F0B"/>
    <w:rsid w:val="00C111CA"/>
    <w:rsid w:val="00C11381"/>
    <w:rsid w:val="00C113BA"/>
    <w:rsid w:val="00C116CE"/>
    <w:rsid w:val="00C1173D"/>
    <w:rsid w:val="00C11B95"/>
    <w:rsid w:val="00C11CD2"/>
    <w:rsid w:val="00C11CE9"/>
    <w:rsid w:val="00C11DB8"/>
    <w:rsid w:val="00C120E5"/>
    <w:rsid w:val="00C12174"/>
    <w:rsid w:val="00C12456"/>
    <w:rsid w:val="00C1250A"/>
    <w:rsid w:val="00C12677"/>
    <w:rsid w:val="00C12A65"/>
    <w:rsid w:val="00C12C1F"/>
    <w:rsid w:val="00C12E0C"/>
    <w:rsid w:val="00C12F2F"/>
    <w:rsid w:val="00C12F41"/>
    <w:rsid w:val="00C12FDB"/>
    <w:rsid w:val="00C13489"/>
    <w:rsid w:val="00C1391B"/>
    <w:rsid w:val="00C13D67"/>
    <w:rsid w:val="00C13EB1"/>
    <w:rsid w:val="00C14010"/>
    <w:rsid w:val="00C14033"/>
    <w:rsid w:val="00C145F9"/>
    <w:rsid w:val="00C148A1"/>
    <w:rsid w:val="00C14979"/>
    <w:rsid w:val="00C14B2A"/>
    <w:rsid w:val="00C14D03"/>
    <w:rsid w:val="00C14DDC"/>
    <w:rsid w:val="00C14EBF"/>
    <w:rsid w:val="00C150AF"/>
    <w:rsid w:val="00C150C9"/>
    <w:rsid w:val="00C15809"/>
    <w:rsid w:val="00C15838"/>
    <w:rsid w:val="00C159A6"/>
    <w:rsid w:val="00C15A31"/>
    <w:rsid w:val="00C15C47"/>
    <w:rsid w:val="00C15CAD"/>
    <w:rsid w:val="00C15D02"/>
    <w:rsid w:val="00C166DA"/>
    <w:rsid w:val="00C16BF4"/>
    <w:rsid w:val="00C16D76"/>
    <w:rsid w:val="00C17150"/>
    <w:rsid w:val="00C171C4"/>
    <w:rsid w:val="00C174DE"/>
    <w:rsid w:val="00C17755"/>
    <w:rsid w:val="00C17B05"/>
    <w:rsid w:val="00C17B47"/>
    <w:rsid w:val="00C17D26"/>
    <w:rsid w:val="00C17D3B"/>
    <w:rsid w:val="00C17DC6"/>
    <w:rsid w:val="00C20721"/>
    <w:rsid w:val="00C20735"/>
    <w:rsid w:val="00C209AA"/>
    <w:rsid w:val="00C20AFC"/>
    <w:rsid w:val="00C20E97"/>
    <w:rsid w:val="00C20EE2"/>
    <w:rsid w:val="00C21489"/>
    <w:rsid w:val="00C215AF"/>
    <w:rsid w:val="00C2161F"/>
    <w:rsid w:val="00C21798"/>
    <w:rsid w:val="00C2179B"/>
    <w:rsid w:val="00C21B5E"/>
    <w:rsid w:val="00C22157"/>
    <w:rsid w:val="00C2227E"/>
    <w:rsid w:val="00C22596"/>
    <w:rsid w:val="00C226C1"/>
    <w:rsid w:val="00C22766"/>
    <w:rsid w:val="00C22956"/>
    <w:rsid w:val="00C22A05"/>
    <w:rsid w:val="00C22DB9"/>
    <w:rsid w:val="00C22DE5"/>
    <w:rsid w:val="00C22E7D"/>
    <w:rsid w:val="00C230EE"/>
    <w:rsid w:val="00C231B2"/>
    <w:rsid w:val="00C236A7"/>
    <w:rsid w:val="00C23A4F"/>
    <w:rsid w:val="00C23CCB"/>
    <w:rsid w:val="00C23D1E"/>
    <w:rsid w:val="00C23F3F"/>
    <w:rsid w:val="00C24647"/>
    <w:rsid w:val="00C247D7"/>
    <w:rsid w:val="00C24A77"/>
    <w:rsid w:val="00C251C7"/>
    <w:rsid w:val="00C2543E"/>
    <w:rsid w:val="00C25663"/>
    <w:rsid w:val="00C25834"/>
    <w:rsid w:val="00C2584B"/>
    <w:rsid w:val="00C25998"/>
    <w:rsid w:val="00C25A6F"/>
    <w:rsid w:val="00C25F6B"/>
    <w:rsid w:val="00C26495"/>
    <w:rsid w:val="00C26499"/>
    <w:rsid w:val="00C265BD"/>
    <w:rsid w:val="00C26A8E"/>
    <w:rsid w:val="00C26CF0"/>
    <w:rsid w:val="00C26D0F"/>
    <w:rsid w:val="00C273D3"/>
    <w:rsid w:val="00C27445"/>
    <w:rsid w:val="00C276C4"/>
    <w:rsid w:val="00C27AE6"/>
    <w:rsid w:val="00C27C1E"/>
    <w:rsid w:val="00C27D48"/>
    <w:rsid w:val="00C27E70"/>
    <w:rsid w:val="00C303F9"/>
    <w:rsid w:val="00C30749"/>
    <w:rsid w:val="00C30A38"/>
    <w:rsid w:val="00C30F54"/>
    <w:rsid w:val="00C30F73"/>
    <w:rsid w:val="00C30FD2"/>
    <w:rsid w:val="00C30FF2"/>
    <w:rsid w:val="00C31400"/>
    <w:rsid w:val="00C3142C"/>
    <w:rsid w:val="00C316EF"/>
    <w:rsid w:val="00C31788"/>
    <w:rsid w:val="00C317C9"/>
    <w:rsid w:val="00C3182D"/>
    <w:rsid w:val="00C31B6B"/>
    <w:rsid w:val="00C320DB"/>
    <w:rsid w:val="00C32468"/>
    <w:rsid w:val="00C32775"/>
    <w:rsid w:val="00C3288C"/>
    <w:rsid w:val="00C329D6"/>
    <w:rsid w:val="00C32FB1"/>
    <w:rsid w:val="00C332B9"/>
    <w:rsid w:val="00C3350E"/>
    <w:rsid w:val="00C3395E"/>
    <w:rsid w:val="00C33A51"/>
    <w:rsid w:val="00C33FFC"/>
    <w:rsid w:val="00C345EF"/>
    <w:rsid w:val="00C34729"/>
    <w:rsid w:val="00C3484D"/>
    <w:rsid w:val="00C34959"/>
    <w:rsid w:val="00C34AE1"/>
    <w:rsid w:val="00C34C36"/>
    <w:rsid w:val="00C34D06"/>
    <w:rsid w:val="00C34E59"/>
    <w:rsid w:val="00C34EF8"/>
    <w:rsid w:val="00C350D2"/>
    <w:rsid w:val="00C350DB"/>
    <w:rsid w:val="00C3549F"/>
    <w:rsid w:val="00C354E0"/>
    <w:rsid w:val="00C35A22"/>
    <w:rsid w:val="00C35D98"/>
    <w:rsid w:val="00C35EA8"/>
    <w:rsid w:val="00C35F51"/>
    <w:rsid w:val="00C364A9"/>
    <w:rsid w:val="00C3662D"/>
    <w:rsid w:val="00C36759"/>
    <w:rsid w:val="00C36A5B"/>
    <w:rsid w:val="00C36CE2"/>
    <w:rsid w:val="00C36D2F"/>
    <w:rsid w:val="00C37134"/>
    <w:rsid w:val="00C371EB"/>
    <w:rsid w:val="00C3722D"/>
    <w:rsid w:val="00C372EE"/>
    <w:rsid w:val="00C377BC"/>
    <w:rsid w:val="00C37A74"/>
    <w:rsid w:val="00C37CC1"/>
    <w:rsid w:val="00C37FEC"/>
    <w:rsid w:val="00C4070E"/>
    <w:rsid w:val="00C40B53"/>
    <w:rsid w:val="00C40CFC"/>
    <w:rsid w:val="00C40F96"/>
    <w:rsid w:val="00C41098"/>
    <w:rsid w:val="00C41426"/>
    <w:rsid w:val="00C4146D"/>
    <w:rsid w:val="00C4194C"/>
    <w:rsid w:val="00C41BDE"/>
    <w:rsid w:val="00C41C81"/>
    <w:rsid w:val="00C421A5"/>
    <w:rsid w:val="00C4227F"/>
    <w:rsid w:val="00C422FB"/>
    <w:rsid w:val="00C42707"/>
    <w:rsid w:val="00C42740"/>
    <w:rsid w:val="00C4289A"/>
    <w:rsid w:val="00C42FF7"/>
    <w:rsid w:val="00C434DB"/>
    <w:rsid w:val="00C4373A"/>
    <w:rsid w:val="00C43E9B"/>
    <w:rsid w:val="00C440E1"/>
    <w:rsid w:val="00C441F8"/>
    <w:rsid w:val="00C444A1"/>
    <w:rsid w:val="00C44760"/>
    <w:rsid w:val="00C44821"/>
    <w:rsid w:val="00C44B71"/>
    <w:rsid w:val="00C44CCD"/>
    <w:rsid w:val="00C45041"/>
    <w:rsid w:val="00C455F1"/>
    <w:rsid w:val="00C45A67"/>
    <w:rsid w:val="00C45AF1"/>
    <w:rsid w:val="00C45D47"/>
    <w:rsid w:val="00C4616A"/>
    <w:rsid w:val="00C4626A"/>
    <w:rsid w:val="00C464E7"/>
    <w:rsid w:val="00C466D4"/>
    <w:rsid w:val="00C4688D"/>
    <w:rsid w:val="00C4696D"/>
    <w:rsid w:val="00C46BDF"/>
    <w:rsid w:val="00C46C19"/>
    <w:rsid w:val="00C46CCA"/>
    <w:rsid w:val="00C46CE4"/>
    <w:rsid w:val="00C46ECA"/>
    <w:rsid w:val="00C4738A"/>
    <w:rsid w:val="00C473E8"/>
    <w:rsid w:val="00C476F1"/>
    <w:rsid w:val="00C47884"/>
    <w:rsid w:val="00C479C0"/>
    <w:rsid w:val="00C47B96"/>
    <w:rsid w:val="00C47C7F"/>
    <w:rsid w:val="00C47CFE"/>
    <w:rsid w:val="00C47E01"/>
    <w:rsid w:val="00C5000A"/>
    <w:rsid w:val="00C50164"/>
    <w:rsid w:val="00C50263"/>
    <w:rsid w:val="00C504EC"/>
    <w:rsid w:val="00C506E8"/>
    <w:rsid w:val="00C50992"/>
    <w:rsid w:val="00C509FE"/>
    <w:rsid w:val="00C50A72"/>
    <w:rsid w:val="00C50C1A"/>
    <w:rsid w:val="00C50CFD"/>
    <w:rsid w:val="00C50DFC"/>
    <w:rsid w:val="00C50E2C"/>
    <w:rsid w:val="00C50F84"/>
    <w:rsid w:val="00C5109D"/>
    <w:rsid w:val="00C51120"/>
    <w:rsid w:val="00C5131E"/>
    <w:rsid w:val="00C51588"/>
    <w:rsid w:val="00C515AB"/>
    <w:rsid w:val="00C51602"/>
    <w:rsid w:val="00C51824"/>
    <w:rsid w:val="00C51B08"/>
    <w:rsid w:val="00C51C82"/>
    <w:rsid w:val="00C51D93"/>
    <w:rsid w:val="00C51FAA"/>
    <w:rsid w:val="00C52092"/>
    <w:rsid w:val="00C522EC"/>
    <w:rsid w:val="00C5232B"/>
    <w:rsid w:val="00C527B7"/>
    <w:rsid w:val="00C52B67"/>
    <w:rsid w:val="00C52BD6"/>
    <w:rsid w:val="00C52BEC"/>
    <w:rsid w:val="00C530B7"/>
    <w:rsid w:val="00C53209"/>
    <w:rsid w:val="00C533FC"/>
    <w:rsid w:val="00C53605"/>
    <w:rsid w:val="00C536F6"/>
    <w:rsid w:val="00C539A6"/>
    <w:rsid w:val="00C53A47"/>
    <w:rsid w:val="00C53E20"/>
    <w:rsid w:val="00C54095"/>
    <w:rsid w:val="00C540C4"/>
    <w:rsid w:val="00C54428"/>
    <w:rsid w:val="00C54501"/>
    <w:rsid w:val="00C54810"/>
    <w:rsid w:val="00C54C10"/>
    <w:rsid w:val="00C54EBB"/>
    <w:rsid w:val="00C550F1"/>
    <w:rsid w:val="00C5518B"/>
    <w:rsid w:val="00C551CC"/>
    <w:rsid w:val="00C55284"/>
    <w:rsid w:val="00C555EF"/>
    <w:rsid w:val="00C556BC"/>
    <w:rsid w:val="00C558ED"/>
    <w:rsid w:val="00C55C10"/>
    <w:rsid w:val="00C55CBA"/>
    <w:rsid w:val="00C55D64"/>
    <w:rsid w:val="00C55F7C"/>
    <w:rsid w:val="00C56007"/>
    <w:rsid w:val="00C560D5"/>
    <w:rsid w:val="00C561D3"/>
    <w:rsid w:val="00C562A9"/>
    <w:rsid w:val="00C562DA"/>
    <w:rsid w:val="00C562F9"/>
    <w:rsid w:val="00C56309"/>
    <w:rsid w:val="00C56601"/>
    <w:rsid w:val="00C569EB"/>
    <w:rsid w:val="00C56A31"/>
    <w:rsid w:val="00C56A72"/>
    <w:rsid w:val="00C56D4D"/>
    <w:rsid w:val="00C5714E"/>
    <w:rsid w:val="00C57327"/>
    <w:rsid w:val="00C573BF"/>
    <w:rsid w:val="00C574D2"/>
    <w:rsid w:val="00C5769F"/>
    <w:rsid w:val="00C576E2"/>
    <w:rsid w:val="00C57892"/>
    <w:rsid w:val="00C57A1A"/>
    <w:rsid w:val="00C57B68"/>
    <w:rsid w:val="00C60020"/>
    <w:rsid w:val="00C6042E"/>
    <w:rsid w:val="00C60467"/>
    <w:rsid w:val="00C6054C"/>
    <w:rsid w:val="00C605ED"/>
    <w:rsid w:val="00C60788"/>
    <w:rsid w:val="00C60A2C"/>
    <w:rsid w:val="00C61133"/>
    <w:rsid w:val="00C613C0"/>
    <w:rsid w:val="00C614CE"/>
    <w:rsid w:val="00C614F2"/>
    <w:rsid w:val="00C618E5"/>
    <w:rsid w:val="00C618EC"/>
    <w:rsid w:val="00C61A91"/>
    <w:rsid w:val="00C61D79"/>
    <w:rsid w:val="00C62A5A"/>
    <w:rsid w:val="00C62B70"/>
    <w:rsid w:val="00C62DA9"/>
    <w:rsid w:val="00C63065"/>
    <w:rsid w:val="00C63508"/>
    <w:rsid w:val="00C6374F"/>
    <w:rsid w:val="00C63811"/>
    <w:rsid w:val="00C63BEB"/>
    <w:rsid w:val="00C63C19"/>
    <w:rsid w:val="00C63D8D"/>
    <w:rsid w:val="00C63DFC"/>
    <w:rsid w:val="00C6445A"/>
    <w:rsid w:val="00C644BA"/>
    <w:rsid w:val="00C6485E"/>
    <w:rsid w:val="00C64887"/>
    <w:rsid w:val="00C6488E"/>
    <w:rsid w:val="00C64A52"/>
    <w:rsid w:val="00C64ABC"/>
    <w:rsid w:val="00C64C54"/>
    <w:rsid w:val="00C64D56"/>
    <w:rsid w:val="00C64FFF"/>
    <w:rsid w:val="00C6528C"/>
    <w:rsid w:val="00C65468"/>
    <w:rsid w:val="00C65781"/>
    <w:rsid w:val="00C657CE"/>
    <w:rsid w:val="00C658E2"/>
    <w:rsid w:val="00C65942"/>
    <w:rsid w:val="00C65960"/>
    <w:rsid w:val="00C659AA"/>
    <w:rsid w:val="00C659FA"/>
    <w:rsid w:val="00C65BBC"/>
    <w:rsid w:val="00C65CAD"/>
    <w:rsid w:val="00C65EF6"/>
    <w:rsid w:val="00C65FE0"/>
    <w:rsid w:val="00C6605C"/>
    <w:rsid w:val="00C663DA"/>
    <w:rsid w:val="00C663FC"/>
    <w:rsid w:val="00C664EE"/>
    <w:rsid w:val="00C66589"/>
    <w:rsid w:val="00C666F9"/>
    <w:rsid w:val="00C66809"/>
    <w:rsid w:val="00C66F26"/>
    <w:rsid w:val="00C67547"/>
    <w:rsid w:val="00C678B0"/>
    <w:rsid w:val="00C678B9"/>
    <w:rsid w:val="00C67BBD"/>
    <w:rsid w:val="00C67D68"/>
    <w:rsid w:val="00C67F6E"/>
    <w:rsid w:val="00C70207"/>
    <w:rsid w:val="00C703A9"/>
    <w:rsid w:val="00C7043D"/>
    <w:rsid w:val="00C70AB5"/>
    <w:rsid w:val="00C70B9F"/>
    <w:rsid w:val="00C70FC2"/>
    <w:rsid w:val="00C7106F"/>
    <w:rsid w:val="00C7111D"/>
    <w:rsid w:val="00C71409"/>
    <w:rsid w:val="00C71477"/>
    <w:rsid w:val="00C71592"/>
    <w:rsid w:val="00C71699"/>
    <w:rsid w:val="00C71B22"/>
    <w:rsid w:val="00C71B80"/>
    <w:rsid w:val="00C71E5C"/>
    <w:rsid w:val="00C721E7"/>
    <w:rsid w:val="00C72297"/>
    <w:rsid w:val="00C722A5"/>
    <w:rsid w:val="00C7291F"/>
    <w:rsid w:val="00C72924"/>
    <w:rsid w:val="00C72993"/>
    <w:rsid w:val="00C72BED"/>
    <w:rsid w:val="00C72D3F"/>
    <w:rsid w:val="00C72EAB"/>
    <w:rsid w:val="00C730B5"/>
    <w:rsid w:val="00C73119"/>
    <w:rsid w:val="00C73197"/>
    <w:rsid w:val="00C731E8"/>
    <w:rsid w:val="00C7322B"/>
    <w:rsid w:val="00C7336C"/>
    <w:rsid w:val="00C73551"/>
    <w:rsid w:val="00C735BF"/>
    <w:rsid w:val="00C73771"/>
    <w:rsid w:val="00C737E9"/>
    <w:rsid w:val="00C73812"/>
    <w:rsid w:val="00C739E4"/>
    <w:rsid w:val="00C7419D"/>
    <w:rsid w:val="00C742A6"/>
    <w:rsid w:val="00C743B9"/>
    <w:rsid w:val="00C74647"/>
    <w:rsid w:val="00C74702"/>
    <w:rsid w:val="00C74754"/>
    <w:rsid w:val="00C748EB"/>
    <w:rsid w:val="00C74935"/>
    <w:rsid w:val="00C74A41"/>
    <w:rsid w:val="00C74CF3"/>
    <w:rsid w:val="00C74EC9"/>
    <w:rsid w:val="00C74EE4"/>
    <w:rsid w:val="00C751B8"/>
    <w:rsid w:val="00C75922"/>
    <w:rsid w:val="00C75955"/>
    <w:rsid w:val="00C75A9F"/>
    <w:rsid w:val="00C75B19"/>
    <w:rsid w:val="00C75CF1"/>
    <w:rsid w:val="00C75DAA"/>
    <w:rsid w:val="00C75FE2"/>
    <w:rsid w:val="00C7605A"/>
    <w:rsid w:val="00C76122"/>
    <w:rsid w:val="00C7620A"/>
    <w:rsid w:val="00C763A5"/>
    <w:rsid w:val="00C765AD"/>
    <w:rsid w:val="00C76A3B"/>
    <w:rsid w:val="00C76D27"/>
    <w:rsid w:val="00C76F65"/>
    <w:rsid w:val="00C76FB7"/>
    <w:rsid w:val="00C77075"/>
    <w:rsid w:val="00C774C0"/>
    <w:rsid w:val="00C77572"/>
    <w:rsid w:val="00C775DE"/>
    <w:rsid w:val="00C776EE"/>
    <w:rsid w:val="00C77BEE"/>
    <w:rsid w:val="00C77D13"/>
    <w:rsid w:val="00C77D44"/>
    <w:rsid w:val="00C77DCB"/>
    <w:rsid w:val="00C77EA9"/>
    <w:rsid w:val="00C8003E"/>
    <w:rsid w:val="00C80740"/>
    <w:rsid w:val="00C80780"/>
    <w:rsid w:val="00C80950"/>
    <w:rsid w:val="00C80F7E"/>
    <w:rsid w:val="00C80FE6"/>
    <w:rsid w:val="00C80FF8"/>
    <w:rsid w:val="00C810ED"/>
    <w:rsid w:val="00C81334"/>
    <w:rsid w:val="00C81470"/>
    <w:rsid w:val="00C81770"/>
    <w:rsid w:val="00C81BD1"/>
    <w:rsid w:val="00C81CB5"/>
    <w:rsid w:val="00C81D1C"/>
    <w:rsid w:val="00C82254"/>
    <w:rsid w:val="00C825AF"/>
    <w:rsid w:val="00C82697"/>
    <w:rsid w:val="00C8275F"/>
    <w:rsid w:val="00C82862"/>
    <w:rsid w:val="00C82BA9"/>
    <w:rsid w:val="00C82CBE"/>
    <w:rsid w:val="00C82DE9"/>
    <w:rsid w:val="00C832FB"/>
    <w:rsid w:val="00C8346B"/>
    <w:rsid w:val="00C83548"/>
    <w:rsid w:val="00C83843"/>
    <w:rsid w:val="00C83924"/>
    <w:rsid w:val="00C8392E"/>
    <w:rsid w:val="00C83A22"/>
    <w:rsid w:val="00C83D1A"/>
    <w:rsid w:val="00C844D1"/>
    <w:rsid w:val="00C84D79"/>
    <w:rsid w:val="00C85952"/>
    <w:rsid w:val="00C85BE9"/>
    <w:rsid w:val="00C85E33"/>
    <w:rsid w:val="00C85F08"/>
    <w:rsid w:val="00C86100"/>
    <w:rsid w:val="00C862C9"/>
    <w:rsid w:val="00C8665D"/>
    <w:rsid w:val="00C86841"/>
    <w:rsid w:val="00C86A34"/>
    <w:rsid w:val="00C86C31"/>
    <w:rsid w:val="00C870D2"/>
    <w:rsid w:val="00C87153"/>
    <w:rsid w:val="00C87696"/>
    <w:rsid w:val="00C87A37"/>
    <w:rsid w:val="00C87C40"/>
    <w:rsid w:val="00C87C74"/>
    <w:rsid w:val="00C87DA4"/>
    <w:rsid w:val="00C900C4"/>
    <w:rsid w:val="00C90169"/>
    <w:rsid w:val="00C90462"/>
    <w:rsid w:val="00C906FE"/>
    <w:rsid w:val="00C90741"/>
    <w:rsid w:val="00C90D91"/>
    <w:rsid w:val="00C90F2D"/>
    <w:rsid w:val="00C91A2B"/>
    <w:rsid w:val="00C91B84"/>
    <w:rsid w:val="00C91C8D"/>
    <w:rsid w:val="00C91FC0"/>
    <w:rsid w:val="00C91FCF"/>
    <w:rsid w:val="00C92428"/>
    <w:rsid w:val="00C92661"/>
    <w:rsid w:val="00C929D2"/>
    <w:rsid w:val="00C92D34"/>
    <w:rsid w:val="00C92DD4"/>
    <w:rsid w:val="00C92F02"/>
    <w:rsid w:val="00C9354F"/>
    <w:rsid w:val="00C936B9"/>
    <w:rsid w:val="00C93BF8"/>
    <w:rsid w:val="00C93E9F"/>
    <w:rsid w:val="00C93F4D"/>
    <w:rsid w:val="00C94181"/>
    <w:rsid w:val="00C9440E"/>
    <w:rsid w:val="00C946AB"/>
    <w:rsid w:val="00C94B16"/>
    <w:rsid w:val="00C94BCC"/>
    <w:rsid w:val="00C94CEE"/>
    <w:rsid w:val="00C95411"/>
    <w:rsid w:val="00C957A5"/>
    <w:rsid w:val="00C9581F"/>
    <w:rsid w:val="00C95C10"/>
    <w:rsid w:val="00C961BC"/>
    <w:rsid w:val="00C962F2"/>
    <w:rsid w:val="00C96840"/>
    <w:rsid w:val="00C96ADF"/>
    <w:rsid w:val="00C96C1D"/>
    <w:rsid w:val="00C96FCF"/>
    <w:rsid w:val="00C9705D"/>
    <w:rsid w:val="00C976D8"/>
    <w:rsid w:val="00C97742"/>
    <w:rsid w:val="00C979D6"/>
    <w:rsid w:val="00C97C42"/>
    <w:rsid w:val="00C97CA1"/>
    <w:rsid w:val="00CA046D"/>
    <w:rsid w:val="00CA06EB"/>
    <w:rsid w:val="00CA0B07"/>
    <w:rsid w:val="00CA0B22"/>
    <w:rsid w:val="00CA0C08"/>
    <w:rsid w:val="00CA0CBA"/>
    <w:rsid w:val="00CA0DD6"/>
    <w:rsid w:val="00CA0ED5"/>
    <w:rsid w:val="00CA0F4A"/>
    <w:rsid w:val="00CA10AA"/>
    <w:rsid w:val="00CA130B"/>
    <w:rsid w:val="00CA133A"/>
    <w:rsid w:val="00CA14FD"/>
    <w:rsid w:val="00CA172F"/>
    <w:rsid w:val="00CA1759"/>
    <w:rsid w:val="00CA19EF"/>
    <w:rsid w:val="00CA1E11"/>
    <w:rsid w:val="00CA2631"/>
    <w:rsid w:val="00CA2728"/>
    <w:rsid w:val="00CA273B"/>
    <w:rsid w:val="00CA2C23"/>
    <w:rsid w:val="00CA2CBA"/>
    <w:rsid w:val="00CA31C7"/>
    <w:rsid w:val="00CA33B8"/>
    <w:rsid w:val="00CA3898"/>
    <w:rsid w:val="00CA4120"/>
    <w:rsid w:val="00CA41DC"/>
    <w:rsid w:val="00CA44C4"/>
    <w:rsid w:val="00CA4673"/>
    <w:rsid w:val="00CA4847"/>
    <w:rsid w:val="00CA4C78"/>
    <w:rsid w:val="00CA4F3F"/>
    <w:rsid w:val="00CA50B1"/>
    <w:rsid w:val="00CA5395"/>
    <w:rsid w:val="00CA5626"/>
    <w:rsid w:val="00CA5C9C"/>
    <w:rsid w:val="00CA5D44"/>
    <w:rsid w:val="00CA5E3A"/>
    <w:rsid w:val="00CA601E"/>
    <w:rsid w:val="00CA608E"/>
    <w:rsid w:val="00CA62AC"/>
    <w:rsid w:val="00CA63D4"/>
    <w:rsid w:val="00CA65B7"/>
    <w:rsid w:val="00CA6639"/>
    <w:rsid w:val="00CA670B"/>
    <w:rsid w:val="00CA688B"/>
    <w:rsid w:val="00CA6BD9"/>
    <w:rsid w:val="00CA6EA1"/>
    <w:rsid w:val="00CA7415"/>
    <w:rsid w:val="00CA76C9"/>
    <w:rsid w:val="00CA77FE"/>
    <w:rsid w:val="00CA784E"/>
    <w:rsid w:val="00CA7C56"/>
    <w:rsid w:val="00CA7C9A"/>
    <w:rsid w:val="00CB0127"/>
    <w:rsid w:val="00CB0184"/>
    <w:rsid w:val="00CB0BEB"/>
    <w:rsid w:val="00CB13A9"/>
    <w:rsid w:val="00CB140F"/>
    <w:rsid w:val="00CB154F"/>
    <w:rsid w:val="00CB1688"/>
    <w:rsid w:val="00CB1B60"/>
    <w:rsid w:val="00CB1FE7"/>
    <w:rsid w:val="00CB24DF"/>
    <w:rsid w:val="00CB274E"/>
    <w:rsid w:val="00CB279A"/>
    <w:rsid w:val="00CB28C5"/>
    <w:rsid w:val="00CB28CF"/>
    <w:rsid w:val="00CB2CB1"/>
    <w:rsid w:val="00CB2F9B"/>
    <w:rsid w:val="00CB3102"/>
    <w:rsid w:val="00CB344D"/>
    <w:rsid w:val="00CB351E"/>
    <w:rsid w:val="00CB36A1"/>
    <w:rsid w:val="00CB3A23"/>
    <w:rsid w:val="00CB3B17"/>
    <w:rsid w:val="00CB3BB9"/>
    <w:rsid w:val="00CB3EED"/>
    <w:rsid w:val="00CB48D3"/>
    <w:rsid w:val="00CB4BE9"/>
    <w:rsid w:val="00CB4F8B"/>
    <w:rsid w:val="00CB503E"/>
    <w:rsid w:val="00CB5154"/>
    <w:rsid w:val="00CB543A"/>
    <w:rsid w:val="00CB59B9"/>
    <w:rsid w:val="00CB5B7E"/>
    <w:rsid w:val="00CB5BD0"/>
    <w:rsid w:val="00CB5C85"/>
    <w:rsid w:val="00CB5CB8"/>
    <w:rsid w:val="00CB5D7E"/>
    <w:rsid w:val="00CB62BD"/>
    <w:rsid w:val="00CB635B"/>
    <w:rsid w:val="00CB63A3"/>
    <w:rsid w:val="00CB652C"/>
    <w:rsid w:val="00CB65F1"/>
    <w:rsid w:val="00CB6815"/>
    <w:rsid w:val="00CB6B4F"/>
    <w:rsid w:val="00CB6D96"/>
    <w:rsid w:val="00CB70D1"/>
    <w:rsid w:val="00CB7261"/>
    <w:rsid w:val="00CB72D4"/>
    <w:rsid w:val="00CB7993"/>
    <w:rsid w:val="00CB7FB4"/>
    <w:rsid w:val="00CC0023"/>
    <w:rsid w:val="00CC0295"/>
    <w:rsid w:val="00CC04DE"/>
    <w:rsid w:val="00CC06F7"/>
    <w:rsid w:val="00CC0E5F"/>
    <w:rsid w:val="00CC0F37"/>
    <w:rsid w:val="00CC15E1"/>
    <w:rsid w:val="00CC1801"/>
    <w:rsid w:val="00CC19D4"/>
    <w:rsid w:val="00CC1F47"/>
    <w:rsid w:val="00CC2073"/>
    <w:rsid w:val="00CC20FC"/>
    <w:rsid w:val="00CC24A6"/>
    <w:rsid w:val="00CC2730"/>
    <w:rsid w:val="00CC273E"/>
    <w:rsid w:val="00CC275C"/>
    <w:rsid w:val="00CC29A1"/>
    <w:rsid w:val="00CC2D93"/>
    <w:rsid w:val="00CC2DC5"/>
    <w:rsid w:val="00CC2E57"/>
    <w:rsid w:val="00CC3108"/>
    <w:rsid w:val="00CC353A"/>
    <w:rsid w:val="00CC361E"/>
    <w:rsid w:val="00CC3EE7"/>
    <w:rsid w:val="00CC4044"/>
    <w:rsid w:val="00CC4144"/>
    <w:rsid w:val="00CC42E1"/>
    <w:rsid w:val="00CC4759"/>
    <w:rsid w:val="00CC4D5F"/>
    <w:rsid w:val="00CC4EDE"/>
    <w:rsid w:val="00CC52C6"/>
    <w:rsid w:val="00CC52CC"/>
    <w:rsid w:val="00CC558A"/>
    <w:rsid w:val="00CC5DAA"/>
    <w:rsid w:val="00CC5EA8"/>
    <w:rsid w:val="00CC631D"/>
    <w:rsid w:val="00CC63DA"/>
    <w:rsid w:val="00CC66A1"/>
    <w:rsid w:val="00CC6A39"/>
    <w:rsid w:val="00CC732A"/>
    <w:rsid w:val="00CC73B9"/>
    <w:rsid w:val="00CC7945"/>
    <w:rsid w:val="00CC79F6"/>
    <w:rsid w:val="00CC7A88"/>
    <w:rsid w:val="00CC7B7F"/>
    <w:rsid w:val="00CD01F4"/>
    <w:rsid w:val="00CD0265"/>
    <w:rsid w:val="00CD0522"/>
    <w:rsid w:val="00CD0B8F"/>
    <w:rsid w:val="00CD1074"/>
    <w:rsid w:val="00CD117D"/>
    <w:rsid w:val="00CD11FD"/>
    <w:rsid w:val="00CD1532"/>
    <w:rsid w:val="00CD1E05"/>
    <w:rsid w:val="00CD21ED"/>
    <w:rsid w:val="00CD22A3"/>
    <w:rsid w:val="00CD22A4"/>
    <w:rsid w:val="00CD2315"/>
    <w:rsid w:val="00CD25D5"/>
    <w:rsid w:val="00CD265C"/>
    <w:rsid w:val="00CD2AB2"/>
    <w:rsid w:val="00CD2B30"/>
    <w:rsid w:val="00CD2BC6"/>
    <w:rsid w:val="00CD2E0C"/>
    <w:rsid w:val="00CD2E1C"/>
    <w:rsid w:val="00CD2F6B"/>
    <w:rsid w:val="00CD364F"/>
    <w:rsid w:val="00CD37EB"/>
    <w:rsid w:val="00CD3AFB"/>
    <w:rsid w:val="00CD3D67"/>
    <w:rsid w:val="00CD3D8B"/>
    <w:rsid w:val="00CD3E41"/>
    <w:rsid w:val="00CD404E"/>
    <w:rsid w:val="00CD412F"/>
    <w:rsid w:val="00CD4427"/>
    <w:rsid w:val="00CD4532"/>
    <w:rsid w:val="00CD4544"/>
    <w:rsid w:val="00CD4818"/>
    <w:rsid w:val="00CD51CE"/>
    <w:rsid w:val="00CD5273"/>
    <w:rsid w:val="00CD5870"/>
    <w:rsid w:val="00CD58E5"/>
    <w:rsid w:val="00CD5ADC"/>
    <w:rsid w:val="00CD5C2A"/>
    <w:rsid w:val="00CD5C84"/>
    <w:rsid w:val="00CD5E25"/>
    <w:rsid w:val="00CD613F"/>
    <w:rsid w:val="00CD621A"/>
    <w:rsid w:val="00CD6AB1"/>
    <w:rsid w:val="00CD6C49"/>
    <w:rsid w:val="00CD6D8D"/>
    <w:rsid w:val="00CD6DA1"/>
    <w:rsid w:val="00CD6E2A"/>
    <w:rsid w:val="00CD7295"/>
    <w:rsid w:val="00CD73BE"/>
    <w:rsid w:val="00CD75FC"/>
    <w:rsid w:val="00CD774F"/>
    <w:rsid w:val="00CD780C"/>
    <w:rsid w:val="00CD7B85"/>
    <w:rsid w:val="00CE000E"/>
    <w:rsid w:val="00CE007D"/>
    <w:rsid w:val="00CE0104"/>
    <w:rsid w:val="00CE01D5"/>
    <w:rsid w:val="00CE04E6"/>
    <w:rsid w:val="00CE0693"/>
    <w:rsid w:val="00CE0A22"/>
    <w:rsid w:val="00CE10FA"/>
    <w:rsid w:val="00CE144B"/>
    <w:rsid w:val="00CE17B7"/>
    <w:rsid w:val="00CE1B90"/>
    <w:rsid w:val="00CE1C34"/>
    <w:rsid w:val="00CE1E5C"/>
    <w:rsid w:val="00CE20EB"/>
    <w:rsid w:val="00CE264F"/>
    <w:rsid w:val="00CE2855"/>
    <w:rsid w:val="00CE2878"/>
    <w:rsid w:val="00CE2C1A"/>
    <w:rsid w:val="00CE2D12"/>
    <w:rsid w:val="00CE2D50"/>
    <w:rsid w:val="00CE2DAE"/>
    <w:rsid w:val="00CE3062"/>
    <w:rsid w:val="00CE3FF3"/>
    <w:rsid w:val="00CE418E"/>
    <w:rsid w:val="00CE4771"/>
    <w:rsid w:val="00CE489B"/>
    <w:rsid w:val="00CE48D4"/>
    <w:rsid w:val="00CE4C20"/>
    <w:rsid w:val="00CE5020"/>
    <w:rsid w:val="00CE5111"/>
    <w:rsid w:val="00CE5588"/>
    <w:rsid w:val="00CE5878"/>
    <w:rsid w:val="00CE58D2"/>
    <w:rsid w:val="00CE5CAC"/>
    <w:rsid w:val="00CE6139"/>
    <w:rsid w:val="00CE6641"/>
    <w:rsid w:val="00CE675D"/>
    <w:rsid w:val="00CE6867"/>
    <w:rsid w:val="00CE69EA"/>
    <w:rsid w:val="00CE6BF6"/>
    <w:rsid w:val="00CE6D0D"/>
    <w:rsid w:val="00CE714A"/>
    <w:rsid w:val="00CE7265"/>
    <w:rsid w:val="00CE7805"/>
    <w:rsid w:val="00CE7830"/>
    <w:rsid w:val="00CE7CEA"/>
    <w:rsid w:val="00CE7D06"/>
    <w:rsid w:val="00CF04D5"/>
    <w:rsid w:val="00CF05F2"/>
    <w:rsid w:val="00CF0A15"/>
    <w:rsid w:val="00CF0F6E"/>
    <w:rsid w:val="00CF116A"/>
    <w:rsid w:val="00CF13A3"/>
    <w:rsid w:val="00CF14AE"/>
    <w:rsid w:val="00CF19D6"/>
    <w:rsid w:val="00CF1AC5"/>
    <w:rsid w:val="00CF1BD8"/>
    <w:rsid w:val="00CF1D4A"/>
    <w:rsid w:val="00CF1E47"/>
    <w:rsid w:val="00CF250D"/>
    <w:rsid w:val="00CF29FD"/>
    <w:rsid w:val="00CF2B80"/>
    <w:rsid w:val="00CF2CC9"/>
    <w:rsid w:val="00CF3338"/>
    <w:rsid w:val="00CF359D"/>
    <w:rsid w:val="00CF3671"/>
    <w:rsid w:val="00CF383E"/>
    <w:rsid w:val="00CF3986"/>
    <w:rsid w:val="00CF3BB7"/>
    <w:rsid w:val="00CF3D0A"/>
    <w:rsid w:val="00CF42DD"/>
    <w:rsid w:val="00CF4304"/>
    <w:rsid w:val="00CF463C"/>
    <w:rsid w:val="00CF4ED1"/>
    <w:rsid w:val="00CF4EE2"/>
    <w:rsid w:val="00CF5203"/>
    <w:rsid w:val="00CF547E"/>
    <w:rsid w:val="00CF5936"/>
    <w:rsid w:val="00CF5B6F"/>
    <w:rsid w:val="00CF5C21"/>
    <w:rsid w:val="00CF5FE5"/>
    <w:rsid w:val="00CF6369"/>
    <w:rsid w:val="00CF6451"/>
    <w:rsid w:val="00CF65C8"/>
    <w:rsid w:val="00CF6C65"/>
    <w:rsid w:val="00CF6DD7"/>
    <w:rsid w:val="00CF7413"/>
    <w:rsid w:val="00CF75A5"/>
    <w:rsid w:val="00CF77D7"/>
    <w:rsid w:val="00CF77FD"/>
    <w:rsid w:val="00CF7910"/>
    <w:rsid w:val="00CF791A"/>
    <w:rsid w:val="00CF7E0F"/>
    <w:rsid w:val="00D0048E"/>
    <w:rsid w:val="00D0084A"/>
    <w:rsid w:val="00D00930"/>
    <w:rsid w:val="00D009E9"/>
    <w:rsid w:val="00D00A03"/>
    <w:rsid w:val="00D00A5D"/>
    <w:rsid w:val="00D00B9E"/>
    <w:rsid w:val="00D00BD1"/>
    <w:rsid w:val="00D01364"/>
    <w:rsid w:val="00D014DB"/>
    <w:rsid w:val="00D0196C"/>
    <w:rsid w:val="00D01977"/>
    <w:rsid w:val="00D01CFC"/>
    <w:rsid w:val="00D01DC8"/>
    <w:rsid w:val="00D01DDC"/>
    <w:rsid w:val="00D01DE3"/>
    <w:rsid w:val="00D01ED5"/>
    <w:rsid w:val="00D026C4"/>
    <w:rsid w:val="00D02788"/>
    <w:rsid w:val="00D027E2"/>
    <w:rsid w:val="00D02A87"/>
    <w:rsid w:val="00D02BD5"/>
    <w:rsid w:val="00D02DB8"/>
    <w:rsid w:val="00D02E00"/>
    <w:rsid w:val="00D02E6D"/>
    <w:rsid w:val="00D03373"/>
    <w:rsid w:val="00D03AEA"/>
    <w:rsid w:val="00D03E5A"/>
    <w:rsid w:val="00D04144"/>
    <w:rsid w:val="00D041C7"/>
    <w:rsid w:val="00D0425A"/>
    <w:rsid w:val="00D04A98"/>
    <w:rsid w:val="00D04C61"/>
    <w:rsid w:val="00D04D14"/>
    <w:rsid w:val="00D0595B"/>
    <w:rsid w:val="00D0598F"/>
    <w:rsid w:val="00D05C3F"/>
    <w:rsid w:val="00D05C62"/>
    <w:rsid w:val="00D05CA8"/>
    <w:rsid w:val="00D05E8F"/>
    <w:rsid w:val="00D05F13"/>
    <w:rsid w:val="00D05FB5"/>
    <w:rsid w:val="00D060E5"/>
    <w:rsid w:val="00D0615F"/>
    <w:rsid w:val="00D0637A"/>
    <w:rsid w:val="00D0696A"/>
    <w:rsid w:val="00D0714E"/>
    <w:rsid w:val="00D07188"/>
    <w:rsid w:val="00D07319"/>
    <w:rsid w:val="00D07328"/>
    <w:rsid w:val="00D07396"/>
    <w:rsid w:val="00D0765D"/>
    <w:rsid w:val="00D07898"/>
    <w:rsid w:val="00D07DB2"/>
    <w:rsid w:val="00D07E37"/>
    <w:rsid w:val="00D07EAE"/>
    <w:rsid w:val="00D10146"/>
    <w:rsid w:val="00D1069C"/>
    <w:rsid w:val="00D1088F"/>
    <w:rsid w:val="00D109BB"/>
    <w:rsid w:val="00D10C81"/>
    <w:rsid w:val="00D10CE1"/>
    <w:rsid w:val="00D10DA4"/>
    <w:rsid w:val="00D10E3F"/>
    <w:rsid w:val="00D110FC"/>
    <w:rsid w:val="00D1194A"/>
    <w:rsid w:val="00D11C85"/>
    <w:rsid w:val="00D11DA4"/>
    <w:rsid w:val="00D12209"/>
    <w:rsid w:val="00D127A9"/>
    <w:rsid w:val="00D12802"/>
    <w:rsid w:val="00D12845"/>
    <w:rsid w:val="00D12BEF"/>
    <w:rsid w:val="00D1304C"/>
    <w:rsid w:val="00D130CE"/>
    <w:rsid w:val="00D1319B"/>
    <w:rsid w:val="00D13232"/>
    <w:rsid w:val="00D13626"/>
    <w:rsid w:val="00D13897"/>
    <w:rsid w:val="00D13F6E"/>
    <w:rsid w:val="00D14356"/>
    <w:rsid w:val="00D14A93"/>
    <w:rsid w:val="00D14DDF"/>
    <w:rsid w:val="00D14DEC"/>
    <w:rsid w:val="00D156F4"/>
    <w:rsid w:val="00D15DD8"/>
    <w:rsid w:val="00D15DEF"/>
    <w:rsid w:val="00D15F4B"/>
    <w:rsid w:val="00D16419"/>
    <w:rsid w:val="00D16491"/>
    <w:rsid w:val="00D16674"/>
    <w:rsid w:val="00D16957"/>
    <w:rsid w:val="00D16D86"/>
    <w:rsid w:val="00D1743F"/>
    <w:rsid w:val="00D17457"/>
    <w:rsid w:val="00D17491"/>
    <w:rsid w:val="00D177F3"/>
    <w:rsid w:val="00D17817"/>
    <w:rsid w:val="00D17989"/>
    <w:rsid w:val="00D17D5F"/>
    <w:rsid w:val="00D17E33"/>
    <w:rsid w:val="00D17F3F"/>
    <w:rsid w:val="00D17FEC"/>
    <w:rsid w:val="00D2015D"/>
    <w:rsid w:val="00D2047E"/>
    <w:rsid w:val="00D204C2"/>
    <w:rsid w:val="00D205C7"/>
    <w:rsid w:val="00D2078F"/>
    <w:rsid w:val="00D20858"/>
    <w:rsid w:val="00D20BDD"/>
    <w:rsid w:val="00D20BE3"/>
    <w:rsid w:val="00D20C90"/>
    <w:rsid w:val="00D20DED"/>
    <w:rsid w:val="00D20F93"/>
    <w:rsid w:val="00D21042"/>
    <w:rsid w:val="00D211B3"/>
    <w:rsid w:val="00D21C3D"/>
    <w:rsid w:val="00D21DB6"/>
    <w:rsid w:val="00D21E96"/>
    <w:rsid w:val="00D22569"/>
    <w:rsid w:val="00D2257B"/>
    <w:rsid w:val="00D22588"/>
    <w:rsid w:val="00D22635"/>
    <w:rsid w:val="00D23257"/>
    <w:rsid w:val="00D233D5"/>
    <w:rsid w:val="00D237E9"/>
    <w:rsid w:val="00D238D6"/>
    <w:rsid w:val="00D23912"/>
    <w:rsid w:val="00D239CF"/>
    <w:rsid w:val="00D23B46"/>
    <w:rsid w:val="00D23DCB"/>
    <w:rsid w:val="00D23E08"/>
    <w:rsid w:val="00D23E28"/>
    <w:rsid w:val="00D23F72"/>
    <w:rsid w:val="00D243E4"/>
    <w:rsid w:val="00D24846"/>
    <w:rsid w:val="00D24F0B"/>
    <w:rsid w:val="00D2574C"/>
    <w:rsid w:val="00D25A28"/>
    <w:rsid w:val="00D25BB0"/>
    <w:rsid w:val="00D25F37"/>
    <w:rsid w:val="00D262BE"/>
    <w:rsid w:val="00D265D2"/>
    <w:rsid w:val="00D27180"/>
    <w:rsid w:val="00D273BE"/>
    <w:rsid w:val="00D27413"/>
    <w:rsid w:val="00D2741B"/>
    <w:rsid w:val="00D27620"/>
    <w:rsid w:val="00D2770D"/>
    <w:rsid w:val="00D27B5B"/>
    <w:rsid w:val="00D27C4E"/>
    <w:rsid w:val="00D27C71"/>
    <w:rsid w:val="00D27D1D"/>
    <w:rsid w:val="00D27E05"/>
    <w:rsid w:val="00D27FD9"/>
    <w:rsid w:val="00D30095"/>
    <w:rsid w:val="00D300BA"/>
    <w:rsid w:val="00D3042D"/>
    <w:rsid w:val="00D304A0"/>
    <w:rsid w:val="00D30AD8"/>
    <w:rsid w:val="00D30F4E"/>
    <w:rsid w:val="00D30F85"/>
    <w:rsid w:val="00D31224"/>
    <w:rsid w:val="00D3143B"/>
    <w:rsid w:val="00D31473"/>
    <w:rsid w:val="00D314F3"/>
    <w:rsid w:val="00D31859"/>
    <w:rsid w:val="00D31A0E"/>
    <w:rsid w:val="00D31A14"/>
    <w:rsid w:val="00D31B79"/>
    <w:rsid w:val="00D31F9A"/>
    <w:rsid w:val="00D3203F"/>
    <w:rsid w:val="00D32C60"/>
    <w:rsid w:val="00D331FC"/>
    <w:rsid w:val="00D33579"/>
    <w:rsid w:val="00D33592"/>
    <w:rsid w:val="00D336B8"/>
    <w:rsid w:val="00D3370D"/>
    <w:rsid w:val="00D3371E"/>
    <w:rsid w:val="00D33D7B"/>
    <w:rsid w:val="00D33E97"/>
    <w:rsid w:val="00D33EAF"/>
    <w:rsid w:val="00D33EEB"/>
    <w:rsid w:val="00D34393"/>
    <w:rsid w:val="00D346D3"/>
    <w:rsid w:val="00D3486E"/>
    <w:rsid w:val="00D34B32"/>
    <w:rsid w:val="00D34D32"/>
    <w:rsid w:val="00D34E86"/>
    <w:rsid w:val="00D350E8"/>
    <w:rsid w:val="00D3533A"/>
    <w:rsid w:val="00D353E7"/>
    <w:rsid w:val="00D358B1"/>
    <w:rsid w:val="00D35B94"/>
    <w:rsid w:val="00D35BF8"/>
    <w:rsid w:val="00D35C61"/>
    <w:rsid w:val="00D35E6C"/>
    <w:rsid w:val="00D362CA"/>
    <w:rsid w:val="00D3634D"/>
    <w:rsid w:val="00D3672E"/>
    <w:rsid w:val="00D367E1"/>
    <w:rsid w:val="00D36841"/>
    <w:rsid w:val="00D36A23"/>
    <w:rsid w:val="00D36CA2"/>
    <w:rsid w:val="00D36DAC"/>
    <w:rsid w:val="00D36E16"/>
    <w:rsid w:val="00D37261"/>
    <w:rsid w:val="00D37400"/>
    <w:rsid w:val="00D37781"/>
    <w:rsid w:val="00D378A5"/>
    <w:rsid w:val="00D378B9"/>
    <w:rsid w:val="00D37BEF"/>
    <w:rsid w:val="00D37D75"/>
    <w:rsid w:val="00D40137"/>
    <w:rsid w:val="00D406AD"/>
    <w:rsid w:val="00D40BD2"/>
    <w:rsid w:val="00D40D94"/>
    <w:rsid w:val="00D41455"/>
    <w:rsid w:val="00D41456"/>
    <w:rsid w:val="00D41677"/>
    <w:rsid w:val="00D41C0B"/>
    <w:rsid w:val="00D41D48"/>
    <w:rsid w:val="00D41D74"/>
    <w:rsid w:val="00D41D7C"/>
    <w:rsid w:val="00D41E52"/>
    <w:rsid w:val="00D41EDF"/>
    <w:rsid w:val="00D420E4"/>
    <w:rsid w:val="00D4220F"/>
    <w:rsid w:val="00D425BA"/>
    <w:rsid w:val="00D4293F"/>
    <w:rsid w:val="00D42A78"/>
    <w:rsid w:val="00D42E09"/>
    <w:rsid w:val="00D43035"/>
    <w:rsid w:val="00D43193"/>
    <w:rsid w:val="00D4326A"/>
    <w:rsid w:val="00D43747"/>
    <w:rsid w:val="00D43933"/>
    <w:rsid w:val="00D444C3"/>
    <w:rsid w:val="00D44F88"/>
    <w:rsid w:val="00D44FBA"/>
    <w:rsid w:val="00D45036"/>
    <w:rsid w:val="00D45041"/>
    <w:rsid w:val="00D452AE"/>
    <w:rsid w:val="00D45631"/>
    <w:rsid w:val="00D459A7"/>
    <w:rsid w:val="00D45A8C"/>
    <w:rsid w:val="00D45AE4"/>
    <w:rsid w:val="00D45B0F"/>
    <w:rsid w:val="00D46202"/>
    <w:rsid w:val="00D46740"/>
    <w:rsid w:val="00D467EB"/>
    <w:rsid w:val="00D46A60"/>
    <w:rsid w:val="00D470F9"/>
    <w:rsid w:val="00D47771"/>
    <w:rsid w:val="00D4799D"/>
    <w:rsid w:val="00D47ABE"/>
    <w:rsid w:val="00D47BB7"/>
    <w:rsid w:val="00D502C2"/>
    <w:rsid w:val="00D50577"/>
    <w:rsid w:val="00D506BC"/>
    <w:rsid w:val="00D50BFC"/>
    <w:rsid w:val="00D50D0E"/>
    <w:rsid w:val="00D50F61"/>
    <w:rsid w:val="00D5130E"/>
    <w:rsid w:val="00D51461"/>
    <w:rsid w:val="00D514E6"/>
    <w:rsid w:val="00D516E5"/>
    <w:rsid w:val="00D5176F"/>
    <w:rsid w:val="00D51853"/>
    <w:rsid w:val="00D5185E"/>
    <w:rsid w:val="00D51938"/>
    <w:rsid w:val="00D51ACC"/>
    <w:rsid w:val="00D51D14"/>
    <w:rsid w:val="00D52150"/>
    <w:rsid w:val="00D521C7"/>
    <w:rsid w:val="00D521D1"/>
    <w:rsid w:val="00D52455"/>
    <w:rsid w:val="00D52490"/>
    <w:rsid w:val="00D52911"/>
    <w:rsid w:val="00D52C96"/>
    <w:rsid w:val="00D52F7D"/>
    <w:rsid w:val="00D5303D"/>
    <w:rsid w:val="00D53418"/>
    <w:rsid w:val="00D537D5"/>
    <w:rsid w:val="00D53D36"/>
    <w:rsid w:val="00D546A9"/>
    <w:rsid w:val="00D5470D"/>
    <w:rsid w:val="00D54810"/>
    <w:rsid w:val="00D54819"/>
    <w:rsid w:val="00D548B4"/>
    <w:rsid w:val="00D54AE2"/>
    <w:rsid w:val="00D54B25"/>
    <w:rsid w:val="00D54F6D"/>
    <w:rsid w:val="00D54F97"/>
    <w:rsid w:val="00D54FF2"/>
    <w:rsid w:val="00D550B0"/>
    <w:rsid w:val="00D55185"/>
    <w:rsid w:val="00D554FA"/>
    <w:rsid w:val="00D5556F"/>
    <w:rsid w:val="00D55633"/>
    <w:rsid w:val="00D556B2"/>
    <w:rsid w:val="00D55736"/>
    <w:rsid w:val="00D55D38"/>
    <w:rsid w:val="00D560C4"/>
    <w:rsid w:val="00D562B9"/>
    <w:rsid w:val="00D56DAA"/>
    <w:rsid w:val="00D57026"/>
    <w:rsid w:val="00D574F0"/>
    <w:rsid w:val="00D57E8F"/>
    <w:rsid w:val="00D60012"/>
    <w:rsid w:val="00D602E9"/>
    <w:rsid w:val="00D60350"/>
    <w:rsid w:val="00D6038D"/>
    <w:rsid w:val="00D605B7"/>
    <w:rsid w:val="00D60649"/>
    <w:rsid w:val="00D60B65"/>
    <w:rsid w:val="00D61157"/>
    <w:rsid w:val="00D61201"/>
    <w:rsid w:val="00D612C0"/>
    <w:rsid w:val="00D618A3"/>
    <w:rsid w:val="00D6261F"/>
    <w:rsid w:val="00D62AD2"/>
    <w:rsid w:val="00D630D1"/>
    <w:rsid w:val="00D6390F"/>
    <w:rsid w:val="00D63A42"/>
    <w:rsid w:val="00D6421D"/>
    <w:rsid w:val="00D64264"/>
    <w:rsid w:val="00D642C5"/>
    <w:rsid w:val="00D645F1"/>
    <w:rsid w:val="00D6492C"/>
    <w:rsid w:val="00D64B0C"/>
    <w:rsid w:val="00D65125"/>
    <w:rsid w:val="00D65B03"/>
    <w:rsid w:val="00D65BFB"/>
    <w:rsid w:val="00D65E9C"/>
    <w:rsid w:val="00D6604C"/>
    <w:rsid w:val="00D662BA"/>
    <w:rsid w:val="00D6644C"/>
    <w:rsid w:val="00D664B4"/>
    <w:rsid w:val="00D66A07"/>
    <w:rsid w:val="00D66C6A"/>
    <w:rsid w:val="00D66DC7"/>
    <w:rsid w:val="00D66DED"/>
    <w:rsid w:val="00D6700F"/>
    <w:rsid w:val="00D671D3"/>
    <w:rsid w:val="00D6795D"/>
    <w:rsid w:val="00D67C9E"/>
    <w:rsid w:val="00D67FC5"/>
    <w:rsid w:val="00D7027B"/>
    <w:rsid w:val="00D7069D"/>
    <w:rsid w:val="00D7088A"/>
    <w:rsid w:val="00D70DC0"/>
    <w:rsid w:val="00D712D1"/>
    <w:rsid w:val="00D71822"/>
    <w:rsid w:val="00D71F29"/>
    <w:rsid w:val="00D71F3A"/>
    <w:rsid w:val="00D720B6"/>
    <w:rsid w:val="00D721C0"/>
    <w:rsid w:val="00D723BB"/>
    <w:rsid w:val="00D727CE"/>
    <w:rsid w:val="00D72A16"/>
    <w:rsid w:val="00D730AD"/>
    <w:rsid w:val="00D732A6"/>
    <w:rsid w:val="00D73676"/>
    <w:rsid w:val="00D73EFA"/>
    <w:rsid w:val="00D74B3B"/>
    <w:rsid w:val="00D74B86"/>
    <w:rsid w:val="00D74F39"/>
    <w:rsid w:val="00D74FEC"/>
    <w:rsid w:val="00D75491"/>
    <w:rsid w:val="00D754A2"/>
    <w:rsid w:val="00D7568A"/>
    <w:rsid w:val="00D757EB"/>
    <w:rsid w:val="00D75D4D"/>
    <w:rsid w:val="00D7608F"/>
    <w:rsid w:val="00D76435"/>
    <w:rsid w:val="00D76ABD"/>
    <w:rsid w:val="00D76B4A"/>
    <w:rsid w:val="00D76B65"/>
    <w:rsid w:val="00D76E15"/>
    <w:rsid w:val="00D77015"/>
    <w:rsid w:val="00D7777D"/>
    <w:rsid w:val="00D7795E"/>
    <w:rsid w:val="00D779FD"/>
    <w:rsid w:val="00D77CAE"/>
    <w:rsid w:val="00D801E6"/>
    <w:rsid w:val="00D803E4"/>
    <w:rsid w:val="00D80465"/>
    <w:rsid w:val="00D8065F"/>
    <w:rsid w:val="00D807A5"/>
    <w:rsid w:val="00D80C50"/>
    <w:rsid w:val="00D80EBA"/>
    <w:rsid w:val="00D80ECB"/>
    <w:rsid w:val="00D80FC1"/>
    <w:rsid w:val="00D81A52"/>
    <w:rsid w:val="00D81C7E"/>
    <w:rsid w:val="00D81E51"/>
    <w:rsid w:val="00D82022"/>
    <w:rsid w:val="00D821CB"/>
    <w:rsid w:val="00D82281"/>
    <w:rsid w:val="00D8228E"/>
    <w:rsid w:val="00D82CEA"/>
    <w:rsid w:val="00D83034"/>
    <w:rsid w:val="00D83048"/>
    <w:rsid w:val="00D832DF"/>
    <w:rsid w:val="00D833CB"/>
    <w:rsid w:val="00D83757"/>
    <w:rsid w:val="00D839B5"/>
    <w:rsid w:val="00D83CE8"/>
    <w:rsid w:val="00D83F0A"/>
    <w:rsid w:val="00D840DE"/>
    <w:rsid w:val="00D84260"/>
    <w:rsid w:val="00D845EC"/>
    <w:rsid w:val="00D84BB2"/>
    <w:rsid w:val="00D84D8C"/>
    <w:rsid w:val="00D84E15"/>
    <w:rsid w:val="00D853AE"/>
    <w:rsid w:val="00D856DE"/>
    <w:rsid w:val="00D856F4"/>
    <w:rsid w:val="00D8578F"/>
    <w:rsid w:val="00D857D8"/>
    <w:rsid w:val="00D858A1"/>
    <w:rsid w:val="00D85A91"/>
    <w:rsid w:val="00D85E6F"/>
    <w:rsid w:val="00D85F61"/>
    <w:rsid w:val="00D869B7"/>
    <w:rsid w:val="00D86CCE"/>
    <w:rsid w:val="00D86DDE"/>
    <w:rsid w:val="00D86F1C"/>
    <w:rsid w:val="00D86FD3"/>
    <w:rsid w:val="00D87216"/>
    <w:rsid w:val="00D87600"/>
    <w:rsid w:val="00D8773B"/>
    <w:rsid w:val="00D87770"/>
    <w:rsid w:val="00D878EC"/>
    <w:rsid w:val="00D87C00"/>
    <w:rsid w:val="00D90567"/>
    <w:rsid w:val="00D9062E"/>
    <w:rsid w:val="00D90975"/>
    <w:rsid w:val="00D9098B"/>
    <w:rsid w:val="00D90EB6"/>
    <w:rsid w:val="00D90FA3"/>
    <w:rsid w:val="00D91021"/>
    <w:rsid w:val="00D9125F"/>
    <w:rsid w:val="00D9132B"/>
    <w:rsid w:val="00D9138D"/>
    <w:rsid w:val="00D91645"/>
    <w:rsid w:val="00D91678"/>
    <w:rsid w:val="00D919DC"/>
    <w:rsid w:val="00D91AD8"/>
    <w:rsid w:val="00D91B02"/>
    <w:rsid w:val="00D91DD1"/>
    <w:rsid w:val="00D92145"/>
    <w:rsid w:val="00D92640"/>
    <w:rsid w:val="00D92AB7"/>
    <w:rsid w:val="00D93063"/>
    <w:rsid w:val="00D931D5"/>
    <w:rsid w:val="00D9344B"/>
    <w:rsid w:val="00D93782"/>
    <w:rsid w:val="00D937AB"/>
    <w:rsid w:val="00D93C34"/>
    <w:rsid w:val="00D93F22"/>
    <w:rsid w:val="00D93FF7"/>
    <w:rsid w:val="00D94482"/>
    <w:rsid w:val="00D947F1"/>
    <w:rsid w:val="00D94955"/>
    <w:rsid w:val="00D94D76"/>
    <w:rsid w:val="00D9511D"/>
    <w:rsid w:val="00D9539B"/>
    <w:rsid w:val="00D953E8"/>
    <w:rsid w:val="00D95AD0"/>
    <w:rsid w:val="00D95DD2"/>
    <w:rsid w:val="00D95E89"/>
    <w:rsid w:val="00D9663A"/>
    <w:rsid w:val="00D96677"/>
    <w:rsid w:val="00D9678B"/>
    <w:rsid w:val="00D96C15"/>
    <w:rsid w:val="00D96CD9"/>
    <w:rsid w:val="00D96F40"/>
    <w:rsid w:val="00D97322"/>
    <w:rsid w:val="00D9760C"/>
    <w:rsid w:val="00D97636"/>
    <w:rsid w:val="00D976B6"/>
    <w:rsid w:val="00D97735"/>
    <w:rsid w:val="00D97892"/>
    <w:rsid w:val="00D97903"/>
    <w:rsid w:val="00D97B2F"/>
    <w:rsid w:val="00D97B95"/>
    <w:rsid w:val="00D97F3A"/>
    <w:rsid w:val="00DA0352"/>
    <w:rsid w:val="00DA036B"/>
    <w:rsid w:val="00DA07B7"/>
    <w:rsid w:val="00DA0928"/>
    <w:rsid w:val="00DA0A2A"/>
    <w:rsid w:val="00DA0AE2"/>
    <w:rsid w:val="00DA129F"/>
    <w:rsid w:val="00DA12C3"/>
    <w:rsid w:val="00DA1576"/>
    <w:rsid w:val="00DA15A8"/>
    <w:rsid w:val="00DA1D23"/>
    <w:rsid w:val="00DA20B1"/>
    <w:rsid w:val="00DA217B"/>
    <w:rsid w:val="00DA2261"/>
    <w:rsid w:val="00DA2340"/>
    <w:rsid w:val="00DA2435"/>
    <w:rsid w:val="00DA2C43"/>
    <w:rsid w:val="00DA2C6A"/>
    <w:rsid w:val="00DA2CA2"/>
    <w:rsid w:val="00DA2D69"/>
    <w:rsid w:val="00DA2F48"/>
    <w:rsid w:val="00DA31AA"/>
    <w:rsid w:val="00DA3331"/>
    <w:rsid w:val="00DA368D"/>
    <w:rsid w:val="00DA3796"/>
    <w:rsid w:val="00DA3B60"/>
    <w:rsid w:val="00DA3C46"/>
    <w:rsid w:val="00DA3CBF"/>
    <w:rsid w:val="00DA3DA4"/>
    <w:rsid w:val="00DA3F8F"/>
    <w:rsid w:val="00DA4033"/>
    <w:rsid w:val="00DA410B"/>
    <w:rsid w:val="00DA4248"/>
    <w:rsid w:val="00DA456C"/>
    <w:rsid w:val="00DA46ED"/>
    <w:rsid w:val="00DA487A"/>
    <w:rsid w:val="00DA4D85"/>
    <w:rsid w:val="00DA4E77"/>
    <w:rsid w:val="00DA526A"/>
    <w:rsid w:val="00DA5382"/>
    <w:rsid w:val="00DA5526"/>
    <w:rsid w:val="00DA55D8"/>
    <w:rsid w:val="00DA574C"/>
    <w:rsid w:val="00DA57FA"/>
    <w:rsid w:val="00DA5D75"/>
    <w:rsid w:val="00DA5D98"/>
    <w:rsid w:val="00DA5F3C"/>
    <w:rsid w:val="00DA6381"/>
    <w:rsid w:val="00DA65AB"/>
    <w:rsid w:val="00DA68D5"/>
    <w:rsid w:val="00DA6A9E"/>
    <w:rsid w:val="00DA6C8A"/>
    <w:rsid w:val="00DA6E38"/>
    <w:rsid w:val="00DA6F6C"/>
    <w:rsid w:val="00DA7183"/>
    <w:rsid w:val="00DA73DA"/>
    <w:rsid w:val="00DA792D"/>
    <w:rsid w:val="00DB008C"/>
    <w:rsid w:val="00DB036C"/>
    <w:rsid w:val="00DB03FF"/>
    <w:rsid w:val="00DB068D"/>
    <w:rsid w:val="00DB072E"/>
    <w:rsid w:val="00DB09E6"/>
    <w:rsid w:val="00DB09F6"/>
    <w:rsid w:val="00DB0AB7"/>
    <w:rsid w:val="00DB0C06"/>
    <w:rsid w:val="00DB0E3B"/>
    <w:rsid w:val="00DB1229"/>
    <w:rsid w:val="00DB13CC"/>
    <w:rsid w:val="00DB13D2"/>
    <w:rsid w:val="00DB17BB"/>
    <w:rsid w:val="00DB19F8"/>
    <w:rsid w:val="00DB1B5D"/>
    <w:rsid w:val="00DB1DEF"/>
    <w:rsid w:val="00DB1F8E"/>
    <w:rsid w:val="00DB200A"/>
    <w:rsid w:val="00DB20B2"/>
    <w:rsid w:val="00DB22FA"/>
    <w:rsid w:val="00DB2336"/>
    <w:rsid w:val="00DB251C"/>
    <w:rsid w:val="00DB27D5"/>
    <w:rsid w:val="00DB313E"/>
    <w:rsid w:val="00DB3369"/>
    <w:rsid w:val="00DB3494"/>
    <w:rsid w:val="00DB3B4C"/>
    <w:rsid w:val="00DB4089"/>
    <w:rsid w:val="00DB4277"/>
    <w:rsid w:val="00DB428D"/>
    <w:rsid w:val="00DB4382"/>
    <w:rsid w:val="00DB4410"/>
    <w:rsid w:val="00DB4464"/>
    <w:rsid w:val="00DB4549"/>
    <w:rsid w:val="00DB49D6"/>
    <w:rsid w:val="00DB4C24"/>
    <w:rsid w:val="00DB4DDF"/>
    <w:rsid w:val="00DB5259"/>
    <w:rsid w:val="00DB5943"/>
    <w:rsid w:val="00DB5A13"/>
    <w:rsid w:val="00DB6676"/>
    <w:rsid w:val="00DB6774"/>
    <w:rsid w:val="00DB6C52"/>
    <w:rsid w:val="00DB6C77"/>
    <w:rsid w:val="00DB6D84"/>
    <w:rsid w:val="00DB7698"/>
    <w:rsid w:val="00DB78C1"/>
    <w:rsid w:val="00DB7BD5"/>
    <w:rsid w:val="00DB7D2B"/>
    <w:rsid w:val="00DB7D98"/>
    <w:rsid w:val="00DC004E"/>
    <w:rsid w:val="00DC0312"/>
    <w:rsid w:val="00DC048C"/>
    <w:rsid w:val="00DC05A5"/>
    <w:rsid w:val="00DC0A75"/>
    <w:rsid w:val="00DC0ABE"/>
    <w:rsid w:val="00DC0D3D"/>
    <w:rsid w:val="00DC0ED7"/>
    <w:rsid w:val="00DC105C"/>
    <w:rsid w:val="00DC19C7"/>
    <w:rsid w:val="00DC1A12"/>
    <w:rsid w:val="00DC20BD"/>
    <w:rsid w:val="00DC221B"/>
    <w:rsid w:val="00DC2AF8"/>
    <w:rsid w:val="00DC2BE2"/>
    <w:rsid w:val="00DC2C0D"/>
    <w:rsid w:val="00DC2FBD"/>
    <w:rsid w:val="00DC331A"/>
    <w:rsid w:val="00DC3958"/>
    <w:rsid w:val="00DC4326"/>
    <w:rsid w:val="00DC462E"/>
    <w:rsid w:val="00DC4A8B"/>
    <w:rsid w:val="00DC4E7F"/>
    <w:rsid w:val="00DC537C"/>
    <w:rsid w:val="00DC5728"/>
    <w:rsid w:val="00DC578A"/>
    <w:rsid w:val="00DC5951"/>
    <w:rsid w:val="00DC5AEA"/>
    <w:rsid w:val="00DC5B46"/>
    <w:rsid w:val="00DC5B6B"/>
    <w:rsid w:val="00DC5F46"/>
    <w:rsid w:val="00DC6196"/>
    <w:rsid w:val="00DC61A0"/>
    <w:rsid w:val="00DC62BA"/>
    <w:rsid w:val="00DC69B9"/>
    <w:rsid w:val="00DC69CC"/>
    <w:rsid w:val="00DC6D28"/>
    <w:rsid w:val="00DC6D6B"/>
    <w:rsid w:val="00DC6E11"/>
    <w:rsid w:val="00DC754D"/>
    <w:rsid w:val="00DC75AD"/>
    <w:rsid w:val="00DC75D7"/>
    <w:rsid w:val="00DC78B7"/>
    <w:rsid w:val="00DC7940"/>
    <w:rsid w:val="00DC7D32"/>
    <w:rsid w:val="00DC7D63"/>
    <w:rsid w:val="00DD0089"/>
    <w:rsid w:val="00DD022E"/>
    <w:rsid w:val="00DD028C"/>
    <w:rsid w:val="00DD0C52"/>
    <w:rsid w:val="00DD1541"/>
    <w:rsid w:val="00DD15B4"/>
    <w:rsid w:val="00DD1B9B"/>
    <w:rsid w:val="00DD1BBA"/>
    <w:rsid w:val="00DD1BDB"/>
    <w:rsid w:val="00DD1CC1"/>
    <w:rsid w:val="00DD1DA6"/>
    <w:rsid w:val="00DD2489"/>
    <w:rsid w:val="00DD24AF"/>
    <w:rsid w:val="00DD26EB"/>
    <w:rsid w:val="00DD2921"/>
    <w:rsid w:val="00DD2BB3"/>
    <w:rsid w:val="00DD2F71"/>
    <w:rsid w:val="00DD2F8B"/>
    <w:rsid w:val="00DD302A"/>
    <w:rsid w:val="00DD3181"/>
    <w:rsid w:val="00DD350D"/>
    <w:rsid w:val="00DD386B"/>
    <w:rsid w:val="00DD3ED5"/>
    <w:rsid w:val="00DD4312"/>
    <w:rsid w:val="00DD4570"/>
    <w:rsid w:val="00DD4D50"/>
    <w:rsid w:val="00DD51D6"/>
    <w:rsid w:val="00DD5219"/>
    <w:rsid w:val="00DD529B"/>
    <w:rsid w:val="00DD532E"/>
    <w:rsid w:val="00DD5419"/>
    <w:rsid w:val="00DD56A8"/>
    <w:rsid w:val="00DD59D2"/>
    <w:rsid w:val="00DD5F14"/>
    <w:rsid w:val="00DD6676"/>
    <w:rsid w:val="00DD6738"/>
    <w:rsid w:val="00DD68FA"/>
    <w:rsid w:val="00DD6E4C"/>
    <w:rsid w:val="00DD6E92"/>
    <w:rsid w:val="00DD7323"/>
    <w:rsid w:val="00DD7429"/>
    <w:rsid w:val="00DD7C72"/>
    <w:rsid w:val="00DD7C93"/>
    <w:rsid w:val="00DD7DE6"/>
    <w:rsid w:val="00DD7FE3"/>
    <w:rsid w:val="00DE0516"/>
    <w:rsid w:val="00DE0542"/>
    <w:rsid w:val="00DE07E3"/>
    <w:rsid w:val="00DE0A69"/>
    <w:rsid w:val="00DE0AA6"/>
    <w:rsid w:val="00DE0CBC"/>
    <w:rsid w:val="00DE0D41"/>
    <w:rsid w:val="00DE153F"/>
    <w:rsid w:val="00DE15A0"/>
    <w:rsid w:val="00DE16B5"/>
    <w:rsid w:val="00DE1AE4"/>
    <w:rsid w:val="00DE1EAE"/>
    <w:rsid w:val="00DE20D0"/>
    <w:rsid w:val="00DE20D9"/>
    <w:rsid w:val="00DE2338"/>
    <w:rsid w:val="00DE29FD"/>
    <w:rsid w:val="00DE2FBF"/>
    <w:rsid w:val="00DE31DD"/>
    <w:rsid w:val="00DE334B"/>
    <w:rsid w:val="00DE359E"/>
    <w:rsid w:val="00DE3635"/>
    <w:rsid w:val="00DE4046"/>
    <w:rsid w:val="00DE40FC"/>
    <w:rsid w:val="00DE4254"/>
    <w:rsid w:val="00DE4458"/>
    <w:rsid w:val="00DE4A58"/>
    <w:rsid w:val="00DE4D4D"/>
    <w:rsid w:val="00DE4D68"/>
    <w:rsid w:val="00DE4D9E"/>
    <w:rsid w:val="00DE5376"/>
    <w:rsid w:val="00DE5659"/>
    <w:rsid w:val="00DE5AEE"/>
    <w:rsid w:val="00DE5B6A"/>
    <w:rsid w:val="00DE5E0D"/>
    <w:rsid w:val="00DE5F5E"/>
    <w:rsid w:val="00DE5FCD"/>
    <w:rsid w:val="00DE6212"/>
    <w:rsid w:val="00DE66A2"/>
    <w:rsid w:val="00DE69A8"/>
    <w:rsid w:val="00DE6A32"/>
    <w:rsid w:val="00DE6D1E"/>
    <w:rsid w:val="00DE705D"/>
    <w:rsid w:val="00DE714E"/>
    <w:rsid w:val="00DE71DB"/>
    <w:rsid w:val="00DF01D4"/>
    <w:rsid w:val="00DF01FF"/>
    <w:rsid w:val="00DF0578"/>
    <w:rsid w:val="00DF06FD"/>
    <w:rsid w:val="00DF0863"/>
    <w:rsid w:val="00DF093B"/>
    <w:rsid w:val="00DF13E9"/>
    <w:rsid w:val="00DF14AC"/>
    <w:rsid w:val="00DF14ED"/>
    <w:rsid w:val="00DF1A50"/>
    <w:rsid w:val="00DF2036"/>
    <w:rsid w:val="00DF2252"/>
    <w:rsid w:val="00DF2429"/>
    <w:rsid w:val="00DF2438"/>
    <w:rsid w:val="00DF24D0"/>
    <w:rsid w:val="00DF25A4"/>
    <w:rsid w:val="00DF2619"/>
    <w:rsid w:val="00DF2A69"/>
    <w:rsid w:val="00DF2C6D"/>
    <w:rsid w:val="00DF310E"/>
    <w:rsid w:val="00DF37CE"/>
    <w:rsid w:val="00DF37E7"/>
    <w:rsid w:val="00DF3B1C"/>
    <w:rsid w:val="00DF3BAD"/>
    <w:rsid w:val="00DF3D95"/>
    <w:rsid w:val="00DF3FF3"/>
    <w:rsid w:val="00DF4140"/>
    <w:rsid w:val="00DF444C"/>
    <w:rsid w:val="00DF4B59"/>
    <w:rsid w:val="00DF4BBD"/>
    <w:rsid w:val="00DF54D4"/>
    <w:rsid w:val="00DF5525"/>
    <w:rsid w:val="00DF5818"/>
    <w:rsid w:val="00DF58D5"/>
    <w:rsid w:val="00DF5B04"/>
    <w:rsid w:val="00DF5B08"/>
    <w:rsid w:val="00DF5C10"/>
    <w:rsid w:val="00DF5E43"/>
    <w:rsid w:val="00DF5F71"/>
    <w:rsid w:val="00DF643C"/>
    <w:rsid w:val="00DF6445"/>
    <w:rsid w:val="00DF64E9"/>
    <w:rsid w:val="00DF66D2"/>
    <w:rsid w:val="00DF671C"/>
    <w:rsid w:val="00DF677E"/>
    <w:rsid w:val="00DF6844"/>
    <w:rsid w:val="00DF6C4C"/>
    <w:rsid w:val="00DF6DFF"/>
    <w:rsid w:val="00DF7167"/>
    <w:rsid w:val="00DF71E6"/>
    <w:rsid w:val="00DF74C9"/>
    <w:rsid w:val="00DF75D8"/>
    <w:rsid w:val="00DF764F"/>
    <w:rsid w:val="00DF7B81"/>
    <w:rsid w:val="00DF7FAA"/>
    <w:rsid w:val="00E003C5"/>
    <w:rsid w:val="00E006E8"/>
    <w:rsid w:val="00E008F3"/>
    <w:rsid w:val="00E00A25"/>
    <w:rsid w:val="00E00B6A"/>
    <w:rsid w:val="00E00DAE"/>
    <w:rsid w:val="00E00EAA"/>
    <w:rsid w:val="00E010F4"/>
    <w:rsid w:val="00E0114A"/>
    <w:rsid w:val="00E01186"/>
    <w:rsid w:val="00E0142E"/>
    <w:rsid w:val="00E0172C"/>
    <w:rsid w:val="00E01924"/>
    <w:rsid w:val="00E01950"/>
    <w:rsid w:val="00E01969"/>
    <w:rsid w:val="00E01A48"/>
    <w:rsid w:val="00E01B57"/>
    <w:rsid w:val="00E01F06"/>
    <w:rsid w:val="00E01F6C"/>
    <w:rsid w:val="00E02044"/>
    <w:rsid w:val="00E020C1"/>
    <w:rsid w:val="00E02247"/>
    <w:rsid w:val="00E025EE"/>
    <w:rsid w:val="00E0269A"/>
    <w:rsid w:val="00E02AAF"/>
    <w:rsid w:val="00E02AF6"/>
    <w:rsid w:val="00E02FDD"/>
    <w:rsid w:val="00E0349C"/>
    <w:rsid w:val="00E036AB"/>
    <w:rsid w:val="00E036C6"/>
    <w:rsid w:val="00E03D38"/>
    <w:rsid w:val="00E03D3A"/>
    <w:rsid w:val="00E03F12"/>
    <w:rsid w:val="00E040DC"/>
    <w:rsid w:val="00E04402"/>
    <w:rsid w:val="00E044AC"/>
    <w:rsid w:val="00E0459A"/>
    <w:rsid w:val="00E0460C"/>
    <w:rsid w:val="00E048E7"/>
    <w:rsid w:val="00E04BB4"/>
    <w:rsid w:val="00E04DA2"/>
    <w:rsid w:val="00E04E32"/>
    <w:rsid w:val="00E05105"/>
    <w:rsid w:val="00E0524C"/>
    <w:rsid w:val="00E0533A"/>
    <w:rsid w:val="00E0572D"/>
    <w:rsid w:val="00E05A72"/>
    <w:rsid w:val="00E05BEC"/>
    <w:rsid w:val="00E05D93"/>
    <w:rsid w:val="00E05E52"/>
    <w:rsid w:val="00E06376"/>
    <w:rsid w:val="00E063CB"/>
    <w:rsid w:val="00E0683F"/>
    <w:rsid w:val="00E0688C"/>
    <w:rsid w:val="00E06965"/>
    <w:rsid w:val="00E06B32"/>
    <w:rsid w:val="00E06EC5"/>
    <w:rsid w:val="00E07093"/>
    <w:rsid w:val="00E070EB"/>
    <w:rsid w:val="00E0726A"/>
    <w:rsid w:val="00E072F3"/>
    <w:rsid w:val="00E076A1"/>
    <w:rsid w:val="00E07961"/>
    <w:rsid w:val="00E07D27"/>
    <w:rsid w:val="00E07F7E"/>
    <w:rsid w:val="00E07F8D"/>
    <w:rsid w:val="00E10307"/>
    <w:rsid w:val="00E10444"/>
    <w:rsid w:val="00E10447"/>
    <w:rsid w:val="00E1068B"/>
    <w:rsid w:val="00E1093B"/>
    <w:rsid w:val="00E109DB"/>
    <w:rsid w:val="00E10F25"/>
    <w:rsid w:val="00E11618"/>
    <w:rsid w:val="00E118C8"/>
    <w:rsid w:val="00E118D1"/>
    <w:rsid w:val="00E11BD4"/>
    <w:rsid w:val="00E11DDA"/>
    <w:rsid w:val="00E11E98"/>
    <w:rsid w:val="00E12160"/>
    <w:rsid w:val="00E121A1"/>
    <w:rsid w:val="00E12324"/>
    <w:rsid w:val="00E12626"/>
    <w:rsid w:val="00E1295A"/>
    <w:rsid w:val="00E12A06"/>
    <w:rsid w:val="00E12A4F"/>
    <w:rsid w:val="00E12F19"/>
    <w:rsid w:val="00E12FA3"/>
    <w:rsid w:val="00E1341D"/>
    <w:rsid w:val="00E13534"/>
    <w:rsid w:val="00E136BA"/>
    <w:rsid w:val="00E1386B"/>
    <w:rsid w:val="00E13A41"/>
    <w:rsid w:val="00E13AED"/>
    <w:rsid w:val="00E13F72"/>
    <w:rsid w:val="00E14614"/>
    <w:rsid w:val="00E1476F"/>
    <w:rsid w:val="00E148D9"/>
    <w:rsid w:val="00E14B87"/>
    <w:rsid w:val="00E14DA6"/>
    <w:rsid w:val="00E15243"/>
    <w:rsid w:val="00E15320"/>
    <w:rsid w:val="00E15332"/>
    <w:rsid w:val="00E15423"/>
    <w:rsid w:val="00E1586C"/>
    <w:rsid w:val="00E15A22"/>
    <w:rsid w:val="00E15B1B"/>
    <w:rsid w:val="00E15B2F"/>
    <w:rsid w:val="00E15CFF"/>
    <w:rsid w:val="00E15F04"/>
    <w:rsid w:val="00E1655B"/>
    <w:rsid w:val="00E16632"/>
    <w:rsid w:val="00E167C0"/>
    <w:rsid w:val="00E16B25"/>
    <w:rsid w:val="00E16B9F"/>
    <w:rsid w:val="00E16D2A"/>
    <w:rsid w:val="00E17187"/>
    <w:rsid w:val="00E176A7"/>
    <w:rsid w:val="00E1773D"/>
    <w:rsid w:val="00E178EE"/>
    <w:rsid w:val="00E17962"/>
    <w:rsid w:val="00E179B7"/>
    <w:rsid w:val="00E17D3D"/>
    <w:rsid w:val="00E17EF2"/>
    <w:rsid w:val="00E2021E"/>
    <w:rsid w:val="00E20336"/>
    <w:rsid w:val="00E20405"/>
    <w:rsid w:val="00E20638"/>
    <w:rsid w:val="00E2099D"/>
    <w:rsid w:val="00E20AD0"/>
    <w:rsid w:val="00E20E12"/>
    <w:rsid w:val="00E20EE7"/>
    <w:rsid w:val="00E20F55"/>
    <w:rsid w:val="00E20FAC"/>
    <w:rsid w:val="00E20FD6"/>
    <w:rsid w:val="00E2109F"/>
    <w:rsid w:val="00E21129"/>
    <w:rsid w:val="00E21160"/>
    <w:rsid w:val="00E218E6"/>
    <w:rsid w:val="00E2196B"/>
    <w:rsid w:val="00E21A40"/>
    <w:rsid w:val="00E21CD5"/>
    <w:rsid w:val="00E21F5F"/>
    <w:rsid w:val="00E2223A"/>
    <w:rsid w:val="00E2252F"/>
    <w:rsid w:val="00E22701"/>
    <w:rsid w:val="00E2276B"/>
    <w:rsid w:val="00E2288A"/>
    <w:rsid w:val="00E2298C"/>
    <w:rsid w:val="00E22AC6"/>
    <w:rsid w:val="00E22DFB"/>
    <w:rsid w:val="00E22F20"/>
    <w:rsid w:val="00E2300B"/>
    <w:rsid w:val="00E23289"/>
    <w:rsid w:val="00E2353B"/>
    <w:rsid w:val="00E23979"/>
    <w:rsid w:val="00E23BCD"/>
    <w:rsid w:val="00E23CC7"/>
    <w:rsid w:val="00E23E30"/>
    <w:rsid w:val="00E23F80"/>
    <w:rsid w:val="00E242C9"/>
    <w:rsid w:val="00E2437C"/>
    <w:rsid w:val="00E243B5"/>
    <w:rsid w:val="00E2440D"/>
    <w:rsid w:val="00E245B8"/>
    <w:rsid w:val="00E24A49"/>
    <w:rsid w:val="00E25204"/>
    <w:rsid w:val="00E25AE1"/>
    <w:rsid w:val="00E25E81"/>
    <w:rsid w:val="00E260A1"/>
    <w:rsid w:val="00E2644A"/>
    <w:rsid w:val="00E26FBE"/>
    <w:rsid w:val="00E2766D"/>
    <w:rsid w:val="00E2766F"/>
    <w:rsid w:val="00E27882"/>
    <w:rsid w:val="00E2797D"/>
    <w:rsid w:val="00E27EB1"/>
    <w:rsid w:val="00E305BD"/>
    <w:rsid w:val="00E307DA"/>
    <w:rsid w:val="00E308DB"/>
    <w:rsid w:val="00E309A3"/>
    <w:rsid w:val="00E30D4B"/>
    <w:rsid w:val="00E30E17"/>
    <w:rsid w:val="00E30F26"/>
    <w:rsid w:val="00E31005"/>
    <w:rsid w:val="00E3101C"/>
    <w:rsid w:val="00E312DE"/>
    <w:rsid w:val="00E3188B"/>
    <w:rsid w:val="00E319C6"/>
    <w:rsid w:val="00E31B21"/>
    <w:rsid w:val="00E32257"/>
    <w:rsid w:val="00E3226C"/>
    <w:rsid w:val="00E32496"/>
    <w:rsid w:val="00E325DF"/>
    <w:rsid w:val="00E3262F"/>
    <w:rsid w:val="00E32B1D"/>
    <w:rsid w:val="00E32DCD"/>
    <w:rsid w:val="00E32E3C"/>
    <w:rsid w:val="00E3338E"/>
    <w:rsid w:val="00E334FF"/>
    <w:rsid w:val="00E3365B"/>
    <w:rsid w:val="00E336C9"/>
    <w:rsid w:val="00E337A2"/>
    <w:rsid w:val="00E33D39"/>
    <w:rsid w:val="00E33E95"/>
    <w:rsid w:val="00E33F6C"/>
    <w:rsid w:val="00E33FDD"/>
    <w:rsid w:val="00E3420B"/>
    <w:rsid w:val="00E34505"/>
    <w:rsid w:val="00E347BB"/>
    <w:rsid w:val="00E34B6E"/>
    <w:rsid w:val="00E34BA9"/>
    <w:rsid w:val="00E3539E"/>
    <w:rsid w:val="00E353C6"/>
    <w:rsid w:val="00E35AE3"/>
    <w:rsid w:val="00E35F47"/>
    <w:rsid w:val="00E361D4"/>
    <w:rsid w:val="00E3634C"/>
    <w:rsid w:val="00E3646B"/>
    <w:rsid w:val="00E364F8"/>
    <w:rsid w:val="00E36AFA"/>
    <w:rsid w:val="00E36D14"/>
    <w:rsid w:val="00E36E5F"/>
    <w:rsid w:val="00E36FA5"/>
    <w:rsid w:val="00E3706E"/>
    <w:rsid w:val="00E378F4"/>
    <w:rsid w:val="00E37CB2"/>
    <w:rsid w:val="00E37EC3"/>
    <w:rsid w:val="00E37FD9"/>
    <w:rsid w:val="00E40022"/>
    <w:rsid w:val="00E40079"/>
    <w:rsid w:val="00E40715"/>
    <w:rsid w:val="00E407D2"/>
    <w:rsid w:val="00E40B85"/>
    <w:rsid w:val="00E40DE2"/>
    <w:rsid w:val="00E40E39"/>
    <w:rsid w:val="00E40E95"/>
    <w:rsid w:val="00E410E4"/>
    <w:rsid w:val="00E411B6"/>
    <w:rsid w:val="00E41269"/>
    <w:rsid w:val="00E4144D"/>
    <w:rsid w:val="00E4150A"/>
    <w:rsid w:val="00E416CC"/>
    <w:rsid w:val="00E4181F"/>
    <w:rsid w:val="00E419B7"/>
    <w:rsid w:val="00E41D3A"/>
    <w:rsid w:val="00E41FFA"/>
    <w:rsid w:val="00E42025"/>
    <w:rsid w:val="00E4211A"/>
    <w:rsid w:val="00E42466"/>
    <w:rsid w:val="00E4262C"/>
    <w:rsid w:val="00E427E4"/>
    <w:rsid w:val="00E42E7C"/>
    <w:rsid w:val="00E42FF9"/>
    <w:rsid w:val="00E43084"/>
    <w:rsid w:val="00E4311E"/>
    <w:rsid w:val="00E432ED"/>
    <w:rsid w:val="00E433A3"/>
    <w:rsid w:val="00E43AFF"/>
    <w:rsid w:val="00E43B39"/>
    <w:rsid w:val="00E43BBA"/>
    <w:rsid w:val="00E43C4F"/>
    <w:rsid w:val="00E4417D"/>
    <w:rsid w:val="00E44417"/>
    <w:rsid w:val="00E44498"/>
    <w:rsid w:val="00E4458E"/>
    <w:rsid w:val="00E445F4"/>
    <w:rsid w:val="00E4480E"/>
    <w:rsid w:val="00E448E7"/>
    <w:rsid w:val="00E44999"/>
    <w:rsid w:val="00E44B25"/>
    <w:rsid w:val="00E44E42"/>
    <w:rsid w:val="00E4507C"/>
    <w:rsid w:val="00E45361"/>
    <w:rsid w:val="00E45B51"/>
    <w:rsid w:val="00E45C29"/>
    <w:rsid w:val="00E45CA9"/>
    <w:rsid w:val="00E460CA"/>
    <w:rsid w:val="00E462C9"/>
    <w:rsid w:val="00E4661D"/>
    <w:rsid w:val="00E469A9"/>
    <w:rsid w:val="00E4742A"/>
    <w:rsid w:val="00E4766B"/>
    <w:rsid w:val="00E47C48"/>
    <w:rsid w:val="00E50219"/>
    <w:rsid w:val="00E50514"/>
    <w:rsid w:val="00E50640"/>
    <w:rsid w:val="00E507AF"/>
    <w:rsid w:val="00E507D0"/>
    <w:rsid w:val="00E50C43"/>
    <w:rsid w:val="00E50EF1"/>
    <w:rsid w:val="00E50FA7"/>
    <w:rsid w:val="00E51292"/>
    <w:rsid w:val="00E51330"/>
    <w:rsid w:val="00E51FFA"/>
    <w:rsid w:val="00E52220"/>
    <w:rsid w:val="00E52233"/>
    <w:rsid w:val="00E5250B"/>
    <w:rsid w:val="00E52594"/>
    <w:rsid w:val="00E525F8"/>
    <w:rsid w:val="00E5277C"/>
    <w:rsid w:val="00E527A6"/>
    <w:rsid w:val="00E52877"/>
    <w:rsid w:val="00E529E1"/>
    <w:rsid w:val="00E52AFE"/>
    <w:rsid w:val="00E52D28"/>
    <w:rsid w:val="00E52EEE"/>
    <w:rsid w:val="00E52F45"/>
    <w:rsid w:val="00E52F8D"/>
    <w:rsid w:val="00E532B1"/>
    <w:rsid w:val="00E53308"/>
    <w:rsid w:val="00E53539"/>
    <w:rsid w:val="00E53759"/>
    <w:rsid w:val="00E5393A"/>
    <w:rsid w:val="00E53BC5"/>
    <w:rsid w:val="00E53CB5"/>
    <w:rsid w:val="00E53ECA"/>
    <w:rsid w:val="00E54548"/>
    <w:rsid w:val="00E54AFC"/>
    <w:rsid w:val="00E54FCC"/>
    <w:rsid w:val="00E55324"/>
    <w:rsid w:val="00E5546A"/>
    <w:rsid w:val="00E557B9"/>
    <w:rsid w:val="00E55969"/>
    <w:rsid w:val="00E55A31"/>
    <w:rsid w:val="00E55B03"/>
    <w:rsid w:val="00E55E8E"/>
    <w:rsid w:val="00E5641E"/>
    <w:rsid w:val="00E56421"/>
    <w:rsid w:val="00E565A5"/>
    <w:rsid w:val="00E56630"/>
    <w:rsid w:val="00E56636"/>
    <w:rsid w:val="00E56B71"/>
    <w:rsid w:val="00E56C8D"/>
    <w:rsid w:val="00E56EE5"/>
    <w:rsid w:val="00E56F6B"/>
    <w:rsid w:val="00E56FFA"/>
    <w:rsid w:val="00E57110"/>
    <w:rsid w:val="00E57539"/>
    <w:rsid w:val="00E5760E"/>
    <w:rsid w:val="00E579B4"/>
    <w:rsid w:val="00E57D97"/>
    <w:rsid w:val="00E57EED"/>
    <w:rsid w:val="00E601EA"/>
    <w:rsid w:val="00E60275"/>
    <w:rsid w:val="00E604A7"/>
    <w:rsid w:val="00E605CF"/>
    <w:rsid w:val="00E60683"/>
    <w:rsid w:val="00E607C9"/>
    <w:rsid w:val="00E60F40"/>
    <w:rsid w:val="00E6122D"/>
    <w:rsid w:val="00E61409"/>
    <w:rsid w:val="00E615D5"/>
    <w:rsid w:val="00E618CC"/>
    <w:rsid w:val="00E61D6D"/>
    <w:rsid w:val="00E62199"/>
    <w:rsid w:val="00E623D1"/>
    <w:rsid w:val="00E6243D"/>
    <w:rsid w:val="00E625F6"/>
    <w:rsid w:val="00E629FB"/>
    <w:rsid w:val="00E62C67"/>
    <w:rsid w:val="00E62CBE"/>
    <w:rsid w:val="00E62CD0"/>
    <w:rsid w:val="00E62E69"/>
    <w:rsid w:val="00E63106"/>
    <w:rsid w:val="00E6325E"/>
    <w:rsid w:val="00E636D4"/>
    <w:rsid w:val="00E6370F"/>
    <w:rsid w:val="00E63B79"/>
    <w:rsid w:val="00E63C1F"/>
    <w:rsid w:val="00E641C4"/>
    <w:rsid w:val="00E642E6"/>
    <w:rsid w:val="00E64BEF"/>
    <w:rsid w:val="00E6504F"/>
    <w:rsid w:val="00E65096"/>
    <w:rsid w:val="00E6561D"/>
    <w:rsid w:val="00E65B21"/>
    <w:rsid w:val="00E65BF1"/>
    <w:rsid w:val="00E65CA5"/>
    <w:rsid w:val="00E65D08"/>
    <w:rsid w:val="00E65F91"/>
    <w:rsid w:val="00E660BB"/>
    <w:rsid w:val="00E66208"/>
    <w:rsid w:val="00E66215"/>
    <w:rsid w:val="00E664BB"/>
    <w:rsid w:val="00E6656B"/>
    <w:rsid w:val="00E66599"/>
    <w:rsid w:val="00E6679B"/>
    <w:rsid w:val="00E66883"/>
    <w:rsid w:val="00E66B3D"/>
    <w:rsid w:val="00E66BAD"/>
    <w:rsid w:val="00E66EC6"/>
    <w:rsid w:val="00E67229"/>
    <w:rsid w:val="00E672D8"/>
    <w:rsid w:val="00E67410"/>
    <w:rsid w:val="00E675C5"/>
    <w:rsid w:val="00E67B26"/>
    <w:rsid w:val="00E67BE5"/>
    <w:rsid w:val="00E67D28"/>
    <w:rsid w:val="00E67D46"/>
    <w:rsid w:val="00E67E10"/>
    <w:rsid w:val="00E7006D"/>
    <w:rsid w:val="00E704CE"/>
    <w:rsid w:val="00E70955"/>
    <w:rsid w:val="00E70B9A"/>
    <w:rsid w:val="00E70BEE"/>
    <w:rsid w:val="00E70E11"/>
    <w:rsid w:val="00E7139C"/>
    <w:rsid w:val="00E71450"/>
    <w:rsid w:val="00E71581"/>
    <w:rsid w:val="00E71849"/>
    <w:rsid w:val="00E71C8D"/>
    <w:rsid w:val="00E71EA8"/>
    <w:rsid w:val="00E7205C"/>
    <w:rsid w:val="00E7205D"/>
    <w:rsid w:val="00E72468"/>
    <w:rsid w:val="00E7278D"/>
    <w:rsid w:val="00E72908"/>
    <w:rsid w:val="00E72A4C"/>
    <w:rsid w:val="00E7321E"/>
    <w:rsid w:val="00E73335"/>
    <w:rsid w:val="00E7354E"/>
    <w:rsid w:val="00E73851"/>
    <w:rsid w:val="00E739E8"/>
    <w:rsid w:val="00E73B34"/>
    <w:rsid w:val="00E73BAC"/>
    <w:rsid w:val="00E73BCD"/>
    <w:rsid w:val="00E73FDA"/>
    <w:rsid w:val="00E7439D"/>
    <w:rsid w:val="00E744AF"/>
    <w:rsid w:val="00E74640"/>
    <w:rsid w:val="00E74CC6"/>
    <w:rsid w:val="00E74D0F"/>
    <w:rsid w:val="00E74E1A"/>
    <w:rsid w:val="00E751A9"/>
    <w:rsid w:val="00E751AA"/>
    <w:rsid w:val="00E75220"/>
    <w:rsid w:val="00E754D8"/>
    <w:rsid w:val="00E755AF"/>
    <w:rsid w:val="00E7592D"/>
    <w:rsid w:val="00E75F0D"/>
    <w:rsid w:val="00E764E0"/>
    <w:rsid w:val="00E7655D"/>
    <w:rsid w:val="00E76BBE"/>
    <w:rsid w:val="00E76FAC"/>
    <w:rsid w:val="00E7763F"/>
    <w:rsid w:val="00E7777A"/>
    <w:rsid w:val="00E77870"/>
    <w:rsid w:val="00E77F1E"/>
    <w:rsid w:val="00E802B8"/>
    <w:rsid w:val="00E80BA5"/>
    <w:rsid w:val="00E80BC3"/>
    <w:rsid w:val="00E8110C"/>
    <w:rsid w:val="00E812AA"/>
    <w:rsid w:val="00E813DB"/>
    <w:rsid w:val="00E814AE"/>
    <w:rsid w:val="00E8190D"/>
    <w:rsid w:val="00E81D78"/>
    <w:rsid w:val="00E81E8A"/>
    <w:rsid w:val="00E82391"/>
    <w:rsid w:val="00E8252E"/>
    <w:rsid w:val="00E826FF"/>
    <w:rsid w:val="00E82983"/>
    <w:rsid w:val="00E82DD9"/>
    <w:rsid w:val="00E82FA5"/>
    <w:rsid w:val="00E83031"/>
    <w:rsid w:val="00E83195"/>
    <w:rsid w:val="00E83233"/>
    <w:rsid w:val="00E83246"/>
    <w:rsid w:val="00E83335"/>
    <w:rsid w:val="00E835A7"/>
    <w:rsid w:val="00E83715"/>
    <w:rsid w:val="00E83832"/>
    <w:rsid w:val="00E8390A"/>
    <w:rsid w:val="00E83A04"/>
    <w:rsid w:val="00E83AC0"/>
    <w:rsid w:val="00E83B4A"/>
    <w:rsid w:val="00E83C6E"/>
    <w:rsid w:val="00E83E93"/>
    <w:rsid w:val="00E84253"/>
    <w:rsid w:val="00E84600"/>
    <w:rsid w:val="00E849B5"/>
    <w:rsid w:val="00E84C70"/>
    <w:rsid w:val="00E84D42"/>
    <w:rsid w:val="00E851B5"/>
    <w:rsid w:val="00E8542D"/>
    <w:rsid w:val="00E85750"/>
    <w:rsid w:val="00E859A9"/>
    <w:rsid w:val="00E85CAC"/>
    <w:rsid w:val="00E85DD9"/>
    <w:rsid w:val="00E85F7E"/>
    <w:rsid w:val="00E86400"/>
    <w:rsid w:val="00E86492"/>
    <w:rsid w:val="00E8650E"/>
    <w:rsid w:val="00E86683"/>
    <w:rsid w:val="00E8693A"/>
    <w:rsid w:val="00E86B7E"/>
    <w:rsid w:val="00E87391"/>
    <w:rsid w:val="00E875BF"/>
    <w:rsid w:val="00E8763D"/>
    <w:rsid w:val="00E8783D"/>
    <w:rsid w:val="00E878AF"/>
    <w:rsid w:val="00E87AED"/>
    <w:rsid w:val="00E87B5E"/>
    <w:rsid w:val="00E87EA3"/>
    <w:rsid w:val="00E87EC4"/>
    <w:rsid w:val="00E87ED8"/>
    <w:rsid w:val="00E904B2"/>
    <w:rsid w:val="00E9059C"/>
    <w:rsid w:val="00E9071D"/>
    <w:rsid w:val="00E90806"/>
    <w:rsid w:val="00E90985"/>
    <w:rsid w:val="00E90CF1"/>
    <w:rsid w:val="00E90E88"/>
    <w:rsid w:val="00E91071"/>
    <w:rsid w:val="00E91181"/>
    <w:rsid w:val="00E91252"/>
    <w:rsid w:val="00E912A6"/>
    <w:rsid w:val="00E91322"/>
    <w:rsid w:val="00E91BE4"/>
    <w:rsid w:val="00E91FB0"/>
    <w:rsid w:val="00E91FC1"/>
    <w:rsid w:val="00E92567"/>
    <w:rsid w:val="00E92620"/>
    <w:rsid w:val="00E926F5"/>
    <w:rsid w:val="00E927B8"/>
    <w:rsid w:val="00E929AC"/>
    <w:rsid w:val="00E92A60"/>
    <w:rsid w:val="00E92FD6"/>
    <w:rsid w:val="00E93149"/>
    <w:rsid w:val="00E9367A"/>
    <w:rsid w:val="00E9368B"/>
    <w:rsid w:val="00E936F1"/>
    <w:rsid w:val="00E93860"/>
    <w:rsid w:val="00E93B22"/>
    <w:rsid w:val="00E93E69"/>
    <w:rsid w:val="00E94071"/>
    <w:rsid w:val="00E94762"/>
    <w:rsid w:val="00E9493F"/>
    <w:rsid w:val="00E94A00"/>
    <w:rsid w:val="00E94AF9"/>
    <w:rsid w:val="00E94B04"/>
    <w:rsid w:val="00E94D2F"/>
    <w:rsid w:val="00E9540E"/>
    <w:rsid w:val="00E95497"/>
    <w:rsid w:val="00E9594F"/>
    <w:rsid w:val="00E95A9D"/>
    <w:rsid w:val="00E95C02"/>
    <w:rsid w:val="00E9608A"/>
    <w:rsid w:val="00E96AF0"/>
    <w:rsid w:val="00E96CF4"/>
    <w:rsid w:val="00E97096"/>
    <w:rsid w:val="00E975B9"/>
    <w:rsid w:val="00E97752"/>
    <w:rsid w:val="00E9789C"/>
    <w:rsid w:val="00E978AD"/>
    <w:rsid w:val="00E979D7"/>
    <w:rsid w:val="00E97A51"/>
    <w:rsid w:val="00E97FB4"/>
    <w:rsid w:val="00EA037E"/>
    <w:rsid w:val="00EA0AA2"/>
    <w:rsid w:val="00EA0DDF"/>
    <w:rsid w:val="00EA0E46"/>
    <w:rsid w:val="00EA0E93"/>
    <w:rsid w:val="00EA12A6"/>
    <w:rsid w:val="00EA13A8"/>
    <w:rsid w:val="00EA16C7"/>
    <w:rsid w:val="00EA19FB"/>
    <w:rsid w:val="00EA1B56"/>
    <w:rsid w:val="00EA1BEB"/>
    <w:rsid w:val="00EA1C8C"/>
    <w:rsid w:val="00EA1DCD"/>
    <w:rsid w:val="00EA2264"/>
    <w:rsid w:val="00EA284C"/>
    <w:rsid w:val="00EA2884"/>
    <w:rsid w:val="00EA2A71"/>
    <w:rsid w:val="00EA2B41"/>
    <w:rsid w:val="00EA2F5B"/>
    <w:rsid w:val="00EA3032"/>
    <w:rsid w:val="00EA3045"/>
    <w:rsid w:val="00EA3195"/>
    <w:rsid w:val="00EA3413"/>
    <w:rsid w:val="00EA3432"/>
    <w:rsid w:val="00EA3F46"/>
    <w:rsid w:val="00EA452F"/>
    <w:rsid w:val="00EA4604"/>
    <w:rsid w:val="00EA48DE"/>
    <w:rsid w:val="00EA4EA7"/>
    <w:rsid w:val="00EA4F29"/>
    <w:rsid w:val="00EA5D7A"/>
    <w:rsid w:val="00EA5DB8"/>
    <w:rsid w:val="00EA61F1"/>
    <w:rsid w:val="00EA662A"/>
    <w:rsid w:val="00EA6826"/>
    <w:rsid w:val="00EA6FC4"/>
    <w:rsid w:val="00EA7536"/>
    <w:rsid w:val="00EA7C2F"/>
    <w:rsid w:val="00EA7ECE"/>
    <w:rsid w:val="00EA7F2D"/>
    <w:rsid w:val="00EB035B"/>
    <w:rsid w:val="00EB06C1"/>
    <w:rsid w:val="00EB0879"/>
    <w:rsid w:val="00EB09B8"/>
    <w:rsid w:val="00EB0D16"/>
    <w:rsid w:val="00EB0FE1"/>
    <w:rsid w:val="00EB10B3"/>
    <w:rsid w:val="00EB13B3"/>
    <w:rsid w:val="00EB1562"/>
    <w:rsid w:val="00EB1864"/>
    <w:rsid w:val="00EB1C4D"/>
    <w:rsid w:val="00EB2015"/>
    <w:rsid w:val="00EB2130"/>
    <w:rsid w:val="00EB262C"/>
    <w:rsid w:val="00EB267E"/>
    <w:rsid w:val="00EB2771"/>
    <w:rsid w:val="00EB2858"/>
    <w:rsid w:val="00EB29A9"/>
    <w:rsid w:val="00EB2D2C"/>
    <w:rsid w:val="00EB31F2"/>
    <w:rsid w:val="00EB3438"/>
    <w:rsid w:val="00EB35F6"/>
    <w:rsid w:val="00EB366E"/>
    <w:rsid w:val="00EB36B1"/>
    <w:rsid w:val="00EB42B5"/>
    <w:rsid w:val="00EB43DB"/>
    <w:rsid w:val="00EB4511"/>
    <w:rsid w:val="00EB4665"/>
    <w:rsid w:val="00EB49B9"/>
    <w:rsid w:val="00EB4E59"/>
    <w:rsid w:val="00EB510F"/>
    <w:rsid w:val="00EB5183"/>
    <w:rsid w:val="00EB5293"/>
    <w:rsid w:val="00EB5796"/>
    <w:rsid w:val="00EB5965"/>
    <w:rsid w:val="00EB5C42"/>
    <w:rsid w:val="00EB5C97"/>
    <w:rsid w:val="00EB5E64"/>
    <w:rsid w:val="00EB6040"/>
    <w:rsid w:val="00EB6286"/>
    <w:rsid w:val="00EB6540"/>
    <w:rsid w:val="00EB655B"/>
    <w:rsid w:val="00EB65AC"/>
    <w:rsid w:val="00EB6622"/>
    <w:rsid w:val="00EB6D6A"/>
    <w:rsid w:val="00EB6E37"/>
    <w:rsid w:val="00EB6FC9"/>
    <w:rsid w:val="00EB72E0"/>
    <w:rsid w:val="00EB72EA"/>
    <w:rsid w:val="00EB7470"/>
    <w:rsid w:val="00EB7BFE"/>
    <w:rsid w:val="00EB7C53"/>
    <w:rsid w:val="00EB7E37"/>
    <w:rsid w:val="00EB7EC7"/>
    <w:rsid w:val="00EB7FCC"/>
    <w:rsid w:val="00EC01C1"/>
    <w:rsid w:val="00EC0B90"/>
    <w:rsid w:val="00EC12EF"/>
    <w:rsid w:val="00EC164A"/>
    <w:rsid w:val="00EC181D"/>
    <w:rsid w:val="00EC188B"/>
    <w:rsid w:val="00EC18F4"/>
    <w:rsid w:val="00EC1937"/>
    <w:rsid w:val="00EC1AED"/>
    <w:rsid w:val="00EC1D36"/>
    <w:rsid w:val="00EC1E50"/>
    <w:rsid w:val="00EC1EAB"/>
    <w:rsid w:val="00EC1F42"/>
    <w:rsid w:val="00EC26FF"/>
    <w:rsid w:val="00EC2851"/>
    <w:rsid w:val="00EC2868"/>
    <w:rsid w:val="00EC28C1"/>
    <w:rsid w:val="00EC2BF3"/>
    <w:rsid w:val="00EC2CF4"/>
    <w:rsid w:val="00EC2ED9"/>
    <w:rsid w:val="00EC30FD"/>
    <w:rsid w:val="00EC327D"/>
    <w:rsid w:val="00EC33F0"/>
    <w:rsid w:val="00EC3773"/>
    <w:rsid w:val="00EC37EF"/>
    <w:rsid w:val="00EC3BAF"/>
    <w:rsid w:val="00EC3C16"/>
    <w:rsid w:val="00EC3DBF"/>
    <w:rsid w:val="00EC3FC4"/>
    <w:rsid w:val="00EC4410"/>
    <w:rsid w:val="00EC466E"/>
    <w:rsid w:val="00EC4F61"/>
    <w:rsid w:val="00EC508E"/>
    <w:rsid w:val="00EC5209"/>
    <w:rsid w:val="00EC5631"/>
    <w:rsid w:val="00EC57BE"/>
    <w:rsid w:val="00EC5C8C"/>
    <w:rsid w:val="00EC5E87"/>
    <w:rsid w:val="00EC60FC"/>
    <w:rsid w:val="00EC6398"/>
    <w:rsid w:val="00EC63F8"/>
    <w:rsid w:val="00EC6847"/>
    <w:rsid w:val="00EC690F"/>
    <w:rsid w:val="00EC6B64"/>
    <w:rsid w:val="00EC6F33"/>
    <w:rsid w:val="00EC74F6"/>
    <w:rsid w:val="00EC754F"/>
    <w:rsid w:val="00EC76F6"/>
    <w:rsid w:val="00EC7B28"/>
    <w:rsid w:val="00ED0286"/>
    <w:rsid w:val="00ED0372"/>
    <w:rsid w:val="00ED038C"/>
    <w:rsid w:val="00ED03DD"/>
    <w:rsid w:val="00ED085D"/>
    <w:rsid w:val="00ED090B"/>
    <w:rsid w:val="00ED0F22"/>
    <w:rsid w:val="00ED0FE1"/>
    <w:rsid w:val="00ED0FF6"/>
    <w:rsid w:val="00ED1272"/>
    <w:rsid w:val="00ED1674"/>
    <w:rsid w:val="00ED17D4"/>
    <w:rsid w:val="00ED188B"/>
    <w:rsid w:val="00ED1D31"/>
    <w:rsid w:val="00ED1D6B"/>
    <w:rsid w:val="00ED227F"/>
    <w:rsid w:val="00ED261F"/>
    <w:rsid w:val="00ED2935"/>
    <w:rsid w:val="00ED3298"/>
    <w:rsid w:val="00ED366B"/>
    <w:rsid w:val="00ED38F0"/>
    <w:rsid w:val="00ED3A3C"/>
    <w:rsid w:val="00ED3A5F"/>
    <w:rsid w:val="00ED3B5A"/>
    <w:rsid w:val="00ED3D9F"/>
    <w:rsid w:val="00ED4219"/>
    <w:rsid w:val="00ED426E"/>
    <w:rsid w:val="00ED4563"/>
    <w:rsid w:val="00ED4681"/>
    <w:rsid w:val="00ED4763"/>
    <w:rsid w:val="00ED4A7B"/>
    <w:rsid w:val="00ED543E"/>
    <w:rsid w:val="00ED5494"/>
    <w:rsid w:val="00ED59A2"/>
    <w:rsid w:val="00ED5C63"/>
    <w:rsid w:val="00ED5D0D"/>
    <w:rsid w:val="00ED5E5D"/>
    <w:rsid w:val="00ED60CB"/>
    <w:rsid w:val="00ED6356"/>
    <w:rsid w:val="00ED63E2"/>
    <w:rsid w:val="00ED6BCF"/>
    <w:rsid w:val="00ED6BF0"/>
    <w:rsid w:val="00ED6CD3"/>
    <w:rsid w:val="00ED6D39"/>
    <w:rsid w:val="00ED6F85"/>
    <w:rsid w:val="00ED7466"/>
    <w:rsid w:val="00ED74DD"/>
    <w:rsid w:val="00ED750C"/>
    <w:rsid w:val="00ED76F6"/>
    <w:rsid w:val="00ED7984"/>
    <w:rsid w:val="00EE03B5"/>
    <w:rsid w:val="00EE0613"/>
    <w:rsid w:val="00EE07FB"/>
    <w:rsid w:val="00EE0C24"/>
    <w:rsid w:val="00EE0CA8"/>
    <w:rsid w:val="00EE0DD8"/>
    <w:rsid w:val="00EE106C"/>
    <w:rsid w:val="00EE13E4"/>
    <w:rsid w:val="00EE15C6"/>
    <w:rsid w:val="00EE1B10"/>
    <w:rsid w:val="00EE1B49"/>
    <w:rsid w:val="00EE1EA2"/>
    <w:rsid w:val="00EE23FF"/>
    <w:rsid w:val="00EE24CF"/>
    <w:rsid w:val="00EE2890"/>
    <w:rsid w:val="00EE2945"/>
    <w:rsid w:val="00EE29A2"/>
    <w:rsid w:val="00EE2BC2"/>
    <w:rsid w:val="00EE2BD6"/>
    <w:rsid w:val="00EE2CF6"/>
    <w:rsid w:val="00EE3255"/>
    <w:rsid w:val="00EE3507"/>
    <w:rsid w:val="00EE36D6"/>
    <w:rsid w:val="00EE36F2"/>
    <w:rsid w:val="00EE3940"/>
    <w:rsid w:val="00EE3CD5"/>
    <w:rsid w:val="00EE4115"/>
    <w:rsid w:val="00EE42C2"/>
    <w:rsid w:val="00EE4439"/>
    <w:rsid w:val="00EE47B9"/>
    <w:rsid w:val="00EE481F"/>
    <w:rsid w:val="00EE4BCE"/>
    <w:rsid w:val="00EE4CA9"/>
    <w:rsid w:val="00EE4D7C"/>
    <w:rsid w:val="00EE4F18"/>
    <w:rsid w:val="00EE5650"/>
    <w:rsid w:val="00EE5815"/>
    <w:rsid w:val="00EE584A"/>
    <w:rsid w:val="00EE5B19"/>
    <w:rsid w:val="00EE5DDD"/>
    <w:rsid w:val="00EE5EBB"/>
    <w:rsid w:val="00EE60CB"/>
    <w:rsid w:val="00EE639F"/>
    <w:rsid w:val="00EE6548"/>
    <w:rsid w:val="00EE66CC"/>
    <w:rsid w:val="00EE6ACF"/>
    <w:rsid w:val="00EE6FBD"/>
    <w:rsid w:val="00EE7163"/>
    <w:rsid w:val="00EE7E08"/>
    <w:rsid w:val="00EE7E16"/>
    <w:rsid w:val="00EF0072"/>
    <w:rsid w:val="00EF0102"/>
    <w:rsid w:val="00EF0136"/>
    <w:rsid w:val="00EF01B5"/>
    <w:rsid w:val="00EF0551"/>
    <w:rsid w:val="00EF0712"/>
    <w:rsid w:val="00EF0A47"/>
    <w:rsid w:val="00EF0A4B"/>
    <w:rsid w:val="00EF0C93"/>
    <w:rsid w:val="00EF0D01"/>
    <w:rsid w:val="00EF0EF1"/>
    <w:rsid w:val="00EF0F57"/>
    <w:rsid w:val="00EF0FD5"/>
    <w:rsid w:val="00EF103D"/>
    <w:rsid w:val="00EF12CF"/>
    <w:rsid w:val="00EF12FF"/>
    <w:rsid w:val="00EF16FF"/>
    <w:rsid w:val="00EF1952"/>
    <w:rsid w:val="00EF1BC7"/>
    <w:rsid w:val="00EF1C1F"/>
    <w:rsid w:val="00EF1DD9"/>
    <w:rsid w:val="00EF1E70"/>
    <w:rsid w:val="00EF1E88"/>
    <w:rsid w:val="00EF2184"/>
    <w:rsid w:val="00EF2212"/>
    <w:rsid w:val="00EF22BE"/>
    <w:rsid w:val="00EF2394"/>
    <w:rsid w:val="00EF2E7D"/>
    <w:rsid w:val="00EF317D"/>
    <w:rsid w:val="00EF31FB"/>
    <w:rsid w:val="00EF34DE"/>
    <w:rsid w:val="00EF423C"/>
    <w:rsid w:val="00EF423F"/>
    <w:rsid w:val="00EF4278"/>
    <w:rsid w:val="00EF4483"/>
    <w:rsid w:val="00EF46D3"/>
    <w:rsid w:val="00EF4A55"/>
    <w:rsid w:val="00EF4B62"/>
    <w:rsid w:val="00EF4BC9"/>
    <w:rsid w:val="00EF4F64"/>
    <w:rsid w:val="00EF5432"/>
    <w:rsid w:val="00EF54A8"/>
    <w:rsid w:val="00EF5627"/>
    <w:rsid w:val="00EF57BC"/>
    <w:rsid w:val="00EF5981"/>
    <w:rsid w:val="00EF5D18"/>
    <w:rsid w:val="00EF5E5C"/>
    <w:rsid w:val="00EF5F8E"/>
    <w:rsid w:val="00EF68E3"/>
    <w:rsid w:val="00EF6957"/>
    <w:rsid w:val="00EF6AE4"/>
    <w:rsid w:val="00EF70FF"/>
    <w:rsid w:val="00EF712E"/>
    <w:rsid w:val="00EF733A"/>
    <w:rsid w:val="00EF7483"/>
    <w:rsid w:val="00EF74C6"/>
    <w:rsid w:val="00EF7D1A"/>
    <w:rsid w:val="00EF7D23"/>
    <w:rsid w:val="00F0067B"/>
    <w:rsid w:val="00F0082C"/>
    <w:rsid w:val="00F00B33"/>
    <w:rsid w:val="00F00D94"/>
    <w:rsid w:val="00F00E26"/>
    <w:rsid w:val="00F00E2A"/>
    <w:rsid w:val="00F0149E"/>
    <w:rsid w:val="00F014F5"/>
    <w:rsid w:val="00F0167B"/>
    <w:rsid w:val="00F01815"/>
    <w:rsid w:val="00F01AA7"/>
    <w:rsid w:val="00F01DE5"/>
    <w:rsid w:val="00F021E0"/>
    <w:rsid w:val="00F0220B"/>
    <w:rsid w:val="00F023E8"/>
    <w:rsid w:val="00F0241E"/>
    <w:rsid w:val="00F026B0"/>
    <w:rsid w:val="00F02904"/>
    <w:rsid w:val="00F0298D"/>
    <w:rsid w:val="00F02DA1"/>
    <w:rsid w:val="00F02E22"/>
    <w:rsid w:val="00F02FE1"/>
    <w:rsid w:val="00F03105"/>
    <w:rsid w:val="00F0332B"/>
    <w:rsid w:val="00F0336C"/>
    <w:rsid w:val="00F035F7"/>
    <w:rsid w:val="00F03682"/>
    <w:rsid w:val="00F0396B"/>
    <w:rsid w:val="00F039BF"/>
    <w:rsid w:val="00F03A42"/>
    <w:rsid w:val="00F0424B"/>
    <w:rsid w:val="00F04279"/>
    <w:rsid w:val="00F04817"/>
    <w:rsid w:val="00F04C41"/>
    <w:rsid w:val="00F0523F"/>
    <w:rsid w:val="00F052BC"/>
    <w:rsid w:val="00F053AD"/>
    <w:rsid w:val="00F05476"/>
    <w:rsid w:val="00F05551"/>
    <w:rsid w:val="00F0567A"/>
    <w:rsid w:val="00F05767"/>
    <w:rsid w:val="00F05FA0"/>
    <w:rsid w:val="00F0634E"/>
    <w:rsid w:val="00F06601"/>
    <w:rsid w:val="00F06652"/>
    <w:rsid w:val="00F06874"/>
    <w:rsid w:val="00F068F9"/>
    <w:rsid w:val="00F06B08"/>
    <w:rsid w:val="00F070C1"/>
    <w:rsid w:val="00F07123"/>
    <w:rsid w:val="00F07309"/>
    <w:rsid w:val="00F07B78"/>
    <w:rsid w:val="00F101C1"/>
    <w:rsid w:val="00F10261"/>
    <w:rsid w:val="00F10305"/>
    <w:rsid w:val="00F1057D"/>
    <w:rsid w:val="00F10678"/>
    <w:rsid w:val="00F107FC"/>
    <w:rsid w:val="00F10875"/>
    <w:rsid w:val="00F10A4C"/>
    <w:rsid w:val="00F10B98"/>
    <w:rsid w:val="00F10EE7"/>
    <w:rsid w:val="00F11434"/>
    <w:rsid w:val="00F1145B"/>
    <w:rsid w:val="00F11574"/>
    <w:rsid w:val="00F11819"/>
    <w:rsid w:val="00F11A6D"/>
    <w:rsid w:val="00F11C04"/>
    <w:rsid w:val="00F121B0"/>
    <w:rsid w:val="00F1230F"/>
    <w:rsid w:val="00F126B0"/>
    <w:rsid w:val="00F12BC1"/>
    <w:rsid w:val="00F1302B"/>
    <w:rsid w:val="00F13706"/>
    <w:rsid w:val="00F13969"/>
    <w:rsid w:val="00F141D7"/>
    <w:rsid w:val="00F142AD"/>
    <w:rsid w:val="00F1448E"/>
    <w:rsid w:val="00F1462F"/>
    <w:rsid w:val="00F14755"/>
    <w:rsid w:val="00F148A0"/>
    <w:rsid w:val="00F148D4"/>
    <w:rsid w:val="00F14BB7"/>
    <w:rsid w:val="00F14F77"/>
    <w:rsid w:val="00F15183"/>
    <w:rsid w:val="00F151A0"/>
    <w:rsid w:val="00F151FC"/>
    <w:rsid w:val="00F15492"/>
    <w:rsid w:val="00F158EF"/>
    <w:rsid w:val="00F159AA"/>
    <w:rsid w:val="00F16189"/>
    <w:rsid w:val="00F162DC"/>
    <w:rsid w:val="00F16371"/>
    <w:rsid w:val="00F165D4"/>
    <w:rsid w:val="00F16633"/>
    <w:rsid w:val="00F16891"/>
    <w:rsid w:val="00F169E0"/>
    <w:rsid w:val="00F16CAD"/>
    <w:rsid w:val="00F16E6C"/>
    <w:rsid w:val="00F1704C"/>
    <w:rsid w:val="00F170A3"/>
    <w:rsid w:val="00F17112"/>
    <w:rsid w:val="00F1715A"/>
    <w:rsid w:val="00F1760E"/>
    <w:rsid w:val="00F17674"/>
    <w:rsid w:val="00F176DE"/>
    <w:rsid w:val="00F17E50"/>
    <w:rsid w:val="00F20489"/>
    <w:rsid w:val="00F204C6"/>
    <w:rsid w:val="00F20582"/>
    <w:rsid w:val="00F2073E"/>
    <w:rsid w:val="00F207F7"/>
    <w:rsid w:val="00F20A72"/>
    <w:rsid w:val="00F20B8E"/>
    <w:rsid w:val="00F20ECC"/>
    <w:rsid w:val="00F2128D"/>
    <w:rsid w:val="00F213C3"/>
    <w:rsid w:val="00F21404"/>
    <w:rsid w:val="00F2152C"/>
    <w:rsid w:val="00F21893"/>
    <w:rsid w:val="00F21AC9"/>
    <w:rsid w:val="00F22511"/>
    <w:rsid w:val="00F2287C"/>
    <w:rsid w:val="00F22908"/>
    <w:rsid w:val="00F2357C"/>
    <w:rsid w:val="00F241CC"/>
    <w:rsid w:val="00F24380"/>
    <w:rsid w:val="00F248EE"/>
    <w:rsid w:val="00F24B3F"/>
    <w:rsid w:val="00F24DB5"/>
    <w:rsid w:val="00F24DD6"/>
    <w:rsid w:val="00F24F70"/>
    <w:rsid w:val="00F24F72"/>
    <w:rsid w:val="00F24FCA"/>
    <w:rsid w:val="00F253B8"/>
    <w:rsid w:val="00F253EB"/>
    <w:rsid w:val="00F25554"/>
    <w:rsid w:val="00F2577C"/>
    <w:rsid w:val="00F25FFA"/>
    <w:rsid w:val="00F26047"/>
    <w:rsid w:val="00F26179"/>
    <w:rsid w:val="00F26384"/>
    <w:rsid w:val="00F26719"/>
    <w:rsid w:val="00F26802"/>
    <w:rsid w:val="00F268DC"/>
    <w:rsid w:val="00F26955"/>
    <w:rsid w:val="00F26A37"/>
    <w:rsid w:val="00F26DD5"/>
    <w:rsid w:val="00F2700E"/>
    <w:rsid w:val="00F2723F"/>
    <w:rsid w:val="00F2750E"/>
    <w:rsid w:val="00F27891"/>
    <w:rsid w:val="00F27969"/>
    <w:rsid w:val="00F27B4D"/>
    <w:rsid w:val="00F27BD7"/>
    <w:rsid w:val="00F27C25"/>
    <w:rsid w:val="00F27EF8"/>
    <w:rsid w:val="00F3004E"/>
    <w:rsid w:val="00F301D0"/>
    <w:rsid w:val="00F3028D"/>
    <w:rsid w:val="00F30302"/>
    <w:rsid w:val="00F30827"/>
    <w:rsid w:val="00F30831"/>
    <w:rsid w:val="00F30848"/>
    <w:rsid w:val="00F30DAA"/>
    <w:rsid w:val="00F30DD3"/>
    <w:rsid w:val="00F313AC"/>
    <w:rsid w:val="00F313BA"/>
    <w:rsid w:val="00F31712"/>
    <w:rsid w:val="00F318D1"/>
    <w:rsid w:val="00F31AF2"/>
    <w:rsid w:val="00F31E6B"/>
    <w:rsid w:val="00F3236F"/>
    <w:rsid w:val="00F323F1"/>
    <w:rsid w:val="00F32703"/>
    <w:rsid w:val="00F328C1"/>
    <w:rsid w:val="00F32BE2"/>
    <w:rsid w:val="00F32F9C"/>
    <w:rsid w:val="00F33177"/>
    <w:rsid w:val="00F33B75"/>
    <w:rsid w:val="00F33BCD"/>
    <w:rsid w:val="00F33BEE"/>
    <w:rsid w:val="00F33E28"/>
    <w:rsid w:val="00F34890"/>
    <w:rsid w:val="00F34F2D"/>
    <w:rsid w:val="00F35276"/>
    <w:rsid w:val="00F35354"/>
    <w:rsid w:val="00F35484"/>
    <w:rsid w:val="00F3575E"/>
    <w:rsid w:val="00F358AB"/>
    <w:rsid w:val="00F35A5B"/>
    <w:rsid w:val="00F35ACB"/>
    <w:rsid w:val="00F35BC4"/>
    <w:rsid w:val="00F35D44"/>
    <w:rsid w:val="00F35DC1"/>
    <w:rsid w:val="00F35E18"/>
    <w:rsid w:val="00F35F8D"/>
    <w:rsid w:val="00F3600F"/>
    <w:rsid w:val="00F361B8"/>
    <w:rsid w:val="00F36508"/>
    <w:rsid w:val="00F367CA"/>
    <w:rsid w:val="00F36BFD"/>
    <w:rsid w:val="00F36F38"/>
    <w:rsid w:val="00F37915"/>
    <w:rsid w:val="00F37A5C"/>
    <w:rsid w:val="00F37B10"/>
    <w:rsid w:val="00F37BBD"/>
    <w:rsid w:val="00F37C32"/>
    <w:rsid w:val="00F37D9B"/>
    <w:rsid w:val="00F37F7F"/>
    <w:rsid w:val="00F401BE"/>
    <w:rsid w:val="00F403F7"/>
    <w:rsid w:val="00F40C02"/>
    <w:rsid w:val="00F411EA"/>
    <w:rsid w:val="00F41248"/>
    <w:rsid w:val="00F41249"/>
    <w:rsid w:val="00F4140E"/>
    <w:rsid w:val="00F4143B"/>
    <w:rsid w:val="00F419E3"/>
    <w:rsid w:val="00F41B86"/>
    <w:rsid w:val="00F41CF2"/>
    <w:rsid w:val="00F41D6B"/>
    <w:rsid w:val="00F41D8C"/>
    <w:rsid w:val="00F421B6"/>
    <w:rsid w:val="00F4224C"/>
    <w:rsid w:val="00F42769"/>
    <w:rsid w:val="00F42A41"/>
    <w:rsid w:val="00F42E82"/>
    <w:rsid w:val="00F431C2"/>
    <w:rsid w:val="00F4320F"/>
    <w:rsid w:val="00F4327F"/>
    <w:rsid w:val="00F4399A"/>
    <w:rsid w:val="00F43AD1"/>
    <w:rsid w:val="00F43B55"/>
    <w:rsid w:val="00F43C3D"/>
    <w:rsid w:val="00F43E25"/>
    <w:rsid w:val="00F43E3A"/>
    <w:rsid w:val="00F44128"/>
    <w:rsid w:val="00F443D1"/>
    <w:rsid w:val="00F44502"/>
    <w:rsid w:val="00F447ED"/>
    <w:rsid w:val="00F44A92"/>
    <w:rsid w:val="00F45415"/>
    <w:rsid w:val="00F4549A"/>
    <w:rsid w:val="00F459CB"/>
    <w:rsid w:val="00F45B5A"/>
    <w:rsid w:val="00F45BDD"/>
    <w:rsid w:val="00F45EEE"/>
    <w:rsid w:val="00F45FCF"/>
    <w:rsid w:val="00F46212"/>
    <w:rsid w:val="00F46332"/>
    <w:rsid w:val="00F4669D"/>
    <w:rsid w:val="00F46CF2"/>
    <w:rsid w:val="00F46FB9"/>
    <w:rsid w:val="00F47470"/>
    <w:rsid w:val="00F477C8"/>
    <w:rsid w:val="00F47BE1"/>
    <w:rsid w:val="00F47C79"/>
    <w:rsid w:val="00F47D2C"/>
    <w:rsid w:val="00F47E13"/>
    <w:rsid w:val="00F47E91"/>
    <w:rsid w:val="00F50526"/>
    <w:rsid w:val="00F505DE"/>
    <w:rsid w:val="00F50C16"/>
    <w:rsid w:val="00F510CF"/>
    <w:rsid w:val="00F512AC"/>
    <w:rsid w:val="00F514B4"/>
    <w:rsid w:val="00F51913"/>
    <w:rsid w:val="00F51B17"/>
    <w:rsid w:val="00F51E8A"/>
    <w:rsid w:val="00F521A9"/>
    <w:rsid w:val="00F52371"/>
    <w:rsid w:val="00F523D4"/>
    <w:rsid w:val="00F52639"/>
    <w:rsid w:val="00F528D3"/>
    <w:rsid w:val="00F529C6"/>
    <w:rsid w:val="00F52D17"/>
    <w:rsid w:val="00F52D2D"/>
    <w:rsid w:val="00F52F5D"/>
    <w:rsid w:val="00F530A9"/>
    <w:rsid w:val="00F530E5"/>
    <w:rsid w:val="00F53187"/>
    <w:rsid w:val="00F53626"/>
    <w:rsid w:val="00F53709"/>
    <w:rsid w:val="00F53FD6"/>
    <w:rsid w:val="00F53FFD"/>
    <w:rsid w:val="00F540A5"/>
    <w:rsid w:val="00F541EF"/>
    <w:rsid w:val="00F543CA"/>
    <w:rsid w:val="00F54B6F"/>
    <w:rsid w:val="00F54C24"/>
    <w:rsid w:val="00F54C90"/>
    <w:rsid w:val="00F55019"/>
    <w:rsid w:val="00F552FD"/>
    <w:rsid w:val="00F553F0"/>
    <w:rsid w:val="00F55409"/>
    <w:rsid w:val="00F554E9"/>
    <w:rsid w:val="00F55506"/>
    <w:rsid w:val="00F559C7"/>
    <w:rsid w:val="00F55AB2"/>
    <w:rsid w:val="00F55B30"/>
    <w:rsid w:val="00F55FC8"/>
    <w:rsid w:val="00F56153"/>
    <w:rsid w:val="00F563A7"/>
    <w:rsid w:val="00F56558"/>
    <w:rsid w:val="00F565E6"/>
    <w:rsid w:val="00F56BB9"/>
    <w:rsid w:val="00F56E42"/>
    <w:rsid w:val="00F56F65"/>
    <w:rsid w:val="00F57267"/>
    <w:rsid w:val="00F5792C"/>
    <w:rsid w:val="00F57A6A"/>
    <w:rsid w:val="00F57CE1"/>
    <w:rsid w:val="00F60082"/>
    <w:rsid w:val="00F60258"/>
    <w:rsid w:val="00F6087F"/>
    <w:rsid w:val="00F60BD7"/>
    <w:rsid w:val="00F60F36"/>
    <w:rsid w:val="00F6117A"/>
    <w:rsid w:val="00F617CD"/>
    <w:rsid w:val="00F61BA2"/>
    <w:rsid w:val="00F61D01"/>
    <w:rsid w:val="00F61DF7"/>
    <w:rsid w:val="00F61FCE"/>
    <w:rsid w:val="00F620C7"/>
    <w:rsid w:val="00F62371"/>
    <w:rsid w:val="00F6263B"/>
    <w:rsid w:val="00F62702"/>
    <w:rsid w:val="00F628DD"/>
    <w:rsid w:val="00F62917"/>
    <w:rsid w:val="00F62BD5"/>
    <w:rsid w:val="00F62DC0"/>
    <w:rsid w:val="00F63021"/>
    <w:rsid w:val="00F63078"/>
    <w:rsid w:val="00F63202"/>
    <w:rsid w:val="00F6352D"/>
    <w:rsid w:val="00F63553"/>
    <w:rsid w:val="00F63566"/>
    <w:rsid w:val="00F63BAA"/>
    <w:rsid w:val="00F63BC1"/>
    <w:rsid w:val="00F63BC6"/>
    <w:rsid w:val="00F63BD1"/>
    <w:rsid w:val="00F63C1C"/>
    <w:rsid w:val="00F63CBE"/>
    <w:rsid w:val="00F63E38"/>
    <w:rsid w:val="00F64244"/>
    <w:rsid w:val="00F64B1E"/>
    <w:rsid w:val="00F64B63"/>
    <w:rsid w:val="00F64B86"/>
    <w:rsid w:val="00F64C3C"/>
    <w:rsid w:val="00F656C5"/>
    <w:rsid w:val="00F657D7"/>
    <w:rsid w:val="00F6594D"/>
    <w:rsid w:val="00F65AA8"/>
    <w:rsid w:val="00F65BD4"/>
    <w:rsid w:val="00F6647A"/>
    <w:rsid w:val="00F6652E"/>
    <w:rsid w:val="00F665F9"/>
    <w:rsid w:val="00F66634"/>
    <w:rsid w:val="00F66A94"/>
    <w:rsid w:val="00F67376"/>
    <w:rsid w:val="00F6774F"/>
    <w:rsid w:val="00F67D17"/>
    <w:rsid w:val="00F67D4C"/>
    <w:rsid w:val="00F706FC"/>
    <w:rsid w:val="00F70D0F"/>
    <w:rsid w:val="00F71171"/>
    <w:rsid w:val="00F711BC"/>
    <w:rsid w:val="00F712F9"/>
    <w:rsid w:val="00F7166D"/>
    <w:rsid w:val="00F71865"/>
    <w:rsid w:val="00F71983"/>
    <w:rsid w:val="00F71C98"/>
    <w:rsid w:val="00F7218E"/>
    <w:rsid w:val="00F729C0"/>
    <w:rsid w:val="00F72B11"/>
    <w:rsid w:val="00F72C0C"/>
    <w:rsid w:val="00F72E8D"/>
    <w:rsid w:val="00F731F1"/>
    <w:rsid w:val="00F7330C"/>
    <w:rsid w:val="00F736E7"/>
    <w:rsid w:val="00F73786"/>
    <w:rsid w:val="00F737A0"/>
    <w:rsid w:val="00F73B79"/>
    <w:rsid w:val="00F73C4E"/>
    <w:rsid w:val="00F73D49"/>
    <w:rsid w:val="00F73EE3"/>
    <w:rsid w:val="00F73FC4"/>
    <w:rsid w:val="00F7413D"/>
    <w:rsid w:val="00F744B6"/>
    <w:rsid w:val="00F74772"/>
    <w:rsid w:val="00F748BF"/>
    <w:rsid w:val="00F7490F"/>
    <w:rsid w:val="00F74C16"/>
    <w:rsid w:val="00F74D5E"/>
    <w:rsid w:val="00F74FCF"/>
    <w:rsid w:val="00F75268"/>
    <w:rsid w:val="00F75827"/>
    <w:rsid w:val="00F75AF3"/>
    <w:rsid w:val="00F75D29"/>
    <w:rsid w:val="00F760AA"/>
    <w:rsid w:val="00F76717"/>
    <w:rsid w:val="00F76B23"/>
    <w:rsid w:val="00F76B3D"/>
    <w:rsid w:val="00F76C21"/>
    <w:rsid w:val="00F77014"/>
    <w:rsid w:val="00F771AF"/>
    <w:rsid w:val="00F7730E"/>
    <w:rsid w:val="00F77417"/>
    <w:rsid w:val="00F776D6"/>
    <w:rsid w:val="00F777F5"/>
    <w:rsid w:val="00F778A8"/>
    <w:rsid w:val="00F778C5"/>
    <w:rsid w:val="00F77938"/>
    <w:rsid w:val="00F77999"/>
    <w:rsid w:val="00F77E58"/>
    <w:rsid w:val="00F77FDA"/>
    <w:rsid w:val="00F800A2"/>
    <w:rsid w:val="00F8032F"/>
    <w:rsid w:val="00F807F1"/>
    <w:rsid w:val="00F808E9"/>
    <w:rsid w:val="00F80943"/>
    <w:rsid w:val="00F80D19"/>
    <w:rsid w:val="00F81439"/>
    <w:rsid w:val="00F81447"/>
    <w:rsid w:val="00F816B3"/>
    <w:rsid w:val="00F818C3"/>
    <w:rsid w:val="00F81F07"/>
    <w:rsid w:val="00F821A5"/>
    <w:rsid w:val="00F8247E"/>
    <w:rsid w:val="00F824CC"/>
    <w:rsid w:val="00F825B0"/>
    <w:rsid w:val="00F82A2E"/>
    <w:rsid w:val="00F830F0"/>
    <w:rsid w:val="00F832C9"/>
    <w:rsid w:val="00F83566"/>
    <w:rsid w:val="00F8358E"/>
    <w:rsid w:val="00F835DC"/>
    <w:rsid w:val="00F83C67"/>
    <w:rsid w:val="00F83DC3"/>
    <w:rsid w:val="00F83E1E"/>
    <w:rsid w:val="00F8402A"/>
    <w:rsid w:val="00F840D6"/>
    <w:rsid w:val="00F8418F"/>
    <w:rsid w:val="00F843EB"/>
    <w:rsid w:val="00F844E8"/>
    <w:rsid w:val="00F845EE"/>
    <w:rsid w:val="00F84F9D"/>
    <w:rsid w:val="00F84FED"/>
    <w:rsid w:val="00F85350"/>
    <w:rsid w:val="00F854BA"/>
    <w:rsid w:val="00F85ACD"/>
    <w:rsid w:val="00F85B40"/>
    <w:rsid w:val="00F86010"/>
    <w:rsid w:val="00F862D9"/>
    <w:rsid w:val="00F862F2"/>
    <w:rsid w:val="00F86364"/>
    <w:rsid w:val="00F864B2"/>
    <w:rsid w:val="00F86D23"/>
    <w:rsid w:val="00F86F03"/>
    <w:rsid w:val="00F87609"/>
    <w:rsid w:val="00F878F4"/>
    <w:rsid w:val="00F87A01"/>
    <w:rsid w:val="00F87BB5"/>
    <w:rsid w:val="00F87C69"/>
    <w:rsid w:val="00F87C79"/>
    <w:rsid w:val="00F87D79"/>
    <w:rsid w:val="00F87FCA"/>
    <w:rsid w:val="00F90048"/>
    <w:rsid w:val="00F901F0"/>
    <w:rsid w:val="00F90341"/>
    <w:rsid w:val="00F90715"/>
    <w:rsid w:val="00F9078F"/>
    <w:rsid w:val="00F9083F"/>
    <w:rsid w:val="00F908F3"/>
    <w:rsid w:val="00F909FB"/>
    <w:rsid w:val="00F90D3D"/>
    <w:rsid w:val="00F90D74"/>
    <w:rsid w:val="00F90E64"/>
    <w:rsid w:val="00F91096"/>
    <w:rsid w:val="00F911D5"/>
    <w:rsid w:val="00F91842"/>
    <w:rsid w:val="00F91B52"/>
    <w:rsid w:val="00F91E35"/>
    <w:rsid w:val="00F921F0"/>
    <w:rsid w:val="00F92245"/>
    <w:rsid w:val="00F92406"/>
    <w:rsid w:val="00F925E5"/>
    <w:rsid w:val="00F92A69"/>
    <w:rsid w:val="00F92B5D"/>
    <w:rsid w:val="00F93170"/>
    <w:rsid w:val="00F931B5"/>
    <w:rsid w:val="00F93C60"/>
    <w:rsid w:val="00F94179"/>
    <w:rsid w:val="00F94211"/>
    <w:rsid w:val="00F942B2"/>
    <w:rsid w:val="00F944BE"/>
    <w:rsid w:val="00F9458B"/>
    <w:rsid w:val="00F946B5"/>
    <w:rsid w:val="00F949D0"/>
    <w:rsid w:val="00F94D6D"/>
    <w:rsid w:val="00F94EE0"/>
    <w:rsid w:val="00F9503F"/>
    <w:rsid w:val="00F950E1"/>
    <w:rsid w:val="00F95473"/>
    <w:rsid w:val="00F95492"/>
    <w:rsid w:val="00F958EF"/>
    <w:rsid w:val="00F95AB4"/>
    <w:rsid w:val="00F95BCE"/>
    <w:rsid w:val="00F95C1A"/>
    <w:rsid w:val="00F95EF9"/>
    <w:rsid w:val="00F960B9"/>
    <w:rsid w:val="00F96277"/>
    <w:rsid w:val="00F962B3"/>
    <w:rsid w:val="00F96600"/>
    <w:rsid w:val="00F966A5"/>
    <w:rsid w:val="00F966F5"/>
    <w:rsid w:val="00F967D4"/>
    <w:rsid w:val="00F96968"/>
    <w:rsid w:val="00F96D7D"/>
    <w:rsid w:val="00F96E37"/>
    <w:rsid w:val="00F9701F"/>
    <w:rsid w:val="00F97217"/>
    <w:rsid w:val="00F9745B"/>
    <w:rsid w:val="00F974AA"/>
    <w:rsid w:val="00F97643"/>
    <w:rsid w:val="00F976B1"/>
    <w:rsid w:val="00F9776E"/>
    <w:rsid w:val="00F97799"/>
    <w:rsid w:val="00F97854"/>
    <w:rsid w:val="00F97B6C"/>
    <w:rsid w:val="00F97B8B"/>
    <w:rsid w:val="00F97BE9"/>
    <w:rsid w:val="00F97DF5"/>
    <w:rsid w:val="00F97FF6"/>
    <w:rsid w:val="00FA0227"/>
    <w:rsid w:val="00FA0387"/>
    <w:rsid w:val="00FA050F"/>
    <w:rsid w:val="00FA0550"/>
    <w:rsid w:val="00FA0CBF"/>
    <w:rsid w:val="00FA0D8C"/>
    <w:rsid w:val="00FA0EA0"/>
    <w:rsid w:val="00FA14BF"/>
    <w:rsid w:val="00FA14EF"/>
    <w:rsid w:val="00FA1841"/>
    <w:rsid w:val="00FA1F1F"/>
    <w:rsid w:val="00FA2119"/>
    <w:rsid w:val="00FA2437"/>
    <w:rsid w:val="00FA2571"/>
    <w:rsid w:val="00FA2582"/>
    <w:rsid w:val="00FA2620"/>
    <w:rsid w:val="00FA2C0A"/>
    <w:rsid w:val="00FA2C83"/>
    <w:rsid w:val="00FA2DBC"/>
    <w:rsid w:val="00FA2EE7"/>
    <w:rsid w:val="00FA35CE"/>
    <w:rsid w:val="00FA35E4"/>
    <w:rsid w:val="00FA38EF"/>
    <w:rsid w:val="00FA3994"/>
    <w:rsid w:val="00FA4068"/>
    <w:rsid w:val="00FA41DB"/>
    <w:rsid w:val="00FA4CCE"/>
    <w:rsid w:val="00FA528D"/>
    <w:rsid w:val="00FA538D"/>
    <w:rsid w:val="00FA59C4"/>
    <w:rsid w:val="00FA5B4B"/>
    <w:rsid w:val="00FA611F"/>
    <w:rsid w:val="00FA618C"/>
    <w:rsid w:val="00FA6337"/>
    <w:rsid w:val="00FA6438"/>
    <w:rsid w:val="00FA650F"/>
    <w:rsid w:val="00FA657B"/>
    <w:rsid w:val="00FA6669"/>
    <w:rsid w:val="00FA666D"/>
    <w:rsid w:val="00FA66DC"/>
    <w:rsid w:val="00FA69F6"/>
    <w:rsid w:val="00FA6F2D"/>
    <w:rsid w:val="00FA71C8"/>
    <w:rsid w:val="00FA782A"/>
    <w:rsid w:val="00FA78D8"/>
    <w:rsid w:val="00FA7B39"/>
    <w:rsid w:val="00FA7DB3"/>
    <w:rsid w:val="00FA7EE6"/>
    <w:rsid w:val="00FB0101"/>
    <w:rsid w:val="00FB01AF"/>
    <w:rsid w:val="00FB01F5"/>
    <w:rsid w:val="00FB0677"/>
    <w:rsid w:val="00FB1419"/>
    <w:rsid w:val="00FB14DC"/>
    <w:rsid w:val="00FB1687"/>
    <w:rsid w:val="00FB16FE"/>
    <w:rsid w:val="00FB1834"/>
    <w:rsid w:val="00FB1D59"/>
    <w:rsid w:val="00FB2214"/>
    <w:rsid w:val="00FB22B6"/>
    <w:rsid w:val="00FB25B9"/>
    <w:rsid w:val="00FB2959"/>
    <w:rsid w:val="00FB2D00"/>
    <w:rsid w:val="00FB2D6C"/>
    <w:rsid w:val="00FB2D7B"/>
    <w:rsid w:val="00FB31F7"/>
    <w:rsid w:val="00FB32EE"/>
    <w:rsid w:val="00FB3752"/>
    <w:rsid w:val="00FB39D8"/>
    <w:rsid w:val="00FB3B80"/>
    <w:rsid w:val="00FB3C8C"/>
    <w:rsid w:val="00FB3F25"/>
    <w:rsid w:val="00FB449A"/>
    <w:rsid w:val="00FB4510"/>
    <w:rsid w:val="00FB48A0"/>
    <w:rsid w:val="00FB4A45"/>
    <w:rsid w:val="00FB4AB3"/>
    <w:rsid w:val="00FB4D1C"/>
    <w:rsid w:val="00FB4D6C"/>
    <w:rsid w:val="00FB4F0E"/>
    <w:rsid w:val="00FB5045"/>
    <w:rsid w:val="00FB5154"/>
    <w:rsid w:val="00FB53D7"/>
    <w:rsid w:val="00FB5411"/>
    <w:rsid w:val="00FB5A8F"/>
    <w:rsid w:val="00FB5B1A"/>
    <w:rsid w:val="00FB5C6A"/>
    <w:rsid w:val="00FB663C"/>
    <w:rsid w:val="00FB6983"/>
    <w:rsid w:val="00FB6A1A"/>
    <w:rsid w:val="00FB6A85"/>
    <w:rsid w:val="00FB6B1C"/>
    <w:rsid w:val="00FB6CCD"/>
    <w:rsid w:val="00FB6D32"/>
    <w:rsid w:val="00FB723E"/>
    <w:rsid w:val="00FB77A1"/>
    <w:rsid w:val="00FB7882"/>
    <w:rsid w:val="00FB78A9"/>
    <w:rsid w:val="00FB7D8E"/>
    <w:rsid w:val="00FC047C"/>
    <w:rsid w:val="00FC05CD"/>
    <w:rsid w:val="00FC060B"/>
    <w:rsid w:val="00FC067A"/>
    <w:rsid w:val="00FC085A"/>
    <w:rsid w:val="00FC08AD"/>
    <w:rsid w:val="00FC0B5C"/>
    <w:rsid w:val="00FC1313"/>
    <w:rsid w:val="00FC175B"/>
    <w:rsid w:val="00FC1A70"/>
    <w:rsid w:val="00FC1C9C"/>
    <w:rsid w:val="00FC1D2D"/>
    <w:rsid w:val="00FC233B"/>
    <w:rsid w:val="00FC2454"/>
    <w:rsid w:val="00FC254F"/>
    <w:rsid w:val="00FC25E2"/>
    <w:rsid w:val="00FC2939"/>
    <w:rsid w:val="00FC2B77"/>
    <w:rsid w:val="00FC2C8D"/>
    <w:rsid w:val="00FC2F31"/>
    <w:rsid w:val="00FC3245"/>
    <w:rsid w:val="00FC330A"/>
    <w:rsid w:val="00FC390C"/>
    <w:rsid w:val="00FC3BD2"/>
    <w:rsid w:val="00FC3CA0"/>
    <w:rsid w:val="00FC3CA9"/>
    <w:rsid w:val="00FC3D9F"/>
    <w:rsid w:val="00FC3DCB"/>
    <w:rsid w:val="00FC3F37"/>
    <w:rsid w:val="00FC4231"/>
    <w:rsid w:val="00FC43E5"/>
    <w:rsid w:val="00FC4495"/>
    <w:rsid w:val="00FC44C9"/>
    <w:rsid w:val="00FC4788"/>
    <w:rsid w:val="00FC47D8"/>
    <w:rsid w:val="00FC4C36"/>
    <w:rsid w:val="00FC4E5C"/>
    <w:rsid w:val="00FC54E7"/>
    <w:rsid w:val="00FC556D"/>
    <w:rsid w:val="00FC5578"/>
    <w:rsid w:val="00FC568D"/>
    <w:rsid w:val="00FC571D"/>
    <w:rsid w:val="00FC5769"/>
    <w:rsid w:val="00FC5888"/>
    <w:rsid w:val="00FC58B8"/>
    <w:rsid w:val="00FC5C9E"/>
    <w:rsid w:val="00FC5CE5"/>
    <w:rsid w:val="00FC615E"/>
    <w:rsid w:val="00FC617A"/>
    <w:rsid w:val="00FC6512"/>
    <w:rsid w:val="00FC68BC"/>
    <w:rsid w:val="00FC699C"/>
    <w:rsid w:val="00FC6AE2"/>
    <w:rsid w:val="00FC6FDF"/>
    <w:rsid w:val="00FC7096"/>
    <w:rsid w:val="00FC711C"/>
    <w:rsid w:val="00FC7485"/>
    <w:rsid w:val="00FC7788"/>
    <w:rsid w:val="00FC7A81"/>
    <w:rsid w:val="00FC7C08"/>
    <w:rsid w:val="00FC7C28"/>
    <w:rsid w:val="00FC7C32"/>
    <w:rsid w:val="00FC7C5C"/>
    <w:rsid w:val="00FC7D51"/>
    <w:rsid w:val="00FD028C"/>
    <w:rsid w:val="00FD055F"/>
    <w:rsid w:val="00FD0988"/>
    <w:rsid w:val="00FD0A74"/>
    <w:rsid w:val="00FD0AE5"/>
    <w:rsid w:val="00FD0CBC"/>
    <w:rsid w:val="00FD0EE2"/>
    <w:rsid w:val="00FD0F8D"/>
    <w:rsid w:val="00FD14D3"/>
    <w:rsid w:val="00FD1C18"/>
    <w:rsid w:val="00FD1D21"/>
    <w:rsid w:val="00FD1F6D"/>
    <w:rsid w:val="00FD2025"/>
    <w:rsid w:val="00FD20F3"/>
    <w:rsid w:val="00FD2112"/>
    <w:rsid w:val="00FD2144"/>
    <w:rsid w:val="00FD2288"/>
    <w:rsid w:val="00FD2506"/>
    <w:rsid w:val="00FD25E1"/>
    <w:rsid w:val="00FD269F"/>
    <w:rsid w:val="00FD2A21"/>
    <w:rsid w:val="00FD2A2C"/>
    <w:rsid w:val="00FD2AA4"/>
    <w:rsid w:val="00FD2B5E"/>
    <w:rsid w:val="00FD2B9E"/>
    <w:rsid w:val="00FD2EA5"/>
    <w:rsid w:val="00FD2F72"/>
    <w:rsid w:val="00FD3155"/>
    <w:rsid w:val="00FD3224"/>
    <w:rsid w:val="00FD3265"/>
    <w:rsid w:val="00FD32F5"/>
    <w:rsid w:val="00FD35CD"/>
    <w:rsid w:val="00FD3C09"/>
    <w:rsid w:val="00FD3EA4"/>
    <w:rsid w:val="00FD3F0B"/>
    <w:rsid w:val="00FD4258"/>
    <w:rsid w:val="00FD431F"/>
    <w:rsid w:val="00FD45E5"/>
    <w:rsid w:val="00FD4633"/>
    <w:rsid w:val="00FD47CE"/>
    <w:rsid w:val="00FD497A"/>
    <w:rsid w:val="00FD4CA0"/>
    <w:rsid w:val="00FD4CF9"/>
    <w:rsid w:val="00FD5013"/>
    <w:rsid w:val="00FD5194"/>
    <w:rsid w:val="00FD55ED"/>
    <w:rsid w:val="00FD5724"/>
    <w:rsid w:val="00FD575D"/>
    <w:rsid w:val="00FD57CC"/>
    <w:rsid w:val="00FD57D8"/>
    <w:rsid w:val="00FD58EE"/>
    <w:rsid w:val="00FD5A55"/>
    <w:rsid w:val="00FD6108"/>
    <w:rsid w:val="00FD657E"/>
    <w:rsid w:val="00FD6845"/>
    <w:rsid w:val="00FD6ADD"/>
    <w:rsid w:val="00FD6D27"/>
    <w:rsid w:val="00FD7044"/>
    <w:rsid w:val="00FD753B"/>
    <w:rsid w:val="00FD7703"/>
    <w:rsid w:val="00FD7752"/>
    <w:rsid w:val="00FD7ACA"/>
    <w:rsid w:val="00FD7C9B"/>
    <w:rsid w:val="00FD7D54"/>
    <w:rsid w:val="00FD7FD1"/>
    <w:rsid w:val="00FE0127"/>
    <w:rsid w:val="00FE05CC"/>
    <w:rsid w:val="00FE0D86"/>
    <w:rsid w:val="00FE0E0C"/>
    <w:rsid w:val="00FE0F02"/>
    <w:rsid w:val="00FE1484"/>
    <w:rsid w:val="00FE17EE"/>
    <w:rsid w:val="00FE1B4C"/>
    <w:rsid w:val="00FE1D5D"/>
    <w:rsid w:val="00FE1DA9"/>
    <w:rsid w:val="00FE1DEB"/>
    <w:rsid w:val="00FE227B"/>
    <w:rsid w:val="00FE243C"/>
    <w:rsid w:val="00FE25C6"/>
    <w:rsid w:val="00FE263F"/>
    <w:rsid w:val="00FE26C4"/>
    <w:rsid w:val="00FE287F"/>
    <w:rsid w:val="00FE2D83"/>
    <w:rsid w:val="00FE333C"/>
    <w:rsid w:val="00FE383E"/>
    <w:rsid w:val="00FE38C3"/>
    <w:rsid w:val="00FE3A7A"/>
    <w:rsid w:val="00FE424F"/>
    <w:rsid w:val="00FE46C7"/>
    <w:rsid w:val="00FE4C42"/>
    <w:rsid w:val="00FE4CA3"/>
    <w:rsid w:val="00FE5103"/>
    <w:rsid w:val="00FE5389"/>
    <w:rsid w:val="00FE5622"/>
    <w:rsid w:val="00FE5782"/>
    <w:rsid w:val="00FE5976"/>
    <w:rsid w:val="00FE5B97"/>
    <w:rsid w:val="00FE5BCB"/>
    <w:rsid w:val="00FE5DE5"/>
    <w:rsid w:val="00FE5E01"/>
    <w:rsid w:val="00FE5FDF"/>
    <w:rsid w:val="00FE6384"/>
    <w:rsid w:val="00FE649D"/>
    <w:rsid w:val="00FE661D"/>
    <w:rsid w:val="00FE72CB"/>
    <w:rsid w:val="00FE765B"/>
    <w:rsid w:val="00FE793F"/>
    <w:rsid w:val="00FE7940"/>
    <w:rsid w:val="00FE7C09"/>
    <w:rsid w:val="00FE7C31"/>
    <w:rsid w:val="00FF03B3"/>
    <w:rsid w:val="00FF0748"/>
    <w:rsid w:val="00FF10F6"/>
    <w:rsid w:val="00FF16FB"/>
    <w:rsid w:val="00FF1CE5"/>
    <w:rsid w:val="00FF21AF"/>
    <w:rsid w:val="00FF23DF"/>
    <w:rsid w:val="00FF26E1"/>
    <w:rsid w:val="00FF29E6"/>
    <w:rsid w:val="00FF2AB7"/>
    <w:rsid w:val="00FF2C1F"/>
    <w:rsid w:val="00FF2C3A"/>
    <w:rsid w:val="00FF2D1A"/>
    <w:rsid w:val="00FF2DB2"/>
    <w:rsid w:val="00FF2DF0"/>
    <w:rsid w:val="00FF34AE"/>
    <w:rsid w:val="00FF36C9"/>
    <w:rsid w:val="00FF375E"/>
    <w:rsid w:val="00FF38C8"/>
    <w:rsid w:val="00FF3D79"/>
    <w:rsid w:val="00FF3EA0"/>
    <w:rsid w:val="00FF4237"/>
    <w:rsid w:val="00FF4927"/>
    <w:rsid w:val="00FF4F74"/>
    <w:rsid w:val="00FF504E"/>
    <w:rsid w:val="00FF5127"/>
    <w:rsid w:val="00FF5514"/>
    <w:rsid w:val="00FF5CCE"/>
    <w:rsid w:val="00FF61E3"/>
    <w:rsid w:val="00FF6288"/>
    <w:rsid w:val="00FF63A8"/>
    <w:rsid w:val="00FF66BF"/>
    <w:rsid w:val="00FF6903"/>
    <w:rsid w:val="00FF7049"/>
    <w:rsid w:val="00FF739A"/>
    <w:rsid w:val="00FF742E"/>
    <w:rsid w:val="00FF7F3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3EC7970"/>
  <w15:docId w15:val="{60DBBFA6-F0E8-45F8-8991-59999BD8C8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sz w:val="24"/>
        <w:szCs w:val="24"/>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66"/>
    <w:lsdException w:name="Colorful List" w:uiPriority="67"/>
    <w:lsdException w:name="Colorful Grid" w:uiPriority="68"/>
    <w:lsdException w:name="Light Shading Accent 1" w:uiPriority="69"/>
    <w:lsdException w:name="Light List Accent 1" w:uiPriority="70"/>
    <w:lsdException w:name="Light Grid Accent 1" w:uiPriority="71"/>
    <w:lsdException w:name="Medium Shading 1 Accent 1" w:uiPriority="72"/>
    <w:lsdException w:name="Medium Shading 2 Accent 1" w:uiPriority="73"/>
    <w:lsdException w:name="Medium List 1 Accent 1" w:uiPriority="60"/>
    <w:lsdException w:name="Revision" w:semiHidden="1" w:uiPriority="61"/>
    <w:lsdException w:name="List Paragraph" w:uiPriority="34" w:qFormat="1"/>
    <w:lsdException w:name="Quote" w:uiPriority="63"/>
    <w:lsdException w:name="Intense Quote" w:uiPriority="64"/>
    <w:lsdException w:name="Medium List 2 Accent 1" w:uiPriority="65"/>
    <w:lsdException w:name="Medium Grid 1 Accent 1" w:uiPriority="66"/>
    <w:lsdException w:name="Medium Grid 2 Accent 1" w:uiPriority="67"/>
    <w:lsdException w:name="Medium Grid 3 Accent 1" w:uiPriority="68"/>
    <w:lsdException w:name="Dark List Accent 1" w:uiPriority="69"/>
    <w:lsdException w:name="Colorful Shading Accent 1" w:uiPriority="70"/>
    <w:lsdException w:name="Colorful List Accent 1" w:uiPriority="71"/>
    <w:lsdException w:name="Colorful Grid Accent 1" w:uiPriority="72"/>
    <w:lsdException w:name="Light Shading Accent 2" w:uiPriority="73"/>
    <w:lsdException w:name="Light List Accent 2" w:uiPriority="60"/>
    <w:lsdException w:name="Light Grid Accent 2" w:uiPriority="61"/>
    <w:lsdException w:name="Medium Shading 1 Accent 2" w:uiPriority="62"/>
    <w:lsdException w:name="Medium Shading 2 Accent 2" w:uiPriority="63"/>
    <w:lsdException w:name="Medium List 1 Accent 2" w:uiPriority="64"/>
    <w:lsdException w:name="Medium List 2 Accent 2" w:uiPriority="65"/>
    <w:lsdException w:name="Medium Grid 1 Accent 2" w:uiPriority="66"/>
    <w:lsdException w:name="Medium Grid 2 Accent 2" w:uiPriority="67"/>
    <w:lsdException w:name="Medium Grid 3 Accent 2" w:uiPriority="68"/>
    <w:lsdException w:name="Dark List Accent 2" w:uiPriority="69"/>
    <w:lsdException w:name="Colorful Shading Accent 2" w:uiPriority="70"/>
    <w:lsdException w:name="Colorful List Accent 2" w:uiPriority="71"/>
    <w:lsdException w:name="Colorful Grid Accent 2" w:uiPriority="72"/>
    <w:lsdException w:name="Light Shading Accent 3" w:uiPriority="73"/>
    <w:lsdException w:name="Light List Accent 3" w:uiPriority="60"/>
    <w:lsdException w:name="Light Grid Accent 3" w:uiPriority="61"/>
    <w:lsdException w:name="Medium Shading 1 Accent 3" w:uiPriority="62"/>
    <w:lsdException w:name="Medium Shading 2 Accent 3" w:uiPriority="63"/>
    <w:lsdException w:name="Medium List 1 Accent 3" w:uiPriority="64"/>
    <w:lsdException w:name="Medium List 2 Accent 3" w:uiPriority="65"/>
    <w:lsdException w:name="Medium Grid 1 Accent 3" w:uiPriority="66"/>
    <w:lsdException w:name="Medium Grid 2 Accent 3" w:uiPriority="67"/>
    <w:lsdException w:name="Medium Grid 3 Accent 3" w:uiPriority="68"/>
    <w:lsdException w:name="Dark List Accent 3" w:uiPriority="69"/>
    <w:lsdException w:name="Colorful Shading Accent 3" w:uiPriority="70"/>
    <w:lsdException w:name="Colorful List Accent 3" w:uiPriority="71"/>
    <w:lsdException w:name="Colorful Grid Accent 3" w:uiPriority="72"/>
    <w:lsdException w:name="Light Shading Accent 4" w:uiPriority="73"/>
    <w:lsdException w:name="Light List Accent 4" w:uiPriority="60"/>
    <w:lsdException w:name="Light Grid Accent 4" w:uiPriority="61"/>
    <w:lsdException w:name="Medium Shading 1 Accent 4" w:uiPriority="62"/>
    <w:lsdException w:name="Medium Shading 2 Accent 4" w:uiPriority="63"/>
    <w:lsdException w:name="Medium List 1 Accent 4" w:uiPriority="64"/>
    <w:lsdException w:name="Medium List 2 Accent 4" w:uiPriority="65"/>
    <w:lsdException w:name="Medium Grid 1 Accent 4" w:uiPriority="66"/>
    <w:lsdException w:name="Medium Grid 2 Accent 4" w:uiPriority="67"/>
    <w:lsdException w:name="Medium Grid 3 Accent 4" w:uiPriority="68"/>
    <w:lsdException w:name="Dark List Accent 4" w:uiPriority="69"/>
    <w:lsdException w:name="Colorful Shading Accent 4" w:uiPriority="70"/>
    <w:lsdException w:name="Colorful List Accent 4" w:uiPriority="71"/>
    <w:lsdException w:name="Colorful Grid Accent 4" w:uiPriority="72"/>
    <w:lsdException w:name="Light Shading Accent 5" w:uiPriority="73"/>
    <w:lsdException w:name="Light List Accent 5" w:uiPriority="19" w:qFormat="1"/>
    <w:lsdException w:name="Light Grid Accent 5" w:uiPriority="21" w:qFormat="1"/>
    <w:lsdException w:name="Medium Shading 1 Accent 5" w:uiPriority="31" w:qFormat="1"/>
    <w:lsdException w:name="Medium Shading 2 Accent 5" w:uiPriority="32" w:qFormat="1"/>
    <w:lsdException w:name="Medium List 1 Accent 5" w:uiPriority="33" w:qFormat="1"/>
    <w:lsdException w:name="Medium List 2 Accent 5" w:uiPriority="37"/>
    <w:lsdException w:name="Medium Grid 1 Accent 5" w:uiPriority="39" w:qFormat="1"/>
    <w:lsdException w:name="Medium Grid 2 Accent 5" w:uiPriority="41"/>
    <w:lsdException w:name="Medium Grid 3 Accent 5" w:uiPriority="42"/>
    <w:lsdException w:name="Dark List Accent 5" w:uiPriority="43"/>
    <w:lsdException w:name="Colorful Shading Accent 5" w:uiPriority="44"/>
    <w:lsdException w:name="Colorful List Accent 5" w:uiPriority="45"/>
    <w:lsdException w:name="Colorful Grid Accent 5" w:uiPriority="40"/>
    <w:lsdException w:name="Light Shading Accent 6" w:uiPriority="46"/>
    <w:lsdException w:name="Light List Accent 6" w:uiPriority="47"/>
    <w:lsdException w:name="Light Grid Accent 6" w:uiPriority="48"/>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5A40"/>
    <w:rPr>
      <w:rFonts w:ascii="Times New Roman" w:hAnsi="Times New Roman"/>
      <w:lang w:val="es-ES"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uiPriority w:val="99"/>
    <w:pPr>
      <w:tabs>
        <w:tab w:val="center" w:pos="4419"/>
        <w:tab w:val="right" w:pos="8838"/>
      </w:tabs>
    </w:pPr>
  </w:style>
  <w:style w:type="character" w:customStyle="1" w:styleId="PiedepginaCar">
    <w:name w:val="Pie de página Car"/>
    <w:uiPriority w:val="99"/>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uiPriority w:val="99"/>
    <w:pPr>
      <w:tabs>
        <w:tab w:val="center" w:pos="4419"/>
        <w:tab w:val="right" w:pos="8838"/>
      </w:tabs>
    </w:pPr>
  </w:style>
  <w:style w:type="character" w:customStyle="1" w:styleId="EncabezadoCar">
    <w:name w:val="Encabezado Car"/>
    <w:uiPriority w:val="99"/>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uiPriority w:val="99"/>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Ttulo">
    <w:name w:val="Title"/>
    <w:basedOn w:val="Normal"/>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2">
    <w:name w:val="Car Car52"/>
    <w:locked/>
    <w:rsid w:val="00792832"/>
    <w:rPr>
      <w:rFonts w:ascii="Arial" w:hAnsi="Arial" w:cs="Arial"/>
      <w:sz w:val="24"/>
      <w:szCs w:val="24"/>
      <w:lang w:val="es-ES_tradnl" w:eastAsia="es-ES" w:bidi="ar-SA"/>
    </w:rPr>
  </w:style>
  <w:style w:type="character" w:customStyle="1" w:styleId="CarCar42">
    <w:name w:val="Car Car42"/>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customStyle="1" w:styleId="highlight">
    <w:name w:val="highlight"/>
    <w:rsid w:val="00FB4D6C"/>
  </w:style>
  <w:style w:type="paragraph" w:customStyle="1" w:styleId="BodyTextIndent1">
    <w:name w:val="Body Text Indent1"/>
    <w:basedOn w:val="Normal"/>
    <w:rsid w:val="001551B6"/>
    <w:pPr>
      <w:spacing w:line="360" w:lineRule="auto"/>
      <w:ind w:left="-540"/>
      <w:jc w:val="both"/>
    </w:pPr>
    <w:rPr>
      <w:rFonts w:ascii="Century Gothic" w:hAnsi="Century Gothic"/>
    </w:rPr>
  </w:style>
  <w:style w:type="character" w:customStyle="1" w:styleId="CarCar51">
    <w:name w:val="Car Car51"/>
    <w:semiHidden/>
    <w:locked/>
    <w:rsid w:val="00977980"/>
    <w:rPr>
      <w:rFonts w:ascii="Arial" w:hAnsi="Arial" w:cs="Arial"/>
      <w:sz w:val="24"/>
      <w:szCs w:val="24"/>
      <w:lang w:val="es-ES_tradnl" w:eastAsia="es-ES" w:bidi="ar-SA"/>
    </w:rPr>
  </w:style>
  <w:style w:type="character" w:customStyle="1" w:styleId="CarCar41">
    <w:name w:val="Car Car41"/>
    <w:semiHidden/>
    <w:locked/>
    <w:rsid w:val="00977980"/>
    <w:rPr>
      <w:rFonts w:ascii="Arial" w:hAnsi="Arial" w:cs="Arial"/>
      <w:sz w:val="22"/>
      <w:szCs w:val="22"/>
      <w:lang w:val="es-ES_tradnl" w:eastAsia="en-US" w:bidi="ar-SA"/>
    </w:rPr>
  </w:style>
  <w:style w:type="paragraph" w:styleId="Prrafodelista">
    <w:name w:val="List Paragraph"/>
    <w:basedOn w:val="Normal"/>
    <w:uiPriority w:val="34"/>
    <w:qFormat/>
    <w:rsid w:val="00977980"/>
    <w:pPr>
      <w:ind w:left="720"/>
      <w:contextualSpacing/>
    </w:pPr>
  </w:style>
  <w:style w:type="paragraph" w:styleId="Textonotaalfinal">
    <w:name w:val="endnote text"/>
    <w:basedOn w:val="Normal"/>
    <w:link w:val="TextonotaalfinalCar"/>
    <w:semiHidden/>
    <w:unhideWhenUsed/>
    <w:rsid w:val="001C4CBF"/>
    <w:rPr>
      <w:sz w:val="20"/>
      <w:szCs w:val="20"/>
    </w:rPr>
  </w:style>
  <w:style w:type="character" w:customStyle="1" w:styleId="TextonotaalfinalCar">
    <w:name w:val="Texto nota al final Car"/>
    <w:basedOn w:val="Fuentedeprrafopredeter"/>
    <w:link w:val="Textonotaalfinal"/>
    <w:semiHidden/>
    <w:rsid w:val="001C4CBF"/>
    <w:rPr>
      <w:rFonts w:ascii="Times New Roman" w:hAnsi="Times New Roman"/>
      <w:sz w:val="20"/>
      <w:szCs w:val="20"/>
      <w:lang w:val="es-ES" w:eastAsia="es-ES"/>
    </w:rPr>
  </w:style>
  <w:style w:type="character" w:styleId="Refdenotaalfinal">
    <w:name w:val="endnote reference"/>
    <w:basedOn w:val="Fuentedeprrafopredeter"/>
    <w:semiHidden/>
    <w:unhideWhenUsed/>
    <w:rsid w:val="001C4CBF"/>
    <w:rPr>
      <w:vertAlign w:val="superscript"/>
    </w:rPr>
  </w:style>
  <w:style w:type="paragraph" w:styleId="Textonotapie">
    <w:name w:val="footnote text"/>
    <w:basedOn w:val="Normal"/>
    <w:link w:val="TextonotapieCar"/>
    <w:uiPriority w:val="99"/>
    <w:semiHidden/>
    <w:unhideWhenUsed/>
    <w:rsid w:val="001C4CBF"/>
    <w:rPr>
      <w:sz w:val="20"/>
      <w:szCs w:val="20"/>
    </w:rPr>
  </w:style>
  <w:style w:type="character" w:customStyle="1" w:styleId="TextonotapieCar">
    <w:name w:val="Texto nota pie Car"/>
    <w:basedOn w:val="Fuentedeprrafopredeter"/>
    <w:link w:val="Textonotapie"/>
    <w:uiPriority w:val="99"/>
    <w:semiHidden/>
    <w:rsid w:val="001C4CBF"/>
    <w:rPr>
      <w:rFonts w:ascii="Times New Roman" w:hAnsi="Times New Roman"/>
      <w:sz w:val="20"/>
      <w:szCs w:val="20"/>
      <w:lang w:val="es-ES" w:eastAsia="es-ES"/>
    </w:rPr>
  </w:style>
  <w:style w:type="character" w:styleId="Refdenotaalpie">
    <w:name w:val="footnote reference"/>
    <w:basedOn w:val="Fuentedeprrafopredeter"/>
    <w:uiPriority w:val="99"/>
    <w:semiHidden/>
    <w:unhideWhenUsed/>
    <w:rsid w:val="001C4CBF"/>
    <w:rPr>
      <w:vertAlign w:val="superscript"/>
    </w:rPr>
  </w:style>
  <w:style w:type="table" w:styleId="Tablaconcuadrcula">
    <w:name w:val="Table Grid"/>
    <w:basedOn w:val="Tablanormal"/>
    <w:rsid w:val="004037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178127">
      <w:bodyDiv w:val="1"/>
      <w:marLeft w:val="0"/>
      <w:marRight w:val="0"/>
      <w:marTop w:val="0"/>
      <w:marBottom w:val="0"/>
      <w:divBdr>
        <w:top w:val="none" w:sz="0" w:space="0" w:color="auto"/>
        <w:left w:val="none" w:sz="0" w:space="0" w:color="auto"/>
        <w:bottom w:val="none" w:sz="0" w:space="0" w:color="auto"/>
        <w:right w:val="none" w:sz="0" w:space="0" w:color="auto"/>
      </w:divBdr>
      <w:divsChild>
        <w:div w:id="45491631">
          <w:marLeft w:val="0"/>
          <w:marRight w:val="0"/>
          <w:marTop w:val="0"/>
          <w:marBottom w:val="0"/>
          <w:divBdr>
            <w:top w:val="none" w:sz="0" w:space="0" w:color="auto"/>
            <w:left w:val="none" w:sz="0" w:space="0" w:color="auto"/>
            <w:bottom w:val="none" w:sz="0" w:space="0" w:color="auto"/>
            <w:right w:val="none" w:sz="0" w:space="0" w:color="auto"/>
          </w:divBdr>
        </w:div>
        <w:div w:id="101073508">
          <w:marLeft w:val="0"/>
          <w:marRight w:val="0"/>
          <w:marTop w:val="0"/>
          <w:marBottom w:val="0"/>
          <w:divBdr>
            <w:top w:val="none" w:sz="0" w:space="0" w:color="auto"/>
            <w:left w:val="none" w:sz="0" w:space="0" w:color="auto"/>
            <w:bottom w:val="none" w:sz="0" w:space="0" w:color="auto"/>
            <w:right w:val="none" w:sz="0" w:space="0" w:color="auto"/>
          </w:divBdr>
        </w:div>
        <w:div w:id="243341383">
          <w:marLeft w:val="0"/>
          <w:marRight w:val="0"/>
          <w:marTop w:val="0"/>
          <w:marBottom w:val="0"/>
          <w:divBdr>
            <w:top w:val="none" w:sz="0" w:space="0" w:color="auto"/>
            <w:left w:val="none" w:sz="0" w:space="0" w:color="auto"/>
            <w:bottom w:val="none" w:sz="0" w:space="0" w:color="auto"/>
            <w:right w:val="none" w:sz="0" w:space="0" w:color="auto"/>
          </w:divBdr>
        </w:div>
        <w:div w:id="249199715">
          <w:marLeft w:val="0"/>
          <w:marRight w:val="0"/>
          <w:marTop w:val="0"/>
          <w:marBottom w:val="0"/>
          <w:divBdr>
            <w:top w:val="none" w:sz="0" w:space="0" w:color="auto"/>
            <w:left w:val="none" w:sz="0" w:space="0" w:color="auto"/>
            <w:bottom w:val="none" w:sz="0" w:space="0" w:color="auto"/>
            <w:right w:val="none" w:sz="0" w:space="0" w:color="auto"/>
          </w:divBdr>
        </w:div>
        <w:div w:id="459110121">
          <w:marLeft w:val="0"/>
          <w:marRight w:val="0"/>
          <w:marTop w:val="0"/>
          <w:marBottom w:val="0"/>
          <w:divBdr>
            <w:top w:val="none" w:sz="0" w:space="0" w:color="auto"/>
            <w:left w:val="none" w:sz="0" w:space="0" w:color="auto"/>
            <w:bottom w:val="none" w:sz="0" w:space="0" w:color="auto"/>
            <w:right w:val="none" w:sz="0" w:space="0" w:color="auto"/>
          </w:divBdr>
        </w:div>
        <w:div w:id="874851538">
          <w:marLeft w:val="0"/>
          <w:marRight w:val="0"/>
          <w:marTop w:val="0"/>
          <w:marBottom w:val="0"/>
          <w:divBdr>
            <w:top w:val="none" w:sz="0" w:space="0" w:color="auto"/>
            <w:left w:val="none" w:sz="0" w:space="0" w:color="auto"/>
            <w:bottom w:val="none" w:sz="0" w:space="0" w:color="auto"/>
            <w:right w:val="none" w:sz="0" w:space="0" w:color="auto"/>
          </w:divBdr>
        </w:div>
        <w:div w:id="1412894210">
          <w:marLeft w:val="0"/>
          <w:marRight w:val="0"/>
          <w:marTop w:val="0"/>
          <w:marBottom w:val="0"/>
          <w:divBdr>
            <w:top w:val="none" w:sz="0" w:space="0" w:color="auto"/>
            <w:left w:val="none" w:sz="0" w:space="0" w:color="auto"/>
            <w:bottom w:val="none" w:sz="0" w:space="0" w:color="auto"/>
            <w:right w:val="none" w:sz="0" w:space="0" w:color="auto"/>
          </w:divBdr>
        </w:div>
        <w:div w:id="1629119438">
          <w:marLeft w:val="0"/>
          <w:marRight w:val="0"/>
          <w:marTop w:val="0"/>
          <w:marBottom w:val="0"/>
          <w:divBdr>
            <w:top w:val="none" w:sz="0" w:space="0" w:color="auto"/>
            <w:left w:val="none" w:sz="0" w:space="0" w:color="auto"/>
            <w:bottom w:val="none" w:sz="0" w:space="0" w:color="auto"/>
            <w:right w:val="none" w:sz="0" w:space="0" w:color="auto"/>
          </w:divBdr>
        </w:div>
        <w:div w:id="1676423277">
          <w:marLeft w:val="0"/>
          <w:marRight w:val="0"/>
          <w:marTop w:val="0"/>
          <w:marBottom w:val="0"/>
          <w:divBdr>
            <w:top w:val="none" w:sz="0" w:space="0" w:color="auto"/>
            <w:left w:val="none" w:sz="0" w:space="0" w:color="auto"/>
            <w:bottom w:val="none" w:sz="0" w:space="0" w:color="auto"/>
            <w:right w:val="none" w:sz="0" w:space="0" w:color="auto"/>
          </w:divBdr>
        </w:div>
        <w:div w:id="2003854840">
          <w:marLeft w:val="0"/>
          <w:marRight w:val="0"/>
          <w:marTop w:val="0"/>
          <w:marBottom w:val="0"/>
          <w:divBdr>
            <w:top w:val="none" w:sz="0" w:space="0" w:color="auto"/>
            <w:left w:val="none" w:sz="0" w:space="0" w:color="auto"/>
            <w:bottom w:val="none" w:sz="0" w:space="0" w:color="auto"/>
            <w:right w:val="none" w:sz="0" w:space="0" w:color="auto"/>
          </w:divBdr>
        </w:div>
        <w:div w:id="2105491634">
          <w:marLeft w:val="0"/>
          <w:marRight w:val="0"/>
          <w:marTop w:val="0"/>
          <w:marBottom w:val="0"/>
          <w:divBdr>
            <w:top w:val="none" w:sz="0" w:space="0" w:color="auto"/>
            <w:left w:val="none" w:sz="0" w:space="0" w:color="auto"/>
            <w:bottom w:val="none" w:sz="0" w:space="0" w:color="auto"/>
            <w:right w:val="none" w:sz="0" w:space="0" w:color="auto"/>
          </w:divBdr>
        </w:div>
      </w:divsChild>
    </w:div>
    <w:div w:id="59182811">
      <w:bodyDiv w:val="1"/>
      <w:marLeft w:val="0"/>
      <w:marRight w:val="0"/>
      <w:marTop w:val="0"/>
      <w:marBottom w:val="0"/>
      <w:divBdr>
        <w:top w:val="none" w:sz="0" w:space="0" w:color="auto"/>
        <w:left w:val="none" w:sz="0" w:space="0" w:color="auto"/>
        <w:bottom w:val="none" w:sz="0" w:space="0" w:color="auto"/>
        <w:right w:val="none" w:sz="0" w:space="0" w:color="auto"/>
      </w:divBdr>
    </w:div>
    <w:div w:id="125856068">
      <w:bodyDiv w:val="1"/>
      <w:marLeft w:val="0"/>
      <w:marRight w:val="0"/>
      <w:marTop w:val="0"/>
      <w:marBottom w:val="0"/>
      <w:divBdr>
        <w:top w:val="none" w:sz="0" w:space="0" w:color="auto"/>
        <w:left w:val="none" w:sz="0" w:space="0" w:color="auto"/>
        <w:bottom w:val="none" w:sz="0" w:space="0" w:color="auto"/>
        <w:right w:val="none" w:sz="0" w:space="0" w:color="auto"/>
      </w:divBdr>
      <w:divsChild>
        <w:div w:id="98843452">
          <w:marLeft w:val="0"/>
          <w:marRight w:val="0"/>
          <w:marTop w:val="0"/>
          <w:marBottom w:val="0"/>
          <w:divBdr>
            <w:top w:val="none" w:sz="0" w:space="0" w:color="auto"/>
            <w:left w:val="none" w:sz="0" w:space="0" w:color="auto"/>
            <w:bottom w:val="none" w:sz="0" w:space="0" w:color="auto"/>
            <w:right w:val="none" w:sz="0" w:space="0" w:color="auto"/>
          </w:divBdr>
        </w:div>
        <w:div w:id="500395224">
          <w:marLeft w:val="0"/>
          <w:marRight w:val="0"/>
          <w:marTop w:val="0"/>
          <w:marBottom w:val="0"/>
          <w:divBdr>
            <w:top w:val="none" w:sz="0" w:space="0" w:color="auto"/>
            <w:left w:val="none" w:sz="0" w:space="0" w:color="auto"/>
            <w:bottom w:val="none" w:sz="0" w:space="0" w:color="auto"/>
            <w:right w:val="none" w:sz="0" w:space="0" w:color="auto"/>
          </w:divBdr>
        </w:div>
        <w:div w:id="894857842">
          <w:marLeft w:val="0"/>
          <w:marRight w:val="0"/>
          <w:marTop w:val="0"/>
          <w:marBottom w:val="0"/>
          <w:divBdr>
            <w:top w:val="none" w:sz="0" w:space="0" w:color="auto"/>
            <w:left w:val="none" w:sz="0" w:space="0" w:color="auto"/>
            <w:bottom w:val="none" w:sz="0" w:space="0" w:color="auto"/>
            <w:right w:val="none" w:sz="0" w:space="0" w:color="auto"/>
          </w:divBdr>
        </w:div>
        <w:div w:id="964117589">
          <w:marLeft w:val="0"/>
          <w:marRight w:val="0"/>
          <w:marTop w:val="0"/>
          <w:marBottom w:val="0"/>
          <w:divBdr>
            <w:top w:val="none" w:sz="0" w:space="0" w:color="auto"/>
            <w:left w:val="none" w:sz="0" w:space="0" w:color="auto"/>
            <w:bottom w:val="none" w:sz="0" w:space="0" w:color="auto"/>
            <w:right w:val="none" w:sz="0" w:space="0" w:color="auto"/>
          </w:divBdr>
        </w:div>
      </w:divsChild>
    </w:div>
    <w:div w:id="146216843">
      <w:bodyDiv w:val="1"/>
      <w:marLeft w:val="0"/>
      <w:marRight w:val="0"/>
      <w:marTop w:val="0"/>
      <w:marBottom w:val="0"/>
      <w:divBdr>
        <w:top w:val="none" w:sz="0" w:space="0" w:color="auto"/>
        <w:left w:val="none" w:sz="0" w:space="0" w:color="auto"/>
        <w:bottom w:val="none" w:sz="0" w:space="0" w:color="auto"/>
        <w:right w:val="none" w:sz="0" w:space="0" w:color="auto"/>
      </w:divBdr>
      <w:divsChild>
        <w:div w:id="490482821">
          <w:marLeft w:val="0"/>
          <w:marRight w:val="0"/>
          <w:marTop w:val="0"/>
          <w:marBottom w:val="0"/>
          <w:divBdr>
            <w:top w:val="none" w:sz="0" w:space="0" w:color="auto"/>
            <w:left w:val="none" w:sz="0" w:space="0" w:color="auto"/>
            <w:bottom w:val="none" w:sz="0" w:space="0" w:color="auto"/>
            <w:right w:val="none" w:sz="0" w:space="0" w:color="auto"/>
          </w:divBdr>
          <w:divsChild>
            <w:div w:id="212893038">
              <w:marLeft w:val="0"/>
              <w:marRight w:val="0"/>
              <w:marTop w:val="0"/>
              <w:marBottom w:val="0"/>
              <w:divBdr>
                <w:top w:val="none" w:sz="0" w:space="0" w:color="auto"/>
                <w:left w:val="none" w:sz="0" w:space="0" w:color="auto"/>
                <w:bottom w:val="none" w:sz="0" w:space="0" w:color="auto"/>
                <w:right w:val="none" w:sz="0" w:space="0" w:color="auto"/>
              </w:divBdr>
              <w:divsChild>
                <w:div w:id="87277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922016">
      <w:bodyDiv w:val="1"/>
      <w:marLeft w:val="0"/>
      <w:marRight w:val="0"/>
      <w:marTop w:val="0"/>
      <w:marBottom w:val="0"/>
      <w:divBdr>
        <w:top w:val="none" w:sz="0" w:space="0" w:color="auto"/>
        <w:left w:val="none" w:sz="0" w:space="0" w:color="auto"/>
        <w:bottom w:val="none" w:sz="0" w:space="0" w:color="auto"/>
        <w:right w:val="none" w:sz="0" w:space="0" w:color="auto"/>
      </w:divBdr>
    </w:div>
    <w:div w:id="189075605">
      <w:bodyDiv w:val="1"/>
      <w:marLeft w:val="0"/>
      <w:marRight w:val="0"/>
      <w:marTop w:val="0"/>
      <w:marBottom w:val="0"/>
      <w:divBdr>
        <w:top w:val="none" w:sz="0" w:space="0" w:color="auto"/>
        <w:left w:val="none" w:sz="0" w:space="0" w:color="auto"/>
        <w:bottom w:val="none" w:sz="0" w:space="0" w:color="auto"/>
        <w:right w:val="none" w:sz="0" w:space="0" w:color="auto"/>
      </w:divBdr>
      <w:divsChild>
        <w:div w:id="1747142044">
          <w:marLeft w:val="0"/>
          <w:marRight w:val="0"/>
          <w:marTop w:val="0"/>
          <w:marBottom w:val="0"/>
          <w:divBdr>
            <w:top w:val="none" w:sz="0" w:space="0" w:color="auto"/>
            <w:left w:val="none" w:sz="0" w:space="0" w:color="auto"/>
            <w:bottom w:val="none" w:sz="0" w:space="0" w:color="auto"/>
            <w:right w:val="none" w:sz="0" w:space="0" w:color="auto"/>
          </w:divBdr>
          <w:divsChild>
            <w:div w:id="1533109041">
              <w:marLeft w:val="0"/>
              <w:marRight w:val="0"/>
              <w:marTop w:val="0"/>
              <w:marBottom w:val="0"/>
              <w:divBdr>
                <w:top w:val="none" w:sz="0" w:space="0" w:color="auto"/>
                <w:left w:val="none" w:sz="0" w:space="0" w:color="auto"/>
                <w:bottom w:val="none" w:sz="0" w:space="0" w:color="auto"/>
                <w:right w:val="none" w:sz="0" w:space="0" w:color="auto"/>
              </w:divBdr>
              <w:divsChild>
                <w:div w:id="1157375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1378628">
      <w:bodyDiv w:val="1"/>
      <w:marLeft w:val="0"/>
      <w:marRight w:val="0"/>
      <w:marTop w:val="0"/>
      <w:marBottom w:val="0"/>
      <w:divBdr>
        <w:top w:val="none" w:sz="0" w:space="0" w:color="auto"/>
        <w:left w:val="none" w:sz="0" w:space="0" w:color="auto"/>
        <w:bottom w:val="none" w:sz="0" w:space="0" w:color="auto"/>
        <w:right w:val="none" w:sz="0" w:space="0" w:color="auto"/>
      </w:divBdr>
      <w:divsChild>
        <w:div w:id="1675497760">
          <w:marLeft w:val="0"/>
          <w:marRight w:val="0"/>
          <w:marTop w:val="0"/>
          <w:marBottom w:val="0"/>
          <w:divBdr>
            <w:top w:val="none" w:sz="0" w:space="0" w:color="auto"/>
            <w:left w:val="none" w:sz="0" w:space="0" w:color="auto"/>
            <w:bottom w:val="none" w:sz="0" w:space="0" w:color="auto"/>
            <w:right w:val="none" w:sz="0" w:space="0" w:color="auto"/>
          </w:divBdr>
          <w:divsChild>
            <w:div w:id="1090540639">
              <w:marLeft w:val="0"/>
              <w:marRight w:val="0"/>
              <w:marTop w:val="0"/>
              <w:marBottom w:val="0"/>
              <w:divBdr>
                <w:top w:val="none" w:sz="0" w:space="0" w:color="auto"/>
                <w:left w:val="none" w:sz="0" w:space="0" w:color="auto"/>
                <w:bottom w:val="none" w:sz="0" w:space="0" w:color="auto"/>
                <w:right w:val="none" w:sz="0" w:space="0" w:color="auto"/>
              </w:divBdr>
              <w:divsChild>
                <w:div w:id="344988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3652967">
      <w:bodyDiv w:val="1"/>
      <w:marLeft w:val="0"/>
      <w:marRight w:val="0"/>
      <w:marTop w:val="0"/>
      <w:marBottom w:val="0"/>
      <w:divBdr>
        <w:top w:val="none" w:sz="0" w:space="0" w:color="auto"/>
        <w:left w:val="none" w:sz="0" w:space="0" w:color="auto"/>
        <w:bottom w:val="none" w:sz="0" w:space="0" w:color="auto"/>
        <w:right w:val="none" w:sz="0" w:space="0" w:color="auto"/>
      </w:divBdr>
      <w:divsChild>
        <w:div w:id="669522412">
          <w:marLeft w:val="0"/>
          <w:marRight w:val="0"/>
          <w:marTop w:val="0"/>
          <w:marBottom w:val="0"/>
          <w:divBdr>
            <w:top w:val="none" w:sz="0" w:space="0" w:color="auto"/>
            <w:left w:val="none" w:sz="0" w:space="0" w:color="auto"/>
            <w:bottom w:val="none" w:sz="0" w:space="0" w:color="auto"/>
            <w:right w:val="none" w:sz="0" w:space="0" w:color="auto"/>
          </w:divBdr>
          <w:divsChild>
            <w:div w:id="61876084">
              <w:marLeft w:val="0"/>
              <w:marRight w:val="0"/>
              <w:marTop w:val="0"/>
              <w:marBottom w:val="0"/>
              <w:divBdr>
                <w:top w:val="none" w:sz="0" w:space="0" w:color="auto"/>
                <w:left w:val="none" w:sz="0" w:space="0" w:color="auto"/>
                <w:bottom w:val="none" w:sz="0" w:space="0" w:color="auto"/>
                <w:right w:val="none" w:sz="0" w:space="0" w:color="auto"/>
              </w:divBdr>
              <w:divsChild>
                <w:div w:id="370764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7410514">
      <w:bodyDiv w:val="1"/>
      <w:marLeft w:val="0"/>
      <w:marRight w:val="0"/>
      <w:marTop w:val="0"/>
      <w:marBottom w:val="0"/>
      <w:divBdr>
        <w:top w:val="none" w:sz="0" w:space="0" w:color="auto"/>
        <w:left w:val="none" w:sz="0" w:space="0" w:color="auto"/>
        <w:bottom w:val="none" w:sz="0" w:space="0" w:color="auto"/>
        <w:right w:val="none" w:sz="0" w:space="0" w:color="auto"/>
      </w:divBdr>
    </w:div>
    <w:div w:id="453989709">
      <w:bodyDiv w:val="1"/>
      <w:marLeft w:val="0"/>
      <w:marRight w:val="0"/>
      <w:marTop w:val="0"/>
      <w:marBottom w:val="0"/>
      <w:divBdr>
        <w:top w:val="none" w:sz="0" w:space="0" w:color="auto"/>
        <w:left w:val="none" w:sz="0" w:space="0" w:color="auto"/>
        <w:bottom w:val="none" w:sz="0" w:space="0" w:color="auto"/>
        <w:right w:val="none" w:sz="0" w:space="0" w:color="auto"/>
      </w:divBdr>
      <w:divsChild>
        <w:div w:id="1437671463">
          <w:marLeft w:val="0"/>
          <w:marRight w:val="0"/>
          <w:marTop w:val="0"/>
          <w:marBottom w:val="0"/>
          <w:divBdr>
            <w:top w:val="none" w:sz="0" w:space="0" w:color="auto"/>
            <w:left w:val="none" w:sz="0" w:space="0" w:color="auto"/>
            <w:bottom w:val="none" w:sz="0" w:space="0" w:color="auto"/>
            <w:right w:val="none" w:sz="0" w:space="0" w:color="auto"/>
          </w:divBdr>
          <w:divsChild>
            <w:div w:id="704259233">
              <w:marLeft w:val="0"/>
              <w:marRight w:val="0"/>
              <w:marTop w:val="0"/>
              <w:marBottom w:val="0"/>
              <w:divBdr>
                <w:top w:val="none" w:sz="0" w:space="0" w:color="auto"/>
                <w:left w:val="none" w:sz="0" w:space="0" w:color="auto"/>
                <w:bottom w:val="none" w:sz="0" w:space="0" w:color="auto"/>
                <w:right w:val="none" w:sz="0" w:space="0" w:color="auto"/>
              </w:divBdr>
              <w:divsChild>
                <w:div w:id="32728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2855053">
      <w:bodyDiv w:val="1"/>
      <w:marLeft w:val="0"/>
      <w:marRight w:val="0"/>
      <w:marTop w:val="0"/>
      <w:marBottom w:val="0"/>
      <w:divBdr>
        <w:top w:val="none" w:sz="0" w:space="0" w:color="auto"/>
        <w:left w:val="none" w:sz="0" w:space="0" w:color="auto"/>
        <w:bottom w:val="none" w:sz="0" w:space="0" w:color="auto"/>
        <w:right w:val="none" w:sz="0" w:space="0" w:color="auto"/>
      </w:divBdr>
      <w:divsChild>
        <w:div w:id="638926231">
          <w:marLeft w:val="0"/>
          <w:marRight w:val="0"/>
          <w:marTop w:val="0"/>
          <w:marBottom w:val="0"/>
          <w:divBdr>
            <w:top w:val="none" w:sz="0" w:space="0" w:color="auto"/>
            <w:left w:val="none" w:sz="0" w:space="0" w:color="auto"/>
            <w:bottom w:val="none" w:sz="0" w:space="0" w:color="auto"/>
            <w:right w:val="none" w:sz="0" w:space="0" w:color="auto"/>
          </w:divBdr>
        </w:div>
        <w:div w:id="1233195457">
          <w:marLeft w:val="0"/>
          <w:marRight w:val="0"/>
          <w:marTop w:val="0"/>
          <w:marBottom w:val="0"/>
          <w:divBdr>
            <w:top w:val="none" w:sz="0" w:space="0" w:color="auto"/>
            <w:left w:val="none" w:sz="0" w:space="0" w:color="auto"/>
            <w:bottom w:val="none" w:sz="0" w:space="0" w:color="auto"/>
            <w:right w:val="none" w:sz="0" w:space="0" w:color="auto"/>
          </w:divBdr>
        </w:div>
        <w:div w:id="1911961395">
          <w:marLeft w:val="0"/>
          <w:marRight w:val="0"/>
          <w:marTop w:val="0"/>
          <w:marBottom w:val="0"/>
          <w:divBdr>
            <w:top w:val="none" w:sz="0" w:space="0" w:color="auto"/>
            <w:left w:val="none" w:sz="0" w:space="0" w:color="auto"/>
            <w:bottom w:val="none" w:sz="0" w:space="0" w:color="auto"/>
            <w:right w:val="none" w:sz="0" w:space="0" w:color="auto"/>
          </w:divBdr>
        </w:div>
      </w:divsChild>
    </w:div>
    <w:div w:id="780148127">
      <w:bodyDiv w:val="1"/>
      <w:marLeft w:val="0"/>
      <w:marRight w:val="0"/>
      <w:marTop w:val="0"/>
      <w:marBottom w:val="0"/>
      <w:divBdr>
        <w:top w:val="none" w:sz="0" w:space="0" w:color="auto"/>
        <w:left w:val="none" w:sz="0" w:space="0" w:color="auto"/>
        <w:bottom w:val="none" w:sz="0" w:space="0" w:color="auto"/>
        <w:right w:val="none" w:sz="0" w:space="0" w:color="auto"/>
      </w:divBdr>
      <w:divsChild>
        <w:div w:id="525799696">
          <w:marLeft w:val="0"/>
          <w:marRight w:val="0"/>
          <w:marTop w:val="0"/>
          <w:marBottom w:val="0"/>
          <w:divBdr>
            <w:top w:val="none" w:sz="0" w:space="0" w:color="auto"/>
            <w:left w:val="none" w:sz="0" w:space="0" w:color="auto"/>
            <w:bottom w:val="none" w:sz="0" w:space="0" w:color="auto"/>
            <w:right w:val="none" w:sz="0" w:space="0" w:color="auto"/>
          </w:divBdr>
          <w:divsChild>
            <w:div w:id="1346054708">
              <w:marLeft w:val="0"/>
              <w:marRight w:val="0"/>
              <w:marTop w:val="0"/>
              <w:marBottom w:val="0"/>
              <w:divBdr>
                <w:top w:val="none" w:sz="0" w:space="0" w:color="auto"/>
                <w:left w:val="none" w:sz="0" w:space="0" w:color="auto"/>
                <w:bottom w:val="none" w:sz="0" w:space="0" w:color="auto"/>
                <w:right w:val="none" w:sz="0" w:space="0" w:color="auto"/>
              </w:divBdr>
              <w:divsChild>
                <w:div w:id="663976210">
                  <w:marLeft w:val="0"/>
                  <w:marRight w:val="0"/>
                  <w:marTop w:val="0"/>
                  <w:marBottom w:val="0"/>
                  <w:divBdr>
                    <w:top w:val="none" w:sz="0" w:space="0" w:color="auto"/>
                    <w:left w:val="none" w:sz="0" w:space="0" w:color="auto"/>
                    <w:bottom w:val="none" w:sz="0" w:space="0" w:color="auto"/>
                    <w:right w:val="none" w:sz="0" w:space="0" w:color="auto"/>
                  </w:divBdr>
                  <w:divsChild>
                    <w:div w:id="107794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94371075">
      <w:bodyDiv w:val="1"/>
      <w:marLeft w:val="0"/>
      <w:marRight w:val="0"/>
      <w:marTop w:val="0"/>
      <w:marBottom w:val="0"/>
      <w:divBdr>
        <w:top w:val="none" w:sz="0" w:space="0" w:color="auto"/>
        <w:left w:val="none" w:sz="0" w:space="0" w:color="auto"/>
        <w:bottom w:val="none" w:sz="0" w:space="0" w:color="auto"/>
        <w:right w:val="none" w:sz="0" w:space="0" w:color="auto"/>
      </w:divBdr>
      <w:divsChild>
        <w:div w:id="1418674488">
          <w:marLeft w:val="0"/>
          <w:marRight w:val="0"/>
          <w:marTop w:val="0"/>
          <w:marBottom w:val="0"/>
          <w:divBdr>
            <w:top w:val="none" w:sz="0" w:space="0" w:color="auto"/>
            <w:left w:val="none" w:sz="0" w:space="0" w:color="auto"/>
            <w:bottom w:val="none" w:sz="0" w:space="0" w:color="auto"/>
            <w:right w:val="none" w:sz="0" w:space="0" w:color="auto"/>
          </w:divBdr>
          <w:divsChild>
            <w:div w:id="818544772">
              <w:marLeft w:val="0"/>
              <w:marRight w:val="0"/>
              <w:marTop w:val="0"/>
              <w:marBottom w:val="0"/>
              <w:divBdr>
                <w:top w:val="none" w:sz="0" w:space="0" w:color="auto"/>
                <w:left w:val="none" w:sz="0" w:space="0" w:color="auto"/>
                <w:bottom w:val="none" w:sz="0" w:space="0" w:color="auto"/>
                <w:right w:val="none" w:sz="0" w:space="0" w:color="auto"/>
              </w:divBdr>
              <w:divsChild>
                <w:div w:id="1143086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880477366">
      <w:bodyDiv w:val="1"/>
      <w:marLeft w:val="0"/>
      <w:marRight w:val="0"/>
      <w:marTop w:val="0"/>
      <w:marBottom w:val="0"/>
      <w:divBdr>
        <w:top w:val="none" w:sz="0" w:space="0" w:color="auto"/>
        <w:left w:val="none" w:sz="0" w:space="0" w:color="auto"/>
        <w:bottom w:val="none" w:sz="0" w:space="0" w:color="auto"/>
        <w:right w:val="none" w:sz="0" w:space="0" w:color="auto"/>
      </w:divBdr>
      <w:divsChild>
        <w:div w:id="150561033">
          <w:marLeft w:val="0"/>
          <w:marRight w:val="0"/>
          <w:marTop w:val="0"/>
          <w:marBottom w:val="0"/>
          <w:divBdr>
            <w:top w:val="none" w:sz="0" w:space="0" w:color="auto"/>
            <w:left w:val="none" w:sz="0" w:space="0" w:color="auto"/>
            <w:bottom w:val="none" w:sz="0" w:space="0" w:color="auto"/>
            <w:right w:val="none" w:sz="0" w:space="0" w:color="auto"/>
          </w:divBdr>
        </w:div>
        <w:div w:id="299002244">
          <w:marLeft w:val="0"/>
          <w:marRight w:val="0"/>
          <w:marTop w:val="0"/>
          <w:marBottom w:val="0"/>
          <w:divBdr>
            <w:top w:val="none" w:sz="0" w:space="0" w:color="auto"/>
            <w:left w:val="none" w:sz="0" w:space="0" w:color="auto"/>
            <w:bottom w:val="none" w:sz="0" w:space="0" w:color="auto"/>
            <w:right w:val="none" w:sz="0" w:space="0" w:color="auto"/>
          </w:divBdr>
        </w:div>
        <w:div w:id="627080224">
          <w:marLeft w:val="0"/>
          <w:marRight w:val="0"/>
          <w:marTop w:val="0"/>
          <w:marBottom w:val="0"/>
          <w:divBdr>
            <w:top w:val="none" w:sz="0" w:space="0" w:color="auto"/>
            <w:left w:val="none" w:sz="0" w:space="0" w:color="auto"/>
            <w:bottom w:val="none" w:sz="0" w:space="0" w:color="auto"/>
            <w:right w:val="none" w:sz="0" w:space="0" w:color="auto"/>
          </w:divBdr>
        </w:div>
        <w:div w:id="908340835">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956788388">
      <w:bodyDiv w:val="1"/>
      <w:marLeft w:val="0"/>
      <w:marRight w:val="0"/>
      <w:marTop w:val="0"/>
      <w:marBottom w:val="0"/>
      <w:divBdr>
        <w:top w:val="none" w:sz="0" w:space="0" w:color="auto"/>
        <w:left w:val="none" w:sz="0" w:space="0" w:color="auto"/>
        <w:bottom w:val="none" w:sz="0" w:space="0" w:color="auto"/>
        <w:right w:val="none" w:sz="0" w:space="0" w:color="auto"/>
      </w:divBdr>
      <w:divsChild>
        <w:div w:id="1318071030">
          <w:marLeft w:val="0"/>
          <w:marRight w:val="0"/>
          <w:marTop w:val="0"/>
          <w:marBottom w:val="0"/>
          <w:divBdr>
            <w:top w:val="none" w:sz="0" w:space="0" w:color="auto"/>
            <w:left w:val="none" w:sz="0" w:space="0" w:color="auto"/>
            <w:bottom w:val="none" w:sz="0" w:space="0" w:color="auto"/>
            <w:right w:val="none" w:sz="0" w:space="0" w:color="auto"/>
          </w:divBdr>
          <w:divsChild>
            <w:div w:id="9649932">
              <w:marLeft w:val="0"/>
              <w:marRight w:val="0"/>
              <w:marTop w:val="0"/>
              <w:marBottom w:val="0"/>
              <w:divBdr>
                <w:top w:val="none" w:sz="0" w:space="0" w:color="auto"/>
                <w:left w:val="none" w:sz="0" w:space="0" w:color="auto"/>
                <w:bottom w:val="none" w:sz="0" w:space="0" w:color="auto"/>
                <w:right w:val="none" w:sz="0" w:space="0" w:color="auto"/>
              </w:divBdr>
              <w:divsChild>
                <w:div w:id="567542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3364537">
      <w:bodyDiv w:val="1"/>
      <w:marLeft w:val="0"/>
      <w:marRight w:val="0"/>
      <w:marTop w:val="0"/>
      <w:marBottom w:val="0"/>
      <w:divBdr>
        <w:top w:val="none" w:sz="0" w:space="0" w:color="auto"/>
        <w:left w:val="none" w:sz="0" w:space="0" w:color="auto"/>
        <w:bottom w:val="none" w:sz="0" w:space="0" w:color="auto"/>
        <w:right w:val="none" w:sz="0" w:space="0" w:color="auto"/>
      </w:divBdr>
      <w:divsChild>
        <w:div w:id="406342039">
          <w:marLeft w:val="0"/>
          <w:marRight w:val="0"/>
          <w:marTop w:val="0"/>
          <w:marBottom w:val="0"/>
          <w:divBdr>
            <w:top w:val="none" w:sz="0" w:space="0" w:color="auto"/>
            <w:left w:val="none" w:sz="0" w:space="0" w:color="auto"/>
            <w:bottom w:val="none" w:sz="0" w:space="0" w:color="auto"/>
            <w:right w:val="none" w:sz="0" w:space="0" w:color="auto"/>
          </w:divBdr>
          <w:divsChild>
            <w:div w:id="164319729">
              <w:marLeft w:val="0"/>
              <w:marRight w:val="0"/>
              <w:marTop w:val="0"/>
              <w:marBottom w:val="0"/>
              <w:divBdr>
                <w:top w:val="none" w:sz="0" w:space="0" w:color="auto"/>
                <w:left w:val="none" w:sz="0" w:space="0" w:color="auto"/>
                <w:bottom w:val="none" w:sz="0" w:space="0" w:color="auto"/>
                <w:right w:val="none" w:sz="0" w:space="0" w:color="auto"/>
              </w:divBdr>
              <w:divsChild>
                <w:div w:id="969630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1003397">
      <w:bodyDiv w:val="1"/>
      <w:marLeft w:val="0"/>
      <w:marRight w:val="0"/>
      <w:marTop w:val="0"/>
      <w:marBottom w:val="0"/>
      <w:divBdr>
        <w:top w:val="none" w:sz="0" w:space="0" w:color="auto"/>
        <w:left w:val="none" w:sz="0" w:space="0" w:color="auto"/>
        <w:bottom w:val="none" w:sz="0" w:space="0" w:color="auto"/>
        <w:right w:val="none" w:sz="0" w:space="0" w:color="auto"/>
      </w:divBdr>
    </w:div>
    <w:div w:id="1298681609">
      <w:bodyDiv w:val="1"/>
      <w:marLeft w:val="0"/>
      <w:marRight w:val="0"/>
      <w:marTop w:val="0"/>
      <w:marBottom w:val="0"/>
      <w:divBdr>
        <w:top w:val="none" w:sz="0" w:space="0" w:color="auto"/>
        <w:left w:val="none" w:sz="0" w:space="0" w:color="auto"/>
        <w:bottom w:val="none" w:sz="0" w:space="0" w:color="auto"/>
        <w:right w:val="none" w:sz="0" w:space="0" w:color="auto"/>
      </w:divBdr>
    </w:div>
    <w:div w:id="1374234453">
      <w:bodyDiv w:val="1"/>
      <w:marLeft w:val="0"/>
      <w:marRight w:val="0"/>
      <w:marTop w:val="0"/>
      <w:marBottom w:val="0"/>
      <w:divBdr>
        <w:top w:val="none" w:sz="0" w:space="0" w:color="auto"/>
        <w:left w:val="none" w:sz="0" w:space="0" w:color="auto"/>
        <w:bottom w:val="none" w:sz="0" w:space="0" w:color="auto"/>
        <w:right w:val="none" w:sz="0" w:space="0" w:color="auto"/>
      </w:divBdr>
      <w:divsChild>
        <w:div w:id="1857649755">
          <w:marLeft w:val="0"/>
          <w:marRight w:val="0"/>
          <w:marTop w:val="0"/>
          <w:marBottom w:val="0"/>
          <w:divBdr>
            <w:top w:val="none" w:sz="0" w:space="0" w:color="auto"/>
            <w:left w:val="none" w:sz="0" w:space="0" w:color="auto"/>
            <w:bottom w:val="none" w:sz="0" w:space="0" w:color="auto"/>
            <w:right w:val="none" w:sz="0" w:space="0" w:color="auto"/>
          </w:divBdr>
          <w:divsChild>
            <w:div w:id="1985507666">
              <w:marLeft w:val="0"/>
              <w:marRight w:val="0"/>
              <w:marTop w:val="0"/>
              <w:marBottom w:val="0"/>
              <w:divBdr>
                <w:top w:val="none" w:sz="0" w:space="0" w:color="auto"/>
                <w:left w:val="none" w:sz="0" w:space="0" w:color="auto"/>
                <w:bottom w:val="none" w:sz="0" w:space="0" w:color="auto"/>
                <w:right w:val="none" w:sz="0" w:space="0" w:color="auto"/>
              </w:divBdr>
              <w:divsChild>
                <w:div w:id="299725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9233020">
      <w:bodyDiv w:val="1"/>
      <w:marLeft w:val="0"/>
      <w:marRight w:val="0"/>
      <w:marTop w:val="0"/>
      <w:marBottom w:val="0"/>
      <w:divBdr>
        <w:top w:val="none" w:sz="0" w:space="0" w:color="auto"/>
        <w:left w:val="none" w:sz="0" w:space="0" w:color="auto"/>
        <w:bottom w:val="none" w:sz="0" w:space="0" w:color="auto"/>
        <w:right w:val="none" w:sz="0" w:space="0" w:color="auto"/>
      </w:divBdr>
      <w:divsChild>
        <w:div w:id="485711010">
          <w:marLeft w:val="0"/>
          <w:marRight w:val="0"/>
          <w:marTop w:val="0"/>
          <w:marBottom w:val="0"/>
          <w:divBdr>
            <w:top w:val="none" w:sz="0" w:space="0" w:color="auto"/>
            <w:left w:val="none" w:sz="0" w:space="0" w:color="auto"/>
            <w:bottom w:val="none" w:sz="0" w:space="0" w:color="auto"/>
            <w:right w:val="none" w:sz="0" w:space="0" w:color="auto"/>
          </w:divBdr>
          <w:divsChild>
            <w:div w:id="1776053697">
              <w:marLeft w:val="0"/>
              <w:marRight w:val="0"/>
              <w:marTop w:val="0"/>
              <w:marBottom w:val="0"/>
              <w:divBdr>
                <w:top w:val="none" w:sz="0" w:space="0" w:color="auto"/>
                <w:left w:val="none" w:sz="0" w:space="0" w:color="auto"/>
                <w:bottom w:val="none" w:sz="0" w:space="0" w:color="auto"/>
                <w:right w:val="none" w:sz="0" w:space="0" w:color="auto"/>
              </w:divBdr>
              <w:divsChild>
                <w:div w:id="76835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7211443">
      <w:bodyDiv w:val="1"/>
      <w:marLeft w:val="0"/>
      <w:marRight w:val="0"/>
      <w:marTop w:val="0"/>
      <w:marBottom w:val="0"/>
      <w:divBdr>
        <w:top w:val="none" w:sz="0" w:space="0" w:color="auto"/>
        <w:left w:val="none" w:sz="0" w:space="0" w:color="auto"/>
        <w:bottom w:val="none" w:sz="0" w:space="0" w:color="auto"/>
        <w:right w:val="none" w:sz="0" w:space="0" w:color="auto"/>
      </w:divBdr>
      <w:divsChild>
        <w:div w:id="1259405885">
          <w:marLeft w:val="0"/>
          <w:marRight w:val="0"/>
          <w:marTop w:val="0"/>
          <w:marBottom w:val="0"/>
          <w:divBdr>
            <w:top w:val="none" w:sz="0" w:space="0" w:color="auto"/>
            <w:left w:val="none" w:sz="0" w:space="0" w:color="auto"/>
            <w:bottom w:val="none" w:sz="0" w:space="0" w:color="auto"/>
            <w:right w:val="none" w:sz="0" w:space="0" w:color="auto"/>
          </w:divBdr>
          <w:divsChild>
            <w:div w:id="962806197">
              <w:marLeft w:val="0"/>
              <w:marRight w:val="0"/>
              <w:marTop w:val="0"/>
              <w:marBottom w:val="0"/>
              <w:divBdr>
                <w:top w:val="none" w:sz="0" w:space="0" w:color="auto"/>
                <w:left w:val="none" w:sz="0" w:space="0" w:color="auto"/>
                <w:bottom w:val="none" w:sz="0" w:space="0" w:color="auto"/>
                <w:right w:val="none" w:sz="0" w:space="0" w:color="auto"/>
              </w:divBdr>
              <w:divsChild>
                <w:div w:id="1202981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1028946">
      <w:bodyDiv w:val="1"/>
      <w:marLeft w:val="0"/>
      <w:marRight w:val="0"/>
      <w:marTop w:val="0"/>
      <w:marBottom w:val="0"/>
      <w:divBdr>
        <w:top w:val="none" w:sz="0" w:space="0" w:color="auto"/>
        <w:left w:val="none" w:sz="0" w:space="0" w:color="auto"/>
        <w:bottom w:val="none" w:sz="0" w:space="0" w:color="auto"/>
        <w:right w:val="none" w:sz="0" w:space="0" w:color="auto"/>
      </w:divBdr>
      <w:divsChild>
        <w:div w:id="33122930">
          <w:marLeft w:val="0"/>
          <w:marRight w:val="0"/>
          <w:marTop w:val="0"/>
          <w:marBottom w:val="0"/>
          <w:divBdr>
            <w:top w:val="none" w:sz="0" w:space="0" w:color="auto"/>
            <w:left w:val="none" w:sz="0" w:space="0" w:color="auto"/>
            <w:bottom w:val="none" w:sz="0" w:space="0" w:color="auto"/>
            <w:right w:val="none" w:sz="0" w:space="0" w:color="auto"/>
          </w:divBdr>
        </w:div>
        <w:div w:id="301930280">
          <w:marLeft w:val="0"/>
          <w:marRight w:val="0"/>
          <w:marTop w:val="0"/>
          <w:marBottom w:val="0"/>
          <w:divBdr>
            <w:top w:val="none" w:sz="0" w:space="0" w:color="auto"/>
            <w:left w:val="none" w:sz="0" w:space="0" w:color="auto"/>
            <w:bottom w:val="none" w:sz="0" w:space="0" w:color="auto"/>
            <w:right w:val="none" w:sz="0" w:space="0" w:color="auto"/>
          </w:divBdr>
        </w:div>
        <w:div w:id="665787657">
          <w:marLeft w:val="0"/>
          <w:marRight w:val="0"/>
          <w:marTop w:val="0"/>
          <w:marBottom w:val="0"/>
          <w:divBdr>
            <w:top w:val="none" w:sz="0" w:space="0" w:color="auto"/>
            <w:left w:val="none" w:sz="0" w:space="0" w:color="auto"/>
            <w:bottom w:val="none" w:sz="0" w:space="0" w:color="auto"/>
            <w:right w:val="none" w:sz="0" w:space="0" w:color="auto"/>
          </w:divBdr>
        </w:div>
        <w:div w:id="812605830">
          <w:marLeft w:val="0"/>
          <w:marRight w:val="0"/>
          <w:marTop w:val="0"/>
          <w:marBottom w:val="0"/>
          <w:divBdr>
            <w:top w:val="none" w:sz="0" w:space="0" w:color="auto"/>
            <w:left w:val="none" w:sz="0" w:space="0" w:color="auto"/>
            <w:bottom w:val="none" w:sz="0" w:space="0" w:color="auto"/>
            <w:right w:val="none" w:sz="0" w:space="0" w:color="auto"/>
          </w:divBdr>
        </w:div>
        <w:div w:id="822627370">
          <w:marLeft w:val="0"/>
          <w:marRight w:val="0"/>
          <w:marTop w:val="0"/>
          <w:marBottom w:val="0"/>
          <w:divBdr>
            <w:top w:val="none" w:sz="0" w:space="0" w:color="auto"/>
            <w:left w:val="none" w:sz="0" w:space="0" w:color="auto"/>
            <w:bottom w:val="none" w:sz="0" w:space="0" w:color="auto"/>
            <w:right w:val="none" w:sz="0" w:space="0" w:color="auto"/>
          </w:divBdr>
        </w:div>
        <w:div w:id="1200901129">
          <w:marLeft w:val="0"/>
          <w:marRight w:val="0"/>
          <w:marTop w:val="0"/>
          <w:marBottom w:val="0"/>
          <w:divBdr>
            <w:top w:val="none" w:sz="0" w:space="0" w:color="auto"/>
            <w:left w:val="none" w:sz="0" w:space="0" w:color="auto"/>
            <w:bottom w:val="none" w:sz="0" w:space="0" w:color="auto"/>
            <w:right w:val="none" w:sz="0" w:space="0" w:color="auto"/>
          </w:divBdr>
        </w:div>
        <w:div w:id="1644385534">
          <w:marLeft w:val="0"/>
          <w:marRight w:val="0"/>
          <w:marTop w:val="0"/>
          <w:marBottom w:val="0"/>
          <w:divBdr>
            <w:top w:val="none" w:sz="0" w:space="0" w:color="auto"/>
            <w:left w:val="none" w:sz="0" w:space="0" w:color="auto"/>
            <w:bottom w:val="none" w:sz="0" w:space="0" w:color="auto"/>
            <w:right w:val="none" w:sz="0" w:space="0" w:color="auto"/>
          </w:divBdr>
        </w:div>
        <w:div w:id="1690789155">
          <w:marLeft w:val="0"/>
          <w:marRight w:val="0"/>
          <w:marTop w:val="0"/>
          <w:marBottom w:val="0"/>
          <w:divBdr>
            <w:top w:val="none" w:sz="0" w:space="0" w:color="auto"/>
            <w:left w:val="none" w:sz="0" w:space="0" w:color="auto"/>
            <w:bottom w:val="none" w:sz="0" w:space="0" w:color="auto"/>
            <w:right w:val="none" w:sz="0" w:space="0" w:color="auto"/>
          </w:divBdr>
        </w:div>
        <w:div w:id="1717191886">
          <w:marLeft w:val="0"/>
          <w:marRight w:val="0"/>
          <w:marTop w:val="0"/>
          <w:marBottom w:val="0"/>
          <w:divBdr>
            <w:top w:val="none" w:sz="0" w:space="0" w:color="auto"/>
            <w:left w:val="none" w:sz="0" w:space="0" w:color="auto"/>
            <w:bottom w:val="none" w:sz="0" w:space="0" w:color="auto"/>
            <w:right w:val="none" w:sz="0" w:space="0" w:color="auto"/>
          </w:divBdr>
        </w:div>
        <w:div w:id="1833569133">
          <w:marLeft w:val="0"/>
          <w:marRight w:val="0"/>
          <w:marTop w:val="0"/>
          <w:marBottom w:val="0"/>
          <w:divBdr>
            <w:top w:val="none" w:sz="0" w:space="0" w:color="auto"/>
            <w:left w:val="none" w:sz="0" w:space="0" w:color="auto"/>
            <w:bottom w:val="none" w:sz="0" w:space="0" w:color="auto"/>
            <w:right w:val="none" w:sz="0" w:space="0" w:color="auto"/>
          </w:divBdr>
        </w:div>
        <w:div w:id="2114745111">
          <w:marLeft w:val="0"/>
          <w:marRight w:val="0"/>
          <w:marTop w:val="0"/>
          <w:marBottom w:val="0"/>
          <w:divBdr>
            <w:top w:val="none" w:sz="0" w:space="0" w:color="auto"/>
            <w:left w:val="none" w:sz="0" w:space="0" w:color="auto"/>
            <w:bottom w:val="none" w:sz="0" w:space="0" w:color="auto"/>
            <w:right w:val="none" w:sz="0" w:space="0" w:color="auto"/>
          </w:divBdr>
        </w:div>
      </w:divsChild>
    </w:div>
    <w:div w:id="1443768175">
      <w:bodyDiv w:val="1"/>
      <w:marLeft w:val="0"/>
      <w:marRight w:val="0"/>
      <w:marTop w:val="0"/>
      <w:marBottom w:val="0"/>
      <w:divBdr>
        <w:top w:val="none" w:sz="0" w:space="0" w:color="auto"/>
        <w:left w:val="none" w:sz="0" w:space="0" w:color="auto"/>
        <w:bottom w:val="none" w:sz="0" w:space="0" w:color="auto"/>
        <w:right w:val="none" w:sz="0" w:space="0" w:color="auto"/>
      </w:divBdr>
      <w:divsChild>
        <w:div w:id="1185904744">
          <w:marLeft w:val="0"/>
          <w:marRight w:val="0"/>
          <w:marTop w:val="0"/>
          <w:marBottom w:val="0"/>
          <w:divBdr>
            <w:top w:val="none" w:sz="0" w:space="0" w:color="auto"/>
            <w:left w:val="none" w:sz="0" w:space="0" w:color="auto"/>
            <w:bottom w:val="none" w:sz="0" w:space="0" w:color="auto"/>
            <w:right w:val="none" w:sz="0" w:space="0" w:color="auto"/>
          </w:divBdr>
          <w:divsChild>
            <w:div w:id="181942214">
              <w:marLeft w:val="0"/>
              <w:marRight w:val="0"/>
              <w:marTop w:val="0"/>
              <w:marBottom w:val="0"/>
              <w:divBdr>
                <w:top w:val="none" w:sz="0" w:space="0" w:color="auto"/>
                <w:left w:val="none" w:sz="0" w:space="0" w:color="auto"/>
                <w:bottom w:val="none" w:sz="0" w:space="0" w:color="auto"/>
                <w:right w:val="none" w:sz="0" w:space="0" w:color="auto"/>
              </w:divBdr>
              <w:divsChild>
                <w:div w:id="2028213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2357423">
      <w:bodyDiv w:val="1"/>
      <w:marLeft w:val="0"/>
      <w:marRight w:val="0"/>
      <w:marTop w:val="0"/>
      <w:marBottom w:val="0"/>
      <w:divBdr>
        <w:top w:val="none" w:sz="0" w:space="0" w:color="auto"/>
        <w:left w:val="none" w:sz="0" w:space="0" w:color="auto"/>
        <w:bottom w:val="none" w:sz="0" w:space="0" w:color="auto"/>
        <w:right w:val="none" w:sz="0" w:space="0" w:color="auto"/>
      </w:divBdr>
      <w:divsChild>
        <w:div w:id="172232861">
          <w:marLeft w:val="0"/>
          <w:marRight w:val="0"/>
          <w:marTop w:val="0"/>
          <w:marBottom w:val="0"/>
          <w:divBdr>
            <w:top w:val="none" w:sz="0" w:space="0" w:color="auto"/>
            <w:left w:val="none" w:sz="0" w:space="0" w:color="auto"/>
            <w:bottom w:val="none" w:sz="0" w:space="0" w:color="auto"/>
            <w:right w:val="none" w:sz="0" w:space="0" w:color="auto"/>
          </w:divBdr>
          <w:divsChild>
            <w:div w:id="435104311">
              <w:marLeft w:val="0"/>
              <w:marRight w:val="0"/>
              <w:marTop w:val="0"/>
              <w:marBottom w:val="0"/>
              <w:divBdr>
                <w:top w:val="none" w:sz="0" w:space="0" w:color="auto"/>
                <w:left w:val="none" w:sz="0" w:space="0" w:color="auto"/>
                <w:bottom w:val="none" w:sz="0" w:space="0" w:color="auto"/>
                <w:right w:val="none" w:sz="0" w:space="0" w:color="auto"/>
              </w:divBdr>
              <w:divsChild>
                <w:div w:id="1284193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3444565">
      <w:bodyDiv w:val="1"/>
      <w:marLeft w:val="0"/>
      <w:marRight w:val="0"/>
      <w:marTop w:val="0"/>
      <w:marBottom w:val="0"/>
      <w:divBdr>
        <w:top w:val="none" w:sz="0" w:space="0" w:color="auto"/>
        <w:left w:val="none" w:sz="0" w:space="0" w:color="auto"/>
        <w:bottom w:val="none" w:sz="0" w:space="0" w:color="auto"/>
        <w:right w:val="none" w:sz="0" w:space="0" w:color="auto"/>
      </w:divBdr>
      <w:divsChild>
        <w:div w:id="1926300127">
          <w:marLeft w:val="0"/>
          <w:marRight w:val="0"/>
          <w:marTop w:val="0"/>
          <w:marBottom w:val="0"/>
          <w:divBdr>
            <w:top w:val="none" w:sz="0" w:space="0" w:color="auto"/>
            <w:left w:val="none" w:sz="0" w:space="0" w:color="auto"/>
            <w:bottom w:val="none" w:sz="0" w:space="0" w:color="auto"/>
            <w:right w:val="none" w:sz="0" w:space="0" w:color="auto"/>
          </w:divBdr>
          <w:divsChild>
            <w:div w:id="802819149">
              <w:marLeft w:val="0"/>
              <w:marRight w:val="0"/>
              <w:marTop w:val="0"/>
              <w:marBottom w:val="0"/>
              <w:divBdr>
                <w:top w:val="none" w:sz="0" w:space="0" w:color="auto"/>
                <w:left w:val="none" w:sz="0" w:space="0" w:color="auto"/>
                <w:bottom w:val="none" w:sz="0" w:space="0" w:color="auto"/>
                <w:right w:val="none" w:sz="0" w:space="0" w:color="auto"/>
              </w:divBdr>
              <w:divsChild>
                <w:div w:id="205207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1013707">
      <w:bodyDiv w:val="1"/>
      <w:marLeft w:val="0"/>
      <w:marRight w:val="0"/>
      <w:marTop w:val="0"/>
      <w:marBottom w:val="0"/>
      <w:divBdr>
        <w:top w:val="none" w:sz="0" w:space="0" w:color="auto"/>
        <w:left w:val="none" w:sz="0" w:space="0" w:color="auto"/>
        <w:bottom w:val="none" w:sz="0" w:space="0" w:color="auto"/>
        <w:right w:val="none" w:sz="0" w:space="0" w:color="auto"/>
      </w:divBdr>
      <w:divsChild>
        <w:div w:id="643201832">
          <w:marLeft w:val="0"/>
          <w:marRight w:val="0"/>
          <w:marTop w:val="0"/>
          <w:marBottom w:val="0"/>
          <w:divBdr>
            <w:top w:val="none" w:sz="0" w:space="0" w:color="auto"/>
            <w:left w:val="none" w:sz="0" w:space="0" w:color="auto"/>
            <w:bottom w:val="none" w:sz="0" w:space="0" w:color="auto"/>
            <w:right w:val="none" w:sz="0" w:space="0" w:color="auto"/>
          </w:divBdr>
          <w:divsChild>
            <w:div w:id="919406660">
              <w:marLeft w:val="0"/>
              <w:marRight w:val="0"/>
              <w:marTop w:val="0"/>
              <w:marBottom w:val="0"/>
              <w:divBdr>
                <w:top w:val="none" w:sz="0" w:space="0" w:color="auto"/>
                <w:left w:val="none" w:sz="0" w:space="0" w:color="auto"/>
                <w:bottom w:val="none" w:sz="0" w:space="0" w:color="auto"/>
                <w:right w:val="none" w:sz="0" w:space="0" w:color="auto"/>
              </w:divBdr>
              <w:divsChild>
                <w:div w:id="1050959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5908249">
      <w:bodyDiv w:val="1"/>
      <w:marLeft w:val="0"/>
      <w:marRight w:val="0"/>
      <w:marTop w:val="0"/>
      <w:marBottom w:val="0"/>
      <w:divBdr>
        <w:top w:val="none" w:sz="0" w:space="0" w:color="auto"/>
        <w:left w:val="none" w:sz="0" w:space="0" w:color="auto"/>
        <w:bottom w:val="none" w:sz="0" w:space="0" w:color="auto"/>
        <w:right w:val="none" w:sz="0" w:space="0" w:color="auto"/>
      </w:divBdr>
    </w:div>
    <w:div w:id="1761871881">
      <w:bodyDiv w:val="1"/>
      <w:marLeft w:val="0"/>
      <w:marRight w:val="0"/>
      <w:marTop w:val="0"/>
      <w:marBottom w:val="0"/>
      <w:divBdr>
        <w:top w:val="none" w:sz="0" w:space="0" w:color="auto"/>
        <w:left w:val="none" w:sz="0" w:space="0" w:color="auto"/>
        <w:bottom w:val="none" w:sz="0" w:space="0" w:color="auto"/>
        <w:right w:val="none" w:sz="0" w:space="0" w:color="auto"/>
      </w:divBdr>
      <w:divsChild>
        <w:div w:id="1058361476">
          <w:marLeft w:val="0"/>
          <w:marRight w:val="0"/>
          <w:marTop w:val="0"/>
          <w:marBottom w:val="0"/>
          <w:divBdr>
            <w:top w:val="none" w:sz="0" w:space="0" w:color="auto"/>
            <w:left w:val="none" w:sz="0" w:space="0" w:color="auto"/>
            <w:bottom w:val="none" w:sz="0" w:space="0" w:color="auto"/>
            <w:right w:val="none" w:sz="0" w:space="0" w:color="auto"/>
          </w:divBdr>
          <w:divsChild>
            <w:div w:id="1851482624">
              <w:marLeft w:val="0"/>
              <w:marRight w:val="0"/>
              <w:marTop w:val="0"/>
              <w:marBottom w:val="0"/>
              <w:divBdr>
                <w:top w:val="none" w:sz="0" w:space="0" w:color="auto"/>
                <w:left w:val="none" w:sz="0" w:space="0" w:color="auto"/>
                <w:bottom w:val="none" w:sz="0" w:space="0" w:color="auto"/>
                <w:right w:val="none" w:sz="0" w:space="0" w:color="auto"/>
              </w:divBdr>
              <w:divsChild>
                <w:div w:id="126284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 w:id="1853520723">
      <w:bodyDiv w:val="1"/>
      <w:marLeft w:val="0"/>
      <w:marRight w:val="0"/>
      <w:marTop w:val="0"/>
      <w:marBottom w:val="0"/>
      <w:divBdr>
        <w:top w:val="none" w:sz="0" w:space="0" w:color="auto"/>
        <w:left w:val="none" w:sz="0" w:space="0" w:color="auto"/>
        <w:bottom w:val="none" w:sz="0" w:space="0" w:color="auto"/>
        <w:right w:val="none" w:sz="0" w:space="0" w:color="auto"/>
      </w:divBdr>
      <w:divsChild>
        <w:div w:id="1263146655">
          <w:marLeft w:val="0"/>
          <w:marRight w:val="0"/>
          <w:marTop w:val="0"/>
          <w:marBottom w:val="0"/>
          <w:divBdr>
            <w:top w:val="none" w:sz="0" w:space="0" w:color="auto"/>
            <w:left w:val="none" w:sz="0" w:space="0" w:color="auto"/>
            <w:bottom w:val="none" w:sz="0" w:space="0" w:color="auto"/>
            <w:right w:val="none" w:sz="0" w:space="0" w:color="auto"/>
          </w:divBdr>
          <w:divsChild>
            <w:div w:id="1168669206">
              <w:marLeft w:val="0"/>
              <w:marRight w:val="0"/>
              <w:marTop w:val="0"/>
              <w:marBottom w:val="0"/>
              <w:divBdr>
                <w:top w:val="none" w:sz="0" w:space="0" w:color="auto"/>
                <w:left w:val="none" w:sz="0" w:space="0" w:color="auto"/>
                <w:bottom w:val="none" w:sz="0" w:space="0" w:color="auto"/>
                <w:right w:val="none" w:sz="0" w:space="0" w:color="auto"/>
              </w:divBdr>
              <w:divsChild>
                <w:div w:id="9209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4509405">
      <w:bodyDiv w:val="1"/>
      <w:marLeft w:val="0"/>
      <w:marRight w:val="0"/>
      <w:marTop w:val="0"/>
      <w:marBottom w:val="0"/>
      <w:divBdr>
        <w:top w:val="none" w:sz="0" w:space="0" w:color="auto"/>
        <w:left w:val="none" w:sz="0" w:space="0" w:color="auto"/>
        <w:bottom w:val="none" w:sz="0" w:space="0" w:color="auto"/>
        <w:right w:val="none" w:sz="0" w:space="0" w:color="auto"/>
      </w:divBdr>
      <w:divsChild>
        <w:div w:id="2118334160">
          <w:marLeft w:val="0"/>
          <w:marRight w:val="0"/>
          <w:marTop w:val="0"/>
          <w:marBottom w:val="0"/>
          <w:divBdr>
            <w:top w:val="none" w:sz="0" w:space="0" w:color="auto"/>
            <w:left w:val="none" w:sz="0" w:space="0" w:color="auto"/>
            <w:bottom w:val="none" w:sz="0" w:space="0" w:color="auto"/>
            <w:right w:val="none" w:sz="0" w:space="0" w:color="auto"/>
          </w:divBdr>
          <w:divsChild>
            <w:div w:id="706954722">
              <w:marLeft w:val="0"/>
              <w:marRight w:val="0"/>
              <w:marTop w:val="0"/>
              <w:marBottom w:val="0"/>
              <w:divBdr>
                <w:top w:val="none" w:sz="0" w:space="0" w:color="auto"/>
                <w:left w:val="none" w:sz="0" w:space="0" w:color="auto"/>
                <w:bottom w:val="none" w:sz="0" w:space="0" w:color="auto"/>
                <w:right w:val="none" w:sz="0" w:space="0" w:color="auto"/>
              </w:divBdr>
              <w:divsChild>
                <w:div w:id="220167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2765906">
      <w:bodyDiv w:val="1"/>
      <w:marLeft w:val="0"/>
      <w:marRight w:val="0"/>
      <w:marTop w:val="0"/>
      <w:marBottom w:val="0"/>
      <w:divBdr>
        <w:top w:val="none" w:sz="0" w:space="0" w:color="auto"/>
        <w:left w:val="none" w:sz="0" w:space="0" w:color="auto"/>
        <w:bottom w:val="none" w:sz="0" w:space="0" w:color="auto"/>
        <w:right w:val="none" w:sz="0" w:space="0" w:color="auto"/>
      </w:divBdr>
      <w:divsChild>
        <w:div w:id="980697966">
          <w:marLeft w:val="0"/>
          <w:marRight w:val="0"/>
          <w:marTop w:val="0"/>
          <w:marBottom w:val="0"/>
          <w:divBdr>
            <w:top w:val="none" w:sz="0" w:space="0" w:color="auto"/>
            <w:left w:val="none" w:sz="0" w:space="0" w:color="auto"/>
            <w:bottom w:val="none" w:sz="0" w:space="0" w:color="auto"/>
            <w:right w:val="none" w:sz="0" w:space="0" w:color="auto"/>
          </w:divBdr>
          <w:divsChild>
            <w:div w:id="1489707128">
              <w:marLeft w:val="0"/>
              <w:marRight w:val="0"/>
              <w:marTop w:val="0"/>
              <w:marBottom w:val="0"/>
              <w:divBdr>
                <w:top w:val="none" w:sz="0" w:space="0" w:color="auto"/>
                <w:left w:val="none" w:sz="0" w:space="0" w:color="auto"/>
                <w:bottom w:val="none" w:sz="0" w:space="0" w:color="auto"/>
                <w:right w:val="none" w:sz="0" w:space="0" w:color="auto"/>
              </w:divBdr>
              <w:divsChild>
                <w:div w:id="90953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1834905">
      <w:bodyDiv w:val="1"/>
      <w:marLeft w:val="0"/>
      <w:marRight w:val="0"/>
      <w:marTop w:val="0"/>
      <w:marBottom w:val="0"/>
      <w:divBdr>
        <w:top w:val="none" w:sz="0" w:space="0" w:color="auto"/>
        <w:left w:val="none" w:sz="0" w:space="0" w:color="auto"/>
        <w:bottom w:val="none" w:sz="0" w:space="0" w:color="auto"/>
        <w:right w:val="none" w:sz="0" w:space="0" w:color="auto"/>
      </w:divBdr>
    </w:div>
    <w:div w:id="2033802716">
      <w:bodyDiv w:val="1"/>
      <w:marLeft w:val="0"/>
      <w:marRight w:val="0"/>
      <w:marTop w:val="0"/>
      <w:marBottom w:val="0"/>
      <w:divBdr>
        <w:top w:val="none" w:sz="0" w:space="0" w:color="auto"/>
        <w:left w:val="none" w:sz="0" w:space="0" w:color="auto"/>
        <w:bottom w:val="none" w:sz="0" w:space="0" w:color="auto"/>
        <w:right w:val="none" w:sz="0" w:space="0" w:color="auto"/>
      </w:divBdr>
      <w:divsChild>
        <w:div w:id="291639050">
          <w:marLeft w:val="0"/>
          <w:marRight w:val="0"/>
          <w:marTop w:val="0"/>
          <w:marBottom w:val="0"/>
          <w:divBdr>
            <w:top w:val="none" w:sz="0" w:space="0" w:color="auto"/>
            <w:left w:val="none" w:sz="0" w:space="0" w:color="auto"/>
            <w:bottom w:val="none" w:sz="0" w:space="0" w:color="auto"/>
            <w:right w:val="none" w:sz="0" w:space="0" w:color="auto"/>
          </w:divBdr>
          <w:divsChild>
            <w:div w:id="277416130">
              <w:marLeft w:val="0"/>
              <w:marRight w:val="0"/>
              <w:marTop w:val="0"/>
              <w:marBottom w:val="0"/>
              <w:divBdr>
                <w:top w:val="none" w:sz="0" w:space="0" w:color="auto"/>
                <w:left w:val="none" w:sz="0" w:space="0" w:color="auto"/>
                <w:bottom w:val="none" w:sz="0" w:space="0" w:color="auto"/>
                <w:right w:val="none" w:sz="0" w:space="0" w:color="auto"/>
              </w:divBdr>
              <w:divsChild>
                <w:div w:id="1712992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8A7E28-A1F3-4A09-9B22-7CACEACACE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35</Pages>
  <Words>9007</Words>
  <Characters>51342</Characters>
  <Application>Microsoft Office Word</Application>
  <DocSecurity>0</DocSecurity>
  <Lines>427</Lines>
  <Paragraphs>120</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60229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STJSLP</cp:lastModifiedBy>
  <cp:revision>3</cp:revision>
  <cp:lastPrinted>2023-08-16T17:23:00Z</cp:lastPrinted>
  <dcterms:created xsi:type="dcterms:W3CDTF">2023-09-10T05:14:00Z</dcterms:created>
  <dcterms:modified xsi:type="dcterms:W3CDTF">2023-09-10T05:22:00Z</dcterms:modified>
</cp:coreProperties>
</file>