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8F48E0" w14:textId="74298ABB" w:rsidR="00F053E4" w:rsidRDefault="00F053E4">
      <w:r>
        <w:rPr>
          <w:noProof/>
        </w:rPr>
        <w:drawing>
          <wp:anchor distT="0" distB="0" distL="114300" distR="114300" simplePos="0" relativeHeight="251658240" behindDoc="0" locked="0" layoutInCell="1" allowOverlap="1" wp14:anchorId="6CB0E2E8" wp14:editId="206B8323">
            <wp:simplePos x="0" y="0"/>
            <wp:positionH relativeFrom="margin">
              <wp:posOffset>729395</wp:posOffset>
            </wp:positionH>
            <wp:positionV relativeFrom="paragraph">
              <wp:posOffset>429208</wp:posOffset>
            </wp:positionV>
            <wp:extent cx="4049395" cy="2316480"/>
            <wp:effectExtent l="0" t="0" r="8255" b="7620"/>
            <wp:wrapTopAndBottom/>
            <wp:docPr id="148017950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0179507" name="Imagen 1480179507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49395" cy="2316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8CD041" w14:textId="77777777" w:rsidR="00F053E4" w:rsidRDefault="00F053E4" w:rsidP="00F053E4">
      <w:pPr>
        <w:jc w:val="center"/>
      </w:pPr>
    </w:p>
    <w:p w14:paraId="2E0D62A3" w14:textId="77777777" w:rsidR="00F053E4" w:rsidRDefault="00F053E4" w:rsidP="00F053E4">
      <w:pPr>
        <w:jc w:val="center"/>
      </w:pPr>
    </w:p>
    <w:p w14:paraId="45B4FA2C" w14:textId="6A0B064D" w:rsidR="00F053E4" w:rsidRPr="00F053E4" w:rsidRDefault="00F053E4" w:rsidP="00F053E4">
      <w:pPr>
        <w:jc w:val="center"/>
        <w:rPr>
          <w:rFonts w:ascii="Comic Sans MS" w:hAnsi="Comic Sans MS"/>
          <w:sz w:val="40"/>
          <w:szCs w:val="40"/>
        </w:rPr>
      </w:pPr>
      <w:r w:rsidRPr="00F053E4">
        <w:rPr>
          <w:rFonts w:ascii="Comic Sans MS" w:hAnsi="Comic Sans MS"/>
          <w:sz w:val="40"/>
          <w:szCs w:val="40"/>
        </w:rPr>
        <w:t xml:space="preserve">SMDIF </w:t>
      </w:r>
    </w:p>
    <w:p w14:paraId="1F7852D9" w14:textId="7B35AE11" w:rsidR="00F053E4" w:rsidRPr="00F053E4" w:rsidRDefault="00A44156" w:rsidP="00F053E4">
      <w:pPr>
        <w:jc w:val="center"/>
        <w:rPr>
          <w:rFonts w:ascii="Comic Sans MS" w:hAnsi="Comic Sans MS"/>
        </w:rPr>
      </w:pPr>
      <w:r>
        <w:t>Este sujeto obligado si está facultado para generar la información requerida, con fundamento en la Ley Orgánica del Municipio Libre del Estado de San Luis Potosí Artículos 163, 164, 165 y 166. Sin embargo, en este mes no se cuenta con la información solicitada debido a que no se presentaron declaraciones de situación patrimonial por parte de algún servidor público.</w:t>
      </w:r>
    </w:p>
    <w:sectPr w:rsidR="00F053E4" w:rsidRPr="00F053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3E4"/>
    <w:rsid w:val="004A4F6D"/>
    <w:rsid w:val="007D79DF"/>
    <w:rsid w:val="00A44156"/>
    <w:rsid w:val="00E13740"/>
    <w:rsid w:val="00F053E4"/>
    <w:rsid w:val="00F34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39C6F4"/>
  <w15:chartTrackingRefBased/>
  <w15:docId w15:val="{D2D9F6CF-FC24-40FE-87C8-938FD024B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58</Words>
  <Characters>321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SM_Dif_VGPE</dc:creator>
  <cp:keywords/>
  <dc:description/>
  <cp:lastModifiedBy>SM_Dif_VGPE</cp:lastModifiedBy>
  <cp:revision>8</cp:revision>
  <dcterms:created xsi:type="dcterms:W3CDTF">2023-08-01T16:15:00Z</dcterms:created>
  <dcterms:modified xsi:type="dcterms:W3CDTF">2023-08-04T15:46:00Z</dcterms:modified>
</cp:coreProperties>
</file>