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02DD6" w:rsidRPr="00A02DD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Padrón de Beneficiarios de programas de desarrollo social federal elaborado y publicado por la Secretaría del Bienestar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A02DD6" w:rsidRPr="00A02DD6">
                        <w:rPr>
                          <w:rFonts w:ascii="Arial" w:hAnsi="Arial" w:cs="Arial"/>
                          <w:sz w:val="24"/>
                          <w:szCs w:val="24"/>
                        </w:rPr>
                        <w:t>al Padrón de Beneficiarios de programas de desarrollo social federal elaborado y publicado por la Secretaría del Bienestar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5306" w:rsidRDefault="00165306" w:rsidP="008340A6">
      <w:pPr>
        <w:spacing w:after="0" w:line="240" w:lineRule="auto"/>
      </w:pPr>
      <w:r>
        <w:separator/>
      </w:r>
    </w:p>
  </w:endnote>
  <w:endnote w:type="continuationSeparator" w:id="0">
    <w:p w:rsidR="00165306" w:rsidRDefault="00165306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5306" w:rsidRDefault="00165306" w:rsidP="008340A6">
      <w:pPr>
        <w:spacing w:after="0" w:line="240" w:lineRule="auto"/>
      </w:pPr>
      <w:r>
        <w:separator/>
      </w:r>
    </w:p>
  </w:footnote>
  <w:footnote w:type="continuationSeparator" w:id="0">
    <w:p w:rsidR="00165306" w:rsidRDefault="00165306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0BE6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306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2FD6"/>
    <w:rsid w:val="002143E0"/>
    <w:rsid w:val="002208A6"/>
    <w:rsid w:val="00220DF9"/>
    <w:rsid w:val="0022366C"/>
    <w:rsid w:val="002236F2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2F43FE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2D2B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1071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471A6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39AD"/>
    <w:rsid w:val="0060523D"/>
    <w:rsid w:val="00606F24"/>
    <w:rsid w:val="00611536"/>
    <w:rsid w:val="006119D9"/>
    <w:rsid w:val="00611CB6"/>
    <w:rsid w:val="00612793"/>
    <w:rsid w:val="00613C3B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482E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85B0D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B68B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DD6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15"/>
    <w:rsid w:val="00B85027"/>
    <w:rsid w:val="00B8777C"/>
    <w:rsid w:val="00B87D90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D7E6E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59BA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1038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57E0"/>
    <w:rsid w:val="00E26235"/>
    <w:rsid w:val="00E3026E"/>
    <w:rsid w:val="00E31781"/>
    <w:rsid w:val="00E32255"/>
    <w:rsid w:val="00E3568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58C1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8E4A71-C37C-4BCE-9932-647F486C1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2023-12-05T15:41:00Z</dcterms:created>
  <dcterms:modified xsi:type="dcterms:W3CDTF">2023-12-05T15:41:00Z</dcterms:modified>
</cp:coreProperties>
</file>