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6AB59D" w14:textId="4B80B9F3" w:rsidR="00CF11D0" w:rsidRDefault="00CF11D0"/>
    <w:p w14:paraId="3E55BA5C" w14:textId="77777777" w:rsidR="00CF11D0" w:rsidRDefault="00CF11D0"/>
    <w:p w14:paraId="018CE668" w14:textId="77777777" w:rsidR="00CF11D0" w:rsidRDefault="00CF11D0"/>
    <w:p w14:paraId="7C154E01" w14:textId="77777777" w:rsidR="00CF11D0" w:rsidRDefault="00CF11D0" w:rsidP="00BB037B">
      <w:pPr>
        <w:jc w:val="both"/>
      </w:pPr>
    </w:p>
    <w:p w14:paraId="5304F6C0" w14:textId="77777777" w:rsidR="008E3C6F" w:rsidRDefault="008E3C6F" w:rsidP="008E3C6F">
      <w:pPr>
        <w:jc w:val="center"/>
        <w:rPr>
          <w:b/>
          <w:sz w:val="44"/>
          <w:szCs w:val="44"/>
        </w:rPr>
      </w:pPr>
    </w:p>
    <w:p w14:paraId="5FBA9A56" w14:textId="77777777" w:rsidR="0095637F" w:rsidRDefault="0095637F" w:rsidP="008E3C6F">
      <w:pPr>
        <w:jc w:val="center"/>
        <w:rPr>
          <w:b/>
          <w:sz w:val="44"/>
          <w:szCs w:val="44"/>
        </w:rPr>
      </w:pPr>
    </w:p>
    <w:p w14:paraId="245404D4" w14:textId="19F99811" w:rsidR="0095637F" w:rsidRDefault="0095637F" w:rsidP="00210B63">
      <w:pPr>
        <w:jc w:val="both"/>
        <w:rPr>
          <w:b/>
          <w:sz w:val="28"/>
          <w:szCs w:val="28"/>
        </w:rPr>
      </w:pPr>
    </w:p>
    <w:p w14:paraId="28E1C5B3" w14:textId="77777777" w:rsidR="003A1C65" w:rsidRPr="004766F3" w:rsidRDefault="003A1C65" w:rsidP="003A1C65">
      <w:pPr>
        <w:spacing w:after="200" w:line="276" w:lineRule="auto"/>
        <w:jc w:val="center"/>
        <w:rPr>
          <w:rFonts w:ascii="Calibri" w:eastAsia="Calibri" w:hAnsi="Calibri" w:cs="Times New Roman"/>
          <w:b/>
          <w:sz w:val="40"/>
          <w:szCs w:val="22"/>
        </w:rPr>
      </w:pPr>
      <w:r w:rsidRPr="004766F3">
        <w:rPr>
          <w:rFonts w:ascii="Calibri" w:eastAsia="Calibri" w:hAnsi="Calibri" w:cs="Times New Roman"/>
          <w:b/>
          <w:sz w:val="40"/>
          <w:szCs w:val="22"/>
        </w:rPr>
        <w:t>H. AYUNTAMIENTO DE SAN LUIS POTOS</w:t>
      </w:r>
      <w:r>
        <w:rPr>
          <w:rFonts w:ascii="Calibri" w:eastAsia="Calibri" w:hAnsi="Calibri" w:cs="Times New Roman"/>
          <w:b/>
          <w:sz w:val="40"/>
          <w:szCs w:val="22"/>
        </w:rPr>
        <w:t xml:space="preserve">I. </w:t>
      </w:r>
    </w:p>
    <w:p w14:paraId="786A3C84" w14:textId="77777777" w:rsidR="003A1C65" w:rsidRPr="004766F3" w:rsidRDefault="003A1C65" w:rsidP="003A1C65">
      <w:pP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2"/>
        </w:rPr>
      </w:pPr>
    </w:p>
    <w:p w14:paraId="1EA081A7" w14:textId="77777777" w:rsidR="003A1C65" w:rsidRPr="004766F3" w:rsidRDefault="003A1C65" w:rsidP="003A1C65">
      <w:pP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2"/>
        </w:rPr>
      </w:pPr>
      <w:r w:rsidRPr="004766F3">
        <w:rPr>
          <w:rFonts w:ascii="Calibri" w:eastAsia="Calibri" w:hAnsi="Calibri" w:cs="Times New Roman"/>
          <w:b/>
          <w:sz w:val="28"/>
          <w:szCs w:val="22"/>
        </w:rPr>
        <w:t>DIRECCI</w:t>
      </w:r>
      <w:r>
        <w:rPr>
          <w:rFonts w:ascii="Calibri" w:eastAsia="Calibri" w:hAnsi="Calibri" w:cs="Times New Roman"/>
          <w:b/>
          <w:sz w:val="28"/>
          <w:szCs w:val="22"/>
        </w:rPr>
        <w:t xml:space="preserve">ÓN GENERAL DE GESTIÓN TERIRTORIAL Y CATASTRO </w:t>
      </w:r>
    </w:p>
    <w:p w14:paraId="0E9A9426" w14:textId="77777777" w:rsidR="003A1C65" w:rsidRPr="004766F3" w:rsidRDefault="003A1C65" w:rsidP="003A1C65">
      <w:pP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2"/>
        </w:rPr>
      </w:pPr>
    </w:p>
    <w:p w14:paraId="5B323D49" w14:textId="28757FC5" w:rsidR="003A1C65" w:rsidRPr="004766F3" w:rsidRDefault="003A1C65" w:rsidP="003A1C65">
      <w:pP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2"/>
        </w:rPr>
      </w:pPr>
      <w:r w:rsidRPr="004766F3">
        <w:rPr>
          <w:rFonts w:ascii="Calibri" w:eastAsia="Calibri" w:hAnsi="Calibri" w:cs="Times New Roman"/>
          <w:b/>
          <w:sz w:val="28"/>
          <w:szCs w:val="22"/>
        </w:rPr>
        <w:t>LTAIPSLP85I</w:t>
      </w:r>
      <w:r>
        <w:rPr>
          <w:rFonts w:ascii="Calibri" w:eastAsia="Calibri" w:hAnsi="Calibri" w:cs="Times New Roman"/>
          <w:b/>
          <w:sz w:val="28"/>
          <w:szCs w:val="22"/>
        </w:rPr>
        <w:t>H3</w:t>
      </w:r>
    </w:p>
    <w:p w14:paraId="30D98F37" w14:textId="77777777" w:rsidR="003A1C65" w:rsidRPr="004766F3" w:rsidRDefault="003A1C65" w:rsidP="003A1C65">
      <w:pP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2"/>
        </w:rPr>
      </w:pPr>
    </w:p>
    <w:p w14:paraId="174B7375" w14:textId="386D5422" w:rsidR="004D6F04" w:rsidRDefault="003A1C65" w:rsidP="003A1C65">
      <w:pPr>
        <w:spacing w:after="200" w:line="276" w:lineRule="auto"/>
        <w:jc w:val="both"/>
        <w:rPr>
          <w:b/>
          <w:sz w:val="28"/>
          <w:szCs w:val="28"/>
        </w:rPr>
      </w:pPr>
      <w:r w:rsidRPr="004766F3">
        <w:rPr>
          <w:rFonts w:ascii="Calibri" w:eastAsia="Calibri" w:hAnsi="Calibri" w:cs="Times New Roman"/>
          <w:sz w:val="28"/>
          <w:szCs w:val="22"/>
        </w:rPr>
        <w:t xml:space="preserve">NO </w:t>
      </w:r>
      <w:r>
        <w:rPr>
          <w:rFonts w:ascii="Calibri" w:eastAsia="Calibri" w:hAnsi="Calibri" w:cs="Times New Roman"/>
          <w:sz w:val="28"/>
          <w:szCs w:val="22"/>
        </w:rPr>
        <w:t xml:space="preserve">AGREGA HIPERVÍNCULO CON </w:t>
      </w:r>
      <w:r w:rsidRPr="003A1C65">
        <w:rPr>
          <w:rFonts w:ascii="Calibri" w:eastAsia="Calibri" w:hAnsi="Calibri" w:cs="Times New Roman"/>
          <w:sz w:val="28"/>
          <w:szCs w:val="22"/>
        </w:rPr>
        <w:t>FUNDAMENTO EN LOS ARTICULOS 3 FRACCION XVII, XXXVII, 23; 52; 82 FRACCIONES I Y VI; 83, 125, 138 DE LA LEY DE TRANSPARENCIA Y ACCESO A LA INFORMACIÓN PÚBLICA DEL ESTADO DE SAN LUIS POTOSÍ</w:t>
      </w:r>
      <w:r>
        <w:rPr>
          <w:rFonts w:ascii="Calibri" w:eastAsia="Calibri" w:hAnsi="Calibri" w:cs="Times New Roman"/>
          <w:sz w:val="28"/>
          <w:szCs w:val="22"/>
        </w:rPr>
        <w:t xml:space="preserve">, </w:t>
      </w:r>
      <w:r w:rsidRPr="003A1C65">
        <w:t>A</w:t>
      </w:r>
      <w:r w:rsidRPr="003A1C65">
        <w:rPr>
          <w:rFonts w:ascii="Calibri" w:eastAsia="Calibri" w:hAnsi="Calibri" w:cs="Times New Roman"/>
          <w:sz w:val="28"/>
          <w:szCs w:val="22"/>
        </w:rPr>
        <w:t xml:space="preserve"> EFECTO DE SALVAGUARDAR LA INTEGRIDAD DE LOS DATOS PROPORCIONADOS POR PARTICULARES</w:t>
      </w:r>
      <w:r>
        <w:rPr>
          <w:rFonts w:ascii="Calibri" w:eastAsia="Calibri" w:hAnsi="Calibri" w:cs="Times New Roman"/>
          <w:sz w:val="28"/>
          <w:szCs w:val="22"/>
        </w:rPr>
        <w:t xml:space="preserve">. </w:t>
      </w:r>
    </w:p>
    <w:p w14:paraId="2091A674" w14:textId="77777777" w:rsidR="0095637F" w:rsidRDefault="0095637F" w:rsidP="003A1C65">
      <w:pPr>
        <w:jc w:val="both"/>
        <w:rPr>
          <w:b/>
          <w:sz w:val="28"/>
          <w:szCs w:val="28"/>
        </w:rPr>
      </w:pPr>
      <w:bookmarkStart w:id="0" w:name="_GoBack"/>
      <w:bookmarkEnd w:id="0"/>
    </w:p>
    <w:p w14:paraId="05E06D55" w14:textId="6C9C5ADC" w:rsidR="00C622AF" w:rsidRPr="002941E6" w:rsidRDefault="00C622AF" w:rsidP="000C7839">
      <w:pPr>
        <w:jc w:val="both"/>
        <w:rPr>
          <w:sz w:val="28"/>
          <w:szCs w:val="28"/>
        </w:rPr>
      </w:pPr>
    </w:p>
    <w:sectPr w:rsidR="00C622AF" w:rsidRPr="002941E6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0FBA49" w14:textId="77777777" w:rsidR="007C08DB" w:rsidRDefault="007C08DB" w:rsidP="00F90586">
      <w:r>
        <w:separator/>
      </w:r>
    </w:p>
  </w:endnote>
  <w:endnote w:type="continuationSeparator" w:id="0">
    <w:p w14:paraId="4CDDBCAD" w14:textId="77777777" w:rsidR="007C08DB" w:rsidRDefault="007C08DB" w:rsidP="00F9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F6B8BC" w14:textId="5188B7EB" w:rsidR="00F90586" w:rsidRDefault="00F90586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5049D99" wp14:editId="693FF2EE">
          <wp:simplePos x="0" y="0"/>
          <wp:positionH relativeFrom="column">
            <wp:posOffset>-1020920</wp:posOffset>
          </wp:positionH>
          <wp:positionV relativeFrom="paragraph">
            <wp:posOffset>-362857</wp:posOffset>
          </wp:positionV>
          <wp:extent cx="7692307" cy="103051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2307" cy="10305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AD7BE3" w14:textId="77777777" w:rsidR="007C08DB" w:rsidRDefault="007C08DB" w:rsidP="00F90586">
      <w:r>
        <w:separator/>
      </w:r>
    </w:p>
  </w:footnote>
  <w:footnote w:type="continuationSeparator" w:id="0">
    <w:p w14:paraId="30C43340" w14:textId="77777777" w:rsidR="007C08DB" w:rsidRDefault="007C08DB" w:rsidP="00F905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420568" w14:textId="2768B698" w:rsidR="00F90586" w:rsidRDefault="00E07F2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7731BDEE" wp14:editId="3017875D">
          <wp:simplePos x="0" y="0"/>
          <wp:positionH relativeFrom="column">
            <wp:posOffset>-1174750</wp:posOffset>
          </wp:positionH>
          <wp:positionV relativeFrom="paragraph">
            <wp:posOffset>-217261</wp:posOffset>
          </wp:positionV>
          <wp:extent cx="7847971" cy="1269812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47971" cy="12698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7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1D0"/>
    <w:rsid w:val="000A5440"/>
    <w:rsid w:val="000B63C6"/>
    <w:rsid w:val="000C7839"/>
    <w:rsid w:val="000F7D9D"/>
    <w:rsid w:val="00210B63"/>
    <w:rsid w:val="0021107A"/>
    <w:rsid w:val="002941E6"/>
    <w:rsid w:val="00390B50"/>
    <w:rsid w:val="003A1C65"/>
    <w:rsid w:val="003B14A5"/>
    <w:rsid w:val="0041452B"/>
    <w:rsid w:val="004570E5"/>
    <w:rsid w:val="004D6F04"/>
    <w:rsid w:val="00586AAD"/>
    <w:rsid w:val="00617806"/>
    <w:rsid w:val="0066429A"/>
    <w:rsid w:val="00681039"/>
    <w:rsid w:val="007C08DB"/>
    <w:rsid w:val="008E3C6F"/>
    <w:rsid w:val="00926DE0"/>
    <w:rsid w:val="0095637F"/>
    <w:rsid w:val="009F7F82"/>
    <w:rsid w:val="00A80966"/>
    <w:rsid w:val="00AA0B2E"/>
    <w:rsid w:val="00AD1D89"/>
    <w:rsid w:val="00B7414C"/>
    <w:rsid w:val="00BB037B"/>
    <w:rsid w:val="00C622AF"/>
    <w:rsid w:val="00CB0C20"/>
    <w:rsid w:val="00CC2F62"/>
    <w:rsid w:val="00CF11D0"/>
    <w:rsid w:val="00D01A76"/>
    <w:rsid w:val="00D527E8"/>
    <w:rsid w:val="00E07F24"/>
    <w:rsid w:val="00E40BE9"/>
    <w:rsid w:val="00E66FD3"/>
    <w:rsid w:val="00EF7626"/>
    <w:rsid w:val="00F90586"/>
    <w:rsid w:val="00FD4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3415EC"/>
  <w15:chartTrackingRefBased/>
  <w15:docId w15:val="{81C51467-90B8-4F46-8E2F-D1A759B34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90586"/>
  </w:style>
  <w:style w:type="paragraph" w:styleId="Piedepgina">
    <w:name w:val="footer"/>
    <w:basedOn w:val="Normal"/>
    <w:link w:val="PiedepginaC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905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64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Direccion de Catastro</cp:lastModifiedBy>
  <cp:revision>25</cp:revision>
  <cp:lastPrinted>2021-10-04T15:05:00Z</cp:lastPrinted>
  <dcterms:created xsi:type="dcterms:W3CDTF">2021-10-04T15:02:00Z</dcterms:created>
  <dcterms:modified xsi:type="dcterms:W3CDTF">2022-12-09T15:13:00Z</dcterms:modified>
</cp:coreProperties>
</file>