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71034C">
      <w:pPr>
        <w:pStyle w:val="Contenidodelmarco"/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lang w:val="es-MX"/>
        </w:rPr>
        <w:t>INSTITUTO REGISTRAL Y CATASTRAL</w:t>
      </w:r>
    </w:p>
    <w:p w:rsidR="00CC6018" w:rsidRDefault="00CC6018" w:rsidP="0071034C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1B3690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1B3690" w:rsidRDefault="001B3690" w:rsidP="00CC6018">
      <w:pPr>
        <w:jc w:val="right"/>
        <w:rPr>
          <w:sz w:val="28"/>
        </w:rPr>
      </w:pPr>
    </w:p>
    <w:p w:rsidR="0071034C" w:rsidRPr="00B314FF" w:rsidRDefault="0071034C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Pr="0071034C" w:rsidRDefault="0071034C" w:rsidP="0071034C">
      <w:pPr>
        <w:tabs>
          <w:tab w:val="left" w:pos="3264"/>
        </w:tabs>
        <w:jc w:val="center"/>
        <w:rPr>
          <w:rFonts w:ascii="Literata" w:hAnsi="Literata" w:cs="Times New Roman"/>
          <w:bCs/>
          <w:szCs w:val="28"/>
          <w:lang w:val="es-MX"/>
        </w:rPr>
      </w:pPr>
      <w:r w:rsidRPr="0071034C">
        <w:rPr>
          <w:rFonts w:ascii="Literata" w:hAnsi="Literata" w:cs="Times New Roman"/>
          <w:bCs/>
          <w:szCs w:val="28"/>
          <w:lang w:val="es-MX"/>
        </w:rPr>
        <w:t xml:space="preserve">ARTICULO 84 FRACCIÓN </w:t>
      </w:r>
      <w:r w:rsidR="00F23F71">
        <w:rPr>
          <w:rFonts w:ascii="Literata" w:hAnsi="Literata" w:cs="Times New Roman"/>
          <w:bCs/>
          <w:szCs w:val="28"/>
          <w:lang w:val="es-MX"/>
        </w:rPr>
        <w:t>XXXVII B</w:t>
      </w:r>
    </w:p>
    <w:p w:rsidR="008F30F8" w:rsidRPr="0071034C" w:rsidRDefault="008F30F8" w:rsidP="00CC6018">
      <w:pPr>
        <w:tabs>
          <w:tab w:val="left" w:pos="3264"/>
        </w:tabs>
        <w:rPr>
          <w:rFonts w:ascii="Literata" w:hAnsi="Literata" w:cs="Times New Roman"/>
          <w:bCs/>
          <w:szCs w:val="28"/>
          <w:lang w:val="es-MX"/>
        </w:rPr>
      </w:pPr>
    </w:p>
    <w:p w:rsidR="00CC6018" w:rsidRPr="0071034C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szCs w:val="18"/>
          <w:lang w:val="es-MX"/>
        </w:rPr>
      </w:pPr>
    </w:p>
    <w:p w:rsidR="00A529A4" w:rsidRDefault="0071034C" w:rsidP="00F23F71">
      <w:pPr>
        <w:jc w:val="both"/>
      </w:pPr>
      <w:r w:rsidRPr="00EC06B6">
        <w:rPr>
          <w:rFonts w:ascii="Literata" w:hAnsi="Literata" w:cstheme="minorHAnsi"/>
          <w:szCs w:val="22"/>
        </w:rPr>
        <w:t xml:space="preserve">DURANTE EL PERIODO QUE SE REPORTA, EL INSTITUTO REGISTRAL Y CATASTRAL DEL ESTADO DE SAN LUIS POTOSÍ </w:t>
      </w:r>
      <w:r w:rsidRPr="00EC06B6">
        <w:rPr>
          <w:rFonts w:ascii="Literata" w:hAnsi="Literata" w:cs="Times New Roman"/>
          <w:szCs w:val="22"/>
          <w:lang w:val="es-MX"/>
        </w:rPr>
        <w:t>NO</w:t>
      </w:r>
      <w:r w:rsidR="00EC06B6" w:rsidRPr="00EC06B6">
        <w:rPr>
          <w:rFonts w:ascii="Literata" w:hAnsi="Literata" w:cstheme="minorHAnsi"/>
          <w:szCs w:val="22"/>
        </w:rPr>
        <w:t xml:space="preserve"> GE</w:t>
      </w:r>
      <w:r w:rsidR="00F23F71" w:rsidRPr="00F23F71">
        <w:rPr>
          <w:rFonts w:ascii="Literata" w:hAnsi="Literata" w:cstheme="minorHAnsi"/>
          <w:szCs w:val="22"/>
        </w:rPr>
        <w:t>NERO</w:t>
      </w:r>
      <w:r w:rsidR="00F23F71" w:rsidRPr="00F23F71">
        <w:rPr>
          <w:rFonts w:ascii="Literata" w:hAnsi="Literata"/>
        </w:rPr>
        <w:t xml:space="preserve"> INFORME DE AVANCES PROGRAMÁTICOS O PRESUPUESTALES, BALANCES GENERALES Y SU ESTADO FINANCIERO</w:t>
      </w:r>
    </w:p>
    <w:p w:rsidR="00F23F71" w:rsidRDefault="00F23F71" w:rsidP="00F23F71">
      <w:pPr>
        <w:jc w:val="both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529A4" w:rsidRDefault="00A529A4" w:rsidP="00A529A4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 xml:space="preserve">Atendiendo a lo establecido en los artículos 18 y 19 de la Ley de Transparencia en concordancia con el lineamiento </w:t>
      </w:r>
      <w:r w:rsidR="00F23F71">
        <w:t>Quincuagésimo Segundo</w:t>
      </w:r>
      <w:r w:rsidR="00EC06B6">
        <w:rPr>
          <w:rFonts w:ascii="Literata" w:hAnsi="Literata"/>
        </w:rPr>
        <w:t>,</w:t>
      </w:r>
      <w:r w:rsidRPr="00EC06B6">
        <w:rPr>
          <w:rFonts w:ascii="Literata" w:hAnsi="Literata"/>
        </w:rPr>
        <w:t xml:space="preserve"> </w:t>
      </w:r>
      <w:r w:rsidR="00EC06B6" w:rsidRPr="00EC06B6">
        <w:rPr>
          <w:rFonts w:ascii="Literata" w:hAnsi="Literata"/>
        </w:rPr>
        <w:t xml:space="preserve">inciso </w:t>
      </w:r>
      <w:r w:rsidR="00F23F71">
        <w:rPr>
          <w:rFonts w:ascii="Literata" w:hAnsi="Literata"/>
        </w:rPr>
        <w:t>B</w:t>
      </w:r>
      <w:r>
        <w:rPr>
          <w:rFonts w:ascii="Literata" w:hAnsi="Literata"/>
        </w:rPr>
        <w:t>.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A529A4" w:rsidRDefault="00A529A4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  <w:bookmarkStart w:id="0" w:name="_GoBack"/>
      <w:bookmarkEnd w:id="0"/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Default="004B0AB3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34C" w:rsidRDefault="0071034C">
      <w:r>
        <w:separator/>
      </w:r>
    </w:p>
  </w:endnote>
  <w:endnote w:type="continuationSeparator" w:id="0">
    <w:p w:rsidR="0071034C" w:rsidRDefault="00710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34C" w:rsidRDefault="0071034C">
      <w:r>
        <w:separator/>
      </w:r>
    </w:p>
  </w:footnote>
  <w:footnote w:type="continuationSeparator" w:id="0">
    <w:p w:rsidR="0071034C" w:rsidRDefault="00710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A3BD0"/>
    <w:rsid w:val="002F57DB"/>
    <w:rsid w:val="00381B83"/>
    <w:rsid w:val="003855E9"/>
    <w:rsid w:val="004947E2"/>
    <w:rsid w:val="004974C3"/>
    <w:rsid w:val="004A190A"/>
    <w:rsid w:val="004B0AB3"/>
    <w:rsid w:val="00525D4F"/>
    <w:rsid w:val="00577596"/>
    <w:rsid w:val="005B5A51"/>
    <w:rsid w:val="005C77B9"/>
    <w:rsid w:val="0067092B"/>
    <w:rsid w:val="0070768A"/>
    <w:rsid w:val="0071034C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049A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A274A7"/>
    <w:rsid w:val="00A529A4"/>
    <w:rsid w:val="00A92F15"/>
    <w:rsid w:val="00AC360F"/>
    <w:rsid w:val="00AE2348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EC06B6"/>
    <w:rsid w:val="00F02CE3"/>
    <w:rsid w:val="00F228C6"/>
    <w:rsid w:val="00F23F71"/>
    <w:rsid w:val="00F254EE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7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DA880B-8540-4173-96A2-BDF78879B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MARIELA MONSIVAIS VAZQUEZ</cp:lastModifiedBy>
  <cp:revision>3</cp:revision>
  <cp:lastPrinted>2022-02-03T18:03:00Z</cp:lastPrinted>
  <dcterms:created xsi:type="dcterms:W3CDTF">2023-02-08T21:17:00Z</dcterms:created>
  <dcterms:modified xsi:type="dcterms:W3CDTF">2023-02-08T21:32:00Z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