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11AF" w:rsidRDefault="003411AF" w:rsidP="004C5714"/>
    <w:p w:rsidR="004C5714" w:rsidRDefault="004C5714" w:rsidP="004C5714"/>
    <w:p w:rsidR="004C5714" w:rsidRDefault="004C5714" w:rsidP="004C5714"/>
    <w:p w:rsidR="00221277" w:rsidRDefault="00221277" w:rsidP="004C5714"/>
    <w:p w:rsidR="007B238E" w:rsidRDefault="00FF6CFA" w:rsidP="007D052D">
      <w:pPr>
        <w:spacing w:after="0" w:line="240" w:lineRule="auto"/>
        <w:jc w:val="both"/>
        <w:rPr>
          <w:rFonts w:ascii="Literata 18pt Light" w:hAnsi="Literata 18pt Light"/>
          <w:color w:val="000000"/>
          <w:sz w:val="24"/>
          <w:szCs w:val="24"/>
        </w:rPr>
      </w:pPr>
      <w:bookmarkStart w:id="0" w:name="_GoBack"/>
      <w:bookmarkEnd w:id="0"/>
      <w:r w:rsidRPr="00FF6CFA">
        <w:rPr>
          <w:rFonts w:ascii="Literata 18pt Light" w:hAnsi="Literata 18pt Light"/>
          <w:color w:val="000000"/>
          <w:sz w:val="24"/>
          <w:szCs w:val="24"/>
        </w:rPr>
        <w:t>Este sujeto obligado si está facultado para generar la información requerida, de conformidad con lo dispuesto en el artículo 53 de la Constitución Política del Estado de San Luis Potosí, sin embargo, en este periodo no se contó con la cuenta pública del Poder Ejecutivo debido a que ésta se encuentra en proceso de elaboración, pues se presenta en forma anual al Congreso del Estado a más tardar el día quince del mes de marzo del año siguiente al que corresponda su ejercicio.</w:t>
      </w:r>
    </w:p>
    <w:p w:rsidR="007B238E" w:rsidRDefault="007B238E" w:rsidP="007D052D">
      <w:pPr>
        <w:spacing w:after="0" w:line="240" w:lineRule="auto"/>
        <w:jc w:val="both"/>
        <w:rPr>
          <w:rFonts w:ascii="Literata 18pt Light" w:hAnsi="Literata 18pt Light"/>
          <w:color w:val="000000"/>
          <w:sz w:val="24"/>
          <w:szCs w:val="24"/>
        </w:rPr>
      </w:pPr>
    </w:p>
    <w:p w:rsidR="008E4298" w:rsidRPr="00017C1A" w:rsidRDefault="007D052D" w:rsidP="008E4298">
      <w:pPr>
        <w:spacing w:after="0" w:line="240" w:lineRule="auto"/>
        <w:jc w:val="both"/>
        <w:rPr>
          <w:color w:val="000000"/>
          <w:sz w:val="28"/>
          <w:szCs w:val="28"/>
        </w:rPr>
      </w:pPr>
      <w:r w:rsidRPr="00790814">
        <w:rPr>
          <w:rFonts w:ascii="Literata 18pt Light" w:hAnsi="Literata 18pt Light"/>
          <w:color w:val="000000"/>
          <w:sz w:val="24"/>
          <w:szCs w:val="24"/>
        </w:rPr>
        <w:t xml:space="preserve"> </w:t>
      </w:r>
    </w:p>
    <w:p w:rsidR="004C5714" w:rsidRPr="004C5714" w:rsidRDefault="004C5714" w:rsidP="004C5714"/>
    <w:sectPr w:rsidR="004C5714" w:rsidRPr="004C5714" w:rsidSect="00060A98">
      <w:headerReference w:type="default" r:id="rId7"/>
      <w:footerReference w:type="default" r:id="rId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5A72" w:rsidRDefault="00BC5A72">
      <w:pPr>
        <w:spacing w:after="0" w:line="240" w:lineRule="auto"/>
      </w:pPr>
      <w:r>
        <w:separator/>
      </w:r>
    </w:p>
  </w:endnote>
  <w:endnote w:type="continuationSeparator" w:id="0">
    <w:p w:rsidR="00BC5A72" w:rsidRDefault="00BC5A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Lucida Grande">
    <w:altName w:val="Times New Roman"/>
    <w:charset w:val="00"/>
    <w:family w:val="auto"/>
    <w:pitch w:val="variable"/>
    <w:sig w:usb0="00000000" w:usb1="5000A1FF" w:usb2="00000000" w:usb3="00000000" w:csb0="000001BF" w:csb1="00000000"/>
  </w:font>
  <w:font w:name="Literata 18pt Light">
    <w:charset w:val="00"/>
    <w:family w:val="auto"/>
    <w:pitch w:val="variable"/>
    <w:sig w:usb0="E00002FF" w:usb1="5000207B" w:usb2="00000000" w:usb3="00000000" w:csb0="0000019F" w:csb1="00000000"/>
    <w:embedRegular r:id="rId1" w:fontKey="{699F0C6A-2BB0-4DAB-982F-19C1A8B6F6F3}"/>
  </w:font>
  <w:font w:name="Montserrat">
    <w:altName w:val="Times New Roman"/>
    <w:charset w:val="00"/>
    <w:family w:val="auto"/>
    <w:pitch w:val="variable"/>
    <w:sig w:usb0="00000001" w:usb1="00000003" w:usb2="00000000" w:usb3="00000000" w:csb0="00000197" w:csb1="00000000"/>
    <w:embedRegular r:id="rId2" w:fontKey="{613B9C57-7FF6-47E1-982C-E20A3F676A79}"/>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0459" w:rsidRPr="00B10459" w:rsidRDefault="00B10459" w:rsidP="00B10459">
    <w:pPr>
      <w:pStyle w:val="Piedepgina"/>
      <w:jc w:val="center"/>
      <w:rPr>
        <w:rFonts w:ascii="Montserrat" w:hAnsi="Montserrat"/>
        <w:sz w:val="10"/>
        <w:szCs w:val="16"/>
      </w:rPr>
    </w:pPr>
    <w:proofErr w:type="spellStart"/>
    <w:r w:rsidRPr="00B10459">
      <w:rPr>
        <w:rFonts w:ascii="Montserrat" w:hAnsi="Montserrat"/>
        <w:sz w:val="10"/>
        <w:szCs w:val="16"/>
      </w:rPr>
      <w:t>Blvd</w:t>
    </w:r>
    <w:proofErr w:type="spellEnd"/>
    <w:r w:rsidRPr="00B10459">
      <w:rPr>
        <w:rFonts w:ascii="Montserrat" w:hAnsi="Montserrat"/>
        <w:sz w:val="10"/>
        <w:szCs w:val="16"/>
      </w:rPr>
      <w:t xml:space="preserve">. Antonio Rocha Cordero N°507 entrada B estacionamiento FENAPO, Col. Simón Díaz, C.P. 78380 San Luis Potosí, S.L.P. Tel: (444)198 55 00 al 05  </w:t>
    </w:r>
    <w:r>
      <w:rPr>
        <w:rFonts w:ascii="Montserrat" w:hAnsi="Montserrat"/>
        <w:sz w:val="10"/>
        <w:szCs w:val="16"/>
      </w:rPr>
      <w:t xml:space="preserve">        </w:t>
    </w:r>
    <w:r w:rsidRPr="00B10459">
      <w:rPr>
        <w:rFonts w:ascii="Montserrat" w:hAnsi="Montserrat"/>
        <w:sz w:val="10"/>
        <w:szCs w:val="16"/>
      </w:rPr>
      <w:t>slp.gob.mx/</w:t>
    </w:r>
    <w:proofErr w:type="spellStart"/>
    <w:r w:rsidRPr="00B10459">
      <w:rPr>
        <w:rFonts w:ascii="Montserrat" w:hAnsi="Montserrat"/>
        <w:sz w:val="10"/>
        <w:szCs w:val="16"/>
      </w:rPr>
      <w:t>defensoria</w:t>
    </w:r>
    <w:proofErr w:type="spellEnd"/>
  </w:p>
  <w:p w:rsidR="00951420" w:rsidRPr="00365AEC" w:rsidRDefault="00727FCF" w:rsidP="00790B6D">
    <w:pPr>
      <w:pStyle w:val="Piedepgina"/>
      <w:jc w:val="right"/>
      <w:rPr>
        <w:szCs w:val="16"/>
      </w:rPr>
    </w:pPr>
    <w:r>
      <w:rPr>
        <w:noProof/>
        <w:szCs w:val="16"/>
        <w:lang w:val="es-MX" w:eastAsia="es-MX"/>
      </w:rPr>
      <w:drawing>
        <wp:inline distT="0" distB="0" distL="0" distR="0">
          <wp:extent cx="5600700" cy="123825"/>
          <wp:effectExtent l="0" t="0" r="0" b="9525"/>
          <wp:docPr id="1" name="Imagen 1" descr="linea horizontal 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nea horizontal gri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00700" cy="123825"/>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5A72" w:rsidRDefault="00BC5A72">
      <w:pPr>
        <w:spacing w:after="0" w:line="240" w:lineRule="auto"/>
      </w:pPr>
      <w:r>
        <w:separator/>
      </w:r>
    </w:p>
  </w:footnote>
  <w:footnote w:type="continuationSeparator" w:id="0">
    <w:p w:rsidR="00BC5A72" w:rsidRDefault="00BC5A7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5CC5" w:rsidRDefault="00481A58" w:rsidP="00857378">
    <w:pPr>
      <w:pStyle w:val="Encabezado"/>
    </w:pPr>
    <w:r>
      <w:rPr>
        <w:noProof/>
        <w:lang w:val="es-MX" w:eastAsia="es-MX"/>
      </w:rPr>
      <w:drawing>
        <wp:inline distT="0" distB="0" distL="0" distR="0" wp14:anchorId="47406119" wp14:editId="0BD9D600">
          <wp:extent cx="4274820" cy="735965"/>
          <wp:effectExtent l="0" t="0" r="0" b="6985"/>
          <wp:docPr id="3" name="Imagen 3" descr="MEMBRET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MBRET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74820" cy="73596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embedTrueTypeFonts/>
  <w:embedSystemFonts/>
  <w:saveSubsetFont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ECB"/>
    <w:rsid w:val="00016EE1"/>
    <w:rsid w:val="00027F81"/>
    <w:rsid w:val="00057967"/>
    <w:rsid w:val="00060A98"/>
    <w:rsid w:val="00070824"/>
    <w:rsid w:val="0007353A"/>
    <w:rsid w:val="000819F9"/>
    <w:rsid w:val="000B0A18"/>
    <w:rsid w:val="000B60BA"/>
    <w:rsid w:val="000C02CD"/>
    <w:rsid w:val="00102EFC"/>
    <w:rsid w:val="001041E5"/>
    <w:rsid w:val="001108AE"/>
    <w:rsid w:val="00121291"/>
    <w:rsid w:val="0018776A"/>
    <w:rsid w:val="00191F6D"/>
    <w:rsid w:val="001A6839"/>
    <w:rsid w:val="001C0BC9"/>
    <w:rsid w:val="001C734A"/>
    <w:rsid w:val="001D30E4"/>
    <w:rsid w:val="00221277"/>
    <w:rsid w:val="0022202D"/>
    <w:rsid w:val="00225961"/>
    <w:rsid w:val="002613AA"/>
    <w:rsid w:val="00265F21"/>
    <w:rsid w:val="00277FF2"/>
    <w:rsid w:val="002844F1"/>
    <w:rsid w:val="00291740"/>
    <w:rsid w:val="002A4F45"/>
    <w:rsid w:val="002B2783"/>
    <w:rsid w:val="002B60AB"/>
    <w:rsid w:val="002C4B60"/>
    <w:rsid w:val="002D61FA"/>
    <w:rsid w:val="002E1030"/>
    <w:rsid w:val="002E110D"/>
    <w:rsid w:val="002E3670"/>
    <w:rsid w:val="00304E6E"/>
    <w:rsid w:val="00311E86"/>
    <w:rsid w:val="0031391B"/>
    <w:rsid w:val="00324BD9"/>
    <w:rsid w:val="00331EFA"/>
    <w:rsid w:val="00335054"/>
    <w:rsid w:val="003363C1"/>
    <w:rsid w:val="0033719F"/>
    <w:rsid w:val="003411AF"/>
    <w:rsid w:val="00342272"/>
    <w:rsid w:val="0034508B"/>
    <w:rsid w:val="0036386D"/>
    <w:rsid w:val="00364A68"/>
    <w:rsid w:val="00365AEC"/>
    <w:rsid w:val="003708BB"/>
    <w:rsid w:val="00386D46"/>
    <w:rsid w:val="003B6CD5"/>
    <w:rsid w:val="003D118F"/>
    <w:rsid w:val="00405035"/>
    <w:rsid w:val="00455ECB"/>
    <w:rsid w:val="00476181"/>
    <w:rsid w:val="00481A58"/>
    <w:rsid w:val="00482E38"/>
    <w:rsid w:val="00487374"/>
    <w:rsid w:val="0049495D"/>
    <w:rsid w:val="00495821"/>
    <w:rsid w:val="004A10BA"/>
    <w:rsid w:val="004C2A2B"/>
    <w:rsid w:val="004C5714"/>
    <w:rsid w:val="004C6002"/>
    <w:rsid w:val="004E32B0"/>
    <w:rsid w:val="004E37C7"/>
    <w:rsid w:val="004F1DEC"/>
    <w:rsid w:val="004F258E"/>
    <w:rsid w:val="004F4F9A"/>
    <w:rsid w:val="004F5FA1"/>
    <w:rsid w:val="00517018"/>
    <w:rsid w:val="00525FAA"/>
    <w:rsid w:val="00540020"/>
    <w:rsid w:val="005459B3"/>
    <w:rsid w:val="005515AE"/>
    <w:rsid w:val="005637E6"/>
    <w:rsid w:val="00590018"/>
    <w:rsid w:val="005A2162"/>
    <w:rsid w:val="005A23A7"/>
    <w:rsid w:val="005C4F7A"/>
    <w:rsid w:val="005D7D68"/>
    <w:rsid w:val="00604DC3"/>
    <w:rsid w:val="00644D8F"/>
    <w:rsid w:val="00650F3F"/>
    <w:rsid w:val="006B0EAE"/>
    <w:rsid w:val="006B5997"/>
    <w:rsid w:val="006C0E40"/>
    <w:rsid w:val="006E26CB"/>
    <w:rsid w:val="00712F62"/>
    <w:rsid w:val="00727FCF"/>
    <w:rsid w:val="007305C1"/>
    <w:rsid w:val="0073707D"/>
    <w:rsid w:val="00745870"/>
    <w:rsid w:val="00766EED"/>
    <w:rsid w:val="0077629A"/>
    <w:rsid w:val="0077668A"/>
    <w:rsid w:val="0078691A"/>
    <w:rsid w:val="00790B6D"/>
    <w:rsid w:val="007A6773"/>
    <w:rsid w:val="007A6F97"/>
    <w:rsid w:val="007B238E"/>
    <w:rsid w:val="007B3EA1"/>
    <w:rsid w:val="007B4BC0"/>
    <w:rsid w:val="007B6D22"/>
    <w:rsid w:val="007D052D"/>
    <w:rsid w:val="007D08C7"/>
    <w:rsid w:val="007D1F0F"/>
    <w:rsid w:val="007F2F6D"/>
    <w:rsid w:val="0080077E"/>
    <w:rsid w:val="00800F0A"/>
    <w:rsid w:val="00812E26"/>
    <w:rsid w:val="00837B45"/>
    <w:rsid w:val="00853F4F"/>
    <w:rsid w:val="00855A4A"/>
    <w:rsid w:val="00857339"/>
    <w:rsid w:val="00857378"/>
    <w:rsid w:val="008602A3"/>
    <w:rsid w:val="00876B5A"/>
    <w:rsid w:val="008835F1"/>
    <w:rsid w:val="00896AF9"/>
    <w:rsid w:val="008A725B"/>
    <w:rsid w:val="008B21C1"/>
    <w:rsid w:val="008C45F0"/>
    <w:rsid w:val="008D5A62"/>
    <w:rsid w:val="008E3DD2"/>
    <w:rsid w:val="008E4298"/>
    <w:rsid w:val="008F4F23"/>
    <w:rsid w:val="008F76EC"/>
    <w:rsid w:val="009013DC"/>
    <w:rsid w:val="00951420"/>
    <w:rsid w:val="009537F7"/>
    <w:rsid w:val="00956FFF"/>
    <w:rsid w:val="00966D6A"/>
    <w:rsid w:val="009727BB"/>
    <w:rsid w:val="009A74F0"/>
    <w:rsid w:val="009C62C7"/>
    <w:rsid w:val="009D6251"/>
    <w:rsid w:val="009D7A30"/>
    <w:rsid w:val="009E30ED"/>
    <w:rsid w:val="009E639B"/>
    <w:rsid w:val="009F3113"/>
    <w:rsid w:val="00A532D1"/>
    <w:rsid w:val="00AA7C56"/>
    <w:rsid w:val="00AF5CC5"/>
    <w:rsid w:val="00B10459"/>
    <w:rsid w:val="00B2103E"/>
    <w:rsid w:val="00B26B33"/>
    <w:rsid w:val="00B43528"/>
    <w:rsid w:val="00B50BC2"/>
    <w:rsid w:val="00B72C69"/>
    <w:rsid w:val="00B757A3"/>
    <w:rsid w:val="00BB039B"/>
    <w:rsid w:val="00BC030C"/>
    <w:rsid w:val="00BC1D5B"/>
    <w:rsid w:val="00BC5A72"/>
    <w:rsid w:val="00BF44D6"/>
    <w:rsid w:val="00C05BC4"/>
    <w:rsid w:val="00C10FBF"/>
    <w:rsid w:val="00C21B2B"/>
    <w:rsid w:val="00C37E81"/>
    <w:rsid w:val="00C46E09"/>
    <w:rsid w:val="00C55AFA"/>
    <w:rsid w:val="00C6748B"/>
    <w:rsid w:val="00C873E1"/>
    <w:rsid w:val="00C949B9"/>
    <w:rsid w:val="00CC07FE"/>
    <w:rsid w:val="00CD3E9E"/>
    <w:rsid w:val="00CE10AD"/>
    <w:rsid w:val="00CE7B3C"/>
    <w:rsid w:val="00D17B10"/>
    <w:rsid w:val="00D233EF"/>
    <w:rsid w:val="00D23A7C"/>
    <w:rsid w:val="00D31B73"/>
    <w:rsid w:val="00D35719"/>
    <w:rsid w:val="00D36F42"/>
    <w:rsid w:val="00D62397"/>
    <w:rsid w:val="00D63E11"/>
    <w:rsid w:val="00D67C34"/>
    <w:rsid w:val="00D83A05"/>
    <w:rsid w:val="00D913C8"/>
    <w:rsid w:val="00D9204F"/>
    <w:rsid w:val="00DA2AB9"/>
    <w:rsid w:val="00DB0CE8"/>
    <w:rsid w:val="00DB449B"/>
    <w:rsid w:val="00DC1306"/>
    <w:rsid w:val="00DD27C2"/>
    <w:rsid w:val="00DE3B40"/>
    <w:rsid w:val="00DE6E6E"/>
    <w:rsid w:val="00E4244F"/>
    <w:rsid w:val="00E56766"/>
    <w:rsid w:val="00E67D6B"/>
    <w:rsid w:val="00E71892"/>
    <w:rsid w:val="00E750F8"/>
    <w:rsid w:val="00EA098E"/>
    <w:rsid w:val="00EA7267"/>
    <w:rsid w:val="00EC3C57"/>
    <w:rsid w:val="00ED3807"/>
    <w:rsid w:val="00EF6503"/>
    <w:rsid w:val="00F02E78"/>
    <w:rsid w:val="00F16E85"/>
    <w:rsid w:val="00F21C26"/>
    <w:rsid w:val="00F21CE6"/>
    <w:rsid w:val="00F24AC9"/>
    <w:rsid w:val="00F30188"/>
    <w:rsid w:val="00F4136C"/>
    <w:rsid w:val="00F615EC"/>
    <w:rsid w:val="00F82999"/>
    <w:rsid w:val="00F9001A"/>
    <w:rsid w:val="00F950A2"/>
    <w:rsid w:val="00F95629"/>
    <w:rsid w:val="00FD0905"/>
    <w:rsid w:val="00FF3DF7"/>
    <w:rsid w:val="00FF6CF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CFAF53B9-9CF3-422F-898C-9C7437817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 w:type="paragraph" w:customStyle="1" w:styleId="Default">
    <w:name w:val="Default"/>
    <w:rsid w:val="00D31B73"/>
    <w:pPr>
      <w:autoSpaceDE w:val="0"/>
      <w:autoSpaceDN w:val="0"/>
      <w:adjustRightInd w:val="0"/>
    </w:pPr>
    <w:rPr>
      <w:rFonts w:eastAsiaTheme="minorHAnsi" w:cs="Calibri"/>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A52433-2F7A-476F-80D6-B4208EFAA9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1</Pages>
  <Words>74</Words>
  <Characters>412</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CITLALLI GUERRERO</cp:lastModifiedBy>
  <cp:revision>34</cp:revision>
  <cp:lastPrinted>2021-10-05T15:00:00Z</cp:lastPrinted>
  <dcterms:created xsi:type="dcterms:W3CDTF">2021-10-19T18:08:00Z</dcterms:created>
  <dcterms:modified xsi:type="dcterms:W3CDTF">2023-02-10T21:34:00Z</dcterms:modified>
</cp:coreProperties>
</file>