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018" w:rsidRPr="00B314FF" w:rsidRDefault="004974C3" w:rsidP="00CC6018">
      <w:pPr>
        <w:jc w:val="right"/>
      </w:pPr>
      <w:r>
        <w:softHyphen/>
      </w:r>
      <w:r>
        <w:tab/>
      </w:r>
      <w:r>
        <w:tab/>
      </w:r>
      <w:r>
        <w:tab/>
      </w:r>
      <w:r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 w:rsidRPr="00B314FF">
        <w:rPr>
          <w:rFonts w:ascii="Literata" w:hAnsi="Literata" w:cs="Times New Roman"/>
          <w:bCs/>
          <w:sz w:val="18"/>
          <w:szCs w:val="18"/>
          <w:lang w:val="es-MX"/>
        </w:rPr>
        <w:t>INSTITUTO REGISTRAL Y CATASTRAL</w:t>
      </w:r>
    </w:p>
    <w:p w:rsidR="00CC6018" w:rsidRDefault="00CC6018" w:rsidP="00CC6018">
      <w:pPr>
        <w:jc w:val="right"/>
        <w:rPr>
          <w:rFonts w:ascii="Literata" w:hAnsi="Literata" w:cs="Times New Roman"/>
          <w:bCs/>
          <w:sz w:val="18"/>
          <w:szCs w:val="16"/>
          <w:lang w:val="es-MX"/>
        </w:rPr>
      </w:pP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rFonts w:ascii="Literata" w:hAnsi="Literata" w:cs="Times New Roman"/>
          <w:bCs/>
          <w:sz w:val="18"/>
          <w:szCs w:val="16"/>
          <w:lang w:val="es-MX"/>
        </w:rPr>
        <w:t xml:space="preserve">DIRECCIÓN DE </w:t>
      </w:r>
      <w:r w:rsidR="001B3690">
        <w:rPr>
          <w:rFonts w:ascii="Literata" w:hAnsi="Literata" w:cs="Times New Roman"/>
          <w:bCs/>
          <w:sz w:val="18"/>
          <w:szCs w:val="16"/>
          <w:lang w:val="es-MX"/>
        </w:rPr>
        <w:t>FINANZAS</w:t>
      </w:r>
    </w:p>
    <w:p w:rsidR="001B3690" w:rsidRPr="00B314FF" w:rsidRDefault="001B3690" w:rsidP="00CC6018">
      <w:pPr>
        <w:jc w:val="right"/>
        <w:rPr>
          <w:sz w:val="28"/>
        </w:rPr>
      </w:pPr>
    </w:p>
    <w:p w:rsidR="00CC6018" w:rsidRDefault="00CC6018" w:rsidP="008F30F8">
      <w:pPr>
        <w:jc w:val="right"/>
      </w:pP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</w:p>
    <w:p w:rsidR="008F30F8" w:rsidRDefault="008F30F8" w:rsidP="00CC6018">
      <w:pPr>
        <w:tabs>
          <w:tab w:val="left" w:pos="3264"/>
        </w:tabs>
        <w:rPr>
          <w:rFonts w:ascii="Literata" w:hAnsi="Literata" w:cs="Times New Roman"/>
          <w:b/>
          <w:bCs/>
          <w:sz w:val="22"/>
          <w:szCs w:val="28"/>
          <w:lang w:val="es-MX"/>
        </w:rPr>
      </w:pPr>
    </w:p>
    <w:p w:rsidR="008F30F8" w:rsidRDefault="008F30F8" w:rsidP="00CC6018">
      <w:pPr>
        <w:tabs>
          <w:tab w:val="left" w:pos="3264"/>
        </w:tabs>
        <w:rPr>
          <w:rFonts w:ascii="Literata" w:hAnsi="Literata" w:cs="Times New Roman"/>
          <w:b/>
          <w:bCs/>
          <w:sz w:val="22"/>
          <w:szCs w:val="28"/>
          <w:lang w:val="es-MX"/>
        </w:rPr>
      </w:pPr>
    </w:p>
    <w:p w:rsidR="00CC6018" w:rsidRDefault="00CC6018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AB407B" w:rsidRDefault="00064DDE" w:rsidP="00AB407B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</w:rPr>
      </w:pPr>
      <w:r>
        <w:rPr>
          <w:rFonts w:ascii="Literata" w:hAnsi="Literata" w:cs="Times New Roman"/>
          <w:b/>
          <w:color w:val="333333"/>
          <w:sz w:val="22"/>
          <w:szCs w:val="18"/>
        </w:rPr>
        <w:t>ARTÍCULO 84 IV B</w:t>
      </w:r>
    </w:p>
    <w:p w:rsidR="00AB407B" w:rsidRDefault="00AB407B" w:rsidP="00AB407B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</w:rPr>
      </w:pPr>
    </w:p>
    <w:p w:rsidR="00AB407B" w:rsidRDefault="00AB407B" w:rsidP="00AB407B">
      <w:pPr>
        <w:tabs>
          <w:tab w:val="left" w:pos="3264"/>
        </w:tabs>
        <w:jc w:val="both"/>
        <w:rPr>
          <w:rFonts w:ascii="Literata" w:hAnsi="Literata"/>
        </w:rPr>
      </w:pPr>
      <w:r>
        <w:rPr>
          <w:rFonts w:ascii="Literata" w:hAnsi="Literata"/>
        </w:rPr>
        <w:t xml:space="preserve">El Instituto Registral y Catastral del Estado de San Luis Potosí durante el mes de </w:t>
      </w:r>
      <w:r w:rsidR="00064DDE">
        <w:rPr>
          <w:rFonts w:ascii="Literata" w:hAnsi="Literata"/>
        </w:rPr>
        <w:t>ENERO 2023</w:t>
      </w:r>
      <w:r w:rsidR="009811AC">
        <w:rPr>
          <w:rFonts w:ascii="Literata" w:hAnsi="Literata"/>
        </w:rPr>
        <w:t xml:space="preserve"> no recibió</w:t>
      </w:r>
      <w:r w:rsidR="00064DDE" w:rsidRPr="00064DDE">
        <w:rPr>
          <w:rFonts w:ascii="Literata" w:hAnsi="Literata" w:cs="Arial"/>
        </w:rPr>
        <w:t xml:space="preserve"> información de los movimientos de egresos</w:t>
      </w:r>
      <w:r>
        <w:rPr>
          <w:rFonts w:ascii="Literata" w:hAnsi="Literata"/>
        </w:rPr>
        <w:t xml:space="preserve">. Por ende no se genera información acorde a la fracción en el citado periodo. </w:t>
      </w:r>
    </w:p>
    <w:p w:rsidR="00AB407B" w:rsidRDefault="00AB407B" w:rsidP="00AB407B">
      <w:pPr>
        <w:tabs>
          <w:tab w:val="left" w:pos="3264"/>
        </w:tabs>
        <w:jc w:val="both"/>
        <w:rPr>
          <w:rFonts w:ascii="Literata" w:hAnsi="Literata"/>
        </w:rPr>
      </w:pPr>
    </w:p>
    <w:p w:rsidR="00AB407B" w:rsidRDefault="00AB407B" w:rsidP="00AB407B">
      <w:pPr>
        <w:tabs>
          <w:tab w:val="left" w:pos="3264"/>
        </w:tabs>
        <w:jc w:val="both"/>
        <w:rPr>
          <w:rFonts w:ascii="Literata" w:hAnsi="Literata"/>
        </w:rPr>
      </w:pPr>
      <w:r>
        <w:rPr>
          <w:rFonts w:ascii="Literata" w:hAnsi="Literata"/>
        </w:rPr>
        <w:t>Atendiendo a lo establecido en los artículos 18 y 19 de la Ley de Transparencia en c</w:t>
      </w:r>
      <w:r w:rsidR="00503DA5">
        <w:rPr>
          <w:rFonts w:ascii="Literata" w:hAnsi="Literata"/>
        </w:rPr>
        <w:t xml:space="preserve">oncordancia con el lineamiento </w:t>
      </w:r>
      <w:r w:rsidR="00503DA5" w:rsidRPr="00520D1D">
        <w:rPr>
          <w:rFonts w:ascii="Literata" w:hAnsi="Literata"/>
        </w:rPr>
        <w:t>D</w:t>
      </w:r>
      <w:r w:rsidRPr="00520D1D">
        <w:rPr>
          <w:rFonts w:ascii="Literata" w:hAnsi="Literata"/>
        </w:rPr>
        <w:t xml:space="preserve">écimo </w:t>
      </w:r>
      <w:r w:rsidR="00503DA5" w:rsidRPr="00520D1D">
        <w:rPr>
          <w:rFonts w:ascii="Literata" w:hAnsi="Literata"/>
        </w:rPr>
        <w:t>N</w:t>
      </w:r>
      <w:r w:rsidR="00064DDE" w:rsidRPr="00520D1D">
        <w:rPr>
          <w:rFonts w:ascii="Literata" w:hAnsi="Literata"/>
        </w:rPr>
        <w:t>oveno</w:t>
      </w:r>
      <w:r w:rsidR="009811AC">
        <w:rPr>
          <w:rFonts w:ascii="Literata" w:hAnsi="Literata"/>
        </w:rPr>
        <w:t>, inciso B</w:t>
      </w:r>
      <w:r>
        <w:rPr>
          <w:rFonts w:ascii="Literata" w:hAnsi="Literata"/>
        </w:rPr>
        <w:t>. de los Lineamientos Estatales para la Difusión, Disposición y Evaluación de las Obligaciones de Transparencia Comunes y Específicas, se informa que los campos que comprenden esas disposiciones fueron llenados con la finalidad de respetar el formato de las celdas según se solicita en los citados lineamientos.</w:t>
      </w:r>
    </w:p>
    <w:p w:rsidR="002F57DB" w:rsidRDefault="002F57DB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  <w:bookmarkStart w:id="0" w:name="_GoBack"/>
      <w:bookmarkEnd w:id="0"/>
    </w:p>
    <w:p w:rsidR="002F57DB" w:rsidRDefault="002F57DB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Pr="00D722C8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CC6018" w:rsidRPr="00D722C8" w:rsidRDefault="00CC6018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Pr="00B314FF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CC6018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Pr="00B314FF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C6018" w:rsidRPr="00B314FF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C6018" w:rsidRDefault="004B0AB3" w:rsidP="00CC6018">
      <w:pPr>
        <w:tabs>
          <w:tab w:val="left" w:pos="3264"/>
        </w:tabs>
        <w:jc w:val="center"/>
        <w:rPr>
          <w:rFonts w:ascii="Literata" w:hAnsi="Literata"/>
          <w:sz w:val="12"/>
          <w:szCs w:val="12"/>
        </w:rPr>
      </w:pPr>
      <w:r w:rsidRPr="00404137">
        <w:rPr>
          <w:rFonts w:ascii="Literata" w:hAnsi="Literata"/>
          <w:b/>
          <w:i/>
          <w:noProof/>
          <w:sz w:val="16"/>
          <w:szCs w:val="16"/>
          <w:lang w:val="es-MX" w:eastAsia="es-MX"/>
        </w:rPr>
        <w:t>“2023, Año del Centenario del Voto de las Mujeres en San Luis Potosí, Precursor Nacional”</w:t>
      </w:r>
    </w:p>
    <w:p w:rsidR="0070768A" w:rsidRDefault="004974C3"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70768A" w:rsidRDefault="0070768A"/>
    <w:p w:rsidR="0070768A" w:rsidRPr="00943A76" w:rsidRDefault="0070768A" w:rsidP="00943A76">
      <w:pPr>
        <w:ind w:left="5670" w:firstLine="7"/>
        <w:rPr>
          <w:rFonts w:ascii="Literata" w:hAnsi="Literata" w:cs="Times New Roman"/>
          <w:b/>
          <w:bCs/>
          <w:sz w:val="18"/>
          <w:szCs w:val="18"/>
          <w:lang w:val="es-MX"/>
        </w:rPr>
      </w:pPr>
    </w:p>
    <w:p w:rsidR="00DC6704" w:rsidRPr="007A1FCF" w:rsidRDefault="00DC6704" w:rsidP="00DC6704">
      <w:pPr>
        <w:pStyle w:val="Sinespaciado"/>
        <w:spacing w:line="324" w:lineRule="auto"/>
        <w:jc w:val="right"/>
        <w:rPr>
          <w:rFonts w:eastAsia="SimSun" w:cstheme="minorHAnsi"/>
          <w:szCs w:val="28"/>
          <w:lang w:val="es-ES"/>
        </w:rPr>
      </w:pPr>
    </w:p>
    <w:sectPr w:rsidR="00DC6704" w:rsidRPr="007A1FCF" w:rsidSect="009267FF">
      <w:headerReference w:type="default" r:id="rId9"/>
      <w:footerReference w:type="default" r:id="rId10"/>
      <w:pgSz w:w="12240" w:h="15840"/>
      <w:pgMar w:top="1701" w:right="1134" w:bottom="1701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3690" w:rsidRDefault="001B3690">
      <w:r>
        <w:separator/>
      </w:r>
    </w:p>
  </w:endnote>
  <w:endnote w:type="continuationSeparator" w:id="0">
    <w:p w:rsidR="001B3690" w:rsidRDefault="001B36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90" w:rsidRDefault="001B3690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D4F0491" wp14:editId="6B6F031E">
              <wp:simplePos x="0" y="0"/>
              <wp:positionH relativeFrom="column">
                <wp:posOffset>-60960</wp:posOffset>
              </wp:positionH>
              <wp:positionV relativeFrom="paragraph">
                <wp:posOffset>-128270</wp:posOffset>
              </wp:positionV>
              <wp:extent cx="6325870" cy="169545"/>
              <wp:effectExtent l="0" t="0" r="0" b="1905"/>
              <wp:wrapSquare wrapText="bothSides"/>
              <wp:docPr id="3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25870" cy="1695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3690" w:rsidRDefault="001B3690">
                          <w:pPr>
                            <w:pStyle w:val="Contenidodelmarco"/>
                            <w:rPr>
                              <w:color w:val="81D41A"/>
                            </w:rPr>
                          </w:pP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Cuadro de texto 4" o:spid="_x0000_s1026" style="position:absolute;margin-left:-4.8pt;margin-top:-10.1pt;width:498.1pt;height:13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" filled="f" stroked="f" strokecolor="#3465a4">
              <v:stroke joinstyle="round"/>
              <v:textbox>
                <w:txbxContent>
                  <w:p w:rsidR="001B3690" w:rsidRDefault="001B3690">
                    <w:pPr>
                      <w:pStyle w:val="Contenidodelmarco"/>
                      <w:rPr>
                        <w:color w:val="81D41A"/>
                      </w:rPr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noProof/>
        <w:lang w:val="es-MX" w:eastAsia="es-MX"/>
      </w:rPr>
      <w:drawing>
        <wp:inline distT="0" distB="0" distL="0" distR="0" wp14:anchorId="067A9BFF" wp14:editId="28BF488D">
          <wp:extent cx="6326372" cy="393405"/>
          <wp:effectExtent l="0" t="0" r="0" b="6985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1568" cy="3987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3D3E04C2" wp14:editId="0F49621E">
              <wp:simplePos x="0" y="0"/>
              <wp:positionH relativeFrom="column">
                <wp:posOffset>6031230</wp:posOffset>
              </wp:positionH>
              <wp:positionV relativeFrom="paragraph">
                <wp:posOffset>-303530</wp:posOffset>
              </wp:positionV>
              <wp:extent cx="306705" cy="75565"/>
              <wp:effectExtent l="1905" t="1270" r="0" b="0"/>
              <wp:wrapSquare wrapText="bothSides"/>
              <wp:docPr id="2" name="Forma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06705" cy="75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3690" w:rsidRDefault="001B3690">
                          <w:pPr>
                            <w:pStyle w:val="Contenidodelmarco"/>
                          </w:pPr>
                          <w:r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  <w:t>slp.gob.mx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Forma1" o:spid="_x0000_s1027" style="position:absolute;margin-left:474.9pt;margin-top:-23.9pt;width:24.15pt;height:5.9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" filled="f" stroked="f" strokecolor="#3465a4">
              <v:stroke joinstyle="round"/>
              <v:textbox>
                <w:txbxContent>
                  <w:p w:rsidR="001B3690" w:rsidRDefault="001B3690">
                    <w:pPr>
                      <w:pStyle w:val="Contenidodelmarco"/>
                    </w:pPr>
                    <w:r>
                      <w:rPr>
                        <w:color w:val="81D41A"/>
                        <w:sz w:val="10"/>
                        <w:szCs w:val="10"/>
                        <w:lang w:val="es-MX"/>
                      </w:rPr>
                      <w:t>slp.gob.mx</w:t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3690" w:rsidRDefault="001B3690">
      <w:r>
        <w:separator/>
      </w:r>
    </w:p>
  </w:footnote>
  <w:footnote w:type="continuationSeparator" w:id="0">
    <w:p w:rsidR="001B3690" w:rsidRDefault="001B36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90" w:rsidRDefault="001B3690">
    <w:pPr>
      <w:pStyle w:val="Encabezado"/>
    </w:pPr>
    <w:r>
      <w:rPr>
        <w:noProof/>
        <w:lang w:val="es-MX" w:eastAsia="es-MX"/>
      </w:rPr>
      <w:drawing>
        <wp:inline distT="0" distB="0" distL="0" distR="0">
          <wp:extent cx="5380074" cy="741428"/>
          <wp:effectExtent l="0" t="0" r="0" b="1905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0187" cy="7414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52F09"/>
    <w:multiLevelType w:val="hybridMultilevel"/>
    <w:tmpl w:val="641881D4"/>
    <w:lvl w:ilvl="0" w:tplc="080A0017">
      <w:start w:val="1"/>
      <w:numFmt w:val="lowerLetter"/>
      <w:lvlText w:val="%1)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1">
    <w:nsid w:val="190E6F3F"/>
    <w:multiLevelType w:val="hybridMultilevel"/>
    <w:tmpl w:val="18A26F52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2">
    <w:nsid w:val="19A807E6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3">
    <w:nsid w:val="2A147DA6"/>
    <w:multiLevelType w:val="hybridMultilevel"/>
    <w:tmpl w:val="295053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5B4C85"/>
    <w:multiLevelType w:val="hybridMultilevel"/>
    <w:tmpl w:val="AE44E85E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5">
    <w:nsid w:val="51F01D38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6">
    <w:nsid w:val="52711044"/>
    <w:multiLevelType w:val="hybridMultilevel"/>
    <w:tmpl w:val="4AB460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7">
    <w:nsid w:val="6617512E"/>
    <w:multiLevelType w:val="hybridMultilevel"/>
    <w:tmpl w:val="17EAAE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8">
    <w:nsid w:val="686823F6"/>
    <w:multiLevelType w:val="hybridMultilevel"/>
    <w:tmpl w:val="ED5EBC38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9">
    <w:nsid w:val="7E251803"/>
    <w:multiLevelType w:val="hybridMultilevel"/>
    <w:tmpl w:val="9D208274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5"/>
  </w:num>
  <w:num w:numId="5">
    <w:abstractNumId w:val="0"/>
  </w:num>
  <w:num w:numId="6">
    <w:abstractNumId w:val="9"/>
  </w:num>
  <w:num w:numId="7">
    <w:abstractNumId w:val="6"/>
  </w:num>
  <w:num w:numId="8">
    <w:abstractNumId w:val="4"/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autoHyphenation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68A"/>
    <w:rsid w:val="00037527"/>
    <w:rsid w:val="00064DDE"/>
    <w:rsid w:val="00083615"/>
    <w:rsid w:val="000A328C"/>
    <w:rsid w:val="000A6086"/>
    <w:rsid w:val="00146BDD"/>
    <w:rsid w:val="001B3690"/>
    <w:rsid w:val="001D2E6C"/>
    <w:rsid w:val="001E3237"/>
    <w:rsid w:val="001F2409"/>
    <w:rsid w:val="00227BE7"/>
    <w:rsid w:val="0025438D"/>
    <w:rsid w:val="002A3BD0"/>
    <w:rsid w:val="002F57DB"/>
    <w:rsid w:val="00381B83"/>
    <w:rsid w:val="003855E9"/>
    <w:rsid w:val="004947E2"/>
    <w:rsid w:val="004974C3"/>
    <w:rsid w:val="004A190A"/>
    <w:rsid w:val="004B0AB3"/>
    <w:rsid w:val="00503DA5"/>
    <w:rsid w:val="00520D1D"/>
    <w:rsid w:val="00525D4F"/>
    <w:rsid w:val="00577596"/>
    <w:rsid w:val="005C77B9"/>
    <w:rsid w:val="0067092B"/>
    <w:rsid w:val="0070768A"/>
    <w:rsid w:val="007572C6"/>
    <w:rsid w:val="00790D44"/>
    <w:rsid w:val="007B21A8"/>
    <w:rsid w:val="007D69A4"/>
    <w:rsid w:val="007E706F"/>
    <w:rsid w:val="007F1895"/>
    <w:rsid w:val="008262BF"/>
    <w:rsid w:val="008752AA"/>
    <w:rsid w:val="008A64CD"/>
    <w:rsid w:val="008B7D3E"/>
    <w:rsid w:val="008F30F8"/>
    <w:rsid w:val="009267FF"/>
    <w:rsid w:val="00940F7A"/>
    <w:rsid w:val="00943A76"/>
    <w:rsid w:val="0097284F"/>
    <w:rsid w:val="00975802"/>
    <w:rsid w:val="009811AC"/>
    <w:rsid w:val="0098615E"/>
    <w:rsid w:val="00987806"/>
    <w:rsid w:val="009B66ED"/>
    <w:rsid w:val="009C0C8C"/>
    <w:rsid w:val="00A274A7"/>
    <w:rsid w:val="00A92F15"/>
    <w:rsid w:val="00AB407B"/>
    <w:rsid w:val="00AC360F"/>
    <w:rsid w:val="00B05996"/>
    <w:rsid w:val="00B24FB7"/>
    <w:rsid w:val="00B30D64"/>
    <w:rsid w:val="00BB7B61"/>
    <w:rsid w:val="00BD356F"/>
    <w:rsid w:val="00C7491C"/>
    <w:rsid w:val="00CC6018"/>
    <w:rsid w:val="00CD7FBF"/>
    <w:rsid w:val="00CF39D2"/>
    <w:rsid w:val="00D1142C"/>
    <w:rsid w:val="00D12205"/>
    <w:rsid w:val="00D46D13"/>
    <w:rsid w:val="00D831A9"/>
    <w:rsid w:val="00DC6704"/>
    <w:rsid w:val="00E25F5E"/>
    <w:rsid w:val="00E6536F"/>
    <w:rsid w:val="00EA485C"/>
    <w:rsid w:val="00F02CE3"/>
    <w:rsid w:val="00F228C6"/>
    <w:rsid w:val="00F31AF9"/>
    <w:rsid w:val="00F55876"/>
    <w:rsid w:val="00FC3906"/>
    <w:rsid w:val="00FE66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997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30BA2C1-2BA1-478E-80C7-7DEDB9F682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139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MARIELA MONSIVAIS VAZQUEZ</cp:lastModifiedBy>
  <cp:revision>6</cp:revision>
  <cp:lastPrinted>2022-02-03T18:03:00Z</cp:lastPrinted>
  <dcterms:created xsi:type="dcterms:W3CDTF">2023-02-08T15:51:00Z</dcterms:created>
  <dcterms:modified xsi:type="dcterms:W3CDTF">2023-02-08T19:57:00Z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