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041" w:rsidRPr="00873041" w:rsidRDefault="00873041" w:rsidP="00873041">
      <w:pPr>
        <w:jc w:val="center"/>
        <w:rPr>
          <w:rFonts w:ascii="Arial" w:hAnsi="Arial" w:cs="Arial"/>
          <w:sz w:val="28"/>
        </w:rPr>
      </w:pPr>
      <w:bookmarkStart w:id="0" w:name="_GoBack"/>
      <w:r w:rsidRPr="00873041">
        <w:rPr>
          <w:rFonts w:ascii="Arial" w:hAnsi="Arial" w:cs="Arial"/>
          <w:sz w:val="28"/>
        </w:rPr>
        <w:t xml:space="preserve">El Municipio de Tanquian de </w:t>
      </w:r>
      <w:r w:rsidRPr="00873041">
        <w:rPr>
          <w:rFonts w:ascii="Arial" w:hAnsi="Arial" w:cs="Arial"/>
          <w:sz w:val="28"/>
        </w:rPr>
        <w:t>Escobedo</w:t>
      </w:r>
      <w:r w:rsidRPr="00873041">
        <w:rPr>
          <w:rFonts w:ascii="Arial" w:hAnsi="Arial" w:cs="Arial"/>
          <w:sz w:val="28"/>
        </w:rPr>
        <w:t>,</w:t>
      </w:r>
      <w:r>
        <w:rPr>
          <w:rFonts w:ascii="Arial" w:hAnsi="Arial" w:cs="Arial"/>
          <w:sz w:val="28"/>
        </w:rPr>
        <w:t xml:space="preserve"> </w:t>
      </w:r>
      <w:r w:rsidRPr="00873041">
        <w:rPr>
          <w:rFonts w:ascii="Arial" w:hAnsi="Arial" w:cs="Arial"/>
          <w:sz w:val="28"/>
        </w:rPr>
        <w:t>S.L.P., No recibe recurso adicional para la Seguridad Pública.</w:t>
      </w:r>
    </w:p>
    <w:p w:rsidR="00873041" w:rsidRPr="00873041" w:rsidRDefault="00873041" w:rsidP="00873041">
      <w:pPr>
        <w:jc w:val="center"/>
        <w:rPr>
          <w:rFonts w:ascii="Arial" w:hAnsi="Arial" w:cs="Arial"/>
          <w:sz w:val="28"/>
        </w:rPr>
      </w:pPr>
    </w:p>
    <w:p w:rsidR="00873041" w:rsidRPr="00873041" w:rsidRDefault="00873041" w:rsidP="00873041">
      <w:pPr>
        <w:jc w:val="center"/>
        <w:rPr>
          <w:rFonts w:ascii="Arial" w:hAnsi="Arial" w:cs="Arial"/>
          <w:sz w:val="28"/>
        </w:rPr>
      </w:pPr>
      <w:r w:rsidRPr="00873041">
        <w:rPr>
          <w:rFonts w:ascii="Arial" w:hAnsi="Arial" w:cs="Arial"/>
          <w:sz w:val="28"/>
        </w:rPr>
        <w:t>Es importante señalar que el Recurso Federal Fortalecimiento de Desempeño en Materia de Seguridad Pública no fue contemplado en el Presupuesto de Egresos de la Federación para el Ejercicio fiscal 2022</w:t>
      </w:r>
    </w:p>
    <w:bookmarkEnd w:id="0"/>
    <w:p w:rsidR="00873041" w:rsidRPr="00873041" w:rsidRDefault="00873041" w:rsidP="00873041">
      <w:pPr>
        <w:jc w:val="center"/>
        <w:rPr>
          <w:rFonts w:ascii="Arial" w:hAnsi="Arial" w:cs="Arial"/>
          <w:sz w:val="28"/>
        </w:rPr>
      </w:pPr>
    </w:p>
    <w:p w:rsidR="00873041" w:rsidRPr="00873041" w:rsidRDefault="00873041" w:rsidP="00873041">
      <w:pPr>
        <w:jc w:val="center"/>
        <w:rPr>
          <w:rFonts w:ascii="Arial" w:hAnsi="Arial" w:cs="Arial"/>
          <w:sz w:val="28"/>
        </w:rPr>
      </w:pPr>
    </w:p>
    <w:p w:rsidR="00066FB7" w:rsidRPr="00873041" w:rsidRDefault="00066FB7" w:rsidP="00873041">
      <w:pPr>
        <w:jc w:val="center"/>
        <w:rPr>
          <w:rFonts w:ascii="Arial" w:hAnsi="Arial" w:cs="Arial"/>
          <w:sz w:val="28"/>
        </w:rPr>
      </w:pPr>
    </w:p>
    <w:sectPr w:rsidR="00066FB7" w:rsidRPr="008730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041"/>
    <w:rsid w:val="00066FB7"/>
    <w:rsid w:val="0087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2022-08-24T18:07:00Z</dcterms:created>
  <dcterms:modified xsi:type="dcterms:W3CDTF">2022-08-24T18:16:00Z</dcterms:modified>
</cp:coreProperties>
</file>