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1F37" w:rsidRDefault="00E41F37" w:rsidP="002A428E">
      <w:pPr>
        <w:spacing w:after="0"/>
        <w:jc w:val="right"/>
        <w:rPr>
          <w:rFonts w:ascii="Arial" w:hAnsi="Arial" w:cs="Arial"/>
          <w:sz w:val="20"/>
          <w:szCs w:val="18"/>
        </w:rPr>
      </w:pPr>
    </w:p>
    <w:p w:rsidR="00867BED" w:rsidRDefault="00867BED" w:rsidP="002A428E">
      <w:pPr>
        <w:spacing w:after="0"/>
        <w:jc w:val="right"/>
        <w:rPr>
          <w:rFonts w:ascii="Arial" w:hAnsi="Arial" w:cs="Arial"/>
          <w:sz w:val="20"/>
          <w:szCs w:val="18"/>
        </w:rPr>
      </w:pPr>
    </w:p>
    <w:p w:rsidR="00867BED" w:rsidRDefault="00867BED" w:rsidP="002A428E">
      <w:pPr>
        <w:spacing w:after="0"/>
        <w:jc w:val="right"/>
        <w:rPr>
          <w:rFonts w:ascii="Arial" w:hAnsi="Arial" w:cs="Arial"/>
          <w:sz w:val="20"/>
          <w:szCs w:val="18"/>
        </w:rPr>
      </w:pPr>
    </w:p>
    <w:p w:rsidR="008D7C86" w:rsidRDefault="008D7C86" w:rsidP="00867BED">
      <w:pPr>
        <w:spacing w:after="0"/>
        <w:jc w:val="both"/>
        <w:rPr>
          <w:rFonts w:ascii="SimSun" w:eastAsia="SimSun" w:hAnsi="SimSun" w:cs="Arial"/>
          <w:sz w:val="40"/>
          <w:szCs w:val="40"/>
        </w:rPr>
      </w:pPr>
    </w:p>
    <w:p w:rsidR="008D7C86" w:rsidRDefault="008D7C86" w:rsidP="00867BED">
      <w:pPr>
        <w:spacing w:after="0"/>
        <w:jc w:val="both"/>
        <w:rPr>
          <w:rFonts w:ascii="SimSun" w:eastAsia="SimSun" w:hAnsi="SimSun" w:cs="Arial"/>
          <w:sz w:val="40"/>
          <w:szCs w:val="40"/>
        </w:rPr>
      </w:pPr>
    </w:p>
    <w:p w:rsidR="00867BED" w:rsidRPr="008D7C86" w:rsidRDefault="00867BED" w:rsidP="00867BED">
      <w:pPr>
        <w:spacing w:after="0"/>
        <w:jc w:val="both"/>
        <w:rPr>
          <w:rFonts w:ascii="SimSun" w:eastAsia="SimSun" w:hAnsi="SimSun" w:cs="Arial"/>
          <w:sz w:val="40"/>
          <w:szCs w:val="40"/>
        </w:rPr>
      </w:pPr>
      <w:bookmarkStart w:id="0" w:name="_GoBack"/>
      <w:bookmarkEnd w:id="0"/>
      <w:r w:rsidRPr="008D7C86">
        <w:rPr>
          <w:rFonts w:ascii="SimSun" w:eastAsia="SimSun" w:hAnsi="SimSun" w:cs="Arial"/>
          <w:sz w:val="40"/>
          <w:szCs w:val="40"/>
        </w:rPr>
        <w:t>Esta Coordinaci</w:t>
      </w:r>
      <w:r w:rsidRPr="008D7C86">
        <w:rPr>
          <w:rFonts w:ascii="SimSun" w:eastAsia="SimSun" w:hAnsi="SimSun" w:cs="Calibri"/>
          <w:sz w:val="40"/>
          <w:szCs w:val="40"/>
        </w:rPr>
        <w:t>ó</w:t>
      </w:r>
      <w:r w:rsidRPr="008D7C86">
        <w:rPr>
          <w:rFonts w:ascii="SimSun" w:eastAsia="SimSun" w:hAnsi="SimSun" w:cs="Arial"/>
          <w:sz w:val="40"/>
          <w:szCs w:val="40"/>
        </w:rPr>
        <w:t>n Estatal de Protecci</w:t>
      </w:r>
      <w:r w:rsidRPr="008D7C86">
        <w:rPr>
          <w:rFonts w:ascii="SimSun" w:eastAsia="SimSun" w:hAnsi="SimSun" w:cs="Calibri"/>
          <w:sz w:val="40"/>
          <w:szCs w:val="40"/>
        </w:rPr>
        <w:t>ó</w:t>
      </w:r>
      <w:r w:rsidRPr="008D7C86">
        <w:rPr>
          <w:rFonts w:ascii="SimSun" w:eastAsia="SimSun" w:hAnsi="SimSun" w:cs="Arial"/>
          <w:sz w:val="40"/>
          <w:szCs w:val="40"/>
        </w:rPr>
        <w:t>n Civil no genera esta informaci</w:t>
      </w:r>
      <w:r w:rsidRPr="008D7C86">
        <w:rPr>
          <w:rFonts w:ascii="SimSun" w:eastAsia="SimSun" w:hAnsi="SimSun" w:cs="Calibri"/>
          <w:sz w:val="40"/>
          <w:szCs w:val="40"/>
        </w:rPr>
        <w:t>ó</w:t>
      </w:r>
      <w:r w:rsidRPr="008D7C86">
        <w:rPr>
          <w:rFonts w:ascii="SimSun" w:eastAsia="SimSun" w:hAnsi="SimSun" w:cs="Arial"/>
          <w:sz w:val="40"/>
          <w:szCs w:val="40"/>
        </w:rPr>
        <w:t>n toda vez que son atribuciones del Contralor, as</w:t>
      </w:r>
      <w:r w:rsidRPr="008D7C86">
        <w:rPr>
          <w:rFonts w:ascii="SimSun" w:eastAsia="SimSun" w:hAnsi="SimSun" w:cs="Calibri"/>
          <w:sz w:val="40"/>
          <w:szCs w:val="40"/>
        </w:rPr>
        <w:t>í</w:t>
      </w:r>
      <w:r w:rsidRPr="008D7C86">
        <w:rPr>
          <w:rFonts w:ascii="SimSun" w:eastAsia="SimSun" w:hAnsi="SimSun" w:cs="Arial"/>
          <w:sz w:val="40"/>
          <w:szCs w:val="40"/>
        </w:rPr>
        <w:t xml:space="preserve"> lo marca el Cap</w:t>
      </w:r>
      <w:r w:rsidRPr="008D7C86">
        <w:rPr>
          <w:rFonts w:ascii="SimSun" w:eastAsia="SimSun" w:hAnsi="SimSun" w:cs="Calibri"/>
          <w:sz w:val="40"/>
          <w:szCs w:val="40"/>
        </w:rPr>
        <w:t>í</w:t>
      </w:r>
      <w:r w:rsidRPr="008D7C86">
        <w:rPr>
          <w:rFonts w:ascii="SimSun" w:eastAsia="SimSun" w:hAnsi="SimSun" w:cs="Arial"/>
          <w:sz w:val="40"/>
          <w:szCs w:val="40"/>
        </w:rPr>
        <w:t>tulo II, Art</w:t>
      </w:r>
      <w:r w:rsidRPr="008D7C86">
        <w:rPr>
          <w:rFonts w:ascii="SimSun" w:eastAsia="SimSun" w:hAnsi="SimSun" w:cs="Calibri"/>
          <w:sz w:val="40"/>
          <w:szCs w:val="40"/>
        </w:rPr>
        <w:t>í</w:t>
      </w:r>
      <w:r w:rsidR="008D7C86" w:rsidRPr="008D7C86">
        <w:rPr>
          <w:rFonts w:ascii="SimSun" w:eastAsia="SimSun" w:hAnsi="SimSun" w:cs="Arial"/>
          <w:sz w:val="40"/>
          <w:szCs w:val="40"/>
        </w:rPr>
        <w:t>culo 8 del Reglamento I</w:t>
      </w:r>
      <w:r w:rsidRPr="008D7C86">
        <w:rPr>
          <w:rFonts w:ascii="SimSun" w:eastAsia="SimSun" w:hAnsi="SimSun" w:cs="Arial"/>
          <w:sz w:val="40"/>
          <w:szCs w:val="40"/>
        </w:rPr>
        <w:t>nterior de la Contralor</w:t>
      </w:r>
      <w:r w:rsidRPr="008D7C86">
        <w:rPr>
          <w:rFonts w:ascii="SimSun" w:eastAsia="SimSun" w:hAnsi="SimSun" w:cs="Calibri"/>
          <w:sz w:val="40"/>
          <w:szCs w:val="40"/>
        </w:rPr>
        <w:t>í</w:t>
      </w:r>
      <w:r w:rsidRPr="008D7C86">
        <w:rPr>
          <w:rFonts w:ascii="SimSun" w:eastAsia="SimSun" w:hAnsi="SimSun" w:cs="Arial"/>
          <w:sz w:val="40"/>
          <w:szCs w:val="40"/>
        </w:rPr>
        <w:t>a General del Estado.</w:t>
      </w:r>
    </w:p>
    <w:sectPr w:rsidR="00867BED" w:rsidRPr="008D7C86" w:rsidSect="00E07687">
      <w:headerReference w:type="default" r:id="rId7"/>
      <w:footerReference w:type="default" r:id="rId8"/>
      <w:pgSz w:w="12240" w:h="15840"/>
      <w:pgMar w:top="1417" w:right="1701" w:bottom="1417" w:left="1701" w:header="1134" w:footer="15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7A07" w:rsidRDefault="00907A07" w:rsidP="002A428E">
      <w:pPr>
        <w:spacing w:after="0" w:line="240" w:lineRule="auto"/>
      </w:pPr>
      <w:r>
        <w:separator/>
      </w:r>
    </w:p>
  </w:endnote>
  <w:endnote w:type="continuationSeparator" w:id="0">
    <w:p w:rsidR="00907A07" w:rsidRDefault="00907A07" w:rsidP="002A4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428E" w:rsidRDefault="002A428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4E411E1" wp14:editId="7C8ECC23">
              <wp:simplePos x="0" y="0"/>
              <wp:positionH relativeFrom="margin">
                <wp:align>left</wp:align>
              </wp:positionH>
              <wp:positionV relativeFrom="paragraph">
                <wp:posOffset>99192</wp:posOffset>
              </wp:positionV>
              <wp:extent cx="2814452" cy="700405"/>
              <wp:effectExtent l="0" t="0" r="0" b="0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14452" cy="700405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COORDINACION ESTATAL DE PROTECCION CIVIL</w:t>
                          </w:r>
                        </w:p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Lago Danés 100. Fracc. Los Lagos, C.P. 78421</w:t>
                          </w:r>
                        </w:p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Villa de Pozos, San Luis Potosí, S.L.P.</w:t>
                          </w:r>
                        </w:p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44-48-33-73-38, 44-48-14-30-28</w:t>
                          </w:r>
                        </w:p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color w:val="0D0D0D" w:themeColor="text1" w:themeTint="F2"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www.slp.gob.mx/cepc</w:t>
                          </w:r>
                        </w:p>
                        <w:p w:rsidR="002A428E" w:rsidRPr="00E46FFE" w:rsidRDefault="002A428E" w:rsidP="002A428E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4E411E1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0;margin-top:7.8pt;width:221.6pt;height:55.15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" filled="f" stroked="f">
              <v:textbox>
                <w:txbxContent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COORDINACION ESTATAL DE PROTECCION CIVIL</w:t>
                    </w:r>
                  </w:p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Lago Danés 100. Fracc. Los Lagos, C.P. 78421</w:t>
                    </w:r>
                  </w:p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Villa de Pozos, San Luis Potosí, S.L.P.</w:t>
                    </w:r>
                  </w:p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44-48-33-73-38, 44-48-14-30-28</w:t>
                    </w:r>
                  </w:p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color w:val="0D0D0D" w:themeColor="text1" w:themeTint="F2"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www.slp.gob.mx/cepc</w:t>
                    </w:r>
                  </w:p>
                  <w:p w:rsidR="002A428E" w:rsidRPr="00E46FFE" w:rsidRDefault="002A428E" w:rsidP="002A428E">
                    <w:pP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8"/>
                        <w:szCs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705F57E8" wp14:editId="14BC5931">
          <wp:simplePos x="0" y="0"/>
          <wp:positionH relativeFrom="page">
            <wp:align>right</wp:align>
          </wp:positionH>
          <wp:positionV relativeFrom="paragraph">
            <wp:posOffset>739083</wp:posOffset>
          </wp:positionV>
          <wp:extent cx="6841233" cy="296884"/>
          <wp:effectExtent l="0" t="0" r="0" b="825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M PROTECCIÓN CIVIL-0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443" t="92133" r="7520" b="5172"/>
                  <a:stretch/>
                </pic:blipFill>
                <pic:spPr bwMode="auto">
                  <a:xfrm>
                    <a:off x="0" y="0"/>
                    <a:ext cx="6841233" cy="2968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7A07" w:rsidRDefault="00907A07" w:rsidP="002A428E">
      <w:pPr>
        <w:spacing w:after="0" w:line="240" w:lineRule="auto"/>
      </w:pPr>
      <w:r>
        <w:separator/>
      </w:r>
    </w:p>
  </w:footnote>
  <w:footnote w:type="continuationSeparator" w:id="0">
    <w:p w:rsidR="00907A07" w:rsidRDefault="00907A07" w:rsidP="002A42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428E" w:rsidRDefault="008D7C86">
    <w:pPr>
      <w:pStyle w:val="Encabezado"/>
    </w:pPr>
    <w:r>
      <w:rPr>
        <w:noProof/>
        <w:lang w:eastAsia="es-MX"/>
      </w:rPr>
      <w:drawing>
        <wp:inline distT="0" distB="0" distL="0" distR="0" wp14:anchorId="133BDAB1">
          <wp:extent cx="4097020" cy="73152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97020" cy="731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  <w:lang w:eastAsia="es-MX"/>
      </w:rPr>
      <w:drawing>
        <wp:inline distT="0" distB="0" distL="0" distR="0" wp14:anchorId="7C332026">
          <wp:extent cx="1420495" cy="694690"/>
          <wp:effectExtent l="0" t="0" r="8255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049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4A1950"/>
    <w:multiLevelType w:val="hybridMultilevel"/>
    <w:tmpl w:val="9BC45F3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380C5C"/>
    <w:multiLevelType w:val="hybridMultilevel"/>
    <w:tmpl w:val="AD44BC5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409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28E"/>
    <w:rsid w:val="00073F2B"/>
    <w:rsid w:val="0009436E"/>
    <w:rsid w:val="0015286B"/>
    <w:rsid w:val="001B24A8"/>
    <w:rsid w:val="001E71CE"/>
    <w:rsid w:val="0026780E"/>
    <w:rsid w:val="002A428E"/>
    <w:rsid w:val="002B61EC"/>
    <w:rsid w:val="003D3A3D"/>
    <w:rsid w:val="006F7A4A"/>
    <w:rsid w:val="00721045"/>
    <w:rsid w:val="00867BED"/>
    <w:rsid w:val="008A71D3"/>
    <w:rsid w:val="008D7C86"/>
    <w:rsid w:val="008E1BB5"/>
    <w:rsid w:val="00907A07"/>
    <w:rsid w:val="0091654C"/>
    <w:rsid w:val="009B1B05"/>
    <w:rsid w:val="009F7E78"/>
    <w:rsid w:val="00AE02E6"/>
    <w:rsid w:val="00B818F6"/>
    <w:rsid w:val="00C631E9"/>
    <w:rsid w:val="00CA5E87"/>
    <w:rsid w:val="00E07687"/>
    <w:rsid w:val="00E41F37"/>
    <w:rsid w:val="00E600D4"/>
    <w:rsid w:val="00E94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."/>
  <w:listSeparator w:val=","/>
  <w15:chartTrackingRefBased/>
  <w15:docId w15:val="{CB2AC6B1-3200-48A7-B9DF-DB5E55017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A42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428E"/>
  </w:style>
  <w:style w:type="paragraph" w:styleId="Piedepgina">
    <w:name w:val="footer"/>
    <w:basedOn w:val="Normal"/>
    <w:link w:val="PiedepginaCar"/>
    <w:uiPriority w:val="99"/>
    <w:unhideWhenUsed/>
    <w:rsid w:val="002A42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428E"/>
  </w:style>
  <w:style w:type="paragraph" w:styleId="Prrafodelista">
    <w:name w:val="List Paragraph"/>
    <w:basedOn w:val="Normal"/>
    <w:uiPriority w:val="34"/>
    <w:qFormat/>
    <w:rsid w:val="009F7E7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678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78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Mei-yu Hernandez Ham</dc:creator>
  <cp:keywords/>
  <dc:description/>
  <cp:lastModifiedBy>Luis Armando Terronez Hernandez</cp:lastModifiedBy>
  <cp:revision>3</cp:revision>
  <cp:lastPrinted>2021-11-05T19:10:00Z</cp:lastPrinted>
  <dcterms:created xsi:type="dcterms:W3CDTF">2022-09-28T17:48:00Z</dcterms:created>
  <dcterms:modified xsi:type="dcterms:W3CDTF">2023-02-02T21:07:00Z</dcterms:modified>
</cp:coreProperties>
</file>