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line="314" w:lineRule="auto" w:before="163"/>
        <w:ind w:left="102" w:right="115"/>
        <w:jc w:val="both"/>
      </w:pPr>
      <w:r>
        <w:rPr>
          <w:w w:val="105"/>
        </w:rPr>
        <w:t>La Defensoría Pública es una dependencia que pertenece a la administración</w:t>
      </w:r>
      <w:r>
        <w:rPr>
          <w:spacing w:val="1"/>
          <w:w w:val="105"/>
        </w:rPr>
        <w:t> </w:t>
      </w:r>
      <w:r>
        <w:rPr>
          <w:w w:val="105"/>
        </w:rPr>
        <w:t>pública centralizada, que depende jerárquica y administrativamente del Poder</w:t>
      </w:r>
      <w:r>
        <w:rPr>
          <w:spacing w:val="1"/>
          <w:w w:val="105"/>
        </w:rPr>
        <w:t> </w:t>
      </w:r>
      <w:r>
        <w:rPr>
          <w:w w:val="105"/>
        </w:rPr>
        <w:t>Ejecutivo, como lo dispone la Ley Orgánica de la Administración Pública del</w:t>
      </w:r>
      <w:r>
        <w:rPr>
          <w:spacing w:val="1"/>
          <w:w w:val="105"/>
        </w:rPr>
        <w:t> </w:t>
      </w:r>
      <w:r>
        <w:rPr>
          <w:w w:val="105"/>
        </w:rPr>
        <w:t>Estado</w:t>
      </w:r>
      <w:r>
        <w:rPr>
          <w:spacing w:val="1"/>
          <w:w w:val="105"/>
        </w:rPr>
        <w:t> </w:t>
      </w:r>
      <w:r>
        <w:rPr>
          <w:w w:val="105"/>
        </w:rPr>
        <w:t>en</w:t>
      </w:r>
      <w:r>
        <w:rPr>
          <w:spacing w:val="1"/>
          <w:w w:val="105"/>
        </w:rPr>
        <w:t> </w:t>
      </w:r>
      <w:r>
        <w:rPr>
          <w:w w:val="105"/>
        </w:rPr>
        <w:t>los</w:t>
      </w:r>
      <w:r>
        <w:rPr>
          <w:spacing w:val="1"/>
          <w:w w:val="105"/>
        </w:rPr>
        <w:t> </w:t>
      </w:r>
      <w:r>
        <w:rPr>
          <w:w w:val="105"/>
        </w:rPr>
        <w:t>artículos</w:t>
      </w:r>
      <w:r>
        <w:rPr>
          <w:spacing w:val="1"/>
          <w:w w:val="105"/>
        </w:rPr>
        <w:t> </w:t>
      </w:r>
      <w:r>
        <w:rPr>
          <w:w w:val="105"/>
        </w:rPr>
        <w:t>3</w:t>
      </w:r>
      <w:r>
        <w:rPr>
          <w:spacing w:val="1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31</w:t>
      </w:r>
      <w:r>
        <w:rPr>
          <w:spacing w:val="1"/>
          <w:w w:val="105"/>
        </w:rPr>
        <w:t> </w:t>
      </w:r>
      <w:r>
        <w:rPr>
          <w:w w:val="105"/>
        </w:rPr>
        <w:t>último</w:t>
      </w:r>
      <w:r>
        <w:rPr>
          <w:spacing w:val="1"/>
          <w:w w:val="105"/>
        </w:rPr>
        <w:t> </w:t>
      </w:r>
      <w:r>
        <w:rPr>
          <w:w w:val="105"/>
        </w:rPr>
        <w:t>párrafo,</w:t>
      </w:r>
      <w:r>
        <w:rPr>
          <w:spacing w:val="1"/>
          <w:w w:val="105"/>
        </w:rPr>
        <w:t> </w:t>
      </w:r>
      <w:r>
        <w:rPr>
          <w:w w:val="105"/>
        </w:rPr>
        <w:t>cuya</w:t>
      </w:r>
      <w:r>
        <w:rPr>
          <w:spacing w:val="1"/>
          <w:w w:val="105"/>
        </w:rPr>
        <w:t> </w:t>
      </w:r>
      <w:r>
        <w:rPr>
          <w:w w:val="105"/>
        </w:rPr>
        <w:t>función</w:t>
      </w:r>
      <w:r>
        <w:rPr>
          <w:spacing w:val="1"/>
          <w:w w:val="105"/>
        </w:rPr>
        <w:t> </w:t>
      </w:r>
      <w:r>
        <w:rPr>
          <w:w w:val="105"/>
        </w:rPr>
        <w:t>es</w:t>
      </w:r>
      <w:r>
        <w:rPr>
          <w:spacing w:val="1"/>
          <w:w w:val="105"/>
        </w:rPr>
        <w:t> </w:t>
      </w:r>
      <w:r>
        <w:rPr>
          <w:w w:val="105"/>
        </w:rPr>
        <w:t>regular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prestación del servicio de defensa pública en el Estado, establecer los servicios</w:t>
      </w:r>
      <w:r>
        <w:rPr>
          <w:spacing w:val="1"/>
          <w:w w:val="105"/>
        </w:rPr>
        <w:t> </w:t>
      </w:r>
      <w:r>
        <w:rPr>
          <w:w w:val="105"/>
        </w:rPr>
        <w:t>de asesoría</w:t>
      </w:r>
      <w:r>
        <w:rPr>
          <w:spacing w:val="1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representación</w:t>
      </w:r>
      <w:r>
        <w:rPr>
          <w:spacing w:val="1"/>
          <w:w w:val="105"/>
        </w:rPr>
        <w:t> </w:t>
      </w:r>
      <w:r>
        <w:rPr>
          <w:w w:val="105"/>
        </w:rPr>
        <w:t>jurídica</w:t>
      </w:r>
      <w:r>
        <w:rPr>
          <w:spacing w:val="1"/>
          <w:w w:val="105"/>
        </w:rPr>
        <w:t> </w:t>
      </w:r>
      <w:r>
        <w:rPr>
          <w:w w:val="105"/>
        </w:rPr>
        <w:t>en toda</w:t>
      </w:r>
      <w:r>
        <w:rPr>
          <w:spacing w:val="1"/>
          <w:w w:val="105"/>
        </w:rPr>
        <w:t> </w:t>
      </w:r>
      <w:r>
        <w:rPr>
          <w:w w:val="105"/>
        </w:rPr>
        <w:t>controversia</w:t>
      </w:r>
      <w:r>
        <w:rPr>
          <w:spacing w:val="1"/>
          <w:w w:val="105"/>
        </w:rPr>
        <w:t> </w:t>
      </w:r>
      <w:r>
        <w:rPr>
          <w:w w:val="105"/>
        </w:rPr>
        <w:t>jurisdiccional</w:t>
      </w:r>
      <w:r>
        <w:rPr>
          <w:spacing w:val="1"/>
          <w:w w:val="105"/>
        </w:rPr>
        <w:t> </w:t>
      </w:r>
      <w:r>
        <w:rPr>
          <w:w w:val="105"/>
        </w:rPr>
        <w:t>en</w:t>
      </w:r>
      <w:r>
        <w:rPr>
          <w:spacing w:val="1"/>
          <w:w w:val="105"/>
        </w:rPr>
        <w:t> </w:t>
      </w:r>
      <w:r>
        <w:rPr>
          <w:w w:val="105"/>
        </w:rPr>
        <w:t>asuntos civiles, familiares, administrativos, mercantiles y de amparo, para las</w:t>
      </w:r>
      <w:r>
        <w:rPr>
          <w:spacing w:val="1"/>
          <w:w w:val="105"/>
        </w:rPr>
        <w:t> </w:t>
      </w:r>
      <w:r>
        <w:rPr>
          <w:w w:val="105"/>
        </w:rPr>
        <w:t>personas que por su condición socioeconómica, étnica, geográfica, cultural, de</w:t>
      </w:r>
      <w:r>
        <w:rPr>
          <w:spacing w:val="1"/>
          <w:w w:val="105"/>
        </w:rPr>
        <w:t> </w:t>
      </w:r>
      <w:r>
        <w:rPr>
          <w:w w:val="105"/>
        </w:rPr>
        <w:t>edad,</w:t>
      </w:r>
      <w:r>
        <w:rPr>
          <w:spacing w:val="1"/>
          <w:w w:val="105"/>
        </w:rPr>
        <w:t> </w:t>
      </w:r>
      <w:r>
        <w:rPr>
          <w:w w:val="105"/>
        </w:rPr>
        <w:t>género,</w:t>
      </w:r>
      <w:r>
        <w:rPr>
          <w:spacing w:val="1"/>
          <w:w w:val="105"/>
        </w:rPr>
        <w:t> </w:t>
      </w:r>
      <w:r>
        <w:rPr>
          <w:w w:val="105"/>
        </w:rPr>
        <w:t>o</w:t>
      </w:r>
      <w:r>
        <w:rPr>
          <w:spacing w:val="1"/>
          <w:w w:val="105"/>
        </w:rPr>
        <w:t> </w:t>
      </w:r>
      <w:r>
        <w:rPr>
          <w:w w:val="105"/>
        </w:rPr>
        <w:t>vulnerabilidad</w:t>
      </w:r>
      <w:r>
        <w:rPr>
          <w:spacing w:val="1"/>
          <w:w w:val="105"/>
        </w:rPr>
        <w:t> </w:t>
      </w:r>
      <w:r>
        <w:rPr>
          <w:w w:val="105"/>
        </w:rPr>
        <w:t>lo</w:t>
      </w:r>
      <w:r>
        <w:rPr>
          <w:spacing w:val="1"/>
          <w:w w:val="105"/>
        </w:rPr>
        <w:t> </w:t>
      </w:r>
      <w:r>
        <w:rPr>
          <w:w w:val="105"/>
        </w:rPr>
        <w:t>requieran</w:t>
      </w:r>
      <w:r>
        <w:rPr>
          <w:spacing w:val="1"/>
          <w:w w:val="105"/>
        </w:rPr>
        <w:t> </w:t>
      </w:r>
      <w:r>
        <w:rPr>
          <w:w w:val="105"/>
        </w:rPr>
        <w:t>o</w:t>
      </w:r>
      <w:r>
        <w:rPr>
          <w:spacing w:val="1"/>
          <w:w w:val="105"/>
        </w:rPr>
        <w:t> </w:t>
      </w:r>
      <w:r>
        <w:rPr>
          <w:w w:val="105"/>
        </w:rPr>
        <w:t>lo</w:t>
      </w:r>
      <w:r>
        <w:rPr>
          <w:spacing w:val="1"/>
          <w:w w:val="105"/>
        </w:rPr>
        <w:t> </w:t>
      </w:r>
      <w:r>
        <w:rPr>
          <w:w w:val="105"/>
        </w:rPr>
        <w:t>soliciten,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acuerdo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lo</w:t>
      </w:r>
      <w:r>
        <w:rPr>
          <w:spacing w:val="-58"/>
          <w:w w:val="105"/>
        </w:rPr>
        <w:t> </w:t>
      </w:r>
      <w:r>
        <w:rPr>
          <w:w w:val="105"/>
        </w:rPr>
        <w:t>establecido en el arábigo 18 de la Constitución Política del Estado de San Luis</w:t>
      </w:r>
      <w:r>
        <w:rPr>
          <w:spacing w:val="1"/>
          <w:w w:val="105"/>
        </w:rPr>
        <w:t> </w:t>
      </w:r>
      <w:r>
        <w:rPr>
          <w:w w:val="105"/>
        </w:rPr>
        <w:t>Potosí.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314" w:lineRule="auto"/>
        <w:ind w:left="810" w:right="117"/>
        <w:jc w:val="both"/>
      </w:pPr>
      <w:r>
        <w:rPr>
          <w:w w:val="105"/>
        </w:rPr>
        <w:t>“ARTICULO 18. Toda persona tendrá derecho a la adecuada defensa,</w:t>
      </w:r>
      <w:r>
        <w:rPr>
          <w:spacing w:val="1"/>
          <w:w w:val="105"/>
        </w:rPr>
        <w:t> </w:t>
      </w:r>
      <w:r>
        <w:rPr>
          <w:w w:val="105"/>
        </w:rPr>
        <w:t>representación</w:t>
      </w:r>
      <w:r>
        <w:rPr>
          <w:spacing w:val="1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asesoramiento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sus</w:t>
      </w:r>
      <w:r>
        <w:rPr>
          <w:spacing w:val="1"/>
          <w:w w:val="105"/>
        </w:rPr>
        <w:t> </w:t>
      </w:r>
      <w:r>
        <w:rPr>
          <w:w w:val="105"/>
        </w:rPr>
        <w:t>derechos</w:t>
      </w:r>
      <w:r>
        <w:rPr>
          <w:spacing w:val="1"/>
          <w:w w:val="105"/>
        </w:rPr>
        <w:t> </w:t>
      </w:r>
      <w:r>
        <w:rPr>
          <w:w w:val="105"/>
        </w:rPr>
        <w:t>ante</w:t>
      </w:r>
      <w:r>
        <w:rPr>
          <w:spacing w:val="1"/>
          <w:w w:val="105"/>
        </w:rPr>
        <w:t> </w:t>
      </w:r>
      <w:r>
        <w:rPr>
          <w:w w:val="105"/>
        </w:rPr>
        <w:t>las</w:t>
      </w:r>
      <w:r>
        <w:rPr>
          <w:spacing w:val="1"/>
          <w:w w:val="105"/>
        </w:rPr>
        <w:t> </w:t>
      </w:r>
      <w:r>
        <w:rPr>
          <w:w w:val="105"/>
        </w:rPr>
        <w:t>autoridades</w:t>
      </w:r>
      <w:r>
        <w:rPr>
          <w:spacing w:val="-58"/>
          <w:w w:val="105"/>
        </w:rPr>
        <w:t> </w:t>
      </w:r>
      <w:r>
        <w:rPr>
          <w:w w:val="105"/>
        </w:rPr>
        <w:t>estatales</w:t>
      </w:r>
      <w:r>
        <w:rPr>
          <w:spacing w:val="1"/>
          <w:w w:val="105"/>
        </w:rPr>
        <w:t> </w:t>
      </w:r>
      <w:r>
        <w:rPr>
          <w:w w:val="105"/>
        </w:rPr>
        <w:t>en</w:t>
      </w:r>
      <w:r>
        <w:rPr>
          <w:spacing w:val="1"/>
          <w:w w:val="105"/>
        </w:rPr>
        <w:t> </w:t>
      </w:r>
      <w:r>
        <w:rPr>
          <w:w w:val="105"/>
        </w:rPr>
        <w:t>toda</w:t>
      </w:r>
      <w:r>
        <w:rPr>
          <w:spacing w:val="1"/>
          <w:w w:val="105"/>
        </w:rPr>
        <w:t> </w:t>
      </w:r>
      <w:r>
        <w:rPr>
          <w:w w:val="105"/>
        </w:rPr>
        <w:t>controversia</w:t>
      </w:r>
      <w:r>
        <w:rPr>
          <w:spacing w:val="1"/>
          <w:w w:val="105"/>
        </w:rPr>
        <w:t> </w:t>
      </w:r>
      <w:r>
        <w:rPr>
          <w:w w:val="105"/>
        </w:rPr>
        <w:t>jurisdiccional.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ley</w:t>
      </w:r>
      <w:r>
        <w:rPr>
          <w:spacing w:val="1"/>
          <w:w w:val="105"/>
        </w:rPr>
        <w:t> </w:t>
      </w:r>
      <w:r>
        <w:rPr>
          <w:w w:val="105"/>
        </w:rPr>
        <w:t>organizará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Defensoría Pública, que se encargará de representar, patrocinar, asesorar</w:t>
      </w:r>
      <w:r>
        <w:rPr>
          <w:spacing w:val="-58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defender en</w:t>
      </w:r>
      <w:r>
        <w:rPr>
          <w:spacing w:val="1"/>
          <w:w w:val="105"/>
        </w:rPr>
        <w:t> </w:t>
      </w:r>
      <w:r>
        <w:rPr>
          <w:w w:val="105"/>
        </w:rPr>
        <w:t>forma gratuita a las</w:t>
      </w:r>
      <w:r>
        <w:rPr>
          <w:spacing w:val="1"/>
          <w:w w:val="105"/>
        </w:rPr>
        <w:t> </w:t>
      </w:r>
      <w:r>
        <w:rPr>
          <w:w w:val="105"/>
        </w:rPr>
        <w:t>personas</w:t>
      </w:r>
      <w:r>
        <w:rPr>
          <w:spacing w:val="1"/>
          <w:w w:val="105"/>
        </w:rPr>
        <w:t> </w:t>
      </w:r>
      <w:r>
        <w:rPr>
          <w:w w:val="105"/>
        </w:rPr>
        <w:t>que carezcan</w:t>
      </w:r>
      <w:r>
        <w:rPr>
          <w:spacing w:val="1"/>
          <w:w w:val="105"/>
        </w:rPr>
        <w:t> </w:t>
      </w:r>
      <w:r>
        <w:rPr>
          <w:w w:val="105"/>
        </w:rPr>
        <w:t>de medios</w:t>
      </w:r>
      <w:r>
        <w:rPr>
          <w:spacing w:val="1"/>
          <w:w w:val="105"/>
        </w:rPr>
        <w:t> </w:t>
      </w:r>
      <w:r>
        <w:rPr>
          <w:w w:val="105"/>
        </w:rPr>
        <w:t>económicos para contratar servicios de un abogado particular. El servicio</w:t>
      </w:r>
      <w:r>
        <w:rPr>
          <w:spacing w:val="-58"/>
          <w:w w:val="105"/>
        </w:rPr>
        <w:t> </w:t>
      </w:r>
      <w:r>
        <w:rPr>
          <w:w w:val="105"/>
        </w:rPr>
        <w:t>que</w:t>
      </w:r>
      <w:r>
        <w:rPr>
          <w:spacing w:val="1"/>
          <w:w w:val="105"/>
        </w:rPr>
        <w:t> </w:t>
      </w:r>
      <w:r>
        <w:rPr>
          <w:w w:val="105"/>
        </w:rPr>
        <w:t>brinde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Defensoría</w:t>
      </w:r>
      <w:r>
        <w:rPr>
          <w:spacing w:val="1"/>
          <w:w w:val="105"/>
        </w:rPr>
        <w:t> </w:t>
      </w:r>
      <w:r>
        <w:rPr>
          <w:w w:val="105"/>
        </w:rPr>
        <w:t>Pública</w:t>
      </w:r>
      <w:r>
        <w:rPr>
          <w:spacing w:val="1"/>
          <w:w w:val="105"/>
        </w:rPr>
        <w:t> </w:t>
      </w:r>
      <w:r>
        <w:rPr>
          <w:w w:val="105"/>
        </w:rPr>
        <w:t>se</w:t>
      </w:r>
      <w:r>
        <w:rPr>
          <w:spacing w:val="1"/>
          <w:w w:val="105"/>
        </w:rPr>
        <w:t> </w:t>
      </w:r>
      <w:r>
        <w:rPr>
          <w:w w:val="105"/>
        </w:rPr>
        <w:t>prestará</w:t>
      </w:r>
      <w:r>
        <w:rPr>
          <w:spacing w:val="1"/>
          <w:w w:val="105"/>
        </w:rPr>
        <w:t> </w:t>
      </w:r>
      <w:r>
        <w:rPr>
          <w:w w:val="105"/>
        </w:rPr>
        <w:t>bajo</w:t>
      </w:r>
      <w:r>
        <w:rPr>
          <w:spacing w:val="1"/>
          <w:w w:val="105"/>
        </w:rPr>
        <w:t> </w:t>
      </w:r>
      <w:r>
        <w:rPr>
          <w:w w:val="105"/>
        </w:rPr>
        <w:t>los</w:t>
      </w:r>
      <w:r>
        <w:rPr>
          <w:spacing w:val="1"/>
          <w:w w:val="105"/>
        </w:rPr>
        <w:t> </w:t>
      </w:r>
      <w:r>
        <w:rPr>
          <w:w w:val="105"/>
        </w:rPr>
        <w:t>principios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probidad, honradez, profesionalismo, calidad, y de manera obligatoria en</w:t>
      </w:r>
      <w:r>
        <w:rPr>
          <w:spacing w:val="-58"/>
          <w:w w:val="105"/>
        </w:rPr>
        <w:t> </w:t>
      </w:r>
      <w:r>
        <w:rPr>
          <w:w w:val="105"/>
        </w:rPr>
        <w:t>términos</w:t>
      </w:r>
      <w:r>
        <w:rPr>
          <w:spacing w:val="-14"/>
          <w:w w:val="105"/>
        </w:rPr>
        <w:t> </w:t>
      </w:r>
      <w:r>
        <w:rPr>
          <w:w w:val="105"/>
        </w:rPr>
        <w:t>que</w:t>
      </w:r>
      <w:r>
        <w:rPr>
          <w:spacing w:val="-15"/>
          <w:w w:val="105"/>
        </w:rPr>
        <w:t> </w:t>
      </w:r>
      <w:r>
        <w:rPr>
          <w:w w:val="105"/>
        </w:rPr>
        <w:t>establezca</w:t>
      </w:r>
      <w:r>
        <w:rPr>
          <w:spacing w:val="-14"/>
          <w:w w:val="105"/>
        </w:rPr>
        <w:t> </w:t>
      </w:r>
      <w:r>
        <w:rPr>
          <w:w w:val="105"/>
        </w:rPr>
        <w:t>la</w:t>
      </w:r>
      <w:r>
        <w:rPr>
          <w:spacing w:val="-15"/>
          <w:w w:val="105"/>
        </w:rPr>
        <w:t> </w:t>
      </w:r>
      <w:r>
        <w:rPr>
          <w:w w:val="105"/>
        </w:rPr>
        <w:t>ley.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810"/>
      </w:pPr>
      <w:r>
        <w:rPr/>
        <w:t>(…)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314" w:lineRule="auto" w:before="1"/>
        <w:ind w:left="810" w:right="118"/>
        <w:jc w:val="both"/>
      </w:pPr>
      <w:r>
        <w:rPr>
          <w:w w:val="105"/>
        </w:rPr>
        <w:t>La Defensoría tendrá autonomía técnica y de gestión. Las autoridades</w:t>
      </w:r>
      <w:r>
        <w:rPr>
          <w:spacing w:val="1"/>
          <w:w w:val="105"/>
        </w:rPr>
        <w:t> </w:t>
      </w:r>
      <w:r>
        <w:rPr>
          <w:w w:val="105"/>
        </w:rPr>
        <w:t>estatales</w:t>
      </w:r>
      <w:r>
        <w:rPr>
          <w:spacing w:val="-10"/>
          <w:w w:val="105"/>
        </w:rPr>
        <w:t> </w:t>
      </w:r>
      <w:r>
        <w:rPr>
          <w:w w:val="105"/>
        </w:rPr>
        <w:t>y</w:t>
      </w:r>
      <w:r>
        <w:rPr>
          <w:spacing w:val="-9"/>
          <w:w w:val="105"/>
        </w:rPr>
        <w:t> </w:t>
      </w:r>
      <w:r>
        <w:rPr>
          <w:w w:val="105"/>
        </w:rPr>
        <w:t>municipales</w:t>
      </w:r>
      <w:r>
        <w:rPr>
          <w:spacing w:val="-9"/>
          <w:w w:val="105"/>
        </w:rPr>
        <w:t> </w:t>
      </w:r>
      <w:r>
        <w:rPr>
          <w:w w:val="105"/>
        </w:rPr>
        <w:t>están</w:t>
      </w:r>
      <w:r>
        <w:rPr>
          <w:spacing w:val="-10"/>
          <w:w w:val="105"/>
        </w:rPr>
        <w:t> </w:t>
      </w:r>
      <w:r>
        <w:rPr>
          <w:w w:val="105"/>
        </w:rPr>
        <w:t>obligadas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colaborar</w:t>
      </w:r>
      <w:r>
        <w:rPr>
          <w:spacing w:val="-11"/>
          <w:w w:val="105"/>
        </w:rPr>
        <w:t> </w:t>
      </w:r>
      <w:r>
        <w:rPr>
          <w:w w:val="105"/>
        </w:rPr>
        <w:t>con</w:t>
      </w:r>
      <w:r>
        <w:rPr>
          <w:spacing w:val="-10"/>
          <w:w w:val="105"/>
        </w:rPr>
        <w:t> </w:t>
      </w:r>
      <w:r>
        <w:rPr>
          <w:w w:val="105"/>
        </w:rPr>
        <w:t>las</w:t>
      </w:r>
      <w:r>
        <w:rPr>
          <w:spacing w:val="-9"/>
          <w:w w:val="105"/>
        </w:rPr>
        <w:t> </w:t>
      </w:r>
      <w:r>
        <w:rPr>
          <w:w w:val="105"/>
        </w:rPr>
        <w:t>funciones</w:t>
      </w:r>
      <w:r>
        <w:rPr>
          <w:spacing w:val="-10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la</w:t>
      </w:r>
      <w:r>
        <w:rPr>
          <w:spacing w:val="-58"/>
          <w:w w:val="105"/>
        </w:rPr>
        <w:t> </w:t>
      </w:r>
      <w:r>
        <w:rPr>
          <w:w w:val="105"/>
        </w:rPr>
        <w:t>Defensoría</w:t>
      </w:r>
      <w:r>
        <w:rPr>
          <w:spacing w:val="-14"/>
          <w:w w:val="105"/>
        </w:rPr>
        <w:t> </w:t>
      </w:r>
      <w:r>
        <w:rPr>
          <w:w w:val="105"/>
        </w:rPr>
        <w:t>Pública</w:t>
      </w:r>
      <w:r>
        <w:rPr>
          <w:spacing w:val="-13"/>
          <w:w w:val="105"/>
        </w:rPr>
        <w:t> </w:t>
      </w:r>
      <w:r>
        <w:rPr>
          <w:w w:val="105"/>
        </w:rPr>
        <w:t>del</w:t>
      </w:r>
      <w:r>
        <w:rPr>
          <w:spacing w:val="-13"/>
          <w:w w:val="105"/>
        </w:rPr>
        <w:t> </w:t>
      </w:r>
      <w:r>
        <w:rPr>
          <w:w w:val="105"/>
        </w:rPr>
        <w:t>Estado…”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314" w:lineRule="auto"/>
        <w:ind w:left="102" w:right="114"/>
        <w:jc w:val="both"/>
      </w:pPr>
      <w:r>
        <w:rPr>
          <w:w w:val="105"/>
        </w:rPr>
        <w:t>La cual tiene como facultades en el ámbito de la aplicación de la justicia la</w:t>
      </w:r>
      <w:r>
        <w:rPr>
          <w:spacing w:val="1"/>
          <w:w w:val="105"/>
        </w:rPr>
        <w:t> </w:t>
      </w:r>
      <w:r>
        <w:rPr>
          <w:w w:val="105"/>
        </w:rPr>
        <w:t>representación, patrocinio y asesoría de las personas que, al carecer de los</w:t>
      </w:r>
      <w:r>
        <w:rPr>
          <w:spacing w:val="1"/>
          <w:w w:val="105"/>
        </w:rPr>
        <w:t> </w:t>
      </w:r>
      <w:r>
        <w:rPr>
          <w:w w:val="105"/>
        </w:rPr>
        <w:t>recursos</w:t>
      </w:r>
      <w:r>
        <w:rPr>
          <w:spacing w:val="1"/>
          <w:w w:val="105"/>
        </w:rPr>
        <w:t> </w:t>
      </w:r>
      <w:r>
        <w:rPr>
          <w:w w:val="105"/>
        </w:rPr>
        <w:t>económicos</w:t>
      </w:r>
      <w:r>
        <w:rPr>
          <w:spacing w:val="1"/>
          <w:w w:val="105"/>
        </w:rPr>
        <w:t> </w:t>
      </w:r>
      <w:r>
        <w:rPr>
          <w:w w:val="105"/>
        </w:rPr>
        <w:t>suficientes</w:t>
      </w:r>
      <w:r>
        <w:rPr>
          <w:spacing w:val="1"/>
          <w:w w:val="105"/>
        </w:rPr>
        <w:t> </w:t>
      </w:r>
      <w:r>
        <w:rPr>
          <w:w w:val="105"/>
        </w:rPr>
        <w:t>para</w:t>
      </w:r>
      <w:r>
        <w:rPr>
          <w:spacing w:val="1"/>
          <w:w w:val="105"/>
        </w:rPr>
        <w:t> </w:t>
      </w:r>
      <w:r>
        <w:rPr>
          <w:w w:val="105"/>
        </w:rPr>
        <w:t>contratar</w:t>
      </w:r>
      <w:r>
        <w:rPr>
          <w:spacing w:val="1"/>
          <w:w w:val="105"/>
        </w:rPr>
        <w:t> </w:t>
      </w:r>
      <w:r>
        <w:rPr>
          <w:w w:val="105"/>
        </w:rPr>
        <w:t>un</w:t>
      </w:r>
      <w:r>
        <w:rPr>
          <w:spacing w:val="1"/>
          <w:w w:val="105"/>
        </w:rPr>
        <w:t> </w:t>
      </w:r>
      <w:r>
        <w:rPr>
          <w:w w:val="105"/>
        </w:rPr>
        <w:t>profesional</w:t>
      </w:r>
      <w:r>
        <w:rPr>
          <w:spacing w:val="1"/>
          <w:w w:val="105"/>
        </w:rPr>
        <w:t> </w:t>
      </w:r>
      <w:r>
        <w:rPr>
          <w:w w:val="105"/>
        </w:rPr>
        <w:t>del</w:t>
      </w:r>
      <w:r>
        <w:rPr>
          <w:spacing w:val="1"/>
          <w:w w:val="105"/>
        </w:rPr>
        <w:t> </w:t>
      </w:r>
      <w:r>
        <w:rPr>
          <w:w w:val="105"/>
        </w:rPr>
        <w:t>derecho,</w:t>
      </w:r>
      <w:r>
        <w:rPr>
          <w:spacing w:val="-58"/>
          <w:w w:val="105"/>
        </w:rPr>
        <w:t> </w:t>
      </w:r>
      <w:r>
        <w:rPr>
          <w:w w:val="105"/>
        </w:rPr>
        <w:t>tengan como opción y salvaguarda de sus intereses el ser atendidos por los</w:t>
      </w:r>
      <w:r>
        <w:rPr>
          <w:spacing w:val="1"/>
          <w:w w:val="105"/>
        </w:rPr>
        <w:t> </w:t>
      </w:r>
      <w:r>
        <w:rPr>
          <w:w w:val="105"/>
        </w:rPr>
        <w:t>defensores públicos de la Defensoría, y en el ámbito administrativo solo tiene</w:t>
      </w:r>
      <w:r>
        <w:rPr>
          <w:spacing w:val="1"/>
          <w:w w:val="105"/>
        </w:rPr>
        <w:t> </w:t>
      </w:r>
      <w:r>
        <w:rPr>
          <w:w w:val="105"/>
        </w:rPr>
        <w:t>autonomía</w:t>
      </w:r>
      <w:r>
        <w:rPr>
          <w:spacing w:val="2"/>
          <w:w w:val="105"/>
        </w:rPr>
        <w:t> </w:t>
      </w:r>
      <w:r>
        <w:rPr>
          <w:w w:val="105"/>
        </w:rPr>
        <w:t>técnica</w:t>
      </w:r>
      <w:r>
        <w:rPr>
          <w:spacing w:val="2"/>
          <w:w w:val="105"/>
        </w:rPr>
        <w:t> </w:t>
      </w:r>
      <w:r>
        <w:rPr>
          <w:w w:val="105"/>
        </w:rPr>
        <w:t>y</w:t>
      </w:r>
      <w:r>
        <w:rPr>
          <w:spacing w:val="-1"/>
          <w:w w:val="105"/>
        </w:rPr>
        <w:t> </w:t>
      </w:r>
      <w:r>
        <w:rPr>
          <w:w w:val="105"/>
        </w:rPr>
        <w:t>de gestión,</w:t>
      </w:r>
      <w:r>
        <w:rPr>
          <w:spacing w:val="7"/>
          <w:w w:val="105"/>
        </w:rPr>
        <w:t> </w:t>
      </w:r>
      <w:r>
        <w:rPr>
          <w:w w:val="105"/>
        </w:rPr>
        <w:t>de acuerdo a</w:t>
      </w:r>
      <w:r>
        <w:rPr>
          <w:spacing w:val="2"/>
          <w:w w:val="105"/>
        </w:rPr>
        <w:t> </w:t>
      </w:r>
      <w:r>
        <w:rPr>
          <w:w w:val="105"/>
        </w:rPr>
        <w:t>lo establecido en</w:t>
      </w:r>
      <w:r>
        <w:rPr>
          <w:spacing w:val="2"/>
          <w:w w:val="105"/>
        </w:rPr>
        <w:t> </w:t>
      </w:r>
      <w:r>
        <w:rPr>
          <w:w w:val="105"/>
        </w:rPr>
        <w:t>los</w:t>
      </w:r>
      <w:r>
        <w:rPr>
          <w:spacing w:val="1"/>
          <w:w w:val="105"/>
        </w:rPr>
        <w:t> </w:t>
      </w:r>
      <w:r>
        <w:rPr>
          <w:w w:val="105"/>
        </w:rPr>
        <w:t>artículos</w:t>
      </w:r>
      <w:r>
        <w:rPr>
          <w:spacing w:val="7"/>
          <w:w w:val="105"/>
        </w:rPr>
        <w:t> </w:t>
      </w:r>
      <w:r>
        <w:rPr>
          <w:w w:val="105"/>
        </w:rPr>
        <w:t>1,</w:t>
      </w:r>
      <w:r>
        <w:rPr>
          <w:spacing w:val="3"/>
          <w:w w:val="105"/>
        </w:rPr>
        <w:t> </w:t>
      </w:r>
      <w:r>
        <w:rPr>
          <w:w w:val="105"/>
        </w:rPr>
        <w:t>4,</w:t>
      </w:r>
    </w:p>
    <w:p>
      <w:pPr>
        <w:spacing w:after="0" w:line="314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709" w:footer="897" w:top="1860" w:bottom="1080" w:left="1600" w:right="1580"/>
          <w:pgNumType w:start="1"/>
        </w:sectPr>
      </w:pPr>
    </w:p>
    <w:p>
      <w:pPr>
        <w:pStyle w:val="BodyText"/>
        <w:spacing w:line="312" w:lineRule="auto" w:before="72"/>
        <w:ind w:left="102" w:right="123"/>
        <w:jc w:val="both"/>
      </w:pPr>
      <w:r>
        <w:rPr>
          <w:w w:val="105"/>
        </w:rPr>
        <w:t>12, 19, 22, 25, 28, 31 de la Ley de la Defensoría Pública del Estado de San Luis</w:t>
      </w:r>
      <w:r>
        <w:rPr>
          <w:spacing w:val="1"/>
          <w:w w:val="105"/>
        </w:rPr>
        <w:t> </w:t>
      </w:r>
      <w:r>
        <w:rPr>
          <w:w w:val="105"/>
        </w:rPr>
        <w:t>Potosí.</w:t>
      </w:r>
    </w:p>
    <w:p>
      <w:pPr>
        <w:pStyle w:val="BodyText"/>
        <w:spacing w:before="7"/>
        <w:rPr>
          <w:sz w:val="31"/>
        </w:rPr>
      </w:pPr>
    </w:p>
    <w:p>
      <w:pPr>
        <w:pStyle w:val="BodyText"/>
        <w:spacing w:line="314" w:lineRule="auto"/>
        <w:ind w:left="102" w:right="115"/>
        <w:jc w:val="both"/>
      </w:pPr>
      <w:r>
        <w:rPr>
          <w:w w:val="105"/>
        </w:rPr>
        <w:t>Conforme a lo anterior la Defensoría Pública no efectúa la contratación del</w:t>
      </w:r>
      <w:r>
        <w:rPr>
          <w:spacing w:val="1"/>
          <w:w w:val="105"/>
        </w:rPr>
        <w:t> </w:t>
      </w:r>
      <w:r>
        <w:rPr>
          <w:w w:val="105"/>
        </w:rPr>
        <w:t>personal,</w:t>
      </w:r>
      <w:r>
        <w:rPr>
          <w:spacing w:val="1"/>
          <w:w w:val="105"/>
        </w:rPr>
        <w:t> </w:t>
      </w:r>
      <w:r>
        <w:rPr>
          <w:w w:val="105"/>
        </w:rPr>
        <w:t>al ser</w:t>
      </w:r>
      <w:r>
        <w:rPr>
          <w:spacing w:val="1"/>
          <w:w w:val="105"/>
        </w:rPr>
        <w:t> </w:t>
      </w:r>
      <w:r>
        <w:rPr>
          <w:w w:val="105"/>
        </w:rPr>
        <w:t>un</w:t>
      </w:r>
      <w:r>
        <w:rPr>
          <w:spacing w:val="1"/>
          <w:w w:val="105"/>
        </w:rPr>
        <w:t> </w:t>
      </w:r>
      <w:r>
        <w:rPr>
          <w:w w:val="105"/>
        </w:rPr>
        <w:t>órgano centralizado carece</w:t>
      </w:r>
      <w:r>
        <w:rPr>
          <w:spacing w:val="1"/>
          <w:w w:val="105"/>
        </w:rPr>
        <w:t> </w:t>
      </w:r>
      <w:r>
        <w:rPr>
          <w:w w:val="105"/>
        </w:rPr>
        <w:t>de facultades para contratar</w:t>
      </w:r>
      <w:r>
        <w:rPr>
          <w:spacing w:val="1"/>
          <w:w w:val="105"/>
        </w:rPr>
        <w:t> </w:t>
      </w:r>
      <w:r>
        <w:rPr>
          <w:w w:val="105"/>
        </w:rPr>
        <w:t>bienes</w:t>
      </w:r>
      <w:r>
        <w:rPr>
          <w:spacing w:val="1"/>
          <w:w w:val="105"/>
        </w:rPr>
        <w:t> </w:t>
      </w:r>
      <w:r>
        <w:rPr>
          <w:w w:val="105"/>
        </w:rPr>
        <w:t>o</w:t>
      </w:r>
      <w:r>
        <w:rPr>
          <w:spacing w:val="1"/>
          <w:w w:val="105"/>
        </w:rPr>
        <w:t> </w:t>
      </w:r>
      <w:r>
        <w:rPr>
          <w:w w:val="105"/>
        </w:rPr>
        <w:t>servicios.</w:t>
      </w:r>
      <w:r>
        <w:rPr>
          <w:spacing w:val="1"/>
          <w:w w:val="105"/>
        </w:rPr>
        <w:t> </w:t>
      </w:r>
      <w:r>
        <w:rPr>
          <w:w w:val="105"/>
        </w:rPr>
        <w:t>Las</w:t>
      </w:r>
      <w:r>
        <w:rPr>
          <w:spacing w:val="1"/>
          <w:w w:val="105"/>
        </w:rPr>
        <w:t> </w:t>
      </w:r>
      <w:r>
        <w:rPr>
          <w:w w:val="105"/>
        </w:rPr>
        <w:t>facultades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contratación</w:t>
      </w:r>
      <w:r>
        <w:rPr>
          <w:spacing w:val="1"/>
          <w:w w:val="105"/>
        </w:rPr>
        <w:t> </w:t>
      </w:r>
      <w:r>
        <w:rPr>
          <w:w w:val="105"/>
        </w:rPr>
        <w:t>corresponden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Oficialía</w:t>
      </w:r>
      <w:r>
        <w:rPr>
          <w:spacing w:val="1"/>
          <w:w w:val="105"/>
        </w:rPr>
        <w:t> </w:t>
      </w:r>
      <w:r>
        <w:rPr>
          <w:w w:val="105"/>
        </w:rPr>
        <w:t>Mayor,</w:t>
      </w:r>
      <w:r>
        <w:rPr>
          <w:spacing w:val="1"/>
          <w:w w:val="105"/>
        </w:rPr>
        <w:t> </w:t>
      </w:r>
      <w:r>
        <w:rPr>
          <w:w w:val="105"/>
        </w:rPr>
        <w:t>órgano</w:t>
      </w:r>
      <w:r>
        <w:rPr>
          <w:spacing w:val="1"/>
          <w:w w:val="105"/>
        </w:rPr>
        <w:t> </w:t>
      </w:r>
      <w:r>
        <w:rPr>
          <w:w w:val="105"/>
        </w:rPr>
        <w:t>encargado</w:t>
      </w:r>
      <w:r>
        <w:rPr>
          <w:spacing w:val="1"/>
          <w:w w:val="105"/>
        </w:rPr>
        <w:t> </w:t>
      </w:r>
      <w:r>
        <w:rPr>
          <w:w w:val="105"/>
        </w:rPr>
        <w:t>del</w:t>
      </w:r>
      <w:r>
        <w:rPr>
          <w:spacing w:val="1"/>
          <w:w w:val="105"/>
        </w:rPr>
        <w:t> </w:t>
      </w:r>
      <w:r>
        <w:rPr>
          <w:w w:val="105"/>
        </w:rPr>
        <w:t>manejo</w:t>
      </w:r>
      <w:r>
        <w:rPr>
          <w:spacing w:val="1"/>
          <w:w w:val="105"/>
        </w:rPr>
        <w:t> </w:t>
      </w:r>
      <w:r>
        <w:rPr>
          <w:w w:val="105"/>
        </w:rPr>
        <w:t>integral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los</w:t>
      </w:r>
      <w:r>
        <w:rPr>
          <w:spacing w:val="1"/>
          <w:w w:val="105"/>
        </w:rPr>
        <w:t> </w:t>
      </w:r>
      <w:r>
        <w:rPr>
          <w:w w:val="105"/>
        </w:rPr>
        <w:t>recursos</w:t>
      </w:r>
      <w:r>
        <w:rPr>
          <w:spacing w:val="1"/>
          <w:w w:val="105"/>
        </w:rPr>
        <w:t> </w:t>
      </w:r>
      <w:r>
        <w:rPr>
          <w:w w:val="105"/>
        </w:rPr>
        <w:t>humanos,</w:t>
      </w:r>
      <w:r>
        <w:rPr>
          <w:spacing w:val="1"/>
          <w:w w:val="105"/>
        </w:rPr>
        <w:t> </w:t>
      </w:r>
      <w:r>
        <w:rPr>
          <w:w w:val="105"/>
        </w:rPr>
        <w:t>materiales y de los servicios generales de la administración centralizada del</w:t>
      </w:r>
      <w:r>
        <w:rPr>
          <w:spacing w:val="1"/>
          <w:w w:val="105"/>
        </w:rPr>
        <w:t> </w:t>
      </w:r>
      <w:r>
        <w:rPr>
          <w:w w:val="105"/>
        </w:rPr>
        <w:t>Ejecutivo. Siendo ésta quien se encarga de contratar los servicios que requieran</w:t>
      </w:r>
      <w:r>
        <w:rPr>
          <w:spacing w:val="-58"/>
          <w:w w:val="105"/>
        </w:rPr>
        <w:t> </w:t>
      </w:r>
      <w:r>
        <w:rPr>
          <w:w w:val="105"/>
        </w:rPr>
        <w:t>las dependencias y entidades de la administración pública estatal, conforme lo</w:t>
      </w:r>
      <w:r>
        <w:rPr>
          <w:spacing w:val="1"/>
          <w:w w:val="105"/>
        </w:rPr>
        <w:t> </w:t>
      </w:r>
      <w:r>
        <w:rPr>
          <w:w w:val="105"/>
        </w:rPr>
        <w:t>dispone</w:t>
      </w:r>
      <w:r>
        <w:rPr>
          <w:spacing w:val="1"/>
          <w:w w:val="105"/>
        </w:rPr>
        <w:t> </w:t>
      </w:r>
      <w:r>
        <w:rPr>
          <w:w w:val="105"/>
        </w:rPr>
        <w:t>el</w:t>
      </w:r>
      <w:r>
        <w:rPr>
          <w:spacing w:val="1"/>
          <w:w w:val="105"/>
        </w:rPr>
        <w:t> </w:t>
      </w:r>
      <w:r>
        <w:rPr>
          <w:w w:val="105"/>
        </w:rPr>
        <w:t>artículo</w:t>
      </w:r>
      <w:r>
        <w:rPr>
          <w:spacing w:val="1"/>
          <w:w w:val="105"/>
        </w:rPr>
        <w:t> </w:t>
      </w:r>
      <w:r>
        <w:rPr>
          <w:w w:val="105"/>
        </w:rPr>
        <w:t>41,</w:t>
      </w:r>
      <w:r>
        <w:rPr>
          <w:spacing w:val="1"/>
          <w:w w:val="105"/>
        </w:rPr>
        <w:t> </w:t>
      </w:r>
      <w:r>
        <w:rPr>
          <w:w w:val="105"/>
        </w:rPr>
        <w:t>fracciones</w:t>
      </w:r>
      <w:r>
        <w:rPr>
          <w:spacing w:val="1"/>
          <w:w w:val="105"/>
        </w:rPr>
        <w:t> </w:t>
      </w:r>
      <w:r>
        <w:rPr>
          <w:w w:val="105"/>
        </w:rPr>
        <w:t>I,</w:t>
      </w:r>
      <w:r>
        <w:rPr>
          <w:spacing w:val="1"/>
          <w:w w:val="105"/>
        </w:rPr>
        <w:t> </w:t>
      </w:r>
      <w:r>
        <w:rPr>
          <w:w w:val="105"/>
        </w:rPr>
        <w:t>IX</w:t>
      </w:r>
      <w:r>
        <w:rPr>
          <w:spacing w:val="1"/>
          <w:w w:val="105"/>
        </w:rPr>
        <w:t> </w:t>
      </w:r>
      <w:r>
        <w:rPr>
          <w:w w:val="105"/>
        </w:rPr>
        <w:t>y</w:t>
      </w:r>
      <w:r>
        <w:rPr>
          <w:spacing w:val="1"/>
          <w:w w:val="105"/>
        </w:rPr>
        <w:t> </w:t>
      </w:r>
      <w:r>
        <w:rPr>
          <w:w w:val="105"/>
        </w:rPr>
        <w:t>XIII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Ley</w:t>
      </w:r>
      <w:r>
        <w:rPr>
          <w:spacing w:val="1"/>
          <w:w w:val="105"/>
        </w:rPr>
        <w:t> </w:t>
      </w:r>
      <w:r>
        <w:rPr>
          <w:w w:val="105"/>
        </w:rPr>
        <w:t>Orgánica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la</w:t>
      </w:r>
      <w:r>
        <w:rPr>
          <w:spacing w:val="1"/>
          <w:w w:val="105"/>
        </w:rPr>
        <w:t> </w:t>
      </w:r>
      <w:r>
        <w:rPr>
          <w:w w:val="105"/>
        </w:rPr>
        <w:t>Administración</w:t>
      </w:r>
      <w:r>
        <w:rPr>
          <w:spacing w:val="-10"/>
          <w:w w:val="105"/>
        </w:rPr>
        <w:t> </w:t>
      </w:r>
      <w:r>
        <w:rPr>
          <w:w w:val="105"/>
        </w:rPr>
        <w:t>Pública</w:t>
      </w:r>
      <w:r>
        <w:rPr>
          <w:spacing w:val="-9"/>
          <w:w w:val="105"/>
        </w:rPr>
        <w:t> </w:t>
      </w:r>
      <w:r>
        <w:rPr>
          <w:w w:val="105"/>
        </w:rPr>
        <w:t>del</w:t>
      </w:r>
      <w:r>
        <w:rPr>
          <w:spacing w:val="-9"/>
          <w:w w:val="105"/>
        </w:rPr>
        <w:t> </w:t>
      </w:r>
      <w:r>
        <w:rPr>
          <w:w w:val="105"/>
        </w:rPr>
        <w:t>Estado.</w:t>
      </w:r>
      <w:r>
        <w:rPr>
          <w:spacing w:val="-1"/>
          <w:w w:val="105"/>
        </w:rPr>
        <w:t> </w:t>
      </w:r>
      <w:r>
        <w:rPr>
          <w:w w:val="105"/>
        </w:rPr>
        <w:t>Por</w:t>
      </w:r>
      <w:r>
        <w:rPr>
          <w:spacing w:val="-8"/>
          <w:w w:val="105"/>
        </w:rPr>
        <w:t> </w:t>
      </w:r>
      <w:r>
        <w:rPr>
          <w:w w:val="105"/>
        </w:rPr>
        <w:t>ello,</w:t>
      </w:r>
      <w:r>
        <w:rPr>
          <w:spacing w:val="-7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w w:val="105"/>
        </w:rPr>
        <w:t>Defensoría</w:t>
      </w:r>
      <w:r>
        <w:rPr>
          <w:spacing w:val="-7"/>
          <w:w w:val="105"/>
        </w:rPr>
        <w:t> </w:t>
      </w:r>
      <w:r>
        <w:rPr>
          <w:w w:val="105"/>
        </w:rPr>
        <w:t>Pública</w:t>
      </w:r>
      <w:r>
        <w:rPr>
          <w:spacing w:val="-7"/>
          <w:w w:val="105"/>
        </w:rPr>
        <w:t> </w:t>
      </w:r>
      <w:r>
        <w:rPr>
          <w:w w:val="105"/>
        </w:rPr>
        <w:t>del</w:t>
      </w:r>
      <w:r>
        <w:rPr>
          <w:spacing w:val="-6"/>
          <w:w w:val="105"/>
        </w:rPr>
        <w:t> </w:t>
      </w:r>
      <w:r>
        <w:rPr>
          <w:w w:val="105"/>
        </w:rPr>
        <w:t>Estado</w:t>
      </w:r>
      <w:r>
        <w:rPr>
          <w:spacing w:val="-8"/>
          <w:w w:val="105"/>
        </w:rPr>
        <w:t> </w:t>
      </w:r>
      <w:r>
        <w:rPr>
          <w:w w:val="105"/>
        </w:rPr>
        <w:t>no</w:t>
      </w:r>
      <w:r>
        <w:rPr>
          <w:spacing w:val="-59"/>
          <w:w w:val="105"/>
        </w:rPr>
        <w:t> </w:t>
      </w:r>
      <w:r>
        <w:rPr>
          <w:w w:val="105"/>
        </w:rPr>
        <w:t>genera</w:t>
      </w:r>
      <w:r>
        <w:rPr>
          <w:spacing w:val="1"/>
          <w:w w:val="105"/>
        </w:rPr>
        <w:t> </w:t>
      </w:r>
      <w:r>
        <w:rPr>
          <w:w w:val="105"/>
        </w:rPr>
        <w:t>información</w:t>
      </w:r>
      <w:r>
        <w:rPr>
          <w:spacing w:val="1"/>
          <w:w w:val="105"/>
        </w:rPr>
        <w:t> </w:t>
      </w:r>
      <w:r>
        <w:rPr>
          <w:w w:val="105"/>
        </w:rPr>
        <w:t>referente</w:t>
      </w:r>
      <w:r>
        <w:rPr>
          <w:spacing w:val="1"/>
          <w:w w:val="105"/>
        </w:rPr>
        <w:t> </w:t>
      </w:r>
      <w:r>
        <w:rPr>
          <w:w w:val="105"/>
        </w:rPr>
        <w:t>a</w:t>
      </w:r>
      <w:r>
        <w:rPr>
          <w:spacing w:val="1"/>
          <w:w w:val="105"/>
        </w:rPr>
        <w:t> </w:t>
      </w:r>
      <w:r>
        <w:rPr>
          <w:w w:val="105"/>
        </w:rPr>
        <w:t>contratos,</w:t>
      </w:r>
      <w:r>
        <w:rPr>
          <w:spacing w:val="1"/>
          <w:w w:val="105"/>
        </w:rPr>
        <w:t> </w:t>
      </w:r>
      <w:r>
        <w:rPr>
          <w:w w:val="105"/>
        </w:rPr>
        <w:t>ya</w:t>
      </w:r>
      <w:r>
        <w:rPr>
          <w:spacing w:val="1"/>
          <w:w w:val="105"/>
        </w:rPr>
        <w:t> </w:t>
      </w:r>
      <w:r>
        <w:rPr>
          <w:w w:val="105"/>
        </w:rPr>
        <w:t>que</w:t>
      </w:r>
      <w:r>
        <w:rPr>
          <w:spacing w:val="1"/>
          <w:w w:val="105"/>
        </w:rPr>
        <w:t> </w:t>
      </w:r>
      <w:r>
        <w:rPr>
          <w:w w:val="105"/>
        </w:rPr>
        <w:t>no</w:t>
      </w:r>
      <w:r>
        <w:rPr>
          <w:spacing w:val="1"/>
          <w:w w:val="105"/>
        </w:rPr>
        <w:t> </w:t>
      </w:r>
      <w:r>
        <w:rPr>
          <w:w w:val="105"/>
        </w:rPr>
        <w:t>forma</w:t>
      </w:r>
      <w:r>
        <w:rPr>
          <w:spacing w:val="1"/>
          <w:w w:val="105"/>
        </w:rPr>
        <w:t> </w:t>
      </w:r>
      <w:r>
        <w:rPr>
          <w:w w:val="105"/>
        </w:rPr>
        <w:t>parte</w:t>
      </w:r>
      <w:r>
        <w:rPr>
          <w:spacing w:val="1"/>
          <w:w w:val="105"/>
        </w:rPr>
        <w:t> </w:t>
      </w:r>
      <w:r>
        <w:rPr>
          <w:w w:val="105"/>
        </w:rPr>
        <w:t>de</w:t>
      </w:r>
      <w:r>
        <w:rPr>
          <w:spacing w:val="1"/>
          <w:w w:val="105"/>
        </w:rPr>
        <w:t> </w:t>
      </w:r>
      <w:r>
        <w:rPr>
          <w:w w:val="105"/>
        </w:rPr>
        <w:t>sus</w:t>
      </w:r>
      <w:r>
        <w:rPr>
          <w:spacing w:val="1"/>
          <w:w w:val="105"/>
        </w:rPr>
        <w:t> </w:t>
      </w:r>
      <w:r>
        <w:rPr>
          <w:w w:val="105"/>
        </w:rPr>
        <w:t>facultades,</w:t>
      </w:r>
      <w:r>
        <w:rPr>
          <w:spacing w:val="-16"/>
          <w:w w:val="105"/>
        </w:rPr>
        <w:t> </w:t>
      </w:r>
      <w:r>
        <w:rPr>
          <w:w w:val="105"/>
        </w:rPr>
        <w:t>competencias</w:t>
      </w:r>
      <w:r>
        <w:rPr>
          <w:spacing w:val="-16"/>
          <w:w w:val="105"/>
        </w:rPr>
        <w:t> </w:t>
      </w:r>
      <w:r>
        <w:rPr>
          <w:w w:val="105"/>
        </w:rPr>
        <w:t>o</w:t>
      </w:r>
      <w:r>
        <w:rPr>
          <w:spacing w:val="-15"/>
          <w:w w:val="105"/>
        </w:rPr>
        <w:t> </w:t>
      </w:r>
      <w:r>
        <w:rPr>
          <w:w w:val="105"/>
        </w:rPr>
        <w:t>funciones.</w:t>
      </w:r>
    </w:p>
    <w:sectPr>
      <w:pgSz w:w="12240" w:h="15840"/>
      <w:pgMar w:header="709" w:footer="897" w:top="1860" w:bottom="1080" w:left="160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60192">
          <wp:simplePos x="0" y="0"/>
          <wp:positionH relativeFrom="page">
            <wp:posOffset>1091564</wp:posOffset>
          </wp:positionH>
          <wp:positionV relativeFrom="page">
            <wp:posOffset>9474836</wp:posOffset>
          </wp:positionV>
          <wp:extent cx="5600700" cy="123823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0700" cy="1238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3.779999pt;margin-top:736.133423pt;width:341.85pt;height:7.65pt;mso-position-horizontal-relative:page;mso-position-vertical-relative:page;z-index:-15755776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rFonts w:ascii="Arial MT" w:hAnsi="Arial MT"/>
                    <w:sz w:val="10"/>
                  </w:rPr>
                </w:pPr>
                <w:r>
                  <w:rPr>
                    <w:rFonts w:ascii="Arial MT" w:hAnsi="Arial MT"/>
                    <w:sz w:val="10"/>
                  </w:rPr>
                  <w:t>Blvd.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Antonio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Rocha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Cordero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N°507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entrada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B</w:t>
                </w:r>
                <w:r>
                  <w:rPr>
                    <w:rFonts w:ascii="Arial MT" w:hAnsi="Arial MT"/>
                    <w:spacing w:val="-3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estacionamiento</w:t>
                </w:r>
                <w:r>
                  <w:rPr>
                    <w:rFonts w:ascii="Arial MT" w:hAnsi="Arial MT"/>
                    <w:spacing w:val="-4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FENAPO,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Col.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Simón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Díaz, C.P.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78380 San</w:t>
                </w:r>
                <w:r>
                  <w:rPr>
                    <w:rFonts w:ascii="Arial MT" w:hAnsi="Arial MT"/>
                    <w:spacing w:val="-4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Luis</w:t>
                </w:r>
                <w:r>
                  <w:rPr>
                    <w:rFonts w:ascii="Arial MT" w:hAnsi="Arial MT"/>
                    <w:spacing w:val="-3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Potosí, S.L.P.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Tel:</w:t>
                </w:r>
                <w:r>
                  <w:rPr>
                    <w:rFonts w:ascii="Arial MT" w:hAnsi="Arial MT"/>
                    <w:spacing w:val="-2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(444)198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55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00</w:t>
                </w:r>
                <w:r>
                  <w:rPr>
                    <w:rFonts w:ascii="Arial MT" w:hAnsi="Arial MT"/>
                    <w:spacing w:val="-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al</w:t>
                </w:r>
                <w:r>
                  <w:rPr>
                    <w:rFonts w:ascii="Arial MT" w:hAnsi="Arial MT"/>
                    <w:spacing w:val="1"/>
                    <w:sz w:val="10"/>
                  </w:rPr>
                  <w:t> </w:t>
                </w:r>
                <w:r>
                  <w:rPr>
                    <w:rFonts w:ascii="Arial MT" w:hAnsi="Arial MT"/>
                    <w:sz w:val="10"/>
                  </w:rPr>
                  <w:t>05</w:t>
                </w:r>
              </w:p>
            </w:txbxContent>
          </v:textbox>
          <w10:wrap type="none"/>
        </v:shape>
      </w:pict>
    </w:r>
    <w:r>
      <w:rPr/>
      <w:pict>
        <v:shape style="position:absolute;margin-left:457.5pt;margin-top:736.133423pt;width:50.9pt;height:7.65pt;mso-position-horizontal-relative:page;mso-position-vertical-relative:page;z-index:-15755264" type="#_x0000_t202" filled="false" stroked="false">
          <v:textbox inset="0,0,0,0">
            <w:txbxContent>
              <w:p>
                <w:pPr>
                  <w:spacing w:before="17"/>
                  <w:ind w:left="20" w:right="0" w:firstLine="0"/>
                  <w:jc w:val="left"/>
                  <w:rPr>
                    <w:rFonts w:ascii="Arial MT"/>
                    <w:sz w:val="10"/>
                  </w:rPr>
                </w:pPr>
                <w:r>
                  <w:rPr>
                    <w:rFonts w:ascii="Arial MT"/>
                    <w:sz w:val="10"/>
                  </w:rPr>
                  <w:t>slp.gob.mx/defensoria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59680">
          <wp:simplePos x="0" y="0"/>
          <wp:positionH relativeFrom="page">
            <wp:posOffset>1080135</wp:posOffset>
          </wp:positionH>
          <wp:positionV relativeFrom="page">
            <wp:posOffset>450215</wp:posOffset>
          </wp:positionV>
          <wp:extent cx="4274820" cy="735965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74820" cy="735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P3P3HDZ</dc:creator>
  <cp:keywords>Imagen Institucional</cp:keywords>
  <dc:title>MEMBRETE DPESLP</dc:title>
  <dcterms:created xsi:type="dcterms:W3CDTF">2023-06-19T14:50:07Z</dcterms:created>
  <dcterms:modified xsi:type="dcterms:W3CDTF">2023-06-19T14:50:07Z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2023-06-19T00:00:00Z</vt:filetime>
  </property>
</Properties>
</file>