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920" w:rsidRPr="00222C0E" w:rsidRDefault="00184920" w:rsidP="00184920">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184920" w:rsidRPr="00222C0E" w:rsidRDefault="00184920" w:rsidP="00184920">
      <w:pPr>
        <w:pStyle w:val="Sinespaciado"/>
        <w:ind w:left="3969"/>
        <w:jc w:val="both"/>
        <w:rPr>
          <w:rFonts w:ascii="Arial Narrow" w:eastAsia="Arial Unicode MS" w:hAnsi="Arial Narrow" w:cs="Arial Unicode MS"/>
          <w:b/>
          <w:sz w:val="24"/>
          <w:szCs w:val="24"/>
        </w:rPr>
      </w:pPr>
    </w:p>
    <w:p w:rsidR="00184920" w:rsidRPr="00222C0E" w:rsidRDefault="00184920" w:rsidP="00184920">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184920" w:rsidRPr="00222C0E" w:rsidRDefault="00184920" w:rsidP="00184920">
      <w:pPr>
        <w:pStyle w:val="Sinespaciado"/>
        <w:ind w:left="3969"/>
        <w:jc w:val="both"/>
        <w:rPr>
          <w:rFonts w:ascii="Arial Narrow" w:eastAsia="Arial Unicode MS" w:hAnsi="Arial Narrow" w:cs="Arial Unicode MS"/>
          <w:b/>
          <w:sz w:val="24"/>
          <w:szCs w:val="24"/>
        </w:rPr>
      </w:pPr>
    </w:p>
    <w:p w:rsidR="00184920" w:rsidRPr="00222C0E" w:rsidRDefault="00184920" w:rsidP="00184920">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8F50F9">
        <w:rPr>
          <w:rFonts w:ascii="Arial Narrow" w:eastAsia="Arial Unicode MS" w:hAnsi="Arial Narrow" w:cs="Arial Unicode MS"/>
          <w:b/>
          <w:sz w:val="24"/>
          <w:szCs w:val="24"/>
        </w:rPr>
        <w:t>579</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22</w:t>
      </w:r>
      <w:r w:rsidRPr="00222C0E">
        <w:rPr>
          <w:rFonts w:ascii="Arial Narrow" w:eastAsia="Arial Unicode MS" w:hAnsi="Arial Narrow" w:cs="Arial Unicode MS"/>
          <w:b/>
          <w:sz w:val="24"/>
          <w:szCs w:val="24"/>
        </w:rPr>
        <w:t xml:space="preserve">-3 </w:t>
      </w:r>
    </w:p>
    <w:p w:rsidR="00184920" w:rsidRDefault="00184920" w:rsidP="00184920">
      <w:pPr>
        <w:pStyle w:val="Sinespaciado"/>
        <w:ind w:left="3969"/>
        <w:jc w:val="both"/>
        <w:rPr>
          <w:rFonts w:ascii="Arial Narrow" w:eastAsia="Arial Unicode MS" w:hAnsi="Arial Narrow" w:cs="Arial Unicode MS"/>
          <w:b/>
          <w:sz w:val="24"/>
          <w:szCs w:val="24"/>
        </w:rPr>
      </w:pPr>
    </w:p>
    <w:p w:rsidR="00184920" w:rsidRPr="00222C0E" w:rsidRDefault="00184920" w:rsidP="00184920">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184920" w:rsidRPr="00222C0E" w:rsidRDefault="007F7928" w:rsidP="00184920">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184920" w:rsidRPr="00222C0E" w:rsidRDefault="00184920" w:rsidP="00184920">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184920" w:rsidRPr="00222C0E" w:rsidRDefault="00184920" w:rsidP="00184920">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LICENCIADO JORGE ALEJANDRO VERA NOYOLA</w:t>
      </w:r>
    </w:p>
    <w:p w:rsidR="00184920" w:rsidRPr="00222C0E" w:rsidRDefault="00184920" w:rsidP="00184920">
      <w:pPr>
        <w:pStyle w:val="Sinespaciado"/>
        <w:jc w:val="both"/>
        <w:rPr>
          <w:rFonts w:ascii="Arial Narrow" w:eastAsia="Arial Unicode MS" w:hAnsi="Arial Narrow" w:cs="Arial Unicode MS"/>
          <w:sz w:val="24"/>
          <w:szCs w:val="24"/>
        </w:rPr>
      </w:pPr>
    </w:p>
    <w:p w:rsidR="00184920" w:rsidRPr="00222C0E" w:rsidRDefault="00184920" w:rsidP="00184920">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184920" w:rsidRPr="00222C0E" w:rsidRDefault="00184920" w:rsidP="00184920">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184920" w:rsidRPr="00C27335" w:rsidRDefault="00184920" w:rsidP="00184920">
      <w:pPr>
        <w:pStyle w:val="Sinespaciado"/>
        <w:spacing w:line="360" w:lineRule="auto"/>
        <w:ind w:firstLine="709"/>
        <w:jc w:val="both"/>
        <w:rPr>
          <w:rFonts w:ascii="Arial Narrow" w:eastAsia="Arial Unicode MS" w:hAnsi="Arial Narrow" w:cs="Arial Unicode MS"/>
          <w:b/>
          <w:sz w:val="24"/>
          <w:szCs w:val="24"/>
        </w:rPr>
      </w:pPr>
    </w:p>
    <w:p w:rsidR="00184920" w:rsidRPr="002D6AF1" w:rsidRDefault="00184920" w:rsidP="00184920">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sidR="0020513E">
        <w:rPr>
          <w:rFonts w:ascii="Arial Narrow" w:eastAsia="Arial Unicode MS" w:hAnsi="Arial Narrow" w:cs="Arial Unicode MS"/>
          <w:sz w:val="28"/>
          <w:szCs w:val="28"/>
        </w:rPr>
        <w:t>seis de diciembre</w:t>
      </w:r>
      <w:r>
        <w:rPr>
          <w:rFonts w:ascii="Arial Narrow" w:eastAsia="Arial Unicode MS" w:hAnsi="Arial Narrow" w:cs="Arial Unicode MS"/>
          <w:sz w:val="28"/>
          <w:szCs w:val="28"/>
        </w:rPr>
        <w:t xml:space="preserve"> de dos mil veintidós</w:t>
      </w:r>
      <w:r w:rsidRPr="002D6AF1">
        <w:rPr>
          <w:rFonts w:ascii="Arial Narrow" w:eastAsia="Arial Unicode MS" w:hAnsi="Arial Narrow" w:cs="Arial Unicode MS"/>
          <w:sz w:val="28"/>
          <w:szCs w:val="28"/>
        </w:rPr>
        <w:t>.</w:t>
      </w:r>
    </w:p>
    <w:p w:rsidR="00184920" w:rsidRPr="00C27335" w:rsidRDefault="00184920" w:rsidP="00184920">
      <w:pPr>
        <w:pStyle w:val="Sinespaciado"/>
        <w:spacing w:line="360" w:lineRule="auto"/>
        <w:ind w:firstLine="709"/>
        <w:jc w:val="both"/>
        <w:rPr>
          <w:rFonts w:ascii="Arial Narrow" w:eastAsia="Arial Unicode MS" w:hAnsi="Arial Narrow" w:cs="Arial Unicode MS"/>
          <w:b/>
          <w:sz w:val="28"/>
          <w:szCs w:val="28"/>
        </w:rPr>
      </w:pPr>
    </w:p>
    <w:p w:rsidR="00184920"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008F50F9" w:rsidRPr="008F50F9">
        <w:rPr>
          <w:rFonts w:ascii="Arial Narrow" w:eastAsia="Arial Unicode MS" w:hAnsi="Arial Narrow" w:cs="Arial Unicode MS"/>
          <w:b/>
          <w:sz w:val="28"/>
          <w:szCs w:val="28"/>
        </w:rPr>
        <w:t>579</w:t>
      </w:r>
      <w:r w:rsidRPr="00B87D47">
        <w:rPr>
          <w:rFonts w:ascii="Arial Narrow" w:eastAsia="Arial Unicode MS" w:hAnsi="Arial Narrow" w:cs="Arial Unicode MS"/>
          <w:b/>
          <w:sz w:val="28"/>
          <w:szCs w:val="28"/>
        </w:rPr>
        <w:t>/202</w:t>
      </w:r>
      <w:r>
        <w:rPr>
          <w:rFonts w:ascii="Arial Narrow" w:eastAsia="Arial Unicode MS" w:hAnsi="Arial Narrow" w:cs="Arial Unicode MS"/>
          <w:b/>
          <w:sz w:val="28"/>
          <w:szCs w:val="28"/>
        </w:rPr>
        <w:t>2</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promovido por</w:t>
      </w:r>
      <w:r w:rsidRPr="00D139A2">
        <w:rPr>
          <w:rFonts w:ascii="Arial Narrow" w:eastAsia="Arial Unicode MS" w:hAnsi="Arial Narrow" w:cs="Arial Unicode MS"/>
          <w:b/>
          <w:sz w:val="28"/>
          <w:szCs w:val="28"/>
        </w:rPr>
        <w:t xml:space="preserve"> </w:t>
      </w:r>
      <w:r w:rsidR="007F7928">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w:t>
      </w:r>
      <w:r>
        <w:rPr>
          <w:rFonts w:ascii="Arial Narrow" w:eastAsia="Arial Unicode MS" w:hAnsi="Arial Narrow" w:cs="Arial Unicode MS"/>
          <w:sz w:val="28"/>
          <w:szCs w:val="28"/>
        </w:rPr>
        <w:t xml:space="preserve">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 xml:space="preserve">l Municipio de San Luis Potosí, quien emitió la boleta de infracción BB </w:t>
      </w:r>
      <w:r w:rsidR="008F50F9">
        <w:rPr>
          <w:rFonts w:ascii="Arial Narrow" w:eastAsia="Arial Unicode MS" w:hAnsi="Arial Narrow" w:cs="Arial Unicode MS"/>
          <w:b/>
          <w:sz w:val="28"/>
          <w:szCs w:val="28"/>
        </w:rPr>
        <w:t>34310</w:t>
      </w:r>
      <w:r>
        <w:rPr>
          <w:rFonts w:ascii="Arial Narrow" w:eastAsia="Arial Unicode MS" w:hAnsi="Arial Narrow" w:cs="Arial Unicode MS"/>
          <w:b/>
          <w:sz w:val="28"/>
          <w:szCs w:val="28"/>
        </w:rPr>
        <w:t xml:space="preserve">, de fecha </w:t>
      </w:r>
      <w:r w:rsidR="008F50F9">
        <w:rPr>
          <w:rFonts w:ascii="Arial Narrow" w:eastAsia="Arial Unicode MS" w:hAnsi="Arial Narrow" w:cs="Arial Unicode MS"/>
          <w:b/>
          <w:sz w:val="28"/>
          <w:szCs w:val="28"/>
        </w:rPr>
        <w:t>primero de junio de dos mil veintidós</w:t>
      </w:r>
      <w:r>
        <w:rPr>
          <w:rFonts w:ascii="Arial Narrow" w:eastAsia="Arial Unicode MS" w:hAnsi="Arial Narrow" w:cs="Arial Unicode MS"/>
          <w:b/>
          <w:sz w:val="28"/>
          <w:szCs w:val="28"/>
        </w:rPr>
        <w:t>;</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184920" w:rsidRDefault="00184920" w:rsidP="00184920">
      <w:pPr>
        <w:pStyle w:val="Sinespaciado"/>
        <w:spacing w:line="360" w:lineRule="auto"/>
        <w:ind w:firstLine="709"/>
        <w:jc w:val="both"/>
        <w:rPr>
          <w:rFonts w:ascii="Arial Narrow" w:eastAsia="Arial Unicode MS" w:hAnsi="Arial Narrow" w:cs="Arial Unicode MS"/>
          <w:sz w:val="28"/>
          <w:szCs w:val="28"/>
        </w:rPr>
      </w:pPr>
    </w:p>
    <w:p w:rsidR="00184920" w:rsidRPr="00A226E4" w:rsidRDefault="00184920" w:rsidP="00184920">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184920" w:rsidRPr="00C27335" w:rsidRDefault="00184920" w:rsidP="00184920">
      <w:pPr>
        <w:pStyle w:val="Sinespaciado"/>
        <w:spacing w:line="360" w:lineRule="auto"/>
        <w:ind w:firstLine="709"/>
        <w:jc w:val="both"/>
        <w:rPr>
          <w:rFonts w:ascii="Arial Narrow" w:eastAsia="Arial Unicode MS" w:hAnsi="Arial Narrow" w:cs="Arial Unicode MS"/>
          <w:b/>
          <w:sz w:val="28"/>
          <w:szCs w:val="28"/>
        </w:rPr>
      </w:pPr>
    </w:p>
    <w:p w:rsidR="00184920" w:rsidRDefault="00184920" w:rsidP="00184920">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8F50F9">
        <w:rPr>
          <w:rFonts w:ascii="Arial Narrow" w:eastAsia="Arial Unicode MS" w:hAnsi="Arial Narrow" w:cs="Arial Unicode MS"/>
          <w:sz w:val="28"/>
          <w:szCs w:val="28"/>
        </w:rPr>
        <w:t>trece de julio de dos mil veintidós</w:t>
      </w:r>
      <w:r>
        <w:rPr>
          <w:rFonts w:ascii="Arial Narrow" w:eastAsia="Arial Unicode MS" w:hAnsi="Arial Narrow" w:cs="Arial Unicode MS"/>
          <w:sz w:val="28"/>
          <w:szCs w:val="28"/>
        </w:rPr>
        <w:t xml:space="preserve">, se tuvo por recibido escrito firmado por </w:t>
      </w:r>
      <w:r w:rsidR="007F7928">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promoviendo juicio contencioso administrativo en contra del Policía Vial del Municipio de San Luis Potosí, quien emitió la boleta de infracción BB </w:t>
      </w:r>
      <w:r w:rsidR="008F50F9">
        <w:rPr>
          <w:rFonts w:ascii="Arial Narrow" w:eastAsia="Arial Unicode MS" w:hAnsi="Arial Narrow" w:cs="Arial Unicode MS"/>
          <w:sz w:val="28"/>
          <w:szCs w:val="28"/>
        </w:rPr>
        <w:t>34310</w:t>
      </w:r>
      <w:r w:rsidRPr="001960FB">
        <w:rPr>
          <w:rFonts w:ascii="Arial Narrow" w:eastAsia="Arial Unicode MS" w:hAnsi="Arial Narrow" w:cs="Arial Unicode MS"/>
          <w:sz w:val="28"/>
          <w:szCs w:val="28"/>
        </w:rPr>
        <w:t xml:space="preserve">, de fecha </w:t>
      </w:r>
      <w:r>
        <w:rPr>
          <w:rFonts w:ascii="Arial Narrow" w:eastAsia="Arial Unicode MS" w:hAnsi="Arial Narrow" w:cs="Arial Unicode MS"/>
          <w:sz w:val="28"/>
          <w:szCs w:val="28"/>
        </w:rPr>
        <w:t>primero de junio de dos mil veintidós</w:t>
      </w:r>
      <w:r>
        <w:rPr>
          <w:rFonts w:ascii="Arial Narrow" w:hAnsi="Arial Narrow" w:cs="Arial"/>
          <w:sz w:val="28"/>
          <w:szCs w:val="28"/>
        </w:rPr>
        <w:t xml:space="preserve">, </w:t>
      </w:r>
      <w:r w:rsidRPr="001960FB">
        <w:rPr>
          <w:rFonts w:ascii="Arial Narrow" w:eastAsia="Arial Unicode MS" w:hAnsi="Arial Narrow" w:cs="Arial Unicode MS"/>
          <w:sz w:val="28"/>
          <w:szCs w:val="28"/>
        </w:rPr>
        <w:t>por la nulidad</w:t>
      </w:r>
      <w:r w:rsidRPr="001960FB">
        <w:rPr>
          <w:rFonts w:ascii="Arial Narrow" w:eastAsia="Arial Unicode MS" w:hAnsi="Arial Narrow" w:cs="Arial Unicode MS"/>
          <w:b/>
          <w:sz w:val="28"/>
          <w:szCs w:val="28"/>
        </w:rPr>
        <w:t xml:space="preserve"> </w:t>
      </w:r>
      <w:r w:rsidRPr="001960FB">
        <w:rPr>
          <w:rFonts w:ascii="Arial Narrow" w:eastAsia="Arial Unicode MS" w:hAnsi="Arial Narrow" w:cs="Arial Unicode MS"/>
          <w:sz w:val="28"/>
          <w:szCs w:val="28"/>
        </w:rPr>
        <w:t>de los actos que se mencionan</w:t>
      </w:r>
      <w:r w:rsidRPr="001960FB">
        <w:rPr>
          <w:rFonts w:ascii="Arial Narrow" w:eastAsia="Arial Unicode MS" w:hAnsi="Arial Narrow" w:cs="Arial Unicode MS"/>
          <w:i/>
          <w:sz w:val="28"/>
          <w:szCs w:val="28"/>
        </w:rPr>
        <w:t xml:space="preserve">; </w:t>
      </w:r>
      <w:r w:rsidRPr="001960FB">
        <w:rPr>
          <w:rFonts w:ascii="Arial Narrow" w:eastAsia="Arial Unicode MS" w:hAnsi="Arial Narrow" w:cs="Arial Unicode MS"/>
          <w:sz w:val="28"/>
          <w:szCs w:val="28"/>
        </w:rPr>
        <w:t>de lo cual tuvo conocimiento el día de su emisión. En</w:t>
      </w:r>
      <w:r>
        <w:rPr>
          <w:rFonts w:ascii="Arial Narrow" w:eastAsia="Arial Unicode MS" w:hAnsi="Arial Narrow" w:cs="Arial Unicode MS"/>
          <w:sz w:val="28"/>
          <w:szCs w:val="28"/>
        </w:rPr>
        <w:t xml:space="preserve"> el mismo acuerdo, </w:t>
      </w:r>
      <w:r w:rsidRPr="00A226E4">
        <w:rPr>
          <w:rFonts w:ascii="Arial Narrow" w:eastAsia="Arial Unicode MS" w:hAnsi="Arial Narrow" w:cs="Arial Unicode MS"/>
          <w:sz w:val="28"/>
          <w:szCs w:val="28"/>
        </w:rPr>
        <w:t xml:space="preserve">se admitió a trámite la demanda y se ordenó correr traslado a la autoridad demandada, para que contestara dentro del término legal lo que a sus intereses conviniera.- Con proveído de fecha </w:t>
      </w:r>
      <w:r>
        <w:rPr>
          <w:rFonts w:ascii="Arial Narrow" w:eastAsia="Arial Unicode MS" w:hAnsi="Arial Narrow" w:cs="Arial Unicode MS"/>
          <w:sz w:val="28"/>
          <w:szCs w:val="28"/>
        </w:rPr>
        <w:t>tres de octubre de dos mil veintidós</w:t>
      </w:r>
      <w:r w:rsidRPr="00A226E4">
        <w:rPr>
          <w:rFonts w:ascii="Arial Narrow" w:eastAsia="Arial Unicode MS" w:hAnsi="Arial Narrow" w:cs="Arial Unicode MS"/>
          <w:sz w:val="28"/>
          <w:szCs w:val="28"/>
        </w:rPr>
        <w:t xml:space="preserve">, se tuvo a la autoridad por </w:t>
      </w:r>
      <w:r>
        <w:rPr>
          <w:rFonts w:ascii="Arial Narrow" w:eastAsia="Arial Unicode MS" w:hAnsi="Arial Narrow" w:cs="Arial Unicode MS"/>
          <w:sz w:val="28"/>
          <w:szCs w:val="28"/>
        </w:rPr>
        <w:t>contestada la demanda, por lo que con la copia simple y anexos, se ordenó correr traslado a la parte actora, para que dentro del término de cinco días 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 xml:space="preserve">s partes y se fijó fecha y hora para </w:t>
      </w:r>
      <w:r w:rsidRPr="00A226E4">
        <w:rPr>
          <w:rFonts w:ascii="Arial Narrow" w:eastAsia="Arial Unicode MS" w:hAnsi="Arial Narrow" w:cs="Arial Unicode MS"/>
          <w:sz w:val="28"/>
          <w:szCs w:val="28"/>
        </w:rPr>
        <w:t>la audiencia final</w:t>
      </w:r>
      <w:r>
        <w:rPr>
          <w:rFonts w:ascii="Arial Narrow" w:eastAsia="Arial Unicode MS" w:hAnsi="Arial Narrow" w:cs="Arial Unicode MS"/>
          <w:sz w:val="28"/>
          <w:szCs w:val="28"/>
        </w:rPr>
        <w:t>, l</w:t>
      </w:r>
      <w:r w:rsidRPr="00A226E4">
        <w:rPr>
          <w:rFonts w:ascii="Arial Narrow" w:hAnsi="Arial Narrow" w:cs="Arial"/>
          <w:sz w:val="28"/>
          <w:szCs w:val="28"/>
        </w:rPr>
        <w:t xml:space="preserve">a cual tuvo verificativo el </w:t>
      </w:r>
      <w:r w:rsidR="008F50F9">
        <w:rPr>
          <w:rFonts w:ascii="Arial Narrow" w:hAnsi="Arial Narrow" w:cs="Arial"/>
          <w:sz w:val="28"/>
          <w:szCs w:val="28"/>
        </w:rPr>
        <w:t>veintiocho de octubre de dos mil veintidós</w:t>
      </w:r>
      <w:r w:rsidRPr="00A226E4">
        <w:rPr>
          <w:rFonts w:ascii="Arial Narrow" w:hAnsi="Arial Narrow" w:cs="Arial"/>
          <w:sz w:val="28"/>
          <w:szCs w:val="28"/>
        </w:rPr>
        <w:t xml:space="preserve">, </w:t>
      </w:r>
      <w:r>
        <w:rPr>
          <w:rFonts w:ascii="Arial Narrow" w:hAnsi="Arial Narrow" w:cs="Arial"/>
          <w:sz w:val="28"/>
          <w:szCs w:val="28"/>
        </w:rPr>
        <w:t>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w:t>
      </w:r>
      <w:r w:rsidRPr="00A226E4">
        <w:rPr>
          <w:rFonts w:ascii="Arial Narrow" w:eastAsia="Arial Unicode MS" w:hAnsi="Arial Narrow" w:cs="Arial Unicode MS"/>
          <w:sz w:val="28"/>
          <w:szCs w:val="28"/>
        </w:rPr>
        <w:lastRenderedPageBreak/>
        <w:t>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en periodo de pruebas, se tuvieron por desahogadas las que así lo ameritaron; en etapa de alegatos</w:t>
      </w:r>
      <w:r>
        <w:rPr>
          <w:rFonts w:ascii="Arial Narrow" w:eastAsia="Arial Unicode MS" w:hAnsi="Arial Narrow" w:cs="Arial Unicode MS"/>
          <w:sz w:val="28"/>
          <w:szCs w:val="28"/>
        </w:rPr>
        <w:t xml:space="preserve">, se </w:t>
      </w:r>
      <w:r w:rsidR="008F50F9">
        <w:rPr>
          <w:rFonts w:ascii="Arial Narrow" w:eastAsia="Arial Unicode MS" w:hAnsi="Arial Narrow" w:cs="Arial Unicode MS"/>
          <w:sz w:val="28"/>
          <w:szCs w:val="28"/>
        </w:rPr>
        <w:t>hizo constar que estos no fueron formulados por las partes</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184920" w:rsidRDefault="00184920" w:rsidP="00184920">
      <w:pPr>
        <w:pStyle w:val="Sinespaciado"/>
        <w:spacing w:line="360" w:lineRule="auto"/>
        <w:ind w:firstLine="709"/>
        <w:jc w:val="both"/>
        <w:rPr>
          <w:rFonts w:ascii="Arial Narrow" w:hAnsi="Arial Narrow"/>
          <w:sz w:val="28"/>
          <w:szCs w:val="28"/>
        </w:rPr>
      </w:pPr>
    </w:p>
    <w:p w:rsidR="00184920" w:rsidRPr="00A226E4" w:rsidRDefault="00184920" w:rsidP="00184920">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184920" w:rsidRPr="001D6FA7" w:rsidRDefault="00184920" w:rsidP="00184920">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184920" w:rsidRPr="00C27335" w:rsidRDefault="00184920" w:rsidP="00184920">
      <w:pPr>
        <w:pStyle w:val="Sinespaciado"/>
        <w:spacing w:line="360" w:lineRule="auto"/>
        <w:ind w:firstLine="709"/>
        <w:jc w:val="both"/>
        <w:rPr>
          <w:rFonts w:ascii="Arial Narrow" w:eastAsia="Arial Unicode MS" w:hAnsi="Arial Narrow" w:cs="Arial Unicode MS"/>
          <w:sz w:val="28"/>
          <w:szCs w:val="28"/>
        </w:rPr>
      </w:pPr>
    </w:p>
    <w:p w:rsidR="00184920" w:rsidRDefault="00184920" w:rsidP="00184920">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con</w:t>
      </w:r>
      <w:r w:rsidRPr="00820F0C">
        <w:rPr>
          <w:rFonts w:ascii="Arial Narrow" w:eastAsia="Calibri" w:hAnsi="Arial Narrow" w:cs="Arial"/>
          <w:sz w:val="28"/>
          <w:szCs w:val="28"/>
        </w:rPr>
        <w:t xml:space="preserve"> la boleta impugnada, misma </w:t>
      </w:r>
      <w:r>
        <w:rPr>
          <w:rFonts w:ascii="Arial Narrow" w:eastAsia="Calibri" w:hAnsi="Arial Narrow" w:cs="Arial"/>
          <w:sz w:val="28"/>
          <w:szCs w:val="28"/>
        </w:rPr>
        <w:t xml:space="preserve">cuya copia simple se encuentra visible a fojas </w:t>
      </w:r>
      <w:r w:rsidR="004A4389">
        <w:rPr>
          <w:rFonts w:ascii="Arial Narrow" w:eastAsia="Calibri" w:hAnsi="Arial Narrow" w:cs="Arial"/>
          <w:sz w:val="28"/>
          <w:szCs w:val="28"/>
        </w:rPr>
        <w:t>7</w:t>
      </w:r>
      <w:r>
        <w:rPr>
          <w:rFonts w:ascii="Arial Narrow" w:eastAsia="Calibri" w:hAnsi="Arial Narrow" w:cs="Arial"/>
          <w:sz w:val="28"/>
          <w:szCs w:val="28"/>
        </w:rPr>
        <w:t xml:space="preserve"> de autos.</w:t>
      </w:r>
    </w:p>
    <w:p w:rsidR="00184920" w:rsidRPr="00C27335" w:rsidRDefault="00184920" w:rsidP="00184920">
      <w:pPr>
        <w:spacing w:after="0" w:line="360" w:lineRule="auto"/>
        <w:ind w:firstLine="708"/>
        <w:jc w:val="both"/>
        <w:rPr>
          <w:rFonts w:ascii="Arial Narrow" w:eastAsia="Calibri" w:hAnsi="Arial Narrow" w:cs="Arial"/>
          <w:sz w:val="28"/>
          <w:szCs w:val="28"/>
        </w:rPr>
      </w:pPr>
    </w:p>
    <w:p w:rsidR="00184920" w:rsidRDefault="00184920" w:rsidP="00184920">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De igual forma, la personalidad de la autoridad demandada, </w:t>
      </w:r>
      <w:r>
        <w:rPr>
          <w:rFonts w:ascii="Arial Narrow" w:eastAsia="Arial Unicode MS" w:hAnsi="Arial Narrow" w:cs="Arial Unicode MS"/>
          <w:color w:val="000000"/>
          <w:sz w:val="28"/>
          <w:szCs w:val="28"/>
        </w:rPr>
        <w:t xml:space="preserve">Policía Vial </w:t>
      </w:r>
      <w:r w:rsidR="004A4389">
        <w:rPr>
          <w:rFonts w:ascii="Arial Narrow" w:eastAsia="Arial Unicode MS" w:hAnsi="Arial Narrow" w:cs="Arial Unicode MS"/>
          <w:color w:val="000000"/>
          <w:sz w:val="28"/>
          <w:szCs w:val="28"/>
        </w:rPr>
        <w:t>Jorge Alberto Mata Tinajero</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 xml:space="preserve">se encuentra legalmente acreditada, conforme a lo establecido por el numeral 234 del Código Procesal Administrativo para el Estado de San Luis Potosí,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 xml:space="preserve">l nombramiento que le fue expedido, visible a fojas </w:t>
      </w:r>
      <w:r w:rsidR="004A4389">
        <w:rPr>
          <w:rFonts w:ascii="Arial Narrow" w:eastAsia="Arial Unicode MS" w:hAnsi="Arial Narrow" w:cs="Arial Unicode MS"/>
          <w:color w:val="000000"/>
          <w:sz w:val="28"/>
          <w:szCs w:val="28"/>
        </w:rPr>
        <w:t>23</w:t>
      </w:r>
      <w:r>
        <w:rPr>
          <w:rFonts w:ascii="Arial Narrow" w:eastAsia="Arial Unicode MS" w:hAnsi="Arial Narrow" w:cs="Arial Unicode MS"/>
          <w:color w:val="000000"/>
          <w:sz w:val="28"/>
          <w:szCs w:val="28"/>
        </w:rPr>
        <w:t xml:space="preserve"> de autos.</w:t>
      </w:r>
    </w:p>
    <w:p w:rsidR="00184920" w:rsidRPr="00820F0C" w:rsidRDefault="00184920" w:rsidP="00184920">
      <w:pPr>
        <w:spacing w:after="0" w:line="360" w:lineRule="auto"/>
        <w:ind w:firstLine="709"/>
        <w:jc w:val="both"/>
        <w:rPr>
          <w:rFonts w:ascii="Arial Narrow" w:eastAsia="Arial Unicode MS" w:hAnsi="Arial Narrow" w:cs="Arial Unicode MS"/>
          <w:color w:val="000000"/>
          <w:sz w:val="28"/>
          <w:szCs w:val="28"/>
        </w:rPr>
      </w:pPr>
    </w:p>
    <w:p w:rsidR="00184920" w:rsidRDefault="00184920" w:rsidP="00184920">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 xml:space="preserve">de conformidad con los artículos 72 fracción I, 74 y 91 del Código </w:t>
      </w:r>
      <w:r>
        <w:rPr>
          <w:rFonts w:ascii="Arial Narrow" w:eastAsia="Calibri" w:hAnsi="Arial Narrow" w:cs="Arial"/>
          <w:sz w:val="28"/>
          <w:szCs w:val="28"/>
        </w:rPr>
        <w:lastRenderedPageBreak/>
        <w:t>Procesal Administrativo para el Estado de San Luis Potosí, por tratarse de un documento expedido por servidor público, en el desempeño de sus funciones.</w:t>
      </w:r>
    </w:p>
    <w:p w:rsidR="00184920" w:rsidRDefault="00184920" w:rsidP="00184920">
      <w:pPr>
        <w:pStyle w:val="Sinespaciado"/>
        <w:spacing w:line="360" w:lineRule="auto"/>
        <w:ind w:firstLine="709"/>
        <w:jc w:val="both"/>
        <w:rPr>
          <w:rFonts w:ascii="Arial Narrow" w:eastAsia="Arial Unicode MS" w:hAnsi="Arial Narrow" w:cs="Arial Unicode MS"/>
          <w:b/>
          <w:sz w:val="28"/>
          <w:szCs w:val="28"/>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w:t>
      </w:r>
      <w:proofErr w:type="spellStart"/>
      <w:r w:rsidRPr="00A226E4">
        <w:rPr>
          <w:rFonts w:ascii="Arial Narrow" w:hAnsi="Arial Narrow" w:cs="Arial"/>
          <w:sz w:val="28"/>
          <w:szCs w:val="28"/>
        </w:rPr>
        <w:t>litis</w:t>
      </w:r>
      <w:proofErr w:type="spellEnd"/>
      <w:r w:rsidRPr="00A226E4">
        <w:rPr>
          <w:rFonts w:ascii="Arial Narrow" w:hAnsi="Arial Narrow" w:cs="Arial"/>
          <w:sz w:val="28"/>
          <w:szCs w:val="28"/>
        </w:rPr>
        <w:t xml:space="preserve">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sidRPr="00A226E4">
        <w:rPr>
          <w:rFonts w:ascii="Arial Narrow" w:hAnsi="Arial Narrow" w:cs="Arial"/>
          <w:sz w:val="28"/>
          <w:szCs w:val="28"/>
        </w:rPr>
        <w:t>Folio</w:t>
      </w:r>
      <w:r>
        <w:rPr>
          <w:rFonts w:ascii="Arial Narrow" w:hAnsi="Arial Narrow" w:cs="Arial"/>
          <w:sz w:val="28"/>
          <w:szCs w:val="28"/>
        </w:rPr>
        <w:t xml:space="preserve"> </w:t>
      </w:r>
      <w:r>
        <w:rPr>
          <w:rFonts w:ascii="Arial Narrow" w:eastAsia="Arial Unicode MS" w:hAnsi="Arial Narrow" w:cs="Arial Unicode MS"/>
          <w:sz w:val="28"/>
          <w:szCs w:val="28"/>
        </w:rPr>
        <w:t xml:space="preserve">BB </w:t>
      </w:r>
      <w:r w:rsidR="004A4389">
        <w:rPr>
          <w:rFonts w:ascii="Arial Narrow" w:eastAsia="Arial Unicode MS" w:hAnsi="Arial Narrow" w:cs="Arial Unicode MS"/>
          <w:sz w:val="28"/>
          <w:szCs w:val="28"/>
        </w:rPr>
        <w:t>34310</w:t>
      </w:r>
      <w:r w:rsidRPr="001960FB">
        <w:rPr>
          <w:rFonts w:ascii="Arial Narrow" w:eastAsia="Arial Unicode MS" w:hAnsi="Arial Narrow" w:cs="Arial Unicode MS"/>
          <w:sz w:val="28"/>
          <w:szCs w:val="28"/>
        </w:rPr>
        <w:t xml:space="preserve">, de fecha </w:t>
      </w:r>
      <w:r w:rsidR="004A4389">
        <w:rPr>
          <w:rFonts w:ascii="Arial Narrow" w:eastAsia="Arial Unicode MS" w:hAnsi="Arial Narrow" w:cs="Arial Unicode MS"/>
          <w:sz w:val="28"/>
          <w:szCs w:val="28"/>
        </w:rPr>
        <w:t>primero de junio de dos mil veintidós</w:t>
      </w:r>
      <w:r>
        <w:rPr>
          <w:rFonts w:ascii="Arial Narrow" w:eastAsia="Arial Unicode MS" w:hAnsi="Arial Narrow" w:cs="Arial Unicode MS"/>
          <w:sz w:val="28"/>
          <w:szCs w:val="28"/>
        </w:rPr>
        <w:t>, emitida por el Policía Vial de la Dirección General de Seguridad Pública Municipal de San Luis Potosí de nombre Pedro Medina Espinosa</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184920" w:rsidRPr="001D6FA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184920" w:rsidRDefault="00184920" w:rsidP="00184920">
      <w:pPr>
        <w:pStyle w:val="Sinespaciado"/>
        <w:spacing w:line="360" w:lineRule="auto"/>
        <w:ind w:firstLine="709"/>
        <w:jc w:val="both"/>
        <w:rPr>
          <w:rFonts w:ascii="Arial Narrow" w:eastAsia="Arial Unicode MS" w:hAnsi="Arial Narrow" w:cs="Arial Unicode MS"/>
          <w:sz w:val="28"/>
          <w:szCs w:val="28"/>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La autoridad </w:t>
      </w:r>
      <w:r w:rsidRPr="00A226E4">
        <w:rPr>
          <w:rFonts w:ascii="Arial Narrow" w:eastAsia="Arial Unicode MS" w:hAnsi="Arial Narrow" w:cs="Arial Unicode MS"/>
          <w:sz w:val="28"/>
          <w:szCs w:val="28"/>
        </w:rPr>
        <w:t>demandada</w:t>
      </w:r>
      <w:r>
        <w:rPr>
          <w:rFonts w:ascii="Arial Narrow" w:eastAsia="Arial Unicode MS" w:hAnsi="Arial Narrow" w:cs="Arial Unicode MS"/>
          <w:sz w:val="28"/>
          <w:szCs w:val="28"/>
        </w:rPr>
        <w:t>,</w:t>
      </w:r>
      <w:r w:rsidRPr="00A226E4">
        <w:rPr>
          <w:rFonts w:ascii="Arial Narrow" w:eastAsia="Times New Roman" w:hAnsi="Arial Narrow" w:cs="Arial"/>
          <w:sz w:val="28"/>
          <w:szCs w:val="28"/>
          <w:lang w:val="es-ES" w:eastAsia="es-ES"/>
        </w:rPr>
        <w:t xml:space="preserve"> al producir su respectiva contestación, </w:t>
      </w:r>
      <w:r w:rsidRPr="00A226E4">
        <w:rPr>
          <w:rFonts w:ascii="Arial Narrow" w:eastAsia="Arial Unicode MS" w:hAnsi="Arial Narrow" w:cs="Arial Unicode MS"/>
          <w:sz w:val="28"/>
          <w:szCs w:val="28"/>
        </w:rPr>
        <w:t>invoc</w:t>
      </w:r>
      <w:r>
        <w:rPr>
          <w:rFonts w:ascii="Arial Narrow" w:eastAsia="Arial Unicode MS" w:hAnsi="Arial Narrow" w:cs="Arial Unicode MS"/>
          <w:sz w:val="28"/>
          <w:szCs w:val="28"/>
        </w:rPr>
        <w:t>ó las causales de improcedencia y sobreseimiento</w:t>
      </w:r>
      <w:r w:rsidRPr="00A226E4">
        <w:rPr>
          <w:rFonts w:ascii="Arial Narrow" w:eastAsia="Arial Unicode MS" w:hAnsi="Arial Narrow" w:cs="Arial Unicode MS"/>
          <w:sz w:val="28"/>
          <w:szCs w:val="28"/>
        </w:rPr>
        <w:t xml:space="preserve"> previstas por la</w:t>
      </w:r>
      <w:r>
        <w:rPr>
          <w:rFonts w:ascii="Arial Narrow" w:eastAsia="Arial Unicode MS" w:hAnsi="Arial Narrow" w:cs="Arial Unicode MS"/>
          <w:sz w:val="28"/>
          <w:szCs w:val="28"/>
        </w:rPr>
        <w:t>s fracciones</w:t>
      </w:r>
      <w:r w:rsidRPr="00A226E4">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VI, VI, XI</w:t>
      </w:r>
      <w:r w:rsidRPr="00A226E4">
        <w:rPr>
          <w:rFonts w:ascii="Arial Narrow" w:eastAsia="Arial Unicode MS" w:hAnsi="Arial Narrow" w:cs="Arial Unicode MS"/>
          <w:sz w:val="28"/>
          <w:szCs w:val="28"/>
        </w:rPr>
        <w:t xml:space="preserve"> del artículo 22</w:t>
      </w:r>
      <w:r>
        <w:rPr>
          <w:rFonts w:ascii="Arial Narrow" w:eastAsia="Arial Unicode MS" w:hAnsi="Arial Narrow" w:cs="Arial Unicode MS"/>
          <w:sz w:val="28"/>
          <w:szCs w:val="28"/>
        </w:rPr>
        <w:t xml:space="preserve">8 y 239, del </w:t>
      </w:r>
      <w:r w:rsidRPr="00A226E4">
        <w:rPr>
          <w:rFonts w:ascii="Arial Narrow" w:eastAsia="Arial Unicode MS" w:hAnsi="Arial Narrow" w:cs="Arial Unicode MS"/>
          <w:sz w:val="28"/>
          <w:szCs w:val="28"/>
        </w:rPr>
        <w:t>Código Procesal Administrativo para el Estado de San Luis Potosí, así como la</w:t>
      </w:r>
      <w:r>
        <w:rPr>
          <w:rFonts w:ascii="Arial Narrow" w:eastAsia="Arial Unicode MS" w:hAnsi="Arial Narrow" w:cs="Arial Unicode MS"/>
          <w:sz w:val="28"/>
          <w:szCs w:val="28"/>
        </w:rPr>
        <w:t xml:space="preserve"> excepción de Sine Actione Agis</w:t>
      </w:r>
      <w:r w:rsidRPr="00A226E4">
        <w:rPr>
          <w:rFonts w:ascii="Arial Narrow" w:eastAsia="Arial Unicode MS" w:hAnsi="Arial Narrow" w:cs="Arial Unicode MS"/>
          <w:sz w:val="28"/>
          <w:szCs w:val="28"/>
        </w:rPr>
        <w:t xml:space="preserve">;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Pr>
          <w:rFonts w:ascii="Arial Narrow" w:eastAsia="Arial Unicode MS" w:hAnsi="Arial Narrow" w:cs="Arial Unicode MS"/>
          <w:sz w:val="28"/>
          <w:szCs w:val="28"/>
        </w:rPr>
        <w:t>por tanto, deben desestimarse</w:t>
      </w:r>
      <w:r w:rsidRPr="00A226E4">
        <w:rPr>
          <w:rFonts w:ascii="Arial Narrow" w:eastAsia="Arial Unicode MS" w:hAnsi="Arial Narrow" w:cs="Arial Unicode MS"/>
          <w:sz w:val="28"/>
          <w:szCs w:val="28"/>
        </w:rPr>
        <w:t>.</w:t>
      </w:r>
    </w:p>
    <w:p w:rsidR="00184920" w:rsidRPr="001D6FA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Pr="00A226E4" w:rsidRDefault="00184920" w:rsidP="00184920">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 xml:space="preserve">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w:t>
      </w:r>
      <w:r w:rsidRPr="00A226E4">
        <w:rPr>
          <w:rFonts w:ascii="Arial Narrow" w:eastAsia="Arial Unicode MS" w:hAnsi="Arial Narrow" w:cs="Arial"/>
          <w:sz w:val="28"/>
          <w:szCs w:val="28"/>
        </w:rPr>
        <w:lastRenderedPageBreak/>
        <w:t>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184920" w:rsidRPr="00A226E4" w:rsidRDefault="00184920" w:rsidP="00184920">
      <w:pPr>
        <w:spacing w:after="0" w:line="240" w:lineRule="auto"/>
        <w:rPr>
          <w:rFonts w:ascii="Arial Narrow" w:eastAsia="Arial Unicode MS" w:hAnsi="Arial Narrow" w:cs="Arial"/>
          <w:sz w:val="24"/>
          <w:szCs w:val="24"/>
        </w:rPr>
      </w:pPr>
    </w:p>
    <w:p w:rsidR="00184920" w:rsidRPr="00A226E4" w:rsidRDefault="00184920" w:rsidP="00184920">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184920" w:rsidRPr="0085669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184920" w:rsidRPr="001D6FA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Pr="00A226E4" w:rsidRDefault="00184920" w:rsidP="00184920">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184920" w:rsidRPr="001D6FA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Pr>
          <w:rFonts w:ascii="Arial Narrow" w:eastAsia="Arial Unicode MS" w:hAnsi="Arial Narrow" w:cs="Arial Unicode MS"/>
          <w:sz w:val="28"/>
          <w:szCs w:val="28"/>
        </w:rPr>
        <w:t xml:space="preserve">3 a </w:t>
      </w:r>
      <w:r w:rsidR="00DD6036">
        <w:rPr>
          <w:rFonts w:ascii="Arial Narrow" w:eastAsia="Arial Unicode MS" w:hAnsi="Arial Narrow" w:cs="Arial Unicode MS"/>
          <w:sz w:val="28"/>
          <w:szCs w:val="28"/>
        </w:rPr>
        <w:t>5</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184920" w:rsidRPr="001D6FA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Pr="00A226E4" w:rsidRDefault="00184920" w:rsidP="00184920">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184920" w:rsidRPr="00A226E4" w:rsidRDefault="00184920" w:rsidP="00184920">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84920" w:rsidRPr="00856697" w:rsidRDefault="00184920" w:rsidP="00184920">
      <w:pPr>
        <w:spacing w:after="0" w:line="360" w:lineRule="auto"/>
        <w:ind w:firstLine="709"/>
        <w:jc w:val="both"/>
        <w:rPr>
          <w:rFonts w:ascii="Arial Narrow" w:eastAsia="Calibri" w:hAnsi="Arial Narrow" w:cs="Arial"/>
          <w:sz w:val="16"/>
          <w:szCs w:val="16"/>
        </w:rPr>
      </w:pPr>
    </w:p>
    <w:p w:rsidR="00184920" w:rsidRPr="00A226E4" w:rsidRDefault="00184920" w:rsidP="00184920">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184920" w:rsidRPr="00856697" w:rsidRDefault="00184920" w:rsidP="00184920">
      <w:pPr>
        <w:spacing w:after="0" w:line="360" w:lineRule="auto"/>
        <w:ind w:firstLine="709"/>
        <w:jc w:val="both"/>
        <w:rPr>
          <w:rFonts w:ascii="Arial Narrow" w:eastAsia="Calibri" w:hAnsi="Arial Narrow" w:cs="Arial"/>
          <w:sz w:val="16"/>
          <w:szCs w:val="16"/>
        </w:rPr>
      </w:pPr>
    </w:p>
    <w:p w:rsidR="00184920" w:rsidRPr="00A226E4" w:rsidRDefault="00184920" w:rsidP="00184920">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A226E4">
        <w:rPr>
          <w:rFonts w:ascii="Arial Narrow" w:eastAsia="Calibri" w:hAnsi="Arial Narrow" w:cs="Arial"/>
          <w:i/>
        </w:rPr>
        <w:t>..</w:t>
      </w:r>
      <w:proofErr w:type="gramEnd"/>
      <w:r w:rsidRPr="00A226E4">
        <w:rPr>
          <w:rFonts w:ascii="Arial Narrow" w:eastAsia="Calibri" w:hAnsi="Arial Narrow" w:cs="Arial"/>
          <w:i/>
        </w:rPr>
        <w:t>- El Tribunal Pleno, en su sesión privada celebrada hoy siete de febrero en curso, aprobó, con el número 3/2005, la tesis jurisprudencial que antecede. México, Distrito Federal, a siete de febrero de dos mil cinco.”</w:t>
      </w:r>
    </w:p>
    <w:p w:rsidR="00DD6036" w:rsidRDefault="00DD6036" w:rsidP="00184920">
      <w:pPr>
        <w:pStyle w:val="Sinespaciado"/>
        <w:spacing w:line="360" w:lineRule="auto"/>
        <w:ind w:firstLine="709"/>
        <w:jc w:val="both"/>
        <w:rPr>
          <w:rFonts w:ascii="Arial Narrow" w:eastAsia="Arial Unicode MS" w:hAnsi="Arial Narrow" w:cs="Arial Unicode MS"/>
          <w:sz w:val="28"/>
          <w:szCs w:val="28"/>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lastRenderedPageBreak/>
        <w:t xml:space="preserve">Precisado lo anterior, se procede al estudio y resolución de fondo </w:t>
      </w:r>
      <w:r w:rsidRPr="00FE43A4">
        <w:rPr>
          <w:rFonts w:ascii="Arial Narrow" w:eastAsia="Arial Unicode MS" w:hAnsi="Arial Narrow" w:cs="Arial Unicode MS"/>
          <w:sz w:val="28"/>
          <w:szCs w:val="28"/>
        </w:rPr>
        <w:t xml:space="preserve">del </w:t>
      </w:r>
      <w:r>
        <w:rPr>
          <w:rFonts w:ascii="Arial Narrow" w:eastAsia="Arial Unicode MS" w:hAnsi="Arial Narrow" w:cs="Arial Unicode MS"/>
          <w:b/>
          <w:sz w:val="28"/>
          <w:szCs w:val="28"/>
        </w:rPr>
        <w:t xml:space="preserve"> primer concepto de impugnación </w:t>
      </w:r>
      <w:r w:rsidRPr="00FE43A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 xml:space="preserve">plantea el actor </w:t>
      </w:r>
      <w:r>
        <w:rPr>
          <w:rFonts w:ascii="Arial Narrow" w:eastAsia="Arial Unicode MS" w:hAnsi="Arial Narrow" w:cs="Arial Unicode MS"/>
          <w:sz w:val="28"/>
          <w:szCs w:val="28"/>
        </w:rPr>
        <w:t xml:space="preserve">en </w:t>
      </w:r>
      <w:r w:rsidRPr="00A226E4">
        <w:rPr>
          <w:rFonts w:ascii="Arial Narrow" w:eastAsia="Arial Unicode MS" w:hAnsi="Arial Narrow" w:cs="Arial Unicode MS"/>
          <w:sz w:val="28"/>
          <w:szCs w:val="28"/>
        </w:rPr>
        <w:t>su escrito de demanda, en cuanto a la indebida identificación de la autoridad demandada, que debe analizarse en primer término, ya que es un requisito de legitimidad de la autoridad para levantar la boleta de infracción, el cual se analiza en forma vinculada con las manifestaciones vertidas por las autoridades demandadas en su escrito de contestación, y con las diversas probanzas ofrecidas por las partes.</w:t>
      </w:r>
    </w:p>
    <w:p w:rsidR="00184920" w:rsidRPr="00856697" w:rsidRDefault="00184920" w:rsidP="00184920">
      <w:pPr>
        <w:pStyle w:val="Sinespaciado"/>
        <w:spacing w:line="360" w:lineRule="auto"/>
        <w:ind w:firstLine="709"/>
        <w:jc w:val="both"/>
        <w:rPr>
          <w:rFonts w:ascii="Arial Narrow" w:eastAsia="Arial Unicode MS" w:hAnsi="Arial Narrow" w:cs="Arial Unicode MS"/>
          <w:sz w:val="16"/>
          <w:szCs w:val="16"/>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r>
        <w:rPr>
          <w:rFonts w:ascii="Arial Narrow" w:eastAsia="Arial Unicode MS" w:hAnsi="Arial Narrow" w:cs="Arial Unicode MS"/>
          <w:sz w:val="28"/>
          <w:szCs w:val="28"/>
        </w:rPr>
        <w:t xml:space="preserve"> (f. 4)</w:t>
      </w:r>
      <w:r w:rsidRPr="00A226E4">
        <w:rPr>
          <w:rFonts w:ascii="Arial Narrow" w:eastAsia="Arial Unicode MS" w:hAnsi="Arial Narrow" w:cs="Arial Unicode MS"/>
          <w:sz w:val="28"/>
          <w:szCs w:val="28"/>
        </w:rPr>
        <w:t>:</w:t>
      </w:r>
    </w:p>
    <w:p w:rsidR="00184920" w:rsidRDefault="00184920" w:rsidP="00184920">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Pr>
          <w:rFonts w:ascii="Arial Narrow" w:eastAsia="Arial Unicode MS" w:hAnsi="Arial Narrow" w:cs="Arial Unicode MS"/>
          <w:b/>
          <w:i/>
          <w:sz w:val="24"/>
          <w:szCs w:val="24"/>
        </w:rPr>
        <w:t>… La infracción que constituye el acto impugnado fue elaborada por un elemento de la Dirección General de Seguridad Pública Municipal, en consecuencia, la credencial con que identifica debe ser expedida por el cuerpo de seguridad pública a que pertenece, esto es, por la Dirección General de Seguridad Pública Municipal, sin embargo, tal como se lee en la infracción, la credencial con que se identifica fue expedida por el Secretario de Seguridad Pública del Estado</w:t>
      </w:r>
      <w:proofErr w:type="gramStart"/>
      <w:r>
        <w:rPr>
          <w:rFonts w:ascii="Arial Narrow" w:eastAsia="Arial Unicode MS" w:hAnsi="Arial Narrow" w:cs="Arial Unicode MS"/>
          <w:b/>
          <w:i/>
          <w:sz w:val="24"/>
          <w:szCs w:val="24"/>
        </w:rPr>
        <w:t>, …”</w:t>
      </w:r>
      <w:proofErr w:type="gramEnd"/>
    </w:p>
    <w:p w:rsidR="00184920" w:rsidRDefault="00184920" w:rsidP="00184920">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184920" w:rsidRPr="00A226E4" w:rsidRDefault="00184920" w:rsidP="00184920">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184920" w:rsidRPr="00A22E67" w:rsidRDefault="00184920" w:rsidP="00184920">
      <w:pPr>
        <w:pStyle w:val="Sinespaciado"/>
        <w:spacing w:line="276" w:lineRule="auto"/>
        <w:ind w:firstLine="709"/>
        <w:jc w:val="both"/>
        <w:rPr>
          <w:rFonts w:ascii="Arial Narrow" w:eastAsia="Arial Unicode MS" w:hAnsi="Arial Narrow" w:cs="Arial Unicode MS"/>
          <w:sz w:val="24"/>
          <w:szCs w:val="24"/>
        </w:rPr>
      </w:pPr>
    </w:p>
    <w:p w:rsidR="00184920" w:rsidRPr="00A226E4" w:rsidRDefault="00184920" w:rsidP="00184920">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184920" w:rsidRPr="00C27335" w:rsidRDefault="00184920" w:rsidP="00184920">
      <w:pPr>
        <w:autoSpaceDE w:val="0"/>
        <w:autoSpaceDN w:val="0"/>
        <w:adjustRightInd w:val="0"/>
        <w:spacing w:after="0" w:line="240" w:lineRule="auto"/>
        <w:jc w:val="both"/>
        <w:rPr>
          <w:rFonts w:ascii="Arial Narrow" w:eastAsia="Calibri" w:hAnsi="Arial Narrow" w:cs="Arial"/>
          <w:bCs/>
          <w:sz w:val="28"/>
          <w:szCs w:val="28"/>
        </w:rPr>
      </w:pPr>
    </w:p>
    <w:p w:rsidR="00184920" w:rsidRPr="00BC2DE1" w:rsidRDefault="00184920" w:rsidP="00184920">
      <w:pPr>
        <w:autoSpaceDE w:val="0"/>
        <w:autoSpaceDN w:val="0"/>
        <w:adjustRightInd w:val="0"/>
        <w:spacing w:after="0" w:line="240" w:lineRule="auto"/>
        <w:ind w:firstLine="708"/>
        <w:jc w:val="both"/>
        <w:rPr>
          <w:rFonts w:ascii="Arial Narrow" w:hAnsi="Arial Narrow"/>
          <w:sz w:val="24"/>
          <w:szCs w:val="24"/>
        </w:rPr>
      </w:pPr>
      <w:r w:rsidRPr="00BC2DE1">
        <w:rPr>
          <w:rFonts w:ascii="Arial Narrow" w:eastAsia="Calibri" w:hAnsi="Arial Narrow" w:cs="Arial"/>
          <w:bCs/>
          <w:sz w:val="24"/>
          <w:szCs w:val="24"/>
        </w:rPr>
        <w:t>“</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184920" w:rsidRPr="00BC2DE1" w:rsidRDefault="00184920" w:rsidP="00184920">
      <w:pPr>
        <w:autoSpaceDE w:val="0"/>
        <w:autoSpaceDN w:val="0"/>
        <w:adjustRightInd w:val="0"/>
        <w:spacing w:after="0" w:line="240" w:lineRule="auto"/>
        <w:ind w:firstLine="709"/>
        <w:jc w:val="both"/>
        <w:rPr>
          <w:rFonts w:ascii="Arial Narrow" w:hAnsi="Arial Narrow"/>
          <w:sz w:val="24"/>
          <w:szCs w:val="24"/>
        </w:rPr>
      </w:pPr>
    </w:p>
    <w:p w:rsidR="00184920" w:rsidRPr="00BC2DE1" w:rsidRDefault="00184920" w:rsidP="00184920">
      <w:pPr>
        <w:autoSpaceDE w:val="0"/>
        <w:autoSpaceDN w:val="0"/>
        <w:adjustRightInd w:val="0"/>
        <w:spacing w:after="0" w:line="240" w:lineRule="auto"/>
        <w:ind w:firstLine="708"/>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BC2DE1">
        <w:rPr>
          <w:rFonts w:ascii="Arial Narrow" w:hAnsi="Arial Narrow"/>
          <w:sz w:val="24"/>
          <w:szCs w:val="24"/>
          <w:u w:val="single"/>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184920" w:rsidRDefault="00184920" w:rsidP="00184920">
      <w:pPr>
        <w:autoSpaceDE w:val="0"/>
        <w:autoSpaceDN w:val="0"/>
        <w:adjustRightInd w:val="0"/>
        <w:spacing w:after="0" w:line="240" w:lineRule="auto"/>
        <w:jc w:val="both"/>
        <w:rPr>
          <w:rFonts w:ascii="Arial Narrow" w:hAnsi="Arial Narrow"/>
          <w:b/>
          <w:sz w:val="24"/>
          <w:szCs w:val="24"/>
        </w:rPr>
      </w:pPr>
    </w:p>
    <w:p w:rsidR="00184920" w:rsidRDefault="00184920" w:rsidP="00184920">
      <w:pPr>
        <w:autoSpaceDE w:val="0"/>
        <w:autoSpaceDN w:val="0"/>
        <w:adjustRightInd w:val="0"/>
        <w:spacing w:after="0" w:line="240" w:lineRule="auto"/>
        <w:jc w:val="both"/>
        <w:rPr>
          <w:rFonts w:ascii="Arial Narrow" w:hAnsi="Arial Narrow"/>
          <w:b/>
          <w:sz w:val="24"/>
          <w:szCs w:val="24"/>
        </w:rPr>
      </w:pPr>
    </w:p>
    <w:p w:rsidR="00184920" w:rsidRPr="00A226E4" w:rsidRDefault="00184920" w:rsidP="00184920">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w:t>
      </w:r>
      <w:r w:rsidRPr="00A226E4">
        <w:rPr>
          <w:rFonts w:ascii="Arial Narrow" w:eastAsia="Calibri" w:hAnsi="Arial Narrow" w:cs="Arial"/>
          <w:sz w:val="28"/>
          <w:szCs w:val="28"/>
        </w:rPr>
        <w:lastRenderedPageBreak/>
        <w:t xml:space="preserve">apego a los ordenamientos constitucionales y legales aplicables, normatividad que en su numeral 34 prevé lo relativo a la credencial que identifican a los cuerpos de seguridad, el cual literalmente señala: </w:t>
      </w:r>
    </w:p>
    <w:p w:rsidR="00184920" w:rsidRDefault="00184920" w:rsidP="00184920">
      <w:pPr>
        <w:pStyle w:val="Sinespaciado"/>
        <w:ind w:firstLine="709"/>
        <w:jc w:val="both"/>
        <w:rPr>
          <w:rFonts w:ascii="Arial Narrow" w:eastAsia="Arial Unicode MS" w:hAnsi="Arial Narrow" w:cs="Arial Unicode MS"/>
          <w:b/>
          <w:i/>
          <w:sz w:val="24"/>
          <w:szCs w:val="24"/>
          <w:lang w:eastAsia="es-MX"/>
        </w:rPr>
      </w:pPr>
    </w:p>
    <w:p w:rsidR="00184920" w:rsidRPr="00A226E4" w:rsidRDefault="00184920" w:rsidP="00184920">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184920" w:rsidRPr="00A226E4" w:rsidRDefault="00184920" w:rsidP="00184920">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184920" w:rsidRPr="00A226E4" w:rsidRDefault="00184920" w:rsidP="00184920">
      <w:pPr>
        <w:pStyle w:val="Sinespaciado"/>
        <w:ind w:firstLine="709"/>
        <w:jc w:val="both"/>
        <w:rPr>
          <w:rFonts w:ascii="Arial Narrow" w:eastAsia="Arial Unicode MS" w:hAnsi="Arial Narrow" w:cs="Arial Unicode MS"/>
          <w:i/>
          <w:sz w:val="24"/>
          <w:szCs w:val="24"/>
          <w:lang w:eastAsia="es-MX"/>
        </w:rPr>
      </w:pPr>
    </w:p>
    <w:p w:rsidR="00184920" w:rsidRPr="00A226E4" w:rsidRDefault="00184920" w:rsidP="00184920">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A226E4">
        <w:rPr>
          <w:rFonts w:ascii="Arial Narrow" w:eastAsia="Arial Unicode MS" w:hAnsi="Arial Narrow" w:cs="Arial Unicode MS"/>
          <w:b/>
          <w:i/>
          <w:sz w:val="24"/>
          <w:szCs w:val="24"/>
          <w:u w:val="single"/>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184920" w:rsidRPr="00A226E4" w:rsidRDefault="00184920" w:rsidP="00184920">
      <w:pPr>
        <w:pStyle w:val="Sinespaciado"/>
        <w:ind w:firstLine="709"/>
        <w:jc w:val="both"/>
        <w:rPr>
          <w:rFonts w:ascii="Arial Narrow" w:eastAsia="Arial Unicode MS" w:hAnsi="Arial Narrow" w:cs="Arial Unicode MS"/>
          <w:i/>
          <w:sz w:val="24"/>
          <w:szCs w:val="24"/>
          <w:lang w:eastAsia="es-MX"/>
        </w:rPr>
      </w:pPr>
    </w:p>
    <w:p w:rsidR="00184920" w:rsidRPr="00A226E4" w:rsidRDefault="00184920" w:rsidP="00184920">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184920" w:rsidRPr="00A226E4" w:rsidRDefault="00184920" w:rsidP="00184920">
      <w:pPr>
        <w:autoSpaceDE w:val="0"/>
        <w:autoSpaceDN w:val="0"/>
        <w:adjustRightInd w:val="0"/>
        <w:spacing w:after="0" w:line="360" w:lineRule="atLeast"/>
        <w:ind w:firstLine="708"/>
        <w:jc w:val="both"/>
        <w:rPr>
          <w:rFonts w:ascii="Arial Narrow" w:eastAsia="Calibri" w:hAnsi="Arial Narrow" w:cs="Arial"/>
          <w:b/>
          <w:bCs/>
          <w:i/>
          <w:sz w:val="28"/>
          <w:szCs w:val="28"/>
        </w:rPr>
      </w:pPr>
    </w:p>
    <w:p w:rsidR="00184920" w:rsidRDefault="00184920" w:rsidP="00184920">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levantará una boleta de infracción y sanción, que contendrá obligatoriamente entre otros datos la circunstanciación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número de la credencial, y autoridad que la expidió,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184920" w:rsidRPr="00C27335" w:rsidRDefault="00184920" w:rsidP="00184920">
      <w:pPr>
        <w:spacing w:after="0" w:line="360" w:lineRule="auto"/>
        <w:ind w:firstLine="709"/>
        <w:jc w:val="both"/>
        <w:rPr>
          <w:rFonts w:ascii="Arial Narrow" w:eastAsia="Calibri" w:hAnsi="Arial Narrow" w:cs="Arial"/>
          <w:bCs/>
          <w:sz w:val="28"/>
          <w:szCs w:val="28"/>
        </w:rPr>
      </w:pPr>
    </w:p>
    <w:p w:rsidR="00184920" w:rsidRDefault="00184920" w:rsidP="00184920">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184920" w:rsidRDefault="00184920" w:rsidP="00184920">
      <w:pPr>
        <w:spacing w:after="0" w:line="360" w:lineRule="auto"/>
        <w:ind w:firstLine="709"/>
        <w:jc w:val="both"/>
        <w:rPr>
          <w:rFonts w:ascii="Arial Narrow" w:eastAsia="Calibri" w:hAnsi="Arial Narrow" w:cs="Arial"/>
          <w:bCs/>
          <w:sz w:val="28"/>
          <w:szCs w:val="28"/>
        </w:rPr>
      </w:pPr>
    </w:p>
    <w:p w:rsidR="00184920" w:rsidRPr="00484746" w:rsidRDefault="00184920" w:rsidP="00184920">
      <w:pPr>
        <w:spacing w:after="0" w:line="36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w:t>
      </w:r>
      <w:proofErr w:type="gramStart"/>
      <w:r w:rsidRPr="00484746">
        <w:rPr>
          <w:rFonts w:ascii="Arial Narrow" w:eastAsia="Calibri" w:hAnsi="Arial Narrow" w:cs="Arial"/>
          <w:b/>
          <w:bCs/>
          <w:i/>
          <w:sz w:val="24"/>
          <w:szCs w:val="24"/>
        </w:rPr>
        <w:t>º .</w:t>
      </w:r>
      <w:proofErr w:type="gramEnd"/>
      <w:r w:rsidRPr="00484746">
        <w:rPr>
          <w:rFonts w:ascii="Arial Narrow" w:eastAsia="Calibri" w:hAnsi="Arial Narrow" w:cs="Arial"/>
          <w:b/>
          <w:bCs/>
          <w:i/>
          <w:sz w:val="24"/>
          <w:szCs w:val="24"/>
        </w:rPr>
        <w:t>-</w:t>
      </w:r>
      <w:r w:rsidRPr="00484746">
        <w:rPr>
          <w:rFonts w:ascii="Arial Narrow" w:eastAsia="Calibri" w:hAnsi="Arial Narrow" w:cs="Arial"/>
          <w:bCs/>
          <w:i/>
          <w:sz w:val="24"/>
          <w:szCs w:val="24"/>
        </w:rPr>
        <w:t xml:space="preserve"> Para los efectos de este Reglamento se entenderá por:</w:t>
      </w:r>
    </w:p>
    <w:p w:rsidR="00184920" w:rsidRPr="004E39BF" w:rsidRDefault="00184920" w:rsidP="00184920">
      <w:pPr>
        <w:pStyle w:val="Prrafodelista"/>
        <w:numPr>
          <w:ilvl w:val="0"/>
          <w:numId w:val="1"/>
        </w:numPr>
        <w:spacing w:after="0" w:line="360" w:lineRule="auto"/>
        <w:jc w:val="both"/>
        <w:rPr>
          <w:rFonts w:ascii="Arial Narrow" w:eastAsia="Calibri" w:hAnsi="Arial Narrow" w:cs="Arial"/>
          <w:b/>
          <w:bCs/>
          <w:i/>
          <w:sz w:val="24"/>
          <w:szCs w:val="24"/>
        </w:rPr>
      </w:pPr>
      <w:r w:rsidRPr="00484746">
        <w:rPr>
          <w:rFonts w:ascii="Arial Narrow" w:eastAsia="Calibri" w:hAnsi="Arial Narrow" w:cs="Arial"/>
          <w:bCs/>
          <w:i/>
          <w:sz w:val="24"/>
          <w:szCs w:val="24"/>
        </w:rPr>
        <w:t>…</w:t>
      </w:r>
    </w:p>
    <w:p w:rsidR="00184920" w:rsidRDefault="00184920" w:rsidP="00184920">
      <w:pPr>
        <w:spacing w:after="0" w:line="360" w:lineRule="auto"/>
        <w:ind w:firstLine="709"/>
        <w:jc w:val="both"/>
        <w:rPr>
          <w:rFonts w:ascii="Arial Narrow" w:eastAsia="Calibri" w:hAnsi="Arial Narrow" w:cs="Arial"/>
          <w:bCs/>
          <w:i/>
          <w:sz w:val="24"/>
          <w:szCs w:val="24"/>
        </w:rPr>
      </w:pPr>
      <w:r w:rsidRPr="004E39BF">
        <w:rPr>
          <w:rFonts w:ascii="Arial Narrow" w:eastAsia="Calibri" w:hAnsi="Arial Narrow" w:cs="Arial"/>
          <w:b/>
          <w:bCs/>
          <w:i/>
          <w:sz w:val="24"/>
          <w:szCs w:val="24"/>
        </w:rPr>
        <w:t>II.- Agente de Tránsito: es el Policía Vial</w:t>
      </w:r>
      <w:r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Pr="002F098E">
        <w:rPr>
          <w:rFonts w:ascii="Arial Narrow" w:eastAsia="Calibri" w:hAnsi="Arial Narrow" w:cs="Arial"/>
          <w:b/>
          <w:bCs/>
          <w:i/>
          <w:sz w:val="24"/>
          <w:szCs w:val="24"/>
        </w:rPr>
        <w:t xml:space="preserve">La calidad de agente de tránsito se acreditará con la credencial que expida la Dirección, en los términos del artículo 34 </w:t>
      </w:r>
      <w:r w:rsidRPr="002F098E">
        <w:rPr>
          <w:rFonts w:ascii="Arial Narrow" w:eastAsia="Calibri" w:hAnsi="Arial Narrow" w:cs="Arial"/>
          <w:b/>
          <w:bCs/>
          <w:i/>
          <w:sz w:val="24"/>
          <w:szCs w:val="24"/>
        </w:rPr>
        <w:lastRenderedPageBreak/>
        <w:t>de la Ley del Sistema de Seguridad Pública del Estado</w:t>
      </w:r>
      <w:r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 “</w:t>
      </w:r>
    </w:p>
    <w:p w:rsidR="00184920" w:rsidRPr="00C27335" w:rsidRDefault="00184920" w:rsidP="00184920">
      <w:pPr>
        <w:spacing w:after="0" w:line="360" w:lineRule="auto"/>
        <w:ind w:firstLine="709"/>
        <w:jc w:val="both"/>
        <w:rPr>
          <w:rFonts w:ascii="Arial Narrow" w:eastAsia="Calibri" w:hAnsi="Arial Narrow" w:cs="Arial"/>
          <w:bCs/>
          <w:i/>
          <w:sz w:val="28"/>
          <w:szCs w:val="28"/>
        </w:rPr>
      </w:pPr>
    </w:p>
    <w:p w:rsidR="00184920" w:rsidRPr="00A226E4" w:rsidRDefault="00184920" w:rsidP="00184920">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91 fracción II de la Ley de Tránsito del Estado de San Luis Potosí y el 34 de la Ley del Sistema de Seguridad de Seguridad Pública del Estado de San Luis Potosí.</w:t>
      </w:r>
    </w:p>
    <w:p w:rsidR="00184920" w:rsidRPr="00A226E4" w:rsidRDefault="00184920" w:rsidP="00184920">
      <w:pPr>
        <w:spacing w:after="0" w:line="360" w:lineRule="auto"/>
        <w:ind w:firstLine="708"/>
        <w:jc w:val="both"/>
        <w:rPr>
          <w:rFonts w:ascii="Arial Narrow" w:eastAsia="Calibri" w:hAnsi="Arial Narrow" w:cs="Arial"/>
          <w:bCs/>
          <w:sz w:val="28"/>
          <w:szCs w:val="28"/>
        </w:rPr>
      </w:pPr>
    </w:p>
    <w:p w:rsidR="00184920" w:rsidRDefault="00184920" w:rsidP="00184920">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del acto reclamado, que la autoridad demandada no hizo constar en su texto de manera circunstanciada todos los datos relativos al documento de su identificación, ya que establece que se identifica con una credencial</w:t>
      </w:r>
      <w:r>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Secretario de Seguridad Pública del Estado;</w:t>
      </w:r>
      <w:r w:rsidRPr="00A226E4">
        <w:rPr>
          <w:rFonts w:ascii="Arial Narrow" w:eastAsia="Calibri" w:hAnsi="Arial Narrow" w:cs="Arial"/>
          <w:b/>
          <w:sz w:val="28"/>
          <w:szCs w:val="28"/>
        </w:rPr>
        <w:t xml:space="preserve"> </w:t>
      </w:r>
      <w:r w:rsidRPr="00A226E4">
        <w:rPr>
          <w:rFonts w:ascii="Arial Narrow" w:eastAsia="Calibri" w:hAnsi="Arial Narrow" w:cs="Arial"/>
          <w:sz w:val="28"/>
          <w:szCs w:val="28"/>
        </w:rPr>
        <w:t xml:space="preserve">documento que no </w:t>
      </w:r>
      <w:r>
        <w:rPr>
          <w:rFonts w:ascii="Arial Narrow" w:eastAsia="Calibri" w:hAnsi="Arial Narrow" w:cs="Arial"/>
          <w:sz w:val="28"/>
          <w:szCs w:val="28"/>
        </w:rPr>
        <w:t>resulta</w:t>
      </w:r>
      <w:r w:rsidRPr="00A226E4">
        <w:rPr>
          <w:rFonts w:ascii="Arial Narrow" w:eastAsia="Calibri" w:hAnsi="Arial Narrow" w:cs="Arial"/>
          <w:sz w:val="28"/>
          <w:szCs w:val="28"/>
        </w:rPr>
        <w:t xml:space="preserve"> idóneo para ese fin</w:t>
      </w:r>
      <w:r>
        <w:rPr>
          <w:rFonts w:ascii="Arial Narrow" w:eastAsia="Calibri" w:hAnsi="Arial Narrow" w:cs="Arial"/>
          <w:sz w:val="28"/>
          <w:szCs w:val="28"/>
        </w:rPr>
        <w:t xml:space="preserve">, </w:t>
      </w:r>
      <w:r w:rsidRPr="00A226E4">
        <w:rPr>
          <w:rFonts w:ascii="Arial Narrow" w:eastAsia="Calibri" w:hAnsi="Arial Narrow" w:cs="Arial"/>
          <w:sz w:val="28"/>
          <w:szCs w:val="28"/>
        </w:rPr>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184920" w:rsidRPr="00C27335" w:rsidRDefault="00184920" w:rsidP="00184920">
      <w:pPr>
        <w:spacing w:after="0" w:line="360" w:lineRule="auto"/>
        <w:ind w:firstLine="708"/>
        <w:jc w:val="both"/>
        <w:rPr>
          <w:rFonts w:ascii="Arial Narrow" w:eastAsia="Calibri" w:hAnsi="Arial Narrow" w:cs="Arial"/>
          <w:sz w:val="28"/>
          <w:szCs w:val="28"/>
        </w:rPr>
      </w:pPr>
    </w:p>
    <w:p w:rsidR="00184920" w:rsidRDefault="00184920" w:rsidP="00184920">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del Municipio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184920" w:rsidRDefault="00184920" w:rsidP="00184920">
      <w:pPr>
        <w:spacing w:after="0" w:line="360" w:lineRule="auto"/>
        <w:ind w:firstLine="708"/>
        <w:jc w:val="both"/>
        <w:rPr>
          <w:rFonts w:ascii="Arial Narrow" w:eastAsia="Calibri" w:hAnsi="Arial Narrow" w:cs="Arial"/>
          <w:sz w:val="28"/>
          <w:szCs w:val="28"/>
        </w:rPr>
      </w:pPr>
    </w:p>
    <w:p w:rsidR="00184920" w:rsidRPr="00A226E4" w:rsidRDefault="00184920" w:rsidP="00184920">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 xml:space="preserve">Y toda vez que, al pretender identificarse el Agente de Tránsito del Municipio de San Luis Potosí, ante el infractor, con una credencial y/o placa </w:t>
      </w:r>
      <w:r>
        <w:rPr>
          <w:rFonts w:ascii="Arial Narrow" w:eastAsia="Calibri" w:hAnsi="Arial Narrow" w:cs="Arial"/>
          <w:sz w:val="28"/>
          <w:szCs w:val="28"/>
        </w:rPr>
        <w:lastRenderedPageBreak/>
        <w:t>emitida por el Secretario de Seguridad Pública del Estado,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 xml:space="preserve">a virtud de que el acto administrativo, requiere para ser legal, entre otros requisitos, imprescindiblemente, que sean emitidos cumpliéndose con las formalidades  esenciales que le den eficacia jurídica, lo que significa que todo acto de autoridad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184920" w:rsidRPr="00C27335" w:rsidRDefault="00184920" w:rsidP="00184920">
      <w:pPr>
        <w:pStyle w:val="Sinespaciado"/>
        <w:spacing w:line="360" w:lineRule="auto"/>
        <w:ind w:firstLine="709"/>
        <w:jc w:val="both"/>
        <w:rPr>
          <w:rFonts w:ascii="Arial Narrow" w:eastAsia="Arial Unicode MS" w:hAnsi="Arial Narrow" w:cs="Arial Unicode MS"/>
          <w:sz w:val="28"/>
          <w:szCs w:val="28"/>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184920" w:rsidRPr="00C27335" w:rsidRDefault="00184920" w:rsidP="00184920">
      <w:pPr>
        <w:pStyle w:val="Sinespaciado"/>
        <w:spacing w:line="360" w:lineRule="auto"/>
        <w:ind w:firstLine="709"/>
        <w:jc w:val="both"/>
        <w:rPr>
          <w:rFonts w:ascii="Arial Narrow" w:eastAsia="Arial Unicode MS" w:hAnsi="Arial Narrow" w:cs="Arial Unicode MS"/>
          <w:sz w:val="28"/>
          <w:szCs w:val="28"/>
        </w:rPr>
      </w:pPr>
    </w:p>
    <w:p w:rsidR="00184920" w:rsidRPr="00A226E4" w:rsidRDefault="00184920" w:rsidP="00184920">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184920" w:rsidRPr="00C27335" w:rsidRDefault="00184920" w:rsidP="00184920">
      <w:pPr>
        <w:tabs>
          <w:tab w:val="left" w:pos="2835"/>
        </w:tabs>
        <w:spacing w:after="0" w:line="360" w:lineRule="auto"/>
        <w:ind w:firstLine="709"/>
        <w:jc w:val="both"/>
        <w:rPr>
          <w:rFonts w:ascii="Arial Narrow" w:eastAsia="Calibri" w:hAnsi="Arial Narrow" w:cs="Arial"/>
          <w:sz w:val="28"/>
          <w:szCs w:val="28"/>
          <w:lang w:val="es-ES_tradnl"/>
        </w:rPr>
      </w:pPr>
    </w:p>
    <w:p w:rsidR="00184920" w:rsidRDefault="00184920" w:rsidP="00184920">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w:t>
      </w:r>
      <w:r w:rsidRPr="00A226E4">
        <w:rPr>
          <w:rFonts w:ascii="Arial Narrow" w:eastAsia="Calibri" w:hAnsi="Arial Narrow" w:cs="Arial"/>
          <w:i/>
          <w:sz w:val="24"/>
          <w:szCs w:val="24"/>
          <w:lang w:val="es-ES_tradnl"/>
        </w:rPr>
        <w:lastRenderedPageBreak/>
        <w:t xml:space="preserve">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184920" w:rsidRPr="00C27335" w:rsidRDefault="00184920" w:rsidP="00184920">
      <w:pPr>
        <w:tabs>
          <w:tab w:val="left" w:pos="2835"/>
        </w:tabs>
        <w:spacing w:after="0" w:line="240" w:lineRule="auto"/>
        <w:ind w:firstLine="709"/>
        <w:jc w:val="both"/>
        <w:rPr>
          <w:rFonts w:ascii="Arial Narrow" w:eastAsia="Calibri" w:hAnsi="Arial Narrow" w:cs="Arial"/>
          <w:i/>
          <w:sz w:val="28"/>
          <w:szCs w:val="28"/>
          <w:lang w:val="es-ES_tradnl"/>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184920" w:rsidRPr="00A226E4" w:rsidRDefault="00184920" w:rsidP="00184920">
      <w:pPr>
        <w:pStyle w:val="Sinespaciado"/>
        <w:spacing w:line="360" w:lineRule="auto"/>
        <w:ind w:firstLine="709"/>
        <w:jc w:val="both"/>
        <w:rPr>
          <w:rFonts w:ascii="Arial Narrow" w:eastAsia="Arial Unicode MS" w:hAnsi="Arial Narrow" w:cs="Arial Unicode MS"/>
          <w:sz w:val="24"/>
          <w:szCs w:val="24"/>
          <w:lang w:eastAsia="es-MX"/>
        </w:rPr>
      </w:pPr>
    </w:p>
    <w:p w:rsidR="00184920" w:rsidRPr="00A226E4" w:rsidRDefault="00184920" w:rsidP="00184920">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184920" w:rsidRPr="0079035A" w:rsidRDefault="00184920" w:rsidP="00184920">
      <w:pPr>
        <w:pStyle w:val="Sinespaciado"/>
        <w:spacing w:line="360" w:lineRule="auto"/>
        <w:ind w:firstLine="709"/>
        <w:jc w:val="both"/>
        <w:rPr>
          <w:rFonts w:ascii="Arial Narrow" w:eastAsia="Arial Unicode MS" w:hAnsi="Arial Narrow" w:cs="Arial Unicode MS"/>
          <w:sz w:val="28"/>
          <w:szCs w:val="28"/>
          <w:lang w:eastAsia="es-MX"/>
        </w:rPr>
      </w:pPr>
    </w:p>
    <w:p w:rsidR="00184920" w:rsidRPr="00A226E4" w:rsidRDefault="00184920" w:rsidP="00184920">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184920" w:rsidRPr="00C27335" w:rsidRDefault="00184920" w:rsidP="00184920">
      <w:pPr>
        <w:jc w:val="both"/>
        <w:rPr>
          <w:rFonts w:ascii="Arial Narrow" w:hAnsi="Arial Narrow"/>
          <w:sz w:val="28"/>
          <w:szCs w:val="28"/>
        </w:rPr>
      </w:pPr>
    </w:p>
    <w:p w:rsidR="00184920" w:rsidRPr="00A226E4" w:rsidRDefault="00184920" w:rsidP="00184920">
      <w:pPr>
        <w:spacing w:after="0"/>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w:t>
      </w:r>
      <w:r w:rsidRPr="00A226E4">
        <w:rPr>
          <w:rFonts w:ascii="Arial Narrow" w:hAnsi="Arial Narrow"/>
          <w:i/>
          <w:sz w:val="24"/>
          <w:szCs w:val="24"/>
        </w:rPr>
        <w:lastRenderedPageBreak/>
        <w:t xml:space="preserve">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184920" w:rsidRPr="0079035A" w:rsidRDefault="00184920" w:rsidP="00184920">
      <w:pPr>
        <w:pStyle w:val="Sinespaciado"/>
        <w:spacing w:line="360" w:lineRule="auto"/>
        <w:ind w:firstLine="709"/>
        <w:jc w:val="both"/>
        <w:rPr>
          <w:rFonts w:ascii="Arial Narrow" w:eastAsia="Arial Unicode MS" w:hAnsi="Arial Narrow" w:cs="Arial Unicode MS"/>
          <w:sz w:val="28"/>
          <w:szCs w:val="28"/>
          <w:lang w:eastAsia="es-MX"/>
        </w:rPr>
      </w:pPr>
    </w:p>
    <w:p w:rsidR="00184920" w:rsidRDefault="00184920" w:rsidP="00184920">
      <w:pPr>
        <w:pStyle w:val="Sinespaciado"/>
        <w:spacing w:line="360" w:lineRule="auto"/>
        <w:ind w:firstLine="708"/>
        <w:jc w:val="both"/>
        <w:rPr>
          <w:rFonts w:ascii="Arial Narrow" w:hAnsi="Arial Narrow" w:cs="Arial"/>
          <w:sz w:val="28"/>
          <w:szCs w:val="28"/>
        </w:rPr>
      </w:pPr>
      <w:r w:rsidRPr="00A226E4">
        <w:rPr>
          <w:rFonts w:ascii="Arial Narrow" w:hAnsi="Arial Narrow" w:cs="Arial"/>
          <w:sz w:val="28"/>
          <w:szCs w:val="28"/>
        </w:rPr>
        <w:t>No pasa inadvertido para esta Sala que</w:t>
      </w:r>
      <w:r>
        <w:rPr>
          <w:rFonts w:ascii="Arial Narrow" w:hAnsi="Arial Narrow" w:cs="Arial"/>
          <w:sz w:val="28"/>
          <w:szCs w:val="28"/>
        </w:rPr>
        <w:t>,</w:t>
      </w:r>
      <w:r w:rsidRPr="00A226E4">
        <w:rPr>
          <w:rFonts w:ascii="Arial Narrow" w:hAnsi="Arial Narrow" w:cs="Arial"/>
          <w:sz w:val="28"/>
          <w:szCs w:val="28"/>
        </w:rPr>
        <w:t xml:space="preserv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w:t>
      </w:r>
      <w:r>
        <w:rPr>
          <w:rFonts w:ascii="Arial Narrow" w:hAnsi="Arial Narrow" w:cs="Arial"/>
          <w:sz w:val="28"/>
          <w:szCs w:val="28"/>
        </w:rPr>
        <w:t>,</w:t>
      </w:r>
      <w:r w:rsidRPr="00A226E4">
        <w:rPr>
          <w:rFonts w:ascii="Arial Narrow" w:hAnsi="Arial Narrow" w:cs="Arial"/>
          <w:sz w:val="28"/>
          <w:szCs w:val="28"/>
        </w:rPr>
        <w:t xml:space="preserve"> dichas argumentaciones, debieron formar parte de la fundamentación y motivación que sustenta la boleta de infracción en análisis, lo cual no ocurrió</w:t>
      </w:r>
      <w:r>
        <w:rPr>
          <w:rFonts w:ascii="Arial Narrow" w:hAnsi="Arial Narrow" w:cs="Arial"/>
          <w:sz w:val="28"/>
          <w:szCs w:val="28"/>
        </w:rPr>
        <w:t xml:space="preserve"> en el caso a estudio</w:t>
      </w:r>
      <w:r w:rsidRPr="00A226E4">
        <w:rPr>
          <w:rFonts w:ascii="Arial Narrow" w:hAnsi="Arial Narrow" w:cs="Arial"/>
          <w:sz w:val="28"/>
          <w:szCs w:val="28"/>
        </w:rPr>
        <w:t>.</w:t>
      </w:r>
    </w:p>
    <w:p w:rsidR="00184920" w:rsidRPr="0079035A" w:rsidRDefault="00184920" w:rsidP="00184920">
      <w:pPr>
        <w:pStyle w:val="Sinespaciado"/>
        <w:spacing w:line="360" w:lineRule="auto"/>
        <w:ind w:firstLine="708"/>
        <w:jc w:val="both"/>
        <w:rPr>
          <w:rFonts w:ascii="Arial Narrow" w:hAnsi="Arial Narrow"/>
          <w:sz w:val="28"/>
          <w:szCs w:val="28"/>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ya que la autoridad demandada</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omitió identificarse con la credencial que lo </w:t>
      </w:r>
      <w:r>
        <w:rPr>
          <w:rFonts w:ascii="Arial Narrow" w:eastAsia="Arial Unicode MS" w:hAnsi="Arial Narrow" w:cs="Arial Unicode MS"/>
          <w:sz w:val="28"/>
          <w:szCs w:val="28"/>
          <w:lang w:eastAsia="es-MX"/>
        </w:rPr>
        <w:t>acredite</w:t>
      </w:r>
      <w:r w:rsidRPr="00A226E4">
        <w:rPr>
          <w:rFonts w:ascii="Arial Narrow" w:eastAsia="Arial Unicode MS" w:hAnsi="Arial Narrow" w:cs="Arial Unicode MS"/>
          <w:sz w:val="28"/>
          <w:szCs w:val="28"/>
          <w:lang w:eastAsia="es-MX"/>
        </w:rPr>
        <w:t xml:space="preserve"> 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debe contener </w:t>
      </w:r>
      <w:r>
        <w:rPr>
          <w:rFonts w:ascii="Arial Narrow" w:eastAsia="Arial Unicode MS" w:hAnsi="Arial Narrow" w:cs="Arial Unicode MS"/>
          <w:sz w:val="28"/>
          <w:szCs w:val="28"/>
          <w:lang w:eastAsia="es-MX"/>
        </w:rPr>
        <w:t xml:space="preserve">además; </w:t>
      </w:r>
      <w:r w:rsidRPr="00A226E4">
        <w:rPr>
          <w:rFonts w:ascii="Arial Narrow" w:eastAsia="Arial Unicode MS" w:hAnsi="Arial Narrow" w:cs="Arial Unicode MS"/>
          <w:sz w:val="28"/>
          <w:szCs w:val="28"/>
          <w:lang w:eastAsia="es-MX"/>
        </w:rPr>
        <w:t>nombre, cargo y vigencia de la credencial, así como el número de credencial y la autoridad que la expidió, lo que genera una indebida fundamentación y motivación de la infracción recurrida, por la razones antes citadas.</w:t>
      </w:r>
    </w:p>
    <w:p w:rsidR="00184920" w:rsidRPr="0079035A" w:rsidRDefault="00184920" w:rsidP="00184920">
      <w:pPr>
        <w:pStyle w:val="Sinespaciado"/>
        <w:spacing w:line="360" w:lineRule="auto"/>
        <w:ind w:firstLine="709"/>
        <w:jc w:val="both"/>
        <w:rPr>
          <w:rFonts w:ascii="Arial Narrow" w:eastAsia="Arial Unicode MS" w:hAnsi="Arial Narrow" w:cs="Arial Unicode MS"/>
          <w:sz w:val="28"/>
          <w:szCs w:val="28"/>
          <w:lang w:eastAsia="es-MX"/>
        </w:rPr>
      </w:pPr>
    </w:p>
    <w:p w:rsidR="00184920" w:rsidRPr="00A226E4" w:rsidRDefault="00184920" w:rsidP="00184920">
      <w:pPr>
        <w:pStyle w:val="Sinespaciado"/>
        <w:spacing w:line="360" w:lineRule="auto"/>
        <w:ind w:firstLine="709"/>
        <w:jc w:val="both"/>
      </w:pPr>
      <w:r w:rsidRPr="00A226E4">
        <w:rPr>
          <w:rFonts w:ascii="Arial Narrow" w:eastAsia="Arial Unicode MS" w:hAnsi="Arial Narrow" w:cs="Arial Unicode MS"/>
          <w:sz w:val="28"/>
          <w:szCs w:val="28"/>
        </w:rPr>
        <w:t xml:space="preserve">En esa tesitura, </w:t>
      </w:r>
      <w:r w:rsidRPr="00A226E4">
        <w:rPr>
          <w:rFonts w:ascii="Arial Narrow" w:eastAsia="Arial Unicode MS" w:hAnsi="Arial Narrow" w:cs="Arial Unicode MS"/>
          <w:b/>
          <w:sz w:val="28"/>
          <w:szCs w:val="28"/>
        </w:rPr>
        <w:t>esta Tercera Sala Unitaria</w:t>
      </w:r>
      <w:r w:rsidRPr="00A226E4">
        <w:rPr>
          <w:rFonts w:ascii="Arial Narrow" w:eastAsia="Arial Unicode MS" w:hAnsi="Arial Narrow" w:cs="Arial Unicode MS"/>
          <w:sz w:val="28"/>
          <w:szCs w:val="28"/>
        </w:rPr>
        <w:t xml:space="preserve"> concluye, que la Boleta de infracción</w:t>
      </w:r>
      <w:r w:rsidRPr="00A226E4">
        <w:rPr>
          <w:rFonts w:ascii="Arial Narrow" w:eastAsia="Arial Unicode MS" w:hAnsi="Arial Narrow" w:cs="Arial Unicode MS"/>
          <w:b/>
          <w:sz w:val="28"/>
          <w:szCs w:val="28"/>
        </w:rPr>
        <w:t xml:space="preserve"> folio </w:t>
      </w:r>
      <w:r w:rsidRPr="00F1325C">
        <w:rPr>
          <w:rFonts w:ascii="Arial Narrow" w:eastAsia="Arial Unicode MS" w:hAnsi="Arial Narrow" w:cs="Arial Unicode MS"/>
          <w:b/>
          <w:sz w:val="28"/>
          <w:szCs w:val="28"/>
        </w:rPr>
        <w:t>B</w:t>
      </w:r>
      <w:r>
        <w:rPr>
          <w:rFonts w:ascii="Arial Narrow" w:eastAsia="Arial Unicode MS" w:hAnsi="Arial Narrow" w:cs="Arial Unicode MS"/>
          <w:b/>
          <w:sz w:val="28"/>
          <w:szCs w:val="28"/>
        </w:rPr>
        <w:t>B 34310, de fecha primero de junio de dos mil veintidós</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w:t>
      </w:r>
      <w:r w:rsidRPr="00A226E4">
        <w:rPr>
          <w:rFonts w:ascii="Arial Narrow" w:eastAsia="Arial Unicode MS" w:hAnsi="Arial Narrow" w:cs="Arial Unicode MS"/>
          <w:sz w:val="28"/>
          <w:szCs w:val="28"/>
        </w:rPr>
        <w:lastRenderedPageBreak/>
        <w:t xml:space="preserve">jurídica a que se refieren los artículos 14 y 16 de la Constitución Federal; por lo que en consecuencia, procede decretar la </w:t>
      </w:r>
      <w:r w:rsidRPr="00BD085D">
        <w:rPr>
          <w:rFonts w:ascii="Arial Narrow" w:eastAsia="Arial Unicode MS" w:hAnsi="Arial Narrow" w:cs="Arial Unicode MS"/>
          <w:b/>
          <w:sz w:val="24"/>
          <w:szCs w:val="24"/>
        </w:rPr>
        <w:t>NULIDAD</w:t>
      </w:r>
      <w:r>
        <w:rPr>
          <w:rFonts w:ascii="Arial Narrow" w:eastAsia="Arial Unicode MS" w:hAnsi="Arial Narrow" w:cs="Arial Unicode MS"/>
          <w:sz w:val="28"/>
          <w:szCs w:val="28"/>
        </w:rPr>
        <w:t>,</w:t>
      </w:r>
      <w:r>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la boleta de infracción impugnada.</w:t>
      </w:r>
    </w:p>
    <w:p w:rsidR="00184920" w:rsidRPr="0079035A" w:rsidRDefault="00184920" w:rsidP="00184920">
      <w:pPr>
        <w:spacing w:after="0" w:line="360" w:lineRule="auto"/>
        <w:ind w:firstLine="708"/>
        <w:jc w:val="both"/>
        <w:rPr>
          <w:rFonts w:ascii="Arial Narrow" w:eastAsia="Calibri" w:hAnsi="Arial Narrow" w:cs="Arial"/>
          <w:sz w:val="28"/>
          <w:szCs w:val="28"/>
        </w:rPr>
      </w:pPr>
    </w:p>
    <w:p w:rsidR="00184920" w:rsidRDefault="00184920" w:rsidP="00184920">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C06276">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C06276">
        <w:rPr>
          <w:rFonts w:ascii="Arial Narrow" w:eastAsia="Calibri" w:hAnsi="Arial Narrow" w:cs="Arial"/>
          <w:sz w:val="28"/>
          <w:szCs w:val="28"/>
        </w:rPr>
        <w:t xml:space="preserve"> por lo cual es procedente declarar también su </w:t>
      </w:r>
      <w:r w:rsidRPr="00C06276">
        <w:rPr>
          <w:rFonts w:ascii="Arial Narrow" w:eastAsia="Calibri" w:hAnsi="Arial Narrow" w:cs="Arial"/>
          <w:b/>
          <w:sz w:val="28"/>
          <w:szCs w:val="28"/>
        </w:rPr>
        <w:t>ilegalidad y nulidad;</w:t>
      </w:r>
      <w:r w:rsidRPr="00C06276">
        <w:rPr>
          <w:rFonts w:ascii="Arial Narrow" w:eastAsia="Calibri" w:hAnsi="Arial Narrow" w:cs="Arial"/>
          <w:sz w:val="28"/>
          <w:szCs w:val="28"/>
        </w:rPr>
        <w:t xml:space="preserve"> por lo que en tal virtud, los demás actos derivados de infracción, que se hacen consistir en la retención de la</w:t>
      </w:r>
      <w:r>
        <w:rPr>
          <w:rFonts w:ascii="Arial Narrow" w:eastAsia="Calibri" w:hAnsi="Arial Narrow" w:cs="Arial"/>
          <w:sz w:val="28"/>
          <w:szCs w:val="28"/>
        </w:rPr>
        <w:t xml:space="preserve"> Licencia de Conducir</w:t>
      </w:r>
      <w:r w:rsidRPr="00C06276">
        <w:rPr>
          <w:rFonts w:ascii="Arial Narrow" w:eastAsia="Calibri" w:hAnsi="Arial Narrow" w:cs="Arial"/>
          <w:sz w:val="28"/>
          <w:szCs w:val="28"/>
        </w:rPr>
        <w:t>;</w:t>
      </w:r>
      <w:r w:rsidRPr="00C06276">
        <w:rPr>
          <w:rFonts w:ascii="Arial Narrow" w:eastAsia="Times New Roman" w:hAnsi="Arial Narrow" w:cs="Arial"/>
          <w:sz w:val="28"/>
          <w:szCs w:val="28"/>
          <w:lang w:val="es-ES" w:eastAsia="es-ES"/>
        </w:rPr>
        <w:t xml:space="preserve"> </w:t>
      </w:r>
      <w:r w:rsidRPr="00C06276">
        <w:rPr>
          <w:rFonts w:ascii="Arial Narrow" w:eastAsia="Times New Roman" w:hAnsi="Arial Narrow" w:cs="Arial"/>
          <w:b/>
          <w:sz w:val="28"/>
          <w:szCs w:val="28"/>
          <w:lang w:val="es-ES" w:eastAsia="es-ES"/>
        </w:rPr>
        <w:t>resulta ilegal y viciado desde su origen por el acto</w:t>
      </w:r>
      <w:r w:rsidRPr="00C06276">
        <w:rPr>
          <w:rFonts w:ascii="Arial Narrow" w:eastAsia="Times New Roman" w:hAnsi="Arial Narrow" w:cs="Arial"/>
          <w:sz w:val="28"/>
          <w:szCs w:val="28"/>
          <w:lang w:val="es-ES" w:eastAsia="es-ES"/>
        </w:rPr>
        <w:t xml:space="preserve"> que lo generó.</w:t>
      </w:r>
    </w:p>
    <w:p w:rsidR="00184920" w:rsidRDefault="00184920" w:rsidP="00184920">
      <w:pPr>
        <w:spacing w:after="0" w:line="360" w:lineRule="auto"/>
        <w:ind w:firstLine="709"/>
        <w:jc w:val="both"/>
        <w:rPr>
          <w:rFonts w:ascii="Arial Narrow" w:eastAsia="Times New Roman" w:hAnsi="Arial Narrow" w:cs="Arial"/>
          <w:sz w:val="28"/>
          <w:szCs w:val="28"/>
          <w:lang w:val="es-ES" w:eastAsia="es-ES"/>
        </w:rPr>
      </w:pPr>
    </w:p>
    <w:p w:rsidR="00184920" w:rsidRDefault="00184920" w:rsidP="00184920">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184920" w:rsidRPr="00C27335" w:rsidRDefault="00184920" w:rsidP="00184920">
      <w:pPr>
        <w:spacing w:after="0" w:line="360" w:lineRule="auto"/>
        <w:ind w:firstLine="709"/>
        <w:jc w:val="both"/>
        <w:rPr>
          <w:rFonts w:ascii="Arial Narrow" w:eastAsia="Times New Roman" w:hAnsi="Arial Narrow" w:cs="Arial"/>
          <w:b/>
          <w:sz w:val="28"/>
          <w:szCs w:val="28"/>
          <w:lang w:val="es-ES" w:eastAsia="es-ES"/>
        </w:rPr>
      </w:pPr>
    </w:p>
    <w:p w:rsidR="00184920" w:rsidRPr="003A51D2" w:rsidRDefault="00184920" w:rsidP="00184920">
      <w:pPr>
        <w:spacing w:after="0"/>
        <w:ind w:firstLine="709"/>
        <w:jc w:val="both"/>
        <w:rPr>
          <w:rFonts w:ascii="Arial Narrow" w:eastAsia="Times New Roman" w:hAnsi="Arial Narrow" w:cs="Arial"/>
          <w:i/>
          <w:sz w:val="24"/>
          <w:szCs w:val="24"/>
          <w:lang w:val="es-ES" w:eastAsia="es-ES"/>
        </w:rPr>
      </w:pPr>
      <w:r w:rsidRPr="003A51D2">
        <w:rPr>
          <w:rFonts w:ascii="Arial Narrow" w:eastAsia="Times New Roman" w:hAnsi="Arial Narrow" w:cs="Arial"/>
          <w:b/>
          <w:i/>
          <w:sz w:val="24"/>
          <w:szCs w:val="24"/>
          <w:lang w:val="es-ES" w:eastAsia="es-ES"/>
        </w:rPr>
        <w:t xml:space="preserve">“ACTOS VICIADOS, FRUTOS DE. </w:t>
      </w:r>
      <w:r w:rsidRPr="003A51D2">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184920" w:rsidRPr="0079035A" w:rsidRDefault="00184920" w:rsidP="00184920">
      <w:pPr>
        <w:spacing w:after="0"/>
        <w:ind w:firstLine="709"/>
        <w:jc w:val="both"/>
        <w:rPr>
          <w:rFonts w:ascii="Arial Narrow" w:eastAsia="Times New Roman" w:hAnsi="Arial Narrow" w:cs="Arial"/>
          <w:i/>
          <w:sz w:val="28"/>
          <w:szCs w:val="28"/>
          <w:lang w:val="es-ES" w:eastAsia="es-ES"/>
        </w:rPr>
      </w:pPr>
    </w:p>
    <w:p w:rsidR="00184920" w:rsidRDefault="00184920" w:rsidP="00184920">
      <w:pPr>
        <w:spacing w:after="0" w:line="360" w:lineRule="auto"/>
        <w:ind w:firstLine="708"/>
        <w:jc w:val="both"/>
        <w:rPr>
          <w:rFonts w:ascii="Arial Narrow" w:eastAsia="Times New Roman" w:hAnsi="Arial Narrow" w:cs="Arial"/>
          <w:sz w:val="28"/>
          <w:szCs w:val="28"/>
          <w:lang w:eastAsia="es-ES"/>
        </w:rPr>
      </w:pPr>
      <w:r w:rsidRPr="00C06276">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C06276">
        <w:rPr>
          <w:rFonts w:ascii="Arial Narrow" w:eastAsia="Times New Roman" w:hAnsi="Arial Narrow" w:cs="Arial"/>
          <w:b/>
          <w:sz w:val="28"/>
          <w:szCs w:val="28"/>
          <w:u w:val="single"/>
          <w:lang w:eastAsia="es-ES"/>
        </w:rPr>
        <w:t>se ordena a la autoridad demandada</w:t>
      </w:r>
      <w:r w:rsidRPr="00C06276">
        <w:rPr>
          <w:rFonts w:ascii="Arial Narrow" w:eastAsia="Times New Roman" w:hAnsi="Arial Narrow" w:cs="Arial"/>
          <w:b/>
          <w:sz w:val="28"/>
          <w:szCs w:val="28"/>
          <w:lang w:eastAsia="es-ES"/>
        </w:rPr>
        <w:t>,</w:t>
      </w:r>
      <w:r w:rsidRPr="00C06276">
        <w:rPr>
          <w:rFonts w:ascii="Arial Narrow" w:eastAsia="Arial Unicode MS" w:hAnsi="Arial Narrow" w:cs="Arial Unicode MS"/>
          <w:b/>
          <w:sz w:val="28"/>
          <w:szCs w:val="28"/>
          <w:u w:val="single"/>
        </w:rPr>
        <w:t xml:space="preserve"> cancelar la infracción impugnada</w:t>
      </w:r>
      <w:r w:rsidRPr="00C06276">
        <w:rPr>
          <w:rFonts w:ascii="Arial Narrow" w:eastAsia="Arial Unicode MS" w:hAnsi="Arial Narrow" w:cs="Arial Unicode MS"/>
          <w:sz w:val="28"/>
          <w:szCs w:val="28"/>
        </w:rPr>
        <w:t xml:space="preserve">, </w:t>
      </w:r>
      <w:r w:rsidRPr="00C06276">
        <w:rPr>
          <w:rFonts w:ascii="Arial Narrow" w:eastAsia="Times New Roman" w:hAnsi="Arial Narrow" w:cs="Arial"/>
          <w:b/>
          <w:sz w:val="28"/>
          <w:szCs w:val="28"/>
          <w:u w:val="single"/>
          <w:lang w:eastAsia="es-ES"/>
        </w:rPr>
        <w:t>debiendo informar</w:t>
      </w:r>
      <w:r w:rsidRPr="00C06276">
        <w:rPr>
          <w:rFonts w:ascii="Arial Narrow" w:eastAsia="Times New Roman" w:hAnsi="Arial Narrow" w:cs="Arial"/>
          <w:b/>
          <w:sz w:val="28"/>
          <w:szCs w:val="28"/>
          <w:lang w:eastAsia="es-ES"/>
        </w:rPr>
        <w:t xml:space="preserve"> a este Tribunal sobre dicho cumplimiento</w:t>
      </w:r>
      <w:r>
        <w:rPr>
          <w:rFonts w:ascii="Arial Narrow" w:eastAsia="Times New Roman" w:hAnsi="Arial Narrow" w:cs="Arial"/>
          <w:b/>
          <w:sz w:val="28"/>
          <w:szCs w:val="28"/>
          <w:lang w:eastAsia="es-ES"/>
        </w:rPr>
        <w:t xml:space="preserve">, así como efectuar al actor, la devolución del pago que realizó por concepto de la multa impuesta, por la cantidad de $7,717.00 pesos, según recibo de entero AM228884, que obra a fojas 8 de autos; </w:t>
      </w:r>
      <w:r w:rsidRPr="00C06276">
        <w:rPr>
          <w:rFonts w:ascii="Arial Narrow" w:eastAsia="Times New Roman" w:hAnsi="Arial Narrow" w:cs="Arial"/>
          <w:sz w:val="28"/>
          <w:szCs w:val="28"/>
          <w:lang w:eastAsia="es-ES"/>
        </w:rPr>
        <w:t xml:space="preserve">y, acompañar para acreditarlo </w:t>
      </w:r>
      <w:r w:rsidRPr="00C06276">
        <w:rPr>
          <w:rFonts w:ascii="Arial Narrow" w:eastAsia="Times New Roman" w:hAnsi="Arial Narrow" w:cs="Arial"/>
          <w:sz w:val="28"/>
          <w:szCs w:val="28"/>
          <w:lang w:eastAsia="es-ES"/>
        </w:rPr>
        <w:lastRenderedPageBreak/>
        <w:t>copia certificada de las constancias correspondientes, inclusive de los oficios emitidos para ese efecto.</w:t>
      </w:r>
    </w:p>
    <w:p w:rsidR="00184920" w:rsidRPr="00C06276" w:rsidRDefault="00184920" w:rsidP="00184920">
      <w:pPr>
        <w:spacing w:after="0" w:line="360" w:lineRule="auto"/>
        <w:ind w:firstLine="708"/>
        <w:jc w:val="both"/>
        <w:rPr>
          <w:rFonts w:ascii="Arial Narrow" w:eastAsia="Calibri" w:hAnsi="Arial Narrow" w:cs="Arial"/>
          <w:sz w:val="28"/>
          <w:szCs w:val="28"/>
        </w:rPr>
      </w:pPr>
    </w:p>
    <w:p w:rsidR="00184920"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184920" w:rsidRDefault="00184920" w:rsidP="00184920">
      <w:pPr>
        <w:spacing w:after="0" w:line="360" w:lineRule="auto"/>
        <w:ind w:firstLine="709"/>
        <w:jc w:val="both"/>
        <w:rPr>
          <w:rFonts w:ascii="Arial Narrow" w:eastAsia="Calibri" w:hAnsi="Arial Narrow" w:cs="Arial"/>
          <w:sz w:val="28"/>
          <w:szCs w:val="28"/>
        </w:rPr>
      </w:pP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184920" w:rsidRDefault="00184920" w:rsidP="00184920">
      <w:pPr>
        <w:pStyle w:val="Sinespaciado"/>
        <w:spacing w:line="360" w:lineRule="auto"/>
        <w:jc w:val="center"/>
        <w:rPr>
          <w:rFonts w:ascii="Arial Narrow" w:eastAsia="Arial Unicode MS" w:hAnsi="Arial Narrow" w:cs="Arial Unicode MS"/>
          <w:b/>
          <w:sz w:val="28"/>
          <w:szCs w:val="28"/>
        </w:rPr>
      </w:pPr>
    </w:p>
    <w:p w:rsidR="00184920" w:rsidRDefault="00184920" w:rsidP="00184920">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184920" w:rsidRPr="00A226E4" w:rsidRDefault="00184920" w:rsidP="00184920">
      <w:pPr>
        <w:pStyle w:val="Sinespaciado"/>
        <w:spacing w:line="360" w:lineRule="auto"/>
        <w:jc w:val="center"/>
        <w:rPr>
          <w:rFonts w:ascii="Arial Narrow" w:eastAsia="Arial Unicode MS" w:hAnsi="Arial Narrow" w:cs="Arial Unicode MS"/>
          <w:b/>
          <w:sz w:val="28"/>
          <w:szCs w:val="28"/>
        </w:rPr>
      </w:pPr>
    </w:p>
    <w:p w:rsidR="00184920" w:rsidRDefault="00184920" w:rsidP="00184920">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184920" w:rsidRPr="00A226E4" w:rsidRDefault="00184920" w:rsidP="00184920">
      <w:pPr>
        <w:pStyle w:val="Sinespaciado"/>
        <w:spacing w:line="360" w:lineRule="auto"/>
        <w:ind w:firstLine="709"/>
        <w:jc w:val="both"/>
        <w:rPr>
          <w:rFonts w:ascii="Arial Narrow" w:eastAsia="Arial Unicode MS" w:hAnsi="Arial Narrow" w:cs="Arial Unicode MS"/>
          <w:sz w:val="28"/>
          <w:szCs w:val="28"/>
        </w:rPr>
      </w:pPr>
    </w:p>
    <w:p w:rsidR="00184920" w:rsidRDefault="00184920" w:rsidP="00184920">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184920" w:rsidRDefault="00184920" w:rsidP="00184920">
      <w:pPr>
        <w:spacing w:line="360" w:lineRule="auto"/>
        <w:ind w:firstLine="708"/>
        <w:jc w:val="both"/>
        <w:rPr>
          <w:rFonts w:ascii="Arial Narrow" w:eastAsia="Arial Unicode MS" w:hAnsi="Arial Narrow" w:cs="Arial Unicode MS"/>
          <w:b/>
          <w:sz w:val="28"/>
          <w:szCs w:val="28"/>
        </w:rPr>
      </w:pPr>
    </w:p>
    <w:p w:rsidR="00184920" w:rsidRDefault="00184920" w:rsidP="00184920">
      <w:pPr>
        <w:spacing w:line="360" w:lineRule="auto"/>
        <w:ind w:firstLine="708"/>
        <w:jc w:val="both"/>
        <w:rPr>
          <w:rFonts w:ascii="Arial Narrow" w:eastAsia="Calibri" w:hAnsi="Arial Narrow" w:cs="Times New Roman"/>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184920" w:rsidRDefault="00184920" w:rsidP="00184920">
      <w:pPr>
        <w:spacing w:line="360" w:lineRule="auto"/>
        <w:ind w:firstLine="708"/>
        <w:jc w:val="both"/>
        <w:rPr>
          <w:rFonts w:ascii="Arial Narrow" w:eastAsia="Calibri" w:hAnsi="Arial Narrow" w:cs="Times New Roman"/>
          <w:sz w:val="28"/>
          <w:szCs w:val="28"/>
        </w:rPr>
      </w:pPr>
    </w:p>
    <w:p w:rsidR="00184920" w:rsidRDefault="00184920" w:rsidP="00611DB8">
      <w:pPr>
        <w:spacing w:line="360" w:lineRule="auto"/>
        <w:ind w:firstLine="708"/>
        <w:jc w:val="both"/>
      </w:pPr>
      <w:r w:rsidRPr="001D6FA7">
        <w:rPr>
          <w:rFonts w:ascii="Arial Narrow" w:eastAsia="Calibri" w:hAnsi="Arial Narrow" w:cs="Arial"/>
          <w:sz w:val="28"/>
          <w:szCs w:val="28"/>
        </w:rPr>
        <w:lastRenderedPageBreak/>
        <w:t xml:space="preserve">Así lo resolvió y firma, el Magistrado Titular de la Tercera Sala Unitaria del Tribunal Estatal de Justicia Administrativa de San Luis Potosí, </w:t>
      </w:r>
      <w:r w:rsidRPr="001D6FA7">
        <w:rPr>
          <w:rFonts w:ascii="Arial Narrow" w:eastAsia="Calibri" w:hAnsi="Arial Narrow" w:cs="Arial"/>
          <w:b/>
          <w:sz w:val="28"/>
          <w:szCs w:val="28"/>
        </w:rPr>
        <w:t>Licenciado Jorge Alejandro Vera Noyola,</w:t>
      </w:r>
      <w:r w:rsidRPr="001D6FA7">
        <w:rPr>
          <w:rFonts w:ascii="Arial Narrow" w:eastAsia="Calibri" w:hAnsi="Arial Narrow" w:cs="Arial"/>
          <w:sz w:val="28"/>
          <w:szCs w:val="28"/>
        </w:rPr>
        <w:t xml:space="preserve"> quien actúa con Secretario de Acuerdos, </w:t>
      </w:r>
      <w:r w:rsidRPr="001D6FA7">
        <w:rPr>
          <w:rFonts w:ascii="Arial Narrow" w:eastAsia="Calibri" w:hAnsi="Arial Narrow" w:cs="Arial"/>
          <w:b/>
          <w:sz w:val="28"/>
          <w:szCs w:val="28"/>
        </w:rPr>
        <w:t>Licenciado Ismael Méndez Hernández,</w:t>
      </w:r>
      <w:r w:rsidRPr="001D6FA7">
        <w:rPr>
          <w:rFonts w:ascii="Arial Narrow" w:eastAsia="Calibri" w:hAnsi="Arial Narrow" w:cs="Arial"/>
          <w:sz w:val="28"/>
          <w:szCs w:val="28"/>
        </w:rPr>
        <w:t xml:space="preserve"> que autoriza y da fe</w:t>
      </w:r>
      <w:r>
        <w:rPr>
          <w:rFonts w:ascii="Arial Narrow" w:eastAsia="Calibri" w:hAnsi="Arial Narrow" w:cs="Arial"/>
          <w:sz w:val="28"/>
          <w:szCs w:val="28"/>
        </w:rPr>
        <w:t xml:space="preserve">. </w:t>
      </w:r>
    </w:p>
    <w:p w:rsidR="007F7928" w:rsidRDefault="007F7928" w:rsidP="007F7928">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7D6670" w:rsidRDefault="007D6670">
      <w:bookmarkStart w:id="0" w:name="_GoBack"/>
      <w:bookmarkEnd w:id="0"/>
    </w:p>
    <w:sectPr w:rsidR="007D6670" w:rsidSect="0020513E">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388" w:rsidRDefault="001F4388" w:rsidP="00566A59">
      <w:pPr>
        <w:spacing w:after="0" w:line="240" w:lineRule="auto"/>
      </w:pPr>
      <w:r>
        <w:separator/>
      </w:r>
    </w:p>
  </w:endnote>
  <w:endnote w:type="continuationSeparator" w:id="0">
    <w:p w:rsidR="001F4388" w:rsidRDefault="001F4388" w:rsidP="00566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388" w:rsidRDefault="001F4388" w:rsidP="00566A59">
      <w:pPr>
        <w:spacing w:after="0" w:line="240" w:lineRule="auto"/>
      </w:pPr>
      <w:r>
        <w:separator/>
      </w:r>
    </w:p>
  </w:footnote>
  <w:footnote w:type="continuationSeparator" w:id="0">
    <w:p w:rsidR="001F4388" w:rsidRDefault="001F4388" w:rsidP="00566A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5B3F31"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F7928" w:rsidRPr="007F7928">
          <w:rPr>
            <w:rFonts w:ascii="Arial Narrow" w:hAnsi="Arial Narrow"/>
            <w:noProof/>
            <w:lang w:val="es-ES"/>
          </w:rPr>
          <w:t>14</w:t>
        </w:r>
        <w:r w:rsidRPr="00062CBC">
          <w:rPr>
            <w:rFonts w:ascii="Arial Narrow" w:hAnsi="Arial Narrow"/>
          </w:rPr>
          <w:fldChar w:fldCharType="end"/>
        </w:r>
      </w:sdtContent>
    </w:sdt>
  </w:p>
  <w:p w:rsidR="00255027" w:rsidRDefault="005B3F31" w:rsidP="00062CBC">
    <w:pPr>
      <w:pStyle w:val="Encabezado"/>
      <w:jc w:val="right"/>
    </w:pPr>
    <w:proofErr w:type="spellStart"/>
    <w:r>
      <w:t>Exp</w:t>
    </w:r>
    <w:proofErr w:type="spellEnd"/>
    <w:r>
      <w:t xml:space="preserve">. </w:t>
    </w:r>
    <w:r w:rsidR="00DD6036">
      <w:t>579</w:t>
    </w:r>
    <w:r>
      <w:t>/2022-3</w:t>
    </w:r>
  </w:p>
  <w:p w:rsidR="00222C0E" w:rsidRDefault="007F7928" w:rsidP="00062CBC">
    <w:pPr>
      <w:pStyle w:val="Encabezado"/>
      <w:jc w:val="right"/>
    </w:pPr>
  </w:p>
  <w:p w:rsidR="00222C0E" w:rsidRDefault="007F7928"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5B3F31">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F7928" w:rsidRPr="007F7928">
          <w:rPr>
            <w:rFonts w:ascii="Arial Narrow" w:hAnsi="Arial Narrow"/>
            <w:noProof/>
            <w:lang w:val="es-ES"/>
          </w:rPr>
          <w:t>13</w:t>
        </w:r>
        <w:r w:rsidRPr="00062CBC">
          <w:rPr>
            <w:rFonts w:ascii="Arial Narrow" w:hAnsi="Arial Narrow"/>
          </w:rPr>
          <w:fldChar w:fldCharType="end"/>
        </w:r>
      </w:sdtContent>
    </w:sdt>
  </w:p>
  <w:p w:rsidR="00222C0E" w:rsidRDefault="005B3F31" w:rsidP="00062CBC">
    <w:pPr>
      <w:pStyle w:val="Encabezado"/>
      <w:jc w:val="right"/>
    </w:pPr>
    <w:proofErr w:type="spellStart"/>
    <w:r>
      <w:t>Exp</w:t>
    </w:r>
    <w:proofErr w:type="spellEnd"/>
    <w:r>
      <w:t xml:space="preserve">. </w:t>
    </w:r>
    <w:r w:rsidR="00566A59">
      <w:t>579</w:t>
    </w:r>
    <w:r>
      <w:t>/2022-3</w:t>
    </w:r>
  </w:p>
  <w:p w:rsidR="00222C0E" w:rsidRDefault="007F7928" w:rsidP="00062CBC">
    <w:pPr>
      <w:pStyle w:val="Encabezado"/>
      <w:jc w:val="right"/>
    </w:pPr>
  </w:p>
  <w:p w:rsidR="00255027" w:rsidRPr="00062CBC" w:rsidRDefault="005B3F31"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072B98B" wp14:editId="7C44EE6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5B3F31" w:rsidP="00062CBC">
                          <w:pPr>
                            <w:spacing w:after="0" w:line="240" w:lineRule="auto"/>
                            <w:jc w:val="center"/>
                            <w:rPr>
                              <w:rFonts w:cs="Calibri"/>
                              <w:sz w:val="20"/>
                              <w:szCs w:val="20"/>
                            </w:rPr>
                          </w:pPr>
                          <w:r>
                            <w:rPr>
                              <w:rFonts w:cs="Calibri"/>
                              <w:noProof/>
                              <w:sz w:val="20"/>
                              <w:szCs w:val="20"/>
                              <w:lang w:eastAsia="es-MX"/>
                            </w:rPr>
                            <w:drawing>
                              <wp:inline distT="0" distB="0" distL="0" distR="0" wp14:anchorId="3EFB13EC" wp14:editId="413818CE">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F7928" w:rsidP="00062CBC">
                          <w:pPr>
                            <w:pStyle w:val="Sinespaciado"/>
                            <w:jc w:val="center"/>
                            <w:rPr>
                              <w:rFonts w:ascii="Microsoft Sans Serif" w:hAnsi="Microsoft Sans Serif" w:cs="Microsoft Sans Serif"/>
                              <w:sz w:val="14"/>
                              <w:szCs w:val="14"/>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F7928" w:rsidP="00062CBC">
                          <w:pPr>
                            <w:pStyle w:val="Sinespaciado"/>
                            <w:jc w:val="center"/>
                            <w:rPr>
                              <w:rFonts w:ascii="Microsoft Sans Serif" w:hAnsi="Microsoft Sans Serif" w:cs="Microsoft Sans Serif"/>
                              <w:b/>
                              <w:sz w:val="16"/>
                              <w:szCs w:val="16"/>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5B3F31" w:rsidP="00062CBC">
                    <w:pPr>
                      <w:spacing w:after="0" w:line="240" w:lineRule="auto"/>
                      <w:jc w:val="center"/>
                      <w:rPr>
                        <w:rFonts w:cs="Calibri"/>
                        <w:sz w:val="20"/>
                        <w:szCs w:val="20"/>
                      </w:rPr>
                    </w:pPr>
                    <w:r>
                      <w:rPr>
                        <w:rFonts w:cs="Calibri"/>
                        <w:noProof/>
                        <w:sz w:val="20"/>
                        <w:szCs w:val="20"/>
                        <w:lang w:eastAsia="es-MX"/>
                      </w:rPr>
                      <w:drawing>
                        <wp:inline distT="0" distB="0" distL="0" distR="0" wp14:anchorId="3EFB13EC" wp14:editId="413818CE">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F7928" w:rsidP="00062CBC">
                    <w:pPr>
                      <w:pStyle w:val="Sinespaciado"/>
                      <w:jc w:val="center"/>
                      <w:rPr>
                        <w:rFonts w:ascii="Microsoft Sans Serif" w:hAnsi="Microsoft Sans Serif" w:cs="Microsoft Sans Serif"/>
                        <w:sz w:val="14"/>
                        <w:szCs w:val="14"/>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F7928" w:rsidP="00062CBC">
                    <w:pPr>
                      <w:pStyle w:val="Sinespaciado"/>
                      <w:jc w:val="center"/>
                      <w:rPr>
                        <w:rFonts w:ascii="Microsoft Sans Serif" w:hAnsi="Microsoft Sans Serif" w:cs="Microsoft Sans Serif"/>
                        <w:b/>
                        <w:sz w:val="16"/>
                        <w:szCs w:val="16"/>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5B3F31"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B7B98D8" wp14:editId="4FA3A129">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5B3F31" w:rsidP="00062CBC">
                          <w:pPr>
                            <w:spacing w:after="0" w:line="240" w:lineRule="auto"/>
                            <w:jc w:val="center"/>
                            <w:rPr>
                              <w:rFonts w:cs="Calibri"/>
                              <w:sz w:val="20"/>
                              <w:szCs w:val="20"/>
                            </w:rPr>
                          </w:pPr>
                          <w:r>
                            <w:rPr>
                              <w:rFonts w:cs="Calibri"/>
                              <w:noProof/>
                              <w:sz w:val="20"/>
                              <w:szCs w:val="20"/>
                              <w:lang w:eastAsia="es-MX"/>
                            </w:rPr>
                            <w:drawing>
                              <wp:inline distT="0" distB="0" distL="0" distR="0" wp14:anchorId="490F5997" wp14:editId="6CECBFCF">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F7928" w:rsidP="00062CBC">
                          <w:pPr>
                            <w:pStyle w:val="Sinespaciado"/>
                            <w:jc w:val="center"/>
                            <w:rPr>
                              <w:rFonts w:ascii="Microsoft Sans Serif" w:hAnsi="Microsoft Sans Serif" w:cs="Microsoft Sans Serif"/>
                              <w:sz w:val="14"/>
                              <w:szCs w:val="14"/>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F7928" w:rsidP="00062CBC">
                          <w:pPr>
                            <w:pStyle w:val="Sinespaciado"/>
                            <w:jc w:val="center"/>
                            <w:rPr>
                              <w:rFonts w:ascii="Microsoft Sans Serif" w:hAnsi="Microsoft Sans Serif" w:cs="Microsoft Sans Serif"/>
                              <w:b/>
                              <w:sz w:val="16"/>
                              <w:szCs w:val="16"/>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5B3F31" w:rsidP="00062CBC">
                    <w:pPr>
                      <w:spacing w:after="0" w:line="240" w:lineRule="auto"/>
                      <w:jc w:val="center"/>
                      <w:rPr>
                        <w:rFonts w:cs="Calibri"/>
                        <w:sz w:val="20"/>
                        <w:szCs w:val="20"/>
                      </w:rPr>
                    </w:pPr>
                    <w:r>
                      <w:rPr>
                        <w:rFonts w:cs="Calibri"/>
                        <w:noProof/>
                        <w:sz w:val="20"/>
                        <w:szCs w:val="20"/>
                        <w:lang w:eastAsia="es-MX"/>
                      </w:rPr>
                      <w:drawing>
                        <wp:inline distT="0" distB="0" distL="0" distR="0" wp14:anchorId="490F5997" wp14:editId="6CECBFCF">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F7928" w:rsidP="00062CBC">
                    <w:pPr>
                      <w:pStyle w:val="Sinespaciado"/>
                      <w:jc w:val="center"/>
                      <w:rPr>
                        <w:rFonts w:ascii="Microsoft Sans Serif" w:hAnsi="Microsoft Sans Serif" w:cs="Microsoft Sans Serif"/>
                        <w:sz w:val="14"/>
                        <w:szCs w:val="14"/>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F7928" w:rsidP="00062CBC">
                    <w:pPr>
                      <w:pStyle w:val="Sinespaciado"/>
                      <w:jc w:val="center"/>
                      <w:rPr>
                        <w:rFonts w:ascii="Microsoft Sans Serif" w:hAnsi="Microsoft Sans Serif" w:cs="Microsoft Sans Serif"/>
                        <w:b/>
                        <w:sz w:val="16"/>
                        <w:szCs w:val="16"/>
                      </w:rPr>
                    </w:pPr>
                  </w:p>
                  <w:p w:rsidR="00255027" w:rsidRPr="00AF006C" w:rsidRDefault="005B3F3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920"/>
    <w:rsid w:val="00184920"/>
    <w:rsid w:val="001F4388"/>
    <w:rsid w:val="0020513E"/>
    <w:rsid w:val="003D22FB"/>
    <w:rsid w:val="004A4389"/>
    <w:rsid w:val="00566A59"/>
    <w:rsid w:val="005B3F31"/>
    <w:rsid w:val="00611DB8"/>
    <w:rsid w:val="007D6670"/>
    <w:rsid w:val="007F7928"/>
    <w:rsid w:val="008F50F9"/>
    <w:rsid w:val="0091105B"/>
    <w:rsid w:val="00A16B53"/>
    <w:rsid w:val="00BB08D2"/>
    <w:rsid w:val="00DB6542"/>
    <w:rsid w:val="00DD60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92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849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4920"/>
  </w:style>
  <w:style w:type="paragraph" w:styleId="Sinespaciado">
    <w:name w:val="No Spacing"/>
    <w:link w:val="SinespaciadoCar"/>
    <w:uiPriority w:val="1"/>
    <w:qFormat/>
    <w:rsid w:val="0018492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184920"/>
    <w:rPr>
      <w:rFonts w:ascii="Calibri" w:eastAsia="Calibri" w:hAnsi="Calibri" w:cs="Times New Roman"/>
    </w:rPr>
  </w:style>
  <w:style w:type="paragraph" w:styleId="Prrafodelista">
    <w:name w:val="List Paragraph"/>
    <w:basedOn w:val="Normal"/>
    <w:uiPriority w:val="34"/>
    <w:qFormat/>
    <w:rsid w:val="00184920"/>
    <w:pPr>
      <w:ind w:left="720"/>
      <w:contextualSpacing/>
    </w:pPr>
  </w:style>
  <w:style w:type="paragraph" w:customStyle="1" w:styleId="Style1">
    <w:name w:val="Style 1"/>
    <w:basedOn w:val="Normal"/>
    <w:uiPriority w:val="99"/>
    <w:rsid w:val="00184920"/>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1849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4920"/>
    <w:rPr>
      <w:rFonts w:ascii="Tahoma" w:hAnsi="Tahoma" w:cs="Tahoma"/>
      <w:sz w:val="16"/>
      <w:szCs w:val="16"/>
    </w:rPr>
  </w:style>
  <w:style w:type="paragraph" w:styleId="Piedepgina">
    <w:name w:val="footer"/>
    <w:basedOn w:val="Normal"/>
    <w:link w:val="PiedepginaCar"/>
    <w:uiPriority w:val="99"/>
    <w:unhideWhenUsed/>
    <w:rsid w:val="00566A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66A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92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849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4920"/>
  </w:style>
  <w:style w:type="paragraph" w:styleId="Sinespaciado">
    <w:name w:val="No Spacing"/>
    <w:link w:val="SinespaciadoCar"/>
    <w:uiPriority w:val="1"/>
    <w:qFormat/>
    <w:rsid w:val="0018492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184920"/>
    <w:rPr>
      <w:rFonts w:ascii="Calibri" w:eastAsia="Calibri" w:hAnsi="Calibri" w:cs="Times New Roman"/>
    </w:rPr>
  </w:style>
  <w:style w:type="paragraph" w:styleId="Prrafodelista">
    <w:name w:val="List Paragraph"/>
    <w:basedOn w:val="Normal"/>
    <w:uiPriority w:val="34"/>
    <w:qFormat/>
    <w:rsid w:val="00184920"/>
    <w:pPr>
      <w:ind w:left="720"/>
      <w:contextualSpacing/>
    </w:pPr>
  </w:style>
  <w:style w:type="paragraph" w:customStyle="1" w:styleId="Style1">
    <w:name w:val="Style 1"/>
    <w:basedOn w:val="Normal"/>
    <w:uiPriority w:val="99"/>
    <w:rsid w:val="00184920"/>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1849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4920"/>
    <w:rPr>
      <w:rFonts w:ascii="Tahoma" w:hAnsi="Tahoma" w:cs="Tahoma"/>
      <w:sz w:val="16"/>
      <w:szCs w:val="16"/>
    </w:rPr>
  </w:style>
  <w:style w:type="paragraph" w:styleId="Piedepgina">
    <w:name w:val="footer"/>
    <w:basedOn w:val="Normal"/>
    <w:link w:val="PiedepginaCar"/>
    <w:uiPriority w:val="99"/>
    <w:unhideWhenUsed/>
    <w:rsid w:val="00566A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66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14</Pages>
  <Words>4853</Words>
  <Characters>26693</Characters>
  <Application>Microsoft Office Word</Application>
  <DocSecurity>0</DocSecurity>
  <Lines>222</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16</cp:revision>
  <cp:lastPrinted>2022-12-06T21:26:00Z</cp:lastPrinted>
  <dcterms:created xsi:type="dcterms:W3CDTF">2022-12-05T19:04:00Z</dcterms:created>
  <dcterms:modified xsi:type="dcterms:W3CDTF">2023-01-10T16:12:00Z</dcterms:modified>
</cp:coreProperties>
</file>