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/>
          <w:bCs/>
          <w:sz w:val="24"/>
          <w:szCs w:val="24"/>
        </w:rPr>
      </w:pPr>
      <w:r w:rsidRPr="00CA24FD">
        <w:rPr>
          <w:rFonts w:ascii="Literata 18pt Light" w:hAnsi="Literata 18pt Light" w:cstheme="minorHAnsi"/>
          <w:b/>
          <w:bCs/>
          <w:sz w:val="24"/>
          <w:szCs w:val="24"/>
        </w:rPr>
        <w:t>Requisitos para ser Coordinador o Coordinadora General de la Defensoría Pública.</w:t>
      </w:r>
    </w:p>
    <w:p w:rsidR="00D850CA" w:rsidRPr="00CA24FD" w:rsidRDefault="00D850CA" w:rsidP="00CA24FD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D850CA" w:rsidRPr="00CA24FD" w:rsidRDefault="00D850CA" w:rsidP="00CA24FD">
      <w:pPr>
        <w:pStyle w:val="Default"/>
        <w:jc w:val="both"/>
        <w:rPr>
          <w:rFonts w:ascii="Literata 18pt Light" w:eastAsia="Times New Roman" w:hAnsi="Literata 18pt Light" w:cstheme="minorHAnsi"/>
          <w:lang w:eastAsia="es-MX"/>
        </w:rPr>
      </w:pPr>
      <w:r w:rsidRPr="00CA24FD">
        <w:rPr>
          <w:rFonts w:ascii="Literata 18pt Light" w:hAnsi="Literata 18pt Light" w:cstheme="minorHAnsi"/>
          <w:bCs/>
        </w:rPr>
        <w:t xml:space="preserve">De acuerdo con el artículo 18 de la Ley de la Defensoría Pública del Estado, </w:t>
      </w:r>
      <w:r w:rsidRPr="00CA24FD">
        <w:rPr>
          <w:rFonts w:ascii="Literata 18pt Light" w:eastAsia="Times New Roman" w:hAnsi="Literata 18pt Light" w:cstheme="minorHAnsi"/>
          <w:lang w:eastAsia="es-MX"/>
        </w:rPr>
        <w:t xml:space="preserve">para ser titular de la Defensoría Pública, se requiere: </w:t>
      </w:r>
    </w:p>
    <w:p w:rsidR="00D850CA" w:rsidRPr="00CA24FD" w:rsidRDefault="00D850CA" w:rsidP="00CA24FD">
      <w:pPr>
        <w:pStyle w:val="Default"/>
        <w:jc w:val="both"/>
        <w:rPr>
          <w:rFonts w:ascii="Literata 18pt Light" w:eastAsia="Times New Roman" w:hAnsi="Literata 18pt Light" w:cstheme="minorHAnsi"/>
          <w:lang w:eastAsia="es-MX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CA24FD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CA24FD">
        <w:rPr>
          <w:rFonts w:ascii="Literata 18pt Light" w:hAnsi="Literata 18pt Light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CA24FD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CA24FD">
        <w:rPr>
          <w:rFonts w:ascii="Literata 18pt Light" w:hAnsi="Literata 18pt Light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CA24FD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CA24FD">
        <w:rPr>
          <w:rFonts w:ascii="Literata 18pt Light" w:hAnsi="Literata 18pt Light" w:cstheme="minorHAnsi"/>
          <w:color w:val="000000"/>
          <w:sz w:val="24"/>
          <w:szCs w:val="24"/>
        </w:rPr>
        <w:t xml:space="preserve">Ser abogado titulado o licenciado en derecho, con título y cédula profesional expedida por autoridad competente, así como acreditar experiencia en el ejercicio profesional, por lo menos de cinco años anteriores al día de su nombramiento; </w:t>
      </w: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CA24FD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CA24FD">
        <w:rPr>
          <w:rFonts w:ascii="Literata 18pt Light" w:hAnsi="Literata 18pt Light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CA24FD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CA24FD">
        <w:rPr>
          <w:rFonts w:ascii="Literata 18pt Light" w:hAnsi="Literata 18pt Light"/>
          <w:sz w:val="24"/>
          <w:szCs w:val="24"/>
        </w:rPr>
        <w:t>(DEROGADA, P.O. 17 DE MARZO DE 2020)</w:t>
      </w: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D850CA" w:rsidRPr="00CA24FD" w:rsidRDefault="00D850CA" w:rsidP="00CA24F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CA24FD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VI. </w:t>
      </w:r>
      <w:r w:rsidRPr="00CA24FD">
        <w:rPr>
          <w:rFonts w:ascii="Literata 18pt Light" w:hAnsi="Literata 18pt Light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p w:rsidR="003411AF" w:rsidRPr="00CA24FD" w:rsidRDefault="003411AF" w:rsidP="00CA24FD">
      <w:pPr>
        <w:jc w:val="both"/>
        <w:rPr>
          <w:rFonts w:ascii="Literata 18pt Light" w:hAnsi="Literata 18pt Light"/>
        </w:rPr>
      </w:pPr>
    </w:p>
    <w:p w:rsidR="00EC7158" w:rsidRPr="00CA24FD" w:rsidRDefault="00EC7158" w:rsidP="00CA24FD">
      <w:pPr>
        <w:jc w:val="both"/>
        <w:rPr>
          <w:rFonts w:ascii="Literata 18pt Light" w:hAnsi="Literata 18pt Light"/>
        </w:rPr>
      </w:pPr>
    </w:p>
    <w:sectPr w:rsidR="00EC7158" w:rsidRPr="00CA24FD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183" w:rsidRDefault="006D6183">
      <w:pPr>
        <w:spacing w:after="0" w:line="240" w:lineRule="auto"/>
      </w:pPr>
      <w:r>
        <w:separator/>
      </w:r>
    </w:p>
  </w:endnote>
  <w:endnote w:type="continuationSeparator" w:id="0">
    <w:p w:rsidR="006D6183" w:rsidRDefault="006D6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5B9D660B-8A32-452C-9E53-1F086418EC20}"/>
    <w:embedBold r:id="rId2" w:fontKey="{20CC1D41-EB99-4E09-AF95-E184434E0733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6FC" w:rsidRDefault="009966F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6FC" w:rsidRDefault="009966F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183" w:rsidRDefault="006D6183">
      <w:pPr>
        <w:spacing w:after="0" w:line="240" w:lineRule="auto"/>
      </w:pPr>
      <w:r>
        <w:separator/>
      </w:r>
    </w:p>
  </w:footnote>
  <w:footnote w:type="continuationSeparator" w:id="0">
    <w:p w:rsidR="006D6183" w:rsidRDefault="006D61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6FC" w:rsidRDefault="009966F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9966F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6FC" w:rsidRDefault="009966F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D6183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966FC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A24FD"/>
    <w:rsid w:val="00CC07FE"/>
    <w:rsid w:val="00CD3E9E"/>
    <w:rsid w:val="00CE10AD"/>
    <w:rsid w:val="00CE7B3C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C5000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E97D59E-4F4C-478B-80B0-B898F52F5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C0CDD-9760-464F-8284-9F7101259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28</cp:revision>
  <cp:lastPrinted>2021-10-05T15:00:00Z</cp:lastPrinted>
  <dcterms:created xsi:type="dcterms:W3CDTF">2021-10-19T18:08:00Z</dcterms:created>
  <dcterms:modified xsi:type="dcterms:W3CDTF">2021-12-07T20:48:00Z</dcterms:modified>
</cp:coreProperties>
</file>