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0B2" w:rsidRPr="00F537EA" w:rsidRDefault="002160B2" w:rsidP="002160B2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S.L.P., A </w:t>
      </w:r>
      <w:r w:rsidR="007F3C1F">
        <w:rPr>
          <w:rFonts w:ascii="Arial" w:hAnsi="Arial" w:cs="Arial"/>
          <w:sz w:val="24"/>
        </w:rPr>
        <w:t>NOVIEMBRE</w:t>
      </w:r>
      <w:bookmarkStart w:id="0" w:name="_GoBack"/>
      <w:bookmarkEnd w:id="0"/>
      <w:r w:rsidR="00837229">
        <w:rPr>
          <w:rFonts w:ascii="Arial" w:hAnsi="Arial" w:cs="Arial"/>
          <w:sz w:val="24"/>
        </w:rPr>
        <w:t xml:space="preserve"> DEL 2022</w:t>
      </w:r>
    </w:p>
    <w:p w:rsidR="002160B2" w:rsidRDefault="002160B2" w:rsidP="002160B2"/>
    <w:p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SOLICITANTE</w:t>
      </w:r>
    </w:p>
    <w:p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</w:p>
    <w:p w:rsidR="002160B2" w:rsidRDefault="002160B2" w:rsidP="002160B2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Por medio del presente, doy a conocer que el Comité de Transparencia ha suspendido las sesiones ordinarias. Las sesiones extraordinarias se llevaran a cabo de acuerdo a lo requerido y por medios virtuales, evitando la reunión directa de los integrantes.</w:t>
      </w:r>
    </w:p>
    <w:p w:rsidR="002160B2" w:rsidRPr="004D4078" w:rsidRDefault="002160B2" w:rsidP="002160B2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>Dicho acuerdo se llevó a cabo en la sesión ordinaria del mes de octubre 2020.</w:t>
      </w:r>
    </w:p>
    <w:p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</w:p>
    <w:p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</w:p>
    <w:p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:rsidR="002160B2" w:rsidRPr="00A53CB6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:rsidR="002160B2" w:rsidRPr="00A53CB6" w:rsidRDefault="005455F7" w:rsidP="002160B2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RUBEN SALAZAR MARTINEZ</w:t>
      </w:r>
    </w:p>
    <w:p w:rsidR="002160B2" w:rsidRPr="00A53CB6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0B2"/>
    <w:rsid w:val="001B3CBD"/>
    <w:rsid w:val="002160B2"/>
    <w:rsid w:val="002E10E8"/>
    <w:rsid w:val="005455F7"/>
    <w:rsid w:val="007F3C1F"/>
    <w:rsid w:val="00837229"/>
    <w:rsid w:val="00B40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04046D-31B2-46AF-8F6A-B49A32B15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60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AYUNTAMIENTO</cp:lastModifiedBy>
  <cp:revision>5</cp:revision>
  <dcterms:created xsi:type="dcterms:W3CDTF">2022-04-01T16:45:00Z</dcterms:created>
  <dcterms:modified xsi:type="dcterms:W3CDTF">2022-12-06T18:34:00Z</dcterms:modified>
</cp:coreProperties>
</file>