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4D46" w:rsidRDefault="00254D46" w:rsidP="002A428E">
      <w:pPr>
        <w:spacing w:after="0"/>
        <w:jc w:val="right"/>
        <w:rPr>
          <w:rFonts w:ascii="Arial" w:hAnsi="Arial" w:cs="Arial"/>
          <w:sz w:val="20"/>
          <w:szCs w:val="18"/>
        </w:rPr>
      </w:pPr>
    </w:p>
    <w:p w:rsidR="00254D46" w:rsidRDefault="00254D46" w:rsidP="002A428E">
      <w:pPr>
        <w:spacing w:after="0"/>
        <w:jc w:val="right"/>
        <w:rPr>
          <w:rFonts w:ascii="Arial" w:hAnsi="Arial" w:cs="Arial"/>
          <w:sz w:val="20"/>
          <w:szCs w:val="18"/>
        </w:rPr>
      </w:pPr>
    </w:p>
    <w:p w:rsidR="002A23AD" w:rsidRDefault="002A23AD" w:rsidP="00254D46">
      <w:pPr>
        <w:spacing w:after="0"/>
        <w:jc w:val="both"/>
        <w:rPr>
          <w:rFonts w:ascii="SimSun" w:eastAsia="SimSun" w:hAnsi="SimSun" w:cs="Arial"/>
          <w:sz w:val="32"/>
          <w:szCs w:val="32"/>
        </w:rPr>
      </w:pPr>
    </w:p>
    <w:p w:rsidR="0003774D" w:rsidRPr="0003774D" w:rsidRDefault="0003774D" w:rsidP="0003774D">
      <w:pPr>
        <w:jc w:val="center"/>
        <w:rPr>
          <w:rFonts w:ascii="SimSun" w:eastAsia="SimSun" w:hAnsi="SimSun"/>
          <w:b/>
          <w:sz w:val="28"/>
          <w:szCs w:val="28"/>
        </w:rPr>
      </w:pPr>
      <w:r w:rsidRPr="0003774D">
        <w:rPr>
          <w:rFonts w:ascii="SimSun" w:eastAsia="SimSun" w:hAnsi="SimSun"/>
          <w:b/>
          <w:sz w:val="28"/>
          <w:szCs w:val="28"/>
        </w:rPr>
        <w:t>Reglamento Interior de la Secretaria General de Gobierno.</w:t>
      </w:r>
    </w:p>
    <w:p w:rsidR="0003774D" w:rsidRPr="0003774D" w:rsidRDefault="0003774D" w:rsidP="0003774D">
      <w:pPr>
        <w:jc w:val="both"/>
        <w:rPr>
          <w:rFonts w:ascii="SimSun" w:eastAsia="SimSun" w:hAnsi="SimSun"/>
          <w:sz w:val="28"/>
          <w:szCs w:val="28"/>
        </w:rPr>
      </w:pPr>
      <w:r w:rsidRPr="0003774D">
        <w:rPr>
          <w:rFonts w:ascii="SimSun" w:eastAsia="SimSun" w:hAnsi="SimSun"/>
          <w:b/>
          <w:sz w:val="28"/>
          <w:szCs w:val="28"/>
        </w:rPr>
        <w:t>Artículo 42.</w:t>
      </w:r>
      <w:r w:rsidRPr="0003774D">
        <w:rPr>
          <w:rFonts w:ascii="SimSun" w:eastAsia="SimSun" w:hAnsi="SimSun"/>
          <w:sz w:val="28"/>
          <w:szCs w:val="28"/>
        </w:rPr>
        <w:t xml:space="preserve"> La Coordinación Estatal de Protección Civil es un organismo desconcentrado con autonomía administrativa, financiera, de operación y gestión, que depende de la Secretaría General de Gobierno, y es responsable de elaborar, instrumentar y dirigir la ejecución de los programas en la materia, coordinando sus acciones con las dependencias, instituciones y organismos de los sectores, público, social, privado y académico, y con los grupos voluntarios y la población en general.</w:t>
      </w:r>
    </w:p>
    <w:p w:rsidR="002A23AD" w:rsidRDefault="002A23AD" w:rsidP="00254D46">
      <w:pPr>
        <w:spacing w:after="0"/>
        <w:jc w:val="both"/>
        <w:rPr>
          <w:rFonts w:ascii="SimSun" w:eastAsia="SimSun" w:hAnsi="SimSun" w:cs="Arial"/>
          <w:sz w:val="32"/>
          <w:szCs w:val="32"/>
        </w:rPr>
      </w:pPr>
      <w:bookmarkStart w:id="0" w:name="_GoBack"/>
      <w:bookmarkEnd w:id="0"/>
    </w:p>
    <w:sectPr w:rsidR="002A23AD" w:rsidSect="00E07687">
      <w:headerReference w:type="default" r:id="rId7"/>
      <w:footerReference w:type="default" r:id="rId8"/>
      <w:pgSz w:w="12240" w:h="15840"/>
      <w:pgMar w:top="1417" w:right="1701" w:bottom="1417" w:left="1701" w:header="1134" w:footer="15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74E0" w:rsidRDefault="005F74E0" w:rsidP="002A428E">
      <w:pPr>
        <w:spacing w:after="0" w:line="240" w:lineRule="auto"/>
      </w:pPr>
      <w:r>
        <w:separator/>
      </w:r>
    </w:p>
  </w:endnote>
  <w:endnote w:type="continuationSeparator" w:id="0">
    <w:p w:rsidR="005F74E0" w:rsidRDefault="005F74E0" w:rsidP="002A4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428E" w:rsidRDefault="002A428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4E411E1" wp14:editId="7C8ECC23">
              <wp:simplePos x="0" y="0"/>
              <wp:positionH relativeFrom="margin">
                <wp:align>left</wp:align>
              </wp:positionH>
              <wp:positionV relativeFrom="paragraph">
                <wp:posOffset>99192</wp:posOffset>
              </wp:positionV>
              <wp:extent cx="2814452" cy="700405"/>
              <wp:effectExtent l="0" t="0" r="0" b="0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14452" cy="700405"/>
                      </a:xfrm>
                      <a:prstGeom prst="rect">
                        <a:avLst/>
                      </a:prstGeom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COORDINACION ESTATAL DE PROTECCION CIVIL</w:t>
                          </w:r>
                        </w:p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Lago Danés 100. Fracc. Los Lagos, C.P. 78421</w:t>
                          </w:r>
                        </w:p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Villa de Pozos, San Luis Potosí, S.L.P.</w:t>
                          </w:r>
                        </w:p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44-48-33-73-38, 44-48-14-30-28</w:t>
                          </w:r>
                        </w:p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color w:val="0D0D0D" w:themeColor="text1" w:themeTint="F2"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www.slp.gob.mx/cepc</w:t>
                          </w:r>
                        </w:p>
                        <w:p w:rsidR="002A428E" w:rsidRPr="00E46FFE" w:rsidRDefault="002A428E" w:rsidP="002A428E">
                          <w:pP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4E411E1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0;margin-top:7.8pt;width:221.6pt;height:55.15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" filled="f" stroked="f">
              <v:textbox>
                <w:txbxContent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COORDINACION ESTATAL DE PROTECCION CIVIL</w:t>
                    </w:r>
                  </w:p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Lago Danés 100. Fracc. Los Lagos, C.P. 78421</w:t>
                    </w:r>
                  </w:p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Villa de Pozos, San Luis Potosí, S.L.P.</w:t>
                    </w:r>
                  </w:p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44-48-33-73-38, 44-48-14-30-28</w:t>
                    </w:r>
                  </w:p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color w:val="0D0D0D" w:themeColor="text1" w:themeTint="F2"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www.slp.gob.mx/cepc</w:t>
                    </w:r>
                  </w:p>
                  <w:p w:rsidR="002A428E" w:rsidRPr="00E46FFE" w:rsidRDefault="002A428E" w:rsidP="002A428E">
                    <w:pP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8"/>
                        <w:szCs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705F57E8" wp14:editId="14BC5931">
          <wp:simplePos x="0" y="0"/>
          <wp:positionH relativeFrom="page">
            <wp:align>right</wp:align>
          </wp:positionH>
          <wp:positionV relativeFrom="paragraph">
            <wp:posOffset>739083</wp:posOffset>
          </wp:positionV>
          <wp:extent cx="6841233" cy="296884"/>
          <wp:effectExtent l="0" t="0" r="0" b="825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M PROTECCIÓN CIVIL-0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443" t="92133" r="7520" b="5172"/>
                  <a:stretch/>
                </pic:blipFill>
                <pic:spPr bwMode="auto">
                  <a:xfrm>
                    <a:off x="0" y="0"/>
                    <a:ext cx="6841233" cy="2968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74E0" w:rsidRDefault="005F74E0" w:rsidP="002A428E">
      <w:pPr>
        <w:spacing w:after="0" w:line="240" w:lineRule="auto"/>
      </w:pPr>
      <w:r>
        <w:separator/>
      </w:r>
    </w:p>
  </w:footnote>
  <w:footnote w:type="continuationSeparator" w:id="0">
    <w:p w:rsidR="005F74E0" w:rsidRDefault="005F74E0" w:rsidP="002A42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428E" w:rsidRDefault="002A23AD">
    <w:pPr>
      <w:pStyle w:val="Encabezado"/>
    </w:pPr>
    <w:r>
      <w:rPr>
        <w:noProof/>
        <w:lang w:eastAsia="es-MX"/>
      </w:rPr>
      <w:drawing>
        <wp:inline distT="0" distB="0" distL="0" distR="0" wp14:anchorId="28F40A09">
          <wp:extent cx="4097020" cy="73152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97020" cy="731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  <w:lang w:eastAsia="es-MX"/>
      </w:rPr>
      <w:drawing>
        <wp:inline distT="0" distB="0" distL="0" distR="0" wp14:anchorId="7715425E">
          <wp:extent cx="1420495" cy="694690"/>
          <wp:effectExtent l="0" t="0" r="8255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049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4A1950"/>
    <w:multiLevelType w:val="hybridMultilevel"/>
    <w:tmpl w:val="9BC45F3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380C5C"/>
    <w:multiLevelType w:val="hybridMultilevel"/>
    <w:tmpl w:val="AD44BC5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28E"/>
    <w:rsid w:val="0003774D"/>
    <w:rsid w:val="00073F2B"/>
    <w:rsid w:val="0009436E"/>
    <w:rsid w:val="000F51C0"/>
    <w:rsid w:val="0015286B"/>
    <w:rsid w:val="001B24A8"/>
    <w:rsid w:val="001E71CE"/>
    <w:rsid w:val="00254D46"/>
    <w:rsid w:val="0026780E"/>
    <w:rsid w:val="002A23AD"/>
    <w:rsid w:val="002A428E"/>
    <w:rsid w:val="002B61EC"/>
    <w:rsid w:val="003D3A3D"/>
    <w:rsid w:val="005F74E0"/>
    <w:rsid w:val="0062222F"/>
    <w:rsid w:val="006F7A4A"/>
    <w:rsid w:val="00721045"/>
    <w:rsid w:val="008A71D3"/>
    <w:rsid w:val="008E1BB5"/>
    <w:rsid w:val="0091654C"/>
    <w:rsid w:val="009B1B05"/>
    <w:rsid w:val="009F7E78"/>
    <w:rsid w:val="00AE02E6"/>
    <w:rsid w:val="00B818F6"/>
    <w:rsid w:val="00C631E9"/>
    <w:rsid w:val="00CA5E87"/>
    <w:rsid w:val="00CF226A"/>
    <w:rsid w:val="00E07687"/>
    <w:rsid w:val="00E41F37"/>
    <w:rsid w:val="00E600D4"/>
    <w:rsid w:val="00E94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B2AC6B1-3200-48A7-B9DF-DB5E55017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77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A42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428E"/>
  </w:style>
  <w:style w:type="paragraph" w:styleId="Piedepgina">
    <w:name w:val="footer"/>
    <w:basedOn w:val="Normal"/>
    <w:link w:val="PiedepginaCar"/>
    <w:uiPriority w:val="99"/>
    <w:unhideWhenUsed/>
    <w:rsid w:val="002A42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428E"/>
  </w:style>
  <w:style w:type="paragraph" w:styleId="Prrafodelista">
    <w:name w:val="List Paragraph"/>
    <w:basedOn w:val="Normal"/>
    <w:uiPriority w:val="34"/>
    <w:qFormat/>
    <w:rsid w:val="009F7E7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678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78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Mei-yu Hernandez Ham</dc:creator>
  <cp:keywords/>
  <dc:description/>
  <cp:lastModifiedBy>Ana Luisa Torres Castro</cp:lastModifiedBy>
  <cp:revision>2</cp:revision>
  <cp:lastPrinted>2021-11-05T19:10:00Z</cp:lastPrinted>
  <dcterms:created xsi:type="dcterms:W3CDTF">2023-02-07T18:32:00Z</dcterms:created>
  <dcterms:modified xsi:type="dcterms:W3CDTF">2023-02-07T18:32:00Z</dcterms:modified>
</cp:coreProperties>
</file>