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9E3" w:rsidRDefault="005042EB" w:rsidP="005042EB">
      <w:pPr>
        <w:spacing w:after="0" w:line="240" w:lineRule="auto"/>
        <w:jc w:val="both"/>
        <w:rPr>
          <w:rFonts w:ascii="Tahoma" w:hAnsi="Tahoma" w:cs="Tahoma"/>
          <w:sz w:val="24"/>
          <w:szCs w:val="24"/>
          <w:lang w:val="es-ES"/>
        </w:rPr>
      </w:pPr>
      <w:r w:rsidRPr="005042EB">
        <w:rPr>
          <w:rFonts w:ascii="Tahoma" w:hAnsi="Tahoma" w:cs="Tahoma"/>
          <w:sz w:val="24"/>
          <w:szCs w:val="24"/>
          <w:lang w:val="es-ES"/>
        </w:rPr>
        <w:t>Éste sujeto obligado sí está</w:t>
      </w:r>
      <w:r w:rsidR="00C909E3" w:rsidRPr="005042EB">
        <w:rPr>
          <w:rFonts w:ascii="Tahoma" w:hAnsi="Tahoma" w:cs="Tahoma"/>
          <w:sz w:val="24"/>
          <w:szCs w:val="24"/>
          <w:lang w:val="es-ES"/>
        </w:rPr>
        <w:t xml:space="preserve"> facultado </w:t>
      </w:r>
      <w:r w:rsidR="00CE4583" w:rsidRPr="005042EB">
        <w:rPr>
          <w:rFonts w:ascii="Tahoma" w:hAnsi="Tahoma" w:cs="Tahoma"/>
          <w:sz w:val="24"/>
          <w:szCs w:val="24"/>
          <w:lang w:val="es-ES"/>
        </w:rPr>
        <w:t>para gen</w:t>
      </w:r>
      <w:r w:rsidR="00A63869" w:rsidRPr="005042EB">
        <w:rPr>
          <w:rFonts w:ascii="Tahoma" w:hAnsi="Tahoma" w:cs="Tahoma"/>
          <w:sz w:val="24"/>
          <w:szCs w:val="24"/>
          <w:lang w:val="es-ES"/>
        </w:rPr>
        <w:t>erar la información.</w:t>
      </w:r>
      <w:r w:rsidR="00C8345A">
        <w:rPr>
          <w:rFonts w:ascii="Tahoma" w:hAnsi="Tahoma" w:cs="Tahoma"/>
          <w:sz w:val="24"/>
          <w:szCs w:val="24"/>
          <w:lang w:val="es-ES"/>
        </w:rPr>
        <w:t xml:space="preserve"> 18</w:t>
      </w:r>
      <w:r w:rsidR="00A63869" w:rsidRPr="005042EB">
        <w:rPr>
          <w:rFonts w:ascii="Tahoma" w:hAnsi="Tahoma" w:cs="Tahoma"/>
          <w:sz w:val="24"/>
          <w:szCs w:val="24"/>
          <w:lang w:val="es-ES"/>
        </w:rPr>
        <w:t xml:space="preserve"> de </w:t>
      </w:r>
      <w:r w:rsidR="00A8040B">
        <w:rPr>
          <w:rFonts w:ascii="Tahoma" w:hAnsi="Tahoma" w:cs="Tahoma"/>
          <w:sz w:val="24"/>
          <w:szCs w:val="24"/>
          <w:lang w:val="es-ES"/>
        </w:rPr>
        <w:t>enero</w:t>
      </w:r>
      <w:r w:rsidR="00F91AED" w:rsidRPr="005042EB">
        <w:rPr>
          <w:rFonts w:ascii="Tahoma" w:hAnsi="Tahoma" w:cs="Tahoma"/>
          <w:sz w:val="24"/>
          <w:szCs w:val="24"/>
          <w:lang w:val="es-ES"/>
        </w:rPr>
        <w:t xml:space="preserve"> de</w:t>
      </w:r>
      <w:r w:rsidR="00A8040B">
        <w:rPr>
          <w:rFonts w:ascii="Tahoma" w:hAnsi="Tahoma" w:cs="Tahoma"/>
          <w:sz w:val="24"/>
          <w:szCs w:val="24"/>
          <w:lang w:val="es-ES"/>
        </w:rPr>
        <w:t xml:space="preserve"> </w:t>
      </w:r>
      <w:r w:rsidR="00D07958" w:rsidRPr="005042EB">
        <w:rPr>
          <w:rFonts w:ascii="Tahoma" w:hAnsi="Tahoma" w:cs="Tahoma"/>
          <w:sz w:val="24"/>
          <w:szCs w:val="24"/>
          <w:lang w:val="es-ES"/>
        </w:rPr>
        <w:t>202</w:t>
      </w:r>
      <w:r w:rsidR="00A8040B">
        <w:rPr>
          <w:rFonts w:ascii="Tahoma" w:hAnsi="Tahoma" w:cs="Tahoma"/>
          <w:sz w:val="24"/>
          <w:szCs w:val="24"/>
          <w:lang w:val="es-ES"/>
        </w:rPr>
        <w:t>3</w:t>
      </w:r>
      <w:r w:rsidRPr="005042EB">
        <w:rPr>
          <w:rFonts w:ascii="Tahoma" w:hAnsi="Tahoma" w:cs="Tahoma"/>
          <w:sz w:val="24"/>
          <w:szCs w:val="24"/>
          <w:lang w:val="es-ES"/>
        </w:rPr>
        <w:t xml:space="preserve">, </w:t>
      </w:r>
      <w:r w:rsidR="00C909E3" w:rsidRPr="005042EB">
        <w:rPr>
          <w:rFonts w:ascii="Tahoma" w:hAnsi="Tahoma" w:cs="Tahoma"/>
          <w:sz w:val="24"/>
          <w:szCs w:val="24"/>
          <w:lang w:val="es-ES"/>
        </w:rPr>
        <w:t>Cedral</w:t>
      </w:r>
      <w:r w:rsidRPr="005042EB">
        <w:rPr>
          <w:rFonts w:ascii="Tahoma" w:hAnsi="Tahoma" w:cs="Tahoma"/>
          <w:sz w:val="24"/>
          <w:szCs w:val="24"/>
          <w:lang w:val="es-ES"/>
        </w:rPr>
        <w:t xml:space="preserve"> S.L.P.</w:t>
      </w:r>
    </w:p>
    <w:p w:rsidR="005042EB" w:rsidRPr="005042EB" w:rsidRDefault="005042EB" w:rsidP="005042EB">
      <w:pPr>
        <w:spacing w:after="0" w:line="240" w:lineRule="auto"/>
        <w:jc w:val="both"/>
        <w:rPr>
          <w:rFonts w:ascii="Tahoma" w:hAnsi="Tahoma" w:cs="Tahoma"/>
          <w:sz w:val="24"/>
          <w:szCs w:val="24"/>
          <w:lang w:val="es-ES"/>
        </w:rPr>
      </w:pPr>
    </w:p>
    <w:p w:rsidR="00C909E3" w:rsidRDefault="00C909E3" w:rsidP="005042EB">
      <w:pPr>
        <w:spacing w:after="0" w:line="240" w:lineRule="auto"/>
        <w:jc w:val="both"/>
        <w:rPr>
          <w:rFonts w:ascii="Tahoma" w:hAnsi="Tahoma" w:cs="Tahoma"/>
          <w:b/>
          <w:sz w:val="24"/>
          <w:szCs w:val="24"/>
          <w:lang w:val="es-ES"/>
        </w:rPr>
      </w:pPr>
      <w:r w:rsidRPr="005042EB">
        <w:rPr>
          <w:rFonts w:ascii="Tahoma" w:hAnsi="Tahoma" w:cs="Tahoma"/>
          <w:b/>
          <w:sz w:val="24"/>
          <w:szCs w:val="24"/>
          <w:lang w:val="es-ES"/>
        </w:rPr>
        <w:t>No se generó información</w:t>
      </w:r>
      <w:r w:rsidR="005042EB" w:rsidRPr="005042EB">
        <w:rPr>
          <w:rFonts w:ascii="Tahoma" w:hAnsi="Tahoma" w:cs="Tahoma"/>
          <w:b/>
          <w:sz w:val="24"/>
          <w:szCs w:val="24"/>
          <w:lang w:val="es-ES"/>
        </w:rPr>
        <w:t>.</w:t>
      </w:r>
      <w:r w:rsidRPr="005042EB">
        <w:rPr>
          <w:rFonts w:ascii="Tahoma" w:hAnsi="Tahoma" w:cs="Tahoma"/>
          <w:b/>
          <w:sz w:val="24"/>
          <w:szCs w:val="24"/>
          <w:lang w:val="es-ES"/>
        </w:rPr>
        <w:t xml:space="preserve"> </w:t>
      </w:r>
    </w:p>
    <w:p w:rsidR="005042EB" w:rsidRPr="005042EB" w:rsidRDefault="005042EB" w:rsidP="005042EB">
      <w:pPr>
        <w:spacing w:after="0" w:line="240" w:lineRule="auto"/>
        <w:jc w:val="both"/>
        <w:rPr>
          <w:rFonts w:ascii="Tahoma" w:hAnsi="Tahoma" w:cs="Tahoma"/>
          <w:b/>
          <w:sz w:val="24"/>
          <w:szCs w:val="24"/>
          <w:lang w:val="es-ES"/>
        </w:rPr>
      </w:pPr>
    </w:p>
    <w:p w:rsidR="00C909E3" w:rsidRDefault="00C909E3" w:rsidP="005042EB">
      <w:pPr>
        <w:spacing w:after="0" w:line="240" w:lineRule="auto"/>
        <w:jc w:val="both"/>
        <w:rPr>
          <w:rFonts w:ascii="Tahoma" w:hAnsi="Tahoma" w:cs="Tahoma"/>
          <w:b/>
          <w:sz w:val="24"/>
          <w:szCs w:val="24"/>
        </w:rPr>
      </w:pPr>
      <w:r w:rsidRPr="005042EB">
        <w:rPr>
          <w:rFonts w:ascii="Tahoma" w:hAnsi="Tahoma" w:cs="Tahoma"/>
          <w:b/>
          <w:sz w:val="24"/>
          <w:szCs w:val="24"/>
        </w:rPr>
        <w:t>LEY DE RESPONSABILIDADES ADMINISTRATIVAS P</w:t>
      </w:r>
      <w:r w:rsidR="005042EB" w:rsidRPr="005042EB">
        <w:rPr>
          <w:rFonts w:ascii="Tahoma" w:hAnsi="Tahoma" w:cs="Tahoma"/>
          <w:b/>
          <w:sz w:val="24"/>
          <w:szCs w:val="24"/>
        </w:rPr>
        <w:t>ARA EL ESTADO DE SAN LUIS POTOSÍ.</w:t>
      </w:r>
    </w:p>
    <w:p w:rsidR="005042EB" w:rsidRPr="005042EB" w:rsidRDefault="005042EB" w:rsidP="005042EB">
      <w:pPr>
        <w:spacing w:after="0" w:line="240" w:lineRule="auto"/>
        <w:jc w:val="both"/>
        <w:rPr>
          <w:rFonts w:ascii="Tahoma" w:hAnsi="Tahoma" w:cs="Tahoma"/>
          <w:sz w:val="24"/>
          <w:szCs w:val="24"/>
          <w:lang w:val="es-ES"/>
        </w:rPr>
      </w:pPr>
    </w:p>
    <w:p w:rsidR="00C909E3" w:rsidRDefault="00C909E3" w:rsidP="005042EB">
      <w:pPr>
        <w:spacing w:after="0" w:line="240" w:lineRule="auto"/>
        <w:jc w:val="both"/>
        <w:rPr>
          <w:rFonts w:ascii="Tahoma" w:hAnsi="Tahoma" w:cs="Tahoma"/>
          <w:sz w:val="24"/>
          <w:szCs w:val="24"/>
        </w:rPr>
      </w:pPr>
      <w:r w:rsidRPr="005042EB">
        <w:rPr>
          <w:rFonts w:ascii="Tahoma" w:hAnsi="Tahoma" w:cs="Tahoma"/>
          <w:sz w:val="24"/>
          <w:szCs w:val="24"/>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5042EB" w:rsidRPr="005042EB" w:rsidRDefault="005042EB" w:rsidP="005042EB">
      <w:pPr>
        <w:spacing w:after="0" w:line="240" w:lineRule="auto"/>
        <w:jc w:val="both"/>
        <w:rPr>
          <w:rFonts w:ascii="Tahoma" w:hAnsi="Tahoma" w:cs="Tahoma"/>
          <w:sz w:val="24"/>
          <w:szCs w:val="24"/>
        </w:rPr>
      </w:pPr>
    </w:p>
    <w:p w:rsidR="00C909E3" w:rsidRDefault="00FE5D7D" w:rsidP="005042EB">
      <w:pPr>
        <w:spacing w:after="0" w:line="240" w:lineRule="auto"/>
        <w:jc w:val="both"/>
        <w:rPr>
          <w:rFonts w:ascii="Tahoma" w:hAnsi="Tahoma" w:cs="Tahoma"/>
          <w:b/>
          <w:sz w:val="24"/>
          <w:szCs w:val="24"/>
        </w:rPr>
      </w:pPr>
      <w:r w:rsidRPr="005042EB">
        <w:rPr>
          <w:rFonts w:ascii="Tahoma" w:hAnsi="Tahoma" w:cs="Tahoma"/>
          <w:b/>
          <w:sz w:val="24"/>
          <w:szCs w:val="24"/>
        </w:rPr>
        <w:t xml:space="preserve">EN EL MES DE </w:t>
      </w:r>
      <w:r w:rsidR="001562C1">
        <w:rPr>
          <w:rFonts w:ascii="Tahoma" w:hAnsi="Tahoma" w:cs="Tahoma"/>
          <w:b/>
          <w:sz w:val="24"/>
          <w:szCs w:val="24"/>
        </w:rPr>
        <w:t>NOVIEMBRE</w:t>
      </w:r>
      <w:r w:rsidR="00A8040B">
        <w:rPr>
          <w:rFonts w:ascii="Tahoma" w:hAnsi="Tahoma" w:cs="Tahoma"/>
          <w:b/>
          <w:sz w:val="24"/>
          <w:szCs w:val="24"/>
        </w:rPr>
        <w:t xml:space="preserve"> </w:t>
      </w:r>
      <w:bookmarkStart w:id="0" w:name="_GoBack"/>
      <w:bookmarkEnd w:id="0"/>
      <w:r w:rsidR="00A30E2A">
        <w:rPr>
          <w:rFonts w:ascii="Tahoma" w:hAnsi="Tahoma" w:cs="Tahoma"/>
          <w:b/>
          <w:sz w:val="24"/>
          <w:szCs w:val="24"/>
        </w:rPr>
        <w:t>DE</w:t>
      </w:r>
      <w:r w:rsidR="00A8040B">
        <w:rPr>
          <w:rFonts w:ascii="Tahoma" w:hAnsi="Tahoma" w:cs="Tahoma"/>
          <w:b/>
          <w:sz w:val="24"/>
          <w:szCs w:val="24"/>
        </w:rPr>
        <w:t xml:space="preserve"> 2022</w:t>
      </w:r>
      <w:r w:rsidR="00C909E3" w:rsidRPr="005042EB">
        <w:rPr>
          <w:rFonts w:ascii="Tahoma" w:hAnsi="Tahoma" w:cs="Tahoma"/>
          <w:b/>
          <w:sz w:val="24"/>
          <w:szCs w:val="24"/>
        </w:rPr>
        <w:t xml:space="preserve"> NO SE PRESENTARON DECLARACIONES DE CONFLICTOS DE INTERESES</w:t>
      </w:r>
      <w:r w:rsidR="005042EB">
        <w:rPr>
          <w:rFonts w:ascii="Tahoma" w:hAnsi="Tahoma" w:cs="Tahoma"/>
          <w:b/>
          <w:sz w:val="24"/>
          <w:szCs w:val="24"/>
        </w:rPr>
        <w:t>.</w:t>
      </w:r>
    </w:p>
    <w:p w:rsidR="005042EB" w:rsidRPr="005042EB" w:rsidRDefault="005042EB" w:rsidP="005042EB">
      <w:pPr>
        <w:spacing w:after="0" w:line="240" w:lineRule="auto"/>
        <w:jc w:val="both"/>
        <w:rPr>
          <w:rFonts w:ascii="Tahoma" w:hAnsi="Tahoma" w:cs="Tahoma"/>
          <w:b/>
          <w:sz w:val="24"/>
          <w:szCs w:val="24"/>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5F5A" w:rsidRDefault="00F55F5A" w:rsidP="004A39A2">
      <w:pPr>
        <w:spacing w:after="0" w:line="240" w:lineRule="auto"/>
      </w:pPr>
      <w:r>
        <w:separator/>
      </w:r>
    </w:p>
  </w:endnote>
  <w:endnote w:type="continuationSeparator" w:id="0">
    <w:p w:rsidR="00F55F5A" w:rsidRDefault="00F55F5A"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1562C1"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5F5A" w:rsidRDefault="00F55F5A" w:rsidP="004A39A2">
      <w:pPr>
        <w:spacing w:after="0" w:line="240" w:lineRule="auto"/>
      </w:pPr>
      <w:r>
        <w:separator/>
      </w:r>
    </w:p>
  </w:footnote>
  <w:footnote w:type="continuationSeparator" w:id="0">
    <w:p w:rsidR="00F55F5A" w:rsidRDefault="00F55F5A"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1562C1">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00CD3"/>
    <w:rsid w:val="00020CF8"/>
    <w:rsid w:val="00027052"/>
    <w:rsid w:val="000276DA"/>
    <w:rsid w:val="000650A9"/>
    <w:rsid w:val="00067C86"/>
    <w:rsid w:val="00090DEC"/>
    <w:rsid w:val="000A1C19"/>
    <w:rsid w:val="00105DE3"/>
    <w:rsid w:val="00106D95"/>
    <w:rsid w:val="0013231C"/>
    <w:rsid w:val="001562C1"/>
    <w:rsid w:val="00186BF1"/>
    <w:rsid w:val="001C29AC"/>
    <w:rsid w:val="001F07B5"/>
    <w:rsid w:val="0021025B"/>
    <w:rsid w:val="002777A1"/>
    <w:rsid w:val="002A1C2F"/>
    <w:rsid w:val="002A594E"/>
    <w:rsid w:val="00315B80"/>
    <w:rsid w:val="004427FB"/>
    <w:rsid w:val="004A39A2"/>
    <w:rsid w:val="004C6540"/>
    <w:rsid w:val="005042EB"/>
    <w:rsid w:val="005A0B66"/>
    <w:rsid w:val="005B56B4"/>
    <w:rsid w:val="005D0086"/>
    <w:rsid w:val="005E387F"/>
    <w:rsid w:val="005E53ED"/>
    <w:rsid w:val="005F33E6"/>
    <w:rsid w:val="00602DF7"/>
    <w:rsid w:val="006069E2"/>
    <w:rsid w:val="00634A88"/>
    <w:rsid w:val="006629CD"/>
    <w:rsid w:val="006D5516"/>
    <w:rsid w:val="00703941"/>
    <w:rsid w:val="00730964"/>
    <w:rsid w:val="00745443"/>
    <w:rsid w:val="007B0AE4"/>
    <w:rsid w:val="00864207"/>
    <w:rsid w:val="008A5F9D"/>
    <w:rsid w:val="008B3635"/>
    <w:rsid w:val="008C7988"/>
    <w:rsid w:val="00935B7D"/>
    <w:rsid w:val="00943BE9"/>
    <w:rsid w:val="009626A7"/>
    <w:rsid w:val="00962C4B"/>
    <w:rsid w:val="009C007A"/>
    <w:rsid w:val="009E6B16"/>
    <w:rsid w:val="009F3D30"/>
    <w:rsid w:val="00A30E2A"/>
    <w:rsid w:val="00A325F6"/>
    <w:rsid w:val="00A63869"/>
    <w:rsid w:val="00A77A14"/>
    <w:rsid w:val="00A8040B"/>
    <w:rsid w:val="00A91B18"/>
    <w:rsid w:val="00A975F6"/>
    <w:rsid w:val="00AA1E5A"/>
    <w:rsid w:val="00AF3720"/>
    <w:rsid w:val="00B9322A"/>
    <w:rsid w:val="00BC4E70"/>
    <w:rsid w:val="00C42EB1"/>
    <w:rsid w:val="00C8345A"/>
    <w:rsid w:val="00C909E3"/>
    <w:rsid w:val="00CE4583"/>
    <w:rsid w:val="00D07958"/>
    <w:rsid w:val="00D61CA5"/>
    <w:rsid w:val="00D765E2"/>
    <w:rsid w:val="00E00F55"/>
    <w:rsid w:val="00E516A6"/>
    <w:rsid w:val="00E95A6D"/>
    <w:rsid w:val="00F55F5A"/>
    <w:rsid w:val="00F74D05"/>
    <w:rsid w:val="00F91AED"/>
    <w:rsid w:val="00FB6621"/>
    <w:rsid w:val="00FD3A4B"/>
    <w:rsid w:val="00FE5D7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4ADABF0D"/>
  <w15:docId w15:val="{DE86E915-C23E-4BBF-8639-83E114A76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A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E9AF6-385A-4290-8BFD-DD3980DEB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141</Words>
  <Characters>777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29</cp:revision>
  <cp:lastPrinted>2021-11-09T19:23:00Z</cp:lastPrinted>
  <dcterms:created xsi:type="dcterms:W3CDTF">2021-10-18T18:23:00Z</dcterms:created>
  <dcterms:modified xsi:type="dcterms:W3CDTF">2023-01-18T17:14:00Z</dcterms:modified>
</cp:coreProperties>
</file>