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5F36490" w14:textId="77777777" w:rsidR="009F72E1" w:rsidRDefault="005E3A32">
      <w:r>
        <w:rPr>
          <w:color w:val="000000"/>
          <w:sz w:val="27"/>
          <w:szCs w:val="27"/>
        </w:rPr>
        <w:t>No se generó información sobre el presupuesto aprobado ya que la dirección de tesorería es la encargada de ejecutar pagos a proveedores.</w:t>
      </w:r>
    </w:p>
    <w:sectPr w:rsidR="009F72E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E3A32"/>
    <w:rsid w:val="00007753"/>
    <w:rsid w:val="005E3A32"/>
    <w:rsid w:val="00877F18"/>
    <w:rsid w:val="009931C9"/>
    <w:rsid w:val="00FD71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90F0867"/>
  <w15:chartTrackingRefBased/>
  <w15:docId w15:val="{D5DF1602-C4F6-4678-86A1-579DC21184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</Words>
  <Characters>117</Characters>
  <Application>Microsoft Office Word</Application>
  <DocSecurity>0</DocSecurity>
  <Lines>1</Lines>
  <Paragraphs>1</Paragraphs>
  <ScaleCrop>false</ScaleCrop>
  <Company/>
  <LinksUpToDate>false</LinksUpToDate>
  <CharactersWithSpaces>136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DIF Municipal</dc:creator>
  <cp:keywords/>
  <dc:description/>
  <cp:lastModifiedBy>DIF Municipal</cp:lastModifiedBy>
  <cp:revision>2</cp:revision>
  <dcterms:created xsi:type="dcterms:W3CDTF">2022-03-03T15:29:00Z</dcterms:created>
  <dcterms:modified xsi:type="dcterms:W3CDTF">2022-03-03T15:29:00Z</dcterms:modified>
</cp:coreProperties>
</file>