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90B94" w:rsidRDefault="00890B94">
      <w:pPr>
        <w:rPr>
          <w:sz w:val="32"/>
        </w:rPr>
      </w:pPr>
    </w:p>
    <w:p w:rsidR="00890B94" w:rsidRDefault="00890B94">
      <w:pPr>
        <w:rPr>
          <w:sz w:val="32"/>
        </w:rPr>
      </w:pPr>
    </w:p>
    <w:p w:rsidR="00890B94" w:rsidRDefault="00890B94">
      <w:pPr>
        <w:rPr>
          <w:sz w:val="32"/>
        </w:rPr>
      </w:pPr>
    </w:p>
    <w:p w:rsidR="007B4856" w:rsidRPr="00890B94" w:rsidRDefault="00890B94">
      <w:pPr>
        <w:rPr>
          <w:sz w:val="32"/>
        </w:rPr>
      </w:pPr>
      <w:r w:rsidRPr="00890B94">
        <w:rPr>
          <w:sz w:val="32"/>
        </w:rPr>
        <w:t>Se encuentra en proceso la convocatoria para generar acciones de Vigilancia Ciudadana con las beneficiarias, beneficiarios, usuarias y usuarios del Programa</w:t>
      </w:r>
      <w:r>
        <w:rPr>
          <w:sz w:val="32"/>
        </w:rPr>
        <w:t xml:space="preserve"> de Atención a Grupos Prioritarios</w:t>
      </w:r>
      <w:bookmarkStart w:id="0" w:name="_GoBack"/>
      <w:bookmarkEnd w:id="0"/>
      <w:r w:rsidRPr="00890B94">
        <w:rPr>
          <w:sz w:val="32"/>
        </w:rPr>
        <w:t>.</w:t>
      </w:r>
    </w:p>
    <w:sectPr w:rsidR="007B4856" w:rsidRPr="00890B9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0B94"/>
    <w:rsid w:val="007B4856"/>
    <w:rsid w:val="00890B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F5F2496-42AB-4D00-B879-1314C12007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30</Words>
  <Characters>165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Libia del Carmen Hernández Fragoso</dc:creator>
  <cp:keywords/>
  <dc:description/>
  <cp:lastModifiedBy>Libia del Carmen Hernández Fragoso</cp:lastModifiedBy>
  <cp:revision>1</cp:revision>
  <dcterms:created xsi:type="dcterms:W3CDTF">2023-04-05T16:29:00Z</dcterms:created>
  <dcterms:modified xsi:type="dcterms:W3CDTF">2023-04-05T16:33:00Z</dcterms:modified>
</cp:coreProperties>
</file>