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6024" w:rsidRPr="00573430" w:rsidRDefault="00573430" w:rsidP="00573430">
      <w:bookmarkStart w:id="0" w:name="_GoBack"/>
      <w:bookmarkEnd w:id="0"/>
      <w:r w:rsidRPr="00573430">
        <w:t>EL SUJETO OBLIGADO SI ESTA FACULTADO PARA GENERAR LA INFORMACIÓN, PERO EL AYUNTAMIENTO NO CUENTA CON GACETAS, POR ENDE, NO PUEDE GENERAR LA INFORMACIÓN NECESARIA PARA SER PUBLICADA. LO ANTERIOR DE CONFORMIDAD EN EL ARTÍCULO 31, INCISO B) DE LA LEY ORGÁNICA DEL MUNICIPIO LIBRE DEL ESTADO DE SAN LUIS POTOSÍ.</w:t>
      </w:r>
    </w:p>
    <w:sectPr w:rsidR="00966024" w:rsidRPr="0057343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430"/>
    <w:rsid w:val="00573430"/>
    <w:rsid w:val="009660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C42EF"/>
  <w15:chartTrackingRefBased/>
  <w15:docId w15:val="{360E4BE6-E4AF-410E-AD77-33D482F67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261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de Jesus Delgado Zavala</dc:creator>
  <cp:keywords/>
  <dc:description/>
  <cp:lastModifiedBy>Jose de Jesus Delgado Zavala</cp:lastModifiedBy>
  <cp:revision>1</cp:revision>
  <dcterms:created xsi:type="dcterms:W3CDTF">2023-03-05T20:28:00Z</dcterms:created>
  <dcterms:modified xsi:type="dcterms:W3CDTF">2023-03-05T20:28:00Z</dcterms:modified>
</cp:coreProperties>
</file>