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198" w:rsidRPr="00FE1110" w:rsidRDefault="00F96E27" w:rsidP="00F96E27">
      <w:pPr>
        <w:pStyle w:val="Sinespaciado"/>
        <w:jc w:val="center"/>
        <w:rPr>
          <w:rFonts w:ascii="Berlin Sans FB Demi" w:hAnsi="Berlin Sans FB Demi"/>
          <w:sz w:val="28"/>
          <w:lang w:val="en-US"/>
        </w:rPr>
      </w:pPr>
      <w:r w:rsidRPr="00FE1110">
        <w:rPr>
          <w:rFonts w:ascii="Berlin Sans FB Demi" w:hAnsi="Berlin Sans FB Demi"/>
          <w:sz w:val="28"/>
          <w:lang w:val="en-US"/>
        </w:rPr>
        <w:t xml:space="preserve">B I B L I O T E C A     P U </w:t>
      </w:r>
      <w:r w:rsidR="00EA6807" w:rsidRPr="00FE1110">
        <w:rPr>
          <w:rFonts w:ascii="Berlin Sans FB Demi" w:hAnsi="Berlin Sans FB Demi"/>
          <w:sz w:val="28"/>
          <w:lang w:val="en-US"/>
        </w:rPr>
        <w:t xml:space="preserve">B </w:t>
      </w:r>
      <w:r w:rsidRPr="00FE1110">
        <w:rPr>
          <w:rFonts w:ascii="Berlin Sans FB Demi" w:hAnsi="Berlin Sans FB Demi"/>
          <w:sz w:val="28"/>
          <w:lang w:val="en-US"/>
        </w:rPr>
        <w:t xml:space="preserve">L I C A     </w:t>
      </w:r>
      <w:r w:rsidR="00523E0B" w:rsidRPr="00FE1110">
        <w:rPr>
          <w:rFonts w:ascii="Berlin Sans FB Demi" w:hAnsi="Berlin Sans FB Demi"/>
          <w:sz w:val="28"/>
          <w:lang w:val="en-US"/>
        </w:rPr>
        <w:t>M U</w:t>
      </w:r>
      <w:r w:rsidRPr="00FE1110">
        <w:rPr>
          <w:rFonts w:ascii="Berlin Sans FB Demi" w:hAnsi="Berlin Sans FB Demi"/>
          <w:sz w:val="28"/>
          <w:lang w:val="en-US"/>
        </w:rPr>
        <w:t xml:space="preserve"> N I C I P </w:t>
      </w:r>
      <w:proofErr w:type="gramStart"/>
      <w:r w:rsidRPr="00FE1110">
        <w:rPr>
          <w:rFonts w:ascii="Berlin Sans FB Demi" w:hAnsi="Berlin Sans FB Demi"/>
          <w:sz w:val="28"/>
          <w:lang w:val="en-US"/>
        </w:rPr>
        <w:t>A</w:t>
      </w:r>
      <w:proofErr w:type="gramEnd"/>
      <w:r w:rsidRPr="00FE1110">
        <w:rPr>
          <w:rFonts w:ascii="Berlin Sans FB Demi" w:hAnsi="Berlin Sans FB Demi"/>
          <w:sz w:val="28"/>
          <w:lang w:val="en-US"/>
        </w:rPr>
        <w:t xml:space="preserve"> L</w:t>
      </w:r>
    </w:p>
    <w:p w:rsidR="00F96E27" w:rsidRPr="00F96E27" w:rsidRDefault="00F96E27" w:rsidP="00F96E27">
      <w:pPr>
        <w:pStyle w:val="Sinespaciado"/>
        <w:jc w:val="center"/>
        <w:rPr>
          <w:rFonts w:ascii="Comic Sans MS" w:hAnsi="Comic Sans MS"/>
          <w:sz w:val="28"/>
        </w:rPr>
      </w:pPr>
      <w:r w:rsidRPr="00F96E27">
        <w:rPr>
          <w:rFonts w:ascii="Comic Sans MS" w:hAnsi="Comic Sans MS"/>
          <w:sz w:val="28"/>
        </w:rPr>
        <w:t>“LIC. FLORENCIO SALAZAR MARTINEZ”</w:t>
      </w:r>
    </w:p>
    <w:p w:rsidR="00EA6807" w:rsidRDefault="00FE1110" w:rsidP="00F96E27">
      <w:pPr>
        <w:pStyle w:val="Sinespaciado"/>
        <w:jc w:val="center"/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0177DE" wp14:editId="2660809A">
                <wp:simplePos x="0" y="0"/>
                <wp:positionH relativeFrom="column">
                  <wp:posOffset>-640748</wp:posOffset>
                </wp:positionH>
                <wp:positionV relativeFrom="paragraph">
                  <wp:posOffset>210713</wp:posOffset>
                </wp:positionV>
                <wp:extent cx="6881662" cy="45678"/>
                <wp:effectExtent l="0" t="0" r="14605" b="1206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1662" cy="45678"/>
                        </a:xfrm>
                        <a:prstGeom prst="rect">
                          <a:avLst/>
                        </a:prstGeom>
                        <a:solidFill>
                          <a:srgbClr val="008E40"/>
                        </a:solidFill>
                        <a:ln>
                          <a:solidFill>
                            <a:srgbClr val="008E4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27577D" id="1 Rectángulo" o:spid="_x0000_s1026" style="position:absolute;margin-left:-50.45pt;margin-top:16.6pt;width:541.85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" fillcolor="#008e40" strokecolor="#008e40" strokeweight="2pt"/>
            </w:pict>
          </mc:Fallback>
        </mc:AlternateContent>
      </w:r>
      <w:r w:rsidR="00EA6807" w:rsidRPr="00EA6807"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325EA6" wp14:editId="2A65E3D1">
                <wp:simplePos x="0" y="0"/>
                <wp:positionH relativeFrom="column">
                  <wp:posOffset>1089323</wp:posOffset>
                </wp:positionH>
                <wp:positionV relativeFrom="paragraph">
                  <wp:posOffset>6682889</wp:posOffset>
                </wp:positionV>
                <wp:extent cx="3576581" cy="1403985"/>
                <wp:effectExtent l="0" t="0" r="508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658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6807" w:rsidRPr="00EA6807" w:rsidRDefault="00FE1110" w:rsidP="00EA6807">
                            <w:pPr>
                              <w:pStyle w:val="Sinespaciad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C.VICTOR MANUEL GARCIA SALINAS</w:t>
                            </w:r>
                          </w:p>
                          <w:p w:rsidR="00EA6807" w:rsidRPr="00EA6807" w:rsidRDefault="000F466D" w:rsidP="00EA6807">
                            <w:pPr>
                              <w:pStyle w:val="Sinespaciado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RESPONSABLE DE Á</w:t>
                            </w:r>
                            <w:r w:rsidR="00EA6807" w:rsidRPr="00EA6807">
                              <w:rPr>
                                <w:sz w:val="32"/>
                              </w:rPr>
                              <w:t>REA DE LA BIBLIOTECA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325EA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85.75pt;margin-top:526.2pt;width:281.6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" stroked="f">
                <v:textbox style="mso-fit-shape-to-text:t">
                  <w:txbxContent>
                    <w:p w:rsidR="00EA6807" w:rsidRPr="00EA6807" w:rsidRDefault="00FE1110" w:rsidP="00EA6807">
                      <w:pPr>
                        <w:pStyle w:val="Sinespaciado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C.VICTOR MANUEL GARCIA SALINAS</w:t>
                      </w:r>
                    </w:p>
                    <w:p w:rsidR="00EA6807" w:rsidRPr="00EA6807" w:rsidRDefault="000F466D" w:rsidP="00EA6807">
                      <w:pPr>
                        <w:pStyle w:val="Sinespaciado"/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RESPONSABLE DE Á</w:t>
                      </w:r>
                      <w:r w:rsidR="00EA6807" w:rsidRPr="00EA6807">
                        <w:rPr>
                          <w:sz w:val="32"/>
                        </w:rPr>
                        <w:t>REA DE LA BIBLIOTECA</w:t>
                      </w:r>
                    </w:p>
                  </w:txbxContent>
                </v:textbox>
              </v:shape>
            </w:pict>
          </mc:Fallback>
        </mc:AlternateContent>
      </w:r>
      <w:r w:rsidR="00F96E27" w:rsidRPr="00F96E27">
        <w:rPr>
          <w:sz w:val="28"/>
        </w:rPr>
        <w:t>No. 2239</w:t>
      </w:r>
      <w:r w:rsidR="00F96E27">
        <w:rPr>
          <w:sz w:val="28"/>
        </w:rPr>
        <w:t xml:space="preserve">     XILITLA S.L.</w:t>
      </w:r>
      <w:r w:rsidR="00F96E27" w:rsidRPr="00F96E27">
        <w:rPr>
          <w:noProof/>
          <w:sz w:val="28"/>
          <w:lang w:eastAsia="es-MX"/>
        </w:rPr>
        <w:t xml:space="preserve"> </w:t>
      </w:r>
      <w:r w:rsidR="00F96E27">
        <w:rPr>
          <w:sz w:val="28"/>
        </w:rPr>
        <w:t>P.</w:t>
      </w:r>
      <w:r w:rsidR="00F96E27" w:rsidRPr="00F96E27">
        <w:rPr>
          <w:noProof/>
          <w:sz w:val="28"/>
          <w:lang w:eastAsia="es-MX"/>
        </w:rPr>
        <w:t xml:space="preserve"> </w:t>
      </w:r>
    </w:p>
    <w:p w:rsidR="00EA6807" w:rsidRPr="00EA6807" w:rsidRDefault="0026601E" w:rsidP="00EA6807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E7F862" wp14:editId="41308F4F">
                <wp:simplePos x="0" y="0"/>
                <wp:positionH relativeFrom="column">
                  <wp:posOffset>0</wp:posOffset>
                </wp:positionH>
                <wp:positionV relativeFrom="paragraph">
                  <wp:posOffset>196207</wp:posOffset>
                </wp:positionV>
                <wp:extent cx="1828800" cy="1828800"/>
                <wp:effectExtent l="0" t="0" r="0" b="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6601E" w:rsidRPr="0026601E" w:rsidRDefault="0026601E" w:rsidP="0026601E">
                            <w:pPr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96"/>
                                <w:szCs w:val="96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6601E">
                              <w:rPr>
                                <w:rFonts w:ascii="Arial Black" w:hAnsi="Arial Black"/>
                                <w:color w:val="000000" w:themeColor="text1"/>
                                <w:sz w:val="96"/>
                                <w:szCs w:val="96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BIBLIOTECA PUBLICA</w:t>
                            </w:r>
                          </w:p>
                          <w:p w:rsidR="0026601E" w:rsidRPr="0026601E" w:rsidRDefault="0026601E" w:rsidP="0026601E">
                            <w:pPr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96"/>
                                <w:szCs w:val="96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6601E">
                              <w:rPr>
                                <w:rFonts w:ascii="Arial Black" w:hAnsi="Arial Black"/>
                                <w:color w:val="000000" w:themeColor="text1"/>
                                <w:sz w:val="96"/>
                                <w:szCs w:val="96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MUNICIPAL</w:t>
                            </w:r>
                            <w:r>
                              <w:rPr>
                                <w:rFonts w:ascii="Arial Black" w:hAnsi="Arial Black"/>
                                <w:color w:val="000000" w:themeColor="text1"/>
                                <w:sz w:val="96"/>
                                <w:szCs w:val="96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E7F862" id="Cuadro de texto 12" o:spid="_x0000_s1027" type="#_x0000_t202" style="position:absolute;margin-left:0;margin-top:15.45pt;width:2in;height:2in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" filled="f" stroked="f">
                <v:fill o:detectmouseclick="t"/>
                <v:textbox style="mso-fit-shape-to-text:t">
                  <w:txbxContent>
                    <w:p w:rsidR="0026601E" w:rsidRPr="0026601E" w:rsidRDefault="0026601E" w:rsidP="0026601E">
                      <w:pPr>
                        <w:jc w:val="center"/>
                        <w:rPr>
                          <w:rFonts w:ascii="Arial Black" w:hAnsi="Arial Black"/>
                          <w:color w:val="000000" w:themeColor="text1"/>
                          <w:sz w:val="96"/>
                          <w:szCs w:val="96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6601E">
                        <w:rPr>
                          <w:rFonts w:ascii="Arial Black" w:hAnsi="Arial Black"/>
                          <w:color w:val="000000" w:themeColor="text1"/>
                          <w:sz w:val="96"/>
                          <w:szCs w:val="96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BIBLIOTECA PUBLICA</w:t>
                      </w:r>
                    </w:p>
                    <w:p w:rsidR="0026601E" w:rsidRPr="0026601E" w:rsidRDefault="0026601E" w:rsidP="0026601E">
                      <w:pPr>
                        <w:jc w:val="center"/>
                        <w:rPr>
                          <w:rFonts w:ascii="Arial Black" w:hAnsi="Arial Black"/>
                          <w:color w:val="000000" w:themeColor="text1"/>
                          <w:sz w:val="96"/>
                          <w:szCs w:val="96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6601E">
                        <w:rPr>
                          <w:rFonts w:ascii="Arial Black" w:hAnsi="Arial Black"/>
                          <w:color w:val="000000" w:themeColor="text1"/>
                          <w:sz w:val="96"/>
                          <w:szCs w:val="96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MUNICIPAL</w:t>
                      </w:r>
                      <w:r>
                        <w:rPr>
                          <w:rFonts w:ascii="Arial Black" w:hAnsi="Arial Black"/>
                          <w:color w:val="000000" w:themeColor="text1"/>
                          <w:sz w:val="96"/>
                          <w:szCs w:val="96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 wp14:anchorId="587631CB" wp14:editId="4961271D">
            <wp:simplePos x="0" y="0"/>
            <wp:positionH relativeFrom="column">
              <wp:posOffset>903044</wp:posOffset>
            </wp:positionH>
            <wp:positionV relativeFrom="paragraph">
              <wp:posOffset>74094</wp:posOffset>
            </wp:positionV>
            <wp:extent cx="3823855" cy="3829993"/>
            <wp:effectExtent l="0" t="0" r="5715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930" cy="3835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807" w:rsidRPr="00EA6807" w:rsidRDefault="00EA6807" w:rsidP="00EA6807"/>
    <w:p w:rsidR="00EA6807" w:rsidRPr="00EA6807" w:rsidRDefault="00EA6807" w:rsidP="00EA6807"/>
    <w:p w:rsidR="00EA6807" w:rsidRPr="00EA6807" w:rsidRDefault="00EA6807" w:rsidP="00EA6807"/>
    <w:p w:rsidR="00EA6807" w:rsidRPr="00EA6807" w:rsidRDefault="00EA6807" w:rsidP="00EA6807"/>
    <w:p w:rsidR="00EA6807" w:rsidRPr="00EA6807" w:rsidRDefault="00EA6807" w:rsidP="00EA6807"/>
    <w:p w:rsidR="00EA6807" w:rsidRPr="00EA6807" w:rsidRDefault="00EA6807" w:rsidP="00EA6807"/>
    <w:p w:rsidR="00EA6807" w:rsidRPr="00EA6807" w:rsidRDefault="00EA6807" w:rsidP="00EA6807"/>
    <w:p w:rsidR="00EA6807" w:rsidRPr="00EA6807" w:rsidRDefault="00EA6807" w:rsidP="00EA6807"/>
    <w:p w:rsidR="00EA6807" w:rsidRDefault="00EA6807" w:rsidP="00EA6807"/>
    <w:p w:rsidR="006B50F3" w:rsidRDefault="006B50F3" w:rsidP="00EA6807"/>
    <w:p w:rsidR="006B50F3" w:rsidRDefault="006B50F3" w:rsidP="00EA6807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s-ES" w:eastAsia="en-US"/>
        </w:rPr>
        <w:id w:val="-140126594"/>
        <w:docPartObj>
          <w:docPartGallery w:val="Table of Contents"/>
          <w:docPartUnique/>
        </w:docPartObj>
      </w:sdtPr>
      <w:sdtEndPr>
        <w:rPr>
          <w:color w:val="632423" w:themeColor="accent2" w:themeShade="80"/>
        </w:rPr>
      </w:sdtEndPr>
      <w:sdtContent>
        <w:p w:rsidR="006B50F3" w:rsidRPr="00225D94" w:rsidRDefault="006B50F3">
          <w:pPr>
            <w:pStyle w:val="TtuloTDC"/>
            <w:rPr>
              <w:color w:val="00B050"/>
            </w:rPr>
          </w:pPr>
          <w:r w:rsidRPr="00225D94">
            <w:rPr>
              <w:color w:val="00B050"/>
              <w:lang w:val="es-ES"/>
            </w:rPr>
            <w:t xml:space="preserve">ÍNDICE </w:t>
          </w:r>
        </w:p>
        <w:p w:rsidR="009C54F4" w:rsidRPr="00225D94" w:rsidRDefault="006B50F3" w:rsidP="009C54F4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r w:rsidRPr="00225D94">
            <w:rPr>
              <w:b/>
              <w:color w:val="00B050"/>
            </w:rPr>
            <w:fldChar w:fldCharType="begin"/>
          </w:r>
          <w:r w:rsidRPr="00225D94">
            <w:rPr>
              <w:b/>
              <w:color w:val="00B050"/>
            </w:rPr>
            <w:instrText xml:space="preserve"> TOC \o "1-3" \h \z \u </w:instrText>
          </w:r>
          <w:r w:rsidRPr="00225D94">
            <w:rPr>
              <w:b/>
              <w:color w:val="00B050"/>
            </w:rPr>
            <w:fldChar w:fldCharType="separate"/>
          </w:r>
          <w:hyperlink w:anchor="_Toc86228253" w:history="1">
            <w:r w:rsidR="009C54F4" w:rsidRPr="00225D94">
              <w:rPr>
                <w:rStyle w:val="Hipervnculo"/>
                <w:b/>
                <w:noProof/>
                <w:color w:val="00B050"/>
              </w:rPr>
              <w:t>I.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ab/>
            </w:r>
            <w:r w:rsidR="009C54F4" w:rsidRPr="00225D94">
              <w:rPr>
                <w:rStyle w:val="Hipervnculo"/>
                <w:b/>
                <w:noProof/>
                <w:color w:val="00B050"/>
              </w:rPr>
              <w:t>INTRODUCCIÓN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_Toc86228253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2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54" w:history="1">
            <w:r w:rsidR="009C54F4" w:rsidRPr="00225D94">
              <w:rPr>
                <w:rStyle w:val="Hipervnculo"/>
                <w:b/>
                <w:noProof/>
                <w:color w:val="00B050"/>
              </w:rPr>
              <w:t>II.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ab/>
            </w:r>
            <w:r w:rsidR="009C54F4" w:rsidRPr="00225D94">
              <w:rPr>
                <w:rStyle w:val="Hipervnculo"/>
                <w:b/>
                <w:noProof/>
                <w:color w:val="00B050"/>
              </w:rPr>
              <w:t>MISION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_Toc86228254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2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66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55" w:history="1">
            <w:r w:rsidR="009C54F4" w:rsidRPr="00225D94">
              <w:rPr>
                <w:rStyle w:val="Hipervnculo"/>
                <w:b/>
                <w:noProof/>
                <w:color w:val="00B050"/>
              </w:rPr>
              <w:t>III.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 xml:space="preserve">     </w:t>
            </w:r>
            <w:r w:rsidR="009C54F4" w:rsidRPr="00225D94">
              <w:rPr>
                <w:rStyle w:val="Hipervnculo"/>
                <w:b/>
                <w:noProof/>
                <w:color w:val="00B050"/>
              </w:rPr>
              <w:t>VISION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_Toc86228255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2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66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56" w:history="1">
            <w:r w:rsidR="009C54F4" w:rsidRPr="00225D94">
              <w:rPr>
                <w:rStyle w:val="Hipervnculo"/>
                <w:b/>
                <w:noProof/>
                <w:color w:val="00B050"/>
              </w:rPr>
              <w:t>IV.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 xml:space="preserve">     </w:t>
            </w:r>
            <w:r w:rsidR="009C54F4" w:rsidRPr="00225D94">
              <w:rPr>
                <w:rStyle w:val="Hipervnculo"/>
                <w:b/>
                <w:noProof/>
                <w:color w:val="00B050"/>
              </w:rPr>
              <w:t>OBJETIVO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_Toc86228256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2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57" w:history="1">
            <w:r w:rsidR="009C54F4" w:rsidRPr="00225D94">
              <w:rPr>
                <w:rStyle w:val="Hipervnculo"/>
                <w:b/>
                <w:noProof/>
                <w:color w:val="00B050"/>
              </w:rPr>
              <w:t>V.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ab/>
              <w:t xml:space="preserve"> </w:t>
            </w:r>
            <w:r w:rsidR="009C54F4" w:rsidRPr="00225D94">
              <w:rPr>
                <w:rStyle w:val="Hipervnculo"/>
                <w:b/>
                <w:noProof/>
                <w:color w:val="00B050"/>
              </w:rPr>
              <w:t>ESTRATEGIAS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_Toc86228257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3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66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58" w:history="1">
            <w:r w:rsidR="009C54F4" w:rsidRPr="00225D94">
              <w:rPr>
                <w:rStyle w:val="Hipervnculo"/>
                <w:b/>
                <w:noProof/>
                <w:color w:val="00B050"/>
              </w:rPr>
              <w:t>VI.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 xml:space="preserve">     </w:t>
            </w:r>
            <w:r w:rsidR="009C54F4" w:rsidRPr="00225D94">
              <w:rPr>
                <w:rStyle w:val="Hipervnculo"/>
                <w:b/>
                <w:noProof/>
                <w:color w:val="00B050"/>
              </w:rPr>
              <w:t>METAS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_Toc86228258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3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66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59" w:history="1">
            <w:r w:rsidR="009C54F4" w:rsidRPr="00225D94">
              <w:rPr>
                <w:rStyle w:val="Hipervnculo"/>
                <w:rFonts w:eastAsia="Times New Roman" w:cstheme="minorHAnsi"/>
                <w:b/>
                <w:noProof/>
                <w:color w:val="00B050"/>
                <w:kern w:val="28"/>
                <w:lang w:eastAsia="es-MX"/>
                <w14:cntxtAlts/>
              </w:rPr>
              <w:t>VII.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 xml:space="preserve">    </w:t>
            </w:r>
            <w:r w:rsidR="009C54F4" w:rsidRPr="00225D94">
              <w:rPr>
                <w:rStyle w:val="Hipervnculo"/>
                <w:rFonts w:eastAsia="Times New Roman" w:cstheme="minorHAnsi"/>
                <w:b/>
                <w:noProof/>
                <w:color w:val="00B050"/>
                <w:kern w:val="28"/>
                <w:lang w:eastAsia="es-MX"/>
                <w14:cntxtAlts/>
              </w:rPr>
              <w:t>SERVICIOS QUE  PROPORCIONA: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_Toc86228259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3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9C54F4" w:rsidRPr="00225D94" w:rsidRDefault="0013763C" w:rsidP="009C54F4">
          <w:pPr>
            <w:pStyle w:val="TDC1"/>
            <w:tabs>
              <w:tab w:val="left" w:pos="660"/>
              <w:tab w:val="right" w:leader="dot" w:pos="8828"/>
            </w:tabs>
            <w:rPr>
              <w:rFonts w:eastAsiaTheme="minorEastAsia"/>
              <w:b/>
              <w:noProof/>
              <w:color w:val="00B050"/>
              <w:lang w:eastAsia="es-MX"/>
            </w:rPr>
          </w:pPr>
          <w:hyperlink w:anchor="_Toc86228260" w:history="1">
            <w:r w:rsidR="009C54F4" w:rsidRPr="00225D94">
              <w:rPr>
                <w:rStyle w:val="Hipervnculo"/>
                <w:rFonts w:eastAsia="Times New Roman" w:cstheme="minorHAnsi"/>
                <w:b/>
                <w:noProof/>
                <w:color w:val="00B050"/>
                <w:kern w:val="28"/>
                <w:lang w:eastAsia="es-MX"/>
                <w14:cntxtAlts/>
              </w:rPr>
              <w:t>VIII.</w:t>
            </w:r>
            <w:r w:rsidR="009C54F4" w:rsidRPr="00225D94">
              <w:rPr>
                <w:rFonts w:eastAsiaTheme="minorEastAsia"/>
                <w:b/>
                <w:noProof/>
                <w:color w:val="00B050"/>
                <w:lang w:eastAsia="es-MX"/>
              </w:rPr>
              <w:t xml:space="preserve">    </w:t>
            </w:r>
            <w:r w:rsidR="009C54F4" w:rsidRPr="00225D94">
              <w:rPr>
                <w:rStyle w:val="Hipervnculo"/>
                <w:rFonts w:eastAsia="Times New Roman" w:cstheme="minorHAnsi"/>
                <w:b/>
                <w:noProof/>
                <w:color w:val="00B050"/>
                <w:kern w:val="28"/>
                <w:lang w:eastAsia="es-MX"/>
                <w14:cntxtAlts/>
              </w:rPr>
              <w:t>ACTIVIDADES Y CURSOS QUE OFRECE:</w:t>
            </w:r>
            <w:r w:rsidR="009C54F4" w:rsidRPr="00225D94">
              <w:rPr>
                <w:b/>
                <w:noProof/>
                <w:webHidden/>
                <w:color w:val="00B050"/>
              </w:rPr>
              <w:tab/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begin"/>
            </w:r>
            <w:r w:rsidR="009C54F4" w:rsidRPr="00225D94">
              <w:rPr>
                <w:b/>
                <w:noProof/>
                <w:webHidden/>
                <w:color w:val="00B050"/>
              </w:rPr>
              <w:instrText xml:space="preserve"> PAGEREF _Toc86228260 \h </w:instrText>
            </w:r>
            <w:r w:rsidR="009C54F4" w:rsidRPr="00225D94">
              <w:rPr>
                <w:b/>
                <w:noProof/>
                <w:webHidden/>
                <w:color w:val="00B050"/>
              </w:rPr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separate"/>
            </w:r>
            <w:r w:rsidR="004D4797">
              <w:rPr>
                <w:b/>
                <w:noProof/>
                <w:webHidden/>
                <w:color w:val="00B050"/>
              </w:rPr>
              <w:t>4</w:t>
            </w:r>
            <w:r w:rsidR="009C54F4" w:rsidRPr="00225D94">
              <w:rPr>
                <w:b/>
                <w:noProof/>
                <w:webHidden/>
                <w:color w:val="00B050"/>
              </w:rPr>
              <w:fldChar w:fldCharType="end"/>
            </w:r>
          </w:hyperlink>
        </w:p>
        <w:p w:rsidR="006B50F3" w:rsidRPr="009C54F4" w:rsidRDefault="006B50F3">
          <w:pPr>
            <w:rPr>
              <w:b/>
              <w:color w:val="632423" w:themeColor="accent2" w:themeShade="80"/>
            </w:rPr>
          </w:pPr>
          <w:r w:rsidRPr="00225D94">
            <w:rPr>
              <w:b/>
              <w:bCs/>
              <w:color w:val="00B050"/>
              <w:lang w:val="es-ES"/>
            </w:rPr>
            <w:fldChar w:fldCharType="end"/>
          </w:r>
        </w:p>
      </w:sdtContent>
    </w:sdt>
    <w:p w:rsidR="006B50F3" w:rsidRDefault="006B50F3" w:rsidP="00EA6807"/>
    <w:p w:rsidR="006B50F3" w:rsidRDefault="006B50F3" w:rsidP="00EA6807"/>
    <w:p w:rsidR="006B50F3" w:rsidRDefault="006B50F3" w:rsidP="004D4797">
      <w:pPr>
        <w:tabs>
          <w:tab w:val="left" w:pos="916"/>
        </w:tabs>
      </w:pPr>
      <w:bookmarkStart w:id="0" w:name="_GoBack"/>
      <w:bookmarkEnd w:id="0"/>
    </w:p>
    <w:p w:rsidR="006B50F3" w:rsidRDefault="006B50F3" w:rsidP="00EA6807"/>
    <w:p w:rsidR="006A2C88" w:rsidRDefault="006A2C88" w:rsidP="000F466D">
      <w:pPr>
        <w:tabs>
          <w:tab w:val="left" w:pos="6114"/>
        </w:tabs>
      </w:pPr>
    </w:p>
    <w:p w:rsidR="000F466D" w:rsidRPr="00225D94" w:rsidRDefault="006B50F3" w:rsidP="006B50F3">
      <w:pPr>
        <w:pStyle w:val="Ttulo1"/>
        <w:numPr>
          <w:ilvl w:val="0"/>
          <w:numId w:val="2"/>
        </w:numPr>
        <w:rPr>
          <w:color w:val="00B050"/>
        </w:rPr>
      </w:pPr>
      <w:bookmarkStart w:id="1" w:name="_Toc86228253"/>
      <w:r w:rsidRPr="00225D94">
        <w:rPr>
          <w:color w:val="00B050"/>
        </w:rPr>
        <w:t>INTRODUCCIÓN</w:t>
      </w:r>
      <w:bookmarkEnd w:id="1"/>
      <w:r w:rsidRPr="00225D94">
        <w:rPr>
          <w:color w:val="00B050"/>
        </w:rPr>
        <w:t xml:space="preserve"> </w:t>
      </w:r>
    </w:p>
    <w:p w:rsidR="00CB5323" w:rsidRDefault="00CB5323" w:rsidP="00CB5323">
      <w:pPr>
        <w:jc w:val="both"/>
        <w:rPr>
          <w:sz w:val="24"/>
        </w:rPr>
      </w:pPr>
      <w:r>
        <w:rPr>
          <w:sz w:val="24"/>
        </w:rPr>
        <w:t>Nuestra Biblioteca Pública Municipal “Lic. Florencio Salazar Martínez” con numero de colección 2239, e</w:t>
      </w:r>
      <w:r w:rsidRPr="00CB5323">
        <w:rPr>
          <w:sz w:val="24"/>
        </w:rPr>
        <w:t>s un recinto cultural cuya actividad fundamental es ofrecer servicios colectivos e individuales a la población, pues la lectura es la base, el eslabón primordial a través del cual el ser humano tiene acceso a una gran parte de la cultura, se le facilita el aprendizaje de un gran cúmulo de conocimientos y será el arma fundamental para apropiarse de todo lo útil y provechoso que el conocimiento humano ha vertido en los libros</w:t>
      </w:r>
    </w:p>
    <w:p w:rsidR="006A2C88" w:rsidRDefault="006A2C88" w:rsidP="00CB5323">
      <w:pPr>
        <w:jc w:val="both"/>
        <w:rPr>
          <w:sz w:val="24"/>
        </w:rPr>
      </w:pPr>
    </w:p>
    <w:p w:rsidR="00CB5323" w:rsidRPr="00225D94" w:rsidRDefault="006A2C88" w:rsidP="006B50F3">
      <w:pPr>
        <w:pStyle w:val="Ttulo1"/>
        <w:numPr>
          <w:ilvl w:val="0"/>
          <w:numId w:val="2"/>
        </w:numPr>
        <w:rPr>
          <w:b w:val="0"/>
          <w:color w:val="00B050"/>
        </w:rPr>
      </w:pPr>
      <w:bookmarkStart w:id="2" w:name="_Toc86228254"/>
      <w:r w:rsidRPr="00225D94">
        <w:rPr>
          <w:color w:val="00B050"/>
        </w:rPr>
        <w:t>MISIO</w:t>
      </w:r>
      <w:r w:rsidR="00CB5323" w:rsidRPr="00225D94">
        <w:rPr>
          <w:color w:val="00B050"/>
        </w:rPr>
        <w:t>N</w:t>
      </w:r>
      <w:bookmarkEnd w:id="2"/>
    </w:p>
    <w:p w:rsidR="00CB5323" w:rsidRDefault="00CB5323" w:rsidP="00CB5323">
      <w:pPr>
        <w:jc w:val="both"/>
        <w:rPr>
          <w:sz w:val="24"/>
        </w:rPr>
      </w:pPr>
      <w:r>
        <w:rPr>
          <w:sz w:val="24"/>
        </w:rPr>
        <w:t>Contribuir al desarrollo de los habitantes de</w:t>
      </w:r>
      <w:r w:rsidR="00754B1C">
        <w:rPr>
          <w:sz w:val="24"/>
        </w:rPr>
        <w:t xml:space="preserve"> nuestro municipio</w:t>
      </w:r>
      <w:r>
        <w:rPr>
          <w:sz w:val="24"/>
        </w:rPr>
        <w:t xml:space="preserve"> Xilitla y a su propia </w:t>
      </w:r>
      <w:r w:rsidR="006A2C88">
        <w:rPr>
          <w:sz w:val="24"/>
        </w:rPr>
        <w:t>identidad, actuando</w:t>
      </w:r>
      <w:r>
        <w:rPr>
          <w:sz w:val="24"/>
        </w:rPr>
        <w:t xml:space="preserve"> como puerta entre </w:t>
      </w:r>
      <w:r w:rsidR="00754B1C">
        <w:rPr>
          <w:sz w:val="24"/>
        </w:rPr>
        <w:t>lo cultural</w:t>
      </w:r>
      <w:r>
        <w:rPr>
          <w:sz w:val="24"/>
        </w:rPr>
        <w:t xml:space="preserve"> y el libre acceso a la información, conocimiento y recreación.</w:t>
      </w:r>
    </w:p>
    <w:p w:rsidR="00754B1C" w:rsidRDefault="00754B1C" w:rsidP="006A2C88">
      <w:pPr>
        <w:jc w:val="center"/>
        <w:rPr>
          <w:sz w:val="24"/>
        </w:rPr>
      </w:pPr>
    </w:p>
    <w:p w:rsidR="00754B1C" w:rsidRPr="00225D94" w:rsidRDefault="00754B1C" w:rsidP="006B50F3">
      <w:pPr>
        <w:pStyle w:val="Ttulo1"/>
        <w:numPr>
          <w:ilvl w:val="0"/>
          <w:numId w:val="2"/>
        </w:numPr>
        <w:rPr>
          <w:b w:val="0"/>
          <w:color w:val="00B050"/>
        </w:rPr>
      </w:pPr>
      <w:bookmarkStart w:id="3" w:name="_Toc86228255"/>
      <w:r w:rsidRPr="00225D94">
        <w:rPr>
          <w:color w:val="00B050"/>
        </w:rPr>
        <w:t>VISION</w:t>
      </w:r>
      <w:bookmarkEnd w:id="3"/>
    </w:p>
    <w:p w:rsidR="00754B1C" w:rsidRDefault="00754B1C" w:rsidP="00CB5323">
      <w:pPr>
        <w:jc w:val="both"/>
        <w:rPr>
          <w:sz w:val="24"/>
        </w:rPr>
      </w:pPr>
      <w:r>
        <w:rPr>
          <w:sz w:val="24"/>
        </w:rPr>
        <w:t xml:space="preserve">La Biblioteca es un espacio </w:t>
      </w:r>
      <w:r w:rsidR="004452E8">
        <w:rPr>
          <w:sz w:val="24"/>
        </w:rPr>
        <w:t xml:space="preserve">para la lectura recreativa, un centro cultural, que privilegia la lectura que integra a los medios modernos de la transmisión. Es un centro cultural para la población que incluye al sistema de educación formal, constituyéndose </w:t>
      </w:r>
      <w:r w:rsidR="006A2C88">
        <w:rPr>
          <w:sz w:val="24"/>
        </w:rPr>
        <w:t>además,</w:t>
      </w:r>
      <w:r w:rsidR="004452E8">
        <w:rPr>
          <w:sz w:val="24"/>
        </w:rPr>
        <w:t xml:space="preserve"> en el centro de recopilación de la lectura de la comunidad y su acervo.</w:t>
      </w:r>
    </w:p>
    <w:p w:rsidR="00470C96" w:rsidRPr="00225D94" w:rsidRDefault="00470C96" w:rsidP="006B50F3">
      <w:pPr>
        <w:pStyle w:val="Ttulo1"/>
        <w:numPr>
          <w:ilvl w:val="0"/>
          <w:numId w:val="2"/>
        </w:numPr>
        <w:rPr>
          <w:b w:val="0"/>
          <w:color w:val="00B050"/>
        </w:rPr>
      </w:pPr>
      <w:bookmarkStart w:id="4" w:name="_Toc86228256"/>
      <w:r w:rsidRPr="00225D94">
        <w:rPr>
          <w:color w:val="00B050"/>
        </w:rPr>
        <w:t>OBJETIVO</w:t>
      </w:r>
      <w:bookmarkEnd w:id="4"/>
    </w:p>
    <w:p w:rsidR="00470C96" w:rsidRDefault="00470C96" w:rsidP="00470C96">
      <w:pPr>
        <w:jc w:val="both"/>
        <w:rPr>
          <w:sz w:val="24"/>
        </w:rPr>
      </w:pPr>
      <w:r w:rsidRPr="00470C96">
        <w:rPr>
          <w:sz w:val="24"/>
        </w:rPr>
        <w:t>Promover y difundir la lectura a través de diferentes actividades bibliotecarias  de acuerdo a la facilitación de los recursos informativos mediante diversos medios, con el fin de cubrir las necesidades de personas y grupos en materia de instrucción, información y perfeccionamiento personal, comprendidas las actividades intelectuales de entretenimiento.</w:t>
      </w:r>
      <w:r w:rsidR="00B53BBE">
        <w:rPr>
          <w:sz w:val="24"/>
        </w:rPr>
        <w:t xml:space="preserve"> </w:t>
      </w:r>
    </w:p>
    <w:p w:rsidR="00B53BBE" w:rsidRDefault="00B53BBE" w:rsidP="00470C96">
      <w:pPr>
        <w:jc w:val="both"/>
        <w:rPr>
          <w:sz w:val="16"/>
        </w:rPr>
      </w:pPr>
    </w:p>
    <w:p w:rsidR="009C54F4" w:rsidRDefault="009C54F4" w:rsidP="00470C96">
      <w:pPr>
        <w:jc w:val="both"/>
        <w:rPr>
          <w:sz w:val="16"/>
        </w:rPr>
      </w:pPr>
    </w:p>
    <w:p w:rsidR="009C54F4" w:rsidRPr="00B53BBE" w:rsidRDefault="009C54F4" w:rsidP="00470C96">
      <w:pPr>
        <w:jc w:val="both"/>
        <w:rPr>
          <w:sz w:val="16"/>
        </w:rPr>
      </w:pPr>
    </w:p>
    <w:p w:rsidR="00B53BBE" w:rsidRPr="00225D94" w:rsidRDefault="004C6546" w:rsidP="006B50F3">
      <w:pPr>
        <w:pStyle w:val="Ttulo1"/>
        <w:numPr>
          <w:ilvl w:val="0"/>
          <w:numId w:val="2"/>
        </w:numPr>
        <w:rPr>
          <w:b w:val="0"/>
          <w:color w:val="00B050"/>
        </w:rPr>
      </w:pPr>
      <w:bookmarkStart w:id="5" w:name="_Toc86228257"/>
      <w:r w:rsidRPr="00225D94">
        <w:rPr>
          <w:color w:val="00B050"/>
        </w:rPr>
        <w:lastRenderedPageBreak/>
        <w:t>ESTRATEGIAS</w:t>
      </w:r>
      <w:bookmarkEnd w:id="5"/>
    </w:p>
    <w:p w:rsidR="00B53BBE" w:rsidRDefault="00B53BBE" w:rsidP="00B53BBE">
      <w:pPr>
        <w:pStyle w:val="Prrafodelista"/>
        <w:numPr>
          <w:ilvl w:val="0"/>
          <w:numId w:val="1"/>
        </w:numPr>
        <w:ind w:left="709" w:firstLine="65"/>
      </w:pPr>
      <w:r>
        <w:t xml:space="preserve">Acudir a cursos de capacitación para implementar nuevos talleres así como para </w:t>
      </w:r>
    </w:p>
    <w:p w:rsidR="00B53BBE" w:rsidRDefault="00B53BBE" w:rsidP="00B53BBE">
      <w:pPr>
        <w:pStyle w:val="Prrafodelista"/>
        <w:ind w:left="774"/>
      </w:pPr>
      <w:r>
        <w:t xml:space="preserve">             Brindar  un mejor servicio a los usuarios.</w:t>
      </w:r>
    </w:p>
    <w:p w:rsidR="00B53BBE" w:rsidRDefault="00B53BBE" w:rsidP="00B53BBE">
      <w:pPr>
        <w:pStyle w:val="Prrafodelista"/>
        <w:numPr>
          <w:ilvl w:val="0"/>
          <w:numId w:val="1"/>
        </w:numPr>
        <w:ind w:left="709" w:firstLine="65"/>
      </w:pPr>
      <w:r w:rsidRPr="0000240C">
        <w:t xml:space="preserve">Dar a conocer  </w:t>
      </w:r>
      <w:r>
        <w:t>a los diferentes medios de c</w:t>
      </w:r>
      <w:r w:rsidR="00FE2CAF">
        <w:t>omunicación sobre los  cursos - t</w:t>
      </w:r>
      <w:r>
        <w:t xml:space="preserve">alleres </w:t>
      </w:r>
    </w:p>
    <w:p w:rsidR="00B53BBE" w:rsidRDefault="00817E19" w:rsidP="00B53BBE">
      <w:pPr>
        <w:pStyle w:val="Prrafodelista"/>
        <w:ind w:left="774"/>
      </w:pPr>
      <w:r>
        <w:t xml:space="preserve">             </w:t>
      </w:r>
      <w:r w:rsidR="006B50F3">
        <w:t>que</w:t>
      </w:r>
      <w:r w:rsidR="00B53BBE">
        <w:t xml:space="preserve"> aquí se impartirán.</w:t>
      </w:r>
    </w:p>
    <w:p w:rsidR="00B53BBE" w:rsidRPr="00B53BBE" w:rsidRDefault="00B53BBE" w:rsidP="00B53BBE">
      <w:pPr>
        <w:rPr>
          <w:sz w:val="24"/>
        </w:rPr>
      </w:pPr>
    </w:p>
    <w:p w:rsidR="00B53BBE" w:rsidRPr="00225D94" w:rsidRDefault="004C6546" w:rsidP="006B50F3">
      <w:pPr>
        <w:pStyle w:val="Ttulo1"/>
        <w:numPr>
          <w:ilvl w:val="0"/>
          <w:numId w:val="2"/>
        </w:numPr>
        <w:rPr>
          <w:color w:val="00B050"/>
        </w:rPr>
      </w:pPr>
      <w:bookmarkStart w:id="6" w:name="_Toc86228258"/>
      <w:r w:rsidRPr="00225D94">
        <w:rPr>
          <w:color w:val="00B050"/>
        </w:rPr>
        <w:t>METAS</w:t>
      </w:r>
      <w:bookmarkEnd w:id="6"/>
    </w:p>
    <w:p w:rsidR="00867B8E" w:rsidRPr="00867B8E" w:rsidRDefault="00867B8E" w:rsidP="00867B8E"/>
    <w:p w:rsidR="00D26D47" w:rsidRDefault="00D26D47" w:rsidP="00D26D47">
      <w:pPr>
        <w:rPr>
          <w:sz w:val="24"/>
          <w:szCs w:val="24"/>
        </w:rPr>
      </w:pPr>
      <w:r>
        <w:t xml:space="preserve">1.- </w:t>
      </w:r>
      <w:r w:rsidR="00523E0B">
        <w:rPr>
          <w:sz w:val="24"/>
          <w:szCs w:val="24"/>
        </w:rPr>
        <w:t>Gestionar acervos infantiles, juguetes y material didáctico para la sala infantil.</w:t>
      </w:r>
    </w:p>
    <w:p w:rsidR="00D26D47" w:rsidRPr="00867B8E" w:rsidRDefault="008B5A1C" w:rsidP="00D26D47">
      <w:pPr>
        <w:rPr>
          <w:sz w:val="24"/>
          <w:szCs w:val="24"/>
        </w:rPr>
      </w:pPr>
      <w:r w:rsidRPr="00867B8E">
        <w:rPr>
          <w:sz w:val="24"/>
          <w:szCs w:val="24"/>
        </w:rPr>
        <w:t>2.-</w:t>
      </w:r>
      <w:r w:rsidR="00523E0B">
        <w:rPr>
          <w:sz w:val="24"/>
          <w:szCs w:val="24"/>
        </w:rPr>
        <w:t xml:space="preserve"> R</w:t>
      </w:r>
      <w:r w:rsidR="00225D94">
        <w:rPr>
          <w:sz w:val="24"/>
          <w:szCs w:val="24"/>
        </w:rPr>
        <w:t>ealizar actividades alusivas a las siguientes fechas importantes, (día del niño,10 de mayo, día de muertos, navidad.)</w:t>
      </w:r>
    </w:p>
    <w:p w:rsidR="00B53BBE" w:rsidRDefault="00867B8E" w:rsidP="00B53BBE">
      <w:pPr>
        <w:jc w:val="both"/>
        <w:rPr>
          <w:sz w:val="24"/>
        </w:rPr>
      </w:pPr>
      <w:r>
        <w:rPr>
          <w:sz w:val="24"/>
        </w:rPr>
        <w:t>3</w:t>
      </w:r>
      <w:r w:rsidR="00225D94">
        <w:rPr>
          <w:sz w:val="24"/>
        </w:rPr>
        <w:t>.-Darle mantenimiento a todo el acervo que está deteriorado y al mismo tiempo al nuevo.</w:t>
      </w:r>
    </w:p>
    <w:p w:rsidR="00817E19" w:rsidRPr="004C6546" w:rsidRDefault="00867B8E" w:rsidP="00B53BBE">
      <w:pPr>
        <w:jc w:val="both"/>
        <w:rPr>
          <w:sz w:val="24"/>
        </w:rPr>
      </w:pPr>
      <w:r>
        <w:rPr>
          <w:sz w:val="24"/>
        </w:rPr>
        <w:t>4</w:t>
      </w:r>
      <w:r w:rsidR="00225D94">
        <w:rPr>
          <w:sz w:val="24"/>
        </w:rPr>
        <w:t>.- Realizar actividades de pintura con los niños por las tardes en la plaza municipal.</w:t>
      </w:r>
    </w:p>
    <w:p w:rsidR="00B53BBE" w:rsidRPr="004C6546" w:rsidRDefault="00867B8E" w:rsidP="00B53BBE">
      <w:pPr>
        <w:jc w:val="both"/>
        <w:rPr>
          <w:sz w:val="24"/>
        </w:rPr>
      </w:pPr>
      <w:r>
        <w:rPr>
          <w:sz w:val="24"/>
        </w:rPr>
        <w:t>5</w:t>
      </w:r>
      <w:r w:rsidR="00B53BBE" w:rsidRPr="004C6546">
        <w:rPr>
          <w:sz w:val="24"/>
        </w:rPr>
        <w:t xml:space="preserve">.- </w:t>
      </w:r>
      <w:r w:rsidR="00B03F22">
        <w:rPr>
          <w:sz w:val="24"/>
        </w:rPr>
        <w:t>Dar</w:t>
      </w:r>
      <w:r w:rsidR="00B53BBE" w:rsidRPr="004C6546">
        <w:rPr>
          <w:sz w:val="24"/>
        </w:rPr>
        <w:t xml:space="preserve"> </w:t>
      </w:r>
      <w:r w:rsidR="000F466D">
        <w:rPr>
          <w:sz w:val="24"/>
        </w:rPr>
        <w:t>mantenimiento</w:t>
      </w:r>
      <w:r w:rsidR="00B53BBE" w:rsidRPr="004C6546">
        <w:rPr>
          <w:sz w:val="24"/>
        </w:rPr>
        <w:t xml:space="preserve"> de equipos de la Sala del Módulo de Servicios Digitales. Para dar un mejor servicio a los usuarios principalmente  el servicio de Internet.</w:t>
      </w:r>
    </w:p>
    <w:p w:rsidR="00B53BBE" w:rsidRPr="004C6546" w:rsidRDefault="00867B8E" w:rsidP="00B53BBE">
      <w:pPr>
        <w:jc w:val="both"/>
        <w:rPr>
          <w:sz w:val="24"/>
        </w:rPr>
      </w:pPr>
      <w:r>
        <w:rPr>
          <w:sz w:val="24"/>
        </w:rPr>
        <w:t>6</w:t>
      </w:r>
      <w:r w:rsidR="00B53BBE" w:rsidRPr="004C6546">
        <w:rPr>
          <w:sz w:val="24"/>
        </w:rPr>
        <w:t xml:space="preserve">.- Elaborar </w:t>
      </w:r>
      <w:r>
        <w:rPr>
          <w:sz w:val="24"/>
        </w:rPr>
        <w:t>1 periódico mural por año,</w:t>
      </w:r>
      <w:r w:rsidR="00B53BBE" w:rsidRPr="004C6546">
        <w:rPr>
          <w:sz w:val="24"/>
        </w:rPr>
        <w:t xml:space="preserve"> en donde daremos a conocer información relacionada con los servicios, talleres e información general de nuestra biblioteca y el  municipio.</w:t>
      </w:r>
    </w:p>
    <w:p w:rsidR="0078074D" w:rsidRPr="004C6546" w:rsidRDefault="00867B8E" w:rsidP="0078074D">
      <w:pPr>
        <w:jc w:val="both"/>
        <w:rPr>
          <w:sz w:val="24"/>
        </w:rPr>
      </w:pPr>
      <w:r>
        <w:rPr>
          <w:sz w:val="24"/>
        </w:rPr>
        <w:t>7</w:t>
      </w:r>
      <w:r w:rsidR="00487291">
        <w:rPr>
          <w:sz w:val="24"/>
        </w:rPr>
        <w:t xml:space="preserve">.- Hacer </w:t>
      </w:r>
      <w:r w:rsidR="000F466D">
        <w:rPr>
          <w:sz w:val="24"/>
        </w:rPr>
        <w:t>---</w:t>
      </w:r>
      <w:r w:rsidR="0078074D" w:rsidRPr="004C6546">
        <w:rPr>
          <w:sz w:val="24"/>
        </w:rPr>
        <w:t xml:space="preserve"> visitas a instituciones educativas para  dar a conocer  los servicios bibliotecarios.</w:t>
      </w:r>
    </w:p>
    <w:p w:rsidR="0078074D" w:rsidRDefault="00867B8E" w:rsidP="0078074D">
      <w:pPr>
        <w:jc w:val="both"/>
        <w:rPr>
          <w:sz w:val="24"/>
        </w:rPr>
      </w:pPr>
      <w:r>
        <w:rPr>
          <w:sz w:val="24"/>
        </w:rPr>
        <w:t>8</w:t>
      </w:r>
      <w:r w:rsidR="0078074D" w:rsidRPr="004C6546">
        <w:rPr>
          <w:sz w:val="24"/>
        </w:rPr>
        <w:t xml:space="preserve">.- Desarrollar </w:t>
      </w:r>
      <w:r w:rsidR="000F466D">
        <w:rPr>
          <w:sz w:val="24"/>
        </w:rPr>
        <w:t>---</w:t>
      </w:r>
      <w:r w:rsidR="0078074D" w:rsidRPr="004C6546">
        <w:rPr>
          <w:sz w:val="24"/>
        </w:rPr>
        <w:t xml:space="preserve"> actividades de lectura como son; tertulias, la hora del cuento, Conferencias</w:t>
      </w:r>
      <w:r w:rsidR="00B03F22">
        <w:rPr>
          <w:sz w:val="24"/>
        </w:rPr>
        <w:t>, etc. Para fomentar la lectura.</w:t>
      </w:r>
    </w:p>
    <w:p w:rsidR="005203CD" w:rsidRPr="004C6546" w:rsidRDefault="005203CD" w:rsidP="0078074D">
      <w:pPr>
        <w:jc w:val="both"/>
        <w:rPr>
          <w:sz w:val="24"/>
        </w:rPr>
      </w:pPr>
    </w:p>
    <w:p w:rsidR="00B53BBE" w:rsidRPr="00470C96" w:rsidRDefault="00B53BBE" w:rsidP="00470C96">
      <w:pPr>
        <w:jc w:val="both"/>
        <w:rPr>
          <w:sz w:val="24"/>
        </w:rPr>
      </w:pPr>
    </w:p>
    <w:p w:rsidR="0005322B" w:rsidRPr="00225D94" w:rsidRDefault="0005322B" w:rsidP="006B50F3">
      <w:pPr>
        <w:pStyle w:val="Ttulo1"/>
        <w:numPr>
          <w:ilvl w:val="0"/>
          <w:numId w:val="2"/>
        </w:numPr>
        <w:rPr>
          <w:rFonts w:eastAsia="Times New Roman" w:cstheme="minorHAnsi"/>
          <w:b w:val="0"/>
          <w:bCs w:val="0"/>
          <w:color w:val="00B050"/>
          <w:kern w:val="28"/>
          <w:szCs w:val="20"/>
          <w:lang w:eastAsia="es-MX"/>
          <w14:cntxtAlts/>
        </w:rPr>
      </w:pPr>
      <w:bookmarkStart w:id="7" w:name="_Toc86228259"/>
      <w:r w:rsidRPr="00225D94">
        <w:rPr>
          <w:rFonts w:eastAsia="Times New Roman" w:cstheme="minorHAnsi"/>
          <w:color w:val="00B050"/>
          <w:kern w:val="28"/>
          <w:szCs w:val="20"/>
          <w:lang w:eastAsia="es-MX"/>
          <w14:cntxtAlts/>
        </w:rPr>
        <w:t>SERVICIOS QUE  PROPORCIONA:</w:t>
      </w:r>
      <w:bookmarkEnd w:id="7"/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Préstamo de libros con   estantería abierta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Pré</w:t>
      </w:r>
      <w:r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stamo de libros a 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 domicilio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Servicio de Consulta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lastRenderedPageBreak/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Visitas Guiadas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Expedición de Credenciales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Orientación a Usuarios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Servicio de Internet 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Fotocopiado e Impresiones</w:t>
      </w:r>
    </w:p>
    <w:p w:rsidR="000F466D" w:rsidRPr="009C54F4" w:rsidRDefault="0005322B" w:rsidP="009C54F4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Préstamo de espacio para  alguna actividad, reunión.</w:t>
      </w:r>
      <w:r w:rsidR="00BC71E6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 </w:t>
      </w:r>
      <w:r w:rsidR="009C54F4"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E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tc</w:t>
      </w:r>
      <w:r w:rsidR="009C54F4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.</w:t>
      </w:r>
    </w:p>
    <w:p w:rsidR="009C54F4" w:rsidRPr="00225D94" w:rsidRDefault="0005322B" w:rsidP="009C54F4">
      <w:pPr>
        <w:pStyle w:val="Ttulo1"/>
        <w:numPr>
          <w:ilvl w:val="0"/>
          <w:numId w:val="2"/>
        </w:numPr>
        <w:rPr>
          <w:rFonts w:eastAsia="Times New Roman" w:cstheme="minorHAnsi"/>
          <w:color w:val="00B050"/>
          <w:kern w:val="28"/>
          <w:szCs w:val="20"/>
          <w:lang w:eastAsia="es-MX"/>
          <w14:cntxtAlts/>
        </w:rPr>
      </w:pPr>
      <w:bookmarkStart w:id="8" w:name="_Toc86228260"/>
      <w:r w:rsidRPr="00225D94">
        <w:rPr>
          <w:rFonts w:eastAsia="Times New Roman" w:cstheme="minorHAnsi"/>
          <w:color w:val="00B050"/>
          <w:kern w:val="28"/>
          <w:szCs w:val="20"/>
          <w:lang w:eastAsia="es-MX"/>
          <w14:cntxtAlts/>
        </w:rPr>
        <w:t>ACTIVIDADES Y CURSOS QUE OFRECE:</w:t>
      </w:r>
      <w:bookmarkEnd w:id="8"/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Fomento a la Lectura 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“La Hora del Cuento”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Actividad “Dona un Libro”</w:t>
      </w:r>
    </w:p>
    <w:p w:rsid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Concursos </w:t>
      </w:r>
      <w:r w:rsidR="00817E19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“Calaveras literarias, Altar de muertos”</w:t>
      </w:r>
    </w:p>
    <w:p w:rsidR="00817E19" w:rsidRPr="00817E19" w:rsidRDefault="00817E19" w:rsidP="00817E19">
      <w:pPr>
        <w:widowControl w:val="0"/>
        <w:spacing w:after="120" w:line="285" w:lineRule="auto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 xml:space="preserve"> Aniversario de la biblioteca. 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Curso para 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 xml:space="preserve"> “coronas del día de muertos”</w:t>
      </w:r>
    </w:p>
    <w:p w:rsidR="0005322B" w:rsidRPr="0005322B" w:rsidRDefault="0005322B" w:rsidP="0005322B">
      <w:pPr>
        <w:widowControl w:val="0"/>
        <w:spacing w:after="120" w:line="285" w:lineRule="auto"/>
        <w:ind w:left="567" w:hanging="567"/>
        <w:jc w:val="both"/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</w:pPr>
      <w:r w:rsidRPr="0005322B">
        <w:rPr>
          <w:rFonts w:eastAsia="Times New Roman" w:cstheme="minorHAnsi"/>
          <w:color w:val="000000"/>
          <w:kern w:val="28"/>
          <w:sz w:val="24"/>
          <w:szCs w:val="24"/>
          <w:lang w:val="x-none" w:eastAsia="es-MX"/>
          <w14:ligatures w14:val="standard"/>
          <w14:cntxtAlts/>
        </w:rPr>
        <w:t>Þ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ligatures w14:val="standard"/>
          <w14:cntxtAlts/>
        </w:rPr>
        <w:t> </w:t>
      </w:r>
      <w:r w:rsidRPr="0005322B">
        <w:rPr>
          <w:rFonts w:eastAsia="Times New Roman" w:cstheme="minorHAnsi"/>
          <w:color w:val="000000"/>
          <w:kern w:val="28"/>
          <w:sz w:val="24"/>
          <w:szCs w:val="24"/>
          <w:lang w:eastAsia="es-MX"/>
          <w14:cntxtAlts/>
        </w:rPr>
        <w:t>Curso para “arreglos navideños”</w:t>
      </w:r>
    </w:p>
    <w:p w:rsidR="0005322B" w:rsidRPr="0005322B" w:rsidRDefault="0005322B" w:rsidP="0005322B">
      <w:pPr>
        <w:widowControl w:val="0"/>
        <w:spacing w:after="120" w:line="285" w:lineRule="auto"/>
        <w:rPr>
          <w:rFonts w:ascii="Calibri" w:eastAsia="Times New Roman" w:hAnsi="Calibri" w:cs="Calibri"/>
          <w:color w:val="000000"/>
          <w:kern w:val="28"/>
          <w:sz w:val="20"/>
          <w:szCs w:val="20"/>
          <w:lang w:eastAsia="es-MX"/>
          <w14:cntxtAlts/>
        </w:rPr>
      </w:pPr>
      <w:r w:rsidRPr="0005322B">
        <w:rPr>
          <w:rFonts w:ascii="Calibri" w:eastAsia="Times New Roman" w:hAnsi="Calibri" w:cs="Calibri"/>
          <w:color w:val="000000"/>
          <w:kern w:val="28"/>
          <w:sz w:val="20"/>
          <w:szCs w:val="20"/>
          <w:lang w:eastAsia="es-MX"/>
          <w14:cntxtAlts/>
        </w:rPr>
        <w:t> </w:t>
      </w:r>
    </w:p>
    <w:p w:rsidR="0005322B" w:rsidRPr="0005322B" w:rsidRDefault="0005322B" w:rsidP="0005322B">
      <w:pPr>
        <w:widowControl w:val="0"/>
        <w:spacing w:after="120" w:line="285" w:lineRule="auto"/>
        <w:rPr>
          <w:rFonts w:ascii="Calibri" w:eastAsia="Times New Roman" w:hAnsi="Calibri" w:cs="Calibri"/>
          <w:color w:val="000000"/>
          <w:kern w:val="28"/>
          <w:sz w:val="20"/>
          <w:szCs w:val="20"/>
          <w:lang w:eastAsia="es-MX"/>
          <w14:cntxtAlts/>
        </w:rPr>
      </w:pPr>
    </w:p>
    <w:p w:rsidR="00EA6807" w:rsidRPr="00EA6807" w:rsidRDefault="000F466D" w:rsidP="00EA6807">
      <w:pPr>
        <w:tabs>
          <w:tab w:val="left" w:pos="6114"/>
        </w:tabs>
      </w:pPr>
      <w:r w:rsidRPr="00EA6807"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1BA27F" wp14:editId="3635D6E0">
                <wp:simplePos x="0" y="0"/>
                <wp:positionH relativeFrom="column">
                  <wp:posOffset>1241425</wp:posOffset>
                </wp:positionH>
                <wp:positionV relativeFrom="paragraph">
                  <wp:posOffset>4009390</wp:posOffset>
                </wp:positionV>
                <wp:extent cx="3576581" cy="1403985"/>
                <wp:effectExtent l="0" t="0" r="5080" b="0"/>
                <wp:wrapNone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658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66D" w:rsidRPr="00EA6807" w:rsidRDefault="00225D94" w:rsidP="000F466D">
                            <w:pPr>
                              <w:pStyle w:val="Sinespaciad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C.VICTOR MANUEL GARCIA SALINAS</w:t>
                            </w:r>
                          </w:p>
                          <w:p w:rsidR="000F466D" w:rsidRPr="00EA6807" w:rsidRDefault="000F466D" w:rsidP="000F466D">
                            <w:pPr>
                              <w:pStyle w:val="Sinespaciado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RESPONSABLE DE Á</w:t>
                            </w:r>
                            <w:r w:rsidRPr="00EA6807">
                              <w:rPr>
                                <w:sz w:val="32"/>
                              </w:rPr>
                              <w:t>REA DE LA BIBLIOTECA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1BA27F" id="_x0000_s1028" type="#_x0000_t202" style="position:absolute;margin-left:97.75pt;margin-top:315.7pt;width:281.6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" stroked="f">
                <v:textbox style="mso-fit-shape-to-text:t">
                  <w:txbxContent>
                    <w:p w:rsidR="000F466D" w:rsidRPr="00EA6807" w:rsidRDefault="00225D94" w:rsidP="000F466D">
                      <w:pPr>
                        <w:pStyle w:val="Sinespaciado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C.VICTOR MANUEL GARCIA SALINAS</w:t>
                      </w:r>
                    </w:p>
                    <w:p w:rsidR="000F466D" w:rsidRPr="00EA6807" w:rsidRDefault="000F466D" w:rsidP="000F466D">
                      <w:pPr>
                        <w:pStyle w:val="Sinespaciado"/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RESPONSABLE DE Á</w:t>
                      </w:r>
                      <w:r w:rsidRPr="00EA6807">
                        <w:rPr>
                          <w:sz w:val="32"/>
                        </w:rPr>
                        <w:t>REA DE LA BIBLIOTECA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A6807" w:rsidRPr="00EA6807" w:rsidSect="00F96E27">
      <w:footerReference w:type="default" r:id="rId9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763C" w:rsidRDefault="0013763C" w:rsidP="00F96E27">
      <w:pPr>
        <w:spacing w:after="0" w:line="240" w:lineRule="auto"/>
      </w:pPr>
      <w:r>
        <w:separator/>
      </w:r>
    </w:p>
  </w:endnote>
  <w:endnote w:type="continuationSeparator" w:id="0">
    <w:p w:rsidR="0013763C" w:rsidRDefault="0013763C" w:rsidP="00F96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6E27" w:rsidRDefault="00523E0B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-593247</wp:posOffset>
              </wp:positionH>
              <wp:positionV relativeFrom="paragraph">
                <wp:posOffset>-8997</wp:posOffset>
              </wp:positionV>
              <wp:extent cx="6881662" cy="45678"/>
              <wp:effectExtent l="0" t="0" r="14605" b="12065"/>
              <wp:wrapNone/>
              <wp:docPr id="15" name="15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81662" cy="45678"/>
                      </a:xfrm>
                      <a:prstGeom prst="rect">
                        <a:avLst/>
                      </a:prstGeom>
                      <a:solidFill>
                        <a:srgbClr val="008E40"/>
                      </a:solidFill>
                      <a:ln>
                        <a:solidFill>
                          <a:srgbClr val="008E4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20A412E" id="15 Rectángulo" o:spid="_x0000_s1026" style="position:absolute;margin-left:-46.7pt;margin-top:-.7pt;width:541.8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" fillcolor="#008e40" strokecolor="#008e40" strokeweight="2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763C" w:rsidRDefault="0013763C" w:rsidP="00F96E27">
      <w:pPr>
        <w:spacing w:after="0" w:line="240" w:lineRule="auto"/>
      </w:pPr>
      <w:r>
        <w:separator/>
      </w:r>
    </w:p>
  </w:footnote>
  <w:footnote w:type="continuationSeparator" w:id="0">
    <w:p w:rsidR="0013763C" w:rsidRDefault="0013763C" w:rsidP="00F96E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944B8"/>
    <w:multiLevelType w:val="hybridMultilevel"/>
    <w:tmpl w:val="2F5E7052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6A46EB5"/>
    <w:multiLevelType w:val="hybridMultilevel"/>
    <w:tmpl w:val="505AE83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E27"/>
    <w:rsid w:val="00045374"/>
    <w:rsid w:val="00050D8F"/>
    <w:rsid w:val="0005322B"/>
    <w:rsid w:val="000F466D"/>
    <w:rsid w:val="0013763C"/>
    <w:rsid w:val="00225D94"/>
    <w:rsid w:val="0022759B"/>
    <w:rsid w:val="0026601E"/>
    <w:rsid w:val="00347AFC"/>
    <w:rsid w:val="003639CE"/>
    <w:rsid w:val="0038476B"/>
    <w:rsid w:val="004452E8"/>
    <w:rsid w:val="00470C96"/>
    <w:rsid w:val="00487291"/>
    <w:rsid w:val="00494198"/>
    <w:rsid w:val="004C6546"/>
    <w:rsid w:val="004D4797"/>
    <w:rsid w:val="005203CD"/>
    <w:rsid w:val="00523E0B"/>
    <w:rsid w:val="005543A7"/>
    <w:rsid w:val="005A1315"/>
    <w:rsid w:val="00603777"/>
    <w:rsid w:val="006A2C88"/>
    <w:rsid w:val="006B50F3"/>
    <w:rsid w:val="006C7E6F"/>
    <w:rsid w:val="00754B1C"/>
    <w:rsid w:val="0078074D"/>
    <w:rsid w:val="007C3578"/>
    <w:rsid w:val="00817E19"/>
    <w:rsid w:val="0084054D"/>
    <w:rsid w:val="00867B8E"/>
    <w:rsid w:val="008B5A1C"/>
    <w:rsid w:val="008C4CB7"/>
    <w:rsid w:val="008E0C8B"/>
    <w:rsid w:val="008F461B"/>
    <w:rsid w:val="00991EFF"/>
    <w:rsid w:val="009C54F4"/>
    <w:rsid w:val="00AD0465"/>
    <w:rsid w:val="00AE4842"/>
    <w:rsid w:val="00B03F22"/>
    <w:rsid w:val="00B53BBE"/>
    <w:rsid w:val="00BC71E6"/>
    <w:rsid w:val="00C15B01"/>
    <w:rsid w:val="00CB5323"/>
    <w:rsid w:val="00D26D47"/>
    <w:rsid w:val="00D37655"/>
    <w:rsid w:val="00D5204C"/>
    <w:rsid w:val="00EA6807"/>
    <w:rsid w:val="00EC344E"/>
    <w:rsid w:val="00F96E27"/>
    <w:rsid w:val="00FE1110"/>
    <w:rsid w:val="00FE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17AFA0"/>
  <w15:docId w15:val="{24486887-FEB9-4506-BA6F-37DAB90B9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B50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6E27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96E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E27"/>
  </w:style>
  <w:style w:type="paragraph" w:styleId="Piedepgina">
    <w:name w:val="footer"/>
    <w:basedOn w:val="Normal"/>
    <w:link w:val="PiedepginaCar"/>
    <w:uiPriority w:val="99"/>
    <w:unhideWhenUsed/>
    <w:rsid w:val="00F96E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E27"/>
  </w:style>
  <w:style w:type="paragraph" w:styleId="Textodeglobo">
    <w:name w:val="Balloon Text"/>
    <w:basedOn w:val="Normal"/>
    <w:link w:val="TextodegloboCar"/>
    <w:uiPriority w:val="99"/>
    <w:semiHidden/>
    <w:unhideWhenUsed/>
    <w:rsid w:val="00347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7AF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53BBE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6B50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6B50F3"/>
    <w:pPr>
      <w:outlineLvl w:val="9"/>
    </w:pPr>
    <w:rPr>
      <w:lang w:eastAsia="es-MX"/>
    </w:rPr>
  </w:style>
  <w:style w:type="paragraph" w:styleId="TDC1">
    <w:name w:val="toc 1"/>
    <w:basedOn w:val="Normal"/>
    <w:next w:val="Normal"/>
    <w:autoRedefine/>
    <w:uiPriority w:val="39"/>
    <w:unhideWhenUsed/>
    <w:rsid w:val="006B50F3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6B50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5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76B05-5D83-45F4-8E2B-3B50AC036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BIBLIOTECA</cp:lastModifiedBy>
  <cp:revision>27</cp:revision>
  <cp:lastPrinted>2023-02-03T20:05:00Z</cp:lastPrinted>
  <dcterms:created xsi:type="dcterms:W3CDTF">2019-03-21T16:12:00Z</dcterms:created>
  <dcterms:modified xsi:type="dcterms:W3CDTF">2023-02-03T20:06:00Z</dcterms:modified>
</cp:coreProperties>
</file>