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384" w:rsidRDefault="00830384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BADCD10" wp14:editId="75A0AE75">
            <wp:simplePos x="0" y="0"/>
            <wp:positionH relativeFrom="margin">
              <wp:align>left</wp:align>
            </wp:positionH>
            <wp:positionV relativeFrom="line">
              <wp:posOffset>0</wp:posOffset>
            </wp:positionV>
            <wp:extent cx="2514600" cy="1114425"/>
            <wp:effectExtent l="0" t="0" r="0" b="0"/>
            <wp:wrapSquare wrapText="bothSides"/>
            <wp:docPr id="1" name="Imagen 1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384" w:rsidRPr="00830384" w:rsidRDefault="00830384" w:rsidP="00830384"/>
    <w:p w:rsidR="00830384" w:rsidRPr="00830384" w:rsidRDefault="00830384" w:rsidP="00830384"/>
    <w:p w:rsidR="00830384" w:rsidRDefault="00830384" w:rsidP="00830384"/>
    <w:p w:rsidR="00830384" w:rsidRPr="00B978F0" w:rsidRDefault="00830384" w:rsidP="00830384">
      <w:pPr>
        <w:spacing w:after="0"/>
        <w:jc w:val="both"/>
        <w:rPr>
          <w:rFonts w:ascii="Arial" w:hAnsi="Arial" w:cs="Arial"/>
          <w:b/>
          <w:color w:val="17365D"/>
        </w:rPr>
      </w:pPr>
      <w:r w:rsidRPr="00F10055">
        <w:rPr>
          <w:rFonts w:ascii="Arial" w:hAnsi="Arial" w:cs="Arial"/>
          <w:b/>
          <w:color w:val="17365D"/>
          <w:sz w:val="16"/>
          <w:szCs w:val="16"/>
        </w:rPr>
        <w:t>DIRECCION DE AGUA POTABLE, ALCANTARILLADO</w:t>
      </w:r>
      <w:r>
        <w:rPr>
          <w:rFonts w:ascii="Arial" w:hAnsi="Arial" w:cs="Arial"/>
          <w:b/>
          <w:color w:val="17365D"/>
          <w:sz w:val="16"/>
          <w:szCs w:val="16"/>
        </w:rPr>
        <w:t xml:space="preserve">                                                   </w:t>
      </w:r>
    </w:p>
    <w:p w:rsidR="00830384" w:rsidRDefault="00830384" w:rsidP="00830384">
      <w:r w:rsidRPr="00F10055">
        <w:rPr>
          <w:rFonts w:ascii="Arial" w:hAnsi="Arial" w:cs="Arial"/>
          <w:b/>
          <w:color w:val="17365D"/>
          <w:sz w:val="16"/>
          <w:szCs w:val="16"/>
        </w:rPr>
        <w:t xml:space="preserve">                      Y SANEAMIENTO DE TAMUIN.</w:t>
      </w:r>
    </w:p>
    <w:p w:rsidR="00177A77" w:rsidRDefault="00177A77" w:rsidP="00830384">
      <w:pPr>
        <w:tabs>
          <w:tab w:val="left" w:pos="1950"/>
        </w:tabs>
      </w:pPr>
    </w:p>
    <w:p w:rsidR="00830384" w:rsidRPr="00567614" w:rsidRDefault="00830384" w:rsidP="008303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67614">
        <w:rPr>
          <w:rFonts w:ascii="Arial" w:hAnsi="Arial" w:cs="Arial"/>
          <w:sz w:val="24"/>
          <w:szCs w:val="24"/>
        </w:rPr>
        <w:t xml:space="preserve">TAMUIN S.L.P. </w:t>
      </w:r>
    </w:p>
    <w:p w:rsidR="00830384" w:rsidRDefault="00830384" w:rsidP="00830384">
      <w:pPr>
        <w:spacing w:after="0" w:line="240" w:lineRule="auto"/>
      </w:pPr>
    </w:p>
    <w:p w:rsidR="00830384" w:rsidRDefault="00830384" w:rsidP="00830384">
      <w:pPr>
        <w:spacing w:after="0" w:line="240" w:lineRule="auto"/>
      </w:pPr>
    </w:p>
    <w:p w:rsidR="00830384" w:rsidRPr="00CC55BE" w:rsidRDefault="00830384" w:rsidP="008303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567614">
        <w:rPr>
          <w:rFonts w:ascii="Arial" w:hAnsi="Arial" w:cs="Arial"/>
          <w:sz w:val="24"/>
          <w:szCs w:val="24"/>
        </w:rPr>
        <w:t xml:space="preserve">CON FUNDAMENTO EN EL ARTÍCULO 19 DE LA LEY DE TRASPARENCIA Y ACCESO A LA INFORMACIÓN PÚBLICA DEL ESTADO DE SAN LUIS POTOSÍ, EN RELACIÓN </w:t>
      </w:r>
      <w:r>
        <w:rPr>
          <w:rFonts w:ascii="Arial" w:hAnsi="Arial" w:cs="Arial"/>
          <w:sz w:val="24"/>
          <w:szCs w:val="24"/>
        </w:rPr>
        <w:t>CON EL ARTICULO 84 FRACCIÓN LTAIPSLP84XXX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Pr="009F049F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“</w:t>
      </w:r>
      <w:r w:rsidRPr="00830384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Todos los sujetos obligados publicarán los resultados de los dictámenes realizados a sus estados financieros por las empresas auditoras contratadas para tal fin.</w:t>
      </w:r>
      <w:r w:rsidRPr="009F049F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” NO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SE GENERA INFORMACION PARA EL </w:t>
      </w:r>
      <w:r w:rsidRPr="00CC55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HIPERVÍNCULO A LOS DO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CUMENTOS COMPLETOS DE LAS ACTAS </w:t>
      </w:r>
      <w:r w:rsidRPr="00CC55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(VERSIONES PÚBLICAS)</w:t>
      </w:r>
    </w:p>
    <w:p w:rsidR="00830384" w:rsidRPr="00B16AF6" w:rsidRDefault="00830384" w:rsidP="008303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830384" w:rsidRPr="00567614" w:rsidRDefault="00830384" w:rsidP="00830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30384" w:rsidRDefault="00830384" w:rsidP="00830384">
      <w:pPr>
        <w:spacing w:after="0"/>
      </w:pPr>
      <w:bookmarkStart w:id="0" w:name="_GoBack"/>
      <w:bookmarkEnd w:id="0"/>
    </w:p>
    <w:p w:rsidR="00830384" w:rsidRDefault="00830384" w:rsidP="00830384">
      <w:pPr>
        <w:spacing w:after="0"/>
      </w:pPr>
    </w:p>
    <w:p w:rsidR="00830384" w:rsidRPr="00567614" w:rsidRDefault="00830384" w:rsidP="00830384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567614">
        <w:rPr>
          <w:rFonts w:ascii="Arial" w:hAnsi="Arial" w:cs="Arial"/>
          <w:sz w:val="24"/>
          <w:szCs w:val="24"/>
        </w:rPr>
        <w:t>ATENTAMENTE</w:t>
      </w:r>
    </w:p>
    <w:p w:rsidR="00830384" w:rsidRPr="008053FC" w:rsidRDefault="00830384" w:rsidP="00830384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CONTRALORIA</w:t>
      </w:r>
    </w:p>
    <w:p w:rsidR="00830384" w:rsidRPr="004F67C1" w:rsidRDefault="00830384" w:rsidP="00830384"/>
    <w:p w:rsidR="00830384" w:rsidRPr="004F67C1" w:rsidRDefault="00830384" w:rsidP="00830384"/>
    <w:p w:rsidR="00830384" w:rsidRPr="00830384" w:rsidRDefault="00830384" w:rsidP="00830384">
      <w:pPr>
        <w:tabs>
          <w:tab w:val="left" w:pos="1950"/>
        </w:tabs>
      </w:pPr>
    </w:p>
    <w:sectPr w:rsidR="00830384" w:rsidRPr="008303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384"/>
    <w:rsid w:val="00177A77"/>
    <w:rsid w:val="0083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E3A28"/>
  <w15:chartTrackingRefBased/>
  <w15:docId w15:val="{C6A4B864-8E17-4F09-A763-010FF930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99</Words>
  <Characters>545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</dc:creator>
  <cp:keywords/>
  <dc:description/>
  <cp:lastModifiedBy>LESLIE</cp:lastModifiedBy>
  <cp:revision>1</cp:revision>
  <dcterms:created xsi:type="dcterms:W3CDTF">2022-01-14T14:58:00Z</dcterms:created>
  <dcterms:modified xsi:type="dcterms:W3CDTF">2022-01-14T15:05:00Z</dcterms:modified>
</cp:coreProperties>
</file>