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EB4" w:rsidRDefault="004E2EB4" w:rsidP="00595F52">
      <w:pPr>
        <w:rPr>
          <w:rFonts w:ascii="Arial" w:hAnsi="Arial" w:cs="Arial"/>
          <w:b/>
          <w:bCs/>
          <w:sz w:val="24"/>
          <w:szCs w:val="24"/>
        </w:rPr>
      </w:pPr>
    </w:p>
    <w:p w:rsidR="00B97186" w:rsidRPr="00501B02" w:rsidRDefault="00551E0B" w:rsidP="00DD284B">
      <w:pPr>
        <w:jc w:val="center"/>
        <w:rPr>
          <w:rFonts w:ascii="Literata" w:hAnsi="Literata" w:cs="Arial"/>
          <w:b/>
          <w:bCs/>
          <w:sz w:val="22"/>
          <w:szCs w:val="22"/>
        </w:rPr>
      </w:pPr>
      <w:r>
        <w:rPr>
          <w:rFonts w:ascii="Literata" w:hAnsi="Literata" w:cs="Arial"/>
          <w:b/>
          <w:bCs/>
          <w:sz w:val="22"/>
          <w:szCs w:val="22"/>
        </w:rPr>
        <w:t>ACTA DE LA TERCERA</w:t>
      </w:r>
      <w:r w:rsidR="00B97186" w:rsidRPr="00501B02">
        <w:rPr>
          <w:rFonts w:ascii="Literata" w:hAnsi="Literata" w:cs="Arial"/>
          <w:b/>
          <w:bCs/>
          <w:color w:val="FF0000"/>
          <w:sz w:val="22"/>
          <w:szCs w:val="22"/>
        </w:rPr>
        <w:t xml:space="preserve"> </w:t>
      </w:r>
      <w:r w:rsidR="0033762F" w:rsidRPr="00501B02">
        <w:rPr>
          <w:rFonts w:ascii="Literata" w:hAnsi="Literata" w:cs="Arial"/>
          <w:b/>
          <w:bCs/>
          <w:sz w:val="22"/>
          <w:szCs w:val="22"/>
        </w:rPr>
        <w:t>SESIÓN ORDINARIA 2022</w:t>
      </w:r>
      <w:r w:rsidR="00B97186" w:rsidRPr="00501B02">
        <w:rPr>
          <w:rFonts w:ascii="Literata" w:hAnsi="Literata" w:cs="Arial"/>
          <w:b/>
          <w:bCs/>
          <w:sz w:val="22"/>
          <w:szCs w:val="22"/>
        </w:rPr>
        <w:t xml:space="preserve"> DEL COMITÉ DE CONTROL Y DESEMPEÑO INSTITUCIONAL DE LA DESENSORÍA PÚBLICA DEL ESTADO</w:t>
      </w:r>
    </w:p>
    <w:p w:rsidR="00B97186" w:rsidRPr="00252E86" w:rsidRDefault="00B97186" w:rsidP="00B97186">
      <w:pPr>
        <w:spacing w:line="276" w:lineRule="auto"/>
        <w:rPr>
          <w:rFonts w:ascii="Literata" w:hAnsi="Literata" w:cs="Arial"/>
          <w:bCs/>
          <w:sz w:val="12"/>
          <w:szCs w:val="12"/>
        </w:rPr>
      </w:pPr>
    </w:p>
    <w:p w:rsidR="00501B02" w:rsidRDefault="00B97186" w:rsidP="00501B02">
      <w:pPr>
        <w:spacing w:line="276" w:lineRule="auto"/>
        <w:jc w:val="both"/>
        <w:rPr>
          <w:rFonts w:ascii="Literata" w:hAnsi="Literata" w:cs="Arial"/>
          <w:bCs/>
        </w:rPr>
      </w:pPr>
      <w:r w:rsidRPr="00501B02">
        <w:rPr>
          <w:rFonts w:ascii="Literata" w:hAnsi="Literata" w:cs="Arial"/>
          <w:bCs/>
        </w:rPr>
        <w:t>En la ciudad de San Luis Potosí, S.L.P., siendo las 09:</w:t>
      </w:r>
      <w:r w:rsidR="00F73ECF">
        <w:rPr>
          <w:rFonts w:ascii="Literata" w:hAnsi="Literata" w:cs="Arial"/>
          <w:bCs/>
        </w:rPr>
        <w:t>5</w:t>
      </w:r>
      <w:r w:rsidR="00501B02" w:rsidRPr="00501B02">
        <w:rPr>
          <w:rFonts w:ascii="Literata" w:hAnsi="Literata" w:cs="Arial"/>
          <w:bCs/>
        </w:rPr>
        <w:t>0</w:t>
      </w:r>
      <w:r w:rsidRPr="00501B02">
        <w:rPr>
          <w:rFonts w:ascii="Literata" w:hAnsi="Literata" w:cs="Arial"/>
          <w:bCs/>
        </w:rPr>
        <w:t xml:space="preserve"> horas del día </w:t>
      </w:r>
      <w:r w:rsidR="00501B02" w:rsidRPr="00501B02">
        <w:rPr>
          <w:rFonts w:ascii="Literata" w:hAnsi="Literata" w:cs="Arial"/>
          <w:bCs/>
        </w:rPr>
        <w:t>2</w:t>
      </w:r>
      <w:r w:rsidR="00AB0715" w:rsidRPr="00501B02">
        <w:rPr>
          <w:rFonts w:ascii="Literata" w:hAnsi="Literata" w:cs="Arial"/>
          <w:bCs/>
        </w:rPr>
        <w:t>5</w:t>
      </w:r>
      <w:r w:rsidRPr="00501B02">
        <w:rPr>
          <w:rFonts w:ascii="Literata" w:hAnsi="Literata" w:cs="Arial"/>
          <w:bCs/>
        </w:rPr>
        <w:t xml:space="preserve"> de </w:t>
      </w:r>
      <w:r w:rsidR="00501B02" w:rsidRPr="00501B02">
        <w:rPr>
          <w:rFonts w:ascii="Literata" w:hAnsi="Literata" w:cs="Arial"/>
          <w:bCs/>
        </w:rPr>
        <w:t>octubre</w:t>
      </w:r>
      <w:r w:rsidRPr="00501B02">
        <w:rPr>
          <w:rFonts w:ascii="Literata" w:hAnsi="Literata" w:cs="Arial"/>
          <w:bCs/>
        </w:rPr>
        <w:t xml:space="preserve"> </w:t>
      </w:r>
      <w:r w:rsidR="000A0A32" w:rsidRPr="00501B02">
        <w:rPr>
          <w:rFonts w:ascii="Literata" w:hAnsi="Literata" w:cs="Arial"/>
          <w:bCs/>
        </w:rPr>
        <w:t>de 2022</w:t>
      </w:r>
      <w:r w:rsidRPr="00501B02">
        <w:rPr>
          <w:rFonts w:ascii="Literata" w:hAnsi="Literata" w:cs="Arial"/>
          <w:bCs/>
        </w:rPr>
        <w:t xml:space="preserve">; los C.C. </w:t>
      </w:r>
      <w:r w:rsidR="00153B9C" w:rsidRPr="00501B02">
        <w:rPr>
          <w:rFonts w:ascii="Literata" w:hAnsi="Literata" w:cs="Arial"/>
          <w:b/>
          <w:bCs/>
        </w:rPr>
        <w:t>Rubén Cervera Navarro</w:t>
      </w:r>
      <w:r w:rsidRPr="00501B02">
        <w:rPr>
          <w:rFonts w:ascii="Literata" w:hAnsi="Literata" w:cs="Arial"/>
          <w:bCs/>
        </w:rPr>
        <w:t xml:space="preserve">, Director de Control de Gestión y Seguimiento de la Contraloría General del Estado, en su carácter de Presidente del Comité; </w:t>
      </w:r>
      <w:r w:rsidR="0087287A" w:rsidRPr="00501B02">
        <w:rPr>
          <w:rFonts w:ascii="Literata" w:hAnsi="Literata" w:cs="Arial"/>
          <w:b/>
          <w:bCs/>
        </w:rPr>
        <w:t>Jaime Arturo Gutiérrez Barrios</w:t>
      </w:r>
      <w:r w:rsidRPr="00501B02">
        <w:rPr>
          <w:rFonts w:ascii="Literata" w:hAnsi="Literata" w:cs="Arial"/>
          <w:bCs/>
        </w:rPr>
        <w:t xml:space="preserve">, </w:t>
      </w:r>
      <w:r w:rsidR="0087287A" w:rsidRPr="00501B02">
        <w:rPr>
          <w:rFonts w:ascii="Literata" w:hAnsi="Literata" w:cs="Arial"/>
          <w:bCs/>
        </w:rPr>
        <w:t>Coordinador</w:t>
      </w:r>
      <w:r w:rsidRPr="00501B02">
        <w:rPr>
          <w:rFonts w:ascii="Literata" w:hAnsi="Literata" w:cs="Arial"/>
          <w:bCs/>
        </w:rPr>
        <w:t xml:space="preserve"> General de la Defensoría Pública del Estado, en su carácte</w:t>
      </w:r>
      <w:r w:rsidR="0087287A" w:rsidRPr="00501B02">
        <w:rPr>
          <w:rFonts w:ascii="Literata" w:hAnsi="Literata" w:cs="Arial"/>
          <w:bCs/>
        </w:rPr>
        <w:t>r de Vocal Ejecutivo</w:t>
      </w:r>
      <w:r w:rsidRPr="00501B02">
        <w:rPr>
          <w:rFonts w:ascii="Literata" w:hAnsi="Literata" w:cs="Arial"/>
          <w:bCs/>
        </w:rPr>
        <w:t xml:space="preserve"> del Comité; </w:t>
      </w:r>
      <w:r w:rsidR="0087287A" w:rsidRPr="00501B02">
        <w:rPr>
          <w:rFonts w:ascii="Literata" w:hAnsi="Literata" w:cs="Arial"/>
          <w:b/>
          <w:bCs/>
        </w:rPr>
        <w:t>Georgina González Pérez</w:t>
      </w:r>
      <w:r w:rsidRPr="00501B02">
        <w:rPr>
          <w:rFonts w:ascii="Literata" w:hAnsi="Literata" w:cs="Arial"/>
          <w:bCs/>
        </w:rPr>
        <w:t xml:space="preserve">, </w:t>
      </w:r>
      <w:r w:rsidR="0087287A" w:rsidRPr="00501B02">
        <w:rPr>
          <w:rFonts w:ascii="Literata" w:hAnsi="Literata" w:cs="Arial"/>
          <w:bCs/>
        </w:rPr>
        <w:t xml:space="preserve">Directora Administrativa de la Defensoría Pública del Estado, </w:t>
      </w:r>
      <w:r w:rsidRPr="00501B02">
        <w:rPr>
          <w:rFonts w:ascii="Literata" w:hAnsi="Literata" w:cs="Arial"/>
          <w:bCs/>
        </w:rPr>
        <w:t xml:space="preserve">en su carácter de Vocal del Comité; </w:t>
      </w:r>
      <w:r w:rsidR="0087287A" w:rsidRPr="00501B02">
        <w:rPr>
          <w:rFonts w:ascii="Literata" w:hAnsi="Literata" w:cs="Arial"/>
          <w:b/>
          <w:bCs/>
        </w:rPr>
        <w:t>Pedro Vázquez Guillén</w:t>
      </w:r>
      <w:r w:rsidRPr="00501B02">
        <w:rPr>
          <w:rFonts w:ascii="Literata" w:hAnsi="Literata" w:cs="Arial"/>
          <w:bCs/>
        </w:rPr>
        <w:t xml:space="preserve">, </w:t>
      </w:r>
      <w:r w:rsidR="0087287A" w:rsidRPr="00501B02">
        <w:rPr>
          <w:rFonts w:ascii="Literata" w:hAnsi="Literata" w:cs="Arial"/>
          <w:bCs/>
        </w:rPr>
        <w:t xml:space="preserve">Director de la Defensoría Pública Social de la Defensoría Pública del Estado, </w:t>
      </w:r>
      <w:r w:rsidRPr="00501B02">
        <w:rPr>
          <w:rFonts w:ascii="Literata" w:hAnsi="Literata" w:cs="Arial"/>
          <w:bCs/>
        </w:rPr>
        <w:t xml:space="preserve">en su carácter de Vocal del Comité; </w:t>
      </w:r>
      <w:r w:rsidR="0087287A" w:rsidRPr="00501B02">
        <w:rPr>
          <w:rFonts w:ascii="Literata" w:hAnsi="Literata" w:cs="Arial"/>
          <w:b/>
          <w:bCs/>
        </w:rPr>
        <w:t>Verónica Miranda Nolasco</w:t>
      </w:r>
      <w:r w:rsidRPr="00501B02">
        <w:rPr>
          <w:rFonts w:ascii="Literata" w:hAnsi="Literata" w:cs="Arial"/>
          <w:bCs/>
        </w:rPr>
        <w:t xml:space="preserve">, </w:t>
      </w:r>
      <w:r w:rsidR="0087287A" w:rsidRPr="00501B02">
        <w:rPr>
          <w:rFonts w:ascii="Literata" w:hAnsi="Literata" w:cs="Arial"/>
          <w:bCs/>
        </w:rPr>
        <w:t xml:space="preserve">Directora Especializada en el Sistema Integral de Justicia Penal para Adolescentes, </w:t>
      </w:r>
      <w:r w:rsidRPr="00501B02">
        <w:rPr>
          <w:rFonts w:ascii="Literata" w:hAnsi="Literata" w:cs="Arial"/>
          <w:bCs/>
        </w:rPr>
        <w:t xml:space="preserve">en su carácter de Vocal del Comité; y como invitados </w:t>
      </w:r>
      <w:r w:rsidRPr="00501B02">
        <w:rPr>
          <w:rFonts w:ascii="Literata" w:hAnsi="Literata" w:cs="Arial"/>
          <w:b/>
          <w:bCs/>
        </w:rPr>
        <w:t>Juan Fernando Zavala Pérez</w:t>
      </w:r>
      <w:r w:rsidRPr="00501B02">
        <w:rPr>
          <w:rFonts w:ascii="Literata" w:hAnsi="Literata" w:cs="Arial"/>
          <w:bCs/>
        </w:rPr>
        <w:t>, Enlace de Control Interno;</w:t>
      </w:r>
      <w:r w:rsidR="0087287A" w:rsidRPr="00501B02">
        <w:rPr>
          <w:rFonts w:ascii="Literata" w:hAnsi="Literata" w:cs="Arial"/>
          <w:bCs/>
        </w:rPr>
        <w:t xml:space="preserve"> e,</w:t>
      </w:r>
      <w:r w:rsidRPr="00501B02">
        <w:rPr>
          <w:rFonts w:ascii="Literata" w:hAnsi="Literata" w:cs="Arial"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 xml:space="preserve">Ingrid </w:t>
      </w:r>
      <w:proofErr w:type="spellStart"/>
      <w:r w:rsidRPr="00501B02">
        <w:rPr>
          <w:rFonts w:ascii="Literata" w:hAnsi="Literata" w:cs="Arial"/>
          <w:b/>
          <w:bCs/>
        </w:rPr>
        <w:t>Vianey</w:t>
      </w:r>
      <w:proofErr w:type="spellEnd"/>
      <w:r w:rsidRPr="00501B02">
        <w:rPr>
          <w:rFonts w:ascii="Literata" w:hAnsi="Literata" w:cs="Arial"/>
          <w:b/>
          <w:bCs/>
        </w:rPr>
        <w:t xml:space="preserve"> Loredo Sánchez</w:t>
      </w:r>
      <w:r w:rsidRPr="00501B02">
        <w:rPr>
          <w:rFonts w:ascii="Literata" w:hAnsi="Literata" w:cs="Arial"/>
          <w:bCs/>
        </w:rPr>
        <w:t>, Enla</w:t>
      </w:r>
      <w:r w:rsidR="0087287A" w:rsidRPr="00501B02">
        <w:rPr>
          <w:rFonts w:ascii="Literata" w:hAnsi="Literata" w:cs="Arial"/>
          <w:bCs/>
        </w:rPr>
        <w:t>ce de Administración de Riesgos</w:t>
      </w:r>
      <w:r w:rsidRPr="00501B02">
        <w:rPr>
          <w:rFonts w:ascii="Literata" w:hAnsi="Literata" w:cs="Arial"/>
          <w:bCs/>
        </w:rPr>
        <w:t>; se reunieron</w:t>
      </w:r>
      <w:r w:rsidR="0033762F" w:rsidRPr="00501B02">
        <w:rPr>
          <w:rFonts w:ascii="Literata" w:hAnsi="Literata" w:cs="Arial"/>
          <w:bCs/>
        </w:rPr>
        <w:t xml:space="preserve"> en Boulevard Antonio Rocha Cordero No. 507, Colonia Simón Díaz, en la Sala de Juntas</w:t>
      </w:r>
      <w:r w:rsidRPr="00501B02">
        <w:rPr>
          <w:rFonts w:ascii="Literata" w:hAnsi="Literata" w:cs="Arial"/>
          <w:bCs/>
        </w:rPr>
        <w:t xml:space="preserve">, con el propósito de llevar a cabo la </w:t>
      </w:r>
      <w:r w:rsidR="00501B02">
        <w:rPr>
          <w:rFonts w:ascii="Literata" w:hAnsi="Literata" w:cs="Arial"/>
          <w:bCs/>
        </w:rPr>
        <w:t>Tercera</w:t>
      </w:r>
      <w:r w:rsidRPr="00501B02">
        <w:rPr>
          <w:rFonts w:ascii="Literata" w:hAnsi="Literata" w:cs="Arial"/>
          <w:bCs/>
        </w:rPr>
        <w:t xml:space="preserve"> Sesión Ordinaria c</w:t>
      </w:r>
      <w:r w:rsidR="00D8156F" w:rsidRPr="00501B02">
        <w:rPr>
          <w:rFonts w:ascii="Literata" w:hAnsi="Literata" w:cs="Arial"/>
          <w:bCs/>
        </w:rPr>
        <w:t>orr</w:t>
      </w:r>
      <w:r w:rsidR="0033762F" w:rsidRPr="00501B02">
        <w:rPr>
          <w:rFonts w:ascii="Literata" w:hAnsi="Literata" w:cs="Arial"/>
          <w:bCs/>
        </w:rPr>
        <w:t>espondiente al ejercicio 2022</w:t>
      </w:r>
      <w:r w:rsidRPr="00501B02">
        <w:rPr>
          <w:rFonts w:ascii="Literata" w:hAnsi="Literata" w:cs="Arial"/>
          <w:bCs/>
        </w:rPr>
        <w:t xml:space="preserve"> del Comité de Control y Desempeño Institucional de la Defensoría Pública del Estado de San Luis Potosí, en adelante “El Comité”,  bajo el siguiente:</w:t>
      </w:r>
      <w:r w:rsidR="00AB0715" w:rsidRPr="00501B02">
        <w:rPr>
          <w:rFonts w:ascii="Literata" w:hAnsi="Literata" w:cs="Arial"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501B02">
        <w:rPr>
          <w:rFonts w:ascii="Literata" w:hAnsi="Literata" w:cs="Arial"/>
          <w:b/>
          <w:bCs/>
        </w:rPr>
        <w:t xml:space="preserve"> </w:t>
      </w:r>
    </w:p>
    <w:p w:rsidR="00B97186" w:rsidRPr="00501B02" w:rsidRDefault="00B07C92" w:rsidP="00501B02">
      <w:pPr>
        <w:spacing w:line="276" w:lineRule="auto"/>
        <w:jc w:val="both"/>
        <w:rPr>
          <w:rFonts w:ascii="Literata" w:hAnsi="Literata" w:cs="Arial"/>
          <w:bCs/>
        </w:rPr>
      </w:pP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  </w:t>
      </w:r>
      <w:r w:rsidR="00B97186" w:rsidRPr="00501B02">
        <w:rPr>
          <w:rFonts w:ascii="Literata" w:hAnsi="Literata" w:cs="Arial"/>
          <w:b/>
          <w:bCs/>
        </w:rPr>
        <w:t xml:space="preserve">ORDEN DEL DÍA </w:t>
      </w:r>
      <w:r>
        <w:rPr>
          <w:rFonts w:ascii="Literata" w:hAnsi="Literata" w:cs="Arial"/>
          <w:b/>
          <w:bCs/>
        </w:rPr>
        <w:t xml:space="preserve"> 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AF03C2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-</w:t>
      </w:r>
    </w:p>
    <w:p w:rsidR="00B97186" w:rsidRPr="00501B02" w:rsidRDefault="00B23612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</w:rPr>
      </w:pPr>
      <w:r w:rsidRPr="00501B02">
        <w:rPr>
          <w:rFonts w:ascii="Literata" w:hAnsi="Literata" w:cs="Arial"/>
        </w:rPr>
        <w:t>Declaración de</w:t>
      </w:r>
      <w:r w:rsidR="00B97186" w:rsidRPr="00501B02">
        <w:rPr>
          <w:rFonts w:ascii="Literata" w:hAnsi="Literata" w:cs="Arial"/>
        </w:rPr>
        <w:t xml:space="preserve"> quórum </w:t>
      </w:r>
      <w:r w:rsidRPr="00501B02">
        <w:rPr>
          <w:rFonts w:ascii="Literata" w:hAnsi="Literata" w:cs="Arial"/>
        </w:rPr>
        <w:t xml:space="preserve">legal </w:t>
      </w:r>
      <w:r w:rsidR="00B97186" w:rsidRPr="00501B02">
        <w:rPr>
          <w:rFonts w:ascii="Literata" w:hAnsi="Literata" w:cs="Arial"/>
        </w:rPr>
        <w:t xml:space="preserve">e inicio de </w:t>
      </w:r>
      <w:r w:rsidR="004172D6" w:rsidRPr="00501B02">
        <w:rPr>
          <w:rFonts w:ascii="Literata" w:hAnsi="Literata" w:cs="Arial"/>
        </w:rPr>
        <w:t xml:space="preserve">la </w:t>
      </w:r>
      <w:r w:rsidRPr="00501B02">
        <w:rPr>
          <w:rFonts w:ascii="Literata" w:hAnsi="Literata" w:cs="Arial"/>
        </w:rPr>
        <w:t>sesión;</w:t>
      </w:r>
      <w:r w:rsidR="00E37564" w:rsidRPr="00501B02">
        <w:rPr>
          <w:rFonts w:ascii="Literata" w:hAnsi="Literata" w:cs="Arial"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</w:p>
    <w:p w:rsidR="00B97186" w:rsidRPr="00501B02" w:rsidRDefault="00B97186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</w:rPr>
        <w:t>Lectura y aprobación del Orden del Día</w:t>
      </w:r>
      <w:r w:rsidR="00B23612" w:rsidRPr="00501B02">
        <w:rPr>
          <w:rFonts w:ascii="Literata" w:hAnsi="Literata" w:cs="Arial"/>
        </w:rPr>
        <w:t>;</w:t>
      </w:r>
      <w:r w:rsidRPr="00501B02">
        <w:rPr>
          <w:rFonts w:ascii="Literata" w:hAnsi="Literata" w:cs="Arial"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</w:p>
    <w:p w:rsidR="00B97186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</w:rPr>
      </w:pPr>
      <w:r w:rsidRPr="00501B02">
        <w:rPr>
          <w:rFonts w:ascii="Literata" w:hAnsi="Literata" w:cs="Arial"/>
        </w:rPr>
        <w:t xml:space="preserve">Ratificación del </w:t>
      </w:r>
      <w:r w:rsidR="00F73ECF">
        <w:rPr>
          <w:rFonts w:ascii="Literata" w:hAnsi="Literata" w:cs="Arial"/>
        </w:rPr>
        <w:t>acta de la Segunda</w:t>
      </w:r>
      <w:r w:rsidRPr="00501B02">
        <w:rPr>
          <w:rFonts w:ascii="Literata" w:hAnsi="Literata" w:cs="Arial"/>
        </w:rPr>
        <w:t xml:space="preserve"> Sesión Ordinaria;</w:t>
      </w:r>
      <w:r w:rsidR="00B97186" w:rsidRPr="00501B02">
        <w:rPr>
          <w:rFonts w:ascii="Literata" w:hAnsi="Literata" w:cs="Arial"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54202A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54202A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54202A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54202A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54202A" w:rsidRPr="00501B02">
        <w:rPr>
          <w:rFonts w:ascii="Literata" w:hAnsi="Literata" w:cs="Arial"/>
          <w:b/>
        </w:rPr>
        <w:t>-</w:t>
      </w:r>
    </w:p>
    <w:p w:rsidR="00B97186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</w:rPr>
        <w:t>Seguimiento de acuerdos;</w:t>
      </w:r>
      <w:r w:rsidR="00B97186" w:rsidRPr="00501B02">
        <w:rPr>
          <w:rFonts w:ascii="Literata" w:hAnsi="Literata" w:cs="Arial"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</w:p>
    <w:p w:rsidR="00B97186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</w:rPr>
        <w:t xml:space="preserve">Informe de Pasivos contingentes, Juicios laborales o administrativos en contra de </w:t>
      </w:r>
      <w:r w:rsidR="00F73ECF">
        <w:rPr>
          <w:rFonts w:ascii="Literata" w:hAnsi="Literata" w:cs="Arial"/>
        </w:rPr>
        <w:t>la Defensoría Pública al tercer</w:t>
      </w:r>
      <w:r w:rsidRPr="00501B02">
        <w:rPr>
          <w:rFonts w:ascii="Literata" w:hAnsi="Literata" w:cs="Arial"/>
        </w:rPr>
        <w:t xml:space="preserve"> trimestre del ejercicio 2022;</w:t>
      </w:r>
      <w:r w:rsidR="00B97186" w:rsidRPr="00501B02">
        <w:rPr>
          <w:rFonts w:ascii="Literata" w:hAnsi="Literata" w:cs="Arial"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F73ECF">
        <w:rPr>
          <w:rFonts w:ascii="Literata" w:hAnsi="Literata" w:cs="Arial"/>
          <w:b/>
        </w:rPr>
        <w:t xml:space="preserve"> - -</w:t>
      </w:r>
      <w:r w:rsidR="00B07C92">
        <w:rPr>
          <w:rFonts w:ascii="Literata" w:hAnsi="Literata" w:cs="Arial"/>
          <w:b/>
        </w:rPr>
        <w:t xml:space="preserve"> </w:t>
      </w:r>
    </w:p>
    <w:p w:rsidR="00B97186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</w:rPr>
        <w:t>Análisis de</w:t>
      </w:r>
      <w:r w:rsidR="00F73ECF">
        <w:rPr>
          <w:rFonts w:ascii="Literata" w:hAnsi="Literata" w:cs="Arial"/>
        </w:rPr>
        <w:t>l Avance Presupuestal al tercer</w:t>
      </w:r>
      <w:r w:rsidRPr="00501B02">
        <w:rPr>
          <w:rFonts w:ascii="Literata" w:hAnsi="Literata" w:cs="Arial"/>
        </w:rPr>
        <w:t xml:space="preserve"> trimestre del ejercicio 2022;</w:t>
      </w:r>
      <w:r w:rsidR="00B97186" w:rsidRPr="00501B02">
        <w:rPr>
          <w:rFonts w:ascii="Literata" w:hAnsi="Literata" w:cs="Arial"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F73ECF">
        <w:rPr>
          <w:rFonts w:ascii="Literata" w:hAnsi="Literata" w:cs="Arial"/>
          <w:b/>
        </w:rPr>
        <w:t xml:space="preserve"> - -</w:t>
      </w:r>
    </w:p>
    <w:p w:rsidR="00F13023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</w:rPr>
      </w:pPr>
      <w:r w:rsidRPr="00501B02">
        <w:rPr>
          <w:rFonts w:ascii="Literata" w:hAnsi="Literata" w:cs="Arial"/>
        </w:rPr>
        <w:t>Avance del Programa de Trabajo de Control Interno y Programa de Trabajo de Admi</w:t>
      </w:r>
      <w:r w:rsidR="00F73ECF">
        <w:rPr>
          <w:rFonts w:ascii="Literata" w:hAnsi="Literata" w:cs="Arial"/>
        </w:rPr>
        <w:t>nistración de Riesgos al tercer</w:t>
      </w:r>
      <w:r w:rsidRPr="00501B02">
        <w:rPr>
          <w:rFonts w:ascii="Literata" w:hAnsi="Literata" w:cs="Arial"/>
        </w:rPr>
        <w:t xml:space="preserve"> trimestre del ejercicio 2022;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F73ECF">
        <w:rPr>
          <w:rFonts w:ascii="Literata" w:hAnsi="Literata" w:cs="Arial"/>
          <w:b/>
        </w:rPr>
        <w:t>- -</w:t>
      </w:r>
    </w:p>
    <w:p w:rsidR="00F13023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</w:rPr>
      </w:pPr>
      <w:r w:rsidRPr="00501B02">
        <w:rPr>
          <w:rFonts w:ascii="Literata" w:hAnsi="Literata" w:cs="Arial"/>
        </w:rPr>
        <w:t>Avance del cumplimiento a los objetivos y metas institucionale</w:t>
      </w:r>
      <w:r w:rsidR="00F73ECF">
        <w:rPr>
          <w:rFonts w:ascii="Literata" w:hAnsi="Literata" w:cs="Arial"/>
        </w:rPr>
        <w:t>s al tercer</w:t>
      </w:r>
      <w:r w:rsidRPr="00501B02">
        <w:rPr>
          <w:rFonts w:ascii="Literata" w:hAnsi="Literata" w:cs="Arial"/>
        </w:rPr>
        <w:t xml:space="preserve"> trimestre del ejercicio 2022;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B07C92">
        <w:rPr>
          <w:rFonts w:ascii="Literata" w:hAnsi="Literata" w:cs="Arial"/>
          <w:b/>
        </w:rPr>
        <w:t xml:space="preserve"> </w:t>
      </w:r>
      <w:r w:rsidR="00F73ECF">
        <w:rPr>
          <w:rFonts w:ascii="Literata" w:hAnsi="Literata" w:cs="Arial"/>
          <w:b/>
        </w:rPr>
        <w:t>- - -</w:t>
      </w:r>
    </w:p>
    <w:p w:rsidR="00F13023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</w:rPr>
        <w:t>Resultados de evaluaciones obtenidas en mat</w:t>
      </w:r>
      <w:r w:rsidR="00F73ECF">
        <w:rPr>
          <w:rFonts w:ascii="Literata" w:hAnsi="Literata" w:cs="Arial"/>
        </w:rPr>
        <w:t>eria de transparencia al tercer</w:t>
      </w:r>
      <w:r w:rsidRPr="00501B02">
        <w:rPr>
          <w:rFonts w:ascii="Literata" w:hAnsi="Literata" w:cs="Arial"/>
        </w:rPr>
        <w:t xml:space="preserve"> trimestre del ejercicio 2022;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F73ECF">
        <w:rPr>
          <w:rFonts w:ascii="Literata" w:hAnsi="Literata" w:cs="Arial"/>
          <w:b/>
        </w:rPr>
        <w:t xml:space="preserve"> - - - - - - - - - </w:t>
      </w:r>
    </w:p>
    <w:p w:rsidR="00F13023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</w:rPr>
      </w:pPr>
      <w:r w:rsidRPr="00501B02">
        <w:rPr>
          <w:rFonts w:ascii="Literata" w:hAnsi="Literata" w:cs="Arial"/>
        </w:rPr>
        <w:t>Resumen y descripción de las observaciones determinadas por inst</w:t>
      </w:r>
      <w:r w:rsidR="00F73ECF">
        <w:rPr>
          <w:rFonts w:ascii="Literata" w:hAnsi="Literata" w:cs="Arial"/>
        </w:rPr>
        <w:t>ancias fiscalizadoras al tercer</w:t>
      </w:r>
      <w:r w:rsidRPr="00501B02">
        <w:rPr>
          <w:rFonts w:ascii="Literata" w:hAnsi="Literata" w:cs="Arial"/>
        </w:rPr>
        <w:t xml:space="preserve"> trimestre del ejercicio 2022;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F73ECF">
        <w:rPr>
          <w:rFonts w:ascii="Literata" w:hAnsi="Literata" w:cs="Arial"/>
          <w:b/>
        </w:rPr>
        <w:t>- - -</w:t>
      </w:r>
    </w:p>
    <w:p w:rsidR="00B97186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</w:rPr>
        <w:t>Asuntos generales;</w:t>
      </w:r>
      <w:r w:rsidR="00B97186" w:rsidRPr="00501B02">
        <w:rPr>
          <w:rFonts w:ascii="Literata" w:hAnsi="Literata" w:cs="Arial"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</w:p>
    <w:p w:rsidR="00F13023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</w:rPr>
        <w:t xml:space="preserve">Revisión y Ratificación de Acuerdos;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</w:p>
    <w:p w:rsidR="00B97186" w:rsidRPr="00501B02" w:rsidRDefault="00F13023" w:rsidP="00B9718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</w:rPr>
        <w:t>C</w:t>
      </w:r>
      <w:r w:rsidR="00B97186" w:rsidRPr="00501B02">
        <w:rPr>
          <w:rFonts w:ascii="Literata" w:hAnsi="Literata" w:cs="Arial"/>
        </w:rPr>
        <w:t xml:space="preserve">ierre de la sesión.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B97186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  <w:r w:rsidR="00E249AF">
        <w:rPr>
          <w:rFonts w:ascii="Literata" w:hAnsi="Literata" w:cs="Arial"/>
          <w:b/>
        </w:rPr>
        <w:t xml:space="preserve"> </w:t>
      </w:r>
      <w:r w:rsidR="00E37564" w:rsidRPr="00501B02">
        <w:rPr>
          <w:rFonts w:ascii="Literata" w:hAnsi="Literata" w:cs="Arial"/>
          <w:b/>
        </w:rPr>
        <w:t>-</w:t>
      </w:r>
    </w:p>
    <w:p w:rsidR="00E249AF" w:rsidRDefault="00E249AF" w:rsidP="00B97186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E249AF" w:rsidRDefault="00E249AF" w:rsidP="00B97186">
      <w:pPr>
        <w:spacing w:line="276" w:lineRule="auto"/>
        <w:jc w:val="both"/>
        <w:rPr>
          <w:rFonts w:ascii="Literata" w:hAnsi="Literata" w:cs="Arial"/>
          <w:b/>
          <w:bCs/>
          <w:sz w:val="12"/>
          <w:szCs w:val="12"/>
        </w:rPr>
      </w:pPr>
    </w:p>
    <w:p w:rsidR="00252E86" w:rsidRPr="008601A3" w:rsidRDefault="00252E86" w:rsidP="00B97186">
      <w:pPr>
        <w:spacing w:line="276" w:lineRule="auto"/>
        <w:jc w:val="both"/>
        <w:rPr>
          <w:rFonts w:ascii="Literata" w:hAnsi="Literata" w:cs="Arial"/>
          <w:b/>
          <w:bCs/>
          <w:sz w:val="8"/>
          <w:szCs w:val="8"/>
        </w:rPr>
      </w:pPr>
    </w:p>
    <w:p w:rsidR="00790D54" w:rsidRDefault="00B97186" w:rsidP="00B97186">
      <w:pPr>
        <w:spacing w:line="276" w:lineRule="auto"/>
        <w:jc w:val="both"/>
        <w:rPr>
          <w:rFonts w:ascii="Literata" w:hAnsi="Literata" w:cs="Arial"/>
          <w:b/>
          <w:bCs/>
        </w:rPr>
      </w:pPr>
      <w:r w:rsidRPr="00E249AF">
        <w:rPr>
          <w:rFonts w:ascii="Literata" w:hAnsi="Literata" w:cs="Arial"/>
          <w:b/>
          <w:bCs/>
        </w:rPr>
        <w:t xml:space="preserve">PRIMERO. </w:t>
      </w:r>
      <w:r w:rsidR="00807C46" w:rsidRPr="00E249AF">
        <w:rPr>
          <w:rFonts w:ascii="Literata" w:hAnsi="Literata" w:cs="Arial"/>
          <w:b/>
        </w:rPr>
        <w:t>DECLARACIÓN DE QUÓRUM LEGAL E INICIO DE LA SESIÓN</w:t>
      </w:r>
      <w:r w:rsidRPr="00E249AF">
        <w:rPr>
          <w:rFonts w:ascii="Literata" w:hAnsi="Literata" w:cs="Arial"/>
          <w:b/>
          <w:bCs/>
        </w:rPr>
        <w:t>.</w:t>
      </w:r>
      <w:r w:rsidRPr="00501B02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Cs/>
        </w:rPr>
        <w:t xml:space="preserve">En uso de la </w:t>
      </w:r>
      <w:r w:rsidR="00E37564" w:rsidRPr="00501B02">
        <w:rPr>
          <w:rFonts w:ascii="Literata" w:hAnsi="Literata" w:cs="Arial"/>
          <w:bCs/>
        </w:rPr>
        <w:t xml:space="preserve">voz, </w:t>
      </w:r>
      <w:r w:rsidR="00856E8B">
        <w:rPr>
          <w:rFonts w:ascii="Literata" w:hAnsi="Literata" w:cs="Arial"/>
          <w:bCs/>
        </w:rPr>
        <w:t xml:space="preserve">el C. </w:t>
      </w:r>
      <w:r w:rsidR="00E37564" w:rsidRPr="00501B02">
        <w:rPr>
          <w:rFonts w:ascii="Literata" w:hAnsi="Literata" w:cs="Arial"/>
          <w:bCs/>
        </w:rPr>
        <w:t>Jaime Arturo Gutiérrez Barrios</w:t>
      </w:r>
      <w:r w:rsidRPr="00501B02">
        <w:rPr>
          <w:rFonts w:ascii="Literata" w:hAnsi="Literata" w:cs="Arial"/>
          <w:bCs/>
        </w:rPr>
        <w:t>, Vocal Ejecutiv</w:t>
      </w:r>
      <w:r w:rsidR="00E37564" w:rsidRPr="00501B02">
        <w:rPr>
          <w:rFonts w:ascii="Literata" w:hAnsi="Literata" w:cs="Arial"/>
          <w:bCs/>
        </w:rPr>
        <w:t>o</w:t>
      </w:r>
      <w:r w:rsidRPr="00501B02">
        <w:rPr>
          <w:rFonts w:ascii="Literata" w:hAnsi="Literata" w:cs="Arial"/>
          <w:bCs/>
        </w:rPr>
        <w:t xml:space="preserve"> de “El Comité” procedió a registrar la asistencia, que de conformidad al numeral 39 del </w:t>
      </w:r>
      <w:r w:rsidRPr="00501B02">
        <w:rPr>
          <w:rFonts w:ascii="Literata" w:hAnsi="Literata" w:cs="Arial"/>
        </w:rPr>
        <w:t>Acuerdo Administrativo mediante el cual se establecen las Disposiciones y el Manual Administrativo de Aplicación en Materia de Control Interno del Estado</w:t>
      </w:r>
      <w:r w:rsidRPr="00501B02">
        <w:rPr>
          <w:rFonts w:ascii="Literata" w:hAnsi="Literata" w:cs="Arial"/>
          <w:bCs/>
        </w:rPr>
        <w:t xml:space="preserve">, informó que sí había quórum para sesionar válidamente. </w:t>
      </w:r>
      <w:r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="00790D54"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="00790D54"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="00790D54"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="00790D54"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="00790D54"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  <w:r w:rsidR="00790D54" w:rsidRPr="00501B02">
        <w:rPr>
          <w:rFonts w:ascii="Literata" w:hAnsi="Literata" w:cs="Arial"/>
          <w:b/>
          <w:bCs/>
        </w:rPr>
        <w:t>-</w:t>
      </w:r>
      <w:r w:rsidR="00E249AF">
        <w:rPr>
          <w:rFonts w:ascii="Literata" w:hAnsi="Literata" w:cs="Arial"/>
          <w:b/>
          <w:bCs/>
        </w:rPr>
        <w:t xml:space="preserve"> </w:t>
      </w:r>
    </w:p>
    <w:p w:rsidR="00E249AF" w:rsidRPr="00E249AF" w:rsidRDefault="00E249AF" w:rsidP="00B97186">
      <w:pPr>
        <w:spacing w:line="276" w:lineRule="auto"/>
        <w:jc w:val="both"/>
        <w:rPr>
          <w:rFonts w:ascii="Literata" w:hAnsi="Literata" w:cs="Arial"/>
          <w:bCs/>
          <w:sz w:val="4"/>
          <w:szCs w:val="4"/>
        </w:rPr>
      </w:pPr>
    </w:p>
    <w:p w:rsidR="00421830" w:rsidRPr="00501B02" w:rsidRDefault="00B97186" w:rsidP="00B97186">
      <w:pPr>
        <w:spacing w:line="276" w:lineRule="auto"/>
        <w:jc w:val="both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Cs/>
        </w:rPr>
        <w:t>El C. P</w:t>
      </w:r>
      <w:r w:rsidR="00421830" w:rsidRPr="00501B02">
        <w:rPr>
          <w:rFonts w:ascii="Literata" w:hAnsi="Literata" w:cs="Arial"/>
          <w:bCs/>
        </w:rPr>
        <w:t>residente de “El Comité” declaró</w:t>
      </w:r>
      <w:r w:rsidRPr="00501B02">
        <w:rPr>
          <w:rFonts w:ascii="Literata" w:hAnsi="Literata" w:cs="Arial"/>
          <w:bCs/>
        </w:rPr>
        <w:t xml:space="preserve"> iniciados los trabaj</w:t>
      </w:r>
      <w:r w:rsidR="00E776F0" w:rsidRPr="00501B02">
        <w:rPr>
          <w:rFonts w:ascii="Literata" w:hAnsi="Literata" w:cs="Arial"/>
          <w:bCs/>
        </w:rPr>
        <w:t xml:space="preserve">os de </w:t>
      </w:r>
      <w:r w:rsidR="00F73ECF">
        <w:rPr>
          <w:rFonts w:ascii="Literata" w:hAnsi="Literata" w:cs="Arial"/>
          <w:bCs/>
        </w:rPr>
        <w:t>esta Tercera</w:t>
      </w:r>
      <w:r w:rsidRPr="00501B02">
        <w:rPr>
          <w:rFonts w:ascii="Literata" w:hAnsi="Literata" w:cs="Arial"/>
          <w:bCs/>
        </w:rPr>
        <w:t xml:space="preserve"> Sesión Ordinaria del Comité de Control y Desempeño Institucional de la Defensoría Públi</w:t>
      </w:r>
      <w:r w:rsidR="004053EA" w:rsidRPr="00501B02">
        <w:rPr>
          <w:rFonts w:ascii="Literata" w:hAnsi="Literata" w:cs="Arial"/>
          <w:bCs/>
        </w:rPr>
        <w:t>ca del Estado del ejercicio 2022</w:t>
      </w:r>
      <w:r w:rsidRPr="00501B02">
        <w:rPr>
          <w:rFonts w:ascii="Literata" w:hAnsi="Literata" w:cs="Arial"/>
          <w:bCs/>
        </w:rPr>
        <w:t xml:space="preserve">.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E37564" w:rsidRPr="00501B02">
        <w:rPr>
          <w:rFonts w:ascii="Literata" w:hAnsi="Literata" w:cs="Arial"/>
          <w:b/>
          <w:bCs/>
        </w:rPr>
        <w:t>-</w:t>
      </w:r>
    </w:p>
    <w:p w:rsidR="00E92A77" w:rsidRPr="00697AB1" w:rsidRDefault="00697AB1" w:rsidP="00B97186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B97186" w:rsidRPr="00501B02" w:rsidRDefault="00B97186" w:rsidP="00B97186">
      <w:pPr>
        <w:spacing w:line="276" w:lineRule="auto"/>
        <w:jc w:val="both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/>
          <w:bCs/>
        </w:rPr>
        <w:t xml:space="preserve">SEGUNDO. </w:t>
      </w:r>
      <w:r w:rsidR="00C12EA5" w:rsidRPr="00501B02">
        <w:rPr>
          <w:rFonts w:ascii="Literata" w:hAnsi="Literata" w:cs="Arial"/>
          <w:b/>
        </w:rPr>
        <w:t>LECTURA Y APROBACIÓN DEL ORDEN DEL DÍA</w:t>
      </w:r>
      <w:r w:rsidRPr="00501B02">
        <w:rPr>
          <w:rFonts w:ascii="Literata" w:hAnsi="Literata" w:cs="Arial"/>
          <w:b/>
          <w:bCs/>
        </w:rPr>
        <w:t xml:space="preserve">. </w:t>
      </w:r>
      <w:r w:rsidRPr="00501B02">
        <w:rPr>
          <w:rFonts w:ascii="Literata" w:hAnsi="Literata" w:cs="Arial"/>
          <w:bCs/>
        </w:rPr>
        <w:t xml:space="preserve">Continuando con el uso de la voz, el C. Presidente de “El Comité”, sometió a consideración de los presentes el orden del día, y </w:t>
      </w:r>
      <w:r w:rsidR="00F44E9A" w:rsidRPr="00501B02">
        <w:rPr>
          <w:rFonts w:ascii="Literata" w:hAnsi="Literata" w:cs="Arial"/>
          <w:bCs/>
        </w:rPr>
        <w:t>preguntó</w:t>
      </w:r>
      <w:r w:rsidRPr="00501B02">
        <w:rPr>
          <w:rFonts w:ascii="Literata" w:hAnsi="Literata" w:cs="Arial"/>
          <w:bCs/>
        </w:rPr>
        <w:t xml:space="preserve"> si sobre los asuntos listados en el mismo, existía algún comentario; en razón de que no hubo comentario alguno, solicitó su aprobación, </w:t>
      </w:r>
      <w:r w:rsidR="00621236" w:rsidRPr="00501B02">
        <w:rPr>
          <w:rFonts w:ascii="Literata" w:hAnsi="Literata" w:cs="Arial"/>
          <w:bCs/>
        </w:rPr>
        <w:t>el cual</w:t>
      </w:r>
      <w:r w:rsidRPr="00501B02">
        <w:rPr>
          <w:rFonts w:ascii="Literata" w:hAnsi="Literata" w:cs="Arial"/>
          <w:bCs/>
        </w:rPr>
        <w:t xml:space="preserve"> fue aprobado por unanimidad de los presentes.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1417F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822E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822E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822E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822E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822E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822E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822E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822EA" w:rsidRPr="00501B02">
        <w:rPr>
          <w:rFonts w:ascii="Literata" w:hAnsi="Literata" w:cs="Arial"/>
          <w:b/>
          <w:bCs/>
        </w:rPr>
        <w:t>-</w:t>
      </w:r>
    </w:p>
    <w:p w:rsidR="00B97186" w:rsidRPr="0071134C" w:rsidRDefault="00B97186" w:rsidP="00B97186">
      <w:pPr>
        <w:spacing w:line="276" w:lineRule="auto"/>
        <w:jc w:val="both"/>
        <w:rPr>
          <w:rFonts w:ascii="Literata" w:hAnsi="Literata" w:cs="Arial"/>
          <w:bCs/>
          <w:sz w:val="4"/>
          <w:szCs w:val="4"/>
        </w:rPr>
      </w:pPr>
    </w:p>
    <w:p w:rsidR="00B97186" w:rsidRPr="00501B02" w:rsidRDefault="00B97186" w:rsidP="00B97186">
      <w:pPr>
        <w:spacing w:line="276" w:lineRule="auto"/>
        <w:jc w:val="both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Cs/>
        </w:rPr>
        <w:t xml:space="preserve">Agotada su intervención, el C. Presidente de “El Comité” recuerda y manifiesta que toda la información que se presenta en esta y todas las subsecuentes sesiones estarán sujetas a verificación con la fuente original.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</w:p>
    <w:p w:rsidR="00697AB1" w:rsidRDefault="00697AB1" w:rsidP="00697AB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621236" w:rsidRPr="00501B02" w:rsidRDefault="00B97186" w:rsidP="00B97186">
      <w:pPr>
        <w:spacing w:line="276" w:lineRule="auto"/>
        <w:contextualSpacing/>
        <w:jc w:val="both"/>
        <w:rPr>
          <w:rFonts w:ascii="Literata" w:hAnsi="Literata" w:cs="Arial"/>
          <w:bCs/>
        </w:rPr>
      </w:pPr>
      <w:r w:rsidRPr="00501B02">
        <w:rPr>
          <w:rFonts w:ascii="Literata" w:hAnsi="Literata" w:cs="Arial"/>
          <w:b/>
          <w:bCs/>
        </w:rPr>
        <w:t>TERCERO.</w:t>
      </w:r>
      <w:r w:rsidRPr="00501B02">
        <w:rPr>
          <w:rFonts w:ascii="Literata" w:hAnsi="Literata" w:cs="Arial"/>
          <w:bCs/>
        </w:rPr>
        <w:t xml:space="preserve"> </w:t>
      </w:r>
      <w:r w:rsidR="00254AC3" w:rsidRPr="00501B02">
        <w:rPr>
          <w:rFonts w:ascii="Literata" w:hAnsi="Literata" w:cs="Arial"/>
          <w:b/>
        </w:rPr>
        <w:t>RAT</w:t>
      </w:r>
      <w:r w:rsidR="00551E0B">
        <w:rPr>
          <w:rFonts w:ascii="Literata" w:hAnsi="Literata" w:cs="Arial"/>
          <w:b/>
        </w:rPr>
        <w:t>IFICACIÓN DEL ACTA DE LA SEGUNDA</w:t>
      </w:r>
      <w:r w:rsidR="00254AC3" w:rsidRPr="00501B02">
        <w:rPr>
          <w:rFonts w:ascii="Literata" w:hAnsi="Literata" w:cs="Arial"/>
          <w:b/>
        </w:rPr>
        <w:t xml:space="preserve"> SESIÓN ORDINARIA</w:t>
      </w:r>
      <w:r w:rsidRPr="00501B02">
        <w:rPr>
          <w:rFonts w:ascii="Literata" w:hAnsi="Literata" w:cs="Arial"/>
          <w:b/>
        </w:rPr>
        <w:t>.</w:t>
      </w:r>
      <w:r w:rsidRPr="00501B02">
        <w:rPr>
          <w:rFonts w:ascii="Literata" w:hAnsi="Literata" w:cs="Arial"/>
        </w:rPr>
        <w:t xml:space="preserve"> A continuación, en</w:t>
      </w:r>
      <w:r w:rsidRPr="00501B02">
        <w:rPr>
          <w:rFonts w:ascii="Literata" w:hAnsi="Literata" w:cs="Arial"/>
          <w:bCs/>
        </w:rPr>
        <w:t xml:space="preserve"> voz </w:t>
      </w:r>
      <w:r w:rsidR="00621236" w:rsidRPr="00501B02">
        <w:rPr>
          <w:rFonts w:ascii="Literata" w:hAnsi="Literata" w:cs="Arial"/>
          <w:bCs/>
        </w:rPr>
        <w:t xml:space="preserve">del </w:t>
      </w:r>
      <w:r w:rsidR="00E37564" w:rsidRPr="00501B02">
        <w:rPr>
          <w:rFonts w:ascii="Literata" w:hAnsi="Literata" w:cs="Arial"/>
          <w:bCs/>
        </w:rPr>
        <w:t>C. Jaime Arturo Gutiérrez Barrios</w:t>
      </w:r>
      <w:r w:rsidRPr="00501B02">
        <w:rPr>
          <w:rFonts w:ascii="Literata" w:hAnsi="Literata" w:cs="Arial"/>
          <w:bCs/>
        </w:rPr>
        <w:t xml:space="preserve">, procedió a </w:t>
      </w:r>
      <w:r w:rsidR="00621236" w:rsidRPr="00501B02">
        <w:rPr>
          <w:rFonts w:ascii="Literata" w:hAnsi="Literata" w:cs="Arial"/>
          <w:bCs/>
        </w:rPr>
        <w:t>d</w:t>
      </w:r>
      <w:r w:rsidR="00F73ECF">
        <w:rPr>
          <w:rFonts w:ascii="Literata" w:hAnsi="Literata" w:cs="Arial"/>
          <w:bCs/>
        </w:rPr>
        <w:t>ar lectura al Acta de la Segunda</w:t>
      </w:r>
      <w:r w:rsidR="00621236" w:rsidRPr="00501B02">
        <w:rPr>
          <w:rFonts w:ascii="Literata" w:hAnsi="Literata" w:cs="Arial"/>
          <w:bCs/>
        </w:rPr>
        <w:t xml:space="preserve"> Sesión Ordinaria del Comité</w:t>
      </w:r>
      <w:r w:rsidR="0032541D" w:rsidRPr="00501B02">
        <w:rPr>
          <w:rFonts w:ascii="Literata" w:hAnsi="Literata" w:cs="Arial"/>
          <w:bCs/>
        </w:rPr>
        <w:t xml:space="preserve"> </w:t>
      </w:r>
      <w:r w:rsidR="00AE2B84" w:rsidRPr="00501B02">
        <w:rPr>
          <w:rFonts w:ascii="Literata" w:hAnsi="Literata" w:cs="Arial"/>
          <w:bCs/>
        </w:rPr>
        <w:t>celebrada el</w:t>
      </w:r>
      <w:r w:rsidR="00F73ECF">
        <w:rPr>
          <w:rFonts w:ascii="Literata" w:hAnsi="Literata" w:cs="Arial"/>
          <w:bCs/>
        </w:rPr>
        <w:t xml:space="preserve"> día 15</w:t>
      </w:r>
      <w:r w:rsidR="0032541D" w:rsidRPr="00501B02">
        <w:rPr>
          <w:rFonts w:ascii="Literata" w:hAnsi="Literata" w:cs="Arial"/>
          <w:bCs/>
        </w:rPr>
        <w:t xml:space="preserve"> de </w:t>
      </w:r>
      <w:r w:rsidR="00F73ECF">
        <w:rPr>
          <w:rFonts w:ascii="Literata" w:hAnsi="Literata" w:cs="Arial"/>
          <w:bCs/>
        </w:rPr>
        <w:t>agosto</w:t>
      </w:r>
      <w:r w:rsidR="0032541D" w:rsidRPr="00501B02">
        <w:rPr>
          <w:rFonts w:ascii="Literata" w:hAnsi="Literata" w:cs="Arial"/>
          <w:bCs/>
        </w:rPr>
        <w:t xml:space="preserve"> de 2022</w:t>
      </w:r>
      <w:r w:rsidR="00AE2B84" w:rsidRPr="00501B02">
        <w:rPr>
          <w:rFonts w:ascii="Literata" w:hAnsi="Literata" w:cs="Arial"/>
          <w:bCs/>
        </w:rPr>
        <w:t>;</w:t>
      </w:r>
      <w:r w:rsidR="00621236" w:rsidRPr="00501B02">
        <w:rPr>
          <w:rFonts w:ascii="Literata" w:hAnsi="Literata" w:cs="Arial"/>
          <w:bCs/>
        </w:rPr>
        <w:t xml:space="preserve"> al concluir </w:t>
      </w:r>
      <w:r w:rsidR="00AE2B84" w:rsidRPr="00501B02">
        <w:rPr>
          <w:rFonts w:ascii="Literata" w:hAnsi="Literata" w:cs="Arial"/>
          <w:bCs/>
        </w:rPr>
        <w:t xml:space="preserve">su lectura, </w:t>
      </w:r>
      <w:r w:rsidR="00AD43AD" w:rsidRPr="00501B02">
        <w:rPr>
          <w:rFonts w:ascii="Literata" w:hAnsi="Literata" w:cs="Arial"/>
          <w:bCs/>
        </w:rPr>
        <w:t xml:space="preserve">solicitó su </w:t>
      </w:r>
      <w:r w:rsidR="0032541D" w:rsidRPr="00501B02">
        <w:rPr>
          <w:rFonts w:ascii="Literata" w:hAnsi="Literata" w:cs="Arial"/>
          <w:bCs/>
        </w:rPr>
        <w:t>ratificación, la cual</w:t>
      </w:r>
      <w:r w:rsidR="00AD43AD" w:rsidRPr="00501B02">
        <w:rPr>
          <w:rFonts w:ascii="Literata" w:hAnsi="Literata" w:cs="Arial"/>
          <w:bCs/>
        </w:rPr>
        <w:t xml:space="preserve"> fue</w:t>
      </w:r>
      <w:r w:rsidR="0032541D" w:rsidRPr="00501B02">
        <w:rPr>
          <w:rFonts w:ascii="Literata" w:hAnsi="Literata" w:cs="Arial"/>
          <w:bCs/>
        </w:rPr>
        <w:t xml:space="preserve"> ratificada</w:t>
      </w:r>
      <w:r w:rsidR="00621236" w:rsidRPr="00501B02">
        <w:rPr>
          <w:rFonts w:ascii="Literata" w:hAnsi="Literata" w:cs="Arial"/>
          <w:bCs/>
        </w:rPr>
        <w:t xml:space="preserve"> por unanimidad </w:t>
      </w:r>
      <w:r w:rsidR="00AD43AD" w:rsidRPr="00501B02">
        <w:rPr>
          <w:rFonts w:ascii="Literata" w:hAnsi="Literata" w:cs="Arial"/>
          <w:bCs/>
        </w:rPr>
        <w:t xml:space="preserve">de los presentes. </w:t>
      </w:r>
      <w:r w:rsidR="00AD43A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AD43A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AD43A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AD43A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AD43A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AD43AD" w:rsidRPr="00501B02">
        <w:rPr>
          <w:rFonts w:ascii="Literata" w:hAnsi="Literata" w:cs="Arial"/>
          <w:b/>
          <w:bCs/>
        </w:rPr>
        <w:t>-</w:t>
      </w:r>
    </w:p>
    <w:p w:rsidR="00697AB1" w:rsidRDefault="00697AB1" w:rsidP="00697AB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E7785B" w:rsidRPr="00501B02" w:rsidRDefault="00B97186" w:rsidP="00264C73">
      <w:pPr>
        <w:spacing w:line="276" w:lineRule="auto"/>
        <w:contextualSpacing/>
        <w:jc w:val="both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/>
          <w:bCs/>
        </w:rPr>
        <w:t>CUARTO.</w:t>
      </w:r>
      <w:r w:rsidRPr="00501B02">
        <w:rPr>
          <w:rFonts w:ascii="Literata" w:hAnsi="Literata" w:cs="Arial"/>
          <w:bCs/>
        </w:rPr>
        <w:t xml:space="preserve"> </w:t>
      </w:r>
      <w:r w:rsidR="00254AC3" w:rsidRPr="00501B02">
        <w:rPr>
          <w:rFonts w:ascii="Literata" w:hAnsi="Literata" w:cs="Arial"/>
          <w:b/>
        </w:rPr>
        <w:t>SEGUIMIENTO DE ACUERDOS</w:t>
      </w:r>
      <w:r w:rsidRPr="00501B02">
        <w:rPr>
          <w:rFonts w:ascii="Literata" w:hAnsi="Literata" w:cs="Arial"/>
          <w:b/>
        </w:rPr>
        <w:t>.</w:t>
      </w:r>
      <w:r w:rsidR="00E7785B" w:rsidRPr="00501B02">
        <w:rPr>
          <w:rFonts w:ascii="Literata" w:hAnsi="Literata" w:cs="Arial"/>
        </w:rPr>
        <w:t xml:space="preserve"> Continuando con el</w:t>
      </w:r>
      <w:r w:rsidRPr="00501B02">
        <w:rPr>
          <w:rFonts w:ascii="Literata" w:hAnsi="Literata" w:cs="Arial"/>
        </w:rPr>
        <w:t xml:space="preserve"> uso de la voz, </w:t>
      </w:r>
      <w:r w:rsidR="00E7785B" w:rsidRPr="00501B02">
        <w:rPr>
          <w:rFonts w:ascii="Literata" w:hAnsi="Literata" w:cs="Arial"/>
        </w:rPr>
        <w:t xml:space="preserve">el </w:t>
      </w:r>
      <w:r w:rsidR="00020622" w:rsidRPr="00501B02">
        <w:rPr>
          <w:rFonts w:ascii="Literata" w:hAnsi="Literata" w:cs="Arial"/>
        </w:rPr>
        <w:t>C. Jaime Arturo Gutiérrez Barrios</w:t>
      </w:r>
      <w:r w:rsidR="00E6523B" w:rsidRPr="00501B02">
        <w:rPr>
          <w:rFonts w:ascii="Literata" w:hAnsi="Literata" w:cs="Arial"/>
        </w:rPr>
        <w:t>,</w:t>
      </w:r>
      <w:r w:rsidRPr="00501B02">
        <w:rPr>
          <w:rFonts w:ascii="Literata" w:hAnsi="Literata" w:cs="Arial"/>
          <w:bCs/>
        </w:rPr>
        <w:t xml:space="preserve"> </w:t>
      </w:r>
      <w:r w:rsidR="00E7785B" w:rsidRPr="00501B02">
        <w:rPr>
          <w:rFonts w:ascii="Literata" w:hAnsi="Literata" w:cs="Arial"/>
          <w:bCs/>
        </w:rPr>
        <w:t>con relación a los acu</w:t>
      </w:r>
      <w:r w:rsidR="00F73ECF">
        <w:rPr>
          <w:rFonts w:ascii="Literata" w:hAnsi="Literata" w:cs="Arial"/>
          <w:bCs/>
        </w:rPr>
        <w:t>erdos establecidos en la Segunda</w:t>
      </w:r>
      <w:r w:rsidR="00E7785B" w:rsidRPr="00501B02">
        <w:rPr>
          <w:rFonts w:ascii="Literata" w:hAnsi="Literata" w:cs="Arial"/>
          <w:bCs/>
        </w:rPr>
        <w:t xml:space="preserve"> S</w:t>
      </w:r>
      <w:r w:rsidR="00F73ECF">
        <w:rPr>
          <w:rFonts w:ascii="Literata" w:hAnsi="Literata" w:cs="Arial"/>
          <w:bCs/>
        </w:rPr>
        <w:t>esión Ordinaria con fecha del 15</w:t>
      </w:r>
      <w:r w:rsidR="00E7785B" w:rsidRPr="00501B02">
        <w:rPr>
          <w:rFonts w:ascii="Literata" w:hAnsi="Literata" w:cs="Arial"/>
          <w:bCs/>
        </w:rPr>
        <w:t xml:space="preserve"> de </w:t>
      </w:r>
      <w:r w:rsidR="00F73ECF">
        <w:rPr>
          <w:rFonts w:ascii="Literata" w:hAnsi="Literata" w:cs="Arial"/>
          <w:bCs/>
        </w:rPr>
        <w:t>agosto</w:t>
      </w:r>
      <w:r w:rsidR="00E7785B" w:rsidRPr="00501B02">
        <w:rPr>
          <w:rFonts w:ascii="Literata" w:hAnsi="Literata" w:cs="Arial"/>
          <w:bCs/>
        </w:rPr>
        <w:t xml:space="preserve"> de 2022,</w:t>
      </w:r>
      <w:r w:rsidR="00264C73" w:rsidRPr="00501B02">
        <w:rPr>
          <w:rFonts w:ascii="Literata" w:hAnsi="Literata" w:cs="Arial"/>
          <w:bCs/>
        </w:rPr>
        <w:t xml:space="preserve"> </w:t>
      </w:r>
      <w:r w:rsidR="00A821BE" w:rsidRPr="00501B02">
        <w:rPr>
          <w:rFonts w:ascii="Literata" w:hAnsi="Literata" w:cs="Arial"/>
          <w:bCs/>
        </w:rPr>
        <w:t xml:space="preserve">informa </w:t>
      </w:r>
      <w:r w:rsidR="001846B0">
        <w:rPr>
          <w:rFonts w:ascii="Literata" w:hAnsi="Literata" w:cs="Arial"/>
          <w:bCs/>
        </w:rPr>
        <w:t xml:space="preserve">al resto de los integrantes </w:t>
      </w:r>
      <w:r w:rsidR="00A821BE" w:rsidRPr="00501B02">
        <w:rPr>
          <w:rFonts w:ascii="Literata" w:hAnsi="Literata" w:cs="Arial"/>
          <w:bCs/>
        </w:rPr>
        <w:t xml:space="preserve">que </w:t>
      </w:r>
      <w:r w:rsidR="00F73ECF">
        <w:rPr>
          <w:rFonts w:ascii="Literata" w:hAnsi="Literata" w:cs="Arial"/>
          <w:bCs/>
        </w:rPr>
        <w:t>fueron atendidas las suge</w:t>
      </w:r>
      <w:r w:rsidR="001846B0">
        <w:rPr>
          <w:rFonts w:ascii="Literata" w:hAnsi="Literata" w:cs="Arial"/>
          <w:bCs/>
        </w:rPr>
        <w:t xml:space="preserve">rencias, de tal manera que para la presente sesión ordinaria </w:t>
      </w:r>
      <w:r w:rsidR="00F73ECF">
        <w:rPr>
          <w:rFonts w:ascii="Literata" w:hAnsi="Literata" w:cs="Arial"/>
          <w:bCs/>
        </w:rPr>
        <w:t>se integra de manera específica los reportes de avances del presupuest</w:t>
      </w:r>
      <w:r w:rsidR="008601A3">
        <w:rPr>
          <w:rFonts w:ascii="Literata" w:hAnsi="Literata" w:cs="Arial"/>
          <w:bCs/>
        </w:rPr>
        <w:t>o y el informe</w:t>
      </w:r>
      <w:r w:rsidR="00F73ECF">
        <w:rPr>
          <w:rFonts w:ascii="Literata" w:hAnsi="Literata" w:cs="Arial"/>
          <w:bCs/>
        </w:rPr>
        <w:t xml:space="preserve"> de solicitudes de acceso a la información pública</w:t>
      </w:r>
      <w:r w:rsidR="00264C73" w:rsidRPr="00501B02">
        <w:rPr>
          <w:rFonts w:ascii="Literata" w:hAnsi="Literata" w:cs="Arial"/>
          <w:bCs/>
        </w:rPr>
        <w:t>.</w:t>
      </w:r>
      <w:r w:rsidR="00F44E9A" w:rsidRPr="00501B02">
        <w:rPr>
          <w:rFonts w:ascii="Literata" w:hAnsi="Literata" w:cs="Arial"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F44E9A" w:rsidRPr="00501B02">
        <w:rPr>
          <w:rFonts w:ascii="Literata" w:hAnsi="Literata" w:cs="Arial"/>
          <w:b/>
          <w:bCs/>
        </w:rPr>
        <w:t>-</w:t>
      </w:r>
      <w:r w:rsidR="001846B0">
        <w:rPr>
          <w:rFonts w:ascii="Literata" w:hAnsi="Literata" w:cs="Arial"/>
          <w:b/>
          <w:bCs/>
        </w:rPr>
        <w:t xml:space="preserve"> - - - - - - - - - - - - - - - - - - - - - - - - - - - - - - - - - - - - - - - - - - - - </w:t>
      </w:r>
      <w:r w:rsidR="008601A3">
        <w:rPr>
          <w:rFonts w:ascii="Literata" w:hAnsi="Literata" w:cs="Arial"/>
          <w:b/>
          <w:bCs/>
        </w:rPr>
        <w:t>- - - - - -</w:t>
      </w:r>
    </w:p>
    <w:p w:rsidR="00697AB1" w:rsidRDefault="00697AB1" w:rsidP="00697AB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697AB1" w:rsidRDefault="00E5356E" w:rsidP="00697AB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QUINTO</w:t>
      </w:r>
      <w:r w:rsidR="00254AC3" w:rsidRPr="00501B02">
        <w:rPr>
          <w:rFonts w:ascii="Literata" w:hAnsi="Literata" w:cs="Arial"/>
          <w:b/>
          <w:bCs/>
        </w:rPr>
        <w:t xml:space="preserve">. </w:t>
      </w:r>
      <w:r w:rsidR="00254AC3" w:rsidRPr="00501B02">
        <w:rPr>
          <w:rFonts w:ascii="Literata" w:hAnsi="Literata" w:cs="Arial"/>
          <w:b/>
        </w:rPr>
        <w:t xml:space="preserve">INFORME DE PASIVOS CONTINGENTES, JUICIOS LABORALES O ADMINISTRATIVOS EN CONTRA DE </w:t>
      </w:r>
      <w:r w:rsidR="00551E0B">
        <w:rPr>
          <w:rFonts w:ascii="Literata" w:hAnsi="Literata" w:cs="Arial"/>
          <w:b/>
        </w:rPr>
        <w:t>LA DEFENSORÍA PÚBLICA AL TERCER</w:t>
      </w:r>
      <w:r w:rsidR="00254AC3" w:rsidRPr="00501B02">
        <w:rPr>
          <w:rFonts w:ascii="Literata" w:hAnsi="Literata" w:cs="Arial"/>
          <w:b/>
        </w:rPr>
        <w:t xml:space="preserve"> TRIMESTRE DEL EJERCICIO 2022</w:t>
      </w:r>
      <w:r w:rsidRPr="00501B02">
        <w:rPr>
          <w:rFonts w:ascii="Literata" w:hAnsi="Literata" w:cs="Arial"/>
          <w:b/>
        </w:rPr>
        <w:t>.</w:t>
      </w:r>
      <w:r w:rsidRPr="00501B02">
        <w:rPr>
          <w:rFonts w:ascii="Literata" w:hAnsi="Literata" w:cs="Arial"/>
        </w:rPr>
        <w:t xml:space="preserve"> </w:t>
      </w:r>
      <w:r w:rsidR="00264C73" w:rsidRPr="00501B02">
        <w:rPr>
          <w:rFonts w:ascii="Literata" w:hAnsi="Literata" w:cs="Arial"/>
        </w:rPr>
        <w:t>Continuando con el uso de la voz,</w:t>
      </w:r>
      <w:r w:rsidR="00856E8B">
        <w:rPr>
          <w:rFonts w:ascii="Literata" w:hAnsi="Literata" w:cs="Arial"/>
        </w:rPr>
        <w:t xml:space="preserve"> el C.</w:t>
      </w:r>
      <w:r w:rsidR="00264C73" w:rsidRPr="00501B02">
        <w:rPr>
          <w:rFonts w:ascii="Literata" w:hAnsi="Literata" w:cs="Arial"/>
        </w:rPr>
        <w:t xml:space="preserve"> Jaime Arturo Gutiérrez Ba</w:t>
      </w:r>
      <w:r w:rsidR="00CF27F6">
        <w:rPr>
          <w:rFonts w:ascii="Literata" w:hAnsi="Literata" w:cs="Arial"/>
        </w:rPr>
        <w:t>rrios, comentó que en el tercer</w:t>
      </w:r>
      <w:r w:rsidR="00264C73" w:rsidRPr="00501B02">
        <w:rPr>
          <w:rFonts w:ascii="Literata" w:hAnsi="Literata" w:cs="Arial"/>
        </w:rPr>
        <w:t xml:space="preserve"> trimestre del ejercicio 2022, la dependencia </w:t>
      </w:r>
      <w:r w:rsidR="005769C8" w:rsidRPr="00501B02">
        <w:rPr>
          <w:rFonts w:ascii="Literata" w:hAnsi="Literata" w:cs="Arial"/>
        </w:rPr>
        <w:t>no</w:t>
      </w:r>
      <w:r w:rsidR="00264C73" w:rsidRPr="00501B02">
        <w:rPr>
          <w:rFonts w:ascii="Literata" w:hAnsi="Literata" w:cs="Arial"/>
        </w:rPr>
        <w:t xml:space="preserve"> present</w:t>
      </w:r>
      <w:r w:rsidR="005769C8" w:rsidRPr="00501B02">
        <w:rPr>
          <w:rFonts w:ascii="Literata" w:hAnsi="Literata" w:cs="Arial"/>
        </w:rPr>
        <w:t>ó pasivos contingentes y juicios</w:t>
      </w:r>
      <w:r w:rsidR="00264C73" w:rsidRPr="00501B02">
        <w:rPr>
          <w:rFonts w:ascii="Literata" w:hAnsi="Literata" w:cs="Arial"/>
        </w:rPr>
        <w:t xml:space="preserve"> administrativos que reportar</w:t>
      </w:r>
      <w:r w:rsidR="005769C8" w:rsidRPr="00501B02">
        <w:rPr>
          <w:rFonts w:ascii="Literata" w:hAnsi="Literata" w:cs="Arial"/>
        </w:rPr>
        <w:t xml:space="preserve">; no obstante, en este mismo periodo, la dependencia </w:t>
      </w:r>
      <w:r w:rsidR="008601A3">
        <w:rPr>
          <w:rFonts w:ascii="Literata" w:hAnsi="Literata" w:cs="Arial"/>
        </w:rPr>
        <w:t>cuenta</w:t>
      </w:r>
      <w:r w:rsidR="001846B0">
        <w:rPr>
          <w:rFonts w:ascii="Literata" w:hAnsi="Literata" w:cs="Arial"/>
        </w:rPr>
        <w:t xml:space="preserve"> con tres </w:t>
      </w:r>
      <w:r w:rsidR="007B605C">
        <w:rPr>
          <w:rFonts w:ascii="Literata" w:hAnsi="Literata" w:cs="Arial"/>
        </w:rPr>
        <w:t xml:space="preserve">(3) </w:t>
      </w:r>
      <w:r w:rsidR="001846B0">
        <w:rPr>
          <w:rFonts w:ascii="Literata" w:hAnsi="Literata" w:cs="Arial"/>
        </w:rPr>
        <w:t xml:space="preserve">procedimientos de sentencia y laudo, </w:t>
      </w:r>
      <w:r w:rsidR="008601A3">
        <w:rPr>
          <w:rFonts w:ascii="Literata" w:hAnsi="Literata" w:cs="Arial"/>
        </w:rPr>
        <w:t>mismos que han sido informados e incorporados en el proyecto de presupuesto de egresos para el ejercicio 2023.</w:t>
      </w:r>
      <w:r w:rsidR="00856E8B">
        <w:rPr>
          <w:rFonts w:ascii="Literata" w:hAnsi="Literata" w:cs="Arial"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B932CA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- </w:t>
      </w:r>
      <w:r w:rsidR="00697AB1" w:rsidRPr="00501B02">
        <w:rPr>
          <w:rFonts w:ascii="Literata" w:hAnsi="Literata" w:cs="Arial"/>
          <w:b/>
        </w:rPr>
        <w:t>-</w:t>
      </w:r>
      <w:r w:rsidR="0071134C">
        <w:rPr>
          <w:rFonts w:ascii="Literata" w:hAnsi="Literata" w:cs="Arial"/>
          <w:b/>
        </w:rPr>
        <w:t xml:space="preserve"> -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  <w:r w:rsidR="00697AB1" w:rsidRPr="00501B02">
        <w:rPr>
          <w:rFonts w:ascii="Literata" w:hAnsi="Literata" w:cs="Arial"/>
          <w:b/>
        </w:rPr>
        <w:t>-</w:t>
      </w:r>
      <w:r w:rsidR="00697AB1">
        <w:rPr>
          <w:rFonts w:ascii="Literata" w:hAnsi="Literata" w:cs="Arial"/>
          <w:b/>
        </w:rPr>
        <w:t xml:space="preserve"> </w:t>
      </w:r>
    </w:p>
    <w:p w:rsidR="008601A3" w:rsidRPr="008601A3" w:rsidRDefault="008601A3" w:rsidP="0033490C">
      <w:pPr>
        <w:spacing w:line="276" w:lineRule="auto"/>
        <w:jc w:val="both"/>
        <w:rPr>
          <w:rFonts w:ascii="Literata" w:hAnsi="Literata" w:cs="Arial"/>
          <w:b/>
          <w:bCs/>
          <w:sz w:val="8"/>
          <w:szCs w:val="8"/>
        </w:rPr>
      </w:pPr>
    </w:p>
    <w:p w:rsidR="006D45E7" w:rsidRPr="00501B02" w:rsidRDefault="00F30E8B" w:rsidP="0033490C">
      <w:pPr>
        <w:spacing w:line="276" w:lineRule="auto"/>
        <w:jc w:val="both"/>
        <w:rPr>
          <w:rFonts w:ascii="Literata" w:hAnsi="Literata" w:cs="Arial"/>
          <w:bCs/>
        </w:rPr>
      </w:pPr>
      <w:r w:rsidRPr="00501B02">
        <w:rPr>
          <w:rFonts w:ascii="Literata" w:hAnsi="Literata" w:cs="Arial"/>
          <w:b/>
          <w:bCs/>
        </w:rPr>
        <w:t>SEXTO</w:t>
      </w:r>
      <w:r w:rsidR="00BF2107" w:rsidRPr="00501B02">
        <w:rPr>
          <w:rFonts w:ascii="Literata" w:hAnsi="Literata" w:cs="Arial"/>
          <w:b/>
          <w:bCs/>
        </w:rPr>
        <w:t xml:space="preserve">. </w:t>
      </w:r>
      <w:r w:rsidR="00B07004" w:rsidRPr="00501B02">
        <w:rPr>
          <w:rFonts w:ascii="Literata" w:hAnsi="Literata" w:cs="Arial"/>
          <w:b/>
        </w:rPr>
        <w:t>ANÁLISI</w:t>
      </w:r>
      <w:r w:rsidR="0030090A">
        <w:rPr>
          <w:rFonts w:ascii="Literata" w:hAnsi="Literata" w:cs="Arial"/>
          <w:b/>
        </w:rPr>
        <w:t>S DEL AVANCE PRESUPUESTAL AL TERCER</w:t>
      </w:r>
      <w:r w:rsidR="00B07004" w:rsidRPr="00501B02">
        <w:rPr>
          <w:rFonts w:ascii="Literata" w:hAnsi="Literata" w:cs="Arial"/>
          <w:b/>
        </w:rPr>
        <w:t xml:space="preserve"> TRIMESTRE DEL EJERCICIO 2022</w:t>
      </w:r>
      <w:r w:rsidR="0033490C" w:rsidRPr="00501B02">
        <w:rPr>
          <w:rFonts w:ascii="Literata" w:hAnsi="Literata" w:cs="Arial"/>
          <w:b/>
        </w:rPr>
        <w:t>.</w:t>
      </w:r>
      <w:r w:rsidR="0033490C" w:rsidRPr="00501B02">
        <w:rPr>
          <w:rFonts w:ascii="Literata" w:hAnsi="Literata" w:cs="Arial"/>
        </w:rPr>
        <w:t xml:space="preserve"> </w:t>
      </w:r>
      <w:r w:rsidR="00264C73" w:rsidRPr="00501B02">
        <w:rPr>
          <w:rFonts w:ascii="Literata" w:hAnsi="Literata" w:cs="Arial"/>
        </w:rPr>
        <w:t xml:space="preserve">En uso voz de la </w:t>
      </w:r>
      <w:r w:rsidR="0033490C" w:rsidRPr="00501B02">
        <w:rPr>
          <w:rFonts w:ascii="Literata" w:hAnsi="Literata" w:cs="Arial"/>
          <w:bCs/>
        </w:rPr>
        <w:t>C. Georgina González Pérez</w:t>
      </w:r>
      <w:r w:rsidR="00264C73" w:rsidRPr="00501B02">
        <w:rPr>
          <w:rFonts w:ascii="Literata" w:hAnsi="Literata" w:cs="Arial"/>
          <w:bCs/>
        </w:rPr>
        <w:t>,</w:t>
      </w:r>
      <w:r w:rsidR="006D45E7" w:rsidRPr="00501B02">
        <w:rPr>
          <w:rFonts w:ascii="Literata" w:hAnsi="Literata" w:cs="Arial"/>
          <w:bCs/>
        </w:rPr>
        <w:t xml:space="preserve"> presentó al resto de las y los integrantes el comportamiento del Pres</w:t>
      </w:r>
      <w:r w:rsidR="008601A3">
        <w:rPr>
          <w:rFonts w:ascii="Literata" w:hAnsi="Literata" w:cs="Arial"/>
          <w:bCs/>
        </w:rPr>
        <w:t>upuesto con fecha de corte al 30</w:t>
      </w:r>
      <w:r w:rsidR="006D45E7" w:rsidRPr="00501B02">
        <w:rPr>
          <w:rFonts w:ascii="Literata" w:hAnsi="Literata" w:cs="Arial"/>
          <w:bCs/>
        </w:rPr>
        <w:t xml:space="preserve"> de </w:t>
      </w:r>
      <w:r w:rsidR="008601A3">
        <w:rPr>
          <w:rFonts w:ascii="Literata" w:hAnsi="Literata" w:cs="Arial"/>
          <w:bCs/>
        </w:rPr>
        <w:t>septiembre</w:t>
      </w:r>
      <w:r w:rsidR="006D45E7" w:rsidRPr="00501B02">
        <w:rPr>
          <w:rFonts w:ascii="Literata" w:hAnsi="Literata" w:cs="Arial"/>
          <w:bCs/>
        </w:rPr>
        <w:t xml:space="preserve"> de 2022, información que se ajusta </w:t>
      </w:r>
      <w:r w:rsidR="00293B0D" w:rsidRPr="00501B02">
        <w:rPr>
          <w:rFonts w:ascii="Literata" w:hAnsi="Literata" w:cs="Arial"/>
          <w:bCs/>
        </w:rPr>
        <w:t xml:space="preserve">a lo debidamente reportado a </w:t>
      </w:r>
      <w:r w:rsidR="006D45E7" w:rsidRPr="00501B02">
        <w:rPr>
          <w:rFonts w:ascii="Literata" w:hAnsi="Literata" w:cs="Arial"/>
          <w:bCs/>
        </w:rPr>
        <w:t>la Contraloría General del Estado a través de los informes trimestrales que dan cumplimiento al art</w:t>
      </w:r>
      <w:r w:rsidR="00293B0D" w:rsidRPr="00501B02">
        <w:rPr>
          <w:rFonts w:ascii="Literata" w:hAnsi="Literata" w:cs="Arial"/>
          <w:bCs/>
        </w:rPr>
        <w:t>ículo 75</w:t>
      </w:r>
      <w:r w:rsidR="006D45E7" w:rsidRPr="00501B02">
        <w:rPr>
          <w:rFonts w:ascii="Literata" w:hAnsi="Literata" w:cs="Arial"/>
          <w:bCs/>
        </w:rPr>
        <w:t xml:space="preserve"> de la Ley de Presupuesto y Responsabilidad Hacendaria del Estado y Municipios de San Luis Potos</w:t>
      </w:r>
      <w:r w:rsidR="00293B0D" w:rsidRPr="00501B02">
        <w:rPr>
          <w:rFonts w:ascii="Literata" w:hAnsi="Literata" w:cs="Arial"/>
          <w:bCs/>
        </w:rPr>
        <w:t xml:space="preserve">í; se adjuntan reportes a la presente Acta como anexo 1.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93B0D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30090A">
        <w:rPr>
          <w:rFonts w:ascii="Literata" w:hAnsi="Literata" w:cs="Arial"/>
          <w:b/>
          <w:bCs/>
        </w:rPr>
        <w:t xml:space="preserve">- - - - - - - - - - - - - - - - - </w:t>
      </w:r>
    </w:p>
    <w:p w:rsidR="00697AB1" w:rsidRDefault="00697AB1" w:rsidP="00697AB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2B70D8" w:rsidRPr="00501B02" w:rsidRDefault="00B07004" w:rsidP="00B07004">
      <w:pPr>
        <w:spacing w:line="276" w:lineRule="auto"/>
        <w:jc w:val="both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/>
          <w:bCs/>
        </w:rPr>
        <w:t xml:space="preserve">SÉPTIMO. </w:t>
      </w:r>
      <w:r w:rsidRPr="00501B02">
        <w:rPr>
          <w:rFonts w:ascii="Literata" w:hAnsi="Literata" w:cs="Arial"/>
          <w:b/>
        </w:rPr>
        <w:t>AVANCE DEL PROGRAMA DE TRABAJO DE CONTROL INTERNO Y PROGRAMA DE TRABAJO DE ADMI</w:t>
      </w:r>
      <w:r w:rsidR="0030090A">
        <w:rPr>
          <w:rFonts w:ascii="Literata" w:hAnsi="Literata" w:cs="Arial"/>
          <w:b/>
        </w:rPr>
        <w:t>NISTRACIÓN DE RIESGOS AL TERCER</w:t>
      </w:r>
      <w:r w:rsidRPr="00501B02">
        <w:rPr>
          <w:rFonts w:ascii="Literata" w:hAnsi="Literata" w:cs="Arial"/>
          <w:b/>
        </w:rPr>
        <w:t xml:space="preserve"> TRIMESTRE DEL EJERCICIO 2022</w:t>
      </w:r>
      <w:r w:rsidRPr="00501B02">
        <w:rPr>
          <w:rFonts w:ascii="Literata" w:hAnsi="Literata" w:cs="Arial"/>
          <w:b/>
          <w:bCs/>
        </w:rPr>
        <w:t xml:space="preserve">. </w:t>
      </w:r>
      <w:r w:rsidRPr="00501B02">
        <w:rPr>
          <w:rFonts w:ascii="Literata" w:hAnsi="Literata" w:cs="Arial"/>
          <w:bCs/>
        </w:rPr>
        <w:t>En cuan</w:t>
      </w:r>
      <w:r w:rsidR="002B70D8" w:rsidRPr="00501B02">
        <w:rPr>
          <w:rFonts w:ascii="Literata" w:hAnsi="Literata" w:cs="Arial"/>
          <w:bCs/>
        </w:rPr>
        <w:t>to al desahogo de este punto, lo</w:t>
      </w:r>
      <w:r w:rsidRPr="00501B02">
        <w:rPr>
          <w:rFonts w:ascii="Literata" w:hAnsi="Literata" w:cs="Arial"/>
          <w:bCs/>
        </w:rPr>
        <w:t>s C.C. Georgina González Pérez</w:t>
      </w:r>
      <w:r w:rsidR="002B70D8" w:rsidRPr="00501B02">
        <w:rPr>
          <w:rFonts w:ascii="Literata" w:hAnsi="Literata" w:cs="Arial"/>
          <w:bCs/>
        </w:rPr>
        <w:t>, Juan Fernando Zavala Pérez</w:t>
      </w:r>
      <w:r w:rsidRPr="00501B02">
        <w:rPr>
          <w:rFonts w:ascii="Literata" w:hAnsi="Literata" w:cs="Arial"/>
          <w:bCs/>
        </w:rPr>
        <w:t xml:space="preserve"> e Ingrid </w:t>
      </w:r>
      <w:proofErr w:type="spellStart"/>
      <w:r w:rsidRPr="00501B02">
        <w:rPr>
          <w:rFonts w:ascii="Literata" w:hAnsi="Literata" w:cs="Arial"/>
          <w:bCs/>
        </w:rPr>
        <w:t>Vianey</w:t>
      </w:r>
      <w:proofErr w:type="spellEnd"/>
      <w:r w:rsidRPr="00501B02">
        <w:rPr>
          <w:rFonts w:ascii="Literata" w:hAnsi="Literata" w:cs="Arial"/>
          <w:bCs/>
        </w:rPr>
        <w:t xml:space="preserve"> Loredo Sánchez, C</w:t>
      </w:r>
      <w:r w:rsidR="002B70D8" w:rsidRPr="00501B02">
        <w:rPr>
          <w:rFonts w:ascii="Literata" w:hAnsi="Literata" w:cs="Arial"/>
          <w:bCs/>
        </w:rPr>
        <w:t>oordinadora de Control Interno, Enlace de Control Interno y</w:t>
      </w:r>
      <w:r w:rsidRPr="00501B02">
        <w:rPr>
          <w:rFonts w:ascii="Literata" w:hAnsi="Literata" w:cs="Arial"/>
          <w:bCs/>
        </w:rPr>
        <w:t xml:space="preserve"> Enlace de Administración de Riesgos respectivamente, </w:t>
      </w:r>
      <w:r w:rsidR="002B70D8" w:rsidRPr="00501B02">
        <w:rPr>
          <w:rFonts w:ascii="Literata" w:hAnsi="Literata" w:cs="Arial"/>
          <w:bCs/>
        </w:rPr>
        <w:t>pr</w:t>
      </w:r>
      <w:r w:rsidR="00CF27F6">
        <w:rPr>
          <w:rFonts w:ascii="Literata" w:hAnsi="Literata" w:cs="Arial"/>
          <w:bCs/>
        </w:rPr>
        <w:t>esentaron los avances al tercer</w:t>
      </w:r>
      <w:r w:rsidR="002B70D8" w:rsidRPr="00501B02">
        <w:rPr>
          <w:rFonts w:ascii="Literata" w:hAnsi="Literata" w:cs="Arial"/>
          <w:bCs/>
        </w:rPr>
        <w:t xml:space="preserve"> trimestre del ejercicio 2022 del Programa de Trabajo de Control Interno y Programa de Trabajo de Administración de Riegos; en dicha presentación se generaron los siguientes </w:t>
      </w:r>
      <w:r w:rsidR="008601A3">
        <w:rPr>
          <w:rFonts w:ascii="Literata" w:hAnsi="Literata" w:cs="Arial"/>
          <w:bCs/>
        </w:rPr>
        <w:t>acuerdos</w:t>
      </w:r>
      <w:r w:rsidR="002B70D8" w:rsidRPr="00501B02">
        <w:rPr>
          <w:rFonts w:ascii="Literata" w:hAnsi="Literata" w:cs="Arial"/>
          <w:bCs/>
        </w:rPr>
        <w:t>:</w:t>
      </w:r>
      <w:r w:rsidRPr="00501B02">
        <w:rPr>
          <w:rFonts w:ascii="Literata" w:hAnsi="Literata" w:cs="Arial"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8601A3">
        <w:rPr>
          <w:rFonts w:ascii="Literata" w:hAnsi="Literata" w:cs="Arial"/>
          <w:b/>
          <w:bCs/>
        </w:rPr>
        <w:t xml:space="preserve">- - - - - - - - - - - - - - - </w:t>
      </w:r>
    </w:p>
    <w:p w:rsidR="00E92A77" w:rsidRPr="0071134C" w:rsidRDefault="00E92A77" w:rsidP="00B07004">
      <w:pPr>
        <w:spacing w:line="276" w:lineRule="auto"/>
        <w:jc w:val="both"/>
        <w:rPr>
          <w:rFonts w:ascii="Literata" w:hAnsi="Literata" w:cs="Arial"/>
          <w:b/>
          <w:bCs/>
          <w:sz w:val="4"/>
          <w:szCs w:val="4"/>
        </w:rPr>
      </w:pPr>
    </w:p>
    <w:p w:rsidR="002B70D8" w:rsidRPr="00501B02" w:rsidRDefault="008601A3" w:rsidP="008601A3">
      <w:pPr>
        <w:pStyle w:val="Prrafodelista"/>
        <w:numPr>
          <w:ilvl w:val="0"/>
          <w:numId w:val="18"/>
        </w:numPr>
        <w:spacing w:line="276" w:lineRule="auto"/>
        <w:jc w:val="both"/>
        <w:rPr>
          <w:rFonts w:ascii="Literata" w:hAnsi="Literata" w:cs="Arial"/>
          <w:b/>
          <w:bCs/>
        </w:rPr>
      </w:pPr>
      <w:r>
        <w:rPr>
          <w:rFonts w:ascii="Literata" w:hAnsi="Literata" w:cs="Arial"/>
          <w:bCs/>
        </w:rPr>
        <w:t>Concluir la actividad informativa sobre el</w:t>
      </w:r>
      <w:r w:rsidR="002B70D8" w:rsidRPr="00501B02">
        <w:rPr>
          <w:rFonts w:ascii="Literata" w:hAnsi="Literata" w:cs="Arial"/>
          <w:bCs/>
        </w:rPr>
        <w:t xml:space="preserve"> Código d</w:t>
      </w:r>
      <w:r w:rsidR="00895257" w:rsidRPr="00501B02">
        <w:rPr>
          <w:rFonts w:ascii="Literata" w:hAnsi="Literata" w:cs="Arial"/>
          <w:bCs/>
        </w:rPr>
        <w:t xml:space="preserve">e </w:t>
      </w:r>
      <w:r>
        <w:rPr>
          <w:rFonts w:ascii="Literata" w:hAnsi="Literata" w:cs="Arial"/>
          <w:bCs/>
        </w:rPr>
        <w:t>Conducta; el seguimiento a esta</w:t>
      </w:r>
      <w:r w:rsidR="002B70D8" w:rsidRPr="00501B02">
        <w:rPr>
          <w:rFonts w:ascii="Literata" w:hAnsi="Literata" w:cs="Arial"/>
          <w:bCs/>
        </w:rPr>
        <w:t xml:space="preserve"> acciones se </w:t>
      </w:r>
      <w:r w:rsidR="00895257" w:rsidRPr="00501B02">
        <w:rPr>
          <w:rFonts w:ascii="Literata" w:hAnsi="Literata" w:cs="Arial"/>
          <w:bCs/>
        </w:rPr>
        <w:t xml:space="preserve">le </w:t>
      </w:r>
      <w:r w:rsidR="002B70D8" w:rsidRPr="00501B02">
        <w:rPr>
          <w:rFonts w:ascii="Literata" w:hAnsi="Literata" w:cs="Arial"/>
          <w:bCs/>
        </w:rPr>
        <w:t xml:space="preserve">asignó a </w:t>
      </w:r>
      <w:r>
        <w:rPr>
          <w:rFonts w:ascii="Literata" w:hAnsi="Literata" w:cs="Arial"/>
          <w:bCs/>
        </w:rPr>
        <w:t>Georgina González Pérez</w:t>
      </w:r>
      <w:r w:rsidR="002B70D8" w:rsidRPr="00501B02">
        <w:rPr>
          <w:rFonts w:ascii="Literata" w:hAnsi="Literata" w:cs="Arial"/>
          <w:bCs/>
        </w:rPr>
        <w:t xml:space="preserve">;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2B70D8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</w:p>
    <w:p w:rsidR="002B70D8" w:rsidRPr="00501B02" w:rsidRDefault="002B70D8" w:rsidP="002B70D8">
      <w:pPr>
        <w:pStyle w:val="Prrafodelista"/>
        <w:numPr>
          <w:ilvl w:val="0"/>
          <w:numId w:val="18"/>
        </w:numPr>
        <w:spacing w:line="276" w:lineRule="auto"/>
        <w:jc w:val="both"/>
        <w:rPr>
          <w:rFonts w:ascii="Literata" w:hAnsi="Literata" w:cs="Arial"/>
          <w:bCs/>
        </w:rPr>
      </w:pPr>
      <w:r w:rsidRPr="00501B02">
        <w:rPr>
          <w:rFonts w:ascii="Literata" w:hAnsi="Literata" w:cs="Arial"/>
          <w:bCs/>
        </w:rPr>
        <w:t xml:space="preserve">Concluir con las acciones de difusión de los riesgos institucionales; el seguimiento a la acción se asignó a Georgina González Pérez;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-</w:t>
      </w:r>
    </w:p>
    <w:p w:rsidR="002B70D8" w:rsidRPr="00501B02" w:rsidRDefault="005D6F79" w:rsidP="002B70D8">
      <w:pPr>
        <w:pStyle w:val="Prrafodelista"/>
        <w:numPr>
          <w:ilvl w:val="0"/>
          <w:numId w:val="18"/>
        </w:numPr>
        <w:spacing w:line="276" w:lineRule="auto"/>
        <w:jc w:val="both"/>
        <w:rPr>
          <w:rFonts w:ascii="Literata" w:hAnsi="Literata" w:cs="Arial"/>
          <w:b/>
          <w:bCs/>
        </w:rPr>
      </w:pPr>
      <w:r>
        <w:rPr>
          <w:rFonts w:ascii="Literata" w:hAnsi="Literata" w:cs="Arial"/>
          <w:bCs/>
        </w:rPr>
        <w:t>Concluir con el registro de aprobación de los</w:t>
      </w:r>
      <w:r w:rsidR="004B7494" w:rsidRPr="00501B02">
        <w:rPr>
          <w:rFonts w:ascii="Literata" w:hAnsi="Literata" w:cs="Arial"/>
          <w:bCs/>
        </w:rPr>
        <w:t xml:space="preserve"> Manuales de Organización; dicha tarea se asignó a Georgina González Pérez;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>
        <w:rPr>
          <w:rFonts w:ascii="Literata" w:hAnsi="Literata" w:cs="Arial"/>
          <w:b/>
          <w:bCs/>
        </w:rPr>
        <w:t xml:space="preserve">- - - - - - - - - - - - - - - - - - - - - - - - - - - - - - - - - - - - - - - - </w:t>
      </w:r>
    </w:p>
    <w:p w:rsidR="004B7494" w:rsidRPr="00501B02" w:rsidRDefault="004B7494" w:rsidP="002B70D8">
      <w:pPr>
        <w:pStyle w:val="Prrafodelista"/>
        <w:numPr>
          <w:ilvl w:val="0"/>
          <w:numId w:val="18"/>
        </w:numPr>
        <w:spacing w:line="276" w:lineRule="auto"/>
        <w:jc w:val="both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Cs/>
        </w:rPr>
        <w:t xml:space="preserve">Avanzar en la elaboración de los Manuales de Procedimientos de todas las unidades administrativas; el seguimiento se asignó a Jaime Arturo Gutiérrez Barrios.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-</w:t>
      </w:r>
    </w:p>
    <w:p w:rsidR="00DD0045" w:rsidRPr="0071134C" w:rsidRDefault="00DD0045" w:rsidP="004B7494">
      <w:pPr>
        <w:spacing w:line="276" w:lineRule="auto"/>
        <w:jc w:val="both"/>
        <w:rPr>
          <w:rFonts w:ascii="Literata" w:hAnsi="Literata" w:cs="Arial"/>
          <w:bCs/>
          <w:sz w:val="4"/>
          <w:szCs w:val="4"/>
        </w:rPr>
      </w:pPr>
    </w:p>
    <w:p w:rsidR="002B70D8" w:rsidRPr="00501B02" w:rsidRDefault="002B70D8" w:rsidP="00B07004">
      <w:pPr>
        <w:spacing w:line="276" w:lineRule="auto"/>
        <w:jc w:val="both"/>
        <w:rPr>
          <w:rFonts w:ascii="Literata" w:hAnsi="Literata" w:cs="Arial"/>
          <w:bCs/>
        </w:rPr>
      </w:pPr>
      <w:r w:rsidRPr="00501B02">
        <w:rPr>
          <w:rFonts w:ascii="Literata" w:hAnsi="Literata" w:cs="Arial"/>
          <w:bCs/>
        </w:rPr>
        <w:t xml:space="preserve">Se adjuntan reportes </w:t>
      </w:r>
      <w:r w:rsidR="006A3C18" w:rsidRPr="00501B02">
        <w:rPr>
          <w:rFonts w:ascii="Literata" w:hAnsi="Literata" w:cs="Arial"/>
          <w:bCs/>
        </w:rPr>
        <w:t xml:space="preserve">trimestrales </w:t>
      </w:r>
      <w:r w:rsidRPr="00501B02">
        <w:rPr>
          <w:rFonts w:ascii="Literata" w:hAnsi="Literata" w:cs="Arial"/>
          <w:bCs/>
        </w:rPr>
        <w:t xml:space="preserve">a la presente Acta como anexo 2 y 3.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  <w:r w:rsidR="0071134C">
        <w:rPr>
          <w:rFonts w:ascii="Literata" w:hAnsi="Literata" w:cs="Arial"/>
          <w:b/>
          <w:bCs/>
        </w:rPr>
        <w:t xml:space="preserve"> </w:t>
      </w:r>
      <w:r w:rsidR="004B7494" w:rsidRPr="00501B02">
        <w:rPr>
          <w:rFonts w:ascii="Literata" w:hAnsi="Literata" w:cs="Arial"/>
          <w:b/>
          <w:bCs/>
        </w:rPr>
        <w:t>-</w:t>
      </w:r>
    </w:p>
    <w:p w:rsidR="0078163B" w:rsidRDefault="0078163B" w:rsidP="0078163B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972A53" w:rsidRPr="00501B02" w:rsidRDefault="00D407D7" w:rsidP="00B07004">
      <w:pPr>
        <w:spacing w:line="276" w:lineRule="auto"/>
        <w:jc w:val="both"/>
        <w:rPr>
          <w:rFonts w:ascii="Literata" w:hAnsi="Literata" w:cs="Arial"/>
          <w:bCs/>
        </w:rPr>
      </w:pPr>
      <w:r w:rsidRPr="00501B02">
        <w:rPr>
          <w:rFonts w:ascii="Literata" w:hAnsi="Literata" w:cs="Arial"/>
          <w:b/>
          <w:bCs/>
        </w:rPr>
        <w:t>OCTAVO</w:t>
      </w:r>
      <w:r w:rsidR="00B07004" w:rsidRPr="00501B02">
        <w:rPr>
          <w:rFonts w:ascii="Literata" w:hAnsi="Literata" w:cs="Arial"/>
          <w:b/>
          <w:bCs/>
        </w:rPr>
        <w:t xml:space="preserve">. </w:t>
      </w:r>
      <w:r w:rsidR="00502DE2" w:rsidRPr="00501B02">
        <w:rPr>
          <w:rFonts w:ascii="Literata" w:hAnsi="Literata" w:cs="Arial"/>
          <w:b/>
        </w:rPr>
        <w:t>RESULTADOS DE EVALUACIONES OBTENIDAS EN MAT</w:t>
      </w:r>
      <w:r w:rsidR="0030090A">
        <w:rPr>
          <w:rFonts w:ascii="Literata" w:hAnsi="Literata" w:cs="Arial"/>
          <w:b/>
        </w:rPr>
        <w:t>ERIA DE TRANSPARENCIA AL TERCER</w:t>
      </w:r>
      <w:r w:rsidR="00502DE2" w:rsidRPr="00501B02">
        <w:rPr>
          <w:rFonts w:ascii="Literata" w:hAnsi="Literata" w:cs="Arial"/>
          <w:b/>
        </w:rPr>
        <w:t xml:space="preserve"> TRIMESTRE DEL EJERCICIO 2022</w:t>
      </w:r>
      <w:r w:rsidR="00B07004" w:rsidRPr="00501B02">
        <w:rPr>
          <w:rFonts w:ascii="Literata" w:hAnsi="Literata" w:cs="Arial"/>
          <w:b/>
          <w:bCs/>
        </w:rPr>
        <w:t xml:space="preserve">. </w:t>
      </w:r>
      <w:r w:rsidR="00B07004" w:rsidRPr="00501B02">
        <w:rPr>
          <w:rFonts w:ascii="Literata" w:hAnsi="Literata" w:cs="Arial"/>
          <w:bCs/>
        </w:rPr>
        <w:t>En cuanto a</w:t>
      </w:r>
      <w:r w:rsidR="00961686" w:rsidRPr="00501B02">
        <w:rPr>
          <w:rFonts w:ascii="Literata" w:hAnsi="Literata" w:cs="Arial"/>
          <w:bCs/>
        </w:rPr>
        <w:t xml:space="preserve">l desahogo de este punto, la C. Georgina González Pérez, </w:t>
      </w:r>
      <w:r w:rsidR="00972A53" w:rsidRPr="00501B02">
        <w:rPr>
          <w:rFonts w:ascii="Literata" w:hAnsi="Literata" w:cs="Arial"/>
          <w:bCs/>
        </w:rPr>
        <w:t>procedió a presentar los av</w:t>
      </w:r>
      <w:r w:rsidR="005D6F79">
        <w:rPr>
          <w:rFonts w:ascii="Literata" w:hAnsi="Literata" w:cs="Arial"/>
          <w:bCs/>
        </w:rPr>
        <w:t>ances de cumplimiento al tercer</w:t>
      </w:r>
      <w:r w:rsidR="00972A53" w:rsidRPr="00501B02">
        <w:rPr>
          <w:rFonts w:ascii="Literata" w:hAnsi="Literata" w:cs="Arial"/>
          <w:bCs/>
        </w:rPr>
        <w:t xml:space="preserve"> trimestre 2022 de las obligaciones de transparencia con relación a los resultados cuantitativos y cualitativos, tal como se muestra en la siguiente tabla:</w:t>
      </w:r>
      <w:r w:rsidR="003A60E9" w:rsidRPr="00501B02">
        <w:rPr>
          <w:rFonts w:ascii="Literata" w:hAnsi="Literata" w:cs="Arial"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30090A">
        <w:rPr>
          <w:rFonts w:ascii="Literata" w:hAnsi="Literata" w:cs="Arial"/>
          <w:b/>
          <w:bCs/>
        </w:rPr>
        <w:t xml:space="preserve"> - - - - - - - - - - - - -</w:t>
      </w:r>
    </w:p>
    <w:p w:rsidR="00E7785B" w:rsidRPr="00B002EF" w:rsidRDefault="00E7785B" w:rsidP="00E7785B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E7785B" w:rsidRPr="005D6F79" w:rsidRDefault="00CF27F6" w:rsidP="005D6F79">
      <w:pPr>
        <w:pStyle w:val="Prrafodelista"/>
        <w:numPr>
          <w:ilvl w:val="0"/>
          <w:numId w:val="16"/>
        </w:numPr>
        <w:spacing w:line="276" w:lineRule="auto"/>
        <w:contextualSpacing/>
        <w:jc w:val="both"/>
        <w:rPr>
          <w:rFonts w:ascii="Literata" w:hAnsi="Literata" w:cs="Arial"/>
          <w:b/>
          <w:bCs/>
        </w:rPr>
      </w:pPr>
      <w:r>
        <w:rPr>
          <w:rFonts w:ascii="Literata" w:hAnsi="Literata" w:cs="Arial"/>
          <w:bCs/>
        </w:rPr>
        <w:t>Resultados cuantitativos, tercer</w:t>
      </w:r>
      <w:r w:rsidR="00E7785B" w:rsidRPr="00501B02">
        <w:rPr>
          <w:rFonts w:ascii="Literata" w:hAnsi="Literata" w:cs="Arial"/>
          <w:bCs/>
        </w:rPr>
        <w:t xml:space="preserve"> trimestre 2022: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3A60E9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A56BC1">
        <w:rPr>
          <w:rFonts w:ascii="Literata" w:hAnsi="Literata" w:cs="Arial"/>
          <w:b/>
          <w:bCs/>
        </w:rPr>
        <w:t xml:space="preserve">- - </w:t>
      </w:r>
    </w:p>
    <w:p w:rsidR="00B002EF" w:rsidRPr="005D6F79" w:rsidRDefault="00B002EF" w:rsidP="00E7785B">
      <w:pPr>
        <w:pStyle w:val="Prrafodelista"/>
        <w:spacing w:line="276" w:lineRule="auto"/>
        <w:ind w:left="720"/>
        <w:contextualSpacing/>
        <w:jc w:val="both"/>
        <w:rPr>
          <w:rFonts w:ascii="Literata" w:hAnsi="Literata" w:cs="Arial"/>
          <w:bCs/>
          <w:sz w:val="8"/>
          <w:szCs w:val="8"/>
        </w:rPr>
      </w:pPr>
    </w:p>
    <w:tbl>
      <w:tblPr>
        <w:tblStyle w:val="Tabladecuadrcula6concolores"/>
        <w:tblW w:w="0" w:type="auto"/>
        <w:tblLook w:val="04A0" w:firstRow="1" w:lastRow="0" w:firstColumn="1" w:lastColumn="0" w:noHBand="0" w:noVBand="1"/>
      </w:tblPr>
      <w:tblGrid>
        <w:gridCol w:w="2943"/>
        <w:gridCol w:w="2943"/>
        <w:gridCol w:w="2943"/>
      </w:tblGrid>
      <w:tr w:rsidR="00E7785B" w:rsidRPr="00B002EF" w:rsidTr="00B07C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 w:val="0"/>
                <w:sz w:val="16"/>
                <w:szCs w:val="16"/>
              </w:rPr>
              <w:t>Mes</w:t>
            </w:r>
          </w:p>
        </w:tc>
        <w:tc>
          <w:tcPr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 w:val="0"/>
                <w:sz w:val="16"/>
                <w:szCs w:val="16"/>
              </w:rPr>
              <w:t>Meta</w:t>
            </w:r>
          </w:p>
        </w:tc>
        <w:tc>
          <w:tcPr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 w:val="0"/>
                <w:sz w:val="16"/>
                <w:szCs w:val="16"/>
              </w:rPr>
              <w:t>Resultado</w:t>
            </w:r>
          </w:p>
        </w:tc>
      </w:tr>
      <w:tr w:rsidR="00E7785B" w:rsidRPr="00B002EF" w:rsidTr="00B0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Enero</w:t>
            </w:r>
          </w:p>
        </w:tc>
        <w:tc>
          <w:tcPr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E7785B" w:rsidRPr="00B002EF" w:rsidTr="00B0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Febrero</w:t>
            </w:r>
          </w:p>
        </w:tc>
        <w:tc>
          <w:tcPr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E7785B" w:rsidRPr="00B002EF" w:rsidTr="00B0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Marzo</w:t>
            </w:r>
          </w:p>
        </w:tc>
        <w:tc>
          <w:tcPr>
            <w:tcW w:w="2943" w:type="dxa"/>
          </w:tcPr>
          <w:p w:rsidR="00E7785B" w:rsidRPr="00B002EF" w:rsidRDefault="00E7785B" w:rsidP="00B07C92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E7785B" w:rsidRPr="00B002EF" w:rsidRDefault="003A60E9" w:rsidP="00B07C92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</w:t>
            </w:r>
            <w:r w:rsidR="00E7785B" w:rsidRPr="00B002EF">
              <w:rPr>
                <w:rFonts w:ascii="Literata" w:hAnsi="Literata" w:cs="Arial"/>
                <w:bCs/>
                <w:sz w:val="16"/>
                <w:szCs w:val="16"/>
              </w:rPr>
              <w:t>%</w:t>
            </w:r>
          </w:p>
        </w:tc>
      </w:tr>
      <w:tr w:rsidR="003A60E9" w:rsidRPr="00B002EF" w:rsidTr="00B0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 w:val="0"/>
                <w:sz w:val="16"/>
                <w:szCs w:val="16"/>
              </w:rPr>
              <w:t>Abril</w:t>
            </w:r>
          </w:p>
        </w:tc>
        <w:tc>
          <w:tcPr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3A60E9" w:rsidRPr="00B002EF" w:rsidTr="00B0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 w:val="0"/>
                <w:sz w:val="16"/>
                <w:szCs w:val="16"/>
              </w:rPr>
              <w:t>Mayo</w:t>
            </w:r>
          </w:p>
        </w:tc>
        <w:tc>
          <w:tcPr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3A60E9" w:rsidRPr="00B002EF" w:rsidTr="00B0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 w:val="0"/>
                <w:sz w:val="16"/>
                <w:szCs w:val="16"/>
              </w:rPr>
              <w:lastRenderedPageBreak/>
              <w:t>Junio</w:t>
            </w:r>
          </w:p>
        </w:tc>
        <w:tc>
          <w:tcPr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3A60E9" w:rsidRPr="00B002EF" w:rsidRDefault="005D6F79" w:rsidP="003A60E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Cs/>
                <w:sz w:val="16"/>
                <w:szCs w:val="16"/>
              </w:rPr>
              <w:t>100</w:t>
            </w:r>
            <w:r w:rsidR="003A60E9" w:rsidRPr="00B002EF">
              <w:rPr>
                <w:rFonts w:ascii="Literata" w:hAnsi="Literata" w:cs="Arial"/>
                <w:bCs/>
                <w:sz w:val="16"/>
                <w:szCs w:val="16"/>
              </w:rPr>
              <w:t>%</w:t>
            </w:r>
          </w:p>
        </w:tc>
      </w:tr>
      <w:tr w:rsidR="005D6F79" w:rsidRPr="00B002EF" w:rsidTr="00B0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5D6F79" w:rsidRPr="005D6F79" w:rsidRDefault="005D6F79" w:rsidP="005D6F79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sz w:val="16"/>
                <w:szCs w:val="16"/>
              </w:rPr>
            </w:pPr>
            <w:r w:rsidRPr="005D6F79">
              <w:rPr>
                <w:rFonts w:ascii="Literata" w:hAnsi="Literata" w:cs="Arial"/>
                <w:b w:val="0"/>
                <w:sz w:val="16"/>
                <w:szCs w:val="16"/>
              </w:rPr>
              <w:t>Julio</w:t>
            </w:r>
          </w:p>
        </w:tc>
        <w:tc>
          <w:tcPr>
            <w:tcW w:w="2943" w:type="dxa"/>
          </w:tcPr>
          <w:p w:rsidR="005D6F79" w:rsidRPr="00B002EF" w:rsidRDefault="005D6F79" w:rsidP="005D6F79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5D6F79" w:rsidRDefault="005D6F79" w:rsidP="005D6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21C0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5D6F79" w:rsidRPr="00B002EF" w:rsidTr="00B0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5D6F79" w:rsidRPr="005D6F79" w:rsidRDefault="005D6F79" w:rsidP="005D6F79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sz w:val="16"/>
                <w:szCs w:val="16"/>
              </w:rPr>
            </w:pPr>
            <w:r w:rsidRPr="005D6F79">
              <w:rPr>
                <w:rFonts w:ascii="Literata" w:hAnsi="Literata" w:cs="Arial"/>
                <w:b w:val="0"/>
                <w:sz w:val="16"/>
                <w:szCs w:val="16"/>
              </w:rPr>
              <w:t>Agosto</w:t>
            </w:r>
          </w:p>
        </w:tc>
        <w:tc>
          <w:tcPr>
            <w:tcW w:w="2943" w:type="dxa"/>
          </w:tcPr>
          <w:p w:rsidR="005D6F79" w:rsidRDefault="005D6F79" w:rsidP="005D6F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138BD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5D6F79" w:rsidRDefault="005D6F79" w:rsidP="005D6F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21C0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5D6F79" w:rsidRPr="00B002EF" w:rsidTr="00B0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5D6F79" w:rsidRPr="005D6F79" w:rsidRDefault="005D6F79" w:rsidP="005D6F79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sz w:val="16"/>
                <w:szCs w:val="16"/>
              </w:rPr>
            </w:pPr>
            <w:r w:rsidRPr="005D6F79">
              <w:rPr>
                <w:rFonts w:ascii="Literata" w:hAnsi="Literata" w:cs="Arial"/>
                <w:b w:val="0"/>
                <w:sz w:val="16"/>
                <w:szCs w:val="16"/>
              </w:rPr>
              <w:t>Septiembre</w:t>
            </w:r>
          </w:p>
        </w:tc>
        <w:tc>
          <w:tcPr>
            <w:tcW w:w="2943" w:type="dxa"/>
          </w:tcPr>
          <w:p w:rsidR="005D6F79" w:rsidRDefault="005D6F79" w:rsidP="005D6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138BD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5D6F79" w:rsidRDefault="005D6F79" w:rsidP="005D6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21C0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3A60E9" w:rsidRPr="00B002EF" w:rsidTr="00B0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B002EF">
              <w:rPr>
                <w:rFonts w:ascii="Literata" w:hAnsi="Literata" w:cs="Arial"/>
                <w:bCs w:val="0"/>
                <w:sz w:val="16"/>
                <w:szCs w:val="16"/>
              </w:rPr>
              <w:t>Total de avance</w:t>
            </w:r>
          </w:p>
        </w:tc>
        <w:tc>
          <w:tcPr>
            <w:tcW w:w="2943" w:type="dxa"/>
          </w:tcPr>
          <w:p w:rsidR="003A60E9" w:rsidRPr="00B002EF" w:rsidRDefault="003A60E9" w:rsidP="003A60E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/>
                <w:bCs/>
                <w:sz w:val="16"/>
                <w:szCs w:val="16"/>
              </w:rPr>
            </w:pPr>
            <w:r w:rsidRPr="00B002EF">
              <w:rPr>
                <w:rFonts w:ascii="Literata" w:hAnsi="Literata" w:cs="Arial"/>
                <w:b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3A60E9" w:rsidRPr="00B002EF" w:rsidRDefault="005D6F79" w:rsidP="003A60E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/>
                <w:bCs/>
                <w:sz w:val="16"/>
                <w:szCs w:val="16"/>
              </w:rPr>
              <w:t>75</w:t>
            </w:r>
            <w:r w:rsidR="003A60E9" w:rsidRPr="00B002EF">
              <w:rPr>
                <w:rFonts w:ascii="Literata" w:hAnsi="Literata" w:cs="Arial"/>
                <w:b/>
                <w:bCs/>
                <w:sz w:val="16"/>
                <w:szCs w:val="16"/>
              </w:rPr>
              <w:t>%</w:t>
            </w:r>
          </w:p>
        </w:tc>
      </w:tr>
    </w:tbl>
    <w:p w:rsidR="00E7785B" w:rsidRPr="00B002EF" w:rsidRDefault="00E7785B" w:rsidP="00E7785B">
      <w:pPr>
        <w:spacing w:line="276" w:lineRule="auto"/>
        <w:contextualSpacing/>
        <w:jc w:val="both"/>
        <w:rPr>
          <w:rFonts w:ascii="Literata" w:hAnsi="Literata" w:cs="Arial"/>
          <w:bCs/>
          <w:sz w:val="12"/>
          <w:szCs w:val="12"/>
        </w:rPr>
      </w:pPr>
    </w:p>
    <w:p w:rsidR="00E7785B" w:rsidRPr="00501B02" w:rsidRDefault="00E7785B" w:rsidP="00E7785B">
      <w:pPr>
        <w:pStyle w:val="Prrafodelista"/>
        <w:numPr>
          <w:ilvl w:val="0"/>
          <w:numId w:val="16"/>
        </w:numPr>
        <w:spacing w:line="276" w:lineRule="auto"/>
        <w:contextualSpacing/>
        <w:jc w:val="both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Cs/>
        </w:rPr>
        <w:t xml:space="preserve">Resultados cualitativos: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</w:p>
    <w:p w:rsidR="00E7785B" w:rsidRPr="00B002EF" w:rsidRDefault="00E7785B" w:rsidP="00E7785B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E7785B" w:rsidRDefault="005D6F79" w:rsidP="00B07004">
      <w:pPr>
        <w:spacing w:line="276" w:lineRule="auto"/>
        <w:contextualSpacing/>
        <w:jc w:val="both"/>
        <w:rPr>
          <w:rFonts w:ascii="Literata" w:hAnsi="Literata" w:cs="Arial"/>
          <w:b/>
          <w:bCs/>
        </w:rPr>
      </w:pPr>
      <w:r>
        <w:rPr>
          <w:rFonts w:ascii="Literata" w:hAnsi="Literata" w:cs="Arial"/>
          <w:bCs/>
        </w:rPr>
        <w:t>Del 01 de enero al 30 de septiembre</w:t>
      </w:r>
      <w:r w:rsidR="00E7785B" w:rsidRPr="00501B02">
        <w:rPr>
          <w:rFonts w:ascii="Literata" w:hAnsi="Literata" w:cs="Arial"/>
          <w:bCs/>
        </w:rPr>
        <w:t xml:space="preserve"> de 2022, la dependencia no ha recibido notificaciones respecto a resultados de evaluaciones cualitativas.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  <w:r w:rsidR="00E7785B" w:rsidRPr="00501B02">
        <w:rPr>
          <w:rFonts w:ascii="Literata" w:hAnsi="Literata" w:cs="Arial"/>
          <w:b/>
          <w:bCs/>
        </w:rPr>
        <w:t>-</w:t>
      </w:r>
      <w:r w:rsidR="00B002EF">
        <w:rPr>
          <w:rFonts w:ascii="Literata" w:hAnsi="Literata" w:cs="Arial"/>
          <w:b/>
          <w:bCs/>
        </w:rPr>
        <w:t xml:space="preserve"> </w:t>
      </w:r>
    </w:p>
    <w:p w:rsidR="00D170AA" w:rsidRPr="00D170AA" w:rsidRDefault="00D170AA" w:rsidP="00B07004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0F3456" w:rsidRPr="005E2AE5" w:rsidRDefault="005D6F79" w:rsidP="0078163B">
      <w:pPr>
        <w:spacing w:line="276" w:lineRule="auto"/>
        <w:contextualSpacing/>
        <w:jc w:val="both"/>
        <w:rPr>
          <w:rFonts w:ascii="Literata" w:hAnsi="Literata" w:cs="Arial"/>
          <w:bCs/>
          <w:sz w:val="8"/>
          <w:szCs w:val="8"/>
        </w:rPr>
      </w:pPr>
      <w:r w:rsidRPr="005D6F79">
        <w:rPr>
          <w:rFonts w:ascii="Literata" w:hAnsi="Literata" w:cs="Arial"/>
          <w:bCs/>
        </w:rPr>
        <w:t xml:space="preserve">Continuando con el uso de la voz, la C. Georgina González Pérez, </w:t>
      </w:r>
      <w:r>
        <w:rPr>
          <w:rFonts w:ascii="Literata" w:hAnsi="Literata" w:cs="Arial"/>
          <w:bCs/>
        </w:rPr>
        <w:t xml:space="preserve">informó que en la Unidad de Transparencia del 01 de enero al 30 de septiembre </w:t>
      </w:r>
      <w:r w:rsidR="007B605C">
        <w:rPr>
          <w:rFonts w:ascii="Literata" w:hAnsi="Literata" w:cs="Arial"/>
          <w:bCs/>
        </w:rPr>
        <w:t>de 2022, se recibieron</w:t>
      </w:r>
      <w:r>
        <w:rPr>
          <w:rFonts w:ascii="Literata" w:hAnsi="Literata" w:cs="Arial"/>
          <w:bCs/>
        </w:rPr>
        <w:t xml:space="preserve"> </w:t>
      </w:r>
      <w:r w:rsidR="005E2AE5">
        <w:rPr>
          <w:rFonts w:ascii="Literata" w:hAnsi="Literata" w:cs="Arial"/>
          <w:bCs/>
        </w:rPr>
        <w:t>y respondi</w:t>
      </w:r>
      <w:r w:rsidR="007B605C">
        <w:rPr>
          <w:rFonts w:ascii="Literata" w:hAnsi="Literata" w:cs="Arial"/>
          <w:bCs/>
        </w:rPr>
        <w:t>eron</w:t>
      </w:r>
      <w:r w:rsidR="005E2AE5">
        <w:rPr>
          <w:rFonts w:ascii="Literata" w:hAnsi="Literata" w:cs="Arial"/>
          <w:bCs/>
        </w:rPr>
        <w:t xml:space="preserve"> </w:t>
      </w:r>
      <w:r w:rsidR="00CF27F6">
        <w:rPr>
          <w:rFonts w:ascii="Literata" w:hAnsi="Literata" w:cs="Arial"/>
          <w:bCs/>
        </w:rPr>
        <w:t xml:space="preserve">treinta y dos (32) </w:t>
      </w:r>
      <w:r w:rsidR="000F3456">
        <w:rPr>
          <w:rFonts w:ascii="Literata" w:hAnsi="Literata" w:cs="Arial"/>
          <w:bCs/>
        </w:rPr>
        <w:t>solicitudes de acceso a la información pública</w:t>
      </w:r>
      <w:r w:rsidR="000A7BC4">
        <w:rPr>
          <w:rFonts w:ascii="Literata" w:hAnsi="Literata" w:cs="Arial"/>
          <w:bCs/>
        </w:rPr>
        <w:t>; además tres (3) solicitudes fueron desechadas porque el peticionario no dio cumplimiento con los requerimientos</w:t>
      </w:r>
      <w:r w:rsidR="005E2AE5">
        <w:rPr>
          <w:rFonts w:ascii="Literata" w:hAnsi="Literata" w:cs="Arial"/>
          <w:bCs/>
        </w:rPr>
        <w:t>.</w:t>
      </w:r>
      <w:r>
        <w:rPr>
          <w:rFonts w:ascii="Literata" w:hAnsi="Literata" w:cs="Arial"/>
          <w:bCs/>
        </w:rPr>
        <w:t xml:space="preserve"> - - - - - - - - - - - </w:t>
      </w:r>
    </w:p>
    <w:p w:rsidR="0078163B" w:rsidRDefault="0078163B" w:rsidP="0078163B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EF1C60" w:rsidRPr="00501B02" w:rsidRDefault="00D407D7" w:rsidP="00B07004">
      <w:pPr>
        <w:spacing w:line="276" w:lineRule="auto"/>
        <w:jc w:val="both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/>
          <w:bCs/>
        </w:rPr>
        <w:t>NOVENO</w:t>
      </w:r>
      <w:r w:rsidR="00B07004" w:rsidRPr="00501B02">
        <w:rPr>
          <w:rFonts w:ascii="Literata" w:hAnsi="Literata" w:cs="Arial"/>
          <w:b/>
          <w:bCs/>
        </w:rPr>
        <w:t xml:space="preserve">. </w:t>
      </w:r>
      <w:r w:rsidR="00502DE2" w:rsidRPr="00501B02">
        <w:rPr>
          <w:rFonts w:ascii="Literata" w:hAnsi="Literata" w:cs="Arial"/>
          <w:b/>
        </w:rPr>
        <w:t>RESUMEN Y DESCRIPCIÓN DE LAS OBSERVACIONES DETERMINADAS POR I</w:t>
      </w:r>
      <w:r w:rsidR="0030090A">
        <w:rPr>
          <w:rFonts w:ascii="Literata" w:hAnsi="Literata" w:cs="Arial"/>
          <w:b/>
        </w:rPr>
        <w:t>NSTANCIAS FISCALIZADORAS AL TERCER</w:t>
      </w:r>
      <w:r w:rsidR="00502DE2" w:rsidRPr="00501B02">
        <w:rPr>
          <w:rFonts w:ascii="Literata" w:hAnsi="Literata" w:cs="Arial"/>
          <w:b/>
        </w:rPr>
        <w:t xml:space="preserve"> TRIMESTRE DEL EJERCICIO 2022</w:t>
      </w:r>
      <w:r w:rsidR="00B07004" w:rsidRPr="00501B02">
        <w:rPr>
          <w:rFonts w:ascii="Literata" w:hAnsi="Literata" w:cs="Arial"/>
          <w:b/>
          <w:bCs/>
        </w:rPr>
        <w:t xml:space="preserve">. </w:t>
      </w:r>
      <w:r w:rsidR="003A60E9" w:rsidRPr="00501B02">
        <w:rPr>
          <w:rFonts w:ascii="Literata" w:hAnsi="Literata" w:cs="Arial"/>
          <w:bCs/>
        </w:rPr>
        <w:t xml:space="preserve">Continuando con el uso de la voz, </w:t>
      </w:r>
      <w:r w:rsidR="00856E8B">
        <w:rPr>
          <w:rFonts w:ascii="Literata" w:hAnsi="Literata" w:cs="Arial"/>
          <w:bCs/>
        </w:rPr>
        <w:t xml:space="preserve">la C. </w:t>
      </w:r>
      <w:r w:rsidR="00EF1C60" w:rsidRPr="00501B02">
        <w:rPr>
          <w:rFonts w:ascii="Literata" w:hAnsi="Literata" w:cs="Arial"/>
          <w:bCs/>
        </w:rPr>
        <w:t xml:space="preserve">Georgina González Pérez, informó que </w:t>
      </w:r>
      <w:r w:rsidR="005D6F79">
        <w:rPr>
          <w:rFonts w:ascii="Literata" w:hAnsi="Literata" w:cs="Arial"/>
          <w:bCs/>
        </w:rPr>
        <w:t>al 30 de septiembre del año en curso no se han notificado</w:t>
      </w:r>
      <w:r w:rsidR="00B042CC">
        <w:rPr>
          <w:rFonts w:ascii="Literata" w:hAnsi="Literata" w:cs="Arial"/>
          <w:bCs/>
        </w:rPr>
        <w:t xml:space="preserve"> ni se encuentran en proceso auditorías;</w:t>
      </w:r>
      <w:r w:rsidR="005D6F79">
        <w:rPr>
          <w:rFonts w:ascii="Literata" w:hAnsi="Literata" w:cs="Arial"/>
          <w:bCs/>
        </w:rPr>
        <w:t xml:space="preserve"> por lo cual, al momento no se cuenta con observaciones por solventar derivado de determinaciones por instancias fiscalizadoras</w:t>
      </w:r>
      <w:r w:rsidR="00EF1C60" w:rsidRPr="00501B02">
        <w:rPr>
          <w:rFonts w:ascii="Literata" w:hAnsi="Literata" w:cs="Arial"/>
          <w:bCs/>
        </w:rPr>
        <w:t xml:space="preserve">. </w:t>
      </w:r>
      <w:r w:rsidR="00EF1C60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F1C60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F1C60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F1C60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F1C60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B042CC">
        <w:rPr>
          <w:rFonts w:ascii="Literata" w:hAnsi="Literata" w:cs="Arial"/>
          <w:b/>
          <w:bCs/>
        </w:rPr>
        <w:t xml:space="preserve">- - - - - - - - - - - - - - - - - - - - - - - - - - - - - - - - - - - - </w:t>
      </w:r>
    </w:p>
    <w:p w:rsidR="0078163B" w:rsidRDefault="0078163B" w:rsidP="0078163B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856E8B" w:rsidRDefault="00D407D7" w:rsidP="0033490C">
      <w:pPr>
        <w:spacing w:line="276" w:lineRule="auto"/>
        <w:jc w:val="both"/>
        <w:rPr>
          <w:rFonts w:ascii="Literata" w:hAnsi="Literata" w:cs="Arial"/>
          <w:bCs/>
        </w:rPr>
      </w:pPr>
      <w:r w:rsidRPr="00501B02">
        <w:rPr>
          <w:rFonts w:ascii="Literata" w:hAnsi="Literata" w:cs="Arial"/>
          <w:b/>
          <w:bCs/>
        </w:rPr>
        <w:t>DÉCIMO</w:t>
      </w:r>
      <w:r w:rsidR="00502DE2" w:rsidRPr="00501B02">
        <w:rPr>
          <w:rFonts w:ascii="Literata" w:hAnsi="Literata" w:cs="Arial"/>
          <w:b/>
          <w:bCs/>
        </w:rPr>
        <w:t xml:space="preserve">. ASUNTOS GENERALES. </w:t>
      </w:r>
      <w:r w:rsidR="00502DE2" w:rsidRPr="00501B02">
        <w:rPr>
          <w:rFonts w:ascii="Literata" w:hAnsi="Literata" w:cs="Arial"/>
          <w:bCs/>
        </w:rPr>
        <w:t xml:space="preserve">En cuanto al desahogo de este punto, </w:t>
      </w:r>
      <w:r w:rsidR="00856E8B">
        <w:rPr>
          <w:rFonts w:ascii="Literata" w:hAnsi="Literata" w:cs="Arial"/>
          <w:bCs/>
        </w:rPr>
        <w:t xml:space="preserve">el C. Rubén Cervera Navarro, Presidente de “El Comité”, quien se desempeña como Director de Control de Gestión y Seguimiento de la Contraloría General del Estado, puso a disposición la posibilidad de llevar a cabo una sesión de capacitación referente al tema de Sistema de Control Interno Institucional, lo cual coadyuvará al personal de la dependencia a elaborar los programas de trabajo de Control Interno y de Administración de Riesgos para el ejercicio 2023; por lo anterior, el C. Jaime Arturo Gutiérrez Barrios, señaló pertinente la propuesta, misma </w:t>
      </w:r>
      <w:r w:rsidR="00EE2847">
        <w:rPr>
          <w:rFonts w:ascii="Literata" w:hAnsi="Literata" w:cs="Arial"/>
          <w:bCs/>
        </w:rPr>
        <w:t xml:space="preserve">que </w:t>
      </w:r>
      <w:bookmarkStart w:id="0" w:name="_GoBack"/>
      <w:bookmarkEnd w:id="0"/>
      <w:r w:rsidR="00856E8B">
        <w:rPr>
          <w:rFonts w:ascii="Literata" w:hAnsi="Literata" w:cs="Arial"/>
          <w:bCs/>
        </w:rPr>
        <w:t xml:space="preserve">formalizará a través de oficio. - - - - - - - - - - - - - - - - - - - - - - - - - - - - - - - - - - - - - - - - - - - - - - - - - - - - - - </w:t>
      </w:r>
    </w:p>
    <w:p w:rsidR="00E5299F" w:rsidRDefault="00856E8B" w:rsidP="0033490C">
      <w:pPr>
        <w:spacing w:line="276" w:lineRule="auto"/>
        <w:jc w:val="both"/>
        <w:rPr>
          <w:rFonts w:ascii="Literata" w:hAnsi="Literata" w:cs="Arial"/>
        </w:rPr>
      </w:pPr>
      <w:r>
        <w:rPr>
          <w:rFonts w:ascii="Literata" w:hAnsi="Literata" w:cs="Arial"/>
          <w:bCs/>
        </w:rPr>
        <w:t xml:space="preserve">Continuando con el uso de la voz, el C. Jaime Arturo Gutiérrez Barrios, señala que de conformidad con el </w:t>
      </w:r>
      <w:r w:rsidR="00357033">
        <w:rPr>
          <w:rFonts w:ascii="Literata" w:hAnsi="Literata" w:cs="Arial"/>
          <w:bCs/>
        </w:rPr>
        <w:t>numeral 38</w:t>
      </w:r>
      <w:r w:rsidR="00357033" w:rsidRPr="00501B02">
        <w:rPr>
          <w:rFonts w:ascii="Literata" w:hAnsi="Literata" w:cs="Arial"/>
          <w:bCs/>
        </w:rPr>
        <w:t xml:space="preserve"> del </w:t>
      </w:r>
      <w:r w:rsidR="00357033" w:rsidRPr="00501B02">
        <w:rPr>
          <w:rFonts w:ascii="Literata" w:hAnsi="Literata" w:cs="Arial"/>
        </w:rPr>
        <w:t>Acuerdo Administrativo mediante el cual se establecen las Disposiciones y el Manual Administrativo de Aplicación en Materia de Control Interno del Estado</w:t>
      </w:r>
      <w:r w:rsidR="00357033">
        <w:rPr>
          <w:rFonts w:ascii="Literata" w:hAnsi="Literata" w:cs="Arial"/>
        </w:rPr>
        <w:t xml:space="preserve">, propuso el siguiente calendario de sesiones ordinarias para el ejercicio 2023: - - - - - - - - </w:t>
      </w:r>
    </w:p>
    <w:p w:rsidR="00357033" w:rsidRPr="00357033" w:rsidRDefault="00357033" w:rsidP="0033490C">
      <w:pPr>
        <w:spacing w:line="276" w:lineRule="auto"/>
        <w:jc w:val="both"/>
        <w:rPr>
          <w:rFonts w:ascii="Literata" w:hAnsi="Literata" w:cs="Arial"/>
          <w:bCs/>
          <w:sz w:val="12"/>
          <w:szCs w:val="12"/>
        </w:rPr>
      </w:pPr>
    </w:p>
    <w:tbl>
      <w:tblPr>
        <w:tblStyle w:val="Tabladecuadrcula6concolores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8"/>
      </w:tblGrid>
      <w:tr w:rsidR="00357033" w:rsidRPr="00357033" w:rsidTr="003570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rPr>
                <w:rFonts w:ascii="Literata" w:hAnsi="Literata" w:cs="Arial"/>
                <w:bCs w:val="0"/>
                <w:sz w:val="18"/>
                <w:szCs w:val="18"/>
              </w:rPr>
            </w:pPr>
            <w:r w:rsidRPr="00357033">
              <w:rPr>
                <w:rFonts w:ascii="Literata" w:hAnsi="Literata" w:cs="Arial"/>
                <w:bCs w:val="0"/>
                <w:sz w:val="18"/>
                <w:szCs w:val="18"/>
              </w:rPr>
              <w:t>Número de sesión</w:t>
            </w:r>
          </w:p>
        </w:tc>
        <w:tc>
          <w:tcPr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 w:val="0"/>
                <w:sz w:val="18"/>
                <w:szCs w:val="18"/>
              </w:rPr>
            </w:pPr>
            <w:r w:rsidRPr="00357033">
              <w:rPr>
                <w:rFonts w:ascii="Literata" w:hAnsi="Literata" w:cs="Arial"/>
                <w:bCs w:val="0"/>
                <w:sz w:val="18"/>
                <w:szCs w:val="18"/>
              </w:rPr>
              <w:t>Fecha</w:t>
            </w:r>
          </w:p>
        </w:tc>
        <w:tc>
          <w:tcPr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 w:val="0"/>
                <w:sz w:val="18"/>
                <w:szCs w:val="18"/>
              </w:rPr>
            </w:pPr>
            <w:r w:rsidRPr="00357033">
              <w:rPr>
                <w:rFonts w:ascii="Literata" w:hAnsi="Literata" w:cs="Arial"/>
                <w:bCs w:val="0"/>
                <w:sz w:val="18"/>
                <w:szCs w:val="18"/>
              </w:rPr>
              <w:t>Hora</w:t>
            </w:r>
          </w:p>
        </w:tc>
        <w:tc>
          <w:tcPr>
            <w:tcW w:w="2208" w:type="dxa"/>
          </w:tcPr>
          <w:p w:rsidR="00357033" w:rsidRPr="00357033" w:rsidRDefault="00357033" w:rsidP="0035703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 w:val="0"/>
                <w:sz w:val="18"/>
                <w:szCs w:val="18"/>
              </w:rPr>
            </w:pPr>
            <w:r w:rsidRPr="00357033">
              <w:rPr>
                <w:rFonts w:ascii="Literata" w:hAnsi="Literata" w:cs="Arial"/>
                <w:bCs w:val="0"/>
                <w:sz w:val="18"/>
                <w:szCs w:val="18"/>
              </w:rPr>
              <w:t>Lugar</w:t>
            </w:r>
          </w:p>
        </w:tc>
      </w:tr>
      <w:tr w:rsidR="00357033" w:rsidRPr="00357033" w:rsidTr="00357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rPr>
                <w:rFonts w:ascii="Literata" w:hAnsi="Literata" w:cs="Arial"/>
                <w:b w:val="0"/>
                <w:bCs w:val="0"/>
                <w:sz w:val="18"/>
                <w:szCs w:val="18"/>
              </w:rPr>
            </w:pPr>
            <w:r w:rsidRPr="00357033">
              <w:rPr>
                <w:rFonts w:ascii="Literata" w:hAnsi="Literata" w:cs="Arial"/>
                <w:b w:val="0"/>
                <w:bCs w:val="0"/>
                <w:sz w:val="18"/>
                <w:szCs w:val="18"/>
              </w:rPr>
              <w:t>Primera Ordinaria</w:t>
            </w:r>
          </w:p>
        </w:tc>
        <w:tc>
          <w:tcPr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20 de abril de 2023</w:t>
            </w:r>
          </w:p>
        </w:tc>
        <w:tc>
          <w:tcPr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09:00 horas</w:t>
            </w:r>
          </w:p>
        </w:tc>
        <w:tc>
          <w:tcPr>
            <w:tcW w:w="2208" w:type="dxa"/>
          </w:tcPr>
          <w:p w:rsidR="00357033" w:rsidRPr="00357033" w:rsidRDefault="00357033" w:rsidP="0035703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Sala de Juntas</w:t>
            </w:r>
          </w:p>
        </w:tc>
      </w:tr>
      <w:tr w:rsidR="00357033" w:rsidRPr="00357033" w:rsidTr="003570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rPr>
                <w:rFonts w:ascii="Literata" w:hAnsi="Literata" w:cs="Arial"/>
                <w:b w:val="0"/>
                <w:bCs w:val="0"/>
                <w:sz w:val="18"/>
                <w:szCs w:val="18"/>
              </w:rPr>
            </w:pPr>
            <w:r w:rsidRPr="00357033">
              <w:rPr>
                <w:rFonts w:ascii="Literata" w:hAnsi="Literata" w:cs="Arial"/>
                <w:b w:val="0"/>
                <w:bCs w:val="0"/>
                <w:sz w:val="18"/>
                <w:szCs w:val="18"/>
              </w:rPr>
              <w:t>Segunda Ordinaria</w:t>
            </w:r>
          </w:p>
        </w:tc>
        <w:tc>
          <w:tcPr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20 de julio de 2023</w:t>
            </w:r>
          </w:p>
        </w:tc>
        <w:tc>
          <w:tcPr>
            <w:tcW w:w="2207" w:type="dxa"/>
          </w:tcPr>
          <w:p w:rsidR="00357033" w:rsidRDefault="00357033" w:rsidP="003570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4F0D">
              <w:rPr>
                <w:rFonts w:ascii="Literata" w:hAnsi="Literata" w:cs="Arial"/>
                <w:bCs/>
                <w:sz w:val="18"/>
                <w:szCs w:val="18"/>
              </w:rPr>
              <w:t>09:00 horas</w:t>
            </w:r>
          </w:p>
        </w:tc>
        <w:tc>
          <w:tcPr>
            <w:tcW w:w="2208" w:type="dxa"/>
          </w:tcPr>
          <w:p w:rsidR="00357033" w:rsidRDefault="00357033" w:rsidP="003570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3025">
              <w:rPr>
                <w:rFonts w:ascii="Literata" w:hAnsi="Literata" w:cs="Arial"/>
                <w:bCs/>
                <w:sz w:val="18"/>
                <w:szCs w:val="18"/>
              </w:rPr>
              <w:t>Sala de Juntas</w:t>
            </w:r>
          </w:p>
        </w:tc>
      </w:tr>
      <w:tr w:rsidR="00357033" w:rsidRPr="00357033" w:rsidTr="00357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rPr>
                <w:rFonts w:ascii="Literata" w:hAnsi="Literata" w:cs="Arial"/>
                <w:b w:val="0"/>
                <w:bCs w:val="0"/>
                <w:sz w:val="18"/>
                <w:szCs w:val="18"/>
              </w:rPr>
            </w:pPr>
            <w:r w:rsidRPr="00357033">
              <w:rPr>
                <w:rFonts w:ascii="Literata" w:hAnsi="Literata" w:cs="Arial"/>
                <w:b w:val="0"/>
                <w:bCs w:val="0"/>
                <w:sz w:val="18"/>
                <w:szCs w:val="18"/>
              </w:rPr>
              <w:t>Tercera Ordinaria</w:t>
            </w:r>
          </w:p>
        </w:tc>
        <w:tc>
          <w:tcPr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26 de octubre de 2023</w:t>
            </w:r>
          </w:p>
        </w:tc>
        <w:tc>
          <w:tcPr>
            <w:tcW w:w="2207" w:type="dxa"/>
          </w:tcPr>
          <w:p w:rsidR="00357033" w:rsidRDefault="00357033" w:rsidP="003570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4F0D">
              <w:rPr>
                <w:rFonts w:ascii="Literata" w:hAnsi="Literata" w:cs="Arial"/>
                <w:bCs/>
                <w:sz w:val="18"/>
                <w:szCs w:val="18"/>
              </w:rPr>
              <w:t>09:00 horas</w:t>
            </w:r>
          </w:p>
        </w:tc>
        <w:tc>
          <w:tcPr>
            <w:tcW w:w="2208" w:type="dxa"/>
          </w:tcPr>
          <w:p w:rsidR="00357033" w:rsidRDefault="00357033" w:rsidP="003570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3025">
              <w:rPr>
                <w:rFonts w:ascii="Literata" w:hAnsi="Literata" w:cs="Arial"/>
                <w:bCs/>
                <w:sz w:val="18"/>
                <w:szCs w:val="18"/>
              </w:rPr>
              <w:t>Sala de Juntas</w:t>
            </w:r>
          </w:p>
        </w:tc>
      </w:tr>
      <w:tr w:rsidR="00357033" w:rsidRPr="00357033" w:rsidTr="003570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rPr>
                <w:rFonts w:ascii="Literata" w:hAnsi="Literata" w:cs="Arial"/>
                <w:b w:val="0"/>
                <w:bCs w:val="0"/>
                <w:sz w:val="18"/>
                <w:szCs w:val="18"/>
              </w:rPr>
            </w:pPr>
            <w:r w:rsidRPr="00357033">
              <w:rPr>
                <w:rFonts w:ascii="Literata" w:hAnsi="Literata" w:cs="Arial"/>
                <w:b w:val="0"/>
                <w:bCs w:val="0"/>
                <w:sz w:val="18"/>
                <w:szCs w:val="18"/>
              </w:rPr>
              <w:t>Cuarta Ordinaria</w:t>
            </w:r>
          </w:p>
        </w:tc>
        <w:tc>
          <w:tcPr>
            <w:tcW w:w="2207" w:type="dxa"/>
          </w:tcPr>
          <w:p w:rsidR="00357033" w:rsidRPr="00357033" w:rsidRDefault="00357033" w:rsidP="0035703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25 de enero de 2024</w:t>
            </w:r>
          </w:p>
        </w:tc>
        <w:tc>
          <w:tcPr>
            <w:tcW w:w="2207" w:type="dxa"/>
          </w:tcPr>
          <w:p w:rsidR="00357033" w:rsidRDefault="00357033" w:rsidP="003570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4F0D">
              <w:rPr>
                <w:rFonts w:ascii="Literata" w:hAnsi="Literata" w:cs="Arial"/>
                <w:bCs/>
                <w:sz w:val="18"/>
                <w:szCs w:val="18"/>
              </w:rPr>
              <w:t>09:00 horas</w:t>
            </w:r>
          </w:p>
        </w:tc>
        <w:tc>
          <w:tcPr>
            <w:tcW w:w="2208" w:type="dxa"/>
          </w:tcPr>
          <w:p w:rsidR="00357033" w:rsidRDefault="00357033" w:rsidP="003570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3025">
              <w:rPr>
                <w:rFonts w:ascii="Literata" w:hAnsi="Literata" w:cs="Arial"/>
                <w:bCs/>
                <w:sz w:val="18"/>
                <w:szCs w:val="18"/>
              </w:rPr>
              <w:t>Sala de Juntas</w:t>
            </w:r>
          </w:p>
        </w:tc>
      </w:tr>
    </w:tbl>
    <w:p w:rsidR="00E5299F" w:rsidRDefault="00E5299F" w:rsidP="0033490C">
      <w:pPr>
        <w:spacing w:line="276" w:lineRule="auto"/>
        <w:jc w:val="both"/>
        <w:rPr>
          <w:rFonts w:ascii="Literata" w:hAnsi="Literata" w:cs="Arial"/>
          <w:bCs/>
        </w:rPr>
      </w:pPr>
    </w:p>
    <w:p w:rsidR="005E57D0" w:rsidRDefault="005E57D0" w:rsidP="0033490C">
      <w:pPr>
        <w:spacing w:line="276" w:lineRule="auto"/>
        <w:jc w:val="both"/>
        <w:rPr>
          <w:rFonts w:ascii="Literata" w:hAnsi="Literata" w:cs="Arial"/>
          <w:bCs/>
          <w:sz w:val="8"/>
          <w:szCs w:val="8"/>
        </w:rPr>
      </w:pPr>
    </w:p>
    <w:p w:rsidR="005E57D0" w:rsidRPr="005E57D0" w:rsidRDefault="005E57D0" w:rsidP="0033490C">
      <w:pPr>
        <w:spacing w:line="276" w:lineRule="auto"/>
        <w:jc w:val="both"/>
        <w:rPr>
          <w:rFonts w:ascii="Literata" w:hAnsi="Literata" w:cs="Arial"/>
          <w:bCs/>
          <w:sz w:val="8"/>
          <w:szCs w:val="8"/>
        </w:rPr>
      </w:pPr>
    </w:p>
    <w:p w:rsidR="00357033" w:rsidRDefault="005E57D0" w:rsidP="0033490C">
      <w:pPr>
        <w:spacing w:line="276" w:lineRule="auto"/>
        <w:jc w:val="both"/>
        <w:rPr>
          <w:rFonts w:ascii="Literata" w:hAnsi="Literata" w:cs="Arial"/>
          <w:bCs/>
        </w:rPr>
      </w:pPr>
      <w:r>
        <w:rPr>
          <w:rFonts w:ascii="Literata" w:hAnsi="Literata" w:cs="Arial"/>
          <w:bCs/>
        </w:rPr>
        <w:t xml:space="preserve">Las y los integrantes de “El Comité” aprobaron la propuesta por unanimidad. Sin más asuntos por tratar, </w:t>
      </w:r>
      <w:r w:rsidR="009911CE">
        <w:rPr>
          <w:rFonts w:ascii="Literata" w:hAnsi="Literata" w:cs="Arial"/>
          <w:bCs/>
        </w:rPr>
        <w:t xml:space="preserve">el C. Presidente solicitó al C. Vocal Ejecutivo dar </w:t>
      </w:r>
      <w:r w:rsidR="00A56BC1">
        <w:rPr>
          <w:rFonts w:ascii="Literata" w:hAnsi="Literata" w:cs="Arial"/>
          <w:bCs/>
        </w:rPr>
        <w:t xml:space="preserve">continuidad al siguiente punto del orden del día. </w:t>
      </w:r>
      <w:r w:rsidR="00A56BC1" w:rsidRPr="00A56BC1">
        <w:rPr>
          <w:rFonts w:ascii="Literata" w:hAnsi="Literata" w:cs="Arial"/>
          <w:b/>
          <w:bCs/>
        </w:rPr>
        <w:t>- - - - - - - - - - - - - - - - - - - - - - -</w:t>
      </w:r>
      <w:r w:rsidR="00A56BC1">
        <w:rPr>
          <w:rFonts w:ascii="Literata" w:hAnsi="Literata" w:cs="Arial"/>
          <w:bCs/>
        </w:rPr>
        <w:t xml:space="preserve"> -</w:t>
      </w:r>
      <w:r w:rsidR="009911CE">
        <w:rPr>
          <w:rFonts w:ascii="Literata" w:hAnsi="Literata" w:cs="Arial"/>
          <w:bCs/>
        </w:rPr>
        <w:t xml:space="preserve"> - - - - - - - - - - - - - - - - - - - - - - - - - - - - - - - - - - - - - - - - - - - - </w:t>
      </w:r>
    </w:p>
    <w:p w:rsidR="0099149B" w:rsidRPr="009A2F1B" w:rsidRDefault="00D55260" w:rsidP="0033490C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78163B" w:rsidRPr="00501B02">
        <w:rPr>
          <w:rFonts w:ascii="Literata" w:hAnsi="Literata" w:cs="Arial"/>
          <w:b/>
        </w:rPr>
        <w:t>-</w:t>
      </w:r>
      <w:r w:rsidR="0078163B">
        <w:rPr>
          <w:rFonts w:ascii="Literata" w:hAnsi="Literata" w:cs="Arial"/>
          <w:b/>
        </w:rPr>
        <w:t xml:space="preserve"> </w:t>
      </w:r>
      <w:r w:rsidR="00A56BC1">
        <w:rPr>
          <w:rFonts w:ascii="Literata" w:hAnsi="Literata" w:cs="Arial"/>
          <w:b/>
        </w:rPr>
        <w:t xml:space="preserve">- </w:t>
      </w:r>
    </w:p>
    <w:p w:rsidR="00D55260" w:rsidRPr="00501B02" w:rsidRDefault="00D407D7" w:rsidP="00D170AA">
      <w:pPr>
        <w:spacing w:line="276" w:lineRule="auto"/>
        <w:jc w:val="both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/>
          <w:bCs/>
        </w:rPr>
        <w:t>DÉCIMO PRIMERO</w:t>
      </w:r>
      <w:r w:rsidR="00B97186" w:rsidRPr="00501B02">
        <w:rPr>
          <w:rFonts w:ascii="Literata" w:hAnsi="Literata" w:cs="Arial"/>
          <w:b/>
          <w:bCs/>
        </w:rPr>
        <w:t xml:space="preserve">. </w:t>
      </w:r>
      <w:r w:rsidR="00502DE2" w:rsidRPr="00501B02">
        <w:rPr>
          <w:rFonts w:ascii="Literata" w:hAnsi="Literata" w:cs="Arial"/>
          <w:b/>
        </w:rPr>
        <w:t>REVISIÓN Y RATIFICACIÓN DE ACUERDOS</w:t>
      </w:r>
      <w:r w:rsidR="00B97186" w:rsidRPr="00501B02">
        <w:rPr>
          <w:rFonts w:ascii="Literata" w:hAnsi="Literata" w:cs="Arial"/>
          <w:b/>
          <w:bCs/>
        </w:rPr>
        <w:t xml:space="preserve">. </w:t>
      </w:r>
      <w:r w:rsidR="00D55260" w:rsidRPr="00501B02">
        <w:rPr>
          <w:rFonts w:ascii="Literata" w:hAnsi="Literata" w:cs="Arial"/>
          <w:bCs/>
        </w:rPr>
        <w:t xml:space="preserve">En uso de la voz, </w:t>
      </w:r>
      <w:r w:rsidR="00856E8B">
        <w:rPr>
          <w:rFonts w:ascii="Literata" w:hAnsi="Literata" w:cs="Arial"/>
          <w:bCs/>
        </w:rPr>
        <w:t xml:space="preserve">el C. </w:t>
      </w:r>
      <w:r w:rsidR="00D55260" w:rsidRPr="00501B02">
        <w:rPr>
          <w:rFonts w:ascii="Literata" w:hAnsi="Literata" w:cs="Arial"/>
          <w:bCs/>
        </w:rPr>
        <w:t>Jaime Arturo Gutiérrez Barrios</w:t>
      </w:r>
      <w:r w:rsidR="0097387B" w:rsidRPr="00501B02">
        <w:rPr>
          <w:rFonts w:ascii="Literata" w:hAnsi="Literata" w:cs="Arial"/>
          <w:bCs/>
        </w:rPr>
        <w:t xml:space="preserve">, </w:t>
      </w:r>
      <w:r w:rsidR="00D170AA">
        <w:rPr>
          <w:rFonts w:ascii="Literata" w:hAnsi="Literata" w:cs="Arial"/>
          <w:bCs/>
        </w:rPr>
        <w:t xml:space="preserve">señala que no existen acuerdos que ratificar en la presente sesión, por lo que procedió al desahogo del siguiente punto del orden del día.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97387B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</w:p>
    <w:p w:rsidR="00D170AA" w:rsidRPr="00B042CC" w:rsidRDefault="0078163B" w:rsidP="00D73635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3D74B4" w:rsidRDefault="00D407D7" w:rsidP="003D74B4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DÉCIMO SEGUNDO</w:t>
      </w:r>
      <w:r w:rsidR="00B97186" w:rsidRPr="00501B02">
        <w:rPr>
          <w:rFonts w:ascii="Literata" w:hAnsi="Literata" w:cs="Arial"/>
          <w:b/>
          <w:bCs/>
        </w:rPr>
        <w:t xml:space="preserve">. CLAUSURA DE LA SESIÓN. </w:t>
      </w:r>
      <w:r w:rsidR="00B97186" w:rsidRPr="00501B02">
        <w:rPr>
          <w:rFonts w:ascii="Literata" w:hAnsi="Literata" w:cs="Arial"/>
          <w:bCs/>
        </w:rPr>
        <w:t>En uso de la palabra, el C. Presidente de “El Comité” manifiesta que una vez desahogados los asuntos señalados en el orden del día, y no habiendo otro asunto que tratar, se da por terminada la sesión, agradeciendo a sus integrantes su vali</w:t>
      </w:r>
      <w:r w:rsidR="006B5B7F" w:rsidRPr="00501B02">
        <w:rPr>
          <w:rFonts w:ascii="Literata" w:hAnsi="Literata" w:cs="Arial"/>
          <w:bCs/>
        </w:rPr>
        <w:t>osa participación, siendo las 10</w:t>
      </w:r>
      <w:r w:rsidR="00B97186" w:rsidRPr="00501B02">
        <w:rPr>
          <w:rFonts w:ascii="Literata" w:hAnsi="Literata" w:cs="Arial"/>
          <w:bCs/>
        </w:rPr>
        <w:t>:</w:t>
      </w:r>
      <w:r w:rsidR="00895257" w:rsidRPr="00501B02">
        <w:rPr>
          <w:rFonts w:ascii="Literata" w:hAnsi="Literata" w:cs="Arial"/>
          <w:bCs/>
        </w:rPr>
        <w:t>3</w:t>
      </w:r>
      <w:r w:rsidR="00D170AA">
        <w:rPr>
          <w:rFonts w:ascii="Literata" w:hAnsi="Literata" w:cs="Arial"/>
          <w:bCs/>
        </w:rPr>
        <w:t>5</w:t>
      </w:r>
      <w:r w:rsidR="00B97186" w:rsidRPr="00501B02">
        <w:rPr>
          <w:rFonts w:ascii="Literata" w:hAnsi="Literata" w:cs="Arial"/>
          <w:bCs/>
        </w:rPr>
        <w:t xml:space="preserve"> horas del día de su fecha, firmando al calce y al margen para constancia, los miembros del Comité de Control y Desempeño Institucional de la Defensoría Pública del Estado de San Luis Potosí. </w:t>
      </w:r>
      <w:r w:rsidR="00B97186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B97186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9A2F1B">
        <w:rPr>
          <w:rFonts w:ascii="Literata" w:hAnsi="Literata" w:cs="Arial"/>
          <w:b/>
          <w:bCs/>
        </w:rPr>
        <w:t xml:space="preserve"> </w:t>
      </w:r>
      <w:r w:rsidR="00E7282E" w:rsidRPr="00501B02">
        <w:rPr>
          <w:rFonts w:ascii="Literata" w:hAnsi="Literata" w:cs="Arial"/>
          <w:b/>
          <w:bCs/>
        </w:rPr>
        <w:t>-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D74B4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- - - - - - - - - - - - - - - - - - - - - - - </w:t>
      </w:r>
    </w:p>
    <w:p w:rsidR="003D74B4" w:rsidRDefault="003D74B4" w:rsidP="003D74B4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3D74B4" w:rsidRDefault="003D74B4" w:rsidP="003D74B4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  <w:bCs/>
        </w:rPr>
        <w:t>-</w:t>
      </w:r>
      <w:r>
        <w:rPr>
          <w:rFonts w:ascii="Literata" w:hAnsi="Literata" w:cs="Arial"/>
          <w:b/>
          <w:bCs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</w:t>
      </w:r>
    </w:p>
    <w:p w:rsidR="00A56BC1" w:rsidRDefault="00A56BC1" w:rsidP="00A56BC1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A56BC1" w:rsidRDefault="00A56BC1" w:rsidP="003D74B4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3D74B4" w:rsidRDefault="003D74B4" w:rsidP="00B042CC">
      <w:pPr>
        <w:rPr>
          <w:rFonts w:ascii="Literata" w:hAnsi="Literata" w:cs="Arial"/>
          <w:b/>
          <w:bCs/>
        </w:rPr>
      </w:pPr>
    </w:p>
    <w:p w:rsidR="00D90775" w:rsidRPr="00501B02" w:rsidRDefault="00D90775" w:rsidP="00D90775">
      <w:pPr>
        <w:jc w:val="center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/>
          <w:bCs/>
        </w:rPr>
        <w:t>RÚBRICAS</w:t>
      </w:r>
    </w:p>
    <w:p w:rsidR="00B97186" w:rsidRPr="00501B02" w:rsidRDefault="00B97186" w:rsidP="00B97186">
      <w:pPr>
        <w:rPr>
          <w:rFonts w:ascii="Literata" w:hAnsi="Literata" w:cs="Arial"/>
          <w:bCs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406"/>
        <w:gridCol w:w="4423"/>
      </w:tblGrid>
      <w:tr w:rsidR="00B97186" w:rsidRPr="00501B02" w:rsidTr="00B07C92">
        <w:tc>
          <w:tcPr>
            <w:tcW w:w="5000" w:type="pct"/>
            <w:gridSpan w:val="2"/>
            <w:shd w:val="clear" w:color="auto" w:fill="BFBFBF" w:themeFill="background1" w:themeFillShade="BF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Comité de Control y Desempeño Institucional</w:t>
            </w:r>
          </w:p>
        </w:tc>
      </w:tr>
      <w:tr w:rsidR="00B97186" w:rsidRPr="00501B02" w:rsidTr="00B07C92">
        <w:tc>
          <w:tcPr>
            <w:tcW w:w="2495" w:type="pct"/>
            <w:shd w:val="clear" w:color="auto" w:fill="BFBFBF" w:themeFill="background1" w:themeFillShade="BF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Presidente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Vocal Ejecutivo</w:t>
            </w:r>
          </w:p>
        </w:tc>
      </w:tr>
      <w:tr w:rsidR="00B97186" w:rsidRPr="00501B02" w:rsidTr="00B07C92">
        <w:tc>
          <w:tcPr>
            <w:tcW w:w="2495" w:type="pct"/>
          </w:tcPr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97693D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C. Rubén Cervera Navarro</w:t>
            </w: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</w:tc>
        <w:tc>
          <w:tcPr>
            <w:tcW w:w="2505" w:type="pct"/>
          </w:tcPr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 xml:space="preserve">C. </w:t>
            </w:r>
            <w:r w:rsidR="004D7A36" w:rsidRPr="00501B02">
              <w:rPr>
                <w:rFonts w:ascii="Literata" w:hAnsi="Literata" w:cs="Arial"/>
                <w:bCs/>
              </w:rPr>
              <w:t>Jaime Arturo Gutiérrez Barrios</w:t>
            </w:r>
          </w:p>
        </w:tc>
      </w:tr>
      <w:tr w:rsidR="00B97186" w:rsidRPr="00501B02" w:rsidTr="00B07C92">
        <w:tc>
          <w:tcPr>
            <w:tcW w:w="2495" w:type="pct"/>
            <w:shd w:val="clear" w:color="auto" w:fill="BFBFBF" w:themeFill="background1" w:themeFillShade="BF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 xml:space="preserve">Vocal 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Vocal</w:t>
            </w:r>
          </w:p>
        </w:tc>
      </w:tr>
      <w:tr w:rsidR="00B97186" w:rsidRPr="00501B02" w:rsidTr="00B07C92">
        <w:tc>
          <w:tcPr>
            <w:tcW w:w="2495" w:type="pct"/>
          </w:tcPr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4D7A3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C. Georgina González Pérez</w:t>
            </w: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</w:tc>
        <w:tc>
          <w:tcPr>
            <w:tcW w:w="2505" w:type="pct"/>
          </w:tcPr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</w:rPr>
            </w:pPr>
          </w:p>
          <w:p w:rsidR="00B97186" w:rsidRPr="00501B02" w:rsidRDefault="004D7A3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C. Pedro Vázquez Guillén</w:t>
            </w:r>
            <w:r w:rsidR="00B97186" w:rsidRPr="00501B02">
              <w:rPr>
                <w:rFonts w:ascii="Literata" w:hAnsi="Literata" w:cs="Arial"/>
                <w:bCs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</w:tc>
      </w:tr>
      <w:tr w:rsidR="00B97186" w:rsidRPr="00501B02" w:rsidTr="00B07C92">
        <w:tc>
          <w:tcPr>
            <w:tcW w:w="5000" w:type="pct"/>
            <w:gridSpan w:val="2"/>
            <w:shd w:val="clear" w:color="auto" w:fill="BFBFBF" w:themeFill="background1" w:themeFillShade="BF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Vocal</w:t>
            </w:r>
          </w:p>
        </w:tc>
      </w:tr>
      <w:tr w:rsidR="00B97186" w:rsidRPr="00501B02" w:rsidTr="00B07C92">
        <w:tc>
          <w:tcPr>
            <w:tcW w:w="5000" w:type="pct"/>
            <w:gridSpan w:val="2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  <w:p w:rsidR="00B97186" w:rsidRPr="00501B02" w:rsidRDefault="004D7A3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C. Verónica Miranda Nolasco</w:t>
            </w: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</w:tc>
      </w:tr>
      <w:tr w:rsidR="00B97186" w:rsidRPr="00501B02" w:rsidTr="00B07C92">
        <w:tc>
          <w:tcPr>
            <w:tcW w:w="5000" w:type="pct"/>
            <w:gridSpan w:val="2"/>
            <w:shd w:val="clear" w:color="auto" w:fill="BFBFBF" w:themeFill="background1" w:themeFillShade="BF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Invitados</w:t>
            </w:r>
          </w:p>
        </w:tc>
      </w:tr>
      <w:tr w:rsidR="00B97186" w:rsidRPr="00501B02" w:rsidTr="00B07C92">
        <w:tc>
          <w:tcPr>
            <w:tcW w:w="2495" w:type="pct"/>
            <w:shd w:val="clear" w:color="auto" w:fill="BFBFBF" w:themeFill="background1" w:themeFillShade="BF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Enlace de Control Interno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Enlace de Administración de Riesgos</w:t>
            </w:r>
          </w:p>
        </w:tc>
      </w:tr>
      <w:tr w:rsidR="00B97186" w:rsidRPr="00501B02" w:rsidTr="00B07C92">
        <w:tc>
          <w:tcPr>
            <w:tcW w:w="2495" w:type="pct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>C. Juan Fernando Zavala Pérez</w:t>
            </w: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</w:tc>
        <w:tc>
          <w:tcPr>
            <w:tcW w:w="2505" w:type="pct"/>
          </w:tcPr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</w:p>
          <w:p w:rsidR="00B97186" w:rsidRPr="00501B02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</w:rPr>
            </w:pPr>
            <w:r w:rsidRPr="00501B02">
              <w:rPr>
                <w:rFonts w:ascii="Literata" w:hAnsi="Literata" w:cs="Arial"/>
                <w:bCs/>
              </w:rPr>
              <w:t xml:space="preserve">C. Ingrid </w:t>
            </w:r>
            <w:proofErr w:type="spellStart"/>
            <w:r w:rsidRPr="00501B02">
              <w:rPr>
                <w:rFonts w:ascii="Literata" w:hAnsi="Literata" w:cs="Arial"/>
                <w:bCs/>
              </w:rPr>
              <w:t>Vianey</w:t>
            </w:r>
            <w:proofErr w:type="spellEnd"/>
            <w:r w:rsidRPr="00501B02">
              <w:rPr>
                <w:rFonts w:ascii="Literata" w:hAnsi="Literata" w:cs="Arial"/>
                <w:bCs/>
              </w:rPr>
              <w:t xml:space="preserve"> Loredo Sánchez</w:t>
            </w:r>
          </w:p>
        </w:tc>
      </w:tr>
    </w:tbl>
    <w:p w:rsidR="00B97186" w:rsidRPr="00501B02" w:rsidRDefault="00B97186" w:rsidP="00B97186">
      <w:pPr>
        <w:tabs>
          <w:tab w:val="left" w:pos="930"/>
        </w:tabs>
        <w:jc w:val="both"/>
        <w:rPr>
          <w:rFonts w:ascii="Literata" w:hAnsi="Literata" w:cs="Arial"/>
        </w:rPr>
      </w:pPr>
    </w:p>
    <w:p w:rsidR="00B97186" w:rsidRPr="00501B02" w:rsidRDefault="00B97186" w:rsidP="00B97186">
      <w:pPr>
        <w:tabs>
          <w:tab w:val="left" w:pos="930"/>
        </w:tabs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</w:rPr>
        <w:t xml:space="preserve">La presente foja forma parte del Acta de la </w:t>
      </w:r>
      <w:r w:rsidR="003D74B4">
        <w:rPr>
          <w:rFonts w:ascii="Literata" w:hAnsi="Literata" w:cs="Arial"/>
        </w:rPr>
        <w:t>Tercera</w:t>
      </w:r>
      <w:r w:rsidRPr="00501B02">
        <w:rPr>
          <w:rFonts w:ascii="Literata" w:hAnsi="Literata" w:cs="Arial"/>
        </w:rPr>
        <w:t xml:space="preserve"> Sesión </w:t>
      </w:r>
      <w:r w:rsidR="0033490C" w:rsidRPr="00501B02">
        <w:rPr>
          <w:rFonts w:ascii="Literata" w:hAnsi="Literata" w:cs="Arial"/>
        </w:rPr>
        <w:t>Ordinaria 2022</w:t>
      </w:r>
      <w:r w:rsidRPr="00501B02">
        <w:rPr>
          <w:rFonts w:ascii="Literata" w:hAnsi="Literata" w:cs="Arial"/>
        </w:rPr>
        <w:t xml:space="preserve"> del Comité de Control y Desempeño Institucional de la Defensoría Pública</w:t>
      </w:r>
      <w:r w:rsidR="003D74B4">
        <w:rPr>
          <w:rFonts w:ascii="Literata" w:hAnsi="Literata" w:cs="Arial"/>
        </w:rPr>
        <w:t xml:space="preserve"> del Estado, celebrada el día 2</w:t>
      </w:r>
      <w:r w:rsidR="00D8771B" w:rsidRPr="00501B02">
        <w:rPr>
          <w:rFonts w:ascii="Literata" w:hAnsi="Literata" w:cs="Arial"/>
        </w:rPr>
        <w:t>5</w:t>
      </w:r>
      <w:r w:rsidRPr="00501B02">
        <w:rPr>
          <w:rFonts w:ascii="Literata" w:hAnsi="Literata" w:cs="Arial"/>
        </w:rPr>
        <w:t xml:space="preserve"> de </w:t>
      </w:r>
      <w:r w:rsidR="003D74B4">
        <w:rPr>
          <w:rFonts w:ascii="Literata" w:hAnsi="Literata" w:cs="Arial"/>
        </w:rPr>
        <w:t>octubre</w:t>
      </w:r>
      <w:r w:rsidRPr="00501B02">
        <w:rPr>
          <w:rFonts w:ascii="Literata" w:hAnsi="Literata" w:cs="Arial"/>
        </w:rPr>
        <w:t xml:space="preserve"> de </w:t>
      </w:r>
      <w:r w:rsidR="00F11C29" w:rsidRPr="00501B02">
        <w:rPr>
          <w:rFonts w:ascii="Literata" w:hAnsi="Literata" w:cs="Arial"/>
        </w:rPr>
        <w:t>2022</w:t>
      </w:r>
      <w:r w:rsidR="00B36155">
        <w:rPr>
          <w:rFonts w:ascii="Literata" w:hAnsi="Literata" w:cs="Arial"/>
        </w:rPr>
        <w:t>, la cual consta de seis</w:t>
      </w:r>
      <w:r w:rsidRPr="00501B02">
        <w:rPr>
          <w:rFonts w:ascii="Literata" w:hAnsi="Literata" w:cs="Arial"/>
        </w:rPr>
        <w:t xml:space="preserve"> (0</w:t>
      </w:r>
      <w:r w:rsidR="00B36155">
        <w:rPr>
          <w:rFonts w:ascii="Literata" w:hAnsi="Literata" w:cs="Arial"/>
        </w:rPr>
        <w:t>6</w:t>
      </w:r>
      <w:r w:rsidRPr="00501B02">
        <w:rPr>
          <w:rFonts w:ascii="Literata" w:hAnsi="Literata" w:cs="Arial"/>
        </w:rPr>
        <w:t xml:space="preserve">) fojas útiles por su anverso.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81545B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F11C29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F11C29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F11C29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F11C29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33490C" w:rsidRPr="00501B02">
        <w:rPr>
          <w:rFonts w:ascii="Literata" w:hAnsi="Literata" w:cs="Arial"/>
          <w:b/>
        </w:rPr>
        <w:t>-</w:t>
      </w:r>
      <w:r w:rsidR="003D74B4">
        <w:rPr>
          <w:rFonts w:ascii="Literata" w:hAnsi="Literata" w:cs="Arial"/>
          <w:b/>
        </w:rPr>
        <w:t xml:space="preserve"> </w:t>
      </w:r>
      <w:r w:rsidR="00B36155">
        <w:rPr>
          <w:rFonts w:ascii="Literata" w:hAnsi="Literata" w:cs="Arial"/>
          <w:b/>
        </w:rPr>
        <w:t>- -</w:t>
      </w:r>
    </w:p>
    <w:p w:rsidR="003D74B4" w:rsidRDefault="003D74B4" w:rsidP="003D74B4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3D74B4" w:rsidRDefault="003D74B4" w:rsidP="003D74B4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3D74B4" w:rsidRDefault="003D74B4" w:rsidP="003D74B4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3D74B4" w:rsidRDefault="003D74B4" w:rsidP="003D74B4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3D74B4" w:rsidRDefault="003D74B4" w:rsidP="003D74B4">
      <w:pPr>
        <w:spacing w:line="276" w:lineRule="auto"/>
        <w:jc w:val="both"/>
        <w:rPr>
          <w:rFonts w:ascii="Literata" w:hAnsi="Literata" w:cs="Arial"/>
          <w:b/>
        </w:rPr>
      </w:pP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</w:t>
      </w:r>
      <w:r w:rsidRPr="00501B02">
        <w:rPr>
          <w:rFonts w:ascii="Literata" w:hAnsi="Literata" w:cs="Arial"/>
          <w:b/>
        </w:rPr>
        <w:t>-</w:t>
      </w:r>
      <w:r>
        <w:rPr>
          <w:rFonts w:ascii="Literata" w:hAnsi="Literata" w:cs="Arial"/>
          <w:b/>
        </w:rPr>
        <w:t xml:space="preserve"> - - - - - - - - - - - - - - - - - - - - - - - </w:t>
      </w:r>
    </w:p>
    <w:p w:rsidR="00501B02" w:rsidRPr="00501B02" w:rsidRDefault="00501B02" w:rsidP="00D73635">
      <w:pPr>
        <w:tabs>
          <w:tab w:val="left" w:pos="930"/>
        </w:tabs>
        <w:spacing w:line="276" w:lineRule="auto"/>
        <w:jc w:val="both"/>
        <w:rPr>
          <w:rFonts w:ascii="Literata" w:hAnsi="Literata" w:cs="Arial"/>
          <w:b/>
        </w:rPr>
      </w:pPr>
    </w:p>
    <w:sectPr w:rsidR="00501B02" w:rsidRPr="00501B02" w:rsidSect="00E66AFB">
      <w:headerReference w:type="default" r:id="rId8"/>
      <w:footerReference w:type="even" r:id="rId9"/>
      <w:footerReference w:type="default" r:id="rId10"/>
      <w:pgSz w:w="12242" w:h="15842" w:code="1"/>
      <w:pgMar w:top="851" w:right="1418" w:bottom="851" w:left="19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2D75" w:rsidRDefault="00F72D75">
      <w:r>
        <w:separator/>
      </w:r>
    </w:p>
  </w:endnote>
  <w:endnote w:type="continuationSeparator" w:id="0">
    <w:p w:rsidR="00F72D75" w:rsidRDefault="00F7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stleT">
    <w:altName w:val="Impact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F1B" w:rsidRDefault="009A2F1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A2F1B" w:rsidRDefault="009A2F1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F1B" w:rsidRPr="00CD57F0" w:rsidRDefault="009A2F1B" w:rsidP="00E66AFB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0F243E" w:themeColor="text2" w:themeShade="80"/>
        <w:sz w:val="16"/>
        <w:szCs w:val="16"/>
      </w:rPr>
    </w:pPr>
    <w:r w:rsidRPr="00CD57F0">
      <w:rPr>
        <w:rFonts w:ascii="Arial" w:hAnsi="Arial" w:cs="Arial"/>
        <w:color w:val="548DD4" w:themeColor="text2" w:themeTint="99"/>
        <w:spacing w:val="60"/>
        <w:sz w:val="16"/>
        <w:szCs w:val="16"/>
      </w:rPr>
      <w:t>Página</w:t>
    </w:r>
    <w:r w:rsidRPr="00CD57F0">
      <w:rPr>
        <w:rFonts w:ascii="Arial" w:hAnsi="Arial" w:cs="Arial"/>
        <w:color w:val="548DD4" w:themeColor="text2" w:themeTint="99"/>
        <w:sz w:val="16"/>
        <w:szCs w:val="16"/>
      </w:rPr>
      <w:t xml:space="preserve"> </w: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begin"/>
    </w:r>
    <w:r w:rsidRPr="00CD57F0">
      <w:rPr>
        <w:rFonts w:ascii="Arial" w:hAnsi="Arial" w:cs="Arial"/>
        <w:color w:val="17365D" w:themeColor="text2" w:themeShade="BF"/>
        <w:sz w:val="16"/>
        <w:szCs w:val="16"/>
      </w:rPr>
      <w:instrText>PAGE   \* MERGEFORMAT</w:instrTex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separate"/>
    </w:r>
    <w:r w:rsidR="00EE2847">
      <w:rPr>
        <w:rFonts w:ascii="Arial" w:hAnsi="Arial" w:cs="Arial"/>
        <w:noProof/>
        <w:color w:val="17365D" w:themeColor="text2" w:themeShade="BF"/>
        <w:sz w:val="16"/>
        <w:szCs w:val="16"/>
      </w:rPr>
      <w:t>2</w: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end"/>
    </w:r>
    <w:r w:rsidRPr="00CD57F0">
      <w:rPr>
        <w:rFonts w:ascii="Arial" w:hAnsi="Arial" w:cs="Arial"/>
        <w:color w:val="17365D" w:themeColor="text2" w:themeShade="BF"/>
        <w:sz w:val="16"/>
        <w:szCs w:val="16"/>
      </w:rPr>
      <w:t xml:space="preserve"> | </w:t>
    </w:r>
    <w:r w:rsidRPr="00CD57F0">
      <w:rPr>
        <w:rFonts w:ascii="Arial" w:hAnsi="Arial" w:cs="Arial"/>
        <w:sz w:val="16"/>
        <w:szCs w:val="16"/>
      </w:rPr>
      <w:fldChar w:fldCharType="begin"/>
    </w:r>
    <w:r w:rsidRPr="00CD57F0">
      <w:rPr>
        <w:rFonts w:ascii="Arial" w:hAnsi="Arial" w:cs="Arial"/>
        <w:sz w:val="16"/>
        <w:szCs w:val="16"/>
      </w:rPr>
      <w:instrText>NUMPAGES  \* Arabic  \* MERGEFORMAT</w:instrText>
    </w:r>
    <w:r w:rsidRPr="00CD57F0">
      <w:rPr>
        <w:rFonts w:ascii="Arial" w:hAnsi="Arial" w:cs="Arial"/>
        <w:sz w:val="16"/>
        <w:szCs w:val="16"/>
      </w:rPr>
      <w:fldChar w:fldCharType="separate"/>
    </w:r>
    <w:r w:rsidR="00EE2847" w:rsidRPr="00EE2847">
      <w:rPr>
        <w:rFonts w:ascii="Arial" w:hAnsi="Arial" w:cs="Arial"/>
        <w:noProof/>
        <w:color w:val="17365D" w:themeColor="text2" w:themeShade="BF"/>
        <w:sz w:val="16"/>
        <w:szCs w:val="16"/>
      </w:rPr>
      <w:t>6</w:t>
    </w:r>
    <w:r w:rsidRPr="00CD57F0">
      <w:rPr>
        <w:rFonts w:ascii="Arial" w:hAnsi="Arial" w:cs="Arial"/>
        <w:noProof/>
        <w:color w:val="17365D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2D75" w:rsidRDefault="00F72D75">
      <w:r>
        <w:separator/>
      </w:r>
    </w:p>
  </w:footnote>
  <w:footnote w:type="continuationSeparator" w:id="0">
    <w:p w:rsidR="00F72D75" w:rsidRDefault="00F72D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F1B" w:rsidRDefault="009A2F1B" w:rsidP="00A74756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0F396DF" wp14:editId="5BEFBB35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496435" cy="648335"/>
          <wp:effectExtent l="0" t="0" r="0" b="0"/>
          <wp:wrapNone/>
          <wp:docPr id="18" name="Imagen 18" descr="logo b-n 2021-2027 membrete compl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b-n 2021-2027 membrete complet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96435" cy="648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A2F1B" w:rsidRDefault="009A2F1B">
    <w:pPr>
      <w:pStyle w:val="Encabezado"/>
    </w:pPr>
  </w:p>
  <w:p w:rsidR="009A2F1B" w:rsidRDefault="009A2F1B">
    <w:pPr>
      <w:pStyle w:val="Encabezado"/>
    </w:pPr>
  </w:p>
  <w:p w:rsidR="009A2F1B" w:rsidRDefault="009A2F1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D12FE"/>
    <w:multiLevelType w:val="hybridMultilevel"/>
    <w:tmpl w:val="4C6A0844"/>
    <w:lvl w:ilvl="0" w:tplc="CA2216B4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F61FB"/>
    <w:multiLevelType w:val="hybridMultilevel"/>
    <w:tmpl w:val="419ED222"/>
    <w:lvl w:ilvl="0" w:tplc="E90282F4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51CA3"/>
    <w:multiLevelType w:val="hybridMultilevel"/>
    <w:tmpl w:val="CA6418A6"/>
    <w:lvl w:ilvl="0" w:tplc="2124D2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F4AB8"/>
    <w:multiLevelType w:val="hybridMultilevel"/>
    <w:tmpl w:val="63C60FE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C5F46"/>
    <w:multiLevelType w:val="hybridMultilevel"/>
    <w:tmpl w:val="FF74A71A"/>
    <w:lvl w:ilvl="0" w:tplc="CBCCE2A8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B35403"/>
    <w:multiLevelType w:val="hybridMultilevel"/>
    <w:tmpl w:val="CA6418A6"/>
    <w:lvl w:ilvl="0" w:tplc="2124D2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30E88"/>
    <w:multiLevelType w:val="hybridMultilevel"/>
    <w:tmpl w:val="466ABDF2"/>
    <w:lvl w:ilvl="0" w:tplc="6D98FCC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10740"/>
    <w:multiLevelType w:val="hybridMultilevel"/>
    <w:tmpl w:val="A4E201B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F758BA"/>
    <w:multiLevelType w:val="hybridMultilevel"/>
    <w:tmpl w:val="E36AEDD0"/>
    <w:lvl w:ilvl="0" w:tplc="C75EF476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" w:hanging="360"/>
      </w:pPr>
    </w:lvl>
    <w:lvl w:ilvl="2" w:tplc="080A001B" w:tentative="1">
      <w:start w:val="1"/>
      <w:numFmt w:val="lowerRoman"/>
      <w:lvlText w:val="%3."/>
      <w:lvlJc w:val="right"/>
      <w:pPr>
        <w:ind w:left="949" w:hanging="180"/>
      </w:pPr>
    </w:lvl>
    <w:lvl w:ilvl="3" w:tplc="080A000F" w:tentative="1">
      <w:start w:val="1"/>
      <w:numFmt w:val="decimal"/>
      <w:lvlText w:val="%4."/>
      <w:lvlJc w:val="left"/>
      <w:pPr>
        <w:ind w:left="1669" w:hanging="360"/>
      </w:pPr>
    </w:lvl>
    <w:lvl w:ilvl="4" w:tplc="080A0019" w:tentative="1">
      <w:start w:val="1"/>
      <w:numFmt w:val="lowerLetter"/>
      <w:lvlText w:val="%5."/>
      <w:lvlJc w:val="left"/>
      <w:pPr>
        <w:ind w:left="2389" w:hanging="360"/>
      </w:pPr>
    </w:lvl>
    <w:lvl w:ilvl="5" w:tplc="080A001B" w:tentative="1">
      <w:start w:val="1"/>
      <w:numFmt w:val="lowerRoman"/>
      <w:lvlText w:val="%6."/>
      <w:lvlJc w:val="right"/>
      <w:pPr>
        <w:ind w:left="3109" w:hanging="180"/>
      </w:pPr>
    </w:lvl>
    <w:lvl w:ilvl="6" w:tplc="080A000F" w:tentative="1">
      <w:start w:val="1"/>
      <w:numFmt w:val="decimal"/>
      <w:lvlText w:val="%7."/>
      <w:lvlJc w:val="left"/>
      <w:pPr>
        <w:ind w:left="3829" w:hanging="360"/>
      </w:pPr>
    </w:lvl>
    <w:lvl w:ilvl="7" w:tplc="080A0019" w:tentative="1">
      <w:start w:val="1"/>
      <w:numFmt w:val="lowerLetter"/>
      <w:lvlText w:val="%8."/>
      <w:lvlJc w:val="left"/>
      <w:pPr>
        <w:ind w:left="4549" w:hanging="360"/>
      </w:pPr>
    </w:lvl>
    <w:lvl w:ilvl="8" w:tplc="08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9" w15:restartNumberingAfterBreak="0">
    <w:nsid w:val="3F711F3F"/>
    <w:multiLevelType w:val="hybridMultilevel"/>
    <w:tmpl w:val="FDE26948"/>
    <w:lvl w:ilvl="0" w:tplc="08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EE0BE7"/>
    <w:multiLevelType w:val="hybridMultilevel"/>
    <w:tmpl w:val="83F014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5260BB"/>
    <w:multiLevelType w:val="hybridMultilevel"/>
    <w:tmpl w:val="436A9BC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21422F"/>
    <w:multiLevelType w:val="hybridMultilevel"/>
    <w:tmpl w:val="E738FD2A"/>
    <w:lvl w:ilvl="0" w:tplc="CB68F6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B4034A"/>
    <w:multiLevelType w:val="hybridMultilevel"/>
    <w:tmpl w:val="C06A3512"/>
    <w:lvl w:ilvl="0" w:tplc="4B0A3E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5B12DC"/>
    <w:multiLevelType w:val="hybridMultilevel"/>
    <w:tmpl w:val="881E6640"/>
    <w:lvl w:ilvl="0" w:tplc="D9B816D0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B13375"/>
    <w:multiLevelType w:val="hybridMultilevel"/>
    <w:tmpl w:val="78B08A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9D1282"/>
    <w:multiLevelType w:val="hybridMultilevel"/>
    <w:tmpl w:val="C200FB28"/>
    <w:lvl w:ilvl="0" w:tplc="BE3ECE8A">
      <w:start w:val="1"/>
      <w:numFmt w:val="decimal"/>
      <w:lvlText w:val="%1."/>
      <w:lvlJc w:val="left"/>
      <w:pPr>
        <w:ind w:left="720" w:hanging="360"/>
      </w:pPr>
      <w:rPr>
        <w:rFonts w:ascii="Literata" w:eastAsia="Times New Roman" w:hAnsi="Literata" w:cs="Arial" w:hint="default"/>
        <w:b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3C7431"/>
    <w:multiLevelType w:val="hybridMultilevel"/>
    <w:tmpl w:val="8CE23728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011192B"/>
    <w:multiLevelType w:val="hybridMultilevel"/>
    <w:tmpl w:val="69903A52"/>
    <w:lvl w:ilvl="0" w:tplc="080A000D">
      <w:start w:val="1"/>
      <w:numFmt w:val="bullet"/>
      <w:lvlText w:val=""/>
      <w:lvlJc w:val="left"/>
      <w:pPr>
        <w:ind w:left="-131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 w15:restartNumberingAfterBreak="0">
    <w:nsid w:val="710946C5"/>
    <w:multiLevelType w:val="hybridMultilevel"/>
    <w:tmpl w:val="6BDA035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9859CC"/>
    <w:multiLevelType w:val="hybridMultilevel"/>
    <w:tmpl w:val="A4F277DE"/>
    <w:lvl w:ilvl="0" w:tplc="F42260B6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82700B"/>
    <w:multiLevelType w:val="hybridMultilevel"/>
    <w:tmpl w:val="A118C72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93135F"/>
    <w:multiLevelType w:val="hybridMultilevel"/>
    <w:tmpl w:val="0B1CA6A4"/>
    <w:lvl w:ilvl="0" w:tplc="28361DA8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952346"/>
    <w:multiLevelType w:val="hybridMultilevel"/>
    <w:tmpl w:val="BC96680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7C7AEB"/>
    <w:multiLevelType w:val="hybridMultilevel"/>
    <w:tmpl w:val="33CCA61E"/>
    <w:lvl w:ilvl="0" w:tplc="995CF142">
      <w:start w:val="12"/>
      <w:numFmt w:val="bullet"/>
      <w:lvlText w:val="-"/>
      <w:lvlJc w:val="left"/>
      <w:pPr>
        <w:ind w:left="720" w:hanging="360"/>
      </w:pPr>
      <w:rPr>
        <w:rFonts w:ascii="Tw Cen MT" w:eastAsia="Times New Roman" w:hAnsi="Tw Cen MT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5"/>
  </w:num>
  <w:num w:numId="4">
    <w:abstractNumId w:val="10"/>
  </w:num>
  <w:num w:numId="5">
    <w:abstractNumId w:val="19"/>
  </w:num>
  <w:num w:numId="6">
    <w:abstractNumId w:val="24"/>
  </w:num>
  <w:num w:numId="7">
    <w:abstractNumId w:val="17"/>
  </w:num>
  <w:num w:numId="8">
    <w:abstractNumId w:val="18"/>
  </w:num>
  <w:num w:numId="9">
    <w:abstractNumId w:val="8"/>
  </w:num>
  <w:num w:numId="10">
    <w:abstractNumId w:val="3"/>
  </w:num>
  <w:num w:numId="11">
    <w:abstractNumId w:val="16"/>
  </w:num>
  <w:num w:numId="12">
    <w:abstractNumId w:val="5"/>
  </w:num>
  <w:num w:numId="13">
    <w:abstractNumId w:val="21"/>
  </w:num>
  <w:num w:numId="14">
    <w:abstractNumId w:val="6"/>
  </w:num>
  <w:num w:numId="15">
    <w:abstractNumId w:val="9"/>
  </w:num>
  <w:num w:numId="16">
    <w:abstractNumId w:val="2"/>
  </w:num>
  <w:num w:numId="17">
    <w:abstractNumId w:val="23"/>
  </w:num>
  <w:num w:numId="18">
    <w:abstractNumId w:val="12"/>
  </w:num>
  <w:num w:numId="19">
    <w:abstractNumId w:val="13"/>
  </w:num>
  <w:num w:numId="20">
    <w:abstractNumId w:val="14"/>
  </w:num>
  <w:num w:numId="21">
    <w:abstractNumId w:val="1"/>
  </w:num>
  <w:num w:numId="22">
    <w:abstractNumId w:val="0"/>
  </w:num>
  <w:num w:numId="23">
    <w:abstractNumId w:val="22"/>
  </w:num>
  <w:num w:numId="24">
    <w:abstractNumId w:val="20"/>
  </w:num>
  <w:num w:numId="25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FC"/>
    <w:rsid w:val="00000B46"/>
    <w:rsid w:val="00003410"/>
    <w:rsid w:val="00004262"/>
    <w:rsid w:val="00004D3C"/>
    <w:rsid w:val="000056CF"/>
    <w:rsid w:val="000077EB"/>
    <w:rsid w:val="00007950"/>
    <w:rsid w:val="00011260"/>
    <w:rsid w:val="00011F04"/>
    <w:rsid w:val="00012B5C"/>
    <w:rsid w:val="00012EEE"/>
    <w:rsid w:val="0001418F"/>
    <w:rsid w:val="000164D5"/>
    <w:rsid w:val="000169E8"/>
    <w:rsid w:val="000175EB"/>
    <w:rsid w:val="00017BF1"/>
    <w:rsid w:val="00020622"/>
    <w:rsid w:val="00021735"/>
    <w:rsid w:val="00021829"/>
    <w:rsid w:val="00021E26"/>
    <w:rsid w:val="00023E7D"/>
    <w:rsid w:val="00024EAD"/>
    <w:rsid w:val="00026319"/>
    <w:rsid w:val="00026AE1"/>
    <w:rsid w:val="0002706A"/>
    <w:rsid w:val="00030648"/>
    <w:rsid w:val="00031BE8"/>
    <w:rsid w:val="000336E2"/>
    <w:rsid w:val="00033984"/>
    <w:rsid w:val="000359FA"/>
    <w:rsid w:val="000376A6"/>
    <w:rsid w:val="000408BD"/>
    <w:rsid w:val="000416DB"/>
    <w:rsid w:val="00045026"/>
    <w:rsid w:val="00046B12"/>
    <w:rsid w:val="00047227"/>
    <w:rsid w:val="00047417"/>
    <w:rsid w:val="000475BD"/>
    <w:rsid w:val="00050181"/>
    <w:rsid w:val="000510C8"/>
    <w:rsid w:val="000535B3"/>
    <w:rsid w:val="00054F53"/>
    <w:rsid w:val="00055884"/>
    <w:rsid w:val="00056BA0"/>
    <w:rsid w:val="00057967"/>
    <w:rsid w:val="0006197C"/>
    <w:rsid w:val="000620CA"/>
    <w:rsid w:val="000638A0"/>
    <w:rsid w:val="000638AA"/>
    <w:rsid w:val="00064E94"/>
    <w:rsid w:val="0006525E"/>
    <w:rsid w:val="0006557D"/>
    <w:rsid w:val="00065CED"/>
    <w:rsid w:val="00065FBF"/>
    <w:rsid w:val="00070C1D"/>
    <w:rsid w:val="000717B3"/>
    <w:rsid w:val="00071CA6"/>
    <w:rsid w:val="00072BEC"/>
    <w:rsid w:val="000742F9"/>
    <w:rsid w:val="000745A7"/>
    <w:rsid w:val="0007467E"/>
    <w:rsid w:val="0007471F"/>
    <w:rsid w:val="000761C4"/>
    <w:rsid w:val="000761D3"/>
    <w:rsid w:val="000770AF"/>
    <w:rsid w:val="000772D5"/>
    <w:rsid w:val="00077B22"/>
    <w:rsid w:val="000806C5"/>
    <w:rsid w:val="00083ACB"/>
    <w:rsid w:val="0008553C"/>
    <w:rsid w:val="00085EB9"/>
    <w:rsid w:val="00091A31"/>
    <w:rsid w:val="00091C64"/>
    <w:rsid w:val="000930F0"/>
    <w:rsid w:val="00093404"/>
    <w:rsid w:val="00094D03"/>
    <w:rsid w:val="00095BED"/>
    <w:rsid w:val="000970B7"/>
    <w:rsid w:val="000A08DD"/>
    <w:rsid w:val="000A0A32"/>
    <w:rsid w:val="000A156F"/>
    <w:rsid w:val="000A266D"/>
    <w:rsid w:val="000A2D96"/>
    <w:rsid w:val="000A5107"/>
    <w:rsid w:val="000A6792"/>
    <w:rsid w:val="000A6958"/>
    <w:rsid w:val="000A7BC4"/>
    <w:rsid w:val="000B3390"/>
    <w:rsid w:val="000B3CDD"/>
    <w:rsid w:val="000B42C8"/>
    <w:rsid w:val="000B5CD5"/>
    <w:rsid w:val="000B624F"/>
    <w:rsid w:val="000B6C40"/>
    <w:rsid w:val="000C01A8"/>
    <w:rsid w:val="000C03FA"/>
    <w:rsid w:val="000C198B"/>
    <w:rsid w:val="000C1B60"/>
    <w:rsid w:val="000C262C"/>
    <w:rsid w:val="000C2BDB"/>
    <w:rsid w:val="000C3292"/>
    <w:rsid w:val="000C32B6"/>
    <w:rsid w:val="000C4A97"/>
    <w:rsid w:val="000C5199"/>
    <w:rsid w:val="000C6040"/>
    <w:rsid w:val="000C6838"/>
    <w:rsid w:val="000D0EE2"/>
    <w:rsid w:val="000D0F96"/>
    <w:rsid w:val="000D1567"/>
    <w:rsid w:val="000D2510"/>
    <w:rsid w:val="000D6469"/>
    <w:rsid w:val="000D680A"/>
    <w:rsid w:val="000D6E38"/>
    <w:rsid w:val="000D7A99"/>
    <w:rsid w:val="000E057C"/>
    <w:rsid w:val="000E1704"/>
    <w:rsid w:val="000E24A3"/>
    <w:rsid w:val="000E2B51"/>
    <w:rsid w:val="000E40A7"/>
    <w:rsid w:val="000E42F8"/>
    <w:rsid w:val="000E5757"/>
    <w:rsid w:val="000F0918"/>
    <w:rsid w:val="000F1399"/>
    <w:rsid w:val="000F1756"/>
    <w:rsid w:val="000F291A"/>
    <w:rsid w:val="000F3456"/>
    <w:rsid w:val="000F3806"/>
    <w:rsid w:val="000F3CE6"/>
    <w:rsid w:val="000F45C0"/>
    <w:rsid w:val="000F6116"/>
    <w:rsid w:val="000F61A2"/>
    <w:rsid w:val="000F7EAD"/>
    <w:rsid w:val="00100C76"/>
    <w:rsid w:val="0010121E"/>
    <w:rsid w:val="00101351"/>
    <w:rsid w:val="00101FAD"/>
    <w:rsid w:val="0010349D"/>
    <w:rsid w:val="001045AF"/>
    <w:rsid w:val="00105073"/>
    <w:rsid w:val="001054C4"/>
    <w:rsid w:val="00105FEB"/>
    <w:rsid w:val="00106D0F"/>
    <w:rsid w:val="00107180"/>
    <w:rsid w:val="001108CF"/>
    <w:rsid w:val="0011175E"/>
    <w:rsid w:val="00113D5A"/>
    <w:rsid w:val="00114B5E"/>
    <w:rsid w:val="001167E2"/>
    <w:rsid w:val="0011731A"/>
    <w:rsid w:val="001173FF"/>
    <w:rsid w:val="00117D58"/>
    <w:rsid w:val="00117D8B"/>
    <w:rsid w:val="00117E93"/>
    <w:rsid w:val="00120B7A"/>
    <w:rsid w:val="00121644"/>
    <w:rsid w:val="001228EC"/>
    <w:rsid w:val="001228F9"/>
    <w:rsid w:val="001235E4"/>
    <w:rsid w:val="00123DBC"/>
    <w:rsid w:val="00124612"/>
    <w:rsid w:val="001246AE"/>
    <w:rsid w:val="0012494B"/>
    <w:rsid w:val="00125515"/>
    <w:rsid w:val="00125CFA"/>
    <w:rsid w:val="001260E1"/>
    <w:rsid w:val="00126D56"/>
    <w:rsid w:val="00130AD8"/>
    <w:rsid w:val="00131C9F"/>
    <w:rsid w:val="00132510"/>
    <w:rsid w:val="00133D53"/>
    <w:rsid w:val="0013528A"/>
    <w:rsid w:val="00135391"/>
    <w:rsid w:val="00136155"/>
    <w:rsid w:val="0013716B"/>
    <w:rsid w:val="00137EC7"/>
    <w:rsid w:val="0014119F"/>
    <w:rsid w:val="00141950"/>
    <w:rsid w:val="00142255"/>
    <w:rsid w:val="00143C59"/>
    <w:rsid w:val="00144D14"/>
    <w:rsid w:val="00145189"/>
    <w:rsid w:val="0014622D"/>
    <w:rsid w:val="00146405"/>
    <w:rsid w:val="001468C8"/>
    <w:rsid w:val="00146EBB"/>
    <w:rsid w:val="0015125C"/>
    <w:rsid w:val="00151C57"/>
    <w:rsid w:val="001521C1"/>
    <w:rsid w:val="0015235E"/>
    <w:rsid w:val="0015299C"/>
    <w:rsid w:val="00153254"/>
    <w:rsid w:val="00153835"/>
    <w:rsid w:val="00153B9C"/>
    <w:rsid w:val="00153C7C"/>
    <w:rsid w:val="00153CF0"/>
    <w:rsid w:val="00154947"/>
    <w:rsid w:val="00154E4B"/>
    <w:rsid w:val="00155020"/>
    <w:rsid w:val="001551B0"/>
    <w:rsid w:val="00156D94"/>
    <w:rsid w:val="0015779F"/>
    <w:rsid w:val="00157DAA"/>
    <w:rsid w:val="00160077"/>
    <w:rsid w:val="00161875"/>
    <w:rsid w:val="00161995"/>
    <w:rsid w:val="00161C0B"/>
    <w:rsid w:val="001634D2"/>
    <w:rsid w:val="00163A36"/>
    <w:rsid w:val="00164163"/>
    <w:rsid w:val="0016464C"/>
    <w:rsid w:val="00164DCB"/>
    <w:rsid w:val="00166C8C"/>
    <w:rsid w:val="001673EC"/>
    <w:rsid w:val="0017083F"/>
    <w:rsid w:val="00171F32"/>
    <w:rsid w:val="0017213A"/>
    <w:rsid w:val="00173147"/>
    <w:rsid w:val="00173192"/>
    <w:rsid w:val="001749D5"/>
    <w:rsid w:val="0017606E"/>
    <w:rsid w:val="00176770"/>
    <w:rsid w:val="00176C82"/>
    <w:rsid w:val="001807A8"/>
    <w:rsid w:val="0018203C"/>
    <w:rsid w:val="00182F45"/>
    <w:rsid w:val="00183F61"/>
    <w:rsid w:val="001846B0"/>
    <w:rsid w:val="00184F6D"/>
    <w:rsid w:val="001866EB"/>
    <w:rsid w:val="00186DAC"/>
    <w:rsid w:val="00187000"/>
    <w:rsid w:val="0018708A"/>
    <w:rsid w:val="00190C8C"/>
    <w:rsid w:val="00191795"/>
    <w:rsid w:val="001918E2"/>
    <w:rsid w:val="00191F95"/>
    <w:rsid w:val="0019458A"/>
    <w:rsid w:val="00194F6C"/>
    <w:rsid w:val="001960D3"/>
    <w:rsid w:val="001967A1"/>
    <w:rsid w:val="00196C57"/>
    <w:rsid w:val="001978DB"/>
    <w:rsid w:val="00197981"/>
    <w:rsid w:val="001A33A2"/>
    <w:rsid w:val="001A3400"/>
    <w:rsid w:val="001A36EF"/>
    <w:rsid w:val="001A3BF9"/>
    <w:rsid w:val="001A4ABA"/>
    <w:rsid w:val="001A4C0A"/>
    <w:rsid w:val="001A4EE5"/>
    <w:rsid w:val="001A639B"/>
    <w:rsid w:val="001A6B81"/>
    <w:rsid w:val="001A70E5"/>
    <w:rsid w:val="001A7EFA"/>
    <w:rsid w:val="001B05FF"/>
    <w:rsid w:val="001B1232"/>
    <w:rsid w:val="001B14DD"/>
    <w:rsid w:val="001B1F14"/>
    <w:rsid w:val="001B3829"/>
    <w:rsid w:val="001B3865"/>
    <w:rsid w:val="001B392D"/>
    <w:rsid w:val="001B4E97"/>
    <w:rsid w:val="001B5BF1"/>
    <w:rsid w:val="001B7234"/>
    <w:rsid w:val="001B7669"/>
    <w:rsid w:val="001C0268"/>
    <w:rsid w:val="001C2FE6"/>
    <w:rsid w:val="001C3228"/>
    <w:rsid w:val="001C38E9"/>
    <w:rsid w:val="001C42EE"/>
    <w:rsid w:val="001C6A09"/>
    <w:rsid w:val="001C6F4A"/>
    <w:rsid w:val="001C7947"/>
    <w:rsid w:val="001C79D6"/>
    <w:rsid w:val="001D08FE"/>
    <w:rsid w:val="001D2043"/>
    <w:rsid w:val="001D285C"/>
    <w:rsid w:val="001D2E5E"/>
    <w:rsid w:val="001D56C7"/>
    <w:rsid w:val="001D6A3E"/>
    <w:rsid w:val="001D789E"/>
    <w:rsid w:val="001D794D"/>
    <w:rsid w:val="001E1454"/>
    <w:rsid w:val="001E20CF"/>
    <w:rsid w:val="001E500E"/>
    <w:rsid w:val="001E5FA7"/>
    <w:rsid w:val="001E6338"/>
    <w:rsid w:val="001E7DD3"/>
    <w:rsid w:val="001F0BA1"/>
    <w:rsid w:val="001F2F06"/>
    <w:rsid w:val="001F49AF"/>
    <w:rsid w:val="001F5615"/>
    <w:rsid w:val="001F6888"/>
    <w:rsid w:val="002026B7"/>
    <w:rsid w:val="002057A3"/>
    <w:rsid w:val="002068C2"/>
    <w:rsid w:val="0021052A"/>
    <w:rsid w:val="00210ED7"/>
    <w:rsid w:val="002118EF"/>
    <w:rsid w:val="00212076"/>
    <w:rsid w:val="00213E08"/>
    <w:rsid w:val="002144BB"/>
    <w:rsid w:val="00215B0F"/>
    <w:rsid w:val="00215D8D"/>
    <w:rsid w:val="002167C7"/>
    <w:rsid w:val="002205FE"/>
    <w:rsid w:val="002213CD"/>
    <w:rsid w:val="00221554"/>
    <w:rsid w:val="002220AD"/>
    <w:rsid w:val="00222ED9"/>
    <w:rsid w:val="002236FF"/>
    <w:rsid w:val="00223769"/>
    <w:rsid w:val="00223786"/>
    <w:rsid w:val="00223BF9"/>
    <w:rsid w:val="00224D0A"/>
    <w:rsid w:val="002254EB"/>
    <w:rsid w:val="00226AE5"/>
    <w:rsid w:val="00227412"/>
    <w:rsid w:val="00227BAA"/>
    <w:rsid w:val="002306D9"/>
    <w:rsid w:val="00233091"/>
    <w:rsid w:val="002341BD"/>
    <w:rsid w:val="002345AB"/>
    <w:rsid w:val="00236DF6"/>
    <w:rsid w:val="0023716D"/>
    <w:rsid w:val="0023773D"/>
    <w:rsid w:val="002465B4"/>
    <w:rsid w:val="00252E86"/>
    <w:rsid w:val="00254047"/>
    <w:rsid w:val="00254AC3"/>
    <w:rsid w:val="00256AD5"/>
    <w:rsid w:val="00256D64"/>
    <w:rsid w:val="00256E83"/>
    <w:rsid w:val="0025715E"/>
    <w:rsid w:val="00261603"/>
    <w:rsid w:val="002627F6"/>
    <w:rsid w:val="00263160"/>
    <w:rsid w:val="00263478"/>
    <w:rsid w:val="00263AF3"/>
    <w:rsid w:val="00263D19"/>
    <w:rsid w:val="002646B1"/>
    <w:rsid w:val="00264C73"/>
    <w:rsid w:val="00264CA3"/>
    <w:rsid w:val="00265F72"/>
    <w:rsid w:val="00266CCB"/>
    <w:rsid w:val="00267E78"/>
    <w:rsid w:val="0027090D"/>
    <w:rsid w:val="00270E2D"/>
    <w:rsid w:val="00272953"/>
    <w:rsid w:val="00274507"/>
    <w:rsid w:val="00274E02"/>
    <w:rsid w:val="002758E2"/>
    <w:rsid w:val="002759EA"/>
    <w:rsid w:val="002767DA"/>
    <w:rsid w:val="00277D57"/>
    <w:rsid w:val="00281203"/>
    <w:rsid w:val="00286277"/>
    <w:rsid w:val="0029100D"/>
    <w:rsid w:val="002911D1"/>
    <w:rsid w:val="0029145F"/>
    <w:rsid w:val="00291497"/>
    <w:rsid w:val="00291614"/>
    <w:rsid w:val="00292514"/>
    <w:rsid w:val="00293B0D"/>
    <w:rsid w:val="00295459"/>
    <w:rsid w:val="00295BF9"/>
    <w:rsid w:val="00295E57"/>
    <w:rsid w:val="00296752"/>
    <w:rsid w:val="002A0C23"/>
    <w:rsid w:val="002A4F82"/>
    <w:rsid w:val="002A57F5"/>
    <w:rsid w:val="002B110F"/>
    <w:rsid w:val="002B1202"/>
    <w:rsid w:val="002B13D9"/>
    <w:rsid w:val="002B3320"/>
    <w:rsid w:val="002B426A"/>
    <w:rsid w:val="002B48BD"/>
    <w:rsid w:val="002B597B"/>
    <w:rsid w:val="002B5C2C"/>
    <w:rsid w:val="002B6F27"/>
    <w:rsid w:val="002B6F53"/>
    <w:rsid w:val="002B707E"/>
    <w:rsid w:val="002B70D8"/>
    <w:rsid w:val="002C0A08"/>
    <w:rsid w:val="002C1C8B"/>
    <w:rsid w:val="002C234D"/>
    <w:rsid w:val="002C2AA9"/>
    <w:rsid w:val="002C38BE"/>
    <w:rsid w:val="002C4FBB"/>
    <w:rsid w:val="002C553E"/>
    <w:rsid w:val="002C56B3"/>
    <w:rsid w:val="002C5D72"/>
    <w:rsid w:val="002C72AA"/>
    <w:rsid w:val="002C7AF5"/>
    <w:rsid w:val="002C7BA9"/>
    <w:rsid w:val="002C7C80"/>
    <w:rsid w:val="002D1E2B"/>
    <w:rsid w:val="002D24CF"/>
    <w:rsid w:val="002D24FD"/>
    <w:rsid w:val="002D3A39"/>
    <w:rsid w:val="002D3E97"/>
    <w:rsid w:val="002D443C"/>
    <w:rsid w:val="002D554C"/>
    <w:rsid w:val="002D5F36"/>
    <w:rsid w:val="002E0FFF"/>
    <w:rsid w:val="002E2CCE"/>
    <w:rsid w:val="002E33E1"/>
    <w:rsid w:val="002E3A7E"/>
    <w:rsid w:val="002E50E5"/>
    <w:rsid w:val="002E6FE9"/>
    <w:rsid w:val="002F04EF"/>
    <w:rsid w:val="002F0F8D"/>
    <w:rsid w:val="002F1C38"/>
    <w:rsid w:val="002F31D9"/>
    <w:rsid w:val="002F34C9"/>
    <w:rsid w:val="002F5AFE"/>
    <w:rsid w:val="002F60FA"/>
    <w:rsid w:val="002F68DA"/>
    <w:rsid w:val="00300908"/>
    <w:rsid w:val="0030090A"/>
    <w:rsid w:val="0030124A"/>
    <w:rsid w:val="0030198C"/>
    <w:rsid w:val="00302A1C"/>
    <w:rsid w:val="00302C64"/>
    <w:rsid w:val="00304304"/>
    <w:rsid w:val="00304411"/>
    <w:rsid w:val="00304AB6"/>
    <w:rsid w:val="003054ED"/>
    <w:rsid w:val="0030585B"/>
    <w:rsid w:val="00310466"/>
    <w:rsid w:val="00310C51"/>
    <w:rsid w:val="00310E44"/>
    <w:rsid w:val="0031206F"/>
    <w:rsid w:val="0031291C"/>
    <w:rsid w:val="003131ED"/>
    <w:rsid w:val="003132D1"/>
    <w:rsid w:val="003136BA"/>
    <w:rsid w:val="00314C65"/>
    <w:rsid w:val="00315956"/>
    <w:rsid w:val="00315D9D"/>
    <w:rsid w:val="0031625A"/>
    <w:rsid w:val="00317D50"/>
    <w:rsid w:val="00321970"/>
    <w:rsid w:val="003222F8"/>
    <w:rsid w:val="00323594"/>
    <w:rsid w:val="00323664"/>
    <w:rsid w:val="0032383F"/>
    <w:rsid w:val="0032541D"/>
    <w:rsid w:val="00326087"/>
    <w:rsid w:val="00326BEF"/>
    <w:rsid w:val="00326EE0"/>
    <w:rsid w:val="0032795F"/>
    <w:rsid w:val="00330483"/>
    <w:rsid w:val="00330B6E"/>
    <w:rsid w:val="00332B74"/>
    <w:rsid w:val="00334655"/>
    <w:rsid w:val="0033478C"/>
    <w:rsid w:val="0033490C"/>
    <w:rsid w:val="00334A56"/>
    <w:rsid w:val="00335AF3"/>
    <w:rsid w:val="0033684C"/>
    <w:rsid w:val="0033762F"/>
    <w:rsid w:val="00337E22"/>
    <w:rsid w:val="003401D8"/>
    <w:rsid w:val="00340E97"/>
    <w:rsid w:val="00341AF4"/>
    <w:rsid w:val="00341ECB"/>
    <w:rsid w:val="00342061"/>
    <w:rsid w:val="00342B1E"/>
    <w:rsid w:val="00343776"/>
    <w:rsid w:val="00344772"/>
    <w:rsid w:val="00344E49"/>
    <w:rsid w:val="00346763"/>
    <w:rsid w:val="0035096C"/>
    <w:rsid w:val="00350A42"/>
    <w:rsid w:val="00350C27"/>
    <w:rsid w:val="003510A3"/>
    <w:rsid w:val="00351117"/>
    <w:rsid w:val="00352188"/>
    <w:rsid w:val="003525C7"/>
    <w:rsid w:val="00353568"/>
    <w:rsid w:val="0035378A"/>
    <w:rsid w:val="00353B35"/>
    <w:rsid w:val="003545A2"/>
    <w:rsid w:val="00356E7B"/>
    <w:rsid w:val="00357033"/>
    <w:rsid w:val="00357058"/>
    <w:rsid w:val="00357A9A"/>
    <w:rsid w:val="00357CDC"/>
    <w:rsid w:val="00361200"/>
    <w:rsid w:val="003616FD"/>
    <w:rsid w:val="00361B87"/>
    <w:rsid w:val="00361F63"/>
    <w:rsid w:val="003620F9"/>
    <w:rsid w:val="0036299B"/>
    <w:rsid w:val="00363690"/>
    <w:rsid w:val="003641D5"/>
    <w:rsid w:val="00365DB8"/>
    <w:rsid w:val="003672A0"/>
    <w:rsid w:val="003677E3"/>
    <w:rsid w:val="00370DD5"/>
    <w:rsid w:val="003711A7"/>
    <w:rsid w:val="00371685"/>
    <w:rsid w:val="00372278"/>
    <w:rsid w:val="003728C4"/>
    <w:rsid w:val="00373702"/>
    <w:rsid w:val="00374E45"/>
    <w:rsid w:val="00376162"/>
    <w:rsid w:val="00377947"/>
    <w:rsid w:val="00377FB8"/>
    <w:rsid w:val="003804CF"/>
    <w:rsid w:val="003807EA"/>
    <w:rsid w:val="00380F72"/>
    <w:rsid w:val="00382351"/>
    <w:rsid w:val="00382855"/>
    <w:rsid w:val="003867A4"/>
    <w:rsid w:val="003868BE"/>
    <w:rsid w:val="00387F20"/>
    <w:rsid w:val="00390B35"/>
    <w:rsid w:val="003912BF"/>
    <w:rsid w:val="00392EAC"/>
    <w:rsid w:val="00393E8F"/>
    <w:rsid w:val="00395C90"/>
    <w:rsid w:val="00397A10"/>
    <w:rsid w:val="003A0947"/>
    <w:rsid w:val="003A0F1F"/>
    <w:rsid w:val="003A1DF5"/>
    <w:rsid w:val="003A2376"/>
    <w:rsid w:val="003A29D0"/>
    <w:rsid w:val="003A320B"/>
    <w:rsid w:val="003A38B4"/>
    <w:rsid w:val="003A3B91"/>
    <w:rsid w:val="003A60E9"/>
    <w:rsid w:val="003A65D5"/>
    <w:rsid w:val="003A6CC3"/>
    <w:rsid w:val="003B1A5D"/>
    <w:rsid w:val="003B1D31"/>
    <w:rsid w:val="003B1F08"/>
    <w:rsid w:val="003B4E6D"/>
    <w:rsid w:val="003B5971"/>
    <w:rsid w:val="003B5CBB"/>
    <w:rsid w:val="003B64E2"/>
    <w:rsid w:val="003B77AD"/>
    <w:rsid w:val="003C0B10"/>
    <w:rsid w:val="003C0D69"/>
    <w:rsid w:val="003C1EE4"/>
    <w:rsid w:val="003C372E"/>
    <w:rsid w:val="003C4AAE"/>
    <w:rsid w:val="003C5545"/>
    <w:rsid w:val="003C575C"/>
    <w:rsid w:val="003C5ED2"/>
    <w:rsid w:val="003D0E63"/>
    <w:rsid w:val="003D20F4"/>
    <w:rsid w:val="003D2294"/>
    <w:rsid w:val="003D2447"/>
    <w:rsid w:val="003D2957"/>
    <w:rsid w:val="003D302D"/>
    <w:rsid w:val="003D329D"/>
    <w:rsid w:val="003D35BA"/>
    <w:rsid w:val="003D3C37"/>
    <w:rsid w:val="003D4CBF"/>
    <w:rsid w:val="003D5FEC"/>
    <w:rsid w:val="003D74B4"/>
    <w:rsid w:val="003E060B"/>
    <w:rsid w:val="003E13A8"/>
    <w:rsid w:val="003E3E42"/>
    <w:rsid w:val="003E447D"/>
    <w:rsid w:val="003E5115"/>
    <w:rsid w:val="003E67EB"/>
    <w:rsid w:val="003F0086"/>
    <w:rsid w:val="003F0263"/>
    <w:rsid w:val="003F0A7E"/>
    <w:rsid w:val="003F0D65"/>
    <w:rsid w:val="003F2513"/>
    <w:rsid w:val="003F25E1"/>
    <w:rsid w:val="003F30DE"/>
    <w:rsid w:val="003F320A"/>
    <w:rsid w:val="003F384A"/>
    <w:rsid w:val="003F38C1"/>
    <w:rsid w:val="003F4B70"/>
    <w:rsid w:val="003F532C"/>
    <w:rsid w:val="003F79BA"/>
    <w:rsid w:val="003F7E29"/>
    <w:rsid w:val="00400B14"/>
    <w:rsid w:val="00402AAD"/>
    <w:rsid w:val="0040464C"/>
    <w:rsid w:val="004053EA"/>
    <w:rsid w:val="00405665"/>
    <w:rsid w:val="00405D55"/>
    <w:rsid w:val="00407072"/>
    <w:rsid w:val="00407312"/>
    <w:rsid w:val="00411796"/>
    <w:rsid w:val="00411A30"/>
    <w:rsid w:val="00411F64"/>
    <w:rsid w:val="00412381"/>
    <w:rsid w:val="00412E73"/>
    <w:rsid w:val="0041508D"/>
    <w:rsid w:val="00415118"/>
    <w:rsid w:val="00415FAC"/>
    <w:rsid w:val="00416088"/>
    <w:rsid w:val="004172D6"/>
    <w:rsid w:val="0041760F"/>
    <w:rsid w:val="0042007B"/>
    <w:rsid w:val="00420EF4"/>
    <w:rsid w:val="00421087"/>
    <w:rsid w:val="00421830"/>
    <w:rsid w:val="0042284A"/>
    <w:rsid w:val="00423230"/>
    <w:rsid w:val="00424B55"/>
    <w:rsid w:val="00430033"/>
    <w:rsid w:val="004311CC"/>
    <w:rsid w:val="00431776"/>
    <w:rsid w:val="004317E3"/>
    <w:rsid w:val="00432235"/>
    <w:rsid w:val="004327E5"/>
    <w:rsid w:val="004342D0"/>
    <w:rsid w:val="0043573D"/>
    <w:rsid w:val="00435747"/>
    <w:rsid w:val="0043656E"/>
    <w:rsid w:val="00436B5B"/>
    <w:rsid w:val="00436C2B"/>
    <w:rsid w:val="004378E7"/>
    <w:rsid w:val="0044027B"/>
    <w:rsid w:val="00441FC0"/>
    <w:rsid w:val="004435B7"/>
    <w:rsid w:val="00445327"/>
    <w:rsid w:val="004456FC"/>
    <w:rsid w:val="00446CEA"/>
    <w:rsid w:val="00446D9D"/>
    <w:rsid w:val="004473FA"/>
    <w:rsid w:val="00450389"/>
    <w:rsid w:val="00450D95"/>
    <w:rsid w:val="004516E3"/>
    <w:rsid w:val="0045290C"/>
    <w:rsid w:val="0045486E"/>
    <w:rsid w:val="004549D5"/>
    <w:rsid w:val="00454AE5"/>
    <w:rsid w:val="00454CE1"/>
    <w:rsid w:val="00456F8F"/>
    <w:rsid w:val="0046031C"/>
    <w:rsid w:val="004607E5"/>
    <w:rsid w:val="00464CBB"/>
    <w:rsid w:val="00464D6A"/>
    <w:rsid w:val="004651EC"/>
    <w:rsid w:val="004652E8"/>
    <w:rsid w:val="004671C5"/>
    <w:rsid w:val="00470586"/>
    <w:rsid w:val="004715BE"/>
    <w:rsid w:val="00472984"/>
    <w:rsid w:val="00472D5B"/>
    <w:rsid w:val="00472FE3"/>
    <w:rsid w:val="004736FD"/>
    <w:rsid w:val="00473C0C"/>
    <w:rsid w:val="00475752"/>
    <w:rsid w:val="00475B42"/>
    <w:rsid w:val="0047729B"/>
    <w:rsid w:val="0047765D"/>
    <w:rsid w:val="00477A40"/>
    <w:rsid w:val="00477E66"/>
    <w:rsid w:val="00480236"/>
    <w:rsid w:val="00480572"/>
    <w:rsid w:val="00480B8C"/>
    <w:rsid w:val="00480D05"/>
    <w:rsid w:val="004828DF"/>
    <w:rsid w:val="00482F07"/>
    <w:rsid w:val="00483E40"/>
    <w:rsid w:val="004861C1"/>
    <w:rsid w:val="00486399"/>
    <w:rsid w:val="0048683C"/>
    <w:rsid w:val="00487932"/>
    <w:rsid w:val="00487B2A"/>
    <w:rsid w:val="0049007F"/>
    <w:rsid w:val="00490495"/>
    <w:rsid w:val="00491C2D"/>
    <w:rsid w:val="004929B0"/>
    <w:rsid w:val="004942A5"/>
    <w:rsid w:val="0049496B"/>
    <w:rsid w:val="00495074"/>
    <w:rsid w:val="004950FD"/>
    <w:rsid w:val="00496CF9"/>
    <w:rsid w:val="00497BF0"/>
    <w:rsid w:val="004A06E8"/>
    <w:rsid w:val="004A0A07"/>
    <w:rsid w:val="004A10A9"/>
    <w:rsid w:val="004A171D"/>
    <w:rsid w:val="004A1752"/>
    <w:rsid w:val="004A339B"/>
    <w:rsid w:val="004A629B"/>
    <w:rsid w:val="004A6331"/>
    <w:rsid w:val="004A7B1D"/>
    <w:rsid w:val="004B3AFE"/>
    <w:rsid w:val="004B3F2D"/>
    <w:rsid w:val="004B48A5"/>
    <w:rsid w:val="004B6460"/>
    <w:rsid w:val="004B70DF"/>
    <w:rsid w:val="004B7494"/>
    <w:rsid w:val="004C4C5E"/>
    <w:rsid w:val="004C4CFE"/>
    <w:rsid w:val="004C5B84"/>
    <w:rsid w:val="004C6150"/>
    <w:rsid w:val="004C7019"/>
    <w:rsid w:val="004C71A2"/>
    <w:rsid w:val="004D0E28"/>
    <w:rsid w:val="004D1F63"/>
    <w:rsid w:val="004D2090"/>
    <w:rsid w:val="004D25B0"/>
    <w:rsid w:val="004D2915"/>
    <w:rsid w:val="004D552E"/>
    <w:rsid w:val="004D5A1C"/>
    <w:rsid w:val="004D7A36"/>
    <w:rsid w:val="004E0D6D"/>
    <w:rsid w:val="004E0EF0"/>
    <w:rsid w:val="004E2EB4"/>
    <w:rsid w:val="004E41C3"/>
    <w:rsid w:val="004E438D"/>
    <w:rsid w:val="004E4694"/>
    <w:rsid w:val="004E4857"/>
    <w:rsid w:val="004E500D"/>
    <w:rsid w:val="004E5334"/>
    <w:rsid w:val="004E549E"/>
    <w:rsid w:val="004E6342"/>
    <w:rsid w:val="004E6BED"/>
    <w:rsid w:val="004E7942"/>
    <w:rsid w:val="004E7D54"/>
    <w:rsid w:val="004F09AC"/>
    <w:rsid w:val="004F1710"/>
    <w:rsid w:val="004F1BEE"/>
    <w:rsid w:val="004F1D7C"/>
    <w:rsid w:val="004F44AE"/>
    <w:rsid w:val="004F471C"/>
    <w:rsid w:val="004F591F"/>
    <w:rsid w:val="004F7681"/>
    <w:rsid w:val="004F76DB"/>
    <w:rsid w:val="0050075D"/>
    <w:rsid w:val="005009BE"/>
    <w:rsid w:val="00501B02"/>
    <w:rsid w:val="00502DE2"/>
    <w:rsid w:val="00502F03"/>
    <w:rsid w:val="005039CE"/>
    <w:rsid w:val="00504D1C"/>
    <w:rsid w:val="00505131"/>
    <w:rsid w:val="00506C7D"/>
    <w:rsid w:val="005070E3"/>
    <w:rsid w:val="00507D4D"/>
    <w:rsid w:val="00510BC8"/>
    <w:rsid w:val="005126F3"/>
    <w:rsid w:val="00515A8F"/>
    <w:rsid w:val="00516ACD"/>
    <w:rsid w:val="00517F05"/>
    <w:rsid w:val="00520DB3"/>
    <w:rsid w:val="00522F63"/>
    <w:rsid w:val="00525F1C"/>
    <w:rsid w:val="00526AD1"/>
    <w:rsid w:val="005275C9"/>
    <w:rsid w:val="005277AA"/>
    <w:rsid w:val="00530190"/>
    <w:rsid w:val="005303F5"/>
    <w:rsid w:val="00531155"/>
    <w:rsid w:val="0053129C"/>
    <w:rsid w:val="00531971"/>
    <w:rsid w:val="00531B48"/>
    <w:rsid w:val="005332F4"/>
    <w:rsid w:val="00533A09"/>
    <w:rsid w:val="00533A69"/>
    <w:rsid w:val="00533D26"/>
    <w:rsid w:val="00534865"/>
    <w:rsid w:val="00534AF7"/>
    <w:rsid w:val="00534D75"/>
    <w:rsid w:val="005353EC"/>
    <w:rsid w:val="0053687C"/>
    <w:rsid w:val="00540F45"/>
    <w:rsid w:val="0054147A"/>
    <w:rsid w:val="0054202A"/>
    <w:rsid w:val="00543572"/>
    <w:rsid w:val="0054465D"/>
    <w:rsid w:val="00545E69"/>
    <w:rsid w:val="00551C41"/>
    <w:rsid w:val="00551E0B"/>
    <w:rsid w:val="005529E5"/>
    <w:rsid w:val="00552DD0"/>
    <w:rsid w:val="00553877"/>
    <w:rsid w:val="0055448B"/>
    <w:rsid w:val="005549F4"/>
    <w:rsid w:val="005579B5"/>
    <w:rsid w:val="0056085C"/>
    <w:rsid w:val="00560BF8"/>
    <w:rsid w:val="00561379"/>
    <w:rsid w:val="005618DB"/>
    <w:rsid w:val="00561F06"/>
    <w:rsid w:val="005627B4"/>
    <w:rsid w:val="0056285E"/>
    <w:rsid w:val="005650B9"/>
    <w:rsid w:val="00565F49"/>
    <w:rsid w:val="00566A41"/>
    <w:rsid w:val="00567CFC"/>
    <w:rsid w:val="0057049B"/>
    <w:rsid w:val="005705BE"/>
    <w:rsid w:val="00570B37"/>
    <w:rsid w:val="00571AE3"/>
    <w:rsid w:val="00572CD8"/>
    <w:rsid w:val="0057316F"/>
    <w:rsid w:val="00573952"/>
    <w:rsid w:val="00574E0B"/>
    <w:rsid w:val="005769C8"/>
    <w:rsid w:val="00577951"/>
    <w:rsid w:val="005815AC"/>
    <w:rsid w:val="00581BA2"/>
    <w:rsid w:val="00581E77"/>
    <w:rsid w:val="005837BE"/>
    <w:rsid w:val="00583B7B"/>
    <w:rsid w:val="00584329"/>
    <w:rsid w:val="00584BDF"/>
    <w:rsid w:val="00585439"/>
    <w:rsid w:val="00585739"/>
    <w:rsid w:val="00585CED"/>
    <w:rsid w:val="00586DE1"/>
    <w:rsid w:val="0058753B"/>
    <w:rsid w:val="00587E83"/>
    <w:rsid w:val="00591BAC"/>
    <w:rsid w:val="00591C9F"/>
    <w:rsid w:val="005923BE"/>
    <w:rsid w:val="00592DCE"/>
    <w:rsid w:val="00595F52"/>
    <w:rsid w:val="00597EB2"/>
    <w:rsid w:val="005A031D"/>
    <w:rsid w:val="005A06C1"/>
    <w:rsid w:val="005A1BA9"/>
    <w:rsid w:val="005A29D1"/>
    <w:rsid w:val="005A2EAE"/>
    <w:rsid w:val="005A3295"/>
    <w:rsid w:val="005A3896"/>
    <w:rsid w:val="005A6120"/>
    <w:rsid w:val="005A6BD5"/>
    <w:rsid w:val="005B22A8"/>
    <w:rsid w:val="005B3AA1"/>
    <w:rsid w:val="005B3B72"/>
    <w:rsid w:val="005B40CD"/>
    <w:rsid w:val="005B48BE"/>
    <w:rsid w:val="005B5A4E"/>
    <w:rsid w:val="005B5D56"/>
    <w:rsid w:val="005B6A19"/>
    <w:rsid w:val="005B7F56"/>
    <w:rsid w:val="005C32F6"/>
    <w:rsid w:val="005C385C"/>
    <w:rsid w:val="005C3F8E"/>
    <w:rsid w:val="005C491E"/>
    <w:rsid w:val="005C53F2"/>
    <w:rsid w:val="005C55D0"/>
    <w:rsid w:val="005C59B6"/>
    <w:rsid w:val="005C6ACE"/>
    <w:rsid w:val="005C762A"/>
    <w:rsid w:val="005D09B5"/>
    <w:rsid w:val="005D0B1E"/>
    <w:rsid w:val="005D4A32"/>
    <w:rsid w:val="005D4B66"/>
    <w:rsid w:val="005D4C2C"/>
    <w:rsid w:val="005D5040"/>
    <w:rsid w:val="005D6B5B"/>
    <w:rsid w:val="005D6F79"/>
    <w:rsid w:val="005D7948"/>
    <w:rsid w:val="005E0A0C"/>
    <w:rsid w:val="005E1D69"/>
    <w:rsid w:val="005E2AE5"/>
    <w:rsid w:val="005E4419"/>
    <w:rsid w:val="005E4BC8"/>
    <w:rsid w:val="005E53AF"/>
    <w:rsid w:val="005E57D0"/>
    <w:rsid w:val="005E5E41"/>
    <w:rsid w:val="005E6951"/>
    <w:rsid w:val="005F0B94"/>
    <w:rsid w:val="005F0C1D"/>
    <w:rsid w:val="005F11F6"/>
    <w:rsid w:val="005F1EE4"/>
    <w:rsid w:val="005F211A"/>
    <w:rsid w:val="005F5FF7"/>
    <w:rsid w:val="005F6452"/>
    <w:rsid w:val="005F7B07"/>
    <w:rsid w:val="00600DA1"/>
    <w:rsid w:val="0060189C"/>
    <w:rsid w:val="00601F35"/>
    <w:rsid w:val="00602A67"/>
    <w:rsid w:val="00603B24"/>
    <w:rsid w:val="00604F51"/>
    <w:rsid w:val="00605791"/>
    <w:rsid w:val="00606C1F"/>
    <w:rsid w:val="006103DD"/>
    <w:rsid w:val="0061216C"/>
    <w:rsid w:val="0061605B"/>
    <w:rsid w:val="0061749E"/>
    <w:rsid w:val="00617548"/>
    <w:rsid w:val="0062048D"/>
    <w:rsid w:val="00621236"/>
    <w:rsid w:val="00622033"/>
    <w:rsid w:val="006226B3"/>
    <w:rsid w:val="0062289B"/>
    <w:rsid w:val="0062431E"/>
    <w:rsid w:val="00624724"/>
    <w:rsid w:val="0062495D"/>
    <w:rsid w:val="006250DA"/>
    <w:rsid w:val="0062624F"/>
    <w:rsid w:val="00627AFC"/>
    <w:rsid w:val="0063024F"/>
    <w:rsid w:val="00630BCE"/>
    <w:rsid w:val="00630FD7"/>
    <w:rsid w:val="00631D93"/>
    <w:rsid w:val="00633AE1"/>
    <w:rsid w:val="00633B37"/>
    <w:rsid w:val="006347E9"/>
    <w:rsid w:val="00634C2C"/>
    <w:rsid w:val="00636C7E"/>
    <w:rsid w:val="00636E69"/>
    <w:rsid w:val="00637F8F"/>
    <w:rsid w:val="00640D4C"/>
    <w:rsid w:val="006419C8"/>
    <w:rsid w:val="00643F72"/>
    <w:rsid w:val="006446AC"/>
    <w:rsid w:val="00645380"/>
    <w:rsid w:val="00645E84"/>
    <w:rsid w:val="006461C2"/>
    <w:rsid w:val="00647DB1"/>
    <w:rsid w:val="006500EB"/>
    <w:rsid w:val="00650116"/>
    <w:rsid w:val="00650C51"/>
    <w:rsid w:val="00651202"/>
    <w:rsid w:val="00653080"/>
    <w:rsid w:val="006546CA"/>
    <w:rsid w:val="00654D67"/>
    <w:rsid w:val="00655B05"/>
    <w:rsid w:val="00655EC0"/>
    <w:rsid w:val="00657D9C"/>
    <w:rsid w:val="0066115C"/>
    <w:rsid w:val="00662004"/>
    <w:rsid w:val="0066446C"/>
    <w:rsid w:val="00664A95"/>
    <w:rsid w:val="006657C1"/>
    <w:rsid w:val="00665E1A"/>
    <w:rsid w:val="00667358"/>
    <w:rsid w:val="00670645"/>
    <w:rsid w:val="00672408"/>
    <w:rsid w:val="00673424"/>
    <w:rsid w:val="00673904"/>
    <w:rsid w:val="00673DEC"/>
    <w:rsid w:val="0067476D"/>
    <w:rsid w:val="006752D8"/>
    <w:rsid w:val="0067560A"/>
    <w:rsid w:val="0067699D"/>
    <w:rsid w:val="0067722B"/>
    <w:rsid w:val="00677768"/>
    <w:rsid w:val="006800A7"/>
    <w:rsid w:val="00680E21"/>
    <w:rsid w:val="0068162E"/>
    <w:rsid w:val="00681EF6"/>
    <w:rsid w:val="00682120"/>
    <w:rsid w:val="0068271F"/>
    <w:rsid w:val="0068489A"/>
    <w:rsid w:val="006855FB"/>
    <w:rsid w:val="00686CE5"/>
    <w:rsid w:val="006877B5"/>
    <w:rsid w:val="00687A40"/>
    <w:rsid w:val="00687A8F"/>
    <w:rsid w:val="006914E1"/>
    <w:rsid w:val="00692604"/>
    <w:rsid w:val="00692E1C"/>
    <w:rsid w:val="00694E40"/>
    <w:rsid w:val="00695FD1"/>
    <w:rsid w:val="0069640D"/>
    <w:rsid w:val="00696AD9"/>
    <w:rsid w:val="00697478"/>
    <w:rsid w:val="00697A72"/>
    <w:rsid w:val="00697AB1"/>
    <w:rsid w:val="006A24A1"/>
    <w:rsid w:val="006A2FCD"/>
    <w:rsid w:val="006A3C18"/>
    <w:rsid w:val="006A508C"/>
    <w:rsid w:val="006A63E5"/>
    <w:rsid w:val="006A7035"/>
    <w:rsid w:val="006A758F"/>
    <w:rsid w:val="006A78C4"/>
    <w:rsid w:val="006A7ADD"/>
    <w:rsid w:val="006B01EB"/>
    <w:rsid w:val="006B0503"/>
    <w:rsid w:val="006B07CD"/>
    <w:rsid w:val="006B08F5"/>
    <w:rsid w:val="006B400C"/>
    <w:rsid w:val="006B489C"/>
    <w:rsid w:val="006B5AC2"/>
    <w:rsid w:val="006B5B7F"/>
    <w:rsid w:val="006C04AE"/>
    <w:rsid w:val="006C0D98"/>
    <w:rsid w:val="006C152C"/>
    <w:rsid w:val="006C19ED"/>
    <w:rsid w:val="006C1AC0"/>
    <w:rsid w:val="006C1D0C"/>
    <w:rsid w:val="006C3964"/>
    <w:rsid w:val="006C55A7"/>
    <w:rsid w:val="006C5925"/>
    <w:rsid w:val="006C67CE"/>
    <w:rsid w:val="006D0704"/>
    <w:rsid w:val="006D1B69"/>
    <w:rsid w:val="006D30AB"/>
    <w:rsid w:val="006D45E7"/>
    <w:rsid w:val="006D6C1A"/>
    <w:rsid w:val="006D7100"/>
    <w:rsid w:val="006E08D0"/>
    <w:rsid w:val="006E1C0E"/>
    <w:rsid w:val="006E2D45"/>
    <w:rsid w:val="006E35C9"/>
    <w:rsid w:val="006E45CB"/>
    <w:rsid w:val="006E5100"/>
    <w:rsid w:val="006E5911"/>
    <w:rsid w:val="006E5D69"/>
    <w:rsid w:val="006E7278"/>
    <w:rsid w:val="006E74CC"/>
    <w:rsid w:val="006F064F"/>
    <w:rsid w:val="006F06D9"/>
    <w:rsid w:val="006F1377"/>
    <w:rsid w:val="006F143C"/>
    <w:rsid w:val="006F156E"/>
    <w:rsid w:val="006F3757"/>
    <w:rsid w:val="006F3DB8"/>
    <w:rsid w:val="006F4955"/>
    <w:rsid w:val="006F6651"/>
    <w:rsid w:val="006F6925"/>
    <w:rsid w:val="006F7554"/>
    <w:rsid w:val="006F7C7F"/>
    <w:rsid w:val="007000F8"/>
    <w:rsid w:val="007013C0"/>
    <w:rsid w:val="00701888"/>
    <w:rsid w:val="00703189"/>
    <w:rsid w:val="00703C92"/>
    <w:rsid w:val="00704B55"/>
    <w:rsid w:val="00704BDC"/>
    <w:rsid w:val="00704FB2"/>
    <w:rsid w:val="00706EDE"/>
    <w:rsid w:val="0071134C"/>
    <w:rsid w:val="007116A3"/>
    <w:rsid w:val="00711B82"/>
    <w:rsid w:val="007137F6"/>
    <w:rsid w:val="00714CE0"/>
    <w:rsid w:val="00715588"/>
    <w:rsid w:val="007164CD"/>
    <w:rsid w:val="00720039"/>
    <w:rsid w:val="00720DEE"/>
    <w:rsid w:val="007223B8"/>
    <w:rsid w:val="00722688"/>
    <w:rsid w:val="00723470"/>
    <w:rsid w:val="007234E7"/>
    <w:rsid w:val="00723A75"/>
    <w:rsid w:val="00723AB5"/>
    <w:rsid w:val="0072466C"/>
    <w:rsid w:val="00724B2E"/>
    <w:rsid w:val="0072506C"/>
    <w:rsid w:val="00725493"/>
    <w:rsid w:val="0072634D"/>
    <w:rsid w:val="00726453"/>
    <w:rsid w:val="00726674"/>
    <w:rsid w:val="00726AD5"/>
    <w:rsid w:val="00727346"/>
    <w:rsid w:val="007312FF"/>
    <w:rsid w:val="007320C0"/>
    <w:rsid w:val="007337A1"/>
    <w:rsid w:val="00733A3B"/>
    <w:rsid w:val="00734B30"/>
    <w:rsid w:val="00734E3E"/>
    <w:rsid w:val="00735E6E"/>
    <w:rsid w:val="00736BE4"/>
    <w:rsid w:val="00742573"/>
    <w:rsid w:val="00743BF1"/>
    <w:rsid w:val="00744F69"/>
    <w:rsid w:val="00745EDA"/>
    <w:rsid w:val="007460DD"/>
    <w:rsid w:val="007464C3"/>
    <w:rsid w:val="00746BB2"/>
    <w:rsid w:val="00747998"/>
    <w:rsid w:val="00747D59"/>
    <w:rsid w:val="00750452"/>
    <w:rsid w:val="00751F3A"/>
    <w:rsid w:val="00752297"/>
    <w:rsid w:val="00752426"/>
    <w:rsid w:val="00752D2C"/>
    <w:rsid w:val="007540C7"/>
    <w:rsid w:val="0075434F"/>
    <w:rsid w:val="00755E30"/>
    <w:rsid w:val="007561AE"/>
    <w:rsid w:val="00757129"/>
    <w:rsid w:val="00763141"/>
    <w:rsid w:val="0076339F"/>
    <w:rsid w:val="0076501F"/>
    <w:rsid w:val="007660B2"/>
    <w:rsid w:val="007661B2"/>
    <w:rsid w:val="00766CD5"/>
    <w:rsid w:val="00766E84"/>
    <w:rsid w:val="00770D61"/>
    <w:rsid w:val="0077163F"/>
    <w:rsid w:val="00771B3C"/>
    <w:rsid w:val="00771F44"/>
    <w:rsid w:val="00772231"/>
    <w:rsid w:val="00772F7F"/>
    <w:rsid w:val="00772F97"/>
    <w:rsid w:val="00773232"/>
    <w:rsid w:val="007733FA"/>
    <w:rsid w:val="00773D32"/>
    <w:rsid w:val="0077682B"/>
    <w:rsid w:val="0077684C"/>
    <w:rsid w:val="007771DA"/>
    <w:rsid w:val="00777F2E"/>
    <w:rsid w:val="00780DF5"/>
    <w:rsid w:val="0078163B"/>
    <w:rsid w:val="00782312"/>
    <w:rsid w:val="00782E48"/>
    <w:rsid w:val="0078541B"/>
    <w:rsid w:val="007867A1"/>
    <w:rsid w:val="00786D29"/>
    <w:rsid w:val="00790D54"/>
    <w:rsid w:val="00792638"/>
    <w:rsid w:val="00793178"/>
    <w:rsid w:val="007933D1"/>
    <w:rsid w:val="00793B68"/>
    <w:rsid w:val="00794AD6"/>
    <w:rsid w:val="007959C3"/>
    <w:rsid w:val="00795BA4"/>
    <w:rsid w:val="00796FA7"/>
    <w:rsid w:val="00797947"/>
    <w:rsid w:val="00797A65"/>
    <w:rsid w:val="007A069B"/>
    <w:rsid w:val="007A07A5"/>
    <w:rsid w:val="007A0AE9"/>
    <w:rsid w:val="007A232D"/>
    <w:rsid w:val="007A2DBD"/>
    <w:rsid w:val="007A3BD2"/>
    <w:rsid w:val="007A5E09"/>
    <w:rsid w:val="007B07F4"/>
    <w:rsid w:val="007B1A21"/>
    <w:rsid w:val="007B1E27"/>
    <w:rsid w:val="007B26EB"/>
    <w:rsid w:val="007B29F0"/>
    <w:rsid w:val="007B2AAC"/>
    <w:rsid w:val="007B3186"/>
    <w:rsid w:val="007B605C"/>
    <w:rsid w:val="007B6829"/>
    <w:rsid w:val="007B6D8D"/>
    <w:rsid w:val="007B720B"/>
    <w:rsid w:val="007C2892"/>
    <w:rsid w:val="007C2C01"/>
    <w:rsid w:val="007C462E"/>
    <w:rsid w:val="007C517F"/>
    <w:rsid w:val="007D03BD"/>
    <w:rsid w:val="007D0A61"/>
    <w:rsid w:val="007D1B5E"/>
    <w:rsid w:val="007D1F45"/>
    <w:rsid w:val="007D4102"/>
    <w:rsid w:val="007D4271"/>
    <w:rsid w:val="007D473E"/>
    <w:rsid w:val="007D508F"/>
    <w:rsid w:val="007D7A23"/>
    <w:rsid w:val="007D7CEF"/>
    <w:rsid w:val="007D7F51"/>
    <w:rsid w:val="007E013B"/>
    <w:rsid w:val="007E0DED"/>
    <w:rsid w:val="007E1427"/>
    <w:rsid w:val="007E3774"/>
    <w:rsid w:val="007E42F0"/>
    <w:rsid w:val="007E5286"/>
    <w:rsid w:val="007E6D42"/>
    <w:rsid w:val="007F160B"/>
    <w:rsid w:val="007F1C9C"/>
    <w:rsid w:val="007F1E74"/>
    <w:rsid w:val="007F677C"/>
    <w:rsid w:val="007F7450"/>
    <w:rsid w:val="007F79C0"/>
    <w:rsid w:val="007F7DAA"/>
    <w:rsid w:val="00801479"/>
    <w:rsid w:val="00801C29"/>
    <w:rsid w:val="0080302E"/>
    <w:rsid w:val="00803768"/>
    <w:rsid w:val="0080493F"/>
    <w:rsid w:val="00807C46"/>
    <w:rsid w:val="0081361A"/>
    <w:rsid w:val="0081545B"/>
    <w:rsid w:val="00815705"/>
    <w:rsid w:val="00815DA8"/>
    <w:rsid w:val="00816464"/>
    <w:rsid w:val="00816610"/>
    <w:rsid w:val="0081771F"/>
    <w:rsid w:val="0082008E"/>
    <w:rsid w:val="0082019E"/>
    <w:rsid w:val="00820B34"/>
    <w:rsid w:val="00821C7D"/>
    <w:rsid w:val="00822735"/>
    <w:rsid w:val="0082286D"/>
    <w:rsid w:val="00822D63"/>
    <w:rsid w:val="00823898"/>
    <w:rsid w:val="00825722"/>
    <w:rsid w:val="0082709D"/>
    <w:rsid w:val="00830BBC"/>
    <w:rsid w:val="00831140"/>
    <w:rsid w:val="00831E76"/>
    <w:rsid w:val="00832DD1"/>
    <w:rsid w:val="0083380E"/>
    <w:rsid w:val="00833D92"/>
    <w:rsid w:val="0083496D"/>
    <w:rsid w:val="00834E08"/>
    <w:rsid w:val="0083591D"/>
    <w:rsid w:val="0084093F"/>
    <w:rsid w:val="00841EF0"/>
    <w:rsid w:val="00846402"/>
    <w:rsid w:val="00846CB6"/>
    <w:rsid w:val="0084766F"/>
    <w:rsid w:val="00847742"/>
    <w:rsid w:val="0084791B"/>
    <w:rsid w:val="00847AAA"/>
    <w:rsid w:val="00847C48"/>
    <w:rsid w:val="00847D2B"/>
    <w:rsid w:val="0085068D"/>
    <w:rsid w:val="008506A7"/>
    <w:rsid w:val="00850883"/>
    <w:rsid w:val="00852C05"/>
    <w:rsid w:val="008533D1"/>
    <w:rsid w:val="00855D29"/>
    <w:rsid w:val="00856E1B"/>
    <w:rsid w:val="00856E8B"/>
    <w:rsid w:val="0085711C"/>
    <w:rsid w:val="00857B2F"/>
    <w:rsid w:val="008601A3"/>
    <w:rsid w:val="00860B7B"/>
    <w:rsid w:val="008612F2"/>
    <w:rsid w:val="0086152D"/>
    <w:rsid w:val="008618D7"/>
    <w:rsid w:val="00861FCE"/>
    <w:rsid w:val="00864433"/>
    <w:rsid w:val="008645DC"/>
    <w:rsid w:val="00864989"/>
    <w:rsid w:val="00864AE3"/>
    <w:rsid w:val="00864DC4"/>
    <w:rsid w:val="00865044"/>
    <w:rsid w:val="008669B7"/>
    <w:rsid w:val="0087055D"/>
    <w:rsid w:val="008709CC"/>
    <w:rsid w:val="00871FD7"/>
    <w:rsid w:val="0087287A"/>
    <w:rsid w:val="00873A64"/>
    <w:rsid w:val="00873A9E"/>
    <w:rsid w:val="00873B2B"/>
    <w:rsid w:val="008751E9"/>
    <w:rsid w:val="00875344"/>
    <w:rsid w:val="00876867"/>
    <w:rsid w:val="0087695B"/>
    <w:rsid w:val="00877B5F"/>
    <w:rsid w:val="008805D5"/>
    <w:rsid w:val="00881B19"/>
    <w:rsid w:val="00881C87"/>
    <w:rsid w:val="00882B9D"/>
    <w:rsid w:val="008836B3"/>
    <w:rsid w:val="00883F28"/>
    <w:rsid w:val="008849AD"/>
    <w:rsid w:val="00884AA1"/>
    <w:rsid w:val="008869D4"/>
    <w:rsid w:val="00886EEE"/>
    <w:rsid w:val="00887FA5"/>
    <w:rsid w:val="00890471"/>
    <w:rsid w:val="00890FC5"/>
    <w:rsid w:val="0089211D"/>
    <w:rsid w:val="008924C3"/>
    <w:rsid w:val="00892B4D"/>
    <w:rsid w:val="00892D21"/>
    <w:rsid w:val="00893289"/>
    <w:rsid w:val="008936D2"/>
    <w:rsid w:val="008946F8"/>
    <w:rsid w:val="00894E8E"/>
    <w:rsid w:val="00895257"/>
    <w:rsid w:val="008955ED"/>
    <w:rsid w:val="008962B5"/>
    <w:rsid w:val="00896F57"/>
    <w:rsid w:val="008A042D"/>
    <w:rsid w:val="008A1441"/>
    <w:rsid w:val="008A3612"/>
    <w:rsid w:val="008A4897"/>
    <w:rsid w:val="008A4A23"/>
    <w:rsid w:val="008A5075"/>
    <w:rsid w:val="008B2851"/>
    <w:rsid w:val="008B2875"/>
    <w:rsid w:val="008B2DDA"/>
    <w:rsid w:val="008B6771"/>
    <w:rsid w:val="008C0B1B"/>
    <w:rsid w:val="008C1759"/>
    <w:rsid w:val="008C30C2"/>
    <w:rsid w:val="008C42E0"/>
    <w:rsid w:val="008C78D1"/>
    <w:rsid w:val="008C7CFE"/>
    <w:rsid w:val="008D1229"/>
    <w:rsid w:val="008D1F07"/>
    <w:rsid w:val="008D3158"/>
    <w:rsid w:val="008D31D0"/>
    <w:rsid w:val="008D3688"/>
    <w:rsid w:val="008D42FE"/>
    <w:rsid w:val="008D44C6"/>
    <w:rsid w:val="008D47AB"/>
    <w:rsid w:val="008D5EFF"/>
    <w:rsid w:val="008D64F8"/>
    <w:rsid w:val="008D6F9E"/>
    <w:rsid w:val="008D71FB"/>
    <w:rsid w:val="008D757E"/>
    <w:rsid w:val="008D7789"/>
    <w:rsid w:val="008E0D04"/>
    <w:rsid w:val="008E1126"/>
    <w:rsid w:val="008E179F"/>
    <w:rsid w:val="008E61AE"/>
    <w:rsid w:val="008E62DF"/>
    <w:rsid w:val="008E6C3B"/>
    <w:rsid w:val="008E71D8"/>
    <w:rsid w:val="008F068E"/>
    <w:rsid w:val="008F0ED0"/>
    <w:rsid w:val="008F0EFE"/>
    <w:rsid w:val="008F1439"/>
    <w:rsid w:val="008F241F"/>
    <w:rsid w:val="008F4BB4"/>
    <w:rsid w:val="008F5B73"/>
    <w:rsid w:val="008F6897"/>
    <w:rsid w:val="008F6F62"/>
    <w:rsid w:val="008F7763"/>
    <w:rsid w:val="008F7DD2"/>
    <w:rsid w:val="009002EC"/>
    <w:rsid w:val="00901F6A"/>
    <w:rsid w:val="00902ECA"/>
    <w:rsid w:val="00903CDA"/>
    <w:rsid w:val="00903F49"/>
    <w:rsid w:val="009044BA"/>
    <w:rsid w:val="00905A4D"/>
    <w:rsid w:val="00905F4B"/>
    <w:rsid w:val="0090685D"/>
    <w:rsid w:val="009078B2"/>
    <w:rsid w:val="00907BFD"/>
    <w:rsid w:val="00907C08"/>
    <w:rsid w:val="009117F3"/>
    <w:rsid w:val="00911D1D"/>
    <w:rsid w:val="00911E47"/>
    <w:rsid w:val="00913076"/>
    <w:rsid w:val="00913835"/>
    <w:rsid w:val="009139BC"/>
    <w:rsid w:val="00914566"/>
    <w:rsid w:val="00914873"/>
    <w:rsid w:val="0091644D"/>
    <w:rsid w:val="00916470"/>
    <w:rsid w:val="00916646"/>
    <w:rsid w:val="009168E5"/>
    <w:rsid w:val="009209A7"/>
    <w:rsid w:val="00920BC5"/>
    <w:rsid w:val="0092100A"/>
    <w:rsid w:val="0092242C"/>
    <w:rsid w:val="009241A8"/>
    <w:rsid w:val="00925011"/>
    <w:rsid w:val="00925BAB"/>
    <w:rsid w:val="00925CA7"/>
    <w:rsid w:val="009266C7"/>
    <w:rsid w:val="00927535"/>
    <w:rsid w:val="00927BCD"/>
    <w:rsid w:val="00927F44"/>
    <w:rsid w:val="00931B61"/>
    <w:rsid w:val="00931B69"/>
    <w:rsid w:val="00931FA4"/>
    <w:rsid w:val="00934D63"/>
    <w:rsid w:val="009358D5"/>
    <w:rsid w:val="00936713"/>
    <w:rsid w:val="00937752"/>
    <w:rsid w:val="0094072A"/>
    <w:rsid w:val="009407BB"/>
    <w:rsid w:val="00941031"/>
    <w:rsid w:val="009419F7"/>
    <w:rsid w:val="00941C86"/>
    <w:rsid w:val="00941E78"/>
    <w:rsid w:val="00942599"/>
    <w:rsid w:val="00945F5C"/>
    <w:rsid w:val="0094614C"/>
    <w:rsid w:val="009467EE"/>
    <w:rsid w:val="00946891"/>
    <w:rsid w:val="009539BD"/>
    <w:rsid w:val="00953EBF"/>
    <w:rsid w:val="0095422C"/>
    <w:rsid w:val="00955EEA"/>
    <w:rsid w:val="00957575"/>
    <w:rsid w:val="00957ABE"/>
    <w:rsid w:val="009606DF"/>
    <w:rsid w:val="00961686"/>
    <w:rsid w:val="00962B82"/>
    <w:rsid w:val="00962E47"/>
    <w:rsid w:val="00964199"/>
    <w:rsid w:val="00965787"/>
    <w:rsid w:val="009661A2"/>
    <w:rsid w:val="009661A4"/>
    <w:rsid w:val="00966375"/>
    <w:rsid w:val="009663EA"/>
    <w:rsid w:val="009668B0"/>
    <w:rsid w:val="00967E49"/>
    <w:rsid w:val="00967F3F"/>
    <w:rsid w:val="009700CA"/>
    <w:rsid w:val="0097083B"/>
    <w:rsid w:val="00970921"/>
    <w:rsid w:val="0097138E"/>
    <w:rsid w:val="00972A53"/>
    <w:rsid w:val="00972EB5"/>
    <w:rsid w:val="0097387B"/>
    <w:rsid w:val="00973EA1"/>
    <w:rsid w:val="0097423B"/>
    <w:rsid w:val="00974557"/>
    <w:rsid w:val="00974BB0"/>
    <w:rsid w:val="0097640E"/>
    <w:rsid w:val="0097693D"/>
    <w:rsid w:val="00980438"/>
    <w:rsid w:val="00983EE3"/>
    <w:rsid w:val="00984152"/>
    <w:rsid w:val="009846F3"/>
    <w:rsid w:val="00984BB1"/>
    <w:rsid w:val="0098531F"/>
    <w:rsid w:val="00985BD8"/>
    <w:rsid w:val="00986BB8"/>
    <w:rsid w:val="00987D84"/>
    <w:rsid w:val="00990DAB"/>
    <w:rsid w:val="009911CE"/>
    <w:rsid w:val="0099149B"/>
    <w:rsid w:val="0099197A"/>
    <w:rsid w:val="00991B90"/>
    <w:rsid w:val="00991E8A"/>
    <w:rsid w:val="00992C4B"/>
    <w:rsid w:val="00993FB8"/>
    <w:rsid w:val="00994069"/>
    <w:rsid w:val="00994E5A"/>
    <w:rsid w:val="00994EBD"/>
    <w:rsid w:val="00996AE5"/>
    <w:rsid w:val="009A2F1B"/>
    <w:rsid w:val="009A43C8"/>
    <w:rsid w:val="009A4BCD"/>
    <w:rsid w:val="009A5259"/>
    <w:rsid w:val="009A6335"/>
    <w:rsid w:val="009A6ABD"/>
    <w:rsid w:val="009A7988"/>
    <w:rsid w:val="009A7AE4"/>
    <w:rsid w:val="009B04EF"/>
    <w:rsid w:val="009B0EF8"/>
    <w:rsid w:val="009B1E51"/>
    <w:rsid w:val="009B23D3"/>
    <w:rsid w:val="009B2667"/>
    <w:rsid w:val="009B351C"/>
    <w:rsid w:val="009B414A"/>
    <w:rsid w:val="009B56D2"/>
    <w:rsid w:val="009C02A3"/>
    <w:rsid w:val="009C1DAB"/>
    <w:rsid w:val="009C22C1"/>
    <w:rsid w:val="009C492C"/>
    <w:rsid w:val="009C49AE"/>
    <w:rsid w:val="009C5390"/>
    <w:rsid w:val="009C53A3"/>
    <w:rsid w:val="009C57C7"/>
    <w:rsid w:val="009C755A"/>
    <w:rsid w:val="009D01F5"/>
    <w:rsid w:val="009D12A8"/>
    <w:rsid w:val="009D1B8C"/>
    <w:rsid w:val="009D1E1D"/>
    <w:rsid w:val="009D2FE3"/>
    <w:rsid w:val="009D37C4"/>
    <w:rsid w:val="009D4623"/>
    <w:rsid w:val="009D5AAE"/>
    <w:rsid w:val="009D5B9A"/>
    <w:rsid w:val="009D62BE"/>
    <w:rsid w:val="009D76EE"/>
    <w:rsid w:val="009D79A0"/>
    <w:rsid w:val="009D7E8D"/>
    <w:rsid w:val="009E0FCB"/>
    <w:rsid w:val="009E1B47"/>
    <w:rsid w:val="009E2319"/>
    <w:rsid w:val="009E24AF"/>
    <w:rsid w:val="009E2D17"/>
    <w:rsid w:val="009E393A"/>
    <w:rsid w:val="009E3C97"/>
    <w:rsid w:val="009E49DD"/>
    <w:rsid w:val="009E51D6"/>
    <w:rsid w:val="009E5E15"/>
    <w:rsid w:val="009E5E87"/>
    <w:rsid w:val="009E6C7A"/>
    <w:rsid w:val="009E73CD"/>
    <w:rsid w:val="009E75A3"/>
    <w:rsid w:val="009F0205"/>
    <w:rsid w:val="009F0455"/>
    <w:rsid w:val="009F0EEE"/>
    <w:rsid w:val="009F249A"/>
    <w:rsid w:val="009F3E5F"/>
    <w:rsid w:val="009F3EBE"/>
    <w:rsid w:val="009F4D47"/>
    <w:rsid w:val="009F5E93"/>
    <w:rsid w:val="009F5EFC"/>
    <w:rsid w:val="009F605A"/>
    <w:rsid w:val="009F7BF9"/>
    <w:rsid w:val="00A00D30"/>
    <w:rsid w:val="00A01EDB"/>
    <w:rsid w:val="00A03E4B"/>
    <w:rsid w:val="00A045FA"/>
    <w:rsid w:val="00A0580A"/>
    <w:rsid w:val="00A063D2"/>
    <w:rsid w:val="00A07E5F"/>
    <w:rsid w:val="00A10DCA"/>
    <w:rsid w:val="00A11329"/>
    <w:rsid w:val="00A11993"/>
    <w:rsid w:val="00A122F1"/>
    <w:rsid w:val="00A14044"/>
    <w:rsid w:val="00A14863"/>
    <w:rsid w:val="00A16FEC"/>
    <w:rsid w:val="00A175B5"/>
    <w:rsid w:val="00A17DE0"/>
    <w:rsid w:val="00A20B67"/>
    <w:rsid w:val="00A21064"/>
    <w:rsid w:val="00A21C07"/>
    <w:rsid w:val="00A21F64"/>
    <w:rsid w:val="00A22257"/>
    <w:rsid w:val="00A22EE3"/>
    <w:rsid w:val="00A235E5"/>
    <w:rsid w:val="00A2373F"/>
    <w:rsid w:val="00A240E8"/>
    <w:rsid w:val="00A2613E"/>
    <w:rsid w:val="00A26200"/>
    <w:rsid w:val="00A268E4"/>
    <w:rsid w:val="00A271DF"/>
    <w:rsid w:val="00A273A7"/>
    <w:rsid w:val="00A3011C"/>
    <w:rsid w:val="00A32E2A"/>
    <w:rsid w:val="00A3447F"/>
    <w:rsid w:val="00A34A82"/>
    <w:rsid w:val="00A35540"/>
    <w:rsid w:val="00A35553"/>
    <w:rsid w:val="00A3574B"/>
    <w:rsid w:val="00A35C1A"/>
    <w:rsid w:val="00A36609"/>
    <w:rsid w:val="00A36662"/>
    <w:rsid w:val="00A36AB1"/>
    <w:rsid w:val="00A37936"/>
    <w:rsid w:val="00A37A0F"/>
    <w:rsid w:val="00A37B57"/>
    <w:rsid w:val="00A40253"/>
    <w:rsid w:val="00A40DEF"/>
    <w:rsid w:val="00A4161E"/>
    <w:rsid w:val="00A417A6"/>
    <w:rsid w:val="00A42C48"/>
    <w:rsid w:val="00A42F46"/>
    <w:rsid w:val="00A433AE"/>
    <w:rsid w:val="00A4531A"/>
    <w:rsid w:val="00A46E6D"/>
    <w:rsid w:val="00A47A9C"/>
    <w:rsid w:val="00A5060A"/>
    <w:rsid w:val="00A54121"/>
    <w:rsid w:val="00A54DB5"/>
    <w:rsid w:val="00A55122"/>
    <w:rsid w:val="00A561FA"/>
    <w:rsid w:val="00A565EA"/>
    <w:rsid w:val="00A5665D"/>
    <w:rsid w:val="00A56718"/>
    <w:rsid w:val="00A56B6B"/>
    <w:rsid w:val="00A56BC1"/>
    <w:rsid w:val="00A57447"/>
    <w:rsid w:val="00A60F48"/>
    <w:rsid w:val="00A62195"/>
    <w:rsid w:val="00A621CA"/>
    <w:rsid w:val="00A63575"/>
    <w:rsid w:val="00A644CE"/>
    <w:rsid w:val="00A64561"/>
    <w:rsid w:val="00A64F47"/>
    <w:rsid w:val="00A6509F"/>
    <w:rsid w:val="00A659EB"/>
    <w:rsid w:val="00A65FA6"/>
    <w:rsid w:val="00A67710"/>
    <w:rsid w:val="00A67F9F"/>
    <w:rsid w:val="00A70260"/>
    <w:rsid w:val="00A70E0F"/>
    <w:rsid w:val="00A721BD"/>
    <w:rsid w:val="00A72214"/>
    <w:rsid w:val="00A73DC5"/>
    <w:rsid w:val="00A74163"/>
    <w:rsid w:val="00A74756"/>
    <w:rsid w:val="00A75365"/>
    <w:rsid w:val="00A77E47"/>
    <w:rsid w:val="00A80506"/>
    <w:rsid w:val="00A821BE"/>
    <w:rsid w:val="00A83B50"/>
    <w:rsid w:val="00A848CE"/>
    <w:rsid w:val="00A84B9F"/>
    <w:rsid w:val="00A86AEF"/>
    <w:rsid w:val="00A8778E"/>
    <w:rsid w:val="00A90BDB"/>
    <w:rsid w:val="00A9291E"/>
    <w:rsid w:val="00A93240"/>
    <w:rsid w:val="00A932C8"/>
    <w:rsid w:val="00A94153"/>
    <w:rsid w:val="00A942D9"/>
    <w:rsid w:val="00A94E9B"/>
    <w:rsid w:val="00A96020"/>
    <w:rsid w:val="00A97724"/>
    <w:rsid w:val="00AA1605"/>
    <w:rsid w:val="00AA2865"/>
    <w:rsid w:val="00AA31B6"/>
    <w:rsid w:val="00AA4A5A"/>
    <w:rsid w:val="00AA50B6"/>
    <w:rsid w:val="00AA6C45"/>
    <w:rsid w:val="00AB0715"/>
    <w:rsid w:val="00AB1DA0"/>
    <w:rsid w:val="00AB208F"/>
    <w:rsid w:val="00AB3BD1"/>
    <w:rsid w:val="00AB42D4"/>
    <w:rsid w:val="00AB43B5"/>
    <w:rsid w:val="00AB5ADB"/>
    <w:rsid w:val="00AB5F98"/>
    <w:rsid w:val="00AB6AF8"/>
    <w:rsid w:val="00AC2267"/>
    <w:rsid w:val="00AC2954"/>
    <w:rsid w:val="00AC3554"/>
    <w:rsid w:val="00AC47B5"/>
    <w:rsid w:val="00AC6204"/>
    <w:rsid w:val="00AC6BC5"/>
    <w:rsid w:val="00AC7B6D"/>
    <w:rsid w:val="00AD063F"/>
    <w:rsid w:val="00AD07E3"/>
    <w:rsid w:val="00AD2274"/>
    <w:rsid w:val="00AD2FB1"/>
    <w:rsid w:val="00AD43AD"/>
    <w:rsid w:val="00AD4E0C"/>
    <w:rsid w:val="00AD520E"/>
    <w:rsid w:val="00AD637C"/>
    <w:rsid w:val="00AD6A27"/>
    <w:rsid w:val="00AE1771"/>
    <w:rsid w:val="00AE25A1"/>
    <w:rsid w:val="00AE272A"/>
    <w:rsid w:val="00AE2B84"/>
    <w:rsid w:val="00AE519B"/>
    <w:rsid w:val="00AE52C8"/>
    <w:rsid w:val="00AF03C2"/>
    <w:rsid w:val="00AF12B8"/>
    <w:rsid w:val="00AF3BD5"/>
    <w:rsid w:val="00AF4717"/>
    <w:rsid w:val="00AF76FB"/>
    <w:rsid w:val="00B002EF"/>
    <w:rsid w:val="00B00D7A"/>
    <w:rsid w:val="00B02531"/>
    <w:rsid w:val="00B02583"/>
    <w:rsid w:val="00B02921"/>
    <w:rsid w:val="00B03344"/>
    <w:rsid w:val="00B03A04"/>
    <w:rsid w:val="00B03BC9"/>
    <w:rsid w:val="00B04044"/>
    <w:rsid w:val="00B042CC"/>
    <w:rsid w:val="00B05D97"/>
    <w:rsid w:val="00B05DA6"/>
    <w:rsid w:val="00B0624C"/>
    <w:rsid w:val="00B07004"/>
    <w:rsid w:val="00B07C92"/>
    <w:rsid w:val="00B07DFD"/>
    <w:rsid w:val="00B07FD4"/>
    <w:rsid w:val="00B11D64"/>
    <w:rsid w:val="00B11FEA"/>
    <w:rsid w:val="00B129C4"/>
    <w:rsid w:val="00B1352D"/>
    <w:rsid w:val="00B13710"/>
    <w:rsid w:val="00B1417F"/>
    <w:rsid w:val="00B1435E"/>
    <w:rsid w:val="00B153C1"/>
    <w:rsid w:val="00B15C23"/>
    <w:rsid w:val="00B16115"/>
    <w:rsid w:val="00B1654D"/>
    <w:rsid w:val="00B16D17"/>
    <w:rsid w:val="00B17D03"/>
    <w:rsid w:val="00B21385"/>
    <w:rsid w:val="00B222F2"/>
    <w:rsid w:val="00B2252D"/>
    <w:rsid w:val="00B227D4"/>
    <w:rsid w:val="00B23612"/>
    <w:rsid w:val="00B2620D"/>
    <w:rsid w:val="00B26637"/>
    <w:rsid w:val="00B26CE1"/>
    <w:rsid w:val="00B273AB"/>
    <w:rsid w:val="00B31FE8"/>
    <w:rsid w:val="00B32991"/>
    <w:rsid w:val="00B34709"/>
    <w:rsid w:val="00B36155"/>
    <w:rsid w:val="00B41824"/>
    <w:rsid w:val="00B4242D"/>
    <w:rsid w:val="00B428BF"/>
    <w:rsid w:val="00B438CF"/>
    <w:rsid w:val="00B43C82"/>
    <w:rsid w:val="00B44082"/>
    <w:rsid w:val="00B44591"/>
    <w:rsid w:val="00B45B2B"/>
    <w:rsid w:val="00B460F7"/>
    <w:rsid w:val="00B471A1"/>
    <w:rsid w:val="00B50AC4"/>
    <w:rsid w:val="00B538E9"/>
    <w:rsid w:val="00B5581D"/>
    <w:rsid w:val="00B5753D"/>
    <w:rsid w:val="00B60A97"/>
    <w:rsid w:val="00B60D44"/>
    <w:rsid w:val="00B623FF"/>
    <w:rsid w:val="00B625D9"/>
    <w:rsid w:val="00B63248"/>
    <w:rsid w:val="00B63D2B"/>
    <w:rsid w:val="00B65900"/>
    <w:rsid w:val="00B6626C"/>
    <w:rsid w:val="00B662E9"/>
    <w:rsid w:val="00B666C7"/>
    <w:rsid w:val="00B70EFC"/>
    <w:rsid w:val="00B718AA"/>
    <w:rsid w:val="00B72069"/>
    <w:rsid w:val="00B7211E"/>
    <w:rsid w:val="00B737D9"/>
    <w:rsid w:val="00B74534"/>
    <w:rsid w:val="00B760A3"/>
    <w:rsid w:val="00B76F11"/>
    <w:rsid w:val="00B7700C"/>
    <w:rsid w:val="00B779F7"/>
    <w:rsid w:val="00B80E16"/>
    <w:rsid w:val="00B8208D"/>
    <w:rsid w:val="00B830CE"/>
    <w:rsid w:val="00B83B5E"/>
    <w:rsid w:val="00B85200"/>
    <w:rsid w:val="00B854C9"/>
    <w:rsid w:val="00B86601"/>
    <w:rsid w:val="00B86BF1"/>
    <w:rsid w:val="00B8741A"/>
    <w:rsid w:val="00B9090F"/>
    <w:rsid w:val="00B90D1B"/>
    <w:rsid w:val="00B9191A"/>
    <w:rsid w:val="00B91B2F"/>
    <w:rsid w:val="00B932CA"/>
    <w:rsid w:val="00B934B2"/>
    <w:rsid w:val="00B9354A"/>
    <w:rsid w:val="00B961C1"/>
    <w:rsid w:val="00B9687A"/>
    <w:rsid w:val="00B97078"/>
    <w:rsid w:val="00B97186"/>
    <w:rsid w:val="00BA18EC"/>
    <w:rsid w:val="00BA3F77"/>
    <w:rsid w:val="00BA41FE"/>
    <w:rsid w:val="00BA46F5"/>
    <w:rsid w:val="00BA512C"/>
    <w:rsid w:val="00BA6E31"/>
    <w:rsid w:val="00BA789C"/>
    <w:rsid w:val="00BA7922"/>
    <w:rsid w:val="00BB094E"/>
    <w:rsid w:val="00BB0A3A"/>
    <w:rsid w:val="00BB4D3D"/>
    <w:rsid w:val="00BB4D70"/>
    <w:rsid w:val="00BB5B29"/>
    <w:rsid w:val="00BB62D1"/>
    <w:rsid w:val="00BB6837"/>
    <w:rsid w:val="00BB68F3"/>
    <w:rsid w:val="00BB69B2"/>
    <w:rsid w:val="00BB7AA4"/>
    <w:rsid w:val="00BB7E3F"/>
    <w:rsid w:val="00BC1B7A"/>
    <w:rsid w:val="00BC2BAC"/>
    <w:rsid w:val="00BC37BC"/>
    <w:rsid w:val="00BC57B3"/>
    <w:rsid w:val="00BC5E2F"/>
    <w:rsid w:val="00BC630B"/>
    <w:rsid w:val="00BC652E"/>
    <w:rsid w:val="00BC7D80"/>
    <w:rsid w:val="00BD127F"/>
    <w:rsid w:val="00BD25D9"/>
    <w:rsid w:val="00BD33B2"/>
    <w:rsid w:val="00BD5CEA"/>
    <w:rsid w:val="00BD6736"/>
    <w:rsid w:val="00BD6B3B"/>
    <w:rsid w:val="00BE0710"/>
    <w:rsid w:val="00BE0AD5"/>
    <w:rsid w:val="00BE1792"/>
    <w:rsid w:val="00BE1B01"/>
    <w:rsid w:val="00BE233D"/>
    <w:rsid w:val="00BE23A5"/>
    <w:rsid w:val="00BE36F0"/>
    <w:rsid w:val="00BE5744"/>
    <w:rsid w:val="00BE5AF1"/>
    <w:rsid w:val="00BE67CF"/>
    <w:rsid w:val="00BE6F72"/>
    <w:rsid w:val="00BE721E"/>
    <w:rsid w:val="00BE7BFE"/>
    <w:rsid w:val="00BF159C"/>
    <w:rsid w:val="00BF2107"/>
    <w:rsid w:val="00BF2CDC"/>
    <w:rsid w:val="00BF2DFE"/>
    <w:rsid w:val="00BF49F0"/>
    <w:rsid w:val="00BF53CD"/>
    <w:rsid w:val="00BF5D13"/>
    <w:rsid w:val="00BF6AB0"/>
    <w:rsid w:val="00BF6D58"/>
    <w:rsid w:val="00BF7EC3"/>
    <w:rsid w:val="00C000D8"/>
    <w:rsid w:val="00C00B65"/>
    <w:rsid w:val="00C010C0"/>
    <w:rsid w:val="00C0131C"/>
    <w:rsid w:val="00C021D3"/>
    <w:rsid w:val="00C025A7"/>
    <w:rsid w:val="00C0386E"/>
    <w:rsid w:val="00C04548"/>
    <w:rsid w:val="00C06028"/>
    <w:rsid w:val="00C0635E"/>
    <w:rsid w:val="00C076D4"/>
    <w:rsid w:val="00C12741"/>
    <w:rsid w:val="00C12B3B"/>
    <w:rsid w:val="00C12EA5"/>
    <w:rsid w:val="00C13CF5"/>
    <w:rsid w:val="00C141C4"/>
    <w:rsid w:val="00C165B0"/>
    <w:rsid w:val="00C17C03"/>
    <w:rsid w:val="00C17FF5"/>
    <w:rsid w:val="00C21538"/>
    <w:rsid w:val="00C21C8C"/>
    <w:rsid w:val="00C220D2"/>
    <w:rsid w:val="00C22538"/>
    <w:rsid w:val="00C239AB"/>
    <w:rsid w:val="00C253AE"/>
    <w:rsid w:val="00C3273D"/>
    <w:rsid w:val="00C33429"/>
    <w:rsid w:val="00C33451"/>
    <w:rsid w:val="00C33C0E"/>
    <w:rsid w:val="00C340FD"/>
    <w:rsid w:val="00C351C0"/>
    <w:rsid w:val="00C35BFA"/>
    <w:rsid w:val="00C3623D"/>
    <w:rsid w:val="00C37E4E"/>
    <w:rsid w:val="00C40246"/>
    <w:rsid w:val="00C41877"/>
    <w:rsid w:val="00C41FFA"/>
    <w:rsid w:val="00C422FA"/>
    <w:rsid w:val="00C42783"/>
    <w:rsid w:val="00C42F5E"/>
    <w:rsid w:val="00C4346D"/>
    <w:rsid w:val="00C44003"/>
    <w:rsid w:val="00C45426"/>
    <w:rsid w:val="00C461EE"/>
    <w:rsid w:val="00C4621E"/>
    <w:rsid w:val="00C46764"/>
    <w:rsid w:val="00C50933"/>
    <w:rsid w:val="00C50F3B"/>
    <w:rsid w:val="00C52288"/>
    <w:rsid w:val="00C5266A"/>
    <w:rsid w:val="00C538D2"/>
    <w:rsid w:val="00C54DDC"/>
    <w:rsid w:val="00C56EF2"/>
    <w:rsid w:val="00C57698"/>
    <w:rsid w:val="00C57D9D"/>
    <w:rsid w:val="00C603EA"/>
    <w:rsid w:val="00C604E3"/>
    <w:rsid w:val="00C60D18"/>
    <w:rsid w:val="00C620C1"/>
    <w:rsid w:val="00C624D1"/>
    <w:rsid w:val="00C62742"/>
    <w:rsid w:val="00C62A77"/>
    <w:rsid w:val="00C64E64"/>
    <w:rsid w:val="00C662D7"/>
    <w:rsid w:val="00C66DCF"/>
    <w:rsid w:val="00C7011C"/>
    <w:rsid w:val="00C70E84"/>
    <w:rsid w:val="00C730A3"/>
    <w:rsid w:val="00C73F8C"/>
    <w:rsid w:val="00C767B1"/>
    <w:rsid w:val="00C776D4"/>
    <w:rsid w:val="00C7795B"/>
    <w:rsid w:val="00C800DE"/>
    <w:rsid w:val="00C8158F"/>
    <w:rsid w:val="00C82AA7"/>
    <w:rsid w:val="00C835F2"/>
    <w:rsid w:val="00C84107"/>
    <w:rsid w:val="00C84E0A"/>
    <w:rsid w:val="00C86417"/>
    <w:rsid w:val="00C866B5"/>
    <w:rsid w:val="00C86963"/>
    <w:rsid w:val="00C86F57"/>
    <w:rsid w:val="00C86FEE"/>
    <w:rsid w:val="00C8727F"/>
    <w:rsid w:val="00C90758"/>
    <w:rsid w:val="00C91ED2"/>
    <w:rsid w:val="00C94620"/>
    <w:rsid w:val="00C950E1"/>
    <w:rsid w:val="00C954FA"/>
    <w:rsid w:val="00C95DB4"/>
    <w:rsid w:val="00CA11D5"/>
    <w:rsid w:val="00CA135D"/>
    <w:rsid w:val="00CA15A1"/>
    <w:rsid w:val="00CA1BBB"/>
    <w:rsid w:val="00CA224F"/>
    <w:rsid w:val="00CA2286"/>
    <w:rsid w:val="00CA268E"/>
    <w:rsid w:val="00CA295D"/>
    <w:rsid w:val="00CA296F"/>
    <w:rsid w:val="00CA6072"/>
    <w:rsid w:val="00CA7715"/>
    <w:rsid w:val="00CB19C4"/>
    <w:rsid w:val="00CB262B"/>
    <w:rsid w:val="00CB2F3C"/>
    <w:rsid w:val="00CB5421"/>
    <w:rsid w:val="00CB5C03"/>
    <w:rsid w:val="00CC025A"/>
    <w:rsid w:val="00CC1695"/>
    <w:rsid w:val="00CC1C40"/>
    <w:rsid w:val="00CC3121"/>
    <w:rsid w:val="00CC3B51"/>
    <w:rsid w:val="00CC3EBF"/>
    <w:rsid w:val="00CC491A"/>
    <w:rsid w:val="00CC4AAB"/>
    <w:rsid w:val="00CC4DC8"/>
    <w:rsid w:val="00CC523C"/>
    <w:rsid w:val="00CC5FFA"/>
    <w:rsid w:val="00CC6330"/>
    <w:rsid w:val="00CC63B6"/>
    <w:rsid w:val="00CC6F1B"/>
    <w:rsid w:val="00CC6F33"/>
    <w:rsid w:val="00CC7CEE"/>
    <w:rsid w:val="00CC7E7E"/>
    <w:rsid w:val="00CD0627"/>
    <w:rsid w:val="00CD14A9"/>
    <w:rsid w:val="00CD2756"/>
    <w:rsid w:val="00CD2FF9"/>
    <w:rsid w:val="00CD3BBB"/>
    <w:rsid w:val="00CD3DA2"/>
    <w:rsid w:val="00CD3E1F"/>
    <w:rsid w:val="00CD568D"/>
    <w:rsid w:val="00CD57F0"/>
    <w:rsid w:val="00CE0F21"/>
    <w:rsid w:val="00CE1E9D"/>
    <w:rsid w:val="00CE33CF"/>
    <w:rsid w:val="00CE3EA7"/>
    <w:rsid w:val="00CE604D"/>
    <w:rsid w:val="00CE6347"/>
    <w:rsid w:val="00CE7099"/>
    <w:rsid w:val="00CE750A"/>
    <w:rsid w:val="00CE79EA"/>
    <w:rsid w:val="00CF00E5"/>
    <w:rsid w:val="00CF0F0A"/>
    <w:rsid w:val="00CF16F1"/>
    <w:rsid w:val="00CF1AD7"/>
    <w:rsid w:val="00CF1DAA"/>
    <w:rsid w:val="00CF1FDC"/>
    <w:rsid w:val="00CF2502"/>
    <w:rsid w:val="00CF27F6"/>
    <w:rsid w:val="00CF29EC"/>
    <w:rsid w:val="00CF2CDA"/>
    <w:rsid w:val="00CF3F26"/>
    <w:rsid w:val="00CF3F6D"/>
    <w:rsid w:val="00CF48AC"/>
    <w:rsid w:val="00CF58A3"/>
    <w:rsid w:val="00CF66F4"/>
    <w:rsid w:val="00CF760E"/>
    <w:rsid w:val="00CF7B04"/>
    <w:rsid w:val="00CF7B4A"/>
    <w:rsid w:val="00CF7DF9"/>
    <w:rsid w:val="00D02369"/>
    <w:rsid w:val="00D035FB"/>
    <w:rsid w:val="00D04954"/>
    <w:rsid w:val="00D05E01"/>
    <w:rsid w:val="00D0772D"/>
    <w:rsid w:val="00D07DFD"/>
    <w:rsid w:val="00D11C94"/>
    <w:rsid w:val="00D11D21"/>
    <w:rsid w:val="00D12A92"/>
    <w:rsid w:val="00D1431E"/>
    <w:rsid w:val="00D14BAC"/>
    <w:rsid w:val="00D160C7"/>
    <w:rsid w:val="00D16872"/>
    <w:rsid w:val="00D170AA"/>
    <w:rsid w:val="00D17D4E"/>
    <w:rsid w:val="00D200B9"/>
    <w:rsid w:val="00D214A6"/>
    <w:rsid w:val="00D22159"/>
    <w:rsid w:val="00D233B7"/>
    <w:rsid w:val="00D233F8"/>
    <w:rsid w:val="00D24536"/>
    <w:rsid w:val="00D249D9"/>
    <w:rsid w:val="00D24AF9"/>
    <w:rsid w:val="00D26FE6"/>
    <w:rsid w:val="00D27302"/>
    <w:rsid w:val="00D2743C"/>
    <w:rsid w:val="00D27A37"/>
    <w:rsid w:val="00D27BBB"/>
    <w:rsid w:val="00D27C34"/>
    <w:rsid w:val="00D27E90"/>
    <w:rsid w:val="00D3265B"/>
    <w:rsid w:val="00D32789"/>
    <w:rsid w:val="00D33076"/>
    <w:rsid w:val="00D34851"/>
    <w:rsid w:val="00D3553B"/>
    <w:rsid w:val="00D370F5"/>
    <w:rsid w:val="00D379DE"/>
    <w:rsid w:val="00D407D7"/>
    <w:rsid w:val="00D409D1"/>
    <w:rsid w:val="00D40DCD"/>
    <w:rsid w:val="00D42654"/>
    <w:rsid w:val="00D43990"/>
    <w:rsid w:val="00D4532C"/>
    <w:rsid w:val="00D45AAA"/>
    <w:rsid w:val="00D47F12"/>
    <w:rsid w:val="00D47FD5"/>
    <w:rsid w:val="00D501EF"/>
    <w:rsid w:val="00D50586"/>
    <w:rsid w:val="00D51B4C"/>
    <w:rsid w:val="00D52F38"/>
    <w:rsid w:val="00D538C3"/>
    <w:rsid w:val="00D539A3"/>
    <w:rsid w:val="00D5469D"/>
    <w:rsid w:val="00D5487E"/>
    <w:rsid w:val="00D55178"/>
    <w:rsid w:val="00D55260"/>
    <w:rsid w:val="00D566B7"/>
    <w:rsid w:val="00D607D9"/>
    <w:rsid w:val="00D62634"/>
    <w:rsid w:val="00D63DA6"/>
    <w:rsid w:val="00D66699"/>
    <w:rsid w:val="00D66B21"/>
    <w:rsid w:val="00D67877"/>
    <w:rsid w:val="00D707B1"/>
    <w:rsid w:val="00D71ACE"/>
    <w:rsid w:val="00D720DC"/>
    <w:rsid w:val="00D73635"/>
    <w:rsid w:val="00D73A14"/>
    <w:rsid w:val="00D7451D"/>
    <w:rsid w:val="00D74A21"/>
    <w:rsid w:val="00D74D41"/>
    <w:rsid w:val="00D75A9B"/>
    <w:rsid w:val="00D80838"/>
    <w:rsid w:val="00D8088E"/>
    <w:rsid w:val="00D811BD"/>
    <w:rsid w:val="00D8156F"/>
    <w:rsid w:val="00D823F6"/>
    <w:rsid w:val="00D82B4F"/>
    <w:rsid w:val="00D85458"/>
    <w:rsid w:val="00D85512"/>
    <w:rsid w:val="00D8699C"/>
    <w:rsid w:val="00D86C74"/>
    <w:rsid w:val="00D8771B"/>
    <w:rsid w:val="00D87B74"/>
    <w:rsid w:val="00D90775"/>
    <w:rsid w:val="00D90BFE"/>
    <w:rsid w:val="00D90FDB"/>
    <w:rsid w:val="00D91DD4"/>
    <w:rsid w:val="00D94443"/>
    <w:rsid w:val="00DA0AC8"/>
    <w:rsid w:val="00DA1150"/>
    <w:rsid w:val="00DA25CF"/>
    <w:rsid w:val="00DA26D2"/>
    <w:rsid w:val="00DA3D0E"/>
    <w:rsid w:val="00DA494F"/>
    <w:rsid w:val="00DA4E1F"/>
    <w:rsid w:val="00DA59BF"/>
    <w:rsid w:val="00DA625C"/>
    <w:rsid w:val="00DA6263"/>
    <w:rsid w:val="00DA7691"/>
    <w:rsid w:val="00DB1654"/>
    <w:rsid w:val="00DB1764"/>
    <w:rsid w:val="00DB1B78"/>
    <w:rsid w:val="00DB2AD2"/>
    <w:rsid w:val="00DB36CC"/>
    <w:rsid w:val="00DB3C18"/>
    <w:rsid w:val="00DB4496"/>
    <w:rsid w:val="00DB4B01"/>
    <w:rsid w:val="00DB5554"/>
    <w:rsid w:val="00DB5697"/>
    <w:rsid w:val="00DB6BB2"/>
    <w:rsid w:val="00DB6DC8"/>
    <w:rsid w:val="00DB7011"/>
    <w:rsid w:val="00DB7562"/>
    <w:rsid w:val="00DB779F"/>
    <w:rsid w:val="00DB7F21"/>
    <w:rsid w:val="00DC099E"/>
    <w:rsid w:val="00DC0E76"/>
    <w:rsid w:val="00DC1C85"/>
    <w:rsid w:val="00DC45F6"/>
    <w:rsid w:val="00DC5CE9"/>
    <w:rsid w:val="00DD0045"/>
    <w:rsid w:val="00DD1950"/>
    <w:rsid w:val="00DD284B"/>
    <w:rsid w:val="00DD34AB"/>
    <w:rsid w:val="00DD36C2"/>
    <w:rsid w:val="00DD39C7"/>
    <w:rsid w:val="00DD3C16"/>
    <w:rsid w:val="00DD57A6"/>
    <w:rsid w:val="00DD57CF"/>
    <w:rsid w:val="00DD600C"/>
    <w:rsid w:val="00DD7C84"/>
    <w:rsid w:val="00DE0087"/>
    <w:rsid w:val="00DE064E"/>
    <w:rsid w:val="00DE33D8"/>
    <w:rsid w:val="00DE3EE0"/>
    <w:rsid w:val="00DE4370"/>
    <w:rsid w:val="00DE4FE8"/>
    <w:rsid w:val="00DE5A94"/>
    <w:rsid w:val="00DE5D75"/>
    <w:rsid w:val="00DE63BA"/>
    <w:rsid w:val="00DE7174"/>
    <w:rsid w:val="00DE790B"/>
    <w:rsid w:val="00DF1A60"/>
    <w:rsid w:val="00DF3DB4"/>
    <w:rsid w:val="00DF4F76"/>
    <w:rsid w:val="00DF5445"/>
    <w:rsid w:val="00DF5646"/>
    <w:rsid w:val="00DF62E9"/>
    <w:rsid w:val="00DF646A"/>
    <w:rsid w:val="00DF66CD"/>
    <w:rsid w:val="00DF6BA6"/>
    <w:rsid w:val="00DF6CA2"/>
    <w:rsid w:val="00DF7B89"/>
    <w:rsid w:val="00E0008F"/>
    <w:rsid w:val="00E02741"/>
    <w:rsid w:val="00E05165"/>
    <w:rsid w:val="00E076BE"/>
    <w:rsid w:val="00E1058B"/>
    <w:rsid w:val="00E126DB"/>
    <w:rsid w:val="00E138D1"/>
    <w:rsid w:val="00E14095"/>
    <w:rsid w:val="00E144B3"/>
    <w:rsid w:val="00E15816"/>
    <w:rsid w:val="00E164C1"/>
    <w:rsid w:val="00E20335"/>
    <w:rsid w:val="00E249AF"/>
    <w:rsid w:val="00E25217"/>
    <w:rsid w:val="00E25349"/>
    <w:rsid w:val="00E2677B"/>
    <w:rsid w:val="00E26E86"/>
    <w:rsid w:val="00E26F60"/>
    <w:rsid w:val="00E27011"/>
    <w:rsid w:val="00E27AEB"/>
    <w:rsid w:val="00E27E4B"/>
    <w:rsid w:val="00E30AD0"/>
    <w:rsid w:val="00E3130C"/>
    <w:rsid w:val="00E315D0"/>
    <w:rsid w:val="00E33247"/>
    <w:rsid w:val="00E337F4"/>
    <w:rsid w:val="00E3456B"/>
    <w:rsid w:val="00E35690"/>
    <w:rsid w:val="00E35924"/>
    <w:rsid w:val="00E35DEF"/>
    <w:rsid w:val="00E36394"/>
    <w:rsid w:val="00E37564"/>
    <w:rsid w:val="00E37809"/>
    <w:rsid w:val="00E40978"/>
    <w:rsid w:val="00E439A7"/>
    <w:rsid w:val="00E43A80"/>
    <w:rsid w:val="00E456BB"/>
    <w:rsid w:val="00E4574A"/>
    <w:rsid w:val="00E46302"/>
    <w:rsid w:val="00E474AF"/>
    <w:rsid w:val="00E47AC1"/>
    <w:rsid w:val="00E5299F"/>
    <w:rsid w:val="00E5356E"/>
    <w:rsid w:val="00E53C23"/>
    <w:rsid w:val="00E53FF9"/>
    <w:rsid w:val="00E5404D"/>
    <w:rsid w:val="00E5415B"/>
    <w:rsid w:val="00E5569A"/>
    <w:rsid w:val="00E5572D"/>
    <w:rsid w:val="00E56F4B"/>
    <w:rsid w:val="00E5763B"/>
    <w:rsid w:val="00E60BEA"/>
    <w:rsid w:val="00E60FFF"/>
    <w:rsid w:val="00E625E6"/>
    <w:rsid w:val="00E63B8D"/>
    <w:rsid w:val="00E64903"/>
    <w:rsid w:val="00E6523B"/>
    <w:rsid w:val="00E653A4"/>
    <w:rsid w:val="00E66AFB"/>
    <w:rsid w:val="00E67614"/>
    <w:rsid w:val="00E67AA7"/>
    <w:rsid w:val="00E7039F"/>
    <w:rsid w:val="00E70B1B"/>
    <w:rsid w:val="00E71407"/>
    <w:rsid w:val="00E720FB"/>
    <w:rsid w:val="00E72688"/>
    <w:rsid w:val="00E7282E"/>
    <w:rsid w:val="00E7389B"/>
    <w:rsid w:val="00E776F0"/>
    <w:rsid w:val="00E7785B"/>
    <w:rsid w:val="00E778C6"/>
    <w:rsid w:val="00E804C4"/>
    <w:rsid w:val="00E8050B"/>
    <w:rsid w:val="00E8183B"/>
    <w:rsid w:val="00E81F52"/>
    <w:rsid w:val="00E82919"/>
    <w:rsid w:val="00E840B6"/>
    <w:rsid w:val="00E847D6"/>
    <w:rsid w:val="00E84C48"/>
    <w:rsid w:val="00E85603"/>
    <w:rsid w:val="00E85E49"/>
    <w:rsid w:val="00E86496"/>
    <w:rsid w:val="00E86ADC"/>
    <w:rsid w:val="00E87482"/>
    <w:rsid w:val="00E8794D"/>
    <w:rsid w:val="00E90016"/>
    <w:rsid w:val="00E92A77"/>
    <w:rsid w:val="00E93F5F"/>
    <w:rsid w:val="00E96F98"/>
    <w:rsid w:val="00EA0FCA"/>
    <w:rsid w:val="00EA1097"/>
    <w:rsid w:val="00EA24D3"/>
    <w:rsid w:val="00EA397E"/>
    <w:rsid w:val="00EA3CD7"/>
    <w:rsid w:val="00EA488F"/>
    <w:rsid w:val="00EA57C2"/>
    <w:rsid w:val="00EA7D0C"/>
    <w:rsid w:val="00EB0D07"/>
    <w:rsid w:val="00EB1B2C"/>
    <w:rsid w:val="00EB32FA"/>
    <w:rsid w:val="00EB5179"/>
    <w:rsid w:val="00EB65D3"/>
    <w:rsid w:val="00EC0902"/>
    <w:rsid w:val="00EC1006"/>
    <w:rsid w:val="00EC10FD"/>
    <w:rsid w:val="00EC1F35"/>
    <w:rsid w:val="00EC473A"/>
    <w:rsid w:val="00EC5042"/>
    <w:rsid w:val="00EC5D4F"/>
    <w:rsid w:val="00EC6398"/>
    <w:rsid w:val="00EC6C02"/>
    <w:rsid w:val="00ED0903"/>
    <w:rsid w:val="00ED3D1A"/>
    <w:rsid w:val="00ED4901"/>
    <w:rsid w:val="00ED4F89"/>
    <w:rsid w:val="00ED528B"/>
    <w:rsid w:val="00ED6698"/>
    <w:rsid w:val="00EE2847"/>
    <w:rsid w:val="00EE35E2"/>
    <w:rsid w:val="00EE46F3"/>
    <w:rsid w:val="00EE4B30"/>
    <w:rsid w:val="00EE4E07"/>
    <w:rsid w:val="00EE6555"/>
    <w:rsid w:val="00EF1C60"/>
    <w:rsid w:val="00EF20CC"/>
    <w:rsid w:val="00EF2896"/>
    <w:rsid w:val="00EF2D6F"/>
    <w:rsid w:val="00EF3952"/>
    <w:rsid w:val="00EF3BAD"/>
    <w:rsid w:val="00EF51BB"/>
    <w:rsid w:val="00EF570E"/>
    <w:rsid w:val="00EF6408"/>
    <w:rsid w:val="00EF7C3A"/>
    <w:rsid w:val="00F025BB"/>
    <w:rsid w:val="00F0339A"/>
    <w:rsid w:val="00F03AA3"/>
    <w:rsid w:val="00F046AC"/>
    <w:rsid w:val="00F07A46"/>
    <w:rsid w:val="00F10778"/>
    <w:rsid w:val="00F11716"/>
    <w:rsid w:val="00F117DC"/>
    <w:rsid w:val="00F11C29"/>
    <w:rsid w:val="00F13023"/>
    <w:rsid w:val="00F1413C"/>
    <w:rsid w:val="00F142D1"/>
    <w:rsid w:val="00F152D5"/>
    <w:rsid w:val="00F15531"/>
    <w:rsid w:val="00F15630"/>
    <w:rsid w:val="00F15720"/>
    <w:rsid w:val="00F15AA0"/>
    <w:rsid w:val="00F15FE3"/>
    <w:rsid w:val="00F16945"/>
    <w:rsid w:val="00F20529"/>
    <w:rsid w:val="00F23F87"/>
    <w:rsid w:val="00F24E35"/>
    <w:rsid w:val="00F25D06"/>
    <w:rsid w:val="00F25EA9"/>
    <w:rsid w:val="00F27254"/>
    <w:rsid w:val="00F27845"/>
    <w:rsid w:val="00F3070D"/>
    <w:rsid w:val="00F30909"/>
    <w:rsid w:val="00F30E8B"/>
    <w:rsid w:val="00F32E65"/>
    <w:rsid w:val="00F35980"/>
    <w:rsid w:val="00F361F9"/>
    <w:rsid w:val="00F370A0"/>
    <w:rsid w:val="00F378FC"/>
    <w:rsid w:val="00F4035C"/>
    <w:rsid w:val="00F41444"/>
    <w:rsid w:val="00F417CD"/>
    <w:rsid w:val="00F42220"/>
    <w:rsid w:val="00F4285F"/>
    <w:rsid w:val="00F4430C"/>
    <w:rsid w:val="00F44AA5"/>
    <w:rsid w:val="00F44AAA"/>
    <w:rsid w:val="00F44B23"/>
    <w:rsid w:val="00F44B5B"/>
    <w:rsid w:val="00F44BC5"/>
    <w:rsid w:val="00F44E9A"/>
    <w:rsid w:val="00F4724E"/>
    <w:rsid w:val="00F51518"/>
    <w:rsid w:val="00F52B89"/>
    <w:rsid w:val="00F53219"/>
    <w:rsid w:val="00F53852"/>
    <w:rsid w:val="00F565BE"/>
    <w:rsid w:val="00F601D6"/>
    <w:rsid w:val="00F6088B"/>
    <w:rsid w:val="00F617C1"/>
    <w:rsid w:val="00F619D1"/>
    <w:rsid w:val="00F61A1E"/>
    <w:rsid w:val="00F62C1D"/>
    <w:rsid w:val="00F649B4"/>
    <w:rsid w:val="00F655E2"/>
    <w:rsid w:val="00F713E2"/>
    <w:rsid w:val="00F71D21"/>
    <w:rsid w:val="00F72D75"/>
    <w:rsid w:val="00F731F5"/>
    <w:rsid w:val="00F73AF9"/>
    <w:rsid w:val="00F73ECF"/>
    <w:rsid w:val="00F7433B"/>
    <w:rsid w:val="00F75CE1"/>
    <w:rsid w:val="00F75F5B"/>
    <w:rsid w:val="00F77720"/>
    <w:rsid w:val="00F81914"/>
    <w:rsid w:val="00F822EA"/>
    <w:rsid w:val="00F82356"/>
    <w:rsid w:val="00F823EA"/>
    <w:rsid w:val="00F833EF"/>
    <w:rsid w:val="00F8345B"/>
    <w:rsid w:val="00F84BFE"/>
    <w:rsid w:val="00F85897"/>
    <w:rsid w:val="00F869C1"/>
    <w:rsid w:val="00F878D7"/>
    <w:rsid w:val="00F87E08"/>
    <w:rsid w:val="00F87FC9"/>
    <w:rsid w:val="00F92270"/>
    <w:rsid w:val="00F94649"/>
    <w:rsid w:val="00F94C02"/>
    <w:rsid w:val="00F958BA"/>
    <w:rsid w:val="00F95933"/>
    <w:rsid w:val="00F95F6B"/>
    <w:rsid w:val="00F97AB9"/>
    <w:rsid w:val="00F97B5F"/>
    <w:rsid w:val="00FA2151"/>
    <w:rsid w:val="00FA5D31"/>
    <w:rsid w:val="00FA74E2"/>
    <w:rsid w:val="00FA75AB"/>
    <w:rsid w:val="00FA789C"/>
    <w:rsid w:val="00FA7D96"/>
    <w:rsid w:val="00FB0FC5"/>
    <w:rsid w:val="00FB1ABE"/>
    <w:rsid w:val="00FB4ADE"/>
    <w:rsid w:val="00FB4D81"/>
    <w:rsid w:val="00FB4F63"/>
    <w:rsid w:val="00FB5027"/>
    <w:rsid w:val="00FB583F"/>
    <w:rsid w:val="00FB7011"/>
    <w:rsid w:val="00FB7AFA"/>
    <w:rsid w:val="00FC106D"/>
    <w:rsid w:val="00FC127E"/>
    <w:rsid w:val="00FC2C91"/>
    <w:rsid w:val="00FC2D58"/>
    <w:rsid w:val="00FC45D5"/>
    <w:rsid w:val="00FC58BD"/>
    <w:rsid w:val="00FC5EAD"/>
    <w:rsid w:val="00FC77CC"/>
    <w:rsid w:val="00FC7B1F"/>
    <w:rsid w:val="00FD1798"/>
    <w:rsid w:val="00FD215B"/>
    <w:rsid w:val="00FD2656"/>
    <w:rsid w:val="00FD44B5"/>
    <w:rsid w:val="00FD52CF"/>
    <w:rsid w:val="00FD56D0"/>
    <w:rsid w:val="00FD586F"/>
    <w:rsid w:val="00FD5B4E"/>
    <w:rsid w:val="00FD5C1A"/>
    <w:rsid w:val="00FD647E"/>
    <w:rsid w:val="00FD6C95"/>
    <w:rsid w:val="00FD7E5E"/>
    <w:rsid w:val="00FE0E19"/>
    <w:rsid w:val="00FE1864"/>
    <w:rsid w:val="00FE1E93"/>
    <w:rsid w:val="00FE252F"/>
    <w:rsid w:val="00FE286E"/>
    <w:rsid w:val="00FE292F"/>
    <w:rsid w:val="00FE2D2F"/>
    <w:rsid w:val="00FE2DA1"/>
    <w:rsid w:val="00FE2E01"/>
    <w:rsid w:val="00FE4F75"/>
    <w:rsid w:val="00FE541D"/>
    <w:rsid w:val="00FE5FA4"/>
    <w:rsid w:val="00FE62DD"/>
    <w:rsid w:val="00FE7245"/>
    <w:rsid w:val="00FF0283"/>
    <w:rsid w:val="00FF2CB3"/>
    <w:rsid w:val="00FF2EFD"/>
    <w:rsid w:val="00FF3A19"/>
    <w:rsid w:val="00FF47FF"/>
    <w:rsid w:val="00FF6871"/>
    <w:rsid w:val="00FF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4201634-B642-416F-94D3-DF03D5308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82B"/>
    <w:rPr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AE52C8"/>
    <w:pPr>
      <w:keepNext/>
      <w:jc w:val="both"/>
      <w:outlineLvl w:val="0"/>
    </w:pPr>
    <w:rPr>
      <w:rFonts w:ascii="Arial" w:hAnsi="Arial" w:cs="Arial"/>
      <w:b/>
      <w:bCs/>
      <w:sz w:val="28"/>
    </w:rPr>
  </w:style>
  <w:style w:type="paragraph" w:styleId="Ttulo2">
    <w:name w:val="heading 2"/>
    <w:basedOn w:val="Normal"/>
    <w:next w:val="Normal"/>
    <w:qFormat/>
    <w:rsid w:val="00AE52C8"/>
    <w:pPr>
      <w:keepNext/>
      <w:jc w:val="both"/>
      <w:outlineLvl w:val="1"/>
    </w:pPr>
    <w:rPr>
      <w:rFonts w:ascii="Arial" w:hAnsi="Arial" w:cs="Arial"/>
      <w:sz w:val="24"/>
    </w:rPr>
  </w:style>
  <w:style w:type="paragraph" w:styleId="Ttulo3">
    <w:name w:val="heading 3"/>
    <w:basedOn w:val="Normal"/>
    <w:next w:val="Normal"/>
    <w:qFormat/>
    <w:rsid w:val="00AE52C8"/>
    <w:pPr>
      <w:keepNext/>
      <w:tabs>
        <w:tab w:val="left" w:pos="3544"/>
      </w:tabs>
      <w:ind w:left="3544" w:right="-518"/>
      <w:jc w:val="both"/>
      <w:outlineLvl w:val="2"/>
    </w:pPr>
    <w:rPr>
      <w:rFonts w:ascii="Arial" w:hAnsi="Arial" w:cs="Arial"/>
      <w:b/>
      <w:bCs/>
      <w:sz w:val="24"/>
    </w:rPr>
  </w:style>
  <w:style w:type="paragraph" w:styleId="Ttulo4">
    <w:name w:val="heading 4"/>
    <w:basedOn w:val="Normal"/>
    <w:next w:val="Normal"/>
    <w:qFormat/>
    <w:rsid w:val="00AE52C8"/>
    <w:pPr>
      <w:keepNext/>
      <w:jc w:val="both"/>
      <w:outlineLvl w:val="3"/>
    </w:pPr>
    <w:rPr>
      <w:rFonts w:ascii="Arial" w:hAnsi="Arial" w:cs="Arial"/>
      <w:b/>
      <w:bCs/>
      <w:sz w:val="22"/>
    </w:rPr>
  </w:style>
  <w:style w:type="paragraph" w:styleId="Ttulo5">
    <w:name w:val="heading 5"/>
    <w:basedOn w:val="Normal"/>
    <w:next w:val="Normal"/>
    <w:qFormat/>
    <w:rsid w:val="00AE52C8"/>
    <w:pPr>
      <w:keepNext/>
      <w:ind w:right="219"/>
      <w:jc w:val="center"/>
      <w:outlineLvl w:val="4"/>
    </w:pPr>
    <w:rPr>
      <w:rFonts w:ascii="Arial" w:hAnsi="Arial"/>
      <w:b/>
      <w:bCs/>
      <w:sz w:val="24"/>
      <w:lang w:val="es-MX"/>
    </w:rPr>
  </w:style>
  <w:style w:type="paragraph" w:styleId="Ttulo6">
    <w:name w:val="heading 6"/>
    <w:basedOn w:val="Normal"/>
    <w:next w:val="Normal"/>
    <w:qFormat/>
    <w:rsid w:val="00AE52C8"/>
    <w:pPr>
      <w:keepNext/>
      <w:ind w:firstLine="3969"/>
      <w:jc w:val="both"/>
      <w:outlineLvl w:val="5"/>
    </w:pPr>
    <w:rPr>
      <w:rFonts w:ascii="Bookman Old Style" w:hAnsi="Bookman Old Style"/>
      <w:i/>
      <w:sz w:val="22"/>
      <w:lang w:val="es-MX"/>
    </w:rPr>
  </w:style>
  <w:style w:type="paragraph" w:styleId="Ttulo7">
    <w:name w:val="heading 7"/>
    <w:basedOn w:val="Normal"/>
    <w:next w:val="Normal"/>
    <w:qFormat/>
    <w:rsid w:val="00AE52C8"/>
    <w:pPr>
      <w:keepNext/>
      <w:outlineLvl w:val="6"/>
    </w:pPr>
    <w:rPr>
      <w:rFonts w:ascii="Arial" w:hAnsi="Arial" w:cs="Arial"/>
      <w:b/>
      <w:bCs/>
      <w:sz w:val="26"/>
    </w:rPr>
  </w:style>
  <w:style w:type="paragraph" w:styleId="Ttulo8">
    <w:name w:val="heading 8"/>
    <w:basedOn w:val="Normal"/>
    <w:next w:val="Normal"/>
    <w:qFormat/>
    <w:rsid w:val="00AE52C8"/>
    <w:pPr>
      <w:keepNext/>
      <w:outlineLvl w:val="7"/>
    </w:pPr>
    <w:rPr>
      <w:rFonts w:ascii="Arial" w:hAnsi="Arial" w:cs="Arial"/>
      <w:b/>
      <w:bCs/>
      <w:sz w:val="24"/>
      <w:u w:val="single"/>
      <w:lang w:val="es-MX"/>
    </w:rPr>
  </w:style>
  <w:style w:type="paragraph" w:styleId="Ttulo9">
    <w:name w:val="heading 9"/>
    <w:basedOn w:val="Normal"/>
    <w:next w:val="Normal"/>
    <w:qFormat/>
    <w:rsid w:val="00AE52C8"/>
    <w:pPr>
      <w:keepNext/>
      <w:outlineLvl w:val="8"/>
    </w:pPr>
    <w:rPr>
      <w:rFonts w:ascii="CastleT" w:hAnsi="CastleT" w:cs="Arial"/>
      <w:b/>
      <w:iCs/>
      <w:snapToGrid w:val="0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E52C8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AE52C8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AE52C8"/>
  </w:style>
  <w:style w:type="paragraph" w:styleId="Textoindependiente">
    <w:name w:val="Body Text"/>
    <w:basedOn w:val="Normal"/>
    <w:semiHidden/>
    <w:rsid w:val="00AE52C8"/>
    <w:pPr>
      <w:ind w:right="49"/>
      <w:jc w:val="both"/>
    </w:pPr>
    <w:rPr>
      <w:rFonts w:ascii="Arial" w:hAnsi="Arial" w:cs="Arial"/>
      <w:sz w:val="24"/>
    </w:rPr>
  </w:style>
  <w:style w:type="paragraph" w:styleId="Textoindependiente2">
    <w:name w:val="Body Text 2"/>
    <w:basedOn w:val="Normal"/>
    <w:link w:val="Textoindependiente2Car"/>
    <w:semiHidden/>
    <w:rsid w:val="00AE52C8"/>
    <w:pPr>
      <w:jc w:val="both"/>
    </w:pPr>
    <w:rPr>
      <w:rFonts w:ascii="Arial" w:hAnsi="Arial" w:cs="Arial"/>
      <w:sz w:val="24"/>
    </w:rPr>
  </w:style>
  <w:style w:type="paragraph" w:styleId="Textodebloque">
    <w:name w:val="Block Text"/>
    <w:basedOn w:val="Normal"/>
    <w:semiHidden/>
    <w:rsid w:val="00AE52C8"/>
    <w:pPr>
      <w:ind w:left="3540" w:right="50"/>
      <w:jc w:val="both"/>
    </w:pPr>
    <w:rPr>
      <w:rFonts w:ascii="Arial" w:hAnsi="Arial" w:cs="Arial"/>
      <w:b/>
      <w:bCs/>
      <w:sz w:val="24"/>
    </w:rPr>
  </w:style>
  <w:style w:type="paragraph" w:styleId="Puesto">
    <w:name w:val="Title"/>
    <w:basedOn w:val="Normal"/>
    <w:qFormat/>
    <w:rsid w:val="00AE52C8"/>
    <w:pPr>
      <w:jc w:val="center"/>
    </w:pPr>
    <w:rPr>
      <w:rFonts w:ascii="Bookman Old Style" w:hAnsi="Bookman Old Style"/>
      <w:i/>
      <w:sz w:val="22"/>
      <w:lang w:val="es-MX"/>
    </w:rPr>
  </w:style>
  <w:style w:type="paragraph" w:styleId="Subttulo">
    <w:name w:val="Subtitle"/>
    <w:basedOn w:val="Normal"/>
    <w:qFormat/>
    <w:rsid w:val="00AE52C8"/>
    <w:pPr>
      <w:ind w:left="3402" w:right="219"/>
      <w:jc w:val="both"/>
    </w:pPr>
    <w:rPr>
      <w:rFonts w:ascii="Arial" w:hAnsi="Arial"/>
      <w:b/>
      <w:bCs/>
      <w:lang w:val="es-MX"/>
    </w:rPr>
  </w:style>
  <w:style w:type="paragraph" w:styleId="Textoindependiente3">
    <w:name w:val="Body Text 3"/>
    <w:basedOn w:val="Normal"/>
    <w:semiHidden/>
    <w:rsid w:val="00AE52C8"/>
    <w:pPr>
      <w:tabs>
        <w:tab w:val="left" w:pos="3544"/>
      </w:tabs>
      <w:ind w:right="-518"/>
      <w:jc w:val="both"/>
    </w:pPr>
    <w:rPr>
      <w:rFonts w:ascii="Arial" w:hAnsi="Arial" w:cs="Arial"/>
      <w:sz w:val="24"/>
    </w:rPr>
  </w:style>
  <w:style w:type="paragraph" w:styleId="Sangradetextonormal">
    <w:name w:val="Body Text Indent"/>
    <w:basedOn w:val="Normal"/>
    <w:semiHidden/>
    <w:rsid w:val="00AE52C8"/>
    <w:pPr>
      <w:ind w:left="993"/>
      <w:jc w:val="both"/>
    </w:pPr>
    <w:rPr>
      <w:rFonts w:ascii="Arial" w:hAnsi="Arial" w:cs="Arial"/>
      <w:sz w:val="24"/>
      <w:lang w:val="es-MX"/>
    </w:rPr>
  </w:style>
  <w:style w:type="paragraph" w:styleId="Sangra2detindependiente">
    <w:name w:val="Body Text Indent 2"/>
    <w:basedOn w:val="Normal"/>
    <w:semiHidden/>
    <w:rsid w:val="00AE52C8"/>
    <w:pPr>
      <w:ind w:left="4536"/>
      <w:jc w:val="both"/>
    </w:pPr>
    <w:rPr>
      <w:rFonts w:ascii="Arial" w:hAnsi="Arial" w:cs="Arial"/>
      <w:sz w:val="16"/>
      <w:lang w:val="es-ES_tradnl"/>
    </w:rPr>
  </w:style>
  <w:style w:type="paragraph" w:styleId="Sangra3detindependiente">
    <w:name w:val="Body Text Indent 3"/>
    <w:basedOn w:val="Normal"/>
    <w:semiHidden/>
    <w:rsid w:val="00AE52C8"/>
    <w:pPr>
      <w:ind w:left="4678"/>
    </w:pPr>
    <w:rPr>
      <w:rFonts w:ascii="Arial" w:hAnsi="Arial" w:cs="Arial"/>
      <w:b/>
      <w:bCs/>
      <w:sz w:val="16"/>
    </w:rPr>
  </w:style>
  <w:style w:type="character" w:styleId="Hipervnculo">
    <w:name w:val="Hyperlink"/>
    <w:basedOn w:val="Fuentedeprrafopredeter"/>
    <w:semiHidden/>
    <w:rsid w:val="00AE52C8"/>
    <w:rPr>
      <w:color w:val="0000FF"/>
      <w:u w:val="single"/>
    </w:rPr>
  </w:style>
  <w:style w:type="character" w:styleId="Hipervnculovisitado">
    <w:name w:val="FollowedHyperlink"/>
    <w:basedOn w:val="Fuentedeprrafopredeter"/>
    <w:semiHidden/>
    <w:rsid w:val="00AE52C8"/>
    <w:rPr>
      <w:color w:val="800080"/>
      <w:u w:val="single"/>
    </w:rPr>
  </w:style>
  <w:style w:type="character" w:customStyle="1" w:styleId="Ttulo1Car">
    <w:name w:val="Título 1 Car"/>
    <w:basedOn w:val="Fuentedeprrafopredeter"/>
    <w:link w:val="Ttulo1"/>
    <w:rsid w:val="00744F69"/>
    <w:rPr>
      <w:rFonts w:ascii="Arial" w:hAnsi="Arial" w:cs="Arial"/>
      <w:b/>
      <w:bCs/>
      <w:sz w:val="28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44F69"/>
    <w:rPr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744F69"/>
    <w:rPr>
      <w:rFonts w:ascii="Arial" w:hAnsi="Arial" w:cs="Arial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E70B1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40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404D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8E62DF"/>
    <w:pPr>
      <w:ind w:left="708"/>
    </w:pPr>
  </w:style>
  <w:style w:type="paragraph" w:customStyle="1" w:styleId="Default">
    <w:name w:val="Default"/>
    <w:rsid w:val="00E4574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1E5F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E5FA7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E5FA7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E5F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E5FA7"/>
    <w:rPr>
      <w:b/>
      <w:bCs/>
      <w:lang w:val="es-ES" w:eastAsia="es-ES"/>
    </w:rPr>
  </w:style>
  <w:style w:type="paragraph" w:styleId="Sinespaciado">
    <w:name w:val="No Spacing"/>
    <w:uiPriority w:val="1"/>
    <w:qFormat/>
    <w:rsid w:val="000056CF"/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7000"/>
    <w:rPr>
      <w:lang w:val="es-ES" w:eastAsia="es-ES"/>
    </w:rPr>
  </w:style>
  <w:style w:type="table" w:customStyle="1" w:styleId="Tabladecuadrcula4-nfasis31">
    <w:name w:val="Tabla de cuadrícula 4 - Énfasis 31"/>
    <w:basedOn w:val="Tablanormal"/>
    <w:uiPriority w:val="49"/>
    <w:rsid w:val="009B04EF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decuadrcula6concolores">
    <w:name w:val="Grid Table 6 Colorful"/>
    <w:basedOn w:val="Tablanormal"/>
    <w:uiPriority w:val="51"/>
    <w:rsid w:val="00B9718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93B104-AC65-41FC-A8E7-B7CE1941A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</TotalTime>
  <Pages>6</Pages>
  <Words>3430</Words>
  <Characters>18871</Characters>
  <Application>Microsoft Office Word</Application>
  <DocSecurity>0</DocSecurity>
  <Lines>157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CONTRALORIA GENERAL DEL ESTADO</vt:lpstr>
    </vt:vector>
  </TitlesOfParts>
  <Company>Microsoft</Company>
  <LinksUpToDate>false</LinksUpToDate>
  <CharactersWithSpaces>22257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CONTRALORIA GENERAL DEL ESTADO</dc:title>
  <dc:creator>DIRECCION JURIDICA</dc:creator>
  <cp:lastModifiedBy>Cuenta Microsoft</cp:lastModifiedBy>
  <cp:revision>182</cp:revision>
  <cp:lastPrinted>2022-07-19T19:30:00Z</cp:lastPrinted>
  <dcterms:created xsi:type="dcterms:W3CDTF">2021-11-05T18:55:00Z</dcterms:created>
  <dcterms:modified xsi:type="dcterms:W3CDTF">2022-11-03T16:40:00Z</dcterms:modified>
</cp:coreProperties>
</file>