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24C98" w14:textId="7982906A" w:rsidR="000747A2" w:rsidRDefault="00CA4977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17EDE8C4" wp14:editId="379EF07D">
            <wp:simplePos x="0" y="0"/>
            <wp:positionH relativeFrom="column">
              <wp:posOffset>-983882</wp:posOffset>
            </wp:positionH>
            <wp:positionV relativeFrom="paragraph">
              <wp:posOffset>-827606</wp:posOffset>
            </wp:positionV>
            <wp:extent cx="7579360" cy="9841832"/>
            <wp:effectExtent l="0" t="0" r="254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008" cy="98439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F42BE0" w14:textId="3903F5C9" w:rsidR="005C00CC" w:rsidRDefault="00CA4977" w:rsidP="003F58B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F8E89F" wp14:editId="715AC466">
                <wp:simplePos x="0" y="0"/>
                <wp:positionH relativeFrom="column">
                  <wp:posOffset>-550545</wp:posOffset>
                </wp:positionH>
                <wp:positionV relativeFrom="paragraph">
                  <wp:posOffset>1378518</wp:posOffset>
                </wp:positionV>
                <wp:extent cx="6737685" cy="4740442"/>
                <wp:effectExtent l="0" t="0" r="6350" b="31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685" cy="4740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1E5098" w14:textId="55CD074D" w:rsidR="00CA4977" w:rsidRPr="00CA4977" w:rsidRDefault="00CA4977" w:rsidP="00CA4977">
                            <w:pPr>
                              <w:jc w:val="both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CA4977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CON FUNDAMENTO EN CAPÍTULO VI DE LA MODIFICACIÓN, SUSPENSIÓN, TERMINACIÓN Y RESCISIÓN DE LOS CONTRATOS DE OBRA PÚBLICA Y SERVICIOS RELACIONADOS CON LAS MISMAS, ARTICULO: 60,61 Y 62 DE LA LEY DE OBRAS PÚBLICAS Y SERVICIOS RELACIONADOS CON LAS MISMAS, NO SE REALIZO SUSPENSION DE LOS TRABAJOS DERIVADOS DE LAS ADJUDICACIONES EN EL MES.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F8E89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3.35pt;margin-top:108.55pt;width:530.55pt;height:37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" fillcolor="white [3201]" stroked="f" strokeweight=".5pt">
                <v:textbox>
                  <w:txbxContent>
                    <w:p w14:paraId="041E5098" w14:textId="55CD074D" w:rsidR="00CA4977" w:rsidRPr="00CA4977" w:rsidRDefault="00CA4977" w:rsidP="00CA4977">
                      <w:pPr>
                        <w:jc w:val="both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CA4977">
                        <w:rPr>
                          <w:b/>
                          <w:bCs/>
                          <w:sz w:val="56"/>
                          <w:szCs w:val="56"/>
                        </w:rPr>
                        <w:t xml:space="preserve">CON FUNDAMENTO EN CAPÍTULO </w:t>
                      </w:r>
                      <w:r w:rsidRPr="00CA4977">
                        <w:rPr>
                          <w:b/>
                          <w:bCs/>
                          <w:sz w:val="56"/>
                          <w:szCs w:val="56"/>
                        </w:rPr>
                        <w:t>VI DE</w:t>
                      </w:r>
                      <w:r w:rsidRPr="00CA4977">
                        <w:rPr>
                          <w:b/>
                          <w:bCs/>
                          <w:sz w:val="56"/>
                          <w:szCs w:val="56"/>
                        </w:rPr>
                        <w:t xml:space="preserve"> LA MODIFICACIÓN, SUSPENSIÓN, TERMINACIÓN Y </w:t>
                      </w:r>
                      <w:r w:rsidRPr="00CA4977">
                        <w:rPr>
                          <w:b/>
                          <w:bCs/>
                          <w:sz w:val="56"/>
                          <w:szCs w:val="56"/>
                        </w:rPr>
                        <w:t>RESCISIÓN DE</w:t>
                      </w:r>
                      <w:r w:rsidRPr="00CA4977">
                        <w:rPr>
                          <w:b/>
                          <w:bCs/>
                          <w:sz w:val="56"/>
                          <w:szCs w:val="56"/>
                        </w:rPr>
                        <w:t xml:space="preserve"> LOS CONTRATOS DE OBRA PÚBLICA Y SERVICIOS RELACIONADOS CON LAS MISMAS, ARTICULO: 60,61 Y 62 DE LA LEY DE OBRAS PÚBLICAS Y SERVICIOS RELACIONADOS CON LAS MISMAS, NO SE REALIZO SUSPENSION DE LOS TRABAJOS DERIVADOS DE LAS ADJUDICACIONES EN EL MES.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C00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1"/>
    <w:rsid w:val="00043B99"/>
    <w:rsid w:val="000747A2"/>
    <w:rsid w:val="001F79FA"/>
    <w:rsid w:val="00346222"/>
    <w:rsid w:val="003F58B1"/>
    <w:rsid w:val="00487F22"/>
    <w:rsid w:val="005C00CC"/>
    <w:rsid w:val="00613CB0"/>
    <w:rsid w:val="0077251B"/>
    <w:rsid w:val="00800E06"/>
    <w:rsid w:val="00CA4977"/>
    <w:rsid w:val="00E153BF"/>
    <w:rsid w:val="00F8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312D1"/>
  <w15:chartTrackingRefBased/>
  <w15:docId w15:val="{81D68188-DB63-428C-8010-C37501E6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F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2022-08-09T14:40:00Z</dcterms:created>
  <dcterms:modified xsi:type="dcterms:W3CDTF">2022-08-10T19:19:00Z</dcterms:modified>
</cp:coreProperties>
</file>