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F27" w:rsidRPr="00523B50" w:rsidRDefault="004F6F27" w:rsidP="004F6F27">
      <w:pPr>
        <w:rPr>
          <w:rFonts w:ascii="Arial" w:hAnsi="Arial" w:cs="Arial"/>
          <w:b/>
        </w:rPr>
      </w:pPr>
      <w:bookmarkStart w:id="0" w:name="_GoBack"/>
      <w:bookmarkEnd w:id="0"/>
      <w:r w:rsidRPr="00523B50">
        <w:rPr>
          <w:rFonts w:ascii="Arial" w:hAnsi="Arial" w:cs="Arial"/>
          <w:b/>
        </w:rPr>
        <w:t>3.2.7.5.1.</w:t>
      </w:r>
      <w:r w:rsidRPr="00523B50">
        <w:rPr>
          <w:rFonts w:ascii="Arial" w:hAnsi="Arial" w:cs="Arial"/>
          <w:b/>
        </w:rPr>
        <w:tab/>
        <w:t>Agua Potable</w:t>
      </w:r>
    </w:p>
    <w:p w:rsidR="004F6F27" w:rsidRPr="005555F0" w:rsidRDefault="004F6F27" w:rsidP="004F6F27">
      <w:pPr>
        <w:jc w:val="both"/>
        <w:rPr>
          <w:rFonts w:ascii="Arial" w:hAnsi="Arial" w:cs="Arial"/>
        </w:rPr>
      </w:pPr>
      <w:r w:rsidRPr="00523B5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Dar una </w:t>
      </w:r>
      <w:r w:rsidRPr="00523B50">
        <w:rPr>
          <w:rFonts w:ascii="Arial" w:hAnsi="Arial" w:cs="Arial"/>
        </w:rPr>
        <w:t>atención oportuna, eficiente a las demandas de la ciudadanía</w:t>
      </w:r>
      <w:r>
        <w:rPr>
          <w:rFonts w:ascii="Arial" w:hAnsi="Arial" w:cs="Arial"/>
        </w:rPr>
        <w:t xml:space="preserve"> de la cabecera municipal de Huehuetlán y la delegación de Huehuetlán</w:t>
      </w:r>
      <w:r w:rsidRPr="00523B5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523B50">
        <w:rPr>
          <w:rFonts w:ascii="Arial" w:hAnsi="Arial" w:cs="Arial"/>
        </w:rPr>
        <w:t xml:space="preserve">dar mantenimiento correctivo y preventivo a la </w:t>
      </w:r>
      <w:r>
        <w:rPr>
          <w:rFonts w:ascii="Arial" w:hAnsi="Arial" w:cs="Arial"/>
        </w:rPr>
        <w:t xml:space="preserve">infraestructura logrando con él </w:t>
      </w:r>
      <w:r w:rsidRPr="00523B50">
        <w:rPr>
          <w:rFonts w:ascii="Arial" w:hAnsi="Arial" w:cs="Arial"/>
        </w:rPr>
        <w:t>un servicio de calidad satisfaciendo las necesidades de la población</w:t>
      </w:r>
      <w:r>
        <w:rPr>
          <w:rFonts w:ascii="Arial" w:hAnsi="Arial" w:cs="Arial"/>
        </w:rPr>
        <w:t>.</w:t>
      </w:r>
    </w:p>
    <w:p w:rsidR="004F6F27" w:rsidRPr="00523B50" w:rsidRDefault="004F6F27" w:rsidP="004F6F27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FUNCIONES: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Darle mantenimiento a la red de tuberías por donde viaja el agua, prevenir situaciones que afecten el abasto de agua a la población.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Planear, organizar, y controlar la ejecución de las actividades relacionadas con el servicio de agua potable, además de promover el desarrollo, de tal forma que garantice el buen funcionamiento del si</w:t>
      </w:r>
      <w:r>
        <w:rPr>
          <w:rFonts w:ascii="Arial" w:hAnsi="Arial" w:cs="Arial"/>
        </w:rPr>
        <w:t>stema operador de agua potable.</w:t>
      </w:r>
    </w:p>
    <w:p w:rsidR="004F6F27" w:rsidRDefault="004F6F27" w:rsidP="004F6F27">
      <w:pPr>
        <w:jc w:val="both"/>
        <w:rPr>
          <w:rFonts w:ascii="Arial" w:hAnsi="Arial" w:cs="Arial"/>
          <w:b/>
        </w:rPr>
      </w:pPr>
    </w:p>
    <w:p w:rsidR="004F6F27" w:rsidRPr="00523B50" w:rsidRDefault="004F6F27" w:rsidP="004F6F27">
      <w:pPr>
        <w:jc w:val="both"/>
        <w:rPr>
          <w:rFonts w:ascii="Arial" w:hAnsi="Arial" w:cs="Arial"/>
          <w:b/>
        </w:rPr>
      </w:pPr>
      <w:r w:rsidRPr="00523B50">
        <w:rPr>
          <w:rFonts w:ascii="Arial" w:hAnsi="Arial" w:cs="Arial"/>
          <w:b/>
        </w:rPr>
        <w:t>ACTIVIDADES</w:t>
      </w:r>
      <w:r>
        <w:rPr>
          <w:rFonts w:ascii="Arial" w:hAnsi="Arial" w:cs="Arial"/>
          <w:b/>
        </w:rPr>
        <w:t xml:space="preserve"> ESPECÍFICAS</w:t>
      </w:r>
      <w:r w:rsidRPr="00523B50">
        <w:rPr>
          <w:rFonts w:ascii="Arial" w:hAnsi="Arial" w:cs="Arial"/>
          <w:b/>
        </w:rPr>
        <w:t>: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y mantenimiento en el área agua potable.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de líneas de conducción</w:t>
      </w:r>
      <w:r>
        <w:rPr>
          <w:rFonts w:ascii="Arial" w:hAnsi="Arial" w:cs="Arial"/>
        </w:rPr>
        <w:t>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Reparaciones de motores</w:t>
      </w:r>
      <w:r>
        <w:rPr>
          <w:rFonts w:ascii="Arial" w:hAnsi="Arial" w:cs="Arial"/>
        </w:rPr>
        <w:t>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de bombas</w:t>
      </w:r>
      <w:r>
        <w:rPr>
          <w:rFonts w:ascii="Arial" w:hAnsi="Arial" w:cs="Arial"/>
        </w:rPr>
        <w:t>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Reparación de fugas</w:t>
      </w:r>
      <w:r>
        <w:rPr>
          <w:rFonts w:ascii="Arial" w:hAnsi="Arial" w:cs="Arial"/>
        </w:rPr>
        <w:t>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los depósitos.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Cloración del agua.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Mantenimiento en el sistema de arrancadores.</w:t>
      </w:r>
    </w:p>
    <w:p w:rsidR="004F6F27" w:rsidRPr="00D830F5" w:rsidRDefault="004F6F27" w:rsidP="004F6F2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Mantenimiento de drenaje y alcantarillado en delegación de Huichihuayán.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ED3"/>
    <w:rsid w:val="001A223D"/>
    <w:rsid w:val="001D0429"/>
    <w:rsid w:val="004F6F27"/>
    <w:rsid w:val="006D0506"/>
    <w:rsid w:val="00733ED3"/>
    <w:rsid w:val="00DF6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6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2021-09-08T19:36:00Z</dcterms:created>
  <dcterms:modified xsi:type="dcterms:W3CDTF">2022-09-09T16:33:00Z</dcterms:modified>
</cp:coreProperties>
</file>