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389F" w:rsidRDefault="0067389F" w:rsidP="0067389F">
      <w:pPr>
        <w:spacing w:line="360" w:lineRule="auto"/>
        <w:jc w:val="both"/>
        <w:rPr>
          <w:rFonts w:ascii="Arial" w:hAnsi="Arial" w:cs="Arial"/>
          <w:b/>
          <w:bCs/>
          <w:shd w:val="clear" w:color="auto" w:fill="FFFFFF"/>
        </w:rPr>
      </w:pPr>
      <w:r>
        <w:rPr>
          <w:rFonts w:ascii="Arial" w:hAnsi="Arial" w:cs="Arial"/>
          <w:b/>
          <w:bCs/>
          <w:shd w:val="clear" w:color="auto" w:fill="FFFFFF"/>
        </w:rPr>
        <w:t>ACTA CORRESPONDIENTE A LA SESIÓN ORDINARIA DE LA COMISIÓN DE DISCIPLINA DEL CONSEJO DE LA JUDICATURA DEL DIA 2</w:t>
      </w:r>
      <w:r w:rsidR="00021D06">
        <w:rPr>
          <w:rFonts w:ascii="Arial" w:hAnsi="Arial" w:cs="Arial"/>
          <w:b/>
          <w:bCs/>
          <w:shd w:val="clear" w:color="auto" w:fill="FFFFFF"/>
        </w:rPr>
        <w:t xml:space="preserve">3 </w:t>
      </w:r>
      <w:r>
        <w:rPr>
          <w:rFonts w:ascii="Arial" w:hAnsi="Arial" w:cs="Arial"/>
          <w:b/>
          <w:bCs/>
          <w:shd w:val="clear" w:color="auto" w:fill="FFFFFF"/>
        </w:rPr>
        <w:t xml:space="preserve">DEL MES DE </w:t>
      </w:r>
      <w:r w:rsidR="00021D06">
        <w:rPr>
          <w:rFonts w:ascii="Arial" w:hAnsi="Arial" w:cs="Arial"/>
          <w:b/>
          <w:bCs/>
          <w:shd w:val="clear" w:color="auto" w:fill="FFFFFF"/>
        </w:rPr>
        <w:t xml:space="preserve">MARZO </w:t>
      </w:r>
      <w:r>
        <w:rPr>
          <w:rFonts w:ascii="Arial" w:hAnsi="Arial" w:cs="Arial"/>
          <w:b/>
          <w:bCs/>
          <w:shd w:val="clear" w:color="auto" w:fill="FFFFFF"/>
        </w:rPr>
        <w:t>DE 2022.-</w:t>
      </w:r>
    </w:p>
    <w:p w:rsidR="0067389F" w:rsidRDefault="0067389F" w:rsidP="0067389F">
      <w:pPr>
        <w:spacing w:line="360" w:lineRule="auto"/>
        <w:jc w:val="both"/>
        <w:rPr>
          <w:rFonts w:ascii="Arial" w:hAnsi="Arial" w:cs="Arial"/>
          <w:b/>
          <w:bCs/>
          <w:shd w:val="clear" w:color="auto" w:fill="FFFFFF"/>
        </w:rPr>
      </w:pPr>
    </w:p>
    <w:p w:rsidR="00021D06" w:rsidRPr="005813F6" w:rsidRDefault="00021D06" w:rsidP="00021D06">
      <w:pPr>
        <w:spacing w:line="360" w:lineRule="auto"/>
        <w:jc w:val="both"/>
        <w:rPr>
          <w:rFonts w:ascii="Arial" w:eastAsia="Arial" w:hAnsi="Arial" w:cs="Arial"/>
          <w:b/>
          <w:color w:val="auto"/>
        </w:rPr>
      </w:pPr>
      <w:r w:rsidRPr="005813F6">
        <w:rPr>
          <w:rFonts w:ascii="Arial" w:hAnsi="Arial" w:cs="Arial"/>
          <w:b/>
          <w:bCs/>
          <w:shd w:val="clear" w:color="auto" w:fill="FFFFFF"/>
          <w:lang w:eastAsia="es-MX"/>
        </w:rPr>
        <w:t>ACUERDO 71</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 xml:space="preserve">determinan hacer del conocimiento al </w:t>
      </w:r>
      <w:r w:rsidRPr="005813F6">
        <w:rPr>
          <w:rFonts w:ascii="Arial" w:hAnsi="Arial" w:cs="Arial"/>
          <w:b/>
          <w:bCs/>
          <w:shd w:val="clear" w:color="auto" w:fill="FFFFFF"/>
        </w:rPr>
        <w:t>licenciado</w:t>
      </w:r>
      <w:r w:rsidRPr="005813F6">
        <w:rPr>
          <w:rFonts w:ascii="Arial" w:hAnsi="Arial" w:cs="Arial"/>
          <w:bCs/>
          <w:shd w:val="clear" w:color="auto" w:fill="FFFFFF"/>
        </w:rPr>
        <w:t xml:space="preserve"> </w:t>
      </w:r>
      <w:r w:rsidRPr="005813F6">
        <w:rPr>
          <w:rFonts w:ascii="Arial" w:eastAsia="Arial" w:hAnsi="Arial" w:cs="Arial"/>
          <w:b/>
          <w:color w:val="000000"/>
        </w:rPr>
        <w:t xml:space="preserve">Luis Fernando Gerardo González,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 - - - - - - - - - - - - - - - - - - - - - - - - - - - - - - - - -</w:t>
      </w:r>
      <w:r>
        <w:rPr>
          <w:rFonts w:ascii="Arial" w:eastAsia="Arial" w:hAnsi="Arial" w:cs="Arial"/>
          <w:b/>
          <w:color w:val="auto"/>
          <w:highlight w:val="white"/>
        </w:rPr>
        <w:t xml:space="preserve"> - - - - - - - - - - - -</w:t>
      </w:r>
      <w:r w:rsidRPr="005813F6">
        <w:rPr>
          <w:rFonts w:ascii="Arial" w:eastAsia="Arial" w:hAnsi="Arial" w:cs="Arial"/>
          <w:b/>
          <w:color w:val="auto"/>
          <w:highlight w:val="white"/>
        </w:rPr>
        <w:t xml:space="preserve"> </w:t>
      </w:r>
      <w:r w:rsidRPr="005813F6">
        <w:rPr>
          <w:rFonts w:ascii="Arial" w:eastAsia="Arial" w:hAnsi="Arial" w:cs="Arial"/>
          <w:b/>
          <w:color w:val="auto"/>
        </w:rPr>
        <w:t xml:space="preserve">a) </w:t>
      </w:r>
      <w:r w:rsidRPr="005813F6">
        <w:rPr>
          <w:rFonts w:ascii="Arial" w:eastAsia="Arial" w:hAnsi="Arial" w:cs="Arial"/>
          <w:color w:val="auto"/>
        </w:rPr>
        <w:t xml:space="preserve">En cumplimiento a lo ordenado por los artículos 51 fracción I de la Ley Orgánica del Poder Judicial del Estado y 142 fracciones I y IV del Reglamento Interior del Consejo de la Judicatura, </w:t>
      </w:r>
      <w:r w:rsidRPr="005813F6">
        <w:rPr>
          <w:rFonts w:ascii="Arial" w:eastAsia="Arial" w:hAnsi="Arial" w:cs="Arial"/>
          <w:b/>
          <w:color w:val="auto"/>
        </w:rPr>
        <w:t>el Titular</w:t>
      </w:r>
      <w:r w:rsidRPr="005813F6">
        <w:rPr>
          <w:rFonts w:ascii="Arial" w:eastAsia="Arial" w:hAnsi="Arial" w:cs="Arial"/>
          <w:color w:val="auto"/>
        </w:rPr>
        <w:t xml:space="preserve"> deberá vigilar que los acuerdos se emitan dentro de los términos legales; lo anterior en virtud de que se advirtió demora en el dictado de acuerdos, lo cual es visible a fojas seis, siete y ocho del acta de visita</w:t>
      </w:r>
      <w:r w:rsidRPr="005813F6">
        <w:rPr>
          <w:rFonts w:ascii="Arial" w:eastAsia="Arial" w:hAnsi="Arial" w:cs="Arial"/>
          <w:b/>
          <w:color w:val="auto"/>
        </w:rPr>
        <w:t xml:space="preserve">.- - - - - - -  b) </w:t>
      </w:r>
      <w:r w:rsidRPr="005813F6">
        <w:rPr>
          <w:rFonts w:ascii="Arial" w:eastAsia="Arial" w:hAnsi="Arial" w:cs="Arial"/>
          <w:color w:val="auto"/>
        </w:rPr>
        <w:t xml:space="preserve">Con fundamento en los dispuesto por el artículo 51 fracción I de la Ley Orgánica del Poder Judicial del Estado y 142 fracciones I y IX del Reglamento Interior del Consejo de la Judicatura del Poder Judicial del Estado, </w:t>
      </w:r>
      <w:r w:rsidRPr="005813F6">
        <w:rPr>
          <w:rFonts w:ascii="Arial" w:eastAsia="Arial" w:hAnsi="Arial" w:cs="Arial"/>
          <w:b/>
          <w:color w:val="auto"/>
        </w:rPr>
        <w:t>el Titular</w:t>
      </w:r>
      <w:r w:rsidRPr="005813F6">
        <w:rPr>
          <w:rFonts w:ascii="Arial" w:eastAsia="Arial" w:hAnsi="Arial" w:cs="Arial"/>
          <w:color w:val="auto"/>
        </w:rPr>
        <w:t xml:space="preserve"> deberá supervisar que en los autos de radicación que se dicten respecto de los exhortos que se  reciban en el juzgados a su cargo, se dicten dentro del plazo previsto por el artículo 99 del Código Procesal Civil; lo anterior en virtud de que se observaron cinco exhortos en los que ya había excedido el término legal para su radicación, lo cual es visible a fojas nueve, diez y once del acta de visita.</w:t>
      </w:r>
      <w:r w:rsidRPr="005813F6">
        <w:rPr>
          <w:rFonts w:ascii="Arial" w:eastAsia="Arial" w:hAnsi="Arial" w:cs="Arial"/>
          <w:b/>
          <w:color w:val="auto"/>
        </w:rPr>
        <w:t xml:space="preserve"> .- - - - - - - - - - - - - - - - </w:t>
      </w:r>
      <w:r>
        <w:rPr>
          <w:rFonts w:ascii="Arial" w:eastAsia="Arial" w:hAnsi="Arial" w:cs="Arial"/>
          <w:b/>
          <w:color w:val="auto"/>
        </w:rPr>
        <w:t xml:space="preserve">- - - </w:t>
      </w:r>
      <w:r w:rsidRPr="005813F6">
        <w:rPr>
          <w:rFonts w:ascii="Arial" w:eastAsia="Arial" w:hAnsi="Arial" w:cs="Arial"/>
          <w:b/>
          <w:color w:val="auto"/>
        </w:rPr>
        <w:t xml:space="preserve">- c) </w:t>
      </w:r>
      <w:r w:rsidRPr="005813F6">
        <w:rPr>
          <w:rFonts w:ascii="Arial" w:eastAsia="Arial" w:hAnsi="Arial" w:cs="Arial"/>
          <w:color w:val="auto"/>
        </w:rPr>
        <w:t xml:space="preserve">De conformidad con lo previsto por el artículo 208 del Reglamento Interior del Consejo de la Judicatura, </w:t>
      </w:r>
      <w:r w:rsidRPr="005813F6">
        <w:rPr>
          <w:rFonts w:ascii="Arial" w:eastAsia="Arial" w:hAnsi="Arial" w:cs="Arial"/>
          <w:b/>
          <w:color w:val="auto"/>
        </w:rPr>
        <w:t>el Titular</w:t>
      </w:r>
      <w:r w:rsidRPr="005813F6">
        <w:rPr>
          <w:rFonts w:ascii="Arial" w:eastAsia="Arial" w:hAnsi="Arial" w:cs="Arial"/>
          <w:color w:val="auto"/>
        </w:rPr>
        <w:t xml:space="preserve"> deberá revisar los expedientes o testimonios que se envíen al Tribunal de Alzada con motivo de los recursos de apelación interpuestos, esto a efecto de evitar que sean devueltos por falta de requisitos de procedibilidad; lo anterior en virtud de que se observó que en el periodo en revisión se devolvieron siete apelaciones para subsanar omisiones, lo cual es visible en la foja catorce del acta de visita</w:t>
      </w:r>
      <w:r w:rsidRPr="005813F6">
        <w:rPr>
          <w:rFonts w:ascii="Arial" w:eastAsia="Arial" w:hAnsi="Arial" w:cs="Arial"/>
          <w:b/>
          <w:color w:val="auto"/>
        </w:rPr>
        <w:t xml:space="preserve">.- - - - - - - - - - - - - - - - - - - - - - - - - - - - - - </w:t>
      </w:r>
      <w:r>
        <w:rPr>
          <w:rFonts w:ascii="Arial" w:eastAsia="Arial" w:hAnsi="Arial" w:cs="Arial"/>
          <w:b/>
          <w:color w:val="auto"/>
        </w:rPr>
        <w:t>- - - - - - - - -</w:t>
      </w:r>
      <w:r w:rsidRPr="005813F6">
        <w:rPr>
          <w:rFonts w:ascii="Arial" w:eastAsia="Arial" w:hAnsi="Arial" w:cs="Arial"/>
          <w:b/>
          <w:color w:val="auto"/>
        </w:rPr>
        <w:t xml:space="preserve">d) </w:t>
      </w:r>
      <w:r w:rsidRPr="005813F6">
        <w:rPr>
          <w:rFonts w:ascii="Arial" w:eastAsia="Arial" w:hAnsi="Arial" w:cs="Arial"/>
          <w:color w:val="auto"/>
        </w:rPr>
        <w:t xml:space="preserve">En cumplimiento a lo ordenado por los artículos 74 fracción II de la Ley Orgánica del Poder Judicial del Estado y 144 fracción XX del Reglamento Interior del Consejo de la Judicatura, </w:t>
      </w:r>
      <w:r w:rsidRPr="005813F6">
        <w:rPr>
          <w:rFonts w:ascii="Arial" w:eastAsia="Arial" w:hAnsi="Arial" w:cs="Arial"/>
          <w:b/>
          <w:color w:val="auto"/>
        </w:rPr>
        <w:t xml:space="preserve">los Secretarios de Acuerdos </w:t>
      </w:r>
      <w:r w:rsidRPr="005813F6">
        <w:rPr>
          <w:rFonts w:ascii="Arial" w:eastAsia="Arial" w:hAnsi="Arial" w:cs="Arial"/>
          <w:color w:val="auto"/>
        </w:rPr>
        <w:t xml:space="preserve">deberán dar cuenta dentro del </w:t>
      </w:r>
      <w:r w:rsidRPr="005813F6">
        <w:rPr>
          <w:rFonts w:ascii="Arial" w:eastAsia="Arial" w:hAnsi="Arial" w:cs="Arial"/>
          <w:color w:val="auto"/>
        </w:rPr>
        <w:lastRenderedPageBreak/>
        <w:t>término legal con los escritos que se reciban en el juzgado de su adscripción y redactar el acuerdo respectivo dentro del plazo que establece el artículo 79 del Código de Procedimientos Civiles; lo anterior en virtud de que se advirtió demora en el dictado de algunos, lo cual es visible a fojas seis, siete y ocho del acta de visita</w:t>
      </w:r>
      <w:r w:rsidRPr="005813F6">
        <w:rPr>
          <w:rFonts w:ascii="Arial" w:eastAsia="Arial" w:hAnsi="Arial" w:cs="Arial"/>
          <w:b/>
          <w:color w:val="auto"/>
        </w:rPr>
        <w:t xml:space="preserve">.- e) </w:t>
      </w:r>
      <w:r w:rsidRPr="005813F6">
        <w:rPr>
          <w:rFonts w:ascii="Arial" w:eastAsia="Arial" w:hAnsi="Arial" w:cs="Arial"/>
          <w:color w:val="auto"/>
        </w:rPr>
        <w:t xml:space="preserve">De conformidad con lo previsto por el artículo 208 del Reglamento Interior del Consejo de la Judicatura, </w:t>
      </w:r>
      <w:r w:rsidRPr="005813F6">
        <w:rPr>
          <w:rFonts w:ascii="Arial" w:eastAsia="Arial" w:hAnsi="Arial" w:cs="Arial"/>
          <w:b/>
          <w:color w:val="auto"/>
        </w:rPr>
        <w:t>los Secretarios de Acuerdos</w:t>
      </w:r>
      <w:r w:rsidRPr="005813F6">
        <w:rPr>
          <w:rFonts w:ascii="Arial" w:eastAsia="Arial" w:hAnsi="Arial" w:cs="Arial"/>
          <w:color w:val="auto"/>
        </w:rPr>
        <w:t xml:space="preserve"> deberán revisar los expedientes o testimonios que se envíen al Tribunal de Alzada con motivo de los recursos de apelación interpuestos, esto a efecto de evitar que sean devueltos por falta de requisitos de procedibilidad; lo anterior debido a que se observó que en el periodo en revisión se devolvieron siete apelaciones para subsanar omisiones, lo cual es visible en la foja catorce del acta de visita</w:t>
      </w:r>
      <w:r w:rsidRPr="005813F6">
        <w:rPr>
          <w:rFonts w:ascii="Arial" w:eastAsia="Arial" w:hAnsi="Arial" w:cs="Arial"/>
          <w:b/>
          <w:color w:val="auto"/>
        </w:rPr>
        <w:t xml:space="preserve">.- - - - - - - - - - - - - - - - - - - - - - - - </w:t>
      </w:r>
    </w:p>
    <w:p w:rsidR="00021D06" w:rsidRPr="00356EA2" w:rsidRDefault="00021D06" w:rsidP="00021D06">
      <w:pPr>
        <w:spacing w:line="360" w:lineRule="auto"/>
        <w:jc w:val="both"/>
        <w:rPr>
          <w:rFonts w:ascii="Arial" w:hAnsi="Arial" w:cs="Arial"/>
        </w:rPr>
      </w:pPr>
      <w:r w:rsidRPr="005813F6">
        <w:rPr>
          <w:rFonts w:ascii="Arial" w:hAnsi="Arial" w:cs="Arial"/>
          <w:b/>
          <w:bCs/>
          <w:shd w:val="clear" w:color="auto" w:fill="FFFFFF"/>
          <w:lang w:eastAsia="es-MX"/>
        </w:rPr>
        <w:t>ACUERDO 72</w:t>
      </w:r>
      <w:r w:rsidRPr="005813F6">
        <w:rPr>
          <w:rFonts w:ascii="Arial" w:eastAsia="Arial" w:hAnsi="Arial" w:cs="Arial"/>
          <w:b/>
          <w:color w:val="000000"/>
        </w:rPr>
        <w:t xml:space="preserve">/03/2022. </w:t>
      </w:r>
      <w:r w:rsidRPr="005813F6">
        <w:rPr>
          <w:rFonts w:ascii="Arial" w:eastAsia="Arial" w:hAnsi="Arial" w:cs="Arial"/>
          <w:color w:val="000000"/>
        </w:rPr>
        <w:t>Los miembros de la Comisión de Disciplina, de conformidad con lo dispuesto por los  artículos 40 fracción II del Reglamento Interior del Consejo de la Judicatura del Poder Judicial y 43 del Reglamento de la Visitaduría Judicial, en relación a la demora que se advirtió en la visita ordinaría</w:t>
      </w:r>
      <w:r>
        <w:rPr>
          <w:rFonts w:ascii="Arial" w:eastAsia="Arial" w:hAnsi="Arial" w:cs="Arial"/>
          <w:color w:val="000000"/>
        </w:rPr>
        <w:t xml:space="preserve"> practicada al Juzgado Segundo del Ramo Civil, </w:t>
      </w:r>
      <w:r w:rsidRPr="005813F6">
        <w:rPr>
          <w:rFonts w:ascii="Arial" w:eastAsia="Arial" w:hAnsi="Arial" w:cs="Arial"/>
          <w:color w:val="000000"/>
        </w:rPr>
        <w:t xml:space="preserve"> determinan instruir al licenciado Juan José Ortiz Hernández, </w:t>
      </w:r>
      <w:r w:rsidRPr="005813F6">
        <w:rPr>
          <w:rFonts w:ascii="Arial" w:hAnsi="Arial" w:cs="Arial"/>
          <w:bCs/>
          <w:lang w:val="es-ES"/>
        </w:rPr>
        <w:t>Visitador General para que de manera conjunta o indistinta con el Visitador Judicial que al efecto designe, realice u</w:t>
      </w:r>
      <w:r>
        <w:rPr>
          <w:rFonts w:ascii="Arial" w:hAnsi="Arial" w:cs="Arial"/>
          <w:bCs/>
        </w:rPr>
        <w:t xml:space="preserve">na visita extraordinaria en el órgano jurisdiccional en cita, </w:t>
      </w:r>
      <w:r>
        <w:rPr>
          <w:rFonts w:ascii="Arial" w:eastAsia="Arial" w:hAnsi="Arial" w:cs="Arial"/>
          <w:color w:val="000000"/>
        </w:rPr>
        <w:t>a fin de verificar el trámite y estadía de las promociones y/o demandas recibidas en el mismo; dicha verificación comprenderá de dos meses con anterioridad a la fecha de la última visita ordinaria</w:t>
      </w:r>
      <w:r w:rsidRPr="005813F6">
        <w:rPr>
          <w:rFonts w:ascii="Arial" w:eastAsia="Arial" w:hAnsi="Arial" w:cs="Arial"/>
          <w:color w:val="000000"/>
        </w:rPr>
        <w:t>, de lo cual una vez hecho lo anterior deberá informar el resultado de l</w:t>
      </w:r>
      <w:r>
        <w:rPr>
          <w:rFonts w:ascii="Arial" w:eastAsia="Arial" w:hAnsi="Arial" w:cs="Arial"/>
          <w:color w:val="000000"/>
        </w:rPr>
        <w:t xml:space="preserve">o arrojado en dicha visita extraordinaria </w:t>
      </w:r>
      <w:r w:rsidRPr="005813F6">
        <w:rPr>
          <w:rFonts w:ascii="Arial" w:eastAsia="Arial" w:hAnsi="Arial" w:cs="Arial"/>
          <w:color w:val="000000"/>
        </w:rPr>
        <w:t>a esta Comisión</w:t>
      </w:r>
      <w:r>
        <w:rPr>
          <w:rFonts w:ascii="Arial" w:eastAsia="Arial" w:hAnsi="Arial" w:cs="Arial"/>
          <w:b/>
          <w:color w:val="000000"/>
        </w:rPr>
        <w:t>.</w:t>
      </w:r>
      <w:r w:rsidRPr="005813F6">
        <w:rPr>
          <w:rFonts w:ascii="Arial" w:eastAsia="Arial" w:hAnsi="Arial" w:cs="Arial"/>
          <w:b/>
          <w:color w:val="000000"/>
        </w:rPr>
        <w:t>- - - - - - - - - - - - - - - - - -</w:t>
      </w:r>
      <w:r>
        <w:rPr>
          <w:rFonts w:ascii="Arial" w:eastAsia="Arial" w:hAnsi="Arial" w:cs="Arial"/>
          <w:b/>
          <w:color w:val="000000"/>
        </w:rPr>
        <w:t xml:space="preserve"> - - - - - - - - </w:t>
      </w:r>
      <w:r>
        <w:rPr>
          <w:rFonts w:ascii="Arial" w:eastAsia="Arial" w:hAnsi="Arial" w:cs="Arial"/>
          <w:b/>
          <w:color w:val="000000"/>
        </w:rPr>
        <w:t xml:space="preserve">- - - - - - - - - - - - - - - - - - - - - - - </w:t>
      </w:r>
      <w:r w:rsidRPr="005813F6">
        <w:rPr>
          <w:rFonts w:ascii="Arial" w:eastAsia="Arial" w:hAnsi="Arial" w:cs="Arial"/>
          <w:b/>
          <w:color w:val="auto"/>
          <w:highlight w:val="white"/>
        </w:rPr>
        <w:t xml:space="preserve"> </w:t>
      </w:r>
      <w:r w:rsidRPr="005813F6">
        <w:rPr>
          <w:rFonts w:ascii="Arial" w:hAnsi="Arial" w:cs="Arial"/>
          <w:b/>
          <w:bCs/>
          <w:shd w:val="clear" w:color="auto" w:fill="FFFFFF"/>
          <w:lang w:eastAsia="es-MX"/>
        </w:rPr>
        <w:t>ACUERDO 73</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 xml:space="preserve">determinan hacer del conocimiento al </w:t>
      </w:r>
      <w:r w:rsidRPr="005813F6">
        <w:rPr>
          <w:rFonts w:ascii="Arial" w:hAnsi="Arial" w:cs="Arial"/>
          <w:b/>
          <w:bCs/>
          <w:shd w:val="clear" w:color="auto" w:fill="FFFFFF"/>
        </w:rPr>
        <w:t>licenciado Juan Ignacio Ortega Morales</w:t>
      </w:r>
      <w:r w:rsidRPr="005813F6">
        <w:rPr>
          <w:rFonts w:ascii="Arial" w:hAnsi="Arial" w:cs="Arial"/>
          <w:bCs/>
          <w:shd w:val="clear" w:color="auto" w:fill="FFFFFF"/>
        </w:rPr>
        <w:t xml:space="preserve">, 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w:t>
      </w:r>
      <w:r w:rsidRPr="005813F6">
        <w:rPr>
          <w:rFonts w:ascii="Arial" w:eastAsia="Arial" w:hAnsi="Arial" w:cs="Arial"/>
          <w:b/>
          <w:color w:val="000000"/>
        </w:rPr>
        <w:t>- - - - - - - - - - - - - - - - - - - - - - - - - - - - - - - - - -</w:t>
      </w:r>
      <w:r>
        <w:rPr>
          <w:rFonts w:ascii="Arial" w:eastAsia="Arial" w:hAnsi="Arial" w:cs="Arial"/>
          <w:b/>
          <w:color w:val="000000"/>
        </w:rPr>
        <w:t xml:space="preserve"> - - - - - - - - - - - - </w:t>
      </w:r>
      <w:r w:rsidRPr="005813F6">
        <w:rPr>
          <w:rFonts w:ascii="Arial" w:eastAsia="Arial" w:hAnsi="Arial" w:cs="Arial"/>
          <w:b/>
          <w:color w:val="000000"/>
        </w:rPr>
        <w:t xml:space="preserve"> a) </w:t>
      </w:r>
      <w:r w:rsidRPr="005813F6">
        <w:rPr>
          <w:rFonts w:ascii="Arial" w:eastAsia="Arial" w:hAnsi="Arial" w:cs="Arial"/>
          <w:color w:val="000000"/>
        </w:rPr>
        <w:t xml:space="preserve">En cumplimiento a lo ordenado por los artículos 51 fracción I de la Ley Orgánica del Poder Judicial del Estado y 142 fracciones I y IV del Reglamento Interior del Consejo de la Judicatura, </w:t>
      </w:r>
      <w:r w:rsidRPr="005813F6">
        <w:rPr>
          <w:rFonts w:ascii="Arial" w:eastAsia="Arial" w:hAnsi="Arial" w:cs="Arial"/>
          <w:b/>
          <w:color w:val="000000"/>
        </w:rPr>
        <w:t>el Titular</w:t>
      </w:r>
      <w:r w:rsidRPr="005813F6">
        <w:rPr>
          <w:rFonts w:ascii="Arial" w:eastAsia="Arial" w:hAnsi="Arial" w:cs="Arial"/>
          <w:color w:val="000000"/>
        </w:rPr>
        <w:t xml:space="preserve"> deberá vigilar que los acuerdos se emitan dentro de los términos legales; lo anterior en virtud de que se advirtió demora en el dictado </w:t>
      </w:r>
      <w:r w:rsidRPr="005813F6">
        <w:rPr>
          <w:rFonts w:ascii="Arial" w:eastAsia="Arial" w:hAnsi="Arial" w:cs="Arial"/>
          <w:color w:val="000000"/>
        </w:rPr>
        <w:lastRenderedPageBreak/>
        <w:t>de acuerdos, lo cual es visible en la foja siete del acta de visita.</w:t>
      </w:r>
      <w:r w:rsidRPr="005813F6">
        <w:rPr>
          <w:rFonts w:ascii="Arial" w:eastAsia="Arial" w:hAnsi="Arial" w:cs="Arial"/>
          <w:b/>
          <w:color w:val="auto"/>
          <w:highlight w:val="white"/>
        </w:rPr>
        <w:t xml:space="preserve"> - </w:t>
      </w:r>
      <w:r w:rsidRPr="005813F6">
        <w:rPr>
          <w:rFonts w:ascii="Arial" w:eastAsia="Arial" w:hAnsi="Arial" w:cs="Arial"/>
          <w:b/>
          <w:color w:val="000000"/>
        </w:rPr>
        <w:t xml:space="preserve">- - - - - - - - - - - - - b) </w:t>
      </w:r>
      <w:r w:rsidRPr="005813F6">
        <w:rPr>
          <w:rFonts w:ascii="Arial" w:eastAsia="Arial" w:hAnsi="Arial" w:cs="Arial"/>
          <w:color w:val="000000"/>
        </w:rPr>
        <w:t xml:space="preserve">Con fundamento en los establecido por los artículos 51, fracción I de la Ley Orgánica del Poder Judicial del Estado y 142 fracción I del Reglamento Interior del Consejo de la Judicatura, </w:t>
      </w:r>
      <w:r w:rsidRPr="005813F6">
        <w:rPr>
          <w:rFonts w:ascii="Arial" w:eastAsia="Arial" w:hAnsi="Arial" w:cs="Arial"/>
          <w:b/>
          <w:color w:val="000000"/>
        </w:rPr>
        <w:t>el Titular</w:t>
      </w:r>
      <w:r w:rsidRPr="005813F6">
        <w:rPr>
          <w:rFonts w:ascii="Arial" w:eastAsia="Arial" w:hAnsi="Arial" w:cs="Arial"/>
          <w:color w:val="000000"/>
        </w:rPr>
        <w:t xml:space="preserve"> deberá supervisar que las actuarias realicen las notificaciones dentro del término legal; lo anterior en virtud de que se advirtió retraso en la práctica de notificaciones, lo cual es visible en la foja ocho del acta de visita. </w:t>
      </w:r>
      <w:r w:rsidRPr="005813F6">
        <w:rPr>
          <w:rFonts w:ascii="Arial" w:eastAsia="Arial" w:hAnsi="Arial" w:cs="Arial"/>
          <w:b/>
          <w:color w:val="auto"/>
          <w:highlight w:val="white"/>
        </w:rPr>
        <w:t xml:space="preserve">- </w:t>
      </w:r>
      <w:r w:rsidRPr="005813F6">
        <w:rPr>
          <w:rFonts w:ascii="Arial" w:eastAsia="Arial" w:hAnsi="Arial" w:cs="Arial"/>
          <w:b/>
          <w:color w:val="000000"/>
        </w:rPr>
        <w:t xml:space="preserve">c) </w:t>
      </w:r>
      <w:r w:rsidRPr="005813F6">
        <w:rPr>
          <w:rFonts w:ascii="Arial" w:eastAsia="Arial" w:hAnsi="Arial" w:cs="Arial"/>
          <w:color w:val="000000"/>
        </w:rPr>
        <w:t xml:space="preserve">En cumplimiento a lo ordenado por los artículos 74, fracción II de la Ley Orgánica del Poder Judicial del Estado y 144 fracción XX del Reglamento Interior del Consejo de la Judicatura, </w:t>
      </w:r>
      <w:r w:rsidRPr="005813F6">
        <w:rPr>
          <w:rFonts w:ascii="Arial" w:eastAsia="Arial" w:hAnsi="Arial" w:cs="Arial"/>
          <w:b/>
          <w:color w:val="000000"/>
        </w:rPr>
        <w:t>la licenciada Nora Rodríguez del Rio,</w:t>
      </w:r>
      <w:r w:rsidRPr="005813F6">
        <w:rPr>
          <w:rFonts w:ascii="Arial" w:eastAsia="Arial" w:hAnsi="Arial" w:cs="Arial"/>
          <w:color w:val="000000"/>
        </w:rPr>
        <w:t xml:space="preserve"> (Secretaria de Acuerdos) deberá dar cuenta dentro del término legal con los escritos que se reciban en el juzgado de su adscripción y redactar el acuerdo respectivo dentro del plazo que establece la ley de la materia; lo anterior en virtud de que se advirtió demora en el dictado de algunos acuerdos, lo cual es visible a foja siete del acta de visita.</w:t>
      </w:r>
      <w:r w:rsidRPr="005813F6">
        <w:rPr>
          <w:rFonts w:ascii="Arial" w:eastAsia="Arial" w:hAnsi="Arial" w:cs="Arial"/>
          <w:b/>
          <w:color w:val="000000"/>
        </w:rPr>
        <w:t xml:space="preserve">- d) </w:t>
      </w:r>
      <w:r w:rsidRPr="005813F6">
        <w:rPr>
          <w:rFonts w:ascii="Arial" w:eastAsia="Arial" w:hAnsi="Arial" w:cs="Arial"/>
          <w:color w:val="000000"/>
        </w:rPr>
        <w:t xml:space="preserve">Conforme a lo dispuesto por el artículo 82, fracción I de la Ley Orgánica del Poder Judicial del Estado, </w:t>
      </w:r>
      <w:r w:rsidRPr="005813F6">
        <w:rPr>
          <w:rFonts w:ascii="Arial" w:eastAsia="Arial" w:hAnsi="Arial" w:cs="Arial"/>
          <w:b/>
          <w:color w:val="000000"/>
        </w:rPr>
        <w:t>el Notificador</w:t>
      </w:r>
      <w:r w:rsidRPr="005813F6">
        <w:rPr>
          <w:rFonts w:ascii="Arial" w:eastAsia="Arial" w:hAnsi="Arial" w:cs="Arial"/>
          <w:color w:val="000000"/>
        </w:rPr>
        <w:t xml:space="preserve"> deberá practicar las notificaciones dentro del término legal; lo anterior en virtud de que se advirtió demora en la práctica de notificaciones, lo cual es visible a foja ocho del acta de visita. </w:t>
      </w:r>
      <w:r w:rsidRPr="005813F6">
        <w:rPr>
          <w:rFonts w:ascii="Arial" w:eastAsia="Arial" w:hAnsi="Arial" w:cs="Arial"/>
          <w:b/>
          <w:color w:val="000000"/>
        </w:rPr>
        <w:t xml:space="preserve">- - - - - - - - - - - - - - - - </w:t>
      </w:r>
      <w:r w:rsidRPr="005813F6">
        <w:rPr>
          <w:rFonts w:ascii="Arial" w:hAnsi="Arial" w:cs="Arial"/>
          <w:b/>
          <w:bCs/>
          <w:shd w:val="clear" w:color="auto" w:fill="FFFFFF"/>
          <w:lang w:eastAsia="es-MX"/>
        </w:rPr>
        <w:t>ACUERDO 74</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al titular del</w:t>
      </w:r>
      <w:r w:rsidRPr="005813F6">
        <w:rPr>
          <w:rFonts w:ascii="Arial" w:eastAsia="Arial" w:hAnsi="Arial" w:cs="Arial"/>
          <w:b/>
          <w:bCs/>
          <w:color w:val="000000"/>
        </w:rPr>
        <w:t xml:space="preserve"> Juzgado Primero del Ramo Familiar; </w:t>
      </w:r>
      <w:r w:rsidRPr="005813F6">
        <w:rPr>
          <w:rFonts w:ascii="Arial" w:hAnsi="Arial" w:cs="Arial"/>
          <w:bCs/>
          <w:shd w:val="clear" w:color="auto" w:fill="FFFFFF"/>
        </w:rPr>
        <w:t xml:space="preserve">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w:t>
      </w:r>
      <w:r w:rsidRPr="005813F6">
        <w:rPr>
          <w:rFonts w:ascii="Arial" w:eastAsia="Arial" w:hAnsi="Arial" w:cs="Arial"/>
          <w:b/>
          <w:color w:val="000000"/>
        </w:rPr>
        <w:t>- - - - -</w:t>
      </w:r>
      <w:r w:rsidRPr="005813F6">
        <w:rPr>
          <w:rFonts w:ascii="Arial" w:hAnsi="Arial" w:cs="Arial"/>
          <w:b/>
          <w:bCs/>
          <w:shd w:val="clear" w:color="auto" w:fill="FFFFFF"/>
        </w:rPr>
        <w:t xml:space="preserve"> - - - - - - - - - - - - - - - - - - - - - - - - - - - - -</w:t>
      </w:r>
      <w:r>
        <w:rPr>
          <w:rFonts w:ascii="Arial" w:hAnsi="Arial" w:cs="Arial"/>
          <w:b/>
          <w:bCs/>
          <w:shd w:val="clear" w:color="auto" w:fill="FFFFFF"/>
        </w:rPr>
        <w:t xml:space="preserve"> - - - - - - - - - - - -</w:t>
      </w:r>
    </w:p>
    <w:p w:rsidR="00021D06" w:rsidRPr="005813F6" w:rsidRDefault="00021D06" w:rsidP="00021D06">
      <w:pPr>
        <w:spacing w:line="360" w:lineRule="auto"/>
        <w:jc w:val="both"/>
        <w:rPr>
          <w:rFonts w:ascii="Arial" w:hAnsi="Arial" w:cs="Arial"/>
          <w:b/>
          <w:bCs/>
          <w:shd w:val="clear" w:color="auto" w:fill="FFFFFF"/>
        </w:rPr>
      </w:pPr>
      <w:r w:rsidRPr="005813F6">
        <w:rPr>
          <w:rFonts w:ascii="Arial" w:hAnsi="Arial" w:cs="Arial"/>
          <w:b/>
          <w:bCs/>
          <w:shd w:val="clear" w:color="auto" w:fill="FFFFFF"/>
        </w:rPr>
        <w:t xml:space="preserve">a) </w:t>
      </w:r>
      <w:r w:rsidRPr="005813F6">
        <w:rPr>
          <w:rFonts w:ascii="Arial" w:hAnsi="Arial" w:cs="Arial"/>
          <w:bCs/>
          <w:shd w:val="clear" w:color="auto" w:fill="FFFFFF"/>
        </w:rPr>
        <w:t xml:space="preserve">En cumplimiento a lo ordenado por los artículos 51 fracción I de la Ley Orgánica del Poder Judicial del Estado y 142 fracciones I y IV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que los acuerdos se emitan dentro del término establecido por el artículo 79 del Código de Procedimientos Civiles; lo anterior en virtud de que se advirtió retraso en el dictado de acuerdos, lo cual es visible a fojas seis, dieciséis, diecisiete, dieciocho y diecinueve del acta de visita</w:t>
      </w:r>
      <w:r w:rsidRPr="005813F6">
        <w:rPr>
          <w:rFonts w:ascii="Arial" w:hAnsi="Arial" w:cs="Arial"/>
          <w:b/>
          <w:bCs/>
          <w:shd w:val="clear" w:color="auto" w:fill="FFFFFF"/>
        </w:rPr>
        <w:t xml:space="preserve">.- - b) </w:t>
      </w:r>
      <w:r w:rsidRPr="005813F6">
        <w:rPr>
          <w:rFonts w:ascii="Arial" w:hAnsi="Arial" w:cs="Arial"/>
          <w:bCs/>
          <w:shd w:val="clear" w:color="auto" w:fill="FFFFFF"/>
        </w:rPr>
        <w:t xml:space="preserve">De conformidad a lo dispuesto por los numerales 51 fracción I de la Ley Orgánica 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que las resoluciones se emitan dentro de los términos legales; lo anterior en virtud de que se advirtió que se encontraban </w:t>
      </w:r>
      <w:r w:rsidRPr="005813F6">
        <w:rPr>
          <w:rFonts w:ascii="Arial" w:hAnsi="Arial" w:cs="Arial"/>
          <w:bCs/>
          <w:shd w:val="clear" w:color="auto" w:fill="FFFFFF"/>
        </w:rPr>
        <w:lastRenderedPageBreak/>
        <w:t>diversos expedientes citados para resolver, en los cuales ya había excedido el término legal para su resolución, lo cual es visible a fojas once y doce del acta de visita</w:t>
      </w:r>
      <w:r w:rsidRPr="005813F6">
        <w:rPr>
          <w:rFonts w:ascii="Arial" w:hAnsi="Arial" w:cs="Arial"/>
          <w:b/>
          <w:bCs/>
          <w:shd w:val="clear" w:color="auto" w:fill="FFFFFF"/>
        </w:rPr>
        <w:t>.- - - - - - - - - - -</w:t>
      </w:r>
      <w:r>
        <w:rPr>
          <w:rFonts w:ascii="Arial" w:hAnsi="Arial" w:cs="Arial"/>
          <w:b/>
          <w:bCs/>
          <w:shd w:val="clear" w:color="auto" w:fill="FFFFFF"/>
        </w:rPr>
        <w:t xml:space="preserve"> - - - - - - - - - - - - - - - - - - - - - - - - - - - - -  - - - - - -  - - -  - - -  - - </w:t>
      </w:r>
      <w:r w:rsidRPr="005813F6">
        <w:rPr>
          <w:rFonts w:ascii="Arial" w:hAnsi="Arial" w:cs="Arial"/>
          <w:b/>
          <w:bCs/>
          <w:shd w:val="clear" w:color="auto" w:fill="FFFFFF"/>
        </w:rPr>
        <w:t xml:space="preserve">c) </w:t>
      </w:r>
      <w:r w:rsidRPr="005813F6">
        <w:rPr>
          <w:rFonts w:ascii="Arial" w:hAnsi="Arial" w:cs="Arial"/>
          <w:bCs/>
          <w:shd w:val="clear" w:color="auto" w:fill="FFFFFF"/>
        </w:rPr>
        <w:t xml:space="preserve">En cumplimiento a lo ordenado por los artículos 74 fracción II de la Ley Orgánica del Poder Judicial del Estado y 144 fracción XX del Reglamento Interior del Consejo de la Judicatura, </w:t>
      </w:r>
      <w:r w:rsidRPr="005813F6">
        <w:rPr>
          <w:rFonts w:ascii="Arial" w:hAnsi="Arial" w:cs="Arial"/>
          <w:b/>
          <w:bCs/>
          <w:shd w:val="clear" w:color="auto" w:fill="FFFFFF"/>
        </w:rPr>
        <w:t>los Secretarios de Acuerdos</w:t>
      </w:r>
      <w:r w:rsidRPr="005813F6">
        <w:rPr>
          <w:rFonts w:ascii="Arial" w:hAnsi="Arial" w:cs="Arial"/>
          <w:bCs/>
          <w:shd w:val="clear" w:color="auto" w:fill="FFFFFF"/>
        </w:rPr>
        <w:t xml:space="preserve"> deberán dar cuenta dentro del término legal con los escritos que se reciban en el juzgado de su adscripción y redactar el acuerdo respectivo dentro del plazo que establece el artículo 79 del Código de Procedimientos Civiles; lo anterior en virtud de que se advirtió demora en el dictado de algunos acuerdos, lo cual es visible a fojas seis, dieciséis, diecisiete, dieciocho y diecinueve del acta de visita</w:t>
      </w:r>
      <w:r w:rsidRPr="005813F6">
        <w:rPr>
          <w:rFonts w:ascii="Arial" w:hAnsi="Arial" w:cs="Arial"/>
          <w:b/>
          <w:bCs/>
          <w:shd w:val="clear" w:color="auto" w:fill="FFFFFF"/>
        </w:rPr>
        <w:t xml:space="preserve">.- - - - - - - - - - - </w:t>
      </w:r>
      <w:r>
        <w:rPr>
          <w:rFonts w:ascii="Arial" w:hAnsi="Arial" w:cs="Arial"/>
          <w:b/>
          <w:bCs/>
          <w:shd w:val="clear" w:color="auto" w:fill="FFFFFF"/>
        </w:rPr>
        <w:t>- - - - - - - - - - - - - - - - - - - -</w:t>
      </w:r>
      <w:r w:rsidRPr="005813F6">
        <w:rPr>
          <w:rFonts w:ascii="Arial" w:hAnsi="Arial" w:cs="Arial"/>
          <w:b/>
          <w:bCs/>
          <w:shd w:val="clear" w:color="auto" w:fill="FFFFFF"/>
          <w:lang w:eastAsia="es-MX"/>
        </w:rPr>
        <w:t>ACUERDO 75</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determinan hacer del conocimiento al</w:t>
      </w:r>
      <w:r w:rsidRPr="005813F6">
        <w:rPr>
          <w:rFonts w:ascii="Arial" w:eastAsia="Arial" w:hAnsi="Arial" w:cs="Arial"/>
          <w:b/>
          <w:color w:val="000000"/>
        </w:rPr>
        <w:t xml:space="preserve"> Juzgado Segundo del Ramo Mercantil</w:t>
      </w:r>
      <w:r w:rsidRPr="005813F6">
        <w:rPr>
          <w:rFonts w:ascii="Arial" w:eastAsia="Arial" w:hAnsi="Arial" w:cs="Arial"/>
          <w:b/>
          <w:bCs/>
          <w:color w:val="000000"/>
        </w:rPr>
        <w:t>;</w:t>
      </w:r>
      <w:r w:rsidRPr="005813F6">
        <w:rPr>
          <w:rFonts w:ascii="Arial" w:hAnsi="Arial" w:cs="Arial"/>
          <w:bCs/>
          <w:shd w:val="clear" w:color="auto" w:fill="FFFFFF"/>
        </w:rPr>
        <w:t xml:space="preserve"> 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w:t>
      </w:r>
      <w:r w:rsidRPr="005813F6">
        <w:rPr>
          <w:rFonts w:ascii="Arial" w:eastAsia="Arial" w:hAnsi="Arial" w:cs="Arial"/>
          <w:b/>
          <w:color w:val="000000"/>
        </w:rPr>
        <w:t>- - - - -</w:t>
      </w:r>
      <w:r w:rsidRPr="005813F6">
        <w:rPr>
          <w:rFonts w:ascii="Arial" w:hAnsi="Arial" w:cs="Arial"/>
          <w:b/>
          <w:bCs/>
          <w:shd w:val="clear" w:color="auto" w:fill="FFFFFF"/>
        </w:rPr>
        <w:t xml:space="preserve"> - - - - - - - - - - - - - - - - - - - - - - - - - - - -</w:t>
      </w:r>
      <w:r>
        <w:rPr>
          <w:rFonts w:ascii="Arial" w:hAnsi="Arial" w:cs="Arial"/>
          <w:b/>
          <w:bCs/>
          <w:shd w:val="clear" w:color="auto" w:fill="FFFFFF"/>
        </w:rPr>
        <w:t xml:space="preserve"> - - - - - - - - - - - - </w:t>
      </w:r>
      <w:r w:rsidRPr="005813F6">
        <w:rPr>
          <w:rFonts w:ascii="Arial" w:hAnsi="Arial" w:cs="Arial"/>
          <w:b/>
          <w:bCs/>
          <w:shd w:val="clear" w:color="auto" w:fill="FFFFFF"/>
        </w:rPr>
        <w:t xml:space="preserve"> a) </w:t>
      </w:r>
      <w:r w:rsidRPr="005813F6">
        <w:rPr>
          <w:rFonts w:ascii="Arial" w:hAnsi="Arial" w:cs="Arial"/>
          <w:bCs/>
          <w:shd w:val="clear" w:color="auto" w:fill="FFFFFF"/>
        </w:rPr>
        <w:t xml:space="preserve">En cumplimiento a lo ordenado por los artículos 51 fracción I de la Ley Orgánica 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que los acuerdos se emitan dentro del término establecido por la ley de la materia; lo anterior en virtud de que, se advirtió retraso en el dictado de acuerdos, lo cual es visible a fojas siete, catorce y quince del acta de visita</w:t>
      </w:r>
      <w:r w:rsidRPr="005813F6">
        <w:rPr>
          <w:rFonts w:ascii="Arial" w:hAnsi="Arial" w:cs="Arial"/>
          <w:b/>
          <w:bCs/>
          <w:shd w:val="clear" w:color="auto" w:fill="FFFFFF"/>
        </w:rPr>
        <w:t>.- - - - - - - - - - - - - - - - - - - - - - - -</w:t>
      </w:r>
      <w:r>
        <w:rPr>
          <w:rFonts w:ascii="Arial" w:hAnsi="Arial" w:cs="Arial"/>
          <w:b/>
          <w:bCs/>
          <w:shd w:val="clear" w:color="auto" w:fill="FFFFFF"/>
        </w:rPr>
        <w:t xml:space="preserve"> - - - - - - - - - - - - - - - - - - - - - - - - </w:t>
      </w:r>
    </w:p>
    <w:p w:rsidR="00021D06" w:rsidRPr="005813F6" w:rsidRDefault="00021D06" w:rsidP="00021D06">
      <w:pPr>
        <w:spacing w:line="360" w:lineRule="auto"/>
        <w:jc w:val="both"/>
        <w:rPr>
          <w:rFonts w:ascii="Arial" w:hAnsi="Arial" w:cs="Arial"/>
          <w:b/>
          <w:bCs/>
          <w:shd w:val="clear" w:color="auto" w:fill="FFFFFF"/>
        </w:rPr>
      </w:pPr>
      <w:r w:rsidRPr="005813F6">
        <w:rPr>
          <w:rFonts w:ascii="Arial" w:hAnsi="Arial" w:cs="Arial"/>
          <w:b/>
          <w:bCs/>
          <w:shd w:val="clear" w:color="auto" w:fill="FFFFFF"/>
        </w:rPr>
        <w:t xml:space="preserve">b) </w:t>
      </w:r>
      <w:r w:rsidRPr="005813F6">
        <w:rPr>
          <w:rFonts w:ascii="Arial" w:hAnsi="Arial" w:cs="Arial"/>
          <w:bCs/>
          <w:shd w:val="clear" w:color="auto" w:fill="FFFFFF"/>
        </w:rPr>
        <w:t xml:space="preserve">Con fundamento en los establecido por los artículos 51 fracción I de la Ley Orgánica 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supervisar que los actuarios realicen las notificaciones dentro del término legal; lo anterior en virtud de que se advirtió retraso en la práctica de notificaciones, lo cual es visible a fojas ocho, nueve, diecinueve y veinte del acta de visita</w:t>
      </w:r>
      <w:r w:rsidRPr="005813F6">
        <w:rPr>
          <w:rFonts w:ascii="Arial" w:hAnsi="Arial" w:cs="Arial"/>
          <w:b/>
          <w:bCs/>
          <w:shd w:val="clear" w:color="auto" w:fill="FFFFFF"/>
        </w:rPr>
        <w:t>.- - - - - - - - - - - -</w:t>
      </w:r>
      <w:r>
        <w:rPr>
          <w:rFonts w:ascii="Arial" w:hAnsi="Arial" w:cs="Arial"/>
          <w:b/>
          <w:bCs/>
          <w:shd w:val="clear" w:color="auto" w:fill="FFFFFF"/>
        </w:rPr>
        <w:t xml:space="preserve"> - - - - - - - - - - - - - - - - - - - - - - - - - - - - - - - </w:t>
      </w:r>
    </w:p>
    <w:p w:rsidR="00021D06" w:rsidRPr="005813F6" w:rsidRDefault="00021D06" w:rsidP="00021D06">
      <w:pPr>
        <w:spacing w:line="360" w:lineRule="auto"/>
        <w:jc w:val="both"/>
        <w:rPr>
          <w:rFonts w:ascii="Arial" w:hAnsi="Arial" w:cs="Arial"/>
          <w:b/>
          <w:bCs/>
          <w:shd w:val="clear" w:color="auto" w:fill="FFFFFF"/>
        </w:rPr>
      </w:pPr>
      <w:r w:rsidRPr="005813F6">
        <w:rPr>
          <w:rFonts w:ascii="Arial" w:hAnsi="Arial" w:cs="Arial"/>
          <w:b/>
          <w:bCs/>
          <w:shd w:val="clear" w:color="auto" w:fill="FFFFFF"/>
        </w:rPr>
        <w:t xml:space="preserve">c) </w:t>
      </w:r>
      <w:r w:rsidRPr="005813F6">
        <w:rPr>
          <w:rFonts w:ascii="Arial" w:hAnsi="Arial" w:cs="Arial"/>
          <w:bCs/>
          <w:shd w:val="clear" w:color="auto" w:fill="FFFFFF"/>
        </w:rPr>
        <w:t xml:space="preserve">En cumplimiento a lo ordenado por los artículos 74 fracción II de la Ley Orgánica del Poder Judicial del Estado y 144 fracción XX del Reglamento Interior del Consejo de la Judicatura, </w:t>
      </w:r>
      <w:r w:rsidRPr="005813F6">
        <w:rPr>
          <w:rFonts w:ascii="Arial" w:hAnsi="Arial" w:cs="Arial"/>
          <w:b/>
          <w:bCs/>
          <w:shd w:val="clear" w:color="auto" w:fill="FFFFFF"/>
        </w:rPr>
        <w:t>los Secretarios de Acuerdos</w:t>
      </w:r>
      <w:r w:rsidRPr="005813F6">
        <w:rPr>
          <w:rFonts w:ascii="Arial" w:hAnsi="Arial" w:cs="Arial"/>
          <w:bCs/>
          <w:shd w:val="clear" w:color="auto" w:fill="FFFFFF"/>
        </w:rPr>
        <w:t xml:space="preserve"> deberán dar cuenta dentro del término legal con los escritos que se reciban en el juzgado de su adscripción y </w:t>
      </w:r>
      <w:r w:rsidRPr="005813F6">
        <w:rPr>
          <w:rFonts w:ascii="Arial" w:hAnsi="Arial" w:cs="Arial"/>
          <w:bCs/>
          <w:shd w:val="clear" w:color="auto" w:fill="FFFFFF"/>
        </w:rPr>
        <w:lastRenderedPageBreak/>
        <w:t>redactar el acuerdo respectivo dentro del plazo que establece la ley de la materia; lo anterior en virtud de que se advirtió demora en el dictado de acuerdos, lo cual es visible a fojas siete, catorce y quince del acta de visita</w:t>
      </w:r>
      <w:r w:rsidRPr="005813F6">
        <w:rPr>
          <w:rFonts w:ascii="Arial" w:hAnsi="Arial" w:cs="Arial"/>
          <w:b/>
          <w:bCs/>
          <w:shd w:val="clear" w:color="auto" w:fill="FFFFFF"/>
        </w:rPr>
        <w:t xml:space="preserve">.- - - - - - - - -- - - - - - - - - - - </w:t>
      </w:r>
      <w:r>
        <w:rPr>
          <w:rFonts w:ascii="Arial" w:hAnsi="Arial" w:cs="Arial"/>
          <w:b/>
          <w:bCs/>
          <w:shd w:val="clear" w:color="auto" w:fill="FFFFFF"/>
        </w:rPr>
        <w:t xml:space="preserve">- </w:t>
      </w:r>
      <w:r w:rsidRPr="005813F6">
        <w:rPr>
          <w:rFonts w:ascii="Arial" w:hAnsi="Arial" w:cs="Arial"/>
          <w:b/>
          <w:bCs/>
          <w:shd w:val="clear" w:color="auto" w:fill="FFFFFF"/>
        </w:rPr>
        <w:t xml:space="preserve">d) </w:t>
      </w:r>
      <w:r w:rsidRPr="005813F6">
        <w:rPr>
          <w:rFonts w:ascii="Arial" w:hAnsi="Arial" w:cs="Arial"/>
          <w:bCs/>
          <w:shd w:val="clear" w:color="auto" w:fill="FFFFFF"/>
        </w:rPr>
        <w:t xml:space="preserve">Conforme a lo dispuesto por la fracción I del artículo 82 de la Ley Orgánica del Poder Judicial del Estado, </w:t>
      </w:r>
      <w:r w:rsidRPr="005813F6">
        <w:rPr>
          <w:rFonts w:ascii="Arial" w:hAnsi="Arial" w:cs="Arial"/>
          <w:b/>
          <w:bCs/>
          <w:shd w:val="clear" w:color="auto" w:fill="FFFFFF"/>
        </w:rPr>
        <w:t>los Actuarios</w:t>
      </w:r>
      <w:r w:rsidRPr="005813F6">
        <w:rPr>
          <w:rFonts w:ascii="Arial" w:hAnsi="Arial" w:cs="Arial"/>
          <w:bCs/>
          <w:shd w:val="clear" w:color="auto" w:fill="FFFFFF"/>
        </w:rPr>
        <w:t xml:space="preserve"> deberán practicar las notificaciones dentro del término legal; lo anterior en virtud de que se advirtió demora en la práctica de notificaciones, lo cual es visible a fojas ocho,  nueve, diecinueve y veinte del acta de visita</w:t>
      </w:r>
      <w:r w:rsidRPr="005813F6">
        <w:rPr>
          <w:rFonts w:ascii="Arial" w:hAnsi="Arial" w:cs="Arial"/>
          <w:b/>
          <w:bCs/>
          <w:shd w:val="clear" w:color="auto" w:fill="FFFFFF"/>
        </w:rPr>
        <w:t>.- - - - - - - - - - - - - - - - - - - - - - - - - - - - - - -</w:t>
      </w:r>
      <w:r>
        <w:rPr>
          <w:rFonts w:ascii="Arial" w:hAnsi="Arial" w:cs="Arial"/>
          <w:b/>
          <w:bCs/>
          <w:shd w:val="clear" w:color="auto" w:fill="FFFFFF"/>
        </w:rPr>
        <w:t xml:space="preserve"> - - - - - - - - - - - - - - - - - - - - - - -</w:t>
      </w:r>
      <w:r w:rsidRPr="005813F6">
        <w:rPr>
          <w:rFonts w:ascii="Arial" w:hAnsi="Arial" w:cs="Arial"/>
          <w:b/>
          <w:bCs/>
          <w:shd w:val="clear" w:color="auto" w:fill="FFFFFF"/>
          <w:lang w:eastAsia="es-MX"/>
        </w:rPr>
        <w:t>ACUERDO 76</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w:t>
      </w:r>
      <w:r w:rsidRPr="005813F6">
        <w:rPr>
          <w:rFonts w:ascii="Arial" w:hAnsi="Arial" w:cs="Arial"/>
          <w:bCs/>
          <w:shd w:val="clear" w:color="auto" w:fill="FFFFFF"/>
        </w:rPr>
        <w:t xml:space="preserve">determinan hacer del conocimiento al </w:t>
      </w:r>
      <w:r w:rsidRPr="005813F6">
        <w:rPr>
          <w:rFonts w:ascii="Arial" w:eastAsia="Arial" w:hAnsi="Arial" w:cs="Arial"/>
          <w:b/>
          <w:color w:val="000000"/>
        </w:rPr>
        <w:t>Juzgado Tercero del Ramo Mercantil</w:t>
      </w:r>
      <w:r w:rsidRPr="005813F6">
        <w:rPr>
          <w:rFonts w:ascii="Arial" w:eastAsia="Arial" w:hAnsi="Arial" w:cs="Arial"/>
          <w:b/>
          <w:bCs/>
          <w:color w:val="000000"/>
        </w:rPr>
        <w:t>;</w:t>
      </w:r>
      <w:r w:rsidRPr="005813F6">
        <w:rPr>
          <w:rFonts w:ascii="Arial" w:hAnsi="Arial" w:cs="Arial"/>
          <w:bCs/>
          <w:shd w:val="clear" w:color="auto" w:fill="FFFFFF"/>
        </w:rPr>
        <w:t xml:space="preserve"> que derivado de la Primera Visita de Inspección Ordinaria, </w:t>
      </w:r>
      <w:r w:rsidRPr="005813F6">
        <w:rPr>
          <w:rFonts w:ascii="Arial" w:hAnsi="Arial" w:cs="Arial"/>
          <w:shd w:val="clear" w:color="auto" w:fill="FFFFFF"/>
        </w:rPr>
        <w:t>se emitieron las siguientes recomendaciones.</w:t>
      </w:r>
      <w:r w:rsidRPr="005813F6">
        <w:rPr>
          <w:rFonts w:ascii="Arial" w:hAnsi="Arial" w:cs="Arial"/>
          <w:bCs/>
          <w:shd w:val="clear" w:color="auto" w:fill="FFFFFF"/>
        </w:rPr>
        <w:t xml:space="preserve"> </w:t>
      </w:r>
      <w:r w:rsidRPr="005813F6">
        <w:rPr>
          <w:rFonts w:ascii="Arial" w:eastAsia="Arial" w:hAnsi="Arial" w:cs="Arial"/>
          <w:b/>
          <w:color w:val="auto"/>
          <w:highlight w:val="white"/>
        </w:rPr>
        <w:t xml:space="preserve">- </w:t>
      </w:r>
      <w:r w:rsidRPr="005813F6">
        <w:rPr>
          <w:rFonts w:ascii="Arial" w:eastAsia="Arial" w:hAnsi="Arial" w:cs="Arial"/>
          <w:b/>
          <w:color w:val="000000"/>
        </w:rPr>
        <w:t>- - - - -</w:t>
      </w:r>
      <w:r w:rsidRPr="005813F6">
        <w:rPr>
          <w:rFonts w:ascii="Arial" w:hAnsi="Arial" w:cs="Arial"/>
          <w:b/>
          <w:bCs/>
          <w:shd w:val="clear" w:color="auto" w:fill="FFFFFF"/>
        </w:rPr>
        <w:t xml:space="preserve"> - - - - - - - - - - - - - - - - - - - - - - - - - - - - - </w:t>
      </w:r>
      <w:r>
        <w:rPr>
          <w:rFonts w:ascii="Arial" w:hAnsi="Arial" w:cs="Arial"/>
          <w:b/>
          <w:bCs/>
          <w:shd w:val="clear" w:color="auto" w:fill="FFFFFF"/>
        </w:rPr>
        <w:t>- - - - - - - - - - - -</w:t>
      </w:r>
    </w:p>
    <w:p w:rsidR="00021D06" w:rsidRPr="005813F6" w:rsidRDefault="00021D06" w:rsidP="00021D06">
      <w:pPr>
        <w:spacing w:line="360" w:lineRule="auto"/>
        <w:jc w:val="both"/>
        <w:rPr>
          <w:rFonts w:ascii="Arial" w:hAnsi="Arial" w:cs="Arial"/>
          <w:bCs/>
          <w:shd w:val="clear" w:color="auto" w:fill="FFFFFF"/>
        </w:rPr>
      </w:pPr>
      <w:r w:rsidRPr="005813F6">
        <w:rPr>
          <w:rFonts w:ascii="Arial" w:hAnsi="Arial" w:cs="Arial"/>
          <w:b/>
          <w:bCs/>
          <w:shd w:val="clear" w:color="auto" w:fill="FFFFFF"/>
        </w:rPr>
        <w:t xml:space="preserve">a) </w:t>
      </w:r>
      <w:r w:rsidRPr="005813F6">
        <w:rPr>
          <w:rFonts w:ascii="Arial" w:hAnsi="Arial" w:cs="Arial"/>
          <w:bCs/>
          <w:shd w:val="clear" w:color="auto" w:fill="FFFFFF"/>
        </w:rPr>
        <w:t xml:space="preserve">En cumplimiento a lo ordenado por los artículos 51 fracción I de la Ley Orgánica 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que los acuerdos se emitan dentro del término establecido por la ley de la materia; lo anterior en virtud de que se advirtió retraso en el dictado de acuerdos, lo cual es visible a foja cinco del acta de visita.</w:t>
      </w:r>
      <w:r w:rsidRPr="005813F6">
        <w:rPr>
          <w:rFonts w:ascii="Arial" w:eastAsia="Arial" w:hAnsi="Arial" w:cs="Arial"/>
          <w:b/>
          <w:color w:val="000000"/>
        </w:rPr>
        <w:t xml:space="preserve"> - </w:t>
      </w:r>
      <w:r w:rsidRPr="005813F6">
        <w:rPr>
          <w:rFonts w:ascii="Arial" w:hAnsi="Arial" w:cs="Arial"/>
          <w:b/>
          <w:bCs/>
          <w:shd w:val="clear" w:color="auto" w:fill="FFFFFF"/>
        </w:rPr>
        <w:t xml:space="preserve">b) </w:t>
      </w:r>
      <w:r w:rsidRPr="005813F6">
        <w:rPr>
          <w:rFonts w:ascii="Arial" w:hAnsi="Arial" w:cs="Arial"/>
          <w:bCs/>
          <w:shd w:val="clear" w:color="auto" w:fill="FFFFFF"/>
        </w:rPr>
        <w:t xml:space="preserve">Con fundamento en los establecido por los artículos 51 fracción I de la Ley Orgánica 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supervisar que los actuarios realicen las notificaciones dentro del término legal; lo anterior en virtud de que se advirtió retraso en la práctica de algunas notificaciones, lo cual es visible a fojas seis y siete del acta de visita.</w:t>
      </w:r>
      <w:r w:rsidRPr="005813F6">
        <w:rPr>
          <w:rFonts w:ascii="Arial" w:eastAsia="Arial" w:hAnsi="Arial" w:cs="Arial"/>
          <w:b/>
          <w:color w:val="000000"/>
        </w:rPr>
        <w:t xml:space="preserve"> - - - -</w:t>
      </w:r>
      <w:r w:rsidRPr="005813F6">
        <w:rPr>
          <w:rFonts w:ascii="Arial" w:hAnsi="Arial" w:cs="Arial"/>
          <w:b/>
          <w:bCs/>
          <w:shd w:val="clear" w:color="auto" w:fill="FFFFFF"/>
        </w:rPr>
        <w:t xml:space="preserve"> - - - - - - - - - - - - - - - - - - - </w:t>
      </w:r>
      <w:r>
        <w:rPr>
          <w:rFonts w:ascii="Arial" w:hAnsi="Arial" w:cs="Arial"/>
          <w:b/>
          <w:bCs/>
          <w:shd w:val="clear" w:color="auto" w:fill="FFFFFF"/>
        </w:rPr>
        <w:t xml:space="preserve">- - - - - - - - - - - - - - - - - - - - - - - - - - - - - - - </w:t>
      </w:r>
    </w:p>
    <w:p w:rsidR="00021D06" w:rsidRPr="005813F6" w:rsidRDefault="00021D06" w:rsidP="00021D06">
      <w:pPr>
        <w:spacing w:line="360" w:lineRule="auto"/>
        <w:jc w:val="both"/>
        <w:rPr>
          <w:rFonts w:ascii="Arial" w:eastAsia="Arial" w:hAnsi="Arial" w:cs="Arial"/>
          <w:color w:val="000000"/>
        </w:rPr>
      </w:pPr>
      <w:r w:rsidRPr="005813F6">
        <w:rPr>
          <w:rFonts w:ascii="Arial" w:hAnsi="Arial" w:cs="Arial"/>
          <w:b/>
          <w:bCs/>
          <w:shd w:val="clear" w:color="auto" w:fill="FFFFFF"/>
        </w:rPr>
        <w:t xml:space="preserve">c) </w:t>
      </w:r>
      <w:r w:rsidRPr="005813F6">
        <w:rPr>
          <w:rFonts w:ascii="Arial" w:hAnsi="Arial" w:cs="Arial"/>
          <w:bCs/>
          <w:shd w:val="clear" w:color="auto" w:fill="FFFFFF"/>
        </w:rPr>
        <w:t xml:space="preserve">De conformidad con los artículos 142 fracción VII y 158, 159 y 160 del Reglamento Interior del Consejo de la Judicatura del Poder Judicial del Estado,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en forma constante y ordenar a quien corresponda, que los libros electrónicos de registro se encuentren actualizados; lo anterior en virtud de que se observó que en la agenda de audiencias aparecen 48 por celebrarse, las que corresponden a fechas anteriores a la fecha de inicio de la visita, por lo que resulta incongruente, lo cual es visible a fojas cinco y seis del acta de visita</w:t>
      </w:r>
      <w:r w:rsidRPr="005813F6">
        <w:rPr>
          <w:rFonts w:ascii="Arial" w:hAnsi="Arial" w:cs="Arial"/>
          <w:b/>
          <w:bCs/>
          <w:shd w:val="clear" w:color="auto" w:fill="FFFFFF"/>
        </w:rPr>
        <w:t xml:space="preserve">.- - - - - - d) </w:t>
      </w:r>
      <w:r w:rsidRPr="005813F6">
        <w:rPr>
          <w:rFonts w:ascii="Arial" w:hAnsi="Arial" w:cs="Arial"/>
          <w:bCs/>
          <w:shd w:val="clear" w:color="auto" w:fill="FFFFFF"/>
        </w:rPr>
        <w:t xml:space="preserve">En cumplimiento a lo dispuesto por los numerales 51 fracción I de la Ley Orgánica </w:t>
      </w:r>
      <w:r w:rsidRPr="005813F6">
        <w:rPr>
          <w:rFonts w:ascii="Arial" w:hAnsi="Arial" w:cs="Arial"/>
          <w:bCs/>
          <w:shd w:val="clear" w:color="auto" w:fill="FFFFFF"/>
        </w:rPr>
        <w:lastRenderedPageBreak/>
        <w:t xml:space="preserve">del Poder Judicial del Estado y 142 fracción I del Reglamento Interior del Consejo de la Judicatura, </w:t>
      </w:r>
      <w:r w:rsidRPr="005813F6">
        <w:rPr>
          <w:rFonts w:ascii="Arial" w:hAnsi="Arial" w:cs="Arial"/>
          <w:b/>
          <w:bCs/>
          <w:shd w:val="clear" w:color="auto" w:fill="FFFFFF"/>
        </w:rPr>
        <w:t>el Titular</w:t>
      </w:r>
      <w:r w:rsidRPr="005813F6">
        <w:rPr>
          <w:rFonts w:ascii="Arial" w:hAnsi="Arial" w:cs="Arial"/>
          <w:bCs/>
          <w:shd w:val="clear" w:color="auto" w:fill="FFFFFF"/>
        </w:rPr>
        <w:t xml:space="preserve"> deberá vigilar que las resoluciones se emitan dentro de los términos legales; lo anterior en virtud de que al llevar a cabo la revisión de expedientes, se advirtió que algunos de ellos se excedió el término legal en su resolución, lo cual es visible a fojas doce, trece, catorce, quince y dieciséis del acta de visita</w:t>
      </w:r>
      <w:r w:rsidRPr="005813F6">
        <w:rPr>
          <w:rFonts w:ascii="Arial" w:hAnsi="Arial" w:cs="Arial"/>
          <w:b/>
          <w:bCs/>
          <w:shd w:val="clear" w:color="auto" w:fill="FFFFFF"/>
        </w:rPr>
        <w:t xml:space="preserve">.- - - - - - - </w:t>
      </w:r>
      <w:r>
        <w:rPr>
          <w:rFonts w:ascii="Arial" w:hAnsi="Arial" w:cs="Arial"/>
          <w:b/>
          <w:bCs/>
          <w:shd w:val="clear" w:color="auto" w:fill="FFFFFF"/>
        </w:rPr>
        <w:t>- - - - - - - - - - - - - - - - - - - - - - - - - - - - - - - - - - - - - - - - - - - - - - -</w:t>
      </w:r>
      <w:r w:rsidRPr="005813F6">
        <w:rPr>
          <w:rFonts w:ascii="Arial" w:hAnsi="Arial" w:cs="Arial"/>
          <w:b/>
          <w:bCs/>
          <w:shd w:val="clear" w:color="auto" w:fill="FFFFFF"/>
        </w:rPr>
        <w:t xml:space="preserve">e) </w:t>
      </w:r>
      <w:r w:rsidRPr="005813F6">
        <w:rPr>
          <w:rFonts w:ascii="Arial" w:hAnsi="Arial" w:cs="Arial"/>
          <w:bCs/>
          <w:shd w:val="clear" w:color="auto" w:fill="FFFFFF"/>
        </w:rPr>
        <w:t xml:space="preserve">De conformidad a lo ordenado por los artículos 74 fracción II de la Ley Orgánica del Poder Judicial del Estado y 144 fracción XX del Reglamento Interior del Consejo de la Judicatura, </w:t>
      </w:r>
      <w:r w:rsidRPr="005813F6">
        <w:rPr>
          <w:rFonts w:ascii="Arial" w:hAnsi="Arial" w:cs="Arial"/>
          <w:b/>
          <w:bCs/>
          <w:shd w:val="clear" w:color="auto" w:fill="FFFFFF"/>
        </w:rPr>
        <w:t xml:space="preserve">los Secretarios de Acuerdos </w:t>
      </w:r>
      <w:r w:rsidRPr="005813F6">
        <w:rPr>
          <w:rFonts w:ascii="Arial" w:hAnsi="Arial" w:cs="Arial"/>
          <w:bCs/>
          <w:shd w:val="clear" w:color="auto" w:fill="FFFFFF"/>
        </w:rPr>
        <w:t>deberán dar cuenta dentro del término legal con los escritos que se reciban en el juzgado de su adscripción y redactar el acuerdo respectivo dentro del plazo que establece la ley de la materia; lo anterior en virtud de que se advirtió demora en el dictado de acuerdos, lo cual es visible a foja 5 del acta de visita</w:t>
      </w:r>
      <w:r w:rsidRPr="005813F6">
        <w:rPr>
          <w:rFonts w:ascii="Arial" w:hAnsi="Arial" w:cs="Arial"/>
          <w:b/>
          <w:bCs/>
          <w:shd w:val="clear" w:color="auto" w:fill="FFFFFF"/>
        </w:rPr>
        <w:t>.- - - - - - - - - - - - - - - - - - - - - - - - - - - - - - - - - -</w:t>
      </w:r>
      <w:r>
        <w:rPr>
          <w:rFonts w:ascii="Arial" w:hAnsi="Arial" w:cs="Arial"/>
          <w:b/>
          <w:bCs/>
          <w:shd w:val="clear" w:color="auto" w:fill="FFFFFF"/>
        </w:rPr>
        <w:t>- - - -</w:t>
      </w:r>
      <w:r w:rsidRPr="005813F6">
        <w:rPr>
          <w:rFonts w:ascii="Arial" w:hAnsi="Arial" w:cs="Arial"/>
          <w:b/>
          <w:bCs/>
          <w:shd w:val="clear" w:color="auto" w:fill="FFFFFF"/>
        </w:rPr>
        <w:t xml:space="preserve"> f) </w:t>
      </w:r>
      <w:r w:rsidRPr="005813F6">
        <w:rPr>
          <w:rFonts w:ascii="Arial" w:hAnsi="Arial" w:cs="Arial"/>
          <w:bCs/>
          <w:shd w:val="clear" w:color="auto" w:fill="FFFFFF"/>
        </w:rPr>
        <w:t xml:space="preserve">Con fundamento en los artículos 158, 159 y 160 del Reglamento Interior del Consejo de la Judicatura del Poder Judicial del Estado, </w:t>
      </w:r>
      <w:r w:rsidRPr="005813F6">
        <w:rPr>
          <w:rFonts w:ascii="Arial" w:hAnsi="Arial" w:cs="Arial"/>
          <w:b/>
          <w:bCs/>
          <w:shd w:val="clear" w:color="auto" w:fill="FFFFFF"/>
        </w:rPr>
        <w:t xml:space="preserve">los Secretarios de Acuerdos </w:t>
      </w:r>
      <w:r w:rsidRPr="005813F6">
        <w:rPr>
          <w:rFonts w:ascii="Arial" w:hAnsi="Arial" w:cs="Arial"/>
          <w:bCs/>
          <w:shd w:val="clear" w:color="auto" w:fill="FFFFFF"/>
        </w:rPr>
        <w:t>deberán vigilar en forma constante que todos los libros electrónicos de registro se encuentren actualizados; lo anterior en virtud de que se observó que en la agenda de audiencias aparecen cuarenta y ocho por celebrarse, las que corresponden a fechas anteriores a la fecha de inicio de la visita, por lo que resulta incongruente, lo cual es visible a fojas cinco y seis del acta de visita.</w:t>
      </w:r>
      <w:r w:rsidRPr="005813F6">
        <w:rPr>
          <w:rFonts w:ascii="Arial" w:hAnsi="Arial" w:cs="Arial"/>
          <w:b/>
          <w:bCs/>
          <w:shd w:val="clear" w:color="auto" w:fill="FFFFFF"/>
        </w:rPr>
        <w:t xml:space="preserve"> - - - - - - - - - - - g) </w:t>
      </w:r>
      <w:r w:rsidRPr="005813F6">
        <w:rPr>
          <w:rFonts w:ascii="Arial" w:hAnsi="Arial" w:cs="Arial"/>
          <w:bCs/>
          <w:shd w:val="clear" w:color="auto" w:fill="FFFFFF"/>
        </w:rPr>
        <w:t xml:space="preserve">En cumplimiento a lo dispuesto por el artículo 80 de la Ley Orgánica del Poder Judicial del Estado, previo estudio íntegro de los asuntos que le sean turnados y dando cuenta de los mismos a la brevedad posible, </w:t>
      </w:r>
      <w:r w:rsidRPr="005813F6">
        <w:rPr>
          <w:rFonts w:ascii="Arial" w:hAnsi="Arial" w:cs="Arial"/>
          <w:b/>
          <w:bCs/>
          <w:shd w:val="clear" w:color="auto" w:fill="FFFFFF"/>
        </w:rPr>
        <w:t>el Secretario de Estudio y Cuenta</w:t>
      </w:r>
      <w:r w:rsidRPr="005813F6">
        <w:rPr>
          <w:rFonts w:ascii="Arial" w:hAnsi="Arial" w:cs="Arial"/>
          <w:bCs/>
          <w:shd w:val="clear" w:color="auto" w:fill="FFFFFF"/>
        </w:rPr>
        <w:t xml:space="preserve"> deberá elaborar de inmediato los respectivos proyectos de resolución de los expedientes que les sean turnados; lo anterior en virtud de que al llevar a cabo la revisión de expedientes, se observó que en algunos de ellos se excedió el término legal al dictar la resolución correspondiente, lo cual es visible a fojas doce, trece, catorce, quince y dieciséis del acta de visita.</w:t>
      </w:r>
      <w:r w:rsidRPr="005813F6">
        <w:rPr>
          <w:rFonts w:ascii="Arial" w:hAnsi="Arial" w:cs="Arial"/>
          <w:b/>
          <w:bCs/>
          <w:shd w:val="clear" w:color="auto" w:fill="FFFFFF"/>
        </w:rPr>
        <w:t xml:space="preserve"> - - - - - - - - - - - - - - - - - - - - - - </w:t>
      </w:r>
      <w:r>
        <w:rPr>
          <w:rFonts w:ascii="Arial" w:hAnsi="Arial" w:cs="Arial"/>
          <w:b/>
          <w:bCs/>
          <w:shd w:val="clear" w:color="auto" w:fill="FFFFFF"/>
        </w:rPr>
        <w:t xml:space="preserve">- - - - - - </w:t>
      </w:r>
      <w:r w:rsidRPr="005813F6">
        <w:rPr>
          <w:rFonts w:ascii="Arial" w:hAnsi="Arial" w:cs="Arial"/>
          <w:b/>
          <w:bCs/>
          <w:shd w:val="clear" w:color="auto" w:fill="FFFFFF"/>
        </w:rPr>
        <w:t xml:space="preserve">h) </w:t>
      </w:r>
      <w:r w:rsidRPr="005813F6">
        <w:rPr>
          <w:rFonts w:ascii="Arial" w:hAnsi="Arial" w:cs="Arial"/>
          <w:bCs/>
          <w:shd w:val="clear" w:color="auto" w:fill="FFFFFF"/>
        </w:rPr>
        <w:t xml:space="preserve">Conforme a lo dispuesto por la fracción I del artículo 82 de la Ley Orgánica del Poder Judicial del Estado, </w:t>
      </w:r>
      <w:r w:rsidRPr="005813F6">
        <w:rPr>
          <w:rFonts w:ascii="Arial" w:hAnsi="Arial" w:cs="Arial"/>
          <w:b/>
          <w:bCs/>
          <w:shd w:val="clear" w:color="auto" w:fill="FFFFFF"/>
        </w:rPr>
        <w:t>los Actuarios</w:t>
      </w:r>
      <w:r w:rsidRPr="005813F6">
        <w:rPr>
          <w:rFonts w:ascii="Arial" w:hAnsi="Arial" w:cs="Arial"/>
          <w:bCs/>
          <w:shd w:val="clear" w:color="auto" w:fill="FFFFFF"/>
        </w:rPr>
        <w:t xml:space="preserve"> deberán practicar las notificaciones dentro del término legal; lo anterior en virtud de que se advirtió demora en la práctica de </w:t>
      </w:r>
      <w:r w:rsidRPr="005813F6">
        <w:rPr>
          <w:rFonts w:ascii="Arial" w:hAnsi="Arial" w:cs="Arial"/>
          <w:bCs/>
          <w:shd w:val="clear" w:color="auto" w:fill="FFFFFF"/>
        </w:rPr>
        <w:lastRenderedPageBreak/>
        <w:t>algunas notificaciones, lo cual es visible a fojas seis y siete del acta de visita.</w:t>
      </w:r>
      <w:r w:rsidRPr="005813F6">
        <w:rPr>
          <w:rFonts w:ascii="Arial" w:hAnsi="Arial" w:cs="Arial"/>
          <w:b/>
          <w:bCs/>
          <w:shd w:val="clear" w:color="auto" w:fill="FFFFFF"/>
        </w:rPr>
        <w:t xml:space="preserve"> - - - - </w:t>
      </w:r>
      <w:r w:rsidRPr="005813F6">
        <w:rPr>
          <w:rFonts w:ascii="Arial" w:hAnsi="Arial" w:cs="Arial"/>
          <w:b/>
          <w:bCs/>
          <w:shd w:val="clear" w:color="auto" w:fill="FFFFFF"/>
          <w:lang w:eastAsia="es-MX"/>
        </w:rPr>
        <w:t>ACUERDO 77</w:t>
      </w:r>
      <w:r w:rsidRPr="005813F6">
        <w:rPr>
          <w:rFonts w:ascii="Arial" w:eastAsia="Arial" w:hAnsi="Arial" w:cs="Arial"/>
          <w:b/>
          <w:color w:val="000000"/>
        </w:rPr>
        <w:t xml:space="preserve">/03/2022. </w:t>
      </w:r>
      <w:r w:rsidRPr="005813F6">
        <w:rPr>
          <w:rFonts w:ascii="Arial" w:eastAsia="Arial" w:hAnsi="Arial" w:cs="Arial"/>
          <w:color w:val="000000"/>
        </w:rPr>
        <w:t xml:space="preserve">Los miembros de la Comisión de Disciplina, toman conocimiento de lo informado en el de cuenta y en atención a que de dicho comité se obtuvieron las copias certificadas de la </w:t>
      </w:r>
      <w:r>
        <w:rPr>
          <w:rFonts w:ascii="Arial" w:eastAsia="Arial" w:hAnsi="Arial" w:cs="Arial"/>
          <w:color w:val="000000"/>
        </w:rPr>
        <w:t>resolución del T</w:t>
      </w:r>
      <w:r w:rsidRPr="005813F6">
        <w:rPr>
          <w:rFonts w:ascii="Arial" w:eastAsia="Arial" w:hAnsi="Arial" w:cs="Arial"/>
          <w:color w:val="000000"/>
        </w:rPr>
        <w:t xml:space="preserve">oca </w:t>
      </w:r>
      <w:r w:rsidR="00B44295" w:rsidRPr="00021D06">
        <w:rPr>
          <w:rFonts w:ascii="Arial" w:eastAsia="Arial" w:hAnsi="Arial" w:cs="Arial"/>
          <w:i/>
          <w:color w:val="000000"/>
        </w:rPr>
        <w:t>eliminado</w:t>
      </w:r>
      <w:r w:rsidRPr="005813F6">
        <w:rPr>
          <w:rFonts w:ascii="Arial" w:eastAsia="Arial" w:hAnsi="Arial" w:cs="Arial"/>
          <w:color w:val="000000"/>
        </w:rPr>
        <w:t xml:space="preserve">, </w:t>
      </w:r>
      <w:r>
        <w:rPr>
          <w:rFonts w:ascii="Arial" w:eastAsia="Arial" w:hAnsi="Arial" w:cs="Arial"/>
          <w:color w:val="000000"/>
        </w:rPr>
        <w:t xml:space="preserve">que obran dentro del expediente número </w:t>
      </w:r>
      <w:r w:rsidR="00B44295" w:rsidRPr="00021D06">
        <w:rPr>
          <w:rFonts w:ascii="Arial" w:eastAsia="Arial" w:hAnsi="Arial" w:cs="Arial"/>
          <w:i/>
          <w:color w:val="000000"/>
        </w:rPr>
        <w:t>eliminado</w:t>
      </w:r>
      <w:r w:rsidRPr="005813F6">
        <w:rPr>
          <w:rFonts w:ascii="Arial" w:eastAsia="Arial" w:hAnsi="Arial" w:cs="Arial"/>
          <w:color w:val="000000"/>
        </w:rPr>
        <w:t>,</w:t>
      </w:r>
      <w:r>
        <w:rPr>
          <w:rFonts w:ascii="Arial" w:hAnsi="Arial" w:cs="Arial"/>
        </w:rPr>
        <w:t xml:space="preserve"> por lo que </w:t>
      </w:r>
      <w:r w:rsidRPr="005813F6">
        <w:rPr>
          <w:rFonts w:ascii="Arial" w:eastAsia="Arial" w:hAnsi="Arial" w:cs="Arial"/>
          <w:color w:val="000000"/>
        </w:rPr>
        <w:t xml:space="preserve">se determina </w:t>
      </w:r>
      <w:r w:rsidRPr="005813F6">
        <w:rPr>
          <w:rFonts w:ascii="Arial" w:hAnsi="Arial" w:cs="Arial"/>
        </w:rPr>
        <w:t>remitir las mismas mediante oficio que sea entregado por conducto de la actuaria de la adscripción a la interesada licenciada</w:t>
      </w:r>
      <w:r w:rsidR="00B44295">
        <w:rPr>
          <w:rFonts w:ascii="Arial" w:hAnsi="Arial" w:cs="Arial"/>
        </w:rPr>
        <w:t xml:space="preserve">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rPr>
        <w:t xml:space="preserve"> abogada autorizada de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rPr>
        <w:t xml:space="preserve"> en el domicilio ubicado en </w:t>
      </w:r>
      <w:r w:rsidR="00B44295" w:rsidRPr="00021D06">
        <w:rPr>
          <w:rFonts w:ascii="Arial" w:eastAsia="Arial" w:hAnsi="Arial" w:cs="Arial"/>
          <w:i/>
          <w:color w:val="000000"/>
        </w:rPr>
        <w:t>eliminado</w:t>
      </w:r>
      <w:r w:rsidRPr="005813F6">
        <w:rPr>
          <w:rFonts w:ascii="Arial" w:hAnsi="Arial" w:cs="Arial"/>
        </w:rPr>
        <w:t xml:space="preserve">; </w:t>
      </w:r>
      <w:r w:rsidRPr="005813F6">
        <w:rPr>
          <w:rFonts w:ascii="Arial" w:eastAsia="Arial" w:hAnsi="Arial" w:cs="Arial"/>
          <w:color w:val="000000"/>
        </w:rPr>
        <w:t>haciéndole saber que</w:t>
      </w:r>
      <w:r>
        <w:rPr>
          <w:rFonts w:ascii="Arial" w:eastAsia="Arial" w:hAnsi="Arial" w:cs="Arial"/>
          <w:color w:val="000000"/>
        </w:rPr>
        <w:t xml:space="preserve"> una vez agotados todos los medios de búsqueda tanto por el </w:t>
      </w:r>
      <w:r w:rsidRPr="005813F6">
        <w:rPr>
          <w:rFonts w:ascii="Arial" w:eastAsia="Arial" w:hAnsi="Arial" w:cs="Arial"/>
          <w:bCs/>
          <w:iCs/>
        </w:rPr>
        <w:t>Director del Archivo Judicial</w:t>
      </w:r>
      <w:r>
        <w:rPr>
          <w:rFonts w:ascii="Arial" w:eastAsia="Arial" w:hAnsi="Arial" w:cs="Arial"/>
          <w:bCs/>
          <w:iCs/>
        </w:rPr>
        <w:t xml:space="preserve"> como por esta Comisión de Disciplina, dígasele que tiene el derecho a recurrir en la vía y forma que establece la ley, finalmente hágase del </w:t>
      </w:r>
      <w:r w:rsidRPr="005813F6">
        <w:rPr>
          <w:rFonts w:ascii="Arial" w:eastAsia="Arial" w:hAnsi="Arial" w:cs="Arial"/>
          <w:bCs/>
          <w:iCs/>
        </w:rPr>
        <w:t xml:space="preserve">conocimiento lo anterior mediante oficio que se gire a la licenciada Rebeca Pozos Aguilar, Secretaria Ejecutiva de Vigilancia y Disciplina, para que el mismo obre en autos del Expedientillo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eastAsia="Arial" w:hAnsi="Arial" w:cs="Arial"/>
          <w:bCs/>
          <w:iCs/>
        </w:rPr>
        <w:t>, mismo que se originó con motivo del extravió del toca en mención</w:t>
      </w:r>
      <w:r w:rsidRPr="005813F6">
        <w:rPr>
          <w:rFonts w:ascii="Arial" w:eastAsia="Arial" w:hAnsi="Arial" w:cs="Arial"/>
          <w:b/>
          <w:bCs/>
          <w:iCs/>
        </w:rPr>
        <w:t xml:space="preserve">.- - - - - - - - - - - - - - - - - - - </w:t>
      </w:r>
      <w:r w:rsidR="00B44295">
        <w:rPr>
          <w:rFonts w:ascii="Arial" w:eastAsia="Arial" w:hAnsi="Arial" w:cs="Arial"/>
          <w:b/>
          <w:bCs/>
          <w:iCs/>
        </w:rPr>
        <w:t xml:space="preserve">- - - - - - - - - </w:t>
      </w:r>
      <w:r w:rsidRPr="005813F6">
        <w:rPr>
          <w:rFonts w:ascii="Arial" w:eastAsia="Arial" w:hAnsi="Arial" w:cs="Arial"/>
          <w:b/>
          <w:bCs/>
          <w:iCs/>
        </w:rPr>
        <w:t xml:space="preserve">  </w:t>
      </w:r>
    </w:p>
    <w:p w:rsidR="00021D06" w:rsidRPr="005813F6" w:rsidRDefault="00021D06" w:rsidP="00021D06">
      <w:pPr>
        <w:spacing w:line="360" w:lineRule="auto"/>
        <w:jc w:val="both"/>
        <w:rPr>
          <w:rFonts w:ascii="Arial" w:hAnsi="Arial" w:cs="Arial"/>
          <w:b/>
          <w:bCs/>
          <w:lang w:val="es-ES"/>
        </w:rPr>
      </w:pPr>
      <w:r w:rsidRPr="005813F6">
        <w:rPr>
          <w:rFonts w:ascii="Arial" w:hAnsi="Arial" w:cs="Arial"/>
          <w:b/>
          <w:bCs/>
          <w:shd w:val="clear" w:color="auto" w:fill="FFFFFF"/>
          <w:lang w:eastAsia="es-MX"/>
        </w:rPr>
        <w:t>ACUERDO 78</w:t>
      </w:r>
      <w:r w:rsidRPr="005813F6">
        <w:rPr>
          <w:rFonts w:ascii="Arial" w:eastAsia="Arial" w:hAnsi="Arial" w:cs="Arial"/>
          <w:b/>
          <w:color w:val="000000"/>
        </w:rPr>
        <w:t xml:space="preserve">/03/2022. </w:t>
      </w:r>
      <w:r w:rsidRPr="005813F6">
        <w:rPr>
          <w:rFonts w:ascii="Arial" w:hAnsi="Arial" w:cs="Arial"/>
          <w:bCs/>
          <w:lang w:val="es-ES"/>
        </w:rPr>
        <w:t xml:space="preserve">Los miembros de la Comisión de Disciplina, de conformidad con lo dispuesto por el artículo 40, fracciones V y VI del Reglamento Interior del Consejo de la Judicatura del Poder Judicial del Estado, determinan ordenar la integración de un comité de investigación encomendado a la Visitaduría Judicial a través del licenciado Juan José Ortiz Hernández, Visitador General o del Visitador Judicial que al efecto designe, para que de manera conjunta o indistinta, se realice un análisis del contenido de los </w:t>
      </w:r>
      <w:r w:rsidRPr="005813F6">
        <w:rPr>
          <w:rFonts w:ascii="Arial" w:hAnsi="Arial" w:cs="Arial"/>
          <w:bCs/>
          <w:color w:val="auto"/>
        </w:rPr>
        <w:t>oficios 65/2022 y 69/2022 y sus anexos que se adjuntan, de fechas veintiuno de febrero y uno de marzo del año en curso respectivamente, suscritos por la licenciada</w:t>
      </w:r>
      <w:r w:rsidR="00B44295">
        <w:rPr>
          <w:rFonts w:ascii="Arial" w:hAnsi="Arial" w:cs="Arial"/>
          <w:bCs/>
          <w:color w:val="auto"/>
        </w:rPr>
        <w:t xml:space="preserve">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bCs/>
          <w:color w:val="auto"/>
        </w:rPr>
        <w:t xml:space="preserve"> </w:t>
      </w:r>
      <w:r w:rsidRPr="005813F6">
        <w:rPr>
          <w:rFonts w:ascii="Arial" w:hAnsi="Arial" w:cs="Arial"/>
          <w:bCs/>
          <w:lang w:val="es-ES"/>
        </w:rPr>
        <w:t>a efecto de establecer si se advierte probable falta administrativa en relación al supuesto</w:t>
      </w:r>
      <w:r w:rsidRPr="005813F6">
        <w:rPr>
          <w:rFonts w:ascii="Arial" w:hAnsi="Arial" w:cs="Arial"/>
          <w:bCs/>
          <w:color w:val="auto"/>
        </w:rPr>
        <w:t xml:space="preserve"> rezago de las promociones que se encuentran pendientes de acordar, turnadas al licenciado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bCs/>
          <w:color w:val="auto"/>
        </w:rPr>
        <w:t xml:space="preserve"> </w:t>
      </w:r>
      <w:r w:rsidRPr="005813F6">
        <w:rPr>
          <w:rFonts w:ascii="Arial" w:hAnsi="Arial" w:cs="Arial"/>
          <w:bCs/>
          <w:lang w:val="es-ES"/>
        </w:rPr>
        <w:t>recabando para ello, en caso de ser necesario, cualquier medio de prueba que se requiera para en su  momento formular la queja correspondiente, para el inicio del procedimiento administrativo, en los términos del artículo 184 de la Ley Orgánica del Poder Judicial del Estado</w:t>
      </w:r>
      <w:r w:rsidRPr="005813F6">
        <w:rPr>
          <w:rFonts w:ascii="Arial" w:hAnsi="Arial" w:cs="Arial"/>
          <w:b/>
          <w:bCs/>
          <w:lang w:val="es-ES"/>
        </w:rPr>
        <w:t xml:space="preserve">.- - - - - - - - - - - - - - - - - - </w:t>
      </w:r>
      <w:r>
        <w:rPr>
          <w:rFonts w:ascii="Arial" w:hAnsi="Arial" w:cs="Arial"/>
          <w:b/>
          <w:bCs/>
          <w:lang w:val="es-ES"/>
        </w:rPr>
        <w:t xml:space="preserve">- - - - - - - - - - - </w:t>
      </w:r>
    </w:p>
    <w:p w:rsidR="00021D06" w:rsidRDefault="00021D06" w:rsidP="00021D06">
      <w:pPr>
        <w:spacing w:line="360" w:lineRule="auto"/>
        <w:jc w:val="both"/>
        <w:rPr>
          <w:rFonts w:ascii="Arial" w:hAnsi="Arial" w:cs="Arial"/>
          <w:b/>
          <w:bCs/>
          <w:shd w:val="clear" w:color="auto" w:fill="FFFFFF"/>
        </w:rPr>
      </w:pPr>
      <w:r w:rsidRPr="005813F6">
        <w:rPr>
          <w:rFonts w:ascii="Arial" w:hAnsi="Arial" w:cs="Arial"/>
          <w:b/>
          <w:bCs/>
          <w:shd w:val="clear" w:color="auto" w:fill="FFFFFF"/>
          <w:lang w:eastAsia="es-MX"/>
        </w:rPr>
        <w:t>ACUERDO 79</w:t>
      </w:r>
      <w:r w:rsidRPr="005813F6">
        <w:rPr>
          <w:rFonts w:ascii="Arial" w:eastAsia="Arial" w:hAnsi="Arial" w:cs="Arial"/>
          <w:b/>
          <w:color w:val="000000"/>
        </w:rPr>
        <w:t xml:space="preserve">/03/2022. </w:t>
      </w:r>
      <w:r w:rsidRPr="005813F6">
        <w:rPr>
          <w:rFonts w:ascii="Arial" w:hAnsi="Arial" w:cs="Arial"/>
          <w:bCs/>
          <w:lang w:val="es-ES"/>
        </w:rPr>
        <w:t xml:space="preserve">Los miembros de la Comisión de Disciplina, determinan girar oficio al licenciado Dionisio Piña Niño, Director Jurídico del Consejo de la </w:t>
      </w:r>
      <w:r w:rsidRPr="005813F6">
        <w:rPr>
          <w:rFonts w:ascii="Arial" w:hAnsi="Arial" w:cs="Arial"/>
          <w:bCs/>
          <w:lang w:val="es-ES"/>
        </w:rPr>
        <w:lastRenderedPageBreak/>
        <w:t xml:space="preserve">Judicatura, para que revise la carpeta de investigación con número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bCs/>
          <w:lang w:val="es-ES"/>
        </w:rPr>
        <w:t xml:space="preserve"> lo anterior a efecto de verificar si </w:t>
      </w:r>
      <w:r w:rsidRPr="005813F6">
        <w:rPr>
          <w:rFonts w:ascii="Arial" w:hAnsi="Arial" w:cs="Arial"/>
          <w:bCs/>
          <w:color w:val="auto"/>
        </w:rPr>
        <w:t>el billete de depósito</w:t>
      </w:r>
      <w:r w:rsidR="00B44295">
        <w:rPr>
          <w:rFonts w:ascii="Arial" w:hAnsi="Arial" w:cs="Arial"/>
          <w:bCs/>
          <w:color w:val="auto"/>
        </w:rPr>
        <w:t xml:space="preserve"> </w:t>
      </w:r>
      <w:r w:rsidR="00B44295" w:rsidRPr="00021D06">
        <w:rPr>
          <w:rFonts w:ascii="Arial" w:eastAsia="Arial" w:hAnsi="Arial" w:cs="Arial"/>
          <w:i/>
          <w:color w:val="000000"/>
        </w:rPr>
        <w:t>eliminado</w:t>
      </w:r>
      <w:r w:rsidR="00B44295" w:rsidRPr="005813F6">
        <w:rPr>
          <w:rFonts w:ascii="Arial" w:eastAsia="Arial" w:hAnsi="Arial" w:cs="Arial"/>
          <w:color w:val="000000"/>
        </w:rPr>
        <w:t>,</w:t>
      </w:r>
      <w:r w:rsidRPr="005813F6">
        <w:rPr>
          <w:rFonts w:ascii="Arial" w:hAnsi="Arial" w:cs="Arial"/>
          <w:bCs/>
          <w:color w:val="auto"/>
        </w:rPr>
        <w:t xml:space="preserve"> por un importe de $32,000.00 (treinta y dos mil pesos 00/100 m.n.), se encuentra agregado a la misma, en el entendido de que si el mismo no se encontrara agregado, realice las gestiones pertinentes a efecto de que el mismo sea adherido y forme parte de la misma, remitiendo para tal efecto copias certificadas de las constancias en cita. </w:t>
      </w:r>
      <w:r w:rsidR="00B44295">
        <w:rPr>
          <w:rFonts w:ascii="Arial" w:hAnsi="Arial" w:cs="Arial"/>
          <w:b/>
          <w:bCs/>
          <w:color w:val="auto"/>
        </w:rPr>
        <w:t xml:space="preserve">- - - - - - - - </w:t>
      </w:r>
      <w:bookmarkStart w:id="0" w:name="_GoBack"/>
      <w:bookmarkEnd w:id="0"/>
    </w:p>
    <w:sectPr w:rsidR="00021D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1B65"/>
    <w:rsid w:val="00021D06"/>
    <w:rsid w:val="00112399"/>
    <w:rsid w:val="002328C5"/>
    <w:rsid w:val="002F2A9A"/>
    <w:rsid w:val="00335702"/>
    <w:rsid w:val="0067389F"/>
    <w:rsid w:val="006D28C0"/>
    <w:rsid w:val="00811B65"/>
    <w:rsid w:val="00A114D4"/>
    <w:rsid w:val="00B44295"/>
    <w:rsid w:val="00CF56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1E59B"/>
  <w15:chartTrackingRefBased/>
  <w15:docId w15:val="{67BBB8C5-3A35-4762-BB41-2A6668CC9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389F"/>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A114D4"/>
    <w:pPr>
      <w:widowControl w:val="0"/>
      <w:spacing w:after="140" w:line="288" w:lineRule="auto"/>
      <w:jc w:val="both"/>
    </w:pPr>
    <w:rPr>
      <w:rFonts w:ascii="Century Gothic" w:eastAsia="SimSun" w:hAnsi="Century Gothic" w:cs="Century Gothic"/>
      <w:lang w:val="es-ES"/>
    </w:rPr>
  </w:style>
  <w:style w:type="character" w:customStyle="1" w:styleId="markedcontent">
    <w:name w:val="markedcontent"/>
    <w:basedOn w:val="Fuentedeprrafopredeter"/>
    <w:rsid w:val="00A11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2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8</Pages>
  <Words>2895</Words>
  <Characters>15928</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3</cp:revision>
  <dcterms:created xsi:type="dcterms:W3CDTF">2022-04-08T15:25:00Z</dcterms:created>
  <dcterms:modified xsi:type="dcterms:W3CDTF">2022-06-09T20:04:00Z</dcterms:modified>
</cp:coreProperties>
</file>