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35E" w:rsidRDefault="00D1035E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C84B9" wp14:editId="10CC7BCF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1149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49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1035E" w:rsidRPr="00AC5BBF" w:rsidRDefault="00D1035E" w:rsidP="00D1035E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 xml:space="preserve">“2021 AÑO DE LA SOLIDARIDAD MEDICA, </w:t>
                            </w:r>
                          </w:p>
                          <w:p w:rsidR="00D1035E" w:rsidRPr="00AC5BBF" w:rsidRDefault="00D1035E" w:rsidP="00D1035E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 xml:space="preserve">ADMINISTRATIVA Y CIVIL QUE COLABORAN </w:t>
                            </w:r>
                          </w:p>
                          <w:p w:rsidR="00D1035E" w:rsidRPr="00AC5BBF" w:rsidRDefault="00D1035E" w:rsidP="00D1035E">
                            <w:pPr>
                              <w:pStyle w:val="Sinespaciado"/>
                              <w:jc w:val="center"/>
                              <w:rPr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EN LA CONTINGENCIA SANITARIA COVID -19”</w:t>
                            </w:r>
                          </w:p>
                          <w:p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138C84B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402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" fillcolor="white [3201]" stroked="f" strokeweight=".5pt">
                <v:textbox>
                  <w:txbxContent>
                    <w:p w:rsidR="00D1035E" w:rsidRPr="00AC5BBF" w:rsidRDefault="00D1035E" w:rsidP="00D1035E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 xml:space="preserve">“2021 AÑO DE LA SOLIDARIDAD MEDICA, </w:t>
                      </w:r>
                    </w:p>
                    <w:p w:rsidR="00D1035E" w:rsidRPr="00AC5BBF" w:rsidRDefault="00D1035E" w:rsidP="00D1035E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 xml:space="preserve">ADMINISTRATIVA Y CIVIL QUE COLABORAN </w:t>
                      </w:r>
                    </w:p>
                    <w:p w:rsidR="00D1035E" w:rsidRPr="00AC5BBF" w:rsidRDefault="00D1035E" w:rsidP="00D1035E">
                      <w:pPr>
                        <w:pStyle w:val="Sinespaciado"/>
                        <w:jc w:val="center"/>
                        <w:rPr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EN LA CONTINGENCIA SANITARIA COVID -19”</w:t>
                      </w:r>
                    </w:p>
                    <w:p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B67C6F" wp14:editId="66D065B2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3DA406B" wp14:editId="46E63225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D1035E" w:rsidRDefault="00D1035E" w:rsidP="00D1035E">
      <w:pPr>
        <w:tabs>
          <w:tab w:val="left" w:pos="6435"/>
        </w:tabs>
      </w:pPr>
      <w:r>
        <w:tab/>
      </w:r>
    </w:p>
    <w:p w:rsidR="00D1035E" w:rsidRPr="00D1035E" w:rsidRDefault="00D1035E" w:rsidP="00D1035E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081E9727" wp14:editId="1899614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35E" w:rsidRDefault="00D1035E" w:rsidP="00534F16">
      <w:pPr>
        <w:jc w:val="center"/>
        <w:rPr>
          <w:rFonts w:ascii="Castellar" w:hAnsi="Castellar"/>
        </w:rPr>
      </w:pPr>
    </w:p>
    <w:p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>XXXIV  A</w:t>
      </w:r>
    </w:p>
    <w:p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:rsidR="002F0B03" w:rsidRPr="00225775" w:rsidRDefault="002F0B03" w:rsidP="002F0B03">
      <w:pPr>
        <w:jc w:val="both"/>
        <w:rPr>
          <w:sz w:val="20"/>
          <w:szCs w:val="20"/>
        </w:rPr>
      </w:pPr>
      <w:r w:rsidRPr="00225775">
        <w:rPr>
          <w:rFonts w:eastAsia="Calibri" w:cs="Times New Roman"/>
          <w:sz w:val="20"/>
          <w:szCs w:val="20"/>
        </w:rPr>
        <w:t>EN EL MUNICIPIO DE SAN NICOLAS TOLENTINO    No se generó información en la LTAIPSLP Artículo, Fracción XXXIVA, (Posibles contratantes (tabla) 550123, Número de expediente, folio o nomenclatura ,Hipervínculo a la convocatoria o invitaciones emitidas, Fecha de la convocatoria o invitación, Descripción de las obras, bienes o servicios, Personas físicas o morales con proposición u oferta  (tabla) 550152, Relación de asistentes a la junta de aclaraciones,(tabla) 550153, Relación con los datos de los servidores públicos asistentes a la junta de aclaraciones Tabla_550154,Hipervínculo al fallo de la junta de aclaraciones o el documento correspondiente , Hipervínculo al documento donde conste la presentación de las propuestas ,Hipervínculo al (los) dictámenes, en su caso, Nombre(s) del contratista o Proveedor, Primer apellido del contratista o Proveedor, Segundo Apellido del contratista o Proveedor, Razón Social del Contratista o Proveedor, RFC de la persona física o moral contratista o proveedor , Domicilio fiscal de la empresa, contratista o proveedor Tipo de vialidad (catálogo), Domicilio fiscal de la empresa, contratista o proveedor Nombre de vialidad,  Domicilio fiscal de la empresa, contratista o proveedor Número exterior, Domicilio fiscal de la empresa, contratista o proveedor Nombre del asentamiento, Domicilio fiscal de la empresa, contratista o proveedor Clave de la localidad, Domicilio fiscal de la empresa, contratista o proveedor Nombre de la localidad, Domicilio fiscal de la empresa, contratista o proveedor.  Clave del municipio, Domicilio fiscal de la empresa, contratista o proveedor. Nombre del municipio o delegación,</w:t>
      </w:r>
      <w:r>
        <w:rPr>
          <w:rFonts w:eastAsia="Calibri" w:cs="Times New Roman"/>
          <w:sz w:val="20"/>
          <w:szCs w:val="20"/>
        </w:rPr>
        <w:t xml:space="preserve"> </w:t>
      </w:r>
      <w:r w:rsidRPr="00225775">
        <w:rPr>
          <w:rFonts w:eastAsia="Calibri" w:cs="Times New Roman"/>
          <w:sz w:val="20"/>
          <w:szCs w:val="20"/>
        </w:rPr>
        <w:t>Domicilio fiscal de la empresa, contratista o proveedor. Clave de la entidad federativa,  Domicilio en el extranjero de la empresa, contratista o proveedor. Ciudad, Domicilio en el extranjero de la empresa, contratista o proveedor. Calle, Domicilio en el extranjero de la empresa, contratista o proveedor. Número, Descripción de las razones que justifiquen su elección, Área(s) solicitante, Área(s) contratante (s),Área(s) responsable de su ejecución, Fecha del contrato, Fecha de inicio de la vigencia del contrato (día/mes/año), Fecha de término de la vigencia del contrato (día/mes/año), Tipo de moneda, Tipo de cambio de referencia, en su caso, Forma de Pago, Objeto del contrato,</w:t>
      </w:r>
      <w:r>
        <w:rPr>
          <w:rFonts w:eastAsia="Calibri" w:cs="Times New Roman"/>
          <w:sz w:val="20"/>
          <w:szCs w:val="20"/>
        </w:rPr>
        <w:t xml:space="preserve"> </w:t>
      </w:r>
      <w:r w:rsidRPr="00225775">
        <w:rPr>
          <w:rFonts w:eastAsia="Calibri" w:cs="Times New Roman"/>
          <w:sz w:val="20"/>
          <w:szCs w:val="20"/>
        </w:rPr>
        <w:t xml:space="preserve">Fecha de inicio del plazo de entrega o ejecución,  Fecha de término del plazo de entrega o ejecución, Hipervínculo al documento del contrato y anexos en </w:t>
      </w:r>
      <w:proofErr w:type="spellStart"/>
      <w:r w:rsidRPr="00225775">
        <w:rPr>
          <w:rFonts w:eastAsia="Calibri" w:cs="Times New Roman"/>
          <w:sz w:val="20"/>
          <w:szCs w:val="20"/>
        </w:rPr>
        <w:t>version</w:t>
      </w:r>
      <w:proofErr w:type="spellEnd"/>
      <w:r w:rsidRPr="00225775">
        <w:rPr>
          <w:rFonts w:eastAsia="Calibri" w:cs="Times New Roman"/>
          <w:sz w:val="20"/>
          <w:szCs w:val="20"/>
        </w:rPr>
        <w:t xml:space="preserve"> publica, Hipervínculo al comunicado de suspensión, Partida presupuestal de acuerdo con el COG(tabla) 550155,Origen de los recursos </w:t>
      </w:r>
      <w:proofErr w:type="spellStart"/>
      <w:r w:rsidRPr="00225775">
        <w:rPr>
          <w:rFonts w:eastAsia="Calibri" w:cs="Times New Roman"/>
          <w:sz w:val="20"/>
          <w:szCs w:val="20"/>
        </w:rPr>
        <w:t>publicos</w:t>
      </w:r>
      <w:proofErr w:type="spellEnd"/>
      <w:r w:rsidRPr="00225775">
        <w:rPr>
          <w:rFonts w:eastAsia="Calibri" w:cs="Times New Roman"/>
          <w:sz w:val="20"/>
          <w:szCs w:val="20"/>
        </w:rPr>
        <w:t>, Fuente de financiamiento, Tipo de fondo de participación o aportación respectiva, Lugar donde se realizara la obra pública, Breve descripción</w:t>
      </w:r>
      <w:r>
        <w:rPr>
          <w:rFonts w:eastAsia="Calibri" w:cs="Times New Roman"/>
          <w:sz w:val="20"/>
          <w:szCs w:val="20"/>
        </w:rPr>
        <w:t xml:space="preserve"> de la </w:t>
      </w:r>
      <w:r w:rsidRPr="00225775">
        <w:rPr>
          <w:rFonts w:eastAsia="Calibri" w:cs="Times New Roman"/>
          <w:sz w:val="20"/>
          <w:szCs w:val="20"/>
        </w:rPr>
        <w:t xml:space="preserve">obra pública, Hipervínculo a los estudios de impacto urbano y ambiental, Convenios modificatorios (tabla) 550156, Mecanismos de vigilancia y supervisión de la ejecución, en su caso, Hipervínculo a informes de avances físicos en su caso, Hipervínculo a los informes de avances financieros, en su caso ,Hipervínculo al acta de recepción física de los trabajos </w:t>
      </w:r>
      <w:r w:rsidRPr="00225775">
        <w:rPr>
          <w:rFonts w:eastAsia="Calibri" w:cs="Times New Roman"/>
          <w:sz w:val="20"/>
          <w:szCs w:val="20"/>
        </w:rPr>
        <w:lastRenderedPageBreak/>
        <w:t xml:space="preserve">ejecutados u homologa en su caso, Hipervínculo al finiquito en su caso,  ya que por el momento no se </w:t>
      </w:r>
      <w:proofErr w:type="spellStart"/>
      <w:r w:rsidRPr="00225775">
        <w:rPr>
          <w:rFonts w:eastAsia="Calibri" w:cs="Times New Roman"/>
          <w:sz w:val="20"/>
          <w:szCs w:val="20"/>
        </w:rPr>
        <w:t>a</w:t>
      </w:r>
      <w:proofErr w:type="spellEnd"/>
      <w:r w:rsidRPr="00225775">
        <w:rPr>
          <w:rFonts w:eastAsia="Calibri" w:cs="Times New Roman"/>
          <w:sz w:val="20"/>
          <w:szCs w:val="20"/>
        </w:rPr>
        <w:t xml:space="preserve"> </w:t>
      </w:r>
      <w:r w:rsidR="00757B7D">
        <w:rPr>
          <w:rFonts w:eastAsia="Calibri" w:cs="Times New Roman"/>
          <w:sz w:val="20"/>
          <w:szCs w:val="20"/>
        </w:rPr>
        <w:t>programado</w:t>
      </w:r>
      <w:r w:rsidRPr="00225775">
        <w:rPr>
          <w:rFonts w:eastAsia="Calibri" w:cs="Times New Roman"/>
          <w:sz w:val="20"/>
          <w:szCs w:val="20"/>
        </w:rPr>
        <w:t xml:space="preserve"> el recurso a ejecutarse en el Ejercicio 202</w:t>
      </w:r>
      <w:r>
        <w:rPr>
          <w:rFonts w:eastAsia="Calibri" w:cs="Times New Roman"/>
          <w:sz w:val="20"/>
          <w:szCs w:val="20"/>
        </w:rPr>
        <w:t>2</w:t>
      </w:r>
      <w:r w:rsidRPr="00225775">
        <w:rPr>
          <w:rFonts w:eastAsia="Calibri" w:cs="Times New Roman"/>
          <w:sz w:val="20"/>
          <w:szCs w:val="20"/>
        </w:rPr>
        <w:t>, no se puede aplicar de acuerdo a lo establecido por la Ley para la Administración de las Aportaciones Transferidas al Estado y Municipios de San Luis Potosí, ,</w:t>
      </w:r>
      <w:r w:rsidR="00757B7D">
        <w:rPr>
          <w:rFonts w:eastAsia="Calibri" w:cs="Times New Roman"/>
          <w:sz w:val="20"/>
          <w:szCs w:val="20"/>
        </w:rPr>
        <w:t>sin ser avalada por el consejo de Desarrollo Social Municipal</w:t>
      </w:r>
      <w:r w:rsidRPr="00225775">
        <w:rPr>
          <w:rFonts w:eastAsia="Calibri" w:cs="Times New Roman"/>
          <w:sz w:val="20"/>
          <w:szCs w:val="20"/>
        </w:rPr>
        <w:t xml:space="preserve"> por lo </w:t>
      </w:r>
      <w:proofErr w:type="spellStart"/>
      <w:r w:rsidRPr="00225775">
        <w:rPr>
          <w:rFonts w:eastAsia="Calibri" w:cs="Times New Roman"/>
          <w:sz w:val="20"/>
          <w:szCs w:val="20"/>
        </w:rPr>
        <w:t>cuál</w:t>
      </w:r>
      <w:proofErr w:type="spellEnd"/>
      <w:r w:rsidRPr="00225775">
        <w:rPr>
          <w:rFonts w:eastAsia="Calibri" w:cs="Times New Roman"/>
          <w:sz w:val="20"/>
          <w:szCs w:val="20"/>
        </w:rPr>
        <w:t xml:space="preserve"> a el mes de </w:t>
      </w:r>
      <w:r w:rsidR="00646808">
        <w:rPr>
          <w:rFonts w:eastAsia="Calibri" w:cs="Times New Roman"/>
          <w:sz w:val="20"/>
          <w:szCs w:val="20"/>
        </w:rPr>
        <w:t>MAYO</w:t>
      </w:r>
      <w:r w:rsidRPr="00225775">
        <w:rPr>
          <w:rFonts w:eastAsia="Calibri" w:cs="Times New Roman"/>
          <w:sz w:val="20"/>
          <w:szCs w:val="20"/>
        </w:rPr>
        <w:t xml:space="preserve"> del presente año, todavía no se tienen resultados de adjudicaciones, Invitaciones y Licitaciones(procedimientos de licitación pública e invitación a cuando menos tres personas)</w:t>
      </w:r>
    </w:p>
    <w:p w:rsidR="00597546" w:rsidRPr="00597546" w:rsidRDefault="00597546" w:rsidP="004668D7">
      <w:pPr>
        <w:jc w:val="both"/>
        <w:rPr>
          <w:rFonts w:ascii="Arial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                                                                                               </w:t>
      </w:r>
      <w:r w:rsidR="00A33583">
        <w:rPr>
          <w:rFonts w:ascii="Arial" w:eastAsia="Calibri" w:hAnsi="Arial" w:cs="Arial"/>
          <w:sz w:val="28"/>
          <w:szCs w:val="28"/>
        </w:rPr>
        <w:t xml:space="preserve"> </w:t>
      </w:r>
      <w:r w:rsidR="00B512B1">
        <w:rPr>
          <w:rFonts w:ascii="Arial" w:eastAsia="Calibri" w:hAnsi="Arial" w:cs="Arial"/>
          <w:sz w:val="28"/>
          <w:szCs w:val="28"/>
        </w:rPr>
        <w:t xml:space="preserve">                          </w:t>
      </w:r>
      <w:r w:rsidR="00646808">
        <w:rPr>
          <w:rFonts w:ascii="Arial" w:eastAsia="Calibri" w:hAnsi="Arial" w:cs="Arial"/>
          <w:sz w:val="28"/>
          <w:szCs w:val="28"/>
        </w:rPr>
        <w:t>MAYO</w:t>
      </w:r>
      <w:r w:rsidR="008827C8">
        <w:rPr>
          <w:rFonts w:ascii="Arial" w:eastAsia="Calibri" w:hAnsi="Arial" w:cs="Arial"/>
          <w:sz w:val="28"/>
          <w:szCs w:val="28"/>
        </w:rPr>
        <w:t xml:space="preserve"> </w:t>
      </w:r>
      <w:r w:rsidR="002F0B03">
        <w:rPr>
          <w:rFonts w:ascii="Arial" w:eastAsia="Calibri" w:hAnsi="Arial" w:cs="Arial"/>
          <w:sz w:val="28"/>
          <w:szCs w:val="28"/>
        </w:rPr>
        <w:t xml:space="preserve"> </w:t>
      </w:r>
      <w:r w:rsidRPr="00597546">
        <w:rPr>
          <w:rFonts w:ascii="Arial" w:eastAsia="Calibri" w:hAnsi="Arial" w:cs="Arial"/>
          <w:sz w:val="28"/>
          <w:szCs w:val="28"/>
        </w:rPr>
        <w:t>202</w:t>
      </w:r>
      <w:r w:rsidR="002F0B03">
        <w:rPr>
          <w:rFonts w:ascii="Arial" w:eastAsia="Calibri" w:hAnsi="Arial" w:cs="Arial"/>
          <w:sz w:val="28"/>
          <w:szCs w:val="28"/>
        </w:rPr>
        <w:t>2</w:t>
      </w:r>
      <w:bookmarkStart w:id="0" w:name="_GoBack"/>
      <w:bookmarkEnd w:id="0"/>
    </w:p>
    <w:sectPr w:rsidR="00597546" w:rsidRPr="00597546" w:rsidSect="00522AC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A1E" w:rsidRDefault="00B57A1E" w:rsidP="001316F3">
      <w:pPr>
        <w:spacing w:after="0" w:line="240" w:lineRule="auto"/>
      </w:pPr>
      <w:r>
        <w:separator/>
      </w:r>
    </w:p>
  </w:endnote>
  <w:endnote w:type="continuationSeparator" w:id="0">
    <w:p w:rsidR="00B57A1E" w:rsidRDefault="00B57A1E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A1E" w:rsidRDefault="00B57A1E" w:rsidP="001316F3">
      <w:pPr>
        <w:spacing w:after="0" w:line="240" w:lineRule="auto"/>
      </w:pPr>
      <w:r>
        <w:separator/>
      </w:r>
    </w:p>
  </w:footnote>
  <w:footnote w:type="continuationSeparator" w:id="0">
    <w:p w:rsidR="00B57A1E" w:rsidRDefault="00B57A1E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22A4"/>
    <w:rsid w:val="00047B08"/>
    <w:rsid w:val="000A57B7"/>
    <w:rsid w:val="000F2493"/>
    <w:rsid w:val="001004AC"/>
    <w:rsid w:val="0012545E"/>
    <w:rsid w:val="001316F3"/>
    <w:rsid w:val="0014647C"/>
    <w:rsid w:val="001E3497"/>
    <w:rsid w:val="00206F50"/>
    <w:rsid w:val="00225775"/>
    <w:rsid w:val="00226A84"/>
    <w:rsid w:val="0024458E"/>
    <w:rsid w:val="00267C41"/>
    <w:rsid w:val="00270DD1"/>
    <w:rsid w:val="00274F55"/>
    <w:rsid w:val="002F0B03"/>
    <w:rsid w:val="002F4E21"/>
    <w:rsid w:val="00310103"/>
    <w:rsid w:val="00313744"/>
    <w:rsid w:val="00335283"/>
    <w:rsid w:val="00343A3B"/>
    <w:rsid w:val="00386A77"/>
    <w:rsid w:val="00423E35"/>
    <w:rsid w:val="00425181"/>
    <w:rsid w:val="00425F64"/>
    <w:rsid w:val="0045678D"/>
    <w:rsid w:val="004668D7"/>
    <w:rsid w:val="004E0FCA"/>
    <w:rsid w:val="00521344"/>
    <w:rsid w:val="00522AC4"/>
    <w:rsid w:val="00534F16"/>
    <w:rsid w:val="00597546"/>
    <w:rsid w:val="00611E5F"/>
    <w:rsid w:val="00646808"/>
    <w:rsid w:val="006963BB"/>
    <w:rsid w:val="006B3791"/>
    <w:rsid w:val="006B64B7"/>
    <w:rsid w:val="006C0201"/>
    <w:rsid w:val="00735495"/>
    <w:rsid w:val="00757B7D"/>
    <w:rsid w:val="007A0EF6"/>
    <w:rsid w:val="007C5394"/>
    <w:rsid w:val="007D5CF0"/>
    <w:rsid w:val="00804109"/>
    <w:rsid w:val="00862329"/>
    <w:rsid w:val="008827C8"/>
    <w:rsid w:val="008A6C25"/>
    <w:rsid w:val="008E3901"/>
    <w:rsid w:val="008F01B2"/>
    <w:rsid w:val="009371C5"/>
    <w:rsid w:val="00946972"/>
    <w:rsid w:val="009F4CB2"/>
    <w:rsid w:val="00A13814"/>
    <w:rsid w:val="00A302E2"/>
    <w:rsid w:val="00A33583"/>
    <w:rsid w:val="00A82E4D"/>
    <w:rsid w:val="00AA4B22"/>
    <w:rsid w:val="00B512B1"/>
    <w:rsid w:val="00B57A1E"/>
    <w:rsid w:val="00B65C37"/>
    <w:rsid w:val="00BF1B2A"/>
    <w:rsid w:val="00BF42D9"/>
    <w:rsid w:val="00C04909"/>
    <w:rsid w:val="00C53447"/>
    <w:rsid w:val="00C92187"/>
    <w:rsid w:val="00CB7CED"/>
    <w:rsid w:val="00D1035E"/>
    <w:rsid w:val="00D130A8"/>
    <w:rsid w:val="00D72688"/>
    <w:rsid w:val="00DD36C8"/>
    <w:rsid w:val="00E40AEF"/>
    <w:rsid w:val="00E41FED"/>
    <w:rsid w:val="00ED11E6"/>
    <w:rsid w:val="00ED73EE"/>
    <w:rsid w:val="00F735D8"/>
    <w:rsid w:val="00FA3617"/>
    <w:rsid w:val="00FB4C4B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gi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481F2-1A65-4038-9D32-7071E2004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621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42</cp:revision>
  <cp:lastPrinted>2017-02-15T18:12:00Z</cp:lastPrinted>
  <dcterms:created xsi:type="dcterms:W3CDTF">2016-03-30T17:45:00Z</dcterms:created>
  <dcterms:modified xsi:type="dcterms:W3CDTF">2022-06-01T17:10:00Z</dcterms:modified>
</cp:coreProperties>
</file>