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C2BD22" w14:textId="70F163BA"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sidR="006756C4">
        <w:rPr>
          <w:rFonts w:ascii="Arial" w:hAnsi="Arial" w:cs="Arial"/>
        </w:rPr>
        <w:t>por</w:t>
      </w:r>
      <w:r w:rsidR="00A16093">
        <w:rPr>
          <w:rFonts w:ascii="Arial" w:hAnsi="Arial" w:cs="Arial"/>
        </w:rPr>
        <w:t xml:space="preserve"> la</w:t>
      </w:r>
      <w:r w:rsidR="00601ACA">
        <w:rPr>
          <w:rFonts w:ascii="Arial" w:hAnsi="Arial" w:cs="Arial"/>
        </w:rPr>
        <w:t xml:space="preserve"> </w:t>
      </w:r>
      <w:r w:rsidR="00A16093">
        <w:rPr>
          <w:rFonts w:ascii="Arial" w:hAnsi="Arial" w:cs="Arial"/>
          <w:b/>
        </w:rPr>
        <w:t>Directora de Transparencia y Acceso a la Información</w:t>
      </w:r>
      <w:r w:rsidR="006A5F14">
        <w:rPr>
          <w:rFonts w:ascii="Arial" w:hAnsi="Arial" w:cs="Arial"/>
          <w:b/>
        </w:rPr>
        <w:t xml:space="preserve"> </w:t>
      </w:r>
      <w:r w:rsidRPr="00BC3BEB">
        <w:rPr>
          <w:rFonts w:ascii="Arial" w:hAnsi="Arial" w:cs="Arial"/>
        </w:rPr>
        <w:t>mediante oficio</w:t>
      </w:r>
      <w:r>
        <w:rPr>
          <w:rFonts w:ascii="Arial" w:hAnsi="Arial" w:cs="Arial"/>
        </w:rPr>
        <w:t xml:space="preserve"> </w:t>
      </w:r>
      <w:r w:rsidR="001B49D5">
        <w:rPr>
          <w:rFonts w:ascii="Arial" w:hAnsi="Arial" w:cs="Arial"/>
          <w:b/>
        </w:rPr>
        <w:t>FGE-UT-2050</w:t>
      </w:r>
      <w:r w:rsidR="008C4D57">
        <w:rPr>
          <w:rFonts w:ascii="Arial" w:hAnsi="Arial" w:cs="Arial"/>
          <w:b/>
        </w:rPr>
        <w:t>-2022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w:t>
      </w:r>
      <w:r w:rsidR="00036631">
        <w:rPr>
          <w:rFonts w:ascii="Arial" w:hAnsi="Arial" w:cs="Arial"/>
        </w:rPr>
        <w:t xml:space="preserve">la </w:t>
      </w:r>
      <w:r w:rsidR="00036631">
        <w:rPr>
          <w:rFonts w:ascii="Arial" w:hAnsi="Arial" w:cs="Arial"/>
          <w:b/>
        </w:rPr>
        <w:t xml:space="preserve">C. </w:t>
      </w:r>
      <w:proofErr w:type="spellStart"/>
      <w:r w:rsidR="001B49D5">
        <w:rPr>
          <w:rFonts w:ascii="Arial" w:hAnsi="Arial" w:cs="Arial"/>
          <w:b/>
        </w:rPr>
        <w:t>Anneth</w:t>
      </w:r>
      <w:proofErr w:type="spellEnd"/>
      <w:r w:rsidR="001B49D5">
        <w:rPr>
          <w:rFonts w:ascii="Arial" w:hAnsi="Arial" w:cs="Arial"/>
          <w:b/>
        </w:rPr>
        <w:t xml:space="preserve"> Torres</w:t>
      </w:r>
      <w:r>
        <w:rPr>
          <w:rFonts w:ascii="Arial" w:hAnsi="Arial" w:cs="Arial"/>
        </w:rPr>
        <w:t xml:space="preserve">, registrada </w:t>
      </w:r>
      <w:r w:rsidR="00A87D2A">
        <w:rPr>
          <w:rFonts w:ascii="Arial" w:hAnsi="Arial" w:cs="Arial"/>
        </w:rPr>
        <w:t>c</w:t>
      </w:r>
      <w:r w:rsidRPr="006E48B9">
        <w:rPr>
          <w:rFonts w:ascii="Arial" w:hAnsi="Arial" w:cs="Arial"/>
        </w:rPr>
        <w:t>on el</w:t>
      </w:r>
      <w:r>
        <w:rPr>
          <w:rFonts w:ascii="Arial" w:hAnsi="Arial" w:cs="Arial"/>
        </w:rPr>
        <w:t xml:space="preserve"> consecutivo </w:t>
      </w:r>
      <w:r w:rsidR="009933C7">
        <w:rPr>
          <w:rFonts w:ascii="Arial" w:hAnsi="Arial" w:cs="Arial"/>
          <w:b/>
        </w:rPr>
        <w:t>UT-</w:t>
      </w:r>
      <w:r w:rsidR="009933C7" w:rsidRPr="00E25B5F">
        <w:rPr>
          <w:rFonts w:ascii="Arial" w:hAnsi="Arial" w:cs="Arial"/>
          <w:b/>
        </w:rPr>
        <w:t>SI-</w:t>
      </w:r>
      <w:r w:rsidR="001B49D5">
        <w:rPr>
          <w:rFonts w:ascii="Arial" w:hAnsi="Arial" w:cs="Arial"/>
          <w:b/>
        </w:rPr>
        <w:t>501</w:t>
      </w:r>
      <w:r w:rsidR="009933C7" w:rsidRPr="00E25B5F">
        <w:rPr>
          <w:rFonts w:ascii="Arial" w:hAnsi="Arial" w:cs="Arial"/>
          <w:b/>
        </w:rPr>
        <w:t>-</w:t>
      </w:r>
      <w:r w:rsidR="006761E5">
        <w:rPr>
          <w:rFonts w:ascii="Arial" w:hAnsi="Arial" w:cs="Arial"/>
          <w:b/>
        </w:rPr>
        <w:t>240469822000</w:t>
      </w:r>
      <w:r w:rsidR="001B49D5">
        <w:rPr>
          <w:rFonts w:ascii="Arial" w:hAnsi="Arial" w:cs="Arial"/>
          <w:b/>
        </w:rPr>
        <w:t>489</w:t>
      </w:r>
      <w:r w:rsidR="006761E5">
        <w:rPr>
          <w:rFonts w:ascii="Arial" w:hAnsi="Arial" w:cs="Arial"/>
          <w:b/>
        </w:rPr>
        <w:t>-</w:t>
      </w:r>
      <w:r w:rsidR="009933C7">
        <w:rPr>
          <w:rFonts w:ascii="Arial" w:hAnsi="Arial" w:cs="Arial"/>
          <w:b/>
        </w:rPr>
        <w:t>2022</w:t>
      </w:r>
      <w:r w:rsidRPr="00CE50CE">
        <w:rPr>
          <w:rFonts w:ascii="Arial" w:hAnsi="Arial" w:cs="Arial"/>
          <w:b/>
          <w:lang w:val="it-IT"/>
        </w:rPr>
        <w:t>.</w:t>
      </w:r>
    </w:p>
    <w:p w14:paraId="3B2FB669" w14:textId="77777777" w:rsidR="00C568FE" w:rsidRPr="00A40F84" w:rsidRDefault="00C568FE" w:rsidP="009E1938">
      <w:pPr>
        <w:spacing w:line="276" w:lineRule="auto"/>
        <w:jc w:val="both"/>
        <w:rPr>
          <w:rFonts w:ascii="Arial" w:hAnsi="Arial" w:cs="Arial"/>
          <w:lang w:val="it-IT"/>
        </w:rPr>
      </w:pPr>
    </w:p>
    <w:p w14:paraId="73E3B056" w14:textId="4C846391"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1B49D5" w:rsidRPr="001B49D5">
        <w:rPr>
          <w:rFonts w:ascii="Arial" w:hAnsi="Arial" w:cs="Arial"/>
          <w:b/>
        </w:rPr>
        <w:t>07</w:t>
      </w:r>
      <w:r w:rsidRPr="001B49D5">
        <w:rPr>
          <w:rFonts w:ascii="Arial" w:eastAsia="Calibri" w:hAnsi="Arial" w:cs="Arial"/>
          <w:b/>
        </w:rPr>
        <w:t xml:space="preserve"> de </w:t>
      </w:r>
      <w:r w:rsidR="001B49D5" w:rsidRPr="001B49D5">
        <w:rPr>
          <w:rFonts w:ascii="Arial" w:eastAsia="Calibri" w:hAnsi="Arial" w:cs="Arial"/>
          <w:b/>
        </w:rPr>
        <w:t>octubre</w:t>
      </w:r>
      <w:r w:rsidRPr="001B49D5">
        <w:rPr>
          <w:rFonts w:ascii="Arial" w:eastAsia="Calibri" w:hAnsi="Arial" w:cs="Arial"/>
          <w:b/>
        </w:rPr>
        <w:t xml:space="preserve"> 202</w:t>
      </w:r>
      <w:r w:rsidR="002C7C60" w:rsidRPr="001B49D5">
        <w:rPr>
          <w:rFonts w:ascii="Arial" w:eastAsia="Calibri" w:hAnsi="Arial" w:cs="Arial"/>
          <w:b/>
        </w:rPr>
        <w:t>2</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1B49D5">
        <w:rPr>
          <w:rFonts w:ascii="Arial" w:hAnsi="Arial" w:cs="Arial"/>
          <w:b/>
        </w:rPr>
        <w:t>décima</w:t>
      </w:r>
      <w:r w:rsidR="00A87D2A">
        <w:rPr>
          <w:rFonts w:ascii="Arial" w:hAnsi="Arial" w:cs="Arial"/>
        </w:rPr>
        <w:t xml:space="preserve"> s</w:t>
      </w:r>
      <w:r w:rsidRPr="00BC3BEB">
        <w:rPr>
          <w:rFonts w:ascii="Arial" w:hAnsi="Arial" w:cs="Arial"/>
        </w:rPr>
        <w:t xml:space="preserve">esión </w:t>
      </w:r>
      <w:r w:rsidR="00036631">
        <w:rPr>
          <w:rFonts w:ascii="Arial" w:hAnsi="Arial" w:cs="Arial"/>
        </w:rPr>
        <w:t>ordinaria</w:t>
      </w:r>
      <w:r w:rsidRPr="00BC3BEB">
        <w:rPr>
          <w:rFonts w:ascii="Arial" w:hAnsi="Arial" w:cs="Arial"/>
        </w:rPr>
        <w:t xml:space="preserve">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w:t>
      </w:r>
      <w:r w:rsidR="00C1566D">
        <w:rPr>
          <w:rFonts w:ascii="Arial" w:hAnsi="Arial" w:cs="Arial"/>
        </w:rPr>
        <w:t xml:space="preserve"> </w:t>
      </w:r>
      <w:r w:rsidR="00210C6D">
        <w:rPr>
          <w:rFonts w:ascii="Arial" w:hAnsi="Arial" w:cs="Arial"/>
        </w:rPr>
        <w:t xml:space="preserve">la </w:t>
      </w:r>
      <w:r w:rsidR="00210C6D" w:rsidRPr="00A16093">
        <w:rPr>
          <w:rFonts w:ascii="Arial" w:hAnsi="Arial" w:cs="Arial"/>
          <w:b/>
        </w:rPr>
        <w:t>Directora de Transparencia y Acceso a la Informa</w:t>
      </w:r>
      <w:r w:rsidR="00210C6D">
        <w:rPr>
          <w:rFonts w:ascii="Arial" w:hAnsi="Arial" w:cs="Arial"/>
        </w:rPr>
        <w:t>ción</w:t>
      </w:r>
      <w:r w:rsidR="00C1566D" w:rsidRPr="00BC3BEB">
        <w:rPr>
          <w:rFonts w:ascii="Arial" w:hAnsi="Arial" w:cs="Arial"/>
        </w:rPr>
        <w:t xml:space="preserve"> </w:t>
      </w:r>
      <w:r w:rsidRPr="00BC3BEB">
        <w:rPr>
          <w:rFonts w:ascii="Arial" w:hAnsi="Arial" w:cs="Arial"/>
        </w:rPr>
        <w:t xml:space="preserve">mediante oficio </w:t>
      </w:r>
      <w:r w:rsidR="001B49D5">
        <w:rPr>
          <w:rFonts w:ascii="Arial" w:hAnsi="Arial" w:cs="Arial"/>
          <w:b/>
        </w:rPr>
        <w:t>FGE-UT-2050</w:t>
      </w:r>
      <w:r w:rsidR="008C4D57">
        <w:rPr>
          <w:rFonts w:ascii="Arial" w:hAnsi="Arial" w:cs="Arial"/>
          <w:b/>
        </w:rPr>
        <w:t>-2022</w:t>
      </w:r>
      <w:r w:rsidRPr="006E48B9">
        <w:rPr>
          <w:rFonts w:ascii="Arial" w:hAnsi="Arial" w:cs="Arial"/>
        </w:rPr>
        <w:t>,</w:t>
      </w:r>
      <w:r w:rsidRPr="00BC3BEB">
        <w:rPr>
          <w:rFonts w:ascii="Arial" w:hAnsi="Arial" w:cs="Arial"/>
        </w:rPr>
        <w:t xml:space="preserve"> </w:t>
      </w:r>
      <w:r w:rsidR="00954523">
        <w:rPr>
          <w:rFonts w:ascii="Arial" w:hAnsi="Arial" w:cs="Arial"/>
        </w:rPr>
        <w:t>ordenando</w:t>
      </w:r>
      <w:r w:rsidR="00210C6D">
        <w:rPr>
          <w:rFonts w:ascii="Arial" w:hAnsi="Arial" w:cs="Arial"/>
        </w:rPr>
        <w:t xml:space="preserve"> emitir la r</w:t>
      </w:r>
      <w:r w:rsidR="002C7C60">
        <w:rPr>
          <w:rFonts w:ascii="Arial" w:hAnsi="Arial" w:cs="Arial"/>
        </w:rPr>
        <w:t>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2EDCD857" w14:textId="77777777" w:rsidR="00C568FE" w:rsidRDefault="00C568FE"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40FEAE50" w14:textId="177A6269"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w:t>
      </w:r>
      <w:r w:rsidR="00396154" w:rsidRPr="00CE50CE">
        <w:rPr>
          <w:rFonts w:ascii="Arial" w:hAnsi="Arial" w:cs="Arial"/>
        </w:rPr>
        <w:t xml:space="preserve">fecha </w:t>
      </w:r>
      <w:r w:rsidR="001B49D5">
        <w:rPr>
          <w:rFonts w:ascii="Arial" w:hAnsi="Arial" w:cs="Arial"/>
        </w:rPr>
        <w:t>22</w:t>
      </w:r>
      <w:r w:rsidRPr="00CE50CE">
        <w:rPr>
          <w:rFonts w:ascii="Arial" w:hAnsi="Arial" w:cs="Arial"/>
        </w:rPr>
        <w:t xml:space="preserve"> de </w:t>
      </w:r>
      <w:r w:rsidR="001B49D5">
        <w:rPr>
          <w:rFonts w:ascii="Arial" w:hAnsi="Arial" w:cs="Arial"/>
        </w:rPr>
        <w:t>septiembre</w:t>
      </w:r>
      <w:r w:rsidR="00EF6D48" w:rsidRPr="00CE50CE">
        <w:rPr>
          <w:rFonts w:ascii="Arial" w:hAnsi="Arial" w:cs="Arial"/>
        </w:rPr>
        <w:t xml:space="preserve"> </w:t>
      </w:r>
      <w:r w:rsidRPr="00CE50CE">
        <w:rPr>
          <w:rFonts w:ascii="Arial" w:hAnsi="Arial" w:cs="Arial"/>
        </w:rPr>
        <w:t>20</w:t>
      </w:r>
      <w:r w:rsidR="00396154" w:rsidRPr="00CE50CE">
        <w:rPr>
          <w:rFonts w:ascii="Arial" w:hAnsi="Arial" w:cs="Arial"/>
        </w:rPr>
        <w:t>2</w:t>
      </w:r>
      <w:r w:rsidR="00EF6D48" w:rsidRPr="00CE50CE">
        <w:rPr>
          <w:rFonts w:ascii="Arial" w:hAnsi="Arial" w:cs="Arial"/>
        </w:rPr>
        <w:t>2</w:t>
      </w:r>
      <w:r w:rsidRPr="00BC3BEB">
        <w:rPr>
          <w:rFonts w:ascii="Arial" w:hAnsi="Arial" w:cs="Arial"/>
          <w:b/>
          <w:color w:val="000000"/>
        </w:rPr>
        <w:t xml:space="preserve"> </w:t>
      </w:r>
      <w:r w:rsidR="00036631" w:rsidRPr="00036631">
        <w:rPr>
          <w:rFonts w:ascii="Arial" w:hAnsi="Arial" w:cs="Arial"/>
          <w:color w:val="000000"/>
        </w:rPr>
        <w:t>la</w:t>
      </w:r>
      <w:r w:rsidR="00036631">
        <w:rPr>
          <w:rFonts w:ascii="Arial" w:hAnsi="Arial" w:cs="Arial"/>
          <w:b/>
          <w:color w:val="000000"/>
        </w:rPr>
        <w:t xml:space="preserve"> C. </w:t>
      </w:r>
      <w:r w:rsidR="001B49D5">
        <w:rPr>
          <w:rFonts w:ascii="Arial" w:hAnsi="Arial" w:cs="Arial"/>
          <w:b/>
          <w:color w:val="000000"/>
        </w:rPr>
        <w:t xml:space="preserve"> </w:t>
      </w:r>
      <w:proofErr w:type="spellStart"/>
      <w:r w:rsidR="001B49D5">
        <w:rPr>
          <w:rFonts w:ascii="Arial" w:hAnsi="Arial" w:cs="Arial"/>
          <w:b/>
          <w:color w:val="000000"/>
        </w:rPr>
        <w:t>Anneth</w:t>
      </w:r>
      <w:proofErr w:type="spellEnd"/>
      <w:r w:rsidR="001B49D5">
        <w:rPr>
          <w:rFonts w:ascii="Arial" w:hAnsi="Arial" w:cs="Arial"/>
          <w:b/>
          <w:color w:val="000000"/>
        </w:rPr>
        <w:t xml:space="preserve"> Torres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E65103">
        <w:rPr>
          <w:rFonts w:ascii="Arial" w:hAnsi="Arial" w:cs="Arial"/>
          <w:b/>
        </w:rPr>
        <w:t>UT-</w:t>
      </w:r>
      <w:r w:rsidR="001B49D5">
        <w:rPr>
          <w:rFonts w:ascii="Arial" w:hAnsi="Arial" w:cs="Arial"/>
          <w:b/>
        </w:rPr>
        <w:t>SI-501</w:t>
      </w:r>
      <w:r w:rsidR="00E65103" w:rsidRPr="00E25B5F">
        <w:rPr>
          <w:rFonts w:ascii="Arial" w:hAnsi="Arial" w:cs="Arial"/>
          <w:b/>
        </w:rPr>
        <w:t>-</w:t>
      </w:r>
      <w:r w:rsidR="00E65103">
        <w:rPr>
          <w:rFonts w:ascii="Arial" w:hAnsi="Arial" w:cs="Arial"/>
          <w:b/>
        </w:rPr>
        <w:t>2404698220004</w:t>
      </w:r>
      <w:r w:rsidR="001B49D5">
        <w:rPr>
          <w:rFonts w:ascii="Arial" w:hAnsi="Arial" w:cs="Arial"/>
          <w:b/>
        </w:rPr>
        <w:t>89</w:t>
      </w:r>
      <w:r w:rsidR="00E65103">
        <w:rPr>
          <w:rFonts w:ascii="Arial" w:hAnsi="Arial" w:cs="Arial"/>
          <w:b/>
        </w:rPr>
        <w:t>-2022</w:t>
      </w:r>
      <w:r w:rsidR="00CE50CE">
        <w:rPr>
          <w:rFonts w:ascii="Arial" w:hAnsi="Arial" w:cs="Arial"/>
          <w:b/>
          <w:lang w:val="it-IT"/>
        </w:rPr>
        <w:t>.</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00BBAFB7" w14:textId="7044018A" w:rsid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w:t>
      </w:r>
      <w:r w:rsidR="006A5F14">
        <w:rPr>
          <w:rFonts w:ascii="Arial" w:hAnsi="Arial" w:cs="Arial"/>
        </w:rPr>
        <w:t xml:space="preserve">Con fecha </w:t>
      </w:r>
      <w:r w:rsidR="00036631">
        <w:rPr>
          <w:rFonts w:ascii="Arial" w:hAnsi="Arial" w:cs="Arial"/>
        </w:rPr>
        <w:t>0</w:t>
      </w:r>
      <w:r w:rsidR="001B49D5">
        <w:rPr>
          <w:rFonts w:ascii="Arial" w:hAnsi="Arial" w:cs="Arial"/>
        </w:rPr>
        <w:t>5</w:t>
      </w:r>
      <w:r w:rsidR="00EF6D48">
        <w:rPr>
          <w:rFonts w:ascii="Arial" w:hAnsi="Arial" w:cs="Arial"/>
        </w:rPr>
        <w:t xml:space="preserve"> de </w:t>
      </w:r>
      <w:r w:rsidR="00036631">
        <w:rPr>
          <w:rFonts w:ascii="Arial" w:hAnsi="Arial" w:cs="Arial"/>
        </w:rPr>
        <w:t>septiembre</w:t>
      </w:r>
      <w:r w:rsidR="006756C4">
        <w:rPr>
          <w:rFonts w:ascii="Arial" w:hAnsi="Arial" w:cs="Arial"/>
        </w:rPr>
        <w:t xml:space="preserve"> </w:t>
      </w:r>
      <w:r w:rsidR="00EF6D48">
        <w:rPr>
          <w:rFonts w:ascii="Arial" w:hAnsi="Arial" w:cs="Arial"/>
        </w:rPr>
        <w:t>2022</w:t>
      </w:r>
      <w:r w:rsidR="00C1566D">
        <w:rPr>
          <w:rFonts w:ascii="Arial" w:hAnsi="Arial" w:cs="Arial"/>
        </w:rPr>
        <w:t xml:space="preserve"> </w:t>
      </w:r>
      <w:r w:rsidR="008C4D57">
        <w:rPr>
          <w:rFonts w:ascii="Arial" w:hAnsi="Arial" w:cs="Arial"/>
        </w:rPr>
        <w:t xml:space="preserve">la </w:t>
      </w:r>
      <w:r w:rsidR="00CE50CE">
        <w:rPr>
          <w:rFonts w:ascii="Arial" w:hAnsi="Arial" w:cs="Arial"/>
          <w:b/>
        </w:rPr>
        <w:t>Director</w:t>
      </w:r>
      <w:r w:rsidR="008C4D57">
        <w:rPr>
          <w:rFonts w:ascii="Arial" w:hAnsi="Arial" w:cs="Arial"/>
          <w:b/>
        </w:rPr>
        <w:t>a de Transparencia y Acceso a la Información</w:t>
      </w:r>
      <w:r w:rsidR="00CE50CE">
        <w:rPr>
          <w:rFonts w:ascii="Arial" w:hAnsi="Arial" w:cs="Arial"/>
          <w:b/>
        </w:rPr>
        <w:t xml:space="preserve"> </w:t>
      </w:r>
      <w:r w:rsidR="00EF6D48">
        <w:rPr>
          <w:rFonts w:ascii="Arial" w:hAnsi="Arial" w:cs="Arial"/>
        </w:rPr>
        <w:t>mediante oficio</w:t>
      </w:r>
      <w:r w:rsidR="006756C4">
        <w:rPr>
          <w:rFonts w:ascii="Arial" w:hAnsi="Arial" w:cs="Arial"/>
        </w:rPr>
        <w:t xml:space="preserve"> </w:t>
      </w:r>
      <w:r w:rsidR="008C4D57">
        <w:rPr>
          <w:rFonts w:ascii="Arial" w:hAnsi="Arial" w:cs="Arial"/>
          <w:b/>
        </w:rPr>
        <w:t>FGE-UT-</w:t>
      </w:r>
      <w:r w:rsidR="001B49D5">
        <w:rPr>
          <w:rFonts w:ascii="Arial" w:hAnsi="Arial" w:cs="Arial"/>
          <w:b/>
        </w:rPr>
        <w:t>2050</w:t>
      </w:r>
      <w:r w:rsidR="008C4D57">
        <w:rPr>
          <w:rFonts w:ascii="Arial" w:hAnsi="Arial" w:cs="Arial"/>
          <w:b/>
        </w:rPr>
        <w:t>-2022</w:t>
      </w:r>
      <w:r w:rsidR="002B1520">
        <w:rPr>
          <w:rFonts w:ascii="Arial" w:hAnsi="Arial" w:cs="Arial"/>
        </w:rPr>
        <w:t>, informa al C</w:t>
      </w:r>
      <w:r w:rsidR="00EF6D48">
        <w:rPr>
          <w:rFonts w:ascii="Arial" w:hAnsi="Arial" w:cs="Arial"/>
        </w:rPr>
        <w:t xml:space="preserve">omité de Transparencia que </w:t>
      </w:r>
      <w:r w:rsidR="00210C6D">
        <w:rPr>
          <w:rFonts w:ascii="Arial" w:hAnsi="Arial" w:cs="Arial"/>
        </w:rPr>
        <w:t xml:space="preserve">se encuentra generando los trámites internos necesarios </w:t>
      </w:r>
      <w:r w:rsidR="008C4D57">
        <w:rPr>
          <w:rFonts w:ascii="Arial" w:hAnsi="Arial" w:cs="Arial"/>
        </w:rPr>
        <w:t xml:space="preserve">ante las áreas competentes </w:t>
      </w:r>
      <w:r w:rsidR="00210C6D">
        <w:rPr>
          <w:rFonts w:ascii="Arial" w:hAnsi="Arial" w:cs="Arial"/>
        </w:rPr>
        <w:t xml:space="preserve">para dar atención a la solicitud </w:t>
      </w:r>
      <w:r w:rsidR="00E65103">
        <w:rPr>
          <w:rFonts w:ascii="Arial" w:hAnsi="Arial" w:cs="Arial"/>
          <w:b/>
        </w:rPr>
        <w:t>UT-</w:t>
      </w:r>
      <w:r w:rsidR="001B49D5">
        <w:rPr>
          <w:rFonts w:ascii="Arial" w:hAnsi="Arial" w:cs="Arial"/>
          <w:b/>
        </w:rPr>
        <w:t>SI-501</w:t>
      </w:r>
      <w:r w:rsidR="00E65103" w:rsidRPr="00E25B5F">
        <w:rPr>
          <w:rFonts w:ascii="Arial" w:hAnsi="Arial" w:cs="Arial"/>
          <w:b/>
        </w:rPr>
        <w:t>-</w:t>
      </w:r>
      <w:r w:rsidR="00E65103">
        <w:rPr>
          <w:rFonts w:ascii="Arial" w:hAnsi="Arial" w:cs="Arial"/>
          <w:b/>
        </w:rPr>
        <w:t>2404698220004</w:t>
      </w:r>
      <w:r w:rsidR="001B49D5">
        <w:rPr>
          <w:rFonts w:ascii="Arial" w:hAnsi="Arial" w:cs="Arial"/>
          <w:b/>
        </w:rPr>
        <w:t>89</w:t>
      </w:r>
      <w:r w:rsidR="00E65103">
        <w:rPr>
          <w:rFonts w:ascii="Arial" w:hAnsi="Arial" w:cs="Arial"/>
          <w:b/>
        </w:rPr>
        <w:t>-2022</w:t>
      </w:r>
      <w:r w:rsidR="00CE50CE">
        <w:rPr>
          <w:rFonts w:ascii="Arial" w:hAnsi="Arial" w:cs="Arial"/>
          <w:lang w:val="it-IT"/>
        </w:rPr>
        <w:t>, encontrándose con el reto de reunir y organizar la información,</w:t>
      </w:r>
      <w:r w:rsidR="00210C6D">
        <w:rPr>
          <w:rFonts w:ascii="Arial" w:hAnsi="Arial" w:cs="Arial"/>
          <w:lang w:val="it-IT"/>
        </w:rPr>
        <w:t xml:space="preserve"> </w:t>
      </w:r>
      <w:r w:rsidR="00EF6D48">
        <w:rPr>
          <w:rFonts w:ascii="Arial" w:hAnsi="Arial" w:cs="Arial"/>
          <w:lang w:val="it-IT"/>
        </w:rPr>
        <w:t>lo anterior de conformidad con el artículo 154 de la –LTAIPSLP-.</w:t>
      </w:r>
    </w:p>
    <w:p w14:paraId="0BC940F2" w14:textId="77777777" w:rsidR="008E3F13"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161E592E" w14:textId="4D3578D5" w:rsidR="0025732B" w:rsidRDefault="0025732B" w:rsidP="0025732B">
      <w:pPr>
        <w:spacing w:line="276" w:lineRule="auto"/>
        <w:jc w:val="both"/>
        <w:rPr>
          <w:rFonts w:ascii="Arial" w:hAnsi="Arial" w:cs="Arial"/>
          <w:lang w:val="es-MX"/>
        </w:rPr>
      </w:pPr>
      <w:r>
        <w:rPr>
          <w:rFonts w:ascii="Arial" w:hAnsi="Arial" w:cs="Arial"/>
          <w:lang w:val="es-MX"/>
        </w:rPr>
        <w:lastRenderedPageBreak/>
        <w:t xml:space="preserve">Este Comité de Transparencia de la Fiscalía General del Estado de San Luis Potosí; es competente para determinar sobre la confirmación, modificación o revocación de la determinación de ampliación de plazo realizada por </w:t>
      </w:r>
      <w:r w:rsidR="008933A0">
        <w:rPr>
          <w:rFonts w:ascii="Arial" w:hAnsi="Arial" w:cs="Arial"/>
          <w:lang w:val="es-MX"/>
        </w:rPr>
        <w:t xml:space="preserve">la </w:t>
      </w:r>
      <w:r w:rsidR="008933A0" w:rsidRPr="00A16093">
        <w:rPr>
          <w:rFonts w:ascii="Arial" w:hAnsi="Arial" w:cs="Arial"/>
          <w:b/>
          <w:lang w:val="es-MX"/>
        </w:rPr>
        <w:t>Directora de Transparencia y Acceso a la Información</w:t>
      </w:r>
      <w:r w:rsidR="00C1566D" w:rsidRPr="00A16093">
        <w:rPr>
          <w:rFonts w:ascii="Arial" w:hAnsi="Arial" w:cs="Arial"/>
          <w:b/>
          <w:lang w:val="es-MX"/>
        </w:rPr>
        <w:t xml:space="preserve"> </w:t>
      </w:r>
      <w:r>
        <w:rPr>
          <w:rFonts w:ascii="Arial" w:hAnsi="Arial" w:cs="Arial"/>
          <w:lang w:val="es-MX"/>
        </w:rPr>
        <w:t xml:space="preserve">mediante oficio número </w:t>
      </w:r>
      <w:r w:rsidR="00A16093">
        <w:rPr>
          <w:rFonts w:ascii="Arial" w:hAnsi="Arial" w:cs="Arial"/>
          <w:b/>
        </w:rPr>
        <w:t>FGE-UT-</w:t>
      </w:r>
      <w:r w:rsidR="001B49D5">
        <w:rPr>
          <w:rFonts w:ascii="Arial" w:hAnsi="Arial" w:cs="Arial"/>
          <w:b/>
        </w:rPr>
        <w:t>2050</w:t>
      </w:r>
      <w:r w:rsidR="00A16093">
        <w:rPr>
          <w:rFonts w:ascii="Arial" w:hAnsi="Arial" w:cs="Arial"/>
          <w:b/>
        </w:rPr>
        <w:t>-2022</w:t>
      </w:r>
      <w:r>
        <w:rPr>
          <w:rFonts w:ascii="Arial" w:hAnsi="Arial" w:cs="Arial"/>
          <w:lang w:val="es-MX"/>
        </w:rPr>
        <w:t xml:space="preserve">, que se somete a consideración en términos de lo dispuesto por los artículos 51, </w:t>
      </w:r>
      <w:r w:rsidR="008933A0">
        <w:rPr>
          <w:rFonts w:ascii="Arial" w:hAnsi="Arial" w:cs="Arial"/>
          <w:lang w:val="es-MX"/>
        </w:rPr>
        <w:t xml:space="preserve">y </w:t>
      </w:r>
      <w:r>
        <w:rPr>
          <w:rFonts w:ascii="Arial" w:hAnsi="Arial" w:cs="Arial"/>
          <w:lang w:val="es-MX"/>
        </w:rPr>
        <w:t xml:space="preserve">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D867F8">
      <w:pPr>
        <w:autoSpaceDE w:val="0"/>
        <w:autoSpaceDN w:val="0"/>
        <w:adjustRightInd w:val="0"/>
        <w:ind w:left="284" w:right="616"/>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D867F8">
      <w:pPr>
        <w:autoSpaceDE w:val="0"/>
        <w:autoSpaceDN w:val="0"/>
        <w:adjustRightInd w:val="0"/>
        <w:ind w:left="284" w:right="616"/>
        <w:jc w:val="both"/>
        <w:rPr>
          <w:rFonts w:ascii="Arial" w:eastAsia="Calibri" w:hAnsi="Arial" w:cs="Arial"/>
          <w:b/>
          <w:bCs/>
          <w:color w:val="231F20"/>
          <w:sz w:val="18"/>
          <w:szCs w:val="18"/>
        </w:rPr>
      </w:pPr>
    </w:p>
    <w:p w14:paraId="3429AAB6"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7AB40461"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44412F7D" w14:textId="77777777" w:rsidR="009E1938" w:rsidRPr="008D3FFB" w:rsidRDefault="009E1938" w:rsidP="00D867F8">
      <w:pPr>
        <w:autoSpaceDE w:val="0"/>
        <w:autoSpaceDN w:val="0"/>
        <w:adjustRightInd w:val="0"/>
        <w:ind w:left="284" w:right="616"/>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30CBC6FC"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Por lo que al manifestar</w:t>
      </w:r>
      <w:r w:rsidR="00C1566D">
        <w:rPr>
          <w:rFonts w:ascii="Arial" w:hAnsi="Arial" w:cs="Arial"/>
        </w:rPr>
        <w:t xml:space="preserve"> </w:t>
      </w:r>
      <w:r w:rsidR="00A16093">
        <w:rPr>
          <w:rFonts w:ascii="Arial" w:hAnsi="Arial" w:cs="Arial"/>
        </w:rPr>
        <w:t>la</w:t>
      </w:r>
      <w:r w:rsidR="0019392A">
        <w:rPr>
          <w:rFonts w:ascii="Arial" w:hAnsi="Arial" w:cs="Arial"/>
        </w:rPr>
        <w:t xml:space="preserve"> </w:t>
      </w:r>
      <w:r w:rsidR="00A16093">
        <w:rPr>
          <w:rFonts w:ascii="Arial" w:hAnsi="Arial" w:cs="Arial"/>
          <w:b/>
        </w:rPr>
        <w:t xml:space="preserve">Directora de Transparencia y Acceso a la Información </w:t>
      </w:r>
      <w:r>
        <w:rPr>
          <w:rFonts w:ascii="Arial" w:hAnsi="Arial" w:cs="Arial"/>
        </w:rPr>
        <w:t xml:space="preserve">que la ampliación de plazo que </w:t>
      </w:r>
      <w:r w:rsidR="008933A0">
        <w:rPr>
          <w:rFonts w:ascii="Arial" w:hAnsi="Arial" w:cs="Arial"/>
        </w:rPr>
        <w:t>solicita,</w:t>
      </w:r>
      <w:r>
        <w:rPr>
          <w:rFonts w:ascii="Arial" w:hAnsi="Arial" w:cs="Arial"/>
        </w:rPr>
        <w:t xml:space="preserve"> es debido a que </w:t>
      </w:r>
      <w:r w:rsidR="00A16093">
        <w:rPr>
          <w:rFonts w:ascii="Arial" w:hAnsi="Arial" w:cs="Arial"/>
        </w:rPr>
        <w:t xml:space="preserve">se encuentra realizando los trámites internos necesarios, lo que la coloca en </w:t>
      </w:r>
      <w:r w:rsidR="0019392A">
        <w:rPr>
          <w:rFonts w:ascii="Arial" w:hAnsi="Arial" w:cs="Arial"/>
          <w:lang w:val="it-IT"/>
        </w:rPr>
        <w:t>el reto de reunir y organizar la información</w:t>
      </w:r>
      <w:r>
        <w:rPr>
          <w:rFonts w:ascii="Arial" w:hAnsi="Arial" w:cs="Arial"/>
        </w:rPr>
        <w:t>, es decir</w:t>
      </w:r>
      <w:r w:rsidR="00E425A4">
        <w:rPr>
          <w:rFonts w:ascii="Arial" w:hAnsi="Arial" w:cs="Arial"/>
        </w:rPr>
        <w:t>,</w:t>
      </w:r>
      <w:r>
        <w:rPr>
          <w:rFonts w:ascii="Arial" w:hAnsi="Arial" w:cs="Arial"/>
        </w:rPr>
        <w:t xml:space="preserve">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08917E94" w:rsidR="009E4EB4" w:rsidRDefault="0019392A" w:rsidP="009E1938">
      <w:pPr>
        <w:widowControl w:val="0"/>
        <w:autoSpaceDE w:val="0"/>
        <w:autoSpaceDN w:val="0"/>
        <w:adjustRightInd w:val="0"/>
        <w:spacing w:line="276" w:lineRule="auto"/>
        <w:jc w:val="both"/>
        <w:rPr>
          <w:rFonts w:ascii="Arial" w:hAnsi="Arial" w:cs="Arial"/>
        </w:rPr>
      </w:pPr>
      <w:r>
        <w:rPr>
          <w:rFonts w:ascii="Arial" w:hAnsi="Arial" w:cs="Arial"/>
        </w:rPr>
        <w:t>T</w:t>
      </w:r>
      <w:r w:rsidR="0025732B">
        <w:rPr>
          <w:rFonts w:ascii="Arial" w:hAnsi="Arial" w:cs="Arial"/>
        </w:rPr>
        <w:t>oda vez que e</w:t>
      </w:r>
      <w:r w:rsidR="009E1938" w:rsidRPr="00BC3BEB">
        <w:rPr>
          <w:rFonts w:ascii="Arial" w:hAnsi="Arial" w:cs="Arial"/>
        </w:rPr>
        <w:t xml:space="preserve">l Comité de Transparencia, deberá de </w:t>
      </w:r>
      <w:r w:rsidR="0025732B">
        <w:rPr>
          <w:rFonts w:ascii="Arial" w:hAnsi="Arial" w:cs="Arial"/>
        </w:rPr>
        <w:t>confirmar, modificar o revocar</w:t>
      </w:r>
      <w:r w:rsidR="009E1938" w:rsidRPr="00BC3BEB">
        <w:rPr>
          <w:rFonts w:ascii="Arial" w:hAnsi="Arial" w:cs="Arial"/>
        </w:rPr>
        <w:t xml:space="preserve"> la </w:t>
      </w:r>
      <w:r w:rsidR="0025732B">
        <w:rPr>
          <w:rFonts w:ascii="Arial" w:hAnsi="Arial" w:cs="Arial"/>
        </w:rPr>
        <w:lastRenderedPageBreak/>
        <w:t xml:space="preserve">determinación de </w:t>
      </w:r>
      <w:r w:rsidR="009E1938" w:rsidRPr="00BC3BEB">
        <w:rPr>
          <w:rFonts w:ascii="Arial" w:hAnsi="Arial" w:cs="Arial"/>
        </w:rPr>
        <w:t>ampliación de plazo</w:t>
      </w:r>
      <w:r w:rsidR="0025732B">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w:t>
      </w:r>
      <w:r w:rsidR="00C1566D">
        <w:rPr>
          <w:rFonts w:ascii="Arial" w:hAnsi="Arial" w:cs="Arial"/>
        </w:rPr>
        <w:t xml:space="preserve"> </w:t>
      </w:r>
      <w:r w:rsidR="00A16093">
        <w:rPr>
          <w:rFonts w:ascii="Arial" w:hAnsi="Arial" w:cs="Arial"/>
        </w:rPr>
        <w:t xml:space="preserve">la </w:t>
      </w:r>
      <w:r w:rsidRPr="0019392A">
        <w:rPr>
          <w:rFonts w:ascii="Arial" w:hAnsi="Arial" w:cs="Arial"/>
          <w:b/>
        </w:rPr>
        <w:t>Director</w:t>
      </w:r>
      <w:r w:rsidR="00A16093">
        <w:rPr>
          <w:rFonts w:ascii="Arial" w:hAnsi="Arial" w:cs="Arial"/>
          <w:b/>
        </w:rPr>
        <w:t>a</w:t>
      </w:r>
      <w:r w:rsidRPr="0019392A">
        <w:rPr>
          <w:rFonts w:ascii="Arial" w:hAnsi="Arial" w:cs="Arial"/>
          <w:b/>
        </w:rPr>
        <w:t xml:space="preserve"> </w:t>
      </w:r>
      <w:r w:rsidR="00A16093">
        <w:rPr>
          <w:rFonts w:ascii="Arial" w:hAnsi="Arial" w:cs="Arial"/>
          <w:b/>
        </w:rPr>
        <w:t>de Transparencia y Acceso a la Información</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2E98CAAA" w14:textId="77777777" w:rsidR="00954523" w:rsidRDefault="00954523" w:rsidP="00B421B4">
      <w:pPr>
        <w:spacing w:line="276" w:lineRule="auto"/>
        <w:jc w:val="center"/>
        <w:rPr>
          <w:rFonts w:ascii="Arial" w:hAnsi="Arial" w:cs="Arial"/>
          <w:b/>
          <w:lang w:val="es-MX"/>
        </w:rPr>
      </w:pPr>
    </w:p>
    <w:p w14:paraId="5B311CDA" w14:textId="0B2A1F52"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sidR="007E442F">
        <w:rPr>
          <w:rFonts w:ascii="Arial" w:hAnsi="Arial" w:cs="Arial"/>
          <w:lang w:val="es-MX"/>
        </w:rPr>
        <w:t xml:space="preserve"> la ampliación de p</w:t>
      </w:r>
      <w:r>
        <w:rPr>
          <w:rFonts w:ascii="Arial" w:hAnsi="Arial" w:cs="Arial"/>
          <w:lang w:val="es-MX"/>
        </w:rPr>
        <w:t xml:space="preserve">lazo de respuesta de la solicitud </w:t>
      </w:r>
      <w:r w:rsidR="00E65103">
        <w:rPr>
          <w:rFonts w:ascii="Arial" w:hAnsi="Arial" w:cs="Arial"/>
          <w:b/>
        </w:rPr>
        <w:t>UT-</w:t>
      </w:r>
      <w:r w:rsidR="00E65103" w:rsidRPr="00E25B5F">
        <w:rPr>
          <w:rFonts w:ascii="Arial" w:hAnsi="Arial" w:cs="Arial"/>
          <w:b/>
        </w:rPr>
        <w:t>SI-</w:t>
      </w:r>
      <w:r w:rsidR="001B49D5">
        <w:rPr>
          <w:rFonts w:ascii="Arial" w:hAnsi="Arial" w:cs="Arial"/>
          <w:b/>
        </w:rPr>
        <w:t>501</w:t>
      </w:r>
      <w:r w:rsidR="00E65103" w:rsidRPr="00E25B5F">
        <w:rPr>
          <w:rFonts w:ascii="Arial" w:hAnsi="Arial" w:cs="Arial"/>
          <w:b/>
        </w:rPr>
        <w:t>-</w:t>
      </w:r>
      <w:r w:rsidR="00E65103">
        <w:rPr>
          <w:rFonts w:ascii="Arial" w:hAnsi="Arial" w:cs="Arial"/>
          <w:b/>
        </w:rPr>
        <w:t>2404698220004</w:t>
      </w:r>
      <w:r w:rsidR="001B49D5">
        <w:rPr>
          <w:rFonts w:ascii="Arial" w:hAnsi="Arial" w:cs="Arial"/>
          <w:b/>
        </w:rPr>
        <w:t>89</w:t>
      </w:r>
      <w:r w:rsidR="00E65103">
        <w:rPr>
          <w:rFonts w:ascii="Arial" w:hAnsi="Arial" w:cs="Arial"/>
          <w:b/>
        </w:rPr>
        <w:t xml:space="preserve">-2022 </w:t>
      </w:r>
      <w:r>
        <w:rPr>
          <w:rFonts w:ascii="Arial" w:hAnsi="Arial" w:cs="Arial"/>
          <w:lang w:val="it-IT"/>
        </w:rPr>
        <w:t xml:space="preserve">que solicita </w:t>
      </w:r>
      <w:r w:rsidR="00A16093">
        <w:rPr>
          <w:rFonts w:ascii="Arial" w:hAnsi="Arial" w:cs="Arial"/>
          <w:lang w:val="it-IT"/>
        </w:rPr>
        <w:t>la</w:t>
      </w:r>
      <w:r w:rsidR="0019392A">
        <w:rPr>
          <w:rFonts w:ascii="Arial" w:hAnsi="Arial" w:cs="Arial"/>
          <w:lang w:val="it-IT"/>
        </w:rPr>
        <w:t xml:space="preserve"> </w:t>
      </w:r>
      <w:r w:rsidR="00A16093">
        <w:rPr>
          <w:rFonts w:ascii="Arial" w:hAnsi="Arial" w:cs="Arial"/>
          <w:b/>
          <w:lang w:val="it-IT"/>
        </w:rPr>
        <w:t>Directora de Transparencia y Acceso a la Información</w:t>
      </w:r>
      <w:r w:rsidR="008E3F13">
        <w:rPr>
          <w:rFonts w:ascii="Arial" w:hAnsi="Arial" w:cs="Arial"/>
          <w:lang w:val="es-MX"/>
        </w:rPr>
        <w:t>, por los razonamientos vertidos en el Considerando Segundo</w:t>
      </w:r>
      <w:r w:rsidR="00E425A4">
        <w:rPr>
          <w:rFonts w:ascii="Arial" w:hAnsi="Arial" w:cs="Arial"/>
          <w:lang w:val="es-MX"/>
        </w:rPr>
        <w:t>.</w:t>
      </w:r>
      <w:r>
        <w:rPr>
          <w:rFonts w:ascii="Arial" w:hAnsi="Arial" w:cs="Arial"/>
          <w:lang w:val="es-MX"/>
        </w:rPr>
        <w:t xml:space="preserve"> </w:t>
      </w:r>
    </w:p>
    <w:p w14:paraId="36A3B526" w14:textId="77777777" w:rsidR="00954523" w:rsidRDefault="00954523" w:rsidP="00B421B4">
      <w:pPr>
        <w:pStyle w:val="Texto"/>
        <w:spacing w:after="0" w:line="276" w:lineRule="auto"/>
        <w:ind w:firstLine="0"/>
        <w:rPr>
          <w:b/>
          <w:sz w:val="24"/>
          <w:szCs w:val="24"/>
          <w:lang w:val="es-MX"/>
        </w:rPr>
      </w:pPr>
    </w:p>
    <w:p w14:paraId="75FAC90D" w14:textId="6C438CF3" w:rsid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41694108" w14:textId="77777777" w:rsidR="00954523" w:rsidRDefault="00954523" w:rsidP="00B421B4">
      <w:pPr>
        <w:pStyle w:val="Texto"/>
        <w:spacing w:after="0" w:line="276" w:lineRule="auto"/>
        <w:ind w:firstLine="0"/>
        <w:rPr>
          <w:rFonts w:eastAsiaTheme="minorEastAsia"/>
          <w:sz w:val="24"/>
          <w:szCs w:val="24"/>
          <w:lang w:val="es-MX"/>
        </w:rPr>
      </w:pPr>
    </w:p>
    <w:p w14:paraId="18D2CF75" w14:textId="3A030657" w:rsidR="00954523" w:rsidRPr="00954523" w:rsidRDefault="00954523" w:rsidP="00B421B4">
      <w:pPr>
        <w:pStyle w:val="Texto"/>
        <w:spacing w:after="0" w:line="276" w:lineRule="auto"/>
        <w:ind w:firstLine="0"/>
        <w:rPr>
          <w:rFonts w:eastAsiaTheme="minorEastAsia"/>
          <w:sz w:val="24"/>
          <w:szCs w:val="24"/>
          <w:lang w:val="es-MX"/>
        </w:rPr>
      </w:pPr>
      <w:r>
        <w:rPr>
          <w:rFonts w:eastAsiaTheme="minorEastAsia"/>
          <w:b/>
          <w:sz w:val="24"/>
          <w:szCs w:val="24"/>
          <w:lang w:val="es-MX"/>
        </w:rPr>
        <w:t>TERCERO. Notifíquese</w:t>
      </w:r>
      <w:r>
        <w:rPr>
          <w:rFonts w:eastAsiaTheme="minorEastAsia"/>
          <w:sz w:val="24"/>
          <w:szCs w:val="24"/>
          <w:lang w:val="es-MX"/>
        </w:rPr>
        <w:t xml:space="preserve"> </w:t>
      </w:r>
      <w:r w:rsidR="00A16093">
        <w:rPr>
          <w:rFonts w:eastAsiaTheme="minorEastAsia"/>
          <w:sz w:val="24"/>
          <w:szCs w:val="24"/>
          <w:lang w:val="es-MX"/>
        </w:rPr>
        <w:t>al solicitante</w:t>
      </w:r>
      <w:r w:rsidR="00C77A1B">
        <w:rPr>
          <w:rFonts w:eastAsiaTheme="minorEastAsia"/>
          <w:sz w:val="24"/>
          <w:szCs w:val="24"/>
          <w:lang w:val="es-MX"/>
        </w:rPr>
        <w:t xml:space="preserve"> </w:t>
      </w:r>
      <w:r>
        <w:rPr>
          <w:rFonts w:eastAsiaTheme="minorEastAsia"/>
          <w:sz w:val="24"/>
          <w:szCs w:val="24"/>
          <w:lang w:val="es-MX"/>
        </w:rPr>
        <w:t xml:space="preserve">la presente resolución. </w:t>
      </w:r>
    </w:p>
    <w:p w14:paraId="40E6D15E" w14:textId="77777777" w:rsidR="00510E58" w:rsidRDefault="00510E58" w:rsidP="00B421B4">
      <w:pPr>
        <w:pStyle w:val="Texto"/>
        <w:spacing w:after="0" w:line="276" w:lineRule="auto"/>
        <w:ind w:firstLine="0"/>
        <w:rPr>
          <w:rFonts w:eastAsiaTheme="minorEastAsia"/>
          <w:sz w:val="24"/>
          <w:szCs w:val="24"/>
          <w:lang w:val="es-MX"/>
        </w:rPr>
      </w:pPr>
    </w:p>
    <w:p w14:paraId="64225016" w14:textId="6F13F9B1" w:rsidR="00B421B4" w:rsidRDefault="00B421B4" w:rsidP="00B421B4">
      <w:pPr>
        <w:spacing w:line="276" w:lineRule="auto"/>
        <w:jc w:val="both"/>
        <w:rPr>
          <w:rFonts w:ascii="Arial" w:hAnsi="Arial" w:cs="Arial"/>
          <w:lang w:val="es-MX"/>
        </w:rPr>
      </w:pPr>
      <w:r>
        <w:rPr>
          <w:rFonts w:ascii="Arial" w:hAnsi="Arial" w:cs="Arial"/>
          <w:lang w:val="es-MX"/>
        </w:rPr>
        <w:t xml:space="preserve">Así en la </w:t>
      </w:r>
      <w:r w:rsidR="001B49D5">
        <w:rPr>
          <w:rFonts w:ascii="Arial" w:hAnsi="Arial" w:cs="Arial"/>
          <w:b/>
          <w:lang w:val="es-MX"/>
        </w:rPr>
        <w:t>décima</w:t>
      </w:r>
      <w:r w:rsidR="006756C4">
        <w:rPr>
          <w:rFonts w:ascii="Arial" w:hAnsi="Arial" w:cs="Arial"/>
          <w:lang w:val="es-MX"/>
        </w:rPr>
        <w:t xml:space="preserve"> s</w:t>
      </w:r>
      <w:r>
        <w:rPr>
          <w:rFonts w:ascii="Arial" w:hAnsi="Arial" w:cs="Arial"/>
          <w:lang w:val="es-MX"/>
        </w:rPr>
        <w:t xml:space="preserve">esión </w:t>
      </w:r>
      <w:r w:rsidR="00036631">
        <w:rPr>
          <w:rFonts w:ascii="Arial" w:hAnsi="Arial" w:cs="Arial"/>
          <w:b/>
          <w:lang w:val="es-MX"/>
        </w:rPr>
        <w:t>ordinaria</w:t>
      </w:r>
      <w:r>
        <w:rPr>
          <w:rFonts w:ascii="Arial" w:hAnsi="Arial" w:cs="Arial"/>
          <w:lang w:val="es-MX"/>
        </w:rPr>
        <w:t xml:space="preserve"> </w:t>
      </w:r>
      <w:r w:rsidR="00E425A4">
        <w:rPr>
          <w:rFonts w:ascii="Arial" w:hAnsi="Arial" w:cs="Arial"/>
          <w:lang w:val="es-MX"/>
        </w:rPr>
        <w:t>se confirma la ampliación de p</w:t>
      </w:r>
      <w:r>
        <w:rPr>
          <w:rFonts w:ascii="Arial" w:hAnsi="Arial" w:cs="Arial"/>
          <w:lang w:val="es-MX"/>
        </w:rPr>
        <w:t xml:space="preserve">lazo de respuesta de la solicitud </w:t>
      </w:r>
      <w:r w:rsidR="00E65103">
        <w:rPr>
          <w:rFonts w:ascii="Arial" w:hAnsi="Arial" w:cs="Arial"/>
          <w:b/>
        </w:rPr>
        <w:t>UT-</w:t>
      </w:r>
      <w:r w:rsidR="00E65103" w:rsidRPr="00E25B5F">
        <w:rPr>
          <w:rFonts w:ascii="Arial" w:hAnsi="Arial" w:cs="Arial"/>
          <w:b/>
        </w:rPr>
        <w:t>SI-</w:t>
      </w:r>
      <w:r w:rsidR="001B49D5">
        <w:rPr>
          <w:rFonts w:ascii="Arial" w:hAnsi="Arial" w:cs="Arial"/>
          <w:b/>
        </w:rPr>
        <w:t>501</w:t>
      </w:r>
      <w:r w:rsidR="00E65103" w:rsidRPr="00E25B5F">
        <w:rPr>
          <w:rFonts w:ascii="Arial" w:hAnsi="Arial" w:cs="Arial"/>
          <w:b/>
        </w:rPr>
        <w:t>-</w:t>
      </w:r>
      <w:r w:rsidR="00E65103">
        <w:rPr>
          <w:rFonts w:ascii="Arial" w:hAnsi="Arial" w:cs="Arial"/>
          <w:b/>
        </w:rPr>
        <w:t>240469822000</w:t>
      </w:r>
      <w:r w:rsidR="001B49D5">
        <w:rPr>
          <w:rFonts w:ascii="Arial" w:hAnsi="Arial" w:cs="Arial"/>
          <w:b/>
        </w:rPr>
        <w:t>489</w:t>
      </w:r>
      <w:r w:rsidR="00E65103">
        <w:rPr>
          <w:rFonts w:ascii="Arial" w:hAnsi="Arial" w:cs="Arial"/>
          <w:b/>
        </w:rPr>
        <w:t xml:space="preserve">-2022 </w:t>
      </w:r>
      <w:r>
        <w:rPr>
          <w:rFonts w:ascii="Arial" w:hAnsi="Arial" w:cs="Arial"/>
          <w:lang w:val="it-IT"/>
        </w:rPr>
        <w:t>que solicita</w:t>
      </w:r>
      <w:r w:rsidR="00510E58">
        <w:rPr>
          <w:rFonts w:ascii="Arial" w:hAnsi="Arial" w:cs="Arial"/>
          <w:lang w:val="it-IT"/>
        </w:rPr>
        <w:t xml:space="preserve"> </w:t>
      </w:r>
      <w:r w:rsidR="00A16093">
        <w:rPr>
          <w:rFonts w:ascii="Arial" w:hAnsi="Arial" w:cs="Arial"/>
          <w:lang w:val="it-IT"/>
        </w:rPr>
        <w:t>la</w:t>
      </w:r>
      <w:r w:rsidR="0019392A">
        <w:rPr>
          <w:rFonts w:ascii="Arial" w:hAnsi="Arial" w:cs="Arial"/>
          <w:lang w:val="it-IT"/>
        </w:rPr>
        <w:t xml:space="preserve"> </w:t>
      </w:r>
      <w:r w:rsidR="00A16093">
        <w:rPr>
          <w:rFonts w:ascii="Arial" w:hAnsi="Arial" w:cs="Arial"/>
          <w:b/>
          <w:lang w:val="it-IT"/>
        </w:rPr>
        <w:t>Directora de Transparencia y</w:t>
      </w:r>
      <w:r w:rsidR="0051752E">
        <w:rPr>
          <w:rFonts w:ascii="Arial" w:hAnsi="Arial" w:cs="Arial"/>
          <w:b/>
          <w:lang w:val="it-IT"/>
        </w:rPr>
        <w:t xml:space="preserve"> </w:t>
      </w:r>
      <w:r w:rsidR="00A16093">
        <w:rPr>
          <w:rFonts w:ascii="Arial" w:hAnsi="Arial" w:cs="Arial"/>
          <w:b/>
          <w:lang w:val="it-IT"/>
        </w:rPr>
        <w:t>Acceso a la informació</w:t>
      </w:r>
      <w:r w:rsidR="0019392A">
        <w:rPr>
          <w:rFonts w:ascii="Arial" w:hAnsi="Arial" w:cs="Arial"/>
          <w:lang w:val="it-IT"/>
        </w:rPr>
        <w:t>n</w:t>
      </w:r>
      <w:r w:rsidR="00E425A4">
        <w:rPr>
          <w:rFonts w:ascii="Arial" w:hAnsi="Arial" w:cs="Arial"/>
          <w:lang w:val="it-IT"/>
        </w:rPr>
        <w:t xml:space="preserve">. </w:t>
      </w:r>
    </w:p>
    <w:p w14:paraId="13673F0D" w14:textId="77777777" w:rsidR="00B421B4" w:rsidRDefault="00B421B4" w:rsidP="00B421B4">
      <w:pPr>
        <w:spacing w:line="276" w:lineRule="auto"/>
        <w:jc w:val="both"/>
        <w:rPr>
          <w:rFonts w:ascii="Arial" w:hAnsi="Arial" w:cs="Arial"/>
          <w:lang w:val="es-MX"/>
        </w:rPr>
      </w:pPr>
    </w:p>
    <w:p w14:paraId="497939B3" w14:textId="6462E8BB"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que emite, se le asigna el consecutivo </w:t>
      </w:r>
      <w:r>
        <w:rPr>
          <w:rFonts w:ascii="Arial" w:hAnsi="Arial" w:cs="Arial"/>
          <w:b/>
          <w:lang w:val="es-MX"/>
        </w:rPr>
        <w:t>FGE-CT-</w:t>
      </w:r>
      <w:r w:rsidRPr="0019392A">
        <w:rPr>
          <w:rFonts w:ascii="Arial" w:hAnsi="Arial" w:cs="Arial"/>
          <w:b/>
          <w:lang w:val="es-MX"/>
        </w:rPr>
        <w:t>AP-</w:t>
      </w:r>
      <w:r w:rsidR="001B49D5">
        <w:rPr>
          <w:rFonts w:ascii="Arial" w:hAnsi="Arial" w:cs="Arial"/>
          <w:b/>
          <w:lang w:val="es-MX"/>
        </w:rPr>
        <w:t>60</w:t>
      </w:r>
      <w:r w:rsidRPr="0019392A">
        <w:rPr>
          <w:rFonts w:ascii="Arial" w:hAnsi="Arial" w:cs="Arial"/>
          <w:b/>
          <w:lang w:val="es-MX"/>
        </w:rPr>
        <w:t>-2022.</w:t>
      </w:r>
      <w:r w:rsidR="00954523">
        <w:rPr>
          <w:rFonts w:ascii="Arial" w:hAnsi="Arial" w:cs="Arial"/>
          <w:b/>
          <w:lang w:val="es-MX"/>
        </w:rPr>
        <w:t xml:space="preserve"> </w:t>
      </w: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bookmarkStart w:id="0" w:name="_GoBack"/>
      <w:bookmarkEnd w:id="0"/>
    </w:p>
    <w:p w14:paraId="61DB394C" w14:textId="77777777" w:rsidR="00D867F8" w:rsidRDefault="00D867F8"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3231F5D2" w14:textId="77777777" w:rsidR="00D867F8" w:rsidRDefault="00D867F8"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B051A1" w14:textId="77777777" w:rsidR="00D867F8" w:rsidRDefault="00D867F8"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63B9D464" w14:textId="30B855A6" w:rsidR="009E1938" w:rsidRPr="00BC3BEB" w:rsidRDefault="00B421B4" w:rsidP="00C1566D">
      <w:pPr>
        <w:spacing w:line="276" w:lineRule="auto"/>
        <w:jc w:val="both"/>
        <w:rPr>
          <w:rFonts w:ascii="Arial" w:hAnsi="Arial" w:cs="Arial"/>
        </w:rPr>
      </w:pPr>
      <w:r>
        <w:rPr>
          <w:rFonts w:ascii="Arial" w:hAnsi="Arial" w:cs="Arial"/>
          <w:b/>
          <w:lang w:val="es-MX"/>
        </w:rPr>
        <w:t>INTEGRANTE DEL COMITÉ DE TRANSPARENCIA.</w:t>
      </w:r>
    </w:p>
    <w:sectPr w:rsidR="009E1938" w:rsidRPr="00BC3BEB" w:rsidSect="00C568FE">
      <w:headerReference w:type="default" r:id="rId9"/>
      <w:footerReference w:type="default" r:id="rId10"/>
      <w:pgSz w:w="12240" w:h="15840" w:code="1"/>
      <w:pgMar w:top="3931"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8C4D57" w:rsidRDefault="008C4D57" w:rsidP="00961F3B">
      <w:r>
        <w:separator/>
      </w:r>
    </w:p>
  </w:endnote>
  <w:endnote w:type="continuationSeparator" w:id="0">
    <w:p w14:paraId="506074CA" w14:textId="77777777" w:rsidR="008C4D57" w:rsidRDefault="008C4D57"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8C4D57" w:rsidRDefault="008C4D57"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8C4D57" w:rsidRDefault="008C4D57"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8C4D57" w:rsidRPr="00E27D91" w:rsidRDefault="008C4D57"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8C4D57" w:rsidRPr="00E27D91" w:rsidRDefault="008C4D57"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8C4D57" w:rsidRDefault="008C4D57"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8C4D57" w:rsidRDefault="008C4D57"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8C4D57" w:rsidRDefault="008C4D57" w:rsidP="00961F3B">
      <w:r>
        <w:separator/>
      </w:r>
    </w:p>
  </w:footnote>
  <w:footnote w:type="continuationSeparator" w:id="0">
    <w:p w14:paraId="5FD2235B" w14:textId="77777777" w:rsidR="008C4D57" w:rsidRDefault="008C4D57"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534B37D1" w:rsidR="008C4D57" w:rsidRDefault="001B49D5"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8C4D57"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40C77108" w:rsidR="008C4D57" w:rsidRDefault="008C4D5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B49D5" w:rsidRPr="001B49D5">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40C77108" w:rsidR="008C4D57" w:rsidRDefault="008C4D5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B49D5" w:rsidRPr="001B49D5">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8C4D57"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4D57">
      <w:rPr>
        <w:noProof/>
        <w:lang w:val="es-MX" w:eastAsia="es-MX"/>
      </w:rPr>
      <w:t xml:space="preserve"> </w:t>
    </w:r>
    <w:r w:rsidR="008C4D57">
      <w:tab/>
    </w:r>
  </w:p>
  <w:p w14:paraId="46339FCF" w14:textId="77777777" w:rsidR="008C4D57" w:rsidRDefault="008C4D57" w:rsidP="00850661">
    <w:pPr>
      <w:pStyle w:val="Encabezado"/>
      <w:tabs>
        <w:tab w:val="clear" w:pos="4419"/>
        <w:tab w:val="clear" w:pos="8838"/>
        <w:tab w:val="left" w:pos="812"/>
      </w:tabs>
    </w:pPr>
  </w:p>
  <w:p w14:paraId="0387970E" w14:textId="77777777" w:rsidR="008C4D57" w:rsidRDefault="008C4D57" w:rsidP="00850661">
    <w:pPr>
      <w:pStyle w:val="Encabezado"/>
      <w:tabs>
        <w:tab w:val="clear" w:pos="4419"/>
        <w:tab w:val="clear" w:pos="8838"/>
        <w:tab w:val="left" w:pos="812"/>
      </w:tabs>
    </w:pPr>
  </w:p>
  <w:p w14:paraId="03BA9762" w14:textId="77777777" w:rsidR="008C4D57" w:rsidRDefault="008C4D57" w:rsidP="00850661">
    <w:pPr>
      <w:pStyle w:val="Encabezado"/>
      <w:tabs>
        <w:tab w:val="clear" w:pos="4419"/>
        <w:tab w:val="clear" w:pos="8838"/>
        <w:tab w:val="left" w:pos="812"/>
      </w:tabs>
    </w:pPr>
  </w:p>
  <w:p w14:paraId="284E2CEC" w14:textId="2271BAAF" w:rsidR="008C4D57" w:rsidRDefault="008C4D57" w:rsidP="00850661">
    <w:pPr>
      <w:pStyle w:val="Encabezado"/>
      <w:tabs>
        <w:tab w:val="clear" w:pos="4419"/>
        <w:tab w:val="clear" w:pos="8838"/>
        <w:tab w:val="left" w:pos="812"/>
      </w:tabs>
    </w:pPr>
  </w:p>
  <w:p w14:paraId="0AEE6906" w14:textId="77777777" w:rsidR="008C4D57" w:rsidRDefault="008C4D57" w:rsidP="002C7C60">
    <w:pPr>
      <w:spacing w:line="276" w:lineRule="auto"/>
      <w:jc w:val="both"/>
      <w:rPr>
        <w:rFonts w:ascii="Arial" w:hAnsi="Arial" w:cs="Arial"/>
        <w:b/>
      </w:rPr>
    </w:pPr>
  </w:p>
  <w:p w14:paraId="50DD503F" w14:textId="4C1EE0E0" w:rsidR="008C4D57" w:rsidRPr="007D3BE7" w:rsidRDefault="008C4D57"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sidR="001B49D5">
      <w:rPr>
        <w:rFonts w:ascii="Arial" w:hAnsi="Arial" w:cs="Arial"/>
        <w:b/>
      </w:rPr>
      <w:t>FGE-CT-AP-60</w:t>
    </w:r>
    <w:r w:rsidRPr="00E25B5F">
      <w:rPr>
        <w:rFonts w:ascii="Arial" w:hAnsi="Arial" w:cs="Arial"/>
        <w:b/>
      </w:rPr>
      <w:t>-2022</w:t>
    </w:r>
    <w:r w:rsidRPr="00BC3BEB">
      <w:rPr>
        <w:rFonts w:ascii="Arial" w:eastAsia="Calibri" w:hAnsi="Arial" w:cs="Arial"/>
        <w:b/>
      </w:rPr>
      <w:t xml:space="preserve"> EMITIDA EL DÍA </w:t>
    </w:r>
    <w:r w:rsidR="001B49D5">
      <w:rPr>
        <w:rFonts w:ascii="Arial" w:eastAsia="Calibri" w:hAnsi="Arial" w:cs="Arial"/>
        <w:b/>
      </w:rPr>
      <w:t>07</w:t>
    </w:r>
    <w:r w:rsidRPr="00BC3BEB">
      <w:rPr>
        <w:rFonts w:ascii="Arial" w:eastAsia="Calibri" w:hAnsi="Arial" w:cs="Arial"/>
        <w:b/>
      </w:rPr>
      <w:t xml:space="preserve"> </w:t>
    </w:r>
    <w:r>
      <w:rPr>
        <w:rFonts w:ascii="Arial" w:eastAsia="Calibri" w:hAnsi="Arial" w:cs="Arial"/>
        <w:b/>
      </w:rPr>
      <w:t xml:space="preserve">DE </w:t>
    </w:r>
    <w:r w:rsidR="001B49D5">
      <w:rPr>
        <w:rFonts w:ascii="Arial" w:eastAsia="Calibri" w:hAnsi="Arial" w:cs="Arial"/>
        <w:b/>
      </w:rPr>
      <w:t>OCTUBRE</w:t>
    </w:r>
    <w:r>
      <w:rPr>
        <w:rFonts w:ascii="Arial" w:eastAsia="Calibri" w:hAnsi="Arial" w:cs="Arial"/>
        <w:b/>
      </w:rPr>
      <w:t xml:space="preserve"> </w:t>
    </w:r>
    <w:r w:rsidRPr="00BC3BEB">
      <w:rPr>
        <w:rFonts w:ascii="Arial" w:eastAsia="Calibri" w:hAnsi="Arial" w:cs="Arial"/>
        <w:b/>
      </w:rPr>
      <w:t>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PARA ATENDER LA SOLICITUD NÚMERO UT-</w:t>
    </w:r>
    <w:r w:rsidR="001B49D5">
      <w:rPr>
        <w:rFonts w:ascii="Arial" w:hAnsi="Arial" w:cs="Arial"/>
        <w:b/>
      </w:rPr>
      <w:t>SI-501</w:t>
    </w:r>
    <w:r w:rsidRPr="00E25B5F">
      <w:rPr>
        <w:rFonts w:ascii="Arial" w:hAnsi="Arial" w:cs="Arial"/>
        <w:b/>
      </w:rPr>
      <w:t>-</w:t>
    </w:r>
    <w:r>
      <w:rPr>
        <w:rFonts w:ascii="Arial" w:hAnsi="Arial" w:cs="Arial"/>
        <w:b/>
      </w:rPr>
      <w:t>240469822000</w:t>
    </w:r>
    <w:r w:rsidR="001B49D5">
      <w:rPr>
        <w:rFonts w:ascii="Arial" w:hAnsi="Arial" w:cs="Arial"/>
        <w:b/>
      </w:rPr>
      <w:t>489</w:t>
    </w:r>
    <w:r>
      <w:rPr>
        <w:rFonts w:ascii="Arial" w:hAnsi="Arial" w:cs="Arial"/>
        <w:b/>
      </w:rPr>
      <w:t>-2022</w:t>
    </w:r>
    <w:r w:rsidRPr="00E25B5F">
      <w:rPr>
        <w:rFonts w:ascii="Arial" w:hAnsi="Arial" w:cs="Arial"/>
        <w:b/>
      </w:rPr>
      <w:t>.</w:t>
    </w:r>
    <w:r w:rsidRPr="007D3BE7">
      <w:rPr>
        <w:rFonts w:ascii="Arial" w:hAnsi="Arial" w:cs="Arial"/>
        <w:b/>
      </w:rPr>
      <w:t xml:space="preserve"> </w:t>
    </w:r>
  </w:p>
  <w:p w14:paraId="0013A292" w14:textId="77777777" w:rsidR="008C4D57" w:rsidRDefault="008C4D57" w:rsidP="00850661">
    <w:pPr>
      <w:pStyle w:val="Encabezado"/>
      <w:tabs>
        <w:tab w:val="clear" w:pos="4419"/>
        <w:tab w:val="clear" w:pos="8838"/>
        <w:tab w:val="left" w:pos="81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2344"/>
    <w:rsid w:val="00023C06"/>
    <w:rsid w:val="00036631"/>
    <w:rsid w:val="000516AB"/>
    <w:rsid w:val="00060363"/>
    <w:rsid w:val="0006789D"/>
    <w:rsid w:val="00074CBB"/>
    <w:rsid w:val="0009152F"/>
    <w:rsid w:val="00097461"/>
    <w:rsid w:val="000B1F8E"/>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289E"/>
    <w:rsid w:val="0019392A"/>
    <w:rsid w:val="00196E5A"/>
    <w:rsid w:val="001A0FF2"/>
    <w:rsid w:val="001A1BA9"/>
    <w:rsid w:val="001A32B1"/>
    <w:rsid w:val="001B49D5"/>
    <w:rsid w:val="001C1FF5"/>
    <w:rsid w:val="001C3880"/>
    <w:rsid w:val="001C4E89"/>
    <w:rsid w:val="001C5BA9"/>
    <w:rsid w:val="001D6F23"/>
    <w:rsid w:val="002054C1"/>
    <w:rsid w:val="002075EA"/>
    <w:rsid w:val="00207633"/>
    <w:rsid w:val="00210C6D"/>
    <w:rsid w:val="00241C03"/>
    <w:rsid w:val="00244CB1"/>
    <w:rsid w:val="0025732B"/>
    <w:rsid w:val="002648E0"/>
    <w:rsid w:val="002652A7"/>
    <w:rsid w:val="00273340"/>
    <w:rsid w:val="00291A4A"/>
    <w:rsid w:val="002B1520"/>
    <w:rsid w:val="002B62D5"/>
    <w:rsid w:val="002C182D"/>
    <w:rsid w:val="002C7C60"/>
    <w:rsid w:val="002D0260"/>
    <w:rsid w:val="002E7CE8"/>
    <w:rsid w:val="002F5CAB"/>
    <w:rsid w:val="00303ECE"/>
    <w:rsid w:val="0032003C"/>
    <w:rsid w:val="00322663"/>
    <w:rsid w:val="00326DD7"/>
    <w:rsid w:val="003311E5"/>
    <w:rsid w:val="00337E40"/>
    <w:rsid w:val="00350C59"/>
    <w:rsid w:val="00361A1E"/>
    <w:rsid w:val="003924E6"/>
    <w:rsid w:val="00396154"/>
    <w:rsid w:val="00396B58"/>
    <w:rsid w:val="00397356"/>
    <w:rsid w:val="003C1381"/>
    <w:rsid w:val="003C2D3B"/>
    <w:rsid w:val="003D3322"/>
    <w:rsid w:val="003E74F2"/>
    <w:rsid w:val="003F4311"/>
    <w:rsid w:val="00405289"/>
    <w:rsid w:val="00410772"/>
    <w:rsid w:val="00427FD1"/>
    <w:rsid w:val="00433942"/>
    <w:rsid w:val="00440E63"/>
    <w:rsid w:val="004473A1"/>
    <w:rsid w:val="004647AD"/>
    <w:rsid w:val="00473BF0"/>
    <w:rsid w:val="00473FA8"/>
    <w:rsid w:val="004832E2"/>
    <w:rsid w:val="00484B9D"/>
    <w:rsid w:val="00493C1E"/>
    <w:rsid w:val="004943C8"/>
    <w:rsid w:val="00497E2D"/>
    <w:rsid w:val="004A184C"/>
    <w:rsid w:val="004B1662"/>
    <w:rsid w:val="004B6BFE"/>
    <w:rsid w:val="004C1B21"/>
    <w:rsid w:val="004C1B6F"/>
    <w:rsid w:val="004D49ED"/>
    <w:rsid w:val="004E23E5"/>
    <w:rsid w:val="004F640E"/>
    <w:rsid w:val="004F7019"/>
    <w:rsid w:val="00500233"/>
    <w:rsid w:val="00502579"/>
    <w:rsid w:val="005078F4"/>
    <w:rsid w:val="00510019"/>
    <w:rsid w:val="00510E58"/>
    <w:rsid w:val="0051752E"/>
    <w:rsid w:val="0052013D"/>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457C"/>
    <w:rsid w:val="005F550E"/>
    <w:rsid w:val="00601ACA"/>
    <w:rsid w:val="006161FB"/>
    <w:rsid w:val="00620AA5"/>
    <w:rsid w:val="006235C6"/>
    <w:rsid w:val="00624454"/>
    <w:rsid w:val="006272C3"/>
    <w:rsid w:val="0062770E"/>
    <w:rsid w:val="00627959"/>
    <w:rsid w:val="00633FD2"/>
    <w:rsid w:val="006356BE"/>
    <w:rsid w:val="006639DB"/>
    <w:rsid w:val="006756C4"/>
    <w:rsid w:val="006761E5"/>
    <w:rsid w:val="00677AEE"/>
    <w:rsid w:val="006815CC"/>
    <w:rsid w:val="00687D08"/>
    <w:rsid w:val="006A5F14"/>
    <w:rsid w:val="006B331C"/>
    <w:rsid w:val="006B4084"/>
    <w:rsid w:val="006C25A9"/>
    <w:rsid w:val="006C5FA7"/>
    <w:rsid w:val="006E6D1D"/>
    <w:rsid w:val="006F086E"/>
    <w:rsid w:val="0070291D"/>
    <w:rsid w:val="0070596D"/>
    <w:rsid w:val="00710E47"/>
    <w:rsid w:val="00717045"/>
    <w:rsid w:val="00717CF8"/>
    <w:rsid w:val="007248BE"/>
    <w:rsid w:val="00755FCD"/>
    <w:rsid w:val="00771908"/>
    <w:rsid w:val="007768CC"/>
    <w:rsid w:val="00781D2F"/>
    <w:rsid w:val="00795E0C"/>
    <w:rsid w:val="007A28F6"/>
    <w:rsid w:val="007A292F"/>
    <w:rsid w:val="007B27EF"/>
    <w:rsid w:val="007B43AD"/>
    <w:rsid w:val="007C531F"/>
    <w:rsid w:val="007C7B16"/>
    <w:rsid w:val="007D1376"/>
    <w:rsid w:val="007D6423"/>
    <w:rsid w:val="007E442F"/>
    <w:rsid w:val="007E63DB"/>
    <w:rsid w:val="007F0237"/>
    <w:rsid w:val="007F0778"/>
    <w:rsid w:val="007F2DA8"/>
    <w:rsid w:val="007F4E72"/>
    <w:rsid w:val="00805092"/>
    <w:rsid w:val="00823D57"/>
    <w:rsid w:val="0082794C"/>
    <w:rsid w:val="00831099"/>
    <w:rsid w:val="0083728E"/>
    <w:rsid w:val="00845198"/>
    <w:rsid w:val="00850661"/>
    <w:rsid w:val="00854CCF"/>
    <w:rsid w:val="0086255E"/>
    <w:rsid w:val="008760A4"/>
    <w:rsid w:val="008933A0"/>
    <w:rsid w:val="008B2F16"/>
    <w:rsid w:val="008C1FCF"/>
    <w:rsid w:val="008C4D57"/>
    <w:rsid w:val="008D3B76"/>
    <w:rsid w:val="008E3F13"/>
    <w:rsid w:val="008F4DEC"/>
    <w:rsid w:val="009007AA"/>
    <w:rsid w:val="00920E6D"/>
    <w:rsid w:val="00927902"/>
    <w:rsid w:val="00930C23"/>
    <w:rsid w:val="00931B62"/>
    <w:rsid w:val="009445F1"/>
    <w:rsid w:val="009527D5"/>
    <w:rsid w:val="00954523"/>
    <w:rsid w:val="00960932"/>
    <w:rsid w:val="00961F3B"/>
    <w:rsid w:val="00981293"/>
    <w:rsid w:val="00992721"/>
    <w:rsid w:val="009933C7"/>
    <w:rsid w:val="009A1E76"/>
    <w:rsid w:val="009A47FD"/>
    <w:rsid w:val="009B246B"/>
    <w:rsid w:val="009C36F2"/>
    <w:rsid w:val="009D1416"/>
    <w:rsid w:val="009D3B37"/>
    <w:rsid w:val="009D3B91"/>
    <w:rsid w:val="009D5B45"/>
    <w:rsid w:val="009E1938"/>
    <w:rsid w:val="009E4CCF"/>
    <w:rsid w:val="009E4EB4"/>
    <w:rsid w:val="009F1F56"/>
    <w:rsid w:val="009F25F5"/>
    <w:rsid w:val="00A00378"/>
    <w:rsid w:val="00A027E0"/>
    <w:rsid w:val="00A16093"/>
    <w:rsid w:val="00A21527"/>
    <w:rsid w:val="00A30513"/>
    <w:rsid w:val="00A3119E"/>
    <w:rsid w:val="00A40F84"/>
    <w:rsid w:val="00A42F99"/>
    <w:rsid w:val="00A61FE0"/>
    <w:rsid w:val="00A720FD"/>
    <w:rsid w:val="00A87D2A"/>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0716"/>
    <w:rsid w:val="00B421B4"/>
    <w:rsid w:val="00B44DBC"/>
    <w:rsid w:val="00B45B80"/>
    <w:rsid w:val="00B47C27"/>
    <w:rsid w:val="00B52651"/>
    <w:rsid w:val="00B54D6F"/>
    <w:rsid w:val="00B579E5"/>
    <w:rsid w:val="00B82063"/>
    <w:rsid w:val="00B8766D"/>
    <w:rsid w:val="00B9390A"/>
    <w:rsid w:val="00B95A47"/>
    <w:rsid w:val="00BC37ED"/>
    <w:rsid w:val="00BD2550"/>
    <w:rsid w:val="00BE5C2C"/>
    <w:rsid w:val="00BE6BCF"/>
    <w:rsid w:val="00BF5146"/>
    <w:rsid w:val="00C01500"/>
    <w:rsid w:val="00C1566D"/>
    <w:rsid w:val="00C40442"/>
    <w:rsid w:val="00C44251"/>
    <w:rsid w:val="00C45988"/>
    <w:rsid w:val="00C5041B"/>
    <w:rsid w:val="00C568FE"/>
    <w:rsid w:val="00C60803"/>
    <w:rsid w:val="00C624A6"/>
    <w:rsid w:val="00C63027"/>
    <w:rsid w:val="00C71829"/>
    <w:rsid w:val="00C760CF"/>
    <w:rsid w:val="00C76C0B"/>
    <w:rsid w:val="00C77A1B"/>
    <w:rsid w:val="00C96F2F"/>
    <w:rsid w:val="00CA5910"/>
    <w:rsid w:val="00CA6287"/>
    <w:rsid w:val="00CB2DB5"/>
    <w:rsid w:val="00CC499C"/>
    <w:rsid w:val="00CC5B78"/>
    <w:rsid w:val="00CD3676"/>
    <w:rsid w:val="00CD7BBA"/>
    <w:rsid w:val="00CE50CE"/>
    <w:rsid w:val="00CF5326"/>
    <w:rsid w:val="00D024F4"/>
    <w:rsid w:val="00D0353D"/>
    <w:rsid w:val="00D05D8A"/>
    <w:rsid w:val="00D44519"/>
    <w:rsid w:val="00D44B8D"/>
    <w:rsid w:val="00D46E54"/>
    <w:rsid w:val="00D47683"/>
    <w:rsid w:val="00D511D2"/>
    <w:rsid w:val="00D550D0"/>
    <w:rsid w:val="00D855D5"/>
    <w:rsid w:val="00D867F8"/>
    <w:rsid w:val="00D93F6F"/>
    <w:rsid w:val="00D96174"/>
    <w:rsid w:val="00DA1E52"/>
    <w:rsid w:val="00DA2785"/>
    <w:rsid w:val="00DC2367"/>
    <w:rsid w:val="00DC37CD"/>
    <w:rsid w:val="00DD6DC7"/>
    <w:rsid w:val="00E11EFC"/>
    <w:rsid w:val="00E1624C"/>
    <w:rsid w:val="00E21D0D"/>
    <w:rsid w:val="00E25B5F"/>
    <w:rsid w:val="00E27D91"/>
    <w:rsid w:val="00E334C7"/>
    <w:rsid w:val="00E36D27"/>
    <w:rsid w:val="00E425A4"/>
    <w:rsid w:val="00E65103"/>
    <w:rsid w:val="00E716B5"/>
    <w:rsid w:val="00E7366C"/>
    <w:rsid w:val="00E74D9F"/>
    <w:rsid w:val="00E75443"/>
    <w:rsid w:val="00E76116"/>
    <w:rsid w:val="00E82FD0"/>
    <w:rsid w:val="00E852E0"/>
    <w:rsid w:val="00E864EA"/>
    <w:rsid w:val="00E95EBE"/>
    <w:rsid w:val="00EA4BE5"/>
    <w:rsid w:val="00EA7865"/>
    <w:rsid w:val="00EC29D1"/>
    <w:rsid w:val="00EC6DC8"/>
    <w:rsid w:val="00ED1602"/>
    <w:rsid w:val="00EF6D48"/>
    <w:rsid w:val="00F0180B"/>
    <w:rsid w:val="00F052CF"/>
    <w:rsid w:val="00F0748B"/>
    <w:rsid w:val="00F104DC"/>
    <w:rsid w:val="00F1577E"/>
    <w:rsid w:val="00F251D7"/>
    <w:rsid w:val="00F25244"/>
    <w:rsid w:val="00F25A98"/>
    <w:rsid w:val="00F31137"/>
    <w:rsid w:val="00F40511"/>
    <w:rsid w:val="00F46007"/>
    <w:rsid w:val="00F47D67"/>
    <w:rsid w:val="00F50F6C"/>
    <w:rsid w:val="00F57D2A"/>
    <w:rsid w:val="00F66C46"/>
    <w:rsid w:val="00F678C6"/>
    <w:rsid w:val="00F74D86"/>
    <w:rsid w:val="00F76C58"/>
    <w:rsid w:val="00F9513D"/>
    <w:rsid w:val="00FA5344"/>
    <w:rsid w:val="00FA5484"/>
    <w:rsid w:val="00FB1319"/>
    <w:rsid w:val="00FD3263"/>
    <w:rsid w:val="00FD39FD"/>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396DB-5146-4F17-AA56-5D2EE9DD5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920</Words>
  <Characters>5065</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3</cp:revision>
  <cp:lastPrinted>2022-08-25T00:42:00Z</cp:lastPrinted>
  <dcterms:created xsi:type="dcterms:W3CDTF">2022-10-07T15:00:00Z</dcterms:created>
  <dcterms:modified xsi:type="dcterms:W3CDTF">2022-10-07T15:06:00Z</dcterms:modified>
</cp:coreProperties>
</file>