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AF3561">
        <w:rPr>
          <w:b/>
          <w:bCs/>
          <w:sz w:val="40"/>
          <w:szCs w:val="40"/>
        </w:rPr>
        <w:t>FECHA DE LA PRESENTE ACTA No. 30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3A7A26"/>
    <w:rsid w:val="00471CE5"/>
    <w:rsid w:val="00473BEF"/>
    <w:rsid w:val="00497B1A"/>
    <w:rsid w:val="004D71F4"/>
    <w:rsid w:val="00643771"/>
    <w:rsid w:val="00780906"/>
    <w:rsid w:val="009347C1"/>
    <w:rsid w:val="009C786D"/>
    <w:rsid w:val="00A231CA"/>
    <w:rsid w:val="00AF3561"/>
    <w:rsid w:val="00D11981"/>
    <w:rsid w:val="00D83A70"/>
    <w:rsid w:val="00E2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2022-08-08T14:59:00Z</dcterms:created>
  <dcterms:modified xsi:type="dcterms:W3CDTF">2022-08-08T14:59:00Z</dcterms:modified>
</cp:coreProperties>
</file>